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FF9CAE" w14:textId="50723376" w:rsidR="00F5136D" w:rsidRPr="002E45D0" w:rsidRDefault="00F5136D" w:rsidP="00704D5D">
      <w:pPr>
        <w:pStyle w:val="Odstavek"/>
        <w:ind w:right="-142" w:firstLine="357"/>
        <w:rPr>
          <w:rFonts w:asciiTheme="minorHAnsi" w:hAnsiTheme="minorHAnsi" w:cstheme="minorHAnsi"/>
          <w:color w:val="auto"/>
          <w:sz w:val="22"/>
        </w:rPr>
      </w:pPr>
      <w:r w:rsidRPr="002E45D0">
        <w:rPr>
          <w:rFonts w:asciiTheme="minorHAnsi" w:hAnsiTheme="minorHAnsi" w:cstheme="minorHAnsi"/>
          <w:color w:val="auto"/>
          <w:sz w:val="22"/>
        </w:rPr>
        <w:t xml:space="preserve">Na podlagi </w:t>
      </w:r>
      <w:r w:rsidR="00BC06F2">
        <w:rPr>
          <w:rFonts w:asciiTheme="minorHAnsi" w:hAnsiTheme="minorHAnsi" w:cstheme="minorHAnsi"/>
          <w:color w:val="auto"/>
          <w:sz w:val="22"/>
        </w:rPr>
        <w:t xml:space="preserve">trinajstega in </w:t>
      </w:r>
      <w:r w:rsidR="009D781E">
        <w:rPr>
          <w:rFonts w:asciiTheme="minorHAnsi" w:hAnsiTheme="minorHAnsi" w:cstheme="minorHAnsi"/>
          <w:color w:val="auto"/>
          <w:sz w:val="22"/>
        </w:rPr>
        <w:t>šestnajstega</w:t>
      </w:r>
      <w:r w:rsidR="009D781E" w:rsidRPr="002E45D0">
        <w:rPr>
          <w:rFonts w:asciiTheme="minorHAnsi" w:hAnsiTheme="minorHAnsi" w:cstheme="minorHAnsi"/>
          <w:color w:val="auto"/>
          <w:sz w:val="22"/>
        </w:rPr>
        <w:t xml:space="preserve"> </w:t>
      </w:r>
      <w:r w:rsidRPr="002E45D0">
        <w:rPr>
          <w:rFonts w:asciiTheme="minorHAnsi" w:hAnsiTheme="minorHAnsi" w:cstheme="minorHAnsi"/>
          <w:color w:val="auto"/>
          <w:sz w:val="22"/>
        </w:rPr>
        <w:t xml:space="preserve">odstavka </w:t>
      </w:r>
      <w:r w:rsidR="009D781E">
        <w:rPr>
          <w:rFonts w:asciiTheme="minorHAnsi" w:hAnsiTheme="minorHAnsi" w:cstheme="minorHAnsi"/>
          <w:color w:val="auto"/>
          <w:sz w:val="22"/>
        </w:rPr>
        <w:t>21</w:t>
      </w:r>
      <w:r w:rsidRPr="002E45D0">
        <w:rPr>
          <w:rFonts w:asciiTheme="minorHAnsi" w:hAnsiTheme="minorHAnsi" w:cstheme="minorHAnsi"/>
          <w:color w:val="auto"/>
          <w:sz w:val="22"/>
        </w:rPr>
        <w:t>. člena </w:t>
      </w:r>
      <w:bookmarkStart w:id="0" w:name="_Hlk128730203"/>
      <w:r w:rsidRPr="002E45D0">
        <w:rPr>
          <w:rFonts w:asciiTheme="minorHAnsi" w:hAnsiTheme="minorHAnsi" w:cstheme="minorHAnsi"/>
          <w:color w:val="auto"/>
          <w:sz w:val="22"/>
        </w:rPr>
        <w:t xml:space="preserve">Zakona o </w:t>
      </w:r>
      <w:r w:rsidR="009D781E" w:rsidRPr="009D781E">
        <w:rPr>
          <w:rFonts w:asciiTheme="minorHAnsi" w:hAnsiTheme="minorHAnsi" w:cstheme="minorHAnsi"/>
          <w:color w:val="auto"/>
          <w:sz w:val="22"/>
        </w:rPr>
        <w:t>dodatnih interventnih ukrepih na področju zdravstva</w:t>
      </w:r>
      <w:r w:rsidR="009D781E">
        <w:rPr>
          <w:rFonts w:asciiTheme="minorHAnsi" w:hAnsiTheme="minorHAnsi" w:cstheme="minorHAnsi"/>
          <w:color w:val="auto"/>
          <w:sz w:val="22"/>
        </w:rPr>
        <w:t xml:space="preserve"> </w:t>
      </w:r>
      <w:r w:rsidRPr="002E45D0">
        <w:rPr>
          <w:rFonts w:asciiTheme="minorHAnsi" w:hAnsiTheme="minorHAnsi" w:cstheme="minorHAnsi"/>
          <w:color w:val="auto"/>
          <w:sz w:val="22"/>
        </w:rPr>
        <w:t>(Uradni list RS, št. </w:t>
      </w:r>
      <w:r w:rsidR="00C23942">
        <w:rPr>
          <w:rFonts w:asciiTheme="minorHAnsi" w:hAnsiTheme="minorHAnsi" w:cstheme="minorHAnsi"/>
          <w:color w:val="auto"/>
          <w:sz w:val="22"/>
        </w:rPr>
        <w:t>111</w:t>
      </w:r>
      <w:r w:rsidRPr="002E45D0">
        <w:rPr>
          <w:rFonts w:asciiTheme="minorHAnsi" w:hAnsiTheme="minorHAnsi" w:cstheme="minorHAnsi"/>
          <w:color w:val="auto"/>
          <w:sz w:val="22"/>
        </w:rPr>
        <w:t>/</w:t>
      </w:r>
      <w:r w:rsidR="00C23942">
        <w:rPr>
          <w:rFonts w:asciiTheme="minorHAnsi" w:hAnsiTheme="minorHAnsi" w:cstheme="minorHAnsi"/>
          <w:color w:val="auto"/>
          <w:sz w:val="22"/>
        </w:rPr>
        <w:t>25</w:t>
      </w:r>
      <w:r w:rsidRPr="00213284">
        <w:rPr>
          <w:rFonts w:asciiTheme="minorHAnsi" w:hAnsiTheme="minorHAnsi" w:cstheme="minorHAnsi"/>
          <w:color w:val="auto"/>
          <w:sz w:val="22"/>
        </w:rPr>
        <w:t>)</w:t>
      </w:r>
      <w:r w:rsidRPr="002E45D0">
        <w:rPr>
          <w:rFonts w:asciiTheme="minorHAnsi" w:hAnsiTheme="minorHAnsi" w:cstheme="minorHAnsi"/>
          <w:color w:val="auto"/>
          <w:sz w:val="22"/>
        </w:rPr>
        <w:t xml:space="preserve"> </w:t>
      </w:r>
      <w:bookmarkEnd w:id="0"/>
      <w:r w:rsidR="002C050B" w:rsidRPr="002E45D0">
        <w:rPr>
          <w:rFonts w:asciiTheme="minorHAnsi" w:hAnsiTheme="minorHAnsi" w:cstheme="minorHAnsi"/>
          <w:color w:val="auto"/>
          <w:sz w:val="22"/>
        </w:rPr>
        <w:t>generaln</w:t>
      </w:r>
      <w:r w:rsidR="002C050B">
        <w:rPr>
          <w:rFonts w:asciiTheme="minorHAnsi" w:hAnsiTheme="minorHAnsi" w:cstheme="minorHAnsi"/>
          <w:color w:val="auto"/>
          <w:sz w:val="22"/>
        </w:rPr>
        <w:t>i</w:t>
      </w:r>
      <w:r w:rsidR="002C050B" w:rsidRPr="002E45D0">
        <w:rPr>
          <w:rFonts w:asciiTheme="minorHAnsi" w:hAnsiTheme="minorHAnsi" w:cstheme="minorHAnsi"/>
          <w:color w:val="auto"/>
          <w:sz w:val="22"/>
        </w:rPr>
        <w:t xml:space="preserve"> </w:t>
      </w:r>
      <w:r w:rsidRPr="002E45D0">
        <w:rPr>
          <w:rFonts w:asciiTheme="minorHAnsi" w:hAnsiTheme="minorHAnsi" w:cstheme="minorHAnsi"/>
          <w:color w:val="auto"/>
          <w:sz w:val="22"/>
        </w:rPr>
        <w:t>direktor Zavoda za zdravstveno zavarovanje Slovenije izdaja</w:t>
      </w:r>
    </w:p>
    <w:p w14:paraId="422A96E1" w14:textId="77777777" w:rsidR="00F5136D" w:rsidRPr="002E45D0" w:rsidRDefault="00F5136D" w:rsidP="002E45D0">
      <w:pPr>
        <w:pStyle w:val="Vrstapredpisa"/>
        <w:ind w:right="-142"/>
        <w:rPr>
          <w:rFonts w:asciiTheme="minorHAnsi" w:hAnsiTheme="minorHAnsi" w:cstheme="minorHAnsi"/>
          <w:color w:val="auto"/>
        </w:rPr>
      </w:pPr>
      <w:r w:rsidRPr="002E45D0">
        <w:rPr>
          <w:rFonts w:asciiTheme="minorHAnsi" w:hAnsiTheme="minorHAnsi" w:cstheme="minorHAnsi"/>
          <w:color w:val="auto"/>
        </w:rPr>
        <w:t>PRAVILNIK</w:t>
      </w:r>
    </w:p>
    <w:p w14:paraId="76EAFD24" w14:textId="51EA726B" w:rsidR="00F5136D" w:rsidRPr="002E45D0" w:rsidRDefault="00F5136D" w:rsidP="002E45D0">
      <w:pPr>
        <w:autoSpaceDE w:val="0"/>
        <w:autoSpaceDN w:val="0"/>
        <w:adjustRightInd w:val="0"/>
        <w:spacing w:after="0" w:line="240" w:lineRule="auto"/>
        <w:ind w:left="90" w:right="-142"/>
        <w:jc w:val="center"/>
        <w:rPr>
          <w:rFonts w:cstheme="minorHAnsi"/>
          <w:b/>
          <w:bCs/>
        </w:rPr>
      </w:pPr>
      <w:r w:rsidRPr="002E45D0">
        <w:rPr>
          <w:rFonts w:cstheme="minorHAnsi"/>
          <w:b/>
          <w:bCs/>
        </w:rPr>
        <w:t xml:space="preserve">o </w:t>
      </w:r>
      <w:r w:rsidR="006978BA">
        <w:rPr>
          <w:rFonts w:cstheme="minorHAnsi"/>
          <w:b/>
          <w:bCs/>
        </w:rPr>
        <w:t xml:space="preserve">izvajanju </w:t>
      </w:r>
      <w:r w:rsidRPr="002E45D0">
        <w:rPr>
          <w:rFonts w:cstheme="minorHAnsi"/>
          <w:b/>
          <w:bCs/>
        </w:rPr>
        <w:t>nadzor</w:t>
      </w:r>
      <w:r w:rsidR="006978BA">
        <w:rPr>
          <w:rFonts w:cstheme="minorHAnsi"/>
          <w:b/>
          <w:bCs/>
        </w:rPr>
        <w:t>a</w:t>
      </w:r>
      <w:r w:rsidRPr="002E45D0">
        <w:rPr>
          <w:rFonts w:cstheme="minorHAnsi"/>
          <w:b/>
          <w:bCs/>
        </w:rPr>
        <w:t xml:space="preserve"> </w:t>
      </w:r>
      <w:r w:rsidR="00401F68">
        <w:rPr>
          <w:rFonts w:cstheme="minorHAnsi"/>
          <w:b/>
          <w:bCs/>
        </w:rPr>
        <w:t xml:space="preserve">pri pogodbenih partnerjih </w:t>
      </w:r>
    </w:p>
    <w:p w14:paraId="2FFE5241" w14:textId="5F61A7B4" w:rsidR="00F5136D" w:rsidRPr="002E45D0" w:rsidRDefault="00C23942" w:rsidP="002E45D0">
      <w:pPr>
        <w:pStyle w:val="Brezrazmikov"/>
        <w:numPr>
          <w:ilvl w:val="0"/>
          <w:numId w:val="9"/>
        </w:numPr>
        <w:spacing w:before="480"/>
        <w:ind w:left="357" w:right="-142" w:hanging="357"/>
        <w:jc w:val="center"/>
        <w:rPr>
          <w:rFonts w:cstheme="minorHAnsi"/>
          <w:b/>
          <w:bCs/>
        </w:rPr>
      </w:pPr>
      <w:r>
        <w:rPr>
          <w:rFonts w:cstheme="minorHAnsi"/>
          <w:b/>
        </w:rPr>
        <w:t>č</w:t>
      </w:r>
      <w:r w:rsidR="00F5136D" w:rsidRPr="002E45D0">
        <w:rPr>
          <w:rFonts w:cstheme="minorHAnsi"/>
          <w:b/>
        </w:rPr>
        <w:t>len</w:t>
      </w:r>
      <w:r w:rsidR="00677967">
        <w:rPr>
          <w:rFonts w:cstheme="minorHAnsi"/>
          <w:b/>
        </w:rPr>
        <w:t xml:space="preserve"> </w:t>
      </w:r>
    </w:p>
    <w:p w14:paraId="4AA64AF9" w14:textId="77777777" w:rsidR="00F5136D" w:rsidRPr="002E45D0" w:rsidRDefault="00F5136D" w:rsidP="002E45D0">
      <w:pPr>
        <w:pStyle w:val="Brezrazmikov"/>
        <w:ind w:right="-142"/>
        <w:jc w:val="center"/>
        <w:rPr>
          <w:rFonts w:cstheme="minorHAnsi"/>
          <w:b/>
          <w:bCs/>
        </w:rPr>
      </w:pPr>
      <w:r w:rsidRPr="002E45D0">
        <w:rPr>
          <w:rFonts w:cstheme="minorHAnsi"/>
          <w:b/>
          <w:bCs/>
        </w:rPr>
        <w:t>(</w:t>
      </w:r>
      <w:r w:rsidRPr="002E45D0">
        <w:rPr>
          <w:rFonts w:cstheme="minorHAnsi"/>
          <w:b/>
        </w:rPr>
        <w:t>vsebina</w:t>
      </w:r>
      <w:r w:rsidRPr="002E45D0">
        <w:rPr>
          <w:rFonts w:cstheme="minorHAnsi"/>
          <w:b/>
          <w:bCs/>
        </w:rPr>
        <w:t>)</w:t>
      </w:r>
    </w:p>
    <w:p w14:paraId="023D19CF" w14:textId="33E05E83" w:rsidR="00F00752" w:rsidRDefault="00F5136D" w:rsidP="002E45D0">
      <w:pPr>
        <w:pStyle w:val="Odstavek"/>
        <w:ind w:right="-142" w:firstLine="357"/>
        <w:rPr>
          <w:rFonts w:asciiTheme="minorHAnsi" w:eastAsia="Times New Roman" w:hAnsiTheme="minorHAnsi" w:cstheme="minorHAnsi"/>
          <w:color w:val="auto"/>
          <w:sz w:val="22"/>
          <w:lang w:eastAsia="sl-SI"/>
        </w:rPr>
      </w:pPr>
      <w:r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Ta pravilnik določa </w:t>
      </w:r>
      <w:r w:rsidR="00C23942"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podrobnejši </w:t>
      </w:r>
      <w:r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postopek in način izvajanja </w:t>
      </w:r>
      <w:r w:rsidR="00D9040D">
        <w:rPr>
          <w:rFonts w:asciiTheme="minorHAnsi" w:eastAsia="Times New Roman" w:hAnsiTheme="minorHAnsi" w:cstheme="minorHAnsi"/>
          <w:color w:val="auto"/>
          <w:sz w:val="22"/>
          <w:lang w:eastAsia="sl-SI"/>
        </w:rPr>
        <w:t>zavarovalnišk</w:t>
      </w:r>
      <w:r w:rsidR="00C23942">
        <w:rPr>
          <w:rFonts w:asciiTheme="minorHAnsi" w:eastAsia="Times New Roman" w:hAnsiTheme="minorHAnsi" w:cstheme="minorHAnsi"/>
          <w:color w:val="auto"/>
          <w:sz w:val="22"/>
          <w:lang w:eastAsia="sl-SI"/>
        </w:rPr>
        <w:t>ega</w:t>
      </w:r>
      <w:r w:rsidR="00D9040D"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 </w:t>
      </w:r>
      <w:r w:rsidR="00BC06F2"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nadzora </w:t>
      </w:r>
      <w:r w:rsidR="00D9040D">
        <w:rPr>
          <w:rFonts w:asciiTheme="minorHAnsi" w:eastAsia="Times New Roman" w:hAnsiTheme="minorHAnsi" w:cstheme="minorHAnsi"/>
          <w:color w:val="auto"/>
          <w:sz w:val="22"/>
          <w:lang w:eastAsia="sl-SI"/>
        </w:rPr>
        <w:t>in zavarovalniško medicinsk</w:t>
      </w:r>
      <w:r w:rsidR="00C23942">
        <w:rPr>
          <w:rFonts w:asciiTheme="minorHAnsi" w:eastAsia="Times New Roman" w:hAnsiTheme="minorHAnsi" w:cstheme="minorHAnsi"/>
          <w:color w:val="auto"/>
          <w:sz w:val="22"/>
          <w:lang w:eastAsia="sl-SI"/>
        </w:rPr>
        <w:t>ega</w:t>
      </w:r>
      <w:r w:rsidR="00D9040D"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 </w:t>
      </w:r>
      <w:r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>nadzor</w:t>
      </w:r>
      <w:r w:rsidR="00C23942">
        <w:rPr>
          <w:rFonts w:asciiTheme="minorHAnsi" w:eastAsia="Times New Roman" w:hAnsiTheme="minorHAnsi" w:cstheme="minorHAnsi"/>
          <w:color w:val="auto"/>
          <w:sz w:val="22"/>
          <w:lang w:eastAsia="sl-SI"/>
        </w:rPr>
        <w:t>a</w:t>
      </w:r>
      <w:r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 </w:t>
      </w:r>
      <w:r w:rsidR="00BC06F2"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pri pogodbenih partnerjih </w:t>
      </w:r>
      <w:r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>Zavoda za zdravstveno zavarovanje Slovenije (v nadaljnjem besedilu: zavod)</w:t>
      </w:r>
      <w:r w:rsidR="00BC06F2">
        <w:rPr>
          <w:rFonts w:asciiTheme="minorHAnsi" w:eastAsia="Times New Roman" w:hAnsiTheme="minorHAnsi" w:cstheme="minorHAnsi"/>
          <w:color w:val="auto"/>
          <w:sz w:val="22"/>
          <w:lang w:eastAsia="sl-SI"/>
        </w:rPr>
        <w:t>.</w:t>
      </w:r>
      <w:r w:rsidR="00F00752"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 </w:t>
      </w:r>
    </w:p>
    <w:p w14:paraId="37F73B96" w14:textId="77777777" w:rsidR="00F5136D" w:rsidRPr="002E45D0" w:rsidRDefault="00F5136D" w:rsidP="002E45D0">
      <w:pPr>
        <w:pStyle w:val="len"/>
        <w:numPr>
          <w:ilvl w:val="0"/>
          <w:numId w:val="9"/>
        </w:numPr>
        <w:spacing w:before="360"/>
        <w:ind w:right="-142"/>
        <w:rPr>
          <w:rFonts w:asciiTheme="minorHAnsi" w:hAnsiTheme="minorHAnsi" w:cstheme="minorHAnsi"/>
          <w:b w:val="0"/>
          <w:color w:val="auto"/>
          <w:sz w:val="22"/>
        </w:rPr>
      </w:pPr>
      <w:r w:rsidRPr="002E45D0">
        <w:rPr>
          <w:rFonts w:asciiTheme="minorHAnsi" w:hAnsiTheme="minorHAnsi" w:cstheme="minorHAnsi"/>
          <w:color w:val="auto"/>
          <w:sz w:val="22"/>
        </w:rPr>
        <w:t>člen</w:t>
      </w:r>
    </w:p>
    <w:p w14:paraId="22B5B060" w14:textId="77777777" w:rsidR="00F5136D" w:rsidRPr="002E45D0" w:rsidRDefault="00F5136D" w:rsidP="002E45D0">
      <w:pPr>
        <w:pStyle w:val="Brezrazmikov"/>
        <w:ind w:right="-142"/>
        <w:jc w:val="center"/>
        <w:rPr>
          <w:rFonts w:cstheme="minorHAnsi"/>
          <w:b/>
          <w:bCs/>
        </w:rPr>
      </w:pPr>
      <w:r w:rsidRPr="002E45D0">
        <w:rPr>
          <w:rFonts w:cstheme="minorHAnsi"/>
          <w:b/>
          <w:bCs/>
        </w:rPr>
        <w:t>(</w:t>
      </w:r>
      <w:r w:rsidRPr="002E45D0">
        <w:rPr>
          <w:rFonts w:cstheme="minorHAnsi"/>
          <w:b/>
        </w:rPr>
        <w:t>izrazi</w:t>
      </w:r>
      <w:r w:rsidRPr="002E45D0">
        <w:rPr>
          <w:rFonts w:cstheme="minorHAnsi"/>
          <w:b/>
          <w:bCs/>
        </w:rPr>
        <w:t>)</w:t>
      </w:r>
    </w:p>
    <w:p w14:paraId="2F3C2646" w14:textId="20EFBFD8" w:rsidR="00F5136D" w:rsidRPr="002E45D0" w:rsidRDefault="009A6AA3" w:rsidP="002E45D0">
      <w:pPr>
        <w:pStyle w:val="Odstavek"/>
        <w:ind w:right="-142" w:firstLine="360"/>
        <w:rPr>
          <w:rFonts w:asciiTheme="minorHAnsi" w:eastAsia="Times New Roman" w:hAnsiTheme="minorHAnsi" w:cstheme="minorHAnsi"/>
          <w:color w:val="auto"/>
          <w:sz w:val="22"/>
          <w:lang w:eastAsia="sl-SI"/>
        </w:rPr>
      </w:pPr>
      <w:r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 </w:t>
      </w:r>
      <w:r w:rsidR="00DE2BD8">
        <w:rPr>
          <w:rFonts w:asciiTheme="minorHAnsi" w:eastAsia="Times New Roman" w:hAnsiTheme="minorHAnsi" w:cstheme="minorHAnsi"/>
          <w:color w:val="auto"/>
          <w:sz w:val="22"/>
          <w:lang w:eastAsia="sl-SI"/>
        </w:rPr>
        <w:t>I</w:t>
      </w:r>
      <w:r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>zrazi, uporabljeni v tem pravilniku, pomenijo</w:t>
      </w:r>
      <w:r w:rsidR="00F5136D"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>:</w:t>
      </w:r>
    </w:p>
    <w:p w14:paraId="31950547" w14:textId="289F90C8" w:rsidR="00F5136D" w:rsidRPr="002E45D0" w:rsidRDefault="00F5136D" w:rsidP="002E45D0">
      <w:pPr>
        <w:pStyle w:val="Odstavek"/>
        <w:numPr>
          <w:ilvl w:val="0"/>
          <w:numId w:val="14"/>
        </w:numPr>
        <w:tabs>
          <w:tab w:val="left" w:pos="1276"/>
        </w:tabs>
        <w:spacing w:before="0"/>
        <w:ind w:right="-142"/>
        <w:rPr>
          <w:rFonts w:asciiTheme="minorHAnsi" w:eastAsia="Times New Roman" w:hAnsiTheme="minorHAnsi" w:cstheme="minorHAnsi"/>
          <w:color w:val="auto"/>
          <w:sz w:val="22"/>
          <w:lang w:eastAsia="sl-SI"/>
        </w:rPr>
      </w:pPr>
      <w:bookmarkStart w:id="1" w:name="_Hlk114332421"/>
      <w:r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>dokumentacija</w:t>
      </w:r>
      <w:r w:rsidRPr="002E45D0">
        <w:rPr>
          <w:rFonts w:asciiTheme="minorHAnsi" w:hAnsiTheme="minorHAnsi" w:cstheme="minorHAnsi"/>
          <w:color w:val="auto"/>
          <w:sz w:val="22"/>
        </w:rPr>
        <w:t xml:space="preserve"> </w:t>
      </w:r>
      <w:r w:rsidR="008A515B" w:rsidRPr="002E45D0">
        <w:rPr>
          <w:rFonts w:asciiTheme="minorHAnsi" w:hAnsiTheme="minorHAnsi" w:cstheme="minorHAnsi"/>
          <w:color w:val="auto"/>
          <w:sz w:val="22"/>
        </w:rPr>
        <w:t>je celota vseh podatkov,</w:t>
      </w:r>
      <w:r w:rsidRPr="002E45D0">
        <w:rPr>
          <w:rFonts w:asciiTheme="minorHAnsi" w:hAnsiTheme="minorHAnsi" w:cstheme="minorHAnsi"/>
          <w:color w:val="auto"/>
          <w:sz w:val="22"/>
        </w:rPr>
        <w:t xml:space="preserve"> ki je potrebna za izvedbo nadzora, s katero razpolaga zavod, </w:t>
      </w:r>
      <w:r w:rsidR="00D27404">
        <w:rPr>
          <w:rFonts w:asciiTheme="minorHAnsi" w:hAnsiTheme="minorHAnsi" w:cstheme="minorHAnsi"/>
          <w:color w:val="auto"/>
          <w:sz w:val="22"/>
        </w:rPr>
        <w:t>pogodbeni partner</w:t>
      </w:r>
      <w:r w:rsidRPr="002E45D0">
        <w:rPr>
          <w:rFonts w:asciiTheme="minorHAnsi" w:hAnsiTheme="minorHAnsi" w:cstheme="minorHAnsi"/>
          <w:color w:val="auto"/>
          <w:sz w:val="22"/>
        </w:rPr>
        <w:t xml:space="preserve">, zavarovana oseba ali druga fizična ali pravna oseba, ne glede, ali se hrani v listinski ali </w:t>
      </w:r>
      <w:r w:rsidR="007164EF" w:rsidRPr="002E45D0">
        <w:rPr>
          <w:rFonts w:asciiTheme="minorHAnsi" w:hAnsiTheme="minorHAnsi" w:cstheme="minorHAnsi"/>
          <w:color w:val="auto"/>
          <w:sz w:val="22"/>
        </w:rPr>
        <w:t xml:space="preserve">elektronski </w:t>
      </w:r>
      <w:r w:rsidRPr="002E45D0">
        <w:rPr>
          <w:rFonts w:asciiTheme="minorHAnsi" w:hAnsiTheme="minorHAnsi" w:cstheme="minorHAnsi"/>
          <w:color w:val="auto"/>
          <w:sz w:val="22"/>
        </w:rPr>
        <w:t>obliki;</w:t>
      </w:r>
    </w:p>
    <w:bookmarkEnd w:id="1"/>
    <w:p w14:paraId="3CF830F6" w14:textId="439B5247" w:rsidR="00F5136D" w:rsidRDefault="00F5136D" w:rsidP="002E45D0">
      <w:pPr>
        <w:pStyle w:val="Odstavek"/>
        <w:numPr>
          <w:ilvl w:val="0"/>
          <w:numId w:val="14"/>
        </w:numPr>
        <w:tabs>
          <w:tab w:val="left" w:pos="1276"/>
        </w:tabs>
        <w:spacing w:before="0"/>
        <w:ind w:right="-142"/>
        <w:rPr>
          <w:rFonts w:asciiTheme="minorHAnsi" w:eastAsia="Times New Roman" w:hAnsiTheme="minorHAnsi" w:cstheme="minorHAnsi"/>
          <w:color w:val="auto"/>
          <w:sz w:val="22"/>
          <w:lang w:eastAsia="sl-SI"/>
        </w:rPr>
      </w:pPr>
      <w:r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elektronski naslov </w:t>
      </w:r>
      <w:r w:rsidR="00D27404">
        <w:rPr>
          <w:rFonts w:asciiTheme="minorHAnsi" w:eastAsia="Times New Roman" w:hAnsiTheme="minorHAnsi" w:cstheme="minorHAnsi"/>
          <w:color w:val="auto"/>
          <w:sz w:val="22"/>
          <w:lang w:eastAsia="sl-SI"/>
        </w:rPr>
        <w:t>pogodbenega partnerja</w:t>
      </w:r>
      <w:r w:rsidR="00D27404"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 </w:t>
      </w:r>
      <w:r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je elektronski naslov </w:t>
      </w:r>
      <w:r w:rsidR="00D27404">
        <w:rPr>
          <w:rFonts w:asciiTheme="minorHAnsi" w:eastAsia="Times New Roman" w:hAnsiTheme="minorHAnsi" w:cstheme="minorHAnsi"/>
          <w:color w:val="auto"/>
          <w:sz w:val="22"/>
          <w:lang w:eastAsia="sl-SI"/>
        </w:rPr>
        <w:t>pogodbenega partnerja</w:t>
      </w:r>
      <w:r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, ki ga zavod vodi v evidenci pogodb </w:t>
      </w:r>
      <w:r w:rsidR="00D27404">
        <w:rPr>
          <w:rFonts w:asciiTheme="minorHAnsi" w:eastAsia="Times New Roman" w:hAnsiTheme="minorHAnsi" w:cstheme="minorHAnsi"/>
          <w:color w:val="auto"/>
          <w:sz w:val="22"/>
          <w:lang w:eastAsia="sl-SI"/>
        </w:rPr>
        <w:t>s pogodbenimi partnerji</w:t>
      </w:r>
      <w:r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>;</w:t>
      </w:r>
    </w:p>
    <w:p w14:paraId="7D052499" w14:textId="59BFD3AD" w:rsidR="00BF6012" w:rsidRPr="002F7885" w:rsidRDefault="00BF6012" w:rsidP="00BF6012">
      <w:pPr>
        <w:pStyle w:val="Odstavek"/>
        <w:numPr>
          <w:ilvl w:val="0"/>
          <w:numId w:val="14"/>
        </w:numPr>
        <w:tabs>
          <w:tab w:val="left" w:pos="1276"/>
        </w:tabs>
        <w:spacing w:before="0"/>
        <w:ind w:right="-142"/>
        <w:rPr>
          <w:rFonts w:asciiTheme="minorHAnsi" w:hAnsiTheme="minorHAnsi" w:cstheme="minorHAnsi"/>
          <w:color w:val="auto"/>
          <w:sz w:val="22"/>
          <w:lang w:eastAsia="sl-SI"/>
        </w:rPr>
      </w:pPr>
      <w:bookmarkStart w:id="2" w:name="_Hlk128810957"/>
      <w:bookmarkStart w:id="3" w:name="_Hlk128904607"/>
      <w:r>
        <w:rPr>
          <w:rFonts w:asciiTheme="minorHAnsi" w:eastAsia="Times New Roman" w:hAnsiTheme="minorHAnsi" w:cstheme="minorHAnsi"/>
          <w:color w:val="auto"/>
          <w:sz w:val="22"/>
          <w:lang w:eastAsia="sl-SI"/>
        </w:rPr>
        <w:t>komisija za pritožbe je komisija</w:t>
      </w:r>
      <w:r w:rsidR="000C5F76">
        <w:rPr>
          <w:rFonts w:asciiTheme="minorHAnsi" w:eastAsia="Times New Roman" w:hAnsiTheme="minorHAnsi" w:cstheme="minorHAnsi"/>
          <w:color w:val="auto"/>
          <w:sz w:val="22"/>
          <w:lang w:eastAsia="sl-SI"/>
        </w:rPr>
        <w:t>, ki jo</w:t>
      </w:r>
      <w:r w:rsidRPr="00285C84"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 </w:t>
      </w:r>
      <w:r>
        <w:rPr>
          <w:rFonts w:asciiTheme="minorHAnsi" w:eastAsia="Times New Roman" w:hAnsiTheme="minorHAnsi" w:cstheme="minorHAnsi"/>
          <w:color w:val="auto"/>
          <w:sz w:val="22"/>
          <w:lang w:eastAsia="sl-SI"/>
        </w:rPr>
        <w:t>z</w:t>
      </w:r>
      <w:r w:rsidRPr="00285C84">
        <w:rPr>
          <w:rFonts w:asciiTheme="minorHAnsi" w:eastAsia="Times New Roman" w:hAnsiTheme="minorHAnsi" w:cstheme="minorHAnsi"/>
          <w:color w:val="auto"/>
          <w:sz w:val="22"/>
          <w:lang w:eastAsia="sl-SI"/>
        </w:rPr>
        <w:t>avod</w:t>
      </w:r>
      <w:r w:rsidR="000C5F76"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 imenuje za odločitev </w:t>
      </w:r>
      <w:r w:rsidRPr="00285C84">
        <w:rPr>
          <w:rFonts w:asciiTheme="minorHAnsi" w:eastAsia="Times New Roman" w:hAnsiTheme="minorHAnsi" w:cstheme="minorHAnsi"/>
          <w:color w:val="auto"/>
          <w:sz w:val="22"/>
          <w:lang w:eastAsia="sl-SI"/>
        </w:rPr>
        <w:t>o pritožb</w:t>
      </w:r>
      <w:r w:rsidR="000C5F76">
        <w:rPr>
          <w:rFonts w:asciiTheme="minorHAnsi" w:eastAsia="Times New Roman" w:hAnsiTheme="minorHAnsi" w:cstheme="minorHAnsi"/>
          <w:color w:val="auto"/>
          <w:sz w:val="22"/>
          <w:lang w:eastAsia="sl-SI"/>
        </w:rPr>
        <w:t>i</w:t>
      </w:r>
      <w:r w:rsidRPr="00285C84"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 </w:t>
      </w:r>
      <w:r w:rsidR="000C5F76">
        <w:rPr>
          <w:rFonts w:asciiTheme="minorHAnsi" w:eastAsia="Times New Roman" w:hAnsiTheme="minorHAnsi" w:cstheme="minorHAnsi"/>
          <w:color w:val="auto"/>
          <w:sz w:val="22"/>
          <w:lang w:eastAsia="sl-SI"/>
        </w:rPr>
        <w:t>pogodbenega partnerja</w:t>
      </w:r>
      <w:r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 </w:t>
      </w:r>
      <w:r w:rsidRPr="00A020A3"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v </w:t>
      </w:r>
      <w:r w:rsidR="000C5F76" w:rsidRPr="00A020A3">
        <w:rPr>
          <w:rFonts w:asciiTheme="minorHAnsi" w:eastAsia="Times New Roman" w:hAnsiTheme="minorHAnsi" w:cstheme="minorHAnsi"/>
          <w:color w:val="auto"/>
          <w:sz w:val="22"/>
          <w:lang w:eastAsia="sl-SI"/>
        </w:rPr>
        <w:t>postopku</w:t>
      </w:r>
      <w:r w:rsidRPr="00A020A3"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 nadzora</w:t>
      </w:r>
      <w:r w:rsidR="00AE64CF">
        <w:rPr>
          <w:rFonts w:asciiTheme="minorHAnsi" w:eastAsia="Times New Roman" w:hAnsiTheme="minorHAnsi" w:cstheme="minorHAnsi"/>
          <w:color w:val="auto"/>
          <w:sz w:val="22"/>
          <w:lang w:eastAsia="sl-SI"/>
        </w:rPr>
        <w:t>;</w:t>
      </w:r>
      <w:r w:rsidR="000C5F76"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 </w:t>
      </w:r>
    </w:p>
    <w:p w14:paraId="5B5FD649" w14:textId="20AE3223" w:rsidR="00B1772F" w:rsidRPr="002F7885" w:rsidRDefault="00DE2BD8" w:rsidP="00BF6012">
      <w:pPr>
        <w:pStyle w:val="Odstavek"/>
        <w:numPr>
          <w:ilvl w:val="0"/>
          <w:numId w:val="14"/>
        </w:numPr>
        <w:tabs>
          <w:tab w:val="left" w:pos="1276"/>
        </w:tabs>
        <w:spacing w:before="0"/>
        <w:ind w:right="-142"/>
        <w:rPr>
          <w:rFonts w:asciiTheme="minorHAnsi" w:hAnsiTheme="minorHAnsi" w:cstheme="minorHAnsi"/>
          <w:color w:val="auto"/>
          <w:sz w:val="22"/>
          <w:lang w:eastAsia="sl-SI"/>
        </w:rPr>
      </w:pPr>
      <w:r>
        <w:rPr>
          <w:rFonts w:asciiTheme="minorHAnsi" w:eastAsia="Times New Roman" w:hAnsiTheme="minorHAnsi" w:cstheme="minorHAnsi"/>
          <w:color w:val="auto"/>
          <w:sz w:val="22"/>
          <w:lang w:eastAsia="sl-SI"/>
        </w:rPr>
        <w:t>k</w:t>
      </w:r>
      <w:r w:rsidR="00B1772F"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ršitev je </w:t>
      </w:r>
      <w:r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v nadzoru ugotovljeno </w:t>
      </w:r>
      <w:r w:rsidR="00B1772F" w:rsidRPr="00B1772F"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neizpolnjevanje ali nepravilno izpolnjevanje </w:t>
      </w:r>
      <w:r w:rsidR="00B1772F" w:rsidRPr="0092567F">
        <w:rPr>
          <w:rFonts w:asciiTheme="minorHAnsi" w:eastAsia="Times New Roman" w:hAnsiTheme="minorHAnsi" w:cstheme="minorHAnsi"/>
          <w:color w:val="auto"/>
          <w:sz w:val="22"/>
          <w:lang w:eastAsia="sl-SI"/>
        </w:rPr>
        <w:t>obveznosti</w:t>
      </w:r>
      <w:r w:rsidR="00B1772F" w:rsidRPr="00B1772F"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 </w:t>
      </w:r>
      <w:r w:rsidR="00B1772F">
        <w:rPr>
          <w:rFonts w:asciiTheme="minorHAnsi" w:eastAsia="Times New Roman" w:hAnsiTheme="minorHAnsi" w:cstheme="minorHAnsi"/>
          <w:color w:val="auto"/>
          <w:sz w:val="22"/>
          <w:lang w:eastAsia="sl-SI"/>
        </w:rPr>
        <w:t>pogodbenega partnerja</w:t>
      </w:r>
      <w:r w:rsidR="006978BA"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 ali v nadzoru ugotovljeno neizpolnjevanje ali nepravilno izpolnjevanje obveznosti pogodbenega partnerja, ki izvirajo iz predpisov</w:t>
      </w:r>
      <w:r w:rsidR="00B1772F">
        <w:rPr>
          <w:rFonts w:asciiTheme="minorHAnsi" w:eastAsia="Times New Roman" w:hAnsiTheme="minorHAnsi" w:cstheme="minorHAnsi"/>
          <w:color w:val="auto"/>
          <w:sz w:val="22"/>
          <w:lang w:eastAsia="sl-SI"/>
        </w:rPr>
        <w:t>;</w:t>
      </w:r>
      <w:r w:rsidR="00B1772F" w:rsidRPr="00B1772F"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 </w:t>
      </w:r>
    </w:p>
    <w:p w14:paraId="44B9BFBD" w14:textId="57B05966" w:rsidR="00F55152" w:rsidRPr="005729B2" w:rsidRDefault="00F55152" w:rsidP="00BF6012">
      <w:pPr>
        <w:pStyle w:val="Odstavek"/>
        <w:numPr>
          <w:ilvl w:val="0"/>
          <w:numId w:val="14"/>
        </w:numPr>
        <w:tabs>
          <w:tab w:val="left" w:pos="1276"/>
        </w:tabs>
        <w:spacing w:before="0"/>
        <w:ind w:right="-142"/>
        <w:rPr>
          <w:rFonts w:asciiTheme="minorHAnsi" w:hAnsiTheme="minorHAnsi" w:cstheme="minorHAnsi"/>
          <w:color w:val="auto"/>
          <w:sz w:val="22"/>
          <w:lang w:eastAsia="sl-SI"/>
        </w:rPr>
      </w:pPr>
      <w:r>
        <w:rPr>
          <w:rFonts w:asciiTheme="minorHAnsi" w:eastAsia="Times New Roman" w:hAnsiTheme="minorHAnsi" w:cstheme="minorHAnsi"/>
          <w:color w:val="auto"/>
          <w:sz w:val="22"/>
          <w:lang w:eastAsia="sl-SI"/>
        </w:rPr>
        <w:t>nadzor je skupen izraz za zavarovalniški nadzor in zavarovalniško medicinski nadzor</w:t>
      </w:r>
      <w:r>
        <w:rPr>
          <w:rFonts w:asciiTheme="minorHAnsi" w:hAnsiTheme="minorHAnsi" w:cstheme="minorHAnsi"/>
          <w:color w:val="auto"/>
          <w:sz w:val="22"/>
          <w:lang w:eastAsia="sl-SI"/>
        </w:rPr>
        <w:t>;</w:t>
      </w:r>
    </w:p>
    <w:p w14:paraId="44EE24AC" w14:textId="639F5A7A" w:rsidR="00BF6012" w:rsidRPr="00B51041" w:rsidRDefault="00BF6012" w:rsidP="00BF6012">
      <w:pPr>
        <w:pStyle w:val="Odstavek"/>
        <w:numPr>
          <w:ilvl w:val="0"/>
          <w:numId w:val="14"/>
        </w:numPr>
        <w:tabs>
          <w:tab w:val="left" w:pos="1276"/>
        </w:tabs>
        <w:spacing w:before="0"/>
        <w:ind w:right="-142"/>
        <w:rPr>
          <w:rFonts w:asciiTheme="minorHAnsi" w:hAnsiTheme="minorHAnsi" w:cstheme="minorHAnsi"/>
          <w:color w:val="auto"/>
          <w:sz w:val="22"/>
          <w:lang w:eastAsia="sl-SI"/>
        </w:rPr>
      </w:pPr>
      <w:r>
        <w:rPr>
          <w:rFonts w:asciiTheme="minorHAnsi" w:eastAsia="Times New Roman" w:hAnsiTheme="minorHAnsi" w:cstheme="minorHAnsi"/>
          <w:color w:val="auto"/>
          <w:sz w:val="22"/>
          <w:lang w:eastAsia="sl-SI"/>
        </w:rPr>
        <w:t>nadzorna komisija je komisija, ki lahko</w:t>
      </w:r>
      <w:r w:rsidR="00A020A3"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 </w:t>
      </w:r>
      <w:r>
        <w:rPr>
          <w:rFonts w:asciiTheme="minorHAnsi" w:eastAsia="Times New Roman" w:hAnsiTheme="minorHAnsi" w:cstheme="minorHAnsi"/>
          <w:color w:val="auto"/>
          <w:sz w:val="22"/>
          <w:lang w:eastAsia="sl-SI"/>
        </w:rPr>
        <w:t>izvaja zavarovalniško medicinski nadzor;</w:t>
      </w:r>
    </w:p>
    <w:p w14:paraId="187B21BD" w14:textId="12A602F1" w:rsidR="00F5136D" w:rsidRPr="002E45D0" w:rsidRDefault="00F5136D" w:rsidP="002E45D0">
      <w:pPr>
        <w:pStyle w:val="Odstavek"/>
        <w:numPr>
          <w:ilvl w:val="0"/>
          <w:numId w:val="14"/>
        </w:numPr>
        <w:tabs>
          <w:tab w:val="left" w:pos="1276"/>
        </w:tabs>
        <w:spacing w:before="0"/>
        <w:ind w:right="-142"/>
        <w:rPr>
          <w:rFonts w:asciiTheme="minorHAnsi" w:eastAsia="Times New Roman" w:hAnsiTheme="minorHAnsi" w:cstheme="minorHAnsi"/>
          <w:color w:val="auto"/>
          <w:sz w:val="22"/>
          <w:lang w:eastAsia="sl-SI"/>
        </w:rPr>
      </w:pPr>
      <w:r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>podatki o </w:t>
      </w:r>
      <w:r w:rsidR="001D4E1E">
        <w:rPr>
          <w:rFonts w:asciiTheme="minorHAnsi" w:eastAsia="Times New Roman" w:hAnsiTheme="minorHAnsi" w:cstheme="minorHAnsi"/>
          <w:color w:val="auto"/>
          <w:sz w:val="22"/>
          <w:lang w:eastAsia="sl-SI"/>
        </w:rPr>
        <w:t>pogodbenem partnerju</w:t>
      </w:r>
      <w:r w:rsidR="001D4E1E"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 </w:t>
      </w:r>
      <w:r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>so naziv</w:t>
      </w:r>
      <w:r w:rsidR="008A515B"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>,</w:t>
      </w:r>
      <w:r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 naslov </w:t>
      </w:r>
      <w:r w:rsidR="008A515B"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in statusna oblika </w:t>
      </w:r>
      <w:r w:rsidR="001D4E1E">
        <w:rPr>
          <w:rFonts w:asciiTheme="minorHAnsi" w:eastAsia="Times New Roman" w:hAnsiTheme="minorHAnsi" w:cstheme="minorHAnsi"/>
          <w:color w:val="auto"/>
          <w:sz w:val="22"/>
          <w:lang w:eastAsia="sl-SI"/>
        </w:rPr>
        <w:t>pogodbenega partnerja</w:t>
      </w:r>
      <w:r w:rsidR="001D4E1E"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 </w:t>
      </w:r>
      <w:r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ter za zasebnega </w:t>
      </w:r>
      <w:r w:rsidR="001D4E1E">
        <w:rPr>
          <w:rFonts w:asciiTheme="minorHAnsi" w:eastAsia="Times New Roman" w:hAnsiTheme="minorHAnsi" w:cstheme="minorHAnsi"/>
          <w:color w:val="auto"/>
          <w:sz w:val="22"/>
          <w:lang w:eastAsia="sl-SI"/>
        </w:rPr>
        <w:t>pogodbenega partnerja</w:t>
      </w:r>
      <w:r w:rsidR="001D4E1E"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 </w:t>
      </w:r>
      <w:r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>še njegovo osebno ime, v zapisniku o neposrednem nadzoru pa tudi osebna imena ter strokovni in znanstveni naslovi</w:t>
      </w:r>
      <w:r w:rsidR="00835647"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 v postopku nadzora </w:t>
      </w:r>
      <w:r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navzočih predstavnikov </w:t>
      </w:r>
      <w:r w:rsidR="001D4E1E">
        <w:rPr>
          <w:rFonts w:asciiTheme="minorHAnsi" w:eastAsia="Times New Roman" w:hAnsiTheme="minorHAnsi" w:cstheme="minorHAnsi"/>
          <w:color w:val="auto"/>
          <w:sz w:val="22"/>
          <w:lang w:eastAsia="sl-SI"/>
        </w:rPr>
        <w:t>pogodbenega partnerja</w:t>
      </w:r>
      <w:r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>;</w:t>
      </w:r>
    </w:p>
    <w:p w14:paraId="46CA175E" w14:textId="3D6F25D3" w:rsidR="00F5136D" w:rsidRPr="002E45D0" w:rsidRDefault="00F5136D" w:rsidP="002E45D0">
      <w:pPr>
        <w:pStyle w:val="Odstavek"/>
        <w:numPr>
          <w:ilvl w:val="0"/>
          <w:numId w:val="14"/>
        </w:numPr>
        <w:tabs>
          <w:tab w:val="left" w:pos="1276"/>
        </w:tabs>
        <w:spacing w:before="0"/>
        <w:ind w:right="-142"/>
        <w:rPr>
          <w:rFonts w:asciiTheme="minorHAnsi" w:eastAsia="Times New Roman" w:hAnsiTheme="minorHAnsi" w:cstheme="minorHAnsi"/>
          <w:color w:val="auto"/>
          <w:sz w:val="22"/>
          <w:lang w:eastAsia="sl-SI"/>
        </w:rPr>
      </w:pPr>
      <w:r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>podat</w:t>
      </w:r>
      <w:r w:rsidR="00697DE3"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>e</w:t>
      </w:r>
      <w:r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k o nadzorniku </w:t>
      </w:r>
      <w:r w:rsidR="008A515B"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>je</w:t>
      </w:r>
      <w:r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 osebno ime, pri zavarovalniško</w:t>
      </w:r>
      <w:r w:rsidR="00C40ECE"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 </w:t>
      </w:r>
      <w:r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medicinskem nadzoru pa tudi </w:t>
      </w:r>
      <w:r w:rsidR="00697DE3"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njegov </w:t>
      </w:r>
      <w:r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>strokovni in znanstveni naslov;</w:t>
      </w:r>
    </w:p>
    <w:bookmarkEnd w:id="2"/>
    <w:p w14:paraId="51EF4478" w14:textId="42175AA3" w:rsidR="00F5136D" w:rsidRDefault="00F5136D" w:rsidP="002E45D0">
      <w:pPr>
        <w:pStyle w:val="Odstavek"/>
        <w:numPr>
          <w:ilvl w:val="0"/>
          <w:numId w:val="14"/>
        </w:numPr>
        <w:tabs>
          <w:tab w:val="left" w:pos="1276"/>
        </w:tabs>
        <w:spacing w:before="0"/>
        <w:ind w:right="-142"/>
        <w:rPr>
          <w:rFonts w:asciiTheme="minorHAnsi" w:hAnsiTheme="minorHAnsi" w:cstheme="minorHAnsi"/>
          <w:color w:val="auto"/>
          <w:sz w:val="22"/>
          <w:lang w:eastAsia="sl-SI"/>
        </w:rPr>
      </w:pPr>
      <w:r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>podatki o pristojnem delavcu zavoda</w:t>
      </w:r>
      <w:r w:rsidRPr="002E45D0">
        <w:rPr>
          <w:rFonts w:asciiTheme="minorHAnsi" w:hAnsiTheme="minorHAnsi" w:cstheme="minorHAnsi"/>
          <w:color w:val="auto"/>
          <w:sz w:val="22"/>
          <w:lang w:eastAsia="sl-SI"/>
        </w:rPr>
        <w:t xml:space="preserve"> so osebno ime, strokovni in </w:t>
      </w:r>
      <w:r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>znanstveni naslov</w:t>
      </w:r>
      <w:r w:rsidRPr="002E45D0">
        <w:rPr>
          <w:rFonts w:asciiTheme="minorHAnsi" w:hAnsiTheme="minorHAnsi" w:cstheme="minorHAnsi"/>
          <w:color w:val="auto"/>
          <w:sz w:val="22"/>
          <w:lang w:eastAsia="sl-SI"/>
        </w:rPr>
        <w:t xml:space="preserve"> ter delovno mesto</w:t>
      </w:r>
      <w:r w:rsidR="00870C96" w:rsidRPr="002E45D0">
        <w:rPr>
          <w:rFonts w:asciiTheme="minorHAnsi" w:hAnsiTheme="minorHAnsi" w:cstheme="minorHAnsi"/>
          <w:color w:val="auto"/>
          <w:sz w:val="22"/>
          <w:lang w:eastAsia="sl-SI"/>
        </w:rPr>
        <w:t xml:space="preserve"> </w:t>
      </w:r>
      <w:r w:rsidRPr="002E45D0">
        <w:rPr>
          <w:rFonts w:asciiTheme="minorHAnsi" w:hAnsiTheme="minorHAnsi" w:cstheme="minorHAnsi"/>
          <w:color w:val="auto"/>
          <w:sz w:val="22"/>
          <w:lang w:eastAsia="sl-SI"/>
        </w:rPr>
        <w:t>pristojnega delavca zavoda;</w:t>
      </w:r>
    </w:p>
    <w:p w14:paraId="632288D5" w14:textId="2A05BF63" w:rsidR="00F5136D" w:rsidRPr="00AE64CF" w:rsidRDefault="005A0159" w:rsidP="00F55152">
      <w:pPr>
        <w:pStyle w:val="Odstavek"/>
        <w:numPr>
          <w:ilvl w:val="0"/>
          <w:numId w:val="14"/>
        </w:numPr>
        <w:tabs>
          <w:tab w:val="left" w:pos="1276"/>
        </w:tabs>
        <w:spacing w:before="0"/>
        <w:ind w:right="-142"/>
        <w:rPr>
          <w:rFonts w:asciiTheme="minorHAnsi" w:hAnsiTheme="minorHAnsi" w:cstheme="minorHAnsi"/>
          <w:color w:val="auto"/>
          <w:sz w:val="22"/>
          <w:lang w:eastAsia="sl-SI"/>
        </w:rPr>
      </w:pPr>
      <w:r w:rsidRPr="00AE64CF">
        <w:rPr>
          <w:rFonts w:asciiTheme="minorHAnsi" w:eastAsia="Times New Roman" w:hAnsiTheme="minorHAnsi" w:cstheme="minorHAnsi"/>
          <w:color w:val="auto"/>
          <w:sz w:val="22"/>
          <w:lang w:eastAsia="sl-SI"/>
        </w:rPr>
        <w:t>pogodbeni partner je izvajalec zdravstvenih storitev, ki ima z zavodom sklenjeno pogodbo</w:t>
      </w:r>
      <w:r w:rsidR="00F55152" w:rsidRPr="00AE64CF"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, ki ureja </w:t>
      </w:r>
      <w:r w:rsidR="00F55152" w:rsidRPr="00AE64CF">
        <w:rPr>
          <w:rFonts w:asciiTheme="minorHAnsi" w:hAnsiTheme="minorHAnsi" w:cstheme="minorHAnsi"/>
          <w:sz w:val="22"/>
        </w:rPr>
        <w:t>medsebojne pravice in obveznosti glede izvajanja in financiranja programa zdravstvenih storitev</w:t>
      </w:r>
      <w:r w:rsidR="00DE2BD8" w:rsidRPr="00AE64CF">
        <w:rPr>
          <w:rFonts w:asciiTheme="minorHAnsi" w:hAnsiTheme="minorHAnsi" w:cstheme="minorHAnsi"/>
          <w:sz w:val="22"/>
        </w:rPr>
        <w:t>;</w:t>
      </w:r>
      <w:bookmarkEnd w:id="3"/>
      <w:r w:rsidR="00F5136D" w:rsidRPr="00AE64CF">
        <w:rPr>
          <w:rFonts w:asciiTheme="minorHAnsi" w:hAnsiTheme="minorHAnsi" w:cstheme="minorHAnsi"/>
          <w:color w:val="auto"/>
          <w:sz w:val="22"/>
          <w:lang w:eastAsia="sl-SI"/>
        </w:rPr>
        <w:t xml:space="preserve">portal je spletni portal zavoda za </w:t>
      </w:r>
      <w:r w:rsidR="001D4E1E" w:rsidRPr="00AE64CF">
        <w:rPr>
          <w:rFonts w:asciiTheme="minorHAnsi" w:hAnsiTheme="minorHAnsi" w:cstheme="minorHAnsi"/>
          <w:color w:val="auto"/>
          <w:sz w:val="22"/>
          <w:lang w:eastAsia="sl-SI"/>
        </w:rPr>
        <w:t>pogodbene partnerje</w:t>
      </w:r>
      <w:r w:rsidR="00F5136D" w:rsidRPr="00AE64CF">
        <w:rPr>
          <w:rFonts w:asciiTheme="minorHAnsi" w:hAnsiTheme="minorHAnsi" w:cstheme="minorHAnsi"/>
          <w:color w:val="auto"/>
          <w:sz w:val="22"/>
          <w:lang w:eastAsia="sl-SI"/>
        </w:rPr>
        <w:t>;</w:t>
      </w:r>
    </w:p>
    <w:p w14:paraId="3EE83A08" w14:textId="4AE5DB19" w:rsidR="00F5136D" w:rsidRPr="002E45D0" w:rsidRDefault="00F5136D" w:rsidP="002E45D0">
      <w:pPr>
        <w:pStyle w:val="Odstavek"/>
        <w:numPr>
          <w:ilvl w:val="0"/>
          <w:numId w:val="14"/>
        </w:numPr>
        <w:tabs>
          <w:tab w:val="left" w:pos="1276"/>
        </w:tabs>
        <w:spacing w:before="0"/>
        <w:ind w:right="-142"/>
        <w:rPr>
          <w:rFonts w:asciiTheme="minorHAnsi" w:hAnsiTheme="minorHAnsi" w:cstheme="minorHAnsi"/>
          <w:color w:val="auto"/>
          <w:sz w:val="22"/>
          <w:lang w:eastAsia="sl-SI"/>
        </w:rPr>
      </w:pPr>
      <w:r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poslovni prostor </w:t>
      </w:r>
      <w:r w:rsidR="001D4E1E">
        <w:rPr>
          <w:rFonts w:asciiTheme="minorHAnsi" w:eastAsia="Times New Roman" w:hAnsiTheme="minorHAnsi" w:cstheme="minorHAnsi"/>
          <w:color w:val="auto"/>
          <w:sz w:val="22"/>
          <w:lang w:eastAsia="sl-SI"/>
        </w:rPr>
        <w:t>pogodbenega partnerja</w:t>
      </w:r>
      <w:r w:rsidR="001D4E1E"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 </w:t>
      </w:r>
      <w:r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je naslov, na katerem </w:t>
      </w:r>
      <w:r w:rsidR="001D4E1E">
        <w:rPr>
          <w:rFonts w:asciiTheme="minorHAnsi" w:eastAsia="Times New Roman" w:hAnsiTheme="minorHAnsi" w:cstheme="minorHAnsi"/>
          <w:color w:val="auto"/>
          <w:sz w:val="22"/>
          <w:lang w:eastAsia="sl-SI"/>
        </w:rPr>
        <w:t>pogodbeni partner</w:t>
      </w:r>
      <w:r w:rsidR="001D4E1E"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 </w:t>
      </w:r>
      <w:r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>izvaja dejavnost;</w:t>
      </w:r>
    </w:p>
    <w:p w14:paraId="6E0718E6" w14:textId="6C0AEA03" w:rsidR="00F5136D" w:rsidRPr="002E45D0" w:rsidRDefault="00F5136D" w:rsidP="002E45D0">
      <w:pPr>
        <w:pStyle w:val="Odstavek"/>
        <w:numPr>
          <w:ilvl w:val="0"/>
          <w:numId w:val="14"/>
        </w:numPr>
        <w:tabs>
          <w:tab w:val="left" w:pos="1276"/>
        </w:tabs>
        <w:spacing w:before="0"/>
        <w:ind w:right="-142"/>
        <w:rPr>
          <w:rFonts w:asciiTheme="minorHAnsi" w:hAnsiTheme="minorHAnsi" w:cstheme="minorHAnsi"/>
          <w:color w:val="auto"/>
          <w:sz w:val="22"/>
          <w:lang w:eastAsia="sl-SI"/>
        </w:rPr>
      </w:pPr>
      <w:r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predstavnik </w:t>
      </w:r>
      <w:r w:rsidR="001D4E1E">
        <w:rPr>
          <w:rFonts w:asciiTheme="minorHAnsi" w:eastAsia="Times New Roman" w:hAnsiTheme="minorHAnsi" w:cstheme="minorHAnsi"/>
          <w:color w:val="auto"/>
          <w:sz w:val="22"/>
          <w:lang w:eastAsia="sl-SI"/>
        </w:rPr>
        <w:t>pogodbenega partnerja</w:t>
      </w:r>
      <w:r w:rsidR="001D4E1E"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 </w:t>
      </w:r>
      <w:r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je oseba, ki sodeluje pri nadzoru na strani </w:t>
      </w:r>
      <w:r w:rsidR="001D4E1E">
        <w:rPr>
          <w:rFonts w:asciiTheme="minorHAnsi" w:eastAsia="Times New Roman" w:hAnsiTheme="minorHAnsi" w:cstheme="minorHAnsi"/>
          <w:color w:val="auto"/>
          <w:sz w:val="22"/>
          <w:lang w:eastAsia="sl-SI"/>
        </w:rPr>
        <w:t>pogodbenega partnerja</w:t>
      </w:r>
      <w:r w:rsidR="001D4E1E"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 </w:t>
      </w:r>
      <w:r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>(npr. </w:t>
      </w:r>
      <w:r w:rsidR="00870C96"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lastnik </w:t>
      </w:r>
      <w:r w:rsidR="001D4E1E">
        <w:rPr>
          <w:rFonts w:asciiTheme="minorHAnsi" w:eastAsia="Times New Roman" w:hAnsiTheme="minorHAnsi" w:cstheme="minorHAnsi"/>
          <w:color w:val="auto"/>
          <w:sz w:val="22"/>
          <w:lang w:eastAsia="sl-SI"/>
        </w:rPr>
        <w:t>pogodbenega partnerja</w:t>
      </w:r>
      <w:r w:rsidR="00870C96"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, </w:t>
      </w:r>
      <w:r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zakoniti zastopnik </w:t>
      </w:r>
      <w:r w:rsidR="001D4E1E">
        <w:rPr>
          <w:rFonts w:asciiTheme="minorHAnsi" w:eastAsia="Times New Roman" w:hAnsiTheme="minorHAnsi" w:cstheme="minorHAnsi"/>
          <w:color w:val="auto"/>
          <w:sz w:val="22"/>
          <w:lang w:eastAsia="sl-SI"/>
        </w:rPr>
        <w:t>pogodbenega partnerja</w:t>
      </w:r>
      <w:r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, pooblaščenec </w:t>
      </w:r>
      <w:r w:rsidR="001D4E1E">
        <w:rPr>
          <w:rFonts w:asciiTheme="minorHAnsi" w:eastAsia="Times New Roman" w:hAnsiTheme="minorHAnsi" w:cstheme="minorHAnsi"/>
          <w:color w:val="auto"/>
          <w:sz w:val="22"/>
          <w:lang w:eastAsia="sl-SI"/>
        </w:rPr>
        <w:t>pogodbenega partnerja</w:t>
      </w:r>
      <w:r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>,</w:t>
      </w:r>
      <w:r w:rsidR="002349B4"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 zdravstveni delavec ali zdravstveni sodelavec </w:t>
      </w:r>
      <w:r w:rsidR="001D4E1E">
        <w:rPr>
          <w:rFonts w:asciiTheme="minorHAnsi" w:eastAsia="Times New Roman" w:hAnsiTheme="minorHAnsi" w:cstheme="minorHAnsi"/>
          <w:color w:val="auto"/>
          <w:sz w:val="22"/>
          <w:lang w:eastAsia="sl-SI"/>
        </w:rPr>
        <w:t>pogodbenega partnerja</w:t>
      </w:r>
      <w:r w:rsidR="002349B4"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, drug delavec </w:t>
      </w:r>
      <w:r w:rsidR="001D4E1E">
        <w:rPr>
          <w:rFonts w:asciiTheme="minorHAnsi" w:eastAsia="Times New Roman" w:hAnsiTheme="minorHAnsi" w:cstheme="minorHAnsi"/>
          <w:color w:val="auto"/>
          <w:sz w:val="22"/>
          <w:lang w:eastAsia="sl-SI"/>
        </w:rPr>
        <w:t>pogodbenega partnerja</w:t>
      </w:r>
      <w:r w:rsidR="001D4E1E"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 </w:t>
      </w:r>
      <w:r w:rsidR="002349B4"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ali druga oseba, ki dela pri </w:t>
      </w:r>
      <w:r w:rsidR="001D4E1E">
        <w:rPr>
          <w:rFonts w:asciiTheme="minorHAnsi" w:eastAsia="Times New Roman" w:hAnsiTheme="minorHAnsi" w:cstheme="minorHAnsi"/>
          <w:color w:val="auto"/>
          <w:sz w:val="22"/>
          <w:lang w:eastAsia="sl-SI"/>
        </w:rPr>
        <w:t>pogodbenem partnerju</w:t>
      </w:r>
      <w:r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>);</w:t>
      </w:r>
    </w:p>
    <w:p w14:paraId="21532126" w14:textId="15F0B7DA" w:rsidR="00F5136D" w:rsidRDefault="00F5136D" w:rsidP="002E45D0">
      <w:pPr>
        <w:pStyle w:val="Odstavek"/>
        <w:numPr>
          <w:ilvl w:val="0"/>
          <w:numId w:val="14"/>
        </w:numPr>
        <w:tabs>
          <w:tab w:val="left" w:pos="1276"/>
        </w:tabs>
        <w:spacing w:before="0"/>
        <w:ind w:right="-142"/>
        <w:rPr>
          <w:rFonts w:asciiTheme="minorHAnsi" w:hAnsiTheme="minorHAnsi" w:cstheme="minorHAnsi"/>
          <w:color w:val="auto"/>
          <w:sz w:val="22"/>
          <w:lang w:eastAsia="sl-SI"/>
        </w:rPr>
      </w:pPr>
      <w:bookmarkStart w:id="4" w:name="_Hlk114736477"/>
      <w:r w:rsidRPr="002E45D0">
        <w:rPr>
          <w:rFonts w:asciiTheme="minorHAnsi" w:hAnsiTheme="minorHAnsi" w:cstheme="minorHAnsi"/>
          <w:color w:val="auto"/>
          <w:sz w:val="22"/>
          <w:lang w:eastAsia="sl-SI"/>
        </w:rPr>
        <w:t xml:space="preserve">pristojni delavec zavoda je delavec zavoda, ki je v skladu z akti zavoda pristojen za izvedbo dejanj na podlagi tega pravilnika in ni </w:t>
      </w:r>
      <w:r w:rsidR="00870C96" w:rsidRPr="002E45D0">
        <w:rPr>
          <w:rFonts w:asciiTheme="minorHAnsi" w:hAnsiTheme="minorHAnsi" w:cstheme="minorHAnsi"/>
          <w:color w:val="auto"/>
          <w:sz w:val="22"/>
          <w:lang w:eastAsia="sl-SI"/>
        </w:rPr>
        <w:t xml:space="preserve">sočasno </w:t>
      </w:r>
      <w:r w:rsidRPr="002E45D0">
        <w:rPr>
          <w:rFonts w:asciiTheme="minorHAnsi" w:hAnsiTheme="minorHAnsi" w:cstheme="minorHAnsi"/>
          <w:color w:val="auto"/>
          <w:sz w:val="22"/>
          <w:lang w:eastAsia="sl-SI"/>
        </w:rPr>
        <w:t>nadzornik v konkretnem postopku nadzora;</w:t>
      </w:r>
    </w:p>
    <w:p w14:paraId="3B9D52B3" w14:textId="656714E3" w:rsidR="005A0159" w:rsidRDefault="005A0159" w:rsidP="002E45D0">
      <w:pPr>
        <w:pStyle w:val="Odstavek"/>
        <w:numPr>
          <w:ilvl w:val="0"/>
          <w:numId w:val="14"/>
        </w:numPr>
        <w:tabs>
          <w:tab w:val="left" w:pos="1276"/>
        </w:tabs>
        <w:spacing w:before="0"/>
        <w:ind w:right="-142"/>
        <w:rPr>
          <w:rFonts w:asciiTheme="minorHAnsi" w:hAnsiTheme="minorHAnsi" w:cstheme="minorHAnsi"/>
          <w:color w:val="auto"/>
          <w:sz w:val="22"/>
          <w:lang w:eastAsia="sl-SI"/>
        </w:rPr>
      </w:pPr>
      <w:r>
        <w:rPr>
          <w:rFonts w:asciiTheme="minorHAnsi" w:hAnsiTheme="minorHAnsi" w:cstheme="minorHAnsi"/>
          <w:color w:val="auto"/>
          <w:sz w:val="22"/>
          <w:lang w:eastAsia="sl-SI"/>
        </w:rPr>
        <w:lastRenderedPageBreak/>
        <w:t xml:space="preserve">zavarovalniški nadzor je nadzor, kot je določen v drugem odstavku 21. člena </w:t>
      </w:r>
      <w:r w:rsidR="00A020A3">
        <w:rPr>
          <w:rFonts w:asciiTheme="minorHAnsi" w:hAnsiTheme="minorHAnsi" w:cstheme="minorHAnsi"/>
          <w:color w:val="auto"/>
          <w:sz w:val="22"/>
          <w:lang w:eastAsia="sl-SI"/>
        </w:rPr>
        <w:t>Zakona o d</w:t>
      </w:r>
      <w:r w:rsidR="00026EA5">
        <w:rPr>
          <w:rFonts w:asciiTheme="minorHAnsi" w:hAnsiTheme="minorHAnsi" w:cstheme="minorHAnsi"/>
          <w:color w:val="auto"/>
          <w:sz w:val="22"/>
          <w:lang w:eastAsia="sl-SI"/>
        </w:rPr>
        <w:t xml:space="preserve">odatnih interventnih ukrepih na področju zdravstva (v nadaljnjem besedilu: </w:t>
      </w:r>
      <w:r>
        <w:rPr>
          <w:rFonts w:asciiTheme="minorHAnsi" w:hAnsiTheme="minorHAnsi" w:cstheme="minorHAnsi"/>
          <w:color w:val="auto"/>
          <w:sz w:val="22"/>
          <w:lang w:eastAsia="sl-SI"/>
        </w:rPr>
        <w:t>ZDIUPZ</w:t>
      </w:r>
      <w:r w:rsidR="00026EA5">
        <w:rPr>
          <w:rFonts w:asciiTheme="minorHAnsi" w:hAnsiTheme="minorHAnsi" w:cstheme="minorHAnsi"/>
          <w:color w:val="auto"/>
          <w:sz w:val="22"/>
          <w:lang w:eastAsia="sl-SI"/>
        </w:rPr>
        <w:t>)</w:t>
      </w:r>
      <w:r>
        <w:rPr>
          <w:rFonts w:asciiTheme="minorHAnsi" w:hAnsiTheme="minorHAnsi" w:cstheme="minorHAnsi"/>
          <w:color w:val="auto"/>
          <w:sz w:val="22"/>
          <w:lang w:eastAsia="sl-SI"/>
        </w:rPr>
        <w:t>;</w:t>
      </w:r>
    </w:p>
    <w:p w14:paraId="6B8D553F" w14:textId="74AAC5FC" w:rsidR="005A0159" w:rsidRDefault="005A0159" w:rsidP="002E45D0">
      <w:pPr>
        <w:pStyle w:val="Odstavek"/>
        <w:numPr>
          <w:ilvl w:val="0"/>
          <w:numId w:val="14"/>
        </w:numPr>
        <w:tabs>
          <w:tab w:val="left" w:pos="1276"/>
        </w:tabs>
        <w:spacing w:before="0"/>
        <w:ind w:right="-142"/>
        <w:rPr>
          <w:rFonts w:asciiTheme="minorHAnsi" w:hAnsiTheme="minorHAnsi" w:cstheme="minorHAnsi"/>
          <w:color w:val="auto"/>
          <w:sz w:val="22"/>
          <w:lang w:eastAsia="sl-SI"/>
        </w:rPr>
      </w:pPr>
      <w:r>
        <w:rPr>
          <w:rFonts w:asciiTheme="minorHAnsi" w:hAnsiTheme="minorHAnsi" w:cstheme="minorHAnsi"/>
          <w:color w:val="auto"/>
          <w:sz w:val="22"/>
          <w:lang w:eastAsia="sl-SI"/>
        </w:rPr>
        <w:t>zavarovalniško medicinski nadzor je nadzor, kot je določen v četrtem odstavku 21. člena ZDIUPZ;</w:t>
      </w:r>
    </w:p>
    <w:p w14:paraId="212E9EC3" w14:textId="652B212F" w:rsidR="00DE2BD8" w:rsidRPr="002E45D0" w:rsidRDefault="00DE2BD8" w:rsidP="002E45D0">
      <w:pPr>
        <w:pStyle w:val="Odstavek"/>
        <w:numPr>
          <w:ilvl w:val="0"/>
          <w:numId w:val="14"/>
        </w:numPr>
        <w:tabs>
          <w:tab w:val="left" w:pos="1276"/>
        </w:tabs>
        <w:spacing w:before="0"/>
        <w:ind w:right="-142"/>
        <w:rPr>
          <w:rFonts w:asciiTheme="minorHAnsi" w:hAnsiTheme="minorHAnsi" w:cstheme="minorHAnsi"/>
          <w:color w:val="auto"/>
          <w:sz w:val="22"/>
          <w:lang w:eastAsia="sl-SI"/>
        </w:rPr>
      </w:pPr>
      <w:r>
        <w:rPr>
          <w:rFonts w:asciiTheme="minorHAnsi" w:hAnsiTheme="minorHAnsi" w:cstheme="minorHAnsi"/>
          <w:color w:val="auto"/>
          <w:sz w:val="22"/>
          <w:lang w:eastAsia="sl-SI"/>
        </w:rPr>
        <w:t>zavarovana oseba je</w:t>
      </w:r>
      <w:r w:rsidRPr="00DE2BD8">
        <w:rPr>
          <w:rFonts w:asciiTheme="minorHAnsi" w:hAnsiTheme="minorHAnsi" w:cstheme="minorHAnsi"/>
          <w:color w:val="auto"/>
          <w:sz w:val="22"/>
          <w:lang w:eastAsia="sl-SI"/>
        </w:rPr>
        <w:t xml:space="preserve"> zavarovanec iz 15. člena </w:t>
      </w:r>
      <w:r>
        <w:rPr>
          <w:rFonts w:asciiTheme="minorHAnsi" w:hAnsiTheme="minorHAnsi" w:cstheme="minorHAnsi"/>
          <w:color w:val="auto"/>
          <w:sz w:val="22"/>
          <w:lang w:eastAsia="sl-SI"/>
        </w:rPr>
        <w:t xml:space="preserve">Zakona o zdravstvenem varstvu in zdravstvenem zavarovanju (v </w:t>
      </w:r>
      <w:r w:rsidR="00026EA5">
        <w:rPr>
          <w:rFonts w:asciiTheme="minorHAnsi" w:hAnsiTheme="minorHAnsi" w:cstheme="minorHAnsi"/>
          <w:color w:val="auto"/>
          <w:sz w:val="22"/>
          <w:lang w:eastAsia="sl-SI"/>
        </w:rPr>
        <w:t>nadaljnjem besedilu</w:t>
      </w:r>
      <w:r>
        <w:rPr>
          <w:rFonts w:asciiTheme="minorHAnsi" w:hAnsiTheme="minorHAnsi" w:cstheme="minorHAnsi"/>
          <w:color w:val="auto"/>
          <w:sz w:val="22"/>
          <w:lang w:eastAsia="sl-SI"/>
        </w:rPr>
        <w:t>: ZZVZZ)</w:t>
      </w:r>
      <w:r w:rsidRPr="00DE2BD8">
        <w:rPr>
          <w:rFonts w:asciiTheme="minorHAnsi" w:hAnsiTheme="minorHAnsi" w:cstheme="minorHAnsi"/>
          <w:color w:val="auto"/>
          <w:sz w:val="22"/>
          <w:lang w:eastAsia="sl-SI"/>
        </w:rPr>
        <w:t xml:space="preserve"> in družinski člani iz 20. člena </w:t>
      </w:r>
      <w:r>
        <w:rPr>
          <w:rFonts w:asciiTheme="minorHAnsi" w:hAnsiTheme="minorHAnsi" w:cstheme="minorHAnsi"/>
          <w:color w:val="auto"/>
          <w:sz w:val="22"/>
          <w:lang w:eastAsia="sl-SI"/>
        </w:rPr>
        <w:t>ZZVZZ</w:t>
      </w:r>
      <w:r w:rsidR="00A020A3">
        <w:rPr>
          <w:rFonts w:asciiTheme="minorHAnsi" w:hAnsiTheme="minorHAnsi" w:cstheme="minorHAnsi"/>
          <w:color w:val="auto"/>
          <w:sz w:val="22"/>
          <w:lang w:eastAsia="sl-SI"/>
        </w:rPr>
        <w:t>;</w:t>
      </w:r>
    </w:p>
    <w:bookmarkEnd w:id="4"/>
    <w:p w14:paraId="16901489" w14:textId="26A49A12" w:rsidR="00B51041" w:rsidRPr="002F7885" w:rsidRDefault="00F5136D" w:rsidP="002E45D0">
      <w:pPr>
        <w:pStyle w:val="Odstavek"/>
        <w:numPr>
          <w:ilvl w:val="0"/>
          <w:numId w:val="14"/>
        </w:numPr>
        <w:tabs>
          <w:tab w:val="left" w:pos="1276"/>
        </w:tabs>
        <w:spacing w:before="0"/>
        <w:ind w:right="-142"/>
        <w:rPr>
          <w:rFonts w:asciiTheme="minorHAnsi" w:hAnsiTheme="minorHAnsi" w:cstheme="minorHAnsi"/>
          <w:color w:val="auto"/>
          <w:sz w:val="22"/>
          <w:lang w:eastAsia="sl-SI"/>
        </w:rPr>
      </w:pPr>
      <w:r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>zdravstvena storitev je zdravstvena storitev, ki se zagotavlja iz obveznega zdravstvenega zavarovanja, vključno z zdravili, živili za posebne zdravstvene namene in medicinskimi pripomočki</w:t>
      </w:r>
      <w:r w:rsidR="00BF6012">
        <w:rPr>
          <w:rFonts w:asciiTheme="minorHAnsi" w:eastAsia="Times New Roman" w:hAnsiTheme="minorHAnsi" w:cstheme="minorHAnsi"/>
          <w:color w:val="auto"/>
          <w:sz w:val="22"/>
          <w:lang w:eastAsia="sl-SI"/>
        </w:rPr>
        <w:t>.</w:t>
      </w:r>
    </w:p>
    <w:p w14:paraId="56829D84" w14:textId="3966C60D" w:rsidR="00F5136D" w:rsidRPr="002E45D0" w:rsidRDefault="00874357" w:rsidP="002E45D0">
      <w:pPr>
        <w:pStyle w:val="len"/>
        <w:numPr>
          <w:ilvl w:val="0"/>
          <w:numId w:val="9"/>
        </w:numPr>
        <w:spacing w:before="360"/>
        <w:ind w:right="-142"/>
        <w:rPr>
          <w:rFonts w:asciiTheme="minorHAnsi" w:hAnsiTheme="minorHAnsi" w:cstheme="minorHAnsi"/>
          <w:color w:val="auto"/>
          <w:sz w:val="22"/>
        </w:rPr>
      </w:pPr>
      <w:r>
        <w:rPr>
          <w:rFonts w:asciiTheme="minorHAnsi" w:hAnsiTheme="minorHAnsi" w:cstheme="minorHAnsi"/>
          <w:color w:val="auto"/>
          <w:sz w:val="22"/>
        </w:rPr>
        <w:t>č</w:t>
      </w:r>
      <w:r w:rsidR="00F5136D" w:rsidRPr="002E45D0">
        <w:rPr>
          <w:rFonts w:asciiTheme="minorHAnsi" w:hAnsiTheme="minorHAnsi" w:cstheme="minorHAnsi"/>
          <w:color w:val="auto"/>
          <w:sz w:val="22"/>
        </w:rPr>
        <w:t>len</w:t>
      </w:r>
      <w:r w:rsidR="0006533B">
        <w:rPr>
          <w:rFonts w:asciiTheme="minorHAnsi" w:hAnsiTheme="minorHAnsi" w:cstheme="minorHAnsi"/>
          <w:color w:val="auto"/>
          <w:sz w:val="22"/>
        </w:rPr>
        <w:t xml:space="preserve"> </w:t>
      </w:r>
    </w:p>
    <w:p w14:paraId="6BE1A2D9" w14:textId="77777777" w:rsidR="00F5136D" w:rsidRPr="002E45D0" w:rsidRDefault="00F5136D" w:rsidP="002E45D0">
      <w:pPr>
        <w:pStyle w:val="Glava"/>
        <w:ind w:right="-142"/>
        <w:jc w:val="center"/>
        <w:rPr>
          <w:rFonts w:cstheme="minorHAnsi"/>
          <w:b/>
        </w:rPr>
      </w:pPr>
      <w:r w:rsidRPr="002E45D0">
        <w:rPr>
          <w:rFonts w:cstheme="minorHAnsi"/>
          <w:b/>
        </w:rPr>
        <w:t>(vrste nadzora)</w:t>
      </w:r>
    </w:p>
    <w:p w14:paraId="4A314D20" w14:textId="085DC481" w:rsidR="00F5136D" w:rsidRPr="002E45D0" w:rsidRDefault="00F5136D" w:rsidP="002E45D0">
      <w:pPr>
        <w:pStyle w:val="Odstavek"/>
        <w:numPr>
          <w:ilvl w:val="0"/>
          <w:numId w:val="4"/>
        </w:numPr>
        <w:tabs>
          <w:tab w:val="left" w:pos="709"/>
        </w:tabs>
        <w:ind w:left="0" w:right="-142" w:firstLine="360"/>
        <w:rPr>
          <w:rFonts w:asciiTheme="minorHAnsi" w:eastAsia="Times New Roman" w:hAnsiTheme="minorHAnsi" w:cstheme="minorHAnsi"/>
          <w:color w:val="auto"/>
          <w:sz w:val="22"/>
          <w:lang w:eastAsia="sl-SI"/>
        </w:rPr>
      </w:pPr>
      <w:bookmarkStart w:id="5" w:name="_Hlk114336253"/>
      <w:bookmarkStart w:id="6" w:name="_Hlk114379791"/>
      <w:r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>Zavod redni ali izredni nadzor,</w:t>
      </w:r>
      <w:r w:rsidR="006978BA"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 kot sta opredeljena v enajstem odstavku 21. člena ZDIUPZ,</w:t>
      </w:r>
      <w:r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 izvede kot neposredni, posredni ali kombiniran nadzor.</w:t>
      </w:r>
    </w:p>
    <w:bookmarkEnd w:id="5"/>
    <w:p w14:paraId="078F3E52" w14:textId="274F536A" w:rsidR="00F5136D" w:rsidRPr="002E45D0" w:rsidRDefault="00F5136D" w:rsidP="002E45D0">
      <w:pPr>
        <w:pStyle w:val="Odstavek"/>
        <w:numPr>
          <w:ilvl w:val="0"/>
          <w:numId w:val="4"/>
        </w:numPr>
        <w:tabs>
          <w:tab w:val="left" w:pos="709"/>
        </w:tabs>
        <w:ind w:left="0" w:right="-142" w:firstLine="360"/>
        <w:rPr>
          <w:rFonts w:asciiTheme="minorHAnsi" w:eastAsia="Times New Roman" w:hAnsiTheme="minorHAnsi" w:cstheme="minorHAnsi"/>
          <w:color w:val="auto"/>
          <w:sz w:val="22"/>
          <w:lang w:eastAsia="sl-SI"/>
        </w:rPr>
      </w:pPr>
      <w:r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Neposredni nadzor </w:t>
      </w:r>
      <w:bookmarkStart w:id="7" w:name="_Hlk223350531"/>
      <w:r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je nadzor, ki ga zavod izvede v poslovnih prostorih </w:t>
      </w:r>
      <w:r w:rsidR="002F7885">
        <w:rPr>
          <w:rFonts w:asciiTheme="minorHAnsi" w:eastAsia="Times New Roman" w:hAnsiTheme="minorHAnsi" w:cstheme="minorHAnsi"/>
          <w:color w:val="auto"/>
          <w:sz w:val="22"/>
          <w:lang w:eastAsia="sl-SI"/>
        </w:rPr>
        <w:t>pogodbenega partnerja</w:t>
      </w:r>
      <w:r w:rsidR="002F7885"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 </w:t>
      </w:r>
      <w:r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>enkrat ali večkrat</w:t>
      </w:r>
      <w:r w:rsidR="002B113B">
        <w:rPr>
          <w:rFonts w:asciiTheme="minorHAnsi" w:eastAsia="Times New Roman" w:hAnsiTheme="minorHAnsi" w:cstheme="minorHAnsi"/>
          <w:color w:val="auto"/>
          <w:sz w:val="22"/>
          <w:lang w:eastAsia="sl-SI"/>
        </w:rPr>
        <w:t>.</w:t>
      </w:r>
    </w:p>
    <w:bookmarkEnd w:id="7"/>
    <w:p w14:paraId="2B2A3B36" w14:textId="1E775F40" w:rsidR="00F5136D" w:rsidRPr="002E45D0" w:rsidRDefault="00F5136D" w:rsidP="002E45D0">
      <w:pPr>
        <w:pStyle w:val="Odstavek"/>
        <w:numPr>
          <w:ilvl w:val="0"/>
          <w:numId w:val="4"/>
        </w:numPr>
        <w:tabs>
          <w:tab w:val="left" w:pos="709"/>
        </w:tabs>
        <w:ind w:left="0" w:right="-142" w:firstLine="360"/>
        <w:rPr>
          <w:rFonts w:asciiTheme="minorHAnsi" w:eastAsia="Times New Roman" w:hAnsiTheme="minorHAnsi" w:cstheme="minorHAnsi"/>
          <w:color w:val="auto"/>
          <w:sz w:val="22"/>
          <w:lang w:eastAsia="sl-SI"/>
        </w:rPr>
      </w:pPr>
      <w:r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>Posredni nadzor je nadzor, ki ga zavod izvede v poslovnih prostorih zavoda.</w:t>
      </w:r>
    </w:p>
    <w:p w14:paraId="5526002B" w14:textId="77777777" w:rsidR="002B113B" w:rsidRDefault="00F5136D" w:rsidP="002B113B">
      <w:pPr>
        <w:pStyle w:val="Odstavek"/>
        <w:numPr>
          <w:ilvl w:val="0"/>
          <w:numId w:val="4"/>
        </w:numPr>
        <w:tabs>
          <w:tab w:val="left" w:pos="709"/>
        </w:tabs>
        <w:ind w:left="0" w:right="-142" w:firstLine="360"/>
        <w:rPr>
          <w:rFonts w:asciiTheme="minorHAnsi" w:eastAsia="Times New Roman" w:hAnsiTheme="minorHAnsi" w:cstheme="minorHAnsi"/>
          <w:color w:val="auto"/>
          <w:sz w:val="22"/>
          <w:lang w:eastAsia="sl-SI"/>
        </w:rPr>
      </w:pPr>
      <w:r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>Kombiniran nadzor je nadzor, ki ga zavod izvede kot kombinacijo neposrednega in posrednega nadzora.</w:t>
      </w:r>
    </w:p>
    <w:p w14:paraId="509BE70B" w14:textId="19CFD4DE" w:rsidR="002B113B" w:rsidRPr="002B113B" w:rsidRDefault="002B113B" w:rsidP="006119BF">
      <w:pPr>
        <w:pStyle w:val="Odstavek"/>
        <w:numPr>
          <w:ilvl w:val="0"/>
          <w:numId w:val="4"/>
        </w:numPr>
        <w:tabs>
          <w:tab w:val="left" w:pos="709"/>
        </w:tabs>
        <w:ind w:left="0" w:right="-142" w:firstLine="360"/>
        <w:rPr>
          <w:rFonts w:asciiTheme="minorHAnsi" w:eastAsia="Times New Roman" w:hAnsiTheme="minorHAnsi" w:cstheme="minorHAnsi"/>
          <w:color w:val="auto"/>
          <w:sz w:val="22"/>
          <w:lang w:eastAsia="sl-SI"/>
        </w:rPr>
      </w:pPr>
      <w:r w:rsidRPr="002B113B"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Zavod lahko nadzor izvede kot: </w:t>
      </w:r>
    </w:p>
    <w:p w14:paraId="109A17A8" w14:textId="07E464F2" w:rsidR="002B113B" w:rsidRPr="002E45D0" w:rsidRDefault="002B113B" w:rsidP="002B113B">
      <w:pPr>
        <w:pStyle w:val="Odstavek"/>
        <w:numPr>
          <w:ilvl w:val="0"/>
          <w:numId w:val="1"/>
        </w:numPr>
        <w:tabs>
          <w:tab w:val="left" w:pos="1276"/>
        </w:tabs>
        <w:spacing w:before="0"/>
        <w:ind w:right="-142"/>
        <w:rPr>
          <w:rFonts w:asciiTheme="minorHAnsi" w:eastAsia="Times New Roman" w:hAnsiTheme="minorHAnsi" w:cstheme="minorHAnsi"/>
          <w:color w:val="auto"/>
          <w:sz w:val="22"/>
          <w:lang w:eastAsia="sl-SI"/>
        </w:rPr>
      </w:pPr>
      <w:r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napovedan nadzor, ki ga izvede po predhodni napovedi </w:t>
      </w:r>
      <w:r>
        <w:rPr>
          <w:rFonts w:asciiTheme="minorHAnsi" w:eastAsia="Times New Roman" w:hAnsiTheme="minorHAnsi" w:cstheme="minorHAnsi"/>
          <w:color w:val="auto"/>
          <w:sz w:val="22"/>
          <w:lang w:eastAsia="sl-SI"/>
        </w:rPr>
        <w:t>pogodbenemu partnerju</w:t>
      </w:r>
      <w:r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>;</w:t>
      </w:r>
    </w:p>
    <w:p w14:paraId="028A3538" w14:textId="6001429F" w:rsidR="002B113B" w:rsidRPr="002E45D0" w:rsidRDefault="002B113B" w:rsidP="002B113B">
      <w:pPr>
        <w:pStyle w:val="Odstavek"/>
        <w:numPr>
          <w:ilvl w:val="0"/>
          <w:numId w:val="1"/>
        </w:numPr>
        <w:tabs>
          <w:tab w:val="left" w:pos="1276"/>
        </w:tabs>
        <w:spacing w:before="0"/>
        <w:ind w:right="-142"/>
        <w:rPr>
          <w:rFonts w:asciiTheme="minorHAnsi" w:eastAsia="Times New Roman" w:hAnsiTheme="minorHAnsi" w:cstheme="minorHAnsi"/>
          <w:color w:val="auto"/>
          <w:sz w:val="22"/>
          <w:lang w:eastAsia="sl-SI"/>
        </w:rPr>
      </w:pPr>
      <w:r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nenapovedan nadzor, ki ga izvede brez predhodne napovedi </w:t>
      </w:r>
      <w:r>
        <w:rPr>
          <w:rFonts w:asciiTheme="minorHAnsi" w:eastAsia="Times New Roman" w:hAnsiTheme="minorHAnsi" w:cstheme="minorHAnsi"/>
          <w:color w:val="auto"/>
          <w:sz w:val="22"/>
          <w:lang w:eastAsia="sl-SI"/>
        </w:rPr>
        <w:t>pogodbenemu partnerju</w:t>
      </w:r>
      <w:r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>.</w:t>
      </w:r>
    </w:p>
    <w:p w14:paraId="2CF2D05D" w14:textId="0B2846C4" w:rsidR="002B113B" w:rsidRDefault="002B113B" w:rsidP="002B113B">
      <w:pPr>
        <w:pStyle w:val="Odstavek"/>
        <w:tabs>
          <w:tab w:val="left" w:pos="709"/>
        </w:tabs>
        <w:ind w:right="-142" w:firstLine="0"/>
        <w:rPr>
          <w:rFonts w:asciiTheme="minorHAnsi" w:eastAsia="Times New Roman" w:hAnsiTheme="minorHAnsi" w:cstheme="minorHAnsi"/>
          <w:color w:val="auto"/>
          <w:sz w:val="22"/>
          <w:lang w:eastAsia="sl-SI"/>
        </w:rPr>
      </w:pPr>
    </w:p>
    <w:bookmarkEnd w:id="6"/>
    <w:p w14:paraId="4421FFD3" w14:textId="1FDD72E6" w:rsidR="00F5136D" w:rsidRPr="002E45D0" w:rsidRDefault="004249E6" w:rsidP="002E45D0">
      <w:pPr>
        <w:pStyle w:val="len"/>
        <w:numPr>
          <w:ilvl w:val="0"/>
          <w:numId w:val="9"/>
        </w:numPr>
        <w:spacing w:before="360"/>
        <w:ind w:right="-142"/>
        <w:rPr>
          <w:rFonts w:asciiTheme="minorHAnsi" w:hAnsiTheme="minorHAnsi" w:cstheme="minorHAnsi"/>
          <w:b w:val="0"/>
          <w:color w:val="auto"/>
          <w:sz w:val="22"/>
        </w:rPr>
      </w:pPr>
      <w:r>
        <w:rPr>
          <w:rFonts w:asciiTheme="minorHAnsi" w:hAnsiTheme="minorHAnsi" w:cstheme="minorHAnsi"/>
          <w:color w:val="auto"/>
          <w:sz w:val="22"/>
        </w:rPr>
        <w:t>č</w:t>
      </w:r>
      <w:r w:rsidR="00F5136D" w:rsidRPr="002E45D0">
        <w:rPr>
          <w:rFonts w:asciiTheme="minorHAnsi" w:hAnsiTheme="minorHAnsi" w:cstheme="minorHAnsi"/>
          <w:color w:val="auto"/>
          <w:sz w:val="22"/>
        </w:rPr>
        <w:t>len</w:t>
      </w:r>
      <w:r w:rsidR="002F6CBD">
        <w:rPr>
          <w:rFonts w:asciiTheme="minorHAnsi" w:hAnsiTheme="minorHAnsi" w:cstheme="minorHAnsi"/>
          <w:color w:val="auto"/>
          <w:sz w:val="22"/>
        </w:rPr>
        <w:t xml:space="preserve"> </w:t>
      </w:r>
    </w:p>
    <w:p w14:paraId="67601C8A" w14:textId="77777777" w:rsidR="00F5136D" w:rsidRPr="002E45D0" w:rsidRDefault="00F5136D" w:rsidP="002E45D0">
      <w:pPr>
        <w:pStyle w:val="Brezrazmikov"/>
        <w:ind w:right="-142"/>
        <w:jc w:val="center"/>
        <w:rPr>
          <w:rFonts w:cstheme="minorHAnsi"/>
          <w:lang w:eastAsia="sl-SI"/>
        </w:rPr>
      </w:pPr>
      <w:r w:rsidRPr="002E45D0">
        <w:rPr>
          <w:rFonts w:cstheme="minorHAnsi"/>
          <w:b/>
          <w:bCs/>
        </w:rPr>
        <w:t>(nadzornik)</w:t>
      </w:r>
    </w:p>
    <w:p w14:paraId="6D33C0A2" w14:textId="6BF78A4F" w:rsidR="00F5136D" w:rsidRPr="002E45D0" w:rsidRDefault="00F5136D" w:rsidP="002E45D0">
      <w:pPr>
        <w:pStyle w:val="Odstavek"/>
        <w:numPr>
          <w:ilvl w:val="0"/>
          <w:numId w:val="3"/>
        </w:numPr>
        <w:tabs>
          <w:tab w:val="left" w:pos="709"/>
        </w:tabs>
        <w:ind w:left="0" w:right="-142" w:firstLine="360"/>
        <w:rPr>
          <w:rFonts w:asciiTheme="minorHAnsi" w:eastAsia="Times New Roman" w:hAnsiTheme="minorHAnsi" w:cstheme="minorHAnsi"/>
          <w:color w:val="auto"/>
          <w:sz w:val="22"/>
          <w:lang w:eastAsia="sl-SI"/>
        </w:rPr>
      </w:pPr>
      <w:r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Nadzor izvaja oseba, ki izpolnjuje pogoje za nadzornika, določene v </w:t>
      </w:r>
      <w:r w:rsidR="00AD709D"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aktu o </w:t>
      </w:r>
      <w:r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sistemizaciji delovnih mest zavoda, </w:t>
      </w:r>
      <w:bookmarkStart w:id="8" w:name="_Hlk129334504"/>
      <w:r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in jo za izvajanje nadzora pisno pooblasti pristojni delavec zavoda </w:t>
      </w:r>
      <w:bookmarkEnd w:id="8"/>
      <w:r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>(v nadaljnjem besedilu: nadzornik).</w:t>
      </w:r>
    </w:p>
    <w:p w14:paraId="7571F345" w14:textId="77777777" w:rsidR="00F5136D" w:rsidRPr="002E45D0" w:rsidRDefault="00F5136D" w:rsidP="002E45D0">
      <w:pPr>
        <w:pStyle w:val="Odstavek"/>
        <w:numPr>
          <w:ilvl w:val="0"/>
          <w:numId w:val="3"/>
        </w:numPr>
        <w:tabs>
          <w:tab w:val="left" w:pos="709"/>
        </w:tabs>
        <w:ind w:left="0" w:firstLine="360"/>
        <w:rPr>
          <w:rFonts w:asciiTheme="minorHAnsi" w:eastAsia="Times New Roman" w:hAnsiTheme="minorHAnsi" w:cstheme="minorHAnsi"/>
          <w:color w:val="auto"/>
          <w:sz w:val="22"/>
          <w:lang w:eastAsia="sl-SI"/>
        </w:rPr>
      </w:pPr>
      <w:bookmarkStart w:id="9" w:name="_Hlk128054487"/>
      <w:bookmarkStart w:id="10" w:name="_Hlk114332638"/>
      <w:r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>Nadzorniki so delavci zavoda, lahko pa tudi zunanji strokovni sodelavci zavoda, ki jih zavod izbere po postopku v skladu s predpisi javnega naročanja</w:t>
      </w:r>
      <w:bookmarkEnd w:id="9"/>
      <w:r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>.</w:t>
      </w:r>
    </w:p>
    <w:p w14:paraId="2F8E97FA" w14:textId="77777777" w:rsidR="00F5136D" w:rsidRPr="002E45D0" w:rsidRDefault="00F5136D" w:rsidP="002E45D0">
      <w:pPr>
        <w:pStyle w:val="Odstavek"/>
        <w:numPr>
          <w:ilvl w:val="0"/>
          <w:numId w:val="3"/>
        </w:numPr>
        <w:tabs>
          <w:tab w:val="left" w:pos="709"/>
        </w:tabs>
        <w:ind w:left="0" w:right="-142" w:firstLine="360"/>
        <w:rPr>
          <w:rFonts w:asciiTheme="minorHAnsi" w:eastAsia="Times New Roman" w:hAnsiTheme="minorHAnsi" w:cstheme="minorHAnsi"/>
          <w:color w:val="auto"/>
          <w:sz w:val="22"/>
          <w:lang w:eastAsia="sl-SI"/>
        </w:rPr>
      </w:pPr>
      <w:r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>Če na strani nadzornika obstajajo ali domnevno obstajajo okoliščine nasprotja interesov, nadzornik ravna v skladu z zakonom, ki ureja integriteto in preprečevanje korupcije.</w:t>
      </w:r>
    </w:p>
    <w:p w14:paraId="0C6919AE" w14:textId="441150DC" w:rsidR="00F5136D" w:rsidRDefault="00F5136D" w:rsidP="002E45D0">
      <w:pPr>
        <w:pStyle w:val="Odstavek"/>
        <w:numPr>
          <w:ilvl w:val="0"/>
          <w:numId w:val="3"/>
        </w:numPr>
        <w:tabs>
          <w:tab w:val="left" w:pos="709"/>
        </w:tabs>
        <w:ind w:left="0" w:right="-142" w:firstLine="360"/>
        <w:rPr>
          <w:rFonts w:asciiTheme="minorHAnsi" w:eastAsia="Times New Roman" w:hAnsiTheme="minorHAnsi" w:cstheme="minorHAnsi"/>
          <w:color w:val="auto"/>
          <w:sz w:val="22"/>
          <w:lang w:eastAsia="sl-SI"/>
        </w:rPr>
      </w:pPr>
      <w:r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>Nadzor izvaja eden ali več nadzornikov.</w:t>
      </w:r>
      <w:r w:rsidR="005823F8" w:rsidRPr="005823F8"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 </w:t>
      </w:r>
    </w:p>
    <w:p w14:paraId="3F77DCB6" w14:textId="6018054B" w:rsidR="00B51041" w:rsidRDefault="004249E6" w:rsidP="002E45D0">
      <w:pPr>
        <w:pStyle w:val="Odstavek"/>
        <w:numPr>
          <w:ilvl w:val="0"/>
          <w:numId w:val="3"/>
        </w:numPr>
        <w:tabs>
          <w:tab w:val="left" w:pos="709"/>
        </w:tabs>
        <w:ind w:left="0" w:right="-142" w:firstLine="360"/>
        <w:rPr>
          <w:rFonts w:asciiTheme="minorHAnsi" w:eastAsia="Times New Roman" w:hAnsiTheme="minorHAnsi" w:cstheme="minorHAnsi"/>
          <w:color w:val="auto"/>
          <w:sz w:val="22"/>
          <w:lang w:eastAsia="sl-SI"/>
        </w:rPr>
      </w:pPr>
      <w:r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Zavarovalniško medicinski nadzor </w:t>
      </w:r>
      <w:r w:rsidR="0080706E"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po prvi ali drugi alineji četrtega odstavka 21. člena ZDIUPZ </w:t>
      </w:r>
      <w:r w:rsidR="00B51041"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izvaja nadzornik, ki </w:t>
      </w:r>
      <w:r w:rsidR="0057183F">
        <w:rPr>
          <w:rFonts w:asciiTheme="minorHAnsi" w:eastAsia="Times New Roman" w:hAnsiTheme="minorHAnsi" w:cstheme="minorHAnsi"/>
          <w:color w:val="auto"/>
          <w:sz w:val="22"/>
          <w:lang w:eastAsia="sl-SI"/>
        </w:rPr>
        <w:t>je</w:t>
      </w:r>
      <w:r w:rsidR="00B51041"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 strokovnjak zdravstvene dejavnosti, znotraj katere se izvaja nadzor</w:t>
      </w:r>
      <w:r w:rsidR="002F6CBD"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 ali</w:t>
      </w:r>
      <w:r w:rsidR="00535D5A"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 pa ga izvaja </w:t>
      </w:r>
      <w:r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nadzorna </w:t>
      </w:r>
      <w:r w:rsidR="00535D5A">
        <w:rPr>
          <w:rFonts w:asciiTheme="minorHAnsi" w:eastAsia="Times New Roman" w:hAnsiTheme="minorHAnsi" w:cstheme="minorHAnsi"/>
          <w:color w:val="auto"/>
          <w:sz w:val="22"/>
          <w:lang w:eastAsia="sl-SI"/>
        </w:rPr>
        <w:t>komisija</w:t>
      </w:r>
      <w:r w:rsidR="00DA6A1B">
        <w:rPr>
          <w:rFonts w:asciiTheme="minorHAnsi" w:eastAsia="Times New Roman" w:hAnsiTheme="minorHAnsi" w:cstheme="minorHAnsi"/>
          <w:color w:val="auto"/>
          <w:sz w:val="22"/>
          <w:lang w:eastAsia="sl-SI"/>
        </w:rPr>
        <w:t>.</w:t>
      </w:r>
      <w:r w:rsidR="00535D5A"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 </w:t>
      </w:r>
      <w:r w:rsidR="005823F8">
        <w:rPr>
          <w:rFonts w:asciiTheme="minorHAnsi" w:eastAsia="Times New Roman" w:hAnsiTheme="minorHAnsi" w:cstheme="minorHAnsi"/>
          <w:color w:val="auto"/>
          <w:sz w:val="22"/>
          <w:lang w:eastAsia="sl-SI"/>
        </w:rPr>
        <w:t>Če zavarovalniško medicinski nadzor izvede nadzorna komisija</w:t>
      </w:r>
      <w:r w:rsidR="005823F8"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>, se določi vodj</w:t>
      </w:r>
      <w:r w:rsidR="005823F8">
        <w:rPr>
          <w:rFonts w:asciiTheme="minorHAnsi" w:eastAsia="Times New Roman" w:hAnsiTheme="minorHAnsi" w:cstheme="minorHAnsi"/>
          <w:color w:val="auto"/>
          <w:sz w:val="22"/>
          <w:lang w:eastAsia="sl-SI"/>
        </w:rPr>
        <w:t>o</w:t>
      </w:r>
      <w:r w:rsidR="005823F8"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 nadzor</w:t>
      </w:r>
      <w:r w:rsidR="005823F8">
        <w:rPr>
          <w:rFonts w:asciiTheme="minorHAnsi" w:eastAsia="Times New Roman" w:hAnsiTheme="minorHAnsi" w:cstheme="minorHAnsi"/>
          <w:color w:val="auto"/>
          <w:sz w:val="22"/>
          <w:lang w:eastAsia="sl-SI"/>
        </w:rPr>
        <w:t>ne komisije.</w:t>
      </w:r>
    </w:p>
    <w:p w14:paraId="7A9389E9" w14:textId="7D892821" w:rsidR="0011458D" w:rsidRPr="002E45D0" w:rsidRDefault="0011458D" w:rsidP="002E45D0">
      <w:pPr>
        <w:pStyle w:val="Odstavek"/>
        <w:numPr>
          <w:ilvl w:val="0"/>
          <w:numId w:val="3"/>
        </w:numPr>
        <w:tabs>
          <w:tab w:val="left" w:pos="709"/>
        </w:tabs>
        <w:ind w:left="0" w:right="-142" w:firstLine="360"/>
        <w:rPr>
          <w:rFonts w:asciiTheme="minorHAnsi" w:eastAsia="Times New Roman" w:hAnsiTheme="minorHAnsi" w:cstheme="minorHAnsi"/>
          <w:color w:val="auto"/>
          <w:sz w:val="22"/>
          <w:lang w:eastAsia="sl-SI"/>
        </w:rPr>
      </w:pPr>
      <w:r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Zavod lahko za potrebe zavarovalniško medicinskega nadzora sklene pogodbo tudi s strokovnjakom, zdravstvene dejavnosti, znotraj katere se izvaja nadzor, </w:t>
      </w:r>
    </w:p>
    <w:bookmarkEnd w:id="10"/>
    <w:p w14:paraId="370AE31B" w14:textId="2A6D9C72" w:rsidR="00F5136D" w:rsidRPr="002E45D0" w:rsidRDefault="00F5136D" w:rsidP="002E45D0">
      <w:pPr>
        <w:pStyle w:val="Odstavek"/>
        <w:numPr>
          <w:ilvl w:val="0"/>
          <w:numId w:val="3"/>
        </w:numPr>
        <w:tabs>
          <w:tab w:val="left" w:pos="709"/>
        </w:tabs>
        <w:ind w:left="0" w:right="-142" w:firstLine="360"/>
        <w:rPr>
          <w:rFonts w:asciiTheme="minorHAnsi" w:eastAsia="Times New Roman" w:hAnsiTheme="minorHAnsi" w:cstheme="minorHAnsi"/>
          <w:color w:val="auto"/>
          <w:sz w:val="22"/>
          <w:lang w:eastAsia="sl-SI"/>
        </w:rPr>
      </w:pPr>
      <w:r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lastRenderedPageBreak/>
        <w:t>Nadzornik</w:t>
      </w:r>
      <w:r w:rsidR="002F6CBD"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 oziroma </w:t>
      </w:r>
      <w:r w:rsidR="005729B2">
        <w:rPr>
          <w:rFonts w:asciiTheme="minorHAnsi" w:eastAsia="Times New Roman" w:hAnsiTheme="minorHAnsi" w:cstheme="minorHAnsi"/>
          <w:color w:val="auto"/>
          <w:sz w:val="22"/>
          <w:lang w:eastAsia="sl-SI"/>
        </w:rPr>
        <w:t>nadzorna komisija</w:t>
      </w:r>
      <w:r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 je pri izvedbi nadzora samostojen tako, da samostojno vodi nadzor v skladu s tem pravilnikom.</w:t>
      </w:r>
      <w:r w:rsidR="007228EE"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 </w:t>
      </w:r>
    </w:p>
    <w:p w14:paraId="37B753CF" w14:textId="26DA0ACB" w:rsidR="00F5136D" w:rsidRPr="002E45D0" w:rsidRDefault="00F5136D" w:rsidP="002E45D0">
      <w:pPr>
        <w:pStyle w:val="Odstavek"/>
        <w:numPr>
          <w:ilvl w:val="0"/>
          <w:numId w:val="3"/>
        </w:numPr>
        <w:tabs>
          <w:tab w:val="left" w:pos="709"/>
        </w:tabs>
        <w:ind w:left="0" w:right="-142" w:firstLine="360"/>
        <w:rPr>
          <w:rFonts w:asciiTheme="minorHAnsi" w:eastAsia="Times New Roman" w:hAnsiTheme="minorHAnsi" w:cstheme="minorHAnsi"/>
          <w:color w:val="auto"/>
          <w:sz w:val="22"/>
          <w:lang w:eastAsia="sl-SI"/>
        </w:rPr>
      </w:pPr>
      <w:bookmarkStart w:id="11" w:name="_Hlk114736879"/>
      <w:r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Nadzornik se izkazuje z dokumentom zavoda, na zahtevo </w:t>
      </w:r>
      <w:r w:rsidR="007228EE"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predstavnika </w:t>
      </w:r>
      <w:r w:rsidR="00D27404">
        <w:rPr>
          <w:rFonts w:asciiTheme="minorHAnsi" w:eastAsia="Times New Roman" w:hAnsiTheme="minorHAnsi" w:cstheme="minorHAnsi"/>
          <w:color w:val="auto"/>
          <w:sz w:val="22"/>
          <w:lang w:eastAsia="sl-SI"/>
        </w:rPr>
        <w:t>pogodbenega partnerja</w:t>
      </w:r>
      <w:r w:rsidR="00D27404"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 </w:t>
      </w:r>
      <w:r w:rsidR="007228EE"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>ali zavarovane osebe</w:t>
      </w:r>
      <w:r w:rsidR="00F45112"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>,</w:t>
      </w:r>
      <w:r w:rsidR="007228EE"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 vabljene na pregled</w:t>
      </w:r>
      <w:r w:rsidR="00F45112"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>,</w:t>
      </w:r>
      <w:r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 pa tudi z osebnim dokumentom.</w:t>
      </w:r>
    </w:p>
    <w:bookmarkEnd w:id="11"/>
    <w:p w14:paraId="5ECD3B10" w14:textId="21C9BA6E" w:rsidR="00F54581" w:rsidRDefault="00F54581" w:rsidP="00F54581">
      <w:pPr>
        <w:pStyle w:val="len"/>
        <w:numPr>
          <w:ilvl w:val="0"/>
          <w:numId w:val="9"/>
        </w:numPr>
        <w:spacing w:before="360"/>
        <w:ind w:right="-142"/>
        <w:rPr>
          <w:rFonts w:asciiTheme="minorHAnsi" w:hAnsiTheme="minorHAnsi" w:cstheme="minorHAnsi"/>
          <w:b w:val="0"/>
          <w:color w:val="auto"/>
          <w:sz w:val="22"/>
        </w:rPr>
      </w:pPr>
      <w:r>
        <w:rPr>
          <w:rFonts w:asciiTheme="minorHAnsi" w:hAnsiTheme="minorHAnsi" w:cstheme="minorHAnsi"/>
          <w:color w:val="auto"/>
          <w:sz w:val="22"/>
        </w:rPr>
        <w:t>č</w:t>
      </w:r>
      <w:r w:rsidR="00F5136D" w:rsidRPr="002E45D0">
        <w:rPr>
          <w:rFonts w:asciiTheme="minorHAnsi" w:hAnsiTheme="minorHAnsi" w:cstheme="minorHAnsi"/>
          <w:color w:val="auto"/>
          <w:sz w:val="22"/>
        </w:rPr>
        <w:t>len</w:t>
      </w:r>
    </w:p>
    <w:p w14:paraId="0F16ED3E" w14:textId="1ABB019E" w:rsidR="00F5136D" w:rsidRDefault="00F54581" w:rsidP="00F54581">
      <w:pPr>
        <w:pStyle w:val="len"/>
        <w:spacing w:before="0"/>
        <w:ind w:right="-142"/>
        <w:rPr>
          <w:rFonts w:asciiTheme="minorHAnsi" w:hAnsiTheme="minorHAnsi" w:cstheme="minorHAnsi"/>
          <w:bCs/>
          <w:color w:val="auto"/>
          <w:sz w:val="22"/>
        </w:rPr>
      </w:pPr>
      <w:r w:rsidRPr="00F54581">
        <w:rPr>
          <w:rFonts w:asciiTheme="minorHAnsi" w:hAnsiTheme="minorHAnsi" w:cstheme="minorHAnsi"/>
          <w:bCs/>
          <w:color w:val="auto"/>
          <w:sz w:val="22"/>
        </w:rPr>
        <w:t>(komisija za pritožbe)</w:t>
      </w:r>
    </w:p>
    <w:p w14:paraId="277C6D2B" w14:textId="0474A8FE" w:rsidR="009038FC" w:rsidRDefault="002B3AEB" w:rsidP="009038FC">
      <w:pPr>
        <w:pStyle w:val="Odstavek"/>
        <w:numPr>
          <w:ilvl w:val="0"/>
          <w:numId w:val="5"/>
        </w:numPr>
        <w:tabs>
          <w:tab w:val="left" w:pos="709"/>
        </w:tabs>
        <w:ind w:left="0" w:right="-142" w:firstLine="360"/>
        <w:rPr>
          <w:rFonts w:asciiTheme="minorHAnsi" w:hAnsiTheme="minorHAnsi" w:cstheme="minorHAnsi"/>
          <w:color w:val="auto"/>
          <w:sz w:val="22"/>
        </w:rPr>
      </w:pPr>
      <w:r>
        <w:rPr>
          <w:rFonts w:asciiTheme="minorHAnsi" w:hAnsiTheme="minorHAnsi" w:cstheme="minorHAnsi"/>
          <w:color w:val="auto"/>
          <w:sz w:val="22"/>
        </w:rPr>
        <w:t>K</w:t>
      </w:r>
      <w:r w:rsidR="009038FC">
        <w:rPr>
          <w:rFonts w:asciiTheme="minorHAnsi" w:hAnsiTheme="minorHAnsi" w:cstheme="minorHAnsi"/>
          <w:color w:val="auto"/>
          <w:sz w:val="22"/>
        </w:rPr>
        <w:t xml:space="preserve">omisijo za pritožbe sestavljata najmanj dva člana, pri čemer je en član nadzornik, ki je nadzor </w:t>
      </w:r>
      <w:r w:rsidR="00A7442A">
        <w:rPr>
          <w:rFonts w:asciiTheme="minorHAnsi" w:hAnsiTheme="minorHAnsi" w:cstheme="minorHAnsi"/>
          <w:color w:val="auto"/>
          <w:sz w:val="22"/>
        </w:rPr>
        <w:t>izvedel</w:t>
      </w:r>
      <w:r w:rsidR="00C40ECE">
        <w:rPr>
          <w:rFonts w:asciiTheme="minorHAnsi" w:hAnsiTheme="minorHAnsi" w:cstheme="minorHAnsi"/>
          <w:color w:val="auto"/>
          <w:sz w:val="22"/>
        </w:rPr>
        <w:t>, en član pa vodja nadzorne skupine ali vodja oddelka za nadzor ali drug nadzornik, ki v postopku nadzora ni sodeloval</w:t>
      </w:r>
      <w:r w:rsidR="009038FC">
        <w:rPr>
          <w:rFonts w:asciiTheme="minorHAnsi" w:hAnsiTheme="minorHAnsi" w:cstheme="minorHAnsi"/>
          <w:color w:val="auto"/>
          <w:sz w:val="22"/>
        </w:rPr>
        <w:t xml:space="preserve">. </w:t>
      </w:r>
    </w:p>
    <w:p w14:paraId="54DF045A" w14:textId="5BC593A3" w:rsidR="009038FC" w:rsidRDefault="009038FC" w:rsidP="009038FC">
      <w:pPr>
        <w:pStyle w:val="Odstavek"/>
        <w:numPr>
          <w:ilvl w:val="0"/>
          <w:numId w:val="5"/>
        </w:numPr>
        <w:tabs>
          <w:tab w:val="left" w:pos="709"/>
        </w:tabs>
        <w:ind w:left="0" w:right="-142" w:firstLine="360"/>
        <w:rPr>
          <w:rFonts w:asciiTheme="minorHAnsi" w:hAnsiTheme="minorHAnsi" w:cstheme="minorHAnsi"/>
          <w:color w:val="auto"/>
          <w:sz w:val="22"/>
        </w:rPr>
      </w:pPr>
      <w:r>
        <w:rPr>
          <w:rFonts w:asciiTheme="minorHAnsi" w:hAnsiTheme="minorHAnsi" w:cstheme="minorHAnsi"/>
          <w:color w:val="auto"/>
          <w:sz w:val="22"/>
        </w:rPr>
        <w:t>V primerih zavarovalniško medicinskega nadzora po prvi in drugi alineji četrtega odstavka 21. člena ZDIUPZ, je v komisiji za pritožbe poleg nadzornika, ki je nadzor izvedel, tudi dodaten strokovnjak iste zdravstvene dejavnosti, znotraj katere se je izvedel nadzor.</w:t>
      </w:r>
    </w:p>
    <w:p w14:paraId="4BC348FC" w14:textId="77777777" w:rsidR="00671FDF" w:rsidRDefault="00671FDF" w:rsidP="00671FDF">
      <w:pPr>
        <w:pStyle w:val="Odstavek"/>
        <w:tabs>
          <w:tab w:val="left" w:pos="709"/>
        </w:tabs>
        <w:ind w:left="360" w:right="-142" w:firstLine="0"/>
        <w:rPr>
          <w:rFonts w:asciiTheme="minorHAnsi" w:hAnsiTheme="minorHAnsi" w:cstheme="minorHAnsi"/>
          <w:color w:val="auto"/>
          <w:sz w:val="22"/>
        </w:rPr>
      </w:pPr>
    </w:p>
    <w:p w14:paraId="0DECC793" w14:textId="30A9AF06" w:rsidR="009038FC" w:rsidRDefault="00B90B02" w:rsidP="000935BB">
      <w:pPr>
        <w:pStyle w:val="Odstavek"/>
        <w:numPr>
          <w:ilvl w:val="0"/>
          <w:numId w:val="5"/>
        </w:numPr>
        <w:tabs>
          <w:tab w:val="left" w:pos="709"/>
        </w:tabs>
        <w:spacing w:before="0"/>
        <w:ind w:left="0" w:right="-142" w:firstLine="360"/>
        <w:rPr>
          <w:rFonts w:asciiTheme="minorHAnsi" w:hAnsiTheme="minorHAnsi" w:cstheme="minorHAnsi"/>
          <w:color w:val="auto"/>
          <w:sz w:val="22"/>
        </w:rPr>
      </w:pPr>
      <w:r>
        <w:rPr>
          <w:rFonts w:asciiTheme="minorHAnsi" w:hAnsiTheme="minorHAnsi" w:cstheme="minorHAnsi"/>
          <w:color w:val="auto"/>
          <w:sz w:val="22"/>
        </w:rPr>
        <w:t>Vs</w:t>
      </w:r>
      <w:r w:rsidR="0080706E">
        <w:rPr>
          <w:rFonts w:asciiTheme="minorHAnsi" w:hAnsiTheme="minorHAnsi" w:cstheme="minorHAnsi"/>
          <w:color w:val="auto"/>
          <w:sz w:val="22"/>
        </w:rPr>
        <w:t>ak</w:t>
      </w:r>
      <w:r>
        <w:rPr>
          <w:rFonts w:asciiTheme="minorHAnsi" w:hAnsiTheme="minorHAnsi" w:cstheme="minorHAnsi"/>
          <w:color w:val="auto"/>
          <w:sz w:val="22"/>
        </w:rPr>
        <w:t xml:space="preserve"> nadzornik </w:t>
      </w:r>
      <w:r w:rsidR="0080706E">
        <w:rPr>
          <w:rFonts w:asciiTheme="minorHAnsi" w:hAnsiTheme="minorHAnsi" w:cstheme="minorHAnsi"/>
          <w:color w:val="auto"/>
          <w:sz w:val="22"/>
        </w:rPr>
        <w:t xml:space="preserve">je </w:t>
      </w:r>
      <w:r>
        <w:rPr>
          <w:rFonts w:asciiTheme="minorHAnsi" w:hAnsiTheme="minorHAnsi" w:cstheme="minorHAnsi"/>
          <w:color w:val="auto"/>
          <w:sz w:val="22"/>
        </w:rPr>
        <w:t xml:space="preserve">lahko člani </w:t>
      </w:r>
      <w:r w:rsidR="009038FC">
        <w:rPr>
          <w:rFonts w:asciiTheme="minorHAnsi" w:hAnsiTheme="minorHAnsi" w:cstheme="minorHAnsi"/>
          <w:color w:val="auto"/>
          <w:sz w:val="22"/>
        </w:rPr>
        <w:t>komisije za pritožbe</w:t>
      </w:r>
      <w:r>
        <w:rPr>
          <w:rFonts w:asciiTheme="minorHAnsi" w:hAnsiTheme="minorHAnsi" w:cstheme="minorHAnsi"/>
          <w:color w:val="auto"/>
          <w:sz w:val="22"/>
        </w:rPr>
        <w:t xml:space="preserve">, pri čemer se vsakokratna sestava komisije za pritožbe določi v skladu s tem členom. </w:t>
      </w:r>
      <w:r w:rsidR="009038FC">
        <w:rPr>
          <w:rFonts w:asciiTheme="minorHAnsi" w:hAnsiTheme="minorHAnsi" w:cstheme="minorHAnsi"/>
          <w:color w:val="auto"/>
          <w:sz w:val="22"/>
        </w:rPr>
        <w:t xml:space="preserve"> </w:t>
      </w:r>
    </w:p>
    <w:p w14:paraId="6614800C" w14:textId="77777777" w:rsidR="00F54581" w:rsidRPr="002E45D0" w:rsidRDefault="00F54581" w:rsidP="002E45D0">
      <w:pPr>
        <w:pStyle w:val="len"/>
        <w:numPr>
          <w:ilvl w:val="0"/>
          <w:numId w:val="9"/>
        </w:numPr>
        <w:spacing w:before="360"/>
        <w:ind w:right="-142"/>
        <w:rPr>
          <w:rFonts w:asciiTheme="minorHAnsi" w:hAnsiTheme="minorHAnsi" w:cstheme="minorHAnsi"/>
          <w:b w:val="0"/>
          <w:color w:val="auto"/>
          <w:sz w:val="22"/>
        </w:rPr>
      </w:pPr>
    </w:p>
    <w:p w14:paraId="7D980A1C" w14:textId="77777777" w:rsidR="00F5136D" w:rsidRPr="002E45D0" w:rsidRDefault="00F5136D" w:rsidP="002E45D0">
      <w:pPr>
        <w:pStyle w:val="Brezrazmikov"/>
        <w:ind w:right="-142"/>
        <w:jc w:val="center"/>
        <w:rPr>
          <w:rFonts w:cstheme="minorHAnsi"/>
          <w:b/>
          <w:bCs/>
        </w:rPr>
      </w:pPr>
      <w:r w:rsidRPr="002E45D0">
        <w:rPr>
          <w:rFonts w:cstheme="minorHAnsi"/>
          <w:b/>
          <w:bCs/>
        </w:rPr>
        <w:t>(nadzorna dejanja)</w:t>
      </w:r>
    </w:p>
    <w:p w14:paraId="3F46E203" w14:textId="520F8D80" w:rsidR="009E3435" w:rsidRDefault="009E3435" w:rsidP="002E45D0">
      <w:pPr>
        <w:pStyle w:val="Odstavek"/>
        <w:numPr>
          <w:ilvl w:val="0"/>
          <w:numId w:val="8"/>
        </w:numPr>
        <w:tabs>
          <w:tab w:val="left" w:pos="709"/>
        </w:tabs>
        <w:ind w:left="0" w:right="-142" w:firstLine="360"/>
        <w:rPr>
          <w:rFonts w:asciiTheme="minorHAnsi" w:hAnsiTheme="minorHAnsi" w:cstheme="minorHAnsi"/>
          <w:color w:val="auto"/>
          <w:sz w:val="22"/>
        </w:rPr>
      </w:pPr>
      <w:r>
        <w:rPr>
          <w:rFonts w:asciiTheme="minorHAnsi" w:hAnsiTheme="minorHAnsi" w:cstheme="minorHAnsi"/>
          <w:color w:val="auto"/>
          <w:sz w:val="22"/>
        </w:rPr>
        <w:t xml:space="preserve">Zavarovalniški nadzor obsega nadzorna dejanja iz tretjega odstavka 21. člena ZDIUPZ. </w:t>
      </w:r>
    </w:p>
    <w:p w14:paraId="73C53FE8" w14:textId="5221DFFA" w:rsidR="009E3435" w:rsidRPr="002F7885" w:rsidRDefault="009E3435" w:rsidP="002E45D0">
      <w:pPr>
        <w:pStyle w:val="Odstavek"/>
        <w:numPr>
          <w:ilvl w:val="0"/>
          <w:numId w:val="8"/>
        </w:numPr>
        <w:tabs>
          <w:tab w:val="left" w:pos="709"/>
        </w:tabs>
        <w:ind w:left="0" w:right="-142" w:firstLine="360"/>
        <w:rPr>
          <w:rFonts w:asciiTheme="minorHAnsi" w:hAnsiTheme="minorHAnsi" w:cstheme="minorHAnsi"/>
          <w:color w:val="auto"/>
          <w:sz w:val="22"/>
        </w:rPr>
      </w:pPr>
      <w:r>
        <w:rPr>
          <w:rFonts w:asciiTheme="minorHAnsi" w:hAnsiTheme="minorHAnsi" w:cstheme="minorHAnsi"/>
          <w:color w:val="auto"/>
          <w:sz w:val="22"/>
        </w:rPr>
        <w:t xml:space="preserve">Zavarovalniško medicinski nadzor obsega nadzorna dejanja iz sedmega odstavka 21. člena ZDIUPZ.  </w:t>
      </w:r>
    </w:p>
    <w:p w14:paraId="54D85681" w14:textId="4518EE47" w:rsidR="00F5136D" w:rsidRPr="002E45D0" w:rsidRDefault="00F5136D" w:rsidP="002E45D0">
      <w:pPr>
        <w:pStyle w:val="Odstavek"/>
        <w:numPr>
          <w:ilvl w:val="0"/>
          <w:numId w:val="8"/>
        </w:numPr>
        <w:tabs>
          <w:tab w:val="left" w:pos="709"/>
        </w:tabs>
        <w:ind w:left="0" w:right="-142" w:firstLine="360"/>
        <w:rPr>
          <w:rFonts w:asciiTheme="minorHAnsi" w:hAnsiTheme="minorHAnsi" w:cstheme="minorHAnsi"/>
          <w:color w:val="auto"/>
          <w:sz w:val="22"/>
        </w:rPr>
      </w:pPr>
      <w:r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>Zavarovana</w:t>
      </w:r>
      <w:r w:rsidRPr="002E45D0">
        <w:rPr>
          <w:rFonts w:asciiTheme="minorHAnsi" w:hAnsiTheme="minorHAnsi" w:cstheme="minorHAnsi"/>
          <w:color w:val="auto"/>
          <w:sz w:val="22"/>
        </w:rPr>
        <w:t xml:space="preserve"> oseba, ki na povabilo nadzornika pride na razgovor ali zdravstveni pregled, lahko od zavoda zahteva povračilo prevoznih stroškov v višini kilometrine za službeno potovanje, ki se izplačuje javnim uslužbencem, za razdaljo od kraja svojega bivališča do kraja razgovora oziroma zdravstvenega pregleda.</w:t>
      </w:r>
    </w:p>
    <w:p w14:paraId="0A7B87C1" w14:textId="77777777" w:rsidR="00F5136D" w:rsidRPr="002E45D0" w:rsidRDefault="00F5136D" w:rsidP="002E45D0">
      <w:pPr>
        <w:pStyle w:val="Odstavek"/>
        <w:numPr>
          <w:ilvl w:val="0"/>
          <w:numId w:val="8"/>
        </w:numPr>
        <w:tabs>
          <w:tab w:val="left" w:pos="709"/>
        </w:tabs>
        <w:ind w:left="0" w:right="-142" w:firstLine="360"/>
        <w:rPr>
          <w:rFonts w:asciiTheme="minorHAnsi" w:eastAsia="Times New Roman" w:hAnsiTheme="minorHAnsi" w:cstheme="minorHAnsi"/>
          <w:color w:val="auto"/>
          <w:sz w:val="22"/>
          <w:lang w:eastAsia="sl-SI"/>
        </w:rPr>
      </w:pPr>
      <w:r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>Nadzornik z dokumentacijo ravna v skladu s predpisi in z akti zavoda s področja varstva osebnih podatkov in s področja poslovnih skrivnosti.</w:t>
      </w:r>
    </w:p>
    <w:p w14:paraId="4013B860" w14:textId="4BA97404" w:rsidR="00F5136D" w:rsidRDefault="00FC4B79" w:rsidP="002E45D0">
      <w:pPr>
        <w:pStyle w:val="Odstavek"/>
        <w:numPr>
          <w:ilvl w:val="0"/>
          <w:numId w:val="8"/>
        </w:numPr>
        <w:tabs>
          <w:tab w:val="left" w:pos="709"/>
        </w:tabs>
        <w:ind w:left="0" w:right="-142" w:firstLine="360"/>
        <w:rPr>
          <w:rFonts w:asciiTheme="minorHAnsi" w:eastAsia="Times New Roman" w:hAnsiTheme="minorHAnsi" w:cstheme="minorHAnsi"/>
          <w:color w:val="auto"/>
          <w:sz w:val="22"/>
          <w:lang w:eastAsia="sl-SI"/>
        </w:rPr>
      </w:pPr>
      <w:r>
        <w:rPr>
          <w:rFonts w:asciiTheme="minorHAnsi" w:hAnsiTheme="minorHAnsi" w:cstheme="minorHAnsi"/>
          <w:color w:val="auto"/>
          <w:sz w:val="22"/>
        </w:rPr>
        <w:t>Pogodbeni partner</w:t>
      </w:r>
      <w:r w:rsidR="00F5136D"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, </w:t>
      </w:r>
      <w:r w:rsidR="00F5136D" w:rsidRPr="002E45D0">
        <w:rPr>
          <w:rFonts w:asciiTheme="minorHAnsi" w:hAnsiTheme="minorHAnsi" w:cstheme="minorHAnsi"/>
          <w:color w:val="auto"/>
          <w:sz w:val="22"/>
        </w:rPr>
        <w:t>predstavnik</w:t>
      </w:r>
      <w:r w:rsidR="00F5136D"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 </w:t>
      </w:r>
      <w:r w:rsidR="00D27404">
        <w:rPr>
          <w:rFonts w:asciiTheme="minorHAnsi" w:eastAsia="Times New Roman" w:hAnsiTheme="minorHAnsi" w:cstheme="minorHAnsi"/>
          <w:color w:val="auto"/>
          <w:sz w:val="22"/>
          <w:lang w:eastAsia="sl-SI"/>
        </w:rPr>
        <w:t>pogodbenega partnerja</w:t>
      </w:r>
      <w:r w:rsidR="00D27404"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 </w:t>
      </w:r>
      <w:r w:rsidR="00F5136D"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>in druge osebe omogočijo nadzorniku nemoteno izvajanje nadzora.</w:t>
      </w:r>
    </w:p>
    <w:p w14:paraId="47594B7F" w14:textId="0CE9DFA7" w:rsidR="001E5C9E" w:rsidRDefault="002B3AEB" w:rsidP="002E45D0">
      <w:pPr>
        <w:pStyle w:val="Odstavek"/>
        <w:numPr>
          <w:ilvl w:val="0"/>
          <w:numId w:val="8"/>
        </w:numPr>
        <w:tabs>
          <w:tab w:val="left" w:pos="709"/>
        </w:tabs>
        <w:ind w:left="0" w:right="-142" w:firstLine="360"/>
        <w:rPr>
          <w:rFonts w:asciiTheme="minorHAnsi" w:eastAsia="Times New Roman" w:hAnsiTheme="minorHAnsi" w:cstheme="minorHAnsi"/>
          <w:color w:val="auto"/>
          <w:sz w:val="22"/>
          <w:lang w:eastAsia="sl-SI"/>
        </w:rPr>
      </w:pPr>
      <w:r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Pogodbeni partner nadzorniku v zahtevanem roku omogoči </w:t>
      </w:r>
      <w:r w:rsidR="00ED461E">
        <w:rPr>
          <w:rFonts w:asciiTheme="minorHAnsi" w:eastAsia="Times New Roman" w:hAnsiTheme="minorHAnsi" w:cstheme="minorHAnsi"/>
          <w:color w:val="auto"/>
          <w:sz w:val="22"/>
          <w:lang w:eastAsia="sl-SI"/>
        </w:rPr>
        <w:t>pregled listinske dokumentacije in pridobitev njenih kopij</w:t>
      </w:r>
      <w:r w:rsidR="001E5C9E">
        <w:rPr>
          <w:rFonts w:asciiTheme="minorHAnsi" w:eastAsia="Times New Roman" w:hAnsiTheme="minorHAnsi" w:cstheme="minorHAnsi"/>
          <w:color w:val="auto"/>
          <w:sz w:val="22"/>
          <w:lang w:eastAsia="sl-SI"/>
        </w:rPr>
        <w:t>, oziroma dokumentacijo v zahtevanem roku posreduje nadzorniku.</w:t>
      </w:r>
    </w:p>
    <w:p w14:paraId="01F015C8" w14:textId="65A3EA6B" w:rsidR="002B3AEB" w:rsidRPr="002E45D0" w:rsidRDefault="001E5C9E" w:rsidP="002E45D0">
      <w:pPr>
        <w:pStyle w:val="Odstavek"/>
        <w:numPr>
          <w:ilvl w:val="0"/>
          <w:numId w:val="8"/>
        </w:numPr>
        <w:tabs>
          <w:tab w:val="left" w:pos="709"/>
        </w:tabs>
        <w:ind w:left="0" w:right="-142" w:firstLine="360"/>
        <w:rPr>
          <w:rFonts w:asciiTheme="minorHAnsi" w:eastAsia="Times New Roman" w:hAnsiTheme="minorHAnsi" w:cstheme="minorHAnsi"/>
          <w:color w:val="auto"/>
          <w:sz w:val="22"/>
          <w:lang w:eastAsia="sl-SI"/>
        </w:rPr>
      </w:pPr>
      <w:r>
        <w:rPr>
          <w:rFonts w:asciiTheme="minorHAnsi" w:eastAsia="Times New Roman" w:hAnsiTheme="minorHAnsi" w:cstheme="minorHAnsi"/>
          <w:color w:val="auto"/>
          <w:sz w:val="22"/>
          <w:lang w:eastAsia="sl-SI"/>
        </w:rPr>
        <w:t>Pogodbeni partner</w:t>
      </w:r>
      <w:r w:rsidR="0011458D"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 </w:t>
      </w:r>
      <w:r w:rsidR="00622F10"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nadzorniku </w:t>
      </w:r>
      <w:r w:rsidR="0011458D">
        <w:rPr>
          <w:rFonts w:asciiTheme="minorHAnsi" w:eastAsia="Times New Roman" w:hAnsiTheme="minorHAnsi" w:cstheme="minorHAnsi"/>
          <w:color w:val="auto"/>
          <w:sz w:val="22"/>
          <w:lang w:eastAsia="sl-SI"/>
        </w:rPr>
        <w:t>v</w:t>
      </w:r>
      <w:r w:rsidR="00622F10"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 zahtevanem roku </w:t>
      </w:r>
      <w:r>
        <w:rPr>
          <w:rFonts w:asciiTheme="minorHAnsi" w:eastAsia="Times New Roman" w:hAnsiTheme="minorHAnsi" w:cstheme="minorHAnsi"/>
          <w:color w:val="auto"/>
          <w:sz w:val="22"/>
          <w:lang w:eastAsia="sl-SI"/>
        </w:rPr>
        <w:t>posreduje</w:t>
      </w:r>
      <w:r w:rsidR="00ED461E"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 podatk</w:t>
      </w:r>
      <w:r>
        <w:rPr>
          <w:rFonts w:asciiTheme="minorHAnsi" w:eastAsia="Times New Roman" w:hAnsiTheme="minorHAnsi" w:cstheme="minorHAnsi"/>
          <w:color w:val="auto"/>
          <w:sz w:val="22"/>
          <w:lang w:eastAsia="sl-SI"/>
        </w:rPr>
        <w:t>e</w:t>
      </w:r>
      <w:r w:rsidR="00ED461E"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 oziroma dokumentacij</w:t>
      </w:r>
      <w:r>
        <w:rPr>
          <w:rFonts w:asciiTheme="minorHAnsi" w:eastAsia="Times New Roman" w:hAnsiTheme="minorHAnsi" w:cstheme="minorHAnsi"/>
          <w:color w:val="auto"/>
          <w:sz w:val="22"/>
          <w:lang w:eastAsia="sl-SI"/>
        </w:rPr>
        <w:t>o</w:t>
      </w:r>
      <w:r w:rsidR="00ED461E">
        <w:rPr>
          <w:rFonts w:asciiTheme="minorHAnsi" w:eastAsia="Times New Roman" w:hAnsiTheme="minorHAnsi" w:cstheme="minorHAnsi"/>
          <w:color w:val="auto"/>
          <w:sz w:val="22"/>
          <w:lang w:eastAsia="sl-SI"/>
        </w:rPr>
        <w:t>, ki se hrani v informatizirani obliki</w:t>
      </w:r>
      <w:r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 ozir</w:t>
      </w:r>
      <w:r w:rsidR="00622F10">
        <w:rPr>
          <w:rFonts w:asciiTheme="minorHAnsi" w:eastAsia="Times New Roman" w:hAnsiTheme="minorHAnsi" w:cstheme="minorHAnsi"/>
          <w:color w:val="auto"/>
          <w:sz w:val="22"/>
          <w:lang w:eastAsia="sl-SI"/>
        </w:rPr>
        <w:t>o</w:t>
      </w:r>
      <w:r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ma v </w:t>
      </w:r>
      <w:r w:rsidR="00622F10">
        <w:rPr>
          <w:rFonts w:asciiTheme="minorHAnsi" w:eastAsia="Times New Roman" w:hAnsiTheme="minorHAnsi" w:cstheme="minorHAnsi"/>
          <w:color w:val="auto"/>
          <w:sz w:val="22"/>
          <w:lang w:eastAsia="sl-SI"/>
        </w:rPr>
        <w:t>skladu z zakonom, ki ureja digitalizacijo v zdravstvu,</w:t>
      </w:r>
      <w:r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 </w:t>
      </w:r>
      <w:r w:rsidR="00622F10"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v predpisanem roku </w:t>
      </w:r>
      <w:r>
        <w:rPr>
          <w:rFonts w:asciiTheme="minorHAnsi" w:eastAsia="Times New Roman" w:hAnsiTheme="minorHAnsi" w:cstheme="minorHAnsi"/>
          <w:color w:val="auto"/>
          <w:sz w:val="22"/>
          <w:lang w:eastAsia="sl-SI"/>
        </w:rPr>
        <w:t>odobri dostop do podatkov</w:t>
      </w:r>
      <w:r w:rsidR="00622F10">
        <w:rPr>
          <w:rFonts w:asciiTheme="minorHAnsi" w:eastAsia="Times New Roman" w:hAnsiTheme="minorHAnsi" w:cstheme="minorHAnsi"/>
          <w:color w:val="auto"/>
          <w:sz w:val="22"/>
          <w:lang w:eastAsia="sl-SI"/>
        </w:rPr>
        <w:t>.</w:t>
      </w:r>
      <w:r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 </w:t>
      </w:r>
    </w:p>
    <w:p w14:paraId="01242DDD" w14:textId="49517B83" w:rsidR="00F5136D" w:rsidRPr="002E45D0" w:rsidRDefault="00F5136D" w:rsidP="002E45D0">
      <w:pPr>
        <w:pStyle w:val="len"/>
        <w:numPr>
          <w:ilvl w:val="0"/>
          <w:numId w:val="9"/>
        </w:numPr>
        <w:spacing w:before="360"/>
        <w:ind w:right="-142"/>
        <w:rPr>
          <w:rFonts w:asciiTheme="minorHAnsi" w:hAnsiTheme="minorHAnsi" w:cstheme="minorHAnsi"/>
          <w:b w:val="0"/>
          <w:color w:val="auto"/>
          <w:sz w:val="22"/>
        </w:rPr>
      </w:pPr>
      <w:r w:rsidRPr="002E45D0">
        <w:rPr>
          <w:rFonts w:asciiTheme="minorHAnsi" w:hAnsiTheme="minorHAnsi" w:cstheme="minorHAnsi"/>
          <w:color w:val="auto"/>
          <w:sz w:val="22"/>
        </w:rPr>
        <w:t>člen</w:t>
      </w:r>
    </w:p>
    <w:p w14:paraId="640020DE" w14:textId="02BE327E" w:rsidR="00F5136D" w:rsidRPr="002E45D0" w:rsidRDefault="00F5136D" w:rsidP="002E45D0">
      <w:pPr>
        <w:pStyle w:val="Brezrazmikov"/>
        <w:ind w:right="-142"/>
        <w:jc w:val="center"/>
        <w:rPr>
          <w:rFonts w:cstheme="minorHAnsi"/>
          <w:lang w:eastAsia="sl-SI"/>
        </w:rPr>
      </w:pPr>
      <w:r w:rsidRPr="002E45D0">
        <w:rPr>
          <w:rFonts w:cstheme="minorHAnsi"/>
          <w:b/>
          <w:bCs/>
        </w:rPr>
        <w:t>(</w:t>
      </w:r>
      <w:r w:rsidR="00F565D0">
        <w:rPr>
          <w:rFonts w:cstheme="minorHAnsi"/>
          <w:b/>
          <w:bCs/>
        </w:rPr>
        <w:t>začetek</w:t>
      </w:r>
      <w:r w:rsidR="00F565D0" w:rsidRPr="002E45D0">
        <w:rPr>
          <w:rFonts w:cstheme="minorHAnsi"/>
          <w:b/>
          <w:bCs/>
        </w:rPr>
        <w:t xml:space="preserve"> </w:t>
      </w:r>
      <w:r w:rsidRPr="002E45D0">
        <w:rPr>
          <w:rFonts w:cstheme="minorHAnsi"/>
          <w:b/>
          <w:bCs/>
        </w:rPr>
        <w:t>nadzora)</w:t>
      </w:r>
    </w:p>
    <w:p w14:paraId="73F9DD95" w14:textId="3B051545" w:rsidR="00F5136D" w:rsidRPr="002E45D0" w:rsidRDefault="00D46F2D" w:rsidP="002E45D0">
      <w:pPr>
        <w:pStyle w:val="Odstavek"/>
        <w:numPr>
          <w:ilvl w:val="0"/>
          <w:numId w:val="10"/>
        </w:numPr>
        <w:tabs>
          <w:tab w:val="left" w:pos="709"/>
        </w:tabs>
        <w:ind w:left="0" w:right="-142" w:firstLine="360"/>
        <w:rPr>
          <w:rFonts w:asciiTheme="minorHAnsi" w:eastAsia="Times New Roman" w:hAnsiTheme="minorHAnsi" w:cstheme="minorHAnsi"/>
          <w:color w:val="auto"/>
          <w:sz w:val="22"/>
          <w:lang w:eastAsia="sl-SI"/>
        </w:rPr>
      </w:pPr>
      <w:r>
        <w:rPr>
          <w:rFonts w:asciiTheme="minorHAnsi" w:hAnsiTheme="minorHAnsi" w:cstheme="minorHAnsi"/>
          <w:color w:val="auto"/>
          <w:sz w:val="22"/>
        </w:rPr>
        <w:t>N</w:t>
      </w:r>
      <w:r w:rsidR="00F5136D" w:rsidRPr="002E45D0">
        <w:rPr>
          <w:rFonts w:asciiTheme="minorHAnsi" w:hAnsiTheme="minorHAnsi" w:cstheme="minorHAnsi"/>
          <w:color w:val="auto"/>
          <w:sz w:val="22"/>
        </w:rPr>
        <w:t xml:space="preserve">adzor se začne z odredbo nadzora, ki jo izda pristojni delavec zavoda in vsebuje </w:t>
      </w:r>
      <w:r w:rsidR="00F5136D"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>najmanj podatke o</w:t>
      </w:r>
      <w:r w:rsidR="00F5136D" w:rsidRPr="002E45D0">
        <w:rPr>
          <w:rFonts w:asciiTheme="minorHAnsi" w:hAnsiTheme="minorHAnsi" w:cstheme="minorHAnsi"/>
          <w:color w:val="auto"/>
          <w:sz w:val="22"/>
        </w:rPr>
        <w:t>:</w:t>
      </w:r>
    </w:p>
    <w:p w14:paraId="53B688E0" w14:textId="676F59AB" w:rsidR="00F5136D" w:rsidRPr="002E45D0" w:rsidRDefault="00A70D48" w:rsidP="002E45D0">
      <w:pPr>
        <w:pStyle w:val="Odstavek"/>
        <w:numPr>
          <w:ilvl w:val="0"/>
          <w:numId w:val="1"/>
        </w:numPr>
        <w:tabs>
          <w:tab w:val="left" w:pos="1276"/>
        </w:tabs>
        <w:spacing w:before="0"/>
        <w:ind w:right="-142"/>
        <w:rPr>
          <w:rFonts w:asciiTheme="minorHAnsi" w:eastAsia="Times New Roman" w:hAnsiTheme="minorHAnsi" w:cstheme="minorHAnsi"/>
          <w:color w:val="auto"/>
          <w:sz w:val="22"/>
          <w:lang w:eastAsia="sl-SI"/>
        </w:rPr>
      </w:pPr>
      <w:r>
        <w:rPr>
          <w:rFonts w:asciiTheme="minorHAnsi" w:eastAsia="Times New Roman" w:hAnsiTheme="minorHAnsi" w:cstheme="minorHAnsi"/>
          <w:color w:val="auto"/>
          <w:sz w:val="22"/>
          <w:lang w:eastAsia="sl-SI"/>
        </w:rPr>
        <w:lastRenderedPageBreak/>
        <w:t>pogodbenem partnerju</w:t>
      </w:r>
      <w:r w:rsidR="00F5136D"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>;</w:t>
      </w:r>
    </w:p>
    <w:p w14:paraId="1CADDB02" w14:textId="754DED74" w:rsidR="00F5136D" w:rsidRPr="002E45D0" w:rsidRDefault="00F5136D" w:rsidP="002E45D0">
      <w:pPr>
        <w:pStyle w:val="Odstavek"/>
        <w:numPr>
          <w:ilvl w:val="0"/>
          <w:numId w:val="1"/>
        </w:numPr>
        <w:tabs>
          <w:tab w:val="left" w:pos="1276"/>
        </w:tabs>
        <w:spacing w:before="0"/>
        <w:ind w:right="-142"/>
        <w:rPr>
          <w:rFonts w:asciiTheme="minorHAnsi" w:eastAsia="Times New Roman" w:hAnsiTheme="minorHAnsi" w:cstheme="minorHAnsi"/>
          <w:color w:val="auto"/>
          <w:sz w:val="22"/>
          <w:lang w:eastAsia="sl-SI"/>
        </w:rPr>
      </w:pPr>
      <w:r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>nadzorniku;</w:t>
      </w:r>
    </w:p>
    <w:p w14:paraId="499B768C" w14:textId="7497A87C" w:rsidR="002349B4" w:rsidRPr="002E45D0" w:rsidRDefault="002349B4" w:rsidP="002E45D0">
      <w:pPr>
        <w:pStyle w:val="Odstavek"/>
        <w:numPr>
          <w:ilvl w:val="0"/>
          <w:numId w:val="1"/>
        </w:numPr>
        <w:tabs>
          <w:tab w:val="left" w:pos="1276"/>
        </w:tabs>
        <w:spacing w:before="0"/>
        <w:ind w:right="-142"/>
        <w:rPr>
          <w:rFonts w:asciiTheme="minorHAnsi" w:eastAsia="Times New Roman" w:hAnsiTheme="minorHAnsi" w:cstheme="minorHAnsi"/>
          <w:color w:val="auto"/>
          <w:sz w:val="22"/>
          <w:lang w:eastAsia="sl-SI"/>
        </w:rPr>
      </w:pPr>
      <w:r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>vodji nadzora, kadar nadzor izvaja več nadzornikov;</w:t>
      </w:r>
    </w:p>
    <w:p w14:paraId="54B7A934" w14:textId="77777777" w:rsidR="00F5136D" w:rsidRPr="002E45D0" w:rsidRDefault="00F5136D" w:rsidP="002E45D0">
      <w:pPr>
        <w:pStyle w:val="Odstavek"/>
        <w:numPr>
          <w:ilvl w:val="0"/>
          <w:numId w:val="1"/>
        </w:numPr>
        <w:tabs>
          <w:tab w:val="left" w:pos="1276"/>
        </w:tabs>
        <w:spacing w:before="0"/>
        <w:ind w:right="-142"/>
        <w:rPr>
          <w:rFonts w:asciiTheme="minorHAnsi" w:eastAsia="Times New Roman" w:hAnsiTheme="minorHAnsi" w:cstheme="minorHAnsi"/>
          <w:color w:val="auto"/>
          <w:sz w:val="22"/>
          <w:lang w:eastAsia="sl-SI"/>
        </w:rPr>
      </w:pPr>
      <w:r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>nadzoru (številka, vsebina in vrsta nadzora);</w:t>
      </w:r>
    </w:p>
    <w:p w14:paraId="24E302B0" w14:textId="77777777" w:rsidR="00F5136D" w:rsidRDefault="00F5136D" w:rsidP="002E45D0">
      <w:pPr>
        <w:pStyle w:val="Odstavek"/>
        <w:numPr>
          <w:ilvl w:val="0"/>
          <w:numId w:val="1"/>
        </w:numPr>
        <w:tabs>
          <w:tab w:val="left" w:pos="1276"/>
        </w:tabs>
        <w:spacing w:before="0"/>
        <w:ind w:right="-142"/>
        <w:rPr>
          <w:rFonts w:asciiTheme="minorHAnsi" w:eastAsia="Times New Roman" w:hAnsiTheme="minorHAnsi" w:cstheme="minorHAnsi"/>
          <w:color w:val="auto"/>
          <w:sz w:val="22"/>
          <w:lang w:eastAsia="sl-SI"/>
        </w:rPr>
      </w:pPr>
      <w:r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>pristojnem delavcu zavoda, ki izda odredbo nadzora.</w:t>
      </w:r>
    </w:p>
    <w:p w14:paraId="33EAE8C3" w14:textId="6735A2E9" w:rsidR="00F5136D" w:rsidRPr="002E45D0" w:rsidRDefault="00F5136D" w:rsidP="002E45D0">
      <w:pPr>
        <w:pStyle w:val="Odstavek"/>
        <w:numPr>
          <w:ilvl w:val="0"/>
          <w:numId w:val="10"/>
        </w:numPr>
        <w:tabs>
          <w:tab w:val="left" w:pos="709"/>
        </w:tabs>
        <w:ind w:left="0" w:right="-142" w:firstLine="360"/>
        <w:rPr>
          <w:rFonts w:asciiTheme="minorHAnsi" w:eastAsia="Times New Roman" w:hAnsiTheme="minorHAnsi" w:cstheme="minorHAnsi"/>
          <w:color w:val="auto"/>
          <w:sz w:val="22"/>
          <w:lang w:eastAsia="sl-SI"/>
        </w:rPr>
      </w:pPr>
      <w:r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Zavod začne nadzor sam, pri čemer lahko upošteva pobude oziroma pozive drugih oseb (npr. opozorila ali prijave zavarovanih oseb, pobude </w:t>
      </w:r>
      <w:r w:rsidR="00D27404">
        <w:rPr>
          <w:rFonts w:asciiTheme="minorHAnsi" w:eastAsia="Times New Roman" w:hAnsiTheme="minorHAnsi" w:cstheme="minorHAnsi"/>
          <w:color w:val="auto"/>
          <w:sz w:val="22"/>
          <w:lang w:eastAsia="sl-SI"/>
        </w:rPr>
        <w:t>pogodbenih partnerjev</w:t>
      </w:r>
      <w:r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>,</w:t>
      </w:r>
      <w:r w:rsidR="00450F10"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 zdravstvenega delavca oziroma </w:t>
      </w:r>
      <w:r w:rsidR="00F45112"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zdravstvenega </w:t>
      </w:r>
      <w:r w:rsidR="00450F10"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>sodelavca,</w:t>
      </w:r>
      <w:r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 poziv ministrstva, pristojnega za zdravje</w:t>
      </w:r>
      <w:r w:rsidR="00450F10"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>, zastopnika pacientovih pravic ali državnega organa</w:t>
      </w:r>
      <w:r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>).</w:t>
      </w:r>
    </w:p>
    <w:p w14:paraId="55F05DFA" w14:textId="77777777" w:rsidR="00F5136D" w:rsidRPr="002E45D0" w:rsidRDefault="00F5136D" w:rsidP="002E45D0">
      <w:pPr>
        <w:pStyle w:val="len"/>
        <w:numPr>
          <w:ilvl w:val="0"/>
          <w:numId w:val="9"/>
        </w:numPr>
        <w:spacing w:before="360"/>
        <w:ind w:right="-142"/>
        <w:rPr>
          <w:rFonts w:asciiTheme="minorHAnsi" w:hAnsiTheme="minorHAnsi" w:cstheme="minorHAnsi"/>
          <w:color w:val="auto"/>
          <w:sz w:val="22"/>
        </w:rPr>
      </w:pPr>
      <w:r w:rsidRPr="002E45D0">
        <w:rPr>
          <w:rFonts w:asciiTheme="minorHAnsi" w:hAnsiTheme="minorHAnsi" w:cstheme="minorHAnsi"/>
          <w:color w:val="auto"/>
          <w:sz w:val="22"/>
        </w:rPr>
        <w:t>člen</w:t>
      </w:r>
    </w:p>
    <w:p w14:paraId="01521132" w14:textId="77777777" w:rsidR="00F5136D" w:rsidRPr="002E45D0" w:rsidRDefault="00F5136D" w:rsidP="002E45D0">
      <w:pPr>
        <w:spacing w:after="0" w:line="240" w:lineRule="auto"/>
        <w:ind w:right="-142"/>
        <w:jc w:val="center"/>
        <w:rPr>
          <w:rFonts w:cstheme="minorHAnsi"/>
          <w:b/>
        </w:rPr>
      </w:pPr>
      <w:r w:rsidRPr="002E45D0">
        <w:rPr>
          <w:rFonts w:cstheme="minorHAnsi"/>
          <w:b/>
        </w:rPr>
        <w:t>(neposredni nadzor)</w:t>
      </w:r>
    </w:p>
    <w:p w14:paraId="446A68AE" w14:textId="15E0DE2A" w:rsidR="00F5136D" w:rsidRPr="002E45D0" w:rsidRDefault="00F5136D" w:rsidP="002E45D0">
      <w:pPr>
        <w:pStyle w:val="Odstavek"/>
        <w:numPr>
          <w:ilvl w:val="0"/>
          <w:numId w:val="11"/>
        </w:numPr>
        <w:tabs>
          <w:tab w:val="left" w:pos="709"/>
        </w:tabs>
        <w:ind w:left="0" w:right="-142" w:firstLine="360"/>
        <w:rPr>
          <w:rFonts w:asciiTheme="minorHAnsi" w:eastAsia="Times New Roman" w:hAnsiTheme="minorHAnsi" w:cstheme="minorHAnsi"/>
          <w:color w:val="auto"/>
          <w:sz w:val="22"/>
          <w:lang w:eastAsia="sl-SI"/>
        </w:rPr>
      </w:pPr>
      <w:bookmarkStart w:id="12" w:name="_Hlk46065307"/>
      <w:r w:rsidRPr="002E45D0">
        <w:rPr>
          <w:rFonts w:asciiTheme="minorHAnsi" w:hAnsiTheme="minorHAnsi" w:cstheme="minorHAnsi"/>
          <w:color w:val="auto"/>
          <w:sz w:val="22"/>
        </w:rPr>
        <w:t xml:space="preserve">Če zavod </w:t>
      </w:r>
      <w:r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>izvede</w:t>
      </w:r>
      <w:r w:rsidRPr="002E45D0">
        <w:rPr>
          <w:rFonts w:asciiTheme="minorHAnsi" w:hAnsiTheme="minorHAnsi" w:cstheme="minorHAnsi"/>
          <w:color w:val="auto"/>
          <w:sz w:val="22"/>
        </w:rPr>
        <w:t xml:space="preserve"> napovedan neposredni nadzor, pristojni delavec zavoda izda </w:t>
      </w:r>
      <w:bookmarkStart w:id="13" w:name="_Hlk129941561"/>
      <w:r w:rsidRPr="002E45D0">
        <w:rPr>
          <w:rFonts w:asciiTheme="minorHAnsi" w:hAnsiTheme="minorHAnsi" w:cstheme="minorHAnsi"/>
          <w:color w:val="auto"/>
          <w:sz w:val="22"/>
        </w:rPr>
        <w:t>napoved neposrednega nadzora</w:t>
      </w:r>
      <w:bookmarkEnd w:id="13"/>
      <w:r w:rsidRPr="002E45D0">
        <w:rPr>
          <w:rFonts w:asciiTheme="minorHAnsi" w:hAnsiTheme="minorHAnsi" w:cstheme="minorHAnsi"/>
          <w:color w:val="auto"/>
          <w:sz w:val="22"/>
        </w:rPr>
        <w:t>, ki vsebuje najmanj podatke o:</w:t>
      </w:r>
    </w:p>
    <w:p w14:paraId="413EB9EC" w14:textId="4E10401C" w:rsidR="00F5136D" w:rsidRPr="002E45D0" w:rsidRDefault="00D27404" w:rsidP="002E45D0">
      <w:pPr>
        <w:pStyle w:val="Odstavek"/>
        <w:numPr>
          <w:ilvl w:val="0"/>
          <w:numId w:val="17"/>
        </w:numPr>
        <w:tabs>
          <w:tab w:val="left" w:pos="1276"/>
        </w:tabs>
        <w:spacing w:before="0"/>
        <w:ind w:right="-142"/>
        <w:rPr>
          <w:rFonts w:asciiTheme="minorHAnsi" w:eastAsia="Times New Roman" w:hAnsiTheme="minorHAnsi" w:cstheme="minorHAnsi"/>
          <w:color w:val="auto"/>
          <w:sz w:val="22"/>
          <w:lang w:eastAsia="sl-SI"/>
        </w:rPr>
      </w:pPr>
      <w:r>
        <w:rPr>
          <w:rFonts w:asciiTheme="minorHAnsi" w:eastAsia="Times New Roman" w:hAnsiTheme="minorHAnsi" w:cstheme="minorHAnsi"/>
          <w:color w:val="auto"/>
          <w:sz w:val="22"/>
          <w:lang w:eastAsia="sl-SI"/>
        </w:rPr>
        <w:t>pogodbenem partnerju</w:t>
      </w:r>
      <w:r w:rsidR="00F5136D"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>;</w:t>
      </w:r>
    </w:p>
    <w:p w14:paraId="1E6F6874" w14:textId="77777777" w:rsidR="00F5136D" w:rsidRPr="002E45D0" w:rsidRDefault="00F5136D" w:rsidP="002E45D0">
      <w:pPr>
        <w:pStyle w:val="Odstavek"/>
        <w:numPr>
          <w:ilvl w:val="0"/>
          <w:numId w:val="17"/>
        </w:numPr>
        <w:tabs>
          <w:tab w:val="left" w:pos="1276"/>
        </w:tabs>
        <w:spacing w:before="0"/>
        <w:ind w:right="-142"/>
        <w:rPr>
          <w:rFonts w:asciiTheme="minorHAnsi" w:eastAsia="Times New Roman" w:hAnsiTheme="minorHAnsi" w:cstheme="minorHAnsi"/>
          <w:color w:val="auto"/>
          <w:sz w:val="22"/>
          <w:lang w:eastAsia="sl-SI"/>
        </w:rPr>
      </w:pPr>
      <w:r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>nadzorniku;</w:t>
      </w:r>
    </w:p>
    <w:p w14:paraId="3306FC30" w14:textId="68B1BDA7" w:rsidR="00F5136D" w:rsidRPr="002E45D0" w:rsidRDefault="00F5136D" w:rsidP="002E45D0">
      <w:pPr>
        <w:pStyle w:val="Odstavek"/>
        <w:numPr>
          <w:ilvl w:val="0"/>
          <w:numId w:val="17"/>
        </w:numPr>
        <w:tabs>
          <w:tab w:val="left" w:pos="1276"/>
        </w:tabs>
        <w:spacing w:before="0"/>
        <w:ind w:right="-142"/>
        <w:rPr>
          <w:rFonts w:asciiTheme="minorHAnsi" w:eastAsia="Times New Roman" w:hAnsiTheme="minorHAnsi" w:cstheme="minorHAnsi"/>
          <w:color w:val="auto"/>
          <w:sz w:val="22"/>
          <w:lang w:eastAsia="sl-SI"/>
        </w:rPr>
      </w:pPr>
      <w:r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nadzoru (številka, vsebina, vrsta, kraj in čas nadzora, nadzorovano obdobje, nadzorovani zdravstveni delavci oziroma zdravstveni sodelavci, predvidena velikost vzorca nadzora in po potrebi navedba dokumentacije, ki naj jo </w:t>
      </w:r>
      <w:r w:rsidR="00D27404">
        <w:rPr>
          <w:rFonts w:asciiTheme="minorHAnsi" w:eastAsia="Times New Roman" w:hAnsiTheme="minorHAnsi" w:cstheme="minorHAnsi"/>
          <w:color w:val="auto"/>
          <w:sz w:val="22"/>
          <w:lang w:eastAsia="sl-SI"/>
        </w:rPr>
        <w:t>pogodbeni partner</w:t>
      </w:r>
      <w:r w:rsidR="00D27404"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 </w:t>
      </w:r>
      <w:r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>zagotovi ob neposrednem nadzoru na kraju njegove izvedbe);</w:t>
      </w:r>
    </w:p>
    <w:p w14:paraId="2E05934F" w14:textId="60785B72" w:rsidR="00F5136D" w:rsidRDefault="00F5136D" w:rsidP="002E45D0">
      <w:pPr>
        <w:pStyle w:val="Odstavek"/>
        <w:numPr>
          <w:ilvl w:val="0"/>
          <w:numId w:val="17"/>
        </w:numPr>
        <w:tabs>
          <w:tab w:val="left" w:pos="1276"/>
        </w:tabs>
        <w:spacing w:before="0"/>
        <w:ind w:right="-142"/>
        <w:rPr>
          <w:rFonts w:asciiTheme="minorHAnsi" w:eastAsia="Times New Roman" w:hAnsiTheme="minorHAnsi" w:cstheme="minorHAnsi"/>
          <w:color w:val="auto"/>
          <w:sz w:val="22"/>
          <w:lang w:eastAsia="sl-SI"/>
        </w:rPr>
      </w:pPr>
      <w:r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>pristojnem delavcu zavoda, ki izda napoved neposrednega nadzora.</w:t>
      </w:r>
    </w:p>
    <w:p w14:paraId="26F0F752" w14:textId="433D03A3" w:rsidR="00F5136D" w:rsidRPr="002E45D0" w:rsidRDefault="00F5136D" w:rsidP="002E45D0">
      <w:pPr>
        <w:pStyle w:val="Odstavek"/>
        <w:numPr>
          <w:ilvl w:val="0"/>
          <w:numId w:val="11"/>
        </w:numPr>
        <w:tabs>
          <w:tab w:val="left" w:pos="709"/>
        </w:tabs>
        <w:ind w:left="0" w:right="-142" w:firstLine="360"/>
        <w:rPr>
          <w:rFonts w:asciiTheme="minorHAnsi" w:hAnsiTheme="minorHAnsi" w:cstheme="minorHAnsi"/>
          <w:color w:val="auto"/>
          <w:sz w:val="22"/>
        </w:rPr>
      </w:pPr>
      <w:r w:rsidRPr="002E45D0">
        <w:rPr>
          <w:rFonts w:asciiTheme="minorHAnsi" w:hAnsiTheme="minorHAnsi" w:cstheme="minorHAnsi"/>
          <w:color w:val="auto"/>
          <w:sz w:val="22"/>
        </w:rPr>
        <w:t xml:space="preserve">V izrednem nadzoru zavod izvede nenapovedan neposredni nadzor, lahko pa pristojni delavec zavoda pošlje </w:t>
      </w:r>
      <w:r w:rsidR="00D07F27">
        <w:rPr>
          <w:rFonts w:asciiTheme="minorHAnsi" w:hAnsiTheme="minorHAnsi" w:cstheme="minorHAnsi"/>
          <w:color w:val="auto"/>
          <w:sz w:val="22"/>
        </w:rPr>
        <w:t>pogodbenemu partnerju</w:t>
      </w:r>
      <w:r w:rsidR="00D07F27" w:rsidRPr="002E45D0">
        <w:rPr>
          <w:rFonts w:asciiTheme="minorHAnsi" w:hAnsiTheme="minorHAnsi" w:cstheme="minorHAnsi"/>
          <w:color w:val="auto"/>
          <w:sz w:val="22"/>
        </w:rPr>
        <w:t xml:space="preserve"> </w:t>
      </w:r>
      <w:r w:rsidRPr="002E45D0">
        <w:rPr>
          <w:rFonts w:asciiTheme="minorHAnsi" w:hAnsiTheme="minorHAnsi" w:cstheme="minorHAnsi"/>
          <w:color w:val="auto"/>
          <w:sz w:val="22"/>
        </w:rPr>
        <w:t>napoved neposrednega nadzora en dan pred neposrednim nadzorom prek portala ali na njegov elektronski naslov.</w:t>
      </w:r>
    </w:p>
    <w:p w14:paraId="054CD26B" w14:textId="16C16C85" w:rsidR="00F5136D" w:rsidRPr="002E45D0" w:rsidRDefault="00F5136D" w:rsidP="002E45D0">
      <w:pPr>
        <w:pStyle w:val="Odstavek"/>
        <w:numPr>
          <w:ilvl w:val="0"/>
          <w:numId w:val="11"/>
        </w:numPr>
        <w:tabs>
          <w:tab w:val="left" w:pos="709"/>
        </w:tabs>
        <w:ind w:left="0" w:right="-142" w:firstLine="360"/>
        <w:rPr>
          <w:rFonts w:asciiTheme="minorHAnsi" w:hAnsiTheme="minorHAnsi" w:cstheme="minorHAnsi"/>
          <w:color w:val="auto"/>
          <w:sz w:val="22"/>
        </w:rPr>
      </w:pPr>
      <w:r w:rsidRPr="002E45D0">
        <w:rPr>
          <w:rFonts w:asciiTheme="minorHAnsi" w:hAnsiTheme="minorHAnsi" w:cstheme="minorHAnsi"/>
          <w:color w:val="auto"/>
          <w:sz w:val="22"/>
        </w:rPr>
        <w:t xml:space="preserve">V rednem nadzoru zavod izvede napovedan neposredni nadzor tako, da pristojni delavec zavoda pošlje </w:t>
      </w:r>
      <w:r w:rsidR="00D07F27">
        <w:rPr>
          <w:rFonts w:asciiTheme="minorHAnsi" w:hAnsiTheme="minorHAnsi" w:cstheme="minorHAnsi"/>
          <w:color w:val="auto"/>
          <w:sz w:val="22"/>
        </w:rPr>
        <w:t>pogodbenemu partnerju</w:t>
      </w:r>
      <w:r w:rsidR="00D07F27" w:rsidRPr="002E45D0">
        <w:rPr>
          <w:rFonts w:asciiTheme="minorHAnsi" w:hAnsiTheme="minorHAnsi" w:cstheme="minorHAnsi"/>
          <w:color w:val="auto"/>
          <w:sz w:val="22"/>
        </w:rPr>
        <w:t xml:space="preserve"> </w:t>
      </w:r>
      <w:r w:rsidRPr="002E45D0">
        <w:rPr>
          <w:rFonts w:asciiTheme="minorHAnsi" w:hAnsiTheme="minorHAnsi" w:cstheme="minorHAnsi"/>
          <w:color w:val="auto"/>
          <w:sz w:val="22"/>
        </w:rPr>
        <w:t>napoved neposrednega nadzora prek portala ali s priporočeno pošto najmanj pet delovnih dni pred neposrednim nadzorom.</w:t>
      </w:r>
    </w:p>
    <w:p w14:paraId="6F310D3D" w14:textId="156CD7CD" w:rsidR="00F5136D" w:rsidRPr="002E45D0" w:rsidRDefault="00F5136D" w:rsidP="002E45D0">
      <w:pPr>
        <w:pStyle w:val="Odstavek"/>
        <w:numPr>
          <w:ilvl w:val="0"/>
          <w:numId w:val="11"/>
        </w:numPr>
        <w:tabs>
          <w:tab w:val="left" w:pos="709"/>
        </w:tabs>
        <w:ind w:left="0" w:right="-142" w:firstLine="360"/>
        <w:rPr>
          <w:rFonts w:asciiTheme="minorHAnsi" w:hAnsiTheme="minorHAnsi" w:cstheme="minorHAnsi"/>
          <w:color w:val="auto"/>
          <w:sz w:val="22"/>
        </w:rPr>
      </w:pPr>
      <w:r w:rsidRPr="002E45D0">
        <w:rPr>
          <w:rFonts w:asciiTheme="minorHAnsi" w:hAnsiTheme="minorHAnsi" w:cstheme="minorHAnsi"/>
          <w:color w:val="auto"/>
          <w:sz w:val="22"/>
        </w:rPr>
        <w:t xml:space="preserve">V primeru iz prejšnjega odstavka </w:t>
      </w:r>
      <w:r w:rsidR="00FC4B79">
        <w:rPr>
          <w:rFonts w:asciiTheme="minorHAnsi" w:hAnsiTheme="minorHAnsi" w:cstheme="minorHAnsi"/>
          <w:color w:val="auto"/>
          <w:sz w:val="22"/>
        </w:rPr>
        <w:t>pogodbeni partner</w:t>
      </w:r>
      <w:r w:rsidR="00FC4B79" w:rsidRPr="002E45D0">
        <w:rPr>
          <w:rFonts w:asciiTheme="minorHAnsi" w:hAnsiTheme="minorHAnsi" w:cstheme="minorHAnsi"/>
          <w:color w:val="auto"/>
          <w:sz w:val="22"/>
        </w:rPr>
        <w:t xml:space="preserve"> </w:t>
      </w:r>
      <w:r w:rsidRPr="002E45D0">
        <w:rPr>
          <w:rFonts w:asciiTheme="minorHAnsi" w:hAnsiTheme="minorHAnsi" w:cstheme="minorHAnsi"/>
          <w:color w:val="auto"/>
          <w:sz w:val="22"/>
        </w:rPr>
        <w:t>najmanj tri dni pred napovedanim datumom neposrednega nadzora pisno obvesti pristojnega delavca zavoda o:</w:t>
      </w:r>
    </w:p>
    <w:p w14:paraId="47D5CA1B" w14:textId="03817903" w:rsidR="00F5136D" w:rsidRPr="002E45D0" w:rsidRDefault="00F5136D" w:rsidP="002E45D0">
      <w:pPr>
        <w:pStyle w:val="Brezrazmikov"/>
        <w:numPr>
          <w:ilvl w:val="0"/>
          <w:numId w:val="15"/>
        </w:numPr>
        <w:ind w:right="-142"/>
        <w:jc w:val="both"/>
        <w:rPr>
          <w:rFonts w:cstheme="minorHAnsi"/>
        </w:rPr>
      </w:pPr>
      <w:r w:rsidRPr="002E45D0">
        <w:rPr>
          <w:rFonts w:cstheme="minorHAnsi"/>
        </w:rPr>
        <w:t xml:space="preserve">predstavniku </w:t>
      </w:r>
      <w:r w:rsidR="00D07F27">
        <w:rPr>
          <w:rFonts w:cstheme="minorHAnsi"/>
        </w:rPr>
        <w:t>pogodbenega partnerja</w:t>
      </w:r>
      <w:r w:rsidRPr="002E45D0">
        <w:rPr>
          <w:rFonts w:cstheme="minorHAnsi"/>
        </w:rPr>
        <w:t xml:space="preserve">, ki bo dosegljiv med neposrednim nadzorom in bo prisoten ob koncu neposrednega nadzora (v nadaljnjem besedilu: kontaktni predstavnik </w:t>
      </w:r>
      <w:r w:rsidR="00D07F27">
        <w:rPr>
          <w:rFonts w:cstheme="minorHAnsi"/>
        </w:rPr>
        <w:t>pogodbenega partnerja</w:t>
      </w:r>
      <w:r w:rsidRPr="002E45D0">
        <w:rPr>
          <w:rFonts w:cstheme="minorHAnsi"/>
        </w:rPr>
        <w:t>);</w:t>
      </w:r>
    </w:p>
    <w:p w14:paraId="6FB74BD7" w14:textId="77777777" w:rsidR="00F5136D" w:rsidRPr="002E45D0" w:rsidRDefault="00F5136D" w:rsidP="002E45D0">
      <w:pPr>
        <w:pStyle w:val="Brezrazmikov"/>
        <w:numPr>
          <w:ilvl w:val="0"/>
          <w:numId w:val="15"/>
        </w:numPr>
        <w:ind w:right="-142"/>
        <w:jc w:val="both"/>
        <w:rPr>
          <w:rFonts w:cstheme="minorHAnsi"/>
        </w:rPr>
      </w:pPr>
      <w:r w:rsidRPr="002E45D0">
        <w:rPr>
          <w:rFonts w:cstheme="minorHAnsi"/>
        </w:rPr>
        <w:t>kraju, kjer bo dejansko izveden neposredni nadzor (npr. oddelek, ambulanta, številka sobe).</w:t>
      </w:r>
    </w:p>
    <w:p w14:paraId="65E575BB" w14:textId="510B756C" w:rsidR="00F5136D" w:rsidRPr="002E45D0" w:rsidRDefault="00F5136D" w:rsidP="002E45D0">
      <w:pPr>
        <w:pStyle w:val="Odstavek"/>
        <w:numPr>
          <w:ilvl w:val="0"/>
          <w:numId w:val="11"/>
        </w:numPr>
        <w:tabs>
          <w:tab w:val="left" w:pos="709"/>
        </w:tabs>
        <w:ind w:left="0" w:right="-142" w:firstLine="360"/>
        <w:rPr>
          <w:rFonts w:asciiTheme="minorHAnsi" w:hAnsiTheme="minorHAnsi" w:cstheme="minorHAnsi"/>
          <w:color w:val="auto"/>
          <w:sz w:val="22"/>
        </w:rPr>
      </w:pPr>
      <w:r w:rsidRPr="002E45D0">
        <w:rPr>
          <w:rFonts w:asciiTheme="minorHAnsi" w:hAnsiTheme="minorHAnsi" w:cstheme="minorHAnsi"/>
          <w:color w:val="auto"/>
          <w:sz w:val="22"/>
        </w:rPr>
        <w:t xml:space="preserve">Če v rednem nadzoru </w:t>
      </w:r>
      <w:r w:rsidR="00D07F27">
        <w:rPr>
          <w:rFonts w:asciiTheme="minorHAnsi" w:hAnsiTheme="minorHAnsi" w:cstheme="minorHAnsi"/>
          <w:color w:val="auto"/>
          <w:sz w:val="22"/>
        </w:rPr>
        <w:t>pogodbeni partner</w:t>
      </w:r>
      <w:r w:rsidR="00D07F27" w:rsidRPr="002E45D0">
        <w:rPr>
          <w:rFonts w:asciiTheme="minorHAnsi" w:hAnsiTheme="minorHAnsi" w:cstheme="minorHAnsi"/>
          <w:color w:val="auto"/>
          <w:sz w:val="22"/>
        </w:rPr>
        <w:t xml:space="preserve"> </w:t>
      </w:r>
      <w:r w:rsidRPr="002E45D0">
        <w:rPr>
          <w:rFonts w:asciiTheme="minorHAnsi" w:hAnsiTheme="minorHAnsi" w:cstheme="minorHAnsi"/>
          <w:color w:val="auto"/>
          <w:sz w:val="22"/>
        </w:rPr>
        <w:t xml:space="preserve">zaradi objektivnih razlogov ne more zagotoviti sodelovanja predstavnika </w:t>
      </w:r>
      <w:r w:rsidR="00D07F27">
        <w:rPr>
          <w:rFonts w:asciiTheme="minorHAnsi" w:hAnsiTheme="minorHAnsi" w:cstheme="minorHAnsi"/>
          <w:color w:val="auto"/>
          <w:sz w:val="22"/>
        </w:rPr>
        <w:t>pogodbenega partnerja</w:t>
      </w:r>
      <w:r w:rsidR="00D07F27" w:rsidRPr="002E45D0">
        <w:rPr>
          <w:rFonts w:asciiTheme="minorHAnsi" w:hAnsiTheme="minorHAnsi" w:cstheme="minorHAnsi"/>
          <w:color w:val="auto"/>
          <w:sz w:val="22"/>
        </w:rPr>
        <w:t xml:space="preserve"> </w:t>
      </w:r>
      <w:r w:rsidRPr="002E45D0">
        <w:rPr>
          <w:rFonts w:asciiTheme="minorHAnsi" w:hAnsiTheme="minorHAnsi" w:cstheme="minorHAnsi"/>
          <w:color w:val="auto"/>
          <w:sz w:val="22"/>
        </w:rPr>
        <w:t xml:space="preserve">na napovedan datum neposrednega nadzora, o tem takoj pisno obvesti pristojnega delavca zavoda, ki se </w:t>
      </w:r>
      <w:r w:rsidR="00D07F27">
        <w:rPr>
          <w:rFonts w:asciiTheme="minorHAnsi" w:hAnsiTheme="minorHAnsi" w:cstheme="minorHAnsi"/>
          <w:color w:val="auto"/>
          <w:sz w:val="22"/>
        </w:rPr>
        <w:t>s pogodbenim partnerjem</w:t>
      </w:r>
      <w:r w:rsidRPr="002E45D0">
        <w:rPr>
          <w:rFonts w:asciiTheme="minorHAnsi" w:hAnsiTheme="minorHAnsi" w:cstheme="minorHAnsi"/>
          <w:color w:val="auto"/>
          <w:sz w:val="22"/>
        </w:rPr>
        <w:t xml:space="preserve"> </w:t>
      </w:r>
      <w:r w:rsidR="00F565D0">
        <w:rPr>
          <w:rFonts w:asciiTheme="minorHAnsi" w:hAnsiTheme="minorHAnsi" w:cstheme="minorHAnsi"/>
          <w:color w:val="auto"/>
          <w:sz w:val="22"/>
        </w:rPr>
        <w:t xml:space="preserve">in nadzornikom </w:t>
      </w:r>
      <w:r w:rsidRPr="002E45D0">
        <w:rPr>
          <w:rFonts w:asciiTheme="minorHAnsi" w:hAnsiTheme="minorHAnsi" w:cstheme="minorHAnsi"/>
          <w:color w:val="auto"/>
          <w:sz w:val="22"/>
        </w:rPr>
        <w:t>dogovori za nadomestni datum neposrednega nadzora.</w:t>
      </w:r>
    </w:p>
    <w:p w14:paraId="2EE2863D" w14:textId="3FA494B7" w:rsidR="00F5136D" w:rsidRPr="002E45D0" w:rsidRDefault="00F5136D" w:rsidP="002E45D0">
      <w:pPr>
        <w:pStyle w:val="Odstavek"/>
        <w:numPr>
          <w:ilvl w:val="0"/>
          <w:numId w:val="11"/>
        </w:numPr>
        <w:tabs>
          <w:tab w:val="left" w:pos="709"/>
        </w:tabs>
        <w:ind w:left="0" w:right="-142" w:firstLine="360"/>
        <w:rPr>
          <w:rFonts w:asciiTheme="minorHAnsi" w:hAnsiTheme="minorHAnsi" w:cstheme="minorHAnsi"/>
          <w:color w:val="auto"/>
          <w:sz w:val="22"/>
        </w:rPr>
      </w:pPr>
      <w:bookmarkStart w:id="14" w:name="_Hlk112679522"/>
      <w:bookmarkStart w:id="15" w:name="_Hlk46734132"/>
      <w:bookmarkEnd w:id="12"/>
      <w:r w:rsidRPr="002E45D0">
        <w:rPr>
          <w:rFonts w:asciiTheme="minorHAnsi" w:hAnsiTheme="minorHAnsi" w:cstheme="minorHAnsi"/>
          <w:color w:val="auto"/>
          <w:sz w:val="22"/>
        </w:rPr>
        <w:t xml:space="preserve">Med neposrednim nadzorom so lahko prisotni naslednji predstavniki </w:t>
      </w:r>
      <w:r w:rsidR="00D07F27">
        <w:rPr>
          <w:rFonts w:asciiTheme="minorHAnsi" w:hAnsiTheme="minorHAnsi" w:cstheme="minorHAnsi"/>
          <w:color w:val="auto"/>
          <w:sz w:val="22"/>
        </w:rPr>
        <w:t>pogodbenega partnerja</w:t>
      </w:r>
      <w:r w:rsidRPr="002E45D0">
        <w:rPr>
          <w:rFonts w:asciiTheme="minorHAnsi" w:hAnsiTheme="minorHAnsi" w:cstheme="minorHAnsi"/>
          <w:color w:val="auto"/>
          <w:sz w:val="22"/>
        </w:rPr>
        <w:t>:</w:t>
      </w:r>
    </w:p>
    <w:p w14:paraId="43449CF0" w14:textId="27EA07D9" w:rsidR="00F5136D" w:rsidRPr="002E45D0" w:rsidRDefault="00F5136D" w:rsidP="002E45D0">
      <w:pPr>
        <w:pStyle w:val="Brezrazmikov"/>
        <w:numPr>
          <w:ilvl w:val="0"/>
          <w:numId w:val="15"/>
        </w:numPr>
        <w:ind w:right="-142"/>
        <w:jc w:val="both"/>
        <w:rPr>
          <w:rFonts w:cstheme="minorHAnsi"/>
        </w:rPr>
      </w:pPr>
      <w:r w:rsidRPr="002E45D0">
        <w:rPr>
          <w:rFonts w:cstheme="minorHAnsi"/>
        </w:rPr>
        <w:t xml:space="preserve">kontaktni predstavnik </w:t>
      </w:r>
      <w:r w:rsidR="00D07F27">
        <w:rPr>
          <w:rFonts w:cstheme="minorHAnsi"/>
        </w:rPr>
        <w:t>pogodbenega partnerja</w:t>
      </w:r>
      <w:r w:rsidRPr="002E45D0">
        <w:rPr>
          <w:rFonts w:cstheme="minorHAnsi"/>
        </w:rPr>
        <w:t>;</w:t>
      </w:r>
    </w:p>
    <w:p w14:paraId="3A4587AB" w14:textId="0C4F8ADE" w:rsidR="00F5136D" w:rsidRPr="002E45D0" w:rsidRDefault="00F5136D" w:rsidP="002E45D0">
      <w:pPr>
        <w:pStyle w:val="Brezrazmikov"/>
        <w:numPr>
          <w:ilvl w:val="0"/>
          <w:numId w:val="15"/>
        </w:numPr>
        <w:ind w:right="-142"/>
        <w:jc w:val="both"/>
        <w:rPr>
          <w:rFonts w:cstheme="minorHAnsi"/>
        </w:rPr>
      </w:pPr>
      <w:r w:rsidRPr="002E45D0">
        <w:rPr>
          <w:rFonts w:cstheme="minorHAnsi"/>
        </w:rPr>
        <w:t xml:space="preserve">na predlog </w:t>
      </w:r>
      <w:r w:rsidR="00D07F27">
        <w:rPr>
          <w:rFonts w:cstheme="minorHAnsi"/>
        </w:rPr>
        <w:t>pogodbenega partnerja</w:t>
      </w:r>
      <w:r w:rsidR="00D07F27" w:rsidRPr="002E45D0">
        <w:rPr>
          <w:rFonts w:cstheme="minorHAnsi"/>
        </w:rPr>
        <w:t xml:space="preserve"> </w:t>
      </w:r>
      <w:r w:rsidRPr="002E45D0">
        <w:rPr>
          <w:rFonts w:cstheme="minorHAnsi"/>
        </w:rPr>
        <w:t xml:space="preserve">v zavarovalniško medicinskem nadzoru – predstavnik zbornice, ki zastopa področje dela </w:t>
      </w:r>
      <w:r w:rsidR="00D07F27">
        <w:rPr>
          <w:rFonts w:cstheme="minorHAnsi"/>
        </w:rPr>
        <w:t>pogodbenega partnerja</w:t>
      </w:r>
      <w:r w:rsidRPr="002E45D0">
        <w:rPr>
          <w:rFonts w:cstheme="minorHAnsi"/>
        </w:rPr>
        <w:t>;</w:t>
      </w:r>
    </w:p>
    <w:p w14:paraId="187274DA" w14:textId="2911F678" w:rsidR="00F5136D" w:rsidRPr="002E45D0" w:rsidRDefault="00F5136D" w:rsidP="002E45D0">
      <w:pPr>
        <w:pStyle w:val="Brezrazmikov"/>
        <w:numPr>
          <w:ilvl w:val="0"/>
          <w:numId w:val="15"/>
        </w:numPr>
        <w:ind w:right="-142"/>
        <w:jc w:val="both"/>
        <w:rPr>
          <w:rFonts w:cstheme="minorHAnsi"/>
        </w:rPr>
      </w:pPr>
      <w:r w:rsidRPr="002E45D0">
        <w:rPr>
          <w:rFonts w:cstheme="minorHAnsi"/>
        </w:rPr>
        <w:t xml:space="preserve">na predlog </w:t>
      </w:r>
      <w:r w:rsidR="00D07F27">
        <w:rPr>
          <w:rFonts w:cstheme="minorHAnsi"/>
        </w:rPr>
        <w:t>pogodbenega partnerja</w:t>
      </w:r>
      <w:r w:rsidR="00D07F27" w:rsidRPr="002E45D0">
        <w:rPr>
          <w:rFonts w:cstheme="minorHAnsi"/>
        </w:rPr>
        <w:t xml:space="preserve"> </w:t>
      </w:r>
      <w:r w:rsidRPr="002E45D0">
        <w:rPr>
          <w:rFonts w:cstheme="minorHAnsi"/>
        </w:rPr>
        <w:t xml:space="preserve">in s soglasjem nadzornika – drugi predstavniki </w:t>
      </w:r>
      <w:r w:rsidR="00D07F27">
        <w:rPr>
          <w:rFonts w:cstheme="minorHAnsi"/>
        </w:rPr>
        <w:t>pogodbenega partnerja</w:t>
      </w:r>
      <w:r w:rsidRPr="002E45D0">
        <w:rPr>
          <w:rFonts w:cstheme="minorHAnsi"/>
        </w:rPr>
        <w:t>;</w:t>
      </w:r>
    </w:p>
    <w:p w14:paraId="79F99ED7" w14:textId="31291B02" w:rsidR="00F5136D" w:rsidRPr="002E45D0" w:rsidRDefault="00F5136D" w:rsidP="002E45D0">
      <w:pPr>
        <w:pStyle w:val="Brezrazmikov"/>
        <w:numPr>
          <w:ilvl w:val="0"/>
          <w:numId w:val="15"/>
        </w:numPr>
        <w:ind w:right="-142"/>
        <w:jc w:val="both"/>
        <w:rPr>
          <w:rFonts w:cstheme="minorHAnsi"/>
        </w:rPr>
      </w:pPr>
      <w:r w:rsidRPr="002E45D0">
        <w:rPr>
          <w:rFonts w:cstheme="minorHAnsi"/>
        </w:rPr>
        <w:t xml:space="preserve">na predlog nadzornika – drugi predstavniki </w:t>
      </w:r>
      <w:r w:rsidR="00D07F27">
        <w:rPr>
          <w:rFonts w:cstheme="minorHAnsi"/>
        </w:rPr>
        <w:t>pogodbenega partnerja</w:t>
      </w:r>
      <w:r w:rsidRPr="002E45D0">
        <w:rPr>
          <w:rFonts w:cstheme="minorHAnsi"/>
        </w:rPr>
        <w:t>.</w:t>
      </w:r>
    </w:p>
    <w:bookmarkEnd w:id="14"/>
    <w:bookmarkEnd w:id="15"/>
    <w:p w14:paraId="62DD4CDC" w14:textId="77777777" w:rsidR="007436EE" w:rsidRDefault="0083489E" w:rsidP="002E45D0">
      <w:pPr>
        <w:pStyle w:val="len"/>
        <w:numPr>
          <w:ilvl w:val="0"/>
          <w:numId w:val="9"/>
        </w:numPr>
        <w:spacing w:before="360"/>
        <w:ind w:right="-142"/>
        <w:rPr>
          <w:rFonts w:asciiTheme="minorHAnsi" w:hAnsiTheme="minorHAnsi" w:cstheme="minorHAnsi"/>
          <w:color w:val="auto"/>
          <w:sz w:val="22"/>
        </w:rPr>
      </w:pPr>
      <w:r>
        <w:rPr>
          <w:rFonts w:asciiTheme="minorHAnsi" w:hAnsiTheme="minorHAnsi" w:cstheme="minorHAnsi"/>
          <w:color w:val="auto"/>
          <w:sz w:val="22"/>
        </w:rPr>
        <w:lastRenderedPageBreak/>
        <w:t xml:space="preserve">člen </w:t>
      </w:r>
    </w:p>
    <w:p w14:paraId="48942D89" w14:textId="125F08B2" w:rsidR="0083489E" w:rsidRDefault="0083489E" w:rsidP="007436EE">
      <w:pPr>
        <w:pStyle w:val="len"/>
        <w:spacing w:before="0"/>
        <w:ind w:left="360" w:right="-142"/>
        <w:rPr>
          <w:rFonts w:asciiTheme="minorHAnsi" w:hAnsiTheme="minorHAnsi" w:cstheme="minorHAnsi"/>
          <w:color w:val="auto"/>
          <w:sz w:val="22"/>
        </w:rPr>
      </w:pPr>
      <w:r>
        <w:rPr>
          <w:rFonts w:asciiTheme="minorHAnsi" w:hAnsiTheme="minorHAnsi" w:cstheme="minorHAnsi"/>
          <w:color w:val="auto"/>
          <w:sz w:val="22"/>
        </w:rPr>
        <w:t>(posredni nadzor)</w:t>
      </w:r>
    </w:p>
    <w:p w14:paraId="728DDAC7" w14:textId="5804E008" w:rsidR="0083489E" w:rsidRPr="0083489E" w:rsidRDefault="00DB4E43" w:rsidP="00A020A3">
      <w:pPr>
        <w:pStyle w:val="len"/>
        <w:numPr>
          <w:ilvl w:val="0"/>
          <w:numId w:val="25"/>
        </w:numPr>
        <w:spacing w:before="360"/>
        <w:ind w:right="-142"/>
        <w:jc w:val="both"/>
        <w:rPr>
          <w:rFonts w:asciiTheme="minorHAnsi" w:hAnsiTheme="minorHAnsi" w:cstheme="minorHAnsi"/>
          <w:b w:val="0"/>
          <w:bCs/>
          <w:color w:val="auto"/>
          <w:sz w:val="22"/>
        </w:rPr>
      </w:pPr>
      <w:r>
        <w:rPr>
          <w:rFonts w:asciiTheme="minorHAnsi" w:hAnsiTheme="minorHAnsi" w:cstheme="minorHAnsi"/>
          <w:b w:val="0"/>
          <w:bCs/>
          <w:color w:val="auto"/>
          <w:sz w:val="22"/>
        </w:rPr>
        <w:t>P</w:t>
      </w:r>
      <w:r w:rsidR="0083489E" w:rsidRPr="0083489E">
        <w:rPr>
          <w:rFonts w:asciiTheme="minorHAnsi" w:hAnsiTheme="minorHAnsi" w:cstheme="minorHAnsi"/>
          <w:b w:val="0"/>
          <w:bCs/>
          <w:color w:val="auto"/>
          <w:sz w:val="22"/>
        </w:rPr>
        <w:t>osredni nadzor</w:t>
      </w:r>
      <w:r w:rsidR="00A020A3">
        <w:rPr>
          <w:rFonts w:asciiTheme="minorHAnsi" w:hAnsiTheme="minorHAnsi" w:cstheme="minorHAnsi"/>
          <w:b w:val="0"/>
          <w:bCs/>
          <w:color w:val="auto"/>
          <w:sz w:val="22"/>
        </w:rPr>
        <w:t xml:space="preserve"> </w:t>
      </w:r>
      <w:r w:rsidR="00A7442A">
        <w:rPr>
          <w:rFonts w:asciiTheme="minorHAnsi" w:hAnsiTheme="minorHAnsi" w:cstheme="minorHAnsi"/>
          <w:b w:val="0"/>
          <w:bCs/>
          <w:color w:val="auto"/>
          <w:sz w:val="22"/>
        </w:rPr>
        <w:t>izvede</w:t>
      </w:r>
      <w:r w:rsidR="00A7442A" w:rsidRPr="0083489E">
        <w:rPr>
          <w:rFonts w:asciiTheme="minorHAnsi" w:hAnsiTheme="minorHAnsi" w:cstheme="minorHAnsi"/>
          <w:b w:val="0"/>
          <w:bCs/>
          <w:color w:val="auto"/>
          <w:sz w:val="22"/>
        </w:rPr>
        <w:t xml:space="preserve"> </w:t>
      </w:r>
      <w:r w:rsidR="0083489E" w:rsidRPr="0083489E">
        <w:rPr>
          <w:rFonts w:asciiTheme="minorHAnsi" w:hAnsiTheme="minorHAnsi" w:cstheme="minorHAnsi"/>
          <w:b w:val="0"/>
          <w:bCs/>
          <w:color w:val="auto"/>
          <w:sz w:val="22"/>
        </w:rPr>
        <w:t xml:space="preserve">nadzornik </w:t>
      </w:r>
      <w:r w:rsidR="00F565D0">
        <w:rPr>
          <w:rFonts w:asciiTheme="minorHAnsi" w:hAnsiTheme="minorHAnsi" w:cstheme="minorHAnsi"/>
          <w:b w:val="0"/>
          <w:bCs/>
          <w:color w:val="auto"/>
          <w:sz w:val="22"/>
        </w:rPr>
        <w:t xml:space="preserve">ali </w:t>
      </w:r>
      <w:r w:rsidR="005729B2">
        <w:rPr>
          <w:rFonts w:asciiTheme="minorHAnsi" w:hAnsiTheme="minorHAnsi" w:cstheme="minorHAnsi"/>
          <w:b w:val="0"/>
          <w:bCs/>
          <w:color w:val="auto"/>
          <w:sz w:val="22"/>
        </w:rPr>
        <w:t xml:space="preserve">nadzorna komisija </w:t>
      </w:r>
      <w:r w:rsidR="0083489E" w:rsidRPr="0083489E">
        <w:rPr>
          <w:rFonts w:asciiTheme="minorHAnsi" w:hAnsiTheme="minorHAnsi" w:cstheme="minorHAnsi"/>
          <w:b w:val="0"/>
          <w:bCs/>
          <w:color w:val="auto"/>
          <w:sz w:val="22"/>
        </w:rPr>
        <w:t>samostojno brez prisotnosti zunanjih udeležencev.</w:t>
      </w:r>
    </w:p>
    <w:p w14:paraId="504FBCCE" w14:textId="3F6E5FAA" w:rsidR="0083489E" w:rsidRDefault="0083489E" w:rsidP="00A020A3">
      <w:pPr>
        <w:pStyle w:val="len"/>
        <w:numPr>
          <w:ilvl w:val="0"/>
          <w:numId w:val="25"/>
        </w:numPr>
        <w:spacing w:before="360"/>
        <w:ind w:right="-142"/>
        <w:jc w:val="both"/>
        <w:rPr>
          <w:rFonts w:asciiTheme="minorHAnsi" w:hAnsiTheme="minorHAnsi" w:cstheme="minorHAnsi"/>
          <w:b w:val="0"/>
          <w:bCs/>
          <w:color w:val="auto"/>
          <w:sz w:val="22"/>
        </w:rPr>
      </w:pPr>
      <w:r w:rsidRPr="0083489E">
        <w:rPr>
          <w:rFonts w:asciiTheme="minorHAnsi" w:hAnsiTheme="minorHAnsi" w:cstheme="minorHAnsi"/>
          <w:b w:val="0"/>
          <w:bCs/>
          <w:color w:val="auto"/>
          <w:sz w:val="22"/>
        </w:rPr>
        <w:t xml:space="preserve">Če zavod izvede posredni nadzor, pristojni delavec zavoda lahko naroči dokumentacijo za potrebe nadzora pri </w:t>
      </w:r>
      <w:r w:rsidR="00D07F27">
        <w:rPr>
          <w:rFonts w:asciiTheme="minorHAnsi" w:hAnsiTheme="minorHAnsi" w:cstheme="minorHAnsi"/>
          <w:b w:val="0"/>
          <w:bCs/>
          <w:color w:val="auto"/>
          <w:sz w:val="22"/>
        </w:rPr>
        <w:t>pogodbenemu partnerju</w:t>
      </w:r>
      <w:r w:rsidRPr="0083489E">
        <w:rPr>
          <w:rFonts w:asciiTheme="minorHAnsi" w:hAnsiTheme="minorHAnsi" w:cstheme="minorHAnsi"/>
          <w:b w:val="0"/>
          <w:bCs/>
          <w:color w:val="auto"/>
          <w:sz w:val="22"/>
        </w:rPr>
        <w:t>. Naročilo dokumentacije vsebuje najmanj podatke o:</w:t>
      </w:r>
    </w:p>
    <w:p w14:paraId="0EB15223" w14:textId="664CA7B4" w:rsidR="00DB4E43" w:rsidRPr="002E45D0" w:rsidRDefault="00D07F27" w:rsidP="00F01C3C">
      <w:pPr>
        <w:pStyle w:val="Odstavek"/>
        <w:numPr>
          <w:ilvl w:val="0"/>
          <w:numId w:val="27"/>
        </w:numPr>
        <w:tabs>
          <w:tab w:val="left" w:pos="1276"/>
        </w:tabs>
        <w:spacing w:before="0"/>
        <w:ind w:right="-142"/>
        <w:rPr>
          <w:rFonts w:asciiTheme="minorHAnsi" w:eastAsia="Times New Roman" w:hAnsiTheme="minorHAnsi" w:cstheme="minorHAnsi"/>
          <w:color w:val="auto"/>
          <w:sz w:val="22"/>
          <w:lang w:eastAsia="sl-SI"/>
        </w:rPr>
      </w:pPr>
      <w:r>
        <w:rPr>
          <w:rFonts w:asciiTheme="minorHAnsi" w:eastAsia="Times New Roman" w:hAnsiTheme="minorHAnsi" w:cstheme="minorHAnsi"/>
          <w:color w:val="auto"/>
          <w:sz w:val="22"/>
          <w:lang w:eastAsia="sl-SI"/>
        </w:rPr>
        <w:t>pogodbenem partnerju</w:t>
      </w:r>
      <w:r w:rsidR="00DB4E43"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>;</w:t>
      </w:r>
    </w:p>
    <w:p w14:paraId="43A8CC00" w14:textId="7F9E7BD7" w:rsidR="00DB4E43" w:rsidRDefault="00DB4E43" w:rsidP="00F01C3C">
      <w:pPr>
        <w:pStyle w:val="Odstavek"/>
        <w:numPr>
          <w:ilvl w:val="0"/>
          <w:numId w:val="27"/>
        </w:numPr>
        <w:tabs>
          <w:tab w:val="left" w:pos="1276"/>
        </w:tabs>
        <w:spacing w:before="0"/>
        <w:ind w:right="-142"/>
        <w:rPr>
          <w:rFonts w:asciiTheme="minorHAnsi" w:eastAsia="Times New Roman" w:hAnsiTheme="minorHAnsi" w:cstheme="minorHAnsi"/>
          <w:color w:val="auto"/>
          <w:sz w:val="22"/>
          <w:lang w:eastAsia="sl-SI"/>
        </w:rPr>
      </w:pPr>
      <w:r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>nadzorniku;</w:t>
      </w:r>
    </w:p>
    <w:p w14:paraId="22B98742" w14:textId="7E01EECC" w:rsidR="00D24EA6" w:rsidRDefault="00DB4E43" w:rsidP="00F01C3C">
      <w:pPr>
        <w:pStyle w:val="Odstavek"/>
        <w:numPr>
          <w:ilvl w:val="0"/>
          <w:numId w:val="27"/>
        </w:numPr>
        <w:tabs>
          <w:tab w:val="left" w:pos="1276"/>
        </w:tabs>
        <w:spacing w:before="0"/>
        <w:ind w:right="-142"/>
        <w:rPr>
          <w:rFonts w:asciiTheme="minorHAnsi" w:eastAsia="Times New Roman" w:hAnsiTheme="minorHAnsi" w:cstheme="minorHAnsi"/>
          <w:color w:val="auto"/>
          <w:sz w:val="22"/>
          <w:lang w:eastAsia="sl-SI"/>
        </w:rPr>
      </w:pPr>
      <w:r>
        <w:rPr>
          <w:rFonts w:asciiTheme="minorHAnsi" w:eastAsia="Times New Roman" w:hAnsiTheme="minorHAnsi" w:cstheme="minorHAnsi"/>
          <w:color w:val="auto"/>
          <w:sz w:val="22"/>
          <w:lang w:eastAsia="sl-SI"/>
        </w:rPr>
        <w:t>nadzoru (številka, vsebina, vrsta nadzora, nadzorovano obdobje, nadzorovani zdravstveni delavci oziroma zdravstveni sodelavci</w:t>
      </w:r>
      <w:r w:rsidR="00D24EA6">
        <w:rPr>
          <w:rFonts w:asciiTheme="minorHAnsi" w:eastAsia="Times New Roman" w:hAnsiTheme="minorHAnsi" w:cstheme="minorHAnsi"/>
          <w:color w:val="auto"/>
          <w:sz w:val="22"/>
          <w:lang w:eastAsia="sl-SI"/>
        </w:rPr>
        <w:t>)</w:t>
      </w:r>
      <w:r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 </w:t>
      </w:r>
    </w:p>
    <w:p w14:paraId="3DA6FA2F" w14:textId="134A1D1D" w:rsidR="00DB4E43" w:rsidRDefault="00DB4E43" w:rsidP="00F01C3C">
      <w:pPr>
        <w:pStyle w:val="Odstavek"/>
        <w:numPr>
          <w:ilvl w:val="0"/>
          <w:numId w:val="27"/>
        </w:numPr>
        <w:tabs>
          <w:tab w:val="left" w:pos="1276"/>
        </w:tabs>
        <w:spacing w:before="0"/>
        <w:ind w:right="-142"/>
        <w:rPr>
          <w:rFonts w:asciiTheme="minorHAnsi" w:eastAsia="Times New Roman" w:hAnsiTheme="minorHAnsi" w:cstheme="minorHAnsi"/>
          <w:color w:val="auto"/>
          <w:sz w:val="22"/>
          <w:lang w:eastAsia="sl-SI"/>
        </w:rPr>
      </w:pPr>
      <w:r>
        <w:rPr>
          <w:rFonts w:asciiTheme="minorHAnsi" w:eastAsia="Times New Roman" w:hAnsiTheme="minorHAnsi" w:cstheme="minorHAnsi"/>
          <w:color w:val="auto"/>
          <w:sz w:val="22"/>
          <w:lang w:eastAsia="sl-SI"/>
        </w:rPr>
        <w:t>potrebn</w:t>
      </w:r>
      <w:r w:rsidR="00D24EA6">
        <w:rPr>
          <w:rFonts w:asciiTheme="minorHAnsi" w:eastAsia="Times New Roman" w:hAnsiTheme="minorHAnsi" w:cstheme="minorHAnsi"/>
          <w:color w:val="auto"/>
          <w:sz w:val="22"/>
          <w:lang w:eastAsia="sl-SI"/>
        </w:rPr>
        <w:t>i</w:t>
      </w:r>
      <w:r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 dokumentacij</w:t>
      </w:r>
      <w:r w:rsidR="00D24EA6">
        <w:rPr>
          <w:rFonts w:asciiTheme="minorHAnsi" w:eastAsia="Times New Roman" w:hAnsiTheme="minorHAnsi" w:cstheme="minorHAnsi"/>
          <w:color w:val="auto"/>
          <w:sz w:val="22"/>
          <w:lang w:eastAsia="sl-SI"/>
        </w:rPr>
        <w:t>i</w:t>
      </w:r>
      <w:r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, ki naj jo </w:t>
      </w:r>
      <w:r w:rsidR="00D07F27"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pogodbeni partner </w:t>
      </w:r>
      <w:r>
        <w:rPr>
          <w:rFonts w:asciiTheme="minorHAnsi" w:eastAsia="Times New Roman" w:hAnsiTheme="minorHAnsi" w:cstheme="minorHAnsi"/>
          <w:color w:val="auto"/>
          <w:sz w:val="22"/>
          <w:lang w:eastAsia="sl-SI"/>
        </w:rPr>
        <w:t>posreduje oziroma do katere naj omogoči dostop;</w:t>
      </w:r>
    </w:p>
    <w:p w14:paraId="1BC84B58" w14:textId="04590620" w:rsidR="00DB4E43" w:rsidRPr="00357A56" w:rsidRDefault="00DB4E43" w:rsidP="00F01C3C">
      <w:pPr>
        <w:pStyle w:val="Odstavek"/>
        <w:numPr>
          <w:ilvl w:val="0"/>
          <w:numId w:val="27"/>
        </w:numPr>
        <w:tabs>
          <w:tab w:val="left" w:pos="1276"/>
        </w:tabs>
        <w:spacing w:before="0"/>
        <w:ind w:right="-142"/>
        <w:rPr>
          <w:rFonts w:asciiTheme="minorHAnsi" w:eastAsia="Times New Roman" w:hAnsiTheme="minorHAnsi" w:cstheme="minorHAnsi"/>
          <w:color w:val="auto"/>
          <w:sz w:val="22"/>
          <w:lang w:eastAsia="sl-SI"/>
        </w:rPr>
      </w:pPr>
      <w:r>
        <w:rPr>
          <w:rFonts w:asciiTheme="minorHAnsi" w:eastAsia="Times New Roman" w:hAnsiTheme="minorHAnsi" w:cstheme="minorHAnsi"/>
          <w:color w:val="auto"/>
          <w:sz w:val="22"/>
          <w:lang w:eastAsia="sl-SI"/>
        </w:rPr>
        <w:t>pristojnem delavcu zavoda, ki izda naročilo dokumentacije.</w:t>
      </w:r>
    </w:p>
    <w:p w14:paraId="373FCB16" w14:textId="4F76E102" w:rsidR="00DB4E43" w:rsidRPr="00DB4E43" w:rsidRDefault="00DB4E43" w:rsidP="00F01C3C">
      <w:pPr>
        <w:pStyle w:val="len"/>
        <w:numPr>
          <w:ilvl w:val="0"/>
          <w:numId w:val="25"/>
        </w:numPr>
        <w:spacing w:before="360"/>
        <w:ind w:right="-142"/>
        <w:jc w:val="both"/>
        <w:rPr>
          <w:rFonts w:asciiTheme="minorHAnsi" w:hAnsiTheme="minorHAnsi" w:cstheme="minorHAnsi"/>
          <w:b w:val="0"/>
          <w:bCs/>
          <w:color w:val="auto"/>
          <w:sz w:val="22"/>
        </w:rPr>
      </w:pPr>
      <w:r w:rsidRPr="00DB4E43">
        <w:rPr>
          <w:rFonts w:asciiTheme="minorHAnsi" w:hAnsiTheme="minorHAnsi" w:cstheme="minorHAnsi"/>
          <w:b w:val="0"/>
          <w:bCs/>
          <w:color w:val="auto"/>
          <w:sz w:val="22"/>
        </w:rPr>
        <w:t>Prilog</w:t>
      </w:r>
      <w:r w:rsidR="00D07F27">
        <w:rPr>
          <w:rFonts w:asciiTheme="minorHAnsi" w:hAnsiTheme="minorHAnsi" w:cstheme="minorHAnsi"/>
          <w:b w:val="0"/>
          <w:bCs/>
          <w:color w:val="auto"/>
          <w:sz w:val="22"/>
        </w:rPr>
        <w:t>a</w:t>
      </w:r>
      <w:r w:rsidR="002F7885">
        <w:rPr>
          <w:rFonts w:asciiTheme="minorHAnsi" w:hAnsiTheme="minorHAnsi" w:cstheme="minorHAnsi"/>
          <w:b w:val="0"/>
          <w:bCs/>
          <w:color w:val="auto"/>
          <w:sz w:val="22"/>
        </w:rPr>
        <w:t xml:space="preserve"> </w:t>
      </w:r>
      <w:r w:rsidRPr="00DB4E43">
        <w:rPr>
          <w:rFonts w:asciiTheme="minorHAnsi" w:hAnsiTheme="minorHAnsi" w:cstheme="minorHAnsi"/>
          <w:b w:val="0"/>
          <w:bCs/>
          <w:color w:val="auto"/>
          <w:sz w:val="22"/>
        </w:rPr>
        <w:t xml:space="preserve">naročila </w:t>
      </w:r>
      <w:r w:rsidR="00F565D0">
        <w:rPr>
          <w:rFonts w:asciiTheme="minorHAnsi" w:hAnsiTheme="minorHAnsi" w:cstheme="minorHAnsi"/>
          <w:b w:val="0"/>
          <w:bCs/>
          <w:color w:val="auto"/>
          <w:sz w:val="22"/>
        </w:rPr>
        <w:t xml:space="preserve">dokumentacije </w:t>
      </w:r>
      <w:r w:rsidR="00D07F27">
        <w:rPr>
          <w:rFonts w:asciiTheme="minorHAnsi" w:hAnsiTheme="minorHAnsi" w:cstheme="minorHAnsi"/>
          <w:b w:val="0"/>
          <w:bCs/>
          <w:color w:val="auto"/>
          <w:sz w:val="22"/>
        </w:rPr>
        <w:t>je</w:t>
      </w:r>
      <w:r w:rsidR="00D07F27" w:rsidRPr="00DB4E43">
        <w:rPr>
          <w:rFonts w:asciiTheme="minorHAnsi" w:hAnsiTheme="minorHAnsi" w:cstheme="minorHAnsi"/>
          <w:b w:val="0"/>
          <w:bCs/>
          <w:color w:val="auto"/>
          <w:sz w:val="22"/>
        </w:rPr>
        <w:t xml:space="preserve"> </w:t>
      </w:r>
      <w:r w:rsidRPr="00DB4E43">
        <w:rPr>
          <w:rFonts w:asciiTheme="minorHAnsi" w:hAnsiTheme="minorHAnsi" w:cstheme="minorHAnsi"/>
          <w:b w:val="0"/>
          <w:bCs/>
          <w:color w:val="auto"/>
          <w:sz w:val="22"/>
        </w:rPr>
        <w:t>najmanj seznam primerov za nadzor.</w:t>
      </w:r>
    </w:p>
    <w:p w14:paraId="46B22870" w14:textId="0519226C" w:rsidR="00DB4E43" w:rsidRDefault="00DB4E43" w:rsidP="00F01C3C">
      <w:pPr>
        <w:pStyle w:val="len"/>
        <w:numPr>
          <w:ilvl w:val="0"/>
          <w:numId w:val="25"/>
        </w:numPr>
        <w:spacing w:before="360"/>
        <w:ind w:right="-142"/>
        <w:jc w:val="both"/>
        <w:rPr>
          <w:rFonts w:asciiTheme="minorHAnsi" w:hAnsiTheme="minorHAnsi" w:cstheme="minorHAnsi"/>
          <w:b w:val="0"/>
          <w:bCs/>
          <w:color w:val="auto"/>
          <w:sz w:val="22"/>
        </w:rPr>
      </w:pPr>
      <w:r>
        <w:rPr>
          <w:rFonts w:asciiTheme="minorHAnsi" w:hAnsiTheme="minorHAnsi" w:cstheme="minorHAnsi"/>
          <w:b w:val="0"/>
          <w:bCs/>
          <w:color w:val="auto"/>
          <w:sz w:val="22"/>
        </w:rPr>
        <w:t>Rok za</w:t>
      </w:r>
      <w:r w:rsidR="00357A56">
        <w:rPr>
          <w:rFonts w:asciiTheme="minorHAnsi" w:hAnsiTheme="minorHAnsi" w:cstheme="minorHAnsi"/>
          <w:b w:val="0"/>
          <w:bCs/>
          <w:color w:val="auto"/>
          <w:sz w:val="22"/>
        </w:rPr>
        <w:t xml:space="preserve"> </w:t>
      </w:r>
      <w:r>
        <w:rPr>
          <w:rFonts w:asciiTheme="minorHAnsi" w:hAnsiTheme="minorHAnsi" w:cstheme="minorHAnsi"/>
          <w:b w:val="0"/>
          <w:bCs/>
          <w:color w:val="auto"/>
          <w:sz w:val="22"/>
        </w:rPr>
        <w:t>pošiljanje dokumentacije pri posrednem rednem nadzoru ne sme biti krajši od treh delovnih dni in ne daljši od 15 delovnih dni.</w:t>
      </w:r>
    </w:p>
    <w:p w14:paraId="19C0C423" w14:textId="0BEE1B26" w:rsidR="00F5136D" w:rsidRPr="002E45D0" w:rsidRDefault="00F5136D" w:rsidP="002E45D0">
      <w:pPr>
        <w:pStyle w:val="len"/>
        <w:numPr>
          <w:ilvl w:val="0"/>
          <w:numId w:val="9"/>
        </w:numPr>
        <w:spacing w:before="360"/>
        <w:ind w:right="-142"/>
        <w:rPr>
          <w:rFonts w:asciiTheme="minorHAnsi" w:hAnsiTheme="minorHAnsi" w:cstheme="minorHAnsi"/>
          <w:color w:val="auto"/>
          <w:sz w:val="22"/>
        </w:rPr>
      </w:pPr>
      <w:r w:rsidRPr="002E45D0">
        <w:rPr>
          <w:rFonts w:asciiTheme="minorHAnsi" w:hAnsiTheme="minorHAnsi" w:cstheme="minorHAnsi"/>
          <w:color w:val="auto"/>
          <w:sz w:val="22"/>
        </w:rPr>
        <w:t>člen</w:t>
      </w:r>
    </w:p>
    <w:p w14:paraId="133131A8" w14:textId="79E61B0C" w:rsidR="00F5136D" w:rsidRPr="002E45D0" w:rsidRDefault="00F5136D" w:rsidP="002E45D0">
      <w:pPr>
        <w:spacing w:after="0" w:line="240" w:lineRule="auto"/>
        <w:ind w:right="-142"/>
        <w:jc w:val="center"/>
        <w:rPr>
          <w:rFonts w:cstheme="minorHAnsi"/>
          <w:b/>
        </w:rPr>
      </w:pPr>
      <w:r w:rsidRPr="002E45D0">
        <w:rPr>
          <w:rFonts w:cstheme="minorHAnsi"/>
          <w:b/>
        </w:rPr>
        <w:t>(</w:t>
      </w:r>
      <w:r w:rsidR="003400FC">
        <w:rPr>
          <w:rFonts w:cstheme="minorHAnsi"/>
          <w:b/>
        </w:rPr>
        <w:t xml:space="preserve">osnutek zapisnika o nadzoru in </w:t>
      </w:r>
      <w:r w:rsidRPr="002E45D0">
        <w:rPr>
          <w:rFonts w:cstheme="minorHAnsi"/>
          <w:b/>
        </w:rPr>
        <w:t>zapisnik o nadzoru)</w:t>
      </w:r>
    </w:p>
    <w:p w14:paraId="614AC3AF" w14:textId="3E778288" w:rsidR="00F5136D" w:rsidRPr="002E45D0" w:rsidRDefault="00F5136D" w:rsidP="0080706E">
      <w:pPr>
        <w:pStyle w:val="Odstavek"/>
        <w:numPr>
          <w:ilvl w:val="0"/>
          <w:numId w:val="31"/>
        </w:numPr>
        <w:tabs>
          <w:tab w:val="left" w:pos="709"/>
        </w:tabs>
        <w:ind w:right="-142"/>
        <w:rPr>
          <w:rFonts w:asciiTheme="minorHAnsi" w:hAnsiTheme="minorHAnsi" w:cstheme="minorHAnsi"/>
          <w:color w:val="auto"/>
          <w:sz w:val="22"/>
        </w:rPr>
      </w:pPr>
      <w:r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Nadzornik </w:t>
      </w:r>
      <w:r w:rsidR="005729B2"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ali nadzorna komisija </w:t>
      </w:r>
      <w:r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>po izvedenem nadzoru sestavi osnutek</w:t>
      </w:r>
      <w:r w:rsidR="00770A5C"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 </w:t>
      </w:r>
      <w:r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>zapisnik</w:t>
      </w:r>
      <w:r w:rsidR="00577F77"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>a</w:t>
      </w:r>
      <w:r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 o nadzoru, ki vsebuje najmanj:</w:t>
      </w:r>
    </w:p>
    <w:p w14:paraId="0C41FF9F" w14:textId="09F08A49" w:rsidR="00F5136D" w:rsidRPr="002E45D0" w:rsidRDefault="00F5136D" w:rsidP="002E45D0">
      <w:pPr>
        <w:pStyle w:val="Odstavek"/>
        <w:numPr>
          <w:ilvl w:val="0"/>
          <w:numId w:val="18"/>
        </w:numPr>
        <w:tabs>
          <w:tab w:val="left" w:pos="1276"/>
        </w:tabs>
        <w:spacing w:before="0"/>
        <w:ind w:right="-142"/>
        <w:rPr>
          <w:rFonts w:asciiTheme="minorHAnsi" w:eastAsia="Times New Roman" w:hAnsiTheme="minorHAnsi" w:cstheme="minorHAnsi"/>
          <w:color w:val="auto"/>
          <w:sz w:val="22"/>
          <w:lang w:eastAsia="sl-SI"/>
        </w:rPr>
      </w:pPr>
      <w:r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>podatke o </w:t>
      </w:r>
      <w:r w:rsidR="00FF4E56">
        <w:rPr>
          <w:rFonts w:asciiTheme="minorHAnsi" w:eastAsia="Times New Roman" w:hAnsiTheme="minorHAnsi" w:cstheme="minorHAnsi"/>
          <w:color w:val="auto"/>
          <w:sz w:val="22"/>
          <w:lang w:eastAsia="sl-SI"/>
        </w:rPr>
        <w:t>pogodbenem partnerju</w:t>
      </w:r>
      <w:r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>;</w:t>
      </w:r>
    </w:p>
    <w:p w14:paraId="5AF83194" w14:textId="77777777" w:rsidR="00F5136D" w:rsidRPr="002E45D0" w:rsidRDefault="00F5136D" w:rsidP="002E45D0">
      <w:pPr>
        <w:pStyle w:val="Odstavek"/>
        <w:numPr>
          <w:ilvl w:val="0"/>
          <w:numId w:val="18"/>
        </w:numPr>
        <w:tabs>
          <w:tab w:val="left" w:pos="1276"/>
        </w:tabs>
        <w:spacing w:before="0"/>
        <w:ind w:right="-142"/>
        <w:rPr>
          <w:rFonts w:asciiTheme="minorHAnsi" w:eastAsia="Times New Roman" w:hAnsiTheme="minorHAnsi" w:cstheme="minorHAnsi"/>
          <w:color w:val="auto"/>
          <w:sz w:val="22"/>
          <w:lang w:eastAsia="sl-SI"/>
        </w:rPr>
      </w:pPr>
      <w:r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>podatke o nadzorniku;</w:t>
      </w:r>
    </w:p>
    <w:p w14:paraId="7E92EB28" w14:textId="77777777" w:rsidR="00F5136D" w:rsidRPr="002E45D0" w:rsidRDefault="00F5136D" w:rsidP="002E45D0">
      <w:pPr>
        <w:pStyle w:val="Odstavek"/>
        <w:numPr>
          <w:ilvl w:val="0"/>
          <w:numId w:val="18"/>
        </w:numPr>
        <w:tabs>
          <w:tab w:val="left" w:pos="1276"/>
        </w:tabs>
        <w:spacing w:before="0"/>
        <w:ind w:right="-142"/>
        <w:rPr>
          <w:rFonts w:asciiTheme="minorHAnsi" w:eastAsia="Times New Roman" w:hAnsiTheme="minorHAnsi" w:cstheme="minorHAnsi"/>
          <w:color w:val="auto"/>
          <w:sz w:val="22"/>
          <w:lang w:eastAsia="sl-SI"/>
        </w:rPr>
      </w:pPr>
      <w:r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>podatke o nadzoru (številka, vsebina, vrsta, kraj in čas nadzora, nadzorovano obdobje, nadzorovani zdravstveni delavci oziroma zdravstveni sodelavci in velikost vzorca nadzora);</w:t>
      </w:r>
    </w:p>
    <w:p w14:paraId="6554490D" w14:textId="77777777" w:rsidR="00F5136D" w:rsidRPr="002E45D0" w:rsidRDefault="00F5136D" w:rsidP="002E45D0">
      <w:pPr>
        <w:pStyle w:val="Odstavek"/>
        <w:numPr>
          <w:ilvl w:val="0"/>
          <w:numId w:val="18"/>
        </w:numPr>
        <w:tabs>
          <w:tab w:val="left" w:pos="1276"/>
        </w:tabs>
        <w:spacing w:before="0"/>
        <w:ind w:right="-142"/>
        <w:rPr>
          <w:rFonts w:asciiTheme="minorHAnsi" w:eastAsia="Times New Roman" w:hAnsiTheme="minorHAnsi" w:cstheme="minorHAnsi"/>
          <w:color w:val="auto"/>
          <w:sz w:val="22"/>
          <w:lang w:eastAsia="sl-SI"/>
        </w:rPr>
      </w:pPr>
      <w:r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>ugotovitve nadzora z opisom morebitnih kršitev;</w:t>
      </w:r>
    </w:p>
    <w:p w14:paraId="6D836ABC" w14:textId="6BF5D5F4" w:rsidR="00F5136D" w:rsidRPr="002E45D0" w:rsidRDefault="00F5136D" w:rsidP="002E45D0">
      <w:pPr>
        <w:pStyle w:val="Odstavek"/>
        <w:numPr>
          <w:ilvl w:val="0"/>
          <w:numId w:val="18"/>
        </w:numPr>
        <w:tabs>
          <w:tab w:val="left" w:pos="1276"/>
        </w:tabs>
        <w:spacing w:before="0"/>
        <w:ind w:right="-142"/>
        <w:rPr>
          <w:rFonts w:asciiTheme="minorHAnsi" w:hAnsiTheme="minorHAnsi" w:cstheme="minorHAnsi"/>
          <w:color w:val="auto"/>
          <w:sz w:val="22"/>
        </w:rPr>
      </w:pPr>
      <w:r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>opozorilo o </w:t>
      </w:r>
      <w:r w:rsidR="003400FC">
        <w:rPr>
          <w:rFonts w:asciiTheme="minorHAnsi" w:eastAsia="Times New Roman" w:hAnsiTheme="minorHAnsi" w:cstheme="minorHAnsi"/>
          <w:color w:val="auto"/>
          <w:sz w:val="22"/>
          <w:lang w:eastAsia="sl-SI"/>
        </w:rPr>
        <w:t>pravici do</w:t>
      </w:r>
      <w:r w:rsidR="003400FC"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 </w:t>
      </w:r>
      <w:r w:rsidR="00357A56">
        <w:rPr>
          <w:rFonts w:asciiTheme="minorHAnsi" w:eastAsia="Times New Roman" w:hAnsiTheme="minorHAnsi" w:cstheme="minorHAnsi"/>
          <w:color w:val="auto"/>
          <w:sz w:val="22"/>
          <w:lang w:eastAsia="sl-SI"/>
        </w:rPr>
        <w:t>pritožbe</w:t>
      </w:r>
      <w:r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 v skladu s tretjim odstavkom tega člena in o posledicah iz petega odstavka tega člena.</w:t>
      </w:r>
    </w:p>
    <w:p w14:paraId="65A2A787" w14:textId="511DDDC3" w:rsidR="00F5136D" w:rsidRPr="002E45D0" w:rsidRDefault="00F5136D" w:rsidP="0080706E">
      <w:pPr>
        <w:pStyle w:val="Odstavek"/>
        <w:numPr>
          <w:ilvl w:val="0"/>
          <w:numId w:val="31"/>
        </w:numPr>
        <w:tabs>
          <w:tab w:val="left" w:pos="709"/>
        </w:tabs>
        <w:ind w:left="0" w:right="-142" w:firstLine="360"/>
        <w:rPr>
          <w:rFonts w:asciiTheme="minorHAnsi" w:hAnsiTheme="minorHAnsi" w:cstheme="minorHAnsi"/>
          <w:color w:val="auto"/>
          <w:sz w:val="22"/>
        </w:rPr>
      </w:pPr>
      <w:r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Osnutek zapisnika o nadzoru se pošlje </w:t>
      </w:r>
      <w:r w:rsidR="00B13D71">
        <w:rPr>
          <w:rFonts w:asciiTheme="minorHAnsi" w:eastAsia="Times New Roman" w:hAnsiTheme="minorHAnsi" w:cstheme="minorHAnsi"/>
          <w:color w:val="auto"/>
          <w:sz w:val="22"/>
          <w:lang w:eastAsia="sl-SI"/>
        </w:rPr>
        <w:t>pogodbenemu partnerju</w:t>
      </w:r>
      <w:r w:rsidR="00B13D71"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 </w:t>
      </w:r>
      <w:r w:rsidRPr="002E45D0">
        <w:rPr>
          <w:rFonts w:asciiTheme="minorHAnsi" w:hAnsiTheme="minorHAnsi" w:cstheme="minorHAnsi"/>
          <w:color w:val="auto"/>
          <w:sz w:val="22"/>
        </w:rPr>
        <w:t>prek portala ali na drug način, ki dokazuje njegov prejem, in sicer</w:t>
      </w:r>
      <w:r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 praviloma v desetih delovnih dneh po koncu zadnjega nadzornega dejanja.</w:t>
      </w:r>
    </w:p>
    <w:p w14:paraId="0F94D2C4" w14:textId="77777777" w:rsidR="00671FDF" w:rsidRDefault="00B13D71" w:rsidP="0080706E">
      <w:pPr>
        <w:pStyle w:val="Odstavek"/>
        <w:numPr>
          <w:ilvl w:val="0"/>
          <w:numId w:val="31"/>
        </w:numPr>
        <w:tabs>
          <w:tab w:val="left" w:pos="709"/>
        </w:tabs>
        <w:ind w:left="0" w:right="-142" w:firstLine="360"/>
        <w:rPr>
          <w:rFonts w:asciiTheme="minorHAnsi" w:eastAsia="Times New Roman" w:hAnsiTheme="minorHAnsi" w:cstheme="minorHAnsi"/>
          <w:color w:val="auto"/>
          <w:sz w:val="22"/>
          <w:lang w:eastAsia="sl-SI"/>
        </w:rPr>
      </w:pPr>
      <w:r>
        <w:rPr>
          <w:rFonts w:asciiTheme="minorHAnsi" w:eastAsia="Times New Roman" w:hAnsiTheme="minorHAnsi" w:cstheme="minorHAnsi"/>
          <w:color w:val="auto"/>
          <w:sz w:val="22"/>
          <w:lang w:eastAsia="sl-SI"/>
        </w:rPr>
        <w:t>Pogodbeni partner</w:t>
      </w:r>
      <w:r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 </w:t>
      </w:r>
      <w:r w:rsidR="00357A56"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se </w:t>
      </w:r>
      <w:r w:rsidR="00F5136D"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lahko </w:t>
      </w:r>
    </w:p>
    <w:p w14:paraId="2C01E25A" w14:textId="65B29897" w:rsidR="00F5136D" w:rsidRPr="002E45D0" w:rsidRDefault="00357A56" w:rsidP="0080706E">
      <w:pPr>
        <w:pStyle w:val="Odstavek"/>
        <w:numPr>
          <w:ilvl w:val="0"/>
          <w:numId w:val="31"/>
        </w:numPr>
        <w:tabs>
          <w:tab w:val="left" w:pos="709"/>
        </w:tabs>
        <w:ind w:left="0" w:right="-142" w:firstLine="360"/>
        <w:rPr>
          <w:rFonts w:asciiTheme="minorHAnsi" w:eastAsia="Times New Roman" w:hAnsiTheme="minorHAnsi" w:cstheme="minorHAnsi"/>
          <w:color w:val="auto"/>
          <w:sz w:val="22"/>
          <w:lang w:eastAsia="sl-SI"/>
        </w:rPr>
      </w:pPr>
      <w:r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na ugotovitve nadzora </w:t>
      </w:r>
      <w:r w:rsidR="003400FC">
        <w:rPr>
          <w:rFonts w:asciiTheme="minorHAnsi" w:eastAsia="Times New Roman" w:hAnsiTheme="minorHAnsi" w:cstheme="minorHAnsi"/>
          <w:color w:val="auto"/>
          <w:sz w:val="22"/>
          <w:lang w:eastAsia="sl-SI"/>
        </w:rPr>
        <w:t>iz</w:t>
      </w:r>
      <w:r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 </w:t>
      </w:r>
      <w:r w:rsidR="00F5136D"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>osnutk</w:t>
      </w:r>
      <w:r w:rsidR="003400FC">
        <w:rPr>
          <w:rFonts w:asciiTheme="minorHAnsi" w:eastAsia="Times New Roman" w:hAnsiTheme="minorHAnsi" w:cstheme="minorHAnsi"/>
          <w:color w:val="auto"/>
          <w:sz w:val="22"/>
          <w:lang w:eastAsia="sl-SI"/>
        </w:rPr>
        <w:t>a</w:t>
      </w:r>
      <w:r w:rsidR="00F5136D"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 zapisnika o nadzoru v desetih delovnih dneh od dneva njegovega prejema</w:t>
      </w:r>
      <w:r w:rsidR="00F01C3C">
        <w:rPr>
          <w:rFonts w:asciiTheme="minorHAnsi" w:eastAsia="Times New Roman" w:hAnsiTheme="minorHAnsi" w:cstheme="minorHAnsi"/>
          <w:color w:val="auto"/>
          <w:sz w:val="22"/>
          <w:lang w:eastAsia="sl-SI"/>
        </w:rPr>
        <w:t>. Pritožbo</w:t>
      </w:r>
      <w:r w:rsidR="00F5136D"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 pošlje prek portala ali na naslov zavoda, naveden v osnutku zapisnika o nadzoru.</w:t>
      </w:r>
    </w:p>
    <w:p w14:paraId="2154521B" w14:textId="3651D4BA" w:rsidR="005F203F" w:rsidRDefault="005F203F" w:rsidP="0080706E">
      <w:pPr>
        <w:pStyle w:val="Odstavek"/>
        <w:numPr>
          <w:ilvl w:val="0"/>
          <w:numId w:val="31"/>
        </w:numPr>
        <w:tabs>
          <w:tab w:val="left" w:pos="709"/>
        </w:tabs>
        <w:ind w:left="0" w:right="-142" w:firstLine="360"/>
        <w:rPr>
          <w:rFonts w:asciiTheme="minorHAnsi" w:eastAsia="Times New Roman" w:hAnsiTheme="minorHAnsi" w:cstheme="minorHAnsi"/>
          <w:color w:val="auto"/>
          <w:sz w:val="22"/>
          <w:lang w:eastAsia="sl-SI"/>
        </w:rPr>
      </w:pPr>
      <w:r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O pritožbi na ugotovitve nadzora odloči komisija za pritožbe z izdajo zapisnika o nadzoru. </w:t>
      </w:r>
      <w:r w:rsidR="00F54581"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Komisija ne obravnava vsebine pritožbe, ki se ne nanaša na ugotovitve nadzora v osnutku zapisnika. </w:t>
      </w:r>
      <w:r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Zapisnik o nadzoru se pošlje </w:t>
      </w:r>
      <w:r w:rsidR="002F7885"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pogodbenemu partnerju </w:t>
      </w:r>
      <w:r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preko portala ali na drug način, ki dokazuje njegov prejem.  </w:t>
      </w:r>
    </w:p>
    <w:p w14:paraId="7EA0D1B8" w14:textId="1E9CCCB0" w:rsidR="00B045FD" w:rsidRPr="002F7885" w:rsidRDefault="00B90B02" w:rsidP="0080706E">
      <w:pPr>
        <w:pStyle w:val="Odstavek"/>
        <w:numPr>
          <w:ilvl w:val="0"/>
          <w:numId w:val="31"/>
        </w:numPr>
        <w:tabs>
          <w:tab w:val="left" w:pos="709"/>
        </w:tabs>
        <w:ind w:left="0" w:right="-142" w:firstLine="360"/>
        <w:rPr>
          <w:rFonts w:asciiTheme="minorHAnsi" w:hAnsiTheme="minorHAnsi" w:cstheme="minorHAnsi"/>
          <w:color w:val="auto"/>
          <w:sz w:val="22"/>
        </w:rPr>
      </w:pPr>
      <w:r w:rsidRPr="00B90B02">
        <w:rPr>
          <w:rFonts w:asciiTheme="minorHAnsi" w:eastAsia="Times New Roman" w:hAnsiTheme="minorHAnsi" w:cstheme="minorHAnsi"/>
          <w:color w:val="auto"/>
          <w:sz w:val="22"/>
          <w:lang w:eastAsia="sl-SI"/>
        </w:rPr>
        <w:lastRenderedPageBreak/>
        <w:t xml:space="preserve"> </w:t>
      </w:r>
      <w:r w:rsidRPr="00462F26">
        <w:rPr>
          <w:rFonts w:asciiTheme="minorHAnsi" w:eastAsia="Times New Roman" w:hAnsiTheme="minorHAnsi" w:cstheme="minorHAnsi"/>
          <w:color w:val="auto"/>
          <w:sz w:val="22"/>
          <w:lang w:eastAsia="sl-SI"/>
        </w:rPr>
        <w:t>Če se pogodbeni partner ne pritoži,</w:t>
      </w:r>
      <w:r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 </w:t>
      </w:r>
      <w:r w:rsidRPr="00462F26">
        <w:rPr>
          <w:rFonts w:asciiTheme="minorHAnsi" w:eastAsia="Times New Roman" w:hAnsiTheme="minorHAnsi" w:cstheme="minorHAnsi"/>
          <w:color w:val="auto"/>
          <w:sz w:val="22"/>
          <w:lang w:eastAsia="sl-SI"/>
        </w:rPr>
        <w:t>se šteje, da na osnutek zapisnika o nadzoru nima pripomb, osnutek zapisnika o nadzoru pa ima naravo zapisnika o nadzoru in se pogodbenemu partnerju ne pošlje ponovno</w:t>
      </w:r>
      <w:r w:rsidR="00F5136D"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>.</w:t>
      </w:r>
    </w:p>
    <w:p w14:paraId="0EDB0215" w14:textId="41721017" w:rsidR="002F7885" w:rsidRDefault="002F7885" w:rsidP="0080706E">
      <w:pPr>
        <w:pStyle w:val="Odstavek"/>
        <w:numPr>
          <w:ilvl w:val="0"/>
          <w:numId w:val="31"/>
        </w:numPr>
        <w:tabs>
          <w:tab w:val="left" w:pos="709"/>
        </w:tabs>
        <w:ind w:left="0" w:right="-142" w:firstLine="360"/>
        <w:rPr>
          <w:rFonts w:asciiTheme="minorHAnsi" w:hAnsiTheme="minorHAnsi" w:cstheme="minorHAnsi"/>
          <w:color w:val="auto"/>
          <w:sz w:val="22"/>
        </w:rPr>
      </w:pPr>
      <w:r>
        <w:rPr>
          <w:rFonts w:asciiTheme="minorHAnsi" w:hAnsiTheme="minorHAnsi" w:cstheme="minorHAnsi"/>
          <w:color w:val="auto"/>
          <w:sz w:val="22"/>
        </w:rPr>
        <w:t xml:space="preserve">Če pogodbeni partner osnutka zapisnika o nadzoru ali zapisnika o nadzoru ne prevzame v 20. delovnih dneh po izdaji, se šteje, da je bilo pisanje s strani pogodbenega partnerja prevzeto 21. delovni dan po izdaji. </w:t>
      </w:r>
    </w:p>
    <w:p w14:paraId="3C84A84A" w14:textId="39C07080" w:rsidR="00F5136D" w:rsidRPr="002E45D0" w:rsidRDefault="009154E4" w:rsidP="002E45D0">
      <w:pPr>
        <w:pStyle w:val="len"/>
        <w:numPr>
          <w:ilvl w:val="0"/>
          <w:numId w:val="9"/>
        </w:numPr>
        <w:spacing w:before="360"/>
        <w:ind w:right="-142"/>
        <w:rPr>
          <w:rFonts w:asciiTheme="minorHAnsi" w:hAnsiTheme="minorHAnsi" w:cstheme="minorHAnsi"/>
          <w:color w:val="auto"/>
          <w:sz w:val="22"/>
        </w:rPr>
      </w:pPr>
      <w:r w:rsidRPr="00564E04">
        <w:rPr>
          <w:rFonts w:asciiTheme="minorHAnsi" w:eastAsia="Times New Roman" w:hAnsiTheme="minorHAnsi" w:cstheme="minorHAnsi"/>
          <w:color w:val="auto"/>
          <w:sz w:val="22"/>
          <w:lang w:eastAsia="sl-SI"/>
        </w:rPr>
        <w:t>.</w:t>
      </w:r>
      <w:r w:rsidRPr="00564E04" w:rsidDel="009154E4"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 </w:t>
      </w:r>
      <w:bookmarkStart w:id="16" w:name="_Hlk112742351"/>
      <w:r w:rsidR="00F5136D" w:rsidRPr="002E45D0">
        <w:rPr>
          <w:rFonts w:asciiTheme="minorHAnsi" w:hAnsiTheme="minorHAnsi" w:cstheme="minorHAnsi"/>
          <w:color w:val="auto"/>
          <w:sz w:val="22"/>
        </w:rPr>
        <w:t>člen</w:t>
      </w:r>
    </w:p>
    <w:bookmarkEnd w:id="16"/>
    <w:p w14:paraId="4838E1F2" w14:textId="5BAA24FE" w:rsidR="00F5136D" w:rsidRPr="002E45D0" w:rsidRDefault="00F5136D" w:rsidP="002E45D0">
      <w:pPr>
        <w:spacing w:after="0" w:line="240" w:lineRule="auto"/>
        <w:ind w:right="-142"/>
        <w:jc w:val="center"/>
        <w:rPr>
          <w:rFonts w:cstheme="minorHAnsi"/>
          <w:b/>
        </w:rPr>
      </w:pPr>
      <w:r w:rsidRPr="002E45D0">
        <w:rPr>
          <w:rFonts w:cstheme="minorHAnsi"/>
          <w:b/>
        </w:rPr>
        <w:t>(obvestilo o </w:t>
      </w:r>
      <w:r w:rsidR="00A7442A">
        <w:rPr>
          <w:rFonts w:cstheme="minorHAnsi"/>
          <w:b/>
        </w:rPr>
        <w:t>izvedenem</w:t>
      </w:r>
      <w:r w:rsidR="00A7442A" w:rsidRPr="002E45D0">
        <w:rPr>
          <w:rFonts w:cstheme="minorHAnsi"/>
          <w:b/>
        </w:rPr>
        <w:t xml:space="preserve"> </w:t>
      </w:r>
      <w:r w:rsidRPr="002E45D0">
        <w:rPr>
          <w:rFonts w:cstheme="minorHAnsi"/>
          <w:b/>
        </w:rPr>
        <w:t>nadzoru)</w:t>
      </w:r>
    </w:p>
    <w:p w14:paraId="4940CA32" w14:textId="295A1E7C" w:rsidR="00F5136D" w:rsidRPr="002E45D0" w:rsidRDefault="00F5136D" w:rsidP="002E45D0">
      <w:pPr>
        <w:pStyle w:val="Odstavek"/>
        <w:numPr>
          <w:ilvl w:val="0"/>
          <w:numId w:val="6"/>
        </w:numPr>
        <w:tabs>
          <w:tab w:val="left" w:pos="709"/>
        </w:tabs>
        <w:ind w:left="0" w:right="-142" w:firstLine="360"/>
        <w:rPr>
          <w:rFonts w:asciiTheme="minorHAnsi" w:eastAsia="Times New Roman" w:hAnsiTheme="minorHAnsi" w:cstheme="minorHAnsi"/>
          <w:color w:val="auto"/>
          <w:sz w:val="22"/>
          <w:lang w:eastAsia="sl-SI"/>
        </w:rPr>
      </w:pPr>
      <w:r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Če je pri nadzoru ugotovljena kršitev, pristojni delavec zavoda na podlagi zapisnika o nadzoru izda obvestilo o </w:t>
      </w:r>
      <w:r w:rsidR="00A7442A">
        <w:rPr>
          <w:rFonts w:asciiTheme="minorHAnsi" w:eastAsia="Times New Roman" w:hAnsiTheme="minorHAnsi" w:cstheme="minorHAnsi"/>
          <w:color w:val="auto"/>
          <w:sz w:val="22"/>
          <w:lang w:eastAsia="sl-SI"/>
        </w:rPr>
        <w:t>izvedenem</w:t>
      </w:r>
      <w:r w:rsidR="00A7442A"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> </w:t>
      </w:r>
      <w:r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>nadzoru.</w:t>
      </w:r>
    </w:p>
    <w:p w14:paraId="5599AC5D" w14:textId="7D8E2B68" w:rsidR="00F5136D" w:rsidRPr="002E45D0" w:rsidRDefault="00F5136D" w:rsidP="002E45D0">
      <w:pPr>
        <w:pStyle w:val="Odstavek"/>
        <w:numPr>
          <w:ilvl w:val="0"/>
          <w:numId w:val="6"/>
        </w:numPr>
        <w:tabs>
          <w:tab w:val="left" w:pos="709"/>
        </w:tabs>
        <w:ind w:left="0" w:right="-142" w:firstLine="360"/>
        <w:rPr>
          <w:rFonts w:asciiTheme="minorHAnsi" w:eastAsia="Times New Roman" w:hAnsiTheme="minorHAnsi" w:cstheme="minorHAnsi"/>
          <w:color w:val="auto"/>
          <w:sz w:val="22"/>
          <w:lang w:eastAsia="sl-SI"/>
        </w:rPr>
      </w:pPr>
      <w:r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Če pri nadzoru ni ugotovljena nobena kršitev, ima zapisnik o nadzoru naravo obvestila </w:t>
      </w:r>
      <w:r w:rsidRPr="002E45D0">
        <w:rPr>
          <w:rFonts w:asciiTheme="minorHAnsi" w:hAnsiTheme="minorHAnsi" w:cstheme="minorHAnsi"/>
          <w:color w:val="auto"/>
          <w:sz w:val="22"/>
        </w:rPr>
        <w:t>o </w:t>
      </w:r>
      <w:r w:rsidR="00A7442A">
        <w:rPr>
          <w:rFonts w:asciiTheme="minorHAnsi" w:eastAsia="Times New Roman" w:hAnsiTheme="minorHAnsi" w:cstheme="minorHAnsi"/>
          <w:color w:val="auto"/>
          <w:sz w:val="22"/>
          <w:lang w:eastAsia="sl-SI"/>
        </w:rPr>
        <w:t>izvedenem</w:t>
      </w:r>
      <w:r w:rsidR="00A7442A" w:rsidRPr="002E45D0">
        <w:rPr>
          <w:rFonts w:asciiTheme="minorHAnsi" w:hAnsiTheme="minorHAnsi" w:cstheme="minorHAnsi"/>
          <w:color w:val="auto"/>
          <w:sz w:val="22"/>
        </w:rPr>
        <w:t xml:space="preserve"> </w:t>
      </w:r>
      <w:r w:rsidRPr="002E45D0">
        <w:rPr>
          <w:rFonts w:asciiTheme="minorHAnsi" w:hAnsiTheme="minorHAnsi" w:cstheme="minorHAnsi"/>
          <w:color w:val="auto"/>
          <w:sz w:val="22"/>
        </w:rPr>
        <w:t xml:space="preserve">nadzoru in </w:t>
      </w:r>
      <w:r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se </w:t>
      </w:r>
      <w:r w:rsidR="00D07BF9">
        <w:rPr>
          <w:rFonts w:asciiTheme="minorHAnsi" w:eastAsia="Times New Roman" w:hAnsiTheme="minorHAnsi" w:cstheme="minorHAnsi"/>
          <w:color w:val="auto"/>
          <w:sz w:val="22"/>
          <w:lang w:eastAsia="sl-SI"/>
        </w:rPr>
        <w:t>pogodbenemu partnerju</w:t>
      </w:r>
      <w:r w:rsidR="00D07BF9"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 </w:t>
      </w:r>
      <w:r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>ne pošlje ponovno.</w:t>
      </w:r>
    </w:p>
    <w:p w14:paraId="03766194" w14:textId="522431C3" w:rsidR="00F5136D" w:rsidRPr="002E45D0" w:rsidRDefault="00F5136D" w:rsidP="002E45D0">
      <w:pPr>
        <w:pStyle w:val="Odstavek"/>
        <w:numPr>
          <w:ilvl w:val="0"/>
          <w:numId w:val="6"/>
        </w:numPr>
        <w:tabs>
          <w:tab w:val="left" w:pos="709"/>
        </w:tabs>
        <w:ind w:left="0" w:right="-142" w:firstLine="360"/>
        <w:rPr>
          <w:rFonts w:asciiTheme="minorHAnsi" w:hAnsiTheme="minorHAnsi" w:cstheme="minorHAnsi"/>
          <w:color w:val="auto"/>
          <w:sz w:val="22"/>
        </w:rPr>
      </w:pPr>
      <w:r w:rsidRPr="002E45D0">
        <w:rPr>
          <w:rFonts w:asciiTheme="minorHAnsi" w:hAnsiTheme="minorHAnsi" w:cstheme="minorHAnsi"/>
          <w:color w:val="auto"/>
          <w:sz w:val="22"/>
        </w:rPr>
        <w:t>Obvestilo o </w:t>
      </w:r>
      <w:r w:rsidR="00A7442A">
        <w:rPr>
          <w:rFonts w:asciiTheme="minorHAnsi" w:eastAsia="Times New Roman" w:hAnsiTheme="minorHAnsi" w:cstheme="minorHAnsi"/>
          <w:color w:val="auto"/>
          <w:sz w:val="22"/>
          <w:lang w:eastAsia="sl-SI"/>
        </w:rPr>
        <w:t>izvedenem</w:t>
      </w:r>
      <w:r w:rsidR="00A7442A"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 </w:t>
      </w:r>
      <w:r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>nadzoru</w:t>
      </w:r>
      <w:r w:rsidRPr="002E45D0">
        <w:rPr>
          <w:rFonts w:asciiTheme="minorHAnsi" w:hAnsiTheme="minorHAnsi" w:cstheme="minorHAnsi"/>
          <w:color w:val="auto"/>
          <w:sz w:val="22"/>
        </w:rPr>
        <w:t xml:space="preserve"> vsebuje najmanj:</w:t>
      </w:r>
    </w:p>
    <w:p w14:paraId="6F8A0C8E" w14:textId="6F810C0A" w:rsidR="00F5136D" w:rsidRPr="002E45D0" w:rsidRDefault="00F5136D" w:rsidP="002E45D0">
      <w:pPr>
        <w:pStyle w:val="Brezrazmikov"/>
        <w:numPr>
          <w:ilvl w:val="0"/>
          <w:numId w:val="20"/>
        </w:numPr>
        <w:ind w:right="-142"/>
        <w:jc w:val="both"/>
        <w:rPr>
          <w:rFonts w:cstheme="minorHAnsi"/>
        </w:rPr>
      </w:pPr>
      <w:r w:rsidRPr="002E45D0">
        <w:rPr>
          <w:rFonts w:cstheme="minorHAnsi"/>
        </w:rPr>
        <w:t>podatke o </w:t>
      </w:r>
      <w:r w:rsidR="002F7885">
        <w:rPr>
          <w:rFonts w:cstheme="minorHAnsi"/>
        </w:rPr>
        <w:t>pogodbenem</w:t>
      </w:r>
      <w:r w:rsidR="00D27404">
        <w:rPr>
          <w:rFonts w:cstheme="minorHAnsi"/>
        </w:rPr>
        <w:t xml:space="preserve"> partnerju</w:t>
      </w:r>
      <w:r w:rsidRPr="002E45D0">
        <w:rPr>
          <w:rFonts w:cstheme="minorHAnsi"/>
        </w:rPr>
        <w:t>;</w:t>
      </w:r>
    </w:p>
    <w:p w14:paraId="1E10A0B8" w14:textId="77777777" w:rsidR="00F5136D" w:rsidRPr="002E45D0" w:rsidRDefault="00F5136D" w:rsidP="002E45D0">
      <w:pPr>
        <w:pStyle w:val="Odstavek"/>
        <w:numPr>
          <w:ilvl w:val="0"/>
          <w:numId w:val="1"/>
        </w:numPr>
        <w:tabs>
          <w:tab w:val="left" w:pos="1276"/>
        </w:tabs>
        <w:spacing w:before="0"/>
        <w:ind w:right="-142"/>
        <w:rPr>
          <w:rFonts w:asciiTheme="minorHAnsi" w:eastAsia="Times New Roman" w:hAnsiTheme="minorHAnsi" w:cstheme="minorHAnsi"/>
          <w:color w:val="auto"/>
          <w:sz w:val="22"/>
          <w:lang w:eastAsia="sl-SI"/>
        </w:rPr>
      </w:pPr>
      <w:r w:rsidRPr="002E45D0">
        <w:rPr>
          <w:rFonts w:asciiTheme="minorHAnsi" w:hAnsiTheme="minorHAnsi" w:cstheme="minorHAnsi"/>
          <w:color w:val="auto"/>
          <w:sz w:val="22"/>
        </w:rPr>
        <w:t>podatke o </w:t>
      </w:r>
      <w:r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>nadzoru (številka in vrsta nadzora);</w:t>
      </w:r>
    </w:p>
    <w:p w14:paraId="7EF27381" w14:textId="77777777" w:rsidR="00F5136D" w:rsidRPr="002E45D0" w:rsidRDefault="00F5136D" w:rsidP="002E45D0">
      <w:pPr>
        <w:pStyle w:val="Brezrazmikov"/>
        <w:numPr>
          <w:ilvl w:val="0"/>
          <w:numId w:val="20"/>
        </w:numPr>
        <w:ind w:right="-142"/>
        <w:jc w:val="both"/>
        <w:rPr>
          <w:rFonts w:eastAsia="Times New Roman" w:cstheme="minorHAnsi"/>
          <w:lang w:eastAsia="sl-SI"/>
        </w:rPr>
      </w:pPr>
      <w:bookmarkStart w:id="17" w:name="_Hlk128811138"/>
      <w:r w:rsidRPr="002E45D0">
        <w:rPr>
          <w:rFonts w:eastAsia="Times New Roman" w:cstheme="minorHAnsi"/>
          <w:lang w:eastAsia="sl-SI"/>
        </w:rPr>
        <w:t>opis kršitev, ukrepe za odpravo kršitev, če je glede na ugotovljene kršitve potreben eden ali več ukrepov, in roke za izvedbo</w:t>
      </w:r>
      <w:bookmarkEnd w:id="17"/>
      <w:r w:rsidRPr="002E45D0">
        <w:rPr>
          <w:rFonts w:eastAsia="Times New Roman" w:cstheme="minorHAnsi"/>
          <w:lang w:eastAsia="sl-SI"/>
        </w:rPr>
        <w:t xml:space="preserve"> teh ukrepov;</w:t>
      </w:r>
    </w:p>
    <w:p w14:paraId="364612B3" w14:textId="5195EA51" w:rsidR="00F5136D" w:rsidRPr="002E45D0" w:rsidRDefault="00F5136D" w:rsidP="002E45D0">
      <w:pPr>
        <w:pStyle w:val="Brezrazmikov"/>
        <w:numPr>
          <w:ilvl w:val="0"/>
          <w:numId w:val="20"/>
        </w:numPr>
        <w:tabs>
          <w:tab w:val="left" w:pos="1276"/>
        </w:tabs>
        <w:ind w:right="-142"/>
        <w:jc w:val="both"/>
        <w:rPr>
          <w:rFonts w:cstheme="minorHAnsi"/>
        </w:rPr>
      </w:pPr>
      <w:r w:rsidRPr="002E45D0">
        <w:rPr>
          <w:rFonts w:eastAsia="Times New Roman" w:cstheme="minorHAnsi"/>
          <w:lang w:eastAsia="sl-SI"/>
        </w:rPr>
        <w:t xml:space="preserve">podatke o pristojnem delavcu zavoda, ki izda obvestilo o </w:t>
      </w:r>
      <w:r w:rsidR="00A7442A">
        <w:rPr>
          <w:rFonts w:eastAsia="Times New Roman" w:cstheme="minorHAnsi"/>
          <w:lang w:eastAsia="sl-SI"/>
        </w:rPr>
        <w:t>izvedenem</w:t>
      </w:r>
      <w:r w:rsidR="00A7442A" w:rsidRPr="002E45D0">
        <w:rPr>
          <w:rFonts w:eastAsia="Times New Roman" w:cstheme="minorHAnsi"/>
          <w:lang w:eastAsia="sl-SI"/>
        </w:rPr>
        <w:t xml:space="preserve"> </w:t>
      </w:r>
      <w:r w:rsidRPr="002E45D0">
        <w:rPr>
          <w:rFonts w:eastAsia="Times New Roman" w:cstheme="minorHAnsi"/>
          <w:lang w:eastAsia="sl-SI"/>
        </w:rPr>
        <w:t>nadzoru</w:t>
      </w:r>
      <w:r w:rsidRPr="002E45D0">
        <w:rPr>
          <w:rFonts w:cstheme="minorHAnsi"/>
        </w:rPr>
        <w:t>.</w:t>
      </w:r>
    </w:p>
    <w:p w14:paraId="39483A2A" w14:textId="7F4B1584" w:rsidR="00F5136D" w:rsidRPr="002E45D0" w:rsidRDefault="00F5136D" w:rsidP="002E45D0">
      <w:pPr>
        <w:pStyle w:val="Odstavek"/>
        <w:numPr>
          <w:ilvl w:val="0"/>
          <w:numId w:val="6"/>
        </w:numPr>
        <w:tabs>
          <w:tab w:val="left" w:pos="709"/>
        </w:tabs>
        <w:ind w:left="0" w:right="-142" w:firstLine="360"/>
        <w:rPr>
          <w:rFonts w:asciiTheme="minorHAnsi" w:eastAsia="Times New Roman" w:hAnsiTheme="minorHAnsi" w:cstheme="minorHAnsi"/>
          <w:color w:val="auto"/>
          <w:sz w:val="22"/>
          <w:lang w:eastAsia="sl-SI"/>
        </w:rPr>
      </w:pPr>
      <w:r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>Obvestilo o </w:t>
      </w:r>
      <w:r w:rsidR="00A7442A">
        <w:rPr>
          <w:rFonts w:asciiTheme="minorHAnsi" w:eastAsia="Times New Roman" w:hAnsiTheme="minorHAnsi" w:cstheme="minorHAnsi"/>
          <w:color w:val="auto"/>
          <w:sz w:val="22"/>
          <w:lang w:eastAsia="sl-SI"/>
        </w:rPr>
        <w:t>izvedenem</w:t>
      </w:r>
      <w:r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 nadzoru se pošlje </w:t>
      </w:r>
      <w:r w:rsidR="00D07BF9">
        <w:rPr>
          <w:rFonts w:asciiTheme="minorHAnsi" w:eastAsia="Times New Roman" w:hAnsiTheme="minorHAnsi" w:cstheme="minorHAnsi"/>
          <w:color w:val="auto"/>
          <w:sz w:val="22"/>
          <w:lang w:eastAsia="sl-SI"/>
        </w:rPr>
        <w:t>pogodbenemu partnerju</w:t>
      </w:r>
      <w:r w:rsidR="00D07BF9"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 </w:t>
      </w:r>
      <w:r w:rsidRPr="002E45D0">
        <w:rPr>
          <w:rFonts w:asciiTheme="minorHAnsi" w:hAnsiTheme="minorHAnsi" w:cstheme="minorHAnsi"/>
          <w:color w:val="auto"/>
          <w:sz w:val="22"/>
        </w:rPr>
        <w:t>prek portala ali na drug način, ki dokazuje njegov prejem</w:t>
      </w:r>
      <w:r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>.</w:t>
      </w:r>
    </w:p>
    <w:p w14:paraId="22EC2EA2" w14:textId="5D9906DD" w:rsidR="00F5136D" w:rsidRPr="002E45D0" w:rsidRDefault="00F5136D" w:rsidP="002E45D0">
      <w:pPr>
        <w:pStyle w:val="Odstavek"/>
        <w:numPr>
          <w:ilvl w:val="0"/>
          <w:numId w:val="6"/>
        </w:numPr>
        <w:tabs>
          <w:tab w:val="left" w:pos="709"/>
        </w:tabs>
        <w:ind w:left="0" w:right="-142" w:firstLine="360"/>
        <w:rPr>
          <w:rFonts w:asciiTheme="minorHAnsi" w:eastAsia="Times New Roman" w:hAnsiTheme="minorHAnsi" w:cstheme="minorHAnsi"/>
          <w:color w:val="auto"/>
          <w:sz w:val="22"/>
          <w:lang w:eastAsia="sl-SI"/>
        </w:rPr>
      </w:pPr>
      <w:bookmarkStart w:id="18" w:name="_Hlk114735317"/>
      <w:r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>Nadzor se zaključi z izdajo obvestila o </w:t>
      </w:r>
      <w:r w:rsidR="00A7442A">
        <w:rPr>
          <w:rFonts w:asciiTheme="minorHAnsi" w:eastAsia="Times New Roman" w:hAnsiTheme="minorHAnsi" w:cstheme="minorHAnsi"/>
          <w:color w:val="auto"/>
          <w:sz w:val="22"/>
          <w:lang w:eastAsia="sl-SI"/>
        </w:rPr>
        <w:t>izvedenem</w:t>
      </w:r>
      <w:r w:rsidR="00A7442A"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 </w:t>
      </w:r>
      <w:r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>nadzoru oziroma z zapisnikom o nadzoru, ki ima naravo obvestila o </w:t>
      </w:r>
      <w:r w:rsidR="00A7442A">
        <w:rPr>
          <w:rFonts w:asciiTheme="minorHAnsi" w:eastAsia="Times New Roman" w:hAnsiTheme="minorHAnsi" w:cstheme="minorHAnsi"/>
          <w:color w:val="auto"/>
          <w:sz w:val="22"/>
          <w:lang w:eastAsia="sl-SI"/>
        </w:rPr>
        <w:t>izvedenem</w:t>
      </w:r>
      <w:r w:rsidR="00A7442A"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 </w:t>
      </w:r>
      <w:r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>nadzoru.</w:t>
      </w:r>
    </w:p>
    <w:bookmarkEnd w:id="18"/>
    <w:p w14:paraId="59C5BA5E" w14:textId="77777777" w:rsidR="00F5136D" w:rsidRPr="002E45D0" w:rsidRDefault="00F5136D" w:rsidP="002E45D0">
      <w:pPr>
        <w:pStyle w:val="len"/>
        <w:numPr>
          <w:ilvl w:val="0"/>
          <w:numId w:val="9"/>
        </w:numPr>
        <w:spacing w:before="360"/>
        <w:ind w:right="-142"/>
        <w:rPr>
          <w:rFonts w:asciiTheme="minorHAnsi" w:hAnsiTheme="minorHAnsi" w:cstheme="minorHAnsi"/>
          <w:color w:val="auto"/>
          <w:sz w:val="22"/>
        </w:rPr>
      </w:pPr>
      <w:r w:rsidRPr="002E45D0">
        <w:rPr>
          <w:rFonts w:asciiTheme="minorHAnsi" w:hAnsiTheme="minorHAnsi" w:cstheme="minorHAnsi"/>
          <w:color w:val="auto"/>
          <w:sz w:val="22"/>
        </w:rPr>
        <w:t>člen</w:t>
      </w:r>
    </w:p>
    <w:p w14:paraId="118B86DC" w14:textId="77777777" w:rsidR="00F5136D" w:rsidRPr="002E45D0" w:rsidRDefault="00F5136D" w:rsidP="002E45D0">
      <w:pPr>
        <w:spacing w:after="0" w:line="240" w:lineRule="auto"/>
        <w:ind w:right="-142"/>
        <w:jc w:val="center"/>
        <w:rPr>
          <w:rFonts w:cstheme="minorHAnsi"/>
          <w:b/>
        </w:rPr>
      </w:pPr>
      <w:r w:rsidRPr="002E45D0">
        <w:rPr>
          <w:rFonts w:cstheme="minorHAnsi"/>
          <w:b/>
        </w:rPr>
        <w:t>(ukrepi za odpravo kršitev)</w:t>
      </w:r>
    </w:p>
    <w:p w14:paraId="25504C34" w14:textId="18707917" w:rsidR="00B13D71" w:rsidRPr="002E45D0" w:rsidRDefault="00B13D71" w:rsidP="00B13D71">
      <w:pPr>
        <w:pStyle w:val="Odstavek"/>
        <w:numPr>
          <w:ilvl w:val="0"/>
          <w:numId w:val="16"/>
        </w:numPr>
        <w:tabs>
          <w:tab w:val="left" w:pos="709"/>
        </w:tabs>
        <w:ind w:right="-142"/>
        <w:rPr>
          <w:rFonts w:asciiTheme="minorHAnsi" w:eastAsia="Times New Roman" w:hAnsiTheme="minorHAnsi" w:cstheme="minorHAnsi"/>
          <w:color w:val="auto"/>
          <w:sz w:val="22"/>
          <w:lang w:eastAsia="sl-SI"/>
        </w:rPr>
      </w:pPr>
      <w:r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Če </w:t>
      </w:r>
      <w:r w:rsidR="00B1772F">
        <w:rPr>
          <w:rFonts w:asciiTheme="minorHAnsi" w:eastAsia="Times New Roman" w:hAnsiTheme="minorHAnsi" w:cstheme="minorHAnsi"/>
          <w:color w:val="auto"/>
          <w:sz w:val="22"/>
          <w:lang w:eastAsia="sl-SI"/>
        </w:rPr>
        <w:t>je</w:t>
      </w:r>
      <w:r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 </w:t>
      </w:r>
      <w:r w:rsidR="00B1772F"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pri nadzoru ugotovljena kršitev, </w:t>
      </w:r>
      <w:r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>je ta ugotovitev nadzora podlaga za odpravo kršitve in določitev ukrepov za odpravo kršitve, če so ti ukrepi potrebni.</w:t>
      </w:r>
    </w:p>
    <w:p w14:paraId="30C1702D" w14:textId="457C4B35" w:rsidR="00F5136D" w:rsidRPr="002E45D0" w:rsidRDefault="00F5136D" w:rsidP="002E45D0">
      <w:pPr>
        <w:pStyle w:val="Odstavek"/>
        <w:numPr>
          <w:ilvl w:val="0"/>
          <w:numId w:val="16"/>
        </w:numPr>
        <w:tabs>
          <w:tab w:val="left" w:pos="709"/>
        </w:tabs>
        <w:ind w:left="0" w:right="-142" w:firstLine="360"/>
        <w:rPr>
          <w:rFonts w:asciiTheme="minorHAnsi" w:hAnsiTheme="minorHAnsi" w:cstheme="minorHAnsi"/>
          <w:color w:val="auto"/>
          <w:sz w:val="22"/>
        </w:rPr>
      </w:pPr>
      <w:r w:rsidRPr="002E45D0">
        <w:rPr>
          <w:rFonts w:asciiTheme="minorHAnsi" w:hAnsiTheme="minorHAnsi" w:cstheme="minorHAnsi"/>
          <w:color w:val="auto"/>
          <w:sz w:val="22"/>
        </w:rPr>
        <w:t>Kot ukrep za odpravo kršitev zavod</w:t>
      </w:r>
      <w:r w:rsidR="00883494" w:rsidRPr="002E45D0">
        <w:rPr>
          <w:rFonts w:asciiTheme="minorHAnsi" w:hAnsiTheme="minorHAnsi" w:cstheme="minorHAnsi"/>
          <w:color w:val="auto"/>
          <w:sz w:val="22"/>
        </w:rPr>
        <w:t xml:space="preserve"> z obvestilom o </w:t>
      </w:r>
      <w:r w:rsidR="00A7442A">
        <w:rPr>
          <w:rFonts w:asciiTheme="minorHAnsi" w:hAnsiTheme="minorHAnsi" w:cstheme="minorHAnsi"/>
          <w:color w:val="auto"/>
          <w:sz w:val="22"/>
        </w:rPr>
        <w:t>izvedenem</w:t>
      </w:r>
      <w:r w:rsidR="00A7442A" w:rsidRPr="002E45D0">
        <w:rPr>
          <w:rFonts w:asciiTheme="minorHAnsi" w:hAnsiTheme="minorHAnsi" w:cstheme="minorHAnsi"/>
          <w:color w:val="auto"/>
          <w:sz w:val="22"/>
        </w:rPr>
        <w:t xml:space="preserve"> </w:t>
      </w:r>
      <w:r w:rsidR="00883494" w:rsidRPr="002E45D0">
        <w:rPr>
          <w:rFonts w:asciiTheme="minorHAnsi" w:hAnsiTheme="minorHAnsi" w:cstheme="minorHAnsi"/>
          <w:color w:val="auto"/>
          <w:sz w:val="22"/>
        </w:rPr>
        <w:t>nadzoru</w:t>
      </w:r>
      <w:r w:rsidRPr="002E45D0">
        <w:rPr>
          <w:rFonts w:asciiTheme="minorHAnsi" w:hAnsiTheme="minorHAnsi" w:cstheme="minorHAnsi"/>
          <w:color w:val="auto"/>
          <w:sz w:val="22"/>
        </w:rPr>
        <w:t xml:space="preserve"> določi naslednje ukrepe</w:t>
      </w:r>
      <w:r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>:</w:t>
      </w:r>
    </w:p>
    <w:p w14:paraId="07F9486A" w14:textId="4C5DFF27" w:rsidR="00F5136D" w:rsidRPr="002E45D0" w:rsidRDefault="00F5136D" w:rsidP="002E45D0">
      <w:pPr>
        <w:pStyle w:val="Brezrazmikov"/>
        <w:numPr>
          <w:ilvl w:val="1"/>
          <w:numId w:val="23"/>
        </w:numPr>
        <w:ind w:right="-142"/>
        <w:jc w:val="both"/>
        <w:rPr>
          <w:rFonts w:cstheme="minorHAnsi"/>
        </w:rPr>
      </w:pPr>
      <w:bookmarkStart w:id="19" w:name="_Hlk129957736"/>
      <w:r w:rsidRPr="002E45D0">
        <w:rPr>
          <w:rFonts w:cstheme="minorHAnsi"/>
        </w:rPr>
        <w:t xml:space="preserve">če ima kršitev finančne posledice, ki so nastale zaradi napačno obračunane ali zaradi obračuna nepriznane zdravstvene storitve, </w:t>
      </w:r>
      <w:r w:rsidR="00AE2A82">
        <w:rPr>
          <w:rFonts w:cstheme="minorHAnsi"/>
        </w:rPr>
        <w:t>pogodbeni partner</w:t>
      </w:r>
      <w:r w:rsidR="00AE2A82" w:rsidRPr="002E45D0">
        <w:rPr>
          <w:rFonts w:cstheme="minorHAnsi"/>
        </w:rPr>
        <w:t xml:space="preserve"> </w:t>
      </w:r>
      <w:r w:rsidRPr="002E45D0">
        <w:rPr>
          <w:rFonts w:cstheme="minorHAnsi"/>
        </w:rPr>
        <w:t>v osmih dneh od prejema obvestila o </w:t>
      </w:r>
      <w:r w:rsidR="00A7442A">
        <w:rPr>
          <w:rFonts w:cstheme="minorHAnsi"/>
        </w:rPr>
        <w:t>izvedenem</w:t>
      </w:r>
      <w:r w:rsidR="00A7442A" w:rsidRPr="002E45D0">
        <w:rPr>
          <w:rFonts w:cstheme="minorHAnsi"/>
        </w:rPr>
        <w:t xml:space="preserve"> </w:t>
      </w:r>
      <w:r w:rsidRPr="002E45D0">
        <w:rPr>
          <w:rFonts w:cstheme="minorHAnsi"/>
        </w:rPr>
        <w:t xml:space="preserve">nadzoru </w:t>
      </w:r>
      <w:r w:rsidR="005A5D99" w:rsidRPr="002E45D0">
        <w:rPr>
          <w:rFonts w:cstheme="minorHAnsi"/>
        </w:rPr>
        <w:t xml:space="preserve">izda zavodu </w:t>
      </w:r>
      <w:r w:rsidRPr="002E45D0">
        <w:rPr>
          <w:rFonts w:cstheme="minorHAnsi"/>
        </w:rPr>
        <w:t>popravek poročila, dobropis, poročilo, račun ali zahtevek</w:t>
      </w:r>
      <w:r w:rsidR="005A5D99" w:rsidRPr="002E45D0">
        <w:rPr>
          <w:rFonts w:cstheme="minorHAnsi"/>
        </w:rPr>
        <w:t xml:space="preserve"> za plačilo</w:t>
      </w:r>
      <w:r w:rsidRPr="002E45D0">
        <w:rPr>
          <w:rFonts w:cstheme="minorHAnsi"/>
        </w:rPr>
        <w:t>;</w:t>
      </w:r>
    </w:p>
    <w:p w14:paraId="015BCABA" w14:textId="616C11C8" w:rsidR="00F5136D" w:rsidRPr="002E45D0" w:rsidRDefault="00F5136D" w:rsidP="002E45D0">
      <w:pPr>
        <w:pStyle w:val="Brezrazmikov"/>
        <w:numPr>
          <w:ilvl w:val="1"/>
          <w:numId w:val="23"/>
        </w:numPr>
        <w:ind w:right="-142"/>
        <w:jc w:val="both"/>
        <w:rPr>
          <w:rFonts w:cstheme="minorHAnsi"/>
        </w:rPr>
      </w:pPr>
      <w:r w:rsidRPr="002E45D0">
        <w:rPr>
          <w:rFonts w:cstheme="minorHAnsi"/>
        </w:rPr>
        <w:t xml:space="preserve">če je </w:t>
      </w:r>
      <w:r w:rsidR="005A5D99" w:rsidRPr="002E45D0">
        <w:rPr>
          <w:rFonts w:cstheme="minorHAnsi"/>
        </w:rPr>
        <w:t xml:space="preserve">s kršitvijo povzročena </w:t>
      </w:r>
      <w:r w:rsidRPr="002E45D0">
        <w:rPr>
          <w:rFonts w:cstheme="minorHAnsi"/>
        </w:rPr>
        <w:t>škod</w:t>
      </w:r>
      <w:r w:rsidR="005A5D99" w:rsidRPr="002E45D0">
        <w:rPr>
          <w:rFonts w:cstheme="minorHAnsi"/>
        </w:rPr>
        <w:t>a zavodu</w:t>
      </w:r>
      <w:r w:rsidRPr="002E45D0">
        <w:rPr>
          <w:rFonts w:cstheme="minorHAnsi"/>
        </w:rPr>
        <w:t>,</w:t>
      </w:r>
      <w:r w:rsidR="005A5D99" w:rsidRPr="002E45D0">
        <w:rPr>
          <w:rFonts w:cstheme="minorHAnsi"/>
        </w:rPr>
        <w:t xml:space="preserve"> </w:t>
      </w:r>
      <w:r w:rsidRPr="002E45D0">
        <w:rPr>
          <w:rFonts w:cstheme="minorHAnsi"/>
        </w:rPr>
        <w:t xml:space="preserve">zavod </w:t>
      </w:r>
      <w:r w:rsidR="005A5D99" w:rsidRPr="002E45D0">
        <w:rPr>
          <w:rFonts w:cstheme="minorHAnsi"/>
        </w:rPr>
        <w:t xml:space="preserve">izda </w:t>
      </w:r>
      <w:r w:rsidR="00AE2A82">
        <w:rPr>
          <w:rFonts w:cstheme="minorHAnsi"/>
        </w:rPr>
        <w:t>pogodbenemu partnerju</w:t>
      </w:r>
      <w:r w:rsidR="00AE2A82" w:rsidRPr="002E45D0">
        <w:rPr>
          <w:rFonts w:cstheme="minorHAnsi"/>
        </w:rPr>
        <w:t xml:space="preserve"> </w:t>
      </w:r>
      <w:r w:rsidRPr="002E45D0">
        <w:rPr>
          <w:rFonts w:cstheme="minorHAnsi"/>
        </w:rPr>
        <w:t xml:space="preserve">račun v višini škode, ki ga </w:t>
      </w:r>
      <w:r w:rsidR="00AE2A82">
        <w:rPr>
          <w:rFonts w:cstheme="minorHAnsi"/>
        </w:rPr>
        <w:t>pogodbeni partner</w:t>
      </w:r>
      <w:r w:rsidR="00AE2A82" w:rsidRPr="002E45D0">
        <w:rPr>
          <w:rFonts w:cstheme="minorHAnsi"/>
        </w:rPr>
        <w:t xml:space="preserve"> </w:t>
      </w:r>
      <w:r w:rsidRPr="002E45D0">
        <w:rPr>
          <w:rFonts w:cstheme="minorHAnsi"/>
        </w:rPr>
        <w:t>plača v roku, določenem na računu;</w:t>
      </w:r>
    </w:p>
    <w:p w14:paraId="397CE83C" w14:textId="4D125F46" w:rsidR="00F5136D" w:rsidRPr="002E45D0" w:rsidRDefault="00F5136D" w:rsidP="002E45D0">
      <w:pPr>
        <w:pStyle w:val="Brezrazmikov"/>
        <w:numPr>
          <w:ilvl w:val="1"/>
          <w:numId w:val="23"/>
        </w:numPr>
        <w:ind w:right="-142"/>
        <w:jc w:val="both"/>
        <w:rPr>
          <w:rFonts w:cstheme="minorHAnsi"/>
        </w:rPr>
      </w:pPr>
      <w:r w:rsidRPr="002E45D0">
        <w:rPr>
          <w:rFonts w:cstheme="minorHAnsi"/>
        </w:rPr>
        <w:t xml:space="preserve">poziv </w:t>
      </w:r>
      <w:r w:rsidR="00AE2A82">
        <w:rPr>
          <w:rFonts w:cstheme="minorHAnsi"/>
        </w:rPr>
        <w:t>pogodbenemu partnerju</w:t>
      </w:r>
      <w:r w:rsidRPr="002E45D0">
        <w:rPr>
          <w:rFonts w:cstheme="minorHAnsi"/>
        </w:rPr>
        <w:t xml:space="preserve">, da </w:t>
      </w:r>
      <w:r w:rsidR="005A5D99" w:rsidRPr="002E45D0">
        <w:rPr>
          <w:rFonts w:cstheme="minorHAnsi"/>
        </w:rPr>
        <w:t>v osmih dneh od prejema obvestila o </w:t>
      </w:r>
      <w:r w:rsidR="00A7442A">
        <w:rPr>
          <w:rFonts w:cstheme="minorHAnsi"/>
        </w:rPr>
        <w:t>izvedenem</w:t>
      </w:r>
      <w:r w:rsidR="00A7442A" w:rsidRPr="002E45D0">
        <w:rPr>
          <w:rFonts w:cstheme="minorHAnsi"/>
        </w:rPr>
        <w:t xml:space="preserve"> </w:t>
      </w:r>
      <w:r w:rsidR="005A5D99" w:rsidRPr="002E45D0">
        <w:rPr>
          <w:rFonts w:cstheme="minorHAnsi"/>
        </w:rPr>
        <w:t>nadzoru izpolni pogodbeno obveznost, ki jo je prekršil</w:t>
      </w:r>
      <w:r w:rsidRPr="002E45D0">
        <w:rPr>
          <w:rFonts w:cstheme="minorHAnsi"/>
        </w:rPr>
        <w:t>;</w:t>
      </w:r>
    </w:p>
    <w:p w14:paraId="07E61527" w14:textId="4984C194" w:rsidR="00F5136D" w:rsidRPr="002E45D0" w:rsidRDefault="00F5136D" w:rsidP="002E45D0">
      <w:pPr>
        <w:pStyle w:val="Brezrazmikov"/>
        <w:numPr>
          <w:ilvl w:val="1"/>
          <w:numId w:val="23"/>
        </w:numPr>
        <w:ind w:right="-142"/>
        <w:jc w:val="both"/>
        <w:rPr>
          <w:rFonts w:cstheme="minorHAnsi"/>
        </w:rPr>
      </w:pPr>
      <w:r w:rsidRPr="002E45D0">
        <w:rPr>
          <w:rFonts w:cstheme="minorHAnsi"/>
        </w:rPr>
        <w:t>drug ukrep</w:t>
      </w:r>
      <w:r w:rsidR="005A5D99" w:rsidRPr="002E45D0">
        <w:rPr>
          <w:rFonts w:cstheme="minorHAnsi"/>
        </w:rPr>
        <w:t xml:space="preserve"> glede na naravo kršitve</w:t>
      </w:r>
      <w:r w:rsidRPr="002E45D0">
        <w:rPr>
          <w:rFonts w:cstheme="minorHAnsi"/>
        </w:rPr>
        <w:t>.</w:t>
      </w:r>
    </w:p>
    <w:bookmarkEnd w:id="19"/>
    <w:p w14:paraId="20C61F75" w14:textId="37D3CA9A" w:rsidR="00F5136D" w:rsidRPr="002E45D0" w:rsidRDefault="00F5136D" w:rsidP="002E45D0">
      <w:pPr>
        <w:pStyle w:val="Odstavek"/>
        <w:numPr>
          <w:ilvl w:val="0"/>
          <w:numId w:val="16"/>
        </w:numPr>
        <w:tabs>
          <w:tab w:val="left" w:pos="709"/>
        </w:tabs>
        <w:ind w:left="0" w:right="-142" w:firstLine="360"/>
        <w:rPr>
          <w:rFonts w:asciiTheme="minorHAnsi" w:hAnsiTheme="minorHAnsi" w:cstheme="minorHAnsi"/>
          <w:color w:val="auto"/>
          <w:sz w:val="22"/>
        </w:rPr>
      </w:pPr>
      <w:r w:rsidRPr="002E45D0">
        <w:rPr>
          <w:rFonts w:asciiTheme="minorHAnsi" w:hAnsiTheme="minorHAnsi" w:cstheme="minorHAnsi"/>
          <w:color w:val="auto"/>
          <w:sz w:val="22"/>
        </w:rPr>
        <w:t xml:space="preserve">Podlaga za ovrednotenje in finančni izračun vrednosti kršitev je </w:t>
      </w:r>
      <w:r w:rsidR="00316254" w:rsidRPr="002E45D0">
        <w:rPr>
          <w:rFonts w:asciiTheme="minorHAnsi" w:hAnsiTheme="minorHAnsi" w:cstheme="minorHAnsi"/>
          <w:color w:val="auto"/>
          <w:sz w:val="22"/>
        </w:rPr>
        <w:t xml:space="preserve">obvestilo </w:t>
      </w:r>
      <w:r w:rsidRPr="002E45D0">
        <w:rPr>
          <w:rFonts w:asciiTheme="minorHAnsi" w:hAnsiTheme="minorHAnsi" w:cstheme="minorHAnsi"/>
          <w:color w:val="auto"/>
          <w:sz w:val="22"/>
        </w:rPr>
        <w:t xml:space="preserve">o </w:t>
      </w:r>
      <w:r w:rsidR="00A7442A">
        <w:rPr>
          <w:rFonts w:asciiTheme="minorHAnsi" w:hAnsiTheme="minorHAnsi" w:cstheme="minorHAnsi"/>
          <w:color w:val="auto"/>
          <w:sz w:val="22"/>
        </w:rPr>
        <w:t>izvedenem</w:t>
      </w:r>
      <w:r w:rsidR="00A7442A" w:rsidRPr="002E45D0">
        <w:rPr>
          <w:rFonts w:asciiTheme="minorHAnsi" w:hAnsiTheme="minorHAnsi" w:cstheme="minorHAnsi"/>
          <w:color w:val="auto"/>
          <w:sz w:val="22"/>
        </w:rPr>
        <w:t xml:space="preserve"> </w:t>
      </w:r>
      <w:r w:rsidRPr="002E45D0">
        <w:rPr>
          <w:rFonts w:asciiTheme="minorHAnsi" w:hAnsiTheme="minorHAnsi" w:cstheme="minorHAnsi"/>
          <w:color w:val="auto"/>
          <w:sz w:val="22"/>
        </w:rPr>
        <w:t>nadzoru.</w:t>
      </w:r>
    </w:p>
    <w:p w14:paraId="6BB19E5F" w14:textId="5E58D73C" w:rsidR="00F5136D" w:rsidRPr="002E45D0" w:rsidRDefault="00F5136D" w:rsidP="002E45D0">
      <w:pPr>
        <w:pStyle w:val="Odstavek"/>
        <w:numPr>
          <w:ilvl w:val="0"/>
          <w:numId w:val="16"/>
        </w:numPr>
        <w:tabs>
          <w:tab w:val="left" w:pos="709"/>
        </w:tabs>
        <w:ind w:left="0" w:right="-142" w:firstLine="360"/>
        <w:rPr>
          <w:rFonts w:asciiTheme="minorHAnsi" w:hAnsiTheme="minorHAnsi" w:cstheme="minorHAnsi"/>
          <w:color w:val="auto"/>
          <w:sz w:val="22"/>
        </w:rPr>
      </w:pPr>
      <w:r w:rsidRPr="002E45D0">
        <w:rPr>
          <w:rFonts w:asciiTheme="minorHAnsi" w:hAnsiTheme="minorHAnsi" w:cstheme="minorHAnsi"/>
          <w:color w:val="auto"/>
          <w:sz w:val="22"/>
        </w:rPr>
        <w:t xml:space="preserve">Če je v zvezi z nadzorom izdana pravnomočna sodna odločba, na podlagi katere mora </w:t>
      </w:r>
      <w:r w:rsidR="00AE2A82">
        <w:rPr>
          <w:rFonts w:asciiTheme="minorHAnsi" w:hAnsiTheme="minorHAnsi" w:cstheme="minorHAnsi"/>
          <w:color w:val="auto"/>
          <w:sz w:val="22"/>
        </w:rPr>
        <w:t>pogodbeni partner</w:t>
      </w:r>
      <w:r w:rsidR="00AE2A82" w:rsidRPr="002E45D0">
        <w:rPr>
          <w:rFonts w:asciiTheme="minorHAnsi" w:hAnsiTheme="minorHAnsi" w:cstheme="minorHAnsi"/>
          <w:color w:val="auto"/>
          <w:sz w:val="22"/>
        </w:rPr>
        <w:t xml:space="preserve"> </w:t>
      </w:r>
      <w:r w:rsidRPr="002E45D0">
        <w:rPr>
          <w:rFonts w:asciiTheme="minorHAnsi" w:hAnsiTheme="minorHAnsi" w:cstheme="minorHAnsi"/>
          <w:color w:val="auto"/>
          <w:sz w:val="22"/>
        </w:rPr>
        <w:t xml:space="preserve">plačati določen znesek zavodu, in </w:t>
      </w:r>
      <w:r w:rsidR="00AE2A82">
        <w:rPr>
          <w:rFonts w:asciiTheme="minorHAnsi" w:hAnsiTheme="minorHAnsi" w:cstheme="minorHAnsi"/>
          <w:color w:val="auto"/>
          <w:sz w:val="22"/>
        </w:rPr>
        <w:t>pogodbeni partner</w:t>
      </w:r>
      <w:r w:rsidR="00AE2A82" w:rsidRPr="002E45D0">
        <w:rPr>
          <w:rFonts w:asciiTheme="minorHAnsi" w:hAnsiTheme="minorHAnsi" w:cstheme="minorHAnsi"/>
          <w:color w:val="auto"/>
          <w:sz w:val="22"/>
        </w:rPr>
        <w:t xml:space="preserve"> </w:t>
      </w:r>
      <w:r w:rsidRPr="002E45D0">
        <w:rPr>
          <w:rFonts w:asciiTheme="minorHAnsi" w:hAnsiTheme="minorHAnsi" w:cstheme="minorHAnsi"/>
          <w:color w:val="auto"/>
          <w:sz w:val="22"/>
        </w:rPr>
        <w:t xml:space="preserve">te obveznosti ne izpolni v roku v skladu s </w:t>
      </w:r>
      <w:r w:rsidRPr="002E45D0">
        <w:rPr>
          <w:rFonts w:asciiTheme="minorHAnsi" w:hAnsiTheme="minorHAnsi" w:cstheme="minorHAnsi"/>
          <w:color w:val="auto"/>
          <w:sz w:val="22"/>
        </w:rPr>
        <w:lastRenderedPageBreak/>
        <w:t xml:space="preserve">sodno odločbo, zavod neplačane obveznosti odšteje </w:t>
      </w:r>
      <w:r w:rsidR="00AE2A82">
        <w:rPr>
          <w:rFonts w:asciiTheme="minorHAnsi" w:hAnsiTheme="minorHAnsi" w:cstheme="minorHAnsi"/>
          <w:color w:val="auto"/>
          <w:sz w:val="22"/>
        </w:rPr>
        <w:t>pogodbenemu partnerju</w:t>
      </w:r>
      <w:r w:rsidR="00AE2A82" w:rsidRPr="002E45D0">
        <w:rPr>
          <w:rFonts w:asciiTheme="minorHAnsi" w:hAnsiTheme="minorHAnsi" w:cstheme="minorHAnsi"/>
          <w:color w:val="auto"/>
          <w:sz w:val="22"/>
        </w:rPr>
        <w:t xml:space="preserve"> </w:t>
      </w:r>
      <w:r w:rsidRPr="002E45D0">
        <w:rPr>
          <w:rFonts w:asciiTheme="minorHAnsi" w:hAnsiTheme="minorHAnsi" w:cstheme="minorHAnsi"/>
          <w:color w:val="auto"/>
          <w:sz w:val="22"/>
        </w:rPr>
        <w:t>pri medletnem oziroma končnem letnem obračunu za tekoče leto.</w:t>
      </w:r>
    </w:p>
    <w:p w14:paraId="18159EAC" w14:textId="487C2F35" w:rsidR="00F5136D" w:rsidRPr="002E45D0" w:rsidRDefault="00F5136D" w:rsidP="002E45D0">
      <w:pPr>
        <w:pStyle w:val="Odstavek"/>
        <w:numPr>
          <w:ilvl w:val="0"/>
          <w:numId w:val="16"/>
        </w:numPr>
        <w:tabs>
          <w:tab w:val="left" w:pos="709"/>
        </w:tabs>
        <w:ind w:left="0" w:right="-142" w:firstLine="360"/>
        <w:rPr>
          <w:rFonts w:asciiTheme="minorHAnsi" w:hAnsiTheme="minorHAnsi" w:cstheme="minorHAnsi"/>
          <w:color w:val="auto"/>
          <w:sz w:val="22"/>
        </w:rPr>
      </w:pPr>
      <w:r w:rsidRPr="002E45D0">
        <w:rPr>
          <w:rFonts w:asciiTheme="minorHAnsi" w:hAnsiTheme="minorHAnsi" w:cstheme="minorHAnsi"/>
          <w:color w:val="auto"/>
          <w:sz w:val="22"/>
        </w:rPr>
        <w:t xml:space="preserve">Če je v zvezi z nadzorom izdana pravnomočna sodna odločba, na podlagi katere je </w:t>
      </w:r>
      <w:r w:rsidR="00AE2A82">
        <w:rPr>
          <w:rFonts w:asciiTheme="minorHAnsi" w:hAnsiTheme="minorHAnsi" w:cstheme="minorHAnsi"/>
          <w:color w:val="auto"/>
          <w:sz w:val="22"/>
        </w:rPr>
        <w:t>pogodbenemu partnerju</w:t>
      </w:r>
      <w:r w:rsidR="00AE2A82" w:rsidRPr="002E45D0">
        <w:rPr>
          <w:rFonts w:asciiTheme="minorHAnsi" w:hAnsiTheme="minorHAnsi" w:cstheme="minorHAnsi"/>
          <w:color w:val="auto"/>
          <w:sz w:val="22"/>
        </w:rPr>
        <w:t xml:space="preserve"> </w:t>
      </w:r>
      <w:r w:rsidRPr="002E45D0">
        <w:rPr>
          <w:rFonts w:asciiTheme="minorHAnsi" w:hAnsiTheme="minorHAnsi" w:cstheme="minorHAnsi"/>
          <w:color w:val="auto"/>
          <w:sz w:val="22"/>
        </w:rPr>
        <w:t xml:space="preserve">priznano plačilo določene zdravstvene storitve, zavod plača </w:t>
      </w:r>
      <w:r w:rsidR="00AE2A82">
        <w:rPr>
          <w:rFonts w:asciiTheme="minorHAnsi" w:hAnsiTheme="minorHAnsi" w:cstheme="minorHAnsi"/>
          <w:color w:val="auto"/>
          <w:sz w:val="22"/>
        </w:rPr>
        <w:t>pogodbenemu partnerju</w:t>
      </w:r>
      <w:r w:rsidRPr="002E45D0">
        <w:rPr>
          <w:rFonts w:asciiTheme="minorHAnsi" w:hAnsiTheme="minorHAnsi" w:cstheme="minorHAnsi"/>
          <w:color w:val="auto"/>
          <w:sz w:val="22"/>
        </w:rPr>
        <w:t>, če ni zdravstvena storitev že upoštevana v tekočem oziroma končnem letnem obračunu, na katerega se nanaša.</w:t>
      </w:r>
    </w:p>
    <w:p w14:paraId="1074DF37" w14:textId="77777777" w:rsidR="00F5136D" w:rsidRPr="002E45D0" w:rsidRDefault="00F5136D" w:rsidP="002E45D0">
      <w:pPr>
        <w:pStyle w:val="len"/>
        <w:numPr>
          <w:ilvl w:val="0"/>
          <w:numId w:val="9"/>
        </w:numPr>
        <w:spacing w:before="360"/>
        <w:ind w:right="-142"/>
        <w:rPr>
          <w:rFonts w:asciiTheme="minorHAnsi" w:hAnsiTheme="minorHAnsi" w:cstheme="minorHAnsi"/>
          <w:color w:val="auto"/>
          <w:sz w:val="22"/>
        </w:rPr>
      </w:pPr>
      <w:r w:rsidRPr="002E45D0">
        <w:rPr>
          <w:rFonts w:asciiTheme="minorHAnsi" w:hAnsiTheme="minorHAnsi" w:cstheme="minorHAnsi"/>
          <w:color w:val="auto"/>
          <w:sz w:val="22"/>
        </w:rPr>
        <w:t>člen</w:t>
      </w:r>
    </w:p>
    <w:p w14:paraId="6EA3F354" w14:textId="77777777" w:rsidR="00F5136D" w:rsidRPr="002E45D0" w:rsidRDefault="00F5136D" w:rsidP="002E45D0">
      <w:pPr>
        <w:spacing w:after="0" w:line="240" w:lineRule="auto"/>
        <w:ind w:right="-142"/>
        <w:jc w:val="center"/>
        <w:rPr>
          <w:rFonts w:cstheme="minorHAnsi"/>
          <w:b/>
        </w:rPr>
      </w:pPr>
      <w:r w:rsidRPr="002E45D0">
        <w:rPr>
          <w:rFonts w:cstheme="minorHAnsi"/>
          <w:b/>
        </w:rPr>
        <w:t>(preložitev, ustavitev in popravki nadzora)</w:t>
      </w:r>
    </w:p>
    <w:p w14:paraId="22BAE01E" w14:textId="77777777" w:rsidR="00F5136D" w:rsidRPr="002E45D0" w:rsidRDefault="00F5136D" w:rsidP="002E45D0">
      <w:pPr>
        <w:pStyle w:val="Odstavek"/>
        <w:numPr>
          <w:ilvl w:val="0"/>
          <w:numId w:val="21"/>
        </w:numPr>
        <w:tabs>
          <w:tab w:val="left" w:pos="709"/>
        </w:tabs>
        <w:ind w:left="0" w:right="-142" w:firstLine="360"/>
        <w:rPr>
          <w:rFonts w:asciiTheme="minorHAnsi" w:hAnsiTheme="minorHAnsi" w:cstheme="minorHAnsi"/>
          <w:color w:val="auto"/>
          <w:sz w:val="22"/>
        </w:rPr>
      </w:pPr>
      <w:r w:rsidRPr="002E45D0">
        <w:rPr>
          <w:rFonts w:asciiTheme="minorHAnsi" w:hAnsiTheme="minorHAnsi" w:cstheme="minorHAnsi"/>
          <w:color w:val="auto"/>
          <w:sz w:val="22"/>
        </w:rPr>
        <w:t>Pristojni delavec zavoda odloči, ali se izvajanje že začetega nadzora preloži, če nastopijo okoliščine, ki začasno onemogočajo nadaljnje izvajanje nadzora.</w:t>
      </w:r>
    </w:p>
    <w:p w14:paraId="7634A973" w14:textId="7DDB8577" w:rsidR="00F5136D" w:rsidRPr="002E45D0" w:rsidRDefault="00F5136D" w:rsidP="002E45D0">
      <w:pPr>
        <w:pStyle w:val="Odstavek"/>
        <w:numPr>
          <w:ilvl w:val="0"/>
          <w:numId w:val="21"/>
        </w:numPr>
        <w:tabs>
          <w:tab w:val="left" w:pos="709"/>
        </w:tabs>
        <w:ind w:left="0" w:right="-142" w:firstLine="360"/>
        <w:rPr>
          <w:rFonts w:asciiTheme="minorHAnsi" w:hAnsiTheme="minorHAnsi" w:cstheme="minorHAnsi"/>
          <w:color w:val="auto"/>
          <w:sz w:val="22"/>
        </w:rPr>
      </w:pPr>
      <w:r w:rsidRPr="002E45D0">
        <w:rPr>
          <w:rFonts w:asciiTheme="minorHAnsi" w:hAnsiTheme="minorHAnsi" w:cstheme="minorHAnsi"/>
          <w:color w:val="auto"/>
          <w:sz w:val="22"/>
        </w:rPr>
        <w:t xml:space="preserve">Pristojni delavec zavoda odloči, da se nadzor ustavi, če nastopijo okoliščine, ki onemogočajo </w:t>
      </w:r>
      <w:r w:rsidR="004D11B0" w:rsidRPr="002E45D0">
        <w:rPr>
          <w:rFonts w:asciiTheme="minorHAnsi" w:hAnsiTheme="minorHAnsi" w:cstheme="minorHAnsi"/>
          <w:color w:val="auto"/>
          <w:sz w:val="22"/>
        </w:rPr>
        <w:t xml:space="preserve">nadaljevanje </w:t>
      </w:r>
      <w:r w:rsidRPr="002E45D0">
        <w:rPr>
          <w:rFonts w:asciiTheme="minorHAnsi" w:hAnsiTheme="minorHAnsi" w:cstheme="minorHAnsi"/>
          <w:color w:val="auto"/>
          <w:sz w:val="22"/>
        </w:rPr>
        <w:t>nadzora.</w:t>
      </w:r>
    </w:p>
    <w:p w14:paraId="5D5596B7" w14:textId="655A30B4" w:rsidR="00F5136D" w:rsidRPr="002E45D0" w:rsidRDefault="00F5136D" w:rsidP="002E45D0">
      <w:pPr>
        <w:pStyle w:val="Odstavek"/>
        <w:numPr>
          <w:ilvl w:val="0"/>
          <w:numId w:val="21"/>
        </w:numPr>
        <w:tabs>
          <w:tab w:val="left" w:pos="709"/>
        </w:tabs>
        <w:ind w:left="0" w:right="-142" w:firstLine="360"/>
        <w:rPr>
          <w:rFonts w:asciiTheme="minorHAnsi" w:eastAsia="Times New Roman" w:hAnsiTheme="minorHAnsi" w:cstheme="minorHAnsi"/>
          <w:color w:val="auto"/>
          <w:sz w:val="22"/>
          <w:lang w:eastAsia="sl-SI"/>
        </w:rPr>
      </w:pPr>
      <w:r w:rsidRPr="002E45D0">
        <w:rPr>
          <w:rFonts w:asciiTheme="minorHAnsi" w:hAnsiTheme="minorHAnsi" w:cstheme="minorHAnsi"/>
          <w:color w:val="auto"/>
          <w:sz w:val="22"/>
        </w:rPr>
        <w:t xml:space="preserve">Pristojni delavec zavoda po zaključenem nadzoru odloči, ali se </w:t>
      </w:r>
      <w:r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>zapisnik o nadzoru in obvestilo o </w:t>
      </w:r>
      <w:r w:rsidR="00A7442A">
        <w:rPr>
          <w:rFonts w:asciiTheme="minorHAnsi" w:eastAsia="Times New Roman" w:hAnsiTheme="minorHAnsi" w:cstheme="minorHAnsi"/>
          <w:color w:val="auto"/>
          <w:sz w:val="22"/>
          <w:lang w:eastAsia="sl-SI"/>
        </w:rPr>
        <w:t>izvedenem</w:t>
      </w:r>
      <w:r w:rsidR="00A7442A"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 </w:t>
      </w:r>
      <w:r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nadzoru </w:t>
      </w:r>
      <w:r w:rsidRPr="002E45D0">
        <w:rPr>
          <w:rFonts w:asciiTheme="minorHAnsi" w:hAnsiTheme="minorHAnsi" w:cstheme="minorHAnsi"/>
          <w:color w:val="auto"/>
          <w:sz w:val="22"/>
        </w:rPr>
        <w:t xml:space="preserve">umakneta </w:t>
      </w:r>
      <w:r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in sestavi nov osnutek zapisnika o nadzoru oziroma nov zapisnik o nadzoru in novo obvestilo o </w:t>
      </w:r>
      <w:r w:rsidR="00A7442A">
        <w:rPr>
          <w:rFonts w:asciiTheme="minorHAnsi" w:eastAsia="Times New Roman" w:hAnsiTheme="minorHAnsi" w:cstheme="minorHAnsi"/>
          <w:color w:val="auto"/>
          <w:sz w:val="22"/>
          <w:lang w:eastAsia="sl-SI"/>
        </w:rPr>
        <w:t>izvedenem</w:t>
      </w:r>
      <w:r w:rsidR="00A7442A"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 </w:t>
      </w:r>
      <w:r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nadzoru, če se </w:t>
      </w:r>
      <w:r w:rsidRPr="002E45D0">
        <w:rPr>
          <w:rFonts w:asciiTheme="minorHAnsi" w:hAnsiTheme="minorHAnsi" w:cstheme="minorHAnsi"/>
          <w:color w:val="auto"/>
          <w:sz w:val="22"/>
        </w:rPr>
        <w:t>na podlagi dodatnih kontrol zavoda ugotovi, da je treba odpraviti tehnične napake v ugotovitvah nadzora, ki niso vsebinske narave</w:t>
      </w:r>
      <w:r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>.</w:t>
      </w:r>
    </w:p>
    <w:p w14:paraId="1A26C41A" w14:textId="18CDC58C" w:rsidR="00B708DE" w:rsidRPr="002E45D0" w:rsidRDefault="00B708DE" w:rsidP="002E45D0">
      <w:pPr>
        <w:pStyle w:val="Brezrazmikov"/>
        <w:numPr>
          <w:ilvl w:val="0"/>
          <w:numId w:val="9"/>
        </w:numPr>
        <w:spacing w:before="480"/>
        <w:ind w:right="-142"/>
        <w:jc w:val="center"/>
        <w:rPr>
          <w:rFonts w:cstheme="minorHAnsi"/>
          <w:b/>
        </w:rPr>
      </w:pPr>
      <w:r w:rsidRPr="002E45D0">
        <w:rPr>
          <w:rFonts w:cstheme="minorHAnsi"/>
          <w:b/>
        </w:rPr>
        <w:t>člen</w:t>
      </w:r>
    </w:p>
    <w:p w14:paraId="5C3DCBB9" w14:textId="524DAD1E" w:rsidR="00B708DE" w:rsidRPr="002E45D0" w:rsidRDefault="00B708DE" w:rsidP="002E45D0">
      <w:pPr>
        <w:spacing w:after="0" w:line="240" w:lineRule="auto"/>
        <w:ind w:right="-142"/>
        <w:jc w:val="center"/>
        <w:rPr>
          <w:rFonts w:cstheme="minorHAnsi"/>
          <w:b/>
        </w:rPr>
      </w:pPr>
      <w:r w:rsidRPr="002E45D0">
        <w:rPr>
          <w:rFonts w:cstheme="minorHAnsi"/>
          <w:b/>
        </w:rPr>
        <w:t>(stroški nadzora)</w:t>
      </w:r>
    </w:p>
    <w:p w14:paraId="49BD4D7A" w14:textId="5F2BE117" w:rsidR="00B708DE" w:rsidRPr="002E45D0" w:rsidRDefault="002F1918" w:rsidP="002E45D0">
      <w:pPr>
        <w:pStyle w:val="Odstavek"/>
        <w:ind w:right="-142" w:firstLine="357"/>
        <w:rPr>
          <w:rFonts w:asciiTheme="minorHAnsi" w:hAnsiTheme="minorHAnsi" w:cstheme="minorHAnsi"/>
          <w:bCs/>
          <w:color w:val="auto"/>
          <w:sz w:val="22"/>
        </w:rPr>
      </w:pPr>
      <w:r w:rsidRPr="002E45D0">
        <w:rPr>
          <w:rFonts w:asciiTheme="minorHAnsi" w:hAnsiTheme="minorHAnsi" w:cstheme="minorHAnsi"/>
          <w:bCs/>
          <w:color w:val="auto"/>
          <w:sz w:val="22"/>
        </w:rPr>
        <w:t xml:space="preserve">Zavod in </w:t>
      </w:r>
      <w:r w:rsidR="00D07BF9">
        <w:rPr>
          <w:rFonts w:asciiTheme="minorHAnsi" w:hAnsiTheme="minorHAnsi" w:cstheme="minorHAnsi"/>
          <w:bCs/>
          <w:color w:val="auto"/>
          <w:sz w:val="22"/>
        </w:rPr>
        <w:t>pogodbeni partner</w:t>
      </w:r>
      <w:r w:rsidR="00D07BF9" w:rsidRPr="002E45D0">
        <w:rPr>
          <w:rFonts w:asciiTheme="minorHAnsi" w:hAnsiTheme="minorHAnsi" w:cstheme="minorHAnsi"/>
          <w:bCs/>
          <w:color w:val="auto"/>
          <w:sz w:val="22"/>
        </w:rPr>
        <w:t xml:space="preserve"> </w:t>
      </w:r>
      <w:r w:rsidR="00B708DE"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>krije</w:t>
      </w:r>
      <w:r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>ta</w:t>
      </w:r>
      <w:r w:rsidRPr="002E45D0">
        <w:rPr>
          <w:rFonts w:asciiTheme="minorHAnsi" w:hAnsiTheme="minorHAnsi" w:cstheme="minorHAnsi"/>
          <w:bCs/>
          <w:color w:val="auto"/>
          <w:sz w:val="22"/>
        </w:rPr>
        <w:t xml:space="preserve"> vsak</w:t>
      </w:r>
      <w:r w:rsidR="00B708DE" w:rsidRPr="002E45D0">
        <w:rPr>
          <w:rFonts w:asciiTheme="minorHAnsi" w:hAnsiTheme="minorHAnsi" w:cstheme="minorHAnsi"/>
          <w:bCs/>
          <w:color w:val="auto"/>
          <w:sz w:val="22"/>
        </w:rPr>
        <w:t xml:space="preserve"> svoje stro</w:t>
      </w:r>
      <w:r w:rsidRPr="002E45D0">
        <w:rPr>
          <w:rFonts w:asciiTheme="minorHAnsi" w:hAnsiTheme="minorHAnsi" w:cstheme="minorHAnsi"/>
          <w:bCs/>
          <w:color w:val="auto"/>
          <w:sz w:val="22"/>
        </w:rPr>
        <w:t>š</w:t>
      </w:r>
      <w:r w:rsidR="00B708DE" w:rsidRPr="002E45D0">
        <w:rPr>
          <w:rFonts w:asciiTheme="minorHAnsi" w:hAnsiTheme="minorHAnsi" w:cstheme="minorHAnsi"/>
          <w:bCs/>
          <w:color w:val="auto"/>
          <w:sz w:val="22"/>
        </w:rPr>
        <w:t>ke nadzora.</w:t>
      </w:r>
    </w:p>
    <w:p w14:paraId="22A555B3" w14:textId="293FDA2E" w:rsidR="00F5136D" w:rsidRPr="002E45D0" w:rsidRDefault="00F5136D" w:rsidP="002E45D0">
      <w:pPr>
        <w:pStyle w:val="Brezrazmikov"/>
        <w:spacing w:before="480"/>
        <w:ind w:right="-142"/>
        <w:jc w:val="both"/>
        <w:rPr>
          <w:rFonts w:cstheme="minorHAnsi"/>
          <w:b/>
        </w:rPr>
      </w:pPr>
      <w:r w:rsidRPr="002E45D0">
        <w:rPr>
          <w:rFonts w:cstheme="minorHAnsi"/>
          <w:b/>
        </w:rPr>
        <w:t>KONČN</w:t>
      </w:r>
      <w:r w:rsidR="00395257">
        <w:rPr>
          <w:rFonts w:cstheme="minorHAnsi"/>
          <w:b/>
        </w:rPr>
        <w:t>I</w:t>
      </w:r>
      <w:r w:rsidRPr="002E45D0">
        <w:rPr>
          <w:rFonts w:cstheme="minorHAnsi"/>
          <w:b/>
        </w:rPr>
        <w:t xml:space="preserve"> DOLOČB</w:t>
      </w:r>
      <w:r w:rsidR="00395257">
        <w:rPr>
          <w:rFonts w:cstheme="minorHAnsi"/>
          <w:b/>
        </w:rPr>
        <w:t>I</w:t>
      </w:r>
    </w:p>
    <w:p w14:paraId="52E2A024" w14:textId="27D92DB0" w:rsidR="00983A7E" w:rsidRPr="00AE2A82" w:rsidRDefault="00983A7E" w:rsidP="00983A7E">
      <w:pPr>
        <w:pStyle w:val="len"/>
        <w:numPr>
          <w:ilvl w:val="0"/>
          <w:numId w:val="9"/>
        </w:numPr>
        <w:spacing w:before="360"/>
        <w:ind w:right="-142"/>
        <w:rPr>
          <w:rFonts w:asciiTheme="minorHAnsi" w:hAnsiTheme="minorHAnsi" w:cstheme="minorHAnsi"/>
          <w:bCs/>
          <w:color w:val="auto"/>
          <w:sz w:val="22"/>
        </w:rPr>
      </w:pPr>
      <w:r w:rsidRPr="00AE2A82">
        <w:rPr>
          <w:rFonts w:asciiTheme="minorHAnsi" w:hAnsiTheme="minorHAnsi" w:cstheme="minorHAnsi"/>
          <w:bCs/>
          <w:color w:val="auto"/>
          <w:sz w:val="22"/>
        </w:rPr>
        <w:t>člen</w:t>
      </w:r>
    </w:p>
    <w:p w14:paraId="5DFC93B5" w14:textId="6862329B" w:rsidR="00983A7E" w:rsidRDefault="00983A7E" w:rsidP="00983A7E">
      <w:pPr>
        <w:pStyle w:val="len"/>
        <w:spacing w:before="0"/>
        <w:ind w:left="360" w:right="-142"/>
        <w:rPr>
          <w:rFonts w:asciiTheme="minorHAnsi" w:hAnsiTheme="minorHAnsi" w:cstheme="minorHAnsi"/>
          <w:bCs/>
          <w:color w:val="auto"/>
          <w:sz w:val="22"/>
        </w:rPr>
      </w:pPr>
      <w:r w:rsidRPr="00AE2A82">
        <w:rPr>
          <w:rFonts w:asciiTheme="minorHAnsi" w:hAnsiTheme="minorHAnsi" w:cstheme="minorHAnsi"/>
          <w:bCs/>
          <w:color w:val="auto"/>
          <w:sz w:val="22"/>
        </w:rPr>
        <w:t>(prenehanje veljavnosti)</w:t>
      </w:r>
    </w:p>
    <w:p w14:paraId="5D9C562F" w14:textId="77777777" w:rsidR="00395257" w:rsidRDefault="00395257" w:rsidP="00983A7E">
      <w:pPr>
        <w:pStyle w:val="len"/>
        <w:spacing w:before="0"/>
        <w:ind w:left="360" w:right="-142"/>
        <w:jc w:val="both"/>
        <w:rPr>
          <w:rFonts w:asciiTheme="minorHAnsi" w:hAnsiTheme="minorHAnsi" w:cstheme="minorHAnsi"/>
          <w:bCs/>
          <w:color w:val="auto"/>
          <w:sz w:val="22"/>
        </w:rPr>
      </w:pPr>
    </w:p>
    <w:p w14:paraId="1E3CA078" w14:textId="57140B7C" w:rsidR="00983A7E" w:rsidRPr="00AE2A82" w:rsidRDefault="00395257" w:rsidP="00AE2A82">
      <w:pPr>
        <w:pStyle w:val="len"/>
        <w:spacing w:before="0"/>
        <w:ind w:left="360" w:right="-142"/>
        <w:jc w:val="both"/>
        <w:rPr>
          <w:rFonts w:asciiTheme="minorHAnsi" w:hAnsiTheme="minorHAnsi" w:cstheme="minorHAnsi"/>
          <w:b w:val="0"/>
          <w:color w:val="auto"/>
          <w:sz w:val="22"/>
        </w:rPr>
      </w:pPr>
      <w:r w:rsidRPr="00AE2A82">
        <w:rPr>
          <w:rFonts w:asciiTheme="minorHAnsi" w:hAnsiTheme="minorHAnsi" w:cstheme="minorHAnsi"/>
          <w:b w:val="0"/>
          <w:color w:val="auto"/>
          <w:sz w:val="22"/>
        </w:rPr>
        <w:t xml:space="preserve">Z dnem uveljavitve tega pravilnika preneha </w:t>
      </w:r>
      <w:r>
        <w:rPr>
          <w:rFonts w:asciiTheme="minorHAnsi" w:hAnsiTheme="minorHAnsi" w:cstheme="minorHAnsi"/>
          <w:b w:val="0"/>
          <w:color w:val="auto"/>
          <w:sz w:val="22"/>
        </w:rPr>
        <w:t xml:space="preserve">veljati Pravilnik o nadzoru nad izvajalci zdravstvenih storitev, št. </w:t>
      </w:r>
      <w:r w:rsidRPr="00395257">
        <w:rPr>
          <w:rFonts w:asciiTheme="minorHAnsi" w:hAnsiTheme="minorHAnsi" w:cstheme="minorHAnsi"/>
          <w:b w:val="0"/>
          <w:color w:val="auto"/>
          <w:sz w:val="22"/>
        </w:rPr>
        <w:t>0072-30/2022-DI/11</w:t>
      </w:r>
      <w:r>
        <w:rPr>
          <w:rFonts w:asciiTheme="minorHAnsi" w:hAnsiTheme="minorHAnsi" w:cstheme="minorHAnsi"/>
          <w:b w:val="0"/>
          <w:color w:val="auto"/>
          <w:sz w:val="22"/>
        </w:rPr>
        <w:t xml:space="preserve"> z dne 6. februarja 2024.</w:t>
      </w:r>
    </w:p>
    <w:p w14:paraId="7F5BD630" w14:textId="3AF08327" w:rsidR="00F5136D" w:rsidRPr="002E45D0" w:rsidRDefault="00F5136D" w:rsidP="002E45D0">
      <w:pPr>
        <w:pStyle w:val="len"/>
        <w:numPr>
          <w:ilvl w:val="0"/>
          <w:numId w:val="9"/>
        </w:numPr>
        <w:spacing w:before="360"/>
        <w:ind w:right="-142"/>
        <w:rPr>
          <w:rFonts w:asciiTheme="minorHAnsi" w:hAnsiTheme="minorHAnsi" w:cstheme="minorHAnsi"/>
          <w:b w:val="0"/>
          <w:color w:val="auto"/>
          <w:sz w:val="22"/>
        </w:rPr>
      </w:pPr>
      <w:r w:rsidRPr="002E45D0">
        <w:rPr>
          <w:rFonts w:asciiTheme="minorHAnsi" w:hAnsiTheme="minorHAnsi" w:cstheme="minorHAnsi"/>
          <w:color w:val="auto"/>
          <w:sz w:val="22"/>
        </w:rPr>
        <w:t>člen</w:t>
      </w:r>
    </w:p>
    <w:p w14:paraId="0134DC63" w14:textId="4197D4A5" w:rsidR="00F5136D" w:rsidRPr="002E45D0" w:rsidRDefault="00F5136D" w:rsidP="002E45D0">
      <w:pPr>
        <w:spacing w:after="0" w:line="240" w:lineRule="auto"/>
        <w:ind w:right="-142"/>
        <w:jc w:val="center"/>
        <w:rPr>
          <w:rFonts w:cstheme="minorHAnsi"/>
          <w:b/>
        </w:rPr>
      </w:pPr>
      <w:bookmarkStart w:id="20" w:name="_Hlk114994641"/>
      <w:r w:rsidRPr="002E45D0">
        <w:rPr>
          <w:rFonts w:cstheme="minorHAnsi"/>
          <w:b/>
        </w:rPr>
        <w:t>(začetek veljavnosti)</w:t>
      </w:r>
    </w:p>
    <w:p w14:paraId="63F779A2" w14:textId="094652A9" w:rsidR="00F5136D" w:rsidRPr="002E45D0" w:rsidRDefault="00F5136D" w:rsidP="002E45D0">
      <w:pPr>
        <w:pStyle w:val="Odstavek"/>
        <w:ind w:right="-142" w:firstLine="357"/>
        <w:rPr>
          <w:rFonts w:asciiTheme="minorHAnsi" w:eastAsia="Times New Roman" w:hAnsiTheme="minorHAnsi" w:cstheme="minorHAnsi"/>
          <w:color w:val="auto"/>
          <w:sz w:val="22"/>
          <w:lang w:eastAsia="sl-SI"/>
        </w:rPr>
      </w:pPr>
      <w:r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 xml:space="preserve">Ta pravilnik začne veljati </w:t>
      </w:r>
      <w:r w:rsidR="00E60E20"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>naslednji dan po objavi v Uradnem listu Republike Slovenije</w:t>
      </w:r>
      <w:r w:rsidRPr="002E45D0">
        <w:rPr>
          <w:rFonts w:asciiTheme="minorHAnsi" w:eastAsia="Times New Roman" w:hAnsiTheme="minorHAnsi" w:cstheme="minorHAnsi"/>
          <w:color w:val="auto"/>
          <w:sz w:val="22"/>
          <w:lang w:eastAsia="sl-SI"/>
        </w:rPr>
        <w:t>.</w:t>
      </w:r>
    </w:p>
    <w:bookmarkEnd w:id="20"/>
    <w:p w14:paraId="28023A7C" w14:textId="4896F117" w:rsidR="00F5136D" w:rsidRPr="002E45D0" w:rsidRDefault="00F5136D" w:rsidP="002E45D0">
      <w:pPr>
        <w:spacing w:before="480" w:after="0" w:line="240" w:lineRule="auto"/>
        <w:ind w:right="-142"/>
        <w:rPr>
          <w:rFonts w:cstheme="minorHAnsi"/>
        </w:rPr>
      </w:pPr>
      <w:r w:rsidRPr="002E45D0">
        <w:rPr>
          <w:rFonts w:cstheme="minorHAnsi"/>
        </w:rPr>
        <w:t>Št</w:t>
      </w:r>
      <w:r w:rsidR="00E22BDC">
        <w:rPr>
          <w:rFonts w:cstheme="minorHAnsi"/>
        </w:rPr>
        <w:t xml:space="preserve">evilka: </w:t>
      </w:r>
    </w:p>
    <w:p w14:paraId="788A64EF" w14:textId="707E419B" w:rsidR="00F5136D" w:rsidRPr="002E45D0" w:rsidRDefault="00F5136D" w:rsidP="002E45D0">
      <w:pPr>
        <w:spacing w:after="0" w:line="240" w:lineRule="auto"/>
        <w:ind w:right="-142"/>
        <w:rPr>
          <w:rFonts w:cstheme="minorHAnsi"/>
        </w:rPr>
      </w:pPr>
      <w:r w:rsidRPr="002E45D0">
        <w:rPr>
          <w:rFonts w:cstheme="minorHAnsi"/>
        </w:rPr>
        <w:t>Ljubljana, dne </w:t>
      </w:r>
    </w:p>
    <w:p w14:paraId="17E7D091" w14:textId="3583FC0F" w:rsidR="00F45112" w:rsidRPr="002E45D0" w:rsidRDefault="00F45112" w:rsidP="002E45D0">
      <w:pPr>
        <w:spacing w:after="0" w:line="240" w:lineRule="auto"/>
        <w:ind w:right="-142" w:firstLine="4962"/>
        <w:jc w:val="both"/>
        <w:rPr>
          <w:rFonts w:cstheme="minorHAnsi"/>
        </w:rPr>
      </w:pPr>
      <w:r w:rsidRPr="002E45D0">
        <w:rPr>
          <w:rFonts w:cstheme="minorHAnsi"/>
        </w:rPr>
        <w:t>Zavod za zdravstveno zavarovanje Slovenije</w:t>
      </w:r>
    </w:p>
    <w:p w14:paraId="27800CF7" w14:textId="16343F19" w:rsidR="00F5136D" w:rsidRPr="002E45D0" w:rsidRDefault="00244A97" w:rsidP="002E45D0">
      <w:pPr>
        <w:spacing w:after="0" w:line="240" w:lineRule="auto"/>
        <w:ind w:right="-142" w:firstLine="5954"/>
        <w:jc w:val="both"/>
        <w:rPr>
          <w:rFonts w:cstheme="minorHAnsi"/>
        </w:rPr>
      </w:pPr>
      <w:r>
        <w:rPr>
          <w:rFonts w:cstheme="minorHAnsi"/>
        </w:rPr>
        <w:t xml:space="preserve"> </w:t>
      </w:r>
      <w:r w:rsidR="00F429E8">
        <w:rPr>
          <w:rFonts w:cstheme="minorHAnsi"/>
        </w:rPr>
        <w:t>mag</w:t>
      </w:r>
      <w:r w:rsidR="00F5136D" w:rsidRPr="002E45D0">
        <w:rPr>
          <w:rFonts w:cstheme="minorHAnsi"/>
        </w:rPr>
        <w:t>. </w:t>
      </w:r>
      <w:r w:rsidR="00F429E8">
        <w:rPr>
          <w:rFonts w:cstheme="minorHAnsi"/>
        </w:rPr>
        <w:t>Robert Ljoljo</w:t>
      </w:r>
    </w:p>
    <w:p w14:paraId="767E1C58" w14:textId="07AB5D5F" w:rsidR="00F5136D" w:rsidRPr="002E45D0" w:rsidRDefault="00F429E8" w:rsidP="002E45D0">
      <w:pPr>
        <w:spacing w:after="0" w:line="240" w:lineRule="auto"/>
        <w:ind w:right="-142" w:firstLine="6096"/>
        <w:jc w:val="both"/>
        <w:rPr>
          <w:rFonts w:cstheme="minorHAnsi"/>
        </w:rPr>
      </w:pPr>
      <w:r w:rsidRPr="002E45D0">
        <w:rPr>
          <w:rFonts w:cstheme="minorHAnsi"/>
        </w:rPr>
        <w:t>generaln</w:t>
      </w:r>
      <w:r>
        <w:rPr>
          <w:rFonts w:cstheme="minorHAnsi"/>
        </w:rPr>
        <w:t>i</w:t>
      </w:r>
      <w:r w:rsidRPr="002E45D0">
        <w:rPr>
          <w:rFonts w:cstheme="minorHAnsi"/>
        </w:rPr>
        <w:t> </w:t>
      </w:r>
      <w:r w:rsidR="00F5136D" w:rsidRPr="002E45D0">
        <w:rPr>
          <w:rFonts w:cstheme="minorHAnsi"/>
        </w:rPr>
        <w:t>direktor</w:t>
      </w:r>
    </w:p>
    <w:p w14:paraId="5E193926" w14:textId="77777777" w:rsidR="00F5136D" w:rsidRPr="002E45D0" w:rsidRDefault="00F5136D" w:rsidP="002E45D0">
      <w:pPr>
        <w:tabs>
          <w:tab w:val="num" w:pos="0"/>
          <w:tab w:val="left" w:pos="5529"/>
        </w:tabs>
        <w:overflowPunct w:val="0"/>
        <w:autoSpaceDE w:val="0"/>
        <w:autoSpaceDN w:val="0"/>
        <w:adjustRightInd w:val="0"/>
        <w:spacing w:before="240" w:after="0" w:line="240" w:lineRule="auto"/>
        <w:ind w:left="5528" w:right="-142" w:firstLine="1135"/>
        <w:jc w:val="both"/>
        <w:textAlignment w:val="baseline"/>
        <w:rPr>
          <w:rFonts w:cstheme="minorHAnsi"/>
        </w:rPr>
      </w:pPr>
      <w:r w:rsidRPr="002E45D0">
        <w:rPr>
          <w:rFonts w:cstheme="minorHAnsi"/>
        </w:rPr>
        <w:t>Soglašam!</w:t>
      </w:r>
    </w:p>
    <w:p w14:paraId="29F08BA9" w14:textId="12758363" w:rsidR="002D5DAC" w:rsidRPr="002E45D0" w:rsidRDefault="002E45D0" w:rsidP="002E45D0">
      <w:pPr>
        <w:pStyle w:val="Brezrazmikov"/>
        <w:tabs>
          <w:tab w:val="left" w:pos="5670"/>
        </w:tabs>
        <w:spacing w:before="240"/>
        <w:ind w:firstLine="5812"/>
        <w:jc w:val="both"/>
        <w:rPr>
          <w:rFonts w:cstheme="minorHAnsi"/>
        </w:rPr>
      </w:pPr>
      <w:r w:rsidRPr="002E45D0">
        <w:rPr>
          <w:rFonts w:cstheme="minorHAnsi"/>
        </w:rPr>
        <w:t>D</w:t>
      </w:r>
      <w:r w:rsidR="00F45112" w:rsidRPr="002E45D0">
        <w:rPr>
          <w:rFonts w:cstheme="minorHAnsi"/>
        </w:rPr>
        <w:t>r.</w:t>
      </w:r>
      <w:r w:rsidRPr="002E45D0">
        <w:rPr>
          <w:rFonts w:cstheme="minorHAnsi"/>
        </w:rPr>
        <w:t> </w:t>
      </w:r>
      <w:r w:rsidR="00F45112" w:rsidRPr="002E45D0">
        <w:rPr>
          <w:rFonts w:cstheme="minorHAnsi"/>
        </w:rPr>
        <w:t>Valentina</w:t>
      </w:r>
      <w:r w:rsidRPr="002E45D0">
        <w:rPr>
          <w:rFonts w:cstheme="minorHAnsi"/>
        </w:rPr>
        <w:t> </w:t>
      </w:r>
      <w:r w:rsidR="00F45112" w:rsidRPr="002E45D0">
        <w:rPr>
          <w:rFonts w:cstheme="minorHAnsi"/>
        </w:rPr>
        <w:t>Prevolnik</w:t>
      </w:r>
      <w:r w:rsidRPr="002E45D0">
        <w:rPr>
          <w:rFonts w:cstheme="minorHAnsi"/>
        </w:rPr>
        <w:t> </w:t>
      </w:r>
      <w:r w:rsidR="00F45112" w:rsidRPr="002E45D0">
        <w:rPr>
          <w:rFonts w:cstheme="minorHAnsi"/>
        </w:rPr>
        <w:t>Rupel</w:t>
      </w:r>
    </w:p>
    <w:p w14:paraId="34F6B93A" w14:textId="7BA5E3EC" w:rsidR="00F45112" w:rsidRPr="002E45D0" w:rsidRDefault="00F45112" w:rsidP="002E45D0">
      <w:pPr>
        <w:pStyle w:val="Brezrazmikov"/>
        <w:ind w:firstLine="6237"/>
        <w:jc w:val="both"/>
        <w:rPr>
          <w:rFonts w:cstheme="minorHAnsi"/>
        </w:rPr>
      </w:pPr>
      <w:r w:rsidRPr="002E45D0">
        <w:rPr>
          <w:rFonts w:cstheme="minorHAnsi"/>
        </w:rPr>
        <w:lastRenderedPageBreak/>
        <w:t>ministrica</w:t>
      </w:r>
      <w:r w:rsidR="002E45D0" w:rsidRPr="002E45D0">
        <w:rPr>
          <w:rFonts w:cstheme="minorHAnsi"/>
        </w:rPr>
        <w:t> </w:t>
      </w:r>
      <w:r w:rsidRPr="002E45D0">
        <w:rPr>
          <w:rFonts w:cstheme="minorHAnsi"/>
        </w:rPr>
        <w:t>za</w:t>
      </w:r>
      <w:r w:rsidR="002E45D0" w:rsidRPr="002E45D0">
        <w:rPr>
          <w:rFonts w:cstheme="minorHAnsi"/>
        </w:rPr>
        <w:t> </w:t>
      </w:r>
      <w:r w:rsidRPr="002E45D0">
        <w:rPr>
          <w:rFonts w:cstheme="minorHAnsi"/>
        </w:rPr>
        <w:t>zdravje</w:t>
      </w:r>
    </w:p>
    <w:sectPr w:rsidR="00F45112" w:rsidRPr="002E45D0" w:rsidSect="00AB7F0A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F15AB2" w14:textId="77777777" w:rsidR="00873428" w:rsidRDefault="00873428">
      <w:pPr>
        <w:spacing w:after="0" w:line="240" w:lineRule="auto"/>
      </w:pPr>
      <w:r>
        <w:separator/>
      </w:r>
    </w:p>
  </w:endnote>
  <w:endnote w:type="continuationSeparator" w:id="0">
    <w:p w14:paraId="184867DC" w14:textId="77777777" w:rsidR="00873428" w:rsidRDefault="008734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3B6383" w14:textId="77777777" w:rsidR="00873428" w:rsidRDefault="00873428">
      <w:pPr>
        <w:spacing w:after="0" w:line="240" w:lineRule="auto"/>
      </w:pPr>
      <w:r>
        <w:separator/>
      </w:r>
    </w:p>
  </w:footnote>
  <w:footnote w:type="continuationSeparator" w:id="0">
    <w:p w14:paraId="6A9F68C6" w14:textId="77777777" w:rsidR="00873428" w:rsidRDefault="008734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70A18" w14:textId="3A521C10" w:rsidR="00BC06F2" w:rsidRDefault="00671FDF" w:rsidP="00BC06F2">
    <w:pPr>
      <w:pStyle w:val="Glava"/>
      <w:jc w:val="right"/>
    </w:pPr>
    <w:r>
      <w:t>PREDLOG</w:t>
    </w:r>
    <w:r w:rsidR="00BC06F2">
      <w:t xml:space="preserve"> </w:t>
    </w:r>
    <w:r>
      <w:t>20</w:t>
    </w:r>
    <w:r w:rsidR="00BC06F2">
      <w:t xml:space="preserve">. </w:t>
    </w:r>
    <w:r w:rsidR="00AA2438">
      <w:t>3</w:t>
    </w:r>
    <w:r w:rsidR="00BC06F2">
      <w:t>. 2026</w:t>
    </w:r>
  </w:p>
  <w:p w14:paraId="50B0902A" w14:textId="77777777" w:rsidR="006A1A9D" w:rsidRPr="00133326" w:rsidRDefault="006A1A9D" w:rsidP="00C930CB">
    <w:pPr>
      <w:pStyle w:val="Glava"/>
      <w:jc w:val="both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74970"/>
    <w:multiLevelType w:val="hybridMultilevel"/>
    <w:tmpl w:val="25F82072"/>
    <w:lvl w:ilvl="0" w:tplc="B73856B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EB7B2F"/>
    <w:multiLevelType w:val="hybridMultilevel"/>
    <w:tmpl w:val="2DAC9586"/>
    <w:lvl w:ilvl="0" w:tplc="E080164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B3C1DD4"/>
    <w:multiLevelType w:val="hybridMultilevel"/>
    <w:tmpl w:val="1AFED338"/>
    <w:lvl w:ilvl="0" w:tplc="0424000F">
      <w:start w:val="1"/>
      <w:numFmt w:val="decimal"/>
      <w:lvlText w:val="%1."/>
      <w:lvlJc w:val="left"/>
      <w:pPr>
        <w:ind w:left="1077" w:hanging="360"/>
      </w:pPr>
    </w:lvl>
    <w:lvl w:ilvl="1" w:tplc="04240019" w:tentative="1">
      <w:start w:val="1"/>
      <w:numFmt w:val="lowerLetter"/>
      <w:lvlText w:val="%2."/>
      <w:lvlJc w:val="left"/>
      <w:pPr>
        <w:ind w:left="1797" w:hanging="360"/>
      </w:pPr>
    </w:lvl>
    <w:lvl w:ilvl="2" w:tplc="0424001B" w:tentative="1">
      <w:start w:val="1"/>
      <w:numFmt w:val="lowerRoman"/>
      <w:lvlText w:val="%3."/>
      <w:lvlJc w:val="right"/>
      <w:pPr>
        <w:ind w:left="2517" w:hanging="180"/>
      </w:pPr>
    </w:lvl>
    <w:lvl w:ilvl="3" w:tplc="0424000F" w:tentative="1">
      <w:start w:val="1"/>
      <w:numFmt w:val="decimal"/>
      <w:lvlText w:val="%4."/>
      <w:lvlJc w:val="left"/>
      <w:pPr>
        <w:ind w:left="3237" w:hanging="360"/>
      </w:pPr>
    </w:lvl>
    <w:lvl w:ilvl="4" w:tplc="04240019" w:tentative="1">
      <w:start w:val="1"/>
      <w:numFmt w:val="lowerLetter"/>
      <w:lvlText w:val="%5."/>
      <w:lvlJc w:val="left"/>
      <w:pPr>
        <w:ind w:left="3957" w:hanging="360"/>
      </w:pPr>
    </w:lvl>
    <w:lvl w:ilvl="5" w:tplc="0424001B" w:tentative="1">
      <w:start w:val="1"/>
      <w:numFmt w:val="lowerRoman"/>
      <w:lvlText w:val="%6."/>
      <w:lvlJc w:val="right"/>
      <w:pPr>
        <w:ind w:left="4677" w:hanging="180"/>
      </w:pPr>
    </w:lvl>
    <w:lvl w:ilvl="6" w:tplc="0424000F" w:tentative="1">
      <w:start w:val="1"/>
      <w:numFmt w:val="decimal"/>
      <w:lvlText w:val="%7."/>
      <w:lvlJc w:val="left"/>
      <w:pPr>
        <w:ind w:left="5397" w:hanging="360"/>
      </w:pPr>
    </w:lvl>
    <w:lvl w:ilvl="7" w:tplc="04240019" w:tentative="1">
      <w:start w:val="1"/>
      <w:numFmt w:val="lowerLetter"/>
      <w:lvlText w:val="%8."/>
      <w:lvlJc w:val="left"/>
      <w:pPr>
        <w:ind w:left="6117" w:hanging="360"/>
      </w:pPr>
    </w:lvl>
    <w:lvl w:ilvl="8" w:tplc="0424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" w15:restartNumberingAfterBreak="0">
    <w:nsid w:val="0CFF3D9A"/>
    <w:multiLevelType w:val="hybridMultilevel"/>
    <w:tmpl w:val="F8B02BC6"/>
    <w:lvl w:ilvl="0" w:tplc="58041C2A">
      <w:start w:val="2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067C06"/>
    <w:multiLevelType w:val="hybridMultilevel"/>
    <w:tmpl w:val="25F82072"/>
    <w:lvl w:ilvl="0" w:tplc="B73856B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3C3038"/>
    <w:multiLevelType w:val="hybridMultilevel"/>
    <w:tmpl w:val="04D84336"/>
    <w:lvl w:ilvl="0" w:tplc="E080164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B925972"/>
    <w:multiLevelType w:val="hybridMultilevel"/>
    <w:tmpl w:val="72D23E36"/>
    <w:lvl w:ilvl="0" w:tplc="E080164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DE7655D"/>
    <w:multiLevelType w:val="hybridMultilevel"/>
    <w:tmpl w:val="AD0C515C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F35443"/>
    <w:multiLevelType w:val="hybridMultilevel"/>
    <w:tmpl w:val="C1C40B1A"/>
    <w:lvl w:ilvl="0" w:tplc="E080164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34309C2"/>
    <w:multiLevelType w:val="hybridMultilevel"/>
    <w:tmpl w:val="325A0FC4"/>
    <w:lvl w:ilvl="0" w:tplc="E080164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D722C25"/>
    <w:multiLevelType w:val="hybridMultilevel"/>
    <w:tmpl w:val="3DBA8EDC"/>
    <w:lvl w:ilvl="0" w:tplc="B73856B2">
      <w:start w:val="1"/>
      <w:numFmt w:val="decimal"/>
      <w:lvlText w:val="(%1)"/>
      <w:lvlJc w:val="left"/>
      <w:pPr>
        <w:ind w:left="927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F60179"/>
    <w:multiLevelType w:val="hybridMultilevel"/>
    <w:tmpl w:val="99CCA548"/>
    <w:lvl w:ilvl="0" w:tplc="FFFFFFFF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E080164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3311950"/>
    <w:multiLevelType w:val="hybridMultilevel"/>
    <w:tmpl w:val="25F82072"/>
    <w:lvl w:ilvl="0" w:tplc="B73856B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4F7ED5"/>
    <w:multiLevelType w:val="hybridMultilevel"/>
    <w:tmpl w:val="921A70FE"/>
    <w:lvl w:ilvl="0" w:tplc="3D0C4542">
      <w:start w:val="1"/>
      <w:numFmt w:val="decimal"/>
      <w:lvlText w:val="(%1)"/>
      <w:lvlJc w:val="left"/>
      <w:pPr>
        <w:ind w:left="1080" w:hanging="360"/>
      </w:pPr>
      <w:rPr>
        <w:rFonts w:hint="default"/>
        <w:b w:val="0"/>
        <w:bCs w:val="0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4752559"/>
    <w:multiLevelType w:val="hybridMultilevel"/>
    <w:tmpl w:val="A964003E"/>
    <w:lvl w:ilvl="0" w:tplc="E080164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4DA459A"/>
    <w:multiLevelType w:val="hybridMultilevel"/>
    <w:tmpl w:val="25F82072"/>
    <w:lvl w:ilvl="0" w:tplc="B73856B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943E12"/>
    <w:multiLevelType w:val="hybridMultilevel"/>
    <w:tmpl w:val="FE300516"/>
    <w:lvl w:ilvl="0" w:tplc="E080164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63A0B3A"/>
    <w:multiLevelType w:val="hybridMultilevel"/>
    <w:tmpl w:val="25F82072"/>
    <w:lvl w:ilvl="0" w:tplc="B73856B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0771A0"/>
    <w:multiLevelType w:val="hybridMultilevel"/>
    <w:tmpl w:val="25F82072"/>
    <w:lvl w:ilvl="0" w:tplc="B73856B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9D1D28"/>
    <w:multiLevelType w:val="hybridMultilevel"/>
    <w:tmpl w:val="12DCC212"/>
    <w:lvl w:ilvl="0" w:tplc="B84E010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587A4B"/>
    <w:multiLevelType w:val="hybridMultilevel"/>
    <w:tmpl w:val="51A6BC92"/>
    <w:lvl w:ilvl="0" w:tplc="B7A8465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5E2F8F"/>
    <w:multiLevelType w:val="hybridMultilevel"/>
    <w:tmpl w:val="F1584ED4"/>
    <w:lvl w:ilvl="0" w:tplc="341455D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66D6D37"/>
    <w:multiLevelType w:val="hybridMultilevel"/>
    <w:tmpl w:val="25F82072"/>
    <w:lvl w:ilvl="0" w:tplc="B73856B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5D5A2F"/>
    <w:multiLevelType w:val="hybridMultilevel"/>
    <w:tmpl w:val="2A08FF0A"/>
    <w:lvl w:ilvl="0" w:tplc="E080164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F574906"/>
    <w:multiLevelType w:val="hybridMultilevel"/>
    <w:tmpl w:val="68E46D26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4097EAD"/>
    <w:multiLevelType w:val="hybridMultilevel"/>
    <w:tmpl w:val="25F82072"/>
    <w:lvl w:ilvl="0" w:tplc="B73856B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870AC5"/>
    <w:multiLevelType w:val="hybridMultilevel"/>
    <w:tmpl w:val="BC7EE85A"/>
    <w:lvl w:ilvl="0" w:tplc="5504D758">
      <w:start w:val="1"/>
      <w:numFmt w:val="bullet"/>
      <w:pStyle w:val="Alineazaodstavkom"/>
      <w:lvlText w:val="-"/>
      <w:lvlJc w:val="left"/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596D6D"/>
    <w:multiLevelType w:val="hybridMultilevel"/>
    <w:tmpl w:val="6FF8FCE0"/>
    <w:lvl w:ilvl="0" w:tplc="E080164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0025110"/>
    <w:multiLevelType w:val="hybridMultilevel"/>
    <w:tmpl w:val="12DCC212"/>
    <w:lvl w:ilvl="0" w:tplc="B84E010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0E661C"/>
    <w:multiLevelType w:val="hybridMultilevel"/>
    <w:tmpl w:val="10DC3A2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A3A5598"/>
    <w:multiLevelType w:val="hybridMultilevel"/>
    <w:tmpl w:val="3DBA8EDC"/>
    <w:lvl w:ilvl="0" w:tplc="FFFFFFFF">
      <w:start w:val="1"/>
      <w:numFmt w:val="decimal"/>
      <w:lvlText w:val="(%1)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3629985">
    <w:abstractNumId w:val="8"/>
  </w:num>
  <w:num w:numId="2" w16cid:durableId="1101218589">
    <w:abstractNumId w:val="18"/>
  </w:num>
  <w:num w:numId="3" w16cid:durableId="2032022778">
    <w:abstractNumId w:val="17"/>
  </w:num>
  <w:num w:numId="4" w16cid:durableId="1575583216">
    <w:abstractNumId w:val="0"/>
  </w:num>
  <w:num w:numId="5" w16cid:durableId="1275943680">
    <w:abstractNumId w:val="10"/>
  </w:num>
  <w:num w:numId="6" w16cid:durableId="1436512924">
    <w:abstractNumId w:val="15"/>
  </w:num>
  <w:num w:numId="7" w16cid:durableId="311569610">
    <w:abstractNumId w:val="26"/>
  </w:num>
  <w:num w:numId="8" w16cid:durableId="1238594910">
    <w:abstractNumId w:val="4"/>
  </w:num>
  <w:num w:numId="9" w16cid:durableId="756560834">
    <w:abstractNumId w:val="21"/>
  </w:num>
  <w:num w:numId="10" w16cid:durableId="684674582">
    <w:abstractNumId w:val="22"/>
  </w:num>
  <w:num w:numId="11" w16cid:durableId="2098594450">
    <w:abstractNumId w:val="25"/>
  </w:num>
  <w:num w:numId="12" w16cid:durableId="1863324457">
    <w:abstractNumId w:val="29"/>
  </w:num>
  <w:num w:numId="13" w16cid:durableId="1938245257">
    <w:abstractNumId w:val="12"/>
  </w:num>
  <w:num w:numId="14" w16cid:durableId="1396930221">
    <w:abstractNumId w:val="24"/>
  </w:num>
  <w:num w:numId="15" w16cid:durableId="709113693">
    <w:abstractNumId w:val="16"/>
  </w:num>
  <w:num w:numId="16" w16cid:durableId="1973631884">
    <w:abstractNumId w:val="19"/>
  </w:num>
  <w:num w:numId="17" w16cid:durableId="1491603970">
    <w:abstractNumId w:val="9"/>
  </w:num>
  <w:num w:numId="18" w16cid:durableId="1044719870">
    <w:abstractNumId w:val="1"/>
  </w:num>
  <w:num w:numId="19" w16cid:durableId="1998652688">
    <w:abstractNumId w:val="23"/>
  </w:num>
  <w:num w:numId="20" w16cid:durableId="1607617828">
    <w:abstractNumId w:val="6"/>
  </w:num>
  <w:num w:numId="21" w16cid:durableId="322665000">
    <w:abstractNumId w:val="28"/>
  </w:num>
  <w:num w:numId="22" w16cid:durableId="1399400704">
    <w:abstractNumId w:val="5"/>
  </w:num>
  <w:num w:numId="23" w16cid:durableId="1010525435">
    <w:abstractNumId w:val="11"/>
  </w:num>
  <w:num w:numId="24" w16cid:durableId="2096172805">
    <w:abstractNumId w:val="7"/>
  </w:num>
  <w:num w:numId="25" w16cid:durableId="1057439426">
    <w:abstractNumId w:val="20"/>
  </w:num>
  <w:num w:numId="26" w16cid:durableId="1674799051">
    <w:abstractNumId w:val="14"/>
  </w:num>
  <w:num w:numId="27" w16cid:durableId="934366011">
    <w:abstractNumId w:val="27"/>
  </w:num>
  <w:num w:numId="28" w16cid:durableId="1586107142">
    <w:abstractNumId w:val="2"/>
  </w:num>
  <w:num w:numId="29" w16cid:durableId="1180196807">
    <w:abstractNumId w:val="3"/>
  </w:num>
  <w:num w:numId="30" w16cid:durableId="1565524379">
    <w:abstractNumId w:val="13"/>
  </w:num>
  <w:num w:numId="31" w16cid:durableId="188077668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36D"/>
    <w:rsid w:val="00026EA5"/>
    <w:rsid w:val="00037813"/>
    <w:rsid w:val="00044381"/>
    <w:rsid w:val="00051098"/>
    <w:rsid w:val="0006449A"/>
    <w:rsid w:val="0006533B"/>
    <w:rsid w:val="00073E23"/>
    <w:rsid w:val="00075A1E"/>
    <w:rsid w:val="000935BB"/>
    <w:rsid w:val="000A3122"/>
    <w:rsid w:val="000A5FAE"/>
    <w:rsid w:val="000C5F76"/>
    <w:rsid w:val="000C620F"/>
    <w:rsid w:val="000F247B"/>
    <w:rsid w:val="0011458D"/>
    <w:rsid w:val="00156211"/>
    <w:rsid w:val="001758C4"/>
    <w:rsid w:val="0018644E"/>
    <w:rsid w:val="001B1594"/>
    <w:rsid w:val="001D4E1E"/>
    <w:rsid w:val="001D7635"/>
    <w:rsid w:val="001E16F8"/>
    <w:rsid w:val="001E5C9E"/>
    <w:rsid w:val="001E669B"/>
    <w:rsid w:val="001F7F8D"/>
    <w:rsid w:val="00213284"/>
    <w:rsid w:val="00213DBD"/>
    <w:rsid w:val="00216A13"/>
    <w:rsid w:val="002349B4"/>
    <w:rsid w:val="00235403"/>
    <w:rsid w:val="00240E6E"/>
    <w:rsid w:val="00244A97"/>
    <w:rsid w:val="00271383"/>
    <w:rsid w:val="00277ABB"/>
    <w:rsid w:val="00285C84"/>
    <w:rsid w:val="002A42D6"/>
    <w:rsid w:val="002B113B"/>
    <w:rsid w:val="002B3AEB"/>
    <w:rsid w:val="002B3E65"/>
    <w:rsid w:val="002C050B"/>
    <w:rsid w:val="002C6388"/>
    <w:rsid w:val="002D15BB"/>
    <w:rsid w:val="002D15F0"/>
    <w:rsid w:val="002D560A"/>
    <w:rsid w:val="002D5DAC"/>
    <w:rsid w:val="002E1BB5"/>
    <w:rsid w:val="002E45D0"/>
    <w:rsid w:val="002F1918"/>
    <w:rsid w:val="002F3374"/>
    <w:rsid w:val="002F3E0E"/>
    <w:rsid w:val="002F6CBD"/>
    <w:rsid w:val="002F7885"/>
    <w:rsid w:val="00300173"/>
    <w:rsid w:val="00302127"/>
    <w:rsid w:val="003027DB"/>
    <w:rsid w:val="00314D29"/>
    <w:rsid w:val="00316254"/>
    <w:rsid w:val="00317D02"/>
    <w:rsid w:val="003400FC"/>
    <w:rsid w:val="00346D2D"/>
    <w:rsid w:val="00357A56"/>
    <w:rsid w:val="003918DB"/>
    <w:rsid w:val="00393FF4"/>
    <w:rsid w:val="00395257"/>
    <w:rsid w:val="003A2FFD"/>
    <w:rsid w:val="003D561A"/>
    <w:rsid w:val="003E381E"/>
    <w:rsid w:val="003F037B"/>
    <w:rsid w:val="00401F68"/>
    <w:rsid w:val="00402A24"/>
    <w:rsid w:val="00402C7F"/>
    <w:rsid w:val="004249E6"/>
    <w:rsid w:val="004459BC"/>
    <w:rsid w:val="00447E6D"/>
    <w:rsid w:val="0045062C"/>
    <w:rsid w:val="00450F10"/>
    <w:rsid w:val="0045661F"/>
    <w:rsid w:val="00481946"/>
    <w:rsid w:val="004A0140"/>
    <w:rsid w:val="004B4356"/>
    <w:rsid w:val="004C5886"/>
    <w:rsid w:val="004D11B0"/>
    <w:rsid w:val="005006F3"/>
    <w:rsid w:val="00502396"/>
    <w:rsid w:val="00515FED"/>
    <w:rsid w:val="00522EC3"/>
    <w:rsid w:val="00522FBA"/>
    <w:rsid w:val="005339FC"/>
    <w:rsid w:val="00535D5A"/>
    <w:rsid w:val="00551EE2"/>
    <w:rsid w:val="00553AFF"/>
    <w:rsid w:val="0055787C"/>
    <w:rsid w:val="00560566"/>
    <w:rsid w:val="00564E04"/>
    <w:rsid w:val="0057183F"/>
    <w:rsid w:val="005729B2"/>
    <w:rsid w:val="00577F77"/>
    <w:rsid w:val="005823F8"/>
    <w:rsid w:val="00584634"/>
    <w:rsid w:val="00590277"/>
    <w:rsid w:val="00590D9E"/>
    <w:rsid w:val="005A0159"/>
    <w:rsid w:val="005A5D99"/>
    <w:rsid w:val="005B69D2"/>
    <w:rsid w:val="005B6E02"/>
    <w:rsid w:val="005D078E"/>
    <w:rsid w:val="005D2D33"/>
    <w:rsid w:val="005D3A74"/>
    <w:rsid w:val="005E1DB7"/>
    <w:rsid w:val="005F1427"/>
    <w:rsid w:val="005F203F"/>
    <w:rsid w:val="006119BF"/>
    <w:rsid w:val="00622F10"/>
    <w:rsid w:val="006248FD"/>
    <w:rsid w:val="00647FB2"/>
    <w:rsid w:val="0066019D"/>
    <w:rsid w:val="00671FDF"/>
    <w:rsid w:val="00677967"/>
    <w:rsid w:val="006978BA"/>
    <w:rsid w:val="00697DE3"/>
    <w:rsid w:val="006A1A9D"/>
    <w:rsid w:val="006B6465"/>
    <w:rsid w:val="006C78F6"/>
    <w:rsid w:val="006E3DB8"/>
    <w:rsid w:val="00704D5D"/>
    <w:rsid w:val="00712BC5"/>
    <w:rsid w:val="007164EF"/>
    <w:rsid w:val="007228EE"/>
    <w:rsid w:val="0072550D"/>
    <w:rsid w:val="007436EE"/>
    <w:rsid w:val="00755110"/>
    <w:rsid w:val="00767EF3"/>
    <w:rsid w:val="00770A5C"/>
    <w:rsid w:val="007850CC"/>
    <w:rsid w:val="00790238"/>
    <w:rsid w:val="007B48CA"/>
    <w:rsid w:val="007D05C6"/>
    <w:rsid w:val="00805BDA"/>
    <w:rsid w:val="0080706E"/>
    <w:rsid w:val="00832634"/>
    <w:rsid w:val="0083489E"/>
    <w:rsid w:val="00835647"/>
    <w:rsid w:val="00841439"/>
    <w:rsid w:val="00855B3E"/>
    <w:rsid w:val="00862E38"/>
    <w:rsid w:val="00870C96"/>
    <w:rsid w:val="00873428"/>
    <w:rsid w:val="00874357"/>
    <w:rsid w:val="0087590E"/>
    <w:rsid w:val="00880D93"/>
    <w:rsid w:val="00881846"/>
    <w:rsid w:val="00883494"/>
    <w:rsid w:val="008A515B"/>
    <w:rsid w:val="008A52A9"/>
    <w:rsid w:val="008C6172"/>
    <w:rsid w:val="009038FC"/>
    <w:rsid w:val="009154E4"/>
    <w:rsid w:val="00923830"/>
    <w:rsid w:val="0092567F"/>
    <w:rsid w:val="00937815"/>
    <w:rsid w:val="009419EB"/>
    <w:rsid w:val="009526DA"/>
    <w:rsid w:val="0097002B"/>
    <w:rsid w:val="00983A7E"/>
    <w:rsid w:val="009916CF"/>
    <w:rsid w:val="009A42BA"/>
    <w:rsid w:val="009A6AA3"/>
    <w:rsid w:val="009B7888"/>
    <w:rsid w:val="009D781E"/>
    <w:rsid w:val="009E3435"/>
    <w:rsid w:val="009F240A"/>
    <w:rsid w:val="009F73F2"/>
    <w:rsid w:val="00A020A3"/>
    <w:rsid w:val="00A1169B"/>
    <w:rsid w:val="00A46DD1"/>
    <w:rsid w:val="00A70D48"/>
    <w:rsid w:val="00A7442A"/>
    <w:rsid w:val="00A84DC5"/>
    <w:rsid w:val="00A9708C"/>
    <w:rsid w:val="00A975E9"/>
    <w:rsid w:val="00AA2438"/>
    <w:rsid w:val="00AA2527"/>
    <w:rsid w:val="00AC0761"/>
    <w:rsid w:val="00AC3072"/>
    <w:rsid w:val="00AD709D"/>
    <w:rsid w:val="00AE2A82"/>
    <w:rsid w:val="00AE64CF"/>
    <w:rsid w:val="00AF6DAC"/>
    <w:rsid w:val="00B045FD"/>
    <w:rsid w:val="00B13D71"/>
    <w:rsid w:val="00B1772F"/>
    <w:rsid w:val="00B32437"/>
    <w:rsid w:val="00B51041"/>
    <w:rsid w:val="00B676C3"/>
    <w:rsid w:val="00B708DE"/>
    <w:rsid w:val="00B719B3"/>
    <w:rsid w:val="00B81D6E"/>
    <w:rsid w:val="00B839AA"/>
    <w:rsid w:val="00B84E67"/>
    <w:rsid w:val="00B90B02"/>
    <w:rsid w:val="00B913BC"/>
    <w:rsid w:val="00BA0A0C"/>
    <w:rsid w:val="00BA1E0D"/>
    <w:rsid w:val="00BB5185"/>
    <w:rsid w:val="00BB6CEB"/>
    <w:rsid w:val="00BC06F2"/>
    <w:rsid w:val="00BD6B4B"/>
    <w:rsid w:val="00BD740A"/>
    <w:rsid w:val="00BE5F7F"/>
    <w:rsid w:val="00BF6012"/>
    <w:rsid w:val="00C05B98"/>
    <w:rsid w:val="00C163A8"/>
    <w:rsid w:val="00C23942"/>
    <w:rsid w:val="00C24C38"/>
    <w:rsid w:val="00C40ECE"/>
    <w:rsid w:val="00C511BB"/>
    <w:rsid w:val="00C52894"/>
    <w:rsid w:val="00C60593"/>
    <w:rsid w:val="00CB1B1C"/>
    <w:rsid w:val="00CC3FD8"/>
    <w:rsid w:val="00CD2D4F"/>
    <w:rsid w:val="00CE79E5"/>
    <w:rsid w:val="00D0135A"/>
    <w:rsid w:val="00D0244E"/>
    <w:rsid w:val="00D04104"/>
    <w:rsid w:val="00D07BF9"/>
    <w:rsid w:val="00D07F27"/>
    <w:rsid w:val="00D16363"/>
    <w:rsid w:val="00D24EA6"/>
    <w:rsid w:val="00D27404"/>
    <w:rsid w:val="00D46F2D"/>
    <w:rsid w:val="00D9040D"/>
    <w:rsid w:val="00D92C00"/>
    <w:rsid w:val="00DA6A1B"/>
    <w:rsid w:val="00DB4E43"/>
    <w:rsid w:val="00DB7789"/>
    <w:rsid w:val="00DD5F88"/>
    <w:rsid w:val="00DE2BD8"/>
    <w:rsid w:val="00DE5039"/>
    <w:rsid w:val="00DF2983"/>
    <w:rsid w:val="00DF7D90"/>
    <w:rsid w:val="00E06A6A"/>
    <w:rsid w:val="00E217B0"/>
    <w:rsid w:val="00E22BDC"/>
    <w:rsid w:val="00E22D87"/>
    <w:rsid w:val="00E55779"/>
    <w:rsid w:val="00E60E20"/>
    <w:rsid w:val="00E70BD0"/>
    <w:rsid w:val="00EA7756"/>
    <w:rsid w:val="00EC0491"/>
    <w:rsid w:val="00ED3FDA"/>
    <w:rsid w:val="00ED461E"/>
    <w:rsid w:val="00ED5652"/>
    <w:rsid w:val="00EE5B97"/>
    <w:rsid w:val="00EE6081"/>
    <w:rsid w:val="00EF51C1"/>
    <w:rsid w:val="00F00752"/>
    <w:rsid w:val="00F01C3C"/>
    <w:rsid w:val="00F25B3A"/>
    <w:rsid w:val="00F32589"/>
    <w:rsid w:val="00F429E8"/>
    <w:rsid w:val="00F45112"/>
    <w:rsid w:val="00F5136D"/>
    <w:rsid w:val="00F54581"/>
    <w:rsid w:val="00F55152"/>
    <w:rsid w:val="00F565D0"/>
    <w:rsid w:val="00FC006D"/>
    <w:rsid w:val="00FC35A8"/>
    <w:rsid w:val="00FC4B79"/>
    <w:rsid w:val="00FF4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15B5F8"/>
  <w15:chartTrackingRefBased/>
  <w15:docId w15:val="{2E237DF5-59B9-4E6E-940C-2ACF0C817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HAns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5136D"/>
    <w:rPr>
      <w:rFonts w:asciiTheme="minorHAnsi" w:hAnsiTheme="minorHAnsi" w:cstheme="minorBid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F513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F5136D"/>
    <w:rPr>
      <w:rFonts w:asciiTheme="minorHAnsi" w:hAnsiTheme="minorHAnsi" w:cstheme="minorBidi"/>
    </w:rPr>
  </w:style>
  <w:style w:type="paragraph" w:customStyle="1" w:styleId="Odstavek">
    <w:name w:val="Odstavek"/>
    <w:basedOn w:val="Navaden"/>
    <w:link w:val="OdstavekZnak"/>
    <w:qFormat/>
    <w:rsid w:val="00F5136D"/>
    <w:pPr>
      <w:overflowPunct w:val="0"/>
      <w:autoSpaceDE w:val="0"/>
      <w:autoSpaceDN w:val="0"/>
      <w:adjustRightInd w:val="0"/>
      <w:spacing w:before="240" w:after="0" w:line="240" w:lineRule="auto"/>
      <w:ind w:firstLine="1021"/>
      <w:jc w:val="both"/>
      <w:textAlignment w:val="baseline"/>
    </w:pPr>
    <w:rPr>
      <w:rFonts w:ascii="Calibri" w:eastAsia="Calibri" w:hAnsi="Calibri" w:cs="Calibri"/>
      <w:color w:val="000000"/>
      <w:sz w:val="20"/>
    </w:rPr>
  </w:style>
  <w:style w:type="character" w:customStyle="1" w:styleId="OdstavekZnak">
    <w:name w:val="Odstavek Znak"/>
    <w:link w:val="Odstavek"/>
    <w:rsid w:val="00F5136D"/>
    <w:rPr>
      <w:rFonts w:eastAsia="Calibri" w:cs="Calibri"/>
      <w:color w:val="000000"/>
      <w:sz w:val="20"/>
    </w:rPr>
  </w:style>
  <w:style w:type="paragraph" w:styleId="Brezrazmikov">
    <w:name w:val="No Spacing"/>
    <w:link w:val="BrezrazmikovZnak"/>
    <w:uiPriority w:val="1"/>
    <w:qFormat/>
    <w:rsid w:val="00F5136D"/>
    <w:pPr>
      <w:spacing w:after="0" w:line="240" w:lineRule="auto"/>
    </w:pPr>
    <w:rPr>
      <w:rFonts w:asciiTheme="minorHAnsi" w:hAnsiTheme="minorHAnsi" w:cstheme="minorBidi"/>
    </w:rPr>
  </w:style>
  <w:style w:type="character" w:customStyle="1" w:styleId="BrezrazmikovZnak">
    <w:name w:val="Brez razmikov Znak"/>
    <w:link w:val="Brezrazmikov"/>
    <w:uiPriority w:val="1"/>
    <w:rsid w:val="00F5136D"/>
    <w:rPr>
      <w:rFonts w:asciiTheme="minorHAnsi" w:hAnsiTheme="minorHAnsi" w:cstheme="minorBidi"/>
    </w:rPr>
  </w:style>
  <w:style w:type="paragraph" w:customStyle="1" w:styleId="Vrstapredpisa">
    <w:name w:val="Vrsta predpisa"/>
    <w:basedOn w:val="Navaden"/>
    <w:link w:val="VrstapredpisaZnak"/>
    <w:qFormat/>
    <w:rsid w:val="00F5136D"/>
    <w:pPr>
      <w:suppressAutoHyphens/>
      <w:overflowPunct w:val="0"/>
      <w:autoSpaceDE w:val="0"/>
      <w:autoSpaceDN w:val="0"/>
      <w:adjustRightInd w:val="0"/>
      <w:spacing w:before="480" w:after="0" w:line="240" w:lineRule="auto"/>
      <w:jc w:val="center"/>
      <w:textAlignment w:val="baseline"/>
    </w:pPr>
    <w:rPr>
      <w:rFonts w:ascii="Arial" w:eastAsia="Times New Roman" w:hAnsi="Arial" w:cs="Arial"/>
      <w:b/>
      <w:bCs/>
      <w:color w:val="000000"/>
      <w:spacing w:val="40"/>
      <w:lang w:eastAsia="sl-SI"/>
    </w:rPr>
  </w:style>
  <w:style w:type="character" w:customStyle="1" w:styleId="VrstapredpisaZnak">
    <w:name w:val="Vrsta predpisa Znak"/>
    <w:link w:val="Vrstapredpisa"/>
    <w:rsid w:val="00F5136D"/>
    <w:rPr>
      <w:rFonts w:ascii="Arial" w:eastAsia="Times New Roman" w:hAnsi="Arial" w:cs="Arial"/>
      <w:b/>
      <w:bCs/>
      <w:color w:val="000000"/>
      <w:spacing w:val="40"/>
      <w:lang w:eastAsia="sl-SI"/>
    </w:rPr>
  </w:style>
  <w:style w:type="paragraph" w:customStyle="1" w:styleId="Alineazaodstavkom">
    <w:name w:val="Alinea za odstavkom"/>
    <w:basedOn w:val="Navaden"/>
    <w:link w:val="AlineazaodstavkomZnak"/>
    <w:qFormat/>
    <w:rsid w:val="00F5136D"/>
    <w:pPr>
      <w:numPr>
        <w:numId w:val="7"/>
      </w:numPr>
      <w:tabs>
        <w:tab w:val="left" w:pos="540"/>
        <w:tab w:val="left" w:pos="900"/>
      </w:tabs>
      <w:spacing w:after="0" w:line="240" w:lineRule="auto"/>
      <w:jc w:val="both"/>
    </w:pPr>
    <w:rPr>
      <w:rFonts w:ascii="Arial" w:eastAsia="Times New Roman" w:hAnsi="Arial" w:cs="Times New Roman"/>
    </w:rPr>
  </w:style>
  <w:style w:type="character" w:customStyle="1" w:styleId="AlineazaodstavkomZnak">
    <w:name w:val="Alinea za odstavkom Znak"/>
    <w:basedOn w:val="Privzetapisavaodstavka"/>
    <w:link w:val="Alineazaodstavkom"/>
    <w:rsid w:val="00F5136D"/>
    <w:rPr>
      <w:rFonts w:ascii="Arial" w:eastAsia="Times New Roman" w:hAnsi="Arial" w:cs="Times New Roman"/>
    </w:rPr>
  </w:style>
  <w:style w:type="paragraph" w:customStyle="1" w:styleId="len">
    <w:name w:val="Člen"/>
    <w:basedOn w:val="Navaden"/>
    <w:link w:val="lenZnak"/>
    <w:qFormat/>
    <w:rsid w:val="00F5136D"/>
    <w:pPr>
      <w:suppressAutoHyphens/>
      <w:overflowPunct w:val="0"/>
      <w:autoSpaceDE w:val="0"/>
      <w:autoSpaceDN w:val="0"/>
      <w:adjustRightInd w:val="0"/>
      <w:spacing w:before="480" w:after="0" w:line="240" w:lineRule="auto"/>
      <w:jc w:val="center"/>
      <w:textAlignment w:val="baseline"/>
    </w:pPr>
    <w:rPr>
      <w:rFonts w:ascii="Calibri" w:eastAsia="Calibri" w:hAnsi="Calibri" w:cs="Calibri"/>
      <w:b/>
      <w:color w:val="000000"/>
      <w:sz w:val="20"/>
    </w:rPr>
  </w:style>
  <w:style w:type="character" w:customStyle="1" w:styleId="lenZnak">
    <w:name w:val="Člen Znak"/>
    <w:link w:val="len"/>
    <w:rsid w:val="00F5136D"/>
    <w:rPr>
      <w:rFonts w:eastAsia="Calibri" w:cs="Calibri"/>
      <w:b/>
      <w:color w:val="000000"/>
      <w:sz w:val="20"/>
    </w:rPr>
  </w:style>
  <w:style w:type="paragraph" w:styleId="Noga">
    <w:name w:val="footer"/>
    <w:basedOn w:val="Navaden"/>
    <w:link w:val="NogaZnak"/>
    <w:uiPriority w:val="99"/>
    <w:unhideWhenUsed/>
    <w:rsid w:val="00F513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F5136D"/>
    <w:rPr>
      <w:rFonts w:asciiTheme="minorHAnsi" w:hAnsiTheme="minorHAnsi" w:cstheme="minorBidi"/>
    </w:rPr>
  </w:style>
  <w:style w:type="character" w:styleId="Pripombasklic">
    <w:name w:val="annotation reference"/>
    <w:basedOn w:val="Privzetapisavaodstavka"/>
    <w:uiPriority w:val="99"/>
    <w:semiHidden/>
    <w:unhideWhenUsed/>
    <w:rsid w:val="00F5136D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F5136D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F5136D"/>
    <w:rPr>
      <w:rFonts w:asciiTheme="minorHAnsi" w:hAnsiTheme="minorHAnsi" w:cstheme="minorBidi"/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835647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835647"/>
    <w:rPr>
      <w:rFonts w:asciiTheme="minorHAnsi" w:hAnsiTheme="minorHAnsi" w:cstheme="minorBidi"/>
      <w:b/>
      <w:bCs/>
      <w:sz w:val="20"/>
      <w:szCs w:val="20"/>
    </w:rPr>
  </w:style>
  <w:style w:type="paragraph" w:styleId="Revizija">
    <w:name w:val="Revision"/>
    <w:hidden/>
    <w:uiPriority w:val="99"/>
    <w:semiHidden/>
    <w:rsid w:val="00316254"/>
    <w:pPr>
      <w:spacing w:after="0" w:line="240" w:lineRule="auto"/>
    </w:pPr>
    <w:rPr>
      <w:rFonts w:asciiTheme="minorHAnsi" w:hAnsiTheme="minorHAnsi" w:cstheme="minorBidi"/>
    </w:rPr>
  </w:style>
  <w:style w:type="paragraph" w:styleId="Odstavekseznama">
    <w:name w:val="List Paragraph"/>
    <w:basedOn w:val="Navaden"/>
    <w:uiPriority w:val="34"/>
    <w:qFormat/>
    <w:rsid w:val="00E70B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724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12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42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17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06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72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61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26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82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33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86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0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42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4A2799F7-11EE-4B9F-88C9-1BD3704328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2481</Words>
  <Characters>14146</Characters>
  <Application>Microsoft Office Word</Application>
  <DocSecurity>0</DocSecurity>
  <Lines>117</Lines>
  <Paragraphs>33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Mrak</dc:creator>
  <cp:keywords/>
  <dc:description/>
  <cp:lastModifiedBy>Tomaž Bregar Horvat</cp:lastModifiedBy>
  <cp:revision>2</cp:revision>
  <cp:lastPrinted>2026-03-18T11:08:00Z</cp:lastPrinted>
  <dcterms:created xsi:type="dcterms:W3CDTF">2026-03-30T08:05:00Z</dcterms:created>
  <dcterms:modified xsi:type="dcterms:W3CDTF">2026-03-30T08:05:00Z</dcterms:modified>
</cp:coreProperties>
</file>