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0990FA" w14:textId="77777777" w:rsidR="009635D3" w:rsidRDefault="009635D3">
      <w:pPr>
        <w:spacing w:after="0" w:line="260" w:lineRule="auto"/>
        <w:rPr>
          <w:rFonts w:cs="Arial"/>
        </w:rPr>
      </w:pPr>
    </w:p>
    <w:p w14:paraId="710B708D" w14:textId="77777777" w:rsidR="009635D3" w:rsidRDefault="009635D3">
      <w:pPr>
        <w:spacing w:after="0" w:line="260" w:lineRule="auto"/>
        <w:rPr>
          <w:rFonts w:cs="Arial"/>
        </w:rPr>
      </w:pPr>
    </w:p>
    <w:p w14:paraId="5EE9D818" w14:textId="77777777" w:rsidR="009635D3" w:rsidRDefault="009635D3">
      <w:pPr>
        <w:spacing w:after="0" w:line="260" w:lineRule="auto"/>
        <w:rPr>
          <w:rFonts w:cs="Arial"/>
        </w:rPr>
      </w:pPr>
    </w:p>
    <w:p w14:paraId="4C13E8C2" w14:textId="77777777" w:rsidR="009635D3" w:rsidRDefault="009635D3">
      <w:pPr>
        <w:spacing w:after="0" w:line="260" w:lineRule="auto"/>
        <w:rPr>
          <w:rFonts w:cs="Arial"/>
        </w:rPr>
      </w:pPr>
    </w:p>
    <w:p w14:paraId="32D544BA" w14:textId="77777777" w:rsidR="009635D3" w:rsidRDefault="009635D3">
      <w:pPr>
        <w:spacing w:after="0" w:line="260" w:lineRule="auto"/>
        <w:rPr>
          <w:rFonts w:cs="Arial"/>
        </w:rPr>
      </w:pPr>
    </w:p>
    <w:p w14:paraId="3ABA5CC7" w14:textId="77777777" w:rsidR="009635D3" w:rsidRDefault="009635D3">
      <w:pPr>
        <w:spacing w:after="0" w:line="260" w:lineRule="auto"/>
        <w:rPr>
          <w:rFonts w:cs="Arial"/>
        </w:rPr>
      </w:pPr>
    </w:p>
    <w:p w14:paraId="1A860388" w14:textId="77777777" w:rsidR="009635D3" w:rsidRDefault="009635D3">
      <w:pPr>
        <w:spacing w:after="0" w:line="260" w:lineRule="auto"/>
        <w:rPr>
          <w:rFonts w:cs="Arial"/>
        </w:rPr>
      </w:pPr>
    </w:p>
    <w:p w14:paraId="22422597" w14:textId="77777777" w:rsidR="009635D3" w:rsidRDefault="009635D3">
      <w:pPr>
        <w:spacing w:after="0" w:line="260" w:lineRule="auto"/>
        <w:rPr>
          <w:rFonts w:cs="Arial"/>
        </w:rPr>
      </w:pPr>
    </w:p>
    <w:p w14:paraId="5EA8D9A3" w14:textId="77777777" w:rsidR="009635D3" w:rsidRDefault="009635D3">
      <w:pPr>
        <w:spacing w:after="0" w:line="260" w:lineRule="auto"/>
        <w:rPr>
          <w:rFonts w:cs="Arial"/>
        </w:rPr>
      </w:pPr>
    </w:p>
    <w:p w14:paraId="0EB21C82" w14:textId="77777777" w:rsidR="009635D3" w:rsidRDefault="009635D3">
      <w:pPr>
        <w:spacing w:after="0" w:line="260" w:lineRule="auto"/>
        <w:rPr>
          <w:rFonts w:cs="Arial"/>
        </w:rPr>
      </w:pPr>
    </w:p>
    <w:p w14:paraId="61FC55FB" w14:textId="77777777" w:rsidR="009635D3" w:rsidRDefault="009635D3">
      <w:pPr>
        <w:spacing w:after="0" w:line="260" w:lineRule="auto"/>
        <w:rPr>
          <w:rFonts w:cs="Arial"/>
        </w:rPr>
      </w:pPr>
    </w:p>
    <w:p w14:paraId="287B6536" w14:textId="77777777" w:rsidR="009635D3" w:rsidRDefault="009635D3">
      <w:pPr>
        <w:spacing w:after="0" w:line="260" w:lineRule="auto"/>
        <w:rPr>
          <w:rFonts w:cs="Arial"/>
        </w:rPr>
      </w:pPr>
    </w:p>
    <w:p w14:paraId="20E69918" w14:textId="77777777" w:rsidR="009635D3" w:rsidRDefault="009635D3">
      <w:pPr>
        <w:spacing w:after="0" w:line="260" w:lineRule="auto"/>
        <w:rPr>
          <w:rFonts w:cs="Arial"/>
        </w:rPr>
      </w:pPr>
    </w:p>
    <w:p w14:paraId="498BE457" w14:textId="77777777" w:rsidR="009635D3" w:rsidRDefault="009635D3">
      <w:pPr>
        <w:spacing w:after="0" w:line="260" w:lineRule="auto"/>
        <w:rPr>
          <w:rFonts w:cs="Arial"/>
        </w:rPr>
      </w:pPr>
    </w:p>
    <w:p w14:paraId="16C3C768" w14:textId="77777777" w:rsidR="009635D3" w:rsidRDefault="00000000">
      <w:pPr>
        <w:pStyle w:val="SredinskoOdebeljeno"/>
        <w:spacing w:line="260" w:lineRule="auto"/>
      </w:pPr>
      <w:r>
        <w:t>PRAVILNIK O SPREMEMBAH PRAVILNIKA O EMISIJI HRUPA STROJEV, KI SE UPORABLJAJO NA PROSTEM</w:t>
      </w:r>
    </w:p>
    <w:p w14:paraId="6FC5A689" w14:textId="77777777" w:rsidR="009635D3" w:rsidRDefault="009635D3">
      <w:pPr>
        <w:spacing w:after="0" w:line="260" w:lineRule="auto"/>
        <w:rPr>
          <w:rFonts w:cs="Arial"/>
        </w:rPr>
      </w:pPr>
    </w:p>
    <w:p w14:paraId="0C92DA19" w14:textId="77777777" w:rsidR="009635D3" w:rsidRDefault="00000000">
      <w:pPr>
        <w:pStyle w:val="Sredinsko"/>
        <w:spacing w:line="260" w:lineRule="auto"/>
      </w:pPr>
      <w:r>
        <w:t>PREDLOG</w:t>
      </w:r>
    </w:p>
    <w:p w14:paraId="78C59C2A" w14:textId="77777777" w:rsidR="009635D3" w:rsidRDefault="009635D3">
      <w:pPr>
        <w:spacing w:after="0" w:line="260" w:lineRule="auto"/>
        <w:rPr>
          <w:rFonts w:cs="Arial"/>
        </w:rPr>
      </w:pPr>
    </w:p>
    <w:p w14:paraId="5004E21B" w14:textId="77777777" w:rsidR="009635D3" w:rsidRDefault="009635D3">
      <w:pPr>
        <w:spacing w:after="0" w:line="260" w:lineRule="auto"/>
        <w:rPr>
          <w:rFonts w:cs="Arial"/>
        </w:rPr>
      </w:pPr>
    </w:p>
    <w:p w14:paraId="6663008B" w14:textId="77777777" w:rsidR="009635D3" w:rsidRDefault="00000000">
      <w:pPr>
        <w:pStyle w:val="Sredinsko"/>
        <w:spacing w:line="260" w:lineRule="auto"/>
      </w:pPr>
      <w:r>
        <w:t>EVA: 2026-2570-0006</w:t>
      </w:r>
    </w:p>
    <w:p w14:paraId="7F18D36C" w14:textId="77777777" w:rsidR="009635D3" w:rsidRDefault="00000000">
      <w:r>
        <w:br w:type="page"/>
      </w:r>
    </w:p>
    <w:p w14:paraId="7673CAE5" w14:textId="77777777" w:rsidR="009635D3" w:rsidRDefault="00000000">
      <w:pPr>
        <w:pStyle w:val="Odebeljeno"/>
        <w:spacing w:line="260" w:lineRule="auto"/>
      </w:pPr>
      <w:r>
        <w:lastRenderedPageBreak/>
        <w:t>I.</w:t>
      </w:r>
      <w:r>
        <w:tab/>
        <w:t>UVOD</w:t>
      </w:r>
    </w:p>
    <w:p w14:paraId="533BAC5A" w14:textId="77777777" w:rsidR="009635D3" w:rsidRDefault="00000000">
      <w:pPr>
        <w:pStyle w:val="Odebeljeno"/>
        <w:spacing w:line="260" w:lineRule="auto"/>
      </w:pPr>
      <w:r>
        <w:t>1.</w:t>
      </w:r>
      <w:r>
        <w:tab/>
        <w:t>Razlogi in podlage za izdajo</w:t>
      </w:r>
    </w:p>
    <w:p w14:paraId="334FC799" w14:textId="77777777" w:rsidR="009635D3" w:rsidRDefault="009635D3">
      <w:pPr>
        <w:spacing w:after="0" w:line="260" w:lineRule="auto"/>
        <w:rPr>
          <w:rFonts w:cs="Arial"/>
        </w:rPr>
      </w:pPr>
    </w:p>
    <w:p w14:paraId="16A8F653" w14:textId="77777777" w:rsidR="009635D3" w:rsidRPr="00EB34BE" w:rsidRDefault="00000000" w:rsidP="00EB34BE">
      <w:pPr>
        <w:spacing w:after="120" w:line="240" w:lineRule="auto"/>
        <w:rPr>
          <w:b/>
          <w:bCs/>
        </w:rPr>
      </w:pPr>
      <w:r w:rsidRPr="00EB34BE">
        <w:rPr>
          <w:b/>
          <w:bCs/>
        </w:rPr>
        <w:t>Pravna podlaga:</w:t>
      </w:r>
    </w:p>
    <w:p w14:paraId="6AFE9B67" w14:textId="77777777" w:rsidR="009635D3" w:rsidRDefault="00000000" w:rsidP="00EB34BE">
      <w:pPr>
        <w:spacing w:after="120" w:line="240" w:lineRule="auto"/>
      </w:pPr>
      <w:r>
        <w:t>Pravna podlaga za predlog Pravilnika o spremembah Pravilnika o emisiji hrupa strojev, ki se uporabljajo na prostem, je 5. člen Zakona o tehničnih zahtevah za proizvode in o ugotavljanju skladnosti (Uradni list RS, št. 17/11 in 29/23).</w:t>
      </w:r>
    </w:p>
    <w:p w14:paraId="419224DB" w14:textId="77777777" w:rsidR="009635D3" w:rsidRDefault="009635D3">
      <w:pPr>
        <w:spacing w:after="0" w:line="260" w:lineRule="auto"/>
        <w:rPr>
          <w:rFonts w:cs="Arial"/>
        </w:rPr>
      </w:pPr>
    </w:p>
    <w:p w14:paraId="1E9CBB47" w14:textId="77777777" w:rsidR="009635D3" w:rsidRPr="00EB34BE" w:rsidRDefault="00000000" w:rsidP="00EB34BE">
      <w:pPr>
        <w:spacing w:after="120" w:line="240" w:lineRule="auto"/>
        <w:rPr>
          <w:b/>
          <w:bCs/>
        </w:rPr>
      </w:pPr>
      <w:r w:rsidRPr="00EB34BE">
        <w:rPr>
          <w:b/>
          <w:bCs/>
        </w:rPr>
        <w:t>Glavni razlogi za izdajo:</w:t>
      </w:r>
    </w:p>
    <w:p w14:paraId="7DC964D6" w14:textId="7D17CECA" w:rsidR="009635D3" w:rsidRDefault="00000000" w:rsidP="00EB34BE">
      <w:pPr>
        <w:spacing w:after="120" w:line="240" w:lineRule="auto"/>
      </w:pPr>
      <w:r>
        <w:t>Veljaven Pravilnik o emisiji hrupa strojev, ki se uporabljajo na prostem (Uradni list RS, št. 106/02, 50/05, 49/06 in 17/11 – ZTZPUS-1</w:t>
      </w:r>
      <w:r w:rsidR="00EB34BE">
        <w:t>, v nadaljevanju: pravilnik</w:t>
      </w:r>
      <w:r>
        <w:t>) za stroje, ki se uporabljajo na prostem, glede emisije hrupa, ki jo povzročajo, določa: dovoljene ravni zvočne moči, merilne metode, postopke ugotavljanja skladnosti, način označevanja strojev, obseg zahtevane tehnične dokumentacije in način zbiranja podatkov o emisiji strojev, predpisanih v prilogi 1 pravilnika.</w:t>
      </w:r>
    </w:p>
    <w:p w14:paraId="38716D97" w14:textId="22FB1F9B" w:rsidR="009635D3" w:rsidRDefault="00000000" w:rsidP="00EB34BE">
      <w:pPr>
        <w:spacing w:after="120" w:line="240" w:lineRule="auto"/>
      </w:pPr>
      <w:r>
        <w:t xml:space="preserve">S spremembo pravilnika </w:t>
      </w:r>
      <w:r w:rsidR="00EB4F82">
        <w:t>bomo</w:t>
      </w:r>
      <w:r>
        <w:t xml:space="preserve"> prenesli</w:t>
      </w:r>
      <w:r w:rsidR="00EB34BE">
        <w:t xml:space="preserve"> </w:t>
      </w:r>
      <w:r>
        <w:t>Direktivo (EU) 2024/2839 Evropskega parlamenta in Sveta z dne 23.</w:t>
      </w:r>
      <w:r w:rsidR="00EB34BE">
        <w:t> </w:t>
      </w:r>
      <w:r>
        <w:t>oktobra</w:t>
      </w:r>
      <w:r w:rsidR="00EB34BE">
        <w:t> </w:t>
      </w:r>
      <w:r>
        <w:t>2024 o spremembah direktiv 1999/2/ES, 2000/14/ES, 2011/24/EU in 2014/53/EU glede nekaterih zahtev glede poročanja na področju živil in živilskih sestavin, hrupa na prostem, pravic pacientov in radijske opreme.</w:t>
      </w:r>
    </w:p>
    <w:p w14:paraId="6D93400E" w14:textId="4A54C21D" w:rsidR="00EB34BE" w:rsidRDefault="00EB34BE" w:rsidP="00EB34BE">
      <w:pPr>
        <w:spacing w:after="120" w:line="240" w:lineRule="auto"/>
      </w:pPr>
      <w:r>
        <w:t>Direktiva 2000/14/ES o emisiji hrupa v okolje, ki ga povzroča oprema, ki se uporablja na prostem je v svojem 16.</w:t>
      </w:r>
      <w:r w:rsidR="00EB4F82">
        <w:t> </w:t>
      </w:r>
      <w:r>
        <w:t>členu zahtevala, da proizvajalci tovrstne opreme ali njihovi pooblaščeni zastopniki pristojnim organom držav članic pošljejo kopijo izjave o skladnosti</w:t>
      </w:r>
      <w:r w:rsidR="00A71F27">
        <w:t>,</w:t>
      </w:r>
      <w:r>
        <w:t xml:space="preserve"> za opremo, ki se uporablja na prostem</w:t>
      </w:r>
      <w:r w:rsidR="00A71F27">
        <w:t>,</w:t>
      </w:r>
      <w:r>
        <w:t xml:space="preserve"> in spada na področje uporabe navedene direktive.</w:t>
      </w:r>
      <w:r w:rsidR="00A71F27">
        <w:t xml:space="preserve"> Glede na to, da lahko informacije o zajamčeni ravni zvočne moči potrošniki dobijo tudi neposredno na opremi, je bila z Direktivo (EU) 2024/2839 zahteva po posredovanju kopije izjave o skladnosti za opremo, ki se uporablja na prostem, črtana.</w:t>
      </w:r>
    </w:p>
    <w:p w14:paraId="7D84CE16" w14:textId="5647E38F" w:rsidR="00EB34BE" w:rsidRDefault="00A71F27" w:rsidP="00EB34BE">
      <w:pPr>
        <w:spacing w:after="120" w:line="240" w:lineRule="auto"/>
      </w:pPr>
      <w:r>
        <w:t xml:space="preserve">S predlogom Pravilnika o spremembah Pravilnika o emisiji hrupa strojev, ki se uporabljajo na prostem smo zahtevo po posredovanje kopije izjave o skladnosti za opremo, ki se uporablja na prostem črtali iz </w:t>
      </w:r>
      <w:r w:rsidR="00EB4F82">
        <w:t>pravilnika</w:t>
      </w:r>
      <w:r>
        <w:t xml:space="preserve"> ter s tem prenesli zahteve iz Direktive (EU) 2024/2839 v slovenski pravni red.</w:t>
      </w:r>
    </w:p>
    <w:p w14:paraId="1CF0825D" w14:textId="7F096116" w:rsidR="009635D3" w:rsidRDefault="009635D3" w:rsidP="00EB34BE">
      <w:pPr>
        <w:spacing w:after="120" w:line="240" w:lineRule="auto"/>
      </w:pPr>
    </w:p>
    <w:p w14:paraId="51C5F131" w14:textId="1EF1C024" w:rsidR="009635D3" w:rsidRDefault="00000000" w:rsidP="00EB34BE">
      <w:pPr>
        <w:spacing w:after="120" w:line="240" w:lineRule="auto"/>
      </w:pPr>
      <w:r>
        <w:t xml:space="preserve">V nadaljevanju so po posameznih členih pojasnjene spremembe in dopolnitve glede na doslej veljaven pravilnik, in sicer: </w:t>
      </w:r>
    </w:p>
    <w:p w14:paraId="31C2C29D" w14:textId="40C2B439" w:rsidR="009635D3" w:rsidRDefault="00000000" w:rsidP="00A71F27">
      <w:pPr>
        <w:spacing w:after="120" w:line="240" w:lineRule="auto"/>
        <w:ind w:left="284" w:hanging="142"/>
      </w:pPr>
      <w:r>
        <w:t xml:space="preserve">- se v prvem členu skladno z Direktivo (EU) 2024/2839 črta 25. člen ter s tem </w:t>
      </w:r>
      <w:r w:rsidR="00A71F27">
        <w:t>črtamo zahtevo za posredovanje izjave o skladnosti tovrstne opreme na ministrstvo pristojno za okolje</w:t>
      </w:r>
      <w:r>
        <w:t>.</w:t>
      </w:r>
    </w:p>
    <w:p w14:paraId="17B0C466" w14:textId="77777777" w:rsidR="009635D3" w:rsidRDefault="00000000" w:rsidP="00A71F27">
      <w:pPr>
        <w:spacing w:after="120" w:line="240" w:lineRule="auto"/>
        <w:ind w:left="284" w:hanging="142"/>
      </w:pPr>
      <w:r>
        <w:t>- je v drugem členu določen začetek veljavnosti spremembe pravilnika.</w:t>
      </w:r>
    </w:p>
    <w:p w14:paraId="01629203" w14:textId="77777777" w:rsidR="009635D3" w:rsidRDefault="009635D3">
      <w:pPr>
        <w:spacing w:after="0" w:line="260" w:lineRule="auto"/>
        <w:rPr>
          <w:rFonts w:cs="Arial"/>
        </w:rPr>
      </w:pPr>
    </w:p>
    <w:p w14:paraId="3D881F1C" w14:textId="77777777" w:rsidR="009635D3" w:rsidRDefault="00000000">
      <w:r>
        <w:br w:type="page"/>
      </w:r>
    </w:p>
    <w:p w14:paraId="2A1E3A7C" w14:textId="77777777" w:rsidR="009635D3" w:rsidRDefault="00000000">
      <w:pPr>
        <w:pStyle w:val="Odebeljeno"/>
        <w:spacing w:line="260" w:lineRule="auto"/>
      </w:pPr>
      <w:r>
        <w:lastRenderedPageBreak/>
        <w:t>II.</w:t>
      </w:r>
      <w:r>
        <w:tab/>
        <w:t>BESEDILO ČLENOV</w:t>
      </w:r>
    </w:p>
    <w:p w14:paraId="64B666A9" w14:textId="77777777" w:rsidR="009635D3" w:rsidRDefault="00000000">
      <w:pPr>
        <w:pStyle w:val="Odstavek"/>
        <w:spacing w:line="260" w:lineRule="auto"/>
      </w:pPr>
      <w:r>
        <w:t>Na podlagi 5. člena Zakona o tehničnih zahtevah za proizvode in o ugotavljanju skladnosti (Uradni list RS, št. 17/11 in 29/23) izdaja minister za okolje, podnebje in energijo</w:t>
      </w:r>
    </w:p>
    <w:p w14:paraId="448D4367" w14:textId="77777777" w:rsidR="009635D3" w:rsidRDefault="009635D3">
      <w:pPr>
        <w:spacing w:after="0" w:line="260" w:lineRule="auto"/>
        <w:rPr>
          <w:rFonts w:cs="Arial"/>
        </w:rPr>
      </w:pPr>
    </w:p>
    <w:p w14:paraId="7A5F905E" w14:textId="77777777" w:rsidR="009635D3" w:rsidRDefault="00000000">
      <w:pPr>
        <w:pStyle w:val="Naslov1"/>
        <w:spacing w:line="260" w:lineRule="auto"/>
      </w:pPr>
      <w:r>
        <w:t>Pravilnik o spremembah Pravilnika o emisiji hrupa strojev, ki se uporabljajo na prostem</w:t>
      </w:r>
    </w:p>
    <w:p w14:paraId="3F327111" w14:textId="77777777" w:rsidR="009635D3" w:rsidRDefault="00000000">
      <w:pPr>
        <w:pStyle w:val="len"/>
        <w:spacing w:line="260" w:lineRule="auto"/>
      </w:pPr>
      <w:r>
        <w:t>1. člen</w:t>
      </w:r>
    </w:p>
    <w:p w14:paraId="0D286A07" w14:textId="77777777" w:rsidR="009635D3" w:rsidRDefault="009635D3">
      <w:pPr>
        <w:spacing w:after="0" w:line="260" w:lineRule="auto"/>
        <w:rPr>
          <w:rFonts w:cs="Arial"/>
        </w:rPr>
      </w:pPr>
    </w:p>
    <w:p w14:paraId="627841A4" w14:textId="77777777" w:rsidR="009635D3" w:rsidRDefault="00000000">
      <w:pPr>
        <w:spacing w:after="0" w:line="260" w:lineRule="auto"/>
      </w:pPr>
      <w:r>
        <w:tab/>
        <w:t>25. člen se črta.</w:t>
      </w:r>
    </w:p>
    <w:p w14:paraId="3A7B2C23" w14:textId="77777777" w:rsidR="009635D3" w:rsidRDefault="009635D3">
      <w:pPr>
        <w:spacing w:after="0" w:line="260" w:lineRule="auto"/>
        <w:rPr>
          <w:rFonts w:cs="Arial"/>
        </w:rPr>
      </w:pPr>
    </w:p>
    <w:p w14:paraId="22590259" w14:textId="77777777" w:rsidR="009635D3" w:rsidRDefault="00000000">
      <w:pPr>
        <w:pStyle w:val="len"/>
        <w:spacing w:line="260" w:lineRule="auto"/>
      </w:pPr>
      <w:r>
        <w:t>2. člen</w:t>
      </w:r>
    </w:p>
    <w:p w14:paraId="4BBBDCAF" w14:textId="77777777" w:rsidR="009635D3" w:rsidRDefault="009635D3">
      <w:pPr>
        <w:spacing w:after="0" w:line="260" w:lineRule="auto"/>
        <w:rPr>
          <w:rFonts w:cs="Arial"/>
        </w:rPr>
      </w:pPr>
    </w:p>
    <w:p w14:paraId="010E02F0" w14:textId="2B2C260C" w:rsidR="009635D3" w:rsidRDefault="00000000">
      <w:pPr>
        <w:spacing w:after="0" w:line="260" w:lineRule="auto"/>
      </w:pPr>
      <w:r>
        <w:tab/>
        <w:t>Ta pravilnik začne veljati naslednji d</w:t>
      </w:r>
      <w:r w:rsidR="009703B5">
        <w:t>an</w:t>
      </w:r>
      <w:r>
        <w:t xml:space="preserve"> po objavi v Uradnem listu Republike Slovenije.</w:t>
      </w:r>
    </w:p>
    <w:p w14:paraId="1193711B" w14:textId="77777777" w:rsidR="009635D3" w:rsidRDefault="009635D3">
      <w:pPr>
        <w:spacing w:after="0" w:line="260" w:lineRule="auto"/>
        <w:rPr>
          <w:rFonts w:cs="Arial"/>
        </w:rPr>
      </w:pPr>
    </w:p>
    <w:p w14:paraId="6066C9F6" w14:textId="77777777" w:rsidR="009635D3" w:rsidRDefault="009635D3">
      <w:pPr>
        <w:spacing w:after="0" w:line="260" w:lineRule="auto"/>
        <w:rPr>
          <w:rFonts w:cs="Arial"/>
        </w:rPr>
      </w:pPr>
    </w:p>
    <w:p w14:paraId="625ECDB3" w14:textId="77777777" w:rsidR="009635D3" w:rsidRDefault="00000000">
      <w:pPr>
        <w:spacing w:after="0" w:line="260" w:lineRule="auto"/>
      </w:pPr>
      <w:r>
        <w:t xml:space="preserve">Št. [/2026] </w:t>
      </w:r>
    </w:p>
    <w:p w14:paraId="6A0640C3" w14:textId="77777777" w:rsidR="009635D3" w:rsidRDefault="009635D3">
      <w:pPr>
        <w:spacing w:after="0" w:line="260" w:lineRule="auto"/>
        <w:rPr>
          <w:rFonts w:cs="Arial"/>
        </w:rPr>
      </w:pPr>
    </w:p>
    <w:p w14:paraId="0CEF78E5" w14:textId="395CE5FE" w:rsidR="009635D3" w:rsidRDefault="00000000">
      <w:pPr>
        <w:spacing w:after="0" w:line="260" w:lineRule="auto"/>
      </w:pPr>
      <w:r>
        <w:t>Ljubljana, dne 2</w:t>
      </w:r>
      <w:r w:rsidR="005A1233">
        <w:t>6</w:t>
      </w:r>
      <w:r>
        <w:t>. marca 2026</w:t>
      </w:r>
    </w:p>
    <w:p w14:paraId="59FDACED" w14:textId="77777777" w:rsidR="009635D3" w:rsidRDefault="009635D3">
      <w:pPr>
        <w:spacing w:after="0" w:line="260" w:lineRule="auto"/>
        <w:rPr>
          <w:rFonts w:cs="Arial"/>
        </w:rPr>
      </w:pPr>
    </w:p>
    <w:p w14:paraId="73DFE1BA" w14:textId="77777777" w:rsidR="009635D3" w:rsidRDefault="00000000">
      <w:pPr>
        <w:spacing w:after="0" w:line="260" w:lineRule="auto"/>
      </w:pPr>
      <w:r>
        <w:t>EVA 2026-2570-0006</w:t>
      </w:r>
    </w:p>
    <w:p w14:paraId="6EE39068" w14:textId="77777777" w:rsidR="009635D3" w:rsidRDefault="009635D3">
      <w:pPr>
        <w:spacing w:after="0" w:line="260" w:lineRule="auto"/>
        <w:rPr>
          <w:rFonts w:cs="Arial"/>
        </w:rPr>
      </w:pPr>
    </w:p>
    <w:p w14:paraId="2B27DF17" w14:textId="77777777" w:rsidR="009635D3" w:rsidRDefault="00000000">
      <w:pPr>
        <w:pStyle w:val="Podpisnik"/>
        <w:spacing w:line="260" w:lineRule="auto"/>
      </w:pPr>
      <w:r>
        <w:t>mag. Bojan Kumer</w:t>
      </w:r>
      <w:r>
        <w:br/>
        <w:t>minister</w:t>
      </w:r>
    </w:p>
    <w:p w14:paraId="33A65231" w14:textId="77777777" w:rsidR="009635D3" w:rsidRDefault="00000000">
      <w:r>
        <w:br w:type="page"/>
      </w:r>
    </w:p>
    <w:p w14:paraId="0EABFDAB" w14:textId="77777777" w:rsidR="009635D3" w:rsidRDefault="00000000">
      <w:pPr>
        <w:pStyle w:val="Odebeljeno"/>
        <w:spacing w:line="260" w:lineRule="auto"/>
      </w:pPr>
      <w:r>
        <w:lastRenderedPageBreak/>
        <w:t>III.</w:t>
      </w:r>
      <w:r>
        <w:tab/>
        <w:t>OBRAZLOŽITEV</w:t>
      </w:r>
    </w:p>
    <w:p w14:paraId="772F30C1" w14:textId="77777777" w:rsidR="009635D3" w:rsidRDefault="009635D3">
      <w:pPr>
        <w:spacing w:after="0" w:line="260" w:lineRule="auto"/>
        <w:rPr>
          <w:rFonts w:cs="Arial"/>
        </w:rPr>
      </w:pPr>
    </w:p>
    <w:p w14:paraId="686E5FAF" w14:textId="77777777" w:rsidR="009635D3" w:rsidRDefault="00000000">
      <w:pPr>
        <w:pStyle w:val="Odebeljeno"/>
        <w:spacing w:line="260" w:lineRule="auto"/>
      </w:pPr>
      <w:r>
        <w:t>K 1. členu:</w:t>
      </w:r>
    </w:p>
    <w:p w14:paraId="6D59BB47" w14:textId="34437FBC" w:rsidR="009635D3" w:rsidRDefault="00000000">
      <w:pPr>
        <w:spacing w:after="0" w:line="240" w:lineRule="auto"/>
      </w:pPr>
      <w:r>
        <w:t>V prvem členu smo skladno z Direktivo (EU) 2024/2839 črtali 25. člen veljavnega Pravilnika o emisiji hrupa strojev, ki se uporabljajo na prostem (Uradni list RS, št. 106/02, 50/05, 49/06 in 17/11 – ZTZPUS-1)</w:t>
      </w:r>
      <w:r w:rsidR="00C2159F">
        <w:t xml:space="preserve"> </w:t>
      </w:r>
      <w:r w:rsidR="00C2159F">
        <w:t>ter s tem črtamo zahtevo za posredovanje izjave o skladnosti tovrstne opreme na ministrstvo pristojno za okolje</w:t>
      </w:r>
      <w:r>
        <w:t>.</w:t>
      </w:r>
    </w:p>
    <w:p w14:paraId="2672728E" w14:textId="77777777" w:rsidR="009635D3" w:rsidRDefault="009635D3">
      <w:pPr>
        <w:spacing w:after="0" w:line="260" w:lineRule="auto"/>
        <w:rPr>
          <w:rFonts w:cs="Arial"/>
        </w:rPr>
      </w:pPr>
    </w:p>
    <w:p w14:paraId="0FA16A76" w14:textId="77777777" w:rsidR="009635D3" w:rsidRDefault="00000000">
      <w:pPr>
        <w:pStyle w:val="Odebeljeno"/>
        <w:spacing w:line="260" w:lineRule="auto"/>
      </w:pPr>
      <w:r>
        <w:t>K 2. členu:</w:t>
      </w:r>
    </w:p>
    <w:p w14:paraId="34EF4383" w14:textId="140F2BD8" w:rsidR="009635D3" w:rsidRDefault="00000000" w:rsidP="00EF6A98">
      <w:pPr>
        <w:spacing w:after="0" w:line="240" w:lineRule="auto"/>
      </w:pPr>
      <w:r>
        <w:t>V 2. členu je določen začetek veljavnosti Pravilnika o spremembah pravilnika o emisiji hrupa strojev, ki se uporabljajo na prostem</w:t>
      </w:r>
      <w:r w:rsidR="00EF6A98">
        <w:t>, in sicer začne sprememba veljati naslednji dan po objavi v Uradnem listu Republike Slovenije</w:t>
      </w:r>
      <w:r>
        <w:t>.</w:t>
      </w:r>
    </w:p>
    <w:sectPr w:rsidR="009635D3">
      <w:footerReference w:type="default" r:id="rId6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AF521D" w14:textId="77777777" w:rsidR="00E822C7" w:rsidRDefault="00E822C7">
      <w:pPr>
        <w:spacing w:after="0" w:line="240" w:lineRule="auto"/>
      </w:pPr>
      <w:r>
        <w:separator/>
      </w:r>
    </w:p>
  </w:endnote>
  <w:endnote w:type="continuationSeparator" w:id="0">
    <w:p w14:paraId="5FE935AF" w14:textId="77777777" w:rsidR="00E822C7" w:rsidRDefault="00E822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19227" w14:textId="77777777" w:rsidR="009635D3" w:rsidRDefault="00000000">
    <w:r>
      <w:rPr>
        <w:i/>
        <w:sz w:val="16"/>
      </w:rPr>
      <w:t>Ustvarjeno v MOPED-DOCS, 26. 03. 2026 11:41:47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AAF243" w14:textId="77777777" w:rsidR="00E822C7" w:rsidRDefault="00E822C7">
      <w:pPr>
        <w:spacing w:after="0" w:line="240" w:lineRule="auto"/>
      </w:pPr>
      <w:r>
        <w:separator/>
      </w:r>
    </w:p>
  </w:footnote>
  <w:footnote w:type="continuationSeparator" w:id="0">
    <w:p w14:paraId="01FBE26E" w14:textId="77777777" w:rsidR="00E822C7" w:rsidRDefault="00E822C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35D3"/>
    <w:rsid w:val="000659D1"/>
    <w:rsid w:val="00437825"/>
    <w:rsid w:val="005A1233"/>
    <w:rsid w:val="009635D3"/>
    <w:rsid w:val="009703B5"/>
    <w:rsid w:val="00A71F27"/>
    <w:rsid w:val="00C2159F"/>
    <w:rsid w:val="00E822C7"/>
    <w:rsid w:val="00EB34BE"/>
    <w:rsid w:val="00EB4F82"/>
    <w:rsid w:val="00EF6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76F37E"/>
  <w15:docId w15:val="{D7C6A560-670C-4E3E-AA0B-C3712E7540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4</Pages>
  <Words>539</Words>
  <Characters>3077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Tone Kvasič</cp:lastModifiedBy>
  <cp:revision>10</cp:revision>
  <dcterms:created xsi:type="dcterms:W3CDTF">2019-02-01T07:54:00Z</dcterms:created>
  <dcterms:modified xsi:type="dcterms:W3CDTF">2026-03-26T11:58:00Z</dcterms:modified>
</cp:coreProperties>
</file>