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469DEABE" w14:textId="1DE536E9" w:rsidR="000313BB" w:rsidRPr="000557EF" w:rsidRDefault="00DB4160" w:rsidP="000313BB">
      <w:pPr>
        <w:spacing w:after="0" w:line="260" w:lineRule="exact"/>
        <w:jc w:val="right"/>
        <w:rPr>
          <w:rFonts w:ascii="Arial" w:eastAsia="Times New Roman" w:hAnsi="Arial" w:cs="Arial"/>
          <w:sz w:val="20"/>
          <w:szCs w:val="20"/>
        </w:rPr>
      </w:pPr>
      <w:r>
        <w:rPr>
          <w:rFonts w:ascii="Arial" w:eastAsia="Times New Roman" w:hAnsi="Arial" w:cs="Arial"/>
          <w:sz w:val="20"/>
          <w:szCs w:val="20"/>
        </w:rPr>
        <w:t>PREDLOG</w:t>
      </w:r>
    </w:p>
    <w:p w14:paraId="33435C48" w14:textId="77777777" w:rsidR="000313BB" w:rsidRPr="002B4FEE" w:rsidRDefault="000313BB" w:rsidP="000313BB">
      <w:pPr>
        <w:spacing w:after="0" w:line="260" w:lineRule="exact"/>
        <w:jc w:val="both"/>
        <w:rPr>
          <w:rFonts w:ascii="Arial" w:eastAsia="Times New Roman" w:hAnsi="Arial" w:cs="Arial"/>
          <w:sz w:val="20"/>
          <w:szCs w:val="20"/>
        </w:rPr>
      </w:pPr>
    </w:p>
    <w:p w14:paraId="2BEACA1B" w14:textId="285BD547" w:rsidR="00C13E3F" w:rsidRPr="002B4FEE" w:rsidRDefault="00C13E3F" w:rsidP="008A06F2">
      <w:pPr>
        <w:spacing w:after="0" w:line="260" w:lineRule="exact"/>
        <w:jc w:val="both"/>
        <w:rPr>
          <w:rFonts w:ascii="Arial" w:hAnsi="Arial" w:cs="Arial"/>
          <w:sz w:val="20"/>
          <w:szCs w:val="20"/>
        </w:rPr>
      </w:pPr>
      <w:r w:rsidRPr="002B4FEE">
        <w:rPr>
          <w:rFonts w:ascii="Arial" w:hAnsi="Arial" w:cs="Arial"/>
          <w:sz w:val="20"/>
          <w:szCs w:val="20"/>
        </w:rPr>
        <w:t>Na podlagi osmega odstavka 3. člena, prvega, tretjega in četrtega odstavka 5. člena, desetega odstavka 11. člena, tretjega odstavka 25. člena, šestega odstavka 28. člena, petega odstavka 37. člena, tretjega odstavka 40. člena, osmega odstavka 44. člena, petega odstavka 53. člena, četrtega odstavka 69. člena, 70. člena, petega odstavka 71.d člena, petega odstavka 77. člena in 79. člena Zakona o orožju (Uradni list RS, št. 23/05 – uradno prečiščeno besedilo, 85/09, 125/2</w:t>
      </w:r>
      <w:r w:rsidR="00D7112E" w:rsidRPr="002B4FEE">
        <w:rPr>
          <w:rFonts w:ascii="Arial" w:hAnsi="Arial" w:cs="Arial"/>
          <w:sz w:val="20"/>
          <w:szCs w:val="20"/>
        </w:rPr>
        <w:t>1</w:t>
      </w:r>
      <w:r w:rsidR="00A912F9">
        <w:rPr>
          <w:rFonts w:ascii="Arial" w:hAnsi="Arial" w:cs="Arial"/>
          <w:sz w:val="20"/>
          <w:szCs w:val="20"/>
        </w:rPr>
        <w:t xml:space="preserve">, </w:t>
      </w:r>
      <w:r w:rsidR="00D7112E" w:rsidRPr="002B4FEE">
        <w:rPr>
          <w:rFonts w:ascii="Arial" w:hAnsi="Arial" w:cs="Arial"/>
          <w:sz w:val="20"/>
          <w:szCs w:val="20"/>
        </w:rPr>
        <w:t xml:space="preserve">105/22 </w:t>
      </w:r>
      <w:r w:rsidR="00A912F9">
        <w:rPr>
          <w:rFonts w:ascii="Arial" w:hAnsi="Arial" w:cs="Arial"/>
          <w:sz w:val="20"/>
          <w:szCs w:val="20"/>
        </w:rPr>
        <w:t>–</w:t>
      </w:r>
      <w:r w:rsidR="00D7112E" w:rsidRPr="002B4FEE">
        <w:rPr>
          <w:rFonts w:ascii="Arial" w:hAnsi="Arial" w:cs="Arial"/>
          <w:sz w:val="20"/>
          <w:szCs w:val="20"/>
        </w:rPr>
        <w:t xml:space="preserve"> ZZNŠPP</w:t>
      </w:r>
      <w:r w:rsidR="00A912F9">
        <w:rPr>
          <w:rFonts w:ascii="Arial" w:hAnsi="Arial" w:cs="Arial"/>
          <w:sz w:val="20"/>
          <w:szCs w:val="20"/>
        </w:rPr>
        <w:t xml:space="preserve"> in 104/25</w:t>
      </w:r>
      <w:r w:rsidR="00D7112E" w:rsidRPr="002B4FEE">
        <w:rPr>
          <w:rFonts w:ascii="Arial" w:hAnsi="Arial" w:cs="Arial"/>
          <w:sz w:val="20"/>
          <w:szCs w:val="20"/>
        </w:rPr>
        <w:t>) minister</w:t>
      </w:r>
      <w:r w:rsidRPr="002B4FEE">
        <w:rPr>
          <w:rFonts w:ascii="Arial" w:hAnsi="Arial" w:cs="Arial"/>
          <w:sz w:val="20"/>
          <w:szCs w:val="20"/>
        </w:rPr>
        <w:t xml:space="preserve"> za notranje zadeve izdaja</w:t>
      </w:r>
    </w:p>
    <w:p w14:paraId="69582C26" w14:textId="77777777" w:rsidR="00C13E3F" w:rsidRPr="002B4FEE" w:rsidRDefault="00C13E3F" w:rsidP="008A06F2">
      <w:pPr>
        <w:spacing w:after="0" w:line="260" w:lineRule="exact"/>
        <w:jc w:val="center"/>
        <w:rPr>
          <w:rFonts w:ascii="Arial" w:hAnsi="Arial" w:cs="Arial"/>
          <w:b/>
          <w:sz w:val="20"/>
          <w:szCs w:val="20"/>
        </w:rPr>
      </w:pPr>
    </w:p>
    <w:p w14:paraId="76A28C70" w14:textId="05B6527E" w:rsidR="00C13E3F" w:rsidRPr="002B4FEE" w:rsidRDefault="00C13E3F" w:rsidP="008A06F2">
      <w:pPr>
        <w:spacing w:after="0" w:line="260" w:lineRule="exact"/>
        <w:jc w:val="center"/>
        <w:rPr>
          <w:rFonts w:ascii="Arial" w:hAnsi="Arial" w:cs="Arial"/>
          <w:b/>
          <w:sz w:val="20"/>
          <w:szCs w:val="20"/>
        </w:rPr>
      </w:pPr>
      <w:r w:rsidRPr="002B4FEE">
        <w:rPr>
          <w:rFonts w:ascii="Arial" w:hAnsi="Arial" w:cs="Arial"/>
          <w:b/>
          <w:sz w:val="20"/>
          <w:szCs w:val="20"/>
        </w:rPr>
        <w:t>Pravilnik o sprememb</w:t>
      </w:r>
      <w:r w:rsidR="00EA211A">
        <w:rPr>
          <w:rFonts w:ascii="Arial" w:hAnsi="Arial" w:cs="Arial"/>
          <w:b/>
          <w:sz w:val="20"/>
          <w:szCs w:val="20"/>
        </w:rPr>
        <w:t>ah</w:t>
      </w:r>
      <w:r w:rsidRPr="002B4FEE">
        <w:rPr>
          <w:rFonts w:ascii="Arial" w:hAnsi="Arial" w:cs="Arial"/>
          <w:b/>
          <w:sz w:val="20"/>
          <w:szCs w:val="20"/>
        </w:rPr>
        <w:t xml:space="preserve"> in dopolnitv</w:t>
      </w:r>
      <w:r w:rsidR="00EA211A">
        <w:rPr>
          <w:rFonts w:ascii="Arial" w:hAnsi="Arial" w:cs="Arial"/>
          <w:b/>
          <w:sz w:val="20"/>
          <w:szCs w:val="20"/>
        </w:rPr>
        <w:t>ah</w:t>
      </w:r>
      <w:r w:rsidRPr="002B4FEE">
        <w:rPr>
          <w:rFonts w:ascii="Arial" w:hAnsi="Arial" w:cs="Arial"/>
          <w:b/>
          <w:sz w:val="20"/>
          <w:szCs w:val="20"/>
        </w:rPr>
        <w:t xml:space="preserve"> Pravilnika za izvajanje Zakona o orožju</w:t>
      </w:r>
    </w:p>
    <w:p w14:paraId="63C4CBA7" w14:textId="77777777" w:rsidR="000313BB" w:rsidRPr="002B4FEE" w:rsidRDefault="000313BB" w:rsidP="008A06F2">
      <w:pPr>
        <w:spacing w:after="0" w:line="260" w:lineRule="exact"/>
        <w:rPr>
          <w:rFonts w:ascii="Arial" w:hAnsi="Arial" w:cs="Arial"/>
          <w:b/>
          <w:sz w:val="20"/>
          <w:szCs w:val="20"/>
        </w:rPr>
      </w:pPr>
    </w:p>
    <w:p w14:paraId="0FC5B158" w14:textId="77777777" w:rsidR="000313BB" w:rsidRPr="002B4FEE" w:rsidRDefault="000313BB" w:rsidP="008A06F2">
      <w:pPr>
        <w:spacing w:after="0" w:line="260" w:lineRule="exact"/>
        <w:jc w:val="center"/>
        <w:rPr>
          <w:rFonts w:ascii="Arial" w:hAnsi="Arial" w:cs="Arial"/>
          <w:sz w:val="20"/>
          <w:szCs w:val="20"/>
        </w:rPr>
      </w:pPr>
      <w:r w:rsidRPr="002B4FEE">
        <w:rPr>
          <w:rFonts w:ascii="Arial" w:hAnsi="Arial" w:cs="Arial"/>
          <w:sz w:val="20"/>
          <w:szCs w:val="20"/>
        </w:rPr>
        <w:t>1. člen</w:t>
      </w:r>
    </w:p>
    <w:p w14:paraId="2E31311F" w14:textId="77777777" w:rsidR="000313BB" w:rsidRPr="002B4FEE" w:rsidRDefault="000313BB" w:rsidP="008A06F2">
      <w:pPr>
        <w:spacing w:after="0" w:line="260" w:lineRule="exact"/>
        <w:jc w:val="center"/>
        <w:rPr>
          <w:rFonts w:ascii="Arial" w:hAnsi="Arial" w:cs="Arial"/>
          <w:sz w:val="20"/>
          <w:szCs w:val="20"/>
        </w:rPr>
      </w:pPr>
    </w:p>
    <w:p w14:paraId="6E89F4F2" w14:textId="050972DE" w:rsidR="00956B8B" w:rsidRDefault="000313BB" w:rsidP="008A06F2">
      <w:pPr>
        <w:spacing w:after="0" w:line="260" w:lineRule="exact"/>
        <w:jc w:val="both"/>
        <w:rPr>
          <w:rFonts w:ascii="Arial" w:hAnsi="Arial" w:cs="Arial"/>
          <w:sz w:val="20"/>
          <w:szCs w:val="20"/>
        </w:rPr>
      </w:pPr>
      <w:r w:rsidRPr="002B4FEE">
        <w:rPr>
          <w:rFonts w:ascii="Arial" w:hAnsi="Arial" w:cs="Arial"/>
          <w:sz w:val="20"/>
          <w:szCs w:val="20"/>
        </w:rPr>
        <w:t xml:space="preserve">V Pravilniku </w:t>
      </w:r>
      <w:r w:rsidR="00956B8B" w:rsidRPr="002B4FEE">
        <w:rPr>
          <w:rFonts w:ascii="Arial" w:hAnsi="Arial" w:cs="Arial"/>
          <w:sz w:val="20"/>
          <w:szCs w:val="20"/>
        </w:rPr>
        <w:t xml:space="preserve">za izvajanje Zakona o orožju (Uradni list RS, št. </w:t>
      </w:r>
      <w:hyperlink r:id="rId5" w:tgtFrame="_blank" w:tooltip="Pravilnik za izvajanje Zakona o orožju" w:history="1">
        <w:r w:rsidR="00956B8B" w:rsidRPr="002B4FEE">
          <w:rPr>
            <w:rStyle w:val="Hiperpovezava"/>
            <w:rFonts w:ascii="Arial" w:hAnsi="Arial" w:cs="Arial"/>
            <w:color w:val="auto"/>
            <w:sz w:val="20"/>
            <w:szCs w:val="20"/>
            <w:u w:val="none"/>
            <w:shd w:val="clear" w:color="auto" w:fill="FFFFFF"/>
          </w:rPr>
          <w:t>40/05</w:t>
        </w:r>
      </w:hyperlink>
      <w:r w:rsidR="00956B8B" w:rsidRPr="002B4FEE">
        <w:rPr>
          <w:rFonts w:ascii="Arial" w:hAnsi="Arial" w:cs="Arial"/>
          <w:sz w:val="20"/>
          <w:szCs w:val="20"/>
          <w:shd w:val="clear" w:color="auto" w:fill="FFFFFF"/>
        </w:rPr>
        <w:t xml:space="preserve">, </w:t>
      </w:r>
      <w:hyperlink r:id="rId6" w:tgtFrame="_blank" w:tooltip="Pravilnik o spremembah in dopolnitvah Pravilnika za izvajanje Zakona o orožju" w:history="1">
        <w:r w:rsidR="00956B8B" w:rsidRPr="002B4FEE">
          <w:rPr>
            <w:rStyle w:val="Hiperpovezava"/>
            <w:rFonts w:ascii="Arial" w:hAnsi="Arial" w:cs="Arial"/>
            <w:color w:val="auto"/>
            <w:sz w:val="20"/>
            <w:szCs w:val="20"/>
            <w:u w:val="none"/>
            <w:shd w:val="clear" w:color="auto" w:fill="FFFFFF"/>
          </w:rPr>
          <w:t>82/07</w:t>
        </w:r>
      </w:hyperlink>
      <w:r w:rsidR="00956B8B" w:rsidRPr="002B4FEE">
        <w:rPr>
          <w:rFonts w:ascii="Arial" w:hAnsi="Arial" w:cs="Arial"/>
          <w:sz w:val="20"/>
          <w:szCs w:val="20"/>
          <w:shd w:val="clear" w:color="auto" w:fill="FFFFFF"/>
        </w:rPr>
        <w:t xml:space="preserve">, </w:t>
      </w:r>
      <w:hyperlink r:id="rId7" w:tgtFrame="_blank" w:tooltip="Pravilnik o spremembah in dopolnitvah Pravilnika za izvajanje Zakona o orožju" w:history="1">
        <w:r w:rsidR="00956B8B" w:rsidRPr="002B4FEE">
          <w:rPr>
            <w:rStyle w:val="Hiperpovezava"/>
            <w:rFonts w:ascii="Arial" w:hAnsi="Arial" w:cs="Arial"/>
            <w:color w:val="auto"/>
            <w:sz w:val="20"/>
            <w:szCs w:val="20"/>
            <w:u w:val="none"/>
            <w:shd w:val="clear" w:color="auto" w:fill="FFFFFF"/>
          </w:rPr>
          <w:t>63/10</w:t>
        </w:r>
      </w:hyperlink>
      <w:r w:rsidR="00956B8B" w:rsidRPr="002B4FEE">
        <w:rPr>
          <w:rFonts w:ascii="Arial" w:hAnsi="Arial" w:cs="Arial"/>
          <w:sz w:val="20"/>
          <w:szCs w:val="20"/>
          <w:shd w:val="clear" w:color="auto" w:fill="FFFFFF"/>
        </w:rPr>
        <w:t xml:space="preserve">, </w:t>
      </w:r>
      <w:hyperlink r:id="rId8" w:tgtFrame="_blank" w:tooltip="Pravilnik o spremembi Pravilnika za izvajanje Zakona o orožju" w:history="1">
        <w:r w:rsidR="00956B8B" w:rsidRPr="002B4FEE">
          <w:rPr>
            <w:rStyle w:val="Hiperpovezava"/>
            <w:rFonts w:ascii="Arial" w:hAnsi="Arial" w:cs="Arial"/>
            <w:color w:val="auto"/>
            <w:sz w:val="20"/>
            <w:szCs w:val="20"/>
            <w:u w:val="none"/>
            <w:shd w:val="clear" w:color="auto" w:fill="FFFFFF"/>
          </w:rPr>
          <w:t>52/13</w:t>
        </w:r>
      </w:hyperlink>
      <w:r w:rsidR="00956B8B" w:rsidRPr="002B4FEE">
        <w:rPr>
          <w:rFonts w:ascii="Arial" w:hAnsi="Arial" w:cs="Arial"/>
          <w:sz w:val="20"/>
          <w:szCs w:val="20"/>
          <w:shd w:val="clear" w:color="auto" w:fill="FFFFFF"/>
        </w:rPr>
        <w:t xml:space="preserve">, </w:t>
      </w:r>
      <w:hyperlink r:id="rId9" w:tgtFrame="_blank" w:tooltip="Pravilnik o spremembah in dopolnitvah Pravilnika za izvajanje Zakona o orožju" w:history="1">
        <w:r w:rsidR="00956B8B" w:rsidRPr="002B4FEE">
          <w:rPr>
            <w:rStyle w:val="Hiperpovezava"/>
            <w:rFonts w:ascii="Arial" w:hAnsi="Arial" w:cs="Arial"/>
            <w:color w:val="auto"/>
            <w:sz w:val="20"/>
            <w:szCs w:val="20"/>
            <w:u w:val="none"/>
            <w:shd w:val="clear" w:color="auto" w:fill="FFFFFF"/>
          </w:rPr>
          <w:t>29/16</w:t>
        </w:r>
      </w:hyperlink>
      <w:r w:rsidR="00956B8B" w:rsidRPr="002B4FEE">
        <w:rPr>
          <w:rFonts w:ascii="Arial" w:hAnsi="Arial" w:cs="Arial"/>
          <w:sz w:val="20"/>
          <w:szCs w:val="20"/>
          <w:shd w:val="clear" w:color="auto" w:fill="FFFFFF"/>
        </w:rPr>
        <w:t xml:space="preserve">, </w:t>
      </w:r>
      <w:hyperlink r:id="rId10" w:tgtFrame="_blank" w:tooltip="Pravilnik o spremembi in dopolnitvah Pravilnika za izvajanje Zakona o orožju" w:history="1">
        <w:r w:rsidR="00956B8B" w:rsidRPr="002B4FEE">
          <w:rPr>
            <w:rStyle w:val="Hiperpovezava"/>
            <w:rFonts w:ascii="Arial" w:hAnsi="Arial" w:cs="Arial"/>
            <w:color w:val="auto"/>
            <w:sz w:val="20"/>
            <w:szCs w:val="20"/>
            <w:u w:val="none"/>
            <w:shd w:val="clear" w:color="auto" w:fill="FFFFFF"/>
          </w:rPr>
          <w:t>74/21</w:t>
        </w:r>
      </w:hyperlink>
      <w:r w:rsidR="00956B8B" w:rsidRPr="002B4FEE">
        <w:rPr>
          <w:rFonts w:ascii="Arial" w:hAnsi="Arial" w:cs="Arial"/>
          <w:sz w:val="20"/>
          <w:szCs w:val="20"/>
          <w:shd w:val="clear" w:color="auto" w:fill="FFFFFF"/>
        </w:rPr>
        <w:t xml:space="preserve">, </w:t>
      </w:r>
      <w:hyperlink r:id="rId11" w:tgtFrame="_blank" w:tooltip="Pravilnik o spremembah in dopolnitvah Pravilnika za izvajanje Zakona o orožju" w:history="1">
        <w:r w:rsidR="00956B8B" w:rsidRPr="002B4FEE">
          <w:rPr>
            <w:rStyle w:val="Hiperpovezava"/>
            <w:rFonts w:ascii="Arial" w:hAnsi="Arial" w:cs="Arial"/>
            <w:color w:val="auto"/>
            <w:sz w:val="20"/>
            <w:szCs w:val="20"/>
            <w:u w:val="none"/>
            <w:shd w:val="clear" w:color="auto" w:fill="FFFFFF"/>
          </w:rPr>
          <w:t>45/22</w:t>
        </w:r>
      </w:hyperlink>
      <w:r w:rsidR="00AA1C22" w:rsidRPr="002B4FEE">
        <w:rPr>
          <w:rStyle w:val="Hiperpovezava"/>
          <w:rFonts w:ascii="Arial" w:hAnsi="Arial" w:cs="Arial"/>
          <w:color w:val="auto"/>
          <w:sz w:val="20"/>
          <w:szCs w:val="20"/>
          <w:u w:val="none"/>
          <w:shd w:val="clear" w:color="auto" w:fill="FFFFFF"/>
        </w:rPr>
        <w:t xml:space="preserve">, </w:t>
      </w:r>
      <w:hyperlink r:id="rId12" w:tgtFrame="_blank" w:tooltip="Pravilnik o spremembah in dopolnitvah Pravilnika za izvajanje Zakona o orožju" w:history="1">
        <w:r w:rsidR="00956B8B" w:rsidRPr="002B4FEE">
          <w:rPr>
            <w:rStyle w:val="Hiperpovezava"/>
            <w:rFonts w:ascii="Arial" w:hAnsi="Arial" w:cs="Arial"/>
            <w:color w:val="auto"/>
            <w:sz w:val="20"/>
            <w:szCs w:val="20"/>
            <w:u w:val="none"/>
            <w:shd w:val="clear" w:color="auto" w:fill="FFFFFF"/>
          </w:rPr>
          <w:t>21/23</w:t>
        </w:r>
      </w:hyperlink>
      <w:r w:rsidR="00AA1C22" w:rsidRPr="002B4FEE">
        <w:rPr>
          <w:rStyle w:val="Hiperpovezava"/>
          <w:rFonts w:ascii="Arial" w:hAnsi="Arial" w:cs="Arial"/>
          <w:color w:val="auto"/>
          <w:sz w:val="20"/>
          <w:szCs w:val="20"/>
          <w:u w:val="none"/>
          <w:shd w:val="clear" w:color="auto" w:fill="FFFFFF"/>
        </w:rPr>
        <w:t xml:space="preserve"> in 45/25</w:t>
      </w:r>
      <w:r w:rsidR="00956B8B" w:rsidRPr="002B4FEE">
        <w:rPr>
          <w:rFonts w:ascii="Arial" w:hAnsi="Arial" w:cs="Arial"/>
          <w:sz w:val="20"/>
          <w:szCs w:val="20"/>
        </w:rPr>
        <w:t xml:space="preserve">) se </w:t>
      </w:r>
      <w:r w:rsidR="00C51534">
        <w:rPr>
          <w:rFonts w:ascii="Arial" w:hAnsi="Arial" w:cs="Arial"/>
          <w:sz w:val="20"/>
          <w:szCs w:val="20"/>
        </w:rPr>
        <w:t>v 6</w:t>
      </w:r>
      <w:r w:rsidR="00956B8B" w:rsidRPr="002B4FEE">
        <w:rPr>
          <w:rFonts w:ascii="Arial" w:hAnsi="Arial" w:cs="Arial"/>
          <w:sz w:val="20"/>
          <w:szCs w:val="20"/>
        </w:rPr>
        <w:t>. člen</w:t>
      </w:r>
      <w:r w:rsidR="00C51534">
        <w:rPr>
          <w:rFonts w:ascii="Arial" w:hAnsi="Arial" w:cs="Arial"/>
          <w:sz w:val="20"/>
          <w:szCs w:val="20"/>
        </w:rPr>
        <w:t>u</w:t>
      </w:r>
      <w:r w:rsidR="004B3AE4">
        <w:rPr>
          <w:rFonts w:ascii="Arial" w:hAnsi="Arial" w:cs="Arial"/>
          <w:sz w:val="20"/>
          <w:szCs w:val="20"/>
        </w:rPr>
        <w:t xml:space="preserve"> v prvi in drugi alineji</w:t>
      </w:r>
      <w:r w:rsidR="004D5BCB">
        <w:rPr>
          <w:rFonts w:ascii="Arial" w:hAnsi="Arial" w:cs="Arial"/>
          <w:sz w:val="20"/>
          <w:szCs w:val="20"/>
        </w:rPr>
        <w:t>,</w:t>
      </w:r>
      <w:r w:rsidR="004B3AE4">
        <w:rPr>
          <w:rFonts w:ascii="Arial" w:hAnsi="Arial" w:cs="Arial"/>
          <w:sz w:val="20"/>
          <w:szCs w:val="20"/>
        </w:rPr>
        <w:t xml:space="preserve"> besedi</w:t>
      </w:r>
      <w:r w:rsidR="00C51534">
        <w:rPr>
          <w:rFonts w:ascii="Arial" w:hAnsi="Arial" w:cs="Arial"/>
          <w:sz w:val="20"/>
          <w:szCs w:val="20"/>
        </w:rPr>
        <w:t xml:space="preserve"> »</w:t>
      </w:r>
      <w:r w:rsidR="004B3AE4">
        <w:rPr>
          <w:rFonts w:ascii="Arial" w:hAnsi="Arial" w:cs="Arial"/>
          <w:sz w:val="20"/>
          <w:szCs w:val="20"/>
        </w:rPr>
        <w:t>n</w:t>
      </w:r>
      <w:r w:rsidR="00C51534">
        <w:rPr>
          <w:rFonts w:ascii="Arial" w:hAnsi="Arial" w:cs="Arial"/>
          <w:sz w:val="20"/>
          <w:szCs w:val="20"/>
        </w:rPr>
        <w:t>abavo orožja« nadomesti</w:t>
      </w:r>
      <w:r w:rsidR="004B3AE4">
        <w:rPr>
          <w:rFonts w:ascii="Arial" w:hAnsi="Arial" w:cs="Arial"/>
          <w:sz w:val="20"/>
          <w:szCs w:val="20"/>
        </w:rPr>
        <w:t>ta</w:t>
      </w:r>
      <w:r w:rsidR="00C51534">
        <w:rPr>
          <w:rFonts w:ascii="Arial" w:hAnsi="Arial" w:cs="Arial"/>
          <w:sz w:val="20"/>
          <w:szCs w:val="20"/>
        </w:rPr>
        <w:t xml:space="preserve"> z besedilom »nabavo enega kosa orožja</w:t>
      </w:r>
      <w:r w:rsidR="004B3AE4">
        <w:rPr>
          <w:rFonts w:ascii="Arial" w:hAnsi="Arial" w:cs="Arial"/>
          <w:sz w:val="20"/>
          <w:szCs w:val="20"/>
        </w:rPr>
        <w:t>«.</w:t>
      </w:r>
    </w:p>
    <w:p w14:paraId="3E6EDCE4" w14:textId="3E1CFA69" w:rsidR="004B3AE4" w:rsidRDefault="004B3AE4" w:rsidP="008A06F2">
      <w:pPr>
        <w:spacing w:after="0" w:line="260" w:lineRule="exact"/>
        <w:jc w:val="both"/>
        <w:rPr>
          <w:rFonts w:ascii="Arial" w:hAnsi="Arial" w:cs="Arial"/>
          <w:sz w:val="20"/>
          <w:szCs w:val="20"/>
        </w:rPr>
      </w:pPr>
    </w:p>
    <w:p w14:paraId="78BF50FA" w14:textId="4C70F621" w:rsidR="004B3AE4" w:rsidRDefault="004B3AE4" w:rsidP="004D5BCB">
      <w:pPr>
        <w:spacing w:after="0" w:line="260" w:lineRule="exact"/>
        <w:jc w:val="center"/>
        <w:rPr>
          <w:rFonts w:ascii="Arial" w:hAnsi="Arial" w:cs="Arial"/>
          <w:sz w:val="20"/>
          <w:szCs w:val="20"/>
        </w:rPr>
      </w:pPr>
      <w:r>
        <w:rPr>
          <w:rFonts w:ascii="Arial" w:hAnsi="Arial" w:cs="Arial"/>
          <w:sz w:val="20"/>
          <w:szCs w:val="20"/>
        </w:rPr>
        <w:t>2. člen</w:t>
      </w:r>
    </w:p>
    <w:p w14:paraId="249F31C6" w14:textId="77777777" w:rsidR="004B3AE4" w:rsidRPr="002B4FEE" w:rsidRDefault="004B3AE4" w:rsidP="004D5BCB">
      <w:pPr>
        <w:spacing w:after="0" w:line="260" w:lineRule="exact"/>
        <w:jc w:val="center"/>
        <w:rPr>
          <w:rFonts w:ascii="Arial" w:hAnsi="Arial" w:cs="Arial"/>
          <w:sz w:val="20"/>
          <w:szCs w:val="20"/>
        </w:rPr>
      </w:pPr>
    </w:p>
    <w:p w14:paraId="4CE0D1BA" w14:textId="3EFE2AF6" w:rsidR="00AA1C22" w:rsidRDefault="004B3AE4" w:rsidP="004C1019">
      <w:pPr>
        <w:pStyle w:val="Naslov1"/>
        <w:shd w:val="clear" w:color="auto" w:fill="FFFFFF"/>
        <w:spacing w:before="0" w:beforeAutospacing="0" w:after="0" w:afterAutospacing="0" w:line="260" w:lineRule="exact"/>
        <w:jc w:val="both"/>
        <w:rPr>
          <w:rFonts w:ascii="Arial" w:hAnsi="Arial" w:cs="Arial"/>
          <w:b w:val="0"/>
          <w:sz w:val="20"/>
          <w:szCs w:val="20"/>
        </w:rPr>
      </w:pPr>
      <w:r>
        <w:rPr>
          <w:rFonts w:ascii="Arial" w:hAnsi="Arial" w:cs="Arial"/>
          <w:b w:val="0"/>
          <w:sz w:val="20"/>
          <w:szCs w:val="20"/>
        </w:rPr>
        <w:t>V 8. členu se besedi »nabavo orožja« nadomestita z besedilom »nabavo enega kosa orožja</w:t>
      </w:r>
      <w:r w:rsidR="004D5BCB">
        <w:rPr>
          <w:rFonts w:ascii="Arial" w:hAnsi="Arial" w:cs="Arial"/>
          <w:b w:val="0"/>
          <w:sz w:val="20"/>
          <w:szCs w:val="20"/>
        </w:rPr>
        <w:t>«</w:t>
      </w:r>
      <w:r>
        <w:rPr>
          <w:rFonts w:ascii="Arial" w:hAnsi="Arial" w:cs="Arial"/>
          <w:b w:val="0"/>
          <w:sz w:val="20"/>
          <w:szCs w:val="20"/>
        </w:rPr>
        <w:t>.</w:t>
      </w:r>
    </w:p>
    <w:p w14:paraId="47E4F4D4" w14:textId="21E0F02C" w:rsidR="004B3AE4" w:rsidRDefault="004B3AE4" w:rsidP="004C1019">
      <w:pPr>
        <w:pStyle w:val="Naslov1"/>
        <w:shd w:val="clear" w:color="auto" w:fill="FFFFFF"/>
        <w:spacing w:before="0" w:beforeAutospacing="0" w:after="0" w:afterAutospacing="0" w:line="260" w:lineRule="exact"/>
        <w:jc w:val="both"/>
        <w:rPr>
          <w:rFonts w:ascii="Arial" w:hAnsi="Arial" w:cs="Arial"/>
          <w:b w:val="0"/>
          <w:sz w:val="20"/>
          <w:szCs w:val="20"/>
        </w:rPr>
      </w:pPr>
    </w:p>
    <w:p w14:paraId="4D6A80C8" w14:textId="6DF7B547" w:rsidR="004B3AE4" w:rsidRDefault="004B3AE4" w:rsidP="004D5BCB">
      <w:pPr>
        <w:pStyle w:val="Naslov1"/>
        <w:shd w:val="clear" w:color="auto" w:fill="FFFFFF"/>
        <w:spacing w:before="0" w:beforeAutospacing="0" w:after="0" w:afterAutospacing="0" w:line="260" w:lineRule="exact"/>
        <w:jc w:val="center"/>
        <w:rPr>
          <w:rFonts w:ascii="Arial" w:hAnsi="Arial" w:cs="Arial"/>
          <w:b w:val="0"/>
          <w:sz w:val="20"/>
          <w:szCs w:val="20"/>
        </w:rPr>
      </w:pPr>
      <w:r>
        <w:rPr>
          <w:rFonts w:ascii="Arial" w:hAnsi="Arial" w:cs="Arial"/>
          <w:b w:val="0"/>
          <w:sz w:val="20"/>
          <w:szCs w:val="20"/>
        </w:rPr>
        <w:t>3. člen</w:t>
      </w:r>
    </w:p>
    <w:p w14:paraId="52F2630C" w14:textId="37CEB6AD" w:rsidR="004B3AE4" w:rsidRDefault="004B3AE4" w:rsidP="004D5BCB">
      <w:pPr>
        <w:pStyle w:val="Naslov1"/>
        <w:shd w:val="clear" w:color="auto" w:fill="FFFFFF"/>
        <w:spacing w:before="0" w:beforeAutospacing="0" w:after="0" w:afterAutospacing="0" w:line="260" w:lineRule="exact"/>
        <w:rPr>
          <w:rFonts w:ascii="Arial" w:hAnsi="Arial" w:cs="Arial"/>
          <w:b w:val="0"/>
          <w:sz w:val="20"/>
          <w:szCs w:val="20"/>
        </w:rPr>
      </w:pPr>
    </w:p>
    <w:p w14:paraId="1042D33B" w14:textId="2993666F" w:rsidR="004B3AE4" w:rsidRPr="002B4FEE" w:rsidRDefault="004B3AE4" w:rsidP="004D5BCB">
      <w:pPr>
        <w:pStyle w:val="Naslov1"/>
        <w:shd w:val="clear" w:color="auto" w:fill="FFFFFF"/>
        <w:spacing w:before="0" w:beforeAutospacing="0" w:after="0" w:afterAutospacing="0" w:line="260" w:lineRule="exact"/>
        <w:rPr>
          <w:rFonts w:ascii="Arial" w:hAnsi="Arial" w:cs="Arial"/>
          <w:b w:val="0"/>
          <w:sz w:val="20"/>
          <w:szCs w:val="20"/>
        </w:rPr>
      </w:pPr>
      <w:r>
        <w:rPr>
          <w:rFonts w:ascii="Arial" w:hAnsi="Arial" w:cs="Arial"/>
          <w:b w:val="0"/>
          <w:sz w:val="20"/>
          <w:szCs w:val="20"/>
        </w:rPr>
        <w:t>9. člen se spremeni tako, da se glasi:</w:t>
      </w:r>
    </w:p>
    <w:p w14:paraId="27D66573" w14:textId="2D4BE23C" w:rsidR="00AA1C22" w:rsidRPr="002B4FEE" w:rsidRDefault="00956B8B" w:rsidP="002B4FEE">
      <w:pPr>
        <w:pStyle w:val="Naslov1"/>
        <w:shd w:val="clear" w:color="auto" w:fill="FFFFFF"/>
        <w:spacing w:before="0" w:beforeAutospacing="0" w:after="0" w:afterAutospacing="0" w:line="260" w:lineRule="exact"/>
        <w:jc w:val="center"/>
        <w:rPr>
          <w:rFonts w:ascii="Arial" w:hAnsi="Arial" w:cs="Arial"/>
          <w:b w:val="0"/>
          <w:sz w:val="20"/>
          <w:szCs w:val="20"/>
        </w:rPr>
      </w:pPr>
      <w:r w:rsidRPr="002B4FEE">
        <w:rPr>
          <w:rFonts w:ascii="Arial" w:hAnsi="Arial" w:cs="Arial"/>
          <w:b w:val="0"/>
          <w:sz w:val="20"/>
          <w:szCs w:val="20"/>
        </w:rPr>
        <w:t>»</w:t>
      </w:r>
      <w:r w:rsidR="00AA1C22" w:rsidRPr="002B4FEE">
        <w:rPr>
          <w:rFonts w:ascii="Arial" w:hAnsi="Arial" w:cs="Arial"/>
          <w:b w:val="0"/>
          <w:sz w:val="20"/>
          <w:szCs w:val="20"/>
        </w:rPr>
        <w:t>9. člen</w:t>
      </w:r>
    </w:p>
    <w:p w14:paraId="7739A7E3" w14:textId="53860295" w:rsidR="00AA1C22" w:rsidRPr="002B4FEE" w:rsidRDefault="00AA1C22" w:rsidP="002B4FEE">
      <w:pPr>
        <w:pStyle w:val="Naslov1"/>
        <w:shd w:val="clear" w:color="auto" w:fill="FFFFFF"/>
        <w:spacing w:before="0" w:beforeAutospacing="0" w:after="0" w:afterAutospacing="0" w:line="260" w:lineRule="exact"/>
        <w:jc w:val="center"/>
        <w:rPr>
          <w:rFonts w:ascii="Arial" w:hAnsi="Arial" w:cs="Arial"/>
          <w:b w:val="0"/>
          <w:sz w:val="20"/>
          <w:szCs w:val="20"/>
        </w:rPr>
      </w:pPr>
      <w:r w:rsidRPr="002B4FEE">
        <w:rPr>
          <w:rFonts w:ascii="Arial" w:hAnsi="Arial" w:cs="Arial"/>
          <w:b w:val="0"/>
          <w:sz w:val="20"/>
          <w:szCs w:val="20"/>
        </w:rPr>
        <w:t>Pravice in dolžnosti</w:t>
      </w:r>
      <w:r w:rsidR="004405F7">
        <w:rPr>
          <w:rFonts w:ascii="Arial" w:hAnsi="Arial" w:cs="Arial"/>
          <w:b w:val="0"/>
          <w:sz w:val="20"/>
          <w:szCs w:val="20"/>
        </w:rPr>
        <w:t xml:space="preserve"> imetnika dovoljenja za nabavo orožja in prodajalca</w:t>
      </w:r>
      <w:r w:rsidR="00704B39">
        <w:rPr>
          <w:rFonts w:ascii="Arial" w:hAnsi="Arial" w:cs="Arial"/>
          <w:b w:val="0"/>
          <w:sz w:val="20"/>
          <w:szCs w:val="20"/>
        </w:rPr>
        <w:t xml:space="preserve"> oziroma </w:t>
      </w:r>
      <w:proofErr w:type="spellStart"/>
      <w:r w:rsidR="00704B39">
        <w:rPr>
          <w:rFonts w:ascii="Arial" w:hAnsi="Arial" w:cs="Arial"/>
          <w:b w:val="0"/>
          <w:sz w:val="20"/>
          <w:szCs w:val="20"/>
        </w:rPr>
        <w:t>odsvojitelja</w:t>
      </w:r>
      <w:proofErr w:type="spellEnd"/>
    </w:p>
    <w:p w14:paraId="570AED96" w14:textId="77777777" w:rsidR="00AA1C22" w:rsidRPr="002B4FEE" w:rsidRDefault="00AA1C22" w:rsidP="004C1019">
      <w:pPr>
        <w:pStyle w:val="Naslov1"/>
        <w:shd w:val="clear" w:color="auto" w:fill="FFFFFF"/>
        <w:spacing w:before="0" w:beforeAutospacing="0" w:after="0" w:afterAutospacing="0" w:line="260" w:lineRule="exact"/>
        <w:jc w:val="both"/>
        <w:rPr>
          <w:rFonts w:ascii="Arial" w:hAnsi="Arial" w:cs="Arial"/>
          <w:b w:val="0"/>
          <w:sz w:val="20"/>
          <w:szCs w:val="20"/>
        </w:rPr>
      </w:pPr>
    </w:p>
    <w:p w14:paraId="3057CC58" w14:textId="3C843ADE" w:rsidR="00AA1C22" w:rsidRPr="002B4FEE" w:rsidRDefault="00AA1C22" w:rsidP="002B4FEE">
      <w:pPr>
        <w:spacing w:after="0" w:line="240" w:lineRule="auto"/>
        <w:jc w:val="both"/>
        <w:rPr>
          <w:rFonts w:ascii="Arial" w:eastAsia="Times New Roman" w:hAnsi="Arial" w:cs="Arial"/>
          <w:color w:val="212529"/>
          <w:sz w:val="20"/>
          <w:szCs w:val="20"/>
          <w:lang w:eastAsia="sl-SI"/>
        </w:rPr>
      </w:pPr>
      <w:r w:rsidRPr="002B4FEE">
        <w:rPr>
          <w:rFonts w:ascii="Arial" w:eastAsia="Times New Roman" w:hAnsi="Arial" w:cs="Arial"/>
          <w:color w:val="212529"/>
          <w:sz w:val="20"/>
          <w:szCs w:val="20"/>
          <w:lang w:eastAsia="sl-SI"/>
        </w:rPr>
        <w:t>Imetnik dovoljenja za nabavo orožja ob nabavi orožja izroči prodajalcu to dovoljenje, ki mu služi kot dokazilo o prodaji orožja</w:t>
      </w:r>
      <w:r w:rsidR="000F395C">
        <w:rPr>
          <w:rFonts w:ascii="Arial" w:eastAsia="Times New Roman" w:hAnsi="Arial" w:cs="Arial"/>
          <w:color w:val="212529"/>
          <w:sz w:val="20"/>
          <w:szCs w:val="20"/>
          <w:lang w:eastAsia="sl-SI"/>
        </w:rPr>
        <w:t xml:space="preserve"> in ga izroči pristojnemu organu ob obvestilu iz tretjega odstavka 42. člena zakona</w:t>
      </w:r>
      <w:r w:rsidRPr="002B4FEE">
        <w:rPr>
          <w:rFonts w:ascii="Arial" w:eastAsia="Times New Roman" w:hAnsi="Arial" w:cs="Arial"/>
          <w:color w:val="212529"/>
          <w:sz w:val="20"/>
          <w:szCs w:val="20"/>
          <w:lang w:eastAsia="sl-SI"/>
        </w:rPr>
        <w:t xml:space="preserve">. Prodajalec sme izročiti orožje posamezniku, ko mu ta predloži </w:t>
      </w:r>
      <w:r w:rsidR="006457B0" w:rsidRPr="002B4FEE">
        <w:rPr>
          <w:rFonts w:ascii="Arial" w:eastAsia="Times New Roman" w:hAnsi="Arial" w:cs="Arial"/>
          <w:color w:val="212529"/>
          <w:sz w:val="20"/>
          <w:szCs w:val="20"/>
          <w:lang w:eastAsia="sl-SI"/>
        </w:rPr>
        <w:t xml:space="preserve">veljavno dovoljenje za nabavo orožja in </w:t>
      </w:r>
      <w:r w:rsidRPr="002B4FEE">
        <w:rPr>
          <w:rFonts w:ascii="Arial" w:eastAsia="Times New Roman" w:hAnsi="Arial" w:cs="Arial"/>
          <w:color w:val="212529"/>
          <w:sz w:val="20"/>
          <w:szCs w:val="20"/>
          <w:lang w:eastAsia="sl-SI"/>
        </w:rPr>
        <w:t>uraden identifikacijski dokument, ki ga je izdal državni organ, in je opremljen s fotografijo</w:t>
      </w:r>
      <w:r w:rsidR="00066E84">
        <w:rPr>
          <w:rFonts w:ascii="Arial" w:eastAsia="Times New Roman" w:hAnsi="Arial" w:cs="Arial"/>
          <w:color w:val="212529"/>
          <w:sz w:val="20"/>
          <w:szCs w:val="20"/>
          <w:lang w:eastAsia="sl-SI"/>
        </w:rPr>
        <w:t>.</w:t>
      </w:r>
      <w:r w:rsidRPr="002B4FEE">
        <w:rPr>
          <w:rFonts w:ascii="Arial" w:eastAsia="Times New Roman" w:hAnsi="Arial" w:cs="Arial"/>
          <w:color w:val="212529"/>
          <w:sz w:val="20"/>
          <w:szCs w:val="20"/>
          <w:lang w:eastAsia="sl-SI"/>
        </w:rPr>
        <w:t xml:space="preserve"> </w:t>
      </w:r>
      <w:r w:rsidR="00066E84">
        <w:rPr>
          <w:rFonts w:ascii="Arial" w:eastAsia="Times New Roman" w:hAnsi="Arial" w:cs="Arial"/>
          <w:color w:val="212529"/>
          <w:sz w:val="20"/>
          <w:szCs w:val="20"/>
          <w:lang w:eastAsia="sl-SI"/>
        </w:rPr>
        <w:t xml:space="preserve">Prodajalec mora </w:t>
      </w:r>
      <w:r w:rsidRPr="002B4FEE">
        <w:rPr>
          <w:rFonts w:ascii="Arial" w:eastAsia="Times New Roman" w:hAnsi="Arial" w:cs="Arial"/>
          <w:color w:val="212529"/>
          <w:sz w:val="20"/>
          <w:szCs w:val="20"/>
          <w:lang w:eastAsia="sl-SI"/>
        </w:rPr>
        <w:t xml:space="preserve">podatke iz identifikacijskega dokumenta primerjati s podatki iz dovoljenja </w:t>
      </w:r>
      <w:r w:rsidR="001C1407">
        <w:rPr>
          <w:rFonts w:ascii="Arial" w:eastAsia="Times New Roman" w:hAnsi="Arial" w:cs="Arial"/>
          <w:color w:val="212529"/>
          <w:sz w:val="20"/>
          <w:szCs w:val="20"/>
          <w:lang w:eastAsia="sl-SI"/>
        </w:rPr>
        <w:t>za</w:t>
      </w:r>
      <w:r w:rsidRPr="002B4FEE">
        <w:rPr>
          <w:rFonts w:ascii="Arial" w:eastAsia="Times New Roman" w:hAnsi="Arial" w:cs="Arial"/>
          <w:color w:val="212529"/>
          <w:sz w:val="20"/>
          <w:szCs w:val="20"/>
          <w:lang w:eastAsia="sl-SI"/>
        </w:rPr>
        <w:t xml:space="preserve"> nabav</w:t>
      </w:r>
      <w:r w:rsidR="001C1407">
        <w:rPr>
          <w:rFonts w:ascii="Arial" w:eastAsia="Times New Roman" w:hAnsi="Arial" w:cs="Arial"/>
          <w:color w:val="212529"/>
          <w:sz w:val="20"/>
          <w:szCs w:val="20"/>
          <w:lang w:eastAsia="sl-SI"/>
        </w:rPr>
        <w:t>o</w:t>
      </w:r>
      <w:r w:rsidRPr="002B4FEE">
        <w:rPr>
          <w:rFonts w:ascii="Arial" w:eastAsia="Times New Roman" w:hAnsi="Arial" w:cs="Arial"/>
          <w:color w:val="212529"/>
          <w:sz w:val="20"/>
          <w:szCs w:val="20"/>
          <w:lang w:eastAsia="sl-SI"/>
        </w:rPr>
        <w:t xml:space="preserve"> orožja</w:t>
      </w:r>
      <w:r w:rsidR="001C1407">
        <w:rPr>
          <w:rFonts w:ascii="Arial" w:eastAsia="Times New Roman" w:hAnsi="Arial" w:cs="Arial"/>
          <w:color w:val="212529"/>
          <w:sz w:val="20"/>
          <w:szCs w:val="20"/>
          <w:lang w:eastAsia="sl-SI"/>
        </w:rPr>
        <w:t xml:space="preserve">. </w:t>
      </w:r>
      <w:r w:rsidR="00C51534">
        <w:rPr>
          <w:rFonts w:ascii="Arial" w:eastAsia="Times New Roman" w:hAnsi="Arial" w:cs="Arial"/>
          <w:color w:val="212529"/>
          <w:sz w:val="20"/>
          <w:szCs w:val="20"/>
          <w:lang w:eastAsia="sl-SI"/>
        </w:rPr>
        <w:t>Trgovec z orožjem kot prodajalec</w:t>
      </w:r>
      <w:r w:rsidR="001C1407">
        <w:rPr>
          <w:rFonts w:ascii="Arial" w:eastAsia="Times New Roman" w:hAnsi="Arial" w:cs="Arial"/>
          <w:color w:val="212529"/>
          <w:sz w:val="20"/>
          <w:szCs w:val="20"/>
          <w:lang w:eastAsia="sl-SI"/>
        </w:rPr>
        <w:t xml:space="preserve"> mora</w:t>
      </w:r>
      <w:r w:rsidR="0008282B">
        <w:rPr>
          <w:rFonts w:ascii="Arial" w:eastAsia="Times New Roman" w:hAnsi="Arial" w:cs="Arial"/>
          <w:color w:val="212529"/>
          <w:sz w:val="20"/>
          <w:szCs w:val="20"/>
          <w:lang w:eastAsia="sl-SI"/>
        </w:rPr>
        <w:t xml:space="preserve"> veljavnost dovoljenja</w:t>
      </w:r>
      <w:r w:rsidR="001C1407">
        <w:rPr>
          <w:rFonts w:ascii="Arial" w:eastAsia="Times New Roman" w:hAnsi="Arial" w:cs="Arial"/>
          <w:color w:val="212529"/>
          <w:sz w:val="20"/>
          <w:szCs w:val="20"/>
          <w:lang w:eastAsia="sl-SI"/>
        </w:rPr>
        <w:t xml:space="preserve"> za nabavo orožja</w:t>
      </w:r>
      <w:r w:rsidR="0059631D">
        <w:rPr>
          <w:rFonts w:ascii="Arial" w:eastAsia="Times New Roman" w:hAnsi="Arial" w:cs="Arial"/>
          <w:color w:val="212529"/>
          <w:sz w:val="20"/>
          <w:szCs w:val="20"/>
          <w:lang w:eastAsia="sl-SI"/>
        </w:rPr>
        <w:t>, pred izročitvijo orožja,</w:t>
      </w:r>
      <w:r w:rsidR="0008282B">
        <w:rPr>
          <w:rFonts w:ascii="Arial" w:eastAsia="Times New Roman" w:hAnsi="Arial" w:cs="Arial"/>
          <w:color w:val="212529"/>
          <w:sz w:val="20"/>
          <w:szCs w:val="20"/>
          <w:lang w:eastAsia="sl-SI"/>
        </w:rPr>
        <w:t xml:space="preserve"> </w:t>
      </w:r>
      <w:r w:rsidR="009C715E">
        <w:rPr>
          <w:rFonts w:ascii="Arial" w:eastAsia="Times New Roman" w:hAnsi="Arial" w:cs="Arial"/>
          <w:color w:val="212529"/>
          <w:sz w:val="20"/>
          <w:szCs w:val="20"/>
          <w:lang w:eastAsia="sl-SI"/>
        </w:rPr>
        <w:t xml:space="preserve">preveriti tudi </w:t>
      </w:r>
      <w:r w:rsidR="0008282B">
        <w:rPr>
          <w:rFonts w:ascii="Arial" w:eastAsia="Times New Roman" w:hAnsi="Arial" w:cs="Arial"/>
          <w:color w:val="212529"/>
          <w:sz w:val="20"/>
          <w:szCs w:val="20"/>
          <w:lang w:eastAsia="sl-SI"/>
        </w:rPr>
        <w:t xml:space="preserve">v registru izdanih dovoljenj za nabavo orožja in streliva iz prve alineje prvega odstavka 47. člena tega pravilnika. </w:t>
      </w:r>
    </w:p>
    <w:p w14:paraId="2D0C8CA5" w14:textId="557C51E2" w:rsidR="00AA1C22" w:rsidRPr="002B4FEE" w:rsidRDefault="00AA1C22" w:rsidP="002B4FEE">
      <w:pPr>
        <w:spacing w:after="0" w:line="240" w:lineRule="auto"/>
        <w:jc w:val="both"/>
        <w:rPr>
          <w:rFonts w:ascii="Arial" w:eastAsia="Times New Roman" w:hAnsi="Arial" w:cs="Arial"/>
          <w:color w:val="212529"/>
          <w:sz w:val="20"/>
          <w:szCs w:val="20"/>
          <w:lang w:eastAsia="sl-SI"/>
        </w:rPr>
      </w:pPr>
    </w:p>
    <w:p w14:paraId="69277DD9" w14:textId="77777777" w:rsidR="00BE3369" w:rsidRPr="002B4FEE" w:rsidRDefault="00AA1C22" w:rsidP="002B4FEE">
      <w:pPr>
        <w:spacing w:after="0" w:line="240" w:lineRule="auto"/>
        <w:jc w:val="both"/>
        <w:rPr>
          <w:rFonts w:ascii="Arial" w:eastAsia="Times New Roman" w:hAnsi="Arial" w:cs="Arial"/>
          <w:color w:val="212529"/>
          <w:sz w:val="20"/>
          <w:szCs w:val="20"/>
          <w:lang w:eastAsia="sl-SI"/>
        </w:rPr>
      </w:pPr>
      <w:r w:rsidRPr="002B4FEE">
        <w:rPr>
          <w:rFonts w:ascii="Arial" w:eastAsia="Times New Roman" w:hAnsi="Arial" w:cs="Arial"/>
          <w:color w:val="212529"/>
          <w:sz w:val="20"/>
          <w:szCs w:val="20"/>
          <w:lang w:eastAsia="sl-SI"/>
        </w:rPr>
        <w:t xml:space="preserve">Priloga k izdanemu dovoljenju za </w:t>
      </w:r>
      <w:r w:rsidR="006457B0" w:rsidRPr="002B4FEE">
        <w:rPr>
          <w:rFonts w:ascii="Arial" w:eastAsia="Times New Roman" w:hAnsi="Arial" w:cs="Arial"/>
          <w:color w:val="212529"/>
          <w:sz w:val="20"/>
          <w:szCs w:val="20"/>
          <w:lang w:eastAsia="sl-SI"/>
        </w:rPr>
        <w:t xml:space="preserve">nabavo orožja iz prve alinee 6. člena in 8. </w:t>
      </w:r>
      <w:r w:rsidRPr="002B4FEE">
        <w:rPr>
          <w:rFonts w:ascii="Arial" w:eastAsia="Times New Roman" w:hAnsi="Arial" w:cs="Arial"/>
          <w:color w:val="212529"/>
          <w:sz w:val="20"/>
          <w:szCs w:val="20"/>
          <w:lang w:eastAsia="sl-SI"/>
        </w:rPr>
        <w:t>člena tega pravilnika vsebuje obrazec potrdila o prodaji oziroma odsvojitvi orožja in obrazec vloge za registracijo orožja ter izdajo orožne listine oziroma vpis orožja v or</w:t>
      </w:r>
      <w:r w:rsidR="006457B0" w:rsidRPr="002B4FEE">
        <w:rPr>
          <w:rFonts w:ascii="Arial" w:eastAsia="Times New Roman" w:hAnsi="Arial" w:cs="Arial"/>
          <w:color w:val="212529"/>
          <w:sz w:val="20"/>
          <w:szCs w:val="20"/>
          <w:lang w:eastAsia="sl-SI"/>
        </w:rPr>
        <w:t>ožno listino.</w:t>
      </w:r>
    </w:p>
    <w:p w14:paraId="3169DCF3" w14:textId="77777777" w:rsidR="00BE3369" w:rsidRPr="002B4FEE" w:rsidRDefault="00BE3369" w:rsidP="002B4FEE">
      <w:pPr>
        <w:spacing w:after="0" w:line="240" w:lineRule="auto"/>
        <w:jc w:val="both"/>
        <w:rPr>
          <w:rFonts w:ascii="Arial" w:eastAsia="Times New Roman" w:hAnsi="Arial" w:cs="Arial"/>
          <w:color w:val="212529"/>
          <w:sz w:val="20"/>
          <w:szCs w:val="20"/>
          <w:lang w:eastAsia="sl-SI"/>
        </w:rPr>
      </w:pPr>
    </w:p>
    <w:p w14:paraId="33470A63" w14:textId="454E29AC" w:rsidR="00AA1C22" w:rsidRPr="002B4FEE" w:rsidRDefault="00AA1C22" w:rsidP="002B4FEE">
      <w:pPr>
        <w:spacing w:after="0" w:line="240" w:lineRule="auto"/>
        <w:jc w:val="both"/>
        <w:rPr>
          <w:rFonts w:ascii="Arial" w:eastAsia="Times New Roman" w:hAnsi="Arial" w:cs="Arial"/>
          <w:color w:val="212529"/>
          <w:sz w:val="20"/>
          <w:szCs w:val="20"/>
          <w:lang w:eastAsia="sl-SI"/>
        </w:rPr>
      </w:pPr>
      <w:r w:rsidRPr="002B4FEE">
        <w:rPr>
          <w:rFonts w:ascii="Arial" w:eastAsia="Times New Roman" w:hAnsi="Arial" w:cs="Arial"/>
          <w:color w:val="212529"/>
          <w:sz w:val="20"/>
          <w:szCs w:val="20"/>
          <w:lang w:eastAsia="sl-SI"/>
        </w:rPr>
        <w:t xml:space="preserve">Potrdilo o prodaji oziroma odsvojitvi orožja izpolni prodajalec </w:t>
      </w:r>
      <w:r w:rsidR="006457B0" w:rsidRPr="002B4FEE">
        <w:rPr>
          <w:rFonts w:ascii="Arial" w:eastAsia="Times New Roman" w:hAnsi="Arial" w:cs="Arial"/>
          <w:color w:val="212529"/>
          <w:sz w:val="20"/>
          <w:szCs w:val="20"/>
          <w:lang w:eastAsia="sl-SI"/>
        </w:rPr>
        <w:t xml:space="preserve">oziroma </w:t>
      </w:r>
      <w:proofErr w:type="spellStart"/>
      <w:r w:rsidR="006457B0" w:rsidRPr="002B4FEE">
        <w:rPr>
          <w:rFonts w:ascii="Arial" w:eastAsia="Times New Roman" w:hAnsi="Arial" w:cs="Arial"/>
          <w:color w:val="212529"/>
          <w:sz w:val="20"/>
          <w:szCs w:val="20"/>
          <w:lang w:eastAsia="sl-SI"/>
        </w:rPr>
        <w:t>odsvojitelj</w:t>
      </w:r>
      <w:proofErr w:type="spellEnd"/>
      <w:r w:rsidR="006457B0" w:rsidRPr="002B4FEE">
        <w:rPr>
          <w:rFonts w:ascii="Arial" w:eastAsia="Times New Roman" w:hAnsi="Arial" w:cs="Arial"/>
          <w:color w:val="212529"/>
          <w:sz w:val="20"/>
          <w:szCs w:val="20"/>
          <w:lang w:eastAsia="sl-SI"/>
        </w:rPr>
        <w:t xml:space="preserve"> (40. in 42. </w:t>
      </w:r>
      <w:r w:rsidRPr="002B4FEE">
        <w:rPr>
          <w:rFonts w:ascii="Arial" w:eastAsia="Times New Roman" w:hAnsi="Arial" w:cs="Arial"/>
          <w:color w:val="212529"/>
          <w:sz w:val="20"/>
          <w:szCs w:val="20"/>
          <w:lang w:eastAsia="sl-SI"/>
        </w:rPr>
        <w:t>člen zakona) in izpolnjenega vrne kupcu ob predaji orožja. Potrdilo služi kupcu kot dokazilo o pravici do posesti orožja, prenosu orožja do civilnega strelišča zaradi opravljanja posebnega dela praktičnega dela preizkusa znanja o ravnanju z orožjem in prenosu orožja do registracije orožja ter je sestavni del vloge za registracijo orožja in izdajo orožne listine oziroma vpisa orožja v orožno listino.</w:t>
      </w:r>
    </w:p>
    <w:p w14:paraId="7023B9DB" w14:textId="77777777" w:rsidR="006457B0" w:rsidRPr="002B4FEE" w:rsidRDefault="006457B0" w:rsidP="002B4FEE">
      <w:pPr>
        <w:spacing w:after="0" w:line="240" w:lineRule="auto"/>
        <w:jc w:val="both"/>
        <w:rPr>
          <w:rFonts w:ascii="Arial" w:eastAsia="Times New Roman" w:hAnsi="Arial" w:cs="Arial"/>
          <w:color w:val="212529"/>
          <w:sz w:val="20"/>
          <w:szCs w:val="20"/>
          <w:lang w:eastAsia="sl-SI"/>
        </w:rPr>
      </w:pPr>
    </w:p>
    <w:p w14:paraId="47663734" w14:textId="6C7AC694" w:rsidR="00AA1C22" w:rsidRPr="002B4FEE" w:rsidRDefault="006457B0" w:rsidP="002B4FEE">
      <w:pPr>
        <w:spacing w:after="0" w:line="240" w:lineRule="auto"/>
        <w:jc w:val="both"/>
        <w:rPr>
          <w:rFonts w:ascii="Arial" w:eastAsia="Times New Roman" w:hAnsi="Arial" w:cs="Arial"/>
          <w:color w:val="212529"/>
          <w:sz w:val="20"/>
          <w:szCs w:val="20"/>
          <w:lang w:eastAsia="sl-SI"/>
        </w:rPr>
      </w:pPr>
      <w:r w:rsidRPr="002B4FEE">
        <w:rPr>
          <w:rFonts w:ascii="Arial" w:eastAsia="Times New Roman" w:hAnsi="Arial" w:cs="Arial"/>
          <w:color w:val="212529"/>
          <w:sz w:val="20"/>
          <w:szCs w:val="20"/>
          <w:lang w:eastAsia="sl-SI"/>
        </w:rPr>
        <w:t>Ne glede na prejšnji odstavek mora</w:t>
      </w:r>
      <w:r w:rsidR="00AA1C22" w:rsidRPr="002B4FEE">
        <w:rPr>
          <w:rFonts w:ascii="Arial" w:eastAsia="Times New Roman" w:hAnsi="Arial" w:cs="Arial"/>
          <w:color w:val="212529"/>
          <w:sz w:val="20"/>
          <w:szCs w:val="20"/>
          <w:lang w:eastAsia="sl-SI"/>
        </w:rPr>
        <w:t xml:space="preserve"> trgovec z orožjem kot prodajalec namesto izpolnjenega obrazca potrdila o prodaji oziroma odsvojitvi orožja izda</w:t>
      </w:r>
      <w:r w:rsidRPr="002B4FEE">
        <w:rPr>
          <w:rFonts w:ascii="Arial" w:eastAsia="Times New Roman" w:hAnsi="Arial" w:cs="Arial"/>
          <w:color w:val="212529"/>
          <w:sz w:val="20"/>
          <w:szCs w:val="20"/>
          <w:lang w:eastAsia="sl-SI"/>
        </w:rPr>
        <w:t>ti</w:t>
      </w:r>
      <w:r w:rsidR="00AA1C22" w:rsidRPr="002B4FEE">
        <w:rPr>
          <w:rFonts w:ascii="Arial" w:eastAsia="Times New Roman" w:hAnsi="Arial" w:cs="Arial"/>
          <w:color w:val="212529"/>
          <w:sz w:val="20"/>
          <w:szCs w:val="20"/>
          <w:lang w:eastAsia="sl-SI"/>
        </w:rPr>
        <w:t xml:space="preserve"> kupcu potrdilo iz evidence, ki jo vodi v obliki informatizirane zbirke podatkov. Potrdilo iz evidence služi kupcu kot dokazilo o pravici do posesti orožja, prenosu orožja do civilnega strelišča zaradi opravljanja posebnega dela praktičnega dela preizkusa znanja o ravnanju z orožjem in prenosu orožja do registracije orožja ter je sestavni del vloge za registracijo orožja in izdajo orožne listine oziroma vpisa orožja v orožno listino. Imetnik dovoljenja za nabavo orožja mora ob vlogi za registracijo orožja in izdajo orožne listine oziroma vpisa orožja v orožno listino prinesti nabavljeno orožje pristojnemu organu na vpogled in mu hkrati izročiti potrdilo o nabavi orožja.</w:t>
      </w:r>
    </w:p>
    <w:p w14:paraId="3D211347" w14:textId="38ED59D8" w:rsidR="00BE3369" w:rsidRPr="002B4FEE" w:rsidRDefault="00BE3369" w:rsidP="002B4FEE">
      <w:pPr>
        <w:spacing w:after="0" w:line="240" w:lineRule="auto"/>
        <w:jc w:val="both"/>
        <w:rPr>
          <w:rFonts w:ascii="Arial" w:eastAsia="Times New Roman" w:hAnsi="Arial" w:cs="Arial"/>
          <w:color w:val="212529"/>
          <w:sz w:val="20"/>
          <w:szCs w:val="20"/>
          <w:lang w:eastAsia="sl-SI"/>
        </w:rPr>
      </w:pPr>
    </w:p>
    <w:p w14:paraId="364ACFDC" w14:textId="5DE4B4B9" w:rsidR="002F7513" w:rsidRDefault="00BE3369" w:rsidP="002B4FEE">
      <w:pPr>
        <w:spacing w:after="0" w:line="240" w:lineRule="auto"/>
        <w:jc w:val="both"/>
        <w:rPr>
          <w:rFonts w:ascii="Arial" w:eastAsia="Times New Roman" w:hAnsi="Arial" w:cs="Arial"/>
          <w:color w:val="212529"/>
          <w:sz w:val="20"/>
          <w:szCs w:val="20"/>
          <w:lang w:eastAsia="sl-SI"/>
        </w:rPr>
      </w:pPr>
      <w:r w:rsidRPr="002B4FEE">
        <w:rPr>
          <w:rFonts w:ascii="Arial" w:eastAsia="Times New Roman" w:hAnsi="Arial" w:cs="Arial"/>
          <w:color w:val="212529"/>
          <w:sz w:val="20"/>
          <w:szCs w:val="20"/>
          <w:lang w:eastAsia="sl-SI"/>
        </w:rPr>
        <w:lastRenderedPageBreak/>
        <w:t>Če imetnik dovoljenja za nabavo orožja ne izkoristi, ga mora s prilogo v osmih dneh po prenehanju njegove veljavnosti vrniti pristojnemu organu.</w:t>
      </w:r>
      <w:r w:rsidR="006E6A46">
        <w:rPr>
          <w:rFonts w:ascii="Arial" w:eastAsia="Times New Roman" w:hAnsi="Arial" w:cs="Arial"/>
          <w:color w:val="212529"/>
          <w:sz w:val="20"/>
          <w:szCs w:val="20"/>
          <w:lang w:eastAsia="sl-SI"/>
        </w:rPr>
        <w:t>«.</w:t>
      </w:r>
    </w:p>
    <w:p w14:paraId="1FB82D8F" w14:textId="77777777" w:rsidR="002F7513" w:rsidRPr="002B4FEE" w:rsidRDefault="002F7513" w:rsidP="002B4FEE">
      <w:pPr>
        <w:spacing w:after="0" w:line="240" w:lineRule="auto"/>
        <w:jc w:val="both"/>
        <w:rPr>
          <w:rFonts w:ascii="Arial" w:eastAsia="Times New Roman" w:hAnsi="Arial" w:cs="Arial"/>
          <w:color w:val="212529"/>
          <w:sz w:val="20"/>
          <w:szCs w:val="20"/>
          <w:lang w:eastAsia="sl-SI"/>
        </w:rPr>
      </w:pPr>
    </w:p>
    <w:p w14:paraId="53E24C17" w14:textId="6A0E37CE" w:rsidR="000313BB" w:rsidRPr="00F37A46" w:rsidRDefault="004D4F4F" w:rsidP="004D4F4F">
      <w:pPr>
        <w:pStyle w:val="Naslov1"/>
        <w:shd w:val="clear" w:color="auto" w:fill="FFFFFF"/>
        <w:spacing w:before="0" w:beforeAutospacing="0" w:after="0" w:afterAutospacing="0" w:line="260" w:lineRule="exact"/>
        <w:jc w:val="center"/>
        <w:rPr>
          <w:rFonts w:ascii="Arial" w:hAnsi="Arial" w:cs="Arial"/>
          <w:b w:val="0"/>
          <w:bCs w:val="0"/>
          <w:sz w:val="20"/>
          <w:szCs w:val="20"/>
        </w:rPr>
      </w:pPr>
      <w:r w:rsidRPr="00F37A46">
        <w:rPr>
          <w:rFonts w:ascii="Arial" w:hAnsi="Arial" w:cs="Arial"/>
          <w:b w:val="0"/>
          <w:bCs w:val="0"/>
          <w:sz w:val="20"/>
          <w:szCs w:val="20"/>
        </w:rPr>
        <w:t>4. člen</w:t>
      </w:r>
    </w:p>
    <w:p w14:paraId="2DAFF2C9" w14:textId="77777777" w:rsidR="004D4F4F" w:rsidRPr="00F37A46" w:rsidRDefault="004D4F4F" w:rsidP="004D4F4F">
      <w:pPr>
        <w:pStyle w:val="Naslov1"/>
        <w:shd w:val="clear" w:color="auto" w:fill="FFFFFF"/>
        <w:spacing w:before="0" w:beforeAutospacing="0" w:after="0" w:afterAutospacing="0" w:line="260" w:lineRule="exact"/>
        <w:jc w:val="center"/>
        <w:rPr>
          <w:rFonts w:ascii="Arial" w:hAnsi="Arial" w:cs="Arial"/>
          <w:b w:val="0"/>
          <w:bCs w:val="0"/>
          <w:sz w:val="20"/>
          <w:szCs w:val="20"/>
        </w:rPr>
      </w:pPr>
    </w:p>
    <w:p w14:paraId="1544F4CB" w14:textId="3E1F5C42" w:rsidR="00595D72" w:rsidRDefault="004D4F4F" w:rsidP="004D4F4F">
      <w:pPr>
        <w:pStyle w:val="Naslov1"/>
        <w:shd w:val="clear" w:color="auto" w:fill="FFFFFF"/>
        <w:spacing w:before="0" w:beforeAutospacing="0" w:after="0" w:afterAutospacing="0" w:line="260" w:lineRule="exact"/>
        <w:rPr>
          <w:rFonts w:ascii="Arial" w:hAnsi="Arial" w:cs="Arial"/>
          <w:b w:val="0"/>
          <w:bCs w:val="0"/>
          <w:sz w:val="20"/>
          <w:szCs w:val="20"/>
        </w:rPr>
      </w:pPr>
      <w:r w:rsidRPr="00595D72">
        <w:rPr>
          <w:rFonts w:ascii="Arial" w:hAnsi="Arial" w:cs="Arial"/>
          <w:b w:val="0"/>
          <w:bCs w:val="0"/>
          <w:sz w:val="20"/>
          <w:szCs w:val="20"/>
        </w:rPr>
        <w:t xml:space="preserve">V 32. členu se </w:t>
      </w:r>
      <w:r w:rsidR="00C14FAF">
        <w:rPr>
          <w:rFonts w:ascii="Arial" w:hAnsi="Arial" w:cs="Arial"/>
          <w:b w:val="0"/>
          <w:bCs w:val="0"/>
          <w:sz w:val="20"/>
          <w:szCs w:val="20"/>
        </w:rPr>
        <w:t>v četrtem odstavku doda nov tretji stavek, ki se glasi</w:t>
      </w:r>
      <w:r w:rsidRPr="00595D72">
        <w:rPr>
          <w:rFonts w:ascii="Arial" w:hAnsi="Arial" w:cs="Arial"/>
          <w:b w:val="0"/>
          <w:bCs w:val="0"/>
          <w:sz w:val="20"/>
          <w:szCs w:val="20"/>
        </w:rPr>
        <w:t>:</w:t>
      </w:r>
    </w:p>
    <w:p w14:paraId="0A3E669A" w14:textId="78C2E59F" w:rsidR="004D4F4F" w:rsidRPr="00F37A46" w:rsidRDefault="004D4F4F" w:rsidP="004D4F4F">
      <w:pPr>
        <w:pStyle w:val="Naslov1"/>
        <w:shd w:val="clear" w:color="auto" w:fill="FFFFFF"/>
        <w:spacing w:before="0" w:beforeAutospacing="0" w:after="0" w:afterAutospacing="0" w:line="260" w:lineRule="exact"/>
        <w:jc w:val="both"/>
        <w:rPr>
          <w:rFonts w:ascii="Arial" w:hAnsi="Arial" w:cs="Arial"/>
          <w:b w:val="0"/>
          <w:bCs w:val="0"/>
          <w:sz w:val="20"/>
          <w:szCs w:val="20"/>
        </w:rPr>
      </w:pPr>
      <w:r w:rsidRPr="00F37A46">
        <w:rPr>
          <w:rFonts w:ascii="Arial" w:hAnsi="Arial" w:cs="Arial"/>
          <w:b w:val="0"/>
          <w:bCs w:val="0"/>
          <w:sz w:val="20"/>
          <w:szCs w:val="20"/>
        </w:rPr>
        <w:t>»</w:t>
      </w:r>
      <w:r w:rsidR="00DF18C4" w:rsidRPr="00F37A46">
        <w:rPr>
          <w:rFonts w:ascii="Arial" w:hAnsi="Arial" w:cs="Arial"/>
          <w:b w:val="0"/>
          <w:bCs w:val="0"/>
          <w:sz w:val="20"/>
          <w:szCs w:val="20"/>
        </w:rPr>
        <w:t xml:space="preserve">Dovoljenje za iznos spremlja strelno orožje, dokler to ne pride v namembni kraj in se predloži vedno, </w:t>
      </w:r>
      <w:r w:rsidR="002148E0">
        <w:rPr>
          <w:rFonts w:ascii="Arial" w:hAnsi="Arial" w:cs="Arial"/>
          <w:b w:val="0"/>
          <w:bCs w:val="0"/>
          <w:sz w:val="20"/>
          <w:szCs w:val="20"/>
        </w:rPr>
        <w:t>če</w:t>
      </w:r>
      <w:r w:rsidR="002148E0" w:rsidRPr="00F37A46">
        <w:rPr>
          <w:rFonts w:ascii="Arial" w:hAnsi="Arial" w:cs="Arial"/>
          <w:b w:val="0"/>
          <w:bCs w:val="0"/>
          <w:sz w:val="20"/>
          <w:szCs w:val="20"/>
        </w:rPr>
        <w:t xml:space="preserve"> </w:t>
      </w:r>
      <w:r w:rsidR="00DF18C4" w:rsidRPr="00F37A46">
        <w:rPr>
          <w:rFonts w:ascii="Arial" w:hAnsi="Arial" w:cs="Arial"/>
          <w:b w:val="0"/>
          <w:bCs w:val="0"/>
          <w:sz w:val="20"/>
          <w:szCs w:val="20"/>
        </w:rPr>
        <w:t>to zahteva policist ali drug pristojni nadzorni organ</w:t>
      </w:r>
      <w:r w:rsidRPr="00F37A46">
        <w:rPr>
          <w:rFonts w:ascii="Arial" w:hAnsi="Arial" w:cs="Arial"/>
          <w:b w:val="0"/>
          <w:bCs w:val="0"/>
          <w:sz w:val="20"/>
          <w:szCs w:val="20"/>
        </w:rPr>
        <w:t>.</w:t>
      </w:r>
      <w:r w:rsidR="002B6C7D" w:rsidRPr="00F37A46">
        <w:rPr>
          <w:rFonts w:ascii="Arial" w:hAnsi="Arial" w:cs="Arial"/>
          <w:b w:val="0"/>
          <w:bCs w:val="0"/>
          <w:sz w:val="20"/>
          <w:szCs w:val="20"/>
        </w:rPr>
        <w:t>«.</w:t>
      </w:r>
    </w:p>
    <w:p w14:paraId="0009BC92" w14:textId="6284C735" w:rsidR="000313BB" w:rsidRDefault="000313BB">
      <w:pPr>
        <w:spacing w:after="0" w:line="260" w:lineRule="exact"/>
        <w:jc w:val="both"/>
        <w:rPr>
          <w:rFonts w:ascii="Arial" w:hAnsi="Arial" w:cs="Arial"/>
          <w:sz w:val="20"/>
          <w:szCs w:val="20"/>
        </w:rPr>
      </w:pPr>
    </w:p>
    <w:p w14:paraId="2AB9D5A1" w14:textId="77777777" w:rsidR="00C14FAF" w:rsidRDefault="00C14FAF">
      <w:pPr>
        <w:spacing w:after="0" w:line="260" w:lineRule="exact"/>
        <w:jc w:val="both"/>
        <w:rPr>
          <w:rFonts w:ascii="Arial" w:hAnsi="Arial" w:cs="Arial"/>
          <w:sz w:val="20"/>
          <w:szCs w:val="20"/>
        </w:rPr>
      </w:pPr>
      <w:r>
        <w:rPr>
          <w:rFonts w:ascii="Arial" w:hAnsi="Arial" w:cs="Arial"/>
          <w:sz w:val="20"/>
          <w:szCs w:val="20"/>
        </w:rPr>
        <w:t>Peti odstavek se spremeni tako, da se glasi:</w:t>
      </w:r>
    </w:p>
    <w:p w14:paraId="27DF7376" w14:textId="6029762C" w:rsidR="00C14FAF" w:rsidRDefault="00C14FAF">
      <w:pPr>
        <w:spacing w:after="0" w:line="260" w:lineRule="exact"/>
        <w:jc w:val="both"/>
        <w:rPr>
          <w:rFonts w:ascii="Arial" w:hAnsi="Arial" w:cs="Arial"/>
          <w:sz w:val="20"/>
          <w:szCs w:val="20"/>
        </w:rPr>
      </w:pPr>
      <w:r>
        <w:rPr>
          <w:rFonts w:ascii="Arial" w:hAnsi="Arial" w:cs="Arial"/>
          <w:sz w:val="20"/>
          <w:szCs w:val="20"/>
        </w:rPr>
        <w:t>»</w:t>
      </w:r>
      <w:r w:rsidRPr="00C14FAF">
        <w:rPr>
          <w:rFonts w:ascii="Arial" w:hAnsi="Arial" w:cs="Arial"/>
          <w:sz w:val="20"/>
          <w:szCs w:val="20"/>
        </w:rPr>
        <w:t>Vloga za izdajo dovoljenja za nabavo orožja ali streliva iz tretjega odstavka tega člena se izda na obrazcu št. 22 in mora vsebovati tudi podatek o načinu iznosa orožja (posameznik sam ali preko druge pooblaščene osebe)</w:t>
      </w:r>
      <w:r>
        <w:rPr>
          <w:rFonts w:ascii="Arial" w:hAnsi="Arial" w:cs="Arial"/>
          <w:sz w:val="20"/>
          <w:szCs w:val="20"/>
        </w:rPr>
        <w:t xml:space="preserve"> in </w:t>
      </w:r>
      <w:r w:rsidRPr="00F37A46">
        <w:rPr>
          <w:rFonts w:ascii="Arial" w:hAnsi="Arial" w:cs="Arial"/>
          <w:sz w:val="20"/>
          <w:szCs w:val="20"/>
        </w:rPr>
        <w:t>pisno izjavo, ki izpričuje in utemeljuje namen za posedovanje strelnega orožja v državi članici nabave, če izpolnjuje zakonske pogoje za posedovanje v tej državi članici.</w:t>
      </w:r>
      <w:r>
        <w:rPr>
          <w:rFonts w:ascii="Arial" w:hAnsi="Arial" w:cs="Arial"/>
          <w:sz w:val="20"/>
          <w:szCs w:val="20"/>
        </w:rPr>
        <w:t>«.</w:t>
      </w:r>
    </w:p>
    <w:p w14:paraId="2C01C44D" w14:textId="77777777" w:rsidR="00C14FAF" w:rsidRDefault="00C14FAF">
      <w:pPr>
        <w:spacing w:after="0" w:line="260" w:lineRule="exact"/>
        <w:jc w:val="both"/>
        <w:rPr>
          <w:rFonts w:ascii="Arial" w:hAnsi="Arial" w:cs="Arial"/>
          <w:sz w:val="20"/>
          <w:szCs w:val="20"/>
        </w:rPr>
      </w:pPr>
    </w:p>
    <w:p w14:paraId="569A6AED" w14:textId="4B795B6B" w:rsidR="00BE64ED" w:rsidRDefault="00BE64ED" w:rsidP="00BE64ED">
      <w:pPr>
        <w:spacing w:after="0" w:line="260" w:lineRule="exact"/>
        <w:jc w:val="center"/>
        <w:rPr>
          <w:rFonts w:ascii="Arial" w:hAnsi="Arial" w:cs="Arial"/>
          <w:sz w:val="20"/>
          <w:szCs w:val="20"/>
        </w:rPr>
      </w:pPr>
      <w:r>
        <w:rPr>
          <w:rFonts w:ascii="Arial" w:hAnsi="Arial" w:cs="Arial"/>
          <w:sz w:val="20"/>
          <w:szCs w:val="20"/>
        </w:rPr>
        <w:t>5. člen</w:t>
      </w:r>
    </w:p>
    <w:p w14:paraId="041DE751" w14:textId="77777777" w:rsidR="00BE64ED" w:rsidRDefault="00BE64ED" w:rsidP="00BE64ED">
      <w:pPr>
        <w:spacing w:after="0" w:line="260" w:lineRule="exact"/>
        <w:jc w:val="both"/>
        <w:rPr>
          <w:rFonts w:ascii="Arial" w:hAnsi="Arial" w:cs="Arial"/>
          <w:sz w:val="20"/>
          <w:szCs w:val="20"/>
        </w:rPr>
      </w:pPr>
    </w:p>
    <w:p w14:paraId="53827B2D" w14:textId="67F00E1A" w:rsidR="00BE64ED" w:rsidRDefault="00BE64ED" w:rsidP="00BE64ED">
      <w:pPr>
        <w:spacing w:after="0" w:line="260" w:lineRule="exact"/>
        <w:jc w:val="both"/>
        <w:rPr>
          <w:rFonts w:ascii="Arial" w:hAnsi="Arial" w:cs="Arial"/>
          <w:sz w:val="20"/>
          <w:szCs w:val="20"/>
        </w:rPr>
      </w:pPr>
      <w:r>
        <w:rPr>
          <w:rFonts w:ascii="Arial" w:hAnsi="Arial" w:cs="Arial"/>
          <w:sz w:val="20"/>
          <w:szCs w:val="20"/>
        </w:rPr>
        <w:t xml:space="preserve">V 37. členu se v drugem odstavku </w:t>
      </w:r>
      <w:r w:rsidR="002E15D1">
        <w:rPr>
          <w:rFonts w:ascii="Arial" w:hAnsi="Arial" w:cs="Arial"/>
          <w:sz w:val="20"/>
          <w:szCs w:val="20"/>
        </w:rPr>
        <w:t>doda nov četrti stavek, ki se glasi:</w:t>
      </w:r>
    </w:p>
    <w:p w14:paraId="2E7A4574" w14:textId="257E6967" w:rsidR="00BE64ED" w:rsidRDefault="00BE64ED" w:rsidP="00BE64ED">
      <w:pPr>
        <w:spacing w:after="0" w:line="260" w:lineRule="exact"/>
        <w:jc w:val="both"/>
        <w:rPr>
          <w:rFonts w:ascii="Arial" w:hAnsi="Arial" w:cs="Arial"/>
          <w:sz w:val="20"/>
          <w:szCs w:val="20"/>
        </w:rPr>
      </w:pPr>
      <w:r>
        <w:rPr>
          <w:rFonts w:ascii="Arial" w:hAnsi="Arial" w:cs="Arial"/>
          <w:sz w:val="20"/>
          <w:szCs w:val="20"/>
        </w:rPr>
        <w:t>»</w:t>
      </w:r>
      <w:r w:rsidR="002E15D1">
        <w:rPr>
          <w:rFonts w:ascii="Arial" w:hAnsi="Arial" w:cs="Arial"/>
          <w:sz w:val="20"/>
          <w:szCs w:val="20"/>
        </w:rPr>
        <w:t>Dovoljenje za iznos orožja in priglasitev iznosa orožja s</w:t>
      </w:r>
      <w:r w:rsidRPr="00BE64ED">
        <w:rPr>
          <w:rFonts w:ascii="Arial" w:hAnsi="Arial" w:cs="Arial"/>
          <w:sz w:val="20"/>
          <w:szCs w:val="20"/>
        </w:rPr>
        <w:t>premlja</w:t>
      </w:r>
      <w:r w:rsidR="00917CEE">
        <w:rPr>
          <w:rFonts w:ascii="Arial" w:hAnsi="Arial" w:cs="Arial"/>
          <w:sz w:val="20"/>
          <w:szCs w:val="20"/>
        </w:rPr>
        <w:t>ta</w:t>
      </w:r>
      <w:r w:rsidRPr="00BE64ED">
        <w:rPr>
          <w:rFonts w:ascii="Arial" w:hAnsi="Arial" w:cs="Arial"/>
          <w:sz w:val="20"/>
          <w:szCs w:val="20"/>
        </w:rPr>
        <w:t xml:space="preserve"> strelno orožje, dokler to ne pride v namembni kraj</w:t>
      </w:r>
      <w:r>
        <w:rPr>
          <w:rFonts w:ascii="Arial" w:hAnsi="Arial" w:cs="Arial"/>
          <w:sz w:val="20"/>
          <w:szCs w:val="20"/>
        </w:rPr>
        <w:t xml:space="preserve"> in se </w:t>
      </w:r>
      <w:r w:rsidRPr="00BE64ED">
        <w:rPr>
          <w:rFonts w:ascii="Arial" w:hAnsi="Arial" w:cs="Arial"/>
          <w:sz w:val="20"/>
          <w:szCs w:val="20"/>
        </w:rPr>
        <w:t>predloži</w:t>
      </w:r>
      <w:r w:rsidR="00D53760">
        <w:rPr>
          <w:rFonts w:ascii="Arial" w:hAnsi="Arial" w:cs="Arial"/>
          <w:sz w:val="20"/>
          <w:szCs w:val="20"/>
        </w:rPr>
        <w:t>ta</w:t>
      </w:r>
      <w:r w:rsidRPr="00BE64ED">
        <w:rPr>
          <w:rFonts w:ascii="Arial" w:hAnsi="Arial" w:cs="Arial"/>
          <w:sz w:val="20"/>
          <w:szCs w:val="20"/>
        </w:rPr>
        <w:t xml:space="preserve"> vedno, kadar to zahteva</w:t>
      </w:r>
      <w:r>
        <w:rPr>
          <w:rFonts w:ascii="Arial" w:hAnsi="Arial" w:cs="Arial"/>
          <w:sz w:val="20"/>
          <w:szCs w:val="20"/>
        </w:rPr>
        <w:t xml:space="preserve"> policist ali drug pristojni nadzorni organ</w:t>
      </w:r>
      <w:r w:rsidRPr="00BE64ED">
        <w:rPr>
          <w:rFonts w:ascii="Arial" w:hAnsi="Arial" w:cs="Arial"/>
          <w:sz w:val="20"/>
          <w:szCs w:val="20"/>
        </w:rPr>
        <w:t>.</w:t>
      </w:r>
      <w:r>
        <w:rPr>
          <w:rFonts w:ascii="Arial" w:hAnsi="Arial" w:cs="Arial"/>
          <w:sz w:val="20"/>
          <w:szCs w:val="20"/>
        </w:rPr>
        <w:t>«.</w:t>
      </w:r>
    </w:p>
    <w:p w14:paraId="596ECC21" w14:textId="77777777" w:rsidR="006E3317" w:rsidRDefault="006E3317" w:rsidP="00BE64ED">
      <w:pPr>
        <w:spacing w:after="0" w:line="260" w:lineRule="exact"/>
        <w:jc w:val="both"/>
        <w:rPr>
          <w:rFonts w:ascii="Arial" w:hAnsi="Arial" w:cs="Arial"/>
          <w:sz w:val="20"/>
          <w:szCs w:val="20"/>
        </w:rPr>
      </w:pPr>
    </w:p>
    <w:p w14:paraId="660D38CC" w14:textId="79360479" w:rsidR="00B85EB9" w:rsidRPr="002B4FEE" w:rsidRDefault="00B85EB9">
      <w:pPr>
        <w:spacing w:after="0" w:line="260" w:lineRule="exact"/>
        <w:jc w:val="center"/>
        <w:rPr>
          <w:rFonts w:ascii="Arial" w:hAnsi="Arial" w:cs="Arial"/>
          <w:sz w:val="20"/>
          <w:szCs w:val="20"/>
        </w:rPr>
      </w:pPr>
      <w:r w:rsidRPr="002B4FEE">
        <w:rPr>
          <w:rFonts w:ascii="Arial" w:hAnsi="Arial" w:cs="Arial"/>
          <w:sz w:val="20"/>
          <w:szCs w:val="20"/>
        </w:rPr>
        <w:t>KONČNA DOLOČBA</w:t>
      </w:r>
    </w:p>
    <w:p w14:paraId="1ADB31AB" w14:textId="77777777" w:rsidR="00B85EB9" w:rsidRPr="002B4FEE" w:rsidRDefault="00B85EB9">
      <w:pPr>
        <w:spacing w:after="0" w:line="260" w:lineRule="exact"/>
        <w:jc w:val="both"/>
        <w:rPr>
          <w:rFonts w:ascii="Arial" w:hAnsi="Arial" w:cs="Arial"/>
          <w:sz w:val="20"/>
          <w:szCs w:val="20"/>
        </w:rPr>
      </w:pPr>
    </w:p>
    <w:p w14:paraId="37B1EE8D" w14:textId="3EB54149" w:rsidR="004C1019" w:rsidRPr="002B4FEE" w:rsidRDefault="006E6A46" w:rsidP="004C1019">
      <w:pPr>
        <w:spacing w:after="0" w:line="260" w:lineRule="exact"/>
        <w:jc w:val="center"/>
        <w:rPr>
          <w:rFonts w:ascii="Arial" w:hAnsi="Arial" w:cs="Arial"/>
          <w:sz w:val="20"/>
          <w:szCs w:val="20"/>
        </w:rPr>
      </w:pPr>
      <w:r>
        <w:rPr>
          <w:rFonts w:ascii="Arial" w:hAnsi="Arial" w:cs="Arial"/>
          <w:sz w:val="20"/>
          <w:szCs w:val="20"/>
        </w:rPr>
        <w:t>6</w:t>
      </w:r>
      <w:r w:rsidR="004C1019" w:rsidRPr="002B4FEE">
        <w:rPr>
          <w:rFonts w:ascii="Arial" w:hAnsi="Arial" w:cs="Arial"/>
          <w:sz w:val="20"/>
          <w:szCs w:val="20"/>
        </w:rPr>
        <w:t>. člen</w:t>
      </w:r>
    </w:p>
    <w:p w14:paraId="01F3BD72" w14:textId="77777777" w:rsidR="000313BB" w:rsidRPr="002B4FEE" w:rsidRDefault="000313BB">
      <w:pPr>
        <w:spacing w:after="0" w:line="260" w:lineRule="exact"/>
        <w:jc w:val="both"/>
        <w:rPr>
          <w:rFonts w:ascii="Arial" w:hAnsi="Arial" w:cs="Arial"/>
          <w:color w:val="000000"/>
          <w:sz w:val="20"/>
          <w:szCs w:val="20"/>
          <w:shd w:val="clear" w:color="auto" w:fill="FFFFFF"/>
        </w:rPr>
      </w:pPr>
    </w:p>
    <w:p w14:paraId="1EF043A5" w14:textId="77777777" w:rsidR="000313BB" w:rsidRPr="002B4FEE" w:rsidRDefault="000313BB">
      <w:pPr>
        <w:pStyle w:val="Navadensplet"/>
        <w:spacing w:before="0" w:beforeAutospacing="0" w:after="0" w:afterAutospacing="0" w:line="260" w:lineRule="exact"/>
        <w:jc w:val="both"/>
        <w:rPr>
          <w:rFonts w:ascii="Arial" w:hAnsi="Arial" w:cs="Arial"/>
          <w:sz w:val="20"/>
          <w:szCs w:val="20"/>
          <w:lang w:val="sl-SI"/>
        </w:rPr>
      </w:pPr>
      <w:r w:rsidRPr="002B4FEE">
        <w:rPr>
          <w:rFonts w:ascii="Arial" w:hAnsi="Arial" w:cs="Arial"/>
          <w:sz w:val="20"/>
          <w:szCs w:val="20"/>
          <w:lang w:val="sl-SI"/>
        </w:rPr>
        <w:t xml:space="preserve">Ta </w:t>
      </w:r>
      <w:r w:rsidRPr="002B4FEE">
        <w:rPr>
          <w:rStyle w:val="highlight1"/>
          <w:rFonts w:ascii="Arial" w:hAnsi="Arial" w:cs="Arial"/>
          <w:color w:val="auto"/>
          <w:sz w:val="20"/>
          <w:szCs w:val="20"/>
          <w:lang w:val="sl-SI"/>
        </w:rPr>
        <w:t>pravilnik</w:t>
      </w:r>
      <w:r w:rsidRPr="002B4FEE">
        <w:rPr>
          <w:rFonts w:ascii="Arial" w:hAnsi="Arial" w:cs="Arial"/>
          <w:sz w:val="20"/>
          <w:szCs w:val="20"/>
          <w:lang w:val="sl-SI"/>
        </w:rPr>
        <w:t xml:space="preserve"> začne veljati petnajsti dan po </w:t>
      </w:r>
      <w:r w:rsidRPr="002B4FEE">
        <w:rPr>
          <w:rStyle w:val="highlight1"/>
          <w:rFonts w:ascii="Arial" w:hAnsi="Arial" w:cs="Arial"/>
          <w:color w:val="auto"/>
          <w:sz w:val="20"/>
          <w:szCs w:val="20"/>
          <w:lang w:val="sl-SI"/>
        </w:rPr>
        <w:t>objavi</w:t>
      </w:r>
      <w:r w:rsidRPr="002B4FEE">
        <w:rPr>
          <w:rFonts w:ascii="Arial" w:hAnsi="Arial" w:cs="Arial"/>
          <w:sz w:val="20"/>
          <w:szCs w:val="20"/>
          <w:lang w:val="sl-SI"/>
        </w:rPr>
        <w:t xml:space="preserve"> v Uradnem listu Republike Slovenije. </w:t>
      </w:r>
    </w:p>
    <w:p w14:paraId="025FDA9A" w14:textId="04AC33A8" w:rsidR="000313BB" w:rsidRDefault="000313BB">
      <w:pPr>
        <w:spacing w:after="0" w:line="260" w:lineRule="exact"/>
        <w:rPr>
          <w:rFonts w:ascii="Arial" w:hAnsi="Arial" w:cs="Arial"/>
          <w:sz w:val="20"/>
          <w:szCs w:val="20"/>
        </w:rPr>
      </w:pPr>
    </w:p>
    <w:p w14:paraId="5D467837" w14:textId="737EBB0E" w:rsidR="00E1203D" w:rsidRDefault="00E1203D">
      <w:pPr>
        <w:spacing w:after="0" w:line="260" w:lineRule="exact"/>
        <w:rPr>
          <w:rFonts w:ascii="Arial" w:hAnsi="Arial" w:cs="Arial"/>
          <w:sz w:val="20"/>
          <w:szCs w:val="20"/>
        </w:rPr>
      </w:pPr>
    </w:p>
    <w:p w14:paraId="5FDB098F" w14:textId="77777777" w:rsidR="00E1203D" w:rsidRPr="002B4FEE" w:rsidRDefault="00E1203D">
      <w:pPr>
        <w:spacing w:after="0" w:line="260" w:lineRule="exact"/>
        <w:rPr>
          <w:rFonts w:ascii="Arial" w:hAnsi="Arial" w:cs="Arial"/>
          <w:sz w:val="20"/>
          <w:szCs w:val="20"/>
        </w:rPr>
      </w:pPr>
    </w:p>
    <w:p w14:paraId="3251E843" w14:textId="77777777" w:rsidR="000313BB" w:rsidRPr="002B4FEE" w:rsidRDefault="000313BB">
      <w:pPr>
        <w:spacing w:after="0" w:line="260" w:lineRule="exact"/>
        <w:rPr>
          <w:rFonts w:ascii="Arial" w:hAnsi="Arial" w:cs="Arial"/>
          <w:sz w:val="20"/>
          <w:szCs w:val="20"/>
        </w:rPr>
      </w:pPr>
    </w:p>
    <w:p w14:paraId="0B483387" w14:textId="5BBD6CAE" w:rsidR="000313BB" w:rsidRPr="002B4FEE" w:rsidRDefault="000313BB">
      <w:pPr>
        <w:spacing w:after="0" w:line="260" w:lineRule="exact"/>
        <w:rPr>
          <w:rFonts w:ascii="Arial" w:hAnsi="Arial" w:cs="Arial"/>
          <w:sz w:val="20"/>
          <w:szCs w:val="20"/>
          <w:lang w:val="nb-NO"/>
        </w:rPr>
      </w:pPr>
      <w:r w:rsidRPr="002B4FEE">
        <w:rPr>
          <w:rFonts w:ascii="Arial" w:hAnsi="Arial" w:cs="Arial"/>
          <w:sz w:val="20"/>
          <w:szCs w:val="20"/>
          <w:lang w:val="nb-NO"/>
        </w:rPr>
        <w:t xml:space="preserve">Št. </w:t>
      </w:r>
      <w:r w:rsidR="00A912F9">
        <w:rPr>
          <w:rFonts w:ascii="Arial" w:hAnsi="Arial" w:cs="Arial"/>
          <w:sz w:val="20"/>
          <w:szCs w:val="20"/>
          <w:lang w:val="nb-NO"/>
        </w:rPr>
        <w:t>007-85/2026</w:t>
      </w:r>
    </w:p>
    <w:p w14:paraId="6BED7CB6" w14:textId="77777777" w:rsidR="000313BB" w:rsidRPr="002B4FEE" w:rsidRDefault="000313BB">
      <w:pPr>
        <w:spacing w:after="0" w:line="260" w:lineRule="exact"/>
        <w:rPr>
          <w:rFonts w:ascii="Arial" w:hAnsi="Arial" w:cs="Arial"/>
          <w:sz w:val="20"/>
          <w:szCs w:val="20"/>
          <w:lang w:val="nb-NO"/>
        </w:rPr>
      </w:pPr>
      <w:r w:rsidRPr="002B4FEE">
        <w:rPr>
          <w:rFonts w:ascii="Arial" w:hAnsi="Arial" w:cs="Arial"/>
          <w:sz w:val="20"/>
          <w:szCs w:val="20"/>
          <w:lang w:val="nb-NO"/>
        </w:rPr>
        <w:t xml:space="preserve">Ljubljana, dne </w:t>
      </w:r>
    </w:p>
    <w:p w14:paraId="10D63494" w14:textId="70F35E66" w:rsidR="000313BB" w:rsidRPr="002B4FEE" w:rsidRDefault="000313BB">
      <w:pPr>
        <w:spacing w:after="0" w:line="260" w:lineRule="exact"/>
        <w:jc w:val="both"/>
        <w:rPr>
          <w:rFonts w:ascii="Arial" w:hAnsi="Arial" w:cs="Arial"/>
          <w:bCs/>
          <w:sz w:val="20"/>
          <w:szCs w:val="20"/>
        </w:rPr>
      </w:pPr>
      <w:r w:rsidRPr="002B4FEE">
        <w:rPr>
          <w:rFonts w:ascii="Arial" w:hAnsi="Arial" w:cs="Arial"/>
          <w:bCs/>
          <w:sz w:val="20"/>
          <w:szCs w:val="20"/>
        </w:rPr>
        <w:t>EVA 202</w:t>
      </w:r>
      <w:r w:rsidR="00BE64ED">
        <w:rPr>
          <w:rFonts w:ascii="Arial" w:hAnsi="Arial" w:cs="Arial"/>
          <w:bCs/>
          <w:sz w:val="20"/>
          <w:szCs w:val="20"/>
        </w:rPr>
        <w:t>6</w:t>
      </w:r>
      <w:r w:rsidRPr="002B4FEE">
        <w:rPr>
          <w:rFonts w:ascii="Arial" w:hAnsi="Arial" w:cs="Arial"/>
          <w:bCs/>
          <w:sz w:val="20"/>
          <w:szCs w:val="20"/>
        </w:rPr>
        <w:t>-1711-</w:t>
      </w:r>
      <w:r w:rsidR="008C2F85">
        <w:rPr>
          <w:rFonts w:ascii="Arial" w:hAnsi="Arial" w:cs="Arial"/>
          <w:bCs/>
          <w:sz w:val="20"/>
          <w:szCs w:val="20"/>
        </w:rPr>
        <w:t>0007</w:t>
      </w:r>
    </w:p>
    <w:p w14:paraId="04ABB8F5" w14:textId="77777777" w:rsidR="000313BB" w:rsidRPr="002B4FEE" w:rsidRDefault="000313BB">
      <w:pPr>
        <w:spacing w:after="0" w:line="260" w:lineRule="exact"/>
        <w:jc w:val="both"/>
        <w:rPr>
          <w:rFonts w:ascii="Arial" w:hAnsi="Arial" w:cs="Arial"/>
          <w:bCs/>
          <w:sz w:val="20"/>
          <w:szCs w:val="20"/>
        </w:rPr>
      </w:pPr>
    </w:p>
    <w:p w14:paraId="4AE34268" w14:textId="77777777" w:rsidR="000313BB" w:rsidRPr="002B4FEE" w:rsidRDefault="000313BB">
      <w:pPr>
        <w:spacing w:after="0" w:line="260" w:lineRule="exact"/>
        <w:jc w:val="both"/>
        <w:rPr>
          <w:rFonts w:ascii="Arial" w:hAnsi="Arial" w:cs="Arial"/>
          <w:sz w:val="20"/>
          <w:szCs w:val="20"/>
          <w:lang w:val="nb-NO"/>
        </w:rPr>
      </w:pPr>
    </w:p>
    <w:p w14:paraId="0B775A7D" w14:textId="77777777" w:rsidR="000313BB" w:rsidRPr="002B4FEE" w:rsidRDefault="000313BB">
      <w:pPr>
        <w:spacing w:after="0" w:line="260" w:lineRule="exact"/>
        <w:jc w:val="both"/>
        <w:rPr>
          <w:rFonts w:ascii="Arial" w:hAnsi="Arial" w:cs="Arial"/>
          <w:sz w:val="20"/>
          <w:szCs w:val="20"/>
          <w:lang w:val="nb-NO"/>
        </w:rPr>
      </w:pPr>
    </w:p>
    <w:tbl>
      <w:tblPr>
        <w:tblW w:w="0" w:type="auto"/>
        <w:tblInd w:w="2219" w:type="dxa"/>
        <w:tblLook w:val="01E0" w:firstRow="1" w:lastRow="1" w:firstColumn="1" w:lastColumn="1" w:noHBand="0" w:noVBand="0"/>
      </w:tblPr>
      <w:tblGrid>
        <w:gridCol w:w="2029"/>
        <w:gridCol w:w="4320"/>
      </w:tblGrid>
      <w:tr w:rsidR="000313BB" w:rsidRPr="002B4FEE" w14:paraId="38C971D7" w14:textId="77777777" w:rsidTr="000313BB">
        <w:tc>
          <w:tcPr>
            <w:tcW w:w="2029" w:type="dxa"/>
          </w:tcPr>
          <w:p w14:paraId="7CD7248E" w14:textId="77777777" w:rsidR="000313BB" w:rsidRPr="002B4FEE" w:rsidRDefault="000313BB">
            <w:pPr>
              <w:spacing w:after="0" w:line="260" w:lineRule="exact"/>
              <w:rPr>
                <w:rFonts w:ascii="Arial" w:hAnsi="Arial" w:cs="Arial"/>
                <w:sz w:val="20"/>
                <w:szCs w:val="20"/>
              </w:rPr>
            </w:pPr>
          </w:p>
        </w:tc>
        <w:tc>
          <w:tcPr>
            <w:tcW w:w="4320" w:type="dxa"/>
          </w:tcPr>
          <w:p w14:paraId="64A24FCC" w14:textId="30B0AF1B" w:rsidR="000313BB" w:rsidRPr="002B4FEE" w:rsidRDefault="00BE64ED">
            <w:pPr>
              <w:spacing w:after="0" w:line="260" w:lineRule="exact"/>
              <w:rPr>
                <w:rFonts w:ascii="Arial" w:eastAsiaTheme="minorHAnsi" w:hAnsi="Arial" w:cs="Arial"/>
                <w:color w:val="000000"/>
                <w:sz w:val="20"/>
                <w:szCs w:val="20"/>
              </w:rPr>
            </w:pPr>
            <w:r>
              <w:rPr>
                <w:rFonts w:ascii="Arial" w:eastAsiaTheme="minorHAnsi" w:hAnsi="Arial" w:cs="Arial"/>
                <w:color w:val="000000"/>
                <w:sz w:val="20"/>
                <w:szCs w:val="20"/>
              </w:rPr>
              <w:t>Branko Zlobko</w:t>
            </w:r>
          </w:p>
          <w:p w14:paraId="41DC3AD2" w14:textId="77777777" w:rsidR="000313BB" w:rsidRPr="002B4FEE" w:rsidRDefault="000313BB">
            <w:pPr>
              <w:spacing w:after="0" w:line="260" w:lineRule="exact"/>
              <w:rPr>
                <w:rFonts w:ascii="Arial" w:hAnsi="Arial" w:cs="Arial"/>
                <w:sz w:val="20"/>
                <w:szCs w:val="20"/>
              </w:rPr>
            </w:pPr>
            <w:r w:rsidRPr="002B4FEE">
              <w:rPr>
                <w:rFonts w:ascii="Arial" w:eastAsiaTheme="minorHAnsi" w:hAnsi="Arial" w:cs="Arial"/>
                <w:color w:val="000000"/>
                <w:sz w:val="20"/>
                <w:szCs w:val="20"/>
              </w:rPr>
              <w:t>Minister za notranje zadeve</w:t>
            </w:r>
          </w:p>
        </w:tc>
      </w:tr>
    </w:tbl>
    <w:p w14:paraId="48D539C6" w14:textId="77777777" w:rsidR="000313BB" w:rsidRPr="002B4FEE" w:rsidRDefault="000313BB">
      <w:pPr>
        <w:spacing w:after="0" w:line="260" w:lineRule="exact"/>
        <w:rPr>
          <w:rFonts w:ascii="Arial" w:hAnsi="Arial" w:cs="Arial"/>
          <w:sz w:val="20"/>
          <w:szCs w:val="20"/>
        </w:rPr>
      </w:pPr>
    </w:p>
    <w:p w14:paraId="37164D5A" w14:textId="77777777" w:rsidR="000313BB" w:rsidRPr="002B4FEE" w:rsidRDefault="000313BB" w:rsidP="004C1019">
      <w:pPr>
        <w:spacing w:after="0" w:line="260" w:lineRule="exact"/>
        <w:rPr>
          <w:rFonts w:ascii="Arial" w:hAnsi="Arial" w:cs="Arial"/>
          <w:sz w:val="20"/>
          <w:szCs w:val="20"/>
        </w:rPr>
      </w:pPr>
    </w:p>
    <w:p w14:paraId="6DA2492A" w14:textId="77777777" w:rsidR="000313BB" w:rsidRPr="002B4FEE" w:rsidRDefault="000313BB" w:rsidP="004C1019">
      <w:pPr>
        <w:spacing w:after="0" w:line="260" w:lineRule="exact"/>
        <w:rPr>
          <w:rFonts w:ascii="Arial" w:hAnsi="Arial" w:cs="Arial"/>
          <w:sz w:val="20"/>
          <w:szCs w:val="20"/>
        </w:rPr>
      </w:pPr>
    </w:p>
    <w:p w14:paraId="05DDB770" w14:textId="77777777" w:rsidR="000313BB" w:rsidRPr="002B4FEE" w:rsidRDefault="000313BB" w:rsidP="004C1019">
      <w:pPr>
        <w:spacing w:after="0" w:line="260" w:lineRule="exact"/>
        <w:rPr>
          <w:rFonts w:ascii="Arial" w:hAnsi="Arial" w:cs="Arial"/>
          <w:sz w:val="20"/>
          <w:szCs w:val="20"/>
        </w:rPr>
      </w:pPr>
    </w:p>
    <w:p w14:paraId="1C378194" w14:textId="77777777" w:rsidR="000313BB" w:rsidRPr="002B4FEE" w:rsidRDefault="000313BB" w:rsidP="008A06F2">
      <w:pPr>
        <w:spacing w:after="0" w:line="260" w:lineRule="exact"/>
        <w:rPr>
          <w:rFonts w:ascii="Arial" w:hAnsi="Arial" w:cs="Arial"/>
          <w:b/>
          <w:sz w:val="20"/>
          <w:szCs w:val="20"/>
        </w:rPr>
      </w:pPr>
    </w:p>
    <w:p w14:paraId="1872CB6E" w14:textId="345889DB" w:rsidR="00AD100E" w:rsidRDefault="00AD100E">
      <w:pPr>
        <w:spacing w:after="160" w:line="259" w:lineRule="auto"/>
        <w:rPr>
          <w:rFonts w:ascii="Arial" w:hAnsi="Arial" w:cs="Arial"/>
          <w:b/>
          <w:sz w:val="20"/>
          <w:szCs w:val="20"/>
        </w:rPr>
      </w:pPr>
      <w:r>
        <w:rPr>
          <w:rFonts w:ascii="Arial" w:hAnsi="Arial" w:cs="Arial"/>
          <w:b/>
          <w:sz w:val="20"/>
          <w:szCs w:val="20"/>
        </w:rPr>
        <w:br w:type="page"/>
      </w:r>
    </w:p>
    <w:p w14:paraId="43AD568C" w14:textId="77777777" w:rsidR="000313BB" w:rsidRPr="0035148B" w:rsidRDefault="000313BB" w:rsidP="0035148B">
      <w:pPr>
        <w:spacing w:after="0" w:line="260" w:lineRule="exact"/>
        <w:rPr>
          <w:rFonts w:ascii="Arial" w:hAnsi="Arial" w:cs="Arial"/>
          <w:b/>
          <w:sz w:val="20"/>
          <w:szCs w:val="20"/>
        </w:rPr>
      </w:pPr>
    </w:p>
    <w:p w14:paraId="06F30B70" w14:textId="77777777" w:rsidR="000313BB" w:rsidRPr="0035148B" w:rsidRDefault="000313BB" w:rsidP="0035148B">
      <w:pPr>
        <w:spacing w:after="0" w:line="260" w:lineRule="exact"/>
        <w:rPr>
          <w:rFonts w:ascii="Arial" w:hAnsi="Arial" w:cs="Arial"/>
          <w:b/>
          <w:sz w:val="20"/>
          <w:szCs w:val="20"/>
        </w:rPr>
      </w:pPr>
      <w:r w:rsidRPr="0035148B">
        <w:rPr>
          <w:rFonts w:ascii="Arial" w:hAnsi="Arial" w:cs="Arial"/>
          <w:b/>
          <w:sz w:val="20"/>
          <w:szCs w:val="20"/>
        </w:rPr>
        <w:t>Obrazložitev:</w:t>
      </w:r>
    </w:p>
    <w:p w14:paraId="350A7E50" w14:textId="275C23E4" w:rsidR="000313BB" w:rsidRPr="0035148B" w:rsidRDefault="000313BB" w:rsidP="0035148B">
      <w:pPr>
        <w:spacing w:after="0" w:line="260" w:lineRule="exact"/>
        <w:rPr>
          <w:rFonts w:ascii="Arial" w:hAnsi="Arial" w:cs="Arial"/>
          <w:sz w:val="20"/>
          <w:szCs w:val="20"/>
        </w:rPr>
      </w:pPr>
    </w:p>
    <w:p w14:paraId="14D9B6A6" w14:textId="157191D9" w:rsidR="001B2407" w:rsidRPr="0035148B" w:rsidRDefault="001B2407" w:rsidP="0035148B">
      <w:pPr>
        <w:spacing w:after="0" w:line="260" w:lineRule="exact"/>
        <w:rPr>
          <w:rFonts w:ascii="Arial" w:hAnsi="Arial" w:cs="Arial"/>
          <w:b/>
          <w:sz w:val="20"/>
          <w:szCs w:val="20"/>
        </w:rPr>
      </w:pPr>
      <w:r w:rsidRPr="0035148B">
        <w:rPr>
          <w:rFonts w:ascii="Arial" w:hAnsi="Arial" w:cs="Arial"/>
          <w:b/>
          <w:sz w:val="20"/>
          <w:szCs w:val="20"/>
        </w:rPr>
        <w:t>K 1. členu:</w:t>
      </w:r>
    </w:p>
    <w:p w14:paraId="2B3A6910" w14:textId="2E57FB89" w:rsidR="001B2407" w:rsidRPr="0035148B" w:rsidRDefault="001B2407" w:rsidP="0035148B">
      <w:pPr>
        <w:spacing w:after="0" w:line="260" w:lineRule="exact"/>
        <w:jc w:val="both"/>
        <w:rPr>
          <w:rFonts w:ascii="Arial" w:hAnsi="Arial" w:cs="Arial"/>
          <w:sz w:val="20"/>
          <w:szCs w:val="20"/>
        </w:rPr>
      </w:pPr>
      <w:r w:rsidRPr="0035148B">
        <w:rPr>
          <w:rFonts w:ascii="Arial" w:hAnsi="Arial" w:cs="Arial"/>
          <w:sz w:val="20"/>
          <w:szCs w:val="20"/>
        </w:rPr>
        <w:t>Sprememba v 6. členu je potrebna zaradi jasne določitve, da pristojni organ izda posamezniku dovoljenje za nabavo orožja le za nabavo enega kosa orožja. Ne more biti izdano eno dovoljenje za nabavo orožja za nabavo več kosov orožja.</w:t>
      </w:r>
    </w:p>
    <w:p w14:paraId="00597111" w14:textId="025358CB" w:rsidR="001B2407" w:rsidRPr="0035148B" w:rsidRDefault="001B2407" w:rsidP="0035148B">
      <w:pPr>
        <w:spacing w:after="0" w:line="260" w:lineRule="exact"/>
        <w:jc w:val="both"/>
        <w:rPr>
          <w:rFonts w:ascii="Arial" w:hAnsi="Arial" w:cs="Arial"/>
          <w:sz w:val="20"/>
          <w:szCs w:val="20"/>
        </w:rPr>
      </w:pPr>
    </w:p>
    <w:p w14:paraId="52821F64" w14:textId="40F4FC63" w:rsidR="001B2407" w:rsidRPr="0035148B" w:rsidRDefault="001B2407" w:rsidP="0035148B">
      <w:pPr>
        <w:spacing w:after="0" w:line="260" w:lineRule="exact"/>
        <w:jc w:val="both"/>
        <w:rPr>
          <w:rFonts w:ascii="Arial" w:hAnsi="Arial" w:cs="Arial"/>
          <w:b/>
          <w:sz w:val="20"/>
          <w:szCs w:val="20"/>
        </w:rPr>
      </w:pPr>
      <w:r w:rsidRPr="0035148B">
        <w:rPr>
          <w:rFonts w:ascii="Arial" w:hAnsi="Arial" w:cs="Arial"/>
          <w:b/>
          <w:sz w:val="20"/>
          <w:szCs w:val="20"/>
        </w:rPr>
        <w:t>K 2. členu:</w:t>
      </w:r>
    </w:p>
    <w:p w14:paraId="686F6B3A" w14:textId="756E8433" w:rsidR="001B2407" w:rsidRPr="0035148B" w:rsidRDefault="001B2407" w:rsidP="0035148B">
      <w:pPr>
        <w:spacing w:after="0" w:line="260" w:lineRule="exact"/>
        <w:jc w:val="both"/>
        <w:rPr>
          <w:rFonts w:ascii="Arial" w:hAnsi="Arial" w:cs="Arial"/>
          <w:sz w:val="20"/>
          <w:szCs w:val="20"/>
        </w:rPr>
      </w:pPr>
      <w:r w:rsidRPr="0035148B">
        <w:rPr>
          <w:rFonts w:ascii="Arial" w:hAnsi="Arial" w:cs="Arial"/>
          <w:sz w:val="20"/>
          <w:szCs w:val="20"/>
        </w:rPr>
        <w:t xml:space="preserve">Sprememba v 8. členu je potrebna zaradi jasne določitve, da pristojni organ izda pravni osebi dovoljenje za nabavo orožja le za nabavo enega kosa orožja. </w:t>
      </w:r>
    </w:p>
    <w:p w14:paraId="27D499B8" w14:textId="6B0DE2C3" w:rsidR="001B2407" w:rsidRPr="0035148B" w:rsidRDefault="001B2407" w:rsidP="0035148B">
      <w:pPr>
        <w:spacing w:after="0" w:line="260" w:lineRule="exact"/>
        <w:jc w:val="both"/>
        <w:rPr>
          <w:rFonts w:ascii="Arial" w:hAnsi="Arial" w:cs="Arial"/>
          <w:sz w:val="20"/>
          <w:szCs w:val="20"/>
        </w:rPr>
      </w:pPr>
    </w:p>
    <w:p w14:paraId="6E9C867F" w14:textId="17E50F90" w:rsidR="000313BB" w:rsidRPr="0035148B" w:rsidRDefault="000313BB" w:rsidP="0035148B">
      <w:pPr>
        <w:spacing w:after="0" w:line="260" w:lineRule="exact"/>
        <w:rPr>
          <w:rFonts w:ascii="Arial" w:hAnsi="Arial" w:cs="Arial"/>
          <w:b/>
          <w:sz w:val="20"/>
          <w:szCs w:val="20"/>
        </w:rPr>
      </w:pPr>
      <w:r w:rsidRPr="0035148B">
        <w:rPr>
          <w:rFonts w:ascii="Arial" w:hAnsi="Arial" w:cs="Arial"/>
          <w:b/>
          <w:sz w:val="20"/>
          <w:szCs w:val="20"/>
        </w:rPr>
        <w:t xml:space="preserve">K </w:t>
      </w:r>
      <w:r w:rsidR="004B3AE4" w:rsidRPr="0035148B">
        <w:rPr>
          <w:rFonts w:ascii="Arial" w:hAnsi="Arial" w:cs="Arial"/>
          <w:b/>
          <w:sz w:val="20"/>
          <w:szCs w:val="20"/>
        </w:rPr>
        <w:t>3</w:t>
      </w:r>
      <w:r w:rsidRPr="0035148B">
        <w:rPr>
          <w:rFonts w:ascii="Arial" w:hAnsi="Arial" w:cs="Arial"/>
          <w:b/>
          <w:sz w:val="20"/>
          <w:szCs w:val="20"/>
        </w:rPr>
        <w:t>. členu:</w:t>
      </w:r>
    </w:p>
    <w:p w14:paraId="3D00F590" w14:textId="23F5DD53" w:rsidR="0035148B" w:rsidRPr="0035148B" w:rsidRDefault="0035148B" w:rsidP="0035148B">
      <w:pPr>
        <w:spacing w:after="0" w:line="260" w:lineRule="exact"/>
        <w:jc w:val="both"/>
        <w:rPr>
          <w:rFonts w:ascii="Arial" w:hAnsi="Arial" w:cs="Arial"/>
          <w:sz w:val="20"/>
          <w:szCs w:val="20"/>
        </w:rPr>
      </w:pPr>
      <w:r w:rsidRPr="0035148B">
        <w:rPr>
          <w:rFonts w:ascii="Arial" w:hAnsi="Arial" w:cs="Arial"/>
          <w:sz w:val="20"/>
          <w:szCs w:val="20"/>
        </w:rPr>
        <w:t>V 9. členu se spremeni naslov na način, da natančneje odraža njegovo vsebino.</w:t>
      </w:r>
    </w:p>
    <w:p w14:paraId="782E00FA" w14:textId="77777777" w:rsidR="0035148B" w:rsidRPr="0035148B" w:rsidRDefault="0035148B" w:rsidP="0035148B">
      <w:pPr>
        <w:spacing w:after="0" w:line="260" w:lineRule="exact"/>
        <w:jc w:val="both"/>
        <w:rPr>
          <w:rFonts w:ascii="Arial" w:hAnsi="Arial" w:cs="Arial"/>
          <w:sz w:val="20"/>
          <w:szCs w:val="20"/>
        </w:rPr>
      </w:pPr>
    </w:p>
    <w:p w14:paraId="44D90D1B" w14:textId="6FF59132" w:rsidR="0035148B" w:rsidRPr="0035148B" w:rsidRDefault="0035148B" w:rsidP="0035148B">
      <w:pPr>
        <w:spacing w:after="0" w:line="260" w:lineRule="exact"/>
        <w:jc w:val="both"/>
        <w:rPr>
          <w:rFonts w:ascii="Arial" w:eastAsia="Times New Roman" w:hAnsi="Arial" w:cs="Arial"/>
          <w:color w:val="212529"/>
          <w:sz w:val="20"/>
          <w:szCs w:val="20"/>
          <w:lang w:eastAsia="sl-SI"/>
        </w:rPr>
      </w:pPr>
      <w:r w:rsidRPr="0035148B">
        <w:rPr>
          <w:rFonts w:ascii="Arial" w:hAnsi="Arial" w:cs="Arial"/>
          <w:sz w:val="20"/>
          <w:szCs w:val="20"/>
        </w:rPr>
        <w:t>Sprememba prvega odstavka 9. člena je potrebna zaradi jasnejše določitve, kateremu posamezniku sme prodajalec izročiti orožje, in sicer sme p</w:t>
      </w:r>
      <w:r w:rsidRPr="0035148B">
        <w:rPr>
          <w:rFonts w:ascii="Arial" w:eastAsia="Times New Roman" w:hAnsi="Arial" w:cs="Arial"/>
          <w:color w:val="212529"/>
          <w:sz w:val="20"/>
          <w:szCs w:val="20"/>
          <w:lang w:eastAsia="sl-SI"/>
        </w:rPr>
        <w:t>rodajalec izročiti orožje le posamezniku, ko mu ta predloži veljavno dovoljenje za nabavo orožja in uraden identifikacijski dokument, ki ga je izdal državni organ, in je opremljen s fotografijo. Še bolj jasno je zapisano, da mora prodajalec podatke iz identifikacijskega dokumenta primerjati s podatki iz dovoljenja za nabavo orožja. V prvem odstavku pa je  določen</w:t>
      </w:r>
      <w:r w:rsidR="006D20EC">
        <w:rPr>
          <w:rFonts w:ascii="Arial" w:eastAsia="Times New Roman" w:hAnsi="Arial" w:cs="Arial"/>
          <w:color w:val="212529"/>
          <w:sz w:val="20"/>
          <w:szCs w:val="20"/>
          <w:lang w:eastAsia="sl-SI"/>
        </w:rPr>
        <w:t xml:space="preserve"> tudi način preverjanja veljavnosti dovoljenja za nabavo orožja, in sicer</w:t>
      </w:r>
      <w:r w:rsidRPr="0035148B">
        <w:rPr>
          <w:rFonts w:ascii="Arial" w:eastAsia="Times New Roman" w:hAnsi="Arial" w:cs="Arial"/>
          <w:color w:val="212529"/>
          <w:sz w:val="20"/>
          <w:szCs w:val="20"/>
          <w:lang w:eastAsia="sl-SI"/>
        </w:rPr>
        <w:t>, da mora trgovec z orožjem kot prodajalec veljavnost dovoljenja za nabavo orožja</w:t>
      </w:r>
      <w:r w:rsidR="0059631D">
        <w:rPr>
          <w:rFonts w:ascii="Arial" w:eastAsia="Times New Roman" w:hAnsi="Arial" w:cs="Arial"/>
          <w:color w:val="212529"/>
          <w:sz w:val="20"/>
          <w:szCs w:val="20"/>
          <w:lang w:eastAsia="sl-SI"/>
        </w:rPr>
        <w:t>,</w:t>
      </w:r>
      <w:r w:rsidRPr="0035148B">
        <w:rPr>
          <w:rFonts w:ascii="Arial" w:eastAsia="Times New Roman" w:hAnsi="Arial" w:cs="Arial"/>
          <w:color w:val="212529"/>
          <w:sz w:val="20"/>
          <w:szCs w:val="20"/>
          <w:lang w:eastAsia="sl-SI"/>
        </w:rPr>
        <w:t xml:space="preserve"> </w:t>
      </w:r>
      <w:r w:rsidR="0059631D">
        <w:rPr>
          <w:rFonts w:ascii="Arial" w:eastAsia="Times New Roman" w:hAnsi="Arial" w:cs="Arial"/>
          <w:color w:val="212529"/>
          <w:sz w:val="20"/>
          <w:szCs w:val="20"/>
          <w:lang w:eastAsia="sl-SI"/>
        </w:rPr>
        <w:t xml:space="preserve">pred izročitvijo orožja, </w:t>
      </w:r>
      <w:r w:rsidRPr="0035148B">
        <w:rPr>
          <w:rFonts w:ascii="Arial" w:eastAsia="Times New Roman" w:hAnsi="Arial" w:cs="Arial"/>
          <w:color w:val="212529"/>
          <w:sz w:val="20"/>
          <w:szCs w:val="20"/>
          <w:lang w:eastAsia="sl-SI"/>
        </w:rPr>
        <w:t xml:space="preserve">preveriti tudi v registru izdanih dovoljenj za nabavo orožja in streliva iz prve alineje prvega odstavka 47. člena tega pravilnika. </w:t>
      </w:r>
    </w:p>
    <w:p w14:paraId="55D89967" w14:textId="77777777" w:rsidR="0035148B" w:rsidRPr="0035148B" w:rsidRDefault="0035148B" w:rsidP="0035148B">
      <w:pPr>
        <w:spacing w:after="0" w:line="260" w:lineRule="exact"/>
        <w:jc w:val="both"/>
        <w:rPr>
          <w:rFonts w:ascii="Arial" w:eastAsia="Times New Roman" w:hAnsi="Arial" w:cs="Arial"/>
          <w:color w:val="212529"/>
          <w:sz w:val="20"/>
          <w:szCs w:val="20"/>
          <w:lang w:eastAsia="sl-SI"/>
        </w:rPr>
      </w:pPr>
    </w:p>
    <w:p w14:paraId="7181E107" w14:textId="62D9AAFD" w:rsidR="0035148B" w:rsidRDefault="0035148B" w:rsidP="0035148B">
      <w:pPr>
        <w:spacing w:after="0" w:line="260" w:lineRule="exact"/>
        <w:jc w:val="both"/>
        <w:rPr>
          <w:rFonts w:ascii="Arial" w:eastAsia="Times New Roman" w:hAnsi="Arial" w:cs="Arial"/>
          <w:color w:val="212529"/>
          <w:sz w:val="20"/>
          <w:szCs w:val="20"/>
          <w:lang w:eastAsia="sl-SI"/>
        </w:rPr>
      </w:pPr>
      <w:r w:rsidRPr="0035148B">
        <w:rPr>
          <w:rFonts w:ascii="Arial" w:eastAsia="Times New Roman" w:hAnsi="Arial" w:cs="Arial"/>
          <w:color w:val="212529"/>
          <w:sz w:val="20"/>
          <w:szCs w:val="20"/>
          <w:lang w:eastAsia="sl-SI"/>
        </w:rPr>
        <w:t>V četrtem odstavku 9. člena pravilnika pa je določeno, da mora trgovec z orožjem kot prodajalec, namesto (ročno) izpolnjenega obrazca potrdila o prodaji oziroma odsvojitvi orožja</w:t>
      </w:r>
      <w:r>
        <w:rPr>
          <w:rFonts w:ascii="Arial" w:eastAsia="Times New Roman" w:hAnsi="Arial" w:cs="Arial"/>
          <w:color w:val="212529"/>
          <w:sz w:val="20"/>
          <w:szCs w:val="20"/>
          <w:lang w:eastAsia="sl-SI"/>
        </w:rPr>
        <w:t xml:space="preserve"> (kot je to omogočeno posamezniku ali drugi pravni osebi kot prodajalcu)</w:t>
      </w:r>
      <w:r w:rsidRPr="0035148B">
        <w:rPr>
          <w:rFonts w:ascii="Arial" w:eastAsia="Times New Roman" w:hAnsi="Arial" w:cs="Arial"/>
          <w:color w:val="212529"/>
          <w:sz w:val="20"/>
          <w:szCs w:val="20"/>
          <w:lang w:eastAsia="sl-SI"/>
        </w:rPr>
        <w:t>, kupcu izdati potrdilo o prodaji orožja iz evidence, ki jo vodi v obliki informatizirane zbirke podatkov. Potrdilo iz evidence služi kupcu kot dokazilo o pravici do posesti orožja, prenosu orožja do civilnega strelišča zaradi opravljanja posebnega dela praktičnega dela preizkusa znanja o ravnanju z orožjem in prenosu orožja do registracije orožja ter je sestavni del vloge za registracijo orožja in izdajo orožne listine oziroma vpisa orožja v orožno listino.</w:t>
      </w:r>
    </w:p>
    <w:p w14:paraId="523890D5" w14:textId="77777777" w:rsidR="00DB4160" w:rsidRDefault="00DB4160" w:rsidP="00D53760">
      <w:pPr>
        <w:spacing w:after="0" w:line="260" w:lineRule="exact"/>
        <w:jc w:val="both"/>
        <w:rPr>
          <w:rFonts w:ascii="Arial" w:hAnsi="Arial" w:cs="Arial"/>
          <w:sz w:val="20"/>
          <w:szCs w:val="20"/>
        </w:rPr>
      </w:pPr>
    </w:p>
    <w:p w14:paraId="0E68C7BF" w14:textId="6611C17C" w:rsidR="008C2F85" w:rsidRDefault="008C2F85" w:rsidP="00D53760">
      <w:pPr>
        <w:spacing w:after="0" w:line="260" w:lineRule="exact"/>
        <w:jc w:val="both"/>
        <w:rPr>
          <w:rFonts w:ascii="Arial" w:hAnsi="Arial" w:cs="Arial"/>
          <w:sz w:val="20"/>
          <w:szCs w:val="20"/>
        </w:rPr>
      </w:pPr>
      <w:r>
        <w:rPr>
          <w:rFonts w:ascii="Arial" w:hAnsi="Arial" w:cs="Arial"/>
          <w:sz w:val="20"/>
          <w:szCs w:val="20"/>
        </w:rPr>
        <w:t>V zadnjem odstavku je določeno, da če imetnik ne izkoristi dovoljenja za nabavo orožja, ga mora v osmih dneh po prenehanju njegove veljavnosti vrniti pristojni upravni enoti.</w:t>
      </w:r>
    </w:p>
    <w:p w14:paraId="3AA13252" w14:textId="3D7D63C1" w:rsidR="008C2F85" w:rsidRPr="0035148B" w:rsidRDefault="008C2F85" w:rsidP="00D53760">
      <w:pPr>
        <w:spacing w:after="0" w:line="260" w:lineRule="exact"/>
        <w:jc w:val="both"/>
        <w:rPr>
          <w:rFonts w:ascii="Arial" w:hAnsi="Arial" w:cs="Arial"/>
          <w:sz w:val="20"/>
          <w:szCs w:val="20"/>
        </w:rPr>
      </w:pPr>
      <w:r>
        <w:rPr>
          <w:rFonts w:ascii="Arial" w:hAnsi="Arial" w:cs="Arial"/>
          <w:sz w:val="20"/>
          <w:szCs w:val="20"/>
        </w:rPr>
        <w:t xml:space="preserve"> </w:t>
      </w:r>
    </w:p>
    <w:p w14:paraId="2616F75B" w14:textId="4FA8435D" w:rsidR="000313BB" w:rsidRPr="0035148B" w:rsidRDefault="000313BB" w:rsidP="0035148B">
      <w:pPr>
        <w:spacing w:after="0" w:line="260" w:lineRule="exact"/>
        <w:jc w:val="both"/>
        <w:rPr>
          <w:rFonts w:ascii="Arial" w:hAnsi="Arial" w:cs="Arial"/>
          <w:b/>
          <w:sz w:val="20"/>
          <w:szCs w:val="20"/>
        </w:rPr>
      </w:pPr>
      <w:r w:rsidRPr="0035148B">
        <w:rPr>
          <w:rFonts w:ascii="Arial" w:hAnsi="Arial" w:cs="Arial"/>
          <w:b/>
          <w:sz w:val="20"/>
          <w:szCs w:val="20"/>
        </w:rPr>
        <w:t xml:space="preserve">K </w:t>
      </w:r>
      <w:r w:rsidR="004D5BCB" w:rsidRPr="0035148B">
        <w:rPr>
          <w:rFonts w:ascii="Arial" w:hAnsi="Arial" w:cs="Arial"/>
          <w:b/>
          <w:sz w:val="20"/>
          <w:szCs w:val="20"/>
        </w:rPr>
        <w:t>4</w:t>
      </w:r>
      <w:r w:rsidRPr="0035148B">
        <w:rPr>
          <w:rFonts w:ascii="Arial" w:hAnsi="Arial" w:cs="Arial"/>
          <w:b/>
          <w:sz w:val="20"/>
          <w:szCs w:val="20"/>
        </w:rPr>
        <w:t>. členu:</w:t>
      </w:r>
    </w:p>
    <w:p w14:paraId="00659443" w14:textId="22B8E081" w:rsidR="008C2F85" w:rsidRPr="0035148B" w:rsidRDefault="00D11DA9" w:rsidP="008C2F85">
      <w:pPr>
        <w:spacing w:after="0" w:line="260" w:lineRule="exact"/>
        <w:jc w:val="both"/>
        <w:rPr>
          <w:rFonts w:ascii="Arial" w:eastAsia="Times New Roman" w:hAnsi="Arial" w:cs="Arial"/>
          <w:color w:val="212529"/>
          <w:sz w:val="20"/>
          <w:szCs w:val="20"/>
          <w:lang w:eastAsia="sl-SI"/>
        </w:rPr>
      </w:pPr>
      <w:r w:rsidRPr="00D11DA9">
        <w:rPr>
          <w:rFonts w:ascii="Arial" w:hAnsi="Arial" w:cs="Arial"/>
          <w:sz w:val="20"/>
          <w:szCs w:val="20"/>
        </w:rPr>
        <w:t>V 32. členu se četrti odstavek</w:t>
      </w:r>
      <w:r w:rsidR="008C2F85">
        <w:rPr>
          <w:rFonts w:ascii="Arial" w:hAnsi="Arial" w:cs="Arial"/>
          <w:sz w:val="20"/>
          <w:szCs w:val="20"/>
        </w:rPr>
        <w:t xml:space="preserve"> dopolnjuje tako, da se doda nov stavek, ki določa, da dovoljenje za iznos orožja iz Republike Slovenije</w:t>
      </w:r>
      <w:r w:rsidR="008C2F85" w:rsidRPr="00474EB1">
        <w:rPr>
          <w:rFonts w:ascii="Arial" w:hAnsi="Arial" w:cs="Arial"/>
          <w:sz w:val="20"/>
          <w:szCs w:val="20"/>
        </w:rPr>
        <w:t xml:space="preserve"> spremlja strelno orožje, dokler to ne pride v namembni kraj in se predloži vedno, kadar to zahteva policist ali drug pristojni nadzorni organ</w:t>
      </w:r>
      <w:r w:rsidR="008C2F85">
        <w:rPr>
          <w:rFonts w:ascii="Arial" w:hAnsi="Arial" w:cs="Arial"/>
          <w:sz w:val="20"/>
          <w:szCs w:val="20"/>
        </w:rPr>
        <w:t xml:space="preserve">. Dopolnitev je posledica </w:t>
      </w:r>
      <w:r w:rsidR="008C2F85">
        <w:rPr>
          <w:rFonts w:ascii="Arial" w:eastAsia="Times New Roman" w:hAnsi="Arial" w:cs="Arial"/>
          <w:color w:val="212529"/>
          <w:sz w:val="20"/>
          <w:szCs w:val="20"/>
          <w:lang w:eastAsia="sl-SI"/>
        </w:rPr>
        <w:t>očitka nepravilnega prenosa tretjega odstavka 16. člena direktive o strelnem orožju in je vsebina uradnega opomina Evropske komisije.</w:t>
      </w:r>
    </w:p>
    <w:p w14:paraId="4AD6CE70" w14:textId="53F57201" w:rsidR="008C2F85" w:rsidRDefault="008C2F85" w:rsidP="00D11DA9">
      <w:pPr>
        <w:spacing w:after="0" w:line="260" w:lineRule="exact"/>
        <w:jc w:val="both"/>
        <w:rPr>
          <w:rFonts w:ascii="Arial" w:hAnsi="Arial" w:cs="Arial"/>
          <w:sz w:val="20"/>
          <w:szCs w:val="20"/>
        </w:rPr>
      </w:pPr>
    </w:p>
    <w:p w14:paraId="79E0B1CA" w14:textId="71024893" w:rsidR="00D11DA9" w:rsidRPr="0035148B" w:rsidRDefault="008C2F85" w:rsidP="00D11DA9">
      <w:pPr>
        <w:spacing w:after="0" w:line="260" w:lineRule="exact"/>
        <w:jc w:val="both"/>
        <w:rPr>
          <w:rFonts w:ascii="Arial" w:eastAsia="Times New Roman" w:hAnsi="Arial" w:cs="Arial"/>
          <w:color w:val="212529"/>
          <w:sz w:val="20"/>
          <w:szCs w:val="20"/>
          <w:lang w:eastAsia="sl-SI"/>
        </w:rPr>
      </w:pPr>
      <w:r>
        <w:rPr>
          <w:rFonts w:ascii="Arial" w:hAnsi="Arial" w:cs="Arial"/>
          <w:sz w:val="20"/>
          <w:szCs w:val="20"/>
        </w:rPr>
        <w:t xml:space="preserve">Peti odstavek 32. člena pa se spremeni na način, da </w:t>
      </w:r>
      <w:r w:rsidR="00D53760">
        <w:rPr>
          <w:rFonts w:ascii="Arial" w:hAnsi="Arial" w:cs="Arial"/>
          <w:sz w:val="20"/>
          <w:szCs w:val="20"/>
        </w:rPr>
        <w:t>mora vloga za izdajo dovoljenja za nabavo orožja ali streliva, ki se izda na obrazcu št. 22 vsebovati tudi pisno izjavo</w:t>
      </w:r>
      <w:r w:rsidR="00D11DA9" w:rsidRPr="00D11DA9">
        <w:rPr>
          <w:rFonts w:ascii="Arial" w:hAnsi="Arial" w:cs="Arial"/>
          <w:sz w:val="20"/>
          <w:szCs w:val="20"/>
        </w:rPr>
        <w:t>, ki</w:t>
      </w:r>
      <w:r w:rsidR="00595D72">
        <w:rPr>
          <w:rFonts w:ascii="Arial" w:hAnsi="Arial" w:cs="Arial"/>
          <w:sz w:val="20"/>
          <w:szCs w:val="20"/>
        </w:rPr>
        <w:t xml:space="preserve"> bo</w:t>
      </w:r>
      <w:r w:rsidR="00D11DA9" w:rsidRPr="00D11DA9">
        <w:rPr>
          <w:rFonts w:ascii="Arial" w:hAnsi="Arial" w:cs="Arial"/>
          <w:sz w:val="20"/>
          <w:szCs w:val="20"/>
        </w:rPr>
        <w:t xml:space="preserve"> izprič</w:t>
      </w:r>
      <w:r w:rsidR="00595D72">
        <w:rPr>
          <w:rFonts w:ascii="Arial" w:hAnsi="Arial" w:cs="Arial"/>
          <w:sz w:val="20"/>
          <w:szCs w:val="20"/>
        </w:rPr>
        <w:t>evala</w:t>
      </w:r>
      <w:r w:rsidR="00D11DA9" w:rsidRPr="00D11DA9">
        <w:rPr>
          <w:rFonts w:ascii="Arial" w:hAnsi="Arial" w:cs="Arial"/>
          <w:sz w:val="20"/>
          <w:szCs w:val="20"/>
        </w:rPr>
        <w:t xml:space="preserve"> in utemelj</w:t>
      </w:r>
      <w:r w:rsidR="00595D72">
        <w:rPr>
          <w:rFonts w:ascii="Arial" w:hAnsi="Arial" w:cs="Arial"/>
          <w:sz w:val="20"/>
          <w:szCs w:val="20"/>
        </w:rPr>
        <w:t>evala</w:t>
      </w:r>
      <w:r w:rsidR="00D11DA9" w:rsidRPr="00D11DA9">
        <w:rPr>
          <w:rFonts w:ascii="Arial" w:hAnsi="Arial" w:cs="Arial"/>
          <w:sz w:val="20"/>
          <w:szCs w:val="20"/>
        </w:rPr>
        <w:t xml:space="preserve"> namen za posedovanje strelnega orožja v državi članici nabave, če izpolnjuje zakonske pogoje za posedovanje v tej državi članici. Sprememba </w:t>
      </w:r>
      <w:r w:rsidR="00D53760">
        <w:rPr>
          <w:rFonts w:ascii="Arial" w:hAnsi="Arial" w:cs="Arial"/>
          <w:sz w:val="20"/>
          <w:szCs w:val="20"/>
        </w:rPr>
        <w:t>petega</w:t>
      </w:r>
      <w:r w:rsidR="00D11DA9" w:rsidRPr="00D11DA9">
        <w:rPr>
          <w:rFonts w:ascii="Arial" w:hAnsi="Arial" w:cs="Arial"/>
          <w:sz w:val="20"/>
          <w:szCs w:val="20"/>
        </w:rPr>
        <w:t xml:space="preserve"> odstavka v delu, ki se nanaša na predložitev pisne </w:t>
      </w:r>
      <w:r w:rsidR="00D11DA9">
        <w:rPr>
          <w:rFonts w:ascii="Arial" w:hAnsi="Arial" w:cs="Arial"/>
          <w:sz w:val="20"/>
          <w:szCs w:val="20"/>
        </w:rPr>
        <w:t>izjave</w:t>
      </w:r>
      <w:r w:rsidR="00D11DA9" w:rsidRPr="00D11DA9">
        <w:rPr>
          <w:rFonts w:ascii="Arial" w:hAnsi="Arial" w:cs="Arial"/>
          <w:sz w:val="20"/>
          <w:szCs w:val="20"/>
        </w:rPr>
        <w:t>, ki izpričuje in utemeljuje namen za posedovanje strelnega orožja v državi članici nabave, če izpolnjuje zakonske pogoje za posedovanje v tej državi članici</w:t>
      </w:r>
      <w:r w:rsidR="00D11DA9">
        <w:rPr>
          <w:rFonts w:ascii="Arial" w:hAnsi="Arial" w:cs="Arial"/>
          <w:sz w:val="20"/>
          <w:szCs w:val="20"/>
        </w:rPr>
        <w:t xml:space="preserve"> je posledica </w:t>
      </w:r>
      <w:r w:rsidR="00D11DA9">
        <w:rPr>
          <w:rFonts w:ascii="Arial" w:eastAsia="Times New Roman" w:hAnsi="Arial" w:cs="Arial"/>
          <w:color w:val="212529"/>
          <w:sz w:val="20"/>
          <w:szCs w:val="20"/>
          <w:lang w:eastAsia="sl-SI"/>
        </w:rPr>
        <w:t>očitka nepravilnega prenosa točke (b) prvega odstavka 12. člena direktive o strelnem orožju in je vsebina uradnega opomina Evropske komisije.</w:t>
      </w:r>
    </w:p>
    <w:p w14:paraId="2F645395" w14:textId="3C117956" w:rsidR="00D11DA9" w:rsidRDefault="00D11DA9" w:rsidP="00D11DA9">
      <w:pPr>
        <w:spacing w:after="0" w:line="260" w:lineRule="exact"/>
        <w:jc w:val="both"/>
        <w:rPr>
          <w:rFonts w:ascii="Arial" w:hAnsi="Arial" w:cs="Arial"/>
          <w:sz w:val="20"/>
          <w:szCs w:val="20"/>
        </w:rPr>
      </w:pPr>
    </w:p>
    <w:p w14:paraId="1721CAFE" w14:textId="77777777" w:rsidR="00474EB1" w:rsidRDefault="00474EB1" w:rsidP="00D11DA9">
      <w:pPr>
        <w:spacing w:after="0" w:line="260" w:lineRule="exact"/>
        <w:jc w:val="both"/>
        <w:rPr>
          <w:rFonts w:ascii="Arial" w:hAnsi="Arial" w:cs="Arial"/>
          <w:sz w:val="20"/>
          <w:szCs w:val="20"/>
        </w:rPr>
      </w:pPr>
    </w:p>
    <w:p w14:paraId="0554E488" w14:textId="77777777" w:rsidR="00474EB1" w:rsidRDefault="00474EB1" w:rsidP="00D11DA9">
      <w:pPr>
        <w:spacing w:after="0" w:line="260" w:lineRule="exact"/>
        <w:jc w:val="both"/>
        <w:rPr>
          <w:rFonts w:ascii="Arial" w:hAnsi="Arial" w:cs="Arial"/>
          <w:sz w:val="20"/>
          <w:szCs w:val="20"/>
        </w:rPr>
      </w:pPr>
    </w:p>
    <w:p w14:paraId="43DCC4EC" w14:textId="77777777" w:rsidR="00474EB1" w:rsidRPr="00D11DA9" w:rsidRDefault="00474EB1" w:rsidP="00F37A46">
      <w:pPr>
        <w:spacing w:after="0" w:line="260" w:lineRule="exact"/>
        <w:jc w:val="both"/>
        <w:rPr>
          <w:rFonts w:ascii="Arial" w:hAnsi="Arial" w:cs="Arial"/>
          <w:sz w:val="20"/>
          <w:szCs w:val="20"/>
        </w:rPr>
      </w:pPr>
    </w:p>
    <w:p w14:paraId="4E781419" w14:textId="76941B8A" w:rsidR="00D11DA9" w:rsidRDefault="00D11DA9" w:rsidP="0035148B">
      <w:pPr>
        <w:spacing w:after="0" w:line="260" w:lineRule="exact"/>
        <w:jc w:val="both"/>
        <w:rPr>
          <w:rFonts w:ascii="Arial" w:hAnsi="Arial" w:cs="Arial"/>
          <w:b/>
          <w:bCs/>
          <w:sz w:val="20"/>
          <w:szCs w:val="20"/>
        </w:rPr>
      </w:pPr>
      <w:r>
        <w:rPr>
          <w:rFonts w:ascii="Arial" w:hAnsi="Arial" w:cs="Arial"/>
          <w:b/>
          <w:bCs/>
          <w:sz w:val="20"/>
          <w:szCs w:val="20"/>
        </w:rPr>
        <w:t>K 5. členu:</w:t>
      </w:r>
    </w:p>
    <w:p w14:paraId="57FF363B" w14:textId="57551FF4" w:rsidR="00474EB1" w:rsidRPr="0035148B" w:rsidRDefault="00474EB1" w:rsidP="00474EB1">
      <w:pPr>
        <w:spacing w:after="0" w:line="260" w:lineRule="exact"/>
        <w:jc w:val="both"/>
        <w:rPr>
          <w:rFonts w:ascii="Arial" w:eastAsia="Times New Roman" w:hAnsi="Arial" w:cs="Arial"/>
          <w:color w:val="212529"/>
          <w:sz w:val="20"/>
          <w:szCs w:val="20"/>
          <w:lang w:eastAsia="sl-SI"/>
        </w:rPr>
      </w:pPr>
      <w:r w:rsidRPr="00F37A46">
        <w:rPr>
          <w:rFonts w:ascii="Arial" w:hAnsi="Arial" w:cs="Arial"/>
          <w:sz w:val="20"/>
          <w:szCs w:val="20"/>
        </w:rPr>
        <w:t xml:space="preserve">V 37. členu se drugi odstavek </w:t>
      </w:r>
      <w:r w:rsidR="00595D72">
        <w:rPr>
          <w:rFonts w:ascii="Arial" w:hAnsi="Arial" w:cs="Arial"/>
          <w:sz w:val="20"/>
          <w:szCs w:val="20"/>
        </w:rPr>
        <w:t>dopolnjuje</w:t>
      </w:r>
      <w:r w:rsidRPr="00F37A46">
        <w:rPr>
          <w:rFonts w:ascii="Arial" w:hAnsi="Arial" w:cs="Arial"/>
          <w:sz w:val="20"/>
          <w:szCs w:val="20"/>
        </w:rPr>
        <w:t xml:space="preserve"> tako, da se doda</w:t>
      </w:r>
      <w:r>
        <w:rPr>
          <w:rFonts w:ascii="Arial" w:hAnsi="Arial" w:cs="Arial"/>
          <w:sz w:val="20"/>
          <w:szCs w:val="20"/>
        </w:rPr>
        <w:t xml:space="preserve"> nov stavek, ki določa, da dovoljenje za iznos orožja iz Republike Slovenije</w:t>
      </w:r>
      <w:r w:rsidRPr="00474EB1">
        <w:rPr>
          <w:rFonts w:ascii="Arial" w:hAnsi="Arial" w:cs="Arial"/>
          <w:sz w:val="20"/>
          <w:szCs w:val="20"/>
        </w:rPr>
        <w:t xml:space="preserve"> </w:t>
      </w:r>
      <w:r w:rsidR="00D53760">
        <w:rPr>
          <w:rFonts w:ascii="Arial" w:hAnsi="Arial" w:cs="Arial"/>
          <w:sz w:val="20"/>
          <w:szCs w:val="20"/>
        </w:rPr>
        <w:t xml:space="preserve">in priglasitev iznosa orožja </w:t>
      </w:r>
      <w:r w:rsidRPr="00474EB1">
        <w:rPr>
          <w:rFonts w:ascii="Arial" w:hAnsi="Arial" w:cs="Arial"/>
          <w:sz w:val="20"/>
          <w:szCs w:val="20"/>
        </w:rPr>
        <w:t>spremlja</w:t>
      </w:r>
      <w:r w:rsidR="00D53760">
        <w:rPr>
          <w:rFonts w:ascii="Arial" w:hAnsi="Arial" w:cs="Arial"/>
          <w:sz w:val="20"/>
          <w:szCs w:val="20"/>
        </w:rPr>
        <w:t>ta</w:t>
      </w:r>
      <w:r w:rsidRPr="00474EB1">
        <w:rPr>
          <w:rFonts w:ascii="Arial" w:hAnsi="Arial" w:cs="Arial"/>
          <w:sz w:val="20"/>
          <w:szCs w:val="20"/>
        </w:rPr>
        <w:t xml:space="preserve"> strelno orožje, dokler to ne pride v namembni kraj in se predloži</w:t>
      </w:r>
      <w:r w:rsidR="00D53760">
        <w:rPr>
          <w:rFonts w:ascii="Arial" w:hAnsi="Arial" w:cs="Arial"/>
          <w:sz w:val="20"/>
          <w:szCs w:val="20"/>
        </w:rPr>
        <w:t>ta</w:t>
      </w:r>
      <w:r w:rsidRPr="00474EB1">
        <w:rPr>
          <w:rFonts w:ascii="Arial" w:hAnsi="Arial" w:cs="Arial"/>
          <w:sz w:val="20"/>
          <w:szCs w:val="20"/>
        </w:rPr>
        <w:t xml:space="preserve"> vedno, kadar to zahteva policist ali drug pristojni nadzorni organ</w:t>
      </w:r>
      <w:r>
        <w:rPr>
          <w:rFonts w:ascii="Arial" w:hAnsi="Arial" w:cs="Arial"/>
          <w:sz w:val="20"/>
          <w:szCs w:val="20"/>
        </w:rPr>
        <w:t xml:space="preserve">. </w:t>
      </w:r>
      <w:r w:rsidRPr="00D11DA9">
        <w:rPr>
          <w:rFonts w:ascii="Arial" w:hAnsi="Arial" w:cs="Arial"/>
          <w:sz w:val="20"/>
          <w:szCs w:val="20"/>
        </w:rPr>
        <w:t xml:space="preserve">Sprememba </w:t>
      </w:r>
      <w:r>
        <w:rPr>
          <w:rFonts w:ascii="Arial" w:hAnsi="Arial" w:cs="Arial"/>
          <w:sz w:val="20"/>
          <w:szCs w:val="20"/>
        </w:rPr>
        <w:t xml:space="preserve">drugega odstavka 37. člena </w:t>
      </w:r>
      <w:r w:rsidRPr="00D11DA9">
        <w:rPr>
          <w:rFonts w:ascii="Arial" w:hAnsi="Arial" w:cs="Arial"/>
          <w:sz w:val="20"/>
          <w:szCs w:val="20"/>
        </w:rPr>
        <w:t xml:space="preserve">v </w:t>
      </w:r>
      <w:r>
        <w:rPr>
          <w:rFonts w:ascii="Arial" w:hAnsi="Arial" w:cs="Arial"/>
          <w:sz w:val="20"/>
          <w:szCs w:val="20"/>
        </w:rPr>
        <w:t xml:space="preserve">tem </w:t>
      </w:r>
      <w:r w:rsidRPr="00D11DA9">
        <w:rPr>
          <w:rFonts w:ascii="Arial" w:hAnsi="Arial" w:cs="Arial"/>
          <w:sz w:val="20"/>
          <w:szCs w:val="20"/>
        </w:rPr>
        <w:t>delu</w:t>
      </w:r>
      <w:r>
        <w:rPr>
          <w:rFonts w:ascii="Arial" w:hAnsi="Arial" w:cs="Arial"/>
          <w:sz w:val="20"/>
          <w:szCs w:val="20"/>
        </w:rPr>
        <w:t xml:space="preserve"> je posledica </w:t>
      </w:r>
      <w:r>
        <w:rPr>
          <w:rFonts w:ascii="Arial" w:eastAsia="Times New Roman" w:hAnsi="Arial" w:cs="Arial"/>
          <w:color w:val="212529"/>
          <w:sz w:val="20"/>
          <w:szCs w:val="20"/>
          <w:lang w:eastAsia="sl-SI"/>
        </w:rPr>
        <w:t>očitka nepravilnega prenosa tretjega odstavka 16. člena direktive o strelnem orožju in je vsebina uradnega opomina Evropske komisije.</w:t>
      </w:r>
    </w:p>
    <w:p w14:paraId="31E43952" w14:textId="77777777" w:rsidR="00D11DA9" w:rsidRDefault="00D11DA9" w:rsidP="0035148B">
      <w:pPr>
        <w:spacing w:after="0" w:line="260" w:lineRule="exact"/>
        <w:jc w:val="both"/>
        <w:rPr>
          <w:rFonts w:ascii="Arial" w:hAnsi="Arial" w:cs="Arial"/>
          <w:sz w:val="20"/>
          <w:szCs w:val="20"/>
        </w:rPr>
      </w:pPr>
    </w:p>
    <w:p w14:paraId="1F04412D" w14:textId="0E1992EE" w:rsidR="00732A15" w:rsidRPr="003C5E75" w:rsidRDefault="00732A15" w:rsidP="0035148B">
      <w:pPr>
        <w:spacing w:after="0" w:line="260" w:lineRule="exact"/>
        <w:jc w:val="both"/>
        <w:rPr>
          <w:rFonts w:ascii="Arial" w:hAnsi="Arial" w:cs="Arial"/>
          <w:b/>
          <w:bCs/>
          <w:sz w:val="20"/>
          <w:szCs w:val="20"/>
        </w:rPr>
      </w:pPr>
      <w:r w:rsidRPr="003C5E75">
        <w:rPr>
          <w:rFonts w:ascii="Arial" w:hAnsi="Arial" w:cs="Arial"/>
          <w:b/>
          <w:bCs/>
          <w:sz w:val="20"/>
          <w:szCs w:val="20"/>
        </w:rPr>
        <w:t>K 6. členu</w:t>
      </w:r>
      <w:r w:rsidR="006B737E" w:rsidRPr="003C5E75">
        <w:rPr>
          <w:rFonts w:ascii="Arial" w:hAnsi="Arial" w:cs="Arial"/>
          <w:b/>
          <w:bCs/>
          <w:sz w:val="20"/>
          <w:szCs w:val="20"/>
        </w:rPr>
        <w:t>:</w:t>
      </w:r>
    </w:p>
    <w:p w14:paraId="37D7EF0D" w14:textId="601DF06B" w:rsidR="000313BB" w:rsidRPr="0035148B" w:rsidRDefault="000313BB" w:rsidP="0035148B">
      <w:pPr>
        <w:spacing w:after="0" w:line="260" w:lineRule="exact"/>
        <w:jc w:val="both"/>
        <w:rPr>
          <w:rFonts w:ascii="Arial" w:hAnsi="Arial" w:cs="Arial"/>
          <w:sz w:val="20"/>
          <w:szCs w:val="20"/>
        </w:rPr>
      </w:pPr>
      <w:r w:rsidRPr="0035148B">
        <w:rPr>
          <w:rFonts w:ascii="Arial" w:hAnsi="Arial" w:cs="Arial"/>
          <w:sz w:val="20"/>
          <w:szCs w:val="20"/>
        </w:rPr>
        <w:t>Določa se začetek veljavnosti pravilnika.</w:t>
      </w:r>
    </w:p>
    <w:p w14:paraId="71FAA926" w14:textId="77777777" w:rsidR="000313BB" w:rsidRPr="0035148B" w:rsidRDefault="000313BB" w:rsidP="0035148B">
      <w:pPr>
        <w:spacing w:after="0" w:line="260" w:lineRule="exact"/>
        <w:jc w:val="both"/>
        <w:rPr>
          <w:rFonts w:ascii="Arial" w:hAnsi="Arial" w:cs="Arial"/>
          <w:sz w:val="20"/>
          <w:szCs w:val="20"/>
        </w:rPr>
      </w:pPr>
    </w:p>
    <w:p w14:paraId="3838186E" w14:textId="77777777" w:rsidR="000313BB" w:rsidRPr="0035148B" w:rsidRDefault="000313BB" w:rsidP="0035148B">
      <w:pPr>
        <w:spacing w:after="0" w:line="260" w:lineRule="exact"/>
        <w:rPr>
          <w:rFonts w:ascii="Arial" w:hAnsi="Arial" w:cs="Arial"/>
          <w:sz w:val="20"/>
          <w:szCs w:val="20"/>
        </w:rPr>
      </w:pPr>
    </w:p>
    <w:p w14:paraId="5B0E1717" w14:textId="77777777" w:rsidR="000313BB" w:rsidRPr="002B4FEE" w:rsidRDefault="000313BB" w:rsidP="004C1019">
      <w:pPr>
        <w:spacing w:after="0" w:line="260" w:lineRule="exact"/>
        <w:rPr>
          <w:rFonts w:ascii="Arial" w:hAnsi="Arial" w:cs="Arial"/>
          <w:sz w:val="20"/>
          <w:szCs w:val="20"/>
        </w:rPr>
      </w:pPr>
    </w:p>
    <w:p w14:paraId="4698B31C" w14:textId="77777777" w:rsidR="000313BB" w:rsidRPr="002B4FEE" w:rsidRDefault="000313BB" w:rsidP="004C1019">
      <w:pPr>
        <w:spacing w:after="0" w:line="260" w:lineRule="exact"/>
        <w:rPr>
          <w:rFonts w:ascii="Arial" w:hAnsi="Arial" w:cs="Arial"/>
          <w:sz w:val="20"/>
          <w:szCs w:val="20"/>
        </w:rPr>
      </w:pPr>
    </w:p>
    <w:sectPr w:rsidR="000313BB" w:rsidRPr="002B4FEE">
      <w:pgSz w:w="11906" w:h="16838"/>
      <w:pgMar w:top="1417" w:right="1417" w:bottom="1417" w:left="1417"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Times New Roman">
    <w:panose1 w:val="02020603050405020304"/>
    <w:charset w:val="EE"/>
    <w:family w:val="roman"/>
    <w:pitch w:val="variable"/>
    <w:sig w:usb0="E0002EFF" w:usb1="C000785B" w:usb2="00000009" w:usb3="00000000" w:csb0="000001FF" w:csb1="00000000"/>
  </w:font>
  <w:font w:name="Arial">
    <w:panose1 w:val="020B0604020202020204"/>
    <w:charset w:val="EE"/>
    <w:family w:val="swiss"/>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Segoe UI">
    <w:panose1 w:val="020B0502040204020203"/>
    <w:charset w:val="EE"/>
    <w:family w:val="swiss"/>
    <w:pitch w:val="variable"/>
    <w:sig w:usb0="E4002EFF" w:usb1="C000E47F" w:usb2="00000009" w:usb3="00000000" w:csb0="000001FF" w:csb1="00000000"/>
  </w:font>
  <w:font w:name="Calibri Light">
    <w:panose1 w:val="020F0302020204030204"/>
    <w:charset w:val="EE"/>
    <w:family w:val="swiss"/>
    <w:pitch w:val="variable"/>
    <w:sig w:usb0="E4002E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CE54FA2"/>
    <w:multiLevelType w:val="hybridMultilevel"/>
    <w:tmpl w:val="C9660A62"/>
    <w:lvl w:ilvl="0" w:tplc="4DE84ACC">
      <w:start w:val="1"/>
      <w:numFmt w:val="upperRoman"/>
      <w:lvlText w:val="%1."/>
      <w:lvlJc w:val="left"/>
      <w:pPr>
        <w:ind w:left="720" w:hanging="720"/>
      </w:pPr>
      <w:rPr>
        <w:rFonts w:cs="Times New Roman" w:hint="default"/>
      </w:rPr>
    </w:lvl>
    <w:lvl w:ilvl="1" w:tplc="04240019" w:tentative="1">
      <w:start w:val="1"/>
      <w:numFmt w:val="lowerLetter"/>
      <w:lvlText w:val="%2."/>
      <w:lvlJc w:val="left"/>
      <w:pPr>
        <w:ind w:left="1080" w:hanging="360"/>
      </w:pPr>
      <w:rPr>
        <w:rFonts w:cs="Times New Roman"/>
      </w:rPr>
    </w:lvl>
    <w:lvl w:ilvl="2" w:tplc="0424001B" w:tentative="1">
      <w:start w:val="1"/>
      <w:numFmt w:val="lowerRoman"/>
      <w:lvlText w:val="%3."/>
      <w:lvlJc w:val="right"/>
      <w:pPr>
        <w:ind w:left="1800" w:hanging="180"/>
      </w:pPr>
      <w:rPr>
        <w:rFonts w:cs="Times New Roman"/>
      </w:rPr>
    </w:lvl>
    <w:lvl w:ilvl="3" w:tplc="0424000F" w:tentative="1">
      <w:start w:val="1"/>
      <w:numFmt w:val="decimal"/>
      <w:lvlText w:val="%4."/>
      <w:lvlJc w:val="left"/>
      <w:pPr>
        <w:ind w:left="2520" w:hanging="360"/>
      </w:pPr>
      <w:rPr>
        <w:rFonts w:cs="Times New Roman"/>
      </w:rPr>
    </w:lvl>
    <w:lvl w:ilvl="4" w:tplc="04240019" w:tentative="1">
      <w:start w:val="1"/>
      <w:numFmt w:val="lowerLetter"/>
      <w:lvlText w:val="%5."/>
      <w:lvlJc w:val="left"/>
      <w:pPr>
        <w:ind w:left="3240" w:hanging="360"/>
      </w:pPr>
      <w:rPr>
        <w:rFonts w:cs="Times New Roman"/>
      </w:rPr>
    </w:lvl>
    <w:lvl w:ilvl="5" w:tplc="0424001B" w:tentative="1">
      <w:start w:val="1"/>
      <w:numFmt w:val="lowerRoman"/>
      <w:lvlText w:val="%6."/>
      <w:lvlJc w:val="right"/>
      <w:pPr>
        <w:ind w:left="3960" w:hanging="180"/>
      </w:pPr>
      <w:rPr>
        <w:rFonts w:cs="Times New Roman"/>
      </w:rPr>
    </w:lvl>
    <w:lvl w:ilvl="6" w:tplc="0424000F" w:tentative="1">
      <w:start w:val="1"/>
      <w:numFmt w:val="decimal"/>
      <w:lvlText w:val="%7."/>
      <w:lvlJc w:val="left"/>
      <w:pPr>
        <w:ind w:left="4680" w:hanging="360"/>
      </w:pPr>
      <w:rPr>
        <w:rFonts w:cs="Times New Roman"/>
      </w:rPr>
    </w:lvl>
    <w:lvl w:ilvl="7" w:tplc="04240019" w:tentative="1">
      <w:start w:val="1"/>
      <w:numFmt w:val="lowerLetter"/>
      <w:lvlText w:val="%8."/>
      <w:lvlJc w:val="left"/>
      <w:pPr>
        <w:ind w:left="5400" w:hanging="360"/>
      </w:pPr>
      <w:rPr>
        <w:rFonts w:cs="Times New Roman"/>
      </w:rPr>
    </w:lvl>
    <w:lvl w:ilvl="8" w:tplc="0424001B" w:tentative="1">
      <w:start w:val="1"/>
      <w:numFmt w:val="lowerRoman"/>
      <w:lvlText w:val="%9."/>
      <w:lvlJc w:val="right"/>
      <w:pPr>
        <w:ind w:left="6120" w:hanging="180"/>
      </w:pPr>
      <w:rPr>
        <w:rFonts w:cs="Times New Roman"/>
      </w:rPr>
    </w:lvl>
  </w:abstractNum>
  <w:abstractNum w:abstractNumId="1" w15:restartNumberingAfterBreak="0">
    <w:nsid w:val="18982851"/>
    <w:multiLevelType w:val="hybridMultilevel"/>
    <w:tmpl w:val="2702FC8E"/>
    <w:lvl w:ilvl="0" w:tplc="0424000F">
      <w:start w:val="1"/>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2" w15:restartNumberingAfterBreak="0">
    <w:nsid w:val="1B762358"/>
    <w:multiLevelType w:val="hybridMultilevel"/>
    <w:tmpl w:val="432A2F88"/>
    <w:lvl w:ilvl="0" w:tplc="0424000F">
      <w:start w:val="1"/>
      <w:numFmt w:val="decimal"/>
      <w:lvlText w:val="%1."/>
      <w:lvlJc w:val="left"/>
      <w:pPr>
        <w:ind w:left="720" w:hanging="360"/>
      </w:pPr>
      <w:rPr>
        <w:rFonts w:cs="Times New Roman"/>
      </w:rPr>
    </w:lvl>
    <w:lvl w:ilvl="1" w:tplc="04240019" w:tentative="1">
      <w:start w:val="1"/>
      <w:numFmt w:val="lowerLetter"/>
      <w:lvlText w:val="%2."/>
      <w:lvlJc w:val="left"/>
      <w:pPr>
        <w:ind w:left="1440" w:hanging="360"/>
      </w:pPr>
      <w:rPr>
        <w:rFonts w:cs="Times New Roman"/>
      </w:rPr>
    </w:lvl>
    <w:lvl w:ilvl="2" w:tplc="0424001B" w:tentative="1">
      <w:start w:val="1"/>
      <w:numFmt w:val="lowerRoman"/>
      <w:lvlText w:val="%3."/>
      <w:lvlJc w:val="right"/>
      <w:pPr>
        <w:ind w:left="2160" w:hanging="180"/>
      </w:pPr>
      <w:rPr>
        <w:rFonts w:cs="Times New Roman"/>
      </w:rPr>
    </w:lvl>
    <w:lvl w:ilvl="3" w:tplc="0424000F" w:tentative="1">
      <w:start w:val="1"/>
      <w:numFmt w:val="decimal"/>
      <w:lvlText w:val="%4."/>
      <w:lvlJc w:val="left"/>
      <w:pPr>
        <w:ind w:left="2880" w:hanging="360"/>
      </w:pPr>
      <w:rPr>
        <w:rFonts w:cs="Times New Roman"/>
      </w:rPr>
    </w:lvl>
    <w:lvl w:ilvl="4" w:tplc="04240019" w:tentative="1">
      <w:start w:val="1"/>
      <w:numFmt w:val="lowerLetter"/>
      <w:lvlText w:val="%5."/>
      <w:lvlJc w:val="left"/>
      <w:pPr>
        <w:ind w:left="3600" w:hanging="360"/>
      </w:pPr>
      <w:rPr>
        <w:rFonts w:cs="Times New Roman"/>
      </w:rPr>
    </w:lvl>
    <w:lvl w:ilvl="5" w:tplc="0424001B" w:tentative="1">
      <w:start w:val="1"/>
      <w:numFmt w:val="lowerRoman"/>
      <w:lvlText w:val="%6."/>
      <w:lvlJc w:val="right"/>
      <w:pPr>
        <w:ind w:left="4320" w:hanging="180"/>
      </w:pPr>
      <w:rPr>
        <w:rFonts w:cs="Times New Roman"/>
      </w:rPr>
    </w:lvl>
    <w:lvl w:ilvl="6" w:tplc="0424000F" w:tentative="1">
      <w:start w:val="1"/>
      <w:numFmt w:val="decimal"/>
      <w:lvlText w:val="%7."/>
      <w:lvlJc w:val="left"/>
      <w:pPr>
        <w:ind w:left="5040" w:hanging="360"/>
      </w:pPr>
      <w:rPr>
        <w:rFonts w:cs="Times New Roman"/>
      </w:rPr>
    </w:lvl>
    <w:lvl w:ilvl="7" w:tplc="04240019" w:tentative="1">
      <w:start w:val="1"/>
      <w:numFmt w:val="lowerLetter"/>
      <w:lvlText w:val="%8."/>
      <w:lvlJc w:val="left"/>
      <w:pPr>
        <w:ind w:left="5760" w:hanging="360"/>
      </w:pPr>
      <w:rPr>
        <w:rFonts w:cs="Times New Roman"/>
      </w:rPr>
    </w:lvl>
    <w:lvl w:ilvl="8" w:tplc="0424001B" w:tentative="1">
      <w:start w:val="1"/>
      <w:numFmt w:val="lowerRoman"/>
      <w:lvlText w:val="%9."/>
      <w:lvlJc w:val="right"/>
      <w:pPr>
        <w:ind w:left="6480" w:hanging="180"/>
      </w:pPr>
      <w:rPr>
        <w:rFonts w:cs="Times New Roman"/>
      </w:rPr>
    </w:lvl>
  </w:abstractNum>
  <w:abstractNum w:abstractNumId="3" w15:restartNumberingAfterBreak="0">
    <w:nsid w:val="34321C8C"/>
    <w:multiLevelType w:val="hybridMultilevel"/>
    <w:tmpl w:val="B984A748"/>
    <w:lvl w:ilvl="0" w:tplc="0424000F">
      <w:start w:val="2"/>
      <w:numFmt w:val="decimal"/>
      <w:lvlText w:val="%1."/>
      <w:lvlJc w:val="left"/>
      <w:pPr>
        <w:ind w:left="360" w:hanging="360"/>
      </w:pPr>
      <w:rPr>
        <w:rFonts w:cs="Times New Roman" w:hint="default"/>
      </w:rPr>
    </w:lvl>
    <w:lvl w:ilvl="1" w:tplc="04240019" w:tentative="1">
      <w:start w:val="1"/>
      <w:numFmt w:val="lowerLetter"/>
      <w:lvlText w:val="%2."/>
      <w:lvlJc w:val="left"/>
      <w:pPr>
        <w:ind w:left="1080" w:hanging="360"/>
      </w:pPr>
      <w:rPr>
        <w:rFonts w:cs="Times New Roman"/>
      </w:rPr>
    </w:lvl>
    <w:lvl w:ilvl="2" w:tplc="0424001B" w:tentative="1">
      <w:start w:val="1"/>
      <w:numFmt w:val="lowerRoman"/>
      <w:lvlText w:val="%3."/>
      <w:lvlJc w:val="right"/>
      <w:pPr>
        <w:ind w:left="1800" w:hanging="180"/>
      </w:pPr>
      <w:rPr>
        <w:rFonts w:cs="Times New Roman"/>
      </w:rPr>
    </w:lvl>
    <w:lvl w:ilvl="3" w:tplc="0424000F" w:tentative="1">
      <w:start w:val="1"/>
      <w:numFmt w:val="decimal"/>
      <w:lvlText w:val="%4."/>
      <w:lvlJc w:val="left"/>
      <w:pPr>
        <w:ind w:left="2520" w:hanging="360"/>
      </w:pPr>
      <w:rPr>
        <w:rFonts w:cs="Times New Roman"/>
      </w:rPr>
    </w:lvl>
    <w:lvl w:ilvl="4" w:tplc="04240019" w:tentative="1">
      <w:start w:val="1"/>
      <w:numFmt w:val="lowerLetter"/>
      <w:lvlText w:val="%5."/>
      <w:lvlJc w:val="left"/>
      <w:pPr>
        <w:ind w:left="3240" w:hanging="360"/>
      </w:pPr>
      <w:rPr>
        <w:rFonts w:cs="Times New Roman"/>
      </w:rPr>
    </w:lvl>
    <w:lvl w:ilvl="5" w:tplc="0424001B" w:tentative="1">
      <w:start w:val="1"/>
      <w:numFmt w:val="lowerRoman"/>
      <w:lvlText w:val="%6."/>
      <w:lvlJc w:val="right"/>
      <w:pPr>
        <w:ind w:left="3960" w:hanging="180"/>
      </w:pPr>
      <w:rPr>
        <w:rFonts w:cs="Times New Roman"/>
      </w:rPr>
    </w:lvl>
    <w:lvl w:ilvl="6" w:tplc="0424000F" w:tentative="1">
      <w:start w:val="1"/>
      <w:numFmt w:val="decimal"/>
      <w:lvlText w:val="%7."/>
      <w:lvlJc w:val="left"/>
      <w:pPr>
        <w:ind w:left="4680" w:hanging="360"/>
      </w:pPr>
      <w:rPr>
        <w:rFonts w:cs="Times New Roman"/>
      </w:rPr>
    </w:lvl>
    <w:lvl w:ilvl="7" w:tplc="04240019" w:tentative="1">
      <w:start w:val="1"/>
      <w:numFmt w:val="lowerLetter"/>
      <w:lvlText w:val="%8."/>
      <w:lvlJc w:val="left"/>
      <w:pPr>
        <w:ind w:left="5400" w:hanging="360"/>
      </w:pPr>
      <w:rPr>
        <w:rFonts w:cs="Times New Roman"/>
      </w:rPr>
    </w:lvl>
    <w:lvl w:ilvl="8" w:tplc="0424001B" w:tentative="1">
      <w:start w:val="1"/>
      <w:numFmt w:val="lowerRoman"/>
      <w:lvlText w:val="%9."/>
      <w:lvlJc w:val="right"/>
      <w:pPr>
        <w:ind w:left="6120" w:hanging="180"/>
      </w:pPr>
      <w:rPr>
        <w:rFonts w:cs="Times New Roman"/>
      </w:rPr>
    </w:lvl>
  </w:abstractNum>
  <w:abstractNum w:abstractNumId="4" w15:restartNumberingAfterBreak="0">
    <w:nsid w:val="6A870AC5"/>
    <w:multiLevelType w:val="hybridMultilevel"/>
    <w:tmpl w:val="97DE938C"/>
    <w:lvl w:ilvl="0" w:tplc="C5B8A3A0">
      <w:start w:val="1"/>
      <w:numFmt w:val="bullet"/>
      <w:pStyle w:val="Alineazaodstavkom"/>
      <w:lvlText w:val="-"/>
      <w:lvlJc w:val="left"/>
      <w:pPr>
        <w:tabs>
          <w:tab w:val="num" w:pos="425"/>
        </w:tabs>
        <w:ind w:left="425" w:hanging="425"/>
      </w:pPr>
      <w:rPr>
        <w:rFonts w:ascii="Arial" w:hAnsi="Arial"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abstractNum w:abstractNumId="5" w15:restartNumberingAfterBreak="0">
    <w:nsid w:val="7E154B66"/>
    <w:multiLevelType w:val="hybridMultilevel"/>
    <w:tmpl w:val="465A4DEE"/>
    <w:lvl w:ilvl="0" w:tplc="4218F526">
      <w:start w:val="4"/>
      <w:numFmt w:val="bullet"/>
      <w:lvlText w:val="-"/>
      <w:lvlJc w:val="left"/>
      <w:pPr>
        <w:ind w:left="720" w:hanging="360"/>
      </w:pPr>
      <w:rPr>
        <w:rFonts w:ascii="Arial" w:eastAsia="Calibri" w:hAnsi="Arial" w:cs="Arial" w:hint="default"/>
      </w:rPr>
    </w:lvl>
    <w:lvl w:ilvl="1" w:tplc="04240003" w:tentative="1">
      <w:start w:val="1"/>
      <w:numFmt w:val="bullet"/>
      <w:lvlText w:val="o"/>
      <w:lvlJc w:val="left"/>
      <w:pPr>
        <w:ind w:left="1440" w:hanging="360"/>
      </w:pPr>
      <w:rPr>
        <w:rFonts w:ascii="Courier New" w:hAnsi="Courier New" w:cs="Courier New" w:hint="default"/>
      </w:rPr>
    </w:lvl>
    <w:lvl w:ilvl="2" w:tplc="04240005" w:tentative="1">
      <w:start w:val="1"/>
      <w:numFmt w:val="bullet"/>
      <w:lvlText w:val=""/>
      <w:lvlJc w:val="left"/>
      <w:pPr>
        <w:ind w:left="2160" w:hanging="360"/>
      </w:pPr>
      <w:rPr>
        <w:rFonts w:ascii="Wingdings" w:hAnsi="Wingdings" w:hint="default"/>
      </w:rPr>
    </w:lvl>
    <w:lvl w:ilvl="3" w:tplc="04240001" w:tentative="1">
      <w:start w:val="1"/>
      <w:numFmt w:val="bullet"/>
      <w:lvlText w:val=""/>
      <w:lvlJc w:val="left"/>
      <w:pPr>
        <w:ind w:left="2880" w:hanging="360"/>
      </w:pPr>
      <w:rPr>
        <w:rFonts w:ascii="Symbol" w:hAnsi="Symbol" w:hint="default"/>
      </w:rPr>
    </w:lvl>
    <w:lvl w:ilvl="4" w:tplc="04240003" w:tentative="1">
      <w:start w:val="1"/>
      <w:numFmt w:val="bullet"/>
      <w:lvlText w:val="o"/>
      <w:lvlJc w:val="left"/>
      <w:pPr>
        <w:ind w:left="3600" w:hanging="360"/>
      </w:pPr>
      <w:rPr>
        <w:rFonts w:ascii="Courier New" w:hAnsi="Courier New" w:cs="Courier New" w:hint="default"/>
      </w:rPr>
    </w:lvl>
    <w:lvl w:ilvl="5" w:tplc="04240005" w:tentative="1">
      <w:start w:val="1"/>
      <w:numFmt w:val="bullet"/>
      <w:lvlText w:val=""/>
      <w:lvlJc w:val="left"/>
      <w:pPr>
        <w:ind w:left="4320" w:hanging="360"/>
      </w:pPr>
      <w:rPr>
        <w:rFonts w:ascii="Wingdings" w:hAnsi="Wingdings" w:hint="default"/>
      </w:rPr>
    </w:lvl>
    <w:lvl w:ilvl="6" w:tplc="04240001" w:tentative="1">
      <w:start w:val="1"/>
      <w:numFmt w:val="bullet"/>
      <w:lvlText w:val=""/>
      <w:lvlJc w:val="left"/>
      <w:pPr>
        <w:ind w:left="5040" w:hanging="360"/>
      </w:pPr>
      <w:rPr>
        <w:rFonts w:ascii="Symbol" w:hAnsi="Symbol" w:hint="default"/>
      </w:rPr>
    </w:lvl>
    <w:lvl w:ilvl="7" w:tplc="04240003" w:tentative="1">
      <w:start w:val="1"/>
      <w:numFmt w:val="bullet"/>
      <w:lvlText w:val="o"/>
      <w:lvlJc w:val="left"/>
      <w:pPr>
        <w:ind w:left="5760" w:hanging="360"/>
      </w:pPr>
      <w:rPr>
        <w:rFonts w:ascii="Courier New" w:hAnsi="Courier New" w:cs="Courier New" w:hint="default"/>
      </w:rPr>
    </w:lvl>
    <w:lvl w:ilvl="8" w:tplc="04240005" w:tentative="1">
      <w:start w:val="1"/>
      <w:numFmt w:val="bullet"/>
      <w:lvlText w:val=""/>
      <w:lvlJc w:val="left"/>
      <w:pPr>
        <w:ind w:left="6480" w:hanging="360"/>
      </w:pPr>
      <w:rPr>
        <w:rFonts w:ascii="Wingdings" w:hAnsi="Wingdings" w:hint="default"/>
      </w:rPr>
    </w:lvl>
  </w:abstractNum>
  <w:num w:numId="1" w16cid:durableId="1115904357">
    <w:abstractNumId w:val="4"/>
  </w:num>
  <w:num w:numId="2" w16cid:durableId="1110007731">
    <w:abstractNumId w:val="0"/>
  </w:num>
  <w:num w:numId="3" w16cid:durableId="2034650749">
    <w:abstractNumId w:val="3"/>
  </w:num>
  <w:num w:numId="4" w16cid:durableId="347492001">
    <w:abstractNumId w:val="2"/>
  </w:num>
  <w:num w:numId="5" w16cid:durableId="1147630124">
    <w:abstractNumId w:val="5"/>
  </w:num>
  <w:num w:numId="6" w16cid:durableId="2006782173">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20"/>
  <w:proofState w:spelling="clean" w:grammar="clean"/>
  <w:trackRevisions/>
  <w:defaultTabStop w:val="708"/>
  <w:hyphenationZone w:val="425"/>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0313BB"/>
    <w:rsid w:val="00011FF3"/>
    <w:rsid w:val="000313BB"/>
    <w:rsid w:val="00066E84"/>
    <w:rsid w:val="0008282B"/>
    <w:rsid w:val="000932EB"/>
    <w:rsid w:val="000F395C"/>
    <w:rsid w:val="000F5F6F"/>
    <w:rsid w:val="0011348D"/>
    <w:rsid w:val="001719C6"/>
    <w:rsid w:val="001B2407"/>
    <w:rsid w:val="001B72AA"/>
    <w:rsid w:val="001C1407"/>
    <w:rsid w:val="002148E0"/>
    <w:rsid w:val="00237750"/>
    <w:rsid w:val="0027070A"/>
    <w:rsid w:val="002940E4"/>
    <w:rsid w:val="00295372"/>
    <w:rsid w:val="002B4FEE"/>
    <w:rsid w:val="002B6C7D"/>
    <w:rsid w:val="002E15D1"/>
    <w:rsid w:val="002F380F"/>
    <w:rsid w:val="002F7513"/>
    <w:rsid w:val="003306DA"/>
    <w:rsid w:val="00340AD4"/>
    <w:rsid w:val="0035148B"/>
    <w:rsid w:val="003547E8"/>
    <w:rsid w:val="0039001F"/>
    <w:rsid w:val="003C5E75"/>
    <w:rsid w:val="003E09B9"/>
    <w:rsid w:val="00407DB0"/>
    <w:rsid w:val="00416C6B"/>
    <w:rsid w:val="004405F7"/>
    <w:rsid w:val="00451988"/>
    <w:rsid w:val="00460786"/>
    <w:rsid w:val="004628AF"/>
    <w:rsid w:val="004644DF"/>
    <w:rsid w:val="00474EB1"/>
    <w:rsid w:val="00491679"/>
    <w:rsid w:val="00494E72"/>
    <w:rsid w:val="004A6D74"/>
    <w:rsid w:val="004B2D28"/>
    <w:rsid w:val="004B3AE4"/>
    <w:rsid w:val="004C1019"/>
    <w:rsid w:val="004C730A"/>
    <w:rsid w:val="004D4F4F"/>
    <w:rsid w:val="004D5BCB"/>
    <w:rsid w:val="004E53B3"/>
    <w:rsid w:val="004F1BE6"/>
    <w:rsid w:val="00501290"/>
    <w:rsid w:val="0050282A"/>
    <w:rsid w:val="00525BFC"/>
    <w:rsid w:val="00562078"/>
    <w:rsid w:val="00595D72"/>
    <w:rsid w:val="0059631D"/>
    <w:rsid w:val="005D62A2"/>
    <w:rsid w:val="006457B0"/>
    <w:rsid w:val="006B737E"/>
    <w:rsid w:val="006C778C"/>
    <w:rsid w:val="006D20EC"/>
    <w:rsid w:val="006D2F0F"/>
    <w:rsid w:val="006E2A1C"/>
    <w:rsid w:val="006E3317"/>
    <w:rsid w:val="006E6A46"/>
    <w:rsid w:val="00704B39"/>
    <w:rsid w:val="00710D3E"/>
    <w:rsid w:val="00732406"/>
    <w:rsid w:val="00732A15"/>
    <w:rsid w:val="00770741"/>
    <w:rsid w:val="007C199B"/>
    <w:rsid w:val="007C5039"/>
    <w:rsid w:val="00853920"/>
    <w:rsid w:val="008A06F2"/>
    <w:rsid w:val="008C2F85"/>
    <w:rsid w:val="008F48B4"/>
    <w:rsid w:val="00917CEE"/>
    <w:rsid w:val="00925EB0"/>
    <w:rsid w:val="00941DA9"/>
    <w:rsid w:val="00945198"/>
    <w:rsid w:val="00956B8B"/>
    <w:rsid w:val="00963CAD"/>
    <w:rsid w:val="009654FF"/>
    <w:rsid w:val="00971142"/>
    <w:rsid w:val="009A38E3"/>
    <w:rsid w:val="009C5A43"/>
    <w:rsid w:val="009C715E"/>
    <w:rsid w:val="009E62D9"/>
    <w:rsid w:val="009E69E1"/>
    <w:rsid w:val="00A44329"/>
    <w:rsid w:val="00A75978"/>
    <w:rsid w:val="00A82099"/>
    <w:rsid w:val="00A912F9"/>
    <w:rsid w:val="00AA1C22"/>
    <w:rsid w:val="00AD100E"/>
    <w:rsid w:val="00AE7177"/>
    <w:rsid w:val="00B1266C"/>
    <w:rsid w:val="00B454E5"/>
    <w:rsid w:val="00B57C02"/>
    <w:rsid w:val="00B60357"/>
    <w:rsid w:val="00B85EB9"/>
    <w:rsid w:val="00BE3369"/>
    <w:rsid w:val="00BE64ED"/>
    <w:rsid w:val="00C13E3F"/>
    <w:rsid w:val="00C14FAF"/>
    <w:rsid w:val="00C51534"/>
    <w:rsid w:val="00CA7FC8"/>
    <w:rsid w:val="00CC5BAB"/>
    <w:rsid w:val="00D00830"/>
    <w:rsid w:val="00D11DA9"/>
    <w:rsid w:val="00D53760"/>
    <w:rsid w:val="00D54288"/>
    <w:rsid w:val="00D65E70"/>
    <w:rsid w:val="00D7112E"/>
    <w:rsid w:val="00D73688"/>
    <w:rsid w:val="00D77E1F"/>
    <w:rsid w:val="00DB4160"/>
    <w:rsid w:val="00DD23F5"/>
    <w:rsid w:val="00DF18C4"/>
    <w:rsid w:val="00E075AD"/>
    <w:rsid w:val="00E1203D"/>
    <w:rsid w:val="00E3698F"/>
    <w:rsid w:val="00E510DC"/>
    <w:rsid w:val="00EA211A"/>
    <w:rsid w:val="00EA306F"/>
    <w:rsid w:val="00ED321A"/>
    <w:rsid w:val="00ED360B"/>
    <w:rsid w:val="00ED3AC4"/>
    <w:rsid w:val="00F22D8E"/>
    <w:rsid w:val="00F27ADA"/>
    <w:rsid w:val="00F37A46"/>
    <w:rsid w:val="00F42F6D"/>
    <w:rsid w:val="00FA2E0A"/>
    <w:rsid w:val="00FA7414"/>
    <w:rsid w:val="00FC2C03"/>
  </w:rsids>
  <m:mathPr>
    <m:mathFont m:val="Cambria Math"/>
    <m:brkBin m:val="before"/>
    <m:brkBinSub m:val="--"/>
    <m:smallFrac m:val="0"/>
    <m:dispDef/>
    <m:lMargin m:val="0"/>
    <m:rMargin m:val="0"/>
    <m:defJc m:val="centerGroup"/>
    <m:wrapIndent m:val="1440"/>
    <m:intLim m:val="subSup"/>
    <m:naryLim m:val="undOvr"/>
  </m:mathPr>
  <w:themeFontLang w:val="sl-SI"/>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65835252"/>
  <w15:chartTrackingRefBased/>
  <w15:docId w15:val="{7BA848AD-B62F-4908-859A-119D734539F8}"/>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avaden">
    <w:name w:val="Normal"/>
    <w:qFormat/>
    <w:rsid w:val="000313BB"/>
    <w:pPr>
      <w:spacing w:after="200" w:line="276" w:lineRule="auto"/>
    </w:pPr>
    <w:rPr>
      <w:rFonts w:ascii="Calibri" w:eastAsia="Calibri" w:hAnsi="Calibri" w:cs="Times New Roman"/>
    </w:rPr>
  </w:style>
  <w:style w:type="paragraph" w:styleId="Naslov1">
    <w:name w:val="heading 1"/>
    <w:basedOn w:val="Navaden"/>
    <w:link w:val="Naslov1Znak"/>
    <w:uiPriority w:val="9"/>
    <w:qFormat/>
    <w:rsid w:val="00956B8B"/>
    <w:pPr>
      <w:spacing w:before="100" w:beforeAutospacing="1" w:after="100" w:afterAutospacing="1" w:line="240" w:lineRule="auto"/>
      <w:outlineLvl w:val="0"/>
    </w:pPr>
    <w:rPr>
      <w:rFonts w:ascii="Times New Roman" w:eastAsia="Times New Roman" w:hAnsi="Times New Roman"/>
      <w:b/>
      <w:bCs/>
      <w:kern w:val="36"/>
      <w:sz w:val="48"/>
      <w:szCs w:val="48"/>
      <w:lang w:eastAsia="sl-SI"/>
    </w:rPr>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character" w:styleId="Hiperpovezava">
    <w:name w:val="Hyperlink"/>
    <w:uiPriority w:val="99"/>
    <w:rsid w:val="000313BB"/>
    <w:rPr>
      <w:color w:val="0000FF"/>
      <w:u w:val="single"/>
    </w:rPr>
  </w:style>
  <w:style w:type="paragraph" w:styleId="Navadensplet">
    <w:name w:val="Normal (Web)"/>
    <w:basedOn w:val="Navaden"/>
    <w:rsid w:val="000313BB"/>
    <w:pPr>
      <w:spacing w:before="100" w:beforeAutospacing="1" w:after="100" w:afterAutospacing="1" w:line="240" w:lineRule="auto"/>
    </w:pPr>
    <w:rPr>
      <w:rFonts w:ascii="Times New Roman" w:eastAsia="Times New Roman" w:hAnsi="Times New Roman"/>
      <w:sz w:val="24"/>
      <w:szCs w:val="24"/>
      <w:lang w:val="en-US"/>
    </w:rPr>
  </w:style>
  <w:style w:type="character" w:customStyle="1" w:styleId="highlight1">
    <w:name w:val="highlight1"/>
    <w:rsid w:val="000313BB"/>
    <w:rPr>
      <w:color w:val="FF0000"/>
      <w:shd w:val="clear" w:color="auto" w:fill="FFFFFF"/>
    </w:rPr>
  </w:style>
  <w:style w:type="paragraph" w:customStyle="1" w:styleId="Alineazaodstavkom">
    <w:name w:val="Alinea za odstavkom"/>
    <w:basedOn w:val="Navaden"/>
    <w:link w:val="AlineazaodstavkomZnak"/>
    <w:qFormat/>
    <w:rsid w:val="000313BB"/>
    <w:pPr>
      <w:numPr>
        <w:numId w:val="1"/>
      </w:numPr>
      <w:spacing w:after="0" w:line="240" w:lineRule="auto"/>
      <w:jc w:val="both"/>
    </w:pPr>
    <w:rPr>
      <w:rFonts w:ascii="Arial" w:eastAsia="Times New Roman" w:hAnsi="Arial" w:cs="Arial"/>
      <w:lang w:eastAsia="sl-SI"/>
    </w:rPr>
  </w:style>
  <w:style w:type="character" w:customStyle="1" w:styleId="AlineazaodstavkomZnak">
    <w:name w:val="Alinea za odstavkom Znak"/>
    <w:basedOn w:val="Privzetapisavaodstavka"/>
    <w:link w:val="Alineazaodstavkom"/>
    <w:rsid w:val="000313BB"/>
    <w:rPr>
      <w:rFonts w:ascii="Arial" w:eastAsia="Times New Roman" w:hAnsi="Arial" w:cs="Arial"/>
      <w:lang w:eastAsia="sl-SI"/>
    </w:rPr>
  </w:style>
  <w:style w:type="paragraph" w:styleId="Besedilooblaka">
    <w:name w:val="Balloon Text"/>
    <w:basedOn w:val="Navaden"/>
    <w:link w:val="BesedilooblakaZnak"/>
    <w:uiPriority w:val="99"/>
    <w:semiHidden/>
    <w:unhideWhenUsed/>
    <w:rsid w:val="003306DA"/>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3306DA"/>
    <w:rPr>
      <w:rFonts w:ascii="Segoe UI" w:eastAsia="Calibri" w:hAnsi="Segoe UI" w:cs="Segoe UI"/>
      <w:sz w:val="18"/>
      <w:szCs w:val="18"/>
    </w:rPr>
  </w:style>
  <w:style w:type="paragraph" w:styleId="Odstavekseznama">
    <w:name w:val="List Paragraph"/>
    <w:basedOn w:val="Navaden"/>
    <w:uiPriority w:val="34"/>
    <w:qFormat/>
    <w:rsid w:val="007C199B"/>
    <w:pPr>
      <w:ind w:left="720"/>
      <w:contextualSpacing/>
    </w:pPr>
  </w:style>
  <w:style w:type="paragraph" w:styleId="Revizija">
    <w:name w:val="Revision"/>
    <w:hidden/>
    <w:uiPriority w:val="99"/>
    <w:semiHidden/>
    <w:rsid w:val="009654FF"/>
    <w:pPr>
      <w:spacing w:after="0" w:line="240" w:lineRule="auto"/>
    </w:pPr>
    <w:rPr>
      <w:rFonts w:ascii="Calibri" w:eastAsia="Calibri" w:hAnsi="Calibri" w:cs="Times New Roman"/>
    </w:rPr>
  </w:style>
  <w:style w:type="character" w:styleId="Pripombasklic">
    <w:name w:val="annotation reference"/>
    <w:basedOn w:val="Privzetapisavaodstavka"/>
    <w:uiPriority w:val="99"/>
    <w:semiHidden/>
    <w:unhideWhenUsed/>
    <w:rsid w:val="00770741"/>
    <w:rPr>
      <w:sz w:val="16"/>
      <w:szCs w:val="16"/>
    </w:rPr>
  </w:style>
  <w:style w:type="paragraph" w:styleId="Pripombabesedilo">
    <w:name w:val="annotation text"/>
    <w:basedOn w:val="Navaden"/>
    <w:link w:val="PripombabesediloZnak"/>
    <w:uiPriority w:val="99"/>
    <w:unhideWhenUsed/>
    <w:rsid w:val="00770741"/>
    <w:pPr>
      <w:spacing w:line="240" w:lineRule="auto"/>
    </w:pPr>
    <w:rPr>
      <w:sz w:val="20"/>
      <w:szCs w:val="20"/>
    </w:rPr>
  </w:style>
  <w:style w:type="character" w:customStyle="1" w:styleId="PripombabesediloZnak">
    <w:name w:val="Pripomba – besedilo Znak"/>
    <w:basedOn w:val="Privzetapisavaodstavka"/>
    <w:link w:val="Pripombabesedilo"/>
    <w:uiPriority w:val="99"/>
    <w:rsid w:val="00770741"/>
    <w:rPr>
      <w:rFonts w:ascii="Calibri" w:eastAsia="Calibri" w:hAnsi="Calibri" w:cs="Times New Roman"/>
      <w:sz w:val="20"/>
      <w:szCs w:val="20"/>
    </w:rPr>
  </w:style>
  <w:style w:type="paragraph" w:styleId="Zadevapripombe">
    <w:name w:val="annotation subject"/>
    <w:basedOn w:val="Pripombabesedilo"/>
    <w:next w:val="Pripombabesedilo"/>
    <w:link w:val="ZadevapripombeZnak"/>
    <w:uiPriority w:val="99"/>
    <w:semiHidden/>
    <w:unhideWhenUsed/>
    <w:rsid w:val="00770741"/>
    <w:rPr>
      <w:b/>
      <w:bCs/>
    </w:rPr>
  </w:style>
  <w:style w:type="character" w:customStyle="1" w:styleId="ZadevapripombeZnak">
    <w:name w:val="Zadeva pripombe Znak"/>
    <w:basedOn w:val="PripombabesediloZnak"/>
    <w:link w:val="Zadevapripombe"/>
    <w:uiPriority w:val="99"/>
    <w:semiHidden/>
    <w:rsid w:val="00770741"/>
    <w:rPr>
      <w:rFonts w:ascii="Calibri" w:eastAsia="Calibri" w:hAnsi="Calibri" w:cs="Times New Roman"/>
      <w:b/>
      <w:bCs/>
      <w:sz w:val="20"/>
      <w:szCs w:val="20"/>
    </w:rPr>
  </w:style>
  <w:style w:type="character" w:customStyle="1" w:styleId="Naslov1Znak">
    <w:name w:val="Naslov 1 Znak"/>
    <w:basedOn w:val="Privzetapisavaodstavka"/>
    <w:link w:val="Naslov1"/>
    <w:uiPriority w:val="9"/>
    <w:rsid w:val="00956B8B"/>
    <w:rPr>
      <w:rFonts w:ascii="Times New Roman" w:eastAsia="Times New Roman" w:hAnsi="Times New Roman" w:cs="Times New Roman"/>
      <w:b/>
      <w:bCs/>
      <w:kern w:val="36"/>
      <w:sz w:val="48"/>
      <w:szCs w:val="48"/>
      <w:lang w:eastAsia="sl-SI"/>
    </w:rPr>
  </w:style>
  <w:style w:type="character" w:styleId="Poudarek">
    <w:name w:val="Emphasis"/>
    <w:basedOn w:val="Privzetapisavaodstavka"/>
    <w:uiPriority w:val="20"/>
    <w:qFormat/>
    <w:rsid w:val="00956B8B"/>
    <w:rPr>
      <w:i/>
      <w:iCs/>
    </w:rPr>
  </w:style>
  <w:style w:type="paragraph" w:customStyle="1" w:styleId="oj-normal">
    <w:name w:val="oj-normal"/>
    <w:basedOn w:val="Navaden"/>
    <w:rsid w:val="008A06F2"/>
    <w:pPr>
      <w:spacing w:before="100" w:beforeAutospacing="1" w:after="100" w:afterAutospacing="1" w:line="240" w:lineRule="auto"/>
    </w:pPr>
    <w:rPr>
      <w:rFonts w:ascii="Times New Roman" w:eastAsia="Times New Roman" w:hAnsi="Times New Roman"/>
      <w:sz w:val="24"/>
      <w:szCs w:val="24"/>
      <w:lang w:eastAsia="sl-SI"/>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326595292">
      <w:bodyDiv w:val="1"/>
      <w:marLeft w:val="0"/>
      <w:marRight w:val="0"/>
      <w:marTop w:val="0"/>
      <w:marBottom w:val="0"/>
      <w:divBdr>
        <w:top w:val="none" w:sz="0" w:space="0" w:color="auto"/>
        <w:left w:val="none" w:sz="0" w:space="0" w:color="auto"/>
        <w:bottom w:val="none" w:sz="0" w:space="0" w:color="auto"/>
        <w:right w:val="none" w:sz="0" w:space="0" w:color="auto"/>
      </w:divBdr>
      <w:divsChild>
        <w:div w:id="1473910745">
          <w:marLeft w:val="0"/>
          <w:marRight w:val="0"/>
          <w:marTop w:val="240"/>
          <w:marBottom w:val="0"/>
          <w:divBdr>
            <w:top w:val="none" w:sz="0" w:space="0" w:color="auto"/>
            <w:left w:val="none" w:sz="0" w:space="0" w:color="auto"/>
            <w:bottom w:val="none" w:sz="0" w:space="0" w:color="auto"/>
            <w:right w:val="none" w:sz="0" w:space="0" w:color="auto"/>
          </w:divBdr>
        </w:div>
        <w:div w:id="1563979041">
          <w:marLeft w:val="0"/>
          <w:marRight w:val="0"/>
          <w:marTop w:val="240"/>
          <w:marBottom w:val="0"/>
          <w:divBdr>
            <w:top w:val="none" w:sz="0" w:space="0" w:color="auto"/>
            <w:left w:val="none" w:sz="0" w:space="0" w:color="auto"/>
            <w:bottom w:val="none" w:sz="0" w:space="0" w:color="auto"/>
            <w:right w:val="none" w:sz="0" w:space="0" w:color="auto"/>
          </w:divBdr>
        </w:div>
        <w:div w:id="907568426">
          <w:marLeft w:val="0"/>
          <w:marRight w:val="0"/>
          <w:marTop w:val="240"/>
          <w:marBottom w:val="0"/>
          <w:divBdr>
            <w:top w:val="none" w:sz="0" w:space="0" w:color="auto"/>
            <w:left w:val="none" w:sz="0" w:space="0" w:color="auto"/>
            <w:bottom w:val="none" w:sz="0" w:space="0" w:color="auto"/>
            <w:right w:val="none" w:sz="0" w:space="0" w:color="auto"/>
          </w:divBdr>
        </w:div>
      </w:divsChild>
    </w:div>
    <w:div w:id="717632665">
      <w:bodyDiv w:val="1"/>
      <w:marLeft w:val="0"/>
      <w:marRight w:val="0"/>
      <w:marTop w:val="0"/>
      <w:marBottom w:val="0"/>
      <w:divBdr>
        <w:top w:val="none" w:sz="0" w:space="0" w:color="auto"/>
        <w:left w:val="none" w:sz="0" w:space="0" w:color="auto"/>
        <w:bottom w:val="none" w:sz="0" w:space="0" w:color="auto"/>
        <w:right w:val="none" w:sz="0" w:space="0" w:color="auto"/>
      </w:divBdr>
    </w:div>
    <w:div w:id="1250776841">
      <w:bodyDiv w:val="1"/>
      <w:marLeft w:val="0"/>
      <w:marRight w:val="0"/>
      <w:marTop w:val="0"/>
      <w:marBottom w:val="0"/>
      <w:divBdr>
        <w:top w:val="none" w:sz="0" w:space="0" w:color="auto"/>
        <w:left w:val="none" w:sz="0" w:space="0" w:color="auto"/>
        <w:bottom w:val="none" w:sz="0" w:space="0" w:color="auto"/>
        <w:right w:val="none" w:sz="0" w:space="0" w:color="auto"/>
      </w:divBdr>
    </w:div>
    <w:div w:id="1409113483">
      <w:bodyDiv w:val="1"/>
      <w:marLeft w:val="0"/>
      <w:marRight w:val="0"/>
      <w:marTop w:val="0"/>
      <w:marBottom w:val="0"/>
      <w:divBdr>
        <w:top w:val="none" w:sz="0" w:space="0" w:color="auto"/>
        <w:left w:val="none" w:sz="0" w:space="0" w:color="auto"/>
        <w:bottom w:val="none" w:sz="0" w:space="0" w:color="auto"/>
        <w:right w:val="none" w:sz="0" w:space="0" w:color="auto"/>
      </w:divBdr>
    </w:div>
    <w:div w:id="1422291167">
      <w:bodyDiv w:val="1"/>
      <w:marLeft w:val="0"/>
      <w:marRight w:val="0"/>
      <w:marTop w:val="0"/>
      <w:marBottom w:val="0"/>
      <w:divBdr>
        <w:top w:val="none" w:sz="0" w:space="0" w:color="auto"/>
        <w:left w:val="none" w:sz="0" w:space="0" w:color="auto"/>
        <w:bottom w:val="none" w:sz="0" w:space="0" w:color="auto"/>
        <w:right w:val="none" w:sz="0" w:space="0" w:color="auto"/>
      </w:divBdr>
    </w:div>
    <w:div w:id="1586957238">
      <w:bodyDiv w:val="1"/>
      <w:marLeft w:val="0"/>
      <w:marRight w:val="0"/>
      <w:marTop w:val="0"/>
      <w:marBottom w:val="0"/>
      <w:divBdr>
        <w:top w:val="none" w:sz="0" w:space="0" w:color="auto"/>
        <w:left w:val="none" w:sz="0" w:space="0" w:color="auto"/>
        <w:bottom w:val="none" w:sz="0" w:space="0" w:color="auto"/>
        <w:right w:val="none" w:sz="0" w:space="0" w:color="auto"/>
      </w:divBdr>
    </w:div>
    <w:div w:id="1591815937">
      <w:bodyDiv w:val="1"/>
      <w:marLeft w:val="0"/>
      <w:marRight w:val="0"/>
      <w:marTop w:val="0"/>
      <w:marBottom w:val="0"/>
      <w:divBdr>
        <w:top w:val="none" w:sz="0" w:space="0" w:color="auto"/>
        <w:left w:val="none" w:sz="0" w:space="0" w:color="auto"/>
        <w:bottom w:val="none" w:sz="0" w:space="0" w:color="auto"/>
        <w:right w:val="none" w:sz="0" w:space="0" w:color="auto"/>
      </w:divBdr>
    </w:div>
    <w:div w:id="1916355870">
      <w:bodyDiv w:val="1"/>
      <w:marLeft w:val="0"/>
      <w:marRight w:val="0"/>
      <w:marTop w:val="0"/>
      <w:marBottom w:val="0"/>
      <w:divBdr>
        <w:top w:val="none" w:sz="0" w:space="0" w:color="auto"/>
        <w:left w:val="none" w:sz="0" w:space="0" w:color="auto"/>
        <w:bottom w:val="none" w:sz="0" w:space="0" w:color="auto"/>
        <w:right w:val="none" w:sz="0" w:space="0" w:color="auto"/>
      </w:divBdr>
    </w:div>
    <w:div w:id="201013158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uradni-list.si/glasilo-uradni-list-rs/vsebina/2013-01-1992" TargetMode="External"/><Relationship Id="rId13" Type="http://schemas.openxmlformats.org/officeDocument/2006/relationships/fontTable" Target="fontTable.xml"/><Relationship Id="rId3" Type="http://schemas.openxmlformats.org/officeDocument/2006/relationships/settings" Target="settings.xml"/><Relationship Id="rId7" Type="http://schemas.openxmlformats.org/officeDocument/2006/relationships/hyperlink" Target="https://www.uradni-list.si/glasilo-uradni-list-rs/vsebina/2010-01-3523" TargetMode="External"/><Relationship Id="rId12" Type="http://schemas.openxmlformats.org/officeDocument/2006/relationships/hyperlink" Target="https://www.uradni-list.si/glasilo-uradni-list-rs/vsebina/2023-01-0368" TargetMode="Externa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hyperlink" Target="https://www.uradni-list.si/glasilo-uradni-list-rs/vsebina/2007-01-4194" TargetMode="External"/><Relationship Id="rId11" Type="http://schemas.openxmlformats.org/officeDocument/2006/relationships/hyperlink" Target="https://www.uradni-list.si/glasilo-uradni-list-rs/vsebina/2022-01-0890" TargetMode="External"/><Relationship Id="rId5" Type="http://schemas.openxmlformats.org/officeDocument/2006/relationships/hyperlink" Target="https://www.uradni-list.si/glasilo-uradni-list-rs/vsebina/2005-01-1438" TargetMode="External"/><Relationship Id="rId10" Type="http://schemas.openxmlformats.org/officeDocument/2006/relationships/hyperlink" Target="https://www.uradni-list.si/glasilo-uradni-list-rs/vsebina/2021-01-1561" TargetMode="External"/><Relationship Id="rId4" Type="http://schemas.openxmlformats.org/officeDocument/2006/relationships/webSettings" Target="webSettings.xml"/><Relationship Id="rId9" Type="http://schemas.openxmlformats.org/officeDocument/2006/relationships/hyperlink" Target="https://www.uradni-list.si/glasilo-uradni-list-rs/vsebina/2016-01-1189" TargetMode="External"/><Relationship Id="rId14" Type="http://schemas.openxmlformats.org/officeDocument/2006/relationships/theme" Target="theme/theme1.xm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4</Pages>
  <Words>1522</Words>
  <Characters>8677</Characters>
  <Application>Microsoft Office Word</Application>
  <DocSecurity>0</DocSecurity>
  <Lines>72</Lines>
  <Paragraphs>20</Paragraphs>
  <ScaleCrop>false</ScaleCrop>
  <HeadingPairs>
    <vt:vector size="2" baseType="variant">
      <vt:variant>
        <vt:lpstr>Naslov</vt:lpstr>
      </vt:variant>
      <vt:variant>
        <vt:i4>1</vt:i4>
      </vt:variant>
    </vt:vector>
  </HeadingPairs>
  <TitlesOfParts>
    <vt:vector size="1" baseType="lpstr">
      <vt:lpstr/>
    </vt:vector>
  </TitlesOfParts>
  <Company>MJU</Company>
  <LinksUpToDate>false</LinksUpToDate>
  <CharactersWithSpaces>10179</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Avtor</dc:creator>
  <cp:keywords/>
  <dc:description/>
  <cp:lastModifiedBy>Iva K</cp:lastModifiedBy>
  <cp:revision>2</cp:revision>
  <cp:lastPrinted>2026-03-09T07:13:00Z</cp:lastPrinted>
  <dcterms:created xsi:type="dcterms:W3CDTF">2026-03-16T10:27:00Z</dcterms:created>
  <dcterms:modified xsi:type="dcterms:W3CDTF">2026-03-16T10:27:00Z</dcterms:modified>
</cp:coreProperties>
</file>