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C212A6" w14:textId="77777777" w:rsidR="00B64148" w:rsidRDefault="00CF5A5A">
      <w:pPr>
        <w:pStyle w:val="Odstavek"/>
        <w:spacing w:line="260" w:lineRule="auto"/>
      </w:pPr>
      <w:r>
        <w:t>Na podlagi tretjega odstavka 36. člena Zakona o hrani (Uradni list RS, št. 100/25) ministrica za kmetijstvo, gozdarstvo in prehrano izdaja</w:t>
      </w:r>
    </w:p>
    <w:p w14:paraId="75521A1B" w14:textId="77777777" w:rsidR="00B64148" w:rsidRDefault="00B64148">
      <w:pPr>
        <w:spacing w:after="0" w:line="260" w:lineRule="auto"/>
        <w:rPr>
          <w:rFonts w:cs="Arial"/>
        </w:rPr>
      </w:pPr>
    </w:p>
    <w:p w14:paraId="284F9D62" w14:textId="77777777" w:rsidR="00F10DBC" w:rsidRDefault="00CF5A5A" w:rsidP="00F10DBC">
      <w:pPr>
        <w:pStyle w:val="Naslov1"/>
        <w:spacing w:line="260" w:lineRule="auto"/>
      </w:pPr>
      <w:r>
        <w:t>Pravilnik o uporabi oznake z grafično podobo zastave Republike Slovenije pri označevanju kmetijskih proizvodov in živil iz shem kakovosti</w:t>
      </w:r>
      <w:r>
        <w:br/>
      </w:r>
    </w:p>
    <w:p w14:paraId="18085257" w14:textId="530CACD7" w:rsidR="00B64148" w:rsidRDefault="00CF5A5A" w:rsidP="00F10DBC">
      <w:pPr>
        <w:pStyle w:val="Naslov1"/>
        <w:spacing w:line="260" w:lineRule="auto"/>
      </w:pPr>
      <w:r>
        <w:br/>
        <w:t>1. člen</w:t>
      </w:r>
    </w:p>
    <w:p w14:paraId="124B9672" w14:textId="77777777" w:rsidR="00B64148" w:rsidRDefault="00CF5A5A">
      <w:pPr>
        <w:pStyle w:val="lennaslov"/>
        <w:spacing w:line="260" w:lineRule="auto"/>
      </w:pPr>
      <w:r>
        <w:t>(vsebina)</w:t>
      </w:r>
    </w:p>
    <w:p w14:paraId="78D747C9" w14:textId="77777777" w:rsidR="00B64148" w:rsidRDefault="00B64148">
      <w:pPr>
        <w:spacing w:after="0" w:line="260" w:lineRule="auto"/>
        <w:rPr>
          <w:rFonts w:cs="Arial"/>
        </w:rPr>
      </w:pPr>
    </w:p>
    <w:p w14:paraId="75E9E8F2" w14:textId="77777777" w:rsidR="00B64148" w:rsidRDefault="00CF5A5A">
      <w:pPr>
        <w:spacing w:after="0" w:line="260" w:lineRule="auto"/>
      </w:pPr>
      <w:r>
        <w:tab/>
        <w:t>Ta pravilnik določa upravičence, oznake z grafično podobo zastave Republike Slovenije, način uporabe oziroma označevanja z oznako z grafično podobo zastave Republike Slovenije, način obveščanja organizacij za kontrolo in certificiranje ter razmerja med nacionalnimi znaki ali simboli EU in oznako z grafično podobo zastave Republike Slovenije.</w:t>
      </w:r>
    </w:p>
    <w:p w14:paraId="299A80BB" w14:textId="77777777" w:rsidR="00B64148" w:rsidRDefault="00CF5A5A">
      <w:pPr>
        <w:pStyle w:val="len"/>
        <w:spacing w:line="260" w:lineRule="auto"/>
      </w:pPr>
      <w:r>
        <w:t>2. člen</w:t>
      </w:r>
    </w:p>
    <w:p w14:paraId="2749404E" w14:textId="77777777" w:rsidR="00B64148" w:rsidRDefault="00CF5A5A">
      <w:pPr>
        <w:pStyle w:val="lennaslov"/>
        <w:spacing w:line="260" w:lineRule="auto"/>
      </w:pPr>
      <w:r>
        <w:t>(upravičenec do uporabe oznake z grafično podobo zastave Republike Slovenije)</w:t>
      </w:r>
    </w:p>
    <w:p w14:paraId="4034B6EB" w14:textId="77777777" w:rsidR="00B64148" w:rsidRDefault="00B64148">
      <w:pPr>
        <w:spacing w:after="0" w:line="260" w:lineRule="auto"/>
        <w:rPr>
          <w:rFonts w:cs="Arial"/>
        </w:rPr>
      </w:pPr>
    </w:p>
    <w:p w14:paraId="415A3342" w14:textId="3ED04D6D" w:rsidR="00B64148" w:rsidRDefault="00CF5A5A">
      <w:pPr>
        <w:spacing w:after="0" w:line="260" w:lineRule="auto"/>
      </w:pPr>
      <w:r>
        <w:tab/>
        <w:t>Upravičenec do uporabe oznake z grafično podobo zastave Republike Slovenije na embalaži kmetijskih proizvodov in živil je pravna ali fizična oseba, ki je za kmetijski proizvod ali živilo, ki ga proizvaja, od organizacije za kontrolo in certificiranje, pooblaščene v skladu z zakonom, ki ureja hrano, prejela certifikat</w:t>
      </w:r>
      <w:r w:rsidR="00E054BB">
        <w:t xml:space="preserve">, da kmetijski proizvod ali živilo </w:t>
      </w:r>
      <w:r>
        <w:t>izpolnj</w:t>
      </w:r>
      <w:r w:rsidR="00E054BB">
        <w:t xml:space="preserve">uje </w:t>
      </w:r>
      <w:r>
        <w:t>pogoje za eno izmed iz naslednjih shem kakovosti:</w:t>
      </w:r>
      <w:r>
        <w:br/>
      </w:r>
      <w:r>
        <w:br/>
      </w:r>
    </w:p>
    <w:p w14:paraId="3C6D354E" w14:textId="6BBC5B08" w:rsidR="00B64148" w:rsidRDefault="00CF5A5A">
      <w:pPr>
        <w:spacing w:after="0" w:line="260" w:lineRule="auto"/>
      </w:pPr>
      <w:r>
        <w:tab/>
        <w:t>1. izbrana kakovost z navedbo države pridelave in predelave (izbrana kakovost – Slovenija)</w:t>
      </w:r>
      <w:r w:rsidR="00654DDF">
        <w:t>,</w:t>
      </w:r>
    </w:p>
    <w:p w14:paraId="44A2D25E" w14:textId="1BBDBA62" w:rsidR="00B64148" w:rsidRDefault="00CF5A5A">
      <w:pPr>
        <w:spacing w:after="0" w:line="260" w:lineRule="auto"/>
      </w:pPr>
      <w:r>
        <w:tab/>
        <w:t>2. integrirani kmetijski proizvod ali živilo</w:t>
      </w:r>
      <w:r w:rsidR="00654DDF">
        <w:t>,</w:t>
      </w:r>
    </w:p>
    <w:p w14:paraId="356D429B" w14:textId="59285B08" w:rsidR="00B64148" w:rsidRDefault="00CF5A5A">
      <w:pPr>
        <w:spacing w:after="0" w:line="260" w:lineRule="auto"/>
      </w:pPr>
      <w:r>
        <w:tab/>
        <w:t>3. ekološki kmetijski proizvod oziroma živilo</w:t>
      </w:r>
      <w:r w:rsidR="00654DDF">
        <w:t>,</w:t>
      </w:r>
    </w:p>
    <w:p w14:paraId="3BA101B6" w14:textId="2372A314" w:rsidR="00B64148" w:rsidRDefault="00CF5A5A">
      <w:pPr>
        <w:spacing w:after="0" w:line="260" w:lineRule="auto"/>
      </w:pPr>
      <w:r>
        <w:tab/>
        <w:t>4. zaščitena označba porekla</w:t>
      </w:r>
      <w:r w:rsidR="00654DDF">
        <w:t>,</w:t>
      </w:r>
    </w:p>
    <w:p w14:paraId="2ACB6EF2" w14:textId="5D598DB5" w:rsidR="00B64148" w:rsidRDefault="00CF5A5A">
      <w:pPr>
        <w:spacing w:after="0" w:line="260" w:lineRule="auto"/>
      </w:pPr>
      <w:r>
        <w:tab/>
        <w:t>5. višja kakovost</w:t>
      </w:r>
      <w:r w:rsidR="00654DDF">
        <w:t>,</w:t>
      </w:r>
    </w:p>
    <w:p w14:paraId="596C0CDC" w14:textId="77777777" w:rsidR="00B64148" w:rsidRDefault="00CF5A5A">
      <w:pPr>
        <w:spacing w:after="0" w:line="260" w:lineRule="auto"/>
      </w:pPr>
      <w:r>
        <w:tab/>
        <w:t>6. zlati standard dobrobiti ali</w:t>
      </w:r>
    </w:p>
    <w:p w14:paraId="213630AF" w14:textId="77777777" w:rsidR="00B64148" w:rsidRDefault="00CF5A5A">
      <w:pPr>
        <w:spacing w:after="0" w:line="260" w:lineRule="auto"/>
      </w:pPr>
      <w:r>
        <w:tab/>
        <w:t>7. neobvezne navedbe kakovosti (npr. gorski proizvod).</w:t>
      </w:r>
    </w:p>
    <w:p w14:paraId="36F67E78" w14:textId="77777777" w:rsidR="00B64148" w:rsidRDefault="00CF5A5A">
      <w:pPr>
        <w:pStyle w:val="len"/>
        <w:spacing w:line="260" w:lineRule="auto"/>
      </w:pPr>
      <w:r>
        <w:t>3. člen</w:t>
      </w:r>
    </w:p>
    <w:p w14:paraId="295E93B8" w14:textId="77777777" w:rsidR="00B64148" w:rsidRDefault="00CF5A5A">
      <w:pPr>
        <w:pStyle w:val="lennaslov"/>
        <w:spacing w:line="260" w:lineRule="auto"/>
      </w:pPr>
      <w:r>
        <w:t>(oznaka z grafično podobo zastave Republike Slovenije)</w:t>
      </w:r>
    </w:p>
    <w:p w14:paraId="2C55B051" w14:textId="77777777" w:rsidR="00B64148" w:rsidRDefault="00B64148">
      <w:pPr>
        <w:spacing w:after="0" w:line="260" w:lineRule="auto"/>
        <w:rPr>
          <w:rFonts w:cs="Arial"/>
        </w:rPr>
      </w:pPr>
    </w:p>
    <w:p w14:paraId="6E59EF49" w14:textId="77777777" w:rsidR="00B64148" w:rsidRDefault="00CF5A5A">
      <w:pPr>
        <w:spacing w:after="0" w:line="260" w:lineRule="auto"/>
      </w:pPr>
      <w:r>
        <w:tab/>
        <w:t>(1) Oznaka z grafično podobo zastave Republike Slovenije je oznaka, na kateri je zastava Republike Slovenije grafično upodobljena.</w:t>
      </w:r>
    </w:p>
    <w:p w14:paraId="0B3DB7E3" w14:textId="77777777" w:rsidR="00B64148" w:rsidRDefault="00B64148">
      <w:pPr>
        <w:spacing w:after="0" w:line="260" w:lineRule="auto"/>
        <w:rPr>
          <w:rFonts w:cs="Arial"/>
        </w:rPr>
      </w:pPr>
    </w:p>
    <w:p w14:paraId="59C43663" w14:textId="77777777" w:rsidR="00B64148" w:rsidRDefault="00CF5A5A">
      <w:pPr>
        <w:spacing w:after="0" w:line="260" w:lineRule="auto"/>
      </w:pPr>
      <w:r>
        <w:tab/>
        <w:t>(2) Zastava Republike Slovenije je belo-modro-rdeča slovenska narodna zastava z grbom Slovenije in mora glede oblikovanja zastave izpolnjevati naslednje pogoje:</w:t>
      </w:r>
    </w:p>
    <w:p w14:paraId="16240A08" w14:textId="77777777" w:rsidR="00272ABC" w:rsidRDefault="00CF5A5A" w:rsidP="00CF5A5A">
      <w:pPr>
        <w:spacing w:after="0" w:line="260" w:lineRule="auto"/>
        <w:jc w:val="left"/>
      </w:pPr>
      <w:r>
        <w:tab/>
      </w:r>
    </w:p>
    <w:p w14:paraId="57675346" w14:textId="52656016" w:rsidR="00B64148" w:rsidRDefault="00CF5A5A" w:rsidP="00CF5A5A">
      <w:pPr>
        <w:spacing w:after="0" w:line="260" w:lineRule="auto"/>
        <w:jc w:val="left"/>
      </w:pPr>
      <w:r>
        <w:t>a) geometrijsko in likovno pravilo</w:t>
      </w:r>
      <w:r>
        <w:br/>
        <w:t>Razmerje med širino in dolžino zastave je ena proti dve. Barve zastave se vrste po naslednjem vrstnem redu: bela, modra, rdeča. Vsaka barva zavzema po širini tretjino prostora zastave. Grb je v levem zgornjem delu zastave. Grb sega z gornjo polovico grba, na kateri so zvezde, v belo polje, z drugo polovico pa v modro polje. Višina grba je 1/3 širine zastave.</w:t>
      </w:r>
    </w:p>
    <w:p w14:paraId="6F70F305" w14:textId="77777777" w:rsidR="00CF5A5A" w:rsidRDefault="00CF5A5A" w:rsidP="00CF5A5A">
      <w:pPr>
        <w:spacing w:after="0" w:line="260" w:lineRule="auto"/>
        <w:jc w:val="left"/>
      </w:pPr>
      <w:r>
        <w:tab/>
      </w:r>
    </w:p>
    <w:p w14:paraId="31F28011" w14:textId="2BDA440A" w:rsidR="00B64148" w:rsidRDefault="00CF5A5A" w:rsidP="00CF5A5A">
      <w:pPr>
        <w:spacing w:after="0" w:line="260" w:lineRule="auto"/>
        <w:jc w:val="left"/>
      </w:pPr>
      <w:r>
        <w:lastRenderedPageBreak/>
        <w:t>b) barvno pravilo</w:t>
      </w:r>
      <w:r>
        <w:br/>
        <w:t xml:space="preserve">CMYK </w:t>
      </w:r>
      <w:r>
        <w:br/>
        <w:t xml:space="preserve">Modra C100 M60 Y0 K10 </w:t>
      </w:r>
      <w:r>
        <w:br/>
        <w:t xml:space="preserve">Rdeča C0 M100 Y100 K0 </w:t>
      </w:r>
      <w:r>
        <w:br/>
        <w:t xml:space="preserve">Zlatorumena C0 M10 Y100 K0 </w:t>
      </w:r>
      <w:r>
        <w:br/>
        <w:t xml:space="preserve">Bela C0 M0 Y0 K0 </w:t>
      </w:r>
      <w:r>
        <w:br/>
      </w:r>
      <w:r>
        <w:br/>
        <w:t xml:space="preserve">SCOTDIC CODE 777 - INTERNATIONAL COLOR CODIFICATION SYSTEM (2043) </w:t>
      </w:r>
      <w:r>
        <w:br/>
        <w:t xml:space="preserve">Modra N46 N722509 </w:t>
      </w:r>
      <w:r>
        <w:br/>
        <w:t xml:space="preserve">Rdeča N23 N074014 </w:t>
      </w:r>
      <w:r>
        <w:br/>
        <w:t xml:space="preserve">Zlatorumena N6 N197512 </w:t>
      </w:r>
      <w:r>
        <w:br/>
        <w:t>Bela N1 N95 39/40</w:t>
      </w:r>
    </w:p>
    <w:p w14:paraId="3F27EBA3" w14:textId="77777777" w:rsidR="00B64148" w:rsidRDefault="00B64148">
      <w:pPr>
        <w:spacing w:after="0" w:line="260" w:lineRule="auto"/>
        <w:rPr>
          <w:rFonts w:cs="Arial"/>
        </w:rPr>
      </w:pPr>
    </w:p>
    <w:p w14:paraId="60961FD0" w14:textId="360AF231" w:rsidR="00B64148" w:rsidRDefault="00CF5A5A">
      <w:pPr>
        <w:spacing w:after="0" w:line="260" w:lineRule="auto"/>
        <w:rPr>
          <w:rFonts w:cs="Arial"/>
        </w:rPr>
      </w:pPr>
      <w:r>
        <w:tab/>
        <w:t>(3) Oznaka z grafično podobo zastave Republike Slovenije se uporablja samo v barvni verziji.</w:t>
      </w:r>
      <w:r>
        <w:br/>
      </w:r>
    </w:p>
    <w:p w14:paraId="0B5BCA14" w14:textId="2FE0EFF5" w:rsidR="003431CB" w:rsidRDefault="00CF5A5A">
      <w:pPr>
        <w:spacing w:after="0" w:line="260" w:lineRule="auto"/>
      </w:pPr>
      <w:r>
        <w:tab/>
        <w:t xml:space="preserve">(4) </w:t>
      </w:r>
      <w:r w:rsidR="00744324">
        <w:t xml:space="preserve">Če </w:t>
      </w:r>
      <w:r>
        <w:t xml:space="preserve">barvna verzija oznake z grafično podobo zastave Republike </w:t>
      </w:r>
      <w:r w:rsidRPr="00272ABC">
        <w:t xml:space="preserve">Slovenije </w:t>
      </w:r>
      <w:r w:rsidR="00744324" w:rsidRPr="00272ABC">
        <w:t xml:space="preserve">zaradi </w:t>
      </w:r>
      <w:r w:rsidR="00CB2864" w:rsidRPr="00272ABC">
        <w:t xml:space="preserve">celostne </w:t>
      </w:r>
      <w:r w:rsidR="00744324" w:rsidRPr="00272ABC">
        <w:t xml:space="preserve">grafične podobe embalaže kmetijskih proizvodov ali živil </w:t>
      </w:r>
      <w:r w:rsidRPr="00272ABC">
        <w:t>ni</w:t>
      </w:r>
      <w:r>
        <w:t xml:space="preserve"> možna, se lahko uporabi </w:t>
      </w:r>
      <w:r w:rsidR="00CB2864">
        <w:t xml:space="preserve">samo </w:t>
      </w:r>
      <w:r>
        <w:t>grb Republike Slovenije</w:t>
      </w:r>
      <w:r w:rsidR="003431CB">
        <w:t xml:space="preserve"> v črno - belih različicah</w:t>
      </w:r>
      <w:r w:rsidR="00272ABC">
        <w:t xml:space="preserve">, ki </w:t>
      </w:r>
      <w:r w:rsidR="003431CB">
        <w:t xml:space="preserve">se </w:t>
      </w:r>
      <w:r w:rsidR="00272ABC" w:rsidRPr="00272ABC">
        <w:t>oblikuje</w:t>
      </w:r>
      <w:r w:rsidR="003431CB">
        <w:t>jo</w:t>
      </w:r>
      <w:r w:rsidR="00272ABC" w:rsidRPr="00272ABC">
        <w:t xml:space="preserve"> po </w:t>
      </w:r>
      <w:r w:rsidR="00DB5EE8">
        <w:t xml:space="preserve">naslednjem </w:t>
      </w:r>
      <w:r w:rsidR="00272ABC" w:rsidRPr="00272ABC">
        <w:t xml:space="preserve">geometrijskem </w:t>
      </w:r>
      <w:r w:rsidR="00DB5EE8">
        <w:t>pravilu:</w:t>
      </w:r>
    </w:p>
    <w:p w14:paraId="452217A6" w14:textId="77777777" w:rsidR="00272ABC" w:rsidRDefault="00272ABC">
      <w:pPr>
        <w:spacing w:after="0" w:line="260" w:lineRule="auto"/>
      </w:pPr>
    </w:p>
    <w:p w14:paraId="41378C1A" w14:textId="77777777" w:rsidR="003431CB" w:rsidRDefault="00272ABC">
      <w:pPr>
        <w:spacing w:after="0" w:line="260" w:lineRule="auto"/>
        <w:rPr>
          <w:rFonts w:cs="Arial"/>
          <w:color w:val="000000"/>
        </w:rPr>
      </w:pPr>
      <w:r w:rsidRPr="00272ABC">
        <w:rPr>
          <w:rFonts w:cs="Arial"/>
          <w:color w:val="000000"/>
        </w:rPr>
        <w:t xml:space="preserve">Tridimenzionalna podoba grba je razdeljena v gornji konkavni in spodnji konveksni del. Med njima je izveden mehek prehod, ki poteka diagonalno z leve in desne strani po zunanji stranici lika Triglava. </w:t>
      </w:r>
    </w:p>
    <w:p w14:paraId="3EE11133" w14:textId="77777777" w:rsidR="003431CB" w:rsidRDefault="00272ABC" w:rsidP="003431CB">
      <w:pPr>
        <w:spacing w:after="0" w:line="260" w:lineRule="auto"/>
      </w:pPr>
      <w:r w:rsidRPr="00272ABC">
        <w:rPr>
          <w:rFonts w:cs="Arial"/>
          <w:color w:val="000000"/>
        </w:rPr>
        <w:t>Grafične linije grba tudi pri tridimenzionalni izvedbi določa "Geometrijsko pravilo za risanje grba"</w:t>
      </w:r>
      <w:r w:rsidR="003431CB">
        <w:rPr>
          <w:rFonts w:cs="Arial"/>
          <w:color w:val="000000"/>
        </w:rPr>
        <w:t xml:space="preserve">, ki je </w:t>
      </w:r>
      <w:r w:rsidR="003431CB">
        <w:t>dostopno na osrednjem spletnem mestu državne uprave.</w:t>
      </w:r>
    </w:p>
    <w:p w14:paraId="5111CCA3" w14:textId="77777777" w:rsidR="00B64148" w:rsidRDefault="00CF5A5A">
      <w:pPr>
        <w:pStyle w:val="len"/>
        <w:spacing w:line="260" w:lineRule="auto"/>
      </w:pPr>
      <w:r>
        <w:t>4. člen</w:t>
      </w:r>
    </w:p>
    <w:p w14:paraId="32E470D7" w14:textId="77777777" w:rsidR="00B64148" w:rsidRDefault="00CF5A5A">
      <w:pPr>
        <w:pStyle w:val="lennaslov"/>
        <w:spacing w:line="260" w:lineRule="auto"/>
      </w:pPr>
      <w:r>
        <w:t xml:space="preserve">(način označevanja z oznako z grafično podobo zastave Republike Slovenije </w:t>
      </w:r>
      <w:r w:rsidRPr="003431CB">
        <w:t>ali grbom Republike Slovenije</w:t>
      </w:r>
      <w:r>
        <w:t>)</w:t>
      </w:r>
    </w:p>
    <w:p w14:paraId="00C9C9F7" w14:textId="77777777" w:rsidR="00B64148" w:rsidRDefault="00B64148">
      <w:pPr>
        <w:spacing w:after="0" w:line="260" w:lineRule="auto"/>
        <w:rPr>
          <w:rFonts w:cs="Arial"/>
        </w:rPr>
      </w:pPr>
    </w:p>
    <w:p w14:paraId="339C0C9D" w14:textId="1718BD1B" w:rsidR="003431CB" w:rsidRDefault="00390A7B" w:rsidP="003431CB">
      <w:pPr>
        <w:pStyle w:val="Odstavekseznama"/>
        <w:numPr>
          <w:ilvl w:val="0"/>
          <w:numId w:val="8"/>
        </w:numPr>
        <w:spacing w:after="0" w:line="260" w:lineRule="auto"/>
      </w:pPr>
      <w:r>
        <w:t>Na embalaži k</w:t>
      </w:r>
      <w:r w:rsidR="003431CB">
        <w:t>metijski</w:t>
      </w:r>
      <w:r>
        <w:t>h</w:t>
      </w:r>
      <w:r w:rsidR="003431CB">
        <w:t xml:space="preserve"> proizvod</w:t>
      </w:r>
      <w:r>
        <w:t>ov</w:t>
      </w:r>
      <w:r w:rsidR="003431CB" w:rsidRPr="00834A87">
        <w:t xml:space="preserve"> </w:t>
      </w:r>
      <w:r w:rsidR="003431CB">
        <w:t xml:space="preserve">in živil iz 2. člena tega pravilnika </w:t>
      </w:r>
      <w:r>
        <w:t xml:space="preserve">je </w:t>
      </w:r>
      <w:r w:rsidR="003431CB">
        <w:t>lahko tudi oznak</w:t>
      </w:r>
      <w:r>
        <w:t>a</w:t>
      </w:r>
      <w:r w:rsidR="003431CB">
        <w:t xml:space="preserve"> z grafično podobo zastave Republike </w:t>
      </w:r>
      <w:r w:rsidR="003431CB" w:rsidRPr="00501F6B">
        <w:t>Slovenije</w:t>
      </w:r>
      <w:r w:rsidR="003431CB" w:rsidRPr="00D32A70">
        <w:t xml:space="preserve"> ali v primeru četrtega odstavka prejšnjega člena grb Republike </w:t>
      </w:r>
      <w:r w:rsidR="003431CB" w:rsidRPr="003431CB">
        <w:t>Slovenije (</w:t>
      </w:r>
      <w:r w:rsidR="003431CB" w:rsidRPr="00256A1A">
        <w:t>v nadaljnjem besedilu: grb Republike Slovenije)</w:t>
      </w:r>
      <w:r w:rsidR="003431CB" w:rsidRPr="003431CB">
        <w:t>.</w:t>
      </w:r>
    </w:p>
    <w:p w14:paraId="425FDE99" w14:textId="02581C14" w:rsidR="00992D2B" w:rsidRDefault="00CF5A5A" w:rsidP="00256A1A">
      <w:pPr>
        <w:pStyle w:val="Odstavekseznama"/>
        <w:numPr>
          <w:ilvl w:val="0"/>
          <w:numId w:val="8"/>
        </w:numPr>
        <w:spacing w:after="0" w:line="260" w:lineRule="auto"/>
      </w:pPr>
      <w:r>
        <w:t xml:space="preserve">Za embalažo kmetijskih proizvodov in živil se šteje embalaža, v katero </w:t>
      </w:r>
      <w:r w:rsidR="003431CB">
        <w:t>so</w:t>
      </w:r>
      <w:r>
        <w:t xml:space="preserve"> kmetijski proizvod</w:t>
      </w:r>
      <w:r w:rsidR="00744324">
        <w:t>i</w:t>
      </w:r>
      <w:r>
        <w:t xml:space="preserve"> ali živil</w:t>
      </w:r>
      <w:r w:rsidR="00744324">
        <w:t>a</w:t>
      </w:r>
      <w:r w:rsidR="00256A1A">
        <w:t xml:space="preserve"> iz 2. člena tega pravilnika</w:t>
      </w:r>
      <w:r>
        <w:t xml:space="preserve"> vnaprej pakiran</w:t>
      </w:r>
      <w:r w:rsidR="00744324">
        <w:t>i</w:t>
      </w:r>
      <w:r>
        <w:t xml:space="preserve"> ne glede na to, ali ta embalaža v celoti ali le delno obdaja t</w:t>
      </w:r>
      <w:r w:rsidR="00256A1A">
        <w:t>e</w:t>
      </w:r>
      <w:r>
        <w:t xml:space="preserve"> kmetijski proizvod</w:t>
      </w:r>
      <w:r w:rsidR="00992D2B">
        <w:t>e</w:t>
      </w:r>
      <w:r>
        <w:t xml:space="preserve"> ali živil</w:t>
      </w:r>
      <w:r w:rsidR="00992D2B">
        <w:t>a</w:t>
      </w:r>
      <w:r>
        <w:t xml:space="preserve">. </w:t>
      </w:r>
    </w:p>
    <w:p w14:paraId="5855C4BF" w14:textId="216D9039" w:rsidR="00B64148" w:rsidRDefault="00CF5A5A" w:rsidP="00256A1A">
      <w:pPr>
        <w:pStyle w:val="Odstavekseznama"/>
        <w:numPr>
          <w:ilvl w:val="0"/>
          <w:numId w:val="8"/>
        </w:numPr>
        <w:spacing w:after="0" w:line="260" w:lineRule="auto"/>
      </w:pPr>
      <w:r>
        <w:t xml:space="preserve">Oznaka z grafično podobo zastave Republike Slovenije ali grb Republike Slovenije sta lahko tudi na etiketi </w:t>
      </w:r>
      <w:r w:rsidR="00992D2B">
        <w:t>kmetijskih proizvodov ali živil</w:t>
      </w:r>
      <w:r w:rsidR="00256A1A">
        <w:t xml:space="preserve"> iz 2. člena tega pravilnika</w:t>
      </w:r>
      <w:r>
        <w:t>.</w:t>
      </w:r>
    </w:p>
    <w:p w14:paraId="6D69C02E" w14:textId="77777777" w:rsidR="00B64148" w:rsidRDefault="00CF5A5A">
      <w:pPr>
        <w:pStyle w:val="len"/>
        <w:spacing w:line="260" w:lineRule="auto"/>
      </w:pPr>
      <w:r>
        <w:t>5. člen</w:t>
      </w:r>
    </w:p>
    <w:p w14:paraId="0CFEA67D" w14:textId="77777777" w:rsidR="00B64148" w:rsidRDefault="00CF5A5A">
      <w:pPr>
        <w:pStyle w:val="lennaslov"/>
        <w:spacing w:line="260" w:lineRule="auto"/>
      </w:pPr>
      <w:r>
        <w:t>(način uporabe oznake z grafično podobo zastave Republike Slovenije ali grba Republike Slovenije)</w:t>
      </w:r>
    </w:p>
    <w:p w14:paraId="2045D3F7" w14:textId="77777777" w:rsidR="00B64148" w:rsidRDefault="00B64148">
      <w:pPr>
        <w:spacing w:after="0" w:line="260" w:lineRule="auto"/>
        <w:rPr>
          <w:rFonts w:cs="Arial"/>
        </w:rPr>
      </w:pPr>
    </w:p>
    <w:p w14:paraId="17845BAC" w14:textId="1969635C" w:rsidR="002D301F" w:rsidRDefault="00CF5A5A" w:rsidP="00256A1A">
      <w:pPr>
        <w:pStyle w:val="Odstavekseznama"/>
        <w:numPr>
          <w:ilvl w:val="0"/>
          <w:numId w:val="5"/>
        </w:numPr>
      </w:pPr>
      <w:r>
        <w:t>Oznaka z grafično podobo</w:t>
      </w:r>
      <w:r w:rsidR="002D301F">
        <w:t xml:space="preserve"> zastave </w:t>
      </w:r>
      <w:r>
        <w:t>Republike Slovenije ali grb Republike Slovenije se lahko uporabita tudi pri oglaševanju kmetijskih proizvodov in živil</w:t>
      </w:r>
      <w:r w:rsidR="00256A1A">
        <w:t xml:space="preserve">  </w:t>
      </w:r>
      <w:r>
        <w:t xml:space="preserve">iz 2. člena tega pravilnika, </w:t>
      </w:r>
      <w:r w:rsidR="00864662" w:rsidRPr="0016611D">
        <w:t>na trgovskih policah, kjer se ti kmetijski proizvodi in živila</w:t>
      </w:r>
      <w:r w:rsidR="00967591" w:rsidRPr="0016611D">
        <w:t xml:space="preserve"> </w:t>
      </w:r>
      <w:r w:rsidR="00256A1A" w:rsidRPr="0016611D">
        <w:t xml:space="preserve">prodajajo </w:t>
      </w:r>
      <w:r w:rsidR="00967591" w:rsidRPr="0016611D">
        <w:t>ter</w:t>
      </w:r>
      <w:r w:rsidR="00864662" w:rsidRPr="0016611D">
        <w:t xml:space="preserve"> </w:t>
      </w:r>
      <w:r w:rsidRPr="0016611D">
        <w:t>na gradivih za komunicira</w:t>
      </w:r>
      <w:r>
        <w:t>nje, kot so tiskana ali digitalna gradiva, spletna mesta in njihovi mobilni prikazi.</w:t>
      </w:r>
    </w:p>
    <w:p w14:paraId="321DD86E" w14:textId="77777777" w:rsidR="00B64148" w:rsidRDefault="00B64148">
      <w:pPr>
        <w:spacing w:after="0" w:line="260" w:lineRule="auto"/>
        <w:rPr>
          <w:rFonts w:cs="Arial"/>
        </w:rPr>
      </w:pPr>
    </w:p>
    <w:p w14:paraId="3E04C27C" w14:textId="33BC63CA" w:rsidR="00B64148" w:rsidRDefault="00CF5A5A" w:rsidP="000E1B4E">
      <w:pPr>
        <w:pStyle w:val="Odstavekseznama"/>
        <w:numPr>
          <w:ilvl w:val="0"/>
          <w:numId w:val="5"/>
        </w:numPr>
        <w:spacing w:after="0" w:line="260" w:lineRule="auto"/>
      </w:pPr>
      <w:r>
        <w:t xml:space="preserve">Pri oglaševanju kmetijskih proizvodov in živil iz prejšnjega odstavka morata biti oznaka z grafično podobo </w:t>
      </w:r>
      <w:r w:rsidR="002D301F">
        <w:t xml:space="preserve">zastave </w:t>
      </w:r>
      <w:r>
        <w:t>Republike Slovenije ali grb Republike Slovenije jasno vidna in morata glede razmerij z nacionalnimi znaki ali simboli EU izpolnjevati pogoje iz 7. člena tega pravilnika.</w:t>
      </w:r>
    </w:p>
    <w:p w14:paraId="57A5F6AC" w14:textId="77777777" w:rsidR="00B64148" w:rsidRDefault="00CF5A5A">
      <w:pPr>
        <w:pStyle w:val="len"/>
        <w:spacing w:line="260" w:lineRule="auto"/>
      </w:pPr>
      <w:r>
        <w:lastRenderedPageBreak/>
        <w:t>6. člen</w:t>
      </w:r>
    </w:p>
    <w:p w14:paraId="14F50658" w14:textId="77777777" w:rsidR="00B64148" w:rsidRDefault="00CF5A5A">
      <w:pPr>
        <w:pStyle w:val="lennaslov"/>
        <w:spacing w:line="260" w:lineRule="auto"/>
      </w:pPr>
      <w:r>
        <w:t>(način obveščanja organizacij za kontrolo in certificiranje)</w:t>
      </w:r>
    </w:p>
    <w:p w14:paraId="170119FD" w14:textId="77777777" w:rsidR="00B64148" w:rsidRDefault="00B64148">
      <w:pPr>
        <w:spacing w:after="0" w:line="260" w:lineRule="auto"/>
        <w:rPr>
          <w:rFonts w:cs="Arial"/>
        </w:rPr>
      </w:pPr>
    </w:p>
    <w:p w14:paraId="204EC558" w14:textId="35DA4273" w:rsidR="00B64148" w:rsidRDefault="00CF5A5A">
      <w:pPr>
        <w:spacing w:after="0" w:line="260" w:lineRule="auto"/>
      </w:pPr>
      <w:r>
        <w:tab/>
      </w:r>
      <w:r w:rsidRPr="00DE0315">
        <w:t>O začetku uporabe oznake z grafično podobo zastave Republike Slovenije ali  grba Republike Slovenije na embalaži kmetijskih proizvodov in živil iz 2. člena tega pravilnika upravičenec pisno obvesti organizacijo za kontrolo in certificiranje, ki ta podatek vnese v evidenco shem kakovosti iz zakona, ki ureja hrano.</w:t>
      </w:r>
    </w:p>
    <w:p w14:paraId="08F590EC" w14:textId="77777777" w:rsidR="00B64148" w:rsidRDefault="00CF5A5A">
      <w:pPr>
        <w:pStyle w:val="len"/>
        <w:spacing w:line="260" w:lineRule="auto"/>
      </w:pPr>
      <w:r>
        <w:t>7. člen</w:t>
      </w:r>
    </w:p>
    <w:p w14:paraId="4FC559F1" w14:textId="77777777" w:rsidR="00B64148" w:rsidRDefault="00CF5A5A">
      <w:pPr>
        <w:pStyle w:val="lennaslov"/>
        <w:spacing w:line="260" w:lineRule="auto"/>
      </w:pPr>
      <w:r>
        <w:t>(razmerja med nacionalnimi znaki ali simboli EU  in oznako z grafično podobo zastave Republike Slovenije ali grbom Republike Slovenije)</w:t>
      </w:r>
    </w:p>
    <w:p w14:paraId="611852D5" w14:textId="77777777" w:rsidR="00B64148" w:rsidRDefault="00B64148">
      <w:pPr>
        <w:spacing w:after="0" w:line="260" w:lineRule="auto"/>
        <w:rPr>
          <w:rFonts w:cs="Arial"/>
        </w:rPr>
      </w:pPr>
    </w:p>
    <w:p w14:paraId="7D2E9EE0" w14:textId="549D4F3C" w:rsidR="00B64148" w:rsidRDefault="00CF5A5A">
      <w:pPr>
        <w:spacing w:after="0" w:line="260" w:lineRule="auto"/>
      </w:pPr>
      <w:r>
        <w:tab/>
        <w:t xml:space="preserve">(1) Oznaka z grafično podobo zastave Republike Slovenije ali grb Republike Slovenije na embalaži kmetijskih proizvodov in živil </w:t>
      </w:r>
      <w:r w:rsidR="00501F6B">
        <w:t xml:space="preserve">iz 2. člena tega pravilnika </w:t>
      </w:r>
      <w:r>
        <w:t>morata</w:t>
      </w:r>
      <w:r w:rsidR="00E62130">
        <w:t xml:space="preserve"> </w:t>
      </w:r>
      <w:r>
        <w:t xml:space="preserve">izpolnjevati pogoje </w:t>
      </w:r>
      <w:r w:rsidR="00390A7B">
        <w:t xml:space="preserve">glede pravil za oblikovanje </w:t>
      </w:r>
      <w:r>
        <w:t>iz 3. člena tega pravilnika in</w:t>
      </w:r>
      <w:r w:rsidR="00390A7B">
        <w:t xml:space="preserve"> pogoje iz</w:t>
      </w:r>
      <w:r>
        <w:t xml:space="preserve"> tega člena.</w:t>
      </w:r>
    </w:p>
    <w:p w14:paraId="0091EDFE" w14:textId="77777777" w:rsidR="00B64148" w:rsidRDefault="00B64148">
      <w:pPr>
        <w:spacing w:after="0" w:line="260" w:lineRule="auto"/>
        <w:rPr>
          <w:rFonts w:cs="Arial"/>
        </w:rPr>
      </w:pPr>
    </w:p>
    <w:p w14:paraId="7963CB10" w14:textId="2DA24810" w:rsidR="00B64148" w:rsidRDefault="00CF5A5A">
      <w:pPr>
        <w:spacing w:after="0" w:line="260" w:lineRule="auto"/>
      </w:pPr>
      <w:r>
        <w:tab/>
        <w:t>(2) Na embalaži kmetijskih proizvodov in živil morata biti oznaka z grafično podobo zastave Republike Slovenije ali grb Republike Slovenije jasno vidna ter nameščena v istem vidnem polju in v neposredni bližini nacionalnega znaka ali simbola EU za sheme kakovosti iz 2. člena tega pravilnika.</w:t>
      </w:r>
    </w:p>
    <w:p w14:paraId="047221F3" w14:textId="77777777" w:rsidR="00B64148" w:rsidRDefault="00B64148">
      <w:pPr>
        <w:spacing w:after="0" w:line="260" w:lineRule="auto"/>
        <w:rPr>
          <w:rFonts w:cs="Arial"/>
        </w:rPr>
      </w:pPr>
    </w:p>
    <w:p w14:paraId="298D0CF8" w14:textId="5FB71FD4" w:rsidR="00B64148" w:rsidRDefault="00CF5A5A">
      <w:pPr>
        <w:spacing w:after="0" w:line="260" w:lineRule="auto"/>
      </w:pPr>
      <w:r>
        <w:tab/>
        <w:t>(3) Razmerje med nacionalnimi znaki ali simboli EU ter oznako z grafično podobo zastave Republike Slovenije ali grbom Republike Slovenije je ena proti ena, kar pomeni, da mora biti višina oznake z grafično podobo zastave Republike Slovenije ali višina grba Republike Slovenije vedno enaka višini grafičnega dela nacionalnih znakov za sheme kakovosti iz 1., 2., 5. ali 6. točke 2. člena tega pravilnika oziroma simbolov EU za sheme kakovosti iz 3., 4.  in 7. točke 2. člena tega pravilnika.</w:t>
      </w:r>
    </w:p>
    <w:p w14:paraId="23374795" w14:textId="77777777" w:rsidR="00B64148" w:rsidRDefault="00B64148">
      <w:pPr>
        <w:spacing w:after="0" w:line="260" w:lineRule="auto"/>
        <w:rPr>
          <w:rFonts w:cs="Arial"/>
        </w:rPr>
      </w:pPr>
    </w:p>
    <w:p w14:paraId="1AC1EF88" w14:textId="112092FC" w:rsidR="00B64148" w:rsidRDefault="00CF5A5A">
      <w:pPr>
        <w:spacing w:after="0" w:line="260" w:lineRule="auto"/>
      </w:pPr>
      <w:r>
        <w:tab/>
        <w:t>(4) Oznaka z grafično podobo zastave Republike Slovenije ali grb Republike Slovenije ter nacionalni znaki oziroma simboli EU se ne smejo niti prekrivati niti stikati.</w:t>
      </w:r>
    </w:p>
    <w:p w14:paraId="1D0EE410" w14:textId="77777777" w:rsidR="00B64148" w:rsidRDefault="00CF5A5A">
      <w:pPr>
        <w:pStyle w:val="len"/>
        <w:spacing w:line="260" w:lineRule="auto"/>
      </w:pPr>
      <w:r>
        <w:t>8. člen</w:t>
      </w:r>
    </w:p>
    <w:p w14:paraId="5F50015E" w14:textId="77777777" w:rsidR="00B64148" w:rsidRDefault="00CF5A5A">
      <w:pPr>
        <w:pStyle w:val="lennaslov"/>
        <w:spacing w:line="260" w:lineRule="auto"/>
      </w:pPr>
      <w:r>
        <w:t>(veljavnost)</w:t>
      </w:r>
    </w:p>
    <w:p w14:paraId="1B515EE6" w14:textId="77777777" w:rsidR="00B64148" w:rsidRDefault="00B64148">
      <w:pPr>
        <w:spacing w:after="0" w:line="260" w:lineRule="auto"/>
        <w:rPr>
          <w:rFonts w:cs="Arial"/>
        </w:rPr>
      </w:pPr>
    </w:p>
    <w:p w14:paraId="1BB258AD" w14:textId="77777777" w:rsidR="00B64148" w:rsidRDefault="00CF5A5A">
      <w:pPr>
        <w:spacing w:after="0" w:line="260" w:lineRule="auto"/>
      </w:pPr>
      <w:r>
        <w:tab/>
        <w:t>Ta pravilnik začne veljati petnajsti dan po objavi v Uradnem listu Republike Slovenije.</w:t>
      </w:r>
    </w:p>
    <w:p w14:paraId="2400A464" w14:textId="77777777" w:rsidR="00B64148" w:rsidRDefault="00B64148">
      <w:pPr>
        <w:spacing w:after="0" w:line="260" w:lineRule="auto"/>
        <w:rPr>
          <w:rFonts w:cs="Arial"/>
        </w:rPr>
      </w:pPr>
    </w:p>
    <w:p w14:paraId="1E46EA0D" w14:textId="77777777" w:rsidR="000E1B4E" w:rsidRDefault="000E1B4E" w:rsidP="000E1B4E">
      <w:pPr>
        <w:spacing w:after="0" w:line="260" w:lineRule="auto"/>
        <w:jc w:val="left"/>
      </w:pPr>
    </w:p>
    <w:p w14:paraId="47AF4501" w14:textId="218DC3D9" w:rsidR="00B64148" w:rsidRDefault="00CF5A5A" w:rsidP="000E1B4E">
      <w:pPr>
        <w:spacing w:after="0" w:line="260" w:lineRule="auto"/>
        <w:jc w:val="left"/>
      </w:pPr>
      <w:r>
        <w:t>Št.</w:t>
      </w:r>
      <w:r w:rsidR="000E1B4E">
        <w:t xml:space="preserve"> </w:t>
      </w:r>
      <w:r>
        <w:t>[007-36/2026]</w:t>
      </w:r>
      <w:r>
        <w:br/>
        <w:t>Ljubljana, dne</w:t>
      </w:r>
      <w:r>
        <w:br/>
        <w:t>EVA 2026-2330-0012</w:t>
      </w:r>
    </w:p>
    <w:sectPr w:rsidR="00B64148">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5A09D6" w14:textId="77777777" w:rsidR="00CF5A5A" w:rsidRDefault="00CF5A5A">
      <w:pPr>
        <w:spacing w:after="0" w:line="240" w:lineRule="auto"/>
      </w:pPr>
      <w:r>
        <w:separator/>
      </w:r>
    </w:p>
  </w:endnote>
  <w:endnote w:type="continuationSeparator" w:id="0">
    <w:p w14:paraId="6EE695BE" w14:textId="77777777" w:rsidR="00CF5A5A" w:rsidRDefault="00CF5A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987DDF" w14:textId="77777777" w:rsidR="00CF5A5A" w:rsidRDefault="00CF5A5A">
      <w:pPr>
        <w:spacing w:after="0" w:line="240" w:lineRule="auto"/>
      </w:pPr>
      <w:r>
        <w:separator/>
      </w:r>
    </w:p>
  </w:footnote>
  <w:footnote w:type="continuationSeparator" w:id="0">
    <w:p w14:paraId="458001C8" w14:textId="77777777" w:rsidR="00CF5A5A" w:rsidRDefault="00CF5A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E221A7"/>
    <w:multiLevelType w:val="hybridMultilevel"/>
    <w:tmpl w:val="D8BA0F5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91B4568"/>
    <w:multiLevelType w:val="hybridMultilevel"/>
    <w:tmpl w:val="D8BA0F50"/>
    <w:lvl w:ilvl="0" w:tplc="12301B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AC358F7"/>
    <w:multiLevelType w:val="hybridMultilevel"/>
    <w:tmpl w:val="B3F8E3BE"/>
    <w:lvl w:ilvl="0" w:tplc="12301B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2D44A08"/>
    <w:multiLevelType w:val="hybridMultilevel"/>
    <w:tmpl w:val="69E4C0F8"/>
    <w:lvl w:ilvl="0" w:tplc="409AC300">
      <w:start w:val="1"/>
      <w:numFmt w:val="decimal"/>
      <w:lvlText w:val="(%1)"/>
      <w:lvlJc w:val="left"/>
      <w:pPr>
        <w:ind w:left="810" w:hanging="360"/>
      </w:pPr>
      <w:rPr>
        <w:rFonts w:hint="default"/>
      </w:rPr>
    </w:lvl>
    <w:lvl w:ilvl="1" w:tplc="04240019" w:tentative="1">
      <w:start w:val="1"/>
      <w:numFmt w:val="lowerLetter"/>
      <w:lvlText w:val="%2."/>
      <w:lvlJc w:val="left"/>
      <w:pPr>
        <w:ind w:left="1530" w:hanging="360"/>
      </w:pPr>
    </w:lvl>
    <w:lvl w:ilvl="2" w:tplc="0424001B" w:tentative="1">
      <w:start w:val="1"/>
      <w:numFmt w:val="lowerRoman"/>
      <w:lvlText w:val="%3."/>
      <w:lvlJc w:val="right"/>
      <w:pPr>
        <w:ind w:left="2250" w:hanging="180"/>
      </w:pPr>
    </w:lvl>
    <w:lvl w:ilvl="3" w:tplc="0424000F" w:tentative="1">
      <w:start w:val="1"/>
      <w:numFmt w:val="decimal"/>
      <w:lvlText w:val="%4."/>
      <w:lvlJc w:val="left"/>
      <w:pPr>
        <w:ind w:left="2970" w:hanging="360"/>
      </w:pPr>
    </w:lvl>
    <w:lvl w:ilvl="4" w:tplc="04240019" w:tentative="1">
      <w:start w:val="1"/>
      <w:numFmt w:val="lowerLetter"/>
      <w:lvlText w:val="%5."/>
      <w:lvlJc w:val="left"/>
      <w:pPr>
        <w:ind w:left="3690" w:hanging="360"/>
      </w:pPr>
    </w:lvl>
    <w:lvl w:ilvl="5" w:tplc="0424001B" w:tentative="1">
      <w:start w:val="1"/>
      <w:numFmt w:val="lowerRoman"/>
      <w:lvlText w:val="%6."/>
      <w:lvlJc w:val="right"/>
      <w:pPr>
        <w:ind w:left="4410" w:hanging="180"/>
      </w:pPr>
    </w:lvl>
    <w:lvl w:ilvl="6" w:tplc="0424000F" w:tentative="1">
      <w:start w:val="1"/>
      <w:numFmt w:val="decimal"/>
      <w:lvlText w:val="%7."/>
      <w:lvlJc w:val="left"/>
      <w:pPr>
        <w:ind w:left="5130" w:hanging="360"/>
      </w:pPr>
    </w:lvl>
    <w:lvl w:ilvl="7" w:tplc="04240019" w:tentative="1">
      <w:start w:val="1"/>
      <w:numFmt w:val="lowerLetter"/>
      <w:lvlText w:val="%8."/>
      <w:lvlJc w:val="left"/>
      <w:pPr>
        <w:ind w:left="5850" w:hanging="360"/>
      </w:pPr>
    </w:lvl>
    <w:lvl w:ilvl="8" w:tplc="0424001B" w:tentative="1">
      <w:start w:val="1"/>
      <w:numFmt w:val="lowerRoman"/>
      <w:lvlText w:val="%9."/>
      <w:lvlJc w:val="right"/>
      <w:pPr>
        <w:ind w:left="6570" w:hanging="180"/>
      </w:pPr>
    </w:lvl>
  </w:abstractNum>
  <w:abstractNum w:abstractNumId="4" w15:restartNumberingAfterBreak="0">
    <w:nsid w:val="6182148D"/>
    <w:multiLevelType w:val="hybridMultilevel"/>
    <w:tmpl w:val="F9221384"/>
    <w:lvl w:ilvl="0" w:tplc="403A445C">
      <w:start w:val="1"/>
      <w:numFmt w:val="decimal"/>
      <w:lvlText w:val="(%1)"/>
      <w:lvlJc w:val="left"/>
      <w:pPr>
        <w:ind w:left="502" w:hanging="360"/>
      </w:pPr>
      <w:rPr>
        <w:rFonts w:eastAsia="Arial" w:hint="default"/>
        <w:sz w:val="21"/>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65C45C75"/>
    <w:multiLevelType w:val="hybridMultilevel"/>
    <w:tmpl w:val="717E54A2"/>
    <w:lvl w:ilvl="0" w:tplc="12301B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753B307C"/>
    <w:multiLevelType w:val="hybridMultilevel"/>
    <w:tmpl w:val="1BCA8C1E"/>
    <w:lvl w:ilvl="0" w:tplc="12301B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7E8931B8"/>
    <w:multiLevelType w:val="hybridMultilevel"/>
    <w:tmpl w:val="CB6EEBA6"/>
    <w:lvl w:ilvl="0" w:tplc="12301B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24276277">
    <w:abstractNumId w:val="6"/>
  </w:num>
  <w:num w:numId="2" w16cid:durableId="1502312691">
    <w:abstractNumId w:val="1"/>
  </w:num>
  <w:num w:numId="3" w16cid:durableId="728579062">
    <w:abstractNumId w:val="0"/>
  </w:num>
  <w:num w:numId="4" w16cid:durableId="466093845">
    <w:abstractNumId w:val="7"/>
  </w:num>
  <w:num w:numId="5" w16cid:durableId="192577270">
    <w:abstractNumId w:val="5"/>
  </w:num>
  <w:num w:numId="6" w16cid:durableId="1591156849">
    <w:abstractNumId w:val="2"/>
  </w:num>
  <w:num w:numId="7" w16cid:durableId="1612396664">
    <w:abstractNumId w:val="4"/>
  </w:num>
  <w:num w:numId="8" w16cid:durableId="4790807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45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4148"/>
    <w:rsid w:val="000E1B4E"/>
    <w:rsid w:val="0016611D"/>
    <w:rsid w:val="001A5AF8"/>
    <w:rsid w:val="00256A1A"/>
    <w:rsid w:val="00272ABC"/>
    <w:rsid w:val="002D301F"/>
    <w:rsid w:val="002D3E23"/>
    <w:rsid w:val="003431CB"/>
    <w:rsid w:val="00390A7B"/>
    <w:rsid w:val="0043412C"/>
    <w:rsid w:val="00501F6B"/>
    <w:rsid w:val="00531C29"/>
    <w:rsid w:val="005C7CAE"/>
    <w:rsid w:val="00654DDF"/>
    <w:rsid w:val="00672D44"/>
    <w:rsid w:val="00695345"/>
    <w:rsid w:val="00744324"/>
    <w:rsid w:val="00753A90"/>
    <w:rsid w:val="007F7F45"/>
    <w:rsid w:val="00834A87"/>
    <w:rsid w:val="00864662"/>
    <w:rsid w:val="00967591"/>
    <w:rsid w:val="00986457"/>
    <w:rsid w:val="00992D2B"/>
    <w:rsid w:val="00A013BF"/>
    <w:rsid w:val="00B64148"/>
    <w:rsid w:val="00B84791"/>
    <w:rsid w:val="00CB2864"/>
    <w:rsid w:val="00CF5A5A"/>
    <w:rsid w:val="00D50682"/>
    <w:rsid w:val="00D5359C"/>
    <w:rsid w:val="00DB5EE8"/>
    <w:rsid w:val="00DE0315"/>
    <w:rsid w:val="00E054BB"/>
    <w:rsid w:val="00E62130"/>
    <w:rsid w:val="00F10D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EDB3A"/>
  <w15:docId w15:val="{B06458DF-A8EB-43D5-ABE7-CD110830B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zija">
    <w:name w:val="Revision"/>
    <w:hidden/>
    <w:uiPriority w:val="99"/>
    <w:semiHidden/>
    <w:rsid w:val="00654DDF"/>
    <w:pPr>
      <w:spacing w:after="0" w:line="240" w:lineRule="auto"/>
    </w:pPr>
  </w:style>
  <w:style w:type="paragraph" w:styleId="Odstavekseznama">
    <w:name w:val="List Paragraph"/>
    <w:basedOn w:val="Navaden"/>
    <w:uiPriority w:val="34"/>
    <w:qFormat/>
    <w:rsid w:val="00986457"/>
    <w:pPr>
      <w:ind w:left="720"/>
      <w:contextualSpacing/>
    </w:pPr>
  </w:style>
  <w:style w:type="paragraph" w:customStyle="1" w:styleId="priloga">
    <w:name w:val="priloga"/>
    <w:basedOn w:val="Navaden"/>
    <w:rsid w:val="00501F6B"/>
    <w:pPr>
      <w:pBdr>
        <w:top w:val="none" w:sz="0" w:space="24" w:color="auto"/>
        <w:bottom w:val="none" w:sz="0" w:space="3" w:color="auto"/>
      </w:pBdr>
      <w:spacing w:after="0" w:line="200" w:lineRule="atLeast"/>
      <w:jc w:val="left"/>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1002</Words>
  <Characters>5712</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Vlasta Grašek</dc:creator>
  <cp:lastModifiedBy>Vlasta Grašek</cp:lastModifiedBy>
  <cp:revision>4</cp:revision>
  <dcterms:created xsi:type="dcterms:W3CDTF">2026-02-18T11:33:00Z</dcterms:created>
  <dcterms:modified xsi:type="dcterms:W3CDTF">2026-02-19T08:14:00Z</dcterms:modified>
</cp:coreProperties>
</file>