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97D961" w14:textId="2529B790" w:rsidR="00014F33" w:rsidRDefault="00271B5F">
      <w:pPr>
        <w:spacing w:after="0" w:line="264" w:lineRule="auto"/>
        <w:ind w:left="-17" w:firstLine="1021"/>
      </w:pPr>
      <w:r>
        <w:t xml:space="preserve">Na podlagi 36. člena </w:t>
      </w:r>
      <w:r w:rsidR="00E600D2">
        <w:t xml:space="preserve">in </w:t>
      </w:r>
      <w:r>
        <w:t>za izvrševanje IV. poglavja Zakona o Rdečem križu Slovenije (Uradni list RS, št. 7/93 in 79/10) minister za obrambo izdaja</w:t>
      </w:r>
    </w:p>
    <w:p w14:paraId="787B4782" w14:textId="77777777" w:rsidR="00014F33" w:rsidRDefault="00014F33">
      <w:pPr>
        <w:spacing w:after="0" w:line="264" w:lineRule="auto"/>
        <w:ind w:left="-17" w:firstLine="1021"/>
      </w:pPr>
    </w:p>
    <w:p w14:paraId="2C734E4C" w14:textId="77777777" w:rsidR="00014F33" w:rsidRDefault="00014F33">
      <w:pPr>
        <w:spacing w:after="0" w:line="264" w:lineRule="auto"/>
        <w:ind w:left="-17" w:firstLine="1021"/>
      </w:pPr>
    </w:p>
    <w:p w14:paraId="5E8F8E0D" w14:textId="77777777" w:rsidR="00014F33" w:rsidRDefault="00271B5F">
      <w:pPr>
        <w:pStyle w:val="Naslov1"/>
      </w:pPr>
      <w:r>
        <w:t xml:space="preserve">P R A V I L N I K </w:t>
      </w:r>
    </w:p>
    <w:p w14:paraId="44497DC3" w14:textId="77777777" w:rsidR="00014F33" w:rsidRDefault="00271B5F">
      <w:pPr>
        <w:pStyle w:val="Naslov1"/>
      </w:pPr>
      <w:r>
        <w:t>o uporabi znaka rdečega križa v Slovenski vojski</w:t>
      </w:r>
    </w:p>
    <w:p w14:paraId="526A710A" w14:textId="77777777" w:rsidR="00014F33" w:rsidRDefault="00014F33">
      <w:pPr>
        <w:spacing w:after="0"/>
      </w:pPr>
    </w:p>
    <w:p w14:paraId="587F663F" w14:textId="77777777" w:rsidR="00014F33" w:rsidRDefault="00014F33">
      <w:pPr>
        <w:spacing w:after="0"/>
      </w:pPr>
    </w:p>
    <w:p w14:paraId="2A826205" w14:textId="506EBC17" w:rsidR="00014F33" w:rsidRDefault="00271B5F" w:rsidP="00362F06">
      <w:pPr>
        <w:pStyle w:val="Naslov2"/>
        <w:spacing w:before="0" w:after="240"/>
      </w:pPr>
      <w:r>
        <w:t>I. SPLOŠNE DOLOČBE</w:t>
      </w:r>
    </w:p>
    <w:p w14:paraId="66F71934" w14:textId="77777777" w:rsidR="00014F33" w:rsidRDefault="00271B5F">
      <w:pPr>
        <w:pStyle w:val="Naslov1"/>
      </w:pPr>
      <w:r>
        <w:t>1. člen</w:t>
      </w:r>
    </w:p>
    <w:p w14:paraId="308ED35B" w14:textId="563D3DDC" w:rsidR="00014F33" w:rsidRDefault="00F318C9">
      <w:pPr>
        <w:pStyle w:val="Naslov1"/>
      </w:pPr>
      <w:r>
        <w:t>(vsebina</w:t>
      </w:r>
      <w:r w:rsidR="00271B5F">
        <w:t>)</w:t>
      </w:r>
    </w:p>
    <w:p w14:paraId="724F2060" w14:textId="77777777" w:rsidR="00014F33" w:rsidRDefault="00014F33">
      <w:pPr>
        <w:pStyle w:val="Naslov1"/>
      </w:pPr>
    </w:p>
    <w:p w14:paraId="0B2519AD" w14:textId="5FBEEC37" w:rsidR="00014F33" w:rsidRDefault="00271B5F">
      <w:pPr>
        <w:spacing w:after="0" w:line="264" w:lineRule="auto"/>
        <w:ind w:left="-17" w:firstLine="1021"/>
      </w:pPr>
      <w:r>
        <w:t xml:space="preserve">Ta pravilnik določa </w:t>
      </w:r>
      <w:r w:rsidR="00DA7436">
        <w:t xml:space="preserve">namen in način uporabe </w:t>
      </w:r>
      <w:r>
        <w:t xml:space="preserve">znaka rdečega križa s štirimi enakimi kraki na beli podlagi (v nadaljnjem besedilu: znak rdečega križa) v Slovenski vojski v miru </w:t>
      </w:r>
      <w:r w:rsidR="007C010A">
        <w:t xml:space="preserve">in </w:t>
      </w:r>
      <w:r>
        <w:t>oboroženem spopadu, predmet in način označevanja z znakom rdečega križa, ter začasno maskiranje znaka rdečega križa.</w:t>
      </w:r>
    </w:p>
    <w:p w14:paraId="2956C56F" w14:textId="77777777" w:rsidR="00014F33" w:rsidRDefault="00014F33">
      <w:pPr>
        <w:spacing w:after="0" w:line="264" w:lineRule="auto"/>
        <w:ind w:left="-17" w:firstLine="1021"/>
      </w:pPr>
    </w:p>
    <w:p w14:paraId="00E10706" w14:textId="77777777" w:rsidR="00014F33" w:rsidRDefault="00014F33">
      <w:pPr>
        <w:pStyle w:val="Naslov1"/>
      </w:pPr>
    </w:p>
    <w:p w14:paraId="53D72089" w14:textId="77777777" w:rsidR="00014F33" w:rsidRDefault="00271B5F">
      <w:pPr>
        <w:pStyle w:val="Naslov1"/>
      </w:pPr>
      <w:r>
        <w:t>2. člen</w:t>
      </w:r>
    </w:p>
    <w:p w14:paraId="7F07F9D0" w14:textId="77777777" w:rsidR="00014F33" w:rsidRDefault="00271B5F">
      <w:pPr>
        <w:pStyle w:val="Naslov1"/>
      </w:pPr>
      <w:r>
        <w:t>(namen in način uporabe znaka rdečega križa)</w:t>
      </w:r>
    </w:p>
    <w:p w14:paraId="7007A841" w14:textId="77777777" w:rsidR="00014F33" w:rsidRDefault="00014F33">
      <w:pPr>
        <w:pStyle w:val="Naslov1"/>
      </w:pPr>
    </w:p>
    <w:p w14:paraId="4742B7C7" w14:textId="7190317A" w:rsidR="00014F33" w:rsidRDefault="00271B5F">
      <w:pPr>
        <w:tabs>
          <w:tab w:val="left" w:pos="1418"/>
        </w:tabs>
        <w:spacing w:after="0" w:line="259" w:lineRule="auto"/>
        <w:ind w:firstLine="983"/>
      </w:pPr>
      <w:r>
        <w:t>(1)</w:t>
      </w:r>
      <w:r>
        <w:tab/>
        <w:t>V Slovenski vojski se znak rdečega križa uporablja kot sredstvo za zaščito in označevanje oseb</w:t>
      </w:r>
      <w:r w:rsidR="003A4E7D">
        <w:t>,</w:t>
      </w:r>
      <w:r>
        <w:t xml:space="preserve"> predmetov</w:t>
      </w:r>
      <w:r w:rsidR="003A4E7D">
        <w:t xml:space="preserve"> in krajev</w:t>
      </w:r>
      <w:r w:rsidR="007C010A">
        <w:t>, določenih v tem pravilniku</w:t>
      </w:r>
      <w:r>
        <w:t>, ki jih je treba zaščititi v oborožen</w:t>
      </w:r>
      <w:r w:rsidR="00DC1A66">
        <w:t>em</w:t>
      </w:r>
      <w:r>
        <w:t xml:space="preserve"> spopad</w:t>
      </w:r>
      <w:r w:rsidR="00DC1A66">
        <w:t>u</w:t>
      </w:r>
      <w:r>
        <w:t>.</w:t>
      </w:r>
    </w:p>
    <w:p w14:paraId="65911D8A" w14:textId="77777777" w:rsidR="00014F33" w:rsidRDefault="00014F33">
      <w:pPr>
        <w:tabs>
          <w:tab w:val="left" w:pos="1418"/>
        </w:tabs>
        <w:spacing w:after="0" w:line="259" w:lineRule="auto"/>
        <w:ind w:left="0" w:firstLine="0"/>
      </w:pPr>
    </w:p>
    <w:p w14:paraId="0B272595" w14:textId="245F8B0B" w:rsidR="00014F33" w:rsidRDefault="00271B5F">
      <w:pPr>
        <w:tabs>
          <w:tab w:val="left" w:pos="1418"/>
        </w:tabs>
        <w:spacing w:after="0" w:line="259" w:lineRule="auto"/>
        <w:ind w:firstLine="983"/>
      </w:pPr>
      <w:r>
        <w:t>(2)</w:t>
      </w:r>
      <w:r>
        <w:tab/>
        <w:t xml:space="preserve">Znak rdečega križa v Slovenski vojski je dovoljeno uporabljati samo na način, določen z ženevskimi konvencijami </w:t>
      </w:r>
      <w:r w:rsidR="00D55639">
        <w:t xml:space="preserve">iz leta </w:t>
      </w:r>
      <w:r>
        <w:t xml:space="preserve">1949 in </w:t>
      </w:r>
      <w:r w:rsidR="004172A2">
        <w:t xml:space="preserve">Dopolnilnimi </w:t>
      </w:r>
      <w:r w:rsidR="0074285C">
        <w:t xml:space="preserve">protokoli </w:t>
      </w:r>
      <w:r>
        <w:t>k ženevskim konvencijam o zaščiti žrtev spopadov (v nadaljnjem besedilu: ženevske konvencije), zakonom</w:t>
      </w:r>
      <w:r w:rsidR="00DC1A66">
        <w:t>, ki ureja R</w:t>
      </w:r>
      <w:r>
        <w:t>deč</w:t>
      </w:r>
      <w:r w:rsidR="00DC1A66">
        <w:t>i</w:t>
      </w:r>
      <w:r>
        <w:t xml:space="preserve"> križ</w:t>
      </w:r>
      <w:r w:rsidR="00DC1A66">
        <w:t xml:space="preserve"> Slovenije</w:t>
      </w:r>
      <w:r>
        <w:t xml:space="preserve"> in tem pravilnikom.</w:t>
      </w:r>
    </w:p>
    <w:p w14:paraId="77D96E90" w14:textId="77777777" w:rsidR="00014F33" w:rsidRDefault="00014F33">
      <w:pPr>
        <w:tabs>
          <w:tab w:val="left" w:pos="1418"/>
        </w:tabs>
        <w:spacing w:after="0" w:line="259" w:lineRule="auto"/>
        <w:ind w:firstLine="983"/>
      </w:pPr>
    </w:p>
    <w:p w14:paraId="6B73754F" w14:textId="7ECFA72A" w:rsidR="00014F33" w:rsidRDefault="00271B5F">
      <w:pPr>
        <w:tabs>
          <w:tab w:val="left" w:pos="1418"/>
        </w:tabs>
        <w:spacing w:after="0" w:line="259" w:lineRule="auto"/>
        <w:ind w:firstLine="983"/>
      </w:pPr>
      <w:r>
        <w:t xml:space="preserve">(3) </w:t>
      </w:r>
      <w:r w:rsidR="005D448D">
        <w:t>Ta pravilnik ne posega</w:t>
      </w:r>
      <w:r>
        <w:t xml:space="preserve"> na določbe </w:t>
      </w:r>
      <w:r w:rsidR="005D448D">
        <w:t xml:space="preserve">predpisov </w:t>
      </w:r>
      <w:r>
        <w:t xml:space="preserve">o dodatnih sredstvih ali sistemih, ki omogočajo lažjo identifikacijo </w:t>
      </w:r>
      <w:r w:rsidR="005D448D">
        <w:t xml:space="preserve">objektov, predmetov in oseb </w:t>
      </w:r>
      <w:r>
        <w:t>in v celoti izkoriščajo tehnološki razvoj na tem področju.</w:t>
      </w:r>
    </w:p>
    <w:p w14:paraId="47684039" w14:textId="77777777" w:rsidR="00014F33" w:rsidRDefault="00014F33">
      <w:pPr>
        <w:tabs>
          <w:tab w:val="left" w:pos="1418"/>
        </w:tabs>
        <w:spacing w:after="0" w:line="259" w:lineRule="auto"/>
        <w:ind w:firstLine="983"/>
      </w:pPr>
    </w:p>
    <w:p w14:paraId="0574B389" w14:textId="77777777" w:rsidR="00014F33" w:rsidRDefault="00014F33">
      <w:pPr>
        <w:spacing w:after="0" w:line="259" w:lineRule="auto"/>
        <w:jc w:val="center"/>
      </w:pPr>
    </w:p>
    <w:p w14:paraId="691846AA" w14:textId="77777777" w:rsidR="00014F33" w:rsidRDefault="00271B5F">
      <w:pPr>
        <w:pStyle w:val="Naslov1"/>
      </w:pPr>
      <w:r>
        <w:t xml:space="preserve">3. člen </w:t>
      </w:r>
    </w:p>
    <w:p w14:paraId="635BD4ED" w14:textId="75C27D33" w:rsidR="00014F33" w:rsidRDefault="00271B5F">
      <w:pPr>
        <w:pStyle w:val="Naslov1"/>
      </w:pPr>
      <w:r>
        <w:t>(predmet označevanja)</w:t>
      </w:r>
    </w:p>
    <w:p w14:paraId="55047AE3" w14:textId="77777777" w:rsidR="00014F33" w:rsidRDefault="00014F33">
      <w:pPr>
        <w:pStyle w:val="Naslov1"/>
      </w:pPr>
    </w:p>
    <w:p w14:paraId="063B5FE8" w14:textId="5BD13930" w:rsidR="00014F33" w:rsidRDefault="00271B5F">
      <w:pPr>
        <w:spacing w:after="0" w:line="264" w:lineRule="auto"/>
        <w:ind w:left="-17" w:firstLine="1021"/>
      </w:pPr>
      <w:r>
        <w:t>(1)</w:t>
      </w:r>
      <w:r>
        <w:tab/>
        <w:t>V Slovenski vojski se z znakom rdečega križa v miru označuje:</w:t>
      </w:r>
    </w:p>
    <w:p w14:paraId="241DBFE6" w14:textId="79C90143" w:rsidR="000816CA" w:rsidRDefault="00271B5F" w:rsidP="00F67715">
      <w:pPr>
        <w:spacing w:after="0" w:line="264" w:lineRule="auto"/>
        <w:ind w:left="284" w:firstLine="0"/>
      </w:pPr>
      <w:r>
        <w:t>1.</w:t>
      </w:r>
      <w:r w:rsidR="00E600D2">
        <w:t xml:space="preserve"> </w:t>
      </w:r>
      <w:r>
        <w:t>zdravstveno in versko osebje Slovenske vojske (v nadaljnjem besedilu: zdravstveno in versko osebje);</w:t>
      </w:r>
    </w:p>
    <w:p w14:paraId="337B8C94" w14:textId="7C6C5A98" w:rsidR="00FA4F24" w:rsidRDefault="000816CA" w:rsidP="00F67715">
      <w:pPr>
        <w:spacing w:after="0" w:line="264" w:lineRule="auto"/>
        <w:ind w:left="284" w:firstLine="0"/>
      </w:pPr>
      <w:r>
        <w:t>2.</w:t>
      </w:r>
      <w:r w:rsidR="00E600D2">
        <w:t xml:space="preserve"> </w:t>
      </w:r>
      <w:r>
        <w:t>zdravstvene enote, ki so del Slovenske vojske (v nadaljnjem besedilu: zdravstvene enote);</w:t>
      </w:r>
    </w:p>
    <w:p w14:paraId="787BE809" w14:textId="63CFE67D" w:rsidR="00014F33" w:rsidRDefault="00FA4F24" w:rsidP="00F67715">
      <w:pPr>
        <w:spacing w:after="0" w:line="264" w:lineRule="auto"/>
        <w:ind w:left="284" w:firstLine="0"/>
      </w:pPr>
      <w:r>
        <w:t>3.</w:t>
      </w:r>
      <w:r w:rsidR="00E600D2">
        <w:t xml:space="preserve"> </w:t>
      </w:r>
      <w:r w:rsidR="00CD45D2">
        <w:t>m</w:t>
      </w:r>
      <w:r w:rsidR="00CD45D2" w:rsidRPr="00CD45D2">
        <w:t>edicinsko in farmacevtsko opremo, potrebno za zdravstveno oskrbo</w:t>
      </w:r>
      <w:r>
        <w:t>, ki se uporablja v Slovenski vojski (v nadaljnjem besedilu: zdravstvena oprema);</w:t>
      </w:r>
    </w:p>
    <w:p w14:paraId="44818C1E" w14:textId="3A806F8B" w:rsidR="00014F33" w:rsidRDefault="00271B5F" w:rsidP="00F67715">
      <w:pPr>
        <w:spacing w:after="0" w:line="264" w:lineRule="auto"/>
        <w:ind w:left="284" w:firstLine="0"/>
      </w:pPr>
      <w:r>
        <w:t>4.</w:t>
      </w:r>
      <w:r w:rsidR="00E600D2">
        <w:t xml:space="preserve"> </w:t>
      </w:r>
      <w:r>
        <w:t>vozila, plovila in zrakoplove Slovenske vojske, dodeljene za zdravstveni prevoz (v nadaljnjem besedilu: zdravstvena prevozna sredstva).</w:t>
      </w:r>
    </w:p>
    <w:p w14:paraId="38E935A3" w14:textId="77777777" w:rsidR="00014F33" w:rsidRDefault="00014F33">
      <w:pPr>
        <w:spacing w:after="0" w:line="264" w:lineRule="auto"/>
        <w:ind w:left="1409" w:hanging="405"/>
      </w:pPr>
    </w:p>
    <w:p w14:paraId="65BB86C7" w14:textId="3E87AC19" w:rsidR="00014F33" w:rsidRDefault="00271B5F">
      <w:pPr>
        <w:spacing w:after="0" w:line="264" w:lineRule="auto"/>
        <w:ind w:left="-17" w:firstLine="1021"/>
      </w:pPr>
      <w:r>
        <w:t xml:space="preserve">(2) </w:t>
      </w:r>
      <w:r>
        <w:tab/>
        <w:t>V Slovenski vojski se z znakom rdečega križa v oboroženem spopadu označuje:</w:t>
      </w:r>
    </w:p>
    <w:p w14:paraId="662E74F4" w14:textId="77777777" w:rsidR="00014F33" w:rsidRDefault="00271B5F" w:rsidP="00F67715">
      <w:pPr>
        <w:spacing w:after="0" w:line="264" w:lineRule="auto"/>
        <w:ind w:left="426" w:firstLine="0"/>
      </w:pPr>
      <w:r>
        <w:lastRenderedPageBreak/>
        <w:t>1.</w:t>
      </w:r>
      <w:r>
        <w:tab/>
        <w:t>zdravstveno in versko osebje;</w:t>
      </w:r>
    </w:p>
    <w:p w14:paraId="1F49ADBA" w14:textId="77777777" w:rsidR="00014F33" w:rsidRDefault="00271B5F" w:rsidP="00F67715">
      <w:pPr>
        <w:spacing w:after="0" w:line="264" w:lineRule="auto"/>
        <w:ind w:left="426" w:firstLine="0"/>
      </w:pPr>
      <w:r>
        <w:t>2.</w:t>
      </w:r>
      <w:r>
        <w:tab/>
        <w:t>zdravstvene enote;</w:t>
      </w:r>
    </w:p>
    <w:p w14:paraId="689A806D" w14:textId="0A2DB080" w:rsidR="00014F33" w:rsidRDefault="00271B5F" w:rsidP="00F67715">
      <w:pPr>
        <w:spacing w:after="0" w:line="264" w:lineRule="auto"/>
        <w:ind w:left="426" w:firstLine="0"/>
      </w:pPr>
      <w:r>
        <w:t>3.</w:t>
      </w:r>
      <w:r>
        <w:tab/>
        <w:t>zdravstveno opremo;</w:t>
      </w:r>
    </w:p>
    <w:p w14:paraId="0A3DB6DC" w14:textId="77777777" w:rsidR="00014F33" w:rsidRDefault="00271B5F" w:rsidP="00F67715">
      <w:pPr>
        <w:spacing w:after="0" w:line="264" w:lineRule="auto"/>
        <w:ind w:left="426" w:firstLine="0"/>
      </w:pPr>
      <w:r>
        <w:t xml:space="preserve">4. </w:t>
      </w:r>
      <w:r>
        <w:tab/>
        <w:t>zdravstvena prevozna sredstva;</w:t>
      </w:r>
    </w:p>
    <w:p w14:paraId="7C9CC08D" w14:textId="77777777" w:rsidR="00014F33" w:rsidRDefault="00271B5F" w:rsidP="00F67715">
      <w:pPr>
        <w:spacing w:after="0" w:line="264" w:lineRule="auto"/>
        <w:ind w:left="426" w:firstLine="0"/>
      </w:pPr>
      <w:r>
        <w:t>5.</w:t>
      </w:r>
      <w:r>
        <w:tab/>
        <w:t>bolnišnična območja in kraje, ki jih oskrbuje Slovenska vojska (v nadaljnjem besedilu: bolnišnična območja in kraji).</w:t>
      </w:r>
    </w:p>
    <w:p w14:paraId="2493EEFD" w14:textId="77777777" w:rsidR="00014F33" w:rsidRDefault="00014F33">
      <w:pPr>
        <w:spacing w:after="0" w:line="264" w:lineRule="auto"/>
        <w:ind w:left="1409" w:hanging="405"/>
      </w:pPr>
    </w:p>
    <w:p w14:paraId="5A442CDC" w14:textId="4D81B5FD" w:rsidR="00014F33" w:rsidRDefault="00271B5F">
      <w:pPr>
        <w:spacing w:after="0" w:line="264" w:lineRule="auto"/>
        <w:ind w:left="-17" w:firstLine="1021"/>
      </w:pPr>
      <w:r>
        <w:t>(3)</w:t>
      </w:r>
      <w:r>
        <w:tab/>
        <w:t xml:space="preserve"> Za označevanje oseb, predmetov in krajev iz prvega in drugega odstavka tega člena</w:t>
      </w:r>
      <w:r w:rsidR="003A4E7D">
        <w:t>,</w:t>
      </w:r>
      <w:r>
        <w:t xml:space="preserve"> se lahko namesto znaka rdečega križa za povečanje zaščite v skladu z ženevskimi konvencijami uporablja znak rdečega polmeseca na beli podlagi ali rdečega kristala na beli podlagi.</w:t>
      </w:r>
    </w:p>
    <w:p w14:paraId="0479E2AB" w14:textId="77777777" w:rsidR="00014F33" w:rsidRDefault="00014F33">
      <w:pPr>
        <w:spacing w:after="0" w:line="264" w:lineRule="auto"/>
        <w:ind w:left="-17" w:firstLine="1021"/>
      </w:pPr>
    </w:p>
    <w:p w14:paraId="52F97F6E" w14:textId="77777777" w:rsidR="00014F33" w:rsidRDefault="00014F33">
      <w:pPr>
        <w:spacing w:after="0" w:line="259" w:lineRule="auto"/>
        <w:ind w:left="0" w:firstLine="0"/>
        <w:jc w:val="center"/>
      </w:pPr>
    </w:p>
    <w:p w14:paraId="489A7979" w14:textId="6705E1B1" w:rsidR="00014F33" w:rsidRDefault="00271B5F" w:rsidP="00362F06">
      <w:pPr>
        <w:pStyle w:val="Naslov2"/>
        <w:spacing w:before="0" w:after="240"/>
      </w:pPr>
      <w:r>
        <w:t>II. OZNAČEVANJE OSEB</w:t>
      </w:r>
    </w:p>
    <w:p w14:paraId="693300FA" w14:textId="77777777" w:rsidR="00014F33" w:rsidRDefault="00271B5F">
      <w:pPr>
        <w:pStyle w:val="Naslov1"/>
      </w:pPr>
      <w:r>
        <w:t>4. člen</w:t>
      </w:r>
    </w:p>
    <w:p w14:paraId="64B977D8" w14:textId="77777777" w:rsidR="00014F33" w:rsidRDefault="00271B5F">
      <w:pPr>
        <w:pStyle w:val="Naslov1"/>
      </w:pPr>
      <w:r>
        <w:t>(zdravstveno in versko osebje)</w:t>
      </w:r>
    </w:p>
    <w:p w14:paraId="00D2FB63" w14:textId="77777777" w:rsidR="00014F33" w:rsidRDefault="00014F33">
      <w:pPr>
        <w:pStyle w:val="Naslov1"/>
      </w:pPr>
    </w:p>
    <w:p w14:paraId="3902B0F3" w14:textId="77777777" w:rsidR="00014F33" w:rsidRDefault="00271B5F">
      <w:pPr>
        <w:spacing w:after="0" w:line="264" w:lineRule="auto"/>
        <w:ind w:left="-17" w:firstLine="1021"/>
      </w:pPr>
      <w:r>
        <w:t>(1)</w:t>
      </w:r>
      <w:r>
        <w:tab/>
        <w:t xml:space="preserve">Za zaščito na območju bojevanja nosijo pokrivala in oblačila z večjim znakom rdečega križa: </w:t>
      </w:r>
    </w:p>
    <w:p w14:paraId="374B25A8" w14:textId="77777777" w:rsidR="00014F33" w:rsidRDefault="00271B5F" w:rsidP="00E600D2">
      <w:pPr>
        <w:pStyle w:val="Odstavekseznama"/>
        <w:numPr>
          <w:ilvl w:val="0"/>
          <w:numId w:val="1"/>
        </w:numPr>
        <w:spacing w:after="0"/>
        <w:ind w:left="709"/>
      </w:pPr>
      <w:r>
        <w:t>osebe, ki so določene izključno za iskanje, zbiranje in prevoz ranjencev, bolnikov in brodolomcev, postavljanje diagnoz ranjencem, bolnikom ali brodolomcem ali za njihovo zdravljenje, vključno z zagotavljanjem prve pomoči ter preprečevanjem bolezni, ali za upravljanje zdravstvenih enot ali vožnjo ali upravljanje zdravstvenih prevoznih sredstev;</w:t>
      </w:r>
    </w:p>
    <w:p w14:paraId="58F078FE" w14:textId="77777777" w:rsidR="00014F33" w:rsidRDefault="00271B5F" w:rsidP="00F67715">
      <w:pPr>
        <w:pStyle w:val="Odstavekseznama"/>
        <w:numPr>
          <w:ilvl w:val="0"/>
          <w:numId w:val="1"/>
        </w:numPr>
        <w:spacing w:after="0"/>
        <w:ind w:left="709"/>
      </w:pPr>
      <w:r>
        <w:t>pripadniki Vojaškega vikariata.</w:t>
      </w:r>
    </w:p>
    <w:p w14:paraId="1C5E95BF" w14:textId="77777777" w:rsidR="00014F33" w:rsidRDefault="00014F33">
      <w:pPr>
        <w:spacing w:after="0" w:line="264" w:lineRule="auto"/>
        <w:ind w:left="-17" w:firstLine="1021"/>
      </w:pPr>
    </w:p>
    <w:p w14:paraId="73A38252" w14:textId="6099F185" w:rsidR="00014F33" w:rsidRDefault="00271B5F">
      <w:pPr>
        <w:spacing w:after="0" w:line="264" w:lineRule="auto"/>
        <w:ind w:left="-17" w:firstLine="1021"/>
      </w:pPr>
      <w:r>
        <w:t xml:space="preserve">(2) Osebe iz prejšnjega odstavka lahko za namen označevanja </w:t>
      </w:r>
      <w:r w:rsidR="005D448D">
        <w:t>v miru in oboroženem spopadu</w:t>
      </w:r>
      <w:r>
        <w:t xml:space="preserve"> nosijo manjši znak rdečega križa</w:t>
      </w:r>
      <w:bookmarkStart w:id="0" w:name="_Hlk160530611"/>
      <w:r>
        <w:t>, ki ga ni dovoljeno nositi na traku okrog rokava.</w:t>
      </w:r>
      <w:bookmarkEnd w:id="0"/>
    </w:p>
    <w:p w14:paraId="62CB7DFF" w14:textId="77777777" w:rsidR="00014F33" w:rsidRDefault="00014F33">
      <w:pPr>
        <w:spacing w:after="0" w:line="264" w:lineRule="auto"/>
        <w:ind w:left="-17" w:firstLine="1021"/>
      </w:pPr>
    </w:p>
    <w:p w14:paraId="22957DEC" w14:textId="77777777" w:rsidR="00014F33" w:rsidRDefault="00014F33">
      <w:pPr>
        <w:spacing w:after="0" w:line="264" w:lineRule="auto"/>
        <w:ind w:left="-17" w:firstLine="1021"/>
      </w:pPr>
    </w:p>
    <w:p w14:paraId="53E3B7CD" w14:textId="5BACCE17" w:rsidR="00014F33" w:rsidRDefault="00271B5F" w:rsidP="00362F06">
      <w:pPr>
        <w:pStyle w:val="Naslov2"/>
        <w:spacing w:before="0" w:after="240"/>
      </w:pPr>
      <w:r>
        <w:t xml:space="preserve">III. OZNAČEVANJE ZDRAVSTVENIH ENOT, </w:t>
      </w:r>
      <w:r w:rsidR="00E600D2">
        <w:t xml:space="preserve">BOLNIŠNIČNIH OBMOČIJ IN KRAJEV , ZDRAVSTVENE </w:t>
      </w:r>
      <w:r>
        <w:t>OPREME</w:t>
      </w:r>
      <w:r w:rsidR="00E600D2">
        <w:t xml:space="preserve"> IN</w:t>
      </w:r>
      <w:r w:rsidR="009A2B7F">
        <w:t xml:space="preserve"> </w:t>
      </w:r>
      <w:r w:rsidR="00E600D2">
        <w:t xml:space="preserve">ZDRAVSTVENIH </w:t>
      </w:r>
      <w:r>
        <w:t>PREVOZNIH SREDSTEV</w:t>
      </w:r>
    </w:p>
    <w:p w14:paraId="620F23A3" w14:textId="35DC090F" w:rsidR="00014F33" w:rsidRDefault="00F318C9">
      <w:pPr>
        <w:pStyle w:val="Naslov1"/>
      </w:pPr>
      <w:r>
        <w:t>5</w:t>
      </w:r>
      <w:r w:rsidR="00271B5F">
        <w:t>. člen</w:t>
      </w:r>
    </w:p>
    <w:p w14:paraId="79D72131" w14:textId="5BDCE95B" w:rsidR="00014F33" w:rsidRDefault="00271B5F">
      <w:pPr>
        <w:pStyle w:val="Naslov1"/>
      </w:pPr>
      <w:r>
        <w:t xml:space="preserve">(označevanje zdravstvenih enot </w:t>
      </w:r>
      <w:r w:rsidR="00FA4F24">
        <w:t>ter</w:t>
      </w:r>
      <w:r>
        <w:t xml:space="preserve"> bolnišničnih območij</w:t>
      </w:r>
      <w:r w:rsidR="00FA4F24">
        <w:t xml:space="preserve"> in krajev</w:t>
      </w:r>
      <w:r>
        <w:t>)</w:t>
      </w:r>
    </w:p>
    <w:p w14:paraId="12A45AAA" w14:textId="77777777" w:rsidR="00014F33" w:rsidRDefault="00014F33">
      <w:pPr>
        <w:pStyle w:val="Naslov1"/>
      </w:pPr>
    </w:p>
    <w:p w14:paraId="4636F0D7" w14:textId="1A2A6744" w:rsidR="00014F33" w:rsidRDefault="00271B5F">
      <w:pPr>
        <w:spacing w:after="0" w:line="264" w:lineRule="auto"/>
        <w:ind w:left="-17" w:firstLine="1021"/>
      </w:pPr>
      <w:r>
        <w:t xml:space="preserve">Zdravstvene enote, ki so organizirane izključno za iskanje, zbiranje in prevoz ranjencev, bolnikov in brodolomcev, postavljanje diagnoz ranjencem, bolnikom ali brodolomcem ali za njihovo zdravljenje, vključno z zagotavljanjem prve pomoči ter preprečevanjem bolezni, kot so bolnišnice in druge podobne enote, centri za transfuzijo krvi, centri in inštituti za preventivno medicino, skladišča </w:t>
      </w:r>
      <w:r w:rsidR="00037B44">
        <w:t xml:space="preserve">in </w:t>
      </w:r>
      <w:r>
        <w:t xml:space="preserve">zaloge opreme teh zdravstvenih enot, </w:t>
      </w:r>
      <w:r w:rsidR="00037B44">
        <w:t>ter  o</w:t>
      </w:r>
      <w:r w:rsidR="00037B44" w:rsidRPr="00037B44">
        <w:t xml:space="preserve">bmočja in kraje, organizirane tako, da pred učinki oboroženega spopada zaščitijo ranjence in bolnike </w:t>
      </w:r>
      <w:r>
        <w:t xml:space="preserve">se označi z znakom rdečega križa, </w:t>
      </w:r>
      <w:bookmarkStart w:id="1" w:name="_Hlk157500672"/>
      <w:r>
        <w:t>ki je tako velik, kot je primerno v danih okoliščinah</w:t>
      </w:r>
      <w:bookmarkEnd w:id="1"/>
      <w:r>
        <w:t xml:space="preserve">. Znak rdečega križa se, kadar je to mogoče, namesti na ravno površino ali zastave, tako da je viden iz čim več smeri in čim večje oddaljenosti, zlasti iz zraka. </w:t>
      </w:r>
    </w:p>
    <w:p w14:paraId="44C25414" w14:textId="77777777" w:rsidR="00014F33" w:rsidRDefault="00014F33">
      <w:pPr>
        <w:spacing w:after="0" w:line="264" w:lineRule="auto"/>
        <w:ind w:left="-17" w:firstLine="1021"/>
      </w:pPr>
    </w:p>
    <w:p w14:paraId="6928176C" w14:textId="77777777" w:rsidR="00014F33" w:rsidRDefault="00014F33">
      <w:pPr>
        <w:spacing w:after="0" w:line="264" w:lineRule="auto"/>
        <w:ind w:left="0" w:firstLine="0"/>
      </w:pPr>
    </w:p>
    <w:p w14:paraId="42176679" w14:textId="77777777" w:rsidR="00014F33" w:rsidRDefault="00014F33">
      <w:pPr>
        <w:spacing w:after="0" w:line="264" w:lineRule="auto"/>
        <w:ind w:left="0" w:firstLine="0"/>
      </w:pPr>
    </w:p>
    <w:p w14:paraId="16C2FA70" w14:textId="648DE21A" w:rsidR="00014F33" w:rsidRDefault="00F318C9">
      <w:pPr>
        <w:pStyle w:val="Naslov1"/>
      </w:pPr>
      <w:r>
        <w:lastRenderedPageBreak/>
        <w:t>6</w:t>
      </w:r>
      <w:r w:rsidR="00271B5F">
        <w:t>. člen</w:t>
      </w:r>
    </w:p>
    <w:p w14:paraId="510E634B" w14:textId="7EBC2C65" w:rsidR="00014F33" w:rsidRDefault="00271B5F">
      <w:pPr>
        <w:pStyle w:val="Naslov1"/>
      </w:pPr>
      <w:r>
        <w:t xml:space="preserve">(označevanje </w:t>
      </w:r>
      <w:r w:rsidR="00FA4F24">
        <w:t xml:space="preserve">zdravstvene </w:t>
      </w:r>
      <w:r>
        <w:t>opreme)</w:t>
      </w:r>
    </w:p>
    <w:p w14:paraId="3959F759" w14:textId="77777777" w:rsidR="004172A2" w:rsidRDefault="004172A2">
      <w:pPr>
        <w:spacing w:after="0" w:line="264" w:lineRule="auto"/>
        <w:ind w:left="-17" w:firstLine="1021"/>
      </w:pPr>
    </w:p>
    <w:p w14:paraId="1F33EB9A" w14:textId="611D3A7F" w:rsidR="00014F33" w:rsidRDefault="00271B5F">
      <w:pPr>
        <w:spacing w:after="0" w:line="264" w:lineRule="auto"/>
        <w:ind w:left="-17" w:firstLine="1021"/>
      </w:pPr>
      <w:r>
        <w:t>(1)</w:t>
      </w:r>
      <w:r>
        <w:tab/>
      </w:r>
      <w:r w:rsidR="00CD45D2">
        <w:t>Zdravstveno opremo</w:t>
      </w:r>
      <w:r>
        <w:t xml:space="preserve"> se označi z znakom rdečega križa v velikosti, ki je sorazmerna z velikostjo kosa, ki se označuje.</w:t>
      </w:r>
    </w:p>
    <w:p w14:paraId="25E2430C" w14:textId="77777777" w:rsidR="00014F33" w:rsidRDefault="00014F33">
      <w:pPr>
        <w:spacing w:after="0" w:line="264" w:lineRule="auto"/>
        <w:ind w:left="-17" w:firstLine="1021"/>
      </w:pPr>
    </w:p>
    <w:p w14:paraId="7432DD80" w14:textId="4B2D7FD1" w:rsidR="00014F33" w:rsidRDefault="00271B5F">
      <w:pPr>
        <w:spacing w:after="0" w:line="264" w:lineRule="auto"/>
        <w:ind w:left="-17" w:firstLine="1021"/>
      </w:pPr>
      <w:r>
        <w:t>(2)</w:t>
      </w:r>
      <w:r>
        <w:tab/>
        <w:t xml:space="preserve">Z znakom rdečega križa se označi </w:t>
      </w:r>
      <w:r w:rsidR="00097276">
        <w:t>zlasti</w:t>
      </w:r>
      <w:r w:rsidR="00CD45D2">
        <w:t xml:space="preserve"> naslednja zdravstvena oprema</w:t>
      </w:r>
      <w:r>
        <w:t>:</w:t>
      </w:r>
    </w:p>
    <w:p w14:paraId="5E6875E7" w14:textId="77777777" w:rsidR="00014F33" w:rsidRDefault="00271B5F" w:rsidP="00F67715">
      <w:pPr>
        <w:pStyle w:val="Odstavekseznama"/>
        <w:numPr>
          <w:ilvl w:val="0"/>
          <w:numId w:val="1"/>
        </w:numPr>
        <w:spacing w:after="0"/>
        <w:ind w:left="709"/>
        <w:jc w:val="left"/>
      </w:pPr>
      <w:r>
        <w:t>zdravila;</w:t>
      </w:r>
    </w:p>
    <w:p w14:paraId="6880093D" w14:textId="2BA0EBC4" w:rsidR="00014F33" w:rsidRDefault="00960599" w:rsidP="00F67715">
      <w:pPr>
        <w:pStyle w:val="Odstavekseznama"/>
        <w:numPr>
          <w:ilvl w:val="0"/>
          <w:numId w:val="1"/>
        </w:numPr>
        <w:spacing w:after="0"/>
        <w:ind w:left="709"/>
        <w:jc w:val="left"/>
      </w:pPr>
      <w:r>
        <w:t>kirurška oprema</w:t>
      </w:r>
      <w:r w:rsidR="00271B5F">
        <w:t>;</w:t>
      </w:r>
    </w:p>
    <w:p w14:paraId="4C0FA29D" w14:textId="4C8B8E51" w:rsidR="00CD45D2" w:rsidRDefault="00CD45D2" w:rsidP="00F67715">
      <w:pPr>
        <w:pStyle w:val="Odstavekseznama"/>
        <w:numPr>
          <w:ilvl w:val="0"/>
          <w:numId w:val="1"/>
        </w:numPr>
        <w:spacing w:after="0"/>
        <w:ind w:left="709"/>
        <w:jc w:val="left"/>
      </w:pPr>
      <w:r>
        <w:t>medicinski pripomočki</w:t>
      </w:r>
      <w:r w:rsidR="008E08B6">
        <w:t>;</w:t>
      </w:r>
    </w:p>
    <w:p w14:paraId="12EF5FB3" w14:textId="3D8EAAF8" w:rsidR="00014F33" w:rsidRDefault="00960599" w:rsidP="00F67715">
      <w:pPr>
        <w:pStyle w:val="Odstavekseznama"/>
        <w:numPr>
          <w:ilvl w:val="0"/>
          <w:numId w:val="1"/>
        </w:numPr>
        <w:spacing w:after="0"/>
        <w:ind w:left="709"/>
        <w:jc w:val="left"/>
      </w:pPr>
      <w:r>
        <w:t>zaboji</w:t>
      </w:r>
      <w:r w:rsidR="00271B5F">
        <w:t xml:space="preserve">, torbe, </w:t>
      </w:r>
      <w:r>
        <w:t>nahrbtniki</w:t>
      </w:r>
      <w:r w:rsidR="00271B5F">
        <w:t xml:space="preserve">, škatle in </w:t>
      </w:r>
      <w:r>
        <w:t xml:space="preserve">druga embalaža </w:t>
      </w:r>
      <w:r w:rsidR="00271B5F">
        <w:t xml:space="preserve">za pakiranje, varstvo in prenašanje </w:t>
      </w:r>
      <w:r w:rsidR="00037B44">
        <w:t xml:space="preserve">zdravstvene </w:t>
      </w:r>
      <w:r w:rsidR="00271B5F">
        <w:t>opreme</w:t>
      </w:r>
      <w:r w:rsidR="008E08B6">
        <w:t>.</w:t>
      </w:r>
    </w:p>
    <w:p w14:paraId="507F93FF" w14:textId="77777777" w:rsidR="00014F33" w:rsidRDefault="00014F33">
      <w:pPr>
        <w:pStyle w:val="Odstavekseznama"/>
        <w:spacing w:after="0"/>
        <w:ind w:left="1353" w:firstLine="0"/>
        <w:jc w:val="left"/>
      </w:pPr>
    </w:p>
    <w:p w14:paraId="495D8842" w14:textId="7AD4CB5E" w:rsidR="00014F33" w:rsidRDefault="00271B5F" w:rsidP="00886D9D">
      <w:pPr>
        <w:spacing w:after="0"/>
        <w:ind w:left="0" w:firstLine="993"/>
      </w:pPr>
      <w:r>
        <w:t xml:space="preserve">(3) Če zaradi majhnosti ali oblike kosa </w:t>
      </w:r>
      <w:r w:rsidR="00037B44">
        <w:t xml:space="preserve">zdravstvene </w:t>
      </w:r>
      <w:r>
        <w:t>opreme</w:t>
      </w:r>
      <w:r w:rsidR="0059202C">
        <w:t>,</w:t>
      </w:r>
      <w:r>
        <w:t xml:space="preserve"> označevanje ni izvedljivo, se označi</w:t>
      </w:r>
      <w:r w:rsidR="00AC44D3">
        <w:t xml:space="preserve"> </w:t>
      </w:r>
      <w:r>
        <w:t xml:space="preserve">celota, katere integralni del je ta kos. </w:t>
      </w:r>
      <w:bookmarkStart w:id="2" w:name="_Hlk160189070"/>
      <w:r>
        <w:t>Embalažo, v kateri je zdravstvena oprema, se označi tako, da je znak rdečega križa upodobljen na vseh straneh embalaže.</w:t>
      </w:r>
      <w:bookmarkEnd w:id="2"/>
    </w:p>
    <w:p w14:paraId="24413806" w14:textId="77777777" w:rsidR="00014F33" w:rsidRDefault="00014F33">
      <w:pPr>
        <w:spacing w:after="0"/>
        <w:ind w:left="1003"/>
        <w:jc w:val="left"/>
      </w:pPr>
    </w:p>
    <w:p w14:paraId="750F152B" w14:textId="77777777" w:rsidR="00014F33" w:rsidRDefault="00014F33">
      <w:pPr>
        <w:spacing w:after="0"/>
        <w:ind w:left="1003"/>
        <w:jc w:val="left"/>
      </w:pPr>
    </w:p>
    <w:p w14:paraId="5EAC0E67" w14:textId="00F866DD" w:rsidR="00014F33" w:rsidRDefault="00F318C9">
      <w:pPr>
        <w:pStyle w:val="Naslov1"/>
      </w:pPr>
      <w:r>
        <w:t>7</w:t>
      </w:r>
      <w:r w:rsidR="00271B5F">
        <w:t xml:space="preserve">. člen </w:t>
      </w:r>
    </w:p>
    <w:p w14:paraId="09B161F5" w14:textId="3FC073C7" w:rsidR="00014F33" w:rsidRDefault="00271B5F">
      <w:pPr>
        <w:pStyle w:val="Naslov1"/>
      </w:pPr>
      <w:r>
        <w:t xml:space="preserve">(označevanje </w:t>
      </w:r>
      <w:r w:rsidR="00FA4F24">
        <w:t xml:space="preserve">zdravstvenih </w:t>
      </w:r>
      <w:r>
        <w:t>prevoznih sredstev)</w:t>
      </w:r>
    </w:p>
    <w:p w14:paraId="4390F5C2" w14:textId="77777777" w:rsidR="00014F33" w:rsidRDefault="00014F33">
      <w:pPr>
        <w:pStyle w:val="Naslov1"/>
      </w:pPr>
    </w:p>
    <w:p w14:paraId="2B30EF44" w14:textId="77777777" w:rsidR="00014F33" w:rsidRDefault="00271B5F">
      <w:pPr>
        <w:spacing w:after="0" w:line="264" w:lineRule="auto"/>
        <w:ind w:left="-17" w:firstLine="1021"/>
      </w:pPr>
      <w:r>
        <w:t>(1)</w:t>
      </w:r>
      <w:r>
        <w:tab/>
        <w:t xml:space="preserve">Prevozna sredstva, dodeljena izključno za prevoz ranjencev, bolnikov, brodolomcev, zdravstvenega osebja, pripadnikov Vojaškega vikariata ali zdravstvene opreme, se označi z znakom rdečega križa, ki je tako velik, kot je primerno v danih okoliščinah, tako da je viden iz čim več smeri in čim večje oddaljenosti, zlasti iz zraka. </w:t>
      </w:r>
    </w:p>
    <w:p w14:paraId="0F57CABD" w14:textId="77777777" w:rsidR="00014F33" w:rsidRDefault="00014F33">
      <w:pPr>
        <w:spacing w:after="0" w:line="264" w:lineRule="auto"/>
        <w:ind w:left="-17" w:firstLine="1021"/>
      </w:pPr>
    </w:p>
    <w:p w14:paraId="36096FA1" w14:textId="46F44CB3" w:rsidR="00014F33" w:rsidRDefault="00271B5F">
      <w:pPr>
        <w:spacing w:after="0" w:line="264" w:lineRule="auto"/>
        <w:ind w:left="-17" w:firstLine="1021"/>
      </w:pPr>
      <w:r>
        <w:t>(2) Plovila, namenjena izključno za iskanje, reševanje in prevoz ranjencev, bolnikov in brodolomcev ali za zagotovitev zdravstvene oskrbe, morajo biti v čim večji meri bele barve, na vsaki strani trupa in na vodoravnih površinah pa morajo imeti enega ali več</w:t>
      </w:r>
      <w:r w:rsidR="0079672C">
        <w:t>,</w:t>
      </w:r>
      <w:r>
        <w:t xml:space="preserve"> kolikor je mogoče</w:t>
      </w:r>
      <w:r w:rsidR="0079672C">
        <w:t>,</w:t>
      </w:r>
      <w:r>
        <w:t xml:space="preserve"> velikih znakov rdečega križa, tako da je zagotovljena največja možna vidnost z morja in iz zraka.</w:t>
      </w:r>
    </w:p>
    <w:p w14:paraId="230C4B75" w14:textId="77777777" w:rsidR="00014F33" w:rsidRDefault="00014F33">
      <w:pPr>
        <w:spacing w:after="0" w:line="264" w:lineRule="auto"/>
        <w:ind w:left="-17" w:firstLine="1021"/>
      </w:pPr>
    </w:p>
    <w:p w14:paraId="29B7846C" w14:textId="77777777" w:rsidR="00014F33" w:rsidRDefault="00014F33">
      <w:pPr>
        <w:spacing w:after="0" w:line="264" w:lineRule="auto"/>
        <w:ind w:left="-17" w:firstLine="1021"/>
      </w:pPr>
    </w:p>
    <w:p w14:paraId="005FF091" w14:textId="77777777" w:rsidR="00014F33" w:rsidRDefault="00271B5F">
      <w:pPr>
        <w:pStyle w:val="Naslov2"/>
        <w:spacing w:before="0"/>
      </w:pPr>
      <w:r>
        <w:t>IV. ZAČASNO MASKIRANJE ZNAKA RDEČEGA KRIŽA</w:t>
      </w:r>
    </w:p>
    <w:p w14:paraId="7B9C892B" w14:textId="3F8B16F9" w:rsidR="00014F33" w:rsidRDefault="00F318C9" w:rsidP="00362F06">
      <w:pPr>
        <w:pStyle w:val="Naslov1"/>
        <w:spacing w:before="240"/>
      </w:pPr>
      <w:r>
        <w:t>8</w:t>
      </w:r>
      <w:r w:rsidR="00271B5F">
        <w:t>. člen</w:t>
      </w:r>
    </w:p>
    <w:p w14:paraId="3F47340E" w14:textId="77777777" w:rsidR="00014F33" w:rsidRDefault="00271B5F">
      <w:pPr>
        <w:pStyle w:val="Naslov1"/>
      </w:pPr>
      <w:r>
        <w:t>(začasno maskiranje znaka rdečega križa)</w:t>
      </w:r>
    </w:p>
    <w:p w14:paraId="309FF8C2" w14:textId="77777777" w:rsidR="00014F33" w:rsidRDefault="00014F33">
      <w:pPr>
        <w:pStyle w:val="Naslov1"/>
      </w:pPr>
    </w:p>
    <w:p w14:paraId="0416F93B" w14:textId="01861D0C" w:rsidR="00014F33" w:rsidRDefault="00271B5F">
      <w:pPr>
        <w:spacing w:after="0" w:line="264" w:lineRule="auto"/>
        <w:ind w:left="-17" w:firstLine="1021"/>
      </w:pPr>
      <w:r>
        <w:t xml:space="preserve">Kadar lahko nemaskiranost </w:t>
      </w:r>
      <w:r w:rsidR="00D86AC6">
        <w:t xml:space="preserve">znaka rdečega križa </w:t>
      </w:r>
      <w:r>
        <w:t xml:space="preserve">ogrozi taktične operacije, se lahko znak rdečega križa za izvedbo posamezne vojaške naloge začasno maskira, </w:t>
      </w:r>
      <w:bookmarkStart w:id="3" w:name="_Hlk191641853"/>
      <w:r>
        <w:t>o čemer odloč</w:t>
      </w:r>
      <w:r w:rsidR="009D7306">
        <w:t>i</w:t>
      </w:r>
      <w:r>
        <w:t xml:space="preserve"> </w:t>
      </w:r>
      <w:r w:rsidR="007819F6" w:rsidRPr="007819F6">
        <w:t>vojaški poveljnik oziroma vodja aktivnosti, ki je odgovoren za izvedbo te naloge</w:t>
      </w:r>
      <w:r>
        <w:t>.</w:t>
      </w:r>
      <w:bookmarkEnd w:id="3"/>
    </w:p>
    <w:p w14:paraId="0063FC3E" w14:textId="77777777" w:rsidR="00014F33" w:rsidRDefault="00014F33" w:rsidP="00E600D2">
      <w:pPr>
        <w:spacing w:before="240" w:after="0" w:line="371" w:lineRule="auto"/>
        <w:jc w:val="center"/>
      </w:pPr>
    </w:p>
    <w:p w14:paraId="756AF3D7" w14:textId="58085BED" w:rsidR="00E600D2" w:rsidRDefault="00271B5F" w:rsidP="00E600D2">
      <w:pPr>
        <w:pStyle w:val="Naslov2"/>
        <w:spacing w:before="0"/>
      </w:pPr>
      <w:r>
        <w:t>V. KONČN</w:t>
      </w:r>
      <w:r w:rsidR="00E600D2">
        <w:t>A</w:t>
      </w:r>
      <w:r>
        <w:t xml:space="preserve"> DOLOČB</w:t>
      </w:r>
      <w:r w:rsidR="00E600D2">
        <w:t>A</w:t>
      </w:r>
    </w:p>
    <w:p w14:paraId="31A93ABB" w14:textId="77777777" w:rsidR="00E600D2" w:rsidRPr="00E600D2" w:rsidRDefault="00E600D2" w:rsidP="00E600D2">
      <w:pPr>
        <w:spacing w:after="0"/>
      </w:pPr>
    </w:p>
    <w:p w14:paraId="2F7EF796" w14:textId="1B831DDD" w:rsidR="00014F33" w:rsidRDefault="00F318C9">
      <w:pPr>
        <w:pStyle w:val="Naslov1"/>
      </w:pPr>
      <w:r>
        <w:t>9</w:t>
      </w:r>
      <w:r w:rsidR="00271B5F">
        <w:t>. člen</w:t>
      </w:r>
    </w:p>
    <w:p w14:paraId="34ECF110" w14:textId="77777777" w:rsidR="00014F33" w:rsidRDefault="00271B5F">
      <w:pPr>
        <w:pStyle w:val="Naslov1"/>
      </w:pPr>
      <w:r>
        <w:t>(prenehanje veljavnosti)</w:t>
      </w:r>
    </w:p>
    <w:p w14:paraId="7A933BC8" w14:textId="77777777" w:rsidR="00014F33" w:rsidRDefault="00014F33">
      <w:pPr>
        <w:pStyle w:val="Naslov1"/>
      </w:pPr>
    </w:p>
    <w:p w14:paraId="7D695E57" w14:textId="77777777" w:rsidR="00014F33" w:rsidRDefault="00271B5F">
      <w:pPr>
        <w:spacing w:after="0" w:line="264" w:lineRule="auto"/>
        <w:ind w:left="-17" w:firstLine="1021"/>
      </w:pPr>
      <w:r>
        <w:lastRenderedPageBreak/>
        <w:t>Z dnem uveljavitve tega pravilnika preneha veljati Pravilnik o uporabi znamenja rdečega križa in posebni osebni izkaznici sanitetnega osebja v oboroženih silah Socialistične Federativne Republike Jugoslavije (Uradni list SFRJ, št. 30/84 in 31/84 – popr.).</w:t>
      </w:r>
    </w:p>
    <w:p w14:paraId="4E55308E" w14:textId="77777777" w:rsidR="00014F33" w:rsidRDefault="00014F33">
      <w:pPr>
        <w:spacing w:after="0" w:line="264" w:lineRule="auto"/>
        <w:ind w:left="-17" w:firstLine="1021"/>
      </w:pPr>
    </w:p>
    <w:p w14:paraId="3534A8A7" w14:textId="77777777" w:rsidR="00014F33" w:rsidRDefault="00014F33">
      <w:pPr>
        <w:spacing w:after="0"/>
        <w:ind w:left="-5"/>
      </w:pPr>
    </w:p>
    <w:p w14:paraId="4036EC2E" w14:textId="7627024F" w:rsidR="00014F33" w:rsidRDefault="00F318C9">
      <w:pPr>
        <w:pStyle w:val="Naslov1"/>
      </w:pPr>
      <w:r>
        <w:t>10</w:t>
      </w:r>
      <w:bookmarkStart w:id="4" w:name="_GoBack"/>
      <w:bookmarkEnd w:id="4"/>
      <w:r w:rsidR="00271B5F">
        <w:t>. člen</w:t>
      </w:r>
    </w:p>
    <w:p w14:paraId="160F6E90" w14:textId="162A0D28" w:rsidR="00014F33" w:rsidRDefault="00271B5F">
      <w:pPr>
        <w:pStyle w:val="Naslov1"/>
      </w:pPr>
      <w:r>
        <w:t>(začetek veljavnosti)</w:t>
      </w:r>
    </w:p>
    <w:p w14:paraId="59A6B013" w14:textId="77777777" w:rsidR="00014F33" w:rsidRDefault="00014F33">
      <w:pPr>
        <w:pStyle w:val="Naslov1"/>
      </w:pPr>
    </w:p>
    <w:p w14:paraId="6ABDA7E9" w14:textId="4348E47A" w:rsidR="00014F33" w:rsidRDefault="00271B5F">
      <w:pPr>
        <w:spacing w:after="0" w:line="264" w:lineRule="auto"/>
        <w:ind w:left="-17" w:firstLine="1021"/>
      </w:pPr>
      <w:r>
        <w:t>Ta pravilnik začne veljati petnajsti dan po objavi v Uradnem listu Republike Slovenije.</w:t>
      </w:r>
    </w:p>
    <w:p w14:paraId="0DFE02E6" w14:textId="64C1DE23" w:rsidR="00BB0B96" w:rsidRDefault="00BB0B96" w:rsidP="00BB0B96">
      <w:pPr>
        <w:spacing w:after="0" w:line="264" w:lineRule="auto"/>
      </w:pPr>
    </w:p>
    <w:p w14:paraId="7C73C179" w14:textId="7FD23A36" w:rsidR="00BB0B96" w:rsidRDefault="00BB0B96" w:rsidP="00BB0B96">
      <w:pPr>
        <w:spacing w:after="0" w:line="264" w:lineRule="auto"/>
      </w:pPr>
    </w:p>
    <w:p w14:paraId="3F10222D" w14:textId="469D70E8" w:rsidR="00BB0B96" w:rsidRDefault="00BB0B96" w:rsidP="00BB0B96">
      <w:pPr>
        <w:spacing w:after="0" w:line="264" w:lineRule="auto"/>
      </w:pPr>
      <w:r>
        <w:t>Št.</w:t>
      </w:r>
    </w:p>
    <w:p w14:paraId="210143A2" w14:textId="58062FDF" w:rsidR="00BB0B96" w:rsidRDefault="00BB0B96" w:rsidP="00BB0B96">
      <w:pPr>
        <w:spacing w:after="0" w:line="264" w:lineRule="auto"/>
      </w:pPr>
      <w:r>
        <w:t>Ljubljana, dne….</w:t>
      </w:r>
    </w:p>
    <w:p w14:paraId="006771EE" w14:textId="52FF1937" w:rsidR="00BB0B96" w:rsidRDefault="00BB0B96" w:rsidP="00BB0B96">
      <w:pPr>
        <w:spacing w:after="0" w:line="264" w:lineRule="auto"/>
      </w:pPr>
      <w:r>
        <w:t xml:space="preserve">EVA  </w:t>
      </w:r>
    </w:p>
    <w:p w14:paraId="1F774061" w14:textId="53D3B347" w:rsidR="00BB0B96" w:rsidRDefault="00BB0B96" w:rsidP="00BB0B96">
      <w:pPr>
        <w:spacing w:after="0" w:line="264" w:lineRule="auto"/>
        <w:jc w:val="right"/>
      </w:pPr>
      <w:r>
        <w:t>Mag. Borut Sajovic</w:t>
      </w:r>
    </w:p>
    <w:p w14:paraId="7B919347" w14:textId="6BE8DD27" w:rsidR="00BB0B96" w:rsidRDefault="00BB0B96" w:rsidP="00DD6789">
      <w:pPr>
        <w:spacing w:after="0" w:line="264" w:lineRule="auto"/>
        <w:jc w:val="right"/>
      </w:pPr>
      <w:r>
        <w:t>minister za obrambo</w:t>
      </w:r>
    </w:p>
    <w:sectPr w:rsidR="00BB0B96">
      <w:pgSz w:w="11906" w:h="16838"/>
      <w:pgMar w:top="1463" w:right="1417" w:bottom="151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E7AE93" w14:textId="77777777" w:rsidR="00E254A3" w:rsidRDefault="00E254A3">
      <w:pPr>
        <w:spacing w:line="240" w:lineRule="auto"/>
      </w:pPr>
      <w:r>
        <w:separator/>
      </w:r>
    </w:p>
  </w:endnote>
  <w:endnote w:type="continuationSeparator" w:id="0">
    <w:p w14:paraId="2B489762" w14:textId="77777777" w:rsidR="00E254A3" w:rsidRDefault="00E254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BE69CC" w14:textId="77777777" w:rsidR="00E254A3" w:rsidRDefault="00E254A3">
      <w:pPr>
        <w:spacing w:after="0"/>
      </w:pPr>
      <w:r>
        <w:separator/>
      </w:r>
    </w:p>
  </w:footnote>
  <w:footnote w:type="continuationSeparator" w:id="0">
    <w:p w14:paraId="653A87CF" w14:textId="77777777" w:rsidR="00E254A3" w:rsidRDefault="00E254A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630278"/>
    <w:multiLevelType w:val="multilevel"/>
    <w:tmpl w:val="7D630278"/>
    <w:lvl w:ilvl="0">
      <w:start w:val="1"/>
      <w:numFmt w:val="bullet"/>
      <w:lvlText w:val="–"/>
      <w:lvlJc w:val="left"/>
      <w:pPr>
        <w:ind w:left="1353" w:hanging="360"/>
      </w:pPr>
      <w:rPr>
        <w:rFonts w:ascii="Arial" w:eastAsia="Arial" w:hAnsi="Arial" w:cs="Arial" w:hint="default"/>
      </w:rPr>
    </w:lvl>
    <w:lvl w:ilvl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184"/>
    <w:rsid w:val="00005049"/>
    <w:rsid w:val="00007727"/>
    <w:rsid w:val="00013321"/>
    <w:rsid w:val="00014F33"/>
    <w:rsid w:val="00022D76"/>
    <w:rsid w:val="00031199"/>
    <w:rsid w:val="00035C9F"/>
    <w:rsid w:val="00037B44"/>
    <w:rsid w:val="00051C02"/>
    <w:rsid w:val="00052A23"/>
    <w:rsid w:val="00053966"/>
    <w:rsid w:val="0005552E"/>
    <w:rsid w:val="00055F77"/>
    <w:rsid w:val="000570A7"/>
    <w:rsid w:val="000607E8"/>
    <w:rsid w:val="00062D33"/>
    <w:rsid w:val="000712FE"/>
    <w:rsid w:val="000816CA"/>
    <w:rsid w:val="00083383"/>
    <w:rsid w:val="00097069"/>
    <w:rsid w:val="00097276"/>
    <w:rsid w:val="000A4180"/>
    <w:rsid w:val="000B1813"/>
    <w:rsid w:val="000B47AE"/>
    <w:rsid w:val="000C4BC5"/>
    <w:rsid w:val="000C4C90"/>
    <w:rsid w:val="000D0E58"/>
    <w:rsid w:val="000D43BC"/>
    <w:rsid w:val="000D5791"/>
    <w:rsid w:val="000D6E29"/>
    <w:rsid w:val="000E218B"/>
    <w:rsid w:val="000E4F71"/>
    <w:rsid w:val="000F30F2"/>
    <w:rsid w:val="000F5982"/>
    <w:rsid w:val="000F623D"/>
    <w:rsid w:val="001040A8"/>
    <w:rsid w:val="00111818"/>
    <w:rsid w:val="00111C64"/>
    <w:rsid w:val="00117018"/>
    <w:rsid w:val="001259EB"/>
    <w:rsid w:val="00142C40"/>
    <w:rsid w:val="00145EB9"/>
    <w:rsid w:val="001520F5"/>
    <w:rsid w:val="00156016"/>
    <w:rsid w:val="001613B9"/>
    <w:rsid w:val="00163DDF"/>
    <w:rsid w:val="0017670C"/>
    <w:rsid w:val="00180B8D"/>
    <w:rsid w:val="001862CA"/>
    <w:rsid w:val="00195399"/>
    <w:rsid w:val="0019729C"/>
    <w:rsid w:val="001A6759"/>
    <w:rsid w:val="001B065F"/>
    <w:rsid w:val="001B0EAC"/>
    <w:rsid w:val="001B372A"/>
    <w:rsid w:val="001D02EB"/>
    <w:rsid w:val="001E014A"/>
    <w:rsid w:val="001F0FF1"/>
    <w:rsid w:val="001F257F"/>
    <w:rsid w:val="001F48E8"/>
    <w:rsid w:val="00207217"/>
    <w:rsid w:val="00210302"/>
    <w:rsid w:val="00210877"/>
    <w:rsid w:val="0021504C"/>
    <w:rsid w:val="0023628F"/>
    <w:rsid w:val="00240FC8"/>
    <w:rsid w:val="00246DB7"/>
    <w:rsid w:val="002519A8"/>
    <w:rsid w:val="00253219"/>
    <w:rsid w:val="0025649E"/>
    <w:rsid w:val="00262787"/>
    <w:rsid w:val="002666AC"/>
    <w:rsid w:val="00271B5F"/>
    <w:rsid w:val="0027654C"/>
    <w:rsid w:val="002812E9"/>
    <w:rsid w:val="00285024"/>
    <w:rsid w:val="00287F43"/>
    <w:rsid w:val="00294001"/>
    <w:rsid w:val="0029523D"/>
    <w:rsid w:val="00297862"/>
    <w:rsid w:val="002A2425"/>
    <w:rsid w:val="002A53AC"/>
    <w:rsid w:val="002A7F32"/>
    <w:rsid w:val="002B2329"/>
    <w:rsid w:val="002B5138"/>
    <w:rsid w:val="002B6642"/>
    <w:rsid w:val="002B758E"/>
    <w:rsid w:val="002C478F"/>
    <w:rsid w:val="002C534D"/>
    <w:rsid w:val="002C60F2"/>
    <w:rsid w:val="002D0FB4"/>
    <w:rsid w:val="002D5305"/>
    <w:rsid w:val="002D7E43"/>
    <w:rsid w:val="002E0E54"/>
    <w:rsid w:val="002F0AD1"/>
    <w:rsid w:val="002F22EB"/>
    <w:rsid w:val="002F6745"/>
    <w:rsid w:val="002F7783"/>
    <w:rsid w:val="00306C8D"/>
    <w:rsid w:val="00307D29"/>
    <w:rsid w:val="00307EFA"/>
    <w:rsid w:val="00311564"/>
    <w:rsid w:val="003133CC"/>
    <w:rsid w:val="0031607C"/>
    <w:rsid w:val="00320E3C"/>
    <w:rsid w:val="00326081"/>
    <w:rsid w:val="0032673E"/>
    <w:rsid w:val="00334509"/>
    <w:rsid w:val="00334C22"/>
    <w:rsid w:val="003403F0"/>
    <w:rsid w:val="00342CC5"/>
    <w:rsid w:val="003437A8"/>
    <w:rsid w:val="00347517"/>
    <w:rsid w:val="003521A1"/>
    <w:rsid w:val="00355ABD"/>
    <w:rsid w:val="00362F06"/>
    <w:rsid w:val="00375680"/>
    <w:rsid w:val="003821C4"/>
    <w:rsid w:val="00383530"/>
    <w:rsid w:val="00384CEC"/>
    <w:rsid w:val="003934C2"/>
    <w:rsid w:val="003947DC"/>
    <w:rsid w:val="00395469"/>
    <w:rsid w:val="003A1177"/>
    <w:rsid w:val="003A1AB5"/>
    <w:rsid w:val="003A3719"/>
    <w:rsid w:val="003A4E7D"/>
    <w:rsid w:val="003A663F"/>
    <w:rsid w:val="003B2A60"/>
    <w:rsid w:val="003B6660"/>
    <w:rsid w:val="003C499B"/>
    <w:rsid w:val="003C6040"/>
    <w:rsid w:val="003D0247"/>
    <w:rsid w:val="003D050E"/>
    <w:rsid w:val="003D7C41"/>
    <w:rsid w:val="003E3166"/>
    <w:rsid w:val="003E3516"/>
    <w:rsid w:val="003E7C85"/>
    <w:rsid w:val="003F2556"/>
    <w:rsid w:val="003F31C2"/>
    <w:rsid w:val="003F69F7"/>
    <w:rsid w:val="003F6C8B"/>
    <w:rsid w:val="004047DF"/>
    <w:rsid w:val="0041136D"/>
    <w:rsid w:val="0041558D"/>
    <w:rsid w:val="004172A2"/>
    <w:rsid w:val="00421EC2"/>
    <w:rsid w:val="004241B9"/>
    <w:rsid w:val="00427C5F"/>
    <w:rsid w:val="00433149"/>
    <w:rsid w:val="00436B06"/>
    <w:rsid w:val="004411A7"/>
    <w:rsid w:val="00447DD9"/>
    <w:rsid w:val="00453DAA"/>
    <w:rsid w:val="00454F76"/>
    <w:rsid w:val="0046314E"/>
    <w:rsid w:val="00464172"/>
    <w:rsid w:val="00474296"/>
    <w:rsid w:val="00476A53"/>
    <w:rsid w:val="00477F01"/>
    <w:rsid w:val="004816F0"/>
    <w:rsid w:val="004832D7"/>
    <w:rsid w:val="00485A19"/>
    <w:rsid w:val="00486183"/>
    <w:rsid w:val="00486E9B"/>
    <w:rsid w:val="00491CF1"/>
    <w:rsid w:val="004958CB"/>
    <w:rsid w:val="004974F2"/>
    <w:rsid w:val="004A5335"/>
    <w:rsid w:val="004B40CA"/>
    <w:rsid w:val="004B5467"/>
    <w:rsid w:val="004C6A8D"/>
    <w:rsid w:val="004E75B7"/>
    <w:rsid w:val="004F6872"/>
    <w:rsid w:val="00501CF0"/>
    <w:rsid w:val="00504B26"/>
    <w:rsid w:val="005074F3"/>
    <w:rsid w:val="00511295"/>
    <w:rsid w:val="005163AF"/>
    <w:rsid w:val="00516945"/>
    <w:rsid w:val="00516F5D"/>
    <w:rsid w:val="005178A2"/>
    <w:rsid w:val="00517AA4"/>
    <w:rsid w:val="005273AA"/>
    <w:rsid w:val="00540C76"/>
    <w:rsid w:val="00561076"/>
    <w:rsid w:val="00561175"/>
    <w:rsid w:val="0056326F"/>
    <w:rsid w:val="00563AC5"/>
    <w:rsid w:val="00567382"/>
    <w:rsid w:val="00573693"/>
    <w:rsid w:val="00575555"/>
    <w:rsid w:val="00575E37"/>
    <w:rsid w:val="0059002C"/>
    <w:rsid w:val="00590D01"/>
    <w:rsid w:val="0059202C"/>
    <w:rsid w:val="00597EB4"/>
    <w:rsid w:val="005A6502"/>
    <w:rsid w:val="005B0F1F"/>
    <w:rsid w:val="005C09C3"/>
    <w:rsid w:val="005C1451"/>
    <w:rsid w:val="005C4728"/>
    <w:rsid w:val="005C765F"/>
    <w:rsid w:val="005D20B9"/>
    <w:rsid w:val="005D35E1"/>
    <w:rsid w:val="005D3F13"/>
    <w:rsid w:val="005D448D"/>
    <w:rsid w:val="005D5D20"/>
    <w:rsid w:val="005D6409"/>
    <w:rsid w:val="005E2AC8"/>
    <w:rsid w:val="005E5B63"/>
    <w:rsid w:val="005F078D"/>
    <w:rsid w:val="005F3463"/>
    <w:rsid w:val="005F50AD"/>
    <w:rsid w:val="00606C3F"/>
    <w:rsid w:val="00607CF6"/>
    <w:rsid w:val="00616CE7"/>
    <w:rsid w:val="00622D51"/>
    <w:rsid w:val="0062305F"/>
    <w:rsid w:val="006256BB"/>
    <w:rsid w:val="00625D1F"/>
    <w:rsid w:val="006370EE"/>
    <w:rsid w:val="00637BCD"/>
    <w:rsid w:val="00642379"/>
    <w:rsid w:val="00650F5F"/>
    <w:rsid w:val="00652F67"/>
    <w:rsid w:val="00653A95"/>
    <w:rsid w:val="00654BE0"/>
    <w:rsid w:val="00654F8A"/>
    <w:rsid w:val="00656419"/>
    <w:rsid w:val="00656B88"/>
    <w:rsid w:val="006654CB"/>
    <w:rsid w:val="00673071"/>
    <w:rsid w:val="00676147"/>
    <w:rsid w:val="00676F60"/>
    <w:rsid w:val="00682293"/>
    <w:rsid w:val="006866DF"/>
    <w:rsid w:val="006A4B90"/>
    <w:rsid w:val="006A7CF2"/>
    <w:rsid w:val="006B21CE"/>
    <w:rsid w:val="006B613D"/>
    <w:rsid w:val="006B67EC"/>
    <w:rsid w:val="006C0625"/>
    <w:rsid w:val="006C310E"/>
    <w:rsid w:val="006C514F"/>
    <w:rsid w:val="006C62F6"/>
    <w:rsid w:val="006D26B3"/>
    <w:rsid w:val="006E607C"/>
    <w:rsid w:val="006E6901"/>
    <w:rsid w:val="006F6089"/>
    <w:rsid w:val="00700808"/>
    <w:rsid w:val="00707985"/>
    <w:rsid w:val="007217C9"/>
    <w:rsid w:val="00730820"/>
    <w:rsid w:val="0074285C"/>
    <w:rsid w:val="00747A37"/>
    <w:rsid w:val="007541F3"/>
    <w:rsid w:val="0076262A"/>
    <w:rsid w:val="007758A9"/>
    <w:rsid w:val="007819F6"/>
    <w:rsid w:val="0079672C"/>
    <w:rsid w:val="007B0271"/>
    <w:rsid w:val="007B09E5"/>
    <w:rsid w:val="007B1D48"/>
    <w:rsid w:val="007C010A"/>
    <w:rsid w:val="007C04FC"/>
    <w:rsid w:val="007E176F"/>
    <w:rsid w:val="007E329B"/>
    <w:rsid w:val="007E544E"/>
    <w:rsid w:val="007F1181"/>
    <w:rsid w:val="007F291B"/>
    <w:rsid w:val="007F43A5"/>
    <w:rsid w:val="00801A5F"/>
    <w:rsid w:val="00803A80"/>
    <w:rsid w:val="0080419E"/>
    <w:rsid w:val="0081456C"/>
    <w:rsid w:val="00815DE0"/>
    <w:rsid w:val="00821601"/>
    <w:rsid w:val="008244DA"/>
    <w:rsid w:val="0082499D"/>
    <w:rsid w:val="0082679B"/>
    <w:rsid w:val="00834AAE"/>
    <w:rsid w:val="0083782F"/>
    <w:rsid w:val="0084168A"/>
    <w:rsid w:val="00843876"/>
    <w:rsid w:val="00843C12"/>
    <w:rsid w:val="008452AF"/>
    <w:rsid w:val="008468E6"/>
    <w:rsid w:val="00870940"/>
    <w:rsid w:val="008766C2"/>
    <w:rsid w:val="00876E73"/>
    <w:rsid w:val="00884AAD"/>
    <w:rsid w:val="00886D9D"/>
    <w:rsid w:val="00892F1E"/>
    <w:rsid w:val="008950DA"/>
    <w:rsid w:val="008A0F5C"/>
    <w:rsid w:val="008A27FC"/>
    <w:rsid w:val="008A56BB"/>
    <w:rsid w:val="008B13BD"/>
    <w:rsid w:val="008B67AA"/>
    <w:rsid w:val="008C0C3D"/>
    <w:rsid w:val="008C5B9D"/>
    <w:rsid w:val="008C736F"/>
    <w:rsid w:val="008C79C8"/>
    <w:rsid w:val="008D1B95"/>
    <w:rsid w:val="008D36AD"/>
    <w:rsid w:val="008D39ED"/>
    <w:rsid w:val="008D4832"/>
    <w:rsid w:val="008D48A9"/>
    <w:rsid w:val="008D7D38"/>
    <w:rsid w:val="008E08B6"/>
    <w:rsid w:val="008E23FE"/>
    <w:rsid w:val="008E3AB8"/>
    <w:rsid w:val="008E61DF"/>
    <w:rsid w:val="008F5D51"/>
    <w:rsid w:val="0090732B"/>
    <w:rsid w:val="00912F04"/>
    <w:rsid w:val="00913988"/>
    <w:rsid w:val="009164CA"/>
    <w:rsid w:val="00922F9C"/>
    <w:rsid w:val="009233AE"/>
    <w:rsid w:val="009529CF"/>
    <w:rsid w:val="009576E1"/>
    <w:rsid w:val="00960450"/>
    <w:rsid w:val="00960599"/>
    <w:rsid w:val="009623B3"/>
    <w:rsid w:val="00972EBB"/>
    <w:rsid w:val="009739B6"/>
    <w:rsid w:val="009778D7"/>
    <w:rsid w:val="009801B4"/>
    <w:rsid w:val="00981F94"/>
    <w:rsid w:val="00991328"/>
    <w:rsid w:val="00997632"/>
    <w:rsid w:val="009A0850"/>
    <w:rsid w:val="009A2B7F"/>
    <w:rsid w:val="009A5EF4"/>
    <w:rsid w:val="009A6F24"/>
    <w:rsid w:val="009A71E7"/>
    <w:rsid w:val="009B7FF2"/>
    <w:rsid w:val="009C4DD4"/>
    <w:rsid w:val="009C5599"/>
    <w:rsid w:val="009C5A10"/>
    <w:rsid w:val="009D3920"/>
    <w:rsid w:val="009D7306"/>
    <w:rsid w:val="009E04E7"/>
    <w:rsid w:val="009E52C2"/>
    <w:rsid w:val="009E6CC3"/>
    <w:rsid w:val="009F2AFB"/>
    <w:rsid w:val="009F5F46"/>
    <w:rsid w:val="00A03EE7"/>
    <w:rsid w:val="00A15950"/>
    <w:rsid w:val="00A22183"/>
    <w:rsid w:val="00A2298C"/>
    <w:rsid w:val="00A266EF"/>
    <w:rsid w:val="00A33C27"/>
    <w:rsid w:val="00A34D51"/>
    <w:rsid w:val="00A418BB"/>
    <w:rsid w:val="00A439A5"/>
    <w:rsid w:val="00A60B81"/>
    <w:rsid w:val="00A70C3F"/>
    <w:rsid w:val="00A739A7"/>
    <w:rsid w:val="00A82F82"/>
    <w:rsid w:val="00A84B55"/>
    <w:rsid w:val="00A90E51"/>
    <w:rsid w:val="00A92FE3"/>
    <w:rsid w:val="00AA5FE6"/>
    <w:rsid w:val="00AB1E87"/>
    <w:rsid w:val="00AB6187"/>
    <w:rsid w:val="00AC1FFE"/>
    <w:rsid w:val="00AC44D3"/>
    <w:rsid w:val="00AD1039"/>
    <w:rsid w:val="00AD2328"/>
    <w:rsid w:val="00AE1510"/>
    <w:rsid w:val="00AE79BF"/>
    <w:rsid w:val="00AF1EE2"/>
    <w:rsid w:val="00AF4520"/>
    <w:rsid w:val="00B01C71"/>
    <w:rsid w:val="00B1062C"/>
    <w:rsid w:val="00B13EBD"/>
    <w:rsid w:val="00B165FB"/>
    <w:rsid w:val="00B16A7A"/>
    <w:rsid w:val="00B354DA"/>
    <w:rsid w:val="00B36622"/>
    <w:rsid w:val="00B5392A"/>
    <w:rsid w:val="00B60A34"/>
    <w:rsid w:val="00B62542"/>
    <w:rsid w:val="00B62FAB"/>
    <w:rsid w:val="00B647EE"/>
    <w:rsid w:val="00B64E47"/>
    <w:rsid w:val="00B71069"/>
    <w:rsid w:val="00B724D3"/>
    <w:rsid w:val="00B817D6"/>
    <w:rsid w:val="00B94953"/>
    <w:rsid w:val="00B96A45"/>
    <w:rsid w:val="00BB04C9"/>
    <w:rsid w:val="00BB0B96"/>
    <w:rsid w:val="00BB2B2A"/>
    <w:rsid w:val="00BB56AD"/>
    <w:rsid w:val="00BD6260"/>
    <w:rsid w:val="00BE571A"/>
    <w:rsid w:val="00BF3AD3"/>
    <w:rsid w:val="00C06760"/>
    <w:rsid w:val="00C13365"/>
    <w:rsid w:val="00C35250"/>
    <w:rsid w:val="00C3544A"/>
    <w:rsid w:val="00C376EC"/>
    <w:rsid w:val="00C5562F"/>
    <w:rsid w:val="00C55C8B"/>
    <w:rsid w:val="00C60184"/>
    <w:rsid w:val="00C62109"/>
    <w:rsid w:val="00C62AD8"/>
    <w:rsid w:val="00C659EE"/>
    <w:rsid w:val="00C66CC2"/>
    <w:rsid w:val="00C747ED"/>
    <w:rsid w:val="00C966BC"/>
    <w:rsid w:val="00CA0727"/>
    <w:rsid w:val="00CA0A46"/>
    <w:rsid w:val="00CA1AA4"/>
    <w:rsid w:val="00CA2FB4"/>
    <w:rsid w:val="00CA4340"/>
    <w:rsid w:val="00CA4AA4"/>
    <w:rsid w:val="00CA70BF"/>
    <w:rsid w:val="00CB0C2F"/>
    <w:rsid w:val="00CB28E1"/>
    <w:rsid w:val="00CB4626"/>
    <w:rsid w:val="00CC174F"/>
    <w:rsid w:val="00CC26B6"/>
    <w:rsid w:val="00CC3F70"/>
    <w:rsid w:val="00CC73FE"/>
    <w:rsid w:val="00CD3355"/>
    <w:rsid w:val="00CD45D2"/>
    <w:rsid w:val="00CE26BB"/>
    <w:rsid w:val="00D11146"/>
    <w:rsid w:val="00D112CA"/>
    <w:rsid w:val="00D12B76"/>
    <w:rsid w:val="00D12E49"/>
    <w:rsid w:val="00D50390"/>
    <w:rsid w:val="00D52BB1"/>
    <w:rsid w:val="00D52DE5"/>
    <w:rsid w:val="00D55639"/>
    <w:rsid w:val="00D60862"/>
    <w:rsid w:val="00D613B8"/>
    <w:rsid w:val="00D6179C"/>
    <w:rsid w:val="00D655A2"/>
    <w:rsid w:val="00D717B5"/>
    <w:rsid w:val="00D7629E"/>
    <w:rsid w:val="00D83CAA"/>
    <w:rsid w:val="00D84B0F"/>
    <w:rsid w:val="00D86AC6"/>
    <w:rsid w:val="00D932DF"/>
    <w:rsid w:val="00D94DC9"/>
    <w:rsid w:val="00D96526"/>
    <w:rsid w:val="00DA23EE"/>
    <w:rsid w:val="00DA7436"/>
    <w:rsid w:val="00DB3040"/>
    <w:rsid w:val="00DC1A66"/>
    <w:rsid w:val="00DC1F98"/>
    <w:rsid w:val="00DC22E5"/>
    <w:rsid w:val="00DC270C"/>
    <w:rsid w:val="00DC39E3"/>
    <w:rsid w:val="00DD2060"/>
    <w:rsid w:val="00DD6789"/>
    <w:rsid w:val="00DE33F5"/>
    <w:rsid w:val="00DE5B7C"/>
    <w:rsid w:val="00DE6B99"/>
    <w:rsid w:val="00DF0D95"/>
    <w:rsid w:val="00E00DC9"/>
    <w:rsid w:val="00E05E53"/>
    <w:rsid w:val="00E06341"/>
    <w:rsid w:val="00E152E3"/>
    <w:rsid w:val="00E15A92"/>
    <w:rsid w:val="00E17EE4"/>
    <w:rsid w:val="00E20627"/>
    <w:rsid w:val="00E23B19"/>
    <w:rsid w:val="00E254A3"/>
    <w:rsid w:val="00E254B2"/>
    <w:rsid w:val="00E302AD"/>
    <w:rsid w:val="00E31BF4"/>
    <w:rsid w:val="00E32E62"/>
    <w:rsid w:val="00E33DD4"/>
    <w:rsid w:val="00E42325"/>
    <w:rsid w:val="00E569DF"/>
    <w:rsid w:val="00E575FC"/>
    <w:rsid w:val="00E600D2"/>
    <w:rsid w:val="00E601CE"/>
    <w:rsid w:val="00E64ADE"/>
    <w:rsid w:val="00E66C96"/>
    <w:rsid w:val="00E71679"/>
    <w:rsid w:val="00E75153"/>
    <w:rsid w:val="00E809A2"/>
    <w:rsid w:val="00E8490A"/>
    <w:rsid w:val="00E8649B"/>
    <w:rsid w:val="00E90450"/>
    <w:rsid w:val="00E90EE2"/>
    <w:rsid w:val="00E96A6F"/>
    <w:rsid w:val="00EA0A6E"/>
    <w:rsid w:val="00EA10C6"/>
    <w:rsid w:val="00EA1605"/>
    <w:rsid w:val="00EA2475"/>
    <w:rsid w:val="00EA3889"/>
    <w:rsid w:val="00EA4744"/>
    <w:rsid w:val="00EB619E"/>
    <w:rsid w:val="00EB676A"/>
    <w:rsid w:val="00EB7491"/>
    <w:rsid w:val="00EB77F7"/>
    <w:rsid w:val="00EC24DF"/>
    <w:rsid w:val="00ED66FC"/>
    <w:rsid w:val="00F02787"/>
    <w:rsid w:val="00F13612"/>
    <w:rsid w:val="00F238DA"/>
    <w:rsid w:val="00F26949"/>
    <w:rsid w:val="00F27EB3"/>
    <w:rsid w:val="00F30C16"/>
    <w:rsid w:val="00F318C9"/>
    <w:rsid w:val="00F3232A"/>
    <w:rsid w:val="00F40FAA"/>
    <w:rsid w:val="00F4686F"/>
    <w:rsid w:val="00F545D1"/>
    <w:rsid w:val="00F551EC"/>
    <w:rsid w:val="00F56D32"/>
    <w:rsid w:val="00F57BCE"/>
    <w:rsid w:val="00F61C01"/>
    <w:rsid w:val="00F64B08"/>
    <w:rsid w:val="00F64C41"/>
    <w:rsid w:val="00F67715"/>
    <w:rsid w:val="00F756C9"/>
    <w:rsid w:val="00F80DF4"/>
    <w:rsid w:val="00F85857"/>
    <w:rsid w:val="00F85F52"/>
    <w:rsid w:val="00F9730A"/>
    <w:rsid w:val="00FA4F24"/>
    <w:rsid w:val="00FA6D2E"/>
    <w:rsid w:val="00FB1B46"/>
    <w:rsid w:val="00FB3C04"/>
    <w:rsid w:val="00FB4BCF"/>
    <w:rsid w:val="00FB528F"/>
    <w:rsid w:val="00FB6BCF"/>
    <w:rsid w:val="00FC1833"/>
    <w:rsid w:val="00FC658F"/>
    <w:rsid w:val="00FD0A7A"/>
    <w:rsid w:val="00FE53D5"/>
    <w:rsid w:val="00FF171F"/>
    <w:rsid w:val="67CB1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22557"/>
  <w15:docId w15:val="{2B335742-DEDE-442D-9AA1-4C2144D7F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541" w:line="265" w:lineRule="auto"/>
      <w:ind w:left="10" w:hanging="10"/>
      <w:jc w:val="both"/>
    </w:pPr>
    <w:rPr>
      <w:rFonts w:ascii="Arial" w:eastAsia="Arial" w:hAnsi="Arial" w:cs="Arial"/>
      <w:color w:val="000000"/>
      <w:sz w:val="22"/>
      <w:szCs w:val="22"/>
    </w:rPr>
  </w:style>
  <w:style w:type="paragraph" w:styleId="Naslov1">
    <w:name w:val="heading 1"/>
    <w:basedOn w:val="Navaden"/>
    <w:next w:val="Navaden"/>
    <w:link w:val="Naslov1Znak"/>
    <w:uiPriority w:val="9"/>
    <w:qFormat/>
    <w:pPr>
      <w:spacing w:after="0" w:line="259" w:lineRule="auto"/>
      <w:jc w:val="center"/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pPr>
      <w:spacing w:before="240" w:after="0" w:line="371" w:lineRule="auto"/>
      <w:jc w:val="center"/>
      <w:outlineLvl w:val="1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Pr>
      <w:b/>
      <w:bCs/>
    </w:rPr>
  </w:style>
  <w:style w:type="character" w:customStyle="1" w:styleId="Naslov1Znak">
    <w:name w:val="Naslov 1 Znak"/>
    <w:link w:val="Naslov1"/>
    <w:uiPriority w:val="9"/>
    <w:qFormat/>
    <w:rPr>
      <w:rFonts w:ascii="Arial" w:eastAsia="Arial" w:hAnsi="Arial" w:cs="Arial"/>
      <w:b/>
      <w:color w:val="000000"/>
    </w:rPr>
  </w:style>
  <w:style w:type="paragraph" w:styleId="Odstavekseznama">
    <w:name w:val="List Paragraph"/>
    <w:basedOn w:val="Navaden"/>
    <w:uiPriority w:val="34"/>
    <w:qFormat/>
    <w:pPr>
      <w:ind w:left="720"/>
      <w:contextualSpacing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qFormat/>
    <w:rPr>
      <w:rFonts w:ascii="Arial" w:eastAsia="Arial" w:hAnsi="Arial" w:cs="Arial"/>
      <w:color w:val="000000"/>
      <w:sz w:val="20"/>
      <w:szCs w:val="20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qFormat/>
    <w:rPr>
      <w:rFonts w:ascii="Arial" w:eastAsia="Arial" w:hAnsi="Arial" w:cs="Arial"/>
      <w:b/>
      <w:bCs/>
      <w:color w:val="000000"/>
      <w:sz w:val="20"/>
      <w:szCs w:val="20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qFormat/>
    <w:rPr>
      <w:rFonts w:ascii="Segoe UI" w:eastAsia="Arial" w:hAnsi="Segoe UI" w:cs="Segoe UI"/>
      <w:color w:val="000000"/>
      <w:sz w:val="18"/>
      <w:szCs w:val="18"/>
    </w:rPr>
  </w:style>
  <w:style w:type="paragraph" w:customStyle="1" w:styleId="Revizija1">
    <w:name w:val="Revizija1"/>
    <w:hidden/>
    <w:uiPriority w:val="99"/>
    <w:semiHidden/>
    <w:rPr>
      <w:rFonts w:ascii="Arial" w:eastAsia="Arial" w:hAnsi="Arial" w:cs="Arial"/>
      <w:color w:val="000000"/>
      <w:sz w:val="22"/>
      <w:szCs w:val="22"/>
    </w:rPr>
  </w:style>
  <w:style w:type="character" w:customStyle="1" w:styleId="Naslov2Znak">
    <w:name w:val="Naslov 2 Znak"/>
    <w:basedOn w:val="Privzetapisavaodstavka"/>
    <w:link w:val="Naslov2"/>
    <w:uiPriority w:val="9"/>
    <w:qFormat/>
    <w:rPr>
      <w:rFonts w:ascii="Arial" w:eastAsia="Arial" w:hAnsi="Arial" w:cs="Arial"/>
      <w:color w:val="000000"/>
    </w:rPr>
  </w:style>
  <w:style w:type="paragraph" w:styleId="Revizija">
    <w:name w:val="Revision"/>
    <w:hidden/>
    <w:uiPriority w:val="99"/>
    <w:unhideWhenUsed/>
    <w:rsid w:val="003E7C85"/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A8A458E-9B99-44DD-BF93-DE213C5B6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964</Words>
  <Characters>5499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RS Ministrstvo za obrambo</Company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TRATNIK Zoran</dc:creator>
  <cp:lastModifiedBy>Kabinet ministra</cp:lastModifiedBy>
  <cp:revision>3</cp:revision>
  <cp:lastPrinted>2023-11-24T14:08:00Z</cp:lastPrinted>
  <dcterms:created xsi:type="dcterms:W3CDTF">2026-01-20T12:13:00Z</dcterms:created>
  <dcterms:modified xsi:type="dcterms:W3CDTF">2026-01-20T12:37:00Z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4938527C166843D6AFC7161D41A39839_13</vt:lpwstr>
  </property>
</Properties>
</file>