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A69EC6A" w14:textId="77777777" w:rsidR="00176D82" w:rsidRDefault="00176D82" w:rsidP="00506B10">
      <w:pPr>
        <w:pStyle w:val="Odsek"/>
        <w:numPr>
          <w:ilvl w:val="0"/>
          <w:numId w:val="0"/>
        </w:numPr>
        <w:spacing w:before="0" w:after="0" w:line="260" w:lineRule="exact"/>
        <w:jc w:val="left"/>
        <w:rPr>
          <w:sz w:val="20"/>
          <w:szCs w:val="20"/>
        </w:rPr>
      </w:pPr>
      <w:bookmarkStart w:id="0" w:name="_Hlk218504664"/>
      <w:r>
        <w:rPr>
          <w:sz w:val="20"/>
          <w:szCs w:val="20"/>
        </w:rPr>
        <w:t>II. BESEDILO ČLENOV</w:t>
      </w:r>
    </w:p>
    <w:p w14:paraId="5C9F6A8F" w14:textId="77777777" w:rsidR="00176D82" w:rsidRDefault="00176D82" w:rsidP="00506B10">
      <w:pPr>
        <w:pStyle w:val="Odsek"/>
        <w:numPr>
          <w:ilvl w:val="0"/>
          <w:numId w:val="0"/>
        </w:numPr>
        <w:spacing w:before="0" w:after="0" w:line="260" w:lineRule="exact"/>
        <w:jc w:val="left"/>
        <w:rPr>
          <w:sz w:val="20"/>
          <w:szCs w:val="20"/>
        </w:rPr>
      </w:pPr>
    </w:p>
    <w:p w14:paraId="03DA59D7" w14:textId="77777777" w:rsidR="00FE6B28" w:rsidRDefault="00FE6B28" w:rsidP="00506B10">
      <w:pPr>
        <w:spacing w:after="0"/>
        <w:jc w:val="center"/>
        <w:rPr>
          <w:rFonts w:ascii="Arial" w:hAnsi="Arial" w:cs="Arial"/>
          <w:b/>
          <w:bCs/>
          <w:color w:val="000000" w:themeColor="text1"/>
          <w:sz w:val="20"/>
          <w:szCs w:val="20"/>
        </w:rPr>
      </w:pPr>
      <w:bookmarkStart w:id="1" w:name="_Hlk196307361"/>
      <w:r w:rsidRPr="00E754FA">
        <w:rPr>
          <w:rFonts w:ascii="Arial" w:hAnsi="Arial" w:cs="Arial"/>
          <w:b/>
          <w:bCs/>
          <w:color w:val="000000" w:themeColor="text1"/>
          <w:sz w:val="20"/>
          <w:szCs w:val="20"/>
        </w:rPr>
        <w:t>ZAKON O VAROVANJU KULTURNE DEDIŠČINE</w:t>
      </w:r>
    </w:p>
    <w:p w14:paraId="18516F2F" w14:textId="77777777" w:rsidR="00506B10" w:rsidRDefault="00506B10" w:rsidP="00506B10">
      <w:pPr>
        <w:spacing w:after="0"/>
        <w:jc w:val="center"/>
        <w:rPr>
          <w:rFonts w:ascii="Arial" w:hAnsi="Arial" w:cs="Arial"/>
          <w:b/>
          <w:bCs/>
          <w:color w:val="000000" w:themeColor="text1"/>
          <w:sz w:val="20"/>
          <w:szCs w:val="20"/>
        </w:rPr>
      </w:pPr>
    </w:p>
    <w:p w14:paraId="65E6783B" w14:textId="77777777" w:rsidR="002A3576" w:rsidRPr="00E754FA" w:rsidRDefault="002A3576" w:rsidP="002A3576">
      <w:pPr>
        <w:jc w:val="center"/>
        <w:rPr>
          <w:rFonts w:ascii="Arial" w:hAnsi="Arial" w:cs="Arial"/>
          <w:color w:val="000000" w:themeColor="text1"/>
          <w:sz w:val="20"/>
          <w:szCs w:val="20"/>
        </w:rPr>
      </w:pPr>
      <w:r w:rsidRPr="00E754FA">
        <w:rPr>
          <w:rFonts w:ascii="Arial" w:hAnsi="Arial" w:cs="Arial"/>
          <w:color w:val="000000" w:themeColor="text1"/>
          <w:sz w:val="20"/>
          <w:szCs w:val="20"/>
        </w:rPr>
        <w:t>I. POGLAVJE</w:t>
      </w:r>
    </w:p>
    <w:p w14:paraId="559F6931" w14:textId="77777777" w:rsidR="002A3576" w:rsidRPr="00E754FA" w:rsidRDefault="002A3576" w:rsidP="002A3576">
      <w:pPr>
        <w:jc w:val="center"/>
        <w:rPr>
          <w:rFonts w:ascii="Arial" w:hAnsi="Arial" w:cs="Arial"/>
          <w:color w:val="000000" w:themeColor="text1"/>
          <w:sz w:val="20"/>
          <w:szCs w:val="20"/>
        </w:rPr>
      </w:pPr>
      <w:r w:rsidRPr="00E754FA">
        <w:rPr>
          <w:rFonts w:ascii="Arial" w:hAnsi="Arial" w:cs="Arial"/>
          <w:color w:val="000000" w:themeColor="text1"/>
          <w:sz w:val="20"/>
          <w:szCs w:val="20"/>
        </w:rPr>
        <w:t>TEMELJNE DOLOČBE</w:t>
      </w:r>
    </w:p>
    <w:p w14:paraId="5F935D02" w14:textId="77777777" w:rsidR="002A3576" w:rsidRPr="00E754FA" w:rsidRDefault="002A3576" w:rsidP="002A3576">
      <w:pPr>
        <w:spacing w:after="0"/>
        <w:jc w:val="center"/>
        <w:rPr>
          <w:rFonts w:ascii="Arial" w:hAnsi="Arial" w:cs="Arial"/>
          <w:color w:val="000000" w:themeColor="text1"/>
          <w:sz w:val="20"/>
          <w:szCs w:val="20"/>
        </w:rPr>
      </w:pPr>
    </w:p>
    <w:p w14:paraId="3363F842" w14:textId="77777777" w:rsidR="002A3576" w:rsidRPr="00E754FA" w:rsidRDefault="002A3576" w:rsidP="002A3576">
      <w:pPr>
        <w:spacing w:after="0"/>
        <w:jc w:val="center"/>
        <w:rPr>
          <w:rFonts w:ascii="Arial" w:hAnsi="Arial" w:cs="Arial"/>
          <w:color w:val="000000" w:themeColor="text1"/>
          <w:sz w:val="20"/>
          <w:szCs w:val="20"/>
        </w:rPr>
      </w:pPr>
      <w:r w:rsidRPr="00E754FA">
        <w:rPr>
          <w:rFonts w:ascii="Arial" w:hAnsi="Arial" w:cs="Arial"/>
          <w:color w:val="000000" w:themeColor="text1"/>
          <w:sz w:val="20"/>
          <w:szCs w:val="20"/>
        </w:rPr>
        <w:t>1. oddelek</w:t>
      </w:r>
    </w:p>
    <w:p w14:paraId="1D37D059" w14:textId="77777777" w:rsidR="002A3576" w:rsidRPr="00E754FA" w:rsidRDefault="002A3576" w:rsidP="002A3576">
      <w:pPr>
        <w:spacing w:after="0"/>
        <w:jc w:val="center"/>
        <w:rPr>
          <w:rFonts w:ascii="Arial" w:hAnsi="Arial" w:cs="Arial"/>
          <w:color w:val="000000" w:themeColor="text1"/>
          <w:sz w:val="20"/>
          <w:szCs w:val="20"/>
        </w:rPr>
      </w:pPr>
      <w:r w:rsidRPr="00E754FA">
        <w:rPr>
          <w:rFonts w:ascii="Arial" w:hAnsi="Arial" w:cs="Arial"/>
          <w:color w:val="000000" w:themeColor="text1"/>
          <w:sz w:val="20"/>
          <w:szCs w:val="20"/>
        </w:rPr>
        <w:t xml:space="preserve">Uvodne določbe </w:t>
      </w:r>
    </w:p>
    <w:p w14:paraId="0140AE0B" w14:textId="77777777" w:rsidR="002A3576" w:rsidRPr="00E754FA" w:rsidRDefault="002A3576" w:rsidP="002A3576">
      <w:pPr>
        <w:spacing w:after="0"/>
        <w:jc w:val="center"/>
        <w:rPr>
          <w:rFonts w:ascii="Arial" w:hAnsi="Arial" w:cs="Arial"/>
          <w:color w:val="000000" w:themeColor="text1"/>
          <w:sz w:val="20"/>
          <w:szCs w:val="20"/>
        </w:rPr>
      </w:pPr>
    </w:p>
    <w:p w14:paraId="296188F4"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1. člen</w:t>
      </w:r>
    </w:p>
    <w:p w14:paraId="1DCFD1E2"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(vsebina)</w:t>
      </w:r>
    </w:p>
    <w:p w14:paraId="48B396E4" w14:textId="77777777" w:rsidR="002A3576" w:rsidRPr="00E754FA" w:rsidRDefault="002A3576" w:rsidP="002A3576">
      <w:pPr>
        <w:spacing w:after="0"/>
        <w:jc w:val="both"/>
        <w:rPr>
          <w:rFonts w:ascii="Arial" w:hAnsi="Arial" w:cs="Arial"/>
          <w:color w:val="000000" w:themeColor="text1"/>
          <w:sz w:val="20"/>
          <w:szCs w:val="20"/>
        </w:rPr>
      </w:pPr>
    </w:p>
    <w:p w14:paraId="2CB08B79"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(1) Ta zakon ureja varovanje kulturne dediščine Republike Slovenije (v nadaljnjem besedilu: dediščina) z namenom zagotoviti njeno celostno ohranjanje. </w:t>
      </w:r>
    </w:p>
    <w:p w14:paraId="0BE36CA3" w14:textId="77777777" w:rsidR="002A3576" w:rsidRPr="00E754FA" w:rsidRDefault="002A3576" w:rsidP="002A3576">
      <w:pPr>
        <w:spacing w:after="0"/>
        <w:ind w:firstLine="708"/>
        <w:jc w:val="both"/>
        <w:rPr>
          <w:rFonts w:ascii="Arial" w:hAnsi="Arial" w:cs="Arial"/>
          <w:color w:val="000000" w:themeColor="text1"/>
          <w:sz w:val="20"/>
          <w:szCs w:val="20"/>
        </w:rPr>
      </w:pPr>
    </w:p>
    <w:p w14:paraId="2ECB6E3A"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(2) S tem zakonom se v pravni red Republike Slovenije prenaša Direktiva Evropskega parlamenta in Sveta 2005/36/ES z dne 7. septembra 2005 o priznavanju poklicnih kvalifikacij (UL L št. 255 z dne 30. 9. 2005, str. 22), zadnjič spremenjena z</w:t>
      </w:r>
      <w:r w:rsidRPr="00E754FA">
        <w:rPr>
          <w:rFonts w:ascii="Arial" w:eastAsia="Arial" w:hAnsi="Arial" w:cs="Arial"/>
          <w:color w:val="D13438"/>
          <w:sz w:val="20"/>
          <w:szCs w:val="20"/>
          <w:u w:val="single"/>
        </w:rPr>
        <w:t xml:space="preserve"> </w:t>
      </w:r>
      <w:r w:rsidRPr="00F256DD">
        <w:rPr>
          <w:rFonts w:ascii="Arial" w:eastAsia="Arial" w:hAnsi="Arial" w:cs="Arial"/>
          <w:sz w:val="20"/>
          <w:szCs w:val="20"/>
        </w:rPr>
        <w:t>Delegirano direktivo Komisije (EU) 2025/1223 z dne 10. aprila 2025 o spremembi Direktive Evropskega parlamenta in Sveta 2005/36/ES glede minimalnih zahtev usposobljenosti za poklic veterinarja (UL L št. 2025/1223 z dne 20. 6. 2025)</w:t>
      </w:r>
      <w:r w:rsidRPr="00F256DD">
        <w:rPr>
          <w:rFonts w:ascii="Arial" w:hAnsi="Arial" w:cs="Arial"/>
          <w:sz w:val="20"/>
          <w:szCs w:val="20"/>
        </w:rPr>
        <w:t xml:space="preserve">, </w:t>
      </w:r>
      <w:r w:rsidRPr="00E754FA">
        <w:rPr>
          <w:rFonts w:ascii="Arial" w:hAnsi="Arial" w:cs="Arial"/>
          <w:color w:val="000000" w:themeColor="text1"/>
          <w:sz w:val="20"/>
          <w:szCs w:val="20"/>
        </w:rPr>
        <w:t xml:space="preserve">v delu, ki se nanaša na priznavanje poklicnih kvalifikacij na področju varstva dediščine. </w:t>
      </w:r>
    </w:p>
    <w:p w14:paraId="4D5065B6" w14:textId="77777777" w:rsidR="002A3576" w:rsidRPr="00E754FA" w:rsidRDefault="002A3576" w:rsidP="002A3576">
      <w:pPr>
        <w:spacing w:after="0"/>
        <w:ind w:firstLine="708"/>
        <w:jc w:val="both"/>
        <w:rPr>
          <w:rFonts w:ascii="Arial" w:hAnsi="Arial" w:cs="Arial"/>
          <w:color w:val="000000" w:themeColor="text1"/>
          <w:sz w:val="20"/>
          <w:szCs w:val="20"/>
        </w:rPr>
      </w:pPr>
    </w:p>
    <w:p w14:paraId="205ACB44" w14:textId="153AE3B7" w:rsidR="002A3576" w:rsidRPr="00E754FA" w:rsidRDefault="002A3576" w:rsidP="002A3576">
      <w:pPr>
        <w:spacing w:after="0"/>
        <w:ind w:firstLine="708"/>
        <w:jc w:val="both"/>
        <w:rPr>
          <w:rFonts w:ascii="Arial" w:hAnsi="Arial" w:cs="Arial"/>
          <w:color w:val="000000" w:themeColor="text1"/>
          <w:sz w:val="20"/>
          <w:szCs w:val="20"/>
        </w:rPr>
      </w:pPr>
      <w:bookmarkStart w:id="2" w:name="_Hlk181363497"/>
      <w:r w:rsidRPr="00E754FA">
        <w:rPr>
          <w:rFonts w:ascii="Arial" w:hAnsi="Arial" w:cs="Arial"/>
          <w:color w:val="000000" w:themeColor="text1"/>
          <w:sz w:val="20"/>
          <w:szCs w:val="20"/>
        </w:rPr>
        <w:t>(3) S tem zakonom se določa</w:t>
      </w:r>
      <w:r w:rsidR="00BD4D68">
        <w:rPr>
          <w:rFonts w:ascii="Arial" w:hAnsi="Arial" w:cs="Arial"/>
          <w:color w:val="000000" w:themeColor="text1"/>
          <w:sz w:val="20"/>
          <w:szCs w:val="20"/>
        </w:rPr>
        <w:t>jo</w:t>
      </w:r>
      <w:r w:rsidRPr="00E754FA">
        <w:rPr>
          <w:rFonts w:ascii="Arial" w:hAnsi="Arial" w:cs="Arial"/>
          <w:color w:val="000000" w:themeColor="text1"/>
          <w:sz w:val="20"/>
          <w:szCs w:val="20"/>
        </w:rPr>
        <w:t xml:space="preserve"> omejitve, pristojni organ, prekrški in kazni za izvrševanje Uredbe Sveta (ES) št. 116/2009 z dne 18. decembra 2008 o izvozu predmetov kulturne dediščine (Kodificirana različica) (UL L št. 39 z dne 10. 2. 2009, str. 1) in Uredbe (EU) 2019/880 Evropskega parlamenta in sveta z dne 17. aprila 2019 o vnosu in uvozu predmetov kulturne dediščine (UL L št. 151 z dne 7. 6. 2019, str. 1; v nadaljnjem besedilu: Uredba 2019/880/EU). </w:t>
      </w:r>
    </w:p>
    <w:bookmarkEnd w:id="2"/>
    <w:p w14:paraId="5634A281" w14:textId="77777777" w:rsidR="002A3576" w:rsidRPr="00E754FA" w:rsidRDefault="002A3576" w:rsidP="002A3576">
      <w:pPr>
        <w:spacing w:after="0"/>
        <w:jc w:val="both"/>
        <w:rPr>
          <w:rFonts w:ascii="Arial" w:hAnsi="Arial" w:cs="Arial"/>
          <w:color w:val="000000" w:themeColor="text1"/>
          <w:sz w:val="20"/>
          <w:szCs w:val="20"/>
        </w:rPr>
      </w:pPr>
    </w:p>
    <w:p w14:paraId="3C4B0E8C" w14:textId="5302F3CE"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(4) S tem zakonom se zagotavlja tudi varovanje kulturne dediščine drugih držav, ki </w:t>
      </w:r>
      <w:r w:rsidR="00BD4D68">
        <w:rPr>
          <w:rFonts w:ascii="Arial" w:hAnsi="Arial" w:cs="Arial"/>
          <w:color w:val="000000" w:themeColor="text1"/>
          <w:sz w:val="20"/>
          <w:szCs w:val="20"/>
        </w:rPr>
        <w:t>j</w:t>
      </w:r>
      <w:r w:rsidR="00BD4D68" w:rsidRPr="00E754FA">
        <w:rPr>
          <w:rFonts w:ascii="Arial" w:hAnsi="Arial" w:cs="Arial"/>
          <w:color w:val="000000" w:themeColor="text1"/>
          <w:sz w:val="20"/>
          <w:szCs w:val="20"/>
        </w:rPr>
        <w:t xml:space="preserve">e </w:t>
      </w:r>
      <w:r w:rsidRPr="00E754FA">
        <w:rPr>
          <w:rFonts w:ascii="Arial" w:hAnsi="Arial" w:cs="Arial"/>
          <w:color w:val="000000" w:themeColor="text1"/>
          <w:sz w:val="20"/>
          <w:szCs w:val="20"/>
        </w:rPr>
        <w:t xml:space="preserve">začasno na ozemlju Republike Slovenije. </w:t>
      </w:r>
    </w:p>
    <w:p w14:paraId="2679E8FA" w14:textId="77777777" w:rsidR="002A3576" w:rsidRPr="00E754FA" w:rsidRDefault="002A3576" w:rsidP="002A3576">
      <w:pPr>
        <w:spacing w:after="0"/>
        <w:ind w:firstLine="708"/>
        <w:jc w:val="both"/>
        <w:rPr>
          <w:rFonts w:ascii="Arial" w:hAnsi="Arial" w:cs="Arial"/>
          <w:color w:val="000000" w:themeColor="text1"/>
          <w:sz w:val="20"/>
          <w:szCs w:val="20"/>
        </w:rPr>
      </w:pPr>
    </w:p>
    <w:p w14:paraId="2DEB89AD"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2. člen</w:t>
      </w:r>
    </w:p>
    <w:p w14:paraId="400D76EF"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(dediščina)</w:t>
      </w:r>
    </w:p>
    <w:p w14:paraId="5F98746E" w14:textId="77777777" w:rsidR="002A3576" w:rsidRPr="00E754FA" w:rsidRDefault="002A3576" w:rsidP="002A3576">
      <w:pPr>
        <w:spacing w:after="0"/>
        <w:jc w:val="both"/>
        <w:rPr>
          <w:rFonts w:ascii="Arial" w:hAnsi="Arial" w:cs="Arial"/>
          <w:color w:val="000000" w:themeColor="text1"/>
          <w:sz w:val="20"/>
          <w:szCs w:val="20"/>
        </w:rPr>
      </w:pPr>
    </w:p>
    <w:p w14:paraId="76B79658" w14:textId="3F4DC3B4"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(1) Dediščina so dobrine, podedovane iz preteklosti, ki imajo za prebivalke in prebivalce Republike Slovenije (v nadaljnjem besedilu: prebivalci) ali za pripadnice in pripadnike narodnih in manjšinskih etničnih skupnosti poseben kulturni, zgodovinski, umetniški, znanstveni, estetski, etnološki, antropološki ali družbeni pomen in ki jih te osebe prepoznajo kot odraz svojih nenehno razvijajočih se vrednot, prepričanj, znanj in tradicij. Dediščina vključuje vidike okolja, ki izhajajo iz medsebojnega delovanja ljudi in prostora skozi čas.</w:t>
      </w:r>
    </w:p>
    <w:p w14:paraId="7C0FADDE" w14:textId="77777777" w:rsidR="002A3576" w:rsidRPr="00E754FA" w:rsidRDefault="002A3576" w:rsidP="002A3576">
      <w:pPr>
        <w:spacing w:after="0"/>
        <w:ind w:firstLine="708"/>
        <w:jc w:val="both"/>
        <w:rPr>
          <w:rFonts w:ascii="Arial" w:hAnsi="Arial" w:cs="Arial"/>
          <w:color w:val="000000" w:themeColor="text1"/>
          <w:sz w:val="20"/>
          <w:szCs w:val="20"/>
        </w:rPr>
      </w:pPr>
    </w:p>
    <w:p w14:paraId="008E2041"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(2) Dediščina so tudi večvrstni viri in informacije, ki so ustvarjeni v digitalni obliki ali pretvorjeni vanjo iz analognih virov, če ti viri ali informacije obstajajo le v digitalni obliki (digitalna dediščina).</w:t>
      </w:r>
    </w:p>
    <w:p w14:paraId="677801CD" w14:textId="77777777" w:rsidR="002A3576" w:rsidRPr="00E754FA" w:rsidRDefault="002A3576" w:rsidP="002A3576">
      <w:pPr>
        <w:spacing w:after="0"/>
        <w:ind w:firstLine="708"/>
        <w:jc w:val="both"/>
        <w:rPr>
          <w:rFonts w:ascii="Arial" w:hAnsi="Arial" w:cs="Arial"/>
          <w:color w:val="000000" w:themeColor="text1"/>
          <w:sz w:val="20"/>
          <w:szCs w:val="20"/>
        </w:rPr>
      </w:pPr>
    </w:p>
    <w:p w14:paraId="01EA0B6A" w14:textId="14CDCB6C"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(3) Dediščina se deli na snovno in nesnovno dediščino. Snovno dediščino sestavljata premična in nepremična dediščina. </w:t>
      </w:r>
    </w:p>
    <w:p w14:paraId="0AC49CB4" w14:textId="77777777" w:rsidR="002A3576" w:rsidRPr="00E754FA" w:rsidRDefault="002A3576" w:rsidP="002A3576">
      <w:pPr>
        <w:spacing w:after="0"/>
        <w:jc w:val="both"/>
        <w:rPr>
          <w:rFonts w:ascii="Arial" w:hAnsi="Arial" w:cs="Arial"/>
          <w:color w:val="000000" w:themeColor="text1"/>
          <w:sz w:val="20"/>
          <w:szCs w:val="20"/>
        </w:rPr>
      </w:pPr>
    </w:p>
    <w:p w14:paraId="33BC6BE7"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(4) Dediščina se v skladu s tem zakonom vpiše v register dediščine (registrirana dediščina) ali v inventarno knjigo, določi kot varstveno območje dediščine ali razglasi za nepremični kulturni spomenik (v nadaljnjem besedilu: spomenik) ali za predmet ali zbirko posebnega pomena. </w:t>
      </w:r>
    </w:p>
    <w:p w14:paraId="5E844477" w14:textId="77777777" w:rsidR="002A3576" w:rsidRPr="00E754FA" w:rsidRDefault="002A3576" w:rsidP="002A3576">
      <w:pPr>
        <w:spacing w:after="0"/>
        <w:rPr>
          <w:rFonts w:ascii="Arial" w:hAnsi="Arial" w:cs="Arial"/>
          <w:b/>
          <w:bCs/>
          <w:color w:val="000000" w:themeColor="text1"/>
          <w:sz w:val="20"/>
          <w:szCs w:val="20"/>
        </w:rPr>
      </w:pPr>
      <w:r w:rsidRPr="00E754FA">
        <w:rPr>
          <w:rFonts w:ascii="Arial" w:hAnsi="Arial" w:cs="Arial"/>
          <w:color w:val="000000" w:themeColor="text1"/>
          <w:sz w:val="20"/>
          <w:szCs w:val="20"/>
        </w:rPr>
        <w:t xml:space="preserve"> </w:t>
      </w:r>
    </w:p>
    <w:p w14:paraId="134365BC"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3. člen</w:t>
      </w:r>
    </w:p>
    <w:p w14:paraId="1BA286A9"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lastRenderedPageBreak/>
        <w:t>(varovanje dediščine in ukrepi njenega varstva)</w:t>
      </w:r>
    </w:p>
    <w:p w14:paraId="4514BF0F" w14:textId="77777777" w:rsidR="002A3576" w:rsidRPr="00E754FA" w:rsidRDefault="002A3576" w:rsidP="002A3576">
      <w:pPr>
        <w:spacing w:after="0"/>
        <w:jc w:val="both"/>
        <w:rPr>
          <w:rFonts w:ascii="Arial" w:hAnsi="Arial" w:cs="Arial"/>
          <w:color w:val="000000" w:themeColor="text1"/>
          <w:sz w:val="20"/>
          <w:szCs w:val="20"/>
        </w:rPr>
      </w:pPr>
    </w:p>
    <w:p w14:paraId="47F28F18" w14:textId="1D6CB467" w:rsidR="002A3576"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(1) Varovanje dediščine obsega vsa ravnanja, s katerimi se z redno skrbjo in vključujočim pristopom </w:t>
      </w:r>
      <w:r w:rsidR="00FC2AD4" w:rsidRPr="00E754FA">
        <w:rPr>
          <w:rFonts w:ascii="Arial" w:hAnsi="Arial" w:cs="Arial"/>
          <w:color w:val="000000" w:themeColor="text1"/>
          <w:sz w:val="20"/>
          <w:szCs w:val="20"/>
        </w:rPr>
        <w:t>zagotavlja</w:t>
      </w:r>
      <w:r w:rsidR="00FC2AD4">
        <w:rPr>
          <w:rFonts w:ascii="Arial" w:hAnsi="Arial" w:cs="Arial"/>
          <w:color w:val="000000" w:themeColor="text1"/>
          <w:sz w:val="20"/>
          <w:szCs w:val="20"/>
        </w:rPr>
        <w:t>jo</w:t>
      </w:r>
      <w:r w:rsidR="00FC2AD4" w:rsidRPr="00E754FA">
        <w:rPr>
          <w:rFonts w:ascii="Arial" w:hAnsi="Arial" w:cs="Arial"/>
          <w:color w:val="000000" w:themeColor="text1"/>
          <w:sz w:val="20"/>
          <w:szCs w:val="20"/>
        </w:rPr>
        <w:t xml:space="preserve"> </w:t>
      </w:r>
      <w:r w:rsidRPr="00E754FA">
        <w:rPr>
          <w:rFonts w:ascii="Arial" w:hAnsi="Arial" w:cs="Arial"/>
          <w:color w:val="000000" w:themeColor="text1"/>
          <w:sz w:val="20"/>
          <w:szCs w:val="20"/>
        </w:rPr>
        <w:t xml:space="preserve">obstoj in obogatitev dediščine ter njena uporaba posamezniku, skupinam in skupnostim ter vse dejavnosti, ki so povezane s prenašanjem in negovanjem tradicij, izročil in znanj. </w:t>
      </w:r>
    </w:p>
    <w:p w14:paraId="40308209" w14:textId="77777777" w:rsidR="002028C4" w:rsidRPr="00E754FA" w:rsidRDefault="002028C4" w:rsidP="002A3576">
      <w:pPr>
        <w:spacing w:after="0"/>
        <w:ind w:firstLine="708"/>
        <w:jc w:val="both"/>
        <w:rPr>
          <w:rFonts w:ascii="Arial" w:hAnsi="Arial" w:cs="Arial"/>
          <w:color w:val="000000" w:themeColor="text1"/>
          <w:sz w:val="20"/>
          <w:szCs w:val="20"/>
        </w:rPr>
      </w:pPr>
    </w:p>
    <w:p w14:paraId="3F687418"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(2) Varovanje dediščine temelji na sodelovanju dediščinskih skupnosti. </w:t>
      </w:r>
    </w:p>
    <w:p w14:paraId="253A9789" w14:textId="77777777" w:rsidR="002A3576" w:rsidRPr="00E754FA" w:rsidRDefault="002A3576" w:rsidP="002A3576">
      <w:pPr>
        <w:spacing w:after="0"/>
        <w:ind w:firstLine="708"/>
        <w:jc w:val="both"/>
        <w:rPr>
          <w:rFonts w:ascii="Arial" w:hAnsi="Arial" w:cs="Arial"/>
          <w:color w:val="000000" w:themeColor="text1"/>
          <w:sz w:val="20"/>
          <w:szCs w:val="20"/>
        </w:rPr>
      </w:pPr>
    </w:p>
    <w:p w14:paraId="53D41BF0" w14:textId="6E51A0AB"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(3) Z namenom varovanja dediščine Republika Slovenija in občine izvajajo ukrepe varstva dediščine (v nadaljnjem besedilu: ukrepi varstva). Ukrepi varstva so lahko pravni, upravni, organizacijski, finančni ali drugi. Posamezne ukrepe varstva lahko v skladu s tem zakonom izvajajo tudi drugi subjekti varstva. </w:t>
      </w:r>
    </w:p>
    <w:p w14:paraId="0B40B6BC" w14:textId="77777777" w:rsidR="002A3576" w:rsidRPr="00E754FA" w:rsidRDefault="002A3576" w:rsidP="002A3576">
      <w:pPr>
        <w:spacing w:after="0"/>
        <w:rPr>
          <w:rFonts w:ascii="Arial" w:hAnsi="Arial" w:cs="Arial"/>
          <w:b/>
          <w:bCs/>
          <w:color w:val="000000" w:themeColor="text1"/>
          <w:sz w:val="20"/>
          <w:szCs w:val="20"/>
        </w:rPr>
      </w:pPr>
      <w:r w:rsidRPr="00E754FA">
        <w:rPr>
          <w:rFonts w:ascii="Arial" w:hAnsi="Arial" w:cs="Arial"/>
          <w:b/>
          <w:bCs/>
          <w:color w:val="000000" w:themeColor="text1"/>
          <w:sz w:val="20"/>
          <w:szCs w:val="20"/>
        </w:rPr>
        <w:t xml:space="preserve"> </w:t>
      </w:r>
    </w:p>
    <w:p w14:paraId="4CAEF707"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4. člen</w:t>
      </w:r>
    </w:p>
    <w:p w14:paraId="6F47B23D"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(izrazi)</w:t>
      </w:r>
    </w:p>
    <w:p w14:paraId="2C8DC12D" w14:textId="77777777" w:rsidR="002A3576" w:rsidRPr="00E754FA" w:rsidRDefault="002A3576" w:rsidP="002A3576">
      <w:pPr>
        <w:spacing w:after="0"/>
        <w:jc w:val="both"/>
        <w:rPr>
          <w:rFonts w:ascii="Arial" w:hAnsi="Arial" w:cs="Arial"/>
          <w:color w:val="000000" w:themeColor="text1"/>
          <w:sz w:val="20"/>
          <w:szCs w:val="20"/>
        </w:rPr>
      </w:pPr>
    </w:p>
    <w:p w14:paraId="5538AE4B"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Posamezni izrazi, uporabljeni v tem zakonu, imajo naslednji pomen: </w:t>
      </w:r>
    </w:p>
    <w:p w14:paraId="7A835001" w14:textId="77777777" w:rsidR="002A3576" w:rsidRPr="00E754FA" w:rsidRDefault="002A3576" w:rsidP="002A3576">
      <w:pPr>
        <w:pStyle w:val="Odstavekseznama"/>
        <w:numPr>
          <w:ilvl w:val="0"/>
          <w:numId w:val="26"/>
        </w:numPr>
        <w:spacing w:after="0" w:line="276" w:lineRule="auto"/>
        <w:ind w:left="705"/>
        <w:contextualSpacing w:val="0"/>
        <w:jc w:val="both"/>
        <w:rPr>
          <w:rFonts w:ascii="Arial" w:hAnsi="Arial" w:cs="Arial"/>
          <w:color w:val="000000" w:themeColor="text1"/>
          <w:sz w:val="20"/>
          <w:szCs w:val="20"/>
        </w:rPr>
      </w:pPr>
      <w:bookmarkStart w:id="3" w:name="_Hlk179386994"/>
      <w:r w:rsidRPr="00E754FA">
        <w:rPr>
          <w:rFonts w:ascii="Arial" w:hAnsi="Arial" w:cs="Arial"/>
          <w:color w:val="000000" w:themeColor="text1"/>
          <w:sz w:val="20"/>
          <w:szCs w:val="20"/>
        </w:rPr>
        <w:t>»arheološka najdba« je strokovno identificirana premična arheološka ostalina;</w:t>
      </w:r>
    </w:p>
    <w:p w14:paraId="1AA1319F" w14:textId="77777777" w:rsidR="002A3576" w:rsidRPr="00E754FA" w:rsidRDefault="002A3576" w:rsidP="002A3576">
      <w:pPr>
        <w:pStyle w:val="Odstavekseznama"/>
        <w:numPr>
          <w:ilvl w:val="0"/>
          <w:numId w:val="26"/>
        </w:numPr>
        <w:spacing w:after="0" w:line="276" w:lineRule="auto"/>
        <w:ind w:left="705"/>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 xml:space="preserve">»arheološke ostaline« so vse stvari in vsakršni sledovi človekovega delovanja iz preteklih obdobij, skupaj z arheološkim in naravnim kontekstom, na površju, v zemlji in vodi: </w:t>
      </w:r>
    </w:p>
    <w:p w14:paraId="34F972F6" w14:textId="77777777" w:rsidR="002A3576" w:rsidRPr="00E754FA" w:rsidRDefault="002A3576" w:rsidP="002A3576">
      <w:pPr>
        <w:pStyle w:val="Odstavekseznama"/>
        <w:numPr>
          <w:ilvl w:val="0"/>
          <w:numId w:val="27"/>
        </w:numPr>
        <w:spacing w:after="0" w:line="276" w:lineRule="auto"/>
        <w:ind w:left="1040"/>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 xml:space="preserve">katerih ohranitev in preučevanje prispevata k odkrivanju zgodovinskega razvoja človeštva in njegove povezanosti z naravnim in kulturnim okoljem, </w:t>
      </w:r>
    </w:p>
    <w:p w14:paraId="60BC04CF" w14:textId="4C8DA460" w:rsidR="002A3576" w:rsidRPr="00E754FA" w:rsidRDefault="002A3576" w:rsidP="002A3576">
      <w:pPr>
        <w:pStyle w:val="Odstavekseznama"/>
        <w:numPr>
          <w:ilvl w:val="0"/>
          <w:numId w:val="27"/>
        </w:numPr>
        <w:spacing w:after="0" w:line="276" w:lineRule="auto"/>
        <w:ind w:left="1040"/>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 xml:space="preserve">za katere </w:t>
      </w:r>
      <w:r w:rsidR="002C1FC2">
        <w:rPr>
          <w:rFonts w:ascii="Arial" w:hAnsi="Arial" w:cs="Arial"/>
          <w:color w:val="000000" w:themeColor="text1"/>
          <w:sz w:val="20"/>
          <w:szCs w:val="20"/>
        </w:rPr>
        <w:t xml:space="preserve">so </w:t>
      </w:r>
      <w:r w:rsidRPr="00E754FA">
        <w:rPr>
          <w:rFonts w:ascii="Arial" w:hAnsi="Arial" w:cs="Arial"/>
          <w:color w:val="000000" w:themeColor="text1"/>
          <w:sz w:val="20"/>
          <w:szCs w:val="20"/>
        </w:rPr>
        <w:t xml:space="preserve">glavni vir informacij arheološko raziskovanje in odkritja in </w:t>
      </w:r>
    </w:p>
    <w:p w14:paraId="281150F1" w14:textId="70E7D236" w:rsidR="002A3576" w:rsidRPr="00E754FA" w:rsidRDefault="002A3576" w:rsidP="002A3576">
      <w:pPr>
        <w:pStyle w:val="Odstavekseznama"/>
        <w:numPr>
          <w:ilvl w:val="0"/>
          <w:numId w:val="27"/>
        </w:numPr>
        <w:spacing w:after="0" w:line="276" w:lineRule="auto"/>
        <w:ind w:left="1040"/>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 xml:space="preserve">za katere je mogoče domnevati, da </w:t>
      </w:r>
      <w:r w:rsidR="002C1FC2">
        <w:rPr>
          <w:rFonts w:ascii="Arial" w:hAnsi="Arial" w:cs="Arial"/>
          <w:color w:val="000000" w:themeColor="text1"/>
          <w:sz w:val="20"/>
          <w:szCs w:val="20"/>
        </w:rPr>
        <w:t xml:space="preserve">so </w:t>
      </w:r>
      <w:r w:rsidRPr="00E754FA">
        <w:rPr>
          <w:rFonts w:ascii="Arial" w:hAnsi="Arial" w:cs="Arial"/>
          <w:color w:val="000000" w:themeColor="text1"/>
          <w:sz w:val="20"/>
          <w:szCs w:val="20"/>
        </w:rPr>
        <w:t>bile v zemlji ali vodi</w:t>
      </w:r>
      <w:r w:rsidRPr="00E754FA" w:rsidDel="00AB5EDB">
        <w:rPr>
          <w:rFonts w:ascii="Arial" w:hAnsi="Arial" w:cs="Arial"/>
          <w:color w:val="000000" w:themeColor="text1"/>
          <w:sz w:val="20"/>
          <w:szCs w:val="20"/>
        </w:rPr>
        <w:t xml:space="preserve"> </w:t>
      </w:r>
      <w:r w:rsidRPr="00E754FA">
        <w:rPr>
          <w:rFonts w:ascii="Arial" w:hAnsi="Arial" w:cs="Arial"/>
          <w:color w:val="000000" w:themeColor="text1"/>
          <w:sz w:val="20"/>
          <w:szCs w:val="20"/>
        </w:rPr>
        <w:t xml:space="preserve">vsaj 100 let in da imajo lastnosti dediščine. </w:t>
      </w:r>
    </w:p>
    <w:p w14:paraId="3B5AFBED" w14:textId="77777777" w:rsidR="002A3576" w:rsidRPr="005E6ABE" w:rsidRDefault="002A3576" w:rsidP="002A3576">
      <w:pPr>
        <w:pStyle w:val="Odstavekseznama"/>
        <w:spacing w:after="0"/>
        <w:ind w:left="705"/>
        <w:contextualSpacing w:val="0"/>
        <w:jc w:val="both"/>
      </w:pPr>
      <w:r w:rsidRPr="00E754FA">
        <w:rPr>
          <w:rFonts w:ascii="Arial" w:hAnsi="Arial" w:cs="Arial"/>
          <w:color w:val="000000" w:themeColor="text1"/>
          <w:sz w:val="20"/>
          <w:szCs w:val="20"/>
        </w:rPr>
        <w:t xml:space="preserve">Arheološke ostaline so tudi stvari, povezane z grobišči, določenimi </w:t>
      </w:r>
      <w:r>
        <w:rPr>
          <w:rFonts w:ascii="Arial" w:hAnsi="Arial" w:cs="Arial"/>
          <w:color w:val="000000" w:themeColor="text1"/>
          <w:sz w:val="20"/>
          <w:szCs w:val="20"/>
        </w:rPr>
        <w:t>v skladu s</w:t>
      </w:r>
      <w:r w:rsidRPr="00E754FA">
        <w:rPr>
          <w:rFonts w:ascii="Arial" w:hAnsi="Arial" w:cs="Arial"/>
          <w:color w:val="000000" w:themeColor="text1"/>
          <w:sz w:val="20"/>
          <w:szCs w:val="20"/>
        </w:rPr>
        <w:t xml:space="preserve"> predpis</w:t>
      </w:r>
      <w:r>
        <w:rPr>
          <w:rFonts w:ascii="Arial" w:hAnsi="Arial" w:cs="Arial"/>
          <w:color w:val="000000" w:themeColor="text1"/>
          <w:sz w:val="20"/>
          <w:szCs w:val="20"/>
        </w:rPr>
        <w:t>i</w:t>
      </w:r>
      <w:r w:rsidRPr="00E754FA">
        <w:rPr>
          <w:rFonts w:ascii="Arial" w:hAnsi="Arial" w:cs="Arial"/>
          <w:color w:val="000000" w:themeColor="text1"/>
          <w:sz w:val="20"/>
          <w:szCs w:val="20"/>
        </w:rPr>
        <w:t xml:space="preserve"> o vojnih grobiščih, in z vojno, za katere je mogoče domnevati, da so bile na površju, v zemlji ali vodi vsaj 50 let. </w:t>
      </w:r>
      <w:r w:rsidRPr="005E6ABE">
        <w:rPr>
          <w:rStyle w:val="cf01"/>
          <w:rFonts w:ascii="Arial" w:hAnsi="Arial" w:cs="Arial"/>
          <w:color w:val="000000" w:themeColor="text1"/>
          <w:sz w:val="20"/>
          <w:szCs w:val="20"/>
        </w:rPr>
        <w:t xml:space="preserve">Strokovno identificirane arheološke </w:t>
      </w:r>
      <w:r w:rsidRPr="000C4A32">
        <w:rPr>
          <w:rStyle w:val="cf11"/>
          <w:rFonts w:ascii="Arial" w:hAnsi="Arial" w:cs="Arial"/>
          <w:b w:val="0"/>
          <w:bCs w:val="0"/>
          <w:color w:val="000000" w:themeColor="text1"/>
          <w:sz w:val="20"/>
          <w:szCs w:val="20"/>
        </w:rPr>
        <w:t xml:space="preserve">ostaline </w:t>
      </w:r>
      <w:r w:rsidRPr="005E6ABE">
        <w:rPr>
          <w:rStyle w:val="cf01"/>
          <w:rFonts w:ascii="Arial" w:hAnsi="Arial" w:cs="Arial"/>
          <w:color w:val="000000" w:themeColor="text1"/>
          <w:sz w:val="20"/>
          <w:szCs w:val="20"/>
        </w:rPr>
        <w:t>so dediščina;</w:t>
      </w:r>
    </w:p>
    <w:p w14:paraId="2C7F8CCA" w14:textId="77777777" w:rsidR="002A3576" w:rsidRPr="00E754FA" w:rsidRDefault="002A3576" w:rsidP="002A3576">
      <w:pPr>
        <w:pStyle w:val="Odstavekseznama"/>
        <w:numPr>
          <w:ilvl w:val="0"/>
          <w:numId w:val="26"/>
        </w:numPr>
        <w:spacing w:after="0" w:line="276" w:lineRule="auto"/>
        <w:ind w:left="705"/>
        <w:contextualSpacing w:val="0"/>
        <w:jc w:val="both"/>
        <w:rPr>
          <w:rFonts w:ascii="Arial" w:hAnsi="Arial" w:cs="Arial"/>
          <w:color w:val="000000" w:themeColor="text1"/>
          <w:sz w:val="20"/>
          <w:szCs w:val="20"/>
        </w:rPr>
      </w:pPr>
      <w:bookmarkStart w:id="4" w:name="_Hlk183545820"/>
      <w:r w:rsidRPr="00E754FA">
        <w:rPr>
          <w:rFonts w:ascii="Arial" w:hAnsi="Arial" w:cs="Arial"/>
          <w:color w:val="000000" w:themeColor="text1"/>
          <w:sz w:val="20"/>
          <w:szCs w:val="20"/>
        </w:rPr>
        <w:t>»arheološko najdišče« je kraj deponiranja in odkrivanja arheoloških ostalin;</w:t>
      </w:r>
    </w:p>
    <w:bookmarkEnd w:id="4"/>
    <w:p w14:paraId="3448E51E" w14:textId="5EE77595" w:rsidR="002A3576" w:rsidRPr="00E754FA" w:rsidRDefault="002A3576" w:rsidP="002A3576">
      <w:pPr>
        <w:pStyle w:val="Odstavekseznama"/>
        <w:numPr>
          <w:ilvl w:val="0"/>
          <w:numId w:val="26"/>
        </w:numPr>
        <w:spacing w:after="0" w:line="276" w:lineRule="auto"/>
        <w:ind w:left="705"/>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 xml:space="preserve">»arhiv arheološke raziskave« je rezultat posamezne raziskave arheoloških ostalin oziroma arheološkega najdišča skupaj z vsemi arheološkimi najdbami, vzorci in celotno dokumentacijo, ki spremlja arheološko terensko delo in </w:t>
      </w:r>
      <w:proofErr w:type="spellStart"/>
      <w:r w:rsidRPr="00E754FA">
        <w:rPr>
          <w:rFonts w:ascii="Arial" w:hAnsi="Arial" w:cs="Arial"/>
          <w:color w:val="000000" w:themeColor="text1"/>
          <w:sz w:val="20"/>
          <w:szCs w:val="20"/>
        </w:rPr>
        <w:t>poterensko</w:t>
      </w:r>
      <w:proofErr w:type="spellEnd"/>
      <w:r w:rsidRPr="00E754FA">
        <w:rPr>
          <w:rFonts w:ascii="Arial" w:hAnsi="Arial" w:cs="Arial"/>
          <w:color w:val="000000" w:themeColor="text1"/>
          <w:sz w:val="20"/>
          <w:szCs w:val="20"/>
        </w:rPr>
        <w:t xml:space="preserve"> obdelavo;</w:t>
      </w:r>
    </w:p>
    <w:p w14:paraId="6B8A9187" w14:textId="5D7F39EB" w:rsidR="002A3576" w:rsidRPr="00E754FA" w:rsidRDefault="002A3576" w:rsidP="002A3576">
      <w:pPr>
        <w:pStyle w:val="Odstavekseznama"/>
        <w:numPr>
          <w:ilvl w:val="0"/>
          <w:numId w:val="26"/>
        </w:numPr>
        <w:spacing w:after="0" w:line="276" w:lineRule="auto"/>
        <w:ind w:left="705"/>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 xml:space="preserve">»dediščinske skupnosti« sestavljajo posamezniki, ki prepoznavajo pomen dediščine za družbo in želijo s svojim delovanjem dediščino celostno ohranjati ter </w:t>
      </w:r>
      <w:r w:rsidR="00D700DC">
        <w:rPr>
          <w:rFonts w:ascii="Arial" w:hAnsi="Arial" w:cs="Arial"/>
          <w:color w:val="000000" w:themeColor="text1"/>
          <w:sz w:val="20"/>
          <w:szCs w:val="20"/>
        </w:rPr>
        <w:t>jo</w:t>
      </w:r>
      <w:r w:rsidR="00D700DC" w:rsidRPr="00E754FA">
        <w:rPr>
          <w:rFonts w:ascii="Arial" w:hAnsi="Arial" w:cs="Arial"/>
          <w:color w:val="000000" w:themeColor="text1"/>
          <w:sz w:val="20"/>
          <w:szCs w:val="20"/>
        </w:rPr>
        <w:t xml:space="preserve"> </w:t>
      </w:r>
      <w:r w:rsidRPr="00E754FA">
        <w:rPr>
          <w:rFonts w:ascii="Arial" w:hAnsi="Arial" w:cs="Arial"/>
          <w:color w:val="000000" w:themeColor="text1"/>
          <w:sz w:val="20"/>
          <w:szCs w:val="20"/>
        </w:rPr>
        <w:t>prenašati prihodnjim rodovom;</w:t>
      </w:r>
    </w:p>
    <w:p w14:paraId="3DFDDBE2" w14:textId="02944AFA" w:rsidR="002A3576" w:rsidRPr="00E754FA" w:rsidRDefault="002A3576" w:rsidP="002A3576">
      <w:pPr>
        <w:pStyle w:val="Odstavekseznama"/>
        <w:numPr>
          <w:ilvl w:val="0"/>
          <w:numId w:val="26"/>
        </w:numPr>
        <w:spacing w:after="0" w:line="276" w:lineRule="auto"/>
        <w:ind w:left="705"/>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 xml:space="preserve">»dediščinsko upravljanje« </w:t>
      </w:r>
      <w:r>
        <w:rPr>
          <w:rFonts w:ascii="Arial" w:hAnsi="Arial" w:cs="Arial"/>
          <w:color w:val="000000" w:themeColor="text1"/>
          <w:sz w:val="20"/>
          <w:szCs w:val="20"/>
        </w:rPr>
        <w:t>je</w:t>
      </w:r>
      <w:r w:rsidRPr="00E754FA">
        <w:rPr>
          <w:rFonts w:ascii="Arial" w:hAnsi="Arial" w:cs="Arial"/>
          <w:color w:val="000000" w:themeColor="text1"/>
          <w:sz w:val="20"/>
          <w:szCs w:val="20"/>
        </w:rPr>
        <w:t xml:space="preserve"> izvajanje nalog, ki so potrebne za izpolnitev namena, zaradi katerega je bila dediščina razglašena za spomenik, predvsem spremljanje stanja spomenika, uporaba in dostopnost spomenika, predstavljanje spomenika javnosti, sodelovanje s skupnostjo in v primeru spomenika, ki je v lasti več oseb oziroma katerega del</w:t>
      </w:r>
      <w:r w:rsidR="002C1FC2">
        <w:rPr>
          <w:rFonts w:ascii="Arial" w:hAnsi="Arial" w:cs="Arial"/>
          <w:color w:val="000000" w:themeColor="text1"/>
          <w:sz w:val="20"/>
          <w:szCs w:val="20"/>
        </w:rPr>
        <w:t>e</w:t>
      </w:r>
      <w:r w:rsidRPr="00E754FA">
        <w:rPr>
          <w:rFonts w:ascii="Arial" w:hAnsi="Arial" w:cs="Arial"/>
          <w:color w:val="000000" w:themeColor="text1"/>
          <w:sz w:val="20"/>
          <w:szCs w:val="20"/>
        </w:rPr>
        <w:t xml:space="preserve"> upravlja več upravljavcev, tudi njihov</w:t>
      </w:r>
      <w:r w:rsidR="00FD439A">
        <w:rPr>
          <w:rFonts w:ascii="Arial" w:hAnsi="Arial" w:cs="Arial"/>
          <w:color w:val="000000" w:themeColor="text1"/>
          <w:sz w:val="20"/>
          <w:szCs w:val="20"/>
        </w:rPr>
        <w:t>a</w:t>
      </w:r>
      <w:r w:rsidRPr="00E754FA">
        <w:rPr>
          <w:rFonts w:ascii="Arial" w:hAnsi="Arial" w:cs="Arial"/>
          <w:color w:val="000000" w:themeColor="text1"/>
          <w:sz w:val="20"/>
          <w:szCs w:val="20"/>
        </w:rPr>
        <w:t xml:space="preserve"> koordinacij</w:t>
      </w:r>
      <w:r w:rsidR="00FD439A">
        <w:rPr>
          <w:rFonts w:ascii="Arial" w:hAnsi="Arial" w:cs="Arial"/>
          <w:color w:val="000000" w:themeColor="text1"/>
          <w:sz w:val="20"/>
          <w:szCs w:val="20"/>
        </w:rPr>
        <w:t>a</w:t>
      </w:r>
      <w:r w:rsidRPr="00E754FA">
        <w:rPr>
          <w:rFonts w:ascii="Arial" w:hAnsi="Arial" w:cs="Arial"/>
          <w:color w:val="000000" w:themeColor="text1"/>
          <w:sz w:val="20"/>
          <w:szCs w:val="20"/>
        </w:rPr>
        <w:t xml:space="preserve"> v skladu s sistemom in načrtom dediščinskega upravljanja;</w:t>
      </w:r>
    </w:p>
    <w:p w14:paraId="4EE9400C" w14:textId="77777777" w:rsidR="002A3576" w:rsidRPr="00E754FA" w:rsidRDefault="002A3576" w:rsidP="002A3576">
      <w:pPr>
        <w:pStyle w:val="Odstavekseznama"/>
        <w:numPr>
          <w:ilvl w:val="0"/>
          <w:numId w:val="26"/>
        </w:numPr>
        <w:spacing w:after="0" w:line="276" w:lineRule="auto"/>
        <w:ind w:left="705"/>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 xml:space="preserve">»dokumentiranje« je zbiranje, urejanje in hranjenje podatkov o dediščini, njenih lastnostih, stanju, lokaciji, družbenem pomenu in drugih dejstvih, pomembnih za varovanje dediščine; </w:t>
      </w:r>
    </w:p>
    <w:p w14:paraId="654AE91E" w14:textId="77777777" w:rsidR="002A3576" w:rsidRPr="00E754FA" w:rsidRDefault="002A3576" w:rsidP="002A3576">
      <w:pPr>
        <w:pStyle w:val="Odstavekseznama"/>
        <w:numPr>
          <w:ilvl w:val="0"/>
          <w:numId w:val="26"/>
        </w:numPr>
        <w:spacing w:after="0" w:line="276" w:lineRule="auto"/>
        <w:ind w:left="705"/>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 xml:space="preserve">»dolžna skrbnost« je skrbnost, ki se izkazuje s preverjanjem izvora premičnin z lastnostmi dediščine na podlagi razpoložljivih podatkov iz javno dostopnih evidenc in registrov ter drugih javno dostopnih informacij na svetovnem spletu, pri strokovnih organizacijah in pri lastnikih; </w:t>
      </w:r>
    </w:p>
    <w:p w14:paraId="05DE1F29" w14:textId="163A9E15" w:rsidR="002A3576" w:rsidRPr="00E754FA" w:rsidRDefault="002A3576" w:rsidP="002A3576">
      <w:pPr>
        <w:pStyle w:val="Odstavekseznama"/>
        <w:numPr>
          <w:ilvl w:val="0"/>
          <w:numId w:val="26"/>
        </w:numPr>
        <w:spacing w:after="0" w:line="276" w:lineRule="auto"/>
        <w:ind w:left="705"/>
        <w:contextualSpacing w:val="0"/>
        <w:jc w:val="both"/>
        <w:rPr>
          <w:rFonts w:ascii="Arial" w:hAnsi="Arial" w:cs="Arial"/>
          <w:color w:val="000000" w:themeColor="text1"/>
          <w:sz w:val="20"/>
          <w:szCs w:val="20"/>
        </w:rPr>
      </w:pPr>
      <w:bookmarkStart w:id="5" w:name="_Hlk180754997"/>
      <w:r w:rsidRPr="00E754FA">
        <w:rPr>
          <w:rFonts w:ascii="Arial" w:hAnsi="Arial" w:cs="Arial"/>
          <w:color w:val="000000" w:themeColor="text1"/>
          <w:sz w:val="20"/>
          <w:szCs w:val="20"/>
        </w:rPr>
        <w:t xml:space="preserve">»družbeni pomen« ali </w:t>
      </w:r>
      <w:r>
        <w:rPr>
          <w:rFonts w:ascii="Arial" w:hAnsi="Arial" w:cs="Arial"/>
          <w:color w:val="000000" w:themeColor="text1"/>
          <w:sz w:val="20"/>
          <w:szCs w:val="20"/>
        </w:rPr>
        <w:t>»</w:t>
      </w:r>
      <w:r w:rsidRPr="00E754FA">
        <w:rPr>
          <w:rFonts w:ascii="Arial" w:hAnsi="Arial" w:cs="Arial"/>
          <w:color w:val="000000" w:themeColor="text1"/>
          <w:sz w:val="20"/>
          <w:szCs w:val="20"/>
        </w:rPr>
        <w:t>pomen dediščine za družbo</w:t>
      </w:r>
      <w:r>
        <w:rPr>
          <w:rFonts w:ascii="Arial" w:hAnsi="Arial" w:cs="Arial"/>
          <w:color w:val="000000" w:themeColor="text1"/>
          <w:sz w:val="20"/>
          <w:szCs w:val="20"/>
        </w:rPr>
        <w:t>«</w:t>
      </w:r>
      <w:r w:rsidRPr="00E754FA">
        <w:rPr>
          <w:rFonts w:ascii="Arial" w:hAnsi="Arial" w:cs="Arial"/>
          <w:color w:val="000000" w:themeColor="text1"/>
          <w:sz w:val="20"/>
          <w:szCs w:val="20"/>
        </w:rPr>
        <w:t xml:space="preserve"> je sklop vrednosti, ki jih ima dediščina za skupnost ter posameznice in posameznike (v nadaljnjem besedilu: posamezniki) zaradi svojih kulturnih, vzgojnih, razvojnih, znanstvenih, estetskih, verskih, simbolnih, identifikacijskih, povezovalnih ali drugih potencialov; </w:t>
      </w:r>
    </w:p>
    <w:p w14:paraId="355E13A7" w14:textId="77777777" w:rsidR="002A3576" w:rsidRPr="00E754FA" w:rsidRDefault="002A3576" w:rsidP="002A3576">
      <w:pPr>
        <w:pStyle w:val="Odstavekseznama"/>
        <w:numPr>
          <w:ilvl w:val="0"/>
          <w:numId w:val="26"/>
        </w:numPr>
        <w:spacing w:after="0" w:line="276" w:lineRule="auto"/>
        <w:ind w:left="705"/>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 xml:space="preserve">»inventarizacija« je postopek vpisa enote premične dediščine v inventarno knjigo; </w:t>
      </w:r>
    </w:p>
    <w:bookmarkEnd w:id="5"/>
    <w:p w14:paraId="7524CA80" w14:textId="77777777" w:rsidR="002A3576" w:rsidRPr="00E754FA" w:rsidRDefault="002A3576" w:rsidP="002A3576">
      <w:pPr>
        <w:pStyle w:val="Odstavekseznama"/>
        <w:numPr>
          <w:ilvl w:val="0"/>
          <w:numId w:val="26"/>
        </w:numPr>
        <w:spacing w:after="0" w:line="276" w:lineRule="auto"/>
        <w:ind w:left="705"/>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»inventarna knjiga« je trajna evidenca, iz katere je razviden celoten fond z osnovnimi podatki za vsak predmet ali enoto premične dediščine, ki je del muzejske zbirke;</w:t>
      </w:r>
    </w:p>
    <w:p w14:paraId="1F7992BA" w14:textId="79FEE2F2" w:rsidR="002A3576" w:rsidRPr="00E754FA" w:rsidRDefault="002A3576" w:rsidP="002A3576">
      <w:pPr>
        <w:pStyle w:val="Odstavekseznama"/>
        <w:numPr>
          <w:ilvl w:val="0"/>
          <w:numId w:val="26"/>
        </w:numPr>
        <w:spacing w:after="0" w:line="276" w:lineRule="auto"/>
        <w:ind w:left="705"/>
        <w:jc w:val="both"/>
        <w:rPr>
          <w:rFonts w:ascii="Arial" w:hAnsi="Arial" w:cs="Arial"/>
          <w:color w:val="000000" w:themeColor="text1"/>
          <w:sz w:val="20"/>
          <w:szCs w:val="20"/>
        </w:rPr>
      </w:pPr>
      <w:r w:rsidRPr="00E754FA">
        <w:rPr>
          <w:rFonts w:ascii="Arial" w:hAnsi="Arial" w:cs="Arial"/>
          <w:color w:val="000000" w:themeColor="text1"/>
          <w:sz w:val="20"/>
          <w:szCs w:val="20"/>
        </w:rPr>
        <w:t>»interventni ukrepi varstva« so ukrepi varstva, katerih izvedba je nujna, ker je mogoče utemeljeno domnevati, da bi odlašanje njihov</w:t>
      </w:r>
      <w:r w:rsidR="00FD439A">
        <w:rPr>
          <w:rFonts w:ascii="Arial" w:hAnsi="Arial" w:cs="Arial"/>
          <w:color w:val="000000" w:themeColor="text1"/>
          <w:sz w:val="20"/>
          <w:szCs w:val="20"/>
        </w:rPr>
        <w:t>e</w:t>
      </w:r>
      <w:r w:rsidRPr="00E754FA">
        <w:rPr>
          <w:rFonts w:ascii="Arial" w:hAnsi="Arial" w:cs="Arial"/>
          <w:color w:val="000000" w:themeColor="text1"/>
          <w:sz w:val="20"/>
          <w:szCs w:val="20"/>
        </w:rPr>
        <w:t xml:space="preserve"> izvedb</w:t>
      </w:r>
      <w:r w:rsidR="00FD439A">
        <w:rPr>
          <w:rFonts w:ascii="Arial" w:hAnsi="Arial" w:cs="Arial"/>
          <w:color w:val="000000" w:themeColor="text1"/>
          <w:sz w:val="20"/>
          <w:szCs w:val="20"/>
        </w:rPr>
        <w:t>e</w:t>
      </w:r>
      <w:r w:rsidRPr="00E754FA">
        <w:rPr>
          <w:rFonts w:ascii="Arial" w:hAnsi="Arial" w:cs="Arial"/>
          <w:color w:val="000000" w:themeColor="text1"/>
          <w:sz w:val="20"/>
          <w:szCs w:val="20"/>
        </w:rPr>
        <w:t xml:space="preserve"> lahko povzročilo izgubo varovanih sestavin dediščine; </w:t>
      </w:r>
    </w:p>
    <w:p w14:paraId="15FEB7B9" w14:textId="77777777" w:rsidR="002A3576" w:rsidRPr="00E754FA" w:rsidRDefault="002A3576" w:rsidP="002A3576">
      <w:pPr>
        <w:pStyle w:val="Odstavekseznama"/>
        <w:numPr>
          <w:ilvl w:val="0"/>
          <w:numId w:val="26"/>
        </w:numPr>
        <w:spacing w:after="0" w:line="276" w:lineRule="auto"/>
        <w:ind w:left="705"/>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lastRenderedPageBreak/>
        <w:t xml:space="preserve">»iskanje arheoloških ostalin« so dejanja na površju zemlje, pod njim ali v vodi, ki so opravljena z namenom, da se odkrijejo novi podatki o arheoloških ostalinah, in ki lahko vodijo v odkritje arheoloških najdišč in arheoloških najdb; </w:t>
      </w:r>
    </w:p>
    <w:p w14:paraId="67DAF8FD" w14:textId="76DF16FB" w:rsidR="002A3576" w:rsidRPr="00E754FA" w:rsidRDefault="002A3576" w:rsidP="002A3576">
      <w:pPr>
        <w:pStyle w:val="Odstavekseznama"/>
        <w:numPr>
          <w:ilvl w:val="0"/>
          <w:numId w:val="26"/>
        </w:numPr>
        <w:spacing w:after="0" w:line="276" w:lineRule="auto"/>
        <w:ind w:left="705"/>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 xml:space="preserve">»iznos« kulturne dediščine pomeni vsak izstop kulturne dediščine iz carinskega območja </w:t>
      </w:r>
      <w:r w:rsidR="00915524">
        <w:rPr>
          <w:rFonts w:ascii="Arial" w:hAnsi="Arial" w:cs="Arial"/>
          <w:color w:val="000000" w:themeColor="text1"/>
          <w:sz w:val="20"/>
          <w:szCs w:val="20"/>
        </w:rPr>
        <w:t xml:space="preserve">Evropske </w:t>
      </w:r>
      <w:r w:rsidR="0025792F">
        <w:rPr>
          <w:rFonts w:ascii="Arial" w:hAnsi="Arial" w:cs="Arial"/>
          <w:color w:val="000000" w:themeColor="text1"/>
          <w:sz w:val="20"/>
          <w:szCs w:val="20"/>
        </w:rPr>
        <w:t>u</w:t>
      </w:r>
      <w:r w:rsidRPr="00A21525">
        <w:rPr>
          <w:rFonts w:ascii="Arial" w:hAnsi="Arial" w:cs="Arial"/>
          <w:color w:val="000000" w:themeColor="text1"/>
          <w:sz w:val="20"/>
          <w:szCs w:val="20"/>
        </w:rPr>
        <w:t>nije</w:t>
      </w:r>
      <w:r w:rsidRPr="00E754FA">
        <w:rPr>
          <w:rFonts w:ascii="Arial" w:hAnsi="Arial" w:cs="Arial"/>
          <w:color w:val="000000" w:themeColor="text1"/>
          <w:sz w:val="20"/>
          <w:szCs w:val="20"/>
        </w:rPr>
        <w:t xml:space="preserve"> v tretje države;</w:t>
      </w:r>
    </w:p>
    <w:p w14:paraId="568EF85F" w14:textId="26F83144" w:rsidR="002A3576" w:rsidRPr="00E754FA" w:rsidRDefault="002A3576" w:rsidP="002A3576">
      <w:pPr>
        <w:pStyle w:val="Odstavekseznama"/>
        <w:numPr>
          <w:ilvl w:val="0"/>
          <w:numId w:val="26"/>
        </w:numPr>
        <w:spacing w:after="0" w:line="276" w:lineRule="auto"/>
        <w:ind w:left="705"/>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 xml:space="preserve">»izravnalni ukrep« je ukrep varstva, s katerimi se nadomesti ali omili izguba ali poškodovanje arheološke ostaline ali nepremične dediščine; </w:t>
      </w:r>
    </w:p>
    <w:p w14:paraId="45DB3505" w14:textId="46312554" w:rsidR="002A3576" w:rsidRPr="00E754FA" w:rsidRDefault="002A3576" w:rsidP="002A3576">
      <w:pPr>
        <w:pStyle w:val="Odstavekseznama"/>
        <w:numPr>
          <w:ilvl w:val="0"/>
          <w:numId w:val="26"/>
        </w:numPr>
        <w:spacing w:after="0" w:line="276" w:lineRule="auto"/>
        <w:ind w:left="705"/>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 xml:space="preserve">»izredne razmere« so razmere, ki nastopijo ob naravnih in drugih nesrečah v skladu z zakonom, ki ureja varstvo pred naravnimi in drugimi nesrečami, ali </w:t>
      </w:r>
      <w:r w:rsidR="00F77617">
        <w:rPr>
          <w:rFonts w:ascii="Arial" w:hAnsi="Arial" w:cs="Arial"/>
          <w:color w:val="000000" w:themeColor="text1"/>
          <w:sz w:val="20"/>
          <w:szCs w:val="20"/>
        </w:rPr>
        <w:t xml:space="preserve">v </w:t>
      </w:r>
      <w:r w:rsidRPr="00E754FA">
        <w:rPr>
          <w:rFonts w:ascii="Arial" w:hAnsi="Arial" w:cs="Arial"/>
          <w:color w:val="000000" w:themeColor="text1"/>
          <w:sz w:val="20"/>
          <w:szCs w:val="20"/>
        </w:rPr>
        <w:t>izrednem in vojnem stanju v skladu z zakonom, ki ureja obrambo;</w:t>
      </w:r>
    </w:p>
    <w:p w14:paraId="058DD8DC" w14:textId="5C6AE049" w:rsidR="002A3576" w:rsidRPr="00E754FA" w:rsidRDefault="002A3576" w:rsidP="002A3576">
      <w:pPr>
        <w:pStyle w:val="Odstavekseznama"/>
        <w:numPr>
          <w:ilvl w:val="0"/>
          <w:numId w:val="26"/>
        </w:numPr>
        <w:spacing w:after="0" w:line="276" w:lineRule="auto"/>
        <w:ind w:left="705"/>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 xml:space="preserve">»izvoz« kulturne dediščine pomeni, da bo kulturna dediščina iznesena </w:t>
      </w:r>
      <w:r w:rsidR="0068590C">
        <w:rPr>
          <w:rFonts w:ascii="Arial" w:hAnsi="Arial" w:cs="Arial"/>
          <w:color w:val="000000" w:themeColor="text1"/>
          <w:sz w:val="20"/>
          <w:szCs w:val="20"/>
        </w:rPr>
        <w:t xml:space="preserve">iz </w:t>
      </w:r>
      <w:r w:rsidRPr="00E754FA">
        <w:rPr>
          <w:rFonts w:ascii="Arial" w:hAnsi="Arial" w:cs="Arial"/>
          <w:color w:val="000000" w:themeColor="text1"/>
          <w:sz w:val="20"/>
          <w:szCs w:val="20"/>
        </w:rPr>
        <w:t xml:space="preserve">carinskega območja Unije, kot je </w:t>
      </w:r>
      <w:r w:rsidR="00915524">
        <w:rPr>
          <w:rFonts w:ascii="Arial" w:hAnsi="Arial" w:cs="Arial"/>
          <w:color w:val="000000" w:themeColor="text1"/>
          <w:sz w:val="20"/>
          <w:szCs w:val="20"/>
        </w:rPr>
        <w:t>določeno</w:t>
      </w:r>
      <w:r w:rsidR="00915524" w:rsidRPr="00E754FA">
        <w:rPr>
          <w:rFonts w:ascii="Arial" w:hAnsi="Arial" w:cs="Arial"/>
          <w:color w:val="000000" w:themeColor="text1"/>
          <w:sz w:val="20"/>
          <w:szCs w:val="20"/>
        </w:rPr>
        <w:t xml:space="preserve"> </w:t>
      </w:r>
      <w:r w:rsidRPr="00E754FA">
        <w:rPr>
          <w:rFonts w:ascii="Arial" w:hAnsi="Arial" w:cs="Arial"/>
          <w:color w:val="000000" w:themeColor="text1"/>
          <w:sz w:val="20"/>
          <w:szCs w:val="20"/>
        </w:rPr>
        <w:t xml:space="preserve">v 269. členu Uredbe (EU) št. 952/2013 Evropskega parlamenta in Sveta z dne 9. oktobra 2013 o carinskem zakoniku Unije (prenovitev) (UL L št. 269 z dne 10. 10. 2013, </w:t>
      </w:r>
      <w:r w:rsidRPr="00F256DD">
        <w:rPr>
          <w:rFonts w:ascii="Arial" w:hAnsi="Arial" w:cs="Arial"/>
          <w:sz w:val="20"/>
          <w:szCs w:val="20"/>
        </w:rPr>
        <w:t xml:space="preserve">str. 1), </w:t>
      </w:r>
      <w:r w:rsidRPr="00F256DD">
        <w:rPr>
          <w:rFonts w:ascii="Arial" w:eastAsia="Arial" w:hAnsi="Arial" w:cs="Arial"/>
          <w:sz w:val="19"/>
          <w:szCs w:val="19"/>
        </w:rPr>
        <w:t>zadnjič spremenjen</w:t>
      </w:r>
      <w:r w:rsidR="00EE52C3">
        <w:rPr>
          <w:rFonts w:ascii="Arial" w:eastAsia="Arial" w:hAnsi="Arial" w:cs="Arial"/>
          <w:sz w:val="19"/>
          <w:szCs w:val="19"/>
        </w:rPr>
        <w:t>e</w:t>
      </w:r>
      <w:r w:rsidRPr="00F256DD">
        <w:rPr>
          <w:rFonts w:ascii="Arial" w:eastAsia="Arial" w:hAnsi="Arial" w:cs="Arial"/>
          <w:sz w:val="19"/>
          <w:szCs w:val="19"/>
        </w:rPr>
        <w:t xml:space="preserve"> z Uredbo (EU) 2022/2399 Evropskega parlamenta in Sveta z dne 23. novembra 2022 o vzpostavitvi okolja enotnega okenca Evropske unije za carino in spremembi Uredbe (EU) št. 952/2013 (UL L št. 317 z dne 9. 12. 2022, str. 1; v nadaljnjem besedilu: Uredba 952/2013/EU)</w:t>
      </w:r>
      <w:r w:rsidRPr="00F256DD">
        <w:rPr>
          <w:rFonts w:ascii="Arial" w:hAnsi="Arial" w:cs="Arial"/>
          <w:sz w:val="20"/>
          <w:szCs w:val="20"/>
        </w:rPr>
        <w:t xml:space="preserve">; </w:t>
      </w:r>
    </w:p>
    <w:p w14:paraId="2DC533CF" w14:textId="77777777" w:rsidR="002A3576" w:rsidRPr="00E754FA" w:rsidRDefault="002A3576" w:rsidP="002A3576">
      <w:pPr>
        <w:pStyle w:val="Odstavekseznama"/>
        <w:numPr>
          <w:ilvl w:val="0"/>
          <w:numId w:val="26"/>
        </w:numPr>
        <w:spacing w:after="0" w:line="276" w:lineRule="auto"/>
        <w:ind w:left="705"/>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»konservatorski načrt« je elaborat, na podlagi katerega se v postopku graditve ohranja dediščina in usmerja njena prenova;</w:t>
      </w:r>
    </w:p>
    <w:p w14:paraId="01615569" w14:textId="77777777" w:rsidR="002A3576" w:rsidRPr="00E754FA" w:rsidRDefault="002A3576" w:rsidP="002A3576">
      <w:pPr>
        <w:pStyle w:val="Odstavekseznama"/>
        <w:numPr>
          <w:ilvl w:val="0"/>
          <w:numId w:val="26"/>
        </w:numPr>
        <w:spacing w:after="0" w:line="276" w:lineRule="auto"/>
        <w:ind w:left="705"/>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 xml:space="preserve">»kulturna dediščina druge države« so premičnine, ki jih je mogoče po predpisih države izvora uvrstiti med kulturno dediščino te države; </w:t>
      </w:r>
    </w:p>
    <w:p w14:paraId="0E163C05" w14:textId="77777777" w:rsidR="002A3576" w:rsidRPr="00E754FA" w:rsidRDefault="002A3576" w:rsidP="002A3576">
      <w:pPr>
        <w:pStyle w:val="Odstavekseznama"/>
        <w:numPr>
          <w:ilvl w:val="0"/>
          <w:numId w:val="26"/>
        </w:numPr>
        <w:spacing w:after="0" w:line="276" w:lineRule="auto"/>
        <w:ind w:left="705"/>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 xml:space="preserve">»kulturna krajina« je nepremična dediščina, ki je odprt prostor z naravnimi in ustvarjenimi sestavinami, katerega strukturo, razvoj in uporabo pretežno določajo človekovi posegi in dejavnost; </w:t>
      </w:r>
    </w:p>
    <w:p w14:paraId="06093901" w14:textId="77777777" w:rsidR="002A3576" w:rsidRPr="00E754FA" w:rsidRDefault="002A3576" w:rsidP="002A3576">
      <w:pPr>
        <w:pStyle w:val="Odstavekseznama"/>
        <w:numPr>
          <w:ilvl w:val="0"/>
          <w:numId w:val="26"/>
        </w:numPr>
        <w:spacing w:after="0" w:line="276" w:lineRule="auto"/>
        <w:ind w:left="705"/>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»mreža slovenskih muzejev« so državni in občinski muzeji ter muzeji s pooblastilom, ki izvajajo državno javno službo muzejev;</w:t>
      </w:r>
    </w:p>
    <w:p w14:paraId="2ADC8849" w14:textId="692EA834" w:rsidR="002A3576" w:rsidRPr="00E754FA" w:rsidRDefault="002A3576" w:rsidP="002A3576">
      <w:pPr>
        <w:pStyle w:val="Odstavekseznama"/>
        <w:numPr>
          <w:ilvl w:val="0"/>
          <w:numId w:val="26"/>
        </w:numPr>
        <w:spacing w:after="0" w:line="276" w:lineRule="auto"/>
        <w:ind w:left="705"/>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w:t>
      </w:r>
      <w:proofErr w:type="spellStart"/>
      <w:r w:rsidRPr="00E754FA">
        <w:rPr>
          <w:rFonts w:ascii="Arial" w:hAnsi="Arial" w:cs="Arial"/>
          <w:color w:val="000000" w:themeColor="text1"/>
          <w:sz w:val="20"/>
          <w:szCs w:val="20"/>
        </w:rPr>
        <w:t>muzealizacija</w:t>
      </w:r>
      <w:proofErr w:type="spellEnd"/>
      <w:r w:rsidRPr="00E754FA">
        <w:rPr>
          <w:rFonts w:ascii="Arial" w:hAnsi="Arial" w:cs="Arial"/>
          <w:color w:val="000000" w:themeColor="text1"/>
          <w:sz w:val="20"/>
          <w:szCs w:val="20"/>
        </w:rPr>
        <w:t xml:space="preserve">« je strokovni proces, v katerem je predmet fizično in pomensko ločen od svojega izvirnega okolja in postane muzejski predmet ter </w:t>
      </w:r>
      <w:r w:rsidR="00F77617">
        <w:rPr>
          <w:rFonts w:ascii="Arial" w:hAnsi="Arial" w:cs="Arial"/>
          <w:color w:val="000000" w:themeColor="text1"/>
          <w:sz w:val="20"/>
          <w:szCs w:val="20"/>
        </w:rPr>
        <w:t xml:space="preserve">ki </w:t>
      </w:r>
      <w:r w:rsidRPr="00E754FA">
        <w:rPr>
          <w:rFonts w:ascii="Arial" w:hAnsi="Arial" w:cs="Arial"/>
          <w:color w:val="000000" w:themeColor="text1"/>
          <w:sz w:val="20"/>
          <w:szCs w:val="20"/>
        </w:rPr>
        <w:t>vključuje muzejske postopke, kot so dokumentiranje, konserviranje-restavriranje, raziskovanje, interpretacija ter vključevanje v razstavni, izobraževalni ali digitalni kontekst;</w:t>
      </w:r>
    </w:p>
    <w:p w14:paraId="69651B17" w14:textId="21FAD3C8" w:rsidR="002A3576" w:rsidRPr="00E754FA" w:rsidRDefault="002A3576" w:rsidP="002A3576">
      <w:pPr>
        <w:pStyle w:val="Odstavekseznama"/>
        <w:numPr>
          <w:ilvl w:val="0"/>
          <w:numId w:val="26"/>
        </w:numPr>
        <w:spacing w:after="0" w:line="276" w:lineRule="auto"/>
        <w:ind w:left="705"/>
        <w:contextualSpacing w:val="0"/>
        <w:jc w:val="both"/>
        <w:rPr>
          <w:rFonts w:ascii="Arial" w:hAnsi="Arial" w:cs="Arial"/>
          <w:color w:val="000000" w:themeColor="text1"/>
          <w:sz w:val="20"/>
          <w:szCs w:val="20"/>
        </w:rPr>
      </w:pPr>
      <w:bookmarkStart w:id="6" w:name="_Hlk179898413"/>
      <w:r w:rsidRPr="00E754FA">
        <w:rPr>
          <w:rFonts w:ascii="Arial" w:hAnsi="Arial" w:cs="Arial"/>
          <w:color w:val="000000" w:themeColor="text1"/>
          <w:sz w:val="20"/>
          <w:szCs w:val="20"/>
        </w:rPr>
        <w:t xml:space="preserve">»muzej« </w:t>
      </w:r>
      <w:r w:rsidRPr="00E754FA">
        <w:rPr>
          <w:rFonts w:ascii="Arial" w:eastAsia="Nunito Sans" w:hAnsi="Arial" w:cs="Arial"/>
          <w:color w:val="000000" w:themeColor="text1"/>
          <w:sz w:val="20"/>
          <w:szCs w:val="20"/>
        </w:rPr>
        <w:t>je stalna neprofitna organizacija, ki deluje v korist družbe, raziskuje, zbira, konservira-restavrira, interpretira in razstavlja snovno in nesnovno dediščino, ki je vključujoča, odprta in dostopna javnosti, in ki spodbuja izobraževanje, širjenje znanja, raznovrstnost in trajnostni razvoj v sodelovanju s skupnostmi</w:t>
      </w:r>
      <w:r w:rsidRPr="00E754FA">
        <w:rPr>
          <w:rFonts w:ascii="Arial" w:hAnsi="Arial" w:cs="Arial"/>
          <w:color w:val="000000" w:themeColor="text1"/>
          <w:sz w:val="20"/>
          <w:szCs w:val="20"/>
        </w:rPr>
        <w:t xml:space="preserve">; </w:t>
      </w:r>
    </w:p>
    <w:p w14:paraId="66CD3D3F" w14:textId="77777777" w:rsidR="002A3576" w:rsidRPr="00E754FA" w:rsidRDefault="002A3576" w:rsidP="002A3576">
      <w:pPr>
        <w:pStyle w:val="Odstavekseznama"/>
        <w:numPr>
          <w:ilvl w:val="0"/>
          <w:numId w:val="26"/>
        </w:numPr>
        <w:spacing w:after="0" w:line="276" w:lineRule="auto"/>
        <w:ind w:left="705"/>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»muzejsko gradivo« so muzejski predmeti ter z njimi povezana dokumentacija in drugo gradivo;</w:t>
      </w:r>
    </w:p>
    <w:bookmarkEnd w:id="6"/>
    <w:p w14:paraId="6AB39404" w14:textId="77777777" w:rsidR="002A3576" w:rsidRPr="00E754FA" w:rsidRDefault="002A3576" w:rsidP="002A3576">
      <w:pPr>
        <w:pStyle w:val="Odstavekseznama"/>
        <w:numPr>
          <w:ilvl w:val="0"/>
          <w:numId w:val="26"/>
        </w:numPr>
        <w:spacing w:after="0" w:line="276" w:lineRule="auto"/>
        <w:ind w:left="705"/>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»muzejski predmet« je premična dediščina, vpisana v inventarno knjigo;</w:t>
      </w:r>
    </w:p>
    <w:p w14:paraId="06426082" w14:textId="77777777" w:rsidR="002A3576" w:rsidRPr="00E754FA" w:rsidRDefault="002A3576" w:rsidP="002A3576">
      <w:pPr>
        <w:pStyle w:val="Odstavekseznama"/>
        <w:numPr>
          <w:ilvl w:val="0"/>
          <w:numId w:val="26"/>
        </w:numPr>
        <w:spacing w:after="0" w:line="276" w:lineRule="auto"/>
        <w:ind w:left="705"/>
        <w:contextualSpacing w:val="0"/>
        <w:jc w:val="both"/>
        <w:rPr>
          <w:rFonts w:ascii="Arial" w:hAnsi="Arial" w:cs="Arial"/>
          <w:color w:val="000000" w:themeColor="text1"/>
          <w:sz w:val="20"/>
          <w:szCs w:val="20"/>
        </w:rPr>
      </w:pPr>
      <w:bookmarkStart w:id="7" w:name="_Hlk179367343"/>
      <w:r w:rsidRPr="00E754FA">
        <w:rPr>
          <w:rFonts w:ascii="Arial" w:hAnsi="Arial" w:cs="Arial"/>
          <w:color w:val="000000" w:themeColor="text1"/>
          <w:sz w:val="20"/>
          <w:szCs w:val="20"/>
        </w:rPr>
        <w:t xml:space="preserve">»muzejska zbirka« </w:t>
      </w:r>
      <w:bookmarkEnd w:id="7"/>
      <w:r w:rsidRPr="00E754FA">
        <w:rPr>
          <w:rFonts w:ascii="Arial" w:hAnsi="Arial" w:cs="Arial"/>
          <w:color w:val="000000" w:themeColor="text1"/>
          <w:sz w:val="20"/>
          <w:szCs w:val="20"/>
        </w:rPr>
        <w:t>je zbirka muzejskih predmetov;</w:t>
      </w:r>
    </w:p>
    <w:p w14:paraId="3B7D02CA" w14:textId="1AEA6D55" w:rsidR="002A3576" w:rsidRPr="00E754FA" w:rsidRDefault="002A3576" w:rsidP="002A3576">
      <w:pPr>
        <w:pStyle w:val="Odstavekseznama"/>
        <w:numPr>
          <w:ilvl w:val="0"/>
          <w:numId w:val="26"/>
        </w:numPr>
        <w:spacing w:after="0" w:line="276" w:lineRule="auto"/>
        <w:ind w:left="705"/>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»nacionalno bogastvo« je premična dediščina, ki izpolnjuje pogoje iz 31. člena tega zakona;</w:t>
      </w:r>
    </w:p>
    <w:p w14:paraId="45E0D5A0" w14:textId="0B2B4782" w:rsidR="002A3576" w:rsidRPr="00E754FA" w:rsidRDefault="002A3576" w:rsidP="002A3576">
      <w:pPr>
        <w:pStyle w:val="Odstavekseznama"/>
        <w:numPr>
          <w:ilvl w:val="0"/>
          <w:numId w:val="26"/>
        </w:numPr>
        <w:spacing w:after="0" w:line="276" w:lineRule="auto"/>
        <w:ind w:left="705"/>
        <w:jc w:val="both"/>
        <w:rPr>
          <w:rFonts w:ascii="Arial" w:hAnsi="Arial" w:cs="Arial"/>
          <w:color w:val="000000" w:themeColor="text1"/>
          <w:sz w:val="20"/>
          <w:szCs w:val="20"/>
        </w:rPr>
      </w:pPr>
      <w:r w:rsidRPr="00E754FA">
        <w:rPr>
          <w:rFonts w:ascii="Arial" w:hAnsi="Arial" w:cs="Arial"/>
          <w:color w:val="000000" w:themeColor="text1"/>
          <w:sz w:val="20"/>
          <w:szCs w:val="20"/>
        </w:rPr>
        <w:t xml:space="preserve">»naselbinska dediščina« je nepremična dediščina, ki v naravi </w:t>
      </w:r>
      <w:r w:rsidR="009E0C0B">
        <w:rPr>
          <w:rFonts w:ascii="Arial" w:hAnsi="Arial" w:cs="Arial"/>
          <w:color w:val="000000" w:themeColor="text1"/>
          <w:sz w:val="20"/>
          <w:szCs w:val="20"/>
        </w:rPr>
        <w:t xml:space="preserve">zajema </w:t>
      </w:r>
      <w:r w:rsidRPr="00E754FA">
        <w:rPr>
          <w:rFonts w:ascii="Arial" w:hAnsi="Arial" w:cs="Arial"/>
          <w:color w:val="000000" w:themeColor="text1"/>
          <w:sz w:val="20"/>
          <w:szCs w:val="20"/>
        </w:rPr>
        <w:t>mestno, trško ali vaško jedro, njegov del ali drugo območje poselitve;</w:t>
      </w:r>
    </w:p>
    <w:p w14:paraId="5D703796" w14:textId="77777777" w:rsidR="002A3576" w:rsidRPr="00E754FA" w:rsidRDefault="002A3576" w:rsidP="002A3576">
      <w:pPr>
        <w:pStyle w:val="Odstavekseznama"/>
        <w:numPr>
          <w:ilvl w:val="0"/>
          <w:numId w:val="26"/>
        </w:numPr>
        <w:spacing w:after="0" w:line="276" w:lineRule="auto"/>
        <w:ind w:left="705"/>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 xml:space="preserve">»nedovoljen poseg« je vsak poseg, ki se izvaja v nasprotju s tem zakonom; </w:t>
      </w:r>
    </w:p>
    <w:p w14:paraId="351154E0" w14:textId="77777777" w:rsidR="002A3576" w:rsidRPr="00E754FA" w:rsidRDefault="002A3576" w:rsidP="002A3576">
      <w:pPr>
        <w:pStyle w:val="Odstavekseznama"/>
        <w:numPr>
          <w:ilvl w:val="0"/>
          <w:numId w:val="26"/>
        </w:numPr>
        <w:spacing w:after="0" w:line="276" w:lineRule="auto"/>
        <w:ind w:left="705"/>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»nepremična dediščina« so nepremičnine ali njihovi deli z lastnostmi dediščine;</w:t>
      </w:r>
    </w:p>
    <w:p w14:paraId="74F1F7FA" w14:textId="77777777" w:rsidR="002A3576" w:rsidRPr="00E754FA" w:rsidRDefault="002A3576" w:rsidP="002A3576">
      <w:pPr>
        <w:pStyle w:val="Odstavekseznama"/>
        <w:numPr>
          <w:ilvl w:val="0"/>
          <w:numId w:val="26"/>
        </w:numPr>
        <w:spacing w:after="0" w:line="276" w:lineRule="auto"/>
        <w:ind w:left="705"/>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»nesnovna dediščina« so nesnovne dobrine z lastnostmi dediščine;</w:t>
      </w:r>
    </w:p>
    <w:p w14:paraId="01C33386" w14:textId="77777777" w:rsidR="002A3576" w:rsidRPr="00E754FA" w:rsidRDefault="002A3576" w:rsidP="002A3576">
      <w:pPr>
        <w:pStyle w:val="Odstavekseznama"/>
        <w:numPr>
          <w:ilvl w:val="0"/>
          <w:numId w:val="26"/>
        </w:numPr>
        <w:spacing w:after="0" w:line="276" w:lineRule="auto"/>
        <w:ind w:left="705"/>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 xml:space="preserve">»obnova« so različne vrste posegov, zlasti z vidika materialov in tehnologij, ki zagotavljajo obstoj dediščine in njeno ponovno uporabo ob hkratnem upoštevanju značilnosti, sestavin in značaja dediščine; </w:t>
      </w:r>
    </w:p>
    <w:p w14:paraId="389C5F57" w14:textId="56D69A73" w:rsidR="002A3576" w:rsidRPr="00E754FA" w:rsidRDefault="002A3576" w:rsidP="002A3576">
      <w:pPr>
        <w:pStyle w:val="Odstavekseznama"/>
        <w:numPr>
          <w:ilvl w:val="0"/>
          <w:numId w:val="26"/>
        </w:numPr>
        <w:spacing w:after="0" w:line="276" w:lineRule="auto"/>
        <w:ind w:left="705"/>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 xml:space="preserve">»ohranjanje« so dejavnosti, namenjene raziskovanju, spoznavanju in razumevanju dediščine, zagotavljanju ali povečanju njene zaščite, preprečevanju uničenja in podaljševanju njenega obstoja, in dejavnosti, povezane z zagotavljanjem razvoja dediščine in </w:t>
      </w:r>
      <w:r w:rsidR="00C52599">
        <w:rPr>
          <w:rFonts w:ascii="Arial" w:hAnsi="Arial" w:cs="Arial"/>
          <w:color w:val="000000" w:themeColor="text1"/>
          <w:sz w:val="20"/>
          <w:szCs w:val="20"/>
        </w:rPr>
        <w:t xml:space="preserve">njenim </w:t>
      </w:r>
      <w:r w:rsidRPr="00E754FA">
        <w:rPr>
          <w:rFonts w:ascii="Arial" w:hAnsi="Arial" w:cs="Arial"/>
          <w:color w:val="000000" w:themeColor="text1"/>
          <w:sz w:val="20"/>
          <w:szCs w:val="20"/>
        </w:rPr>
        <w:t xml:space="preserve">prenašanjem med generacijami; </w:t>
      </w:r>
    </w:p>
    <w:p w14:paraId="62026745" w14:textId="77777777" w:rsidR="002A3576" w:rsidRPr="00E754FA" w:rsidRDefault="002A3576" w:rsidP="002A3576">
      <w:pPr>
        <w:pStyle w:val="Odstavekseznama"/>
        <w:numPr>
          <w:ilvl w:val="0"/>
          <w:numId w:val="26"/>
        </w:numPr>
        <w:spacing w:after="0" w:line="276" w:lineRule="auto"/>
        <w:ind w:left="705"/>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 xml:space="preserve">»oživljanje« </w:t>
      </w:r>
      <w:bookmarkStart w:id="8" w:name="_Hlk180677557"/>
      <w:r w:rsidRPr="00E754FA">
        <w:rPr>
          <w:rFonts w:ascii="Arial" w:hAnsi="Arial" w:cs="Arial"/>
          <w:color w:val="000000" w:themeColor="text1"/>
          <w:sz w:val="20"/>
          <w:szCs w:val="20"/>
        </w:rPr>
        <w:t xml:space="preserve">so dejavnosti, ki omogočajo vključevanje dediščine v sodobno življenje, njeno trajnostno uporabo in uživanje v njej s ciljem doseči ustrezno uravnoteženost med varovanjem dediščine in razvojem; </w:t>
      </w:r>
    </w:p>
    <w:bookmarkEnd w:id="8"/>
    <w:p w14:paraId="1140AAAB" w14:textId="7A635D64" w:rsidR="002A3576" w:rsidRPr="00E754FA" w:rsidRDefault="002A3576" w:rsidP="002A3576">
      <w:pPr>
        <w:pStyle w:val="Odstavekseznama"/>
        <w:numPr>
          <w:ilvl w:val="0"/>
          <w:numId w:val="26"/>
        </w:numPr>
        <w:spacing w:after="0" w:line="276" w:lineRule="auto"/>
        <w:ind w:left="705"/>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lastRenderedPageBreak/>
        <w:t xml:space="preserve">»plan« je plan, program, prostorski akt ali drug splošni akt, katerega izvedba ima vpliv na dediščino ali njeno varstvo; </w:t>
      </w:r>
    </w:p>
    <w:p w14:paraId="78E02B79" w14:textId="77777777" w:rsidR="002A3576" w:rsidRPr="00E754FA" w:rsidRDefault="002A3576" w:rsidP="002A3576">
      <w:pPr>
        <w:pStyle w:val="Odstavekseznama"/>
        <w:numPr>
          <w:ilvl w:val="0"/>
          <w:numId w:val="26"/>
        </w:numPr>
        <w:spacing w:after="0" w:line="276" w:lineRule="auto"/>
        <w:ind w:left="705"/>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 xml:space="preserve">»pooblaščena oseba« je uradna oseba pristojne organizacije ali druga oseba, pooblaščena za izvajanje ukrepov varstva po tem zakonu; </w:t>
      </w:r>
    </w:p>
    <w:p w14:paraId="4AF0BA7E" w14:textId="16630ACA" w:rsidR="002A3576" w:rsidRPr="00E754FA" w:rsidRDefault="002A3576" w:rsidP="002A3576">
      <w:pPr>
        <w:pStyle w:val="Odstavekseznama"/>
        <w:numPr>
          <w:ilvl w:val="0"/>
          <w:numId w:val="26"/>
        </w:numPr>
        <w:spacing w:after="0" w:line="276" w:lineRule="auto"/>
        <w:ind w:left="705"/>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 xml:space="preserve">»poseg« so vsa dela, dejavnosti in ravnanja, ki kakorkoli spreminjajo videz, strukturo, notranja razmerja ali uporabo dediščine ali arheološke ostaline ali ki dediščino ali arheološko ostalino uničujejo, razgrajujejo ali spreminjajo njeno lokacijo; </w:t>
      </w:r>
    </w:p>
    <w:p w14:paraId="102F3F3B" w14:textId="77777777" w:rsidR="002A3576" w:rsidRPr="00E754FA" w:rsidRDefault="002A3576" w:rsidP="002A3576">
      <w:pPr>
        <w:pStyle w:val="Odstavekseznama"/>
        <w:numPr>
          <w:ilvl w:val="0"/>
          <w:numId w:val="26"/>
        </w:numPr>
        <w:spacing w:after="0" w:line="276" w:lineRule="auto"/>
        <w:ind w:left="705"/>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 xml:space="preserve">»premična dediščina« so premičnine in zbirke premičnin z lastnostmi dediščine; </w:t>
      </w:r>
    </w:p>
    <w:p w14:paraId="7F996A89" w14:textId="26D44E0A" w:rsidR="002A3576" w:rsidRPr="00E754FA" w:rsidRDefault="002A3576" w:rsidP="002A3576">
      <w:pPr>
        <w:pStyle w:val="Odstavekseznama"/>
        <w:numPr>
          <w:ilvl w:val="0"/>
          <w:numId w:val="26"/>
        </w:numPr>
        <w:spacing w:after="0" w:line="276" w:lineRule="auto"/>
        <w:ind w:left="705"/>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 xml:space="preserve">»prenova« </w:t>
      </w:r>
      <w:bookmarkStart w:id="9" w:name="_Hlk180677598"/>
      <w:r w:rsidRPr="00E754FA">
        <w:rPr>
          <w:rFonts w:ascii="Arial" w:hAnsi="Arial" w:cs="Arial"/>
          <w:color w:val="000000" w:themeColor="text1"/>
          <w:sz w:val="20"/>
          <w:szCs w:val="20"/>
        </w:rPr>
        <w:t>je sklop različnih dejavnosti z gospodarskega, socialnega, tehničnega, prostorskega in kulturnega področja, s pomočjo katerih se ob ustreznem prostorskem načrtovanju, posegih in drugih ukrepih zagotavlja</w:t>
      </w:r>
      <w:r w:rsidR="0047160C">
        <w:rPr>
          <w:rFonts w:ascii="Arial" w:hAnsi="Arial" w:cs="Arial"/>
          <w:color w:val="000000" w:themeColor="text1"/>
          <w:sz w:val="20"/>
          <w:szCs w:val="20"/>
        </w:rPr>
        <w:t>ta</w:t>
      </w:r>
      <w:r w:rsidRPr="00E754FA">
        <w:rPr>
          <w:rFonts w:ascii="Arial" w:hAnsi="Arial" w:cs="Arial"/>
          <w:color w:val="000000" w:themeColor="text1"/>
          <w:sz w:val="20"/>
          <w:szCs w:val="20"/>
        </w:rPr>
        <w:t xml:space="preserve"> obstoj in oživljanje dediščine;</w:t>
      </w:r>
      <w:bookmarkEnd w:id="9"/>
      <w:r w:rsidRPr="00E754FA">
        <w:rPr>
          <w:rFonts w:ascii="Arial" w:hAnsi="Arial" w:cs="Arial"/>
          <w:color w:val="000000" w:themeColor="text1"/>
          <w:sz w:val="20"/>
          <w:szCs w:val="20"/>
        </w:rPr>
        <w:t xml:space="preserve"> </w:t>
      </w:r>
    </w:p>
    <w:p w14:paraId="3B98FB23" w14:textId="1DA34EDD" w:rsidR="002A3576" w:rsidRPr="00E754FA" w:rsidRDefault="002A3576" w:rsidP="002A3576">
      <w:pPr>
        <w:pStyle w:val="Odstavekseznama"/>
        <w:numPr>
          <w:ilvl w:val="0"/>
          <w:numId w:val="26"/>
        </w:numPr>
        <w:spacing w:after="0" w:line="276" w:lineRule="auto"/>
        <w:ind w:left="705"/>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 xml:space="preserve">»pristojna organizacija« je subjekt izvajanja ukrepov varstva v skladu s tem zakonom, in sicer če zakon ne določa drugače: </w:t>
      </w:r>
    </w:p>
    <w:p w14:paraId="76E740CF" w14:textId="77777777" w:rsidR="002A3576" w:rsidRPr="00E754FA" w:rsidRDefault="002A3576" w:rsidP="00485E80">
      <w:pPr>
        <w:pStyle w:val="Odstavekseznama"/>
        <w:numPr>
          <w:ilvl w:val="0"/>
          <w:numId w:val="27"/>
        </w:numPr>
        <w:spacing w:after="0" w:line="276" w:lineRule="auto"/>
        <w:ind w:left="1040"/>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za varstvo nepremične dediščine – Javni zavod Republike Slovenije za varstvo kulturne dediščine (v nadaljnjem besedilu: zavod),</w:t>
      </w:r>
    </w:p>
    <w:p w14:paraId="20AE2FE6" w14:textId="77777777" w:rsidR="002A3576" w:rsidRPr="00E754FA" w:rsidRDefault="002A3576" w:rsidP="00485E80">
      <w:pPr>
        <w:pStyle w:val="Odstavekseznama"/>
        <w:numPr>
          <w:ilvl w:val="0"/>
          <w:numId w:val="27"/>
        </w:numPr>
        <w:spacing w:after="0" w:line="276" w:lineRule="auto"/>
        <w:ind w:left="1040"/>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za varstvo premične dediščine – muzej iz 110. člena tega zakona v okviru svoje območne in področne pristojnosti (v nadaljnjem besedilu: pristojni muzej) ter Narodna in univerzitetna knjižnica (v nadaljnjem besedilu: NUK) in</w:t>
      </w:r>
    </w:p>
    <w:p w14:paraId="55705735" w14:textId="70A1A293" w:rsidR="002A3576" w:rsidRPr="00E754FA" w:rsidRDefault="002A3576" w:rsidP="00485E80">
      <w:pPr>
        <w:pStyle w:val="Odstavekseznama"/>
        <w:numPr>
          <w:ilvl w:val="0"/>
          <w:numId w:val="27"/>
        </w:numPr>
        <w:spacing w:after="0" w:line="276" w:lineRule="auto"/>
        <w:ind w:left="1040"/>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za varstvo nesnovne dediščine – Koordinator varstva nesnovne dediščine (v nadaljnjem besedilu: koordinator)</w:t>
      </w:r>
      <w:r w:rsidR="00792AF0">
        <w:rPr>
          <w:rFonts w:ascii="Arial" w:hAnsi="Arial" w:cs="Arial"/>
          <w:color w:val="000000" w:themeColor="text1"/>
          <w:sz w:val="20"/>
          <w:szCs w:val="20"/>
        </w:rPr>
        <w:t>;</w:t>
      </w:r>
    </w:p>
    <w:p w14:paraId="51CE5F20" w14:textId="1B43BBC5" w:rsidR="002A3576" w:rsidRPr="00E754FA" w:rsidRDefault="002A3576" w:rsidP="0047160C">
      <w:pPr>
        <w:pStyle w:val="Odstavekseznama"/>
        <w:numPr>
          <w:ilvl w:val="0"/>
          <w:numId w:val="26"/>
        </w:numPr>
        <w:spacing w:after="0" w:line="276" w:lineRule="auto"/>
        <w:ind w:left="705"/>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»raziskava« so dejavnosti, ki v skladu z znanstvenimi in strokovnimi standardi, metodami in postopki obravnavajo dediščino, arheološke ostaline in druge stvari, za katere se domneva, da imajo lastnost dediščine, zaradi njihovega varstva, proučevanja ali strokovnega izobraževanja. Z raziskavami se pridobivajo predvsem nova znanja in podatki o pomenu, stanju in ogroženosti dediščine ter o načinih življenja kultur in skupnosti;</w:t>
      </w:r>
    </w:p>
    <w:p w14:paraId="7524246A" w14:textId="77777777" w:rsidR="002A3576" w:rsidRPr="00E754FA" w:rsidRDefault="002A3576" w:rsidP="002A3576">
      <w:pPr>
        <w:pStyle w:val="Odstavekseznama"/>
        <w:numPr>
          <w:ilvl w:val="0"/>
          <w:numId w:val="26"/>
        </w:numPr>
        <w:spacing w:after="0" w:line="276" w:lineRule="auto"/>
        <w:ind w:left="705"/>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»register dediščine« je osrednja zbirka podatkov o dediščini, ki je strokovno identificirana (v nadaljnjem besedilu: register);</w:t>
      </w:r>
    </w:p>
    <w:p w14:paraId="0695F5E4" w14:textId="77777777" w:rsidR="002A3576" w:rsidRPr="00E754FA" w:rsidRDefault="002A3576" w:rsidP="002A3576">
      <w:pPr>
        <w:pStyle w:val="Odstavekseznama"/>
        <w:numPr>
          <w:ilvl w:val="0"/>
          <w:numId w:val="26"/>
        </w:numPr>
        <w:spacing w:after="0" w:line="276" w:lineRule="auto"/>
        <w:ind w:left="705"/>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»spomenik« je nepremična dediščina, ki je razglašena za spomenik;</w:t>
      </w:r>
    </w:p>
    <w:p w14:paraId="4206D736" w14:textId="03E6CE47" w:rsidR="002A3576" w:rsidRPr="00E754FA" w:rsidRDefault="002A3576" w:rsidP="002A3576">
      <w:pPr>
        <w:pStyle w:val="Odstavekseznama"/>
        <w:numPr>
          <w:ilvl w:val="0"/>
          <w:numId w:val="26"/>
        </w:numPr>
        <w:spacing w:after="0" w:line="276" w:lineRule="auto"/>
        <w:ind w:left="705"/>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»strokovna identifikacija« je postopek vrednotenja arheoloških ostalin, drugih nepremičnin in premičnin ali nesnovnih dobrin, za katere se domneva, da imajo lastnosti dediščine, ki je podlaga za vpis v register ali inventarno knjigo;</w:t>
      </w:r>
    </w:p>
    <w:p w14:paraId="1B7B12FA" w14:textId="6147FE1D" w:rsidR="002A3576" w:rsidRPr="00E754FA" w:rsidRDefault="002A3576" w:rsidP="002A3576">
      <w:pPr>
        <w:pStyle w:val="Odstavekseznama"/>
        <w:numPr>
          <w:ilvl w:val="0"/>
          <w:numId w:val="26"/>
        </w:numPr>
        <w:spacing w:after="0" w:line="276" w:lineRule="auto"/>
        <w:ind w:left="705"/>
        <w:jc w:val="both"/>
        <w:rPr>
          <w:rFonts w:ascii="Arial" w:hAnsi="Arial" w:cs="Arial"/>
          <w:color w:val="000000" w:themeColor="text1"/>
          <w:sz w:val="20"/>
          <w:szCs w:val="20"/>
        </w:rPr>
      </w:pPr>
      <w:r w:rsidRPr="00E754FA">
        <w:rPr>
          <w:rFonts w:ascii="Arial" w:hAnsi="Arial" w:cs="Arial"/>
          <w:color w:val="000000" w:themeColor="text1"/>
          <w:sz w:val="20"/>
          <w:szCs w:val="20"/>
        </w:rPr>
        <w:t xml:space="preserve">»ukrepi za krepitev podnebne odpornosti dediščine« so ukrepi varstva, namenjeni zmanjšanju ranljivosti dediščine </w:t>
      </w:r>
      <w:r w:rsidR="00B67372">
        <w:rPr>
          <w:rFonts w:ascii="Arial" w:hAnsi="Arial" w:cs="Arial"/>
          <w:color w:val="000000" w:themeColor="text1"/>
          <w:sz w:val="20"/>
          <w:szCs w:val="20"/>
        </w:rPr>
        <w:t>z</w:t>
      </w:r>
      <w:r w:rsidRPr="00E754FA">
        <w:rPr>
          <w:rFonts w:ascii="Arial" w:hAnsi="Arial" w:cs="Arial"/>
          <w:color w:val="000000" w:themeColor="text1"/>
          <w:sz w:val="20"/>
          <w:szCs w:val="20"/>
        </w:rPr>
        <w:t xml:space="preserve">a podnebne spremembe in krepitvi njene odpornosti </w:t>
      </w:r>
      <w:r w:rsidR="00E30B9E">
        <w:rPr>
          <w:rFonts w:ascii="Arial" w:hAnsi="Arial" w:cs="Arial"/>
          <w:color w:val="000000" w:themeColor="text1"/>
          <w:sz w:val="20"/>
          <w:szCs w:val="20"/>
        </w:rPr>
        <w:t>proti</w:t>
      </w:r>
      <w:r w:rsidR="00E30B9E" w:rsidRPr="00E754FA">
        <w:rPr>
          <w:rFonts w:ascii="Arial" w:hAnsi="Arial" w:cs="Arial"/>
          <w:color w:val="000000" w:themeColor="text1"/>
          <w:sz w:val="20"/>
          <w:szCs w:val="20"/>
        </w:rPr>
        <w:t xml:space="preserve"> ekstremn</w:t>
      </w:r>
      <w:r w:rsidR="00E30B9E">
        <w:rPr>
          <w:rFonts w:ascii="Arial" w:hAnsi="Arial" w:cs="Arial"/>
          <w:color w:val="000000" w:themeColor="text1"/>
          <w:sz w:val="20"/>
          <w:szCs w:val="20"/>
        </w:rPr>
        <w:t>im</w:t>
      </w:r>
      <w:r w:rsidR="00E30B9E" w:rsidRPr="00E754FA">
        <w:rPr>
          <w:rFonts w:ascii="Arial" w:hAnsi="Arial" w:cs="Arial"/>
          <w:color w:val="000000" w:themeColor="text1"/>
          <w:sz w:val="20"/>
          <w:szCs w:val="20"/>
        </w:rPr>
        <w:t xml:space="preserve"> vremensk</w:t>
      </w:r>
      <w:r w:rsidR="00E30B9E">
        <w:rPr>
          <w:rFonts w:ascii="Arial" w:hAnsi="Arial" w:cs="Arial"/>
          <w:color w:val="000000" w:themeColor="text1"/>
          <w:sz w:val="20"/>
          <w:szCs w:val="20"/>
        </w:rPr>
        <w:t>im</w:t>
      </w:r>
      <w:r w:rsidR="00E30B9E" w:rsidRPr="00E754FA">
        <w:rPr>
          <w:rFonts w:ascii="Arial" w:hAnsi="Arial" w:cs="Arial"/>
          <w:color w:val="000000" w:themeColor="text1"/>
          <w:sz w:val="20"/>
          <w:szCs w:val="20"/>
        </w:rPr>
        <w:t xml:space="preserve"> dogodk</w:t>
      </w:r>
      <w:r w:rsidR="00E30B9E">
        <w:rPr>
          <w:rFonts w:ascii="Arial" w:hAnsi="Arial" w:cs="Arial"/>
          <w:color w:val="000000" w:themeColor="text1"/>
          <w:sz w:val="20"/>
          <w:szCs w:val="20"/>
        </w:rPr>
        <w:t>om</w:t>
      </w:r>
      <w:r w:rsidR="00E30B9E" w:rsidRPr="00E754FA">
        <w:rPr>
          <w:rFonts w:ascii="Arial" w:hAnsi="Arial" w:cs="Arial"/>
          <w:color w:val="000000" w:themeColor="text1"/>
          <w:sz w:val="20"/>
          <w:szCs w:val="20"/>
        </w:rPr>
        <w:t xml:space="preserve"> </w:t>
      </w:r>
      <w:r>
        <w:rPr>
          <w:rFonts w:ascii="Arial" w:hAnsi="Arial" w:cs="Arial"/>
          <w:color w:val="000000" w:themeColor="text1"/>
          <w:sz w:val="20"/>
          <w:szCs w:val="20"/>
        </w:rPr>
        <w:t>ter</w:t>
      </w:r>
      <w:r w:rsidRPr="00E754FA">
        <w:rPr>
          <w:rFonts w:ascii="Arial" w:hAnsi="Arial" w:cs="Arial"/>
          <w:color w:val="000000" w:themeColor="text1"/>
          <w:sz w:val="20"/>
          <w:szCs w:val="20"/>
        </w:rPr>
        <w:t xml:space="preserve"> </w:t>
      </w:r>
      <w:r w:rsidR="00E30B9E" w:rsidRPr="00E754FA">
        <w:rPr>
          <w:rFonts w:ascii="Arial" w:hAnsi="Arial" w:cs="Arial"/>
          <w:color w:val="000000" w:themeColor="text1"/>
          <w:sz w:val="20"/>
          <w:szCs w:val="20"/>
        </w:rPr>
        <w:t>drug</w:t>
      </w:r>
      <w:r w:rsidR="00E30B9E">
        <w:rPr>
          <w:rFonts w:ascii="Arial" w:hAnsi="Arial" w:cs="Arial"/>
          <w:color w:val="000000" w:themeColor="text1"/>
          <w:sz w:val="20"/>
          <w:szCs w:val="20"/>
        </w:rPr>
        <w:t>im</w:t>
      </w:r>
      <w:r w:rsidR="00E30B9E" w:rsidRPr="00E754FA">
        <w:rPr>
          <w:rFonts w:ascii="Arial" w:hAnsi="Arial" w:cs="Arial"/>
          <w:color w:val="000000" w:themeColor="text1"/>
          <w:sz w:val="20"/>
          <w:szCs w:val="20"/>
        </w:rPr>
        <w:t xml:space="preserve"> posledic</w:t>
      </w:r>
      <w:r w:rsidR="00E30B9E">
        <w:rPr>
          <w:rFonts w:ascii="Arial" w:hAnsi="Arial" w:cs="Arial"/>
          <w:color w:val="000000" w:themeColor="text1"/>
          <w:sz w:val="20"/>
          <w:szCs w:val="20"/>
        </w:rPr>
        <w:t>am</w:t>
      </w:r>
      <w:r w:rsidR="00E30B9E" w:rsidRPr="00E754FA">
        <w:rPr>
          <w:rFonts w:ascii="Arial" w:hAnsi="Arial" w:cs="Arial"/>
          <w:color w:val="000000" w:themeColor="text1"/>
          <w:sz w:val="20"/>
          <w:szCs w:val="20"/>
        </w:rPr>
        <w:t xml:space="preserve"> </w:t>
      </w:r>
      <w:r w:rsidRPr="00E754FA">
        <w:rPr>
          <w:rFonts w:ascii="Arial" w:hAnsi="Arial" w:cs="Arial"/>
          <w:color w:val="000000" w:themeColor="text1"/>
          <w:sz w:val="20"/>
          <w:szCs w:val="20"/>
        </w:rPr>
        <w:t>podnebnih sprememb;</w:t>
      </w:r>
    </w:p>
    <w:p w14:paraId="5B93CAEC" w14:textId="21EC83FD" w:rsidR="002A3576" w:rsidRPr="00E754FA" w:rsidRDefault="002A3576" w:rsidP="002A3576">
      <w:pPr>
        <w:pStyle w:val="Odstavekseznama"/>
        <w:numPr>
          <w:ilvl w:val="0"/>
          <w:numId w:val="26"/>
        </w:numPr>
        <w:spacing w:after="0" w:line="276" w:lineRule="auto"/>
        <w:ind w:left="705"/>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 xml:space="preserve">»uporaba« </w:t>
      </w:r>
      <w:bookmarkStart w:id="10" w:name="_Hlk180677668"/>
      <w:r w:rsidRPr="00E754FA">
        <w:rPr>
          <w:rFonts w:ascii="Arial" w:hAnsi="Arial" w:cs="Arial"/>
          <w:color w:val="000000" w:themeColor="text1"/>
          <w:sz w:val="20"/>
          <w:szCs w:val="20"/>
        </w:rPr>
        <w:t xml:space="preserve">so stalne ali občasne dejavnosti, ki se opravljajo v dediščini, ob njej ali v povezavi z </w:t>
      </w:r>
      <w:r w:rsidR="00B67372">
        <w:rPr>
          <w:rFonts w:ascii="Arial" w:hAnsi="Arial" w:cs="Arial"/>
          <w:color w:val="000000" w:themeColor="text1"/>
          <w:sz w:val="20"/>
          <w:szCs w:val="20"/>
        </w:rPr>
        <w:t>njo</w:t>
      </w:r>
      <w:r w:rsidR="00B67372" w:rsidRPr="00E754FA">
        <w:rPr>
          <w:rFonts w:ascii="Arial" w:hAnsi="Arial" w:cs="Arial"/>
          <w:color w:val="000000" w:themeColor="text1"/>
          <w:sz w:val="20"/>
          <w:szCs w:val="20"/>
        </w:rPr>
        <w:t xml:space="preserve"> </w:t>
      </w:r>
      <w:r w:rsidRPr="00E754FA">
        <w:rPr>
          <w:rFonts w:ascii="Arial" w:hAnsi="Arial" w:cs="Arial"/>
          <w:color w:val="000000" w:themeColor="text1"/>
          <w:sz w:val="20"/>
          <w:szCs w:val="20"/>
        </w:rPr>
        <w:t>in pri tem vplivajo nanjo;</w:t>
      </w:r>
    </w:p>
    <w:p w14:paraId="4FDCB239" w14:textId="77777777" w:rsidR="002A3576" w:rsidRPr="00E754FA" w:rsidRDefault="002A3576" w:rsidP="002A3576">
      <w:pPr>
        <w:pStyle w:val="Odstavekseznama"/>
        <w:numPr>
          <w:ilvl w:val="0"/>
          <w:numId w:val="26"/>
        </w:numPr>
        <w:spacing w:after="0" w:line="276" w:lineRule="auto"/>
        <w:ind w:left="705"/>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 xml:space="preserve">»uvoz« kulturne dediščine pomeni sprostitev kulturne dediščine v prosti promet v skladu z 201. členom Uredbe 952/2013/EU ali dajanje kulturne dediščine v kategorijo posebnih postopkov iz točke (b) ali (c) ali aktivno oplemenitenje iz točke (d) 210. člena Uredbe 952/2013/EU; </w:t>
      </w:r>
    </w:p>
    <w:bookmarkEnd w:id="10"/>
    <w:p w14:paraId="60AE2386" w14:textId="09905881" w:rsidR="002A3576" w:rsidRPr="00E754FA" w:rsidRDefault="002A3576" w:rsidP="002A3576">
      <w:pPr>
        <w:pStyle w:val="Odstavekseznama"/>
        <w:numPr>
          <w:ilvl w:val="0"/>
          <w:numId w:val="26"/>
        </w:numPr>
        <w:spacing w:after="0" w:line="276" w:lineRule="auto"/>
        <w:ind w:left="705"/>
        <w:contextualSpacing w:val="0"/>
        <w:jc w:val="both"/>
        <w:rPr>
          <w:rFonts w:ascii="Arial" w:hAnsi="Arial" w:cs="Arial"/>
          <w:color w:val="000000" w:themeColor="text1"/>
          <w:sz w:val="20"/>
          <w:szCs w:val="20"/>
          <w:shd w:val="clear" w:color="auto" w:fill="FFFFFF"/>
        </w:rPr>
      </w:pPr>
      <w:r w:rsidRPr="00E754FA">
        <w:rPr>
          <w:rFonts w:ascii="Arial" w:hAnsi="Arial" w:cs="Arial"/>
          <w:color w:val="000000" w:themeColor="text1"/>
          <w:sz w:val="20"/>
          <w:szCs w:val="20"/>
        </w:rPr>
        <w:t>»varovane sestavine«</w:t>
      </w:r>
      <w:r w:rsidRPr="00E754FA">
        <w:rPr>
          <w:rFonts w:ascii="Arial" w:hAnsi="Arial" w:cs="Arial"/>
          <w:color w:val="000000" w:themeColor="text1"/>
          <w:sz w:val="20"/>
          <w:szCs w:val="20"/>
          <w:shd w:val="clear" w:color="auto" w:fill="FFFFFF"/>
        </w:rPr>
        <w:t xml:space="preserve"> </w:t>
      </w:r>
      <w:r w:rsidRPr="00E754FA">
        <w:rPr>
          <w:rFonts w:ascii="Arial" w:hAnsi="Arial" w:cs="Arial"/>
          <w:color w:val="000000" w:themeColor="text1"/>
          <w:sz w:val="20"/>
          <w:szCs w:val="20"/>
        </w:rPr>
        <w:t>so snovni ali nesnovni nosilci družbenega pomena (elementi, atributi, vidiki in pristopi), ki izražajo vrednosti dediščine in omogočajo njeno razumevanje ter ki se ohranja</w:t>
      </w:r>
      <w:r w:rsidR="00B67372">
        <w:rPr>
          <w:rFonts w:ascii="Arial" w:hAnsi="Arial" w:cs="Arial"/>
          <w:color w:val="000000" w:themeColor="text1"/>
          <w:sz w:val="20"/>
          <w:szCs w:val="20"/>
        </w:rPr>
        <w:t>jo</w:t>
      </w:r>
      <w:r w:rsidRPr="00E754FA">
        <w:rPr>
          <w:rFonts w:ascii="Arial" w:hAnsi="Arial" w:cs="Arial"/>
          <w:color w:val="000000" w:themeColor="text1"/>
          <w:sz w:val="20"/>
          <w:szCs w:val="20"/>
        </w:rPr>
        <w:t xml:space="preserve"> z ukrepi varstva</w:t>
      </w:r>
      <w:r w:rsidRPr="00E754FA">
        <w:rPr>
          <w:rFonts w:ascii="Arial" w:hAnsi="Arial" w:cs="Arial"/>
          <w:color w:val="000000" w:themeColor="text1"/>
          <w:sz w:val="20"/>
          <w:szCs w:val="20"/>
          <w:shd w:val="clear" w:color="auto" w:fill="FFFFFF"/>
        </w:rPr>
        <w:t xml:space="preserve">; </w:t>
      </w:r>
    </w:p>
    <w:p w14:paraId="1395BE53" w14:textId="77777777" w:rsidR="002A3576" w:rsidRPr="00E754FA" w:rsidRDefault="002A3576" w:rsidP="002A3576">
      <w:pPr>
        <w:pStyle w:val="Odstavekseznama"/>
        <w:numPr>
          <w:ilvl w:val="0"/>
          <w:numId w:val="26"/>
        </w:numPr>
        <w:spacing w:after="0" w:line="276" w:lineRule="auto"/>
        <w:ind w:left="705"/>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 xml:space="preserve">»varstveni režim« so pravila, ki ob upoštevanju družbenega pomena dediščine in na podlagi njenega vrednotenja konkretizirajo omejitve lastninske pravice ter drugih upravičenj na snovni dediščini in določajo ukrepe varstva; </w:t>
      </w:r>
    </w:p>
    <w:p w14:paraId="72B3262E" w14:textId="77777777" w:rsidR="002A3576" w:rsidRPr="00E754FA" w:rsidRDefault="002A3576" w:rsidP="002A3576">
      <w:pPr>
        <w:pStyle w:val="Odstavekseznama"/>
        <w:numPr>
          <w:ilvl w:val="0"/>
          <w:numId w:val="26"/>
        </w:numPr>
        <w:spacing w:after="0" w:line="276" w:lineRule="auto"/>
        <w:ind w:left="705"/>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 xml:space="preserve">»varstvo dediščine« pomeni izvajanje ukrepov varstva v skladu s tem zakonom; </w:t>
      </w:r>
    </w:p>
    <w:p w14:paraId="5DCC9D1C" w14:textId="77777777" w:rsidR="002A3576" w:rsidRPr="00E754FA" w:rsidRDefault="002A3576" w:rsidP="002A3576">
      <w:pPr>
        <w:pStyle w:val="Odstavekseznama"/>
        <w:numPr>
          <w:ilvl w:val="0"/>
          <w:numId w:val="26"/>
        </w:numPr>
        <w:spacing w:after="0" w:line="276" w:lineRule="auto"/>
        <w:ind w:left="705"/>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»varstveno območje dediščine« je območje, ki se določi z namenom celostnega ohranjanja nepremične dediščine</w:t>
      </w:r>
      <w:r>
        <w:rPr>
          <w:rFonts w:ascii="Arial" w:hAnsi="Arial" w:cs="Arial"/>
          <w:color w:val="000000" w:themeColor="text1"/>
          <w:sz w:val="20"/>
          <w:szCs w:val="20"/>
        </w:rPr>
        <w:t>;</w:t>
      </w:r>
      <w:r w:rsidRPr="00E754FA">
        <w:rPr>
          <w:rFonts w:ascii="Arial" w:hAnsi="Arial" w:cs="Arial"/>
          <w:color w:val="000000" w:themeColor="text1"/>
          <w:sz w:val="20"/>
          <w:szCs w:val="20"/>
        </w:rPr>
        <w:t xml:space="preserve"> </w:t>
      </w:r>
    </w:p>
    <w:p w14:paraId="0DB41251" w14:textId="77777777" w:rsidR="002A3576" w:rsidRPr="00E754FA" w:rsidRDefault="002A3576" w:rsidP="002A3576">
      <w:pPr>
        <w:pStyle w:val="Odstavekseznama"/>
        <w:numPr>
          <w:ilvl w:val="0"/>
          <w:numId w:val="26"/>
        </w:numPr>
        <w:spacing w:after="0" w:line="276" w:lineRule="auto"/>
        <w:ind w:left="705"/>
        <w:contextualSpacing w:val="0"/>
        <w:jc w:val="both"/>
        <w:rPr>
          <w:rFonts w:ascii="Arial" w:hAnsi="Arial" w:cs="Arial"/>
          <w:b/>
          <w:bCs/>
          <w:color w:val="000000" w:themeColor="text1"/>
          <w:sz w:val="20"/>
          <w:szCs w:val="20"/>
        </w:rPr>
      </w:pPr>
      <w:r w:rsidRPr="00E754FA">
        <w:rPr>
          <w:rFonts w:ascii="Arial" w:hAnsi="Arial" w:cs="Arial"/>
          <w:color w:val="000000" w:themeColor="text1"/>
          <w:sz w:val="20"/>
          <w:szCs w:val="20"/>
        </w:rPr>
        <w:t>»varovanje« obsega vsa ravnanja, s katerimi se zagotavlja celostno ohranjanje dediščine;</w:t>
      </w:r>
      <w:r w:rsidRPr="00E754FA">
        <w:rPr>
          <w:rFonts w:ascii="Arial" w:hAnsi="Arial" w:cs="Arial"/>
          <w:b/>
          <w:bCs/>
          <w:color w:val="000000" w:themeColor="text1"/>
          <w:sz w:val="20"/>
          <w:szCs w:val="20"/>
        </w:rPr>
        <w:t xml:space="preserve"> </w:t>
      </w:r>
    </w:p>
    <w:p w14:paraId="502F6A6B" w14:textId="77777777" w:rsidR="002A3576" w:rsidRPr="00E754FA" w:rsidRDefault="002A3576" w:rsidP="002A3576">
      <w:pPr>
        <w:pStyle w:val="Odstavekseznama"/>
        <w:numPr>
          <w:ilvl w:val="0"/>
          <w:numId w:val="26"/>
        </w:numPr>
        <w:spacing w:after="0" w:line="276" w:lineRule="auto"/>
        <w:ind w:left="705"/>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lastRenderedPageBreak/>
        <w:t>»vnos« kulturne dediščine pomeni vsak vstop kulturne dediščine, ki je predmet carinskega nadzora ali carinske kontrole na carinskem območju Unije v skladu z Uredbo 952/2013/EU, na carinsko območje Unije;</w:t>
      </w:r>
    </w:p>
    <w:p w14:paraId="46125F2A" w14:textId="01A00D4E" w:rsidR="002A3576" w:rsidRPr="00E754FA" w:rsidRDefault="002A3576" w:rsidP="002A3576">
      <w:pPr>
        <w:pStyle w:val="Odstavekseznama"/>
        <w:numPr>
          <w:ilvl w:val="0"/>
          <w:numId w:val="26"/>
        </w:numPr>
        <w:spacing w:after="0" w:line="276" w:lineRule="auto"/>
        <w:ind w:left="705"/>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 xml:space="preserve">»vplivno območje« je širša okolica spomenika ali druge dediščine, ki je določena z zgodovinskega, funkcionalnega, prostorskega, simbolnega in socialnega vidika in znotraj katere morajo biti posegi v prostor in dejavnosti prilagojeni celostnemu ohranjanju dediščine ali v kateri se presojajo vplivi na dediščino; </w:t>
      </w:r>
    </w:p>
    <w:p w14:paraId="49D9B55C" w14:textId="36339B45" w:rsidR="002A3576" w:rsidRPr="00E754FA" w:rsidRDefault="002A3576" w:rsidP="002A3576">
      <w:pPr>
        <w:pStyle w:val="Odstavekseznama"/>
        <w:numPr>
          <w:ilvl w:val="0"/>
          <w:numId w:val="26"/>
        </w:numPr>
        <w:spacing w:after="0" w:line="276" w:lineRule="auto"/>
        <w:ind w:left="705"/>
        <w:contextualSpacing w:val="0"/>
        <w:jc w:val="both"/>
        <w:rPr>
          <w:rFonts w:ascii="Arial" w:eastAsia="Segoe UI" w:hAnsi="Arial" w:cs="Arial"/>
          <w:color w:val="000000" w:themeColor="text1"/>
          <w:sz w:val="20"/>
          <w:szCs w:val="20"/>
        </w:rPr>
      </w:pPr>
      <w:r w:rsidRPr="00E754FA">
        <w:rPr>
          <w:rFonts w:ascii="Arial" w:hAnsi="Arial" w:cs="Arial"/>
          <w:color w:val="000000" w:themeColor="text1"/>
          <w:sz w:val="20"/>
          <w:szCs w:val="20"/>
        </w:rPr>
        <w:t>»vrednosti dediščine«</w:t>
      </w:r>
      <w:r w:rsidRPr="00E754FA">
        <w:rPr>
          <w:rFonts w:ascii="Arial" w:eastAsia="Segoe UI" w:hAnsi="Arial" w:cs="Arial"/>
          <w:color w:val="000000" w:themeColor="text1"/>
          <w:sz w:val="20"/>
          <w:szCs w:val="20"/>
        </w:rPr>
        <w:t xml:space="preserve"> so lastnosti, pomen in potenciali, ki temeljijo na kulturnih, vzgojnih, razvojnih, znanstvenih, estetskih, verskih, simbolnih, identifikacijskih</w:t>
      </w:r>
      <w:r w:rsidR="00BF43A3">
        <w:rPr>
          <w:rFonts w:ascii="Arial" w:eastAsia="Segoe UI" w:hAnsi="Arial" w:cs="Arial"/>
          <w:color w:val="000000" w:themeColor="text1"/>
          <w:sz w:val="20"/>
          <w:szCs w:val="20"/>
        </w:rPr>
        <w:t xml:space="preserve"> in</w:t>
      </w:r>
      <w:r w:rsidRPr="00E754FA">
        <w:rPr>
          <w:rFonts w:ascii="Arial" w:eastAsia="Segoe UI" w:hAnsi="Arial" w:cs="Arial"/>
          <w:color w:val="000000" w:themeColor="text1"/>
          <w:sz w:val="20"/>
          <w:szCs w:val="20"/>
        </w:rPr>
        <w:t xml:space="preserve"> povezovalnih razsežnostih dediščine </w:t>
      </w:r>
      <w:r w:rsidR="00BF43A3">
        <w:rPr>
          <w:rFonts w:ascii="Arial" w:eastAsia="Segoe UI" w:hAnsi="Arial" w:cs="Arial"/>
          <w:color w:val="000000" w:themeColor="text1"/>
          <w:sz w:val="20"/>
          <w:szCs w:val="20"/>
        </w:rPr>
        <w:t>ter</w:t>
      </w:r>
      <w:r w:rsidR="00BF43A3" w:rsidRPr="00E754FA">
        <w:rPr>
          <w:rFonts w:ascii="Arial" w:eastAsia="Segoe UI" w:hAnsi="Arial" w:cs="Arial"/>
          <w:color w:val="000000" w:themeColor="text1"/>
          <w:sz w:val="20"/>
          <w:szCs w:val="20"/>
        </w:rPr>
        <w:t xml:space="preserve"> </w:t>
      </w:r>
      <w:r w:rsidRPr="00E754FA">
        <w:rPr>
          <w:rFonts w:ascii="Arial" w:hAnsi="Arial" w:cs="Arial"/>
          <w:color w:val="000000" w:themeColor="text1"/>
          <w:sz w:val="20"/>
          <w:szCs w:val="20"/>
        </w:rPr>
        <w:t>so razlog, zaradi katerega družba prepoznava dediščino kot tako pomembno, da jo je treba varovati za sedanje in prihodnje generacije. Dediščina ima lahko več vrednosti, ki se spreminjajo skozi čas in imajo drugačen pomen za različne skupnosti;</w:t>
      </w:r>
    </w:p>
    <w:p w14:paraId="400F61DD" w14:textId="77777777" w:rsidR="002A3576" w:rsidRPr="00E754FA" w:rsidRDefault="002A3576" w:rsidP="002A3576">
      <w:pPr>
        <w:pStyle w:val="Odstavekseznama"/>
        <w:numPr>
          <w:ilvl w:val="0"/>
          <w:numId w:val="26"/>
        </w:numPr>
        <w:spacing w:after="0" w:line="276" w:lineRule="auto"/>
        <w:ind w:left="705"/>
        <w:contextualSpacing w:val="0"/>
        <w:jc w:val="both"/>
        <w:rPr>
          <w:rFonts w:ascii="Arial" w:eastAsia="Segoe UI" w:hAnsi="Arial" w:cs="Arial"/>
          <w:color w:val="000000" w:themeColor="text1"/>
          <w:sz w:val="20"/>
          <w:szCs w:val="20"/>
        </w:rPr>
      </w:pPr>
      <w:r w:rsidRPr="00E754FA">
        <w:rPr>
          <w:rFonts w:ascii="Arial" w:hAnsi="Arial" w:cs="Arial"/>
          <w:color w:val="000000" w:themeColor="text1"/>
          <w:sz w:val="20"/>
          <w:szCs w:val="20"/>
        </w:rPr>
        <w:t xml:space="preserve">»vrednotenje« je postopek strokovnega prepoznavanja in določanja pomenov dediščine za družbo z namenom njenega varovanja; </w:t>
      </w:r>
    </w:p>
    <w:p w14:paraId="292A3427" w14:textId="77777777" w:rsidR="002A3576" w:rsidRPr="00E754FA" w:rsidRDefault="002A3576" w:rsidP="002A3576">
      <w:pPr>
        <w:pStyle w:val="Odstavekseznama"/>
        <w:numPr>
          <w:ilvl w:val="0"/>
          <w:numId w:val="26"/>
        </w:numPr>
        <w:spacing w:after="0" w:line="276" w:lineRule="auto"/>
        <w:ind w:left="705"/>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 xml:space="preserve">»vzdrževanje« </w:t>
      </w:r>
      <w:bookmarkStart w:id="11" w:name="_Hlk180677679"/>
      <w:r w:rsidRPr="00E754FA">
        <w:rPr>
          <w:rFonts w:ascii="Arial" w:hAnsi="Arial" w:cs="Arial"/>
          <w:color w:val="000000" w:themeColor="text1"/>
          <w:sz w:val="20"/>
          <w:szCs w:val="20"/>
        </w:rPr>
        <w:t>so dela, ki so namenjena ohranitvi dediščine in katerih cilj je preprečiti oziroma upočasniti slabšanje stanja dediščine zaradi različnih dejavnikov;</w:t>
      </w:r>
    </w:p>
    <w:bookmarkEnd w:id="11"/>
    <w:p w14:paraId="531F7FFA" w14:textId="77777777" w:rsidR="002A3576" w:rsidRPr="00E754FA" w:rsidRDefault="002A3576" w:rsidP="002A3576">
      <w:pPr>
        <w:pStyle w:val="Odstavekseznama"/>
        <w:numPr>
          <w:ilvl w:val="0"/>
          <w:numId w:val="26"/>
        </w:numPr>
        <w:spacing w:after="0" w:line="276" w:lineRule="auto"/>
        <w:ind w:left="705"/>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»zaščita« so ukrepi in dejavnosti za preprečevanje poškodb ali uničenja dediščine;</w:t>
      </w:r>
    </w:p>
    <w:p w14:paraId="7A7D826B" w14:textId="77777777" w:rsidR="002A3576" w:rsidRPr="00E754FA" w:rsidRDefault="002A3576" w:rsidP="002A3576">
      <w:pPr>
        <w:pStyle w:val="Odstavekseznama"/>
        <w:numPr>
          <w:ilvl w:val="0"/>
          <w:numId w:val="26"/>
        </w:numPr>
        <w:spacing w:after="0" w:line="276" w:lineRule="auto"/>
        <w:ind w:left="705"/>
        <w:contextualSpacing w:val="0"/>
        <w:jc w:val="both"/>
        <w:rPr>
          <w:rFonts w:ascii="Arial" w:hAnsi="Arial" w:cs="Arial"/>
          <w:color w:val="000000" w:themeColor="text1"/>
          <w:sz w:val="20"/>
          <w:szCs w:val="20"/>
        </w:rPr>
      </w:pPr>
      <w:bookmarkStart w:id="12" w:name="_Hlk180853216"/>
      <w:r w:rsidRPr="00E754FA">
        <w:rPr>
          <w:rFonts w:ascii="Arial" w:hAnsi="Arial" w:cs="Arial"/>
          <w:color w:val="000000" w:themeColor="text1"/>
          <w:sz w:val="20"/>
          <w:szCs w:val="20"/>
        </w:rPr>
        <w:t>»zbirka« je skupina predmetov premične dediščine s sorodnimi lastnostmi dediščine, ki jih lahko povezuje skupen vsebinski, zgodovinski, kulturni, izvorni ali prostorski kontekst.</w:t>
      </w:r>
    </w:p>
    <w:bookmarkEnd w:id="3"/>
    <w:bookmarkEnd w:id="12"/>
    <w:p w14:paraId="3C013297" w14:textId="77777777" w:rsidR="002A3576" w:rsidRPr="00E754FA" w:rsidRDefault="002A3576" w:rsidP="002A3576">
      <w:pPr>
        <w:spacing w:after="0"/>
        <w:rPr>
          <w:rFonts w:ascii="Arial" w:hAnsi="Arial" w:cs="Arial"/>
          <w:color w:val="000000" w:themeColor="text1"/>
          <w:sz w:val="20"/>
          <w:szCs w:val="20"/>
        </w:rPr>
      </w:pPr>
    </w:p>
    <w:p w14:paraId="14FE9E1B" w14:textId="77777777" w:rsidR="002A3576" w:rsidRPr="00E754FA" w:rsidRDefault="002A3576" w:rsidP="002A3576">
      <w:pPr>
        <w:spacing w:after="0"/>
        <w:jc w:val="center"/>
        <w:rPr>
          <w:rFonts w:ascii="Arial" w:hAnsi="Arial" w:cs="Arial"/>
          <w:color w:val="000000" w:themeColor="text1"/>
          <w:sz w:val="20"/>
          <w:szCs w:val="20"/>
        </w:rPr>
      </w:pPr>
      <w:r w:rsidRPr="00E754FA">
        <w:rPr>
          <w:rFonts w:ascii="Arial" w:hAnsi="Arial" w:cs="Arial"/>
          <w:color w:val="000000" w:themeColor="text1"/>
          <w:sz w:val="20"/>
          <w:szCs w:val="20"/>
        </w:rPr>
        <w:t>2. oddelek</w:t>
      </w:r>
    </w:p>
    <w:p w14:paraId="07041DB8" w14:textId="77777777" w:rsidR="002A3576" w:rsidRPr="00E754FA" w:rsidRDefault="002A3576" w:rsidP="002A3576">
      <w:pPr>
        <w:spacing w:after="0"/>
        <w:jc w:val="center"/>
        <w:rPr>
          <w:rFonts w:ascii="Arial" w:hAnsi="Arial" w:cs="Arial"/>
          <w:color w:val="000000" w:themeColor="text1"/>
          <w:sz w:val="20"/>
          <w:szCs w:val="20"/>
        </w:rPr>
      </w:pPr>
      <w:r w:rsidRPr="00E754FA">
        <w:rPr>
          <w:rFonts w:ascii="Arial" w:hAnsi="Arial" w:cs="Arial"/>
          <w:color w:val="000000" w:themeColor="text1"/>
          <w:sz w:val="20"/>
          <w:szCs w:val="20"/>
        </w:rPr>
        <w:t xml:space="preserve">Javni interes in javna korist </w:t>
      </w:r>
    </w:p>
    <w:p w14:paraId="43F4E041" w14:textId="77777777" w:rsidR="002A3576" w:rsidRPr="00E754FA" w:rsidRDefault="002A3576" w:rsidP="002A3576">
      <w:pPr>
        <w:spacing w:after="0"/>
        <w:rPr>
          <w:rFonts w:ascii="Arial" w:hAnsi="Arial" w:cs="Arial"/>
          <w:color w:val="000000" w:themeColor="text1"/>
          <w:sz w:val="20"/>
          <w:szCs w:val="20"/>
        </w:rPr>
      </w:pPr>
    </w:p>
    <w:p w14:paraId="244BF13C"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5. člen</w:t>
      </w:r>
    </w:p>
    <w:p w14:paraId="1072598D"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(javni interes)</w:t>
      </w:r>
    </w:p>
    <w:p w14:paraId="0DE22608" w14:textId="77777777" w:rsidR="002A3576" w:rsidRPr="00E754FA" w:rsidRDefault="002A3576" w:rsidP="002A3576">
      <w:pPr>
        <w:spacing w:after="0"/>
        <w:rPr>
          <w:rFonts w:ascii="Arial" w:hAnsi="Arial" w:cs="Arial"/>
          <w:color w:val="000000" w:themeColor="text1"/>
          <w:sz w:val="20"/>
          <w:szCs w:val="20"/>
        </w:rPr>
      </w:pPr>
    </w:p>
    <w:p w14:paraId="37D9B009" w14:textId="77777777" w:rsidR="002A3576" w:rsidRPr="00E754FA" w:rsidRDefault="002A3576" w:rsidP="002A3576">
      <w:pPr>
        <w:spacing w:after="0"/>
        <w:ind w:firstLine="708"/>
        <w:jc w:val="both"/>
        <w:rPr>
          <w:rFonts w:ascii="Arial" w:eastAsia="Verdana" w:hAnsi="Arial" w:cs="Arial"/>
          <w:color w:val="000000" w:themeColor="text1"/>
          <w:sz w:val="20"/>
          <w:szCs w:val="20"/>
        </w:rPr>
      </w:pPr>
      <w:r w:rsidRPr="00E754FA">
        <w:rPr>
          <w:rFonts w:ascii="Arial" w:hAnsi="Arial" w:cs="Arial"/>
          <w:color w:val="000000" w:themeColor="text1"/>
          <w:sz w:val="20"/>
          <w:szCs w:val="20"/>
        </w:rPr>
        <w:t xml:space="preserve">(1) </w:t>
      </w:r>
      <w:r w:rsidRPr="00E754FA">
        <w:rPr>
          <w:rFonts w:ascii="Arial" w:eastAsia="Verdana" w:hAnsi="Arial" w:cs="Arial"/>
          <w:color w:val="000000" w:themeColor="text1"/>
          <w:sz w:val="20"/>
          <w:szCs w:val="20"/>
        </w:rPr>
        <w:t>Javni interes na področju varovanja dediščine (v nadaljnjem besedilu: javni interes) je celostno ohranjanje dediščine za sedanje in prihodnje generacije.</w:t>
      </w:r>
    </w:p>
    <w:p w14:paraId="35432CC6" w14:textId="77777777" w:rsidR="002A3576" w:rsidRPr="00E754FA" w:rsidRDefault="002A3576" w:rsidP="002A3576">
      <w:pPr>
        <w:spacing w:after="0"/>
        <w:rPr>
          <w:rFonts w:ascii="Arial" w:hAnsi="Arial" w:cs="Arial"/>
          <w:color w:val="000000" w:themeColor="text1"/>
          <w:sz w:val="20"/>
          <w:szCs w:val="20"/>
        </w:rPr>
      </w:pPr>
    </w:p>
    <w:p w14:paraId="6D198A29" w14:textId="77777777" w:rsidR="002A3576" w:rsidRPr="00E754FA" w:rsidRDefault="002A3576" w:rsidP="002A3576">
      <w:pPr>
        <w:pStyle w:val="Odstavekseznama"/>
        <w:spacing w:after="0"/>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(2) Javni interes se uresničuje zlasti z:</w:t>
      </w:r>
    </w:p>
    <w:p w14:paraId="07D625C2" w14:textId="62AEA8AE" w:rsidR="002A3576" w:rsidRPr="00E754FA" w:rsidRDefault="002A3576" w:rsidP="002A3576">
      <w:pPr>
        <w:pStyle w:val="Odstavekseznama"/>
        <w:numPr>
          <w:ilvl w:val="0"/>
          <w:numId w:val="72"/>
        </w:numPr>
        <w:spacing w:after="0" w:line="276" w:lineRule="auto"/>
        <w:ind w:left="703" w:hanging="703"/>
        <w:contextualSpacing w:val="0"/>
        <w:jc w:val="both"/>
        <w:rPr>
          <w:rFonts w:ascii="Arial" w:hAnsi="Arial" w:cs="Arial"/>
          <w:color w:val="000000" w:themeColor="text1"/>
          <w:sz w:val="20"/>
          <w:szCs w:val="20"/>
        </w:rPr>
      </w:pPr>
      <w:bookmarkStart w:id="13" w:name="_Hlk181441873"/>
      <w:bookmarkStart w:id="14" w:name="_Hlk181357540"/>
      <w:bookmarkStart w:id="15" w:name="_Hlk181352886"/>
      <w:r w:rsidRPr="00E754FA">
        <w:rPr>
          <w:rFonts w:ascii="Arial" w:hAnsi="Arial" w:cs="Arial"/>
          <w:color w:val="000000" w:themeColor="text1"/>
          <w:sz w:val="20"/>
          <w:szCs w:val="20"/>
        </w:rPr>
        <w:t>identificiranjem, dokumentiranjem, proučevanjem, raziskovanjem in interpretiranjem dediščine;</w:t>
      </w:r>
    </w:p>
    <w:bookmarkEnd w:id="13"/>
    <w:p w14:paraId="3D733574" w14:textId="159CD122" w:rsidR="002A3576" w:rsidRPr="00E754FA" w:rsidRDefault="002A3576" w:rsidP="002A3576">
      <w:pPr>
        <w:pStyle w:val="Odstavekseznama"/>
        <w:numPr>
          <w:ilvl w:val="0"/>
          <w:numId w:val="72"/>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ohranjanjem in varovanjem dediščine ter preprečevanjem škodljivih vplivov nanjo;</w:t>
      </w:r>
    </w:p>
    <w:p w14:paraId="07D682E7" w14:textId="77777777" w:rsidR="002A3576" w:rsidRPr="00E754FA" w:rsidRDefault="002A3576" w:rsidP="002A3576">
      <w:pPr>
        <w:pStyle w:val="Odstavekseznama"/>
        <w:numPr>
          <w:ilvl w:val="0"/>
          <w:numId w:val="72"/>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omogočanjem dostopa do dediščine in informacij o njej;</w:t>
      </w:r>
    </w:p>
    <w:p w14:paraId="4B6890A3" w14:textId="77777777" w:rsidR="002A3576" w:rsidRPr="00E754FA" w:rsidRDefault="002A3576" w:rsidP="002A3576">
      <w:pPr>
        <w:pStyle w:val="Odstavekseznama"/>
        <w:numPr>
          <w:ilvl w:val="0"/>
          <w:numId w:val="72"/>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predstavljanjem dediščine javnosti in razvijanjem zavesti o vrednotah, povezanih z dediščino;</w:t>
      </w:r>
    </w:p>
    <w:bookmarkEnd w:id="14"/>
    <w:p w14:paraId="0581AA50" w14:textId="77777777" w:rsidR="002A3576" w:rsidRPr="00E754FA" w:rsidRDefault="002A3576" w:rsidP="002A3576">
      <w:pPr>
        <w:pStyle w:val="Odstavekseznama"/>
        <w:numPr>
          <w:ilvl w:val="0"/>
          <w:numId w:val="72"/>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vključevanjem vedenja o dediščini v vzgojo, izobraževanje in usposabljanje;</w:t>
      </w:r>
    </w:p>
    <w:p w14:paraId="5A6F8485" w14:textId="22085BEA" w:rsidR="002A3576" w:rsidRPr="00E754FA" w:rsidRDefault="002A3576" w:rsidP="002A3576">
      <w:pPr>
        <w:pStyle w:val="Odstavekseznama"/>
        <w:numPr>
          <w:ilvl w:val="0"/>
          <w:numId w:val="72"/>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 xml:space="preserve">spodbujanjem potenciala dediščine za trajnostni razvoj; </w:t>
      </w:r>
    </w:p>
    <w:p w14:paraId="033BCAC5" w14:textId="77777777" w:rsidR="002A3576" w:rsidRPr="00E754FA" w:rsidRDefault="002A3576" w:rsidP="002A3576">
      <w:pPr>
        <w:pStyle w:val="Odstavekseznama"/>
        <w:numPr>
          <w:ilvl w:val="0"/>
          <w:numId w:val="72"/>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spodbujanjem kulturne raznolikosti s spoštovanjem različnosti dediščine in njenih pomenov;</w:t>
      </w:r>
    </w:p>
    <w:p w14:paraId="27DEA2FD" w14:textId="77777777" w:rsidR="002A3576" w:rsidRPr="00E754FA" w:rsidRDefault="002A3576" w:rsidP="002A3576">
      <w:pPr>
        <w:pStyle w:val="Odstavekseznama"/>
        <w:numPr>
          <w:ilvl w:val="0"/>
          <w:numId w:val="72"/>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vključevanjem javnosti in skupnosti v varovanje dediščine.</w:t>
      </w:r>
    </w:p>
    <w:bookmarkEnd w:id="15"/>
    <w:p w14:paraId="231F78F7" w14:textId="77777777" w:rsidR="002A3576" w:rsidRPr="00E754FA" w:rsidRDefault="002A3576" w:rsidP="002A3576">
      <w:pPr>
        <w:spacing w:after="0"/>
        <w:ind w:left="720"/>
        <w:jc w:val="both"/>
        <w:rPr>
          <w:rFonts w:ascii="Arial" w:hAnsi="Arial" w:cs="Arial"/>
          <w:color w:val="000000" w:themeColor="text1"/>
          <w:sz w:val="20"/>
          <w:szCs w:val="20"/>
        </w:rPr>
      </w:pPr>
    </w:p>
    <w:p w14:paraId="097056ED" w14:textId="7EE09A6D"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(3) Republika Slovenija in občine uresničujejo javni interes z izvajanjem in podpiranjem ukrepov varstva in drugih aktivnosti, ki </w:t>
      </w:r>
      <w:r w:rsidR="00786A6D">
        <w:rPr>
          <w:rFonts w:ascii="Arial" w:hAnsi="Arial" w:cs="Arial"/>
          <w:color w:val="000000" w:themeColor="text1"/>
          <w:sz w:val="20"/>
          <w:szCs w:val="20"/>
        </w:rPr>
        <w:t>sledijo</w:t>
      </w:r>
      <w:r w:rsidR="00786A6D" w:rsidRPr="00E754FA">
        <w:rPr>
          <w:rFonts w:ascii="Arial" w:hAnsi="Arial" w:cs="Arial"/>
          <w:color w:val="000000" w:themeColor="text1"/>
          <w:sz w:val="20"/>
          <w:szCs w:val="20"/>
        </w:rPr>
        <w:t xml:space="preserve"> </w:t>
      </w:r>
      <w:r w:rsidRPr="00E754FA">
        <w:rPr>
          <w:rFonts w:ascii="Arial" w:hAnsi="Arial" w:cs="Arial"/>
          <w:color w:val="000000" w:themeColor="text1"/>
          <w:sz w:val="20"/>
          <w:szCs w:val="20"/>
        </w:rPr>
        <w:t>cilje</w:t>
      </w:r>
      <w:r w:rsidR="00786A6D">
        <w:rPr>
          <w:rFonts w:ascii="Arial" w:hAnsi="Arial" w:cs="Arial"/>
          <w:color w:val="000000" w:themeColor="text1"/>
          <w:sz w:val="20"/>
          <w:szCs w:val="20"/>
        </w:rPr>
        <w:t>m</w:t>
      </w:r>
      <w:r w:rsidRPr="00E754FA">
        <w:rPr>
          <w:rFonts w:ascii="Arial" w:hAnsi="Arial" w:cs="Arial"/>
          <w:color w:val="000000" w:themeColor="text1"/>
          <w:sz w:val="20"/>
          <w:szCs w:val="20"/>
        </w:rPr>
        <w:t xml:space="preserve"> tega zakona, ter opravljanjem javne službe varstva dediščine (v nadaljnjem besedilu: javna služba varstva). Pri uresničevanju javnega interesa Republika Slovenija in občine sodelujejo z lastniki dediščine, drugimi subjekti varstva, dediščinskimi skupnostmi, nevladnimi organizacijami, civilno družbo, strokovnjaki na področju varovanja dediščine </w:t>
      </w:r>
      <w:r w:rsidR="00786A6D">
        <w:rPr>
          <w:rFonts w:ascii="Arial" w:hAnsi="Arial" w:cs="Arial"/>
          <w:color w:val="000000" w:themeColor="text1"/>
          <w:sz w:val="20"/>
          <w:szCs w:val="20"/>
        </w:rPr>
        <w:t>ter</w:t>
      </w:r>
      <w:r w:rsidR="00786A6D" w:rsidRPr="00E754FA">
        <w:rPr>
          <w:rFonts w:ascii="Arial" w:hAnsi="Arial" w:cs="Arial"/>
          <w:color w:val="000000" w:themeColor="text1"/>
          <w:sz w:val="20"/>
          <w:szCs w:val="20"/>
        </w:rPr>
        <w:t xml:space="preserve"> </w:t>
      </w:r>
      <w:r w:rsidRPr="00E754FA">
        <w:rPr>
          <w:rFonts w:ascii="Arial" w:hAnsi="Arial" w:cs="Arial"/>
          <w:color w:val="000000" w:themeColor="text1"/>
          <w:sz w:val="20"/>
          <w:szCs w:val="20"/>
        </w:rPr>
        <w:t>drugimi pravnimi in fizičnimi osebami.</w:t>
      </w:r>
    </w:p>
    <w:p w14:paraId="35C3889B" w14:textId="77777777" w:rsidR="002A3576" w:rsidRPr="00E754FA" w:rsidRDefault="002A3576" w:rsidP="002A3576">
      <w:pPr>
        <w:spacing w:after="0"/>
        <w:ind w:firstLine="708"/>
        <w:jc w:val="both"/>
        <w:rPr>
          <w:rFonts w:ascii="Arial" w:hAnsi="Arial" w:cs="Arial"/>
          <w:color w:val="000000" w:themeColor="text1"/>
          <w:sz w:val="20"/>
          <w:szCs w:val="20"/>
        </w:rPr>
      </w:pPr>
    </w:p>
    <w:p w14:paraId="295C793A"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6. člen</w:t>
      </w:r>
    </w:p>
    <w:p w14:paraId="5BA37485"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(javna korist)</w:t>
      </w:r>
    </w:p>
    <w:p w14:paraId="28B9F2FA" w14:textId="77777777" w:rsidR="002A3576" w:rsidRPr="00E754FA" w:rsidRDefault="002A3576" w:rsidP="002A3576">
      <w:pPr>
        <w:spacing w:after="0"/>
        <w:rPr>
          <w:rFonts w:ascii="Arial" w:hAnsi="Arial" w:cs="Arial"/>
          <w:b/>
          <w:bCs/>
          <w:color w:val="000000" w:themeColor="text1"/>
          <w:sz w:val="20"/>
          <w:szCs w:val="20"/>
        </w:rPr>
      </w:pPr>
    </w:p>
    <w:p w14:paraId="00AB2070"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(1) Za uresničitev javnega interesa se lahko lastninska ali druga pravica na dediščini odvzame ali omeji v javno korist. </w:t>
      </w:r>
    </w:p>
    <w:p w14:paraId="40082455" w14:textId="77777777" w:rsidR="002A3576" w:rsidRPr="00E754FA" w:rsidRDefault="002A3576" w:rsidP="002A3576">
      <w:pPr>
        <w:spacing w:after="0"/>
        <w:jc w:val="both"/>
        <w:rPr>
          <w:rFonts w:ascii="Arial" w:hAnsi="Arial" w:cs="Arial"/>
          <w:color w:val="000000" w:themeColor="text1"/>
          <w:sz w:val="20"/>
          <w:szCs w:val="20"/>
        </w:rPr>
      </w:pPr>
    </w:p>
    <w:p w14:paraId="13669AD6" w14:textId="77777777" w:rsidR="002A3576" w:rsidRPr="00E754FA" w:rsidRDefault="002A3576" w:rsidP="002A3576">
      <w:pPr>
        <w:spacing w:after="0"/>
        <w:jc w:val="both"/>
        <w:rPr>
          <w:rFonts w:ascii="Arial" w:hAnsi="Arial" w:cs="Arial"/>
          <w:color w:val="000000" w:themeColor="text1"/>
          <w:sz w:val="20"/>
          <w:szCs w:val="20"/>
        </w:rPr>
      </w:pPr>
      <w:r w:rsidRPr="00E754FA">
        <w:rPr>
          <w:rFonts w:ascii="Arial" w:hAnsi="Arial" w:cs="Arial"/>
          <w:color w:val="000000" w:themeColor="text1"/>
          <w:sz w:val="20"/>
          <w:szCs w:val="20"/>
        </w:rPr>
        <w:tab/>
        <w:t>(2) Na podlagi tega zakona so predmet javne koristi za varovanje dediščine:</w:t>
      </w:r>
    </w:p>
    <w:p w14:paraId="624ECD65" w14:textId="77777777" w:rsidR="002A3576" w:rsidRPr="00E754FA" w:rsidRDefault="002A3576" w:rsidP="002A3576">
      <w:pPr>
        <w:pStyle w:val="Odstavekseznama"/>
        <w:numPr>
          <w:ilvl w:val="0"/>
          <w:numId w:val="28"/>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lastRenderedPageBreak/>
        <w:t>spomeniki,</w:t>
      </w:r>
    </w:p>
    <w:p w14:paraId="042A8ABD" w14:textId="77777777" w:rsidR="002A3576" w:rsidRPr="00E754FA" w:rsidRDefault="002A3576" w:rsidP="002A3576">
      <w:pPr>
        <w:pStyle w:val="Odstavekseznama"/>
        <w:numPr>
          <w:ilvl w:val="0"/>
          <w:numId w:val="28"/>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varstvena območja dediščine,</w:t>
      </w:r>
    </w:p>
    <w:p w14:paraId="6F192F7A" w14:textId="1CD3071E" w:rsidR="002A3576" w:rsidRPr="00E754FA" w:rsidRDefault="002A3576" w:rsidP="002A3576">
      <w:pPr>
        <w:pStyle w:val="Odstavekseznama"/>
        <w:numPr>
          <w:ilvl w:val="0"/>
          <w:numId w:val="28"/>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nacionalno bogastvo,</w:t>
      </w:r>
    </w:p>
    <w:p w14:paraId="343F4BB7" w14:textId="77777777" w:rsidR="002A3576" w:rsidRPr="00E754FA" w:rsidRDefault="002A3576" w:rsidP="002A3576">
      <w:pPr>
        <w:pStyle w:val="Odstavekseznama"/>
        <w:numPr>
          <w:ilvl w:val="0"/>
          <w:numId w:val="28"/>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nesnovna dediščina, ki je vpisana v register, in</w:t>
      </w:r>
    </w:p>
    <w:p w14:paraId="7B4870A3" w14:textId="7CC33F0D" w:rsidR="002A3576" w:rsidRPr="00E754FA" w:rsidRDefault="002A3576" w:rsidP="002A3576">
      <w:pPr>
        <w:pStyle w:val="Odstavekseznama"/>
        <w:numPr>
          <w:ilvl w:val="0"/>
          <w:numId w:val="28"/>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arheološke ostaline.</w:t>
      </w:r>
    </w:p>
    <w:p w14:paraId="25161028" w14:textId="77777777" w:rsidR="002A3576" w:rsidRPr="00E754FA" w:rsidRDefault="002A3576" w:rsidP="002A3576">
      <w:pPr>
        <w:pStyle w:val="Odstavekseznama"/>
        <w:spacing w:after="0"/>
        <w:contextualSpacing w:val="0"/>
        <w:jc w:val="both"/>
        <w:rPr>
          <w:rFonts w:ascii="Arial" w:hAnsi="Arial" w:cs="Arial"/>
          <w:color w:val="000000" w:themeColor="text1"/>
          <w:sz w:val="20"/>
          <w:szCs w:val="20"/>
        </w:rPr>
      </w:pPr>
    </w:p>
    <w:p w14:paraId="5A769A95" w14:textId="64DAB13C"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(3) Šteje se, da je javna korist za odvzem ali omejitev lastninske ali druge pravice na stvari izkazana, kadar je to potrebno zaradi varovanja dediščine. </w:t>
      </w:r>
    </w:p>
    <w:p w14:paraId="13152DFC" w14:textId="77777777" w:rsidR="002A3576" w:rsidRPr="00E754FA" w:rsidRDefault="002A3576" w:rsidP="002A3576">
      <w:pPr>
        <w:spacing w:after="0"/>
        <w:jc w:val="both"/>
        <w:rPr>
          <w:rFonts w:ascii="Arial" w:hAnsi="Arial" w:cs="Arial"/>
          <w:color w:val="000000" w:themeColor="text1"/>
          <w:sz w:val="20"/>
          <w:szCs w:val="20"/>
        </w:rPr>
      </w:pPr>
    </w:p>
    <w:p w14:paraId="2E91C695"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7. člen</w:t>
      </w:r>
    </w:p>
    <w:p w14:paraId="297C1826"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(Strategija varovanja kulturne dediščine)</w:t>
      </w:r>
    </w:p>
    <w:p w14:paraId="18B7315D" w14:textId="77777777" w:rsidR="002A3576" w:rsidRPr="00E754FA" w:rsidRDefault="002A3576" w:rsidP="002A3576">
      <w:pPr>
        <w:spacing w:after="0"/>
        <w:jc w:val="both"/>
        <w:rPr>
          <w:rFonts w:ascii="Arial" w:hAnsi="Arial" w:cs="Arial"/>
          <w:color w:val="000000" w:themeColor="text1"/>
          <w:sz w:val="20"/>
          <w:szCs w:val="20"/>
        </w:rPr>
      </w:pPr>
    </w:p>
    <w:p w14:paraId="46ED822B"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(1) Strategija varovanja kulturne dediščine (v nadaljnjem besedilu: strategija) določa cilje, usmeritve in ukrepe za zagotavljanje nadaljnjega obstoja, izboljšanje stanja in obogatitve dediščine ter njenega ohranjanja, vzdrževanja, obnove, prenove, uporabe, upravljanja, oživljanja in zaščite na ozemlju Republike Slovenije.</w:t>
      </w:r>
    </w:p>
    <w:p w14:paraId="20A78D1B" w14:textId="77777777" w:rsidR="002A3576" w:rsidRPr="00E754FA" w:rsidRDefault="002A3576" w:rsidP="002A3576">
      <w:pPr>
        <w:spacing w:after="0"/>
        <w:ind w:firstLine="708"/>
        <w:jc w:val="both"/>
        <w:rPr>
          <w:rFonts w:ascii="Arial" w:hAnsi="Arial" w:cs="Arial"/>
          <w:color w:val="000000" w:themeColor="text1"/>
          <w:sz w:val="20"/>
          <w:szCs w:val="20"/>
        </w:rPr>
      </w:pPr>
    </w:p>
    <w:p w14:paraId="56DD0459"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(2) Strategijo sprejme Vlada Republike Slovenije (v nadaljnjem besedilu: vlada) na predlog ministrice oziroma ministra, pristojnega za kulturno dediščino (v nadaljnjem besedilu: minister).</w:t>
      </w:r>
    </w:p>
    <w:p w14:paraId="77FCA55E" w14:textId="77777777" w:rsidR="002A3576" w:rsidRPr="00E754FA" w:rsidRDefault="002A3576" w:rsidP="002A3576">
      <w:pPr>
        <w:spacing w:after="0"/>
        <w:jc w:val="both"/>
        <w:rPr>
          <w:rFonts w:ascii="Arial" w:hAnsi="Arial" w:cs="Arial"/>
          <w:color w:val="000000" w:themeColor="text1"/>
          <w:sz w:val="20"/>
          <w:szCs w:val="20"/>
        </w:rPr>
      </w:pPr>
    </w:p>
    <w:p w14:paraId="3260FB97" w14:textId="09914C00"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(3) Strategija je lahko del nacionalnega programa za kulturo ali samostojen razvojni dokument vlad</w:t>
      </w:r>
      <w:r w:rsidR="004B21CA">
        <w:rPr>
          <w:rFonts w:ascii="Arial" w:hAnsi="Arial" w:cs="Arial"/>
          <w:color w:val="000000" w:themeColor="text1"/>
          <w:sz w:val="20"/>
          <w:szCs w:val="20"/>
        </w:rPr>
        <w:t>e</w:t>
      </w:r>
      <w:r w:rsidRPr="00E754FA">
        <w:rPr>
          <w:rFonts w:ascii="Arial" w:hAnsi="Arial" w:cs="Arial"/>
          <w:color w:val="000000" w:themeColor="text1"/>
          <w:sz w:val="20"/>
          <w:szCs w:val="20"/>
        </w:rPr>
        <w:t>. Če je samostojen razvojni dokument vlade, se sprejema za obdobje najmanj petih let, pri čemer vsebuje tudi dolgoročne usmeritve, ki presegajo to obdobje.</w:t>
      </w:r>
    </w:p>
    <w:p w14:paraId="4DA08DD2" w14:textId="77777777" w:rsidR="002A3576" w:rsidRPr="00E754FA" w:rsidRDefault="002A3576" w:rsidP="002A3576">
      <w:pPr>
        <w:spacing w:after="0"/>
        <w:ind w:firstLine="708"/>
        <w:jc w:val="both"/>
        <w:rPr>
          <w:rFonts w:ascii="Arial" w:hAnsi="Arial" w:cs="Arial"/>
          <w:color w:val="000000" w:themeColor="text1"/>
          <w:sz w:val="20"/>
          <w:szCs w:val="20"/>
        </w:rPr>
      </w:pPr>
    </w:p>
    <w:p w14:paraId="236D9372" w14:textId="4D454F94"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(4) Strategija </w:t>
      </w:r>
      <w:r w:rsidR="001E5ED6">
        <w:rPr>
          <w:rFonts w:ascii="Arial" w:hAnsi="Arial" w:cs="Arial"/>
          <w:color w:val="000000" w:themeColor="text1"/>
          <w:sz w:val="20"/>
          <w:szCs w:val="20"/>
        </w:rPr>
        <w:t>je</w:t>
      </w:r>
      <w:r w:rsidR="001E5ED6" w:rsidRPr="00E754FA">
        <w:rPr>
          <w:rFonts w:ascii="Arial" w:hAnsi="Arial" w:cs="Arial"/>
          <w:color w:val="000000" w:themeColor="text1"/>
          <w:sz w:val="20"/>
          <w:szCs w:val="20"/>
        </w:rPr>
        <w:t xml:space="preserve"> </w:t>
      </w:r>
      <w:r w:rsidRPr="00E754FA">
        <w:rPr>
          <w:rFonts w:ascii="Arial" w:hAnsi="Arial" w:cs="Arial"/>
          <w:color w:val="000000" w:themeColor="text1"/>
          <w:sz w:val="20"/>
          <w:szCs w:val="20"/>
        </w:rPr>
        <w:t>podlag</w:t>
      </w:r>
      <w:r w:rsidR="001E5ED6">
        <w:rPr>
          <w:rFonts w:ascii="Arial" w:hAnsi="Arial" w:cs="Arial"/>
          <w:color w:val="000000" w:themeColor="text1"/>
          <w:sz w:val="20"/>
          <w:szCs w:val="20"/>
        </w:rPr>
        <w:t>a</w:t>
      </w:r>
      <w:r w:rsidRPr="00E754FA">
        <w:rPr>
          <w:rFonts w:ascii="Arial" w:hAnsi="Arial" w:cs="Arial"/>
          <w:color w:val="000000" w:themeColor="text1"/>
          <w:sz w:val="20"/>
          <w:szCs w:val="20"/>
        </w:rPr>
        <w:t xml:space="preserve"> za pripravo dokumentov razvojnega načrtovanja in določanje politik na področju kulture, urejanja prostora, varstva okolja in narave, </w:t>
      </w:r>
      <w:r w:rsidRPr="00E754FA">
        <w:rPr>
          <w:rFonts w:ascii="Arial" w:hAnsi="Arial" w:cs="Arial"/>
          <w:sz w:val="20"/>
          <w:szCs w:val="20"/>
        </w:rPr>
        <w:t>podnebne odpornosti,</w:t>
      </w:r>
      <w:r w:rsidRPr="00E754FA">
        <w:t xml:space="preserve"> </w:t>
      </w:r>
      <w:r w:rsidRPr="00E754FA">
        <w:rPr>
          <w:rFonts w:ascii="Arial" w:hAnsi="Arial" w:cs="Arial"/>
          <w:color w:val="000000" w:themeColor="text1"/>
          <w:sz w:val="20"/>
          <w:szCs w:val="20"/>
        </w:rPr>
        <w:t>zaščite in reševanja v izrednih razmerah, graditve, stanovanjskega in komunalnega gospodarstva, turizma, kmetijstva in gozdarstva, raziskovanja ter informacijske družbe, vzgoje, izobraževanja, usposabljanja in vseživljenjskega učenja ter drugih vsebinsko povezanih področjih.</w:t>
      </w:r>
    </w:p>
    <w:p w14:paraId="3DBE544E" w14:textId="77777777" w:rsidR="002A3576" w:rsidRPr="00E754FA" w:rsidRDefault="002A3576" w:rsidP="002A3576">
      <w:pPr>
        <w:spacing w:after="0"/>
        <w:jc w:val="both"/>
        <w:rPr>
          <w:rFonts w:ascii="Arial" w:hAnsi="Arial" w:cs="Arial"/>
          <w:color w:val="000000" w:themeColor="text1"/>
          <w:sz w:val="20"/>
          <w:szCs w:val="20"/>
        </w:rPr>
      </w:pPr>
    </w:p>
    <w:p w14:paraId="49B510A6" w14:textId="770ABFD9"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(5) Minister lahko sprejme ločeno strategijo varovanja za posamezna področja dediščine, če je to zaradi posebnosti področja upravičeno. </w:t>
      </w:r>
    </w:p>
    <w:p w14:paraId="424C81C0" w14:textId="77777777" w:rsidR="002A3576" w:rsidRPr="00E754FA" w:rsidRDefault="002A3576" w:rsidP="002A3576">
      <w:pPr>
        <w:spacing w:after="0"/>
        <w:jc w:val="center"/>
        <w:rPr>
          <w:rFonts w:ascii="Arial" w:hAnsi="Arial" w:cs="Arial"/>
          <w:color w:val="000000" w:themeColor="text1"/>
          <w:sz w:val="20"/>
          <w:szCs w:val="20"/>
        </w:rPr>
      </w:pPr>
    </w:p>
    <w:p w14:paraId="0C1A8D9A" w14:textId="77777777" w:rsidR="002A3576" w:rsidRPr="00E754FA" w:rsidRDefault="002A3576" w:rsidP="002A3576">
      <w:pPr>
        <w:spacing w:after="0"/>
        <w:jc w:val="center"/>
        <w:rPr>
          <w:rFonts w:ascii="Arial" w:hAnsi="Arial" w:cs="Arial"/>
          <w:color w:val="000000" w:themeColor="text1"/>
          <w:sz w:val="20"/>
          <w:szCs w:val="20"/>
        </w:rPr>
      </w:pPr>
      <w:r w:rsidRPr="00E754FA">
        <w:rPr>
          <w:rFonts w:ascii="Arial" w:hAnsi="Arial" w:cs="Arial"/>
          <w:color w:val="000000" w:themeColor="text1"/>
          <w:sz w:val="20"/>
          <w:szCs w:val="20"/>
        </w:rPr>
        <w:t>3. oddelek</w:t>
      </w:r>
    </w:p>
    <w:p w14:paraId="71B7012B" w14:textId="77777777" w:rsidR="002A3576" w:rsidRPr="00E754FA" w:rsidRDefault="002A3576" w:rsidP="002A3576">
      <w:pPr>
        <w:spacing w:after="0"/>
        <w:jc w:val="center"/>
        <w:rPr>
          <w:rFonts w:ascii="Arial" w:hAnsi="Arial" w:cs="Arial"/>
          <w:color w:val="000000" w:themeColor="text1"/>
          <w:sz w:val="20"/>
          <w:szCs w:val="20"/>
        </w:rPr>
      </w:pPr>
      <w:r w:rsidRPr="00E754FA">
        <w:rPr>
          <w:rFonts w:ascii="Arial" w:hAnsi="Arial" w:cs="Arial"/>
          <w:color w:val="000000" w:themeColor="text1"/>
          <w:sz w:val="20"/>
          <w:szCs w:val="20"/>
        </w:rPr>
        <w:t>Javna služba</w:t>
      </w:r>
    </w:p>
    <w:p w14:paraId="14B4BF9E" w14:textId="77777777" w:rsidR="002A3576" w:rsidRPr="00E754FA" w:rsidRDefault="002A3576" w:rsidP="002A3576">
      <w:pPr>
        <w:spacing w:after="0"/>
        <w:jc w:val="center"/>
        <w:rPr>
          <w:rFonts w:ascii="Arial" w:hAnsi="Arial" w:cs="Arial"/>
          <w:b/>
          <w:bCs/>
          <w:color w:val="000000" w:themeColor="text1"/>
          <w:sz w:val="20"/>
          <w:szCs w:val="20"/>
        </w:rPr>
      </w:pPr>
    </w:p>
    <w:p w14:paraId="7527C093"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8. člen</w:t>
      </w:r>
    </w:p>
    <w:p w14:paraId="1113BFBE"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(javna služba varstva)</w:t>
      </w:r>
    </w:p>
    <w:p w14:paraId="3DAF84B6" w14:textId="77777777" w:rsidR="002A3576" w:rsidRPr="00E754FA" w:rsidRDefault="002A3576" w:rsidP="002A3576">
      <w:pPr>
        <w:spacing w:after="0"/>
        <w:jc w:val="both"/>
        <w:rPr>
          <w:rFonts w:ascii="Arial" w:hAnsi="Arial" w:cs="Arial"/>
          <w:color w:val="000000" w:themeColor="text1"/>
          <w:sz w:val="20"/>
          <w:szCs w:val="20"/>
        </w:rPr>
      </w:pPr>
    </w:p>
    <w:p w14:paraId="118305CC" w14:textId="77777777" w:rsidR="002A3576" w:rsidRPr="00E754FA" w:rsidRDefault="002A3576" w:rsidP="002A3576">
      <w:pPr>
        <w:spacing w:after="0"/>
        <w:ind w:firstLine="708"/>
        <w:jc w:val="both"/>
        <w:rPr>
          <w:rFonts w:ascii="Arial" w:hAnsi="Arial" w:cs="Arial"/>
          <w:color w:val="000000" w:themeColor="text1"/>
          <w:sz w:val="20"/>
          <w:szCs w:val="20"/>
        </w:rPr>
      </w:pPr>
      <w:bookmarkStart w:id="16" w:name="_Hlk181357524"/>
      <w:r w:rsidRPr="00E754FA">
        <w:rPr>
          <w:rFonts w:ascii="Arial" w:hAnsi="Arial" w:cs="Arial"/>
          <w:color w:val="000000" w:themeColor="text1"/>
          <w:sz w:val="20"/>
          <w:szCs w:val="20"/>
        </w:rPr>
        <w:t xml:space="preserve">(1) Javna služba varstva obsega dejavnosti varstva nepremične, premične in nesnovne dediščine. </w:t>
      </w:r>
    </w:p>
    <w:bookmarkEnd w:id="16"/>
    <w:p w14:paraId="6A82281E" w14:textId="77777777" w:rsidR="002A3576" w:rsidRPr="00E754FA" w:rsidRDefault="002A3576" w:rsidP="002A3576">
      <w:pPr>
        <w:spacing w:after="0"/>
        <w:jc w:val="both"/>
        <w:rPr>
          <w:rFonts w:ascii="Arial" w:hAnsi="Arial" w:cs="Arial"/>
          <w:color w:val="000000" w:themeColor="text1"/>
          <w:sz w:val="20"/>
          <w:szCs w:val="20"/>
        </w:rPr>
      </w:pPr>
    </w:p>
    <w:p w14:paraId="1E49EBE7"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(2) V okviru javne službe varstva se zagotavlja tudi varstvo arheoloških ostalin. </w:t>
      </w:r>
    </w:p>
    <w:p w14:paraId="14EBD111"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 </w:t>
      </w:r>
    </w:p>
    <w:p w14:paraId="35C02BFA" w14:textId="726ED4ED"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(3) Dejavnost javne službe varstva opravljajo zavod, drugi državni zavodi s področja nepremične dediščine, državni in občinski muzeji ter muzeji s pooblastilom, Služba za premično dediščino in muzeje (v nadaljnjem besedilu: služba), NUK, koordinator </w:t>
      </w:r>
      <w:r w:rsidR="001E5ED6">
        <w:rPr>
          <w:rFonts w:ascii="Arial" w:hAnsi="Arial" w:cs="Arial"/>
          <w:color w:val="000000" w:themeColor="text1"/>
          <w:sz w:val="20"/>
          <w:szCs w:val="20"/>
        </w:rPr>
        <w:t>ter</w:t>
      </w:r>
      <w:r w:rsidR="001E5ED6" w:rsidRPr="00E754FA">
        <w:rPr>
          <w:rFonts w:ascii="Arial" w:hAnsi="Arial" w:cs="Arial"/>
          <w:color w:val="000000" w:themeColor="text1"/>
          <w:sz w:val="20"/>
          <w:szCs w:val="20"/>
        </w:rPr>
        <w:t xml:space="preserve"> </w:t>
      </w:r>
      <w:r w:rsidRPr="00E754FA">
        <w:rPr>
          <w:rFonts w:ascii="Arial" w:hAnsi="Arial" w:cs="Arial"/>
          <w:color w:val="000000" w:themeColor="text1"/>
          <w:sz w:val="20"/>
          <w:szCs w:val="20"/>
        </w:rPr>
        <w:t xml:space="preserve">druge pravne in fizične osebe v skladu s tem zakonom. </w:t>
      </w:r>
    </w:p>
    <w:p w14:paraId="2863F581" w14:textId="77777777" w:rsidR="002A3576" w:rsidRPr="00E754FA" w:rsidRDefault="002A3576" w:rsidP="002A3576">
      <w:pPr>
        <w:spacing w:after="0"/>
        <w:jc w:val="both"/>
        <w:rPr>
          <w:rFonts w:ascii="Arial" w:hAnsi="Arial" w:cs="Arial"/>
          <w:color w:val="000000" w:themeColor="text1"/>
          <w:sz w:val="20"/>
          <w:szCs w:val="20"/>
        </w:rPr>
      </w:pPr>
    </w:p>
    <w:p w14:paraId="1DCE2DFB"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(4) Natančen obseg izvajanja javne službe varstva v določenem obdobju se določi v sklepu ali pogodbi o financiranju v skladu z zakonom, ki ureja uresničevanje javnega interesa na področju kulture, če ta zakon ne določa drugače. </w:t>
      </w:r>
    </w:p>
    <w:p w14:paraId="09C6C10A" w14:textId="77777777" w:rsidR="002A3576" w:rsidRPr="00E754FA" w:rsidRDefault="002A3576" w:rsidP="002A3576">
      <w:pPr>
        <w:spacing w:after="0"/>
        <w:jc w:val="center"/>
        <w:rPr>
          <w:rFonts w:ascii="Arial" w:hAnsi="Arial" w:cs="Arial"/>
          <w:b/>
          <w:bCs/>
          <w:color w:val="000000" w:themeColor="text1"/>
          <w:sz w:val="20"/>
          <w:szCs w:val="20"/>
        </w:rPr>
      </w:pPr>
    </w:p>
    <w:p w14:paraId="28E861B8" w14:textId="77777777" w:rsidR="002A3576" w:rsidRPr="00E754FA" w:rsidRDefault="002A3576" w:rsidP="002A3576">
      <w:pPr>
        <w:spacing w:after="0"/>
        <w:jc w:val="center"/>
        <w:rPr>
          <w:rFonts w:ascii="Arial" w:hAnsi="Arial" w:cs="Arial"/>
          <w:b/>
          <w:bCs/>
          <w:color w:val="000000" w:themeColor="text1"/>
          <w:sz w:val="20"/>
          <w:szCs w:val="20"/>
        </w:rPr>
      </w:pPr>
      <w:bookmarkStart w:id="17" w:name="_Hlk210651418"/>
      <w:r w:rsidRPr="00E754FA">
        <w:rPr>
          <w:rFonts w:ascii="Arial" w:hAnsi="Arial" w:cs="Arial"/>
          <w:b/>
          <w:bCs/>
          <w:color w:val="000000" w:themeColor="text1"/>
          <w:sz w:val="20"/>
          <w:szCs w:val="20"/>
        </w:rPr>
        <w:t>9. člen</w:t>
      </w:r>
    </w:p>
    <w:p w14:paraId="75F99573"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(nadzor nad izvajanjem javne službe varstva)</w:t>
      </w:r>
    </w:p>
    <w:p w14:paraId="02E7532B" w14:textId="77777777" w:rsidR="002A3576" w:rsidRPr="00E754FA" w:rsidRDefault="002A3576" w:rsidP="002A3576">
      <w:pPr>
        <w:spacing w:after="0"/>
        <w:jc w:val="both"/>
        <w:rPr>
          <w:rFonts w:ascii="Arial" w:hAnsi="Arial" w:cs="Arial"/>
          <w:color w:val="000000" w:themeColor="text1"/>
          <w:sz w:val="20"/>
          <w:szCs w:val="20"/>
        </w:rPr>
      </w:pPr>
    </w:p>
    <w:p w14:paraId="7F6E4BCB"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(1) Nadzor nad izvajanjem javne službe varstva izvaja ministrstvo, pristojno za kulturno dediščino (v nadaljnjem besedilu: ministrstvo).</w:t>
      </w:r>
    </w:p>
    <w:p w14:paraId="455EAD46" w14:textId="77777777" w:rsidR="002A3576" w:rsidRPr="00E754FA" w:rsidRDefault="002A3576" w:rsidP="002A3576">
      <w:pPr>
        <w:spacing w:after="0"/>
        <w:jc w:val="both"/>
        <w:rPr>
          <w:rFonts w:ascii="Arial" w:hAnsi="Arial" w:cs="Arial"/>
          <w:color w:val="000000" w:themeColor="text1"/>
          <w:sz w:val="20"/>
          <w:szCs w:val="20"/>
        </w:rPr>
      </w:pPr>
    </w:p>
    <w:p w14:paraId="5C2A3104"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(2) Kadar ministrstvo ugotovi, da izvajalec javne službe ne opravlja javne službe varstva v skladu s predpisi ali odločitvijo ministrstva, mu določi rok za odpravo pomanjkljivosti ali nepravilnosti.</w:t>
      </w:r>
    </w:p>
    <w:p w14:paraId="59A75772" w14:textId="77777777" w:rsidR="002A3576" w:rsidRPr="00E754FA" w:rsidRDefault="002A3576" w:rsidP="002A3576">
      <w:pPr>
        <w:spacing w:after="0"/>
        <w:ind w:firstLine="708"/>
        <w:jc w:val="both"/>
        <w:rPr>
          <w:rFonts w:ascii="Arial" w:hAnsi="Arial" w:cs="Arial"/>
          <w:color w:val="000000" w:themeColor="text1"/>
          <w:sz w:val="20"/>
          <w:szCs w:val="20"/>
        </w:rPr>
      </w:pPr>
    </w:p>
    <w:p w14:paraId="03D286F6"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(3) Če izvajalec javne službe v roku iz prejšnjega odstavka pomanjkljivosti ali nepravilnosti ne odpravi, je to lahko razlog za:</w:t>
      </w:r>
    </w:p>
    <w:p w14:paraId="3E9036FA" w14:textId="19B73472" w:rsidR="002A3576" w:rsidRPr="00E754FA" w:rsidRDefault="002A3576" w:rsidP="002A3576">
      <w:pPr>
        <w:pStyle w:val="Odstavekseznama"/>
        <w:numPr>
          <w:ilvl w:val="0"/>
          <w:numId w:val="28"/>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 xml:space="preserve">razrešitev poslovodnega organa ali organa upravljanja izvajalca javne službe varstva s strani ustanovitelja, če je ustanovitelj izvajalca javne službe Republika Slovenija ali občina, ali </w:t>
      </w:r>
    </w:p>
    <w:p w14:paraId="3D99E3B8" w14:textId="45EC8274" w:rsidR="002A3576" w:rsidRPr="00E754FA" w:rsidRDefault="002A3576" w:rsidP="002A3576">
      <w:pPr>
        <w:pStyle w:val="Odstavekseznama"/>
        <w:numPr>
          <w:ilvl w:val="0"/>
          <w:numId w:val="28"/>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odvzem pooblastila iz 113. člena tega zakona.</w:t>
      </w:r>
    </w:p>
    <w:p w14:paraId="53C1EDF2" w14:textId="77777777" w:rsidR="002A3576" w:rsidRPr="00E754FA" w:rsidRDefault="002A3576" w:rsidP="002A3576">
      <w:pPr>
        <w:spacing w:after="0"/>
        <w:jc w:val="both"/>
        <w:rPr>
          <w:rFonts w:ascii="Arial" w:hAnsi="Arial" w:cs="Arial"/>
          <w:color w:val="000000" w:themeColor="text1"/>
          <w:sz w:val="20"/>
          <w:szCs w:val="20"/>
        </w:rPr>
      </w:pPr>
    </w:p>
    <w:p w14:paraId="51D25087"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(4) V dvomu, ali je konkretna naloga del izvajanja javne službe varstva, in v kompetenčnih sporih med izvajalci javne službe varstva odloči minister.</w:t>
      </w:r>
    </w:p>
    <w:bookmarkEnd w:id="17"/>
    <w:p w14:paraId="0C682F4D" w14:textId="77777777" w:rsidR="002A3576" w:rsidRPr="00E754FA" w:rsidRDefault="002A3576" w:rsidP="002A3576">
      <w:pPr>
        <w:spacing w:after="0"/>
        <w:jc w:val="center"/>
        <w:rPr>
          <w:rFonts w:ascii="Arial" w:hAnsi="Arial" w:cs="Arial"/>
          <w:color w:val="000000" w:themeColor="text1"/>
          <w:sz w:val="20"/>
          <w:szCs w:val="20"/>
        </w:rPr>
      </w:pPr>
    </w:p>
    <w:p w14:paraId="13EB51CD" w14:textId="77777777" w:rsidR="002A3576" w:rsidRPr="00E754FA" w:rsidRDefault="002A3576" w:rsidP="002A3576">
      <w:pPr>
        <w:spacing w:after="0"/>
        <w:jc w:val="center"/>
        <w:rPr>
          <w:rFonts w:ascii="Arial" w:hAnsi="Arial" w:cs="Arial"/>
          <w:color w:val="000000" w:themeColor="text1"/>
          <w:sz w:val="20"/>
          <w:szCs w:val="20"/>
        </w:rPr>
      </w:pPr>
      <w:r w:rsidRPr="00E754FA">
        <w:rPr>
          <w:rFonts w:ascii="Arial" w:hAnsi="Arial" w:cs="Arial"/>
          <w:color w:val="000000" w:themeColor="text1"/>
          <w:sz w:val="20"/>
          <w:szCs w:val="20"/>
        </w:rPr>
        <w:t>4. oddelek</w:t>
      </w:r>
    </w:p>
    <w:p w14:paraId="45ADDB1F" w14:textId="77777777" w:rsidR="002A3576" w:rsidRPr="00E754FA" w:rsidRDefault="002A3576" w:rsidP="002A3576">
      <w:pPr>
        <w:spacing w:after="0"/>
        <w:jc w:val="center"/>
        <w:rPr>
          <w:rFonts w:ascii="Arial" w:hAnsi="Arial" w:cs="Arial"/>
          <w:color w:val="000000" w:themeColor="text1"/>
          <w:sz w:val="20"/>
          <w:szCs w:val="20"/>
        </w:rPr>
      </w:pPr>
      <w:r w:rsidRPr="00E754FA">
        <w:rPr>
          <w:rFonts w:ascii="Arial" w:hAnsi="Arial" w:cs="Arial"/>
          <w:color w:val="000000" w:themeColor="text1"/>
          <w:sz w:val="20"/>
          <w:szCs w:val="20"/>
        </w:rPr>
        <w:t xml:space="preserve">Načela </w:t>
      </w:r>
    </w:p>
    <w:p w14:paraId="39BC1033" w14:textId="77777777" w:rsidR="002A3576" w:rsidRPr="00E754FA" w:rsidRDefault="002A3576" w:rsidP="002A3576">
      <w:pPr>
        <w:spacing w:after="0"/>
        <w:jc w:val="center"/>
        <w:rPr>
          <w:rFonts w:ascii="Arial" w:hAnsi="Arial" w:cs="Arial"/>
          <w:b/>
          <w:bCs/>
          <w:color w:val="000000" w:themeColor="text1"/>
          <w:sz w:val="20"/>
          <w:szCs w:val="20"/>
        </w:rPr>
      </w:pPr>
    </w:p>
    <w:p w14:paraId="7EC6497E"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10. člen</w:t>
      </w:r>
    </w:p>
    <w:p w14:paraId="17FE663B"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(načelo skupne odgovornosti)</w:t>
      </w:r>
    </w:p>
    <w:p w14:paraId="15A497DD" w14:textId="77777777" w:rsidR="002A3576" w:rsidRPr="00E754FA" w:rsidRDefault="002A3576" w:rsidP="002A3576">
      <w:pPr>
        <w:spacing w:after="0"/>
        <w:ind w:firstLine="708"/>
        <w:jc w:val="both"/>
        <w:rPr>
          <w:rFonts w:ascii="Arial" w:hAnsi="Arial" w:cs="Arial"/>
          <w:color w:val="000000" w:themeColor="text1"/>
          <w:sz w:val="20"/>
          <w:szCs w:val="20"/>
        </w:rPr>
      </w:pPr>
    </w:p>
    <w:p w14:paraId="6662B620" w14:textId="20EB73EC"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Varovanje dediščine je skupna </w:t>
      </w:r>
      <w:bookmarkStart w:id="18" w:name="_Hlk179651855"/>
      <w:r w:rsidRPr="00E754FA">
        <w:rPr>
          <w:rFonts w:ascii="Arial" w:hAnsi="Arial" w:cs="Arial"/>
          <w:color w:val="000000" w:themeColor="text1"/>
          <w:sz w:val="20"/>
          <w:szCs w:val="20"/>
        </w:rPr>
        <w:t xml:space="preserve">odgovornost Republike Slovenije, občin, lastnikov in nosilcev dediščine, dediščinskih skupnosti, nevladnih organizacij, civilne družbe, strokovnjakov s področja varovanja dediščine </w:t>
      </w:r>
      <w:r w:rsidR="00232A7A">
        <w:rPr>
          <w:rFonts w:ascii="Arial" w:hAnsi="Arial" w:cs="Arial"/>
          <w:color w:val="000000" w:themeColor="text1"/>
          <w:sz w:val="20"/>
          <w:szCs w:val="20"/>
        </w:rPr>
        <w:t xml:space="preserve">ter </w:t>
      </w:r>
      <w:r w:rsidRPr="00E754FA">
        <w:rPr>
          <w:rFonts w:ascii="Arial" w:hAnsi="Arial" w:cs="Arial"/>
          <w:color w:val="000000" w:themeColor="text1"/>
          <w:sz w:val="20"/>
          <w:szCs w:val="20"/>
        </w:rPr>
        <w:t xml:space="preserve">drugih pravnih in fizičnih oseb (v nadaljnjem besedilu: deležniki), saj je dediščina </w:t>
      </w:r>
      <w:bookmarkEnd w:id="18"/>
      <w:r w:rsidRPr="00E754FA">
        <w:rPr>
          <w:rFonts w:ascii="Arial" w:hAnsi="Arial" w:cs="Arial"/>
          <w:color w:val="000000" w:themeColor="text1"/>
          <w:sz w:val="20"/>
          <w:szCs w:val="20"/>
        </w:rPr>
        <w:t xml:space="preserve">skupno dobro preteklih, sedanjih in prihodnjih generacij, njeno uničenje ali poškodovanje pa negativno vpliva na posameznike, skupine, skupnosti in družbo kot celoto. </w:t>
      </w:r>
    </w:p>
    <w:p w14:paraId="73F1D658" w14:textId="77777777" w:rsidR="002A3576" w:rsidRPr="00E754FA" w:rsidRDefault="002A3576" w:rsidP="002A3576">
      <w:pPr>
        <w:spacing w:after="0"/>
        <w:jc w:val="both"/>
        <w:rPr>
          <w:rFonts w:ascii="Arial" w:hAnsi="Arial" w:cs="Arial"/>
          <w:color w:val="000000" w:themeColor="text1"/>
          <w:sz w:val="20"/>
          <w:szCs w:val="20"/>
        </w:rPr>
      </w:pPr>
    </w:p>
    <w:p w14:paraId="1FB8DD51"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11. člen</w:t>
      </w:r>
    </w:p>
    <w:p w14:paraId="120F1CE8" w14:textId="7573FB9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(načelo medsebojnega spoštovanja)</w:t>
      </w:r>
    </w:p>
    <w:p w14:paraId="68D4B7C3" w14:textId="77777777" w:rsidR="002A3576" w:rsidRPr="00E754FA" w:rsidRDefault="002A3576" w:rsidP="002A3576">
      <w:pPr>
        <w:spacing w:after="0"/>
        <w:jc w:val="both"/>
        <w:rPr>
          <w:rFonts w:ascii="Arial" w:hAnsi="Arial" w:cs="Arial"/>
          <w:color w:val="000000" w:themeColor="text1"/>
          <w:sz w:val="20"/>
          <w:szCs w:val="20"/>
        </w:rPr>
      </w:pPr>
    </w:p>
    <w:p w14:paraId="439A989E"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(1) Varovanje dediščine temelji na priznavanju in spoštovanju raznolikosti kulturnih izrazov ter vključevanju različnih kultur, skupin in posameznikov, ne glede na njihove osebne okoliščine. </w:t>
      </w:r>
    </w:p>
    <w:p w14:paraId="1CDDCB01" w14:textId="77777777" w:rsidR="002A3576" w:rsidRPr="00E754FA" w:rsidRDefault="002A3576" w:rsidP="002A3576">
      <w:pPr>
        <w:spacing w:after="0"/>
        <w:ind w:firstLine="708"/>
        <w:jc w:val="both"/>
        <w:rPr>
          <w:rFonts w:ascii="Arial" w:hAnsi="Arial" w:cs="Arial"/>
          <w:color w:val="000000" w:themeColor="text1"/>
          <w:sz w:val="20"/>
          <w:szCs w:val="20"/>
        </w:rPr>
      </w:pPr>
    </w:p>
    <w:p w14:paraId="03C1A488" w14:textId="1AD1711C"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(2) Deležniki z varovanjem dediščine spodbujajo razvoj strpne in vključujoče družbe </w:t>
      </w:r>
      <w:r w:rsidR="00232A7A">
        <w:rPr>
          <w:rFonts w:ascii="Arial" w:hAnsi="Arial" w:cs="Arial"/>
          <w:color w:val="000000" w:themeColor="text1"/>
          <w:sz w:val="20"/>
          <w:szCs w:val="20"/>
        </w:rPr>
        <w:t>ter</w:t>
      </w:r>
      <w:r w:rsidR="00232A7A" w:rsidRPr="00E754FA">
        <w:rPr>
          <w:rFonts w:ascii="Arial" w:hAnsi="Arial" w:cs="Arial"/>
          <w:color w:val="000000" w:themeColor="text1"/>
          <w:sz w:val="20"/>
          <w:szCs w:val="20"/>
        </w:rPr>
        <w:t xml:space="preserve"> </w:t>
      </w:r>
      <w:r w:rsidRPr="00E754FA">
        <w:rPr>
          <w:rFonts w:ascii="Arial" w:hAnsi="Arial" w:cs="Arial"/>
          <w:color w:val="000000" w:themeColor="text1"/>
          <w:sz w:val="20"/>
          <w:szCs w:val="20"/>
        </w:rPr>
        <w:t xml:space="preserve">s tem prispevajo h kakovosti življenja, dobremu počutju in občutku za skupnost. </w:t>
      </w:r>
    </w:p>
    <w:p w14:paraId="36D1AD9A" w14:textId="77777777" w:rsidR="002A3576" w:rsidRPr="00E754FA" w:rsidRDefault="002A3576" w:rsidP="002A3576">
      <w:pPr>
        <w:spacing w:after="0"/>
        <w:jc w:val="both"/>
        <w:rPr>
          <w:rFonts w:ascii="Arial" w:hAnsi="Arial" w:cs="Arial"/>
          <w:color w:val="000000" w:themeColor="text1"/>
          <w:sz w:val="20"/>
          <w:szCs w:val="20"/>
        </w:rPr>
      </w:pPr>
    </w:p>
    <w:p w14:paraId="24FDCFA1"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12. člen</w:t>
      </w:r>
    </w:p>
    <w:p w14:paraId="38130F6F"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(načelo odpornosti in trajnostnega razvoja)</w:t>
      </w:r>
    </w:p>
    <w:p w14:paraId="4E43D4CA" w14:textId="77777777" w:rsidR="002A3576" w:rsidRPr="00E754FA" w:rsidRDefault="002A3576" w:rsidP="002A3576">
      <w:pPr>
        <w:spacing w:after="0"/>
        <w:jc w:val="both"/>
        <w:rPr>
          <w:rFonts w:ascii="Arial" w:hAnsi="Arial" w:cs="Arial"/>
          <w:color w:val="000000" w:themeColor="text1"/>
          <w:sz w:val="20"/>
          <w:szCs w:val="20"/>
        </w:rPr>
      </w:pPr>
    </w:p>
    <w:p w14:paraId="1B471D74" w14:textId="6CB9B9F2"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(1) Z varovanjem dediščine se zagotavlja odpornost družbe </w:t>
      </w:r>
      <w:r w:rsidR="00B67372">
        <w:rPr>
          <w:rFonts w:ascii="Arial" w:hAnsi="Arial" w:cs="Arial"/>
          <w:color w:val="000000" w:themeColor="text1"/>
          <w:sz w:val="20"/>
          <w:szCs w:val="20"/>
        </w:rPr>
        <w:t>proti</w:t>
      </w:r>
      <w:r w:rsidR="00B67372" w:rsidRPr="00E754FA">
        <w:rPr>
          <w:rFonts w:ascii="Arial" w:hAnsi="Arial" w:cs="Arial"/>
          <w:color w:val="000000" w:themeColor="text1"/>
          <w:sz w:val="20"/>
          <w:szCs w:val="20"/>
        </w:rPr>
        <w:t xml:space="preserve"> gospodarsk</w:t>
      </w:r>
      <w:r w:rsidR="00B67372">
        <w:rPr>
          <w:rFonts w:ascii="Arial" w:hAnsi="Arial" w:cs="Arial"/>
          <w:color w:val="000000" w:themeColor="text1"/>
          <w:sz w:val="20"/>
          <w:szCs w:val="20"/>
        </w:rPr>
        <w:t>im</w:t>
      </w:r>
      <w:r w:rsidRPr="00E754FA">
        <w:rPr>
          <w:rFonts w:ascii="Arial" w:hAnsi="Arial" w:cs="Arial"/>
          <w:color w:val="000000" w:themeColor="text1"/>
          <w:sz w:val="20"/>
          <w:szCs w:val="20"/>
        </w:rPr>
        <w:t xml:space="preserve">, </w:t>
      </w:r>
      <w:r w:rsidR="00B67372" w:rsidRPr="00E754FA">
        <w:rPr>
          <w:rFonts w:ascii="Arial" w:hAnsi="Arial" w:cs="Arial"/>
          <w:color w:val="000000" w:themeColor="text1"/>
          <w:sz w:val="20"/>
          <w:szCs w:val="20"/>
        </w:rPr>
        <w:t>socialn</w:t>
      </w:r>
      <w:r w:rsidR="00B67372">
        <w:rPr>
          <w:rFonts w:ascii="Arial" w:hAnsi="Arial" w:cs="Arial"/>
          <w:color w:val="000000" w:themeColor="text1"/>
          <w:sz w:val="20"/>
          <w:szCs w:val="20"/>
        </w:rPr>
        <w:t>im</w:t>
      </w:r>
      <w:r w:rsidRPr="00E754FA">
        <w:rPr>
          <w:rFonts w:ascii="Arial" w:hAnsi="Arial" w:cs="Arial"/>
          <w:color w:val="000000" w:themeColor="text1"/>
          <w:sz w:val="20"/>
          <w:szCs w:val="20"/>
        </w:rPr>
        <w:t xml:space="preserve">, </w:t>
      </w:r>
      <w:r w:rsidR="00B67372" w:rsidRPr="00E754FA">
        <w:rPr>
          <w:rFonts w:ascii="Arial" w:hAnsi="Arial" w:cs="Arial"/>
          <w:color w:val="000000" w:themeColor="text1"/>
          <w:sz w:val="20"/>
          <w:szCs w:val="20"/>
        </w:rPr>
        <w:t>podnebn</w:t>
      </w:r>
      <w:r w:rsidR="00B67372">
        <w:rPr>
          <w:rFonts w:ascii="Arial" w:hAnsi="Arial" w:cs="Arial"/>
          <w:color w:val="000000" w:themeColor="text1"/>
          <w:sz w:val="20"/>
          <w:szCs w:val="20"/>
        </w:rPr>
        <w:t>im</w:t>
      </w:r>
      <w:r w:rsidR="00B67372" w:rsidRPr="00E754FA">
        <w:rPr>
          <w:rFonts w:ascii="Arial" w:hAnsi="Arial" w:cs="Arial"/>
          <w:color w:val="000000" w:themeColor="text1"/>
          <w:sz w:val="20"/>
          <w:szCs w:val="20"/>
        </w:rPr>
        <w:t xml:space="preserve"> </w:t>
      </w:r>
      <w:r w:rsidRPr="00E754FA">
        <w:rPr>
          <w:rFonts w:ascii="Arial" w:hAnsi="Arial" w:cs="Arial"/>
          <w:color w:val="000000" w:themeColor="text1"/>
          <w:sz w:val="20"/>
          <w:szCs w:val="20"/>
        </w:rPr>
        <w:t xml:space="preserve">in </w:t>
      </w:r>
      <w:proofErr w:type="spellStart"/>
      <w:r w:rsidR="00B67372" w:rsidRPr="00E754FA">
        <w:rPr>
          <w:rFonts w:ascii="Arial" w:hAnsi="Arial" w:cs="Arial"/>
          <w:color w:val="000000" w:themeColor="text1"/>
          <w:sz w:val="20"/>
          <w:szCs w:val="20"/>
        </w:rPr>
        <w:t>okoljsk</w:t>
      </w:r>
      <w:r w:rsidR="00B67372">
        <w:rPr>
          <w:rFonts w:ascii="Arial" w:hAnsi="Arial" w:cs="Arial"/>
          <w:color w:val="000000" w:themeColor="text1"/>
          <w:sz w:val="20"/>
          <w:szCs w:val="20"/>
        </w:rPr>
        <w:t>im</w:t>
      </w:r>
      <w:proofErr w:type="spellEnd"/>
      <w:r w:rsidR="00B67372" w:rsidRPr="00E754FA">
        <w:rPr>
          <w:rFonts w:ascii="Arial" w:hAnsi="Arial" w:cs="Arial"/>
          <w:color w:val="000000" w:themeColor="text1"/>
          <w:sz w:val="20"/>
          <w:szCs w:val="20"/>
        </w:rPr>
        <w:t xml:space="preserve"> sprememb</w:t>
      </w:r>
      <w:r w:rsidR="00B67372">
        <w:rPr>
          <w:rFonts w:ascii="Arial" w:hAnsi="Arial" w:cs="Arial"/>
          <w:color w:val="000000" w:themeColor="text1"/>
          <w:sz w:val="20"/>
          <w:szCs w:val="20"/>
        </w:rPr>
        <w:t>am</w:t>
      </w:r>
      <w:r w:rsidRPr="00E754FA">
        <w:rPr>
          <w:rFonts w:ascii="Arial" w:hAnsi="Arial" w:cs="Arial"/>
          <w:color w:val="000000" w:themeColor="text1"/>
          <w:sz w:val="20"/>
          <w:szCs w:val="20"/>
        </w:rPr>
        <w:t xml:space="preserve">, </w:t>
      </w:r>
      <w:r w:rsidR="00B67372" w:rsidRPr="00E754FA">
        <w:rPr>
          <w:rFonts w:ascii="Arial" w:hAnsi="Arial" w:cs="Arial"/>
          <w:color w:val="000000" w:themeColor="text1"/>
          <w:sz w:val="20"/>
          <w:szCs w:val="20"/>
        </w:rPr>
        <w:t>geopolitičn</w:t>
      </w:r>
      <w:r w:rsidR="00B67372">
        <w:rPr>
          <w:rFonts w:ascii="Arial" w:hAnsi="Arial" w:cs="Arial"/>
          <w:color w:val="000000" w:themeColor="text1"/>
          <w:sz w:val="20"/>
          <w:szCs w:val="20"/>
        </w:rPr>
        <w:t>im</w:t>
      </w:r>
      <w:r w:rsidR="00B67372" w:rsidRPr="00E754FA">
        <w:rPr>
          <w:rFonts w:ascii="Arial" w:hAnsi="Arial" w:cs="Arial"/>
          <w:color w:val="000000" w:themeColor="text1"/>
          <w:sz w:val="20"/>
          <w:szCs w:val="20"/>
        </w:rPr>
        <w:t xml:space="preserve"> razmer</w:t>
      </w:r>
      <w:r w:rsidR="00B67372">
        <w:rPr>
          <w:rFonts w:ascii="Arial" w:hAnsi="Arial" w:cs="Arial"/>
          <w:color w:val="000000" w:themeColor="text1"/>
          <w:sz w:val="20"/>
          <w:szCs w:val="20"/>
        </w:rPr>
        <w:t>am</w:t>
      </w:r>
      <w:r w:rsidR="00B67372" w:rsidRPr="00E754FA">
        <w:rPr>
          <w:rFonts w:ascii="Arial" w:hAnsi="Arial" w:cs="Arial"/>
          <w:color w:val="000000" w:themeColor="text1"/>
          <w:sz w:val="20"/>
          <w:szCs w:val="20"/>
        </w:rPr>
        <w:t xml:space="preserve"> </w:t>
      </w:r>
      <w:r w:rsidRPr="00E754FA">
        <w:rPr>
          <w:rFonts w:ascii="Arial" w:hAnsi="Arial" w:cs="Arial"/>
          <w:color w:val="000000" w:themeColor="text1"/>
          <w:sz w:val="20"/>
          <w:szCs w:val="20"/>
        </w:rPr>
        <w:t xml:space="preserve">ter </w:t>
      </w:r>
      <w:r w:rsidR="00B67372" w:rsidRPr="00E754FA">
        <w:rPr>
          <w:rFonts w:ascii="Arial" w:hAnsi="Arial" w:cs="Arial"/>
          <w:color w:val="000000" w:themeColor="text1"/>
          <w:sz w:val="20"/>
          <w:szCs w:val="20"/>
        </w:rPr>
        <w:t>trajn</w:t>
      </w:r>
      <w:r w:rsidR="00B67372">
        <w:rPr>
          <w:rFonts w:ascii="Arial" w:hAnsi="Arial" w:cs="Arial"/>
          <w:color w:val="000000" w:themeColor="text1"/>
          <w:sz w:val="20"/>
          <w:szCs w:val="20"/>
        </w:rPr>
        <w:t>im</w:t>
      </w:r>
      <w:r w:rsidR="00B67372" w:rsidRPr="00E754FA">
        <w:rPr>
          <w:rFonts w:ascii="Arial" w:hAnsi="Arial" w:cs="Arial"/>
          <w:color w:val="000000" w:themeColor="text1"/>
          <w:sz w:val="20"/>
          <w:szCs w:val="20"/>
        </w:rPr>
        <w:t xml:space="preserve"> strukturn</w:t>
      </w:r>
      <w:r w:rsidR="00B67372">
        <w:rPr>
          <w:rFonts w:ascii="Arial" w:hAnsi="Arial" w:cs="Arial"/>
          <w:color w:val="000000" w:themeColor="text1"/>
          <w:sz w:val="20"/>
          <w:szCs w:val="20"/>
        </w:rPr>
        <w:t>im</w:t>
      </w:r>
      <w:r w:rsidR="00B67372" w:rsidRPr="00E754FA">
        <w:rPr>
          <w:rFonts w:ascii="Arial" w:hAnsi="Arial" w:cs="Arial"/>
          <w:color w:val="000000" w:themeColor="text1"/>
          <w:sz w:val="20"/>
          <w:szCs w:val="20"/>
        </w:rPr>
        <w:t xml:space="preserve"> sprememb</w:t>
      </w:r>
      <w:r w:rsidR="00B67372">
        <w:rPr>
          <w:rFonts w:ascii="Arial" w:hAnsi="Arial" w:cs="Arial"/>
          <w:color w:val="000000" w:themeColor="text1"/>
          <w:sz w:val="20"/>
          <w:szCs w:val="20"/>
        </w:rPr>
        <w:t>am</w:t>
      </w:r>
      <w:r w:rsidR="00B67372" w:rsidRPr="00E754FA">
        <w:rPr>
          <w:rFonts w:ascii="Arial" w:hAnsi="Arial" w:cs="Arial"/>
          <w:color w:val="000000" w:themeColor="text1"/>
          <w:sz w:val="20"/>
          <w:szCs w:val="20"/>
        </w:rPr>
        <w:t xml:space="preserve"> </w:t>
      </w:r>
      <w:r w:rsidRPr="00E754FA">
        <w:rPr>
          <w:rFonts w:ascii="Arial" w:hAnsi="Arial" w:cs="Arial"/>
          <w:color w:val="000000" w:themeColor="text1"/>
          <w:sz w:val="20"/>
          <w:szCs w:val="20"/>
        </w:rPr>
        <w:t>v družbi.</w:t>
      </w:r>
    </w:p>
    <w:p w14:paraId="1241BD57" w14:textId="77777777" w:rsidR="002A3576" w:rsidRPr="00E754FA" w:rsidRDefault="002A3576" w:rsidP="002A3576">
      <w:pPr>
        <w:spacing w:after="0"/>
        <w:ind w:firstLine="708"/>
        <w:jc w:val="both"/>
        <w:rPr>
          <w:rFonts w:ascii="Arial" w:hAnsi="Arial" w:cs="Arial"/>
          <w:color w:val="000000" w:themeColor="text1"/>
          <w:sz w:val="20"/>
          <w:szCs w:val="20"/>
        </w:rPr>
      </w:pPr>
    </w:p>
    <w:p w14:paraId="7F09700B"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(2) Deležniki z varovanjem dediščine prispevajo k trajnostnemu upravljanju naravnih virov in rabi prostora ter k obvladovanju podnebnih sprememb.</w:t>
      </w:r>
    </w:p>
    <w:p w14:paraId="281C541A" w14:textId="77777777" w:rsidR="002A3576" w:rsidRPr="00E754FA" w:rsidRDefault="002A3576" w:rsidP="002A3576">
      <w:pPr>
        <w:spacing w:after="0"/>
        <w:ind w:firstLine="708"/>
        <w:jc w:val="both"/>
        <w:rPr>
          <w:rFonts w:ascii="Arial" w:hAnsi="Arial" w:cs="Arial"/>
          <w:color w:val="000000" w:themeColor="text1"/>
          <w:sz w:val="20"/>
          <w:szCs w:val="20"/>
        </w:rPr>
      </w:pPr>
    </w:p>
    <w:p w14:paraId="61D337E5"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13. člen</w:t>
      </w:r>
    </w:p>
    <w:p w14:paraId="7F142CD8"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(previdnostno načelo)</w:t>
      </w:r>
    </w:p>
    <w:p w14:paraId="440966CF" w14:textId="77777777" w:rsidR="002A3576" w:rsidRPr="00E754FA" w:rsidRDefault="002A3576" w:rsidP="002A3576">
      <w:pPr>
        <w:spacing w:after="0"/>
        <w:jc w:val="both"/>
        <w:rPr>
          <w:rFonts w:ascii="Arial" w:hAnsi="Arial" w:cs="Arial"/>
          <w:color w:val="000000" w:themeColor="text1"/>
          <w:sz w:val="20"/>
          <w:szCs w:val="20"/>
        </w:rPr>
      </w:pPr>
    </w:p>
    <w:p w14:paraId="37B9F548"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(1) Varovanje dediščine temelji na zavedanju, da so lahko posegi vanjo nepovratni. </w:t>
      </w:r>
    </w:p>
    <w:p w14:paraId="74039C13" w14:textId="77777777" w:rsidR="002A3576" w:rsidRPr="00E754FA" w:rsidRDefault="002A3576" w:rsidP="002A3576">
      <w:pPr>
        <w:spacing w:after="0"/>
        <w:jc w:val="both"/>
        <w:rPr>
          <w:rFonts w:ascii="Arial" w:hAnsi="Arial" w:cs="Arial"/>
          <w:color w:val="000000" w:themeColor="text1"/>
          <w:sz w:val="20"/>
          <w:szCs w:val="20"/>
        </w:rPr>
      </w:pPr>
    </w:p>
    <w:p w14:paraId="49878BB3" w14:textId="2A7D35F8"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(2) Vsakdo se je dolžan vzdržati posegov in drugih dejanj, ki lahko privedejo do poškodovanja, uničenja ali nezakonitega razpolaganja z dediščino, arheološkimi ostalinami ali drugimi stvarmi, za katere domneva oziroma bi moral in mogel domnevati, da imajo lastnost dediščine. </w:t>
      </w:r>
    </w:p>
    <w:p w14:paraId="7007232C" w14:textId="77777777" w:rsidR="002A3576" w:rsidRPr="00E754FA" w:rsidRDefault="002A3576" w:rsidP="002A3576">
      <w:pPr>
        <w:spacing w:after="0"/>
        <w:jc w:val="both"/>
        <w:rPr>
          <w:rFonts w:ascii="Arial" w:hAnsi="Arial" w:cs="Arial"/>
          <w:color w:val="000000" w:themeColor="text1"/>
          <w:sz w:val="20"/>
          <w:szCs w:val="20"/>
        </w:rPr>
      </w:pPr>
    </w:p>
    <w:p w14:paraId="5CDD4452"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(3) Deležniki z varovanjem dediščine obvladujejo tveganja za poškodovanje, uničenje ali nedovoljeno odtujitev dediščine, arheoloških ostalin ali drugih stvari, za katere je mogoče domnevati, da imajo lastnost dediščine.</w:t>
      </w:r>
    </w:p>
    <w:p w14:paraId="2F92E903" w14:textId="77777777" w:rsidR="002A3576" w:rsidRPr="00E754FA" w:rsidRDefault="002A3576" w:rsidP="002A3576">
      <w:pPr>
        <w:spacing w:after="0"/>
        <w:jc w:val="both"/>
        <w:rPr>
          <w:rFonts w:ascii="Arial" w:hAnsi="Arial" w:cs="Arial"/>
          <w:color w:val="000000" w:themeColor="text1"/>
          <w:sz w:val="20"/>
          <w:szCs w:val="20"/>
        </w:rPr>
      </w:pPr>
    </w:p>
    <w:p w14:paraId="3201EF28"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14. člen</w:t>
      </w:r>
    </w:p>
    <w:p w14:paraId="0F40ADEC"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(načelo skrbnega ravnanja)</w:t>
      </w:r>
    </w:p>
    <w:p w14:paraId="3F5CE8C9" w14:textId="77777777" w:rsidR="002A3576" w:rsidRPr="00E754FA" w:rsidRDefault="002A3576" w:rsidP="002A3576">
      <w:pPr>
        <w:spacing w:after="0"/>
        <w:jc w:val="both"/>
        <w:rPr>
          <w:rFonts w:ascii="Arial" w:hAnsi="Arial" w:cs="Arial"/>
          <w:color w:val="000000" w:themeColor="text1"/>
          <w:sz w:val="20"/>
          <w:szCs w:val="20"/>
        </w:rPr>
      </w:pPr>
    </w:p>
    <w:p w14:paraId="6A5B4DBE"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(1) Lastniki, upravljavci in uporabniki z dediščino ravnajo skrbno, spoštljivo, preudarno in ob upoštevanju različnih skupnosti, skupin in posameznikov ter družbenega pomena dediščine. </w:t>
      </w:r>
    </w:p>
    <w:p w14:paraId="4BC27359" w14:textId="77777777" w:rsidR="002A3576" w:rsidRPr="00E754FA" w:rsidRDefault="002A3576" w:rsidP="002A3576">
      <w:pPr>
        <w:spacing w:after="0"/>
        <w:ind w:firstLine="708"/>
        <w:jc w:val="both"/>
        <w:rPr>
          <w:rFonts w:ascii="Arial" w:hAnsi="Arial" w:cs="Arial"/>
          <w:color w:val="000000" w:themeColor="text1"/>
          <w:sz w:val="20"/>
          <w:szCs w:val="20"/>
        </w:rPr>
      </w:pPr>
    </w:p>
    <w:p w14:paraId="7DD00ACC" w14:textId="208C32CD"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(2) Vsakdo mora s stvarjo, za katero je mogoče domnevati, da ima lastnosti dediščine, ravnati kot z dediščino in o njenem obstoju obvesti</w:t>
      </w:r>
      <w:r w:rsidR="00AC0827">
        <w:rPr>
          <w:rFonts w:ascii="Arial" w:hAnsi="Arial" w:cs="Arial"/>
          <w:color w:val="000000" w:themeColor="text1"/>
          <w:sz w:val="20"/>
          <w:szCs w:val="20"/>
        </w:rPr>
        <w:t>ti</w:t>
      </w:r>
      <w:r w:rsidRPr="00E754FA">
        <w:rPr>
          <w:rFonts w:ascii="Arial" w:hAnsi="Arial" w:cs="Arial"/>
          <w:color w:val="000000" w:themeColor="text1"/>
          <w:sz w:val="20"/>
          <w:szCs w:val="20"/>
        </w:rPr>
        <w:t xml:space="preserve"> pristojno organizacijo. </w:t>
      </w:r>
    </w:p>
    <w:p w14:paraId="313B42C6" w14:textId="77777777" w:rsidR="002A3576" w:rsidRPr="00E754FA" w:rsidRDefault="002A3576" w:rsidP="002A3576">
      <w:pPr>
        <w:spacing w:after="0"/>
        <w:jc w:val="center"/>
        <w:rPr>
          <w:rFonts w:ascii="Arial" w:hAnsi="Arial" w:cs="Arial"/>
          <w:b/>
          <w:bCs/>
          <w:color w:val="000000" w:themeColor="text1"/>
          <w:sz w:val="20"/>
          <w:szCs w:val="20"/>
        </w:rPr>
      </w:pPr>
    </w:p>
    <w:p w14:paraId="497D79C6"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15. člen</w:t>
      </w:r>
    </w:p>
    <w:p w14:paraId="6DB58495"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(načelo omejitve pravic)</w:t>
      </w:r>
    </w:p>
    <w:p w14:paraId="67AC384B" w14:textId="77777777" w:rsidR="002A3576" w:rsidRPr="00E754FA" w:rsidRDefault="002A3576" w:rsidP="002A3576">
      <w:pPr>
        <w:spacing w:after="0"/>
        <w:rPr>
          <w:rFonts w:ascii="Arial" w:hAnsi="Arial" w:cs="Arial"/>
          <w:b/>
          <w:bCs/>
          <w:color w:val="000000" w:themeColor="text1"/>
          <w:sz w:val="20"/>
          <w:szCs w:val="20"/>
        </w:rPr>
      </w:pPr>
    </w:p>
    <w:p w14:paraId="54F8924D"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Lastninska in druge stvarne pravice na dediščini se lahko omejijo v javno korist, kadar je to potrebno za varovanje dediščine. Lastninska in druge stvarne pravice se omejijo v najmanjšem obsegu, ki je potreben za uresničevanje javnega interesa.</w:t>
      </w:r>
    </w:p>
    <w:p w14:paraId="5F1173E1" w14:textId="77777777" w:rsidR="002A3576" w:rsidRPr="00E754FA" w:rsidRDefault="002A3576" w:rsidP="002A3576">
      <w:pPr>
        <w:spacing w:after="0"/>
        <w:jc w:val="both"/>
        <w:rPr>
          <w:rFonts w:ascii="Arial" w:hAnsi="Arial" w:cs="Arial"/>
          <w:color w:val="000000" w:themeColor="text1"/>
          <w:sz w:val="20"/>
          <w:szCs w:val="20"/>
        </w:rPr>
      </w:pPr>
    </w:p>
    <w:p w14:paraId="3B976BC2"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16. člen</w:t>
      </w:r>
    </w:p>
    <w:p w14:paraId="3B0DD655"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(načelo dostopnosti)</w:t>
      </w:r>
    </w:p>
    <w:p w14:paraId="1CE44117" w14:textId="77777777" w:rsidR="002A3576" w:rsidRPr="00E754FA" w:rsidRDefault="002A3576" w:rsidP="002A3576">
      <w:pPr>
        <w:spacing w:after="0"/>
        <w:jc w:val="both"/>
        <w:rPr>
          <w:rFonts w:ascii="Arial" w:hAnsi="Arial" w:cs="Arial"/>
          <w:color w:val="000000" w:themeColor="text1"/>
          <w:sz w:val="20"/>
          <w:szCs w:val="20"/>
        </w:rPr>
      </w:pPr>
    </w:p>
    <w:p w14:paraId="7BA1CA65"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(1) Vsakdo ima pravico do dostopa do dediščine, njene trajnostne uporabe in sodelovanja pri njenem varovanju. </w:t>
      </w:r>
    </w:p>
    <w:p w14:paraId="08DE89FE" w14:textId="77777777" w:rsidR="002A3576" w:rsidRPr="00E754FA" w:rsidRDefault="002A3576" w:rsidP="002A3576">
      <w:pPr>
        <w:spacing w:after="0"/>
        <w:jc w:val="both"/>
        <w:rPr>
          <w:rFonts w:ascii="Arial" w:hAnsi="Arial" w:cs="Arial"/>
          <w:color w:val="000000" w:themeColor="text1"/>
          <w:sz w:val="20"/>
          <w:szCs w:val="20"/>
        </w:rPr>
      </w:pPr>
    </w:p>
    <w:p w14:paraId="5C608E25"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(2) Dostop do dediščine se zagotavlja zlasti z:</w:t>
      </w:r>
    </w:p>
    <w:p w14:paraId="7F39F61B" w14:textId="77777777" w:rsidR="002A3576" w:rsidRPr="00E754FA" w:rsidRDefault="002A3576" w:rsidP="002A3576">
      <w:pPr>
        <w:pStyle w:val="Odstavekseznama"/>
        <w:numPr>
          <w:ilvl w:val="0"/>
          <w:numId w:val="29"/>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zagotavljanjem enakovrednega dostopa do dediščine vsem, ne glede na osebne okoliščine,</w:t>
      </w:r>
    </w:p>
    <w:p w14:paraId="6DA373C0" w14:textId="77777777" w:rsidR="002A3576" w:rsidRPr="00E754FA" w:rsidRDefault="002A3576" w:rsidP="002A3576">
      <w:pPr>
        <w:pStyle w:val="Odstavekseznama"/>
        <w:numPr>
          <w:ilvl w:val="0"/>
          <w:numId w:val="29"/>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državno in lokalno javno službo varstva,</w:t>
      </w:r>
    </w:p>
    <w:p w14:paraId="329C7607" w14:textId="77777777" w:rsidR="002A3576" w:rsidRPr="00E754FA" w:rsidRDefault="002A3576" w:rsidP="002A3576">
      <w:pPr>
        <w:pStyle w:val="Odstavekseznama"/>
        <w:numPr>
          <w:ilvl w:val="0"/>
          <w:numId w:val="29"/>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dostopom do digitalnih vsebin o dediščini,</w:t>
      </w:r>
    </w:p>
    <w:p w14:paraId="3768A5F6" w14:textId="77777777" w:rsidR="002A3576" w:rsidRPr="00E754FA" w:rsidRDefault="002A3576" w:rsidP="002A3576">
      <w:pPr>
        <w:pStyle w:val="Odstavekseznama"/>
        <w:numPr>
          <w:ilvl w:val="0"/>
          <w:numId w:val="29"/>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izobraževanjem in programi usposabljanja na področju varovanja dediščine in</w:t>
      </w:r>
    </w:p>
    <w:p w14:paraId="44B3A9C8" w14:textId="3D85B5CB" w:rsidR="002A3576" w:rsidRPr="00E754FA" w:rsidRDefault="002A3576" w:rsidP="002A3576">
      <w:pPr>
        <w:pStyle w:val="Odstavekseznama"/>
        <w:numPr>
          <w:ilvl w:val="0"/>
          <w:numId w:val="29"/>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javno dostopnostjo informacij v zvezi z dediščino.</w:t>
      </w:r>
    </w:p>
    <w:p w14:paraId="3B852836" w14:textId="77777777" w:rsidR="002A3576" w:rsidRPr="00E754FA" w:rsidRDefault="002A3576" w:rsidP="002A3576">
      <w:pPr>
        <w:spacing w:after="0"/>
        <w:jc w:val="both"/>
        <w:rPr>
          <w:rFonts w:ascii="Arial" w:hAnsi="Arial" w:cs="Arial"/>
          <w:color w:val="000000" w:themeColor="text1"/>
          <w:sz w:val="20"/>
          <w:szCs w:val="20"/>
        </w:rPr>
      </w:pPr>
    </w:p>
    <w:p w14:paraId="7E646F30"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(3) Subjekti varstva si z ukrepi varstva prizadevajo za zagotavljanje </w:t>
      </w:r>
      <w:r w:rsidRPr="00A84BF4">
        <w:rPr>
          <w:rFonts w:ascii="Arial" w:hAnsi="Arial" w:cs="Arial"/>
          <w:color w:val="000000" w:themeColor="text1"/>
          <w:sz w:val="20"/>
          <w:szCs w:val="20"/>
        </w:rPr>
        <w:t>enakovrednih</w:t>
      </w:r>
      <w:r w:rsidRPr="00E754FA">
        <w:rPr>
          <w:rFonts w:ascii="Arial" w:hAnsi="Arial" w:cs="Arial"/>
          <w:color w:val="000000" w:themeColor="text1"/>
          <w:sz w:val="20"/>
          <w:szCs w:val="20"/>
        </w:rPr>
        <w:t xml:space="preserve"> možnosti dostopa do dediščine za osebe iz prve alineje prejšnjega odstavka. </w:t>
      </w:r>
    </w:p>
    <w:p w14:paraId="6E0A80E4" w14:textId="77777777" w:rsidR="002A3576" w:rsidRPr="00E754FA" w:rsidRDefault="002A3576" w:rsidP="002A3576">
      <w:pPr>
        <w:spacing w:after="0"/>
        <w:rPr>
          <w:rFonts w:ascii="Arial" w:hAnsi="Arial" w:cs="Arial"/>
          <w:b/>
          <w:bCs/>
          <w:color w:val="000000" w:themeColor="text1"/>
          <w:sz w:val="20"/>
          <w:szCs w:val="20"/>
        </w:rPr>
      </w:pPr>
    </w:p>
    <w:p w14:paraId="23FF9FCB"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17. člen</w:t>
      </w:r>
    </w:p>
    <w:p w14:paraId="20A1F70E" w14:textId="2C1F5CDF"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 xml:space="preserve">(načelo </w:t>
      </w:r>
      <w:r w:rsidR="00E97B46">
        <w:rPr>
          <w:rFonts w:ascii="Arial" w:hAnsi="Arial" w:cs="Arial"/>
          <w:b/>
          <w:bCs/>
          <w:color w:val="000000" w:themeColor="text1"/>
          <w:sz w:val="20"/>
          <w:szCs w:val="20"/>
        </w:rPr>
        <w:t>pregled</w:t>
      </w:r>
      <w:r w:rsidR="00E97B46" w:rsidRPr="00E754FA">
        <w:rPr>
          <w:rFonts w:ascii="Arial" w:hAnsi="Arial" w:cs="Arial"/>
          <w:b/>
          <w:bCs/>
          <w:color w:val="000000" w:themeColor="text1"/>
          <w:sz w:val="20"/>
          <w:szCs w:val="20"/>
        </w:rPr>
        <w:t>nosti</w:t>
      </w:r>
      <w:r w:rsidRPr="00E754FA">
        <w:rPr>
          <w:rFonts w:ascii="Arial" w:hAnsi="Arial" w:cs="Arial"/>
          <w:b/>
          <w:bCs/>
          <w:color w:val="000000" w:themeColor="text1"/>
          <w:sz w:val="20"/>
          <w:szCs w:val="20"/>
        </w:rPr>
        <w:t>)</w:t>
      </w:r>
    </w:p>
    <w:p w14:paraId="008F926E" w14:textId="77777777" w:rsidR="002A3576" w:rsidRPr="00E754FA" w:rsidRDefault="002A3576" w:rsidP="002A3576">
      <w:pPr>
        <w:spacing w:after="0"/>
        <w:jc w:val="both"/>
        <w:rPr>
          <w:rFonts w:ascii="Arial" w:hAnsi="Arial" w:cs="Arial"/>
          <w:color w:val="000000" w:themeColor="text1"/>
          <w:sz w:val="20"/>
          <w:szCs w:val="20"/>
        </w:rPr>
      </w:pPr>
    </w:p>
    <w:p w14:paraId="1EF13E3C"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(1) Postopki varstva dediščine so javni, pregledni in razumljivi. </w:t>
      </w:r>
    </w:p>
    <w:p w14:paraId="27ED4716" w14:textId="77777777" w:rsidR="002A3576" w:rsidRPr="00E754FA" w:rsidRDefault="002A3576" w:rsidP="002A3576">
      <w:pPr>
        <w:spacing w:after="0"/>
        <w:jc w:val="both"/>
        <w:rPr>
          <w:rFonts w:ascii="Arial" w:hAnsi="Arial" w:cs="Arial"/>
          <w:color w:val="000000" w:themeColor="text1"/>
          <w:sz w:val="20"/>
          <w:szCs w:val="20"/>
        </w:rPr>
      </w:pPr>
    </w:p>
    <w:p w14:paraId="54CCDA50" w14:textId="4A3A967A"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(2) Republika Slovenija, občine in drugi subjekti varstva omogočajo sodelovanje lastnikov, dediščinskih skupnosti, nevladnih organizacij, strokovnjakov s področja varovanja dediščine </w:t>
      </w:r>
      <w:r w:rsidR="00E97B46">
        <w:rPr>
          <w:rFonts w:ascii="Arial" w:hAnsi="Arial" w:cs="Arial"/>
          <w:color w:val="000000" w:themeColor="text1"/>
          <w:sz w:val="20"/>
          <w:szCs w:val="20"/>
        </w:rPr>
        <w:t>ter</w:t>
      </w:r>
      <w:r w:rsidR="00E97B46" w:rsidRPr="00E754FA">
        <w:rPr>
          <w:rFonts w:ascii="Arial" w:hAnsi="Arial" w:cs="Arial"/>
          <w:color w:val="000000" w:themeColor="text1"/>
          <w:sz w:val="20"/>
          <w:szCs w:val="20"/>
        </w:rPr>
        <w:t xml:space="preserve"> </w:t>
      </w:r>
      <w:r w:rsidRPr="00E754FA">
        <w:rPr>
          <w:rFonts w:ascii="Arial" w:hAnsi="Arial" w:cs="Arial"/>
          <w:color w:val="000000" w:themeColor="text1"/>
          <w:sz w:val="20"/>
          <w:szCs w:val="20"/>
        </w:rPr>
        <w:t>drugih pravnih in fizičnih oseb v postopkih varstva dediščine v skladu s tem zakonom in drugimi predpisi.</w:t>
      </w:r>
    </w:p>
    <w:p w14:paraId="51E023EA" w14:textId="77777777" w:rsidR="002A3576" w:rsidRPr="00E754FA" w:rsidRDefault="002A3576" w:rsidP="002A3576">
      <w:pPr>
        <w:spacing w:after="0"/>
        <w:jc w:val="both"/>
        <w:rPr>
          <w:rFonts w:ascii="Arial" w:hAnsi="Arial" w:cs="Arial"/>
          <w:color w:val="000000" w:themeColor="text1"/>
          <w:sz w:val="20"/>
          <w:szCs w:val="20"/>
        </w:rPr>
      </w:pPr>
    </w:p>
    <w:p w14:paraId="1ECE98EF"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18. člen</w:t>
      </w:r>
    </w:p>
    <w:p w14:paraId="76CDC2E4"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(načelo celostnega ohranjanja dediščine)</w:t>
      </w:r>
    </w:p>
    <w:p w14:paraId="4EBA9C43" w14:textId="77777777" w:rsidR="002A3576" w:rsidRPr="00E754FA" w:rsidRDefault="002A3576" w:rsidP="002A3576">
      <w:pPr>
        <w:spacing w:after="0"/>
        <w:jc w:val="both"/>
        <w:rPr>
          <w:rFonts w:ascii="Arial" w:hAnsi="Arial" w:cs="Arial"/>
          <w:color w:val="000000" w:themeColor="text1"/>
          <w:sz w:val="20"/>
          <w:szCs w:val="20"/>
        </w:rPr>
      </w:pPr>
    </w:p>
    <w:p w14:paraId="6809A4DB" w14:textId="450605F8"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(1) Varovanje dediščine temelji na celovitem, sistematičnem, vključujočem in strokovno utemeljenem pristopu, ki zagotavlja celostno ohranjanje dediščine.</w:t>
      </w:r>
    </w:p>
    <w:p w14:paraId="550662B0" w14:textId="77777777" w:rsidR="002A3576" w:rsidRPr="00E754FA" w:rsidRDefault="002A3576" w:rsidP="002A3576">
      <w:pPr>
        <w:spacing w:after="0"/>
        <w:jc w:val="both"/>
        <w:rPr>
          <w:rFonts w:ascii="Arial" w:hAnsi="Arial" w:cs="Arial"/>
          <w:color w:val="000000" w:themeColor="text1"/>
          <w:sz w:val="20"/>
          <w:szCs w:val="20"/>
        </w:rPr>
      </w:pPr>
    </w:p>
    <w:p w14:paraId="7104E0D0" w14:textId="064EC08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(2) Celostno ohranjanje dediščine se zagotavlja zlasti z izvajanjem strategije, javne službe varstva in vključevanjem varovanja dediščine v druge strateške in razvojne politike na </w:t>
      </w:r>
      <w:r w:rsidR="00441F86">
        <w:rPr>
          <w:rFonts w:ascii="Arial" w:hAnsi="Arial" w:cs="Arial"/>
          <w:color w:val="000000" w:themeColor="text1"/>
          <w:sz w:val="20"/>
          <w:szCs w:val="20"/>
        </w:rPr>
        <w:t>držav</w:t>
      </w:r>
      <w:r w:rsidR="00441F86" w:rsidRPr="00E754FA">
        <w:rPr>
          <w:rFonts w:ascii="Arial" w:hAnsi="Arial" w:cs="Arial"/>
          <w:color w:val="000000" w:themeColor="text1"/>
          <w:sz w:val="20"/>
          <w:szCs w:val="20"/>
        </w:rPr>
        <w:t xml:space="preserve">ni </w:t>
      </w:r>
      <w:r w:rsidRPr="00E754FA">
        <w:rPr>
          <w:rFonts w:ascii="Arial" w:hAnsi="Arial" w:cs="Arial"/>
          <w:color w:val="000000" w:themeColor="text1"/>
          <w:sz w:val="20"/>
          <w:szCs w:val="20"/>
        </w:rPr>
        <w:t>in mednarodni ravni.</w:t>
      </w:r>
    </w:p>
    <w:p w14:paraId="63317476" w14:textId="77777777" w:rsidR="002A3576" w:rsidRPr="00E754FA" w:rsidRDefault="002A3576" w:rsidP="002A3576">
      <w:pPr>
        <w:spacing w:after="0"/>
        <w:jc w:val="both"/>
        <w:rPr>
          <w:rFonts w:ascii="Arial" w:hAnsi="Arial" w:cs="Arial"/>
          <w:color w:val="000000" w:themeColor="text1"/>
          <w:sz w:val="20"/>
          <w:szCs w:val="20"/>
        </w:rPr>
      </w:pPr>
    </w:p>
    <w:p w14:paraId="7B4DB818" w14:textId="77777777" w:rsidR="002A3576" w:rsidRPr="00E754FA" w:rsidRDefault="002A3576" w:rsidP="002A3576">
      <w:pPr>
        <w:spacing w:after="0"/>
        <w:jc w:val="center"/>
        <w:rPr>
          <w:rFonts w:ascii="Arial" w:hAnsi="Arial" w:cs="Arial"/>
          <w:color w:val="000000" w:themeColor="text1"/>
          <w:sz w:val="20"/>
          <w:szCs w:val="20"/>
        </w:rPr>
      </w:pPr>
      <w:r w:rsidRPr="00E754FA">
        <w:rPr>
          <w:rFonts w:ascii="Arial" w:hAnsi="Arial" w:cs="Arial"/>
          <w:color w:val="000000" w:themeColor="text1"/>
          <w:sz w:val="20"/>
          <w:szCs w:val="20"/>
        </w:rPr>
        <w:t>II. POGLAVJE</w:t>
      </w:r>
    </w:p>
    <w:p w14:paraId="6F9C59C4" w14:textId="77777777" w:rsidR="002A3576" w:rsidRPr="00E754FA" w:rsidRDefault="002A3576" w:rsidP="002A3576">
      <w:pPr>
        <w:spacing w:after="0"/>
        <w:jc w:val="center"/>
        <w:rPr>
          <w:rFonts w:ascii="Arial" w:hAnsi="Arial" w:cs="Arial"/>
          <w:color w:val="000000" w:themeColor="text1"/>
          <w:sz w:val="20"/>
          <w:szCs w:val="20"/>
        </w:rPr>
      </w:pPr>
      <w:r w:rsidRPr="00E754FA">
        <w:rPr>
          <w:rFonts w:ascii="Arial" w:hAnsi="Arial" w:cs="Arial"/>
          <w:color w:val="000000" w:themeColor="text1"/>
          <w:sz w:val="20"/>
          <w:szCs w:val="20"/>
        </w:rPr>
        <w:t>VZPOSTAVITEV VARSTVA DEDIŠČINE</w:t>
      </w:r>
    </w:p>
    <w:p w14:paraId="5C2CA784" w14:textId="77777777" w:rsidR="002A3576" w:rsidRPr="00E754FA" w:rsidRDefault="002A3576" w:rsidP="002A3576">
      <w:pPr>
        <w:spacing w:after="0"/>
        <w:rPr>
          <w:rFonts w:ascii="Arial" w:hAnsi="Arial" w:cs="Arial"/>
          <w:color w:val="000000" w:themeColor="text1"/>
          <w:sz w:val="20"/>
          <w:szCs w:val="20"/>
        </w:rPr>
      </w:pPr>
    </w:p>
    <w:p w14:paraId="382361C6" w14:textId="77777777" w:rsidR="002A3576" w:rsidRPr="00E754FA" w:rsidRDefault="002A3576" w:rsidP="002A3576">
      <w:pPr>
        <w:spacing w:after="0"/>
        <w:jc w:val="center"/>
        <w:rPr>
          <w:rFonts w:ascii="Arial" w:hAnsi="Arial" w:cs="Arial"/>
          <w:color w:val="000000" w:themeColor="text1"/>
          <w:sz w:val="20"/>
          <w:szCs w:val="20"/>
        </w:rPr>
      </w:pPr>
      <w:r w:rsidRPr="00E754FA">
        <w:rPr>
          <w:rFonts w:ascii="Arial" w:hAnsi="Arial" w:cs="Arial"/>
          <w:color w:val="000000" w:themeColor="text1"/>
          <w:sz w:val="20"/>
          <w:szCs w:val="20"/>
        </w:rPr>
        <w:t>1. oddelek</w:t>
      </w:r>
    </w:p>
    <w:p w14:paraId="406AB535" w14:textId="77777777" w:rsidR="002A3576" w:rsidRPr="00E754FA" w:rsidRDefault="002A3576" w:rsidP="002A3576">
      <w:pPr>
        <w:spacing w:after="0"/>
        <w:jc w:val="center"/>
        <w:rPr>
          <w:rFonts w:ascii="Arial" w:hAnsi="Arial" w:cs="Arial"/>
          <w:color w:val="000000" w:themeColor="text1"/>
          <w:sz w:val="20"/>
          <w:szCs w:val="20"/>
        </w:rPr>
      </w:pPr>
      <w:r w:rsidRPr="00E754FA">
        <w:rPr>
          <w:rFonts w:ascii="Arial" w:hAnsi="Arial" w:cs="Arial"/>
          <w:color w:val="000000" w:themeColor="text1"/>
          <w:sz w:val="20"/>
          <w:szCs w:val="20"/>
        </w:rPr>
        <w:t>Nepremična dediščina</w:t>
      </w:r>
    </w:p>
    <w:p w14:paraId="58B688A5" w14:textId="77777777" w:rsidR="002A3576" w:rsidRPr="00E754FA" w:rsidRDefault="002A3576" w:rsidP="002A3576">
      <w:pPr>
        <w:spacing w:after="0"/>
        <w:rPr>
          <w:rFonts w:ascii="Arial" w:hAnsi="Arial" w:cs="Arial"/>
          <w:color w:val="000000" w:themeColor="text1"/>
          <w:sz w:val="20"/>
          <w:szCs w:val="20"/>
        </w:rPr>
      </w:pPr>
    </w:p>
    <w:p w14:paraId="6DA50C56" w14:textId="77777777" w:rsidR="002A3576" w:rsidRPr="00E754FA" w:rsidRDefault="002A3576" w:rsidP="002A3576">
      <w:pPr>
        <w:spacing w:after="0"/>
        <w:jc w:val="center"/>
        <w:rPr>
          <w:rFonts w:ascii="Arial" w:hAnsi="Arial" w:cs="Arial"/>
          <w:color w:val="000000" w:themeColor="text1"/>
          <w:sz w:val="20"/>
          <w:szCs w:val="20"/>
        </w:rPr>
      </w:pPr>
      <w:r w:rsidRPr="00E754FA">
        <w:rPr>
          <w:rFonts w:ascii="Arial" w:hAnsi="Arial" w:cs="Arial"/>
          <w:color w:val="000000" w:themeColor="text1"/>
          <w:sz w:val="20"/>
          <w:szCs w:val="20"/>
        </w:rPr>
        <w:t>1. pododdelek</w:t>
      </w:r>
    </w:p>
    <w:p w14:paraId="6FD73CBF" w14:textId="77777777" w:rsidR="002A3576" w:rsidRPr="00E754FA" w:rsidRDefault="002A3576" w:rsidP="002A3576">
      <w:pPr>
        <w:spacing w:after="0"/>
        <w:jc w:val="center"/>
        <w:rPr>
          <w:rFonts w:ascii="Arial" w:hAnsi="Arial" w:cs="Arial"/>
          <w:color w:val="000000" w:themeColor="text1"/>
          <w:sz w:val="20"/>
          <w:szCs w:val="20"/>
        </w:rPr>
      </w:pPr>
      <w:r w:rsidRPr="00E754FA">
        <w:rPr>
          <w:rFonts w:ascii="Arial" w:hAnsi="Arial" w:cs="Arial"/>
          <w:color w:val="000000" w:themeColor="text1"/>
          <w:sz w:val="20"/>
          <w:szCs w:val="20"/>
        </w:rPr>
        <w:t>Varstvo spomenika</w:t>
      </w:r>
    </w:p>
    <w:p w14:paraId="2F424ED1" w14:textId="77777777" w:rsidR="002A3576" w:rsidRPr="00E754FA" w:rsidRDefault="002A3576" w:rsidP="002A3576">
      <w:pPr>
        <w:spacing w:after="0"/>
        <w:rPr>
          <w:rFonts w:ascii="Arial" w:hAnsi="Arial" w:cs="Arial"/>
          <w:color w:val="000000" w:themeColor="text1"/>
          <w:sz w:val="20"/>
          <w:szCs w:val="20"/>
        </w:rPr>
      </w:pPr>
    </w:p>
    <w:p w14:paraId="1DD68344"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19. člen</w:t>
      </w:r>
    </w:p>
    <w:p w14:paraId="49768B4A"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(spomenik)</w:t>
      </w:r>
    </w:p>
    <w:p w14:paraId="63CA6993" w14:textId="77777777" w:rsidR="002A3576" w:rsidRPr="00E754FA" w:rsidRDefault="002A3576" w:rsidP="002A3576">
      <w:pPr>
        <w:spacing w:after="0"/>
        <w:jc w:val="both"/>
        <w:rPr>
          <w:rFonts w:ascii="Arial" w:hAnsi="Arial" w:cs="Arial"/>
          <w:color w:val="000000" w:themeColor="text1"/>
          <w:sz w:val="20"/>
          <w:szCs w:val="20"/>
        </w:rPr>
      </w:pPr>
    </w:p>
    <w:p w14:paraId="6741287B" w14:textId="327E44CA"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(1) Kot spomenik se razglasi nepremična dediščina, ki </w:t>
      </w:r>
      <w:bookmarkStart w:id="19" w:name="_Hlk180935071"/>
      <w:r w:rsidR="00441F86">
        <w:rPr>
          <w:rFonts w:ascii="Arial" w:hAnsi="Arial" w:cs="Arial"/>
          <w:color w:val="000000" w:themeColor="text1"/>
          <w:sz w:val="20"/>
          <w:szCs w:val="20"/>
        </w:rPr>
        <w:t>pomeni</w:t>
      </w:r>
      <w:r w:rsidR="00441F86" w:rsidRPr="00E754FA">
        <w:rPr>
          <w:rFonts w:ascii="Arial" w:hAnsi="Arial" w:cs="Arial"/>
          <w:color w:val="000000" w:themeColor="text1"/>
          <w:sz w:val="20"/>
          <w:szCs w:val="20"/>
        </w:rPr>
        <w:t xml:space="preserve"> </w:t>
      </w:r>
      <w:r w:rsidRPr="00E754FA">
        <w:rPr>
          <w:rFonts w:ascii="Arial" w:hAnsi="Arial" w:cs="Arial"/>
          <w:color w:val="000000" w:themeColor="text1"/>
          <w:sz w:val="20"/>
          <w:szCs w:val="20"/>
        </w:rPr>
        <w:t xml:space="preserve">izrazit dosežek ustvarjalnosti ali dragoceno prispeva h kulturni raznolikosti, je pomemben del prostora ali kulturne dediščine Republike Slovenije ali njenih skupnosti ali </w:t>
      </w:r>
      <w:r w:rsidR="00441F86">
        <w:rPr>
          <w:rFonts w:ascii="Arial" w:hAnsi="Arial" w:cs="Arial"/>
          <w:color w:val="000000" w:themeColor="text1"/>
          <w:sz w:val="20"/>
          <w:szCs w:val="20"/>
        </w:rPr>
        <w:t>je</w:t>
      </w:r>
      <w:r w:rsidR="00441F86" w:rsidRPr="00E754FA">
        <w:rPr>
          <w:rFonts w:ascii="Arial" w:hAnsi="Arial" w:cs="Arial"/>
          <w:color w:val="000000" w:themeColor="text1"/>
          <w:sz w:val="20"/>
          <w:szCs w:val="20"/>
        </w:rPr>
        <w:t xml:space="preserve"> </w:t>
      </w:r>
      <w:r w:rsidRPr="00E754FA">
        <w:rPr>
          <w:rFonts w:ascii="Arial" w:hAnsi="Arial" w:cs="Arial"/>
          <w:color w:val="000000" w:themeColor="text1"/>
          <w:sz w:val="20"/>
          <w:szCs w:val="20"/>
        </w:rPr>
        <w:t xml:space="preserve">vir za razumevanje zgodovinskih procesov, pojavov ter njihove povezanosti s sedanjo kulturo in prostorom. </w:t>
      </w:r>
    </w:p>
    <w:bookmarkEnd w:id="19"/>
    <w:p w14:paraId="49BAEF18" w14:textId="77777777" w:rsidR="002A3576" w:rsidRPr="00E754FA" w:rsidRDefault="002A3576" w:rsidP="002A3576">
      <w:pPr>
        <w:pStyle w:val="Odstavekseznama"/>
        <w:spacing w:after="0"/>
        <w:contextualSpacing w:val="0"/>
        <w:jc w:val="both"/>
        <w:rPr>
          <w:rFonts w:ascii="Arial" w:hAnsi="Arial" w:cs="Arial"/>
          <w:color w:val="000000" w:themeColor="text1"/>
          <w:sz w:val="20"/>
          <w:szCs w:val="20"/>
        </w:rPr>
      </w:pPr>
    </w:p>
    <w:p w14:paraId="23734197"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(2) Dediščina se razglasi za spomenik državnega pomena, če je izjemnega pomena za Republiko Slovenijo, ali za spomenik lokalnega pomena, če je posebnega pomena za občino. </w:t>
      </w:r>
    </w:p>
    <w:p w14:paraId="17A7F77A" w14:textId="77777777" w:rsidR="002A3576" w:rsidRPr="00E754FA" w:rsidRDefault="002A3576" w:rsidP="002A3576">
      <w:pPr>
        <w:spacing w:after="0"/>
        <w:jc w:val="both"/>
        <w:rPr>
          <w:rFonts w:ascii="Arial" w:hAnsi="Arial" w:cs="Arial"/>
          <w:color w:val="000000" w:themeColor="text1"/>
          <w:sz w:val="20"/>
          <w:szCs w:val="20"/>
        </w:rPr>
      </w:pPr>
    </w:p>
    <w:p w14:paraId="21CDD0F3"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(3) Dediščina se lahko razglasi kot posamezni spomenik ali kot spomeniško območje. </w:t>
      </w:r>
      <w:bookmarkStart w:id="20" w:name="_Hlk181608118"/>
      <w:r w:rsidRPr="00E754FA">
        <w:rPr>
          <w:rFonts w:ascii="Arial" w:hAnsi="Arial" w:cs="Arial"/>
          <w:color w:val="000000" w:themeColor="text1"/>
          <w:sz w:val="20"/>
          <w:szCs w:val="20"/>
        </w:rPr>
        <w:t xml:space="preserve">Kot posamezni spomenik se razglasi posamezna nepremičnina iz drugega odstavka 142. člena tega zakona, kot spomeniško območje pa območje dediščine iz tretjega odstavka 142. člena tega zakona. </w:t>
      </w:r>
    </w:p>
    <w:bookmarkEnd w:id="20"/>
    <w:p w14:paraId="6FD5B4A5" w14:textId="77777777" w:rsidR="002A3576" w:rsidRPr="00E754FA" w:rsidRDefault="002A3576" w:rsidP="002A3576">
      <w:pPr>
        <w:spacing w:after="0"/>
        <w:ind w:firstLine="708"/>
        <w:jc w:val="both"/>
        <w:rPr>
          <w:rFonts w:ascii="Arial" w:hAnsi="Arial" w:cs="Arial"/>
          <w:color w:val="000000" w:themeColor="text1"/>
          <w:sz w:val="20"/>
          <w:szCs w:val="20"/>
        </w:rPr>
      </w:pPr>
    </w:p>
    <w:p w14:paraId="74800AE2" w14:textId="0439F4B2"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(4) Del spomenika </w:t>
      </w:r>
      <w:r w:rsidR="00441F86">
        <w:rPr>
          <w:rFonts w:ascii="Arial" w:hAnsi="Arial" w:cs="Arial"/>
          <w:color w:val="000000" w:themeColor="text1"/>
          <w:sz w:val="20"/>
          <w:szCs w:val="20"/>
        </w:rPr>
        <w:t>so</w:t>
      </w:r>
      <w:r w:rsidR="00441F86" w:rsidRPr="00E754FA">
        <w:rPr>
          <w:rFonts w:ascii="Arial" w:hAnsi="Arial" w:cs="Arial"/>
          <w:color w:val="000000" w:themeColor="text1"/>
          <w:sz w:val="20"/>
          <w:szCs w:val="20"/>
        </w:rPr>
        <w:t xml:space="preserve"> </w:t>
      </w:r>
      <w:r w:rsidRPr="00E754FA">
        <w:rPr>
          <w:rFonts w:ascii="Arial" w:hAnsi="Arial" w:cs="Arial"/>
          <w:color w:val="000000" w:themeColor="text1"/>
          <w:sz w:val="20"/>
          <w:szCs w:val="20"/>
        </w:rPr>
        <w:t xml:space="preserve">tudi njegova neposredna okolica </w:t>
      </w:r>
      <w:r w:rsidR="00441F86">
        <w:rPr>
          <w:rFonts w:ascii="Arial" w:hAnsi="Arial" w:cs="Arial"/>
          <w:color w:val="000000" w:themeColor="text1"/>
          <w:sz w:val="20"/>
          <w:szCs w:val="20"/>
        </w:rPr>
        <w:t>in</w:t>
      </w:r>
      <w:r w:rsidR="00441F86" w:rsidRPr="00E754FA">
        <w:rPr>
          <w:rFonts w:ascii="Arial" w:hAnsi="Arial" w:cs="Arial"/>
          <w:color w:val="000000" w:themeColor="text1"/>
          <w:sz w:val="20"/>
          <w:szCs w:val="20"/>
        </w:rPr>
        <w:t xml:space="preserve"> </w:t>
      </w:r>
      <w:r w:rsidRPr="00E754FA">
        <w:rPr>
          <w:rFonts w:ascii="Arial" w:hAnsi="Arial" w:cs="Arial"/>
          <w:color w:val="000000" w:themeColor="text1"/>
          <w:sz w:val="20"/>
          <w:szCs w:val="20"/>
        </w:rPr>
        <w:t>pritikline, ki s spomenikom sestavljajo prostorsko, funkcionalno ali pomensko celoto. Pritikline postanejo del spomenika z razglasitvijo spomenika, če so vpisane v seznam pritiklin.</w:t>
      </w:r>
    </w:p>
    <w:p w14:paraId="6F2E847F" w14:textId="77777777" w:rsidR="002A3576" w:rsidRPr="00E754FA" w:rsidRDefault="002A3576" w:rsidP="002A3576">
      <w:pPr>
        <w:spacing w:after="0"/>
        <w:jc w:val="center"/>
        <w:rPr>
          <w:rFonts w:ascii="Arial" w:hAnsi="Arial" w:cs="Arial"/>
          <w:b/>
          <w:bCs/>
          <w:color w:val="000000" w:themeColor="text1"/>
          <w:sz w:val="20"/>
          <w:szCs w:val="20"/>
        </w:rPr>
      </w:pPr>
      <w:bookmarkStart w:id="21" w:name="_Hlk180871908"/>
      <w:bookmarkStart w:id="22" w:name="_Hlk179412983"/>
    </w:p>
    <w:p w14:paraId="669DFAD7"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20. člen</w:t>
      </w:r>
    </w:p>
    <w:p w14:paraId="55ACE9F0"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(razglasitev spomenika)</w:t>
      </w:r>
    </w:p>
    <w:p w14:paraId="6597823D" w14:textId="77777777" w:rsidR="002A3576" w:rsidRPr="00E754FA" w:rsidRDefault="002A3576" w:rsidP="002A3576">
      <w:pPr>
        <w:spacing w:after="0"/>
        <w:rPr>
          <w:rFonts w:ascii="Arial" w:hAnsi="Arial" w:cs="Arial"/>
          <w:color w:val="000000" w:themeColor="text1"/>
          <w:sz w:val="20"/>
          <w:szCs w:val="20"/>
        </w:rPr>
      </w:pPr>
    </w:p>
    <w:p w14:paraId="006C4724"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(1) Predlog za razglasitev spomenika (v nadaljnjem besedilu: predlog za razglasitev) pripravi zavod v informacijskem sistemu kulturne dediščine. </w:t>
      </w:r>
    </w:p>
    <w:p w14:paraId="54F1CF8C" w14:textId="77777777" w:rsidR="002A3576" w:rsidRPr="00E754FA" w:rsidRDefault="002A3576" w:rsidP="002A3576">
      <w:pPr>
        <w:spacing w:after="0"/>
        <w:ind w:firstLine="708"/>
        <w:jc w:val="both"/>
        <w:rPr>
          <w:rFonts w:ascii="Arial" w:hAnsi="Arial" w:cs="Arial"/>
          <w:color w:val="000000" w:themeColor="text1"/>
          <w:sz w:val="20"/>
          <w:szCs w:val="20"/>
        </w:rPr>
      </w:pPr>
    </w:p>
    <w:p w14:paraId="5BB412CA" w14:textId="756A6016"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(2) Vsakdo lahko zavod</w:t>
      </w:r>
      <w:r w:rsidR="004B733B">
        <w:rPr>
          <w:rFonts w:ascii="Arial" w:hAnsi="Arial" w:cs="Arial"/>
          <w:color w:val="000000" w:themeColor="text1"/>
          <w:sz w:val="20"/>
          <w:szCs w:val="20"/>
        </w:rPr>
        <w:t>u</w:t>
      </w:r>
      <w:r w:rsidRPr="00E754FA">
        <w:rPr>
          <w:rFonts w:ascii="Arial" w:hAnsi="Arial" w:cs="Arial"/>
          <w:color w:val="000000" w:themeColor="text1"/>
          <w:sz w:val="20"/>
          <w:szCs w:val="20"/>
        </w:rPr>
        <w:t xml:space="preserve"> </w:t>
      </w:r>
      <w:r w:rsidR="00441F86">
        <w:rPr>
          <w:rFonts w:ascii="Arial" w:hAnsi="Arial" w:cs="Arial"/>
          <w:color w:val="000000" w:themeColor="text1"/>
          <w:sz w:val="20"/>
          <w:szCs w:val="20"/>
        </w:rPr>
        <w:t>da</w:t>
      </w:r>
      <w:r w:rsidR="00441F86" w:rsidRPr="00E754FA">
        <w:rPr>
          <w:rFonts w:ascii="Arial" w:hAnsi="Arial" w:cs="Arial"/>
          <w:color w:val="000000" w:themeColor="text1"/>
          <w:sz w:val="20"/>
          <w:szCs w:val="20"/>
        </w:rPr>
        <w:t xml:space="preserve"> </w:t>
      </w:r>
      <w:r w:rsidRPr="00E754FA">
        <w:rPr>
          <w:rFonts w:ascii="Arial" w:hAnsi="Arial" w:cs="Arial"/>
          <w:color w:val="000000" w:themeColor="text1"/>
          <w:sz w:val="20"/>
          <w:szCs w:val="20"/>
        </w:rPr>
        <w:t>pobudo za pripravo predloga za razglasitev. Pobuda se lahko vloži elektronsko v informacijskem sistemu kulturne dediščine ali pošlje po pošti. V primeru zavrnitve pobude zavod pobudnika seznani s svojo odločitvijo in z razlogi zanjo.</w:t>
      </w:r>
    </w:p>
    <w:p w14:paraId="2641A806"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 </w:t>
      </w:r>
    </w:p>
    <w:p w14:paraId="3FD7C373"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(3) V predlogu za razglasitev lahko zavod opredeli zlasti naslednje kategorije varstvenih režimov: </w:t>
      </w:r>
    </w:p>
    <w:p w14:paraId="5371E160" w14:textId="0CF5212F" w:rsidR="002A3576" w:rsidRPr="00E754FA" w:rsidRDefault="002A3576" w:rsidP="002A3576">
      <w:pPr>
        <w:pStyle w:val="Odstavekseznama"/>
        <w:numPr>
          <w:ilvl w:val="0"/>
          <w:numId w:val="73"/>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zahteve glede varovanja spomenika</w:t>
      </w:r>
      <w:r w:rsidR="00441F86">
        <w:rPr>
          <w:rFonts w:ascii="Arial" w:hAnsi="Arial" w:cs="Arial"/>
          <w:color w:val="000000" w:themeColor="text1"/>
          <w:sz w:val="20"/>
          <w:szCs w:val="20"/>
        </w:rPr>
        <w:t>,</w:t>
      </w:r>
    </w:p>
    <w:p w14:paraId="52E00E78" w14:textId="3306BED9" w:rsidR="002A3576" w:rsidRPr="00E754FA" w:rsidRDefault="002A3576" w:rsidP="002A3576">
      <w:pPr>
        <w:pStyle w:val="Odstavekseznama"/>
        <w:numPr>
          <w:ilvl w:val="0"/>
          <w:numId w:val="73"/>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zahteve glede posegov</w:t>
      </w:r>
      <w:r w:rsidR="00441F86">
        <w:rPr>
          <w:rFonts w:ascii="Arial" w:hAnsi="Arial" w:cs="Arial"/>
          <w:color w:val="000000" w:themeColor="text1"/>
          <w:sz w:val="20"/>
          <w:szCs w:val="20"/>
        </w:rPr>
        <w:t>,</w:t>
      </w:r>
      <w:r w:rsidRPr="00E754FA">
        <w:rPr>
          <w:rFonts w:ascii="Arial" w:hAnsi="Arial" w:cs="Arial"/>
          <w:color w:val="000000" w:themeColor="text1"/>
          <w:sz w:val="20"/>
          <w:szCs w:val="20"/>
        </w:rPr>
        <w:t xml:space="preserve"> </w:t>
      </w:r>
    </w:p>
    <w:p w14:paraId="7897EF53" w14:textId="24D45C35" w:rsidR="002A3576" w:rsidRPr="00E754FA" w:rsidRDefault="002A3576" w:rsidP="002A3576">
      <w:pPr>
        <w:pStyle w:val="Odstavekseznama"/>
        <w:numPr>
          <w:ilvl w:val="0"/>
          <w:numId w:val="73"/>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ukrepe za varstvo v izrednih razmerah</w:t>
      </w:r>
      <w:r w:rsidR="00441F86">
        <w:rPr>
          <w:rFonts w:ascii="Arial" w:hAnsi="Arial" w:cs="Arial"/>
          <w:color w:val="000000" w:themeColor="text1"/>
          <w:sz w:val="20"/>
          <w:szCs w:val="20"/>
        </w:rPr>
        <w:t>,</w:t>
      </w:r>
      <w:r w:rsidRPr="00E754FA">
        <w:rPr>
          <w:rFonts w:ascii="Arial" w:hAnsi="Arial" w:cs="Arial"/>
          <w:color w:val="000000" w:themeColor="text1"/>
          <w:sz w:val="20"/>
          <w:szCs w:val="20"/>
        </w:rPr>
        <w:t xml:space="preserve"> </w:t>
      </w:r>
    </w:p>
    <w:p w14:paraId="77C54C45" w14:textId="01E21AC6" w:rsidR="002A3576" w:rsidRPr="00E754FA" w:rsidRDefault="002A3576" w:rsidP="002A3576">
      <w:pPr>
        <w:pStyle w:val="Odstavekseznama"/>
        <w:numPr>
          <w:ilvl w:val="0"/>
          <w:numId w:val="73"/>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ukrepe za krepitev podnebne odpornosti dediščine</w:t>
      </w:r>
      <w:r w:rsidR="00441F86">
        <w:rPr>
          <w:rFonts w:ascii="Arial" w:hAnsi="Arial" w:cs="Arial"/>
          <w:color w:val="000000" w:themeColor="text1"/>
          <w:sz w:val="20"/>
          <w:szCs w:val="20"/>
        </w:rPr>
        <w:t>,</w:t>
      </w:r>
    </w:p>
    <w:p w14:paraId="670BDC7D" w14:textId="5A29D646" w:rsidR="002A3576" w:rsidRPr="00E754FA" w:rsidRDefault="002A3576" w:rsidP="002A3576">
      <w:pPr>
        <w:pStyle w:val="Odstavekseznama"/>
        <w:numPr>
          <w:ilvl w:val="0"/>
          <w:numId w:val="73"/>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omejitve pravnega prometa</w:t>
      </w:r>
      <w:r w:rsidR="00441F86">
        <w:rPr>
          <w:rFonts w:ascii="Arial" w:hAnsi="Arial" w:cs="Arial"/>
          <w:color w:val="000000" w:themeColor="text1"/>
          <w:sz w:val="20"/>
          <w:szCs w:val="20"/>
        </w:rPr>
        <w:t>,</w:t>
      </w:r>
      <w:r w:rsidRPr="00E754FA">
        <w:rPr>
          <w:rFonts w:ascii="Arial" w:hAnsi="Arial" w:cs="Arial"/>
          <w:color w:val="000000" w:themeColor="text1"/>
          <w:sz w:val="20"/>
          <w:szCs w:val="20"/>
        </w:rPr>
        <w:t xml:space="preserve"> </w:t>
      </w:r>
    </w:p>
    <w:p w14:paraId="4D169721" w14:textId="120E2C0D" w:rsidR="002A3576" w:rsidRPr="00E754FA" w:rsidRDefault="002A3576" w:rsidP="002A3576">
      <w:pPr>
        <w:pStyle w:val="Odstavekseznama"/>
        <w:numPr>
          <w:ilvl w:val="0"/>
          <w:numId w:val="73"/>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način dediščinskega upravljanja spomenika</w:t>
      </w:r>
      <w:r w:rsidR="00441F86">
        <w:rPr>
          <w:rFonts w:ascii="Arial" w:hAnsi="Arial" w:cs="Arial"/>
          <w:color w:val="000000" w:themeColor="text1"/>
          <w:sz w:val="20"/>
          <w:szCs w:val="20"/>
        </w:rPr>
        <w:t>,</w:t>
      </w:r>
      <w:r w:rsidRPr="00E754FA">
        <w:rPr>
          <w:rFonts w:ascii="Arial" w:hAnsi="Arial" w:cs="Arial"/>
          <w:color w:val="000000" w:themeColor="text1"/>
          <w:sz w:val="20"/>
          <w:szCs w:val="20"/>
        </w:rPr>
        <w:t xml:space="preserve"> </w:t>
      </w:r>
    </w:p>
    <w:p w14:paraId="76B0A028" w14:textId="44BCB96D" w:rsidR="002A3576" w:rsidRPr="00E754FA" w:rsidRDefault="002A3576" w:rsidP="002A3576">
      <w:pPr>
        <w:pStyle w:val="Odstavekseznama"/>
        <w:numPr>
          <w:ilvl w:val="0"/>
          <w:numId w:val="73"/>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zahteve glede raziskovanja, proučevanja in dokumentiranja</w:t>
      </w:r>
      <w:r w:rsidR="00441F86">
        <w:rPr>
          <w:rFonts w:ascii="Arial" w:hAnsi="Arial" w:cs="Arial"/>
          <w:color w:val="000000" w:themeColor="text1"/>
          <w:sz w:val="20"/>
          <w:szCs w:val="20"/>
        </w:rPr>
        <w:t>,</w:t>
      </w:r>
      <w:r w:rsidRPr="00E754FA">
        <w:rPr>
          <w:rFonts w:ascii="Arial" w:hAnsi="Arial" w:cs="Arial"/>
          <w:color w:val="000000" w:themeColor="text1"/>
          <w:sz w:val="20"/>
          <w:szCs w:val="20"/>
        </w:rPr>
        <w:t xml:space="preserve"> </w:t>
      </w:r>
    </w:p>
    <w:p w14:paraId="70FD1032" w14:textId="77777777" w:rsidR="002A3576" w:rsidRPr="00E754FA" w:rsidRDefault="002A3576" w:rsidP="002A3576">
      <w:pPr>
        <w:pStyle w:val="Odstavekseznama"/>
        <w:numPr>
          <w:ilvl w:val="0"/>
          <w:numId w:val="73"/>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zahteve glede dostopnosti spomenika za javnost, zlasti časovne okvire njegove dostopnosti.</w:t>
      </w:r>
    </w:p>
    <w:p w14:paraId="37633D22" w14:textId="77777777" w:rsidR="002A3576" w:rsidRPr="00E754FA" w:rsidRDefault="002A3576" w:rsidP="002A3576">
      <w:pPr>
        <w:spacing w:after="0"/>
        <w:jc w:val="both"/>
        <w:rPr>
          <w:rFonts w:ascii="Arial" w:hAnsi="Arial" w:cs="Arial"/>
          <w:color w:val="000000" w:themeColor="text1"/>
          <w:sz w:val="20"/>
          <w:szCs w:val="20"/>
        </w:rPr>
      </w:pPr>
    </w:p>
    <w:p w14:paraId="752D1BA3" w14:textId="523C0BB9"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(4) Zavod s predlogom za razglasitev seznani lastnika dediščine, za katero je predlagano, da se razglasi za spomenik, in občino, na območju katere </w:t>
      </w:r>
      <w:r w:rsidR="00441F86">
        <w:rPr>
          <w:rFonts w:ascii="Arial" w:hAnsi="Arial" w:cs="Arial"/>
          <w:color w:val="000000" w:themeColor="text1"/>
          <w:sz w:val="20"/>
          <w:szCs w:val="20"/>
        </w:rPr>
        <w:t>j</w:t>
      </w:r>
      <w:r w:rsidR="00441F86" w:rsidRPr="00E754FA">
        <w:rPr>
          <w:rFonts w:ascii="Arial" w:hAnsi="Arial" w:cs="Arial"/>
          <w:color w:val="000000" w:themeColor="text1"/>
          <w:sz w:val="20"/>
          <w:szCs w:val="20"/>
        </w:rPr>
        <w:t xml:space="preserve">e </w:t>
      </w:r>
      <w:r w:rsidRPr="00E754FA">
        <w:rPr>
          <w:rFonts w:ascii="Arial" w:hAnsi="Arial" w:cs="Arial"/>
          <w:color w:val="000000" w:themeColor="text1"/>
          <w:sz w:val="20"/>
          <w:szCs w:val="20"/>
        </w:rPr>
        <w:t xml:space="preserve">dediščina. Lastnik in občina se lahko v 15 dneh </w:t>
      </w:r>
      <w:r w:rsidR="00FB4B60" w:rsidRPr="00E754FA">
        <w:rPr>
          <w:rFonts w:ascii="Arial" w:hAnsi="Arial" w:cs="Arial"/>
          <w:color w:val="000000" w:themeColor="text1"/>
          <w:sz w:val="20"/>
          <w:szCs w:val="20"/>
        </w:rPr>
        <w:t>iz</w:t>
      </w:r>
      <w:r w:rsidR="00FB4B60">
        <w:rPr>
          <w:rFonts w:ascii="Arial" w:hAnsi="Arial" w:cs="Arial"/>
          <w:color w:val="000000" w:themeColor="text1"/>
          <w:sz w:val="20"/>
          <w:szCs w:val="20"/>
        </w:rPr>
        <w:t>rečeta</w:t>
      </w:r>
      <w:r w:rsidR="00FB4B60" w:rsidRPr="00E754FA">
        <w:rPr>
          <w:rFonts w:ascii="Arial" w:hAnsi="Arial" w:cs="Arial"/>
          <w:color w:val="000000" w:themeColor="text1"/>
          <w:sz w:val="20"/>
          <w:szCs w:val="20"/>
        </w:rPr>
        <w:t xml:space="preserve"> </w:t>
      </w:r>
      <w:r w:rsidRPr="00E754FA">
        <w:rPr>
          <w:rFonts w:ascii="Arial" w:hAnsi="Arial" w:cs="Arial"/>
          <w:color w:val="000000" w:themeColor="text1"/>
          <w:sz w:val="20"/>
          <w:szCs w:val="20"/>
        </w:rPr>
        <w:t xml:space="preserve">o predlagani razglasitvi. Lastnik in občina lahko vložita svojo izjavo elektronsko v informacijskem sistemu kulturne dediščine ali </w:t>
      </w:r>
      <w:r w:rsidR="00441F86">
        <w:rPr>
          <w:rFonts w:ascii="Arial" w:hAnsi="Arial" w:cs="Arial"/>
          <w:color w:val="000000" w:themeColor="text1"/>
          <w:sz w:val="20"/>
          <w:szCs w:val="20"/>
        </w:rPr>
        <w:t xml:space="preserve">jo </w:t>
      </w:r>
      <w:r w:rsidRPr="00E754FA">
        <w:rPr>
          <w:rFonts w:ascii="Arial" w:hAnsi="Arial" w:cs="Arial"/>
          <w:color w:val="000000" w:themeColor="text1"/>
          <w:sz w:val="20"/>
          <w:szCs w:val="20"/>
        </w:rPr>
        <w:t xml:space="preserve">pošljeta po pošti. Zavod se opredeli do mnenja in o tem obvesti lastnika </w:t>
      </w:r>
      <w:r w:rsidRPr="00E754FA">
        <w:rPr>
          <w:rFonts w:ascii="Arial" w:hAnsi="Arial" w:cs="Arial"/>
          <w:color w:val="000000" w:themeColor="text1"/>
          <w:sz w:val="20"/>
          <w:szCs w:val="20"/>
        </w:rPr>
        <w:lastRenderedPageBreak/>
        <w:t xml:space="preserve">oziroma občino prek informacijskega sistema kulturne dediščine, če je bila izjava vložena elektronsko, ali po pošti, če je bila izjava vložena po pošti. </w:t>
      </w:r>
    </w:p>
    <w:p w14:paraId="5E8A37B2" w14:textId="77777777" w:rsidR="002A3576" w:rsidRPr="00E754FA" w:rsidRDefault="002A3576" w:rsidP="002A3576">
      <w:pPr>
        <w:spacing w:after="0"/>
        <w:jc w:val="both"/>
        <w:rPr>
          <w:rFonts w:ascii="Arial" w:hAnsi="Arial" w:cs="Arial"/>
          <w:color w:val="000000" w:themeColor="text1"/>
          <w:sz w:val="20"/>
          <w:szCs w:val="20"/>
        </w:rPr>
      </w:pPr>
    </w:p>
    <w:p w14:paraId="77878EB0" w14:textId="576E02A8"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(5) Lastnik in občin</w:t>
      </w:r>
      <w:r w:rsidR="00441F86">
        <w:rPr>
          <w:rFonts w:ascii="Arial" w:hAnsi="Arial" w:cs="Arial"/>
          <w:color w:val="000000" w:themeColor="text1"/>
          <w:sz w:val="20"/>
          <w:szCs w:val="20"/>
        </w:rPr>
        <w:t>a</w:t>
      </w:r>
      <w:r w:rsidRPr="00E754FA">
        <w:rPr>
          <w:rFonts w:ascii="Arial" w:hAnsi="Arial" w:cs="Arial"/>
          <w:color w:val="000000" w:themeColor="text1"/>
          <w:sz w:val="20"/>
          <w:szCs w:val="20"/>
        </w:rPr>
        <w:t xml:space="preserve"> se s predlogom za razglasitev seznani</w:t>
      </w:r>
      <w:r w:rsidR="00441F86">
        <w:rPr>
          <w:rFonts w:ascii="Arial" w:hAnsi="Arial" w:cs="Arial"/>
          <w:color w:val="000000" w:themeColor="text1"/>
          <w:sz w:val="20"/>
          <w:szCs w:val="20"/>
        </w:rPr>
        <w:t>ta</w:t>
      </w:r>
      <w:r w:rsidRPr="00E754FA">
        <w:rPr>
          <w:rFonts w:ascii="Arial" w:hAnsi="Arial" w:cs="Arial"/>
          <w:color w:val="000000" w:themeColor="text1"/>
          <w:sz w:val="20"/>
          <w:szCs w:val="20"/>
        </w:rPr>
        <w:t xml:space="preserve"> po pošti ali z javnim naznanilom, če je ta način zaradi težke dosegljivosti ali neznanega naslova lastnika primernejši. Zavod v seznanitvi navede, da </w:t>
      </w:r>
      <w:r w:rsidR="00441F86">
        <w:rPr>
          <w:rFonts w:ascii="Arial" w:hAnsi="Arial" w:cs="Arial"/>
          <w:color w:val="000000" w:themeColor="text1"/>
          <w:sz w:val="20"/>
          <w:szCs w:val="20"/>
        </w:rPr>
        <w:t>je</w:t>
      </w:r>
      <w:r w:rsidR="00441F86" w:rsidRPr="00E754FA">
        <w:rPr>
          <w:rFonts w:ascii="Arial" w:hAnsi="Arial" w:cs="Arial"/>
          <w:color w:val="000000" w:themeColor="text1"/>
          <w:sz w:val="20"/>
          <w:szCs w:val="20"/>
        </w:rPr>
        <w:t xml:space="preserve"> </w:t>
      </w:r>
      <w:r w:rsidRPr="00E754FA">
        <w:rPr>
          <w:rFonts w:ascii="Arial" w:hAnsi="Arial" w:cs="Arial"/>
          <w:color w:val="000000" w:themeColor="text1"/>
          <w:sz w:val="20"/>
          <w:szCs w:val="20"/>
        </w:rPr>
        <w:t>gradiv</w:t>
      </w:r>
      <w:r w:rsidR="00441F86">
        <w:rPr>
          <w:rFonts w:ascii="Arial" w:hAnsi="Arial" w:cs="Arial"/>
          <w:color w:val="000000" w:themeColor="text1"/>
          <w:sz w:val="20"/>
          <w:szCs w:val="20"/>
        </w:rPr>
        <w:t>o</w:t>
      </w:r>
      <w:r w:rsidRPr="00E754FA">
        <w:rPr>
          <w:rFonts w:ascii="Arial" w:hAnsi="Arial" w:cs="Arial"/>
          <w:color w:val="000000" w:themeColor="text1"/>
          <w:sz w:val="20"/>
          <w:szCs w:val="20"/>
        </w:rPr>
        <w:t xml:space="preserve"> (razlogi za razglasitev, osnutek akta o razglasitvi in kartografske priloge) dostopn</w:t>
      </w:r>
      <w:r w:rsidR="00441F86">
        <w:rPr>
          <w:rFonts w:ascii="Arial" w:hAnsi="Arial" w:cs="Arial"/>
          <w:color w:val="000000" w:themeColor="text1"/>
          <w:sz w:val="20"/>
          <w:szCs w:val="20"/>
        </w:rPr>
        <w:t>o</w:t>
      </w:r>
      <w:r w:rsidRPr="00E754FA">
        <w:rPr>
          <w:rFonts w:ascii="Arial" w:hAnsi="Arial" w:cs="Arial"/>
          <w:color w:val="000000" w:themeColor="text1"/>
          <w:sz w:val="20"/>
          <w:szCs w:val="20"/>
        </w:rPr>
        <w:t xml:space="preserve"> v elektronski obliki v informacijskem sistemu kulturne dediščine in </w:t>
      </w:r>
      <w:r>
        <w:rPr>
          <w:rFonts w:ascii="Arial" w:hAnsi="Arial" w:cs="Arial"/>
          <w:color w:val="000000" w:themeColor="text1"/>
          <w:sz w:val="20"/>
          <w:szCs w:val="20"/>
        </w:rPr>
        <w:t>se javno razgrne</w:t>
      </w:r>
      <w:r w:rsidRPr="00E754FA">
        <w:rPr>
          <w:rFonts w:ascii="Arial" w:hAnsi="Arial" w:cs="Arial"/>
          <w:color w:val="000000" w:themeColor="text1"/>
          <w:sz w:val="20"/>
          <w:szCs w:val="20"/>
        </w:rPr>
        <w:t xml:space="preserve"> na sedežu območne enote zavoda oziroma občine. Kadar se izvede javna obravnava v skladu s šestim odstavkom tega člena, posebno obveščanje lastnikov in občine v skladu s tem odstavkom ni potrebno.</w:t>
      </w:r>
    </w:p>
    <w:p w14:paraId="2679ECC7" w14:textId="77777777" w:rsidR="002A3576" w:rsidRPr="00E754FA" w:rsidRDefault="002A3576" w:rsidP="002A3576">
      <w:pPr>
        <w:spacing w:after="0"/>
        <w:ind w:firstLine="708"/>
        <w:jc w:val="both"/>
        <w:rPr>
          <w:rFonts w:ascii="Arial" w:hAnsi="Arial" w:cs="Arial"/>
          <w:color w:val="000000" w:themeColor="text1"/>
          <w:sz w:val="20"/>
          <w:szCs w:val="20"/>
        </w:rPr>
      </w:pPr>
    </w:p>
    <w:p w14:paraId="2E7D4511" w14:textId="289DF97D"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(6) Zavod lahko izvede javno obravnavo predloga za razglasitev, mora pa jo izvesti, če gre za razglasitev spomeniškega območja. O javni obravnavi se javnost obvesti z javnim naznanilom, ki obsega navedbo dediščine, za katero je predlagano, da se razglasi za spomenik, načina dostopnosti gradiv, roka za podajo mnenj, navedbo organa, ki mnenja sprejema, in datum</w:t>
      </w:r>
      <w:r w:rsidR="00F77617">
        <w:rPr>
          <w:rFonts w:ascii="Arial" w:hAnsi="Arial" w:cs="Arial"/>
          <w:color w:val="000000" w:themeColor="text1"/>
          <w:sz w:val="20"/>
          <w:szCs w:val="20"/>
        </w:rPr>
        <w:t>a</w:t>
      </w:r>
      <w:r w:rsidRPr="00E754FA">
        <w:rPr>
          <w:rFonts w:ascii="Arial" w:hAnsi="Arial" w:cs="Arial"/>
          <w:color w:val="000000" w:themeColor="text1"/>
          <w:sz w:val="20"/>
          <w:szCs w:val="20"/>
        </w:rPr>
        <w:t xml:space="preserve"> ustne obravnave, če se ta izvede. V gradivu se predstavijo razlogi za razglasitev, osnutek akta o razglasitvi in kartografske priloge.</w:t>
      </w:r>
    </w:p>
    <w:p w14:paraId="16CF6E8D" w14:textId="77777777" w:rsidR="002A3576" w:rsidRPr="00E754FA" w:rsidRDefault="002A3576" w:rsidP="002A3576">
      <w:pPr>
        <w:spacing w:after="0"/>
        <w:ind w:firstLine="708"/>
        <w:jc w:val="both"/>
        <w:rPr>
          <w:rFonts w:ascii="Arial" w:hAnsi="Arial" w:cs="Arial"/>
          <w:color w:val="000000" w:themeColor="text1"/>
          <w:sz w:val="20"/>
          <w:szCs w:val="20"/>
        </w:rPr>
      </w:pPr>
    </w:p>
    <w:p w14:paraId="2ED0D4BD" w14:textId="3A10E15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(7) Javno naznanilo se objavi v informacijskem sistemu kulturne dediščine, na svetovnem spletu in na krajevno običajen način najmanj 30 dni pred iztekom roka za podajo mnenj. V času javne obravnave </w:t>
      </w:r>
      <w:r w:rsidR="0077136C">
        <w:rPr>
          <w:rFonts w:ascii="Arial" w:hAnsi="Arial" w:cs="Arial"/>
          <w:color w:val="000000" w:themeColor="text1"/>
          <w:sz w:val="20"/>
          <w:szCs w:val="20"/>
        </w:rPr>
        <w:t>je</w:t>
      </w:r>
      <w:r w:rsidR="002C006A" w:rsidRPr="00E754FA">
        <w:rPr>
          <w:rFonts w:ascii="Arial" w:hAnsi="Arial" w:cs="Arial"/>
          <w:color w:val="000000" w:themeColor="text1"/>
          <w:sz w:val="20"/>
          <w:szCs w:val="20"/>
        </w:rPr>
        <w:t xml:space="preserve"> </w:t>
      </w:r>
      <w:r w:rsidRPr="00E754FA">
        <w:rPr>
          <w:rFonts w:ascii="Arial" w:hAnsi="Arial" w:cs="Arial"/>
          <w:color w:val="000000" w:themeColor="text1"/>
          <w:sz w:val="20"/>
          <w:szCs w:val="20"/>
        </w:rPr>
        <w:t>gradiv</w:t>
      </w:r>
      <w:r w:rsidR="002C006A">
        <w:rPr>
          <w:rFonts w:ascii="Arial" w:hAnsi="Arial" w:cs="Arial"/>
          <w:color w:val="000000" w:themeColor="text1"/>
          <w:sz w:val="20"/>
          <w:szCs w:val="20"/>
        </w:rPr>
        <w:t>o</w:t>
      </w:r>
      <w:r w:rsidRPr="00E754FA">
        <w:rPr>
          <w:rFonts w:ascii="Arial" w:hAnsi="Arial" w:cs="Arial"/>
          <w:color w:val="000000" w:themeColor="text1"/>
          <w:sz w:val="20"/>
          <w:szCs w:val="20"/>
        </w:rPr>
        <w:t xml:space="preserve"> iz prejšnjega odstavka dostopn</w:t>
      </w:r>
      <w:r w:rsidR="002C006A">
        <w:rPr>
          <w:rFonts w:ascii="Arial" w:hAnsi="Arial" w:cs="Arial"/>
          <w:color w:val="000000" w:themeColor="text1"/>
          <w:sz w:val="20"/>
          <w:szCs w:val="20"/>
        </w:rPr>
        <w:t>o</w:t>
      </w:r>
      <w:r w:rsidRPr="00E754FA">
        <w:rPr>
          <w:rFonts w:ascii="Arial" w:hAnsi="Arial" w:cs="Arial"/>
          <w:color w:val="000000" w:themeColor="text1"/>
          <w:sz w:val="20"/>
          <w:szCs w:val="20"/>
        </w:rPr>
        <w:t xml:space="preserve"> v elektronski obliki v informacijskem sistemu kulturne dediščine in </w:t>
      </w:r>
      <w:r>
        <w:rPr>
          <w:rFonts w:ascii="Arial" w:hAnsi="Arial" w:cs="Arial"/>
          <w:color w:val="000000" w:themeColor="text1"/>
          <w:sz w:val="20"/>
          <w:szCs w:val="20"/>
        </w:rPr>
        <w:t>se javno razgrne</w:t>
      </w:r>
      <w:r w:rsidRPr="00E754FA">
        <w:rPr>
          <w:rFonts w:ascii="Arial" w:hAnsi="Arial" w:cs="Arial"/>
          <w:color w:val="000000" w:themeColor="text1"/>
          <w:sz w:val="20"/>
          <w:szCs w:val="20"/>
        </w:rPr>
        <w:t xml:space="preserve"> na sedežu območne enote zavoda oziroma občine.</w:t>
      </w:r>
    </w:p>
    <w:p w14:paraId="1C7E355F" w14:textId="77777777" w:rsidR="002A3576" w:rsidRPr="00E754FA" w:rsidRDefault="002A3576" w:rsidP="002A3576">
      <w:pPr>
        <w:spacing w:after="0"/>
        <w:ind w:firstLine="708"/>
        <w:jc w:val="both"/>
        <w:rPr>
          <w:rFonts w:ascii="Arial" w:hAnsi="Arial" w:cs="Arial"/>
          <w:color w:val="000000" w:themeColor="text1"/>
          <w:sz w:val="20"/>
          <w:szCs w:val="20"/>
        </w:rPr>
      </w:pPr>
    </w:p>
    <w:p w14:paraId="30D247C4" w14:textId="35983DFA"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(8) Vsakdo lahko v roku poda mnenje pisno v informacijskem sistemu kulturne dediščine ali po pošti, v primeru izvedbe ustne obravnave pa tudi ustno na sami obravnavi. Zavod se do mnenj opredeli pisno v predlogu za razglasitev, v primeru izvedbe ustne obravnave pa lahko tudi ustno na sami obravnavi. O ustni obravnavi se sestavi zapisnik.</w:t>
      </w:r>
    </w:p>
    <w:p w14:paraId="0E180445" w14:textId="77777777" w:rsidR="002A3576" w:rsidRPr="00E754FA" w:rsidRDefault="002A3576" w:rsidP="002A3576">
      <w:pPr>
        <w:spacing w:after="0"/>
        <w:jc w:val="both"/>
        <w:rPr>
          <w:rFonts w:ascii="Arial" w:hAnsi="Arial" w:cs="Arial"/>
          <w:color w:val="000000" w:themeColor="text1"/>
          <w:sz w:val="20"/>
          <w:szCs w:val="20"/>
        </w:rPr>
      </w:pPr>
    </w:p>
    <w:p w14:paraId="4A688B48" w14:textId="0DBECCD0"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(9) Postopek razglasitve spomenika lokalnega pomena na svojem območju vodi pristojni organ občine ob smiselni uporabi določb drugega do osm</w:t>
      </w:r>
      <w:r>
        <w:rPr>
          <w:rFonts w:ascii="Arial" w:hAnsi="Arial" w:cs="Arial"/>
          <w:color w:val="000000" w:themeColor="text1"/>
          <w:sz w:val="20"/>
          <w:szCs w:val="20"/>
        </w:rPr>
        <w:t>e</w:t>
      </w:r>
      <w:r w:rsidRPr="00E754FA">
        <w:rPr>
          <w:rFonts w:ascii="Arial" w:hAnsi="Arial" w:cs="Arial"/>
          <w:color w:val="000000" w:themeColor="text1"/>
          <w:sz w:val="20"/>
          <w:szCs w:val="20"/>
        </w:rPr>
        <w:t>ga odstavka tega člena. Predlog za razglasitev spomenika lokalnega pomena pripravi zavod. Seznanitev s predlogom za razglasitev spomenika lokalnega pomena oziroma javno obravnavo izvede pristojni organ občine ob sodelovanju zavoda. Občina lahko za seznanitev javnosti uporablja svoj informacijski sistem.</w:t>
      </w:r>
    </w:p>
    <w:bookmarkEnd w:id="21"/>
    <w:p w14:paraId="27B4162F" w14:textId="77777777" w:rsidR="002A3576" w:rsidRPr="00E754FA" w:rsidRDefault="002A3576" w:rsidP="002A3576">
      <w:pPr>
        <w:spacing w:after="0"/>
        <w:jc w:val="center"/>
        <w:rPr>
          <w:rFonts w:ascii="Arial" w:hAnsi="Arial" w:cs="Arial"/>
          <w:b/>
          <w:bCs/>
          <w:color w:val="000000" w:themeColor="text1"/>
          <w:sz w:val="20"/>
          <w:szCs w:val="20"/>
        </w:rPr>
      </w:pPr>
    </w:p>
    <w:p w14:paraId="42C3D86C"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21. člen</w:t>
      </w:r>
    </w:p>
    <w:p w14:paraId="6E528EC8"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(akt o razglasitvi)</w:t>
      </w:r>
    </w:p>
    <w:p w14:paraId="703C8FE8" w14:textId="77777777" w:rsidR="002A3576" w:rsidRPr="00E754FA" w:rsidRDefault="002A3576" w:rsidP="002A3576">
      <w:pPr>
        <w:spacing w:after="0"/>
        <w:jc w:val="both"/>
        <w:rPr>
          <w:rFonts w:ascii="Arial" w:hAnsi="Arial" w:cs="Arial"/>
          <w:color w:val="000000" w:themeColor="text1"/>
          <w:sz w:val="20"/>
          <w:szCs w:val="20"/>
        </w:rPr>
      </w:pPr>
    </w:p>
    <w:p w14:paraId="5E699DDB"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(1) Spomenik državnega pomena se razglasi z odlokom vlade, spomenik lokalnega pomena pa z odlokom pristojnega organa občine (v nadaljnjem besedilu: akt o razglasitvi). </w:t>
      </w:r>
    </w:p>
    <w:p w14:paraId="14D9CE07" w14:textId="77777777" w:rsidR="002A3576" w:rsidRPr="00E754FA" w:rsidRDefault="002A3576" w:rsidP="002A3576">
      <w:pPr>
        <w:spacing w:after="0"/>
        <w:jc w:val="both"/>
        <w:rPr>
          <w:rFonts w:ascii="Arial" w:hAnsi="Arial" w:cs="Arial"/>
          <w:color w:val="000000" w:themeColor="text1"/>
          <w:sz w:val="20"/>
          <w:szCs w:val="20"/>
        </w:rPr>
      </w:pPr>
    </w:p>
    <w:p w14:paraId="02C19280"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(2) Akt o razglasitvi vsebuje: </w:t>
      </w:r>
    </w:p>
    <w:p w14:paraId="571DF591" w14:textId="2C8E79BC" w:rsidR="002A3576" w:rsidRPr="00E754FA" w:rsidRDefault="002A3576" w:rsidP="002A3576">
      <w:pPr>
        <w:pStyle w:val="Odstavekseznama"/>
        <w:numPr>
          <w:ilvl w:val="0"/>
          <w:numId w:val="74"/>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identifikacijo spomenika, vključno z določitvijo meje spomenika</w:t>
      </w:r>
      <w:r w:rsidR="002C006A">
        <w:rPr>
          <w:rFonts w:ascii="Arial" w:hAnsi="Arial" w:cs="Arial"/>
          <w:color w:val="000000" w:themeColor="text1"/>
          <w:sz w:val="20"/>
          <w:szCs w:val="20"/>
        </w:rPr>
        <w:t>,</w:t>
      </w:r>
      <w:r w:rsidRPr="00E754FA">
        <w:rPr>
          <w:rFonts w:ascii="Arial" w:hAnsi="Arial" w:cs="Arial"/>
          <w:color w:val="000000" w:themeColor="text1"/>
          <w:sz w:val="20"/>
          <w:szCs w:val="20"/>
        </w:rPr>
        <w:t xml:space="preserve"> </w:t>
      </w:r>
    </w:p>
    <w:p w14:paraId="336296F1" w14:textId="70E0F9EF" w:rsidR="002A3576" w:rsidRPr="00E754FA" w:rsidRDefault="002A3576" w:rsidP="002A3576">
      <w:pPr>
        <w:pStyle w:val="Odstavekseznama"/>
        <w:numPr>
          <w:ilvl w:val="0"/>
          <w:numId w:val="74"/>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vrednosti, ki utemeljujejo razglasitev dediščine za spomenik</w:t>
      </w:r>
      <w:r w:rsidR="002C006A">
        <w:rPr>
          <w:rFonts w:ascii="Arial" w:hAnsi="Arial" w:cs="Arial"/>
          <w:color w:val="000000" w:themeColor="text1"/>
          <w:sz w:val="20"/>
          <w:szCs w:val="20"/>
        </w:rPr>
        <w:t>,</w:t>
      </w:r>
      <w:r w:rsidRPr="00E754FA">
        <w:rPr>
          <w:rFonts w:ascii="Arial" w:hAnsi="Arial" w:cs="Arial"/>
          <w:color w:val="000000" w:themeColor="text1"/>
          <w:sz w:val="20"/>
          <w:szCs w:val="20"/>
        </w:rPr>
        <w:t xml:space="preserve"> </w:t>
      </w:r>
    </w:p>
    <w:p w14:paraId="68456F2B" w14:textId="01E14176" w:rsidR="002A3576" w:rsidRPr="00E754FA" w:rsidRDefault="002A3576" w:rsidP="002A3576">
      <w:pPr>
        <w:pStyle w:val="Odstavekseznama"/>
        <w:numPr>
          <w:ilvl w:val="0"/>
          <w:numId w:val="74"/>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varovane sestavine</w:t>
      </w:r>
      <w:r w:rsidR="002C006A">
        <w:rPr>
          <w:rFonts w:ascii="Arial" w:hAnsi="Arial" w:cs="Arial"/>
          <w:color w:val="000000" w:themeColor="text1"/>
          <w:sz w:val="20"/>
          <w:szCs w:val="20"/>
        </w:rPr>
        <w:t>,</w:t>
      </w:r>
    </w:p>
    <w:p w14:paraId="4AC6B9BC" w14:textId="3998F441" w:rsidR="002A3576" w:rsidRPr="00E754FA" w:rsidRDefault="002A3576" w:rsidP="002A3576">
      <w:pPr>
        <w:pStyle w:val="Odstavekseznama"/>
        <w:numPr>
          <w:ilvl w:val="0"/>
          <w:numId w:val="74"/>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varstveni režim spomenika</w:t>
      </w:r>
      <w:r w:rsidR="002C006A">
        <w:rPr>
          <w:rFonts w:ascii="Arial" w:hAnsi="Arial" w:cs="Arial"/>
          <w:color w:val="000000" w:themeColor="text1"/>
          <w:sz w:val="20"/>
          <w:szCs w:val="20"/>
        </w:rPr>
        <w:t>,</w:t>
      </w:r>
    </w:p>
    <w:p w14:paraId="44D03777" w14:textId="3BDF37C9" w:rsidR="002A3576" w:rsidRPr="00E754FA" w:rsidRDefault="002A3576" w:rsidP="002A3576">
      <w:pPr>
        <w:pStyle w:val="Odstavekseznama"/>
        <w:numPr>
          <w:ilvl w:val="0"/>
          <w:numId w:val="74"/>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vplivno območje, kadar je to zaradi zagotavljanja prostorske celovitosti spomenika potrebno, vključno z določitvijo meje vplivnega območja</w:t>
      </w:r>
      <w:r w:rsidR="002C006A">
        <w:rPr>
          <w:rFonts w:ascii="Arial" w:hAnsi="Arial" w:cs="Arial"/>
          <w:color w:val="000000" w:themeColor="text1"/>
          <w:sz w:val="20"/>
          <w:szCs w:val="20"/>
        </w:rPr>
        <w:t>,</w:t>
      </w:r>
      <w:r w:rsidRPr="00E754FA">
        <w:rPr>
          <w:rFonts w:ascii="Arial" w:hAnsi="Arial" w:cs="Arial"/>
          <w:color w:val="000000" w:themeColor="text1"/>
          <w:sz w:val="20"/>
          <w:szCs w:val="20"/>
        </w:rPr>
        <w:t xml:space="preserve"> </w:t>
      </w:r>
    </w:p>
    <w:p w14:paraId="02ECA5BA" w14:textId="7D6BE026" w:rsidR="002A3576" w:rsidRPr="00E754FA" w:rsidRDefault="002A3576" w:rsidP="002A3576">
      <w:pPr>
        <w:pStyle w:val="Odstavekseznama"/>
        <w:numPr>
          <w:ilvl w:val="0"/>
          <w:numId w:val="74"/>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varstveni režim v vplivnem območju</w:t>
      </w:r>
      <w:r w:rsidR="002C006A">
        <w:rPr>
          <w:rFonts w:ascii="Arial" w:hAnsi="Arial" w:cs="Arial"/>
          <w:color w:val="000000" w:themeColor="text1"/>
          <w:sz w:val="20"/>
          <w:szCs w:val="20"/>
        </w:rPr>
        <w:t>,</w:t>
      </w:r>
      <w:r w:rsidRPr="00E754FA">
        <w:rPr>
          <w:rFonts w:ascii="Arial" w:hAnsi="Arial" w:cs="Arial"/>
          <w:color w:val="000000" w:themeColor="text1"/>
          <w:sz w:val="20"/>
          <w:szCs w:val="20"/>
        </w:rPr>
        <w:t xml:space="preserve"> </w:t>
      </w:r>
    </w:p>
    <w:p w14:paraId="4B9E8DB6" w14:textId="2E83129C" w:rsidR="002A3576" w:rsidRPr="00E754FA" w:rsidRDefault="002A3576" w:rsidP="002A3576">
      <w:pPr>
        <w:pStyle w:val="Odstavekseznama"/>
        <w:numPr>
          <w:ilvl w:val="0"/>
          <w:numId w:val="74"/>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morebitno obveznost javne dostopnosti spomenika</w:t>
      </w:r>
      <w:r w:rsidR="002C006A">
        <w:rPr>
          <w:rFonts w:ascii="Arial" w:hAnsi="Arial" w:cs="Arial"/>
          <w:color w:val="000000" w:themeColor="text1"/>
          <w:sz w:val="20"/>
          <w:szCs w:val="20"/>
        </w:rPr>
        <w:t>,</w:t>
      </w:r>
      <w:r w:rsidRPr="00E754FA">
        <w:rPr>
          <w:rFonts w:ascii="Arial" w:hAnsi="Arial" w:cs="Arial"/>
          <w:color w:val="000000" w:themeColor="text1"/>
          <w:sz w:val="20"/>
          <w:szCs w:val="20"/>
        </w:rPr>
        <w:t xml:space="preserve"> </w:t>
      </w:r>
    </w:p>
    <w:p w14:paraId="1CAF615A" w14:textId="1D1D114E" w:rsidR="002A3576" w:rsidRPr="00E754FA" w:rsidRDefault="002A3576" w:rsidP="002A3576">
      <w:pPr>
        <w:pStyle w:val="Odstavekseznama"/>
        <w:numPr>
          <w:ilvl w:val="0"/>
          <w:numId w:val="74"/>
        </w:numPr>
        <w:spacing w:after="0" w:line="276" w:lineRule="auto"/>
        <w:ind w:left="703" w:hanging="703"/>
        <w:contextualSpacing w:val="0"/>
        <w:rPr>
          <w:rFonts w:ascii="Arial" w:hAnsi="Arial" w:cs="Arial"/>
          <w:color w:val="000000" w:themeColor="text1"/>
          <w:sz w:val="20"/>
          <w:szCs w:val="20"/>
        </w:rPr>
      </w:pPr>
      <w:r w:rsidRPr="00E754FA">
        <w:rPr>
          <w:rFonts w:ascii="Arial" w:hAnsi="Arial" w:cs="Arial"/>
          <w:color w:val="000000" w:themeColor="text1"/>
          <w:sz w:val="20"/>
          <w:szCs w:val="20"/>
        </w:rPr>
        <w:t xml:space="preserve">zahteve glede upravljanja </w:t>
      </w:r>
      <w:r w:rsidR="002C006A">
        <w:rPr>
          <w:rFonts w:ascii="Arial" w:hAnsi="Arial" w:cs="Arial"/>
          <w:color w:val="000000" w:themeColor="text1"/>
          <w:sz w:val="20"/>
          <w:szCs w:val="20"/>
        </w:rPr>
        <w:t>in</w:t>
      </w:r>
      <w:r w:rsidR="002C006A" w:rsidRPr="00E754FA">
        <w:rPr>
          <w:rFonts w:ascii="Arial" w:hAnsi="Arial" w:cs="Arial"/>
          <w:color w:val="000000" w:themeColor="text1"/>
          <w:sz w:val="20"/>
          <w:szCs w:val="20"/>
        </w:rPr>
        <w:t xml:space="preserve"> </w:t>
      </w:r>
      <w:r w:rsidRPr="00E754FA">
        <w:rPr>
          <w:rFonts w:ascii="Arial" w:hAnsi="Arial" w:cs="Arial"/>
          <w:color w:val="000000" w:themeColor="text1"/>
          <w:sz w:val="20"/>
          <w:szCs w:val="20"/>
        </w:rPr>
        <w:t xml:space="preserve">morebitno obveznost </w:t>
      </w:r>
      <w:r w:rsidR="002C006A" w:rsidRPr="00E754FA">
        <w:rPr>
          <w:rFonts w:ascii="Arial" w:hAnsi="Arial" w:cs="Arial"/>
          <w:color w:val="000000" w:themeColor="text1"/>
          <w:sz w:val="20"/>
          <w:szCs w:val="20"/>
        </w:rPr>
        <w:t>spreje</w:t>
      </w:r>
      <w:r w:rsidR="002C006A">
        <w:rPr>
          <w:rFonts w:ascii="Arial" w:hAnsi="Arial" w:cs="Arial"/>
          <w:color w:val="000000" w:themeColor="text1"/>
          <w:sz w:val="20"/>
          <w:szCs w:val="20"/>
        </w:rPr>
        <w:t>tj</w:t>
      </w:r>
      <w:r w:rsidR="002C006A" w:rsidRPr="00E754FA">
        <w:rPr>
          <w:rFonts w:ascii="Arial" w:hAnsi="Arial" w:cs="Arial"/>
          <w:color w:val="000000" w:themeColor="text1"/>
          <w:sz w:val="20"/>
          <w:szCs w:val="20"/>
        </w:rPr>
        <w:t xml:space="preserve">a </w:t>
      </w:r>
      <w:r w:rsidRPr="00E754FA">
        <w:rPr>
          <w:rFonts w:ascii="Arial" w:hAnsi="Arial" w:cs="Arial"/>
          <w:color w:val="000000" w:themeColor="text1"/>
          <w:sz w:val="20"/>
          <w:szCs w:val="20"/>
        </w:rPr>
        <w:t>načrta upravljanja spomenika</w:t>
      </w:r>
      <w:r w:rsidR="002C006A">
        <w:rPr>
          <w:rFonts w:ascii="Arial" w:hAnsi="Arial" w:cs="Arial"/>
          <w:color w:val="000000" w:themeColor="text1"/>
          <w:sz w:val="20"/>
          <w:szCs w:val="20"/>
        </w:rPr>
        <w:t>,</w:t>
      </w:r>
      <w:r w:rsidRPr="00E754FA">
        <w:rPr>
          <w:rFonts w:ascii="Arial" w:hAnsi="Arial" w:cs="Arial"/>
          <w:color w:val="000000" w:themeColor="text1"/>
          <w:sz w:val="20"/>
          <w:szCs w:val="20"/>
        </w:rPr>
        <w:t xml:space="preserve"> </w:t>
      </w:r>
    </w:p>
    <w:p w14:paraId="0F368933" w14:textId="77777777" w:rsidR="002A3576" w:rsidRPr="00E754FA" w:rsidRDefault="002A3576" w:rsidP="002A3576">
      <w:pPr>
        <w:pStyle w:val="Odstavekseznama"/>
        <w:numPr>
          <w:ilvl w:val="0"/>
          <w:numId w:val="74"/>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seznam pritiklin, ki so sestavni del spomenika.</w:t>
      </w:r>
    </w:p>
    <w:p w14:paraId="3A3A124A" w14:textId="77777777" w:rsidR="002A3576" w:rsidRPr="00E754FA" w:rsidRDefault="002A3576" w:rsidP="002A3576">
      <w:pPr>
        <w:spacing w:after="0"/>
        <w:jc w:val="both"/>
        <w:rPr>
          <w:rFonts w:ascii="Arial" w:hAnsi="Arial" w:cs="Arial"/>
          <w:color w:val="000000" w:themeColor="text1"/>
          <w:sz w:val="20"/>
          <w:szCs w:val="20"/>
        </w:rPr>
      </w:pPr>
    </w:p>
    <w:p w14:paraId="60DC7387"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(3) Meja spomenika in vplivnega območja se določi tako, da jo je mogoče grafično prikazati v katastru nepremičnin.</w:t>
      </w:r>
    </w:p>
    <w:p w14:paraId="0448E94C" w14:textId="77777777" w:rsidR="002A3576" w:rsidRPr="00E754FA" w:rsidRDefault="002A3576" w:rsidP="002A3576">
      <w:pPr>
        <w:spacing w:after="0"/>
        <w:ind w:firstLine="708"/>
        <w:jc w:val="both"/>
        <w:rPr>
          <w:rFonts w:ascii="Arial" w:hAnsi="Arial" w:cs="Arial"/>
          <w:color w:val="000000" w:themeColor="text1"/>
          <w:sz w:val="20"/>
          <w:szCs w:val="20"/>
        </w:rPr>
      </w:pPr>
    </w:p>
    <w:p w14:paraId="7C2AC79F"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lastRenderedPageBreak/>
        <w:t xml:space="preserve">(4) Na podlagi akta o razglasitvi se pravni status spomenika in njegovega vplivnega območja, če je obveznost vpisa za vplivno območje določena z aktom o razglasitvi, zaznamuje v zemljiški knjigi kot zaznamba spomenika. Organ iz prvega odstavka pošlje akt o razglasitvi zemljiškoknjižnemu sodišču, ki odloči o zaznambi spomenika. </w:t>
      </w:r>
    </w:p>
    <w:p w14:paraId="103915C0" w14:textId="77777777" w:rsidR="002A3576" w:rsidRPr="00E754FA" w:rsidRDefault="002A3576" w:rsidP="002A3576">
      <w:pPr>
        <w:spacing w:after="0"/>
        <w:jc w:val="both"/>
        <w:rPr>
          <w:rFonts w:ascii="Arial" w:hAnsi="Arial" w:cs="Arial"/>
          <w:color w:val="000000" w:themeColor="text1"/>
          <w:sz w:val="20"/>
          <w:szCs w:val="20"/>
        </w:rPr>
      </w:pPr>
    </w:p>
    <w:p w14:paraId="79042B4E" w14:textId="6B7BB089"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(5) Zaznamba spomenika v zemljiški knjigi se ne izvede za spomeniška območja, razen v delih, ki obsegajo arheološka najdišča, ali v delih, kjer zahtevo za zaznambo določi akt o razglasitvi. </w:t>
      </w:r>
    </w:p>
    <w:p w14:paraId="2FFE5742" w14:textId="77777777" w:rsidR="002A3576" w:rsidRPr="00E754FA" w:rsidRDefault="002A3576" w:rsidP="002A3576">
      <w:pPr>
        <w:spacing w:after="0"/>
        <w:ind w:firstLine="708"/>
        <w:jc w:val="both"/>
        <w:rPr>
          <w:rFonts w:ascii="Arial" w:hAnsi="Arial" w:cs="Arial"/>
          <w:color w:val="000000" w:themeColor="text1"/>
          <w:sz w:val="20"/>
          <w:szCs w:val="20"/>
        </w:rPr>
      </w:pPr>
    </w:p>
    <w:p w14:paraId="4B6645A2"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(6) Akt o razglasitvi se objavi v Uradnem listu Republike Slovenije ali v uradnem glasilu občine.</w:t>
      </w:r>
      <w:bookmarkEnd w:id="22"/>
    </w:p>
    <w:p w14:paraId="2D8A3CB5" w14:textId="77777777" w:rsidR="002A3576" w:rsidRPr="00E754FA" w:rsidRDefault="002A3576" w:rsidP="002A3576">
      <w:pPr>
        <w:spacing w:after="0"/>
        <w:jc w:val="center"/>
        <w:rPr>
          <w:rFonts w:ascii="Arial" w:hAnsi="Arial" w:cs="Arial"/>
          <w:b/>
          <w:bCs/>
          <w:color w:val="000000" w:themeColor="text1"/>
          <w:sz w:val="20"/>
          <w:szCs w:val="20"/>
        </w:rPr>
      </w:pPr>
    </w:p>
    <w:p w14:paraId="2B47B1F7"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22. člen</w:t>
      </w:r>
    </w:p>
    <w:p w14:paraId="78830BC5"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(razglasitev na podlagi dogovora)</w:t>
      </w:r>
    </w:p>
    <w:p w14:paraId="566789DD" w14:textId="77777777" w:rsidR="002A3576" w:rsidRPr="00E754FA" w:rsidRDefault="002A3576" w:rsidP="002A3576">
      <w:pPr>
        <w:spacing w:after="0"/>
        <w:jc w:val="both"/>
        <w:rPr>
          <w:rFonts w:ascii="Arial" w:hAnsi="Arial" w:cs="Arial"/>
          <w:color w:val="000000" w:themeColor="text1"/>
          <w:sz w:val="20"/>
          <w:szCs w:val="20"/>
        </w:rPr>
      </w:pPr>
    </w:p>
    <w:p w14:paraId="5D20C284" w14:textId="211669C4"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(1) V primeru obsežnejšega območja z razvojnimi problemi in izzivi, na katerem </w:t>
      </w:r>
      <w:r w:rsidR="00864526">
        <w:rPr>
          <w:rFonts w:ascii="Arial" w:hAnsi="Arial" w:cs="Arial"/>
          <w:color w:val="000000" w:themeColor="text1"/>
          <w:sz w:val="20"/>
          <w:szCs w:val="20"/>
        </w:rPr>
        <w:t xml:space="preserve">je </w:t>
      </w:r>
      <w:r w:rsidRPr="00E754FA">
        <w:rPr>
          <w:rFonts w:ascii="Arial" w:hAnsi="Arial" w:cs="Arial"/>
          <w:color w:val="000000" w:themeColor="text1"/>
          <w:sz w:val="20"/>
          <w:szCs w:val="20"/>
        </w:rPr>
        <w:t>dediščina, ki izpolnjuje pogoje iz prvega odstavka 19. člena tega zakona, se lahko vlada in občina, na območju katere je dediščina, dogovorita za skupno varovanje spomenika. K dogovoru lahko pristopijo tudi drugi subjekti varstva, ki imajo na območju pomembne razvojne naloge ali pristojnosti za izvajanje posameznih razvojnih politik.</w:t>
      </w:r>
    </w:p>
    <w:p w14:paraId="4CD33CFC" w14:textId="77777777" w:rsidR="002A3576" w:rsidRPr="00E754FA" w:rsidRDefault="002A3576" w:rsidP="002A3576">
      <w:pPr>
        <w:spacing w:after="0"/>
        <w:jc w:val="both"/>
        <w:rPr>
          <w:rFonts w:ascii="Arial" w:hAnsi="Arial" w:cs="Arial"/>
          <w:color w:val="000000" w:themeColor="text1"/>
          <w:sz w:val="20"/>
          <w:szCs w:val="20"/>
        </w:rPr>
      </w:pPr>
    </w:p>
    <w:p w14:paraId="5ED77320"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(2) Dogovor obsega obveznosti in pravice podpisnikov glede varovanja spomenika, razvojnega načrtovanja, urejanja prostora in izvajanja mednarodnih pogodb, katerih podpisnica je Republika Slovenija.</w:t>
      </w:r>
    </w:p>
    <w:p w14:paraId="0A687BD4" w14:textId="77777777" w:rsidR="002A3576" w:rsidRPr="00E754FA" w:rsidRDefault="002A3576" w:rsidP="002A3576">
      <w:pPr>
        <w:spacing w:after="0"/>
        <w:jc w:val="both"/>
        <w:rPr>
          <w:rFonts w:ascii="Arial" w:hAnsi="Arial" w:cs="Arial"/>
          <w:color w:val="000000" w:themeColor="text1"/>
          <w:sz w:val="20"/>
          <w:szCs w:val="20"/>
        </w:rPr>
      </w:pPr>
    </w:p>
    <w:p w14:paraId="65632863" w14:textId="73E45965"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(3) Vlada na podlagi dogovora razglasi območje za spomenik državnega pomena za </w:t>
      </w:r>
      <w:r w:rsidR="00DE0F08">
        <w:rPr>
          <w:rFonts w:ascii="Arial" w:hAnsi="Arial" w:cs="Arial"/>
          <w:color w:val="000000" w:themeColor="text1"/>
          <w:sz w:val="20"/>
          <w:szCs w:val="20"/>
        </w:rPr>
        <w:t xml:space="preserve">trajanje </w:t>
      </w:r>
      <w:r w:rsidRPr="00E754FA">
        <w:rPr>
          <w:rFonts w:ascii="Arial" w:hAnsi="Arial" w:cs="Arial"/>
          <w:color w:val="000000" w:themeColor="text1"/>
          <w:sz w:val="20"/>
          <w:szCs w:val="20"/>
        </w:rPr>
        <w:t xml:space="preserve">veljavnosti dogovora, vendar največ za pet let z možnostjo podaljšanja. Vlada lahko v soglasju s podpisniki dogovora veljavnost dogovora podaljša, če ugotovi, da podpisniki dogovora izvajajo obveznosti, določene z dogovorom, vendar vsakič največ za pet let. </w:t>
      </w:r>
    </w:p>
    <w:p w14:paraId="28115CE5" w14:textId="77777777" w:rsidR="002A3576" w:rsidRPr="00E754FA" w:rsidRDefault="002A3576" w:rsidP="002A3576">
      <w:pPr>
        <w:spacing w:after="0"/>
        <w:jc w:val="both"/>
        <w:rPr>
          <w:rFonts w:ascii="Arial" w:hAnsi="Arial" w:cs="Arial"/>
          <w:color w:val="000000" w:themeColor="text1"/>
          <w:sz w:val="20"/>
          <w:szCs w:val="20"/>
        </w:rPr>
      </w:pPr>
    </w:p>
    <w:p w14:paraId="3D258B7E"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(4) Če podpisniki dogovora svojih obveznosti ne izpolnjujejo, vlada odloči o predčasnem prenehanju statusa spomenika.</w:t>
      </w:r>
    </w:p>
    <w:p w14:paraId="6465337E" w14:textId="77777777" w:rsidR="002A3576" w:rsidRPr="00E754FA" w:rsidRDefault="002A3576" w:rsidP="002A3576">
      <w:pPr>
        <w:spacing w:after="0"/>
        <w:jc w:val="center"/>
        <w:rPr>
          <w:rFonts w:ascii="Arial" w:hAnsi="Arial" w:cs="Arial"/>
          <w:b/>
          <w:bCs/>
          <w:color w:val="000000" w:themeColor="text1"/>
          <w:sz w:val="20"/>
          <w:szCs w:val="20"/>
        </w:rPr>
      </w:pPr>
      <w:bookmarkStart w:id="23" w:name="_Hlk181356998"/>
    </w:p>
    <w:p w14:paraId="197556FF"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23. člen</w:t>
      </w:r>
    </w:p>
    <w:p w14:paraId="45972F88"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(enotno zavarovanje)</w:t>
      </w:r>
    </w:p>
    <w:p w14:paraId="54074567" w14:textId="77777777" w:rsidR="002A3576" w:rsidRPr="00E754FA" w:rsidRDefault="002A3576" w:rsidP="002A3576">
      <w:pPr>
        <w:spacing w:after="0"/>
        <w:rPr>
          <w:rFonts w:ascii="Arial" w:hAnsi="Arial" w:cs="Arial"/>
          <w:color w:val="000000" w:themeColor="text1"/>
          <w:sz w:val="20"/>
          <w:szCs w:val="20"/>
        </w:rPr>
      </w:pPr>
    </w:p>
    <w:p w14:paraId="35FE67D2" w14:textId="1A4665B0" w:rsidR="002A3576" w:rsidRPr="00E754FA" w:rsidRDefault="002A3576" w:rsidP="002A3576">
      <w:pPr>
        <w:spacing w:after="0"/>
        <w:ind w:firstLine="708"/>
        <w:jc w:val="both"/>
        <w:rPr>
          <w:rFonts w:ascii="Arial" w:hAnsi="Arial" w:cs="Arial"/>
          <w:color w:val="000000" w:themeColor="text1"/>
          <w:sz w:val="20"/>
          <w:szCs w:val="20"/>
        </w:rPr>
      </w:pPr>
      <w:bookmarkStart w:id="24" w:name="_Hlk181357120"/>
      <w:r w:rsidRPr="00E754FA">
        <w:rPr>
          <w:rFonts w:ascii="Arial" w:hAnsi="Arial" w:cs="Arial"/>
          <w:color w:val="000000" w:themeColor="text1"/>
          <w:sz w:val="20"/>
          <w:szCs w:val="20"/>
        </w:rPr>
        <w:t>(1) Območje, ki poleg pogojev iz prvega odstavka 19. člena tega zakona izpolnjuje tudi pogoje za ustanovitev širšega zavarovanega območja v skladu z zakonom, ki ureja ohranjanje narave, se lahko z istim aktom zavaruje kot spomenik v skladu s tem zakonom in kot širše zavarovano območje v skladu z zakonom, ki ureja ohranjanje narave (v nadaljnjem besedilu: območje enotnega zavarovanja).</w:t>
      </w:r>
    </w:p>
    <w:p w14:paraId="7BE1B03D" w14:textId="77777777" w:rsidR="002A3576" w:rsidRPr="00E754FA" w:rsidRDefault="002A3576" w:rsidP="002A3576">
      <w:pPr>
        <w:spacing w:after="0"/>
        <w:jc w:val="both"/>
        <w:rPr>
          <w:rFonts w:ascii="Arial" w:hAnsi="Arial" w:cs="Arial"/>
          <w:color w:val="000000" w:themeColor="text1"/>
          <w:sz w:val="20"/>
          <w:szCs w:val="20"/>
        </w:rPr>
      </w:pPr>
    </w:p>
    <w:p w14:paraId="1C3302E8" w14:textId="3DB13D3E"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(2) Sklep o začetku postopka za enotno zavarovanje določenega območja sprejme vlada na predlog ministra in ministrice oziroma ministra, pristojnega za ohranjanje narave (v nadaljnjem besedilu: minister za ohranjanje narave), če se območji iz prejšnjega odstavka prostorsko prekrivata, varstvene in razvojne usmeritve pa </w:t>
      </w:r>
      <w:r w:rsidR="00033C65">
        <w:rPr>
          <w:rFonts w:ascii="Arial" w:hAnsi="Arial" w:cs="Arial"/>
          <w:color w:val="000000" w:themeColor="text1"/>
          <w:sz w:val="20"/>
          <w:szCs w:val="20"/>
        </w:rPr>
        <w:t>se</w:t>
      </w:r>
      <w:r w:rsidR="00033C65" w:rsidRPr="00E754FA">
        <w:rPr>
          <w:rFonts w:ascii="Arial" w:hAnsi="Arial" w:cs="Arial"/>
          <w:color w:val="000000" w:themeColor="text1"/>
          <w:sz w:val="20"/>
          <w:szCs w:val="20"/>
        </w:rPr>
        <w:t xml:space="preserve"> dopolnjuj</w:t>
      </w:r>
      <w:r w:rsidR="00033C65">
        <w:rPr>
          <w:rFonts w:ascii="Arial" w:hAnsi="Arial" w:cs="Arial"/>
          <w:color w:val="000000" w:themeColor="text1"/>
          <w:sz w:val="20"/>
          <w:szCs w:val="20"/>
        </w:rPr>
        <w:t>ejo</w:t>
      </w:r>
      <w:r w:rsidR="00033C65" w:rsidRPr="00E754FA">
        <w:rPr>
          <w:rFonts w:ascii="Arial" w:hAnsi="Arial" w:cs="Arial"/>
          <w:color w:val="000000" w:themeColor="text1"/>
          <w:sz w:val="20"/>
          <w:szCs w:val="20"/>
        </w:rPr>
        <w:t xml:space="preserve"> </w:t>
      </w:r>
      <w:r w:rsidRPr="00E754FA">
        <w:rPr>
          <w:rFonts w:ascii="Arial" w:hAnsi="Arial" w:cs="Arial"/>
          <w:color w:val="000000" w:themeColor="text1"/>
          <w:sz w:val="20"/>
          <w:szCs w:val="20"/>
        </w:rPr>
        <w:t xml:space="preserve">in </w:t>
      </w:r>
      <w:r w:rsidR="00033C65">
        <w:rPr>
          <w:rFonts w:ascii="Arial" w:hAnsi="Arial" w:cs="Arial"/>
          <w:color w:val="000000" w:themeColor="text1"/>
          <w:sz w:val="20"/>
          <w:szCs w:val="20"/>
        </w:rPr>
        <w:t xml:space="preserve">so </w:t>
      </w:r>
      <w:r w:rsidRPr="00E754FA">
        <w:rPr>
          <w:rFonts w:ascii="Arial" w:hAnsi="Arial" w:cs="Arial"/>
          <w:color w:val="000000" w:themeColor="text1"/>
          <w:sz w:val="20"/>
          <w:szCs w:val="20"/>
        </w:rPr>
        <w:t>v medsebojni povezavi učinkovitejše. Postopek priprave in razglasitve se izvede ob smiselni uporabi določb o razglasitvi spomenika iz 20. in 21. člena tega zakona in določb o ustanovitvi širšega zavarovanega območja v skladu z zakonom, ki ureja ohranjanje narave.</w:t>
      </w:r>
    </w:p>
    <w:p w14:paraId="6C0343BD" w14:textId="77777777" w:rsidR="002A3576" w:rsidRPr="00E754FA" w:rsidRDefault="002A3576" w:rsidP="002A3576">
      <w:pPr>
        <w:spacing w:after="0"/>
        <w:jc w:val="both"/>
        <w:rPr>
          <w:rFonts w:ascii="Arial" w:hAnsi="Arial" w:cs="Arial"/>
          <w:color w:val="000000" w:themeColor="text1"/>
          <w:sz w:val="20"/>
          <w:szCs w:val="20"/>
        </w:rPr>
      </w:pPr>
    </w:p>
    <w:p w14:paraId="544A921C"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(3) Vlada sprejme akt o zavarovanju območja enotnega zavarovanja na predlog ministra in ministra za ohranjanje narave. Območje enotnega zavarovanja nosi naziv spomenik ali naziv katerega od širših zavarovanih območij v skladu z zakonom, ki ureja ohranjanje narave.</w:t>
      </w:r>
    </w:p>
    <w:bookmarkEnd w:id="23"/>
    <w:bookmarkEnd w:id="24"/>
    <w:p w14:paraId="4BD41E1A" w14:textId="77777777" w:rsidR="002A3576" w:rsidRPr="00E754FA" w:rsidRDefault="002A3576" w:rsidP="002A3576">
      <w:pPr>
        <w:spacing w:after="0"/>
        <w:rPr>
          <w:rFonts w:ascii="Arial" w:hAnsi="Arial" w:cs="Arial"/>
          <w:b/>
          <w:bCs/>
          <w:color w:val="000000" w:themeColor="text1"/>
          <w:sz w:val="20"/>
          <w:szCs w:val="20"/>
        </w:rPr>
      </w:pPr>
    </w:p>
    <w:p w14:paraId="2393B4CC"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24. člen</w:t>
      </w:r>
    </w:p>
    <w:p w14:paraId="748BB86B"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(začasna razglasitev)</w:t>
      </w:r>
    </w:p>
    <w:p w14:paraId="2F2ED78F" w14:textId="77777777" w:rsidR="002A3576" w:rsidRPr="00E754FA" w:rsidRDefault="002A3576" w:rsidP="002A3576">
      <w:pPr>
        <w:spacing w:after="0"/>
        <w:jc w:val="both"/>
        <w:rPr>
          <w:rFonts w:ascii="Arial" w:hAnsi="Arial" w:cs="Arial"/>
          <w:color w:val="000000" w:themeColor="text1"/>
          <w:sz w:val="20"/>
          <w:szCs w:val="20"/>
        </w:rPr>
      </w:pPr>
    </w:p>
    <w:p w14:paraId="33105800"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(1) Minister sprejme odlok o začasni razglasitvi dediščine za spomenik državnega pomena (v nadaljnjem besedilu: odlok o začasni razglasitvi) na predlog zavoda, če:</w:t>
      </w:r>
    </w:p>
    <w:p w14:paraId="150CC3AE" w14:textId="77777777" w:rsidR="002A3576" w:rsidRPr="00E754FA" w:rsidRDefault="002A3576" w:rsidP="002A3576">
      <w:pPr>
        <w:pStyle w:val="Odstavekseznama"/>
        <w:numPr>
          <w:ilvl w:val="0"/>
          <w:numId w:val="30"/>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lastRenderedPageBreak/>
        <w:t xml:space="preserve">je mogoče utemeljeno sklepati, da so izpolnjeni pogoji iz prvega odstavka 19. člena tega zakona, in </w:t>
      </w:r>
    </w:p>
    <w:p w14:paraId="25BBAF39" w14:textId="6F0720BA" w:rsidR="002A3576" w:rsidRPr="00E754FA" w:rsidRDefault="002A3576" w:rsidP="002A3576">
      <w:pPr>
        <w:pStyle w:val="Odstavekseznama"/>
        <w:numPr>
          <w:ilvl w:val="0"/>
          <w:numId w:val="30"/>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 xml:space="preserve">obstaja nevarnost, da bo dediščina uničena ali bodo okrnjene njene lastnosti v prostoru. </w:t>
      </w:r>
    </w:p>
    <w:p w14:paraId="2C3DDC59" w14:textId="77777777" w:rsidR="002A3576" w:rsidRPr="00E754FA" w:rsidRDefault="002A3576" w:rsidP="002A3576">
      <w:pPr>
        <w:spacing w:after="0"/>
        <w:jc w:val="both"/>
        <w:rPr>
          <w:rFonts w:ascii="Arial" w:hAnsi="Arial" w:cs="Arial"/>
          <w:color w:val="000000" w:themeColor="text1"/>
          <w:sz w:val="20"/>
          <w:szCs w:val="20"/>
        </w:rPr>
      </w:pPr>
    </w:p>
    <w:p w14:paraId="5C3B167A" w14:textId="5A399DBE"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(2) V predlogu za začasno razglasitev dediščine za spomenik državnega pomena zavod poleg utemeljitve izpolnjenost</w:t>
      </w:r>
      <w:r w:rsidR="00C84CCF">
        <w:rPr>
          <w:rFonts w:ascii="Arial" w:hAnsi="Arial" w:cs="Arial"/>
          <w:color w:val="000000" w:themeColor="text1"/>
          <w:sz w:val="20"/>
          <w:szCs w:val="20"/>
        </w:rPr>
        <w:t>i</w:t>
      </w:r>
      <w:r w:rsidRPr="00E754FA">
        <w:rPr>
          <w:rFonts w:ascii="Arial" w:hAnsi="Arial" w:cs="Arial"/>
          <w:color w:val="000000" w:themeColor="text1"/>
          <w:sz w:val="20"/>
          <w:szCs w:val="20"/>
        </w:rPr>
        <w:t xml:space="preserve"> pogojev iz prejšnjega odstavka predlaga še varstveni režim v obsegu, ki omogoča najnujnejše varstvo spomenika, ter vplivno območje in varstveni režim v njem v obsegu, ki je zaradi zagotavljanja prostorske celovitosti spomenika nujno potreben.</w:t>
      </w:r>
    </w:p>
    <w:p w14:paraId="61DA1F7C" w14:textId="77777777" w:rsidR="002A3576" w:rsidRPr="00E754FA" w:rsidRDefault="002A3576" w:rsidP="002A3576">
      <w:pPr>
        <w:spacing w:after="0"/>
        <w:ind w:firstLine="708"/>
        <w:jc w:val="both"/>
        <w:rPr>
          <w:rFonts w:ascii="Arial" w:hAnsi="Arial" w:cs="Arial"/>
          <w:color w:val="000000" w:themeColor="text1"/>
          <w:sz w:val="20"/>
          <w:szCs w:val="20"/>
        </w:rPr>
      </w:pPr>
    </w:p>
    <w:p w14:paraId="07F6B7BC"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(3) Odlok o začasni razglasitvi obsega varstveni režim in trajanje začasne razglasitve. </w:t>
      </w:r>
    </w:p>
    <w:p w14:paraId="1EF3590D" w14:textId="77777777" w:rsidR="002A3576" w:rsidRPr="00E754FA" w:rsidRDefault="002A3576" w:rsidP="002A3576">
      <w:pPr>
        <w:spacing w:after="0"/>
        <w:ind w:firstLine="708"/>
        <w:jc w:val="both"/>
        <w:rPr>
          <w:rFonts w:ascii="Arial" w:hAnsi="Arial" w:cs="Arial"/>
          <w:color w:val="000000" w:themeColor="text1"/>
          <w:sz w:val="20"/>
          <w:szCs w:val="20"/>
        </w:rPr>
      </w:pPr>
    </w:p>
    <w:p w14:paraId="78AC1293" w14:textId="32F442A6" w:rsidR="002A3576" w:rsidRPr="00E754FA" w:rsidRDefault="002A3576" w:rsidP="002A3576">
      <w:pPr>
        <w:spacing w:after="0"/>
        <w:ind w:firstLine="708"/>
        <w:jc w:val="both"/>
        <w:rPr>
          <w:rFonts w:ascii="Arial" w:eastAsia="Arial" w:hAnsi="Arial" w:cs="Arial"/>
          <w:color w:val="000000" w:themeColor="text1"/>
          <w:sz w:val="19"/>
          <w:szCs w:val="19"/>
        </w:rPr>
      </w:pPr>
      <w:r w:rsidRPr="00E754FA">
        <w:rPr>
          <w:rFonts w:ascii="Arial" w:hAnsi="Arial" w:cs="Arial"/>
          <w:color w:val="000000" w:themeColor="text1"/>
          <w:sz w:val="20"/>
          <w:szCs w:val="20"/>
        </w:rPr>
        <w:t xml:space="preserve">(4) Začasna razglasitev lahko traja največ eno leto, minister pa jo lahko v primeru utemeljenih razlogov podaljša največ še za eno leto. </w:t>
      </w:r>
      <w:r w:rsidR="001C36AC">
        <w:rPr>
          <w:rFonts w:ascii="Arial" w:eastAsia="Arial" w:hAnsi="Arial" w:cs="Arial"/>
          <w:color w:val="000000" w:themeColor="text1"/>
          <w:sz w:val="19"/>
          <w:szCs w:val="19"/>
        </w:rPr>
        <w:t>Za</w:t>
      </w:r>
      <w:r w:rsidR="001C36AC" w:rsidRPr="00E754FA">
        <w:rPr>
          <w:rFonts w:ascii="Arial" w:eastAsia="Arial" w:hAnsi="Arial" w:cs="Arial"/>
          <w:color w:val="000000" w:themeColor="text1"/>
          <w:sz w:val="19"/>
          <w:szCs w:val="19"/>
        </w:rPr>
        <w:t xml:space="preserve"> </w:t>
      </w:r>
      <w:r w:rsidRPr="00E754FA">
        <w:rPr>
          <w:rFonts w:ascii="Arial" w:eastAsia="Arial" w:hAnsi="Arial" w:cs="Arial"/>
          <w:color w:val="000000" w:themeColor="text1"/>
          <w:sz w:val="19"/>
          <w:szCs w:val="19"/>
        </w:rPr>
        <w:t>utemeljen</w:t>
      </w:r>
      <w:r w:rsidR="001C36AC">
        <w:rPr>
          <w:rFonts w:ascii="Arial" w:eastAsia="Arial" w:hAnsi="Arial" w:cs="Arial"/>
          <w:color w:val="000000" w:themeColor="text1"/>
          <w:sz w:val="19"/>
          <w:szCs w:val="19"/>
        </w:rPr>
        <w:t>e</w:t>
      </w:r>
      <w:r w:rsidRPr="00E754FA">
        <w:rPr>
          <w:rFonts w:ascii="Arial" w:eastAsia="Arial" w:hAnsi="Arial" w:cs="Arial"/>
          <w:color w:val="000000" w:themeColor="text1"/>
          <w:sz w:val="19"/>
          <w:szCs w:val="19"/>
        </w:rPr>
        <w:t xml:space="preserve"> razlog</w:t>
      </w:r>
      <w:r w:rsidR="001C36AC">
        <w:rPr>
          <w:rFonts w:ascii="Arial" w:eastAsia="Arial" w:hAnsi="Arial" w:cs="Arial"/>
          <w:color w:val="000000" w:themeColor="text1"/>
          <w:sz w:val="19"/>
          <w:szCs w:val="19"/>
        </w:rPr>
        <w:t>e</w:t>
      </w:r>
      <w:r w:rsidRPr="00E754FA">
        <w:rPr>
          <w:rFonts w:ascii="Arial" w:eastAsia="Arial" w:hAnsi="Arial" w:cs="Arial"/>
          <w:color w:val="000000" w:themeColor="text1"/>
          <w:sz w:val="19"/>
          <w:szCs w:val="19"/>
        </w:rPr>
        <w:t xml:space="preserve"> </w:t>
      </w:r>
      <w:r w:rsidR="001C36AC">
        <w:rPr>
          <w:rFonts w:ascii="Arial" w:eastAsia="Arial" w:hAnsi="Arial" w:cs="Arial"/>
          <w:color w:val="000000" w:themeColor="text1"/>
          <w:sz w:val="19"/>
          <w:szCs w:val="19"/>
        </w:rPr>
        <w:t xml:space="preserve">se </w:t>
      </w:r>
      <w:r w:rsidRPr="00E754FA">
        <w:rPr>
          <w:rFonts w:ascii="Arial" w:eastAsia="Arial" w:hAnsi="Arial" w:cs="Arial"/>
          <w:color w:val="000000" w:themeColor="text1"/>
          <w:sz w:val="19"/>
          <w:szCs w:val="19"/>
        </w:rPr>
        <w:t xml:space="preserve">štejejo zlasti: </w:t>
      </w:r>
    </w:p>
    <w:p w14:paraId="7C517CD9" w14:textId="77777777" w:rsidR="002A3576" w:rsidRPr="00E754FA" w:rsidRDefault="002A3576" w:rsidP="002A3576">
      <w:pPr>
        <w:spacing w:after="0"/>
        <w:jc w:val="both"/>
        <w:rPr>
          <w:rFonts w:ascii="Arial" w:eastAsia="Arial" w:hAnsi="Arial" w:cs="Arial"/>
          <w:color w:val="000000" w:themeColor="text1"/>
          <w:sz w:val="19"/>
          <w:szCs w:val="19"/>
        </w:rPr>
      </w:pPr>
    </w:p>
    <w:p w14:paraId="5D2F7CF4" w14:textId="77777777" w:rsidR="002A3576" w:rsidRPr="00E754FA" w:rsidRDefault="002A3576" w:rsidP="002A3576">
      <w:pPr>
        <w:pStyle w:val="Odstavekseznama"/>
        <w:numPr>
          <w:ilvl w:val="0"/>
          <w:numId w:val="25"/>
        </w:numPr>
        <w:spacing w:after="0" w:line="276" w:lineRule="auto"/>
        <w:jc w:val="both"/>
        <w:rPr>
          <w:rFonts w:ascii="Arial" w:hAnsi="Arial" w:cs="Arial"/>
          <w:color w:val="000000" w:themeColor="text1"/>
          <w:sz w:val="20"/>
          <w:szCs w:val="20"/>
        </w:rPr>
      </w:pPr>
      <w:r w:rsidRPr="00E754FA">
        <w:rPr>
          <w:rFonts w:ascii="Arial" w:hAnsi="Arial" w:cs="Arial"/>
          <w:color w:val="000000" w:themeColor="text1"/>
          <w:sz w:val="20"/>
          <w:szCs w:val="20"/>
        </w:rPr>
        <w:t xml:space="preserve">večje število lastnikov, ki sodelujejo v postopku razglasitve nepremične dediščine za spomenik, </w:t>
      </w:r>
    </w:p>
    <w:p w14:paraId="01D97AAE" w14:textId="77777777" w:rsidR="002A3576" w:rsidRPr="00E754FA" w:rsidRDefault="002A3576" w:rsidP="002A3576">
      <w:pPr>
        <w:pStyle w:val="Odstavekseznama"/>
        <w:numPr>
          <w:ilvl w:val="0"/>
          <w:numId w:val="25"/>
        </w:numPr>
        <w:spacing w:after="0" w:line="276" w:lineRule="auto"/>
        <w:jc w:val="both"/>
        <w:rPr>
          <w:rFonts w:ascii="Arial" w:hAnsi="Arial" w:cs="Arial"/>
          <w:color w:val="000000" w:themeColor="text1"/>
          <w:sz w:val="20"/>
          <w:szCs w:val="20"/>
        </w:rPr>
      </w:pPr>
      <w:r w:rsidRPr="00E754FA">
        <w:rPr>
          <w:rFonts w:ascii="Arial" w:hAnsi="Arial" w:cs="Arial"/>
          <w:color w:val="000000" w:themeColor="text1"/>
          <w:sz w:val="20"/>
          <w:szCs w:val="20"/>
        </w:rPr>
        <w:t xml:space="preserve">zahtevnost ugotavljanja izpolnjevanja pogojev iz prvega odstavka 19. člena tega zakona, </w:t>
      </w:r>
    </w:p>
    <w:p w14:paraId="0F44171E" w14:textId="77777777" w:rsidR="002A3576" w:rsidRPr="00E754FA" w:rsidRDefault="002A3576" w:rsidP="002A3576">
      <w:pPr>
        <w:pStyle w:val="Odstavekseznama"/>
        <w:numPr>
          <w:ilvl w:val="0"/>
          <w:numId w:val="25"/>
        </w:numPr>
        <w:spacing w:after="0" w:line="276" w:lineRule="auto"/>
        <w:jc w:val="both"/>
        <w:rPr>
          <w:rFonts w:ascii="Arial" w:hAnsi="Arial" w:cs="Arial"/>
          <w:color w:val="000000" w:themeColor="text1"/>
          <w:sz w:val="20"/>
          <w:szCs w:val="20"/>
        </w:rPr>
      </w:pPr>
      <w:r w:rsidRPr="00E754FA">
        <w:rPr>
          <w:rFonts w:ascii="Arial" w:hAnsi="Arial" w:cs="Arial"/>
          <w:color w:val="000000" w:themeColor="text1"/>
          <w:sz w:val="20"/>
          <w:szCs w:val="20"/>
        </w:rPr>
        <w:t>potrebnost izvedbe raziskav ali</w:t>
      </w:r>
    </w:p>
    <w:p w14:paraId="42378C54" w14:textId="442744E8" w:rsidR="002A3576" w:rsidRPr="00E754FA" w:rsidRDefault="002A3576" w:rsidP="002A3576">
      <w:pPr>
        <w:pStyle w:val="Odstavekseznama"/>
        <w:numPr>
          <w:ilvl w:val="0"/>
          <w:numId w:val="25"/>
        </w:numPr>
        <w:spacing w:after="0" w:line="276" w:lineRule="auto"/>
        <w:jc w:val="both"/>
        <w:rPr>
          <w:rFonts w:ascii="Arial" w:hAnsi="Arial" w:cs="Arial"/>
          <w:color w:val="000000" w:themeColor="text1"/>
          <w:sz w:val="20"/>
          <w:szCs w:val="20"/>
        </w:rPr>
      </w:pPr>
      <w:r w:rsidRPr="00E754FA">
        <w:rPr>
          <w:rFonts w:ascii="Arial" w:hAnsi="Arial" w:cs="Arial"/>
          <w:color w:val="000000" w:themeColor="text1"/>
          <w:sz w:val="20"/>
          <w:szCs w:val="20"/>
        </w:rPr>
        <w:t>izvedba javne obravnave.</w:t>
      </w:r>
    </w:p>
    <w:p w14:paraId="680F465C" w14:textId="77777777" w:rsidR="002A3576" w:rsidRPr="00E754FA" w:rsidRDefault="002A3576" w:rsidP="002A3576">
      <w:pPr>
        <w:spacing w:after="0"/>
        <w:ind w:firstLine="708"/>
        <w:jc w:val="both"/>
        <w:rPr>
          <w:rFonts w:ascii="Arial" w:hAnsi="Arial" w:cs="Arial"/>
          <w:color w:val="000000" w:themeColor="text1"/>
          <w:sz w:val="20"/>
          <w:szCs w:val="20"/>
        </w:rPr>
      </w:pPr>
    </w:p>
    <w:p w14:paraId="2D0B1B14"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(5) Minister z odlokom razveljavi začasno razglasitev, če prenehajo razlogi za začasno razglasitev pred iztekom njenega trajanja.</w:t>
      </w:r>
    </w:p>
    <w:p w14:paraId="1E1A9813" w14:textId="77777777" w:rsidR="002A3576" w:rsidRPr="00E754FA" w:rsidRDefault="002A3576" w:rsidP="002A3576">
      <w:pPr>
        <w:spacing w:after="0"/>
        <w:jc w:val="both"/>
        <w:rPr>
          <w:rFonts w:ascii="Arial" w:hAnsi="Arial" w:cs="Arial"/>
          <w:color w:val="000000" w:themeColor="text1"/>
          <w:sz w:val="20"/>
          <w:szCs w:val="20"/>
        </w:rPr>
      </w:pPr>
    </w:p>
    <w:p w14:paraId="7D48C127"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(6) V postopku odločanja o začasni razglasitvi se ne uporabljajo določbe o pripravi predloga za razglasitev, o obveščanju lastnikov in občine v postopku priprave in o javni obravnavi iz četrtega do osmega odstavka 20. člena tega zakona.</w:t>
      </w:r>
    </w:p>
    <w:p w14:paraId="6B26F478" w14:textId="77777777" w:rsidR="002A3576" w:rsidRPr="00E754FA" w:rsidRDefault="002A3576" w:rsidP="002A3576">
      <w:pPr>
        <w:spacing w:after="0"/>
        <w:jc w:val="both"/>
        <w:rPr>
          <w:rFonts w:ascii="Arial" w:hAnsi="Arial" w:cs="Arial"/>
          <w:color w:val="000000" w:themeColor="text1"/>
          <w:sz w:val="20"/>
          <w:szCs w:val="20"/>
        </w:rPr>
      </w:pPr>
    </w:p>
    <w:p w14:paraId="507D90CF" w14:textId="2204C160"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(7) Zavod začne postopek priprave predloga za razglasitev hkrati s pripravo predloga za začasno razglasitev. Nepravočasna priprava predloga za razglasitev </w:t>
      </w:r>
      <w:r w:rsidR="009974AD">
        <w:rPr>
          <w:rFonts w:ascii="Arial" w:hAnsi="Arial" w:cs="Arial"/>
          <w:color w:val="000000" w:themeColor="text1"/>
          <w:sz w:val="20"/>
          <w:szCs w:val="20"/>
        </w:rPr>
        <w:t xml:space="preserve">ni </w:t>
      </w:r>
      <w:r w:rsidRPr="00E754FA">
        <w:rPr>
          <w:rFonts w:ascii="Arial" w:hAnsi="Arial" w:cs="Arial"/>
          <w:color w:val="000000" w:themeColor="text1"/>
          <w:sz w:val="20"/>
          <w:szCs w:val="20"/>
        </w:rPr>
        <w:t>upravičen razlog za podaljšanje začasne razglasitve. Če se začasna razglasitev nanaša na območja, varovana ali zavarovana v skladu s predpisi, ki urejajo ohranjanje narave, zavod o predlogu za začasno razglasitev obvesti ministra za ohranjanje narave.</w:t>
      </w:r>
    </w:p>
    <w:p w14:paraId="7C2940B8" w14:textId="77777777" w:rsidR="002A3576" w:rsidRPr="00E754FA" w:rsidRDefault="002A3576" w:rsidP="002A3576">
      <w:pPr>
        <w:spacing w:after="0"/>
        <w:ind w:firstLine="708"/>
        <w:jc w:val="both"/>
        <w:rPr>
          <w:rFonts w:ascii="Arial" w:hAnsi="Arial" w:cs="Arial"/>
          <w:color w:val="000000" w:themeColor="text1"/>
          <w:sz w:val="20"/>
          <w:szCs w:val="20"/>
        </w:rPr>
      </w:pPr>
    </w:p>
    <w:p w14:paraId="55A4C5C8" w14:textId="335C139D"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w:t>
      </w:r>
      <w:r>
        <w:rPr>
          <w:rFonts w:ascii="Arial" w:hAnsi="Arial" w:cs="Arial"/>
          <w:color w:val="000000" w:themeColor="text1"/>
          <w:sz w:val="20"/>
          <w:szCs w:val="20"/>
        </w:rPr>
        <w:t>8</w:t>
      </w:r>
      <w:r w:rsidRPr="00E754FA">
        <w:rPr>
          <w:rFonts w:ascii="Arial" w:hAnsi="Arial" w:cs="Arial"/>
          <w:color w:val="000000" w:themeColor="text1"/>
          <w:sz w:val="20"/>
          <w:szCs w:val="20"/>
        </w:rPr>
        <w:t xml:space="preserve">) Kadar se začasna razglasitev nanaša na območje, varovano ali zavarovano v skladu s predpisi s področja ohranjanja narave, </w:t>
      </w:r>
      <w:r w:rsidRPr="00A84BF4">
        <w:rPr>
          <w:rFonts w:ascii="Arial" w:hAnsi="Arial" w:cs="Arial"/>
          <w:color w:val="000000" w:themeColor="text1"/>
          <w:sz w:val="20"/>
          <w:szCs w:val="20"/>
        </w:rPr>
        <w:t xml:space="preserve">minister </w:t>
      </w:r>
      <w:r w:rsidR="009974AD">
        <w:rPr>
          <w:rFonts w:ascii="Arial" w:hAnsi="Arial" w:cs="Arial"/>
          <w:color w:val="000000" w:themeColor="text1"/>
          <w:sz w:val="20"/>
          <w:szCs w:val="20"/>
        </w:rPr>
        <w:t xml:space="preserve">s </w:t>
      </w:r>
      <w:r w:rsidR="002C006A" w:rsidRPr="00A84BF4">
        <w:rPr>
          <w:rFonts w:ascii="Arial" w:hAnsi="Arial" w:cs="Arial"/>
          <w:color w:val="000000" w:themeColor="text1"/>
          <w:sz w:val="20"/>
          <w:szCs w:val="20"/>
        </w:rPr>
        <w:t>spreje</w:t>
      </w:r>
      <w:r w:rsidR="002C006A">
        <w:rPr>
          <w:rFonts w:ascii="Arial" w:hAnsi="Arial" w:cs="Arial"/>
          <w:color w:val="000000" w:themeColor="text1"/>
          <w:sz w:val="20"/>
          <w:szCs w:val="20"/>
        </w:rPr>
        <w:t>tj</w:t>
      </w:r>
      <w:r w:rsidR="009974AD">
        <w:rPr>
          <w:rFonts w:ascii="Arial" w:hAnsi="Arial" w:cs="Arial"/>
          <w:color w:val="000000" w:themeColor="text1"/>
          <w:sz w:val="20"/>
          <w:szCs w:val="20"/>
        </w:rPr>
        <w:t>em</w:t>
      </w:r>
      <w:r w:rsidR="002C006A" w:rsidRPr="00A84BF4">
        <w:rPr>
          <w:rFonts w:ascii="Arial" w:hAnsi="Arial" w:cs="Arial"/>
          <w:color w:val="000000" w:themeColor="text1"/>
          <w:sz w:val="20"/>
          <w:szCs w:val="20"/>
        </w:rPr>
        <w:t xml:space="preserve"> </w:t>
      </w:r>
      <w:r w:rsidRPr="00A84BF4">
        <w:rPr>
          <w:rFonts w:ascii="Arial" w:hAnsi="Arial" w:cs="Arial"/>
          <w:color w:val="000000" w:themeColor="text1"/>
          <w:sz w:val="20"/>
          <w:szCs w:val="20"/>
        </w:rPr>
        <w:t>odloka o začasni razglasitvi seznani tudi ministra za ohranjanje narave.</w:t>
      </w:r>
      <w:r w:rsidRPr="00E754FA">
        <w:rPr>
          <w:rFonts w:ascii="Arial" w:hAnsi="Arial" w:cs="Arial"/>
          <w:color w:val="000000" w:themeColor="text1"/>
          <w:sz w:val="20"/>
          <w:szCs w:val="20"/>
        </w:rPr>
        <w:t xml:space="preserve"> </w:t>
      </w:r>
    </w:p>
    <w:p w14:paraId="2D447C13" w14:textId="77777777" w:rsidR="002A3576" w:rsidRPr="00E754FA" w:rsidRDefault="002A3576" w:rsidP="002A3576">
      <w:pPr>
        <w:spacing w:after="0"/>
        <w:jc w:val="both"/>
        <w:rPr>
          <w:rFonts w:ascii="Arial" w:hAnsi="Arial" w:cs="Arial"/>
          <w:color w:val="000000" w:themeColor="text1"/>
          <w:sz w:val="20"/>
          <w:szCs w:val="20"/>
        </w:rPr>
      </w:pPr>
    </w:p>
    <w:p w14:paraId="3758A664"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w:t>
      </w:r>
      <w:r>
        <w:rPr>
          <w:rFonts w:ascii="Arial" w:hAnsi="Arial" w:cs="Arial"/>
          <w:color w:val="000000" w:themeColor="text1"/>
          <w:sz w:val="20"/>
          <w:szCs w:val="20"/>
        </w:rPr>
        <w:t>9</w:t>
      </w:r>
      <w:r w:rsidRPr="00E754FA">
        <w:rPr>
          <w:rFonts w:ascii="Arial" w:hAnsi="Arial" w:cs="Arial"/>
          <w:color w:val="000000" w:themeColor="text1"/>
          <w:sz w:val="20"/>
          <w:szCs w:val="20"/>
        </w:rPr>
        <w:t>) Odlok o začasni razglasitvi, njenem podaljšanju in razveljavitvi se objavi v Uradnem listu Republike Slovenije.</w:t>
      </w:r>
    </w:p>
    <w:p w14:paraId="5EF41ABA" w14:textId="77777777" w:rsidR="002A3576" w:rsidRPr="00E754FA" w:rsidRDefault="002A3576" w:rsidP="002A3576">
      <w:pPr>
        <w:spacing w:after="0"/>
        <w:jc w:val="both"/>
        <w:rPr>
          <w:rFonts w:ascii="Arial" w:hAnsi="Arial" w:cs="Arial"/>
          <w:color w:val="000000" w:themeColor="text1"/>
          <w:sz w:val="20"/>
          <w:szCs w:val="20"/>
        </w:rPr>
      </w:pPr>
    </w:p>
    <w:p w14:paraId="55B22796" w14:textId="77777777" w:rsidR="002A3576" w:rsidRPr="00E754FA" w:rsidRDefault="002A3576" w:rsidP="002A3576">
      <w:pPr>
        <w:spacing w:after="0"/>
        <w:ind w:firstLine="708"/>
        <w:jc w:val="both"/>
        <w:rPr>
          <w:rFonts w:ascii="Arial" w:hAnsi="Arial" w:cs="Arial"/>
          <w:color w:val="000000" w:themeColor="text1"/>
          <w:sz w:val="20"/>
          <w:szCs w:val="20"/>
        </w:rPr>
      </w:pPr>
      <w:bookmarkStart w:id="25" w:name="_Hlk181474380"/>
      <w:r w:rsidRPr="00E754FA">
        <w:rPr>
          <w:rFonts w:ascii="Arial" w:hAnsi="Arial" w:cs="Arial"/>
          <w:color w:val="000000" w:themeColor="text1"/>
          <w:sz w:val="20"/>
          <w:szCs w:val="20"/>
        </w:rPr>
        <w:t>(1</w:t>
      </w:r>
      <w:r>
        <w:rPr>
          <w:rFonts w:ascii="Arial" w:hAnsi="Arial" w:cs="Arial"/>
          <w:color w:val="000000" w:themeColor="text1"/>
          <w:sz w:val="20"/>
          <w:szCs w:val="20"/>
        </w:rPr>
        <w:t>0</w:t>
      </w:r>
      <w:r w:rsidRPr="00E754FA">
        <w:rPr>
          <w:rFonts w:ascii="Arial" w:hAnsi="Arial" w:cs="Arial"/>
          <w:color w:val="000000" w:themeColor="text1"/>
          <w:sz w:val="20"/>
          <w:szCs w:val="20"/>
        </w:rPr>
        <w:t>) Določbe tega člena se smiselno uporabljajo tudi za začasno razglasitev spomenika lokalnega pomena, ki jo sprejme pristojni organ občine za spomenik lokalnega pomena na svojem območju. Odlok o začasni razglasitvi spomenika lokalnega pomena se objavi v Uradnem listu Republike Slovenije ali v uradnem glasilu občine.</w:t>
      </w:r>
    </w:p>
    <w:bookmarkEnd w:id="25"/>
    <w:p w14:paraId="2EA5936A" w14:textId="77777777" w:rsidR="002A3576" w:rsidRPr="00E754FA" w:rsidRDefault="002A3576" w:rsidP="002A3576">
      <w:pPr>
        <w:spacing w:after="0"/>
        <w:jc w:val="center"/>
        <w:rPr>
          <w:rFonts w:ascii="Arial" w:hAnsi="Arial" w:cs="Arial"/>
          <w:b/>
          <w:bCs/>
          <w:color w:val="000000" w:themeColor="text1"/>
          <w:sz w:val="20"/>
          <w:szCs w:val="20"/>
        </w:rPr>
      </w:pPr>
    </w:p>
    <w:p w14:paraId="21150EE5"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25. člen</w:t>
      </w:r>
    </w:p>
    <w:p w14:paraId="3FE9224F"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(dvakratna razglasitev)</w:t>
      </w:r>
    </w:p>
    <w:p w14:paraId="6DD61699" w14:textId="77777777" w:rsidR="002A3576" w:rsidRPr="00E754FA" w:rsidRDefault="002A3576" w:rsidP="002A3576">
      <w:pPr>
        <w:spacing w:after="0"/>
        <w:rPr>
          <w:rFonts w:ascii="Arial" w:hAnsi="Arial" w:cs="Arial"/>
          <w:color w:val="000000" w:themeColor="text1"/>
          <w:sz w:val="20"/>
          <w:szCs w:val="20"/>
        </w:rPr>
      </w:pPr>
    </w:p>
    <w:p w14:paraId="492DECFC" w14:textId="6F3FC855"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Če je nepremična dediščina razglašena za spomenik državnega pomena in za spomenik lokalnega pomena, si varstveni režimi in drugi ukrepi varstva v obeh aktih o razglasitvi ne smejo nasprotovati. V primeru nasprotovanja v tem delu veljajo določbe akta o razglasitvi spomenika državnega pomena in ukrepi varstva, izdani na njegovi podlagi.</w:t>
      </w:r>
    </w:p>
    <w:p w14:paraId="01E94DB4" w14:textId="77777777" w:rsidR="002A3576" w:rsidRPr="00E754FA" w:rsidRDefault="002A3576" w:rsidP="002A3576">
      <w:pPr>
        <w:spacing w:after="0"/>
        <w:rPr>
          <w:rFonts w:ascii="Arial" w:hAnsi="Arial" w:cs="Arial"/>
          <w:color w:val="000000" w:themeColor="text1"/>
          <w:sz w:val="20"/>
          <w:szCs w:val="20"/>
        </w:rPr>
      </w:pPr>
    </w:p>
    <w:p w14:paraId="6E5690CF"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26. člen</w:t>
      </w:r>
    </w:p>
    <w:p w14:paraId="09FE4BAB"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(prenehanje statusa spomenika)</w:t>
      </w:r>
    </w:p>
    <w:p w14:paraId="7BA989E7" w14:textId="77777777" w:rsidR="002A3576" w:rsidRPr="00E754FA" w:rsidRDefault="002A3576" w:rsidP="002A3576">
      <w:pPr>
        <w:spacing w:after="0"/>
        <w:jc w:val="both"/>
        <w:rPr>
          <w:rFonts w:ascii="Arial" w:hAnsi="Arial" w:cs="Arial"/>
          <w:color w:val="000000" w:themeColor="text1"/>
          <w:sz w:val="20"/>
          <w:szCs w:val="20"/>
        </w:rPr>
      </w:pPr>
    </w:p>
    <w:p w14:paraId="321C5842"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(1) Status spomenika preneha, če nepremičnina ne izpolnjuje več pogojev iz prvega odstavka 19. člena tega zakona. O prenehanju statusa spomenika odloči organ, pristojen za razglasitev spomenika, po postopku, ki je predpisan za razglasitev spomenika. Organ pred sprejetjem akta o prenehanju statusa spomenika pridobi soglasje zavoda.</w:t>
      </w:r>
    </w:p>
    <w:p w14:paraId="0472A0D7" w14:textId="77777777" w:rsidR="002A3576" w:rsidRPr="00E754FA" w:rsidRDefault="002A3576" w:rsidP="002A3576">
      <w:pPr>
        <w:spacing w:after="0"/>
        <w:ind w:firstLine="708"/>
        <w:jc w:val="both"/>
        <w:rPr>
          <w:rFonts w:ascii="Arial" w:hAnsi="Arial" w:cs="Arial"/>
          <w:color w:val="000000" w:themeColor="text1"/>
          <w:sz w:val="20"/>
          <w:szCs w:val="20"/>
        </w:rPr>
      </w:pPr>
    </w:p>
    <w:p w14:paraId="3C9108CF" w14:textId="75675613"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(2) Postopek prenehanja statusa spomenika začne organ po uradni dolžnosti ali na predlog zavoda ali lastnika. Če poda predlog za prenehanje statusa spomenika zavod, se šteje, da je podano soglasje iz prejšnjega odstavka. </w:t>
      </w:r>
    </w:p>
    <w:p w14:paraId="230BC997" w14:textId="77777777" w:rsidR="002A3576" w:rsidRPr="00E754FA" w:rsidRDefault="002A3576" w:rsidP="002A3576">
      <w:pPr>
        <w:spacing w:after="0"/>
        <w:ind w:firstLine="708"/>
        <w:jc w:val="both"/>
        <w:rPr>
          <w:rFonts w:ascii="Arial" w:hAnsi="Arial" w:cs="Arial"/>
          <w:color w:val="000000" w:themeColor="text1"/>
          <w:sz w:val="20"/>
          <w:szCs w:val="20"/>
        </w:rPr>
      </w:pPr>
    </w:p>
    <w:p w14:paraId="164157E9"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(3) Na podlagi akta o prenehanju statusa spomenika se izbriše zaznamba spomenika v zemljiški knjigi. Organ iz prvega odstavka tega člena pošlje akt o prenehanju statusa spomenika zemljiškoknjižnemu sodišču, ki odloči o izbrisu zaznambe spomenika.</w:t>
      </w:r>
    </w:p>
    <w:p w14:paraId="63D64602" w14:textId="77777777" w:rsidR="002A3576" w:rsidRPr="00E754FA" w:rsidRDefault="002A3576" w:rsidP="002A3576">
      <w:pPr>
        <w:spacing w:after="0"/>
        <w:rPr>
          <w:rFonts w:ascii="Arial" w:hAnsi="Arial" w:cs="Arial"/>
          <w:color w:val="000000" w:themeColor="text1"/>
          <w:sz w:val="20"/>
          <w:szCs w:val="20"/>
        </w:rPr>
      </w:pPr>
    </w:p>
    <w:p w14:paraId="2E4895B1"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(4) Akt o prenehanju statusa spomenika se objavi v Uradnem listu Republike Slovenije ali v uradnem glasilu občine.</w:t>
      </w:r>
    </w:p>
    <w:p w14:paraId="31A36E69" w14:textId="77777777" w:rsidR="002A3576" w:rsidRPr="00E754FA" w:rsidRDefault="002A3576" w:rsidP="002A3576">
      <w:pPr>
        <w:spacing w:after="0"/>
        <w:jc w:val="center"/>
        <w:rPr>
          <w:rFonts w:ascii="Arial" w:hAnsi="Arial" w:cs="Arial"/>
          <w:color w:val="000000" w:themeColor="text1"/>
          <w:sz w:val="20"/>
          <w:szCs w:val="20"/>
        </w:rPr>
      </w:pPr>
    </w:p>
    <w:p w14:paraId="65CF7414" w14:textId="77777777" w:rsidR="002A3576" w:rsidRPr="00E754FA" w:rsidRDefault="002A3576" w:rsidP="002A3576">
      <w:pPr>
        <w:spacing w:after="0"/>
        <w:jc w:val="center"/>
        <w:rPr>
          <w:rFonts w:ascii="Arial" w:hAnsi="Arial" w:cs="Arial"/>
          <w:color w:val="000000" w:themeColor="text1"/>
          <w:sz w:val="20"/>
          <w:szCs w:val="20"/>
        </w:rPr>
      </w:pPr>
      <w:r w:rsidRPr="00E754FA">
        <w:rPr>
          <w:rFonts w:ascii="Arial" w:hAnsi="Arial" w:cs="Arial"/>
          <w:color w:val="000000" w:themeColor="text1"/>
          <w:sz w:val="20"/>
          <w:szCs w:val="20"/>
        </w:rPr>
        <w:t>2. pododdelek</w:t>
      </w:r>
    </w:p>
    <w:p w14:paraId="62A51D79" w14:textId="77777777" w:rsidR="002A3576" w:rsidRPr="00E754FA" w:rsidRDefault="002A3576" w:rsidP="002A3576">
      <w:pPr>
        <w:spacing w:after="0"/>
        <w:jc w:val="center"/>
        <w:rPr>
          <w:rFonts w:ascii="Arial" w:hAnsi="Arial" w:cs="Arial"/>
          <w:color w:val="000000" w:themeColor="text1"/>
          <w:sz w:val="20"/>
          <w:szCs w:val="20"/>
        </w:rPr>
      </w:pPr>
      <w:r w:rsidRPr="00E754FA">
        <w:rPr>
          <w:rFonts w:ascii="Arial" w:hAnsi="Arial" w:cs="Arial"/>
          <w:color w:val="000000" w:themeColor="text1"/>
          <w:sz w:val="20"/>
          <w:szCs w:val="20"/>
        </w:rPr>
        <w:t>Varstvo varstvenih območij dediščine</w:t>
      </w:r>
    </w:p>
    <w:p w14:paraId="73688E9C" w14:textId="77777777" w:rsidR="002A3576" w:rsidRPr="00E754FA" w:rsidRDefault="002A3576" w:rsidP="002A3576">
      <w:pPr>
        <w:spacing w:after="0"/>
        <w:jc w:val="both"/>
        <w:rPr>
          <w:rFonts w:ascii="Arial" w:hAnsi="Arial" w:cs="Arial"/>
          <w:color w:val="000000" w:themeColor="text1"/>
          <w:sz w:val="20"/>
          <w:szCs w:val="20"/>
        </w:rPr>
      </w:pPr>
    </w:p>
    <w:p w14:paraId="0D33E6D8"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27. člen</w:t>
      </w:r>
    </w:p>
    <w:p w14:paraId="1B2B9CCD"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(varstveno območje dediščine)</w:t>
      </w:r>
    </w:p>
    <w:p w14:paraId="732B1E04" w14:textId="77777777" w:rsidR="002A3576" w:rsidRPr="00E754FA" w:rsidRDefault="002A3576" w:rsidP="002A3576">
      <w:pPr>
        <w:spacing w:after="0"/>
        <w:jc w:val="both"/>
        <w:rPr>
          <w:rFonts w:ascii="Arial" w:hAnsi="Arial" w:cs="Arial"/>
          <w:color w:val="000000" w:themeColor="text1"/>
          <w:sz w:val="20"/>
          <w:szCs w:val="20"/>
        </w:rPr>
      </w:pPr>
    </w:p>
    <w:p w14:paraId="582B6C79" w14:textId="353AEB89"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(1) Varstveno območje dediščine se določi z namenom celostnega ohranjanja nepremične dediščine, ki je zaradi svojih vrednosti in razvojnih potencialov pomemben del prostorskih ureditev. </w:t>
      </w:r>
    </w:p>
    <w:p w14:paraId="14ED42E3" w14:textId="77777777" w:rsidR="002A3576" w:rsidRPr="00E754FA" w:rsidRDefault="002A3576" w:rsidP="002A3576">
      <w:pPr>
        <w:spacing w:after="0"/>
        <w:jc w:val="both"/>
        <w:rPr>
          <w:rFonts w:ascii="Arial" w:hAnsi="Arial" w:cs="Arial"/>
          <w:color w:val="000000" w:themeColor="text1"/>
          <w:sz w:val="20"/>
          <w:szCs w:val="20"/>
        </w:rPr>
      </w:pPr>
    </w:p>
    <w:p w14:paraId="6D2BCBA3" w14:textId="6E694600"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(2) Merila za določitev varstvenih </w:t>
      </w:r>
      <w:r w:rsidR="002B0C33" w:rsidRPr="00E754FA">
        <w:rPr>
          <w:rFonts w:ascii="Arial" w:hAnsi="Arial" w:cs="Arial"/>
          <w:color w:val="000000" w:themeColor="text1"/>
          <w:sz w:val="20"/>
          <w:szCs w:val="20"/>
        </w:rPr>
        <w:t>območ</w:t>
      </w:r>
      <w:r w:rsidR="002B0C33">
        <w:rPr>
          <w:rFonts w:ascii="Arial" w:hAnsi="Arial" w:cs="Arial"/>
          <w:color w:val="000000" w:themeColor="text1"/>
          <w:sz w:val="20"/>
          <w:szCs w:val="20"/>
        </w:rPr>
        <w:t>ij</w:t>
      </w:r>
      <w:r w:rsidR="002B0C33" w:rsidRPr="00E754FA">
        <w:rPr>
          <w:rFonts w:ascii="Arial" w:hAnsi="Arial" w:cs="Arial"/>
          <w:color w:val="000000" w:themeColor="text1"/>
          <w:sz w:val="20"/>
          <w:szCs w:val="20"/>
        </w:rPr>
        <w:t xml:space="preserve"> </w:t>
      </w:r>
      <w:r w:rsidRPr="00E754FA">
        <w:rPr>
          <w:rFonts w:ascii="Arial" w:hAnsi="Arial" w:cs="Arial"/>
          <w:color w:val="000000" w:themeColor="text1"/>
          <w:sz w:val="20"/>
          <w:szCs w:val="20"/>
        </w:rPr>
        <w:t xml:space="preserve">dediščine so predvsem: </w:t>
      </w:r>
    </w:p>
    <w:p w14:paraId="44302FDD" w14:textId="77777777" w:rsidR="002A3576" w:rsidRPr="00E754FA" w:rsidRDefault="002A3576" w:rsidP="002A3576">
      <w:pPr>
        <w:pStyle w:val="Odstavekseznama"/>
        <w:numPr>
          <w:ilvl w:val="0"/>
          <w:numId w:val="31"/>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 xml:space="preserve">družbeni pomen dediščine, </w:t>
      </w:r>
    </w:p>
    <w:p w14:paraId="07A910AC" w14:textId="77777777" w:rsidR="002A3576" w:rsidRPr="00E754FA" w:rsidRDefault="002A3576" w:rsidP="002A3576">
      <w:pPr>
        <w:pStyle w:val="Odstavekseznama"/>
        <w:numPr>
          <w:ilvl w:val="0"/>
          <w:numId w:val="31"/>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zgodovinski kontekst dediščine,</w:t>
      </w:r>
    </w:p>
    <w:p w14:paraId="7BF152B9" w14:textId="57AF5147" w:rsidR="002A3576" w:rsidRPr="00E754FA" w:rsidRDefault="002A3576" w:rsidP="002A3576">
      <w:pPr>
        <w:pStyle w:val="Odstavekseznama"/>
        <w:numPr>
          <w:ilvl w:val="0"/>
          <w:numId w:val="31"/>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 xml:space="preserve">morfološke značilnosti in topografska enovitost </w:t>
      </w:r>
      <w:r w:rsidR="002B0C33">
        <w:rPr>
          <w:rFonts w:ascii="Arial" w:hAnsi="Arial" w:cs="Arial"/>
          <w:color w:val="000000" w:themeColor="text1"/>
          <w:sz w:val="20"/>
          <w:szCs w:val="20"/>
        </w:rPr>
        <w:t>ter</w:t>
      </w:r>
      <w:r w:rsidR="002B0C33" w:rsidRPr="00E754FA">
        <w:rPr>
          <w:rFonts w:ascii="Arial" w:hAnsi="Arial" w:cs="Arial"/>
          <w:color w:val="000000" w:themeColor="text1"/>
          <w:sz w:val="20"/>
          <w:szCs w:val="20"/>
        </w:rPr>
        <w:t xml:space="preserve"> </w:t>
      </w:r>
    </w:p>
    <w:p w14:paraId="73FF84E8" w14:textId="306ABE83" w:rsidR="002A3576" w:rsidRPr="00E754FA" w:rsidRDefault="002A3576" w:rsidP="002A3576">
      <w:pPr>
        <w:pStyle w:val="Odstavekseznama"/>
        <w:numPr>
          <w:ilvl w:val="0"/>
          <w:numId w:val="31"/>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 xml:space="preserve">značilnosti in vrednosti dediščine v prostoru. </w:t>
      </w:r>
    </w:p>
    <w:p w14:paraId="2C9AA24E" w14:textId="77777777" w:rsidR="002A3576" w:rsidRPr="00E754FA" w:rsidRDefault="002A3576" w:rsidP="002A3576">
      <w:pPr>
        <w:spacing w:after="0"/>
        <w:jc w:val="both"/>
        <w:rPr>
          <w:rFonts w:ascii="Arial" w:hAnsi="Arial" w:cs="Arial"/>
          <w:color w:val="000000" w:themeColor="text1"/>
          <w:sz w:val="20"/>
          <w:szCs w:val="20"/>
        </w:rPr>
      </w:pPr>
    </w:p>
    <w:p w14:paraId="43516513"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(3) Vlada določi vrste varstvenih območij dediščine, merila za njihovo določitev in njihove varstvene usmeritve. </w:t>
      </w:r>
    </w:p>
    <w:p w14:paraId="249F6278" w14:textId="77777777" w:rsidR="002A3576" w:rsidRPr="00E754FA" w:rsidRDefault="002A3576" w:rsidP="002A3576">
      <w:pPr>
        <w:spacing w:after="0"/>
        <w:jc w:val="both"/>
        <w:rPr>
          <w:rFonts w:ascii="Arial" w:hAnsi="Arial" w:cs="Arial"/>
          <w:color w:val="000000" w:themeColor="text1"/>
          <w:sz w:val="20"/>
          <w:szCs w:val="20"/>
        </w:rPr>
      </w:pPr>
    </w:p>
    <w:p w14:paraId="119163E6" w14:textId="12106516"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(4) Če je nepremična dediščina na varstvenem območju dediščine razglašena za spomenik, veljajo v primeru nasprotja varstvenih režimov določbe akta o razglasitvi, če zagotavljajo višjo stopnjo varstva dediščine.</w:t>
      </w:r>
    </w:p>
    <w:p w14:paraId="11B21AEA" w14:textId="77777777" w:rsidR="002A3576" w:rsidRPr="00E754FA" w:rsidRDefault="002A3576" w:rsidP="002A3576">
      <w:pPr>
        <w:spacing w:after="0"/>
        <w:rPr>
          <w:rFonts w:ascii="Arial" w:hAnsi="Arial" w:cs="Arial"/>
          <w:b/>
          <w:bCs/>
          <w:color w:val="000000" w:themeColor="text1"/>
          <w:sz w:val="20"/>
          <w:szCs w:val="20"/>
        </w:rPr>
      </w:pPr>
    </w:p>
    <w:p w14:paraId="78BF4ADC"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28. člen</w:t>
      </w:r>
    </w:p>
    <w:p w14:paraId="5DA7E18A"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(določitev varstvenega območja dediščine)</w:t>
      </w:r>
    </w:p>
    <w:p w14:paraId="0C8462A6" w14:textId="77777777" w:rsidR="002A3576" w:rsidRPr="00E754FA" w:rsidRDefault="002A3576" w:rsidP="002A3576">
      <w:pPr>
        <w:spacing w:after="0"/>
        <w:jc w:val="both"/>
        <w:rPr>
          <w:rFonts w:ascii="Arial" w:hAnsi="Arial" w:cs="Arial"/>
          <w:color w:val="000000" w:themeColor="text1"/>
          <w:sz w:val="20"/>
          <w:szCs w:val="20"/>
        </w:rPr>
      </w:pPr>
    </w:p>
    <w:p w14:paraId="4DC922EA"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(1) Zavod pripravi predlog za določitev varstvenega območja dediščine (v nadaljnjem besedilu: predlog za določitev) na podlagi podatkov iz registra in prikaza vrednotenja dediščine v prostoru v informacijskem sistemu kulturne dediščine.</w:t>
      </w:r>
    </w:p>
    <w:p w14:paraId="384D5615" w14:textId="77777777" w:rsidR="002A3576" w:rsidRPr="00E754FA" w:rsidRDefault="002A3576" w:rsidP="002A3576">
      <w:pPr>
        <w:spacing w:after="0"/>
        <w:jc w:val="both"/>
        <w:rPr>
          <w:rFonts w:ascii="Arial" w:hAnsi="Arial" w:cs="Arial"/>
          <w:color w:val="000000" w:themeColor="text1"/>
          <w:sz w:val="20"/>
          <w:szCs w:val="20"/>
        </w:rPr>
      </w:pPr>
    </w:p>
    <w:p w14:paraId="09EC2CC3" w14:textId="7BCE048E"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(2) Pred sprejetjem akta o določitvi varstvenega območja dediščine (v nadaljnjem besedilu: akt o določitvi) se izvede javna obravnava. Ministrstvo javnosti omogoči vpogled v predlog za določitev in izvede ustno obravnavo. </w:t>
      </w:r>
    </w:p>
    <w:p w14:paraId="447DF31B" w14:textId="77777777" w:rsidR="002A3576" w:rsidRPr="00E754FA" w:rsidRDefault="002A3576" w:rsidP="002A3576">
      <w:pPr>
        <w:spacing w:after="0"/>
        <w:ind w:firstLine="708"/>
        <w:jc w:val="both"/>
        <w:rPr>
          <w:rFonts w:ascii="Arial" w:hAnsi="Arial" w:cs="Arial"/>
          <w:color w:val="000000" w:themeColor="text1"/>
          <w:sz w:val="20"/>
          <w:szCs w:val="20"/>
        </w:rPr>
      </w:pPr>
    </w:p>
    <w:p w14:paraId="2EE42A7A" w14:textId="2991ADC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(3) Javnost lahko poda svoje predloge in pripombe na objavljen</w:t>
      </w:r>
      <w:r w:rsidR="00F82233">
        <w:rPr>
          <w:rFonts w:ascii="Arial" w:hAnsi="Arial" w:cs="Arial"/>
          <w:color w:val="000000" w:themeColor="text1"/>
          <w:sz w:val="20"/>
          <w:szCs w:val="20"/>
        </w:rPr>
        <w:t>i</w:t>
      </w:r>
      <w:r w:rsidRPr="00E754FA">
        <w:rPr>
          <w:rFonts w:ascii="Arial" w:hAnsi="Arial" w:cs="Arial"/>
          <w:color w:val="000000" w:themeColor="text1"/>
          <w:sz w:val="20"/>
          <w:szCs w:val="20"/>
        </w:rPr>
        <w:t xml:space="preserve"> predlog za določitev v roku, ki ni krajši od 30 dni. Predlogi in pripombe se lahko vložijo elektronsko v informacijskem sistemu kulturne dediščine ali pošljejo po pošti.</w:t>
      </w:r>
    </w:p>
    <w:p w14:paraId="023E51BB" w14:textId="77777777" w:rsidR="002A3576" w:rsidRPr="00E754FA" w:rsidRDefault="002A3576" w:rsidP="002A3576">
      <w:pPr>
        <w:spacing w:after="0"/>
        <w:jc w:val="both"/>
        <w:rPr>
          <w:rFonts w:ascii="Arial" w:hAnsi="Arial" w:cs="Arial"/>
          <w:color w:val="000000" w:themeColor="text1"/>
          <w:sz w:val="20"/>
          <w:szCs w:val="20"/>
        </w:rPr>
      </w:pPr>
    </w:p>
    <w:p w14:paraId="2BD22A62" w14:textId="299F929D"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lastRenderedPageBreak/>
        <w:t xml:space="preserve">(4) Ministrstvo z javnim naznanilom v informacijskem sistemu kulturne dediščine in </w:t>
      </w:r>
      <w:r w:rsidR="00F82233">
        <w:rPr>
          <w:rFonts w:ascii="Arial" w:hAnsi="Arial" w:cs="Arial"/>
          <w:color w:val="000000" w:themeColor="text1"/>
          <w:sz w:val="20"/>
          <w:szCs w:val="20"/>
        </w:rPr>
        <w:t>na</w:t>
      </w:r>
      <w:r w:rsidR="00F82233" w:rsidRPr="00E754FA">
        <w:rPr>
          <w:rFonts w:ascii="Arial" w:hAnsi="Arial" w:cs="Arial"/>
          <w:color w:val="000000" w:themeColor="text1"/>
          <w:sz w:val="20"/>
          <w:szCs w:val="20"/>
        </w:rPr>
        <w:t xml:space="preserve"> </w:t>
      </w:r>
      <w:r w:rsidRPr="00E754FA">
        <w:rPr>
          <w:rFonts w:ascii="Arial" w:hAnsi="Arial" w:cs="Arial"/>
          <w:color w:val="000000" w:themeColor="text1"/>
          <w:sz w:val="20"/>
          <w:szCs w:val="20"/>
        </w:rPr>
        <w:t xml:space="preserve">svetovnem spletu določi kraj in čas za vpogled, rok za podajo predlogov in pripomb ter datum ustne obravnave. Predlog za določitev je dostopen v elektronski obliki v informacijskem sistemu kulturne dediščine </w:t>
      </w:r>
      <w:r w:rsidR="00F82233">
        <w:rPr>
          <w:rFonts w:ascii="Arial" w:hAnsi="Arial" w:cs="Arial"/>
          <w:color w:val="000000" w:themeColor="text1"/>
          <w:sz w:val="20"/>
          <w:szCs w:val="20"/>
        </w:rPr>
        <w:t xml:space="preserve">ter </w:t>
      </w:r>
      <w:r>
        <w:rPr>
          <w:rFonts w:ascii="Arial" w:hAnsi="Arial" w:cs="Arial"/>
          <w:color w:val="000000" w:themeColor="text1"/>
          <w:sz w:val="20"/>
          <w:szCs w:val="20"/>
        </w:rPr>
        <w:t>se javno razgrne</w:t>
      </w:r>
      <w:r w:rsidRPr="00E754FA">
        <w:rPr>
          <w:rFonts w:ascii="Arial" w:hAnsi="Arial" w:cs="Arial"/>
          <w:color w:val="000000" w:themeColor="text1"/>
          <w:sz w:val="20"/>
          <w:szCs w:val="20"/>
        </w:rPr>
        <w:t xml:space="preserve"> na kraju in v času, </w:t>
      </w:r>
      <w:r w:rsidR="00F82233" w:rsidRPr="00E754FA">
        <w:rPr>
          <w:rFonts w:ascii="Arial" w:hAnsi="Arial" w:cs="Arial"/>
          <w:color w:val="000000" w:themeColor="text1"/>
          <w:sz w:val="20"/>
          <w:szCs w:val="20"/>
        </w:rPr>
        <w:t>določen</w:t>
      </w:r>
      <w:r w:rsidR="00F82233">
        <w:rPr>
          <w:rFonts w:ascii="Arial" w:hAnsi="Arial" w:cs="Arial"/>
          <w:color w:val="000000" w:themeColor="text1"/>
          <w:sz w:val="20"/>
          <w:szCs w:val="20"/>
        </w:rPr>
        <w:t>ih</w:t>
      </w:r>
      <w:r w:rsidR="00F82233" w:rsidRPr="00E754FA">
        <w:rPr>
          <w:rFonts w:ascii="Arial" w:hAnsi="Arial" w:cs="Arial"/>
          <w:color w:val="000000" w:themeColor="text1"/>
          <w:sz w:val="20"/>
          <w:szCs w:val="20"/>
        </w:rPr>
        <w:t xml:space="preserve"> </w:t>
      </w:r>
      <w:r w:rsidRPr="00E754FA">
        <w:rPr>
          <w:rFonts w:ascii="Arial" w:hAnsi="Arial" w:cs="Arial"/>
          <w:color w:val="000000" w:themeColor="text1"/>
          <w:sz w:val="20"/>
          <w:szCs w:val="20"/>
        </w:rPr>
        <w:t xml:space="preserve">v javnem naznanilu. </w:t>
      </w:r>
    </w:p>
    <w:p w14:paraId="38B0B4F7" w14:textId="77777777" w:rsidR="002A3576" w:rsidRPr="00E754FA" w:rsidRDefault="002A3576" w:rsidP="002A3576">
      <w:pPr>
        <w:spacing w:after="0"/>
        <w:jc w:val="both"/>
        <w:rPr>
          <w:rFonts w:ascii="Arial" w:hAnsi="Arial" w:cs="Arial"/>
          <w:color w:val="000000" w:themeColor="text1"/>
          <w:sz w:val="20"/>
          <w:szCs w:val="20"/>
        </w:rPr>
      </w:pPr>
    </w:p>
    <w:p w14:paraId="6E1B3D85" w14:textId="436C221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(5) Ministrstvo s predlogom za določitev seznani občino, na območju katere je predvideno varstveno območje dediščine. Občina lahko poda mnenje k predvideni določitvi varstvenega območja dediščine v 30 </w:t>
      </w:r>
      <w:r w:rsidR="001C36AC" w:rsidRPr="00E754FA">
        <w:rPr>
          <w:rFonts w:ascii="Arial" w:hAnsi="Arial" w:cs="Arial"/>
          <w:color w:val="000000" w:themeColor="text1"/>
          <w:sz w:val="20"/>
          <w:szCs w:val="20"/>
        </w:rPr>
        <w:t>dn</w:t>
      </w:r>
      <w:r w:rsidR="001C36AC">
        <w:rPr>
          <w:rFonts w:ascii="Arial" w:hAnsi="Arial" w:cs="Arial"/>
          <w:color w:val="000000" w:themeColor="text1"/>
          <w:sz w:val="20"/>
          <w:szCs w:val="20"/>
        </w:rPr>
        <w:t>eh</w:t>
      </w:r>
      <w:r w:rsidRPr="00E754FA">
        <w:rPr>
          <w:rFonts w:ascii="Arial" w:hAnsi="Arial" w:cs="Arial"/>
          <w:color w:val="000000" w:themeColor="text1"/>
          <w:sz w:val="20"/>
          <w:szCs w:val="20"/>
        </w:rPr>
        <w:t xml:space="preserve">.  </w:t>
      </w:r>
    </w:p>
    <w:p w14:paraId="261416B2" w14:textId="77777777" w:rsidR="002A3576" w:rsidRPr="00E754FA" w:rsidRDefault="002A3576" w:rsidP="002A3576">
      <w:pPr>
        <w:spacing w:after="0"/>
        <w:jc w:val="both"/>
        <w:rPr>
          <w:rFonts w:ascii="Arial" w:hAnsi="Arial" w:cs="Arial"/>
          <w:color w:val="000000" w:themeColor="text1"/>
          <w:sz w:val="20"/>
          <w:szCs w:val="20"/>
        </w:rPr>
      </w:pPr>
    </w:p>
    <w:p w14:paraId="6BB77C69"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(6) Ministrstvo se v sodelovanju z zavodom opredeli do </w:t>
      </w:r>
      <w:r>
        <w:rPr>
          <w:rFonts w:ascii="Arial" w:hAnsi="Arial" w:cs="Arial"/>
          <w:color w:val="000000" w:themeColor="text1"/>
          <w:sz w:val="20"/>
          <w:szCs w:val="20"/>
        </w:rPr>
        <w:t xml:space="preserve">prejetih </w:t>
      </w:r>
      <w:r w:rsidRPr="00E754FA">
        <w:rPr>
          <w:rFonts w:ascii="Arial" w:hAnsi="Arial" w:cs="Arial"/>
          <w:color w:val="000000" w:themeColor="text1"/>
          <w:sz w:val="20"/>
          <w:szCs w:val="20"/>
        </w:rPr>
        <w:t xml:space="preserve">predlogov in pripomb iz tretjega odstavka </w:t>
      </w:r>
      <w:r>
        <w:rPr>
          <w:rFonts w:ascii="Arial" w:hAnsi="Arial" w:cs="Arial"/>
          <w:color w:val="000000" w:themeColor="text1"/>
          <w:sz w:val="20"/>
          <w:szCs w:val="20"/>
        </w:rPr>
        <w:t>ter do</w:t>
      </w:r>
      <w:r w:rsidRPr="00E754FA">
        <w:rPr>
          <w:rFonts w:ascii="Arial" w:hAnsi="Arial" w:cs="Arial"/>
          <w:color w:val="000000" w:themeColor="text1"/>
          <w:sz w:val="20"/>
          <w:szCs w:val="20"/>
        </w:rPr>
        <w:t xml:space="preserve"> mnenja iz prejšnjega odstavka tega člena. Opredelitev se v </w:t>
      </w:r>
      <w:proofErr w:type="spellStart"/>
      <w:r w:rsidRPr="00E754FA">
        <w:rPr>
          <w:rFonts w:ascii="Arial" w:hAnsi="Arial" w:cs="Arial"/>
          <w:color w:val="000000" w:themeColor="text1"/>
          <w:sz w:val="20"/>
          <w:szCs w:val="20"/>
        </w:rPr>
        <w:t>anonimizirani</w:t>
      </w:r>
      <w:proofErr w:type="spellEnd"/>
      <w:r w:rsidRPr="00E754FA">
        <w:rPr>
          <w:rFonts w:ascii="Arial" w:hAnsi="Arial" w:cs="Arial"/>
          <w:color w:val="000000" w:themeColor="text1"/>
          <w:sz w:val="20"/>
          <w:szCs w:val="20"/>
        </w:rPr>
        <w:t xml:space="preserve"> obliki objavi v informacijskem sistemu kulturne dediščine. </w:t>
      </w:r>
    </w:p>
    <w:p w14:paraId="792CA880" w14:textId="77777777" w:rsidR="002A3576" w:rsidRPr="00E754FA" w:rsidRDefault="002A3576" w:rsidP="002A3576">
      <w:pPr>
        <w:spacing w:after="0"/>
        <w:ind w:firstLine="708"/>
        <w:jc w:val="both"/>
        <w:rPr>
          <w:rFonts w:ascii="Arial" w:hAnsi="Arial" w:cs="Arial"/>
          <w:color w:val="000000" w:themeColor="text1"/>
          <w:sz w:val="20"/>
          <w:szCs w:val="20"/>
        </w:rPr>
      </w:pPr>
    </w:p>
    <w:p w14:paraId="4149271E"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(7) Če se predvideno varstveno območje dediščine nanaša na območje, varovano ali zavarovano v skladu s predpisi, ki urejajo ohranjanje narave, minister določi meje varstvenega območja dediščine in varstvene usmeritve v soglasju z ministrom za ohranjanje narave. </w:t>
      </w:r>
    </w:p>
    <w:p w14:paraId="2E6E840A" w14:textId="77777777" w:rsidR="002A3576" w:rsidRPr="00E754FA" w:rsidRDefault="002A3576" w:rsidP="002A3576">
      <w:pPr>
        <w:spacing w:after="0"/>
        <w:jc w:val="both"/>
        <w:rPr>
          <w:rFonts w:ascii="Arial" w:hAnsi="Arial" w:cs="Arial"/>
          <w:color w:val="000000" w:themeColor="text1"/>
          <w:sz w:val="20"/>
          <w:szCs w:val="20"/>
        </w:rPr>
      </w:pPr>
    </w:p>
    <w:p w14:paraId="60CC3AD0"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29. člen</w:t>
      </w:r>
    </w:p>
    <w:p w14:paraId="15F92CD5" w14:textId="702E1933"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(akt o določitvi)</w:t>
      </w:r>
    </w:p>
    <w:p w14:paraId="1339B71B" w14:textId="77777777" w:rsidR="002A3576" w:rsidRPr="00E754FA" w:rsidRDefault="002A3576" w:rsidP="002A3576">
      <w:pPr>
        <w:spacing w:after="0"/>
        <w:jc w:val="both"/>
        <w:rPr>
          <w:rFonts w:ascii="Arial" w:hAnsi="Arial" w:cs="Arial"/>
          <w:color w:val="000000" w:themeColor="text1"/>
          <w:sz w:val="20"/>
          <w:szCs w:val="20"/>
        </w:rPr>
      </w:pPr>
    </w:p>
    <w:p w14:paraId="2832447A"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(1) Minister z aktom o določitvi določi varstveno območje dediščine in predpiše podrobnejše varstvene usmeritve ob upoštevanju posameznih lastnosti dediščine v varstvenem območju. </w:t>
      </w:r>
    </w:p>
    <w:p w14:paraId="2B79C29B" w14:textId="77777777" w:rsidR="002A3576" w:rsidRPr="00E754FA" w:rsidRDefault="002A3576" w:rsidP="002A3576">
      <w:pPr>
        <w:spacing w:after="0"/>
        <w:jc w:val="both"/>
        <w:rPr>
          <w:rFonts w:ascii="Arial" w:hAnsi="Arial" w:cs="Arial"/>
          <w:color w:val="000000" w:themeColor="text1"/>
          <w:sz w:val="20"/>
          <w:szCs w:val="20"/>
        </w:rPr>
      </w:pPr>
    </w:p>
    <w:p w14:paraId="792B7651"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(2) Akt o določitvi vsebuje: </w:t>
      </w:r>
    </w:p>
    <w:p w14:paraId="1367029B" w14:textId="77777777" w:rsidR="002A3576" w:rsidRPr="00E754FA" w:rsidRDefault="002A3576" w:rsidP="002A3576">
      <w:pPr>
        <w:pStyle w:val="Odstavekseznama"/>
        <w:numPr>
          <w:ilvl w:val="0"/>
          <w:numId w:val="32"/>
        </w:numPr>
        <w:spacing w:after="0" w:line="276" w:lineRule="auto"/>
        <w:ind w:left="709" w:hanging="709"/>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 xml:space="preserve">identifikacijo varstvenega območja dediščine, </w:t>
      </w:r>
    </w:p>
    <w:p w14:paraId="71DBAD7A" w14:textId="77777777" w:rsidR="002A3576" w:rsidRPr="00E754FA" w:rsidRDefault="002A3576" w:rsidP="002A3576">
      <w:pPr>
        <w:pStyle w:val="Odstavekseznama"/>
        <w:numPr>
          <w:ilvl w:val="0"/>
          <w:numId w:val="32"/>
        </w:numPr>
        <w:spacing w:after="0" w:line="276" w:lineRule="auto"/>
        <w:ind w:left="709" w:hanging="709"/>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 xml:space="preserve">vrsto varstvenega območja dediščine, </w:t>
      </w:r>
    </w:p>
    <w:p w14:paraId="139B11DE" w14:textId="77777777" w:rsidR="002A3576" w:rsidRPr="00E754FA" w:rsidRDefault="002A3576" w:rsidP="002A3576">
      <w:pPr>
        <w:pStyle w:val="Odstavekseznama"/>
        <w:numPr>
          <w:ilvl w:val="0"/>
          <w:numId w:val="32"/>
        </w:numPr>
        <w:spacing w:after="0" w:line="276" w:lineRule="auto"/>
        <w:ind w:left="709" w:hanging="709"/>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 xml:space="preserve">cone znotraj varstvenega območja dediščine (v nadaljnjem besedilu: cona), </w:t>
      </w:r>
    </w:p>
    <w:p w14:paraId="3F091E88" w14:textId="77777777" w:rsidR="002A3576" w:rsidRPr="00E754FA" w:rsidRDefault="002A3576" w:rsidP="002A3576">
      <w:pPr>
        <w:pStyle w:val="Odstavekseznama"/>
        <w:numPr>
          <w:ilvl w:val="0"/>
          <w:numId w:val="32"/>
        </w:numPr>
        <w:spacing w:after="0" w:line="276" w:lineRule="auto"/>
        <w:ind w:left="709" w:hanging="709"/>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varovane sestavine in podrobnejše varstvene usmeritve za cone in</w:t>
      </w:r>
    </w:p>
    <w:p w14:paraId="5BE519AD" w14:textId="56D97A1A" w:rsidR="002A3576" w:rsidRPr="00E754FA" w:rsidRDefault="002A3576" w:rsidP="002A3576">
      <w:pPr>
        <w:pStyle w:val="Odstavekseznama"/>
        <w:numPr>
          <w:ilvl w:val="0"/>
          <w:numId w:val="32"/>
        </w:numPr>
        <w:spacing w:after="0" w:line="276" w:lineRule="auto"/>
        <w:ind w:left="709" w:hanging="709"/>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določitev meje varstvenega območja dediščine in con.</w:t>
      </w:r>
    </w:p>
    <w:p w14:paraId="7F16EC9E" w14:textId="77777777" w:rsidR="002A3576" w:rsidRPr="00E754FA" w:rsidRDefault="002A3576" w:rsidP="002A3576">
      <w:pPr>
        <w:pStyle w:val="Odstavekseznama"/>
        <w:spacing w:after="0"/>
        <w:contextualSpacing w:val="0"/>
        <w:jc w:val="both"/>
        <w:rPr>
          <w:rFonts w:ascii="Arial" w:hAnsi="Arial" w:cs="Arial"/>
          <w:color w:val="000000" w:themeColor="text1"/>
          <w:sz w:val="20"/>
          <w:szCs w:val="20"/>
        </w:rPr>
      </w:pPr>
    </w:p>
    <w:p w14:paraId="2D806362"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(3) Varstveno območje dediščine in cone se določijo tako, da jih je mogoče grafično prikazati v katastru nepremičnin. </w:t>
      </w:r>
    </w:p>
    <w:p w14:paraId="3171755A" w14:textId="77777777" w:rsidR="002A3576" w:rsidRPr="00E754FA" w:rsidRDefault="002A3576" w:rsidP="002A3576">
      <w:pPr>
        <w:spacing w:after="0"/>
        <w:ind w:firstLine="708"/>
        <w:jc w:val="both"/>
        <w:rPr>
          <w:rFonts w:ascii="Arial" w:hAnsi="Arial" w:cs="Arial"/>
          <w:color w:val="000000" w:themeColor="text1"/>
          <w:sz w:val="20"/>
          <w:szCs w:val="20"/>
        </w:rPr>
      </w:pPr>
    </w:p>
    <w:p w14:paraId="68AFD3DC"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(4) Akt o določitvi se objavi v Uradnem listu Republike Slovenije in informacijskem sistemu kulturne dediščine. </w:t>
      </w:r>
    </w:p>
    <w:p w14:paraId="3C5F9AC7" w14:textId="77777777" w:rsidR="002A3576" w:rsidRPr="00E754FA" w:rsidRDefault="002A3576" w:rsidP="002A3576">
      <w:pPr>
        <w:spacing w:after="0"/>
        <w:ind w:firstLine="708"/>
        <w:jc w:val="both"/>
        <w:rPr>
          <w:rFonts w:ascii="Arial" w:hAnsi="Arial" w:cs="Arial"/>
          <w:color w:val="000000" w:themeColor="text1"/>
          <w:sz w:val="20"/>
          <w:szCs w:val="20"/>
        </w:rPr>
      </w:pPr>
    </w:p>
    <w:p w14:paraId="3AC1A7CC"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30. člen</w:t>
      </w:r>
    </w:p>
    <w:p w14:paraId="324F1F57"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(sprememba ali ukinitev varstvenega območja dediščine)</w:t>
      </w:r>
    </w:p>
    <w:p w14:paraId="20722B78" w14:textId="77777777" w:rsidR="002A3576" w:rsidRPr="00E754FA" w:rsidRDefault="002A3576" w:rsidP="002A3576">
      <w:pPr>
        <w:spacing w:after="0"/>
        <w:jc w:val="both"/>
        <w:rPr>
          <w:rFonts w:ascii="Arial" w:hAnsi="Arial" w:cs="Arial"/>
          <w:color w:val="000000" w:themeColor="text1"/>
          <w:sz w:val="20"/>
          <w:szCs w:val="20"/>
        </w:rPr>
      </w:pPr>
    </w:p>
    <w:p w14:paraId="56FA4C6C"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(1) O spremembi ali ukinitvi varstvenega območja dediščine odloči minister po postopku, ki je predpisan za določitev varstvenega območja dediščine. </w:t>
      </w:r>
    </w:p>
    <w:p w14:paraId="5B529D0E" w14:textId="77777777" w:rsidR="002A3576" w:rsidRPr="00E754FA" w:rsidRDefault="002A3576" w:rsidP="002A3576">
      <w:pPr>
        <w:spacing w:after="0"/>
        <w:jc w:val="both"/>
        <w:rPr>
          <w:rFonts w:ascii="Arial" w:hAnsi="Arial" w:cs="Arial"/>
          <w:color w:val="000000" w:themeColor="text1"/>
          <w:sz w:val="20"/>
          <w:szCs w:val="20"/>
        </w:rPr>
      </w:pPr>
    </w:p>
    <w:p w14:paraId="0B60096A"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(2) Akt o spremembi ali ukinitvi varstvenega območja dediščine se objavi v Uradnem listu Republike Slovenije in informacijskem sistemu kulturne dediščine.</w:t>
      </w:r>
    </w:p>
    <w:p w14:paraId="7E55ED7D" w14:textId="77777777" w:rsidR="002A3576" w:rsidRPr="00E754FA" w:rsidRDefault="002A3576" w:rsidP="002A3576">
      <w:pPr>
        <w:spacing w:after="0"/>
        <w:jc w:val="both"/>
        <w:rPr>
          <w:rFonts w:ascii="Arial" w:hAnsi="Arial" w:cs="Arial"/>
          <w:color w:val="000000" w:themeColor="text1"/>
          <w:sz w:val="20"/>
          <w:szCs w:val="20"/>
        </w:rPr>
      </w:pPr>
    </w:p>
    <w:p w14:paraId="4184C747" w14:textId="77777777" w:rsidR="002A3576" w:rsidRPr="00E754FA" w:rsidRDefault="002A3576" w:rsidP="002A3576">
      <w:pPr>
        <w:spacing w:after="0"/>
        <w:jc w:val="center"/>
        <w:rPr>
          <w:rFonts w:ascii="Arial" w:hAnsi="Arial" w:cs="Arial"/>
          <w:color w:val="000000" w:themeColor="text1"/>
          <w:sz w:val="20"/>
          <w:szCs w:val="20"/>
        </w:rPr>
      </w:pPr>
      <w:r w:rsidRPr="00E754FA">
        <w:rPr>
          <w:rFonts w:ascii="Arial" w:hAnsi="Arial" w:cs="Arial"/>
          <w:color w:val="000000" w:themeColor="text1"/>
          <w:sz w:val="20"/>
          <w:szCs w:val="20"/>
        </w:rPr>
        <w:t>2. oddelek</w:t>
      </w:r>
    </w:p>
    <w:p w14:paraId="1DDDB3CE" w14:textId="77777777" w:rsidR="002A3576" w:rsidRPr="00E754FA" w:rsidRDefault="002A3576" w:rsidP="002A3576">
      <w:pPr>
        <w:spacing w:after="0"/>
        <w:jc w:val="center"/>
        <w:rPr>
          <w:rFonts w:ascii="Arial" w:hAnsi="Arial" w:cs="Arial"/>
          <w:color w:val="000000" w:themeColor="text1"/>
          <w:sz w:val="20"/>
          <w:szCs w:val="20"/>
        </w:rPr>
      </w:pPr>
      <w:r w:rsidRPr="00E754FA">
        <w:rPr>
          <w:rFonts w:ascii="Arial" w:hAnsi="Arial" w:cs="Arial"/>
          <w:color w:val="000000" w:themeColor="text1"/>
          <w:sz w:val="20"/>
          <w:szCs w:val="20"/>
        </w:rPr>
        <w:t>Premična dediščina</w:t>
      </w:r>
    </w:p>
    <w:p w14:paraId="5D47A479" w14:textId="77777777" w:rsidR="002A3576" w:rsidRPr="00E754FA" w:rsidRDefault="002A3576" w:rsidP="002A3576">
      <w:pPr>
        <w:spacing w:after="0"/>
        <w:rPr>
          <w:rFonts w:ascii="Arial" w:hAnsi="Arial" w:cs="Arial"/>
          <w:strike/>
          <w:color w:val="000000" w:themeColor="text1"/>
          <w:sz w:val="20"/>
          <w:szCs w:val="20"/>
        </w:rPr>
      </w:pPr>
    </w:p>
    <w:p w14:paraId="207DB078" w14:textId="77777777" w:rsidR="002A3576" w:rsidRPr="00E754FA" w:rsidRDefault="002A3576" w:rsidP="002A3576">
      <w:pPr>
        <w:spacing w:after="0"/>
        <w:jc w:val="center"/>
        <w:rPr>
          <w:rFonts w:ascii="Arial" w:hAnsi="Arial" w:cs="Arial"/>
          <w:b/>
          <w:bCs/>
          <w:color w:val="000000" w:themeColor="text1"/>
          <w:sz w:val="20"/>
          <w:szCs w:val="20"/>
        </w:rPr>
      </w:pPr>
      <w:bookmarkStart w:id="26" w:name="_Hlk181391253"/>
      <w:r w:rsidRPr="00E754FA">
        <w:rPr>
          <w:rFonts w:ascii="Arial" w:hAnsi="Arial" w:cs="Arial"/>
          <w:b/>
          <w:bCs/>
          <w:color w:val="000000" w:themeColor="text1"/>
          <w:sz w:val="20"/>
          <w:szCs w:val="20"/>
        </w:rPr>
        <w:t>31. člen</w:t>
      </w:r>
    </w:p>
    <w:p w14:paraId="10E79E66" w14:textId="5B6AB93B" w:rsidR="002A3576" w:rsidRPr="00E754FA" w:rsidRDefault="002A3576" w:rsidP="002A3576">
      <w:pPr>
        <w:spacing w:after="0"/>
        <w:jc w:val="center"/>
        <w:rPr>
          <w:rFonts w:ascii="Arial" w:hAnsi="Arial" w:cs="Arial"/>
          <w:color w:val="000000" w:themeColor="text1"/>
          <w:sz w:val="20"/>
          <w:szCs w:val="20"/>
        </w:rPr>
      </w:pPr>
      <w:r w:rsidRPr="00E754FA">
        <w:rPr>
          <w:rFonts w:ascii="Arial" w:hAnsi="Arial" w:cs="Arial"/>
          <w:b/>
          <w:bCs/>
          <w:color w:val="000000" w:themeColor="text1"/>
          <w:sz w:val="20"/>
          <w:szCs w:val="20"/>
        </w:rPr>
        <w:t>(nacionalno bogastvo)</w:t>
      </w:r>
      <w:bookmarkStart w:id="27" w:name="_Hlk181391045"/>
    </w:p>
    <w:p w14:paraId="20B46861" w14:textId="77777777" w:rsidR="002A3576" w:rsidRPr="00E754FA" w:rsidRDefault="002A3576" w:rsidP="002A3576">
      <w:pPr>
        <w:spacing w:after="0"/>
        <w:jc w:val="both"/>
        <w:rPr>
          <w:rFonts w:ascii="Arial" w:hAnsi="Arial" w:cs="Arial"/>
          <w:color w:val="000000" w:themeColor="text1"/>
          <w:sz w:val="20"/>
          <w:szCs w:val="20"/>
        </w:rPr>
      </w:pPr>
    </w:p>
    <w:p w14:paraId="441502FE" w14:textId="2850EA8C" w:rsidR="002A3576" w:rsidRPr="00E754FA" w:rsidRDefault="002A3576" w:rsidP="002A3576">
      <w:pPr>
        <w:pStyle w:val="Odstavekseznama"/>
        <w:numPr>
          <w:ilvl w:val="0"/>
          <w:numId w:val="87"/>
        </w:numPr>
        <w:spacing w:after="0" w:line="276" w:lineRule="auto"/>
        <w:jc w:val="both"/>
        <w:rPr>
          <w:rFonts w:ascii="Arial" w:hAnsi="Arial" w:cs="Arial"/>
          <w:color w:val="000000" w:themeColor="text1"/>
          <w:sz w:val="20"/>
          <w:szCs w:val="20"/>
        </w:rPr>
      </w:pPr>
      <w:r w:rsidRPr="00E754FA">
        <w:rPr>
          <w:rFonts w:ascii="Arial" w:hAnsi="Arial" w:cs="Arial"/>
          <w:color w:val="000000" w:themeColor="text1"/>
          <w:sz w:val="20"/>
          <w:szCs w:val="20"/>
        </w:rPr>
        <w:t>Nacionalno bogastvo je premična dediščina, ki je:</w:t>
      </w:r>
    </w:p>
    <w:p w14:paraId="75209520" w14:textId="77777777" w:rsidR="002A3576" w:rsidRPr="00E754FA" w:rsidRDefault="002A3576" w:rsidP="002A3576">
      <w:pPr>
        <w:pStyle w:val="Odstavekseznama"/>
        <w:numPr>
          <w:ilvl w:val="0"/>
          <w:numId w:val="33"/>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 xml:space="preserve">inventarizirana kot del zbirke muzeja, vpisanega v razvid muzejev, </w:t>
      </w:r>
    </w:p>
    <w:p w14:paraId="7E05D812" w14:textId="77777777" w:rsidR="002A3576" w:rsidRPr="00E754FA" w:rsidRDefault="002A3576" w:rsidP="002A3576">
      <w:pPr>
        <w:pStyle w:val="Odstavekseznama"/>
        <w:numPr>
          <w:ilvl w:val="0"/>
          <w:numId w:val="33"/>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lastRenderedPageBreak/>
        <w:t>inventarizirana kot del zbirke javnega arhiva, javne knjižnice ali cerkve oziroma druge verske skupnosti,</w:t>
      </w:r>
    </w:p>
    <w:p w14:paraId="413F16A9" w14:textId="77777777" w:rsidR="002A3576" w:rsidRPr="00E754FA" w:rsidRDefault="002A3576" w:rsidP="002A3576">
      <w:pPr>
        <w:pStyle w:val="Odstavekseznama"/>
        <w:numPr>
          <w:ilvl w:val="0"/>
          <w:numId w:val="33"/>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arheološka najdba,</w:t>
      </w:r>
    </w:p>
    <w:p w14:paraId="2C552F6E" w14:textId="77777777" w:rsidR="002A3576" w:rsidRPr="00E754FA" w:rsidRDefault="002A3576" w:rsidP="002A3576">
      <w:pPr>
        <w:pStyle w:val="Odstavekseznama"/>
        <w:numPr>
          <w:ilvl w:val="0"/>
          <w:numId w:val="33"/>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 xml:space="preserve">kot pritiklina spomenika vpisana v seznam pritiklin ali </w:t>
      </w:r>
    </w:p>
    <w:p w14:paraId="5B09673A" w14:textId="77777777" w:rsidR="002A3576" w:rsidRPr="00E754FA" w:rsidRDefault="002A3576" w:rsidP="002A3576">
      <w:pPr>
        <w:pStyle w:val="Odstavekseznama"/>
        <w:numPr>
          <w:ilvl w:val="0"/>
          <w:numId w:val="33"/>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predmet ali zbirka posebnega pomena.</w:t>
      </w:r>
    </w:p>
    <w:bookmarkEnd w:id="27"/>
    <w:p w14:paraId="12C9F4DD" w14:textId="77777777" w:rsidR="002A3576" w:rsidRPr="00E754FA" w:rsidRDefault="002A3576" w:rsidP="002A3576">
      <w:pPr>
        <w:spacing w:after="0"/>
        <w:jc w:val="both"/>
        <w:rPr>
          <w:rFonts w:ascii="Arial" w:hAnsi="Arial" w:cs="Arial"/>
          <w:color w:val="000000" w:themeColor="text1"/>
          <w:sz w:val="20"/>
          <w:szCs w:val="20"/>
        </w:rPr>
      </w:pPr>
    </w:p>
    <w:p w14:paraId="68C37F20" w14:textId="7C827244"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(2) Premična arheološka ostalina, ki je bila nezakonito izkopana ali drugače nezakonito pridobljena na ozemlju Republike Slovenije ali ki je bila zakonito izkopana in nezakonito obdržana, se šteje za nacionalno bogastvo, dokler ni v postopku iz 37. ali 69. člena tega zakona ugotovljeno, da ne gre za arheološko najdbo ali da arheološka najdba ni last Republike Slovenije.</w:t>
      </w:r>
    </w:p>
    <w:p w14:paraId="2EF0DB59" w14:textId="77777777" w:rsidR="002A3576" w:rsidRPr="00E754FA" w:rsidRDefault="002A3576" w:rsidP="002A3576">
      <w:pPr>
        <w:spacing w:after="0"/>
        <w:jc w:val="both"/>
        <w:rPr>
          <w:rFonts w:ascii="Arial" w:hAnsi="Arial" w:cs="Arial"/>
          <w:color w:val="000000" w:themeColor="text1"/>
          <w:sz w:val="20"/>
          <w:szCs w:val="20"/>
        </w:rPr>
      </w:pPr>
    </w:p>
    <w:p w14:paraId="691BAE4F" w14:textId="77777777" w:rsidR="002A3576" w:rsidRPr="00E754FA" w:rsidRDefault="002A3576" w:rsidP="002A3576">
      <w:pPr>
        <w:spacing w:after="0"/>
        <w:ind w:firstLine="708"/>
        <w:jc w:val="both"/>
        <w:rPr>
          <w:rFonts w:ascii="Arial" w:hAnsi="Arial" w:cs="Arial"/>
          <w:color w:val="000000" w:themeColor="text1"/>
          <w:sz w:val="20"/>
          <w:szCs w:val="20"/>
        </w:rPr>
      </w:pPr>
    </w:p>
    <w:p w14:paraId="65FB09C1"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32. člen</w:t>
      </w:r>
    </w:p>
    <w:p w14:paraId="6AB21105"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(predmet ali zbirka posebnega pomena)</w:t>
      </w:r>
    </w:p>
    <w:p w14:paraId="4C43D9D6" w14:textId="77777777" w:rsidR="002A3576" w:rsidRPr="00E754FA" w:rsidRDefault="002A3576" w:rsidP="002A3576">
      <w:pPr>
        <w:spacing w:after="0"/>
        <w:jc w:val="both"/>
        <w:rPr>
          <w:rFonts w:ascii="Arial" w:hAnsi="Arial" w:cs="Arial"/>
          <w:color w:val="000000" w:themeColor="text1"/>
          <w:sz w:val="20"/>
          <w:szCs w:val="20"/>
        </w:rPr>
      </w:pPr>
    </w:p>
    <w:p w14:paraId="6208CB98"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(1) Predmet ali zbirka posebnega pomena je premična dediščina, ki:</w:t>
      </w:r>
    </w:p>
    <w:p w14:paraId="067772CB" w14:textId="77777777" w:rsidR="002A3576" w:rsidRPr="00E754FA" w:rsidRDefault="002A3576" w:rsidP="002A3576">
      <w:pPr>
        <w:pStyle w:val="Odstavekseznama"/>
        <w:numPr>
          <w:ilvl w:val="0"/>
          <w:numId w:val="35"/>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ni vpisana v inventarno knjigo muzeja, vpisanega v razvid muzejev, javnega arhiva ali javne knjižnice ali cerkve oziroma druge verske skupnosti in</w:t>
      </w:r>
    </w:p>
    <w:p w14:paraId="2F7B90CA" w14:textId="24DD1053" w:rsidR="002A3576" w:rsidRPr="00E754FA" w:rsidRDefault="002A3576" w:rsidP="002A3576">
      <w:pPr>
        <w:pStyle w:val="Odstavekseznama"/>
        <w:numPr>
          <w:ilvl w:val="0"/>
          <w:numId w:val="35"/>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 xml:space="preserve">ima za Republiko Slovenijo družbeni pomen (v nadaljnjem besedilu: pogoj družbenega pomena). </w:t>
      </w:r>
    </w:p>
    <w:p w14:paraId="326E7451" w14:textId="77777777" w:rsidR="002A3576" w:rsidRPr="00E754FA" w:rsidRDefault="002A3576" w:rsidP="002A3576">
      <w:pPr>
        <w:spacing w:after="0"/>
        <w:jc w:val="both"/>
        <w:rPr>
          <w:rFonts w:ascii="Arial" w:hAnsi="Arial" w:cs="Arial"/>
          <w:color w:val="000000" w:themeColor="text1"/>
          <w:sz w:val="20"/>
          <w:szCs w:val="20"/>
        </w:rPr>
      </w:pPr>
    </w:p>
    <w:p w14:paraId="52712695"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(2) Dediščina pridobi status predmeta ali zbirke posebnega pomena z razglasitvijo.</w:t>
      </w:r>
    </w:p>
    <w:p w14:paraId="59E21631" w14:textId="77777777" w:rsidR="002A3576" w:rsidRPr="00E754FA" w:rsidRDefault="002A3576" w:rsidP="002A3576">
      <w:pPr>
        <w:spacing w:after="0"/>
        <w:jc w:val="both"/>
        <w:rPr>
          <w:rFonts w:ascii="Arial" w:hAnsi="Arial" w:cs="Arial"/>
          <w:color w:val="000000" w:themeColor="text1"/>
          <w:sz w:val="20"/>
          <w:szCs w:val="20"/>
        </w:rPr>
      </w:pPr>
    </w:p>
    <w:p w14:paraId="517A3D80"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(3) Šteje se, da je pogoj družbenega pomena izpolnjen, če dediščina izpolnjuje vsaj enega od naslednjih meril: </w:t>
      </w:r>
    </w:p>
    <w:p w14:paraId="59964053" w14:textId="77777777" w:rsidR="002A3576" w:rsidRPr="00E754FA" w:rsidRDefault="002A3576" w:rsidP="002A3576">
      <w:pPr>
        <w:pStyle w:val="Odstavekseznama"/>
        <w:numPr>
          <w:ilvl w:val="0"/>
          <w:numId w:val="65"/>
        </w:numPr>
        <w:spacing w:after="0" w:line="276" w:lineRule="auto"/>
        <w:ind w:left="703" w:hanging="703"/>
        <w:contextualSpacing w:val="0"/>
        <w:jc w:val="both"/>
        <w:rPr>
          <w:rFonts w:ascii="Arial" w:hAnsi="Arial" w:cs="Arial"/>
          <w:color w:val="000000" w:themeColor="text1"/>
          <w:sz w:val="20"/>
          <w:szCs w:val="20"/>
        </w:rPr>
      </w:pPr>
      <w:bookmarkStart w:id="28" w:name="_Hlk180935108"/>
      <w:r w:rsidRPr="00E754FA">
        <w:rPr>
          <w:rFonts w:ascii="Arial" w:hAnsi="Arial" w:cs="Arial"/>
          <w:color w:val="000000" w:themeColor="text1"/>
          <w:sz w:val="20"/>
          <w:szCs w:val="20"/>
        </w:rPr>
        <w:t>je delo pomembnega ustvarjalca oziroma ustvarjalke v Republiki Sloveniji;</w:t>
      </w:r>
    </w:p>
    <w:p w14:paraId="742E8E69" w14:textId="77777777" w:rsidR="002A3576" w:rsidRPr="00E754FA" w:rsidRDefault="002A3576" w:rsidP="002A3576">
      <w:pPr>
        <w:pStyle w:val="Odstavekseznama"/>
        <w:numPr>
          <w:ilvl w:val="0"/>
          <w:numId w:val="65"/>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je povezana s pomembnim dogodkom ali osebnostjo v zgodovini Republike Slovenije;</w:t>
      </w:r>
    </w:p>
    <w:p w14:paraId="391A3F51" w14:textId="77777777" w:rsidR="002A3576" w:rsidRPr="00E754FA" w:rsidRDefault="002A3576" w:rsidP="002A3576">
      <w:pPr>
        <w:pStyle w:val="Odstavekseznama"/>
        <w:numPr>
          <w:ilvl w:val="0"/>
          <w:numId w:val="65"/>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je pomembno vplivala na razvoj umetnosti, umetniških gibanj in umetniških praks v Republiki Sloveniji;</w:t>
      </w:r>
    </w:p>
    <w:p w14:paraId="3EFBD2EE" w14:textId="77777777" w:rsidR="002A3576" w:rsidRPr="00E754FA" w:rsidRDefault="002A3576" w:rsidP="002A3576">
      <w:pPr>
        <w:pStyle w:val="Odstavekseznama"/>
        <w:numPr>
          <w:ilvl w:val="0"/>
          <w:numId w:val="65"/>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je povezana z lokacijo, nepremično dediščino ali naravno vrednoto, pomembno za Republiko Slovenijo;</w:t>
      </w:r>
    </w:p>
    <w:p w14:paraId="5DD7B965" w14:textId="77777777" w:rsidR="002A3576" w:rsidRPr="00E754FA" w:rsidRDefault="002A3576" w:rsidP="002A3576">
      <w:pPr>
        <w:pStyle w:val="Odstavekseznama"/>
        <w:numPr>
          <w:ilvl w:val="0"/>
          <w:numId w:val="65"/>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je predmet ali zbirka, ki ima poseben znanstveni, raziskovalni in izobraževalni pomen;</w:t>
      </w:r>
    </w:p>
    <w:p w14:paraId="37F035BA" w14:textId="33669968" w:rsidR="002A3576" w:rsidRPr="00E754FA" w:rsidRDefault="002A3576" w:rsidP="002A3576">
      <w:pPr>
        <w:pStyle w:val="Odstavekseznama"/>
        <w:numPr>
          <w:ilvl w:val="0"/>
          <w:numId w:val="65"/>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 xml:space="preserve">je predmet ali zbirka, ki simbolizira ali predstavlja </w:t>
      </w:r>
      <w:r w:rsidR="0039246B" w:rsidRPr="00E754FA">
        <w:rPr>
          <w:rFonts w:ascii="Arial" w:hAnsi="Arial" w:cs="Arial"/>
          <w:color w:val="000000" w:themeColor="text1"/>
          <w:sz w:val="20"/>
          <w:szCs w:val="20"/>
        </w:rPr>
        <w:t>n</w:t>
      </w:r>
      <w:r w:rsidR="0039246B">
        <w:rPr>
          <w:rFonts w:ascii="Arial" w:hAnsi="Arial" w:cs="Arial"/>
          <w:color w:val="000000" w:themeColor="text1"/>
          <w:sz w:val="20"/>
          <w:szCs w:val="20"/>
        </w:rPr>
        <w:t>arod</w:t>
      </w:r>
      <w:r w:rsidR="0039246B" w:rsidRPr="00E754FA">
        <w:rPr>
          <w:rFonts w:ascii="Arial" w:hAnsi="Arial" w:cs="Arial"/>
          <w:color w:val="000000" w:themeColor="text1"/>
          <w:sz w:val="20"/>
          <w:szCs w:val="20"/>
        </w:rPr>
        <w:t xml:space="preserve">no </w:t>
      </w:r>
      <w:r w:rsidRPr="00E754FA">
        <w:rPr>
          <w:rFonts w:ascii="Arial" w:hAnsi="Arial" w:cs="Arial"/>
          <w:color w:val="000000" w:themeColor="text1"/>
          <w:sz w:val="20"/>
          <w:szCs w:val="20"/>
        </w:rPr>
        <w:t>identiteto;</w:t>
      </w:r>
    </w:p>
    <w:p w14:paraId="1549F8D7" w14:textId="77777777" w:rsidR="002A3576" w:rsidRPr="00E754FA" w:rsidRDefault="002A3576" w:rsidP="002A3576">
      <w:pPr>
        <w:pStyle w:val="Odstavekseznama"/>
        <w:numPr>
          <w:ilvl w:val="0"/>
          <w:numId w:val="65"/>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je predmet ali zbirka, ki je pomembna za način življenja in skupnosti;</w:t>
      </w:r>
    </w:p>
    <w:p w14:paraId="51DC0288" w14:textId="77777777" w:rsidR="002A3576" w:rsidRPr="00E754FA" w:rsidRDefault="002A3576" w:rsidP="002A3576">
      <w:pPr>
        <w:pStyle w:val="Odstavekseznama"/>
        <w:numPr>
          <w:ilvl w:val="0"/>
          <w:numId w:val="65"/>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je edini ali izjemno redek predmet določene zvrsti dediščine v skladu s predpisom iz desetega odstavka tega člena (v nadaljnjem besedilu: zvrst dediščine).</w:t>
      </w:r>
      <w:bookmarkEnd w:id="28"/>
    </w:p>
    <w:p w14:paraId="0059FE9E" w14:textId="77777777" w:rsidR="002A3576" w:rsidRPr="00E754FA" w:rsidRDefault="002A3576" w:rsidP="002A3576">
      <w:pPr>
        <w:spacing w:after="0"/>
        <w:ind w:firstLine="708"/>
        <w:jc w:val="both"/>
        <w:rPr>
          <w:rFonts w:ascii="Arial" w:hAnsi="Arial" w:cs="Arial"/>
          <w:color w:val="000000" w:themeColor="text1"/>
          <w:sz w:val="20"/>
          <w:szCs w:val="20"/>
        </w:rPr>
      </w:pPr>
    </w:p>
    <w:p w14:paraId="17899365" w14:textId="39BBA7F8"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(4) Vsakdo lahko ministrstv</w:t>
      </w:r>
      <w:r w:rsidR="00922DC8">
        <w:rPr>
          <w:rFonts w:ascii="Arial" w:hAnsi="Arial" w:cs="Arial"/>
          <w:color w:val="000000" w:themeColor="text1"/>
          <w:sz w:val="20"/>
          <w:szCs w:val="20"/>
        </w:rPr>
        <w:t>u</w:t>
      </w:r>
      <w:r w:rsidRPr="00E754FA">
        <w:rPr>
          <w:rFonts w:ascii="Arial" w:hAnsi="Arial" w:cs="Arial"/>
          <w:color w:val="000000" w:themeColor="text1"/>
          <w:sz w:val="20"/>
          <w:szCs w:val="20"/>
        </w:rPr>
        <w:t xml:space="preserve"> </w:t>
      </w:r>
      <w:r w:rsidR="0039246B">
        <w:rPr>
          <w:rFonts w:ascii="Arial" w:hAnsi="Arial" w:cs="Arial"/>
          <w:color w:val="000000" w:themeColor="text1"/>
          <w:sz w:val="20"/>
          <w:szCs w:val="20"/>
        </w:rPr>
        <w:t>da</w:t>
      </w:r>
      <w:r w:rsidR="0039246B" w:rsidRPr="00E754FA">
        <w:rPr>
          <w:rFonts w:ascii="Arial" w:hAnsi="Arial" w:cs="Arial"/>
          <w:color w:val="000000" w:themeColor="text1"/>
          <w:sz w:val="20"/>
          <w:szCs w:val="20"/>
        </w:rPr>
        <w:t xml:space="preserve"> </w:t>
      </w:r>
      <w:r w:rsidRPr="00E754FA">
        <w:rPr>
          <w:rFonts w:ascii="Arial" w:hAnsi="Arial" w:cs="Arial"/>
          <w:color w:val="000000" w:themeColor="text1"/>
          <w:sz w:val="20"/>
          <w:szCs w:val="20"/>
        </w:rPr>
        <w:t>pobudo za razglasitev premične dediščine za predmet ali zbirko posebnega pomena. Pobuda se lahko vloži elektronsko ali pošlje po pošti.</w:t>
      </w:r>
    </w:p>
    <w:p w14:paraId="13E852AD" w14:textId="77777777" w:rsidR="002A3576" w:rsidRPr="00E754FA" w:rsidRDefault="002A3576" w:rsidP="002A3576">
      <w:pPr>
        <w:spacing w:after="0"/>
        <w:ind w:firstLine="708"/>
        <w:jc w:val="both"/>
        <w:rPr>
          <w:rFonts w:ascii="Arial" w:hAnsi="Arial" w:cs="Arial"/>
          <w:color w:val="000000" w:themeColor="text1"/>
          <w:sz w:val="20"/>
          <w:szCs w:val="20"/>
        </w:rPr>
      </w:pPr>
    </w:p>
    <w:p w14:paraId="52B8758B"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(5) Minister odloči o razglasitvi dediščine za predmet ali zbirko posebnega pomena na podlagi mnenja službe, ki ga ta pripravi v sodelovanju s pristojnim muzejem.</w:t>
      </w:r>
    </w:p>
    <w:p w14:paraId="09823876" w14:textId="77777777" w:rsidR="002A3576" w:rsidRPr="00E754FA" w:rsidRDefault="002A3576" w:rsidP="002A3576">
      <w:pPr>
        <w:spacing w:after="0"/>
        <w:ind w:firstLine="708"/>
        <w:jc w:val="both"/>
        <w:rPr>
          <w:rFonts w:ascii="Arial" w:hAnsi="Arial" w:cs="Arial"/>
          <w:color w:val="000000" w:themeColor="text1"/>
          <w:sz w:val="20"/>
          <w:szCs w:val="20"/>
        </w:rPr>
      </w:pPr>
    </w:p>
    <w:p w14:paraId="63BCC02F"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(6) Ministrstvo pred razglasitvijo dediščine za predmet ali zbirko posebnega pomena pridobi soglasje lastnika dediščine. Lastnik lahko poda soglasje z razveznim pogojem, da minister z odločbo o razglasitvi predmeta ali zbirke posebnega pomena ne bo določil obveznosti v zvezi z javno dostopnostjo predmeta ali zbirke. </w:t>
      </w:r>
    </w:p>
    <w:p w14:paraId="5B25C98D" w14:textId="77777777" w:rsidR="002A3576" w:rsidRPr="00E754FA" w:rsidRDefault="002A3576" w:rsidP="002A3576">
      <w:pPr>
        <w:spacing w:after="0"/>
        <w:jc w:val="both"/>
        <w:rPr>
          <w:rFonts w:ascii="Arial" w:hAnsi="Arial" w:cs="Arial"/>
          <w:color w:val="000000" w:themeColor="text1"/>
          <w:sz w:val="20"/>
          <w:szCs w:val="20"/>
        </w:rPr>
      </w:pPr>
    </w:p>
    <w:p w14:paraId="53B21770"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(7) Predmet ali zbirka posebnega pomena se razglasi z odločbo ministra. </w:t>
      </w:r>
    </w:p>
    <w:p w14:paraId="723A0F22" w14:textId="77777777" w:rsidR="002A3576" w:rsidRPr="00E754FA" w:rsidRDefault="002A3576" w:rsidP="002A3576">
      <w:pPr>
        <w:spacing w:after="0"/>
        <w:jc w:val="both"/>
        <w:rPr>
          <w:rFonts w:ascii="Arial" w:hAnsi="Arial" w:cs="Arial"/>
          <w:color w:val="000000" w:themeColor="text1"/>
          <w:sz w:val="20"/>
          <w:szCs w:val="20"/>
        </w:rPr>
      </w:pPr>
    </w:p>
    <w:p w14:paraId="38637753" w14:textId="77777777" w:rsidR="002A3576" w:rsidRPr="00E754FA" w:rsidRDefault="002A3576" w:rsidP="002A3576">
      <w:pPr>
        <w:pStyle w:val="Odstavekseznama"/>
        <w:spacing w:after="0"/>
        <w:jc w:val="both"/>
        <w:rPr>
          <w:rFonts w:ascii="Arial" w:hAnsi="Arial" w:cs="Arial"/>
          <w:color w:val="000000" w:themeColor="text1"/>
          <w:sz w:val="20"/>
          <w:szCs w:val="20"/>
        </w:rPr>
      </w:pPr>
      <w:r w:rsidRPr="00E754FA">
        <w:rPr>
          <w:rFonts w:ascii="Arial" w:hAnsi="Arial" w:cs="Arial"/>
          <w:color w:val="000000" w:themeColor="text1"/>
          <w:sz w:val="20"/>
          <w:szCs w:val="20"/>
        </w:rPr>
        <w:t xml:space="preserve">(8) Odločba o razglasitvi predmeta ali zbirke posebnega pomena vsebuje: </w:t>
      </w:r>
    </w:p>
    <w:p w14:paraId="5AE57B40" w14:textId="6F27B1ED" w:rsidR="002A3576" w:rsidRPr="00E754FA" w:rsidRDefault="002A3576" w:rsidP="002A3576">
      <w:pPr>
        <w:pStyle w:val="Odstavekseznama"/>
        <w:numPr>
          <w:ilvl w:val="0"/>
          <w:numId w:val="75"/>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splošne podatke o predmetu ali zbirki</w:t>
      </w:r>
      <w:r w:rsidR="0039246B">
        <w:rPr>
          <w:rFonts w:ascii="Arial" w:hAnsi="Arial" w:cs="Arial"/>
          <w:color w:val="000000" w:themeColor="text1"/>
          <w:sz w:val="20"/>
          <w:szCs w:val="20"/>
        </w:rPr>
        <w:t>,</w:t>
      </w:r>
      <w:r w:rsidRPr="00E754FA">
        <w:rPr>
          <w:rFonts w:ascii="Arial" w:hAnsi="Arial" w:cs="Arial"/>
          <w:color w:val="000000" w:themeColor="text1"/>
          <w:sz w:val="20"/>
          <w:szCs w:val="20"/>
        </w:rPr>
        <w:t xml:space="preserve"> </w:t>
      </w:r>
    </w:p>
    <w:p w14:paraId="30B626C2" w14:textId="60E1D352" w:rsidR="002A3576" w:rsidRPr="00E754FA" w:rsidRDefault="002A3576" w:rsidP="002A3576">
      <w:pPr>
        <w:pStyle w:val="Odstavekseznama"/>
        <w:numPr>
          <w:ilvl w:val="0"/>
          <w:numId w:val="75"/>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podatke o lastniku</w:t>
      </w:r>
      <w:r w:rsidR="0039246B">
        <w:rPr>
          <w:rFonts w:ascii="Arial" w:hAnsi="Arial" w:cs="Arial"/>
          <w:color w:val="000000" w:themeColor="text1"/>
          <w:sz w:val="20"/>
          <w:szCs w:val="20"/>
        </w:rPr>
        <w:t>,</w:t>
      </w:r>
    </w:p>
    <w:p w14:paraId="56F9B884" w14:textId="5274E54D" w:rsidR="002A3576" w:rsidRPr="00E754FA" w:rsidRDefault="002A3576" w:rsidP="002A3576">
      <w:pPr>
        <w:pStyle w:val="Odstavekseznama"/>
        <w:numPr>
          <w:ilvl w:val="0"/>
          <w:numId w:val="75"/>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utemeljitev izpolnjevanja pogoja kulturne vrednosti</w:t>
      </w:r>
      <w:r w:rsidR="0039246B">
        <w:rPr>
          <w:rFonts w:ascii="Arial" w:hAnsi="Arial" w:cs="Arial"/>
          <w:color w:val="000000" w:themeColor="text1"/>
          <w:sz w:val="20"/>
          <w:szCs w:val="20"/>
        </w:rPr>
        <w:t>,</w:t>
      </w:r>
    </w:p>
    <w:p w14:paraId="45288A34" w14:textId="698DA61E" w:rsidR="002A3576" w:rsidRPr="00E754FA" w:rsidRDefault="002A3576" w:rsidP="002A3576">
      <w:pPr>
        <w:pStyle w:val="Odstavekseznama"/>
        <w:numPr>
          <w:ilvl w:val="0"/>
          <w:numId w:val="75"/>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lastRenderedPageBreak/>
        <w:t>pristojni muzej</w:t>
      </w:r>
      <w:r w:rsidR="0039246B">
        <w:rPr>
          <w:rFonts w:ascii="Arial" w:hAnsi="Arial" w:cs="Arial"/>
          <w:color w:val="000000" w:themeColor="text1"/>
          <w:sz w:val="20"/>
          <w:szCs w:val="20"/>
        </w:rPr>
        <w:t>,</w:t>
      </w:r>
    </w:p>
    <w:p w14:paraId="3F4AB619" w14:textId="7A2AC35B" w:rsidR="002A3576" w:rsidRPr="00E754FA" w:rsidRDefault="002A3576" w:rsidP="002A3576">
      <w:pPr>
        <w:pStyle w:val="Odstavekseznama"/>
        <w:numPr>
          <w:ilvl w:val="0"/>
          <w:numId w:val="75"/>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omejitve razpolaganja</w:t>
      </w:r>
      <w:r w:rsidR="0039246B">
        <w:rPr>
          <w:rFonts w:ascii="Arial" w:hAnsi="Arial" w:cs="Arial"/>
          <w:color w:val="000000" w:themeColor="text1"/>
          <w:sz w:val="20"/>
          <w:szCs w:val="20"/>
        </w:rPr>
        <w:t>,</w:t>
      </w:r>
    </w:p>
    <w:p w14:paraId="3038A251" w14:textId="559580EE" w:rsidR="002A3576" w:rsidRPr="00E754FA" w:rsidRDefault="002A3576" w:rsidP="002A3576">
      <w:pPr>
        <w:pStyle w:val="Odstavekseznama"/>
        <w:numPr>
          <w:ilvl w:val="0"/>
          <w:numId w:val="75"/>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podatke o morebitni javni dostopnosti predmeta ali zbirke</w:t>
      </w:r>
      <w:r w:rsidR="0039246B">
        <w:rPr>
          <w:rFonts w:ascii="Arial" w:hAnsi="Arial" w:cs="Arial"/>
          <w:color w:val="000000" w:themeColor="text1"/>
          <w:sz w:val="20"/>
          <w:szCs w:val="20"/>
        </w:rPr>
        <w:t>,</w:t>
      </w:r>
    </w:p>
    <w:p w14:paraId="07B7D0F9" w14:textId="77777777" w:rsidR="002A3576" w:rsidRPr="00E754FA" w:rsidRDefault="002A3576" w:rsidP="002A3576">
      <w:pPr>
        <w:pStyle w:val="Odstavekseznama"/>
        <w:numPr>
          <w:ilvl w:val="0"/>
          <w:numId w:val="75"/>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prilogo z opisom in fotografijo predmeta ali zbirke.</w:t>
      </w:r>
    </w:p>
    <w:p w14:paraId="31D8A83D" w14:textId="77777777" w:rsidR="002A3576" w:rsidRPr="00E754FA" w:rsidRDefault="002A3576" w:rsidP="002A3576">
      <w:pPr>
        <w:spacing w:after="0"/>
        <w:ind w:firstLine="708"/>
        <w:jc w:val="both"/>
        <w:rPr>
          <w:rFonts w:ascii="Arial" w:hAnsi="Arial" w:cs="Arial"/>
          <w:color w:val="000000" w:themeColor="text1"/>
          <w:sz w:val="20"/>
          <w:szCs w:val="20"/>
        </w:rPr>
      </w:pPr>
    </w:p>
    <w:p w14:paraId="5FBB0672"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(9) Status predmeta ali zbirke posebnega pomena preneha, če premična dediščina ne izpolnjuje več pogoja družbenega pomena ali če se izkaže, da je izvor premične dediščine sporen. O prenehanju statusa predmeta ali zbirke posebnega pomena odloči minister po postopku, ki je predpisan za razglasitev predmeta ali zbirke posebnega pomena. </w:t>
      </w:r>
    </w:p>
    <w:bookmarkEnd w:id="26"/>
    <w:p w14:paraId="24F33EE6" w14:textId="77777777" w:rsidR="002A3576" w:rsidRPr="00E754FA" w:rsidRDefault="002A3576" w:rsidP="002A3576">
      <w:pPr>
        <w:spacing w:after="0"/>
        <w:rPr>
          <w:rFonts w:ascii="Arial" w:hAnsi="Arial" w:cs="Arial"/>
          <w:color w:val="000000" w:themeColor="text1"/>
          <w:sz w:val="20"/>
          <w:szCs w:val="20"/>
        </w:rPr>
      </w:pPr>
    </w:p>
    <w:p w14:paraId="22C0BE38" w14:textId="77777777" w:rsidR="002A3576" w:rsidRPr="00E754FA" w:rsidRDefault="002A3576" w:rsidP="002A3576">
      <w:pPr>
        <w:spacing w:after="0"/>
        <w:ind w:firstLine="708"/>
        <w:rPr>
          <w:rFonts w:ascii="Arial" w:hAnsi="Arial" w:cs="Arial"/>
          <w:color w:val="000000" w:themeColor="text1"/>
          <w:sz w:val="20"/>
          <w:szCs w:val="20"/>
        </w:rPr>
      </w:pPr>
      <w:r w:rsidRPr="00E754FA">
        <w:rPr>
          <w:rFonts w:ascii="Arial" w:hAnsi="Arial" w:cs="Arial"/>
          <w:color w:val="000000" w:themeColor="text1"/>
          <w:sz w:val="20"/>
          <w:szCs w:val="20"/>
        </w:rPr>
        <w:t xml:space="preserve">(10) Zvrsti dediščine določi minister. </w:t>
      </w:r>
    </w:p>
    <w:p w14:paraId="574E3AD1" w14:textId="77777777" w:rsidR="002A3576" w:rsidRPr="00E754FA" w:rsidRDefault="002A3576" w:rsidP="002A3576">
      <w:pPr>
        <w:spacing w:after="0"/>
        <w:jc w:val="center"/>
        <w:rPr>
          <w:rFonts w:ascii="Arial" w:hAnsi="Arial" w:cs="Arial"/>
          <w:b/>
          <w:bCs/>
          <w:color w:val="000000" w:themeColor="text1"/>
          <w:sz w:val="20"/>
          <w:szCs w:val="20"/>
        </w:rPr>
      </w:pPr>
    </w:p>
    <w:p w14:paraId="6F3340E9"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33. člen</w:t>
      </w:r>
    </w:p>
    <w:p w14:paraId="1C4E1472"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(inventarizacija)</w:t>
      </w:r>
    </w:p>
    <w:p w14:paraId="7A731F2B" w14:textId="77777777" w:rsidR="002A3576" w:rsidRPr="00E754FA" w:rsidRDefault="002A3576" w:rsidP="002A3576">
      <w:pPr>
        <w:spacing w:after="0"/>
        <w:rPr>
          <w:rFonts w:ascii="Arial" w:hAnsi="Arial" w:cs="Arial"/>
          <w:color w:val="000000" w:themeColor="text1"/>
          <w:sz w:val="20"/>
          <w:szCs w:val="20"/>
        </w:rPr>
      </w:pPr>
    </w:p>
    <w:p w14:paraId="2D7FB8F2" w14:textId="77777777" w:rsidR="002A3576" w:rsidRPr="00E754FA" w:rsidRDefault="002A3576" w:rsidP="002A3576">
      <w:pPr>
        <w:spacing w:after="0"/>
        <w:ind w:firstLine="703"/>
        <w:jc w:val="both"/>
        <w:rPr>
          <w:rFonts w:ascii="Arial" w:hAnsi="Arial" w:cs="Arial"/>
          <w:color w:val="000000" w:themeColor="text1"/>
          <w:sz w:val="20"/>
          <w:szCs w:val="20"/>
        </w:rPr>
      </w:pPr>
      <w:r w:rsidRPr="00E754FA">
        <w:rPr>
          <w:rFonts w:ascii="Arial" w:hAnsi="Arial" w:cs="Arial"/>
          <w:color w:val="000000" w:themeColor="text1"/>
          <w:sz w:val="20"/>
          <w:szCs w:val="20"/>
        </w:rPr>
        <w:t>(1) Muzej vpiše v inventarno knjigo premično dediščino, ki:</w:t>
      </w:r>
    </w:p>
    <w:p w14:paraId="17E6ED5D" w14:textId="77777777" w:rsidR="002A3576" w:rsidRPr="00E754FA" w:rsidRDefault="002A3576" w:rsidP="002A3576">
      <w:pPr>
        <w:pStyle w:val="Odstavekseznama"/>
        <w:numPr>
          <w:ilvl w:val="0"/>
          <w:numId w:val="34"/>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 xml:space="preserve">je v lasti ustanovitelja muzeja; </w:t>
      </w:r>
    </w:p>
    <w:p w14:paraId="112CCD46" w14:textId="54E56C03" w:rsidR="002A3576" w:rsidRPr="00E754FA" w:rsidRDefault="002A3576" w:rsidP="002A3576">
      <w:pPr>
        <w:pStyle w:val="Odstavekseznama"/>
        <w:numPr>
          <w:ilvl w:val="0"/>
          <w:numId w:val="34"/>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ni vpisana v inventarno knjigo drugega muzeja, ki je vpisan v razvid muzejev, javnega arhiva ali javne knjižnice</w:t>
      </w:r>
      <w:r w:rsidR="0039246B">
        <w:rPr>
          <w:rFonts w:ascii="Arial" w:hAnsi="Arial" w:cs="Arial"/>
          <w:color w:val="000000" w:themeColor="text1"/>
          <w:sz w:val="20"/>
          <w:szCs w:val="20"/>
        </w:rPr>
        <w:t>,</w:t>
      </w:r>
      <w:r w:rsidRPr="00E754FA">
        <w:rPr>
          <w:rFonts w:ascii="Arial" w:hAnsi="Arial" w:cs="Arial"/>
          <w:color w:val="000000" w:themeColor="text1"/>
          <w:sz w:val="20"/>
          <w:szCs w:val="20"/>
        </w:rPr>
        <w:t xml:space="preserve"> in</w:t>
      </w:r>
      <w:r w:rsidRPr="00E754FA" w:rsidDel="00F8190D">
        <w:rPr>
          <w:rFonts w:ascii="Arial" w:hAnsi="Arial" w:cs="Arial"/>
          <w:color w:val="000000" w:themeColor="text1"/>
          <w:sz w:val="20"/>
          <w:szCs w:val="20"/>
        </w:rPr>
        <w:t xml:space="preserve"> </w:t>
      </w:r>
    </w:p>
    <w:p w14:paraId="7ECBAAA7" w14:textId="757FD82F" w:rsidR="002A3576" w:rsidRPr="00E754FA" w:rsidRDefault="002A3576" w:rsidP="002A3576">
      <w:pPr>
        <w:pStyle w:val="Odstavekseznama"/>
        <w:numPr>
          <w:ilvl w:val="0"/>
          <w:numId w:val="34"/>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 xml:space="preserve">izpolnjuje pogoj družbenega pomena. </w:t>
      </w:r>
    </w:p>
    <w:p w14:paraId="665EB9A8" w14:textId="77777777" w:rsidR="002A3576" w:rsidRPr="00E754FA" w:rsidRDefault="002A3576" w:rsidP="002A3576">
      <w:pPr>
        <w:pStyle w:val="Odstavekseznama"/>
        <w:spacing w:after="0"/>
        <w:contextualSpacing w:val="0"/>
        <w:jc w:val="both"/>
        <w:rPr>
          <w:rFonts w:ascii="Arial" w:hAnsi="Arial" w:cs="Arial"/>
          <w:color w:val="000000" w:themeColor="text1"/>
          <w:sz w:val="20"/>
          <w:szCs w:val="20"/>
        </w:rPr>
      </w:pPr>
    </w:p>
    <w:p w14:paraId="5B055EEF" w14:textId="77777777" w:rsidR="002A3576" w:rsidRPr="00E754FA" w:rsidRDefault="002A3576" w:rsidP="002A3576">
      <w:pPr>
        <w:spacing w:after="0"/>
        <w:ind w:firstLine="703"/>
        <w:jc w:val="both"/>
        <w:rPr>
          <w:rFonts w:ascii="Arial" w:hAnsi="Arial" w:cs="Arial"/>
          <w:color w:val="000000" w:themeColor="text1"/>
          <w:sz w:val="20"/>
          <w:szCs w:val="20"/>
        </w:rPr>
      </w:pPr>
      <w:r w:rsidRPr="00E754FA">
        <w:rPr>
          <w:rFonts w:ascii="Arial" w:hAnsi="Arial" w:cs="Arial"/>
          <w:color w:val="000000" w:themeColor="text1"/>
          <w:sz w:val="20"/>
          <w:szCs w:val="20"/>
        </w:rPr>
        <w:t xml:space="preserve">(2) Ne glede na prvo alinejo prejšnjega odstavka lahko muzej vpiše v inventarno knjigo tudi arheološko najdbo v lasti Republike Slovenije, za hrambo katere je pristojen. </w:t>
      </w:r>
    </w:p>
    <w:p w14:paraId="7817EF28" w14:textId="77777777" w:rsidR="002A3576" w:rsidRPr="00E754FA" w:rsidRDefault="002A3576" w:rsidP="002A3576">
      <w:pPr>
        <w:spacing w:after="0"/>
        <w:ind w:firstLine="703"/>
        <w:jc w:val="both"/>
        <w:rPr>
          <w:rFonts w:ascii="Arial" w:hAnsi="Arial" w:cs="Arial"/>
          <w:color w:val="000000" w:themeColor="text1"/>
          <w:sz w:val="20"/>
          <w:szCs w:val="20"/>
        </w:rPr>
      </w:pPr>
    </w:p>
    <w:p w14:paraId="493EC6CB"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(3) Ne glede na tretjo alinejo prvega odstavka tega člena lahko muzej vpiše v inventarno knjigo tudi premično dediščino, ki ima poseben družbeni pomen za občino ali širše lokalno okolje.</w:t>
      </w:r>
    </w:p>
    <w:p w14:paraId="085D3DEE" w14:textId="77777777" w:rsidR="002A3576" w:rsidRPr="00E754FA" w:rsidRDefault="002A3576" w:rsidP="002A3576">
      <w:pPr>
        <w:spacing w:after="0"/>
        <w:jc w:val="both"/>
        <w:rPr>
          <w:rFonts w:ascii="Arial" w:hAnsi="Arial" w:cs="Arial"/>
          <w:color w:val="000000" w:themeColor="text1"/>
          <w:sz w:val="20"/>
          <w:szCs w:val="20"/>
        </w:rPr>
      </w:pPr>
    </w:p>
    <w:p w14:paraId="7C1D8150"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(4) Muzej </w:t>
      </w:r>
      <w:r w:rsidRPr="00204DB1">
        <w:rPr>
          <w:rFonts w:ascii="Arial" w:hAnsi="Arial" w:cs="Arial"/>
          <w:color w:val="000000" w:themeColor="text1"/>
          <w:sz w:val="20"/>
          <w:szCs w:val="20"/>
        </w:rPr>
        <w:t>izpiše</w:t>
      </w:r>
      <w:r w:rsidRPr="00E754FA">
        <w:rPr>
          <w:rFonts w:ascii="Arial" w:hAnsi="Arial" w:cs="Arial"/>
          <w:color w:val="000000" w:themeColor="text1"/>
          <w:sz w:val="20"/>
          <w:szCs w:val="20"/>
        </w:rPr>
        <w:t xml:space="preserve"> predmet iz inventarne knjige muzeja na podlagi pravnomočne sodne ali inšpekcijske odločbe ali če ugotovi, da je izvor premične dediščine sporen ali da dediščina ne izpolnjuje pogojev iz druge in tretje alineje prvega odstavka ali prejšnjega odstavka tega člena. </w:t>
      </w:r>
    </w:p>
    <w:p w14:paraId="12F6E090" w14:textId="77777777" w:rsidR="002A3576" w:rsidRPr="00E754FA" w:rsidRDefault="002A3576" w:rsidP="002A3576">
      <w:pPr>
        <w:spacing w:after="0"/>
        <w:jc w:val="both"/>
        <w:rPr>
          <w:rFonts w:ascii="Arial" w:hAnsi="Arial" w:cs="Arial"/>
          <w:color w:val="000000" w:themeColor="text1"/>
          <w:sz w:val="20"/>
          <w:szCs w:val="20"/>
        </w:rPr>
      </w:pPr>
    </w:p>
    <w:p w14:paraId="2411A997" w14:textId="2358F43D"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(5) Postopek vpisa </w:t>
      </w:r>
      <w:r w:rsidR="0039246B" w:rsidRPr="00E754FA">
        <w:rPr>
          <w:rFonts w:ascii="Arial" w:hAnsi="Arial" w:cs="Arial"/>
          <w:color w:val="000000" w:themeColor="text1"/>
          <w:sz w:val="20"/>
          <w:szCs w:val="20"/>
        </w:rPr>
        <w:t xml:space="preserve">premične dediščine </w:t>
      </w:r>
      <w:r w:rsidR="0039246B">
        <w:rPr>
          <w:rFonts w:ascii="Arial" w:hAnsi="Arial" w:cs="Arial"/>
          <w:color w:val="000000" w:themeColor="text1"/>
          <w:sz w:val="20"/>
          <w:szCs w:val="20"/>
        </w:rPr>
        <w:t>v inventarno</w:t>
      </w:r>
      <w:r w:rsidR="0039246B" w:rsidRPr="00E754FA">
        <w:rPr>
          <w:rFonts w:ascii="Arial" w:hAnsi="Arial" w:cs="Arial"/>
          <w:color w:val="000000" w:themeColor="text1"/>
          <w:sz w:val="20"/>
          <w:szCs w:val="20"/>
        </w:rPr>
        <w:t xml:space="preserve"> </w:t>
      </w:r>
      <w:r w:rsidR="00922DC8">
        <w:rPr>
          <w:rFonts w:ascii="Arial" w:hAnsi="Arial" w:cs="Arial"/>
          <w:color w:val="000000" w:themeColor="text1"/>
          <w:sz w:val="20"/>
          <w:szCs w:val="20"/>
        </w:rPr>
        <w:t xml:space="preserve">knjigo </w:t>
      </w:r>
      <w:r w:rsidR="0039246B" w:rsidRPr="00E754FA">
        <w:rPr>
          <w:rFonts w:ascii="Arial" w:hAnsi="Arial" w:cs="Arial"/>
          <w:color w:val="000000" w:themeColor="text1"/>
          <w:sz w:val="20"/>
          <w:szCs w:val="20"/>
        </w:rPr>
        <w:t xml:space="preserve">muzeja </w:t>
      </w:r>
      <w:r w:rsidRPr="00E754FA">
        <w:rPr>
          <w:rFonts w:ascii="Arial" w:hAnsi="Arial" w:cs="Arial"/>
          <w:color w:val="000000" w:themeColor="text1"/>
          <w:sz w:val="20"/>
          <w:szCs w:val="20"/>
        </w:rPr>
        <w:t xml:space="preserve">in </w:t>
      </w:r>
      <w:r w:rsidRPr="00204DB1">
        <w:rPr>
          <w:rFonts w:ascii="Arial" w:hAnsi="Arial" w:cs="Arial"/>
          <w:color w:val="000000" w:themeColor="text1"/>
          <w:sz w:val="20"/>
          <w:szCs w:val="20"/>
        </w:rPr>
        <w:t>izpisa</w:t>
      </w:r>
      <w:r w:rsidRPr="00E754FA">
        <w:rPr>
          <w:rFonts w:ascii="Arial" w:hAnsi="Arial" w:cs="Arial"/>
          <w:color w:val="000000" w:themeColor="text1"/>
          <w:sz w:val="20"/>
          <w:szCs w:val="20"/>
        </w:rPr>
        <w:t xml:space="preserve"> </w:t>
      </w:r>
      <w:r w:rsidR="0039246B">
        <w:rPr>
          <w:rFonts w:ascii="Arial" w:hAnsi="Arial" w:cs="Arial"/>
          <w:color w:val="000000" w:themeColor="text1"/>
          <w:sz w:val="20"/>
          <w:szCs w:val="20"/>
        </w:rPr>
        <w:t>iz nje</w:t>
      </w:r>
      <w:r w:rsidRPr="00E754FA">
        <w:rPr>
          <w:rFonts w:ascii="Arial" w:hAnsi="Arial" w:cs="Arial"/>
          <w:color w:val="000000" w:themeColor="text1"/>
          <w:sz w:val="20"/>
          <w:szCs w:val="20"/>
        </w:rPr>
        <w:t xml:space="preserve"> podrobneje določi minister. </w:t>
      </w:r>
    </w:p>
    <w:p w14:paraId="54A3BEF3" w14:textId="77777777" w:rsidR="002A3576" w:rsidRPr="00E754FA" w:rsidRDefault="002A3576" w:rsidP="002A3576">
      <w:pPr>
        <w:spacing w:after="0"/>
        <w:jc w:val="both"/>
        <w:rPr>
          <w:rFonts w:ascii="Arial" w:hAnsi="Arial" w:cs="Arial"/>
          <w:color w:val="000000" w:themeColor="text1"/>
          <w:sz w:val="20"/>
          <w:szCs w:val="20"/>
        </w:rPr>
      </w:pPr>
    </w:p>
    <w:p w14:paraId="28E159DA" w14:textId="19B5EDEA" w:rsidR="002A3576" w:rsidRPr="00E754FA" w:rsidRDefault="002A3576" w:rsidP="002A3576">
      <w:pPr>
        <w:spacing w:after="0"/>
        <w:jc w:val="center"/>
        <w:rPr>
          <w:rFonts w:ascii="Arial" w:hAnsi="Arial" w:cs="Arial"/>
          <w:color w:val="000000" w:themeColor="text1"/>
          <w:sz w:val="20"/>
          <w:szCs w:val="20"/>
        </w:rPr>
      </w:pPr>
      <w:bookmarkStart w:id="29" w:name="_Hlk196327185"/>
      <w:r w:rsidRPr="00E754FA">
        <w:rPr>
          <w:rFonts w:ascii="Arial" w:hAnsi="Arial" w:cs="Arial"/>
          <w:color w:val="000000" w:themeColor="text1"/>
          <w:sz w:val="20"/>
          <w:szCs w:val="20"/>
        </w:rPr>
        <w:t>3. oddelek</w:t>
      </w:r>
    </w:p>
    <w:p w14:paraId="6840D769" w14:textId="77777777" w:rsidR="002A3576" w:rsidRPr="00E754FA" w:rsidRDefault="002A3576" w:rsidP="002A3576">
      <w:pPr>
        <w:spacing w:after="0"/>
        <w:jc w:val="center"/>
        <w:rPr>
          <w:rFonts w:ascii="Arial" w:hAnsi="Arial" w:cs="Arial"/>
          <w:color w:val="000000" w:themeColor="text1"/>
          <w:sz w:val="20"/>
          <w:szCs w:val="20"/>
        </w:rPr>
      </w:pPr>
      <w:r w:rsidRPr="00E754FA">
        <w:rPr>
          <w:rFonts w:ascii="Arial" w:hAnsi="Arial" w:cs="Arial"/>
          <w:color w:val="000000" w:themeColor="text1"/>
          <w:sz w:val="20"/>
          <w:szCs w:val="20"/>
        </w:rPr>
        <w:t>Arheološke ostaline</w:t>
      </w:r>
    </w:p>
    <w:p w14:paraId="1A94C178" w14:textId="77777777" w:rsidR="002A3576" w:rsidRPr="00E754FA" w:rsidRDefault="002A3576" w:rsidP="002A3576">
      <w:pPr>
        <w:spacing w:after="0"/>
        <w:jc w:val="center"/>
        <w:rPr>
          <w:rFonts w:ascii="Arial" w:hAnsi="Arial" w:cs="Arial"/>
          <w:color w:val="000000" w:themeColor="text1"/>
          <w:sz w:val="20"/>
          <w:szCs w:val="20"/>
        </w:rPr>
      </w:pPr>
    </w:p>
    <w:p w14:paraId="57CEE8C4" w14:textId="77777777" w:rsidR="002A3576" w:rsidRPr="00E754FA" w:rsidRDefault="002A3576" w:rsidP="002A3576">
      <w:pPr>
        <w:spacing w:after="0"/>
        <w:jc w:val="center"/>
        <w:rPr>
          <w:rFonts w:ascii="Arial" w:hAnsi="Arial" w:cs="Arial"/>
          <w:color w:val="000000" w:themeColor="text1"/>
          <w:sz w:val="20"/>
          <w:szCs w:val="20"/>
        </w:rPr>
      </w:pPr>
      <w:r w:rsidRPr="00E754FA">
        <w:rPr>
          <w:rFonts w:ascii="Arial" w:hAnsi="Arial" w:cs="Arial"/>
          <w:color w:val="000000" w:themeColor="text1"/>
          <w:sz w:val="20"/>
          <w:szCs w:val="20"/>
        </w:rPr>
        <w:t>1. pododdelek</w:t>
      </w:r>
    </w:p>
    <w:p w14:paraId="37C48EAE" w14:textId="77777777" w:rsidR="002A3576" w:rsidRPr="00E754FA" w:rsidRDefault="002A3576" w:rsidP="002A3576">
      <w:pPr>
        <w:spacing w:after="0"/>
        <w:jc w:val="center"/>
        <w:rPr>
          <w:rFonts w:ascii="Arial" w:hAnsi="Arial" w:cs="Arial"/>
          <w:color w:val="000000" w:themeColor="text1"/>
          <w:sz w:val="20"/>
          <w:szCs w:val="20"/>
        </w:rPr>
      </w:pPr>
      <w:r w:rsidRPr="00E754FA">
        <w:rPr>
          <w:rFonts w:ascii="Arial" w:hAnsi="Arial" w:cs="Arial"/>
          <w:color w:val="000000" w:themeColor="text1"/>
          <w:sz w:val="20"/>
          <w:szCs w:val="20"/>
        </w:rPr>
        <w:t xml:space="preserve">Odkritje, dostop in iskanje </w:t>
      </w:r>
    </w:p>
    <w:p w14:paraId="0AA27D22" w14:textId="77777777" w:rsidR="002A3576" w:rsidRPr="00E754FA" w:rsidRDefault="002A3576" w:rsidP="002A3576">
      <w:pPr>
        <w:spacing w:after="0"/>
        <w:rPr>
          <w:rFonts w:ascii="Arial" w:hAnsi="Arial" w:cs="Arial"/>
          <w:b/>
          <w:bCs/>
          <w:color w:val="000000" w:themeColor="text1"/>
          <w:sz w:val="20"/>
          <w:szCs w:val="20"/>
        </w:rPr>
      </w:pPr>
    </w:p>
    <w:p w14:paraId="16A7459D"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34. člen</w:t>
      </w:r>
    </w:p>
    <w:p w14:paraId="2A265DB8"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(odkritje arheološke ostaline)</w:t>
      </w:r>
    </w:p>
    <w:p w14:paraId="1CE632D7" w14:textId="77777777" w:rsidR="002A3576" w:rsidRPr="00E754FA" w:rsidRDefault="002A3576" w:rsidP="002A3576">
      <w:pPr>
        <w:spacing w:after="0"/>
        <w:rPr>
          <w:rFonts w:ascii="Arial" w:hAnsi="Arial" w:cs="Arial"/>
          <w:b/>
          <w:bCs/>
          <w:color w:val="000000" w:themeColor="text1"/>
          <w:sz w:val="20"/>
          <w:szCs w:val="20"/>
        </w:rPr>
      </w:pPr>
    </w:p>
    <w:p w14:paraId="46391129" w14:textId="1C5440BF"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(1) Kdor odkrije na površju, v zemlji ali vodi arheološko ostalino, mora poskrbeti, da ostane ta nepoškodovana ter na mestu in v položaju, kot jo je odkril. O odkritju mora najpozneje naslednji delovni dan obvestiti zavod ali muzej, ki o tem nemudoma obvesti zavod. Dolžnost obvestila o odkritju imajo najditelj, lastnik zemljišča, drug stvarnopravni upravičenec na zemljišču ali posestnik zemljišča, v primeru graditve objekta pa tudi investitor in odgovorni vodja del.</w:t>
      </w:r>
    </w:p>
    <w:p w14:paraId="16542E6F" w14:textId="77777777" w:rsidR="002A3576" w:rsidRPr="00E754FA" w:rsidRDefault="002A3576" w:rsidP="002A3576">
      <w:pPr>
        <w:spacing w:after="0"/>
        <w:jc w:val="both"/>
        <w:rPr>
          <w:rFonts w:ascii="Arial" w:hAnsi="Arial" w:cs="Arial"/>
          <w:color w:val="000000" w:themeColor="text1"/>
          <w:sz w:val="20"/>
          <w:szCs w:val="20"/>
        </w:rPr>
      </w:pPr>
    </w:p>
    <w:p w14:paraId="36861850"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(2) V kraj odkritja lahko v sedmih dneh po obvestilu iz prejšnjega odstavka posega le pooblaščena oseba zavoda, razen če pooblaščena oseba zavoda odloči drugače ali če obstaja nevarnost za zdravje in življenje ljudi ali za obstoj arheološke ostaline.</w:t>
      </w:r>
    </w:p>
    <w:p w14:paraId="515F938C" w14:textId="77777777" w:rsidR="002A3576" w:rsidRPr="00E754FA" w:rsidRDefault="002A3576" w:rsidP="002A3576">
      <w:pPr>
        <w:spacing w:after="0"/>
        <w:rPr>
          <w:rFonts w:ascii="Arial" w:hAnsi="Arial" w:cs="Arial"/>
          <w:b/>
          <w:bCs/>
          <w:color w:val="000000" w:themeColor="text1"/>
          <w:sz w:val="20"/>
          <w:szCs w:val="20"/>
        </w:rPr>
      </w:pPr>
    </w:p>
    <w:p w14:paraId="5AAC3D92" w14:textId="74E1000E"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lastRenderedPageBreak/>
        <w:t xml:space="preserve">(3) Pooblaščena oseba zavoda </w:t>
      </w:r>
      <w:r w:rsidR="00B84152">
        <w:rPr>
          <w:rFonts w:ascii="Arial" w:hAnsi="Arial" w:cs="Arial"/>
          <w:color w:val="000000" w:themeColor="text1"/>
          <w:sz w:val="20"/>
          <w:szCs w:val="20"/>
        </w:rPr>
        <w:t>ravna</w:t>
      </w:r>
      <w:r w:rsidR="00B84152" w:rsidRPr="00E754FA">
        <w:rPr>
          <w:rFonts w:ascii="Arial" w:hAnsi="Arial" w:cs="Arial"/>
          <w:color w:val="000000" w:themeColor="text1"/>
          <w:sz w:val="20"/>
          <w:szCs w:val="20"/>
        </w:rPr>
        <w:t xml:space="preserve"> </w:t>
      </w:r>
      <w:r w:rsidRPr="00E754FA">
        <w:rPr>
          <w:rFonts w:ascii="Arial" w:hAnsi="Arial" w:cs="Arial"/>
          <w:color w:val="000000" w:themeColor="text1"/>
          <w:sz w:val="20"/>
          <w:szCs w:val="20"/>
        </w:rPr>
        <w:t xml:space="preserve">v skladu </w:t>
      </w:r>
      <w:r w:rsidR="00AC2316">
        <w:rPr>
          <w:rFonts w:ascii="Arial" w:hAnsi="Arial" w:cs="Arial"/>
          <w:color w:val="000000" w:themeColor="text1"/>
          <w:sz w:val="20"/>
          <w:szCs w:val="20"/>
        </w:rPr>
        <w:t xml:space="preserve">s </w:t>
      </w:r>
      <w:r w:rsidRPr="00E754FA">
        <w:rPr>
          <w:rFonts w:ascii="Arial" w:hAnsi="Arial" w:cs="Arial"/>
          <w:color w:val="000000" w:themeColor="text1"/>
          <w:sz w:val="20"/>
          <w:szCs w:val="20"/>
        </w:rPr>
        <w:t xml:space="preserve">37. členom tega zakona, če gre za premično arheološko ostalino, in v skladu </w:t>
      </w:r>
      <w:r w:rsidR="00AC2316">
        <w:rPr>
          <w:rFonts w:ascii="Arial" w:hAnsi="Arial" w:cs="Arial"/>
          <w:color w:val="000000" w:themeColor="text1"/>
          <w:sz w:val="20"/>
          <w:szCs w:val="20"/>
        </w:rPr>
        <w:t xml:space="preserve">z </w:t>
      </w:r>
      <w:r w:rsidRPr="00E754FA">
        <w:rPr>
          <w:rFonts w:ascii="Arial" w:hAnsi="Arial" w:cs="Arial"/>
          <w:color w:val="000000" w:themeColor="text1"/>
          <w:sz w:val="20"/>
          <w:szCs w:val="20"/>
        </w:rPr>
        <w:t xml:space="preserve">39. členom tega zakona, če gre za arheološko najdišče. </w:t>
      </w:r>
    </w:p>
    <w:p w14:paraId="1CC2F078" w14:textId="77777777" w:rsidR="002A3576" w:rsidRPr="00E754FA" w:rsidRDefault="002A3576" w:rsidP="002A3576">
      <w:pPr>
        <w:spacing w:after="0"/>
        <w:ind w:firstLine="708"/>
        <w:jc w:val="both"/>
        <w:rPr>
          <w:rFonts w:ascii="Arial" w:hAnsi="Arial" w:cs="Arial"/>
          <w:color w:val="000000" w:themeColor="text1"/>
          <w:sz w:val="20"/>
          <w:szCs w:val="20"/>
        </w:rPr>
      </w:pPr>
    </w:p>
    <w:p w14:paraId="7D8FEAAE" w14:textId="69446095"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(4) Določbe tega člena se ne uporabljajo, če je arheološka ostalina odkrita v okviru izvajanja raziskave arheoloških ostalin. </w:t>
      </w:r>
    </w:p>
    <w:p w14:paraId="152B132B" w14:textId="77777777" w:rsidR="002A3576" w:rsidRPr="00E754FA" w:rsidRDefault="002A3576" w:rsidP="002A3576">
      <w:pPr>
        <w:spacing w:after="0"/>
        <w:rPr>
          <w:rFonts w:ascii="Arial" w:hAnsi="Arial" w:cs="Arial"/>
          <w:color w:val="000000" w:themeColor="text1"/>
          <w:sz w:val="20"/>
          <w:szCs w:val="20"/>
        </w:rPr>
      </w:pPr>
    </w:p>
    <w:p w14:paraId="308B1923"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35. člen</w:t>
      </w:r>
    </w:p>
    <w:p w14:paraId="63501640"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(dostop do arheoloških ostalin za potrebe varstva)</w:t>
      </w:r>
    </w:p>
    <w:p w14:paraId="12727A7B" w14:textId="77777777" w:rsidR="002A3576" w:rsidRPr="00E754FA" w:rsidRDefault="002A3576" w:rsidP="002A3576">
      <w:pPr>
        <w:spacing w:after="0"/>
        <w:rPr>
          <w:rFonts w:ascii="Arial" w:hAnsi="Arial" w:cs="Arial"/>
          <w:b/>
          <w:bCs/>
          <w:color w:val="000000" w:themeColor="text1"/>
          <w:sz w:val="20"/>
          <w:szCs w:val="20"/>
        </w:rPr>
      </w:pPr>
    </w:p>
    <w:p w14:paraId="4CD1835F"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(1) Lastnik oziroma posestnik nepremičnine mora zaradi varstva arheoloških ostalin pri izvedbi zemeljskih del omogočiti dostop pooblaščene osebe zavoda na </w:t>
      </w:r>
      <w:proofErr w:type="spellStart"/>
      <w:r w:rsidRPr="00E754FA">
        <w:rPr>
          <w:rFonts w:ascii="Arial" w:hAnsi="Arial" w:cs="Arial"/>
          <w:color w:val="000000" w:themeColor="text1"/>
          <w:sz w:val="20"/>
          <w:szCs w:val="20"/>
        </w:rPr>
        <w:t>neograjeno</w:t>
      </w:r>
      <w:proofErr w:type="spellEnd"/>
      <w:r w:rsidRPr="00E754FA">
        <w:rPr>
          <w:rFonts w:ascii="Arial" w:hAnsi="Arial" w:cs="Arial"/>
          <w:color w:val="000000" w:themeColor="text1"/>
          <w:sz w:val="20"/>
          <w:szCs w:val="20"/>
        </w:rPr>
        <w:t xml:space="preserve"> zemljišče, po predhodnem obvestilu lastniku oziroma posestniku pa tudi na ograjeno zemljišče in v objekte, razen v stanovanjske prostore, ne glede na to, ali so arheološke ostaline najdene ali ne.</w:t>
      </w:r>
    </w:p>
    <w:p w14:paraId="1CA9A051" w14:textId="77777777" w:rsidR="002A3576" w:rsidRPr="00E754FA" w:rsidRDefault="002A3576" w:rsidP="002A3576">
      <w:pPr>
        <w:spacing w:after="0"/>
        <w:jc w:val="both"/>
        <w:rPr>
          <w:rFonts w:ascii="Arial" w:hAnsi="Arial" w:cs="Arial"/>
          <w:color w:val="000000" w:themeColor="text1"/>
          <w:sz w:val="20"/>
          <w:szCs w:val="20"/>
        </w:rPr>
      </w:pPr>
    </w:p>
    <w:p w14:paraId="3277FDDF" w14:textId="76CC1491" w:rsidR="002A3576" w:rsidRPr="00E754FA" w:rsidRDefault="002A3576" w:rsidP="002A3576">
      <w:pPr>
        <w:spacing w:after="0"/>
        <w:ind w:firstLine="720"/>
        <w:jc w:val="both"/>
        <w:rPr>
          <w:rFonts w:ascii="Arial" w:hAnsi="Arial" w:cs="Arial"/>
          <w:color w:val="000000" w:themeColor="text1"/>
          <w:sz w:val="20"/>
          <w:szCs w:val="20"/>
        </w:rPr>
      </w:pPr>
      <w:r w:rsidRPr="00E754FA">
        <w:rPr>
          <w:rFonts w:ascii="Arial" w:hAnsi="Arial" w:cs="Arial"/>
          <w:color w:val="000000" w:themeColor="text1"/>
          <w:sz w:val="20"/>
          <w:szCs w:val="20"/>
        </w:rPr>
        <w:t xml:space="preserve">(2) Če lastnik, posestnik ali druga oseba z upiranjem ali grožnjami ne dovoli dostopa iz prejšnjega odstavka ali če je mogoče utemeljeno pričakovati </w:t>
      </w:r>
      <w:r w:rsidR="0063258E" w:rsidRPr="00E754FA">
        <w:rPr>
          <w:rFonts w:ascii="Arial" w:hAnsi="Arial" w:cs="Arial"/>
          <w:color w:val="000000" w:themeColor="text1"/>
          <w:sz w:val="20"/>
          <w:szCs w:val="20"/>
        </w:rPr>
        <w:t>t</w:t>
      </w:r>
      <w:r w:rsidR="0063258E">
        <w:rPr>
          <w:rFonts w:ascii="Arial" w:hAnsi="Arial" w:cs="Arial"/>
          <w:color w:val="000000" w:themeColor="text1"/>
          <w:sz w:val="20"/>
          <w:szCs w:val="20"/>
        </w:rPr>
        <w:t>ak</w:t>
      </w:r>
      <w:r w:rsidR="0063258E" w:rsidRPr="00E754FA">
        <w:rPr>
          <w:rFonts w:ascii="Arial" w:hAnsi="Arial" w:cs="Arial"/>
          <w:color w:val="000000" w:themeColor="text1"/>
          <w:sz w:val="20"/>
          <w:szCs w:val="20"/>
        </w:rPr>
        <w:t xml:space="preserve">o </w:t>
      </w:r>
      <w:r w:rsidRPr="00E754FA">
        <w:rPr>
          <w:rFonts w:ascii="Arial" w:hAnsi="Arial" w:cs="Arial"/>
          <w:color w:val="000000" w:themeColor="text1"/>
          <w:sz w:val="20"/>
          <w:szCs w:val="20"/>
        </w:rPr>
        <w:t xml:space="preserve">upiranje ali grožnje, ima pooblaščena oseba zavoda pravico izvesti te aktivnosti ob pomoči policije. Policija nudi pomoč v skladu z zakonom, ki ureja naloge in pooblastila policije. </w:t>
      </w:r>
    </w:p>
    <w:p w14:paraId="40532190" w14:textId="77777777" w:rsidR="002A3576" w:rsidRPr="00E754FA" w:rsidRDefault="002A3576" w:rsidP="002A3576">
      <w:pPr>
        <w:spacing w:after="0"/>
        <w:jc w:val="both"/>
        <w:rPr>
          <w:rFonts w:ascii="Arial" w:hAnsi="Arial" w:cs="Arial"/>
          <w:color w:val="000000" w:themeColor="text1"/>
          <w:sz w:val="20"/>
          <w:szCs w:val="20"/>
        </w:rPr>
      </w:pPr>
    </w:p>
    <w:p w14:paraId="503B6B13"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(3) Lastnik </w:t>
      </w:r>
      <w:r>
        <w:rPr>
          <w:rFonts w:ascii="Arial" w:hAnsi="Arial" w:cs="Arial"/>
          <w:color w:val="000000" w:themeColor="text1"/>
          <w:sz w:val="20"/>
          <w:szCs w:val="20"/>
        </w:rPr>
        <w:t>ali</w:t>
      </w:r>
      <w:r w:rsidRPr="00E754FA">
        <w:rPr>
          <w:rFonts w:ascii="Arial" w:hAnsi="Arial" w:cs="Arial"/>
          <w:color w:val="000000" w:themeColor="text1"/>
          <w:sz w:val="20"/>
          <w:szCs w:val="20"/>
        </w:rPr>
        <w:t xml:space="preserve"> posestnik, ki so se mu zaradi zagotovitve varstva po prvem odstavku tega člena poslabšali pogoji za gospodarsko izkoriščanje nepremičnine, je upravičen do nadomestila iz 131. člena tega zakona.</w:t>
      </w:r>
    </w:p>
    <w:p w14:paraId="1287A8F9" w14:textId="77777777" w:rsidR="002A3576" w:rsidRPr="00E754FA" w:rsidRDefault="002A3576" w:rsidP="002A3576">
      <w:pPr>
        <w:spacing w:after="0"/>
        <w:jc w:val="both"/>
        <w:rPr>
          <w:rFonts w:ascii="Arial" w:hAnsi="Arial" w:cs="Arial"/>
          <w:color w:val="000000" w:themeColor="text1"/>
          <w:sz w:val="20"/>
          <w:szCs w:val="20"/>
        </w:rPr>
      </w:pPr>
    </w:p>
    <w:p w14:paraId="796A0F9A"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(4) Lastnik </w:t>
      </w:r>
      <w:r>
        <w:rPr>
          <w:rFonts w:ascii="Arial" w:hAnsi="Arial" w:cs="Arial"/>
          <w:color w:val="000000" w:themeColor="text1"/>
          <w:sz w:val="20"/>
          <w:szCs w:val="20"/>
        </w:rPr>
        <w:t>ali</w:t>
      </w:r>
      <w:r w:rsidRPr="00E754FA">
        <w:rPr>
          <w:rFonts w:ascii="Arial" w:hAnsi="Arial" w:cs="Arial"/>
          <w:color w:val="000000" w:themeColor="text1"/>
          <w:sz w:val="20"/>
          <w:szCs w:val="20"/>
        </w:rPr>
        <w:t xml:space="preserve"> posestnik ima pravico do odškodnine za škodo, povzročeno z aktivnostmi iz prvega odstavka tega člena.</w:t>
      </w:r>
    </w:p>
    <w:p w14:paraId="74E57B28" w14:textId="77777777" w:rsidR="002A3576" w:rsidRPr="00E754FA" w:rsidRDefault="002A3576" w:rsidP="002A3576">
      <w:pPr>
        <w:spacing w:after="0"/>
        <w:rPr>
          <w:rFonts w:ascii="Arial" w:hAnsi="Arial" w:cs="Arial"/>
          <w:b/>
          <w:bCs/>
          <w:color w:val="000000" w:themeColor="text1"/>
          <w:sz w:val="20"/>
          <w:szCs w:val="20"/>
        </w:rPr>
      </w:pPr>
    </w:p>
    <w:p w14:paraId="22B2A33F"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36. člen</w:t>
      </w:r>
    </w:p>
    <w:p w14:paraId="3A2D6926"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(iskanje arheoloških ostalin)</w:t>
      </w:r>
    </w:p>
    <w:p w14:paraId="7B27B8A8" w14:textId="77777777" w:rsidR="002A3576" w:rsidRPr="00E754FA" w:rsidRDefault="002A3576" w:rsidP="002A3576">
      <w:pPr>
        <w:spacing w:after="0"/>
        <w:rPr>
          <w:rFonts w:ascii="Arial" w:hAnsi="Arial" w:cs="Arial"/>
          <w:b/>
          <w:bCs/>
          <w:color w:val="000000" w:themeColor="text1"/>
          <w:sz w:val="20"/>
          <w:szCs w:val="20"/>
        </w:rPr>
      </w:pPr>
    </w:p>
    <w:p w14:paraId="3DE40DC7" w14:textId="77A1FAEF"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(1) Iskanje arheoloških ostalin </w:t>
      </w:r>
      <w:r w:rsidR="0063258E">
        <w:rPr>
          <w:rFonts w:ascii="Arial" w:hAnsi="Arial" w:cs="Arial"/>
          <w:color w:val="000000" w:themeColor="text1"/>
          <w:sz w:val="20"/>
          <w:szCs w:val="20"/>
        </w:rPr>
        <w:t>ter</w:t>
      </w:r>
      <w:r w:rsidR="0063258E" w:rsidRPr="00E754FA">
        <w:rPr>
          <w:rFonts w:ascii="Arial" w:hAnsi="Arial" w:cs="Arial"/>
          <w:color w:val="000000" w:themeColor="text1"/>
          <w:sz w:val="20"/>
          <w:szCs w:val="20"/>
        </w:rPr>
        <w:t xml:space="preserve"> </w:t>
      </w:r>
      <w:r w:rsidRPr="00E754FA">
        <w:rPr>
          <w:rFonts w:ascii="Arial" w:hAnsi="Arial" w:cs="Arial"/>
          <w:color w:val="000000" w:themeColor="text1"/>
          <w:sz w:val="20"/>
          <w:szCs w:val="20"/>
        </w:rPr>
        <w:t xml:space="preserve">uporaba iskalnikov kovin </w:t>
      </w:r>
      <w:r w:rsidR="0063258E">
        <w:rPr>
          <w:rFonts w:ascii="Arial" w:hAnsi="Arial" w:cs="Arial"/>
          <w:color w:val="000000" w:themeColor="text1"/>
          <w:sz w:val="20"/>
          <w:szCs w:val="20"/>
        </w:rPr>
        <w:t>in</w:t>
      </w:r>
      <w:r w:rsidR="0063258E" w:rsidRPr="00E754FA">
        <w:rPr>
          <w:rFonts w:ascii="Arial" w:hAnsi="Arial" w:cs="Arial"/>
          <w:color w:val="000000" w:themeColor="text1"/>
          <w:sz w:val="20"/>
          <w:szCs w:val="20"/>
        </w:rPr>
        <w:t xml:space="preserve"> </w:t>
      </w:r>
      <w:r w:rsidRPr="00E754FA">
        <w:rPr>
          <w:rFonts w:ascii="Arial" w:hAnsi="Arial" w:cs="Arial"/>
          <w:color w:val="000000" w:themeColor="text1"/>
          <w:sz w:val="20"/>
          <w:szCs w:val="20"/>
        </w:rPr>
        <w:t>drugih tehničnih sredstev za te namene sta dovoljena na območjih, ki ne uživajo varstva kot spomenik ali varstveno območje dediščine ali niso arheološko najdišče, vpisano v register, na podlagi dovoljenja zavoda. Zavod izda dovoljenje osebi, ki je strokovno usposobljena za iskanje arheoloških ostalin.</w:t>
      </w:r>
    </w:p>
    <w:p w14:paraId="70F151CC" w14:textId="77777777" w:rsidR="002A3576" w:rsidRPr="00E754FA" w:rsidRDefault="002A3576" w:rsidP="002A3576">
      <w:pPr>
        <w:spacing w:after="0"/>
        <w:jc w:val="both"/>
        <w:rPr>
          <w:rFonts w:ascii="Arial" w:hAnsi="Arial" w:cs="Arial"/>
          <w:color w:val="000000" w:themeColor="text1"/>
          <w:sz w:val="20"/>
          <w:szCs w:val="20"/>
        </w:rPr>
      </w:pPr>
    </w:p>
    <w:p w14:paraId="74DBFC63" w14:textId="1D2FB05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(2) Prodajalec kupca iskalnika kovin seznani s prepovedjo njegove uporabe z</w:t>
      </w:r>
      <w:r w:rsidR="0063258E">
        <w:rPr>
          <w:rFonts w:ascii="Arial" w:hAnsi="Arial" w:cs="Arial"/>
          <w:color w:val="000000" w:themeColor="text1"/>
          <w:sz w:val="20"/>
          <w:szCs w:val="20"/>
        </w:rPr>
        <w:t>a</w:t>
      </w:r>
      <w:r w:rsidRPr="00E754FA">
        <w:rPr>
          <w:rFonts w:ascii="Arial" w:hAnsi="Arial" w:cs="Arial"/>
          <w:color w:val="000000" w:themeColor="text1"/>
          <w:sz w:val="20"/>
          <w:szCs w:val="20"/>
        </w:rPr>
        <w:t xml:space="preserve"> pridobivanje arheoloških ostalin.</w:t>
      </w:r>
    </w:p>
    <w:p w14:paraId="366E56C7" w14:textId="77777777" w:rsidR="002A3576" w:rsidRPr="00E754FA" w:rsidRDefault="002A3576" w:rsidP="002A3576">
      <w:pPr>
        <w:spacing w:after="0"/>
        <w:jc w:val="both"/>
        <w:rPr>
          <w:rFonts w:ascii="Arial" w:hAnsi="Arial" w:cs="Arial"/>
          <w:color w:val="000000" w:themeColor="text1"/>
          <w:sz w:val="20"/>
          <w:szCs w:val="20"/>
        </w:rPr>
      </w:pPr>
    </w:p>
    <w:p w14:paraId="4203F107"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(3) Podrobnejše pogoje za izvajanje dejavnosti iz prvega odstavka tega člena določi minister.</w:t>
      </w:r>
    </w:p>
    <w:p w14:paraId="2C426020" w14:textId="77777777" w:rsidR="002A3576" w:rsidRPr="00E754FA" w:rsidRDefault="002A3576" w:rsidP="002A3576">
      <w:pPr>
        <w:spacing w:after="0"/>
        <w:jc w:val="center"/>
        <w:rPr>
          <w:rFonts w:ascii="Arial" w:hAnsi="Arial" w:cs="Arial"/>
          <w:color w:val="000000" w:themeColor="text1"/>
          <w:sz w:val="20"/>
          <w:szCs w:val="20"/>
        </w:rPr>
      </w:pPr>
    </w:p>
    <w:p w14:paraId="096E8984" w14:textId="77777777" w:rsidR="002A3576" w:rsidRPr="00E754FA" w:rsidRDefault="002A3576" w:rsidP="002A3576">
      <w:pPr>
        <w:spacing w:after="0"/>
        <w:jc w:val="center"/>
        <w:rPr>
          <w:rFonts w:ascii="Arial" w:hAnsi="Arial" w:cs="Arial"/>
          <w:color w:val="000000" w:themeColor="text1"/>
          <w:sz w:val="20"/>
          <w:szCs w:val="20"/>
        </w:rPr>
      </w:pPr>
      <w:r w:rsidRPr="00E754FA">
        <w:rPr>
          <w:rFonts w:ascii="Arial" w:hAnsi="Arial" w:cs="Arial"/>
          <w:color w:val="000000" w:themeColor="text1"/>
          <w:sz w:val="20"/>
          <w:szCs w:val="20"/>
        </w:rPr>
        <w:t>2. pododdelek</w:t>
      </w:r>
    </w:p>
    <w:p w14:paraId="709E30EB" w14:textId="77777777" w:rsidR="002A3576" w:rsidRPr="00E754FA" w:rsidRDefault="002A3576" w:rsidP="002A3576">
      <w:pPr>
        <w:spacing w:after="0"/>
        <w:jc w:val="center"/>
        <w:rPr>
          <w:rFonts w:ascii="Arial" w:hAnsi="Arial" w:cs="Arial"/>
          <w:color w:val="000000" w:themeColor="text1"/>
          <w:sz w:val="20"/>
          <w:szCs w:val="20"/>
        </w:rPr>
      </w:pPr>
      <w:r w:rsidRPr="00E754FA">
        <w:rPr>
          <w:rFonts w:ascii="Arial" w:hAnsi="Arial" w:cs="Arial"/>
          <w:color w:val="000000" w:themeColor="text1"/>
          <w:sz w:val="20"/>
          <w:szCs w:val="20"/>
        </w:rPr>
        <w:t>Varstvo arheoloških najdb</w:t>
      </w:r>
    </w:p>
    <w:p w14:paraId="7FC78866" w14:textId="77777777" w:rsidR="002A3576" w:rsidRPr="00E754FA" w:rsidRDefault="002A3576" w:rsidP="002A3576">
      <w:pPr>
        <w:spacing w:after="0"/>
        <w:rPr>
          <w:rFonts w:ascii="Arial" w:hAnsi="Arial" w:cs="Arial"/>
          <w:color w:val="000000" w:themeColor="text1"/>
          <w:sz w:val="20"/>
          <w:szCs w:val="20"/>
        </w:rPr>
      </w:pPr>
    </w:p>
    <w:p w14:paraId="24C8B9F3"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37. člen</w:t>
      </w:r>
    </w:p>
    <w:p w14:paraId="439273B9"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(odločba o arheološki najdbi)</w:t>
      </w:r>
    </w:p>
    <w:p w14:paraId="646E4EE1" w14:textId="77777777" w:rsidR="002A3576" w:rsidRPr="00E754FA" w:rsidRDefault="002A3576" w:rsidP="002A3576">
      <w:pPr>
        <w:spacing w:after="0"/>
        <w:rPr>
          <w:rFonts w:ascii="Arial" w:hAnsi="Arial" w:cs="Arial"/>
          <w:color w:val="000000" w:themeColor="text1"/>
          <w:sz w:val="20"/>
          <w:szCs w:val="20"/>
        </w:rPr>
      </w:pPr>
    </w:p>
    <w:p w14:paraId="76D5034C"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(1) Pooblaščena oseba zavoda v roku iz drugega odstavka 34. člena tega zakona prouči, ali gre pri odkriti premični arheološki ostalini za dediščino. </w:t>
      </w:r>
    </w:p>
    <w:p w14:paraId="64EC7A96" w14:textId="77777777" w:rsidR="002A3576" w:rsidRPr="00E754FA" w:rsidRDefault="002A3576" w:rsidP="002A3576">
      <w:pPr>
        <w:spacing w:after="0"/>
        <w:ind w:firstLine="708"/>
        <w:jc w:val="both"/>
        <w:rPr>
          <w:rFonts w:ascii="Arial" w:hAnsi="Arial" w:cs="Arial"/>
          <w:color w:val="000000" w:themeColor="text1"/>
          <w:sz w:val="20"/>
          <w:szCs w:val="20"/>
        </w:rPr>
      </w:pPr>
    </w:p>
    <w:p w14:paraId="5F27AF9F" w14:textId="498CBE04"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(2) Pooblaščena oseba zavoda lahko vzame odkrito premičnino za namen oprave strokovne identifikacije. Če se izkaže, da ne gre za dediščino, zavod odvzeto premičnino po opravljenem postopku strokovne identifikacije vrne najditelju in izda potrdilo, da premičnina ni dediščina.</w:t>
      </w:r>
    </w:p>
    <w:p w14:paraId="10894C84" w14:textId="77777777" w:rsidR="002A3576" w:rsidRPr="00E754FA" w:rsidRDefault="002A3576" w:rsidP="002A3576">
      <w:pPr>
        <w:spacing w:after="0"/>
        <w:jc w:val="both"/>
        <w:rPr>
          <w:rFonts w:ascii="Arial" w:hAnsi="Arial" w:cs="Arial"/>
          <w:color w:val="000000" w:themeColor="text1"/>
          <w:sz w:val="20"/>
          <w:szCs w:val="20"/>
        </w:rPr>
      </w:pPr>
    </w:p>
    <w:p w14:paraId="7E49310D"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(3) Zavod izda najditelju, lastniku zemljišča in osebi, ki je o odkritju obvestila zavod, odločbo, da je premičnina arheološka najdba, če pooblaščena oseba v postopku strokovne identifikacije ugotovi, da </w:t>
      </w:r>
      <w:r w:rsidRPr="00E754FA">
        <w:rPr>
          <w:rFonts w:ascii="Arial" w:hAnsi="Arial" w:cs="Arial"/>
          <w:color w:val="000000" w:themeColor="text1"/>
          <w:sz w:val="20"/>
          <w:szCs w:val="20"/>
        </w:rPr>
        <w:lastRenderedPageBreak/>
        <w:t>premičnina izpolnjuje pogoje i</w:t>
      </w:r>
      <w:r w:rsidRPr="00A84BF4">
        <w:rPr>
          <w:rFonts w:ascii="Arial" w:hAnsi="Arial" w:cs="Arial"/>
          <w:color w:val="000000" w:themeColor="text1"/>
          <w:sz w:val="20"/>
          <w:szCs w:val="20"/>
        </w:rPr>
        <w:t>z prve, druge in tretje alineje 2. točke 4. člena tega zakona in ima premičnina lastnosti dediščine.</w:t>
      </w:r>
    </w:p>
    <w:p w14:paraId="58EBBC67" w14:textId="77777777" w:rsidR="002A3576" w:rsidRPr="00E754FA" w:rsidRDefault="002A3576" w:rsidP="002A3576">
      <w:pPr>
        <w:spacing w:after="0"/>
        <w:jc w:val="both"/>
        <w:rPr>
          <w:rFonts w:ascii="Arial" w:hAnsi="Arial" w:cs="Arial"/>
          <w:color w:val="000000" w:themeColor="text1"/>
          <w:sz w:val="20"/>
          <w:szCs w:val="20"/>
        </w:rPr>
      </w:pPr>
    </w:p>
    <w:p w14:paraId="66A79ED9"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(4) Rok iz drugega odstavka 34. člena tega zakona se lahko podaljša za sedem dni, če strokovne identifikacije v prvotnem roku ni bilo mogoče opraviti iz objektivnih razlogov.</w:t>
      </w:r>
    </w:p>
    <w:p w14:paraId="4785C618" w14:textId="77777777" w:rsidR="002A3576" w:rsidRPr="00E754FA" w:rsidRDefault="002A3576" w:rsidP="002A3576">
      <w:pPr>
        <w:spacing w:after="0"/>
        <w:jc w:val="both"/>
        <w:rPr>
          <w:rFonts w:ascii="Arial" w:hAnsi="Arial" w:cs="Arial"/>
          <w:color w:val="000000" w:themeColor="text1"/>
          <w:sz w:val="20"/>
          <w:szCs w:val="20"/>
        </w:rPr>
      </w:pPr>
    </w:p>
    <w:p w14:paraId="720D69B2"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(5) Pritožba zoper odločbo iz tretjega odstavka tega člena ne zadrži predaje arheološke najdbe pristojnemu muzeju.</w:t>
      </w:r>
    </w:p>
    <w:p w14:paraId="079CCFD9" w14:textId="77777777" w:rsidR="002A3576" w:rsidRPr="00E754FA" w:rsidRDefault="002A3576" w:rsidP="002A3576">
      <w:pPr>
        <w:spacing w:after="0"/>
        <w:rPr>
          <w:rFonts w:ascii="Arial" w:hAnsi="Arial" w:cs="Arial"/>
          <w:color w:val="000000" w:themeColor="text1"/>
          <w:sz w:val="20"/>
          <w:szCs w:val="20"/>
        </w:rPr>
      </w:pPr>
    </w:p>
    <w:p w14:paraId="25DE66D0" w14:textId="3C7D7AA4"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38. člen</w:t>
      </w:r>
    </w:p>
    <w:p w14:paraId="601B0F21"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(nagrada naključnemu najditelju arheološke najdbe)</w:t>
      </w:r>
    </w:p>
    <w:p w14:paraId="09204F77" w14:textId="77777777" w:rsidR="002A3576" w:rsidRPr="00E754FA" w:rsidRDefault="002A3576" w:rsidP="002A3576">
      <w:pPr>
        <w:spacing w:after="0"/>
        <w:rPr>
          <w:rFonts w:ascii="Arial" w:hAnsi="Arial" w:cs="Arial"/>
          <w:b/>
          <w:bCs/>
          <w:color w:val="000000" w:themeColor="text1"/>
          <w:sz w:val="20"/>
          <w:szCs w:val="20"/>
        </w:rPr>
      </w:pPr>
      <w:bookmarkStart w:id="30" w:name="_Hlk205209391"/>
    </w:p>
    <w:p w14:paraId="37953FFA"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(1) Naključni najditelj arheološke najdbe, ki je ravnal v skladu s prvim odstavkom 34. člena tega zakona, je lahko upravičen do nagrade. </w:t>
      </w:r>
    </w:p>
    <w:p w14:paraId="73C4390D" w14:textId="77777777" w:rsidR="002A3576" w:rsidRPr="00E754FA" w:rsidRDefault="002A3576" w:rsidP="002A3576">
      <w:pPr>
        <w:spacing w:after="0"/>
        <w:jc w:val="both"/>
        <w:rPr>
          <w:rFonts w:ascii="Arial" w:hAnsi="Arial" w:cs="Arial"/>
          <w:color w:val="000000" w:themeColor="text1"/>
          <w:sz w:val="20"/>
          <w:szCs w:val="20"/>
        </w:rPr>
      </w:pPr>
    </w:p>
    <w:p w14:paraId="49CDA2C1" w14:textId="34D6A8DD"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(2) Na predlog najditelja ali pristojnega muzeja, ki mu je bila arheološka najdba predana, ministrstvo izvede postopek odločanja o upravičenost</w:t>
      </w:r>
      <w:r w:rsidR="00145422">
        <w:rPr>
          <w:rFonts w:ascii="Arial" w:hAnsi="Arial" w:cs="Arial"/>
          <w:color w:val="000000" w:themeColor="text1"/>
          <w:sz w:val="20"/>
          <w:szCs w:val="20"/>
        </w:rPr>
        <w:t>i</w:t>
      </w:r>
      <w:r w:rsidRPr="00E754FA">
        <w:rPr>
          <w:rFonts w:ascii="Arial" w:hAnsi="Arial" w:cs="Arial"/>
          <w:color w:val="000000" w:themeColor="text1"/>
          <w:sz w:val="20"/>
          <w:szCs w:val="20"/>
        </w:rPr>
        <w:t xml:space="preserve"> do nagrade in njeni višini. V postopku ministrstvo ugotovi pomen arheološke najdbe in višino nagrade na podlagi strokovnega mnenja pristojnega muzeja. Višina nagrade ne sme presegati vrednosti odkritja.</w:t>
      </w:r>
    </w:p>
    <w:p w14:paraId="70E9A9D7" w14:textId="77777777" w:rsidR="002A3576" w:rsidRPr="00E754FA" w:rsidRDefault="002A3576" w:rsidP="002A3576">
      <w:pPr>
        <w:spacing w:after="0"/>
        <w:ind w:firstLine="708"/>
        <w:jc w:val="both"/>
        <w:rPr>
          <w:rFonts w:ascii="Arial" w:hAnsi="Arial" w:cs="Arial"/>
          <w:color w:val="000000" w:themeColor="text1"/>
          <w:sz w:val="20"/>
          <w:szCs w:val="20"/>
        </w:rPr>
      </w:pPr>
    </w:p>
    <w:p w14:paraId="4F25943E"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(3) Zoper odločitev ministrstva lahko najditelj vloži tožbo pri upravnem sodišču.</w:t>
      </w:r>
    </w:p>
    <w:bookmarkEnd w:id="30"/>
    <w:p w14:paraId="6FB4E12B" w14:textId="77777777" w:rsidR="002A3576" w:rsidRPr="00E754FA" w:rsidRDefault="002A3576" w:rsidP="002A3576">
      <w:pPr>
        <w:spacing w:after="0"/>
        <w:rPr>
          <w:rFonts w:ascii="Arial" w:hAnsi="Arial" w:cs="Arial"/>
          <w:color w:val="000000" w:themeColor="text1"/>
          <w:sz w:val="20"/>
          <w:szCs w:val="20"/>
        </w:rPr>
      </w:pPr>
    </w:p>
    <w:p w14:paraId="092F15E0" w14:textId="77777777" w:rsidR="002A3576" w:rsidRPr="00E754FA" w:rsidRDefault="002A3576" w:rsidP="002A3576">
      <w:pPr>
        <w:spacing w:after="0"/>
        <w:jc w:val="center"/>
        <w:rPr>
          <w:rFonts w:ascii="Arial" w:hAnsi="Arial" w:cs="Arial"/>
          <w:color w:val="000000" w:themeColor="text1"/>
          <w:sz w:val="20"/>
          <w:szCs w:val="20"/>
        </w:rPr>
      </w:pPr>
      <w:r w:rsidRPr="00E754FA">
        <w:rPr>
          <w:rFonts w:ascii="Arial" w:hAnsi="Arial" w:cs="Arial"/>
          <w:color w:val="000000" w:themeColor="text1"/>
          <w:sz w:val="20"/>
          <w:szCs w:val="20"/>
        </w:rPr>
        <w:t>3. pododdelek</w:t>
      </w:r>
    </w:p>
    <w:p w14:paraId="6E66F189" w14:textId="77777777" w:rsidR="002A3576" w:rsidRPr="00E754FA" w:rsidRDefault="002A3576" w:rsidP="002A3576">
      <w:pPr>
        <w:spacing w:after="0"/>
        <w:jc w:val="center"/>
        <w:rPr>
          <w:rFonts w:ascii="Arial" w:hAnsi="Arial" w:cs="Arial"/>
          <w:color w:val="000000" w:themeColor="text1"/>
          <w:sz w:val="20"/>
          <w:szCs w:val="20"/>
        </w:rPr>
      </w:pPr>
      <w:r w:rsidRPr="00E754FA">
        <w:rPr>
          <w:rFonts w:ascii="Arial" w:hAnsi="Arial" w:cs="Arial"/>
          <w:color w:val="000000" w:themeColor="text1"/>
          <w:sz w:val="20"/>
          <w:szCs w:val="20"/>
        </w:rPr>
        <w:t>Varstvo arheoloških najdišč</w:t>
      </w:r>
    </w:p>
    <w:p w14:paraId="7E4D19B0" w14:textId="77777777" w:rsidR="002A3576" w:rsidRPr="00E754FA" w:rsidRDefault="002A3576" w:rsidP="002A3576">
      <w:pPr>
        <w:spacing w:after="0"/>
        <w:rPr>
          <w:rFonts w:ascii="Arial" w:hAnsi="Arial" w:cs="Arial"/>
          <w:color w:val="000000" w:themeColor="text1"/>
          <w:sz w:val="20"/>
          <w:szCs w:val="20"/>
        </w:rPr>
      </w:pPr>
    </w:p>
    <w:p w14:paraId="6EDF7E21"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39. člen</w:t>
      </w:r>
    </w:p>
    <w:p w14:paraId="0EF6A84F"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(odločba o arheološkem najdišču)</w:t>
      </w:r>
    </w:p>
    <w:p w14:paraId="27A39CF7" w14:textId="77777777" w:rsidR="002A3576" w:rsidRPr="00E754FA" w:rsidRDefault="002A3576" w:rsidP="002A3576">
      <w:pPr>
        <w:spacing w:after="0"/>
        <w:rPr>
          <w:rFonts w:ascii="Arial" w:hAnsi="Arial" w:cs="Arial"/>
          <w:color w:val="000000" w:themeColor="text1"/>
          <w:sz w:val="20"/>
          <w:szCs w:val="20"/>
        </w:rPr>
      </w:pPr>
    </w:p>
    <w:p w14:paraId="4AC98765" w14:textId="0A6D67FD"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(1) Če pooblaščena oseba zavoda utemeljeno domneva, da so na določenem zemljišču arheološke ostaline, in grozi nevarnost za njihovo poškodovanje ali uničenje, lahko zavod to zemljišče določi za arheološko najdišče, dokler ne opravi predhodne arheološke raziskave. V primeru odkritja iz prvega odstavka 34. člena tega zakona izda pooblaščena oseba odločbo o arheološkem najdišču v roku iz drugega odstavka 34. člena </w:t>
      </w:r>
      <w:r>
        <w:rPr>
          <w:rFonts w:ascii="Arial" w:hAnsi="Arial" w:cs="Arial"/>
          <w:color w:val="000000" w:themeColor="text1"/>
          <w:sz w:val="20"/>
          <w:szCs w:val="20"/>
        </w:rPr>
        <w:t>ali</w:t>
      </w:r>
      <w:r w:rsidRPr="00E754FA">
        <w:rPr>
          <w:rFonts w:ascii="Arial" w:hAnsi="Arial" w:cs="Arial"/>
          <w:color w:val="000000" w:themeColor="text1"/>
          <w:sz w:val="20"/>
          <w:szCs w:val="20"/>
        </w:rPr>
        <w:t xml:space="preserve"> četrtega odstavka 37. člena tega zakona.</w:t>
      </w:r>
    </w:p>
    <w:p w14:paraId="305C1B76" w14:textId="77777777" w:rsidR="002A3576" w:rsidRPr="00E754FA" w:rsidRDefault="002A3576" w:rsidP="002A3576">
      <w:pPr>
        <w:spacing w:after="0"/>
        <w:jc w:val="both"/>
        <w:rPr>
          <w:rFonts w:ascii="Arial" w:hAnsi="Arial" w:cs="Arial"/>
          <w:color w:val="000000" w:themeColor="text1"/>
          <w:sz w:val="20"/>
          <w:szCs w:val="20"/>
        </w:rPr>
      </w:pPr>
    </w:p>
    <w:p w14:paraId="58965BAD" w14:textId="36943D92"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(2) Z odločbo o arheološkem najdišču se določijo območje najdišča, vrsta in obseg predhodne arheološke raziskave, lahko pa se tudi omeji ali prepove gospodarska in druga raba zemljišča, ki ogroža obstoj arheoloških ostalin.</w:t>
      </w:r>
    </w:p>
    <w:p w14:paraId="1B47E593" w14:textId="77777777" w:rsidR="002A3576" w:rsidRPr="00E754FA" w:rsidRDefault="002A3576" w:rsidP="002A3576">
      <w:pPr>
        <w:spacing w:after="0"/>
        <w:jc w:val="both"/>
        <w:rPr>
          <w:rFonts w:ascii="Arial" w:hAnsi="Arial" w:cs="Arial"/>
          <w:color w:val="000000" w:themeColor="text1"/>
          <w:sz w:val="20"/>
          <w:szCs w:val="20"/>
        </w:rPr>
      </w:pPr>
    </w:p>
    <w:p w14:paraId="303EF732"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(3) Odločba o arheološkem najdišču velja največ šest mesecev.</w:t>
      </w:r>
    </w:p>
    <w:p w14:paraId="7A9DF4E1" w14:textId="77777777" w:rsidR="002A3576" w:rsidRPr="00E754FA" w:rsidRDefault="002A3576" w:rsidP="002A3576">
      <w:pPr>
        <w:spacing w:after="0"/>
        <w:jc w:val="both"/>
        <w:rPr>
          <w:rFonts w:ascii="Arial" w:hAnsi="Arial" w:cs="Arial"/>
          <w:color w:val="000000" w:themeColor="text1"/>
          <w:sz w:val="20"/>
          <w:szCs w:val="20"/>
        </w:rPr>
      </w:pPr>
    </w:p>
    <w:p w14:paraId="18C85307"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(4) Pritožba zoper odločbo o arheološkem najdišču ne zadrži njene izvršitve.</w:t>
      </w:r>
    </w:p>
    <w:p w14:paraId="5825ED9C" w14:textId="77777777" w:rsidR="002A3576" w:rsidRPr="00E754FA" w:rsidRDefault="002A3576" w:rsidP="002A3576">
      <w:pPr>
        <w:spacing w:after="0"/>
        <w:jc w:val="both"/>
        <w:rPr>
          <w:rFonts w:ascii="Arial" w:hAnsi="Arial" w:cs="Arial"/>
          <w:color w:val="000000" w:themeColor="text1"/>
          <w:sz w:val="20"/>
          <w:szCs w:val="20"/>
        </w:rPr>
      </w:pPr>
    </w:p>
    <w:p w14:paraId="4219711C" w14:textId="247C641C"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(5) Rok za opravo predhodne arheološke raziskave na zemljišču, za katero ima investitor pridobljeno pravnomočno gradbeno dovoljenje</w:t>
      </w:r>
      <w:r w:rsidR="00482086">
        <w:rPr>
          <w:rFonts w:ascii="Arial" w:hAnsi="Arial" w:cs="Arial"/>
          <w:color w:val="000000" w:themeColor="text1"/>
          <w:sz w:val="20"/>
          <w:szCs w:val="20"/>
        </w:rPr>
        <w:t>,</w:t>
      </w:r>
      <w:r w:rsidRPr="00E754FA">
        <w:rPr>
          <w:rFonts w:ascii="Arial" w:hAnsi="Arial" w:cs="Arial"/>
          <w:color w:val="000000" w:themeColor="text1"/>
          <w:sz w:val="20"/>
          <w:szCs w:val="20"/>
        </w:rPr>
        <w:t xml:space="preserve"> je 60 dni od izdaje odločbe. Z dovoljenjem lastnika zemljišča se lahko določi daljši rok. </w:t>
      </w:r>
    </w:p>
    <w:p w14:paraId="6515072D" w14:textId="77777777" w:rsidR="002A3576" w:rsidRPr="00E754FA" w:rsidRDefault="002A3576" w:rsidP="002A3576">
      <w:pPr>
        <w:spacing w:after="0"/>
        <w:jc w:val="both"/>
        <w:rPr>
          <w:rFonts w:ascii="Arial" w:hAnsi="Arial" w:cs="Arial"/>
          <w:color w:val="000000" w:themeColor="text1"/>
          <w:sz w:val="20"/>
          <w:szCs w:val="20"/>
        </w:rPr>
      </w:pPr>
    </w:p>
    <w:p w14:paraId="72C1388A"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(6) Minister lahko na predlog zavoda rok iz prejšnjega odstavka podaljša za 30 dni, če predhodne arheološke raziskave iz utemeljenih razlogov, ki niso na strani zavoda, ni bilo mogoče opraviti.</w:t>
      </w:r>
    </w:p>
    <w:p w14:paraId="79A2F540" w14:textId="77777777" w:rsidR="002A3576" w:rsidRPr="00E754FA" w:rsidRDefault="002A3576" w:rsidP="002A3576">
      <w:pPr>
        <w:spacing w:after="0"/>
        <w:jc w:val="both"/>
        <w:rPr>
          <w:rFonts w:ascii="Arial" w:hAnsi="Arial" w:cs="Arial"/>
          <w:color w:val="000000" w:themeColor="text1"/>
          <w:sz w:val="20"/>
          <w:szCs w:val="20"/>
        </w:rPr>
      </w:pPr>
    </w:p>
    <w:p w14:paraId="7BA78079" w14:textId="67554F59"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(7) </w:t>
      </w:r>
      <w:r w:rsidR="001C36AC">
        <w:rPr>
          <w:rFonts w:ascii="Arial" w:hAnsi="Arial" w:cs="Arial"/>
          <w:color w:val="000000" w:themeColor="text1"/>
          <w:sz w:val="20"/>
          <w:szCs w:val="20"/>
        </w:rPr>
        <w:t>Za</w:t>
      </w:r>
      <w:r w:rsidR="001C36AC" w:rsidRPr="00E754FA">
        <w:rPr>
          <w:rFonts w:ascii="Arial" w:hAnsi="Arial" w:cs="Arial"/>
          <w:color w:val="000000" w:themeColor="text1"/>
          <w:sz w:val="20"/>
          <w:szCs w:val="20"/>
        </w:rPr>
        <w:t xml:space="preserve"> </w:t>
      </w:r>
      <w:r w:rsidRPr="00E754FA">
        <w:rPr>
          <w:rFonts w:ascii="Arial" w:hAnsi="Arial" w:cs="Arial"/>
          <w:color w:val="000000" w:themeColor="text1"/>
          <w:sz w:val="20"/>
          <w:szCs w:val="20"/>
        </w:rPr>
        <w:t>utemeljen</w:t>
      </w:r>
      <w:r w:rsidR="001C36AC">
        <w:rPr>
          <w:rFonts w:ascii="Arial" w:hAnsi="Arial" w:cs="Arial"/>
          <w:color w:val="000000" w:themeColor="text1"/>
          <w:sz w:val="20"/>
          <w:szCs w:val="20"/>
        </w:rPr>
        <w:t>e</w:t>
      </w:r>
      <w:r w:rsidRPr="00E754FA">
        <w:rPr>
          <w:rFonts w:ascii="Arial" w:hAnsi="Arial" w:cs="Arial"/>
          <w:color w:val="000000" w:themeColor="text1"/>
          <w:sz w:val="20"/>
          <w:szCs w:val="20"/>
        </w:rPr>
        <w:t xml:space="preserve"> razlog</w:t>
      </w:r>
      <w:r w:rsidR="001C36AC">
        <w:rPr>
          <w:rFonts w:ascii="Arial" w:hAnsi="Arial" w:cs="Arial"/>
          <w:color w:val="000000" w:themeColor="text1"/>
          <w:sz w:val="20"/>
          <w:szCs w:val="20"/>
        </w:rPr>
        <w:t>e</w:t>
      </w:r>
      <w:r w:rsidRPr="00E754FA">
        <w:rPr>
          <w:rFonts w:ascii="Arial" w:hAnsi="Arial" w:cs="Arial"/>
          <w:color w:val="000000" w:themeColor="text1"/>
          <w:sz w:val="20"/>
          <w:szCs w:val="20"/>
        </w:rPr>
        <w:t xml:space="preserve"> </w:t>
      </w:r>
      <w:r w:rsidR="001C36AC">
        <w:rPr>
          <w:rFonts w:ascii="Arial" w:hAnsi="Arial" w:cs="Arial"/>
          <w:color w:val="000000" w:themeColor="text1"/>
          <w:sz w:val="20"/>
          <w:szCs w:val="20"/>
        </w:rPr>
        <w:t xml:space="preserve">se </w:t>
      </w:r>
      <w:r w:rsidRPr="00E754FA">
        <w:rPr>
          <w:rFonts w:ascii="Arial" w:hAnsi="Arial" w:cs="Arial"/>
          <w:color w:val="000000" w:themeColor="text1"/>
          <w:sz w:val="20"/>
          <w:szCs w:val="20"/>
        </w:rPr>
        <w:t>štejejo zlasti obseg in težavnost izvedbe predhodne arheološke raziskave, vremenske razmere in drugi nepričakovani zunanji vzroki oziroma izjemne okoliščine.</w:t>
      </w:r>
    </w:p>
    <w:p w14:paraId="63F89545" w14:textId="77777777" w:rsidR="002A3576" w:rsidRPr="00E754FA" w:rsidRDefault="002A3576" w:rsidP="002A3576">
      <w:pPr>
        <w:spacing w:after="0"/>
        <w:rPr>
          <w:rFonts w:ascii="Arial" w:hAnsi="Arial" w:cs="Arial"/>
          <w:color w:val="000000" w:themeColor="text1"/>
          <w:sz w:val="20"/>
          <w:szCs w:val="20"/>
        </w:rPr>
      </w:pPr>
    </w:p>
    <w:p w14:paraId="528366E2" w14:textId="77777777" w:rsidR="002A3576" w:rsidRPr="00E754FA" w:rsidRDefault="002A3576" w:rsidP="002A3576">
      <w:pPr>
        <w:spacing w:after="0"/>
        <w:jc w:val="center"/>
        <w:rPr>
          <w:rFonts w:ascii="Arial" w:hAnsi="Arial" w:cs="Arial"/>
          <w:color w:val="000000" w:themeColor="text1"/>
          <w:sz w:val="20"/>
          <w:szCs w:val="20"/>
        </w:rPr>
      </w:pPr>
      <w:r w:rsidRPr="00E754FA">
        <w:rPr>
          <w:rFonts w:ascii="Arial" w:hAnsi="Arial" w:cs="Arial"/>
          <w:color w:val="000000" w:themeColor="text1"/>
          <w:sz w:val="20"/>
          <w:szCs w:val="20"/>
        </w:rPr>
        <w:t>4. oddelek</w:t>
      </w:r>
    </w:p>
    <w:p w14:paraId="160EDEBF" w14:textId="77777777" w:rsidR="002A3576" w:rsidRPr="00E754FA" w:rsidRDefault="002A3576" w:rsidP="002A3576">
      <w:pPr>
        <w:spacing w:after="0"/>
        <w:jc w:val="center"/>
        <w:rPr>
          <w:rFonts w:ascii="Arial" w:hAnsi="Arial" w:cs="Arial"/>
          <w:color w:val="000000" w:themeColor="text1"/>
          <w:sz w:val="20"/>
          <w:szCs w:val="20"/>
        </w:rPr>
      </w:pPr>
      <w:r w:rsidRPr="00E754FA">
        <w:rPr>
          <w:rFonts w:ascii="Arial" w:hAnsi="Arial" w:cs="Arial"/>
          <w:color w:val="000000" w:themeColor="text1"/>
          <w:sz w:val="20"/>
          <w:szCs w:val="20"/>
        </w:rPr>
        <w:t>Nesnovna dediščina</w:t>
      </w:r>
    </w:p>
    <w:p w14:paraId="5383F56A"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 xml:space="preserve"> </w:t>
      </w:r>
    </w:p>
    <w:p w14:paraId="086ACDE9"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lastRenderedPageBreak/>
        <w:t>40. člen</w:t>
      </w:r>
    </w:p>
    <w:p w14:paraId="046A146D"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(varstvo nesnovne dediščine)</w:t>
      </w:r>
    </w:p>
    <w:p w14:paraId="749E5696" w14:textId="77777777" w:rsidR="002A3576" w:rsidRPr="00E754FA" w:rsidRDefault="002A3576" w:rsidP="002A3576">
      <w:pPr>
        <w:spacing w:after="0"/>
        <w:jc w:val="center"/>
        <w:rPr>
          <w:rFonts w:ascii="Arial" w:hAnsi="Arial" w:cs="Arial"/>
          <w:b/>
          <w:bCs/>
          <w:color w:val="000000" w:themeColor="text1"/>
          <w:sz w:val="20"/>
          <w:szCs w:val="20"/>
        </w:rPr>
      </w:pPr>
    </w:p>
    <w:p w14:paraId="796CB326" w14:textId="0CD063EF"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(1) Varstvo nesnovne dediščine se vzpostavi z vpisom nesnovne dediščine v register. </w:t>
      </w:r>
    </w:p>
    <w:p w14:paraId="5A219FFB" w14:textId="77777777" w:rsidR="002A3576" w:rsidRPr="00E754FA" w:rsidRDefault="002A3576" w:rsidP="002A3576">
      <w:pPr>
        <w:spacing w:after="0"/>
        <w:rPr>
          <w:rFonts w:ascii="Arial" w:hAnsi="Arial" w:cs="Arial"/>
          <w:color w:val="000000" w:themeColor="text1"/>
          <w:sz w:val="20"/>
          <w:szCs w:val="20"/>
        </w:rPr>
      </w:pPr>
    </w:p>
    <w:p w14:paraId="57033EAB" w14:textId="4ED201E4" w:rsidR="002A3576" w:rsidRPr="00E754FA" w:rsidRDefault="002A3576" w:rsidP="002A3576">
      <w:pPr>
        <w:spacing w:after="0"/>
        <w:ind w:firstLine="708"/>
        <w:jc w:val="both"/>
        <w:rPr>
          <w:rFonts w:ascii="Arial" w:hAnsi="Arial" w:cs="Arial"/>
          <w:color w:val="000000" w:themeColor="text1"/>
          <w:sz w:val="20"/>
          <w:szCs w:val="20"/>
          <w:shd w:val="clear" w:color="auto" w:fill="FFFFFF"/>
        </w:rPr>
      </w:pPr>
      <w:r w:rsidRPr="00E754FA">
        <w:rPr>
          <w:rFonts w:ascii="Arial" w:hAnsi="Arial" w:cs="Arial"/>
          <w:color w:val="000000" w:themeColor="text1"/>
          <w:sz w:val="20"/>
          <w:szCs w:val="20"/>
        </w:rPr>
        <w:t xml:space="preserve">(2) V register se kot enota nesnovne dediščine vpišejo prakse, predstavitve, izrazi, znanja in veščine, ki jih skupnosti, skupine in posamezniki (v nadaljnjem besedilu: nosilci) prenašajo iz roda v rod in jih nenehno prakticirajo kot odziv na svoje okolje, naravo in zgodovino, skupaj </w:t>
      </w:r>
      <w:r w:rsidR="00482086">
        <w:rPr>
          <w:rFonts w:ascii="Arial" w:hAnsi="Arial" w:cs="Arial"/>
          <w:color w:val="000000" w:themeColor="text1"/>
          <w:sz w:val="20"/>
          <w:szCs w:val="20"/>
        </w:rPr>
        <w:t xml:space="preserve">s </w:t>
      </w:r>
      <w:r w:rsidRPr="00E754FA">
        <w:rPr>
          <w:rFonts w:ascii="Arial" w:hAnsi="Arial" w:cs="Arial"/>
          <w:color w:val="000000" w:themeColor="text1"/>
          <w:sz w:val="20"/>
          <w:szCs w:val="20"/>
        </w:rPr>
        <w:t>premičninami</w:t>
      </w:r>
      <w:r w:rsidR="00482086">
        <w:rPr>
          <w:rFonts w:ascii="Arial" w:hAnsi="Arial" w:cs="Arial"/>
          <w:color w:val="000000" w:themeColor="text1"/>
          <w:sz w:val="20"/>
          <w:szCs w:val="20"/>
        </w:rPr>
        <w:t>,</w:t>
      </w:r>
      <w:r w:rsidRPr="00E754FA">
        <w:rPr>
          <w:rFonts w:ascii="Arial" w:hAnsi="Arial" w:cs="Arial"/>
          <w:color w:val="000000" w:themeColor="text1"/>
          <w:sz w:val="20"/>
          <w:szCs w:val="20"/>
        </w:rPr>
        <w:t xml:space="preserve"> </w:t>
      </w:r>
      <w:r w:rsidR="00482086" w:rsidRPr="00E754FA">
        <w:rPr>
          <w:rFonts w:ascii="Arial" w:hAnsi="Arial" w:cs="Arial"/>
          <w:color w:val="000000" w:themeColor="text1"/>
          <w:sz w:val="20"/>
          <w:szCs w:val="20"/>
        </w:rPr>
        <w:t xml:space="preserve">povezanimi z njimi </w:t>
      </w:r>
      <w:r w:rsidRPr="00E754FA">
        <w:rPr>
          <w:rFonts w:ascii="Arial" w:hAnsi="Arial" w:cs="Arial"/>
          <w:color w:val="000000" w:themeColor="text1"/>
          <w:sz w:val="20"/>
          <w:szCs w:val="20"/>
        </w:rPr>
        <w:t>(</w:t>
      </w:r>
      <w:r w:rsidRPr="00E754FA">
        <w:rPr>
          <w:rFonts w:ascii="Arial" w:hAnsi="Arial" w:cs="Arial"/>
          <w:color w:val="000000" w:themeColor="text1"/>
          <w:sz w:val="20"/>
          <w:szCs w:val="20"/>
          <w:shd w:val="clear" w:color="auto" w:fill="FFFFFF"/>
        </w:rPr>
        <w:t>instrumenti, orodji, predmeti, izdelki in artefakti)</w:t>
      </w:r>
      <w:r w:rsidR="00482086">
        <w:rPr>
          <w:rFonts w:ascii="Arial" w:hAnsi="Arial" w:cs="Arial"/>
          <w:color w:val="000000" w:themeColor="text1"/>
          <w:sz w:val="20"/>
          <w:szCs w:val="20"/>
          <w:shd w:val="clear" w:color="auto" w:fill="FFFFFF"/>
        </w:rPr>
        <w:t>,</w:t>
      </w:r>
      <w:r w:rsidRPr="00E754FA">
        <w:rPr>
          <w:rFonts w:ascii="Arial" w:hAnsi="Arial" w:cs="Arial"/>
          <w:color w:val="000000" w:themeColor="text1"/>
          <w:sz w:val="20"/>
          <w:szCs w:val="20"/>
          <w:shd w:val="clear" w:color="auto" w:fill="FFFFFF"/>
        </w:rPr>
        <w:t xml:space="preserve"> ter kulturnimi prostori, kjer se ta dediščina izvaja ali izraža.</w:t>
      </w:r>
    </w:p>
    <w:p w14:paraId="328801D6" w14:textId="77777777" w:rsidR="002A3576" w:rsidRPr="00E754FA" w:rsidRDefault="002A3576" w:rsidP="002A3576">
      <w:pPr>
        <w:spacing w:after="0"/>
        <w:rPr>
          <w:rFonts w:ascii="Arial" w:hAnsi="Arial" w:cs="Arial"/>
          <w:color w:val="000000" w:themeColor="text1"/>
          <w:sz w:val="20"/>
          <w:szCs w:val="20"/>
        </w:rPr>
      </w:pPr>
    </w:p>
    <w:p w14:paraId="26BB2ECF"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(3) V register se lahko vpišejo tudi enote nesnovne dediščine, za katere je prenos iz roda v rod zmanjšan do te mere, da je ogrožen njihov obstoj.</w:t>
      </w:r>
    </w:p>
    <w:p w14:paraId="75FF7A49" w14:textId="77777777" w:rsidR="002A3576" w:rsidRPr="00E754FA" w:rsidRDefault="002A3576" w:rsidP="002A3576">
      <w:pPr>
        <w:spacing w:after="0"/>
        <w:ind w:firstLine="708"/>
        <w:jc w:val="both"/>
        <w:rPr>
          <w:rFonts w:ascii="Arial" w:hAnsi="Arial" w:cs="Arial"/>
          <w:color w:val="000000" w:themeColor="text1"/>
          <w:sz w:val="20"/>
          <w:szCs w:val="20"/>
        </w:rPr>
      </w:pPr>
    </w:p>
    <w:p w14:paraId="65034079" w14:textId="6F3D7E9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(4) </w:t>
      </w:r>
      <w:r w:rsidR="001C36AC">
        <w:rPr>
          <w:rFonts w:ascii="Arial" w:hAnsi="Arial" w:cs="Arial"/>
          <w:color w:val="000000" w:themeColor="text1"/>
          <w:sz w:val="20"/>
          <w:szCs w:val="20"/>
        </w:rPr>
        <w:t>Za</w:t>
      </w:r>
      <w:r w:rsidR="001C36AC" w:rsidRPr="00E754FA">
        <w:rPr>
          <w:rFonts w:ascii="Arial" w:hAnsi="Arial" w:cs="Arial"/>
          <w:color w:val="000000" w:themeColor="text1"/>
          <w:sz w:val="20"/>
          <w:szCs w:val="20"/>
        </w:rPr>
        <w:t xml:space="preserve"> </w:t>
      </w:r>
      <w:r w:rsidRPr="00E754FA">
        <w:rPr>
          <w:rFonts w:ascii="Arial" w:hAnsi="Arial" w:cs="Arial"/>
          <w:color w:val="000000" w:themeColor="text1"/>
          <w:sz w:val="20"/>
          <w:szCs w:val="20"/>
        </w:rPr>
        <w:t>nesnovn</w:t>
      </w:r>
      <w:r w:rsidR="001C36AC">
        <w:rPr>
          <w:rFonts w:ascii="Arial" w:hAnsi="Arial" w:cs="Arial"/>
          <w:color w:val="000000" w:themeColor="text1"/>
          <w:sz w:val="20"/>
          <w:szCs w:val="20"/>
        </w:rPr>
        <w:t>o</w:t>
      </w:r>
      <w:r w:rsidRPr="00E754FA">
        <w:rPr>
          <w:rFonts w:ascii="Arial" w:hAnsi="Arial" w:cs="Arial"/>
          <w:color w:val="000000" w:themeColor="text1"/>
          <w:sz w:val="20"/>
          <w:szCs w:val="20"/>
        </w:rPr>
        <w:t xml:space="preserve"> dediščin</w:t>
      </w:r>
      <w:r w:rsidR="001C36AC">
        <w:rPr>
          <w:rFonts w:ascii="Arial" w:hAnsi="Arial" w:cs="Arial"/>
          <w:color w:val="000000" w:themeColor="text1"/>
          <w:sz w:val="20"/>
          <w:szCs w:val="20"/>
        </w:rPr>
        <w:t>o</w:t>
      </w:r>
      <w:r w:rsidRPr="00E754FA">
        <w:rPr>
          <w:rFonts w:ascii="Arial" w:hAnsi="Arial" w:cs="Arial"/>
          <w:color w:val="000000" w:themeColor="text1"/>
          <w:sz w:val="20"/>
          <w:szCs w:val="20"/>
        </w:rPr>
        <w:t xml:space="preserve"> se štejejo zlasti:</w:t>
      </w:r>
    </w:p>
    <w:p w14:paraId="48CD48D5" w14:textId="77777777" w:rsidR="002A3576" w:rsidRPr="00E754FA" w:rsidRDefault="002A3576" w:rsidP="002A3576">
      <w:pPr>
        <w:pStyle w:val="Odstavekseznama"/>
        <w:numPr>
          <w:ilvl w:val="0"/>
          <w:numId w:val="36"/>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ustna izročila in izrazi, vključno z jezikom,</w:t>
      </w:r>
    </w:p>
    <w:p w14:paraId="066FFC48" w14:textId="77777777" w:rsidR="002A3576" w:rsidRPr="00E754FA" w:rsidRDefault="002A3576" w:rsidP="002A3576">
      <w:pPr>
        <w:pStyle w:val="Odstavekseznama"/>
        <w:numPr>
          <w:ilvl w:val="0"/>
          <w:numId w:val="36"/>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izvedbe, uprizoritve in predstavitve,</w:t>
      </w:r>
    </w:p>
    <w:p w14:paraId="112E1506" w14:textId="77777777" w:rsidR="002A3576" w:rsidRPr="00E754FA" w:rsidRDefault="002A3576" w:rsidP="002A3576">
      <w:pPr>
        <w:pStyle w:val="Odstavekseznama"/>
        <w:numPr>
          <w:ilvl w:val="0"/>
          <w:numId w:val="36"/>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družbene prakse, rituali in praznovanja,</w:t>
      </w:r>
    </w:p>
    <w:p w14:paraId="2FE949DE" w14:textId="252E66E9" w:rsidR="002A3576" w:rsidRPr="00E754FA" w:rsidRDefault="002A3576" w:rsidP="002A3576">
      <w:pPr>
        <w:pStyle w:val="Odstavekseznama"/>
        <w:numPr>
          <w:ilvl w:val="0"/>
          <w:numId w:val="36"/>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 xml:space="preserve">znanja in prakse o naravi in svetu </w:t>
      </w:r>
      <w:r w:rsidR="00482086">
        <w:rPr>
          <w:rFonts w:ascii="Arial" w:hAnsi="Arial" w:cs="Arial"/>
          <w:color w:val="000000" w:themeColor="text1"/>
          <w:sz w:val="20"/>
          <w:szCs w:val="20"/>
        </w:rPr>
        <w:t>ter</w:t>
      </w:r>
    </w:p>
    <w:p w14:paraId="23C39674" w14:textId="3AC24FE1" w:rsidR="002A3576" w:rsidRPr="00E754FA" w:rsidRDefault="002A3576" w:rsidP="002A3576">
      <w:pPr>
        <w:pStyle w:val="Odstavekseznama"/>
        <w:numPr>
          <w:ilvl w:val="0"/>
          <w:numId w:val="36"/>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 xml:space="preserve">tradicionalna obrtna znanja, spretnosti in veščine. </w:t>
      </w:r>
    </w:p>
    <w:p w14:paraId="216F9A96" w14:textId="77777777" w:rsidR="002A3576" w:rsidRPr="00E754FA" w:rsidRDefault="002A3576" w:rsidP="002A3576">
      <w:pPr>
        <w:spacing w:after="0"/>
        <w:jc w:val="both"/>
        <w:rPr>
          <w:rFonts w:ascii="Arial" w:hAnsi="Arial" w:cs="Arial"/>
          <w:color w:val="000000" w:themeColor="text1"/>
          <w:sz w:val="20"/>
          <w:szCs w:val="20"/>
        </w:rPr>
      </w:pPr>
    </w:p>
    <w:p w14:paraId="518A3A0B"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(5) Za vpis v register mora nesnovna dediščina izpolnjevati naslednja merila:</w:t>
      </w:r>
    </w:p>
    <w:p w14:paraId="3EE191C3" w14:textId="60E7A912" w:rsidR="002A3576" w:rsidRPr="00E754FA" w:rsidRDefault="002A3576" w:rsidP="002A3576">
      <w:pPr>
        <w:pStyle w:val="Odstavekseznama"/>
        <w:numPr>
          <w:ilvl w:val="0"/>
          <w:numId w:val="76"/>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je pomemben del življenja na ozemlju Republike Slovenije ali za življenje dediščinskih skupnosti;</w:t>
      </w:r>
    </w:p>
    <w:p w14:paraId="6EA1B08A" w14:textId="1C0096BE" w:rsidR="002A3576" w:rsidRPr="00E754FA" w:rsidRDefault="00482086" w:rsidP="002A3576">
      <w:pPr>
        <w:pStyle w:val="Odstavekseznama"/>
        <w:numPr>
          <w:ilvl w:val="0"/>
          <w:numId w:val="76"/>
        </w:numPr>
        <w:spacing w:after="0" w:line="276" w:lineRule="auto"/>
        <w:ind w:left="703" w:hanging="703"/>
        <w:contextualSpacing w:val="0"/>
        <w:jc w:val="both"/>
        <w:rPr>
          <w:rFonts w:ascii="Arial" w:hAnsi="Arial" w:cs="Arial"/>
          <w:color w:val="000000" w:themeColor="text1"/>
          <w:sz w:val="20"/>
          <w:szCs w:val="20"/>
        </w:rPr>
      </w:pPr>
      <w:r>
        <w:rPr>
          <w:rFonts w:ascii="Arial" w:hAnsi="Arial" w:cs="Arial"/>
          <w:color w:val="000000" w:themeColor="text1"/>
          <w:sz w:val="20"/>
          <w:szCs w:val="20"/>
        </w:rPr>
        <w:t>je</w:t>
      </w:r>
      <w:r w:rsidRPr="00E754FA">
        <w:rPr>
          <w:rFonts w:ascii="Arial" w:hAnsi="Arial" w:cs="Arial"/>
          <w:color w:val="000000" w:themeColor="text1"/>
          <w:sz w:val="20"/>
          <w:szCs w:val="20"/>
        </w:rPr>
        <w:t xml:space="preserve"> </w:t>
      </w:r>
      <w:r w:rsidR="002A3576" w:rsidRPr="00E754FA">
        <w:rPr>
          <w:rFonts w:ascii="Arial" w:hAnsi="Arial" w:cs="Arial"/>
          <w:color w:val="000000" w:themeColor="text1"/>
          <w:sz w:val="20"/>
          <w:szCs w:val="20"/>
        </w:rPr>
        <w:t>vir za razumevanje zgodovinskih procesov</w:t>
      </w:r>
      <w:r>
        <w:rPr>
          <w:rFonts w:ascii="Arial" w:hAnsi="Arial" w:cs="Arial"/>
          <w:color w:val="000000" w:themeColor="text1"/>
          <w:sz w:val="20"/>
          <w:szCs w:val="20"/>
        </w:rPr>
        <w:t xml:space="preserve"> in</w:t>
      </w:r>
      <w:r w:rsidR="002A3576" w:rsidRPr="00E754FA">
        <w:rPr>
          <w:rFonts w:ascii="Arial" w:hAnsi="Arial" w:cs="Arial"/>
          <w:color w:val="000000" w:themeColor="text1"/>
          <w:sz w:val="20"/>
          <w:szCs w:val="20"/>
        </w:rPr>
        <w:t xml:space="preserve"> pojavov ter njihove povezanosti s sedanjo kulturo in prostorom; </w:t>
      </w:r>
    </w:p>
    <w:p w14:paraId="4BFEA202" w14:textId="5DA3C061" w:rsidR="002A3576" w:rsidRPr="00E754FA" w:rsidRDefault="00482086" w:rsidP="002A3576">
      <w:pPr>
        <w:pStyle w:val="Odstavekseznama"/>
        <w:numPr>
          <w:ilvl w:val="0"/>
          <w:numId w:val="76"/>
        </w:numPr>
        <w:spacing w:after="0" w:line="276" w:lineRule="auto"/>
        <w:ind w:left="703" w:hanging="703"/>
        <w:contextualSpacing w:val="0"/>
        <w:jc w:val="both"/>
        <w:rPr>
          <w:rFonts w:ascii="Arial" w:hAnsi="Arial" w:cs="Arial"/>
          <w:color w:val="000000" w:themeColor="text1"/>
          <w:sz w:val="20"/>
          <w:szCs w:val="20"/>
        </w:rPr>
      </w:pPr>
      <w:r>
        <w:rPr>
          <w:rFonts w:ascii="Arial" w:hAnsi="Arial" w:cs="Arial"/>
          <w:color w:val="000000" w:themeColor="text1"/>
          <w:sz w:val="20"/>
          <w:szCs w:val="20"/>
        </w:rPr>
        <w:t>je</w:t>
      </w:r>
      <w:r w:rsidRPr="00E754FA">
        <w:rPr>
          <w:rFonts w:ascii="Arial" w:hAnsi="Arial" w:cs="Arial"/>
          <w:color w:val="000000" w:themeColor="text1"/>
          <w:sz w:val="20"/>
          <w:szCs w:val="20"/>
        </w:rPr>
        <w:t xml:space="preserve"> </w:t>
      </w:r>
      <w:r w:rsidR="002A3576" w:rsidRPr="00E754FA">
        <w:rPr>
          <w:rFonts w:ascii="Arial" w:hAnsi="Arial" w:cs="Arial"/>
          <w:color w:val="000000" w:themeColor="text1"/>
          <w:sz w:val="20"/>
          <w:szCs w:val="20"/>
        </w:rPr>
        <w:t>izrazit dosežek ustvarjalnosti ali dragoceno prispeva h kulturni raznolikosti;</w:t>
      </w:r>
    </w:p>
    <w:p w14:paraId="0299F495" w14:textId="6E182ACB" w:rsidR="002A3576" w:rsidRPr="00E754FA" w:rsidRDefault="002A3576" w:rsidP="002A3576">
      <w:pPr>
        <w:pStyle w:val="Odstavekseznama"/>
        <w:numPr>
          <w:ilvl w:val="0"/>
          <w:numId w:val="76"/>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 xml:space="preserve">se izvaja v njej </w:t>
      </w:r>
      <w:r w:rsidR="007A64E6" w:rsidRPr="00E754FA">
        <w:rPr>
          <w:rFonts w:ascii="Arial" w:hAnsi="Arial" w:cs="Arial"/>
          <w:color w:val="000000" w:themeColor="text1"/>
          <w:sz w:val="20"/>
          <w:szCs w:val="20"/>
        </w:rPr>
        <w:t>prim</w:t>
      </w:r>
      <w:r w:rsidR="007A64E6">
        <w:rPr>
          <w:rFonts w:ascii="Arial" w:hAnsi="Arial" w:cs="Arial"/>
          <w:color w:val="000000" w:themeColor="text1"/>
          <w:sz w:val="20"/>
          <w:szCs w:val="20"/>
        </w:rPr>
        <w:t>e</w:t>
      </w:r>
      <w:r w:rsidR="007A64E6" w:rsidRPr="00E754FA">
        <w:rPr>
          <w:rFonts w:ascii="Arial" w:hAnsi="Arial" w:cs="Arial"/>
          <w:color w:val="000000" w:themeColor="text1"/>
          <w:sz w:val="20"/>
          <w:szCs w:val="20"/>
        </w:rPr>
        <w:t xml:space="preserve">rnem </w:t>
      </w:r>
      <w:r w:rsidRPr="00E754FA">
        <w:rPr>
          <w:rFonts w:ascii="Arial" w:hAnsi="Arial" w:cs="Arial"/>
          <w:color w:val="000000" w:themeColor="text1"/>
          <w:sz w:val="20"/>
          <w:szCs w:val="20"/>
        </w:rPr>
        <w:t>času in prostoru;</w:t>
      </w:r>
    </w:p>
    <w:p w14:paraId="6748A10A" w14:textId="77777777" w:rsidR="002A3576" w:rsidRPr="00E754FA" w:rsidRDefault="002A3576" w:rsidP="002A3576">
      <w:pPr>
        <w:pStyle w:val="Odstavekseznama"/>
        <w:numPr>
          <w:ilvl w:val="0"/>
          <w:numId w:val="76"/>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se izvaja ob spoštovanju etičnih načel;</w:t>
      </w:r>
    </w:p>
    <w:p w14:paraId="6856DD37" w14:textId="6F3AE955" w:rsidR="002A3576" w:rsidRPr="00E754FA" w:rsidRDefault="00482086" w:rsidP="002A3576">
      <w:pPr>
        <w:pStyle w:val="Odstavekseznama"/>
        <w:numPr>
          <w:ilvl w:val="0"/>
          <w:numId w:val="76"/>
        </w:numPr>
        <w:spacing w:after="0" w:line="276" w:lineRule="auto"/>
        <w:ind w:left="703" w:hanging="703"/>
        <w:contextualSpacing w:val="0"/>
        <w:jc w:val="both"/>
        <w:rPr>
          <w:rFonts w:ascii="Arial" w:hAnsi="Arial" w:cs="Arial"/>
          <w:color w:val="000000" w:themeColor="text1"/>
          <w:sz w:val="20"/>
          <w:szCs w:val="20"/>
        </w:rPr>
      </w:pPr>
      <w:r>
        <w:rPr>
          <w:rFonts w:ascii="Arial" w:hAnsi="Arial" w:cs="Arial"/>
          <w:color w:val="000000" w:themeColor="text1"/>
          <w:sz w:val="20"/>
          <w:szCs w:val="20"/>
        </w:rPr>
        <w:t>jo</w:t>
      </w:r>
      <w:r w:rsidR="002A3576" w:rsidRPr="00E754FA">
        <w:rPr>
          <w:rFonts w:ascii="Arial" w:hAnsi="Arial" w:cs="Arial"/>
          <w:color w:val="000000" w:themeColor="text1"/>
          <w:sz w:val="20"/>
          <w:szCs w:val="20"/>
        </w:rPr>
        <w:t xml:space="preserve"> </w:t>
      </w:r>
      <w:r w:rsidRPr="00E754FA">
        <w:rPr>
          <w:rFonts w:ascii="Arial" w:hAnsi="Arial" w:cs="Arial"/>
          <w:color w:val="000000" w:themeColor="text1"/>
          <w:sz w:val="20"/>
          <w:szCs w:val="20"/>
        </w:rPr>
        <w:t>prebivalc</w:t>
      </w:r>
      <w:r>
        <w:rPr>
          <w:rFonts w:ascii="Arial" w:hAnsi="Arial" w:cs="Arial"/>
          <w:color w:val="000000" w:themeColor="text1"/>
          <w:sz w:val="20"/>
          <w:szCs w:val="20"/>
        </w:rPr>
        <w:t>i</w:t>
      </w:r>
      <w:r w:rsidRPr="00E754FA">
        <w:rPr>
          <w:rFonts w:ascii="Arial" w:hAnsi="Arial" w:cs="Arial"/>
          <w:color w:val="000000" w:themeColor="text1"/>
          <w:sz w:val="20"/>
          <w:szCs w:val="20"/>
        </w:rPr>
        <w:t xml:space="preserve"> prepozna</w:t>
      </w:r>
      <w:r>
        <w:rPr>
          <w:rFonts w:ascii="Arial" w:hAnsi="Arial" w:cs="Arial"/>
          <w:color w:val="000000" w:themeColor="text1"/>
          <w:sz w:val="20"/>
          <w:szCs w:val="20"/>
        </w:rPr>
        <w:t>jo</w:t>
      </w:r>
      <w:r w:rsidRPr="00E754FA">
        <w:rPr>
          <w:rFonts w:ascii="Arial" w:hAnsi="Arial" w:cs="Arial"/>
          <w:color w:val="000000" w:themeColor="text1"/>
          <w:sz w:val="20"/>
          <w:szCs w:val="20"/>
        </w:rPr>
        <w:t xml:space="preserve"> </w:t>
      </w:r>
      <w:r w:rsidR="002A3576" w:rsidRPr="00E754FA">
        <w:rPr>
          <w:rFonts w:ascii="Arial" w:hAnsi="Arial" w:cs="Arial"/>
          <w:color w:val="000000" w:themeColor="text1"/>
          <w:sz w:val="20"/>
          <w:szCs w:val="20"/>
        </w:rPr>
        <w:t>kot skupn</w:t>
      </w:r>
      <w:r>
        <w:rPr>
          <w:rFonts w:ascii="Arial" w:hAnsi="Arial" w:cs="Arial"/>
          <w:color w:val="000000" w:themeColor="text1"/>
          <w:sz w:val="20"/>
          <w:szCs w:val="20"/>
        </w:rPr>
        <w:t>o</w:t>
      </w:r>
      <w:r w:rsidR="002A3576" w:rsidRPr="00E754FA">
        <w:rPr>
          <w:rFonts w:ascii="Arial" w:hAnsi="Arial" w:cs="Arial"/>
          <w:color w:val="000000" w:themeColor="text1"/>
          <w:sz w:val="20"/>
          <w:szCs w:val="20"/>
        </w:rPr>
        <w:t xml:space="preserve"> nesnovn</w:t>
      </w:r>
      <w:r>
        <w:rPr>
          <w:rFonts w:ascii="Arial" w:hAnsi="Arial" w:cs="Arial"/>
          <w:color w:val="000000" w:themeColor="text1"/>
          <w:sz w:val="20"/>
          <w:szCs w:val="20"/>
        </w:rPr>
        <w:t>o</w:t>
      </w:r>
      <w:r w:rsidR="002A3576" w:rsidRPr="00E754FA">
        <w:rPr>
          <w:rFonts w:ascii="Arial" w:hAnsi="Arial" w:cs="Arial"/>
          <w:color w:val="000000" w:themeColor="text1"/>
          <w:sz w:val="20"/>
          <w:szCs w:val="20"/>
        </w:rPr>
        <w:t xml:space="preserve"> dediščin</w:t>
      </w:r>
      <w:r>
        <w:rPr>
          <w:rFonts w:ascii="Arial" w:hAnsi="Arial" w:cs="Arial"/>
          <w:color w:val="000000" w:themeColor="text1"/>
          <w:sz w:val="20"/>
          <w:szCs w:val="20"/>
        </w:rPr>
        <w:t>o</w:t>
      </w:r>
      <w:r w:rsidR="002A3576" w:rsidRPr="00E754FA">
        <w:rPr>
          <w:rFonts w:ascii="Arial" w:hAnsi="Arial" w:cs="Arial"/>
          <w:color w:val="000000" w:themeColor="text1"/>
          <w:sz w:val="20"/>
          <w:szCs w:val="20"/>
        </w:rPr>
        <w:t>, trajno pomembn</w:t>
      </w:r>
      <w:r>
        <w:rPr>
          <w:rFonts w:ascii="Arial" w:hAnsi="Arial" w:cs="Arial"/>
          <w:color w:val="000000" w:themeColor="text1"/>
          <w:sz w:val="20"/>
          <w:szCs w:val="20"/>
        </w:rPr>
        <w:t>o</w:t>
      </w:r>
      <w:r w:rsidR="002A3576" w:rsidRPr="00E754FA">
        <w:rPr>
          <w:rFonts w:ascii="Arial" w:hAnsi="Arial" w:cs="Arial"/>
          <w:color w:val="000000" w:themeColor="text1"/>
          <w:sz w:val="20"/>
          <w:szCs w:val="20"/>
        </w:rPr>
        <w:t xml:space="preserve"> za lokalno ali širše okolje;</w:t>
      </w:r>
    </w:p>
    <w:p w14:paraId="67717CFE" w14:textId="77777777" w:rsidR="002A3576" w:rsidRPr="00E754FA" w:rsidRDefault="002A3576" w:rsidP="002A3576">
      <w:pPr>
        <w:pStyle w:val="Odstavekseznama"/>
        <w:numPr>
          <w:ilvl w:val="0"/>
          <w:numId w:val="76"/>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je dostopna in predstavljena javnosti.</w:t>
      </w:r>
    </w:p>
    <w:p w14:paraId="07D4F957" w14:textId="77777777" w:rsidR="002A3576" w:rsidRPr="00E754FA" w:rsidRDefault="002A3576" w:rsidP="002A3576">
      <w:pPr>
        <w:spacing w:after="0"/>
        <w:jc w:val="both"/>
        <w:rPr>
          <w:rFonts w:ascii="Arial" w:hAnsi="Arial" w:cs="Arial"/>
          <w:color w:val="000000" w:themeColor="text1"/>
          <w:sz w:val="20"/>
          <w:szCs w:val="20"/>
        </w:rPr>
      </w:pPr>
    </w:p>
    <w:p w14:paraId="106E22A6"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(6) Koordinator lahko oblikuje podrobnejša merila za vpis nesnovne dediščine v register.</w:t>
      </w:r>
    </w:p>
    <w:p w14:paraId="6C33FBF1" w14:textId="77777777" w:rsidR="002A3576" w:rsidRPr="00E754FA" w:rsidRDefault="002A3576" w:rsidP="002A3576">
      <w:pPr>
        <w:spacing w:after="0"/>
        <w:jc w:val="both"/>
        <w:rPr>
          <w:rFonts w:ascii="Arial" w:hAnsi="Arial" w:cs="Arial"/>
          <w:color w:val="000000" w:themeColor="text1"/>
          <w:sz w:val="20"/>
          <w:szCs w:val="20"/>
        </w:rPr>
      </w:pPr>
    </w:p>
    <w:p w14:paraId="21552AE3"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41. člen</w:t>
      </w:r>
    </w:p>
    <w:p w14:paraId="5B5B1450"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(vpis nesnovne dediščine v register nesnovne dediščine)</w:t>
      </w:r>
    </w:p>
    <w:p w14:paraId="502736B3" w14:textId="77777777" w:rsidR="002A3576" w:rsidRPr="00E754FA" w:rsidRDefault="002A3576" w:rsidP="002A3576">
      <w:pPr>
        <w:spacing w:after="0"/>
        <w:jc w:val="both"/>
        <w:rPr>
          <w:rFonts w:ascii="Arial" w:hAnsi="Arial" w:cs="Arial"/>
          <w:color w:val="000000" w:themeColor="text1"/>
          <w:sz w:val="20"/>
          <w:szCs w:val="20"/>
        </w:rPr>
      </w:pPr>
    </w:p>
    <w:p w14:paraId="0B6A519D"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(1) Predlog za vpis enote nesnovne dediščine v register (v nadaljnjem besedilu: predlog za vpis) pripravi koordinator v informacijskem sistemu kulturne dediščine. </w:t>
      </w:r>
    </w:p>
    <w:p w14:paraId="08C9ACAF" w14:textId="77777777" w:rsidR="002A3576" w:rsidRPr="00E754FA" w:rsidRDefault="002A3576" w:rsidP="002A3576">
      <w:pPr>
        <w:spacing w:after="0"/>
        <w:jc w:val="both"/>
        <w:rPr>
          <w:rFonts w:ascii="Arial" w:hAnsi="Arial" w:cs="Arial"/>
          <w:color w:val="000000" w:themeColor="text1"/>
          <w:sz w:val="20"/>
          <w:szCs w:val="20"/>
        </w:rPr>
      </w:pPr>
    </w:p>
    <w:p w14:paraId="3BF27557" w14:textId="0E502524" w:rsidR="002A3576" w:rsidRPr="00E754FA" w:rsidDel="002E140D"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(2) Vsakdo lahko koordinatorj</w:t>
      </w:r>
      <w:r w:rsidR="002472D7">
        <w:rPr>
          <w:rFonts w:ascii="Arial" w:hAnsi="Arial" w:cs="Arial"/>
          <w:color w:val="000000" w:themeColor="text1"/>
          <w:sz w:val="20"/>
          <w:szCs w:val="20"/>
        </w:rPr>
        <w:t>u</w:t>
      </w:r>
      <w:r w:rsidRPr="00E754FA">
        <w:rPr>
          <w:rFonts w:ascii="Arial" w:hAnsi="Arial" w:cs="Arial"/>
          <w:color w:val="000000" w:themeColor="text1"/>
          <w:sz w:val="20"/>
          <w:szCs w:val="20"/>
        </w:rPr>
        <w:t xml:space="preserve"> </w:t>
      </w:r>
      <w:r w:rsidR="009130A4">
        <w:rPr>
          <w:rFonts w:ascii="Arial" w:hAnsi="Arial" w:cs="Arial"/>
          <w:color w:val="000000" w:themeColor="text1"/>
          <w:sz w:val="20"/>
          <w:szCs w:val="20"/>
        </w:rPr>
        <w:t>da</w:t>
      </w:r>
      <w:r w:rsidR="00482086" w:rsidRPr="00E754FA">
        <w:rPr>
          <w:rFonts w:ascii="Arial" w:hAnsi="Arial" w:cs="Arial"/>
          <w:color w:val="000000" w:themeColor="text1"/>
          <w:sz w:val="20"/>
          <w:szCs w:val="20"/>
        </w:rPr>
        <w:t xml:space="preserve"> </w:t>
      </w:r>
      <w:r w:rsidRPr="00E754FA">
        <w:rPr>
          <w:rFonts w:ascii="Arial" w:hAnsi="Arial" w:cs="Arial"/>
          <w:color w:val="000000" w:themeColor="text1"/>
          <w:sz w:val="20"/>
          <w:szCs w:val="20"/>
        </w:rPr>
        <w:t xml:space="preserve">pobudo za pripravo predloga za vpis. Pobuda se lahko vloži elektronsko v informacijskem sistemu kulturne dediščine ali pošlje po pošti. </w:t>
      </w:r>
    </w:p>
    <w:p w14:paraId="5F8C542F" w14:textId="77777777" w:rsidR="002A3576" w:rsidRPr="00E754FA" w:rsidRDefault="002A3576" w:rsidP="002A3576">
      <w:pPr>
        <w:spacing w:after="0"/>
        <w:ind w:firstLine="708"/>
        <w:jc w:val="both"/>
        <w:rPr>
          <w:rFonts w:ascii="Arial" w:hAnsi="Arial" w:cs="Arial"/>
          <w:color w:val="000000" w:themeColor="text1"/>
          <w:sz w:val="20"/>
          <w:szCs w:val="20"/>
        </w:rPr>
      </w:pPr>
    </w:p>
    <w:p w14:paraId="25867727"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(3) V predlogu za vpis lahko koordinator poleg varstvenih usmeritev iz 42. člena tega zakona predlaga tudi dodatne varstvene usmeritve.</w:t>
      </w:r>
    </w:p>
    <w:p w14:paraId="3295D21C" w14:textId="77777777" w:rsidR="002A3576" w:rsidRPr="00E754FA" w:rsidRDefault="002A3576" w:rsidP="002A3576">
      <w:pPr>
        <w:spacing w:after="0"/>
        <w:ind w:firstLine="708"/>
        <w:jc w:val="both"/>
        <w:rPr>
          <w:rFonts w:ascii="Arial" w:hAnsi="Arial" w:cs="Arial"/>
          <w:color w:val="000000" w:themeColor="text1"/>
          <w:sz w:val="20"/>
          <w:szCs w:val="20"/>
        </w:rPr>
      </w:pPr>
    </w:p>
    <w:p w14:paraId="38AA45D4" w14:textId="6E95635D"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(4) Koordinator lahko v predlogu za vpis predlaga, da se </w:t>
      </w:r>
      <w:r w:rsidR="00181399">
        <w:rPr>
          <w:rFonts w:ascii="Arial" w:hAnsi="Arial" w:cs="Arial"/>
          <w:color w:val="000000" w:themeColor="text1"/>
          <w:sz w:val="20"/>
          <w:szCs w:val="20"/>
        </w:rPr>
        <w:t xml:space="preserve">ob </w:t>
      </w:r>
      <w:r w:rsidR="00181399" w:rsidRPr="00E754FA">
        <w:rPr>
          <w:rFonts w:ascii="Arial" w:hAnsi="Arial" w:cs="Arial"/>
          <w:color w:val="000000" w:themeColor="text1"/>
          <w:sz w:val="20"/>
          <w:szCs w:val="20"/>
        </w:rPr>
        <w:t>vpis</w:t>
      </w:r>
      <w:r w:rsidR="00181399">
        <w:rPr>
          <w:rFonts w:ascii="Arial" w:hAnsi="Arial" w:cs="Arial"/>
          <w:color w:val="000000" w:themeColor="text1"/>
          <w:sz w:val="20"/>
          <w:szCs w:val="20"/>
        </w:rPr>
        <w:t>u</w:t>
      </w:r>
      <w:r w:rsidR="00181399" w:rsidRPr="00E754FA">
        <w:rPr>
          <w:rFonts w:ascii="Arial" w:hAnsi="Arial" w:cs="Arial"/>
          <w:color w:val="000000" w:themeColor="text1"/>
          <w:sz w:val="20"/>
          <w:szCs w:val="20"/>
        </w:rPr>
        <w:t xml:space="preserve"> </w:t>
      </w:r>
      <w:r w:rsidRPr="00E754FA">
        <w:rPr>
          <w:rFonts w:ascii="Arial" w:hAnsi="Arial" w:cs="Arial"/>
          <w:color w:val="000000" w:themeColor="text1"/>
          <w:sz w:val="20"/>
          <w:szCs w:val="20"/>
        </w:rPr>
        <w:t xml:space="preserve">nesnovne dediščine v register v njem </w:t>
      </w:r>
      <w:r w:rsidR="00181399">
        <w:rPr>
          <w:rFonts w:ascii="Arial" w:hAnsi="Arial" w:cs="Arial"/>
          <w:color w:val="000000" w:themeColor="text1"/>
          <w:sz w:val="20"/>
          <w:szCs w:val="20"/>
        </w:rPr>
        <w:t xml:space="preserve">hkrati </w:t>
      </w:r>
      <w:r w:rsidRPr="00E754FA">
        <w:rPr>
          <w:rFonts w:ascii="Arial" w:hAnsi="Arial" w:cs="Arial"/>
          <w:color w:val="000000" w:themeColor="text1"/>
          <w:sz w:val="20"/>
          <w:szCs w:val="20"/>
        </w:rPr>
        <w:t xml:space="preserve">evidentira </w:t>
      </w:r>
      <w:r w:rsidR="00482086" w:rsidRPr="00E754FA">
        <w:rPr>
          <w:rFonts w:ascii="Arial" w:hAnsi="Arial" w:cs="Arial"/>
          <w:color w:val="000000" w:themeColor="text1"/>
          <w:sz w:val="20"/>
          <w:szCs w:val="20"/>
        </w:rPr>
        <w:t>nosil</w:t>
      </w:r>
      <w:r w:rsidR="00482086">
        <w:rPr>
          <w:rFonts w:ascii="Arial" w:hAnsi="Arial" w:cs="Arial"/>
          <w:color w:val="000000" w:themeColor="text1"/>
          <w:sz w:val="20"/>
          <w:szCs w:val="20"/>
        </w:rPr>
        <w:t>ec</w:t>
      </w:r>
      <w:r w:rsidR="00482086" w:rsidRPr="00E754FA">
        <w:rPr>
          <w:rFonts w:ascii="Arial" w:hAnsi="Arial" w:cs="Arial"/>
          <w:color w:val="000000" w:themeColor="text1"/>
          <w:sz w:val="20"/>
          <w:szCs w:val="20"/>
        </w:rPr>
        <w:t xml:space="preserve"> </w:t>
      </w:r>
      <w:r w:rsidRPr="00E754FA">
        <w:rPr>
          <w:rFonts w:ascii="Arial" w:hAnsi="Arial" w:cs="Arial"/>
          <w:color w:val="000000" w:themeColor="text1"/>
          <w:sz w:val="20"/>
          <w:szCs w:val="20"/>
        </w:rPr>
        <w:t xml:space="preserve">(v nadaljnjem besedilu: evidentiranje nosilca), ki izpolnjuje pogoje iz tretjega odstavka 43. člena tega zakona. </w:t>
      </w:r>
    </w:p>
    <w:p w14:paraId="77459EB1" w14:textId="77777777" w:rsidR="002A3576" w:rsidRPr="00E754FA" w:rsidRDefault="002A3576" w:rsidP="002A3576">
      <w:pPr>
        <w:spacing w:after="0"/>
        <w:ind w:firstLine="708"/>
        <w:jc w:val="both"/>
        <w:rPr>
          <w:rFonts w:ascii="Arial" w:hAnsi="Arial" w:cs="Arial"/>
          <w:color w:val="000000" w:themeColor="text1"/>
          <w:sz w:val="20"/>
          <w:szCs w:val="20"/>
        </w:rPr>
      </w:pPr>
    </w:p>
    <w:p w14:paraId="44E5F3D9"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(5) Vpis enote nesnovne dediščine in evidentiranje nosilca v registru izvede ministrstvo. </w:t>
      </w:r>
    </w:p>
    <w:p w14:paraId="44C895F0" w14:textId="77777777" w:rsidR="002A3576" w:rsidRPr="00E754FA" w:rsidRDefault="002A3576" w:rsidP="002A3576">
      <w:pPr>
        <w:spacing w:after="0"/>
        <w:jc w:val="both"/>
        <w:rPr>
          <w:rFonts w:ascii="Arial" w:hAnsi="Arial" w:cs="Arial"/>
          <w:color w:val="000000" w:themeColor="text1"/>
          <w:sz w:val="20"/>
          <w:szCs w:val="20"/>
        </w:rPr>
      </w:pPr>
    </w:p>
    <w:p w14:paraId="5E2CE450"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42. člen</w:t>
      </w:r>
    </w:p>
    <w:p w14:paraId="7B3FBFE1"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w:t>
      </w:r>
      <w:bookmarkStart w:id="31" w:name="_Hlk213058391"/>
      <w:r w:rsidRPr="00E754FA">
        <w:rPr>
          <w:rFonts w:ascii="Arial" w:hAnsi="Arial" w:cs="Arial"/>
          <w:b/>
          <w:bCs/>
          <w:color w:val="000000" w:themeColor="text1"/>
          <w:sz w:val="20"/>
          <w:szCs w:val="20"/>
        </w:rPr>
        <w:t>varstvene usmeritve za nesnovno dediščino)</w:t>
      </w:r>
      <w:bookmarkEnd w:id="31"/>
    </w:p>
    <w:p w14:paraId="57B10D61" w14:textId="77777777" w:rsidR="002A3576" w:rsidRPr="00E754FA" w:rsidRDefault="002A3576" w:rsidP="002A3576">
      <w:pPr>
        <w:spacing w:after="0"/>
        <w:jc w:val="both"/>
        <w:rPr>
          <w:rFonts w:ascii="Arial" w:hAnsi="Arial" w:cs="Arial"/>
          <w:color w:val="000000" w:themeColor="text1"/>
          <w:sz w:val="20"/>
          <w:szCs w:val="20"/>
        </w:rPr>
      </w:pPr>
    </w:p>
    <w:p w14:paraId="3E5B18C8"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(1) Varstvene usmeritve za nesnovno dediščino obsegajo ukrepe za zagotovitev obstoja in izboljševanja stanja nesnovne dediščine in delovanje njenega podpornega okolja. </w:t>
      </w:r>
    </w:p>
    <w:p w14:paraId="47D282A1" w14:textId="77777777" w:rsidR="002A3576" w:rsidRPr="00E754FA" w:rsidRDefault="002A3576" w:rsidP="002A3576">
      <w:pPr>
        <w:spacing w:after="0"/>
        <w:ind w:firstLine="708"/>
        <w:jc w:val="both"/>
        <w:rPr>
          <w:rFonts w:ascii="Arial" w:hAnsi="Arial" w:cs="Arial"/>
          <w:color w:val="000000" w:themeColor="text1"/>
          <w:sz w:val="20"/>
          <w:szCs w:val="20"/>
        </w:rPr>
      </w:pPr>
    </w:p>
    <w:p w14:paraId="71EA2963"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(2) Ukrepi iz prejšnjega odstavka vključujejo prepoznavanje, dokumentiranje, raziskovanje, spodbujanje razvoja in nadgradnje, prenašanje in oživitev različnih vidikov nesnovne dediščine. </w:t>
      </w:r>
    </w:p>
    <w:p w14:paraId="3F429F12" w14:textId="77777777" w:rsidR="002A3576" w:rsidRPr="00E754FA" w:rsidRDefault="002A3576" w:rsidP="002A3576">
      <w:pPr>
        <w:spacing w:after="0"/>
        <w:ind w:firstLine="708"/>
        <w:jc w:val="both"/>
        <w:rPr>
          <w:rFonts w:ascii="Arial" w:hAnsi="Arial" w:cs="Arial"/>
          <w:color w:val="000000" w:themeColor="text1"/>
          <w:sz w:val="20"/>
          <w:szCs w:val="20"/>
        </w:rPr>
      </w:pPr>
    </w:p>
    <w:p w14:paraId="79DD42C9"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(3) Varstvene usmeritve za nesnovno dediščino upoštevajo z nesnovno dediščino povezane premičnine in kulturne prostore, namenjene izvajanju ali izražanju te dediščine, ter morebitne avtorske in sorodne pravice, izhajajoče iz nesnovne dediščine. </w:t>
      </w:r>
    </w:p>
    <w:p w14:paraId="385823A3" w14:textId="77777777" w:rsidR="002A3576" w:rsidRPr="00E754FA" w:rsidRDefault="002A3576" w:rsidP="002A3576">
      <w:pPr>
        <w:spacing w:after="0"/>
        <w:jc w:val="both"/>
        <w:rPr>
          <w:rFonts w:ascii="Arial" w:hAnsi="Arial" w:cs="Arial"/>
          <w:color w:val="000000" w:themeColor="text1"/>
          <w:sz w:val="20"/>
          <w:szCs w:val="20"/>
        </w:rPr>
      </w:pPr>
    </w:p>
    <w:p w14:paraId="285BFF8E"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43. člen</w:t>
      </w:r>
    </w:p>
    <w:p w14:paraId="6C67AE2B"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(evidentiranje nosilca)</w:t>
      </w:r>
    </w:p>
    <w:p w14:paraId="6091A1AD" w14:textId="77777777" w:rsidR="002A3576" w:rsidRPr="00E754FA" w:rsidRDefault="002A3576" w:rsidP="002A3576">
      <w:pPr>
        <w:spacing w:after="0"/>
        <w:jc w:val="both"/>
        <w:rPr>
          <w:rFonts w:ascii="Arial" w:hAnsi="Arial" w:cs="Arial"/>
          <w:color w:val="000000" w:themeColor="text1"/>
          <w:sz w:val="20"/>
          <w:szCs w:val="20"/>
        </w:rPr>
      </w:pPr>
    </w:p>
    <w:p w14:paraId="4DF46601"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(1) Predlog za evidentiranje nosilca pripravi koordinator v informacijskem sistemu kulturne dediščine. </w:t>
      </w:r>
    </w:p>
    <w:p w14:paraId="33FA0D61" w14:textId="77777777" w:rsidR="002A3576" w:rsidRPr="00E754FA" w:rsidRDefault="002A3576" w:rsidP="002A3576">
      <w:pPr>
        <w:spacing w:after="0"/>
        <w:ind w:firstLine="708"/>
        <w:jc w:val="both"/>
        <w:rPr>
          <w:rFonts w:ascii="Arial" w:hAnsi="Arial" w:cs="Arial"/>
          <w:color w:val="000000" w:themeColor="text1"/>
          <w:sz w:val="20"/>
          <w:szCs w:val="20"/>
        </w:rPr>
      </w:pPr>
    </w:p>
    <w:p w14:paraId="1AE013FD" w14:textId="328C958B"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(2) Vsakdo lahko koordinatorj</w:t>
      </w:r>
      <w:r w:rsidR="002472D7">
        <w:rPr>
          <w:rFonts w:ascii="Arial" w:hAnsi="Arial" w:cs="Arial"/>
          <w:color w:val="000000" w:themeColor="text1"/>
          <w:sz w:val="20"/>
          <w:szCs w:val="20"/>
        </w:rPr>
        <w:t>u</w:t>
      </w:r>
      <w:r w:rsidRPr="00E754FA">
        <w:rPr>
          <w:rFonts w:ascii="Arial" w:hAnsi="Arial" w:cs="Arial"/>
          <w:color w:val="000000" w:themeColor="text1"/>
          <w:sz w:val="20"/>
          <w:szCs w:val="20"/>
        </w:rPr>
        <w:t xml:space="preserve"> </w:t>
      </w:r>
      <w:r w:rsidR="009130A4">
        <w:rPr>
          <w:rFonts w:ascii="Arial" w:hAnsi="Arial" w:cs="Arial"/>
          <w:color w:val="000000" w:themeColor="text1"/>
          <w:sz w:val="20"/>
          <w:szCs w:val="20"/>
        </w:rPr>
        <w:t xml:space="preserve">da </w:t>
      </w:r>
      <w:r w:rsidRPr="00E754FA">
        <w:rPr>
          <w:rFonts w:ascii="Arial" w:hAnsi="Arial" w:cs="Arial"/>
          <w:color w:val="000000" w:themeColor="text1"/>
          <w:sz w:val="20"/>
          <w:szCs w:val="20"/>
        </w:rPr>
        <w:t xml:space="preserve">pobudo za pripravo predloga za evidentiranje nosilca. Pobuda se lahko vloži elektronsko v informacijskem sistemu kulturne dediščine ali pošlje po pošti. </w:t>
      </w:r>
    </w:p>
    <w:p w14:paraId="216B8AE8" w14:textId="77777777" w:rsidR="002A3576" w:rsidRPr="00E754FA" w:rsidRDefault="002A3576" w:rsidP="002A3576">
      <w:pPr>
        <w:spacing w:after="0"/>
        <w:jc w:val="both"/>
        <w:rPr>
          <w:rFonts w:ascii="Arial" w:hAnsi="Arial" w:cs="Arial"/>
          <w:color w:val="000000" w:themeColor="text1"/>
          <w:sz w:val="20"/>
          <w:szCs w:val="20"/>
        </w:rPr>
      </w:pPr>
    </w:p>
    <w:p w14:paraId="35BCB063" w14:textId="502ED0D2"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(3) Kot </w:t>
      </w:r>
      <w:r w:rsidR="002472D7" w:rsidRPr="00E754FA">
        <w:rPr>
          <w:rFonts w:ascii="Arial" w:hAnsi="Arial" w:cs="Arial"/>
          <w:color w:val="000000" w:themeColor="text1"/>
          <w:sz w:val="20"/>
          <w:szCs w:val="20"/>
        </w:rPr>
        <w:t>nosil</w:t>
      </w:r>
      <w:r w:rsidR="002472D7">
        <w:rPr>
          <w:rFonts w:ascii="Arial" w:hAnsi="Arial" w:cs="Arial"/>
          <w:color w:val="000000" w:themeColor="text1"/>
          <w:sz w:val="20"/>
          <w:szCs w:val="20"/>
        </w:rPr>
        <w:t>ec</w:t>
      </w:r>
      <w:r w:rsidR="002472D7" w:rsidRPr="00E754FA">
        <w:rPr>
          <w:rFonts w:ascii="Arial" w:hAnsi="Arial" w:cs="Arial"/>
          <w:color w:val="000000" w:themeColor="text1"/>
          <w:sz w:val="20"/>
          <w:szCs w:val="20"/>
        </w:rPr>
        <w:t xml:space="preserve"> </w:t>
      </w:r>
      <w:r w:rsidRPr="00E754FA">
        <w:rPr>
          <w:rFonts w:ascii="Arial" w:hAnsi="Arial" w:cs="Arial"/>
          <w:color w:val="000000" w:themeColor="text1"/>
          <w:sz w:val="20"/>
          <w:szCs w:val="20"/>
        </w:rPr>
        <w:t>nesnovne dediščine se lahko evidentira posameznik, skupin</w:t>
      </w:r>
      <w:r w:rsidR="002472D7">
        <w:rPr>
          <w:rFonts w:ascii="Arial" w:hAnsi="Arial" w:cs="Arial"/>
          <w:color w:val="000000" w:themeColor="text1"/>
          <w:sz w:val="20"/>
          <w:szCs w:val="20"/>
        </w:rPr>
        <w:t>a</w:t>
      </w:r>
      <w:r w:rsidRPr="00E754FA">
        <w:rPr>
          <w:rFonts w:ascii="Arial" w:hAnsi="Arial" w:cs="Arial"/>
          <w:color w:val="000000" w:themeColor="text1"/>
          <w:sz w:val="20"/>
          <w:szCs w:val="20"/>
        </w:rPr>
        <w:t xml:space="preserve"> ali skupnost, ki prakticira nesnovno dediščino, jo formalno ali neformalno prenaša in se aktivno vključuje v njeno varovanje.</w:t>
      </w:r>
    </w:p>
    <w:p w14:paraId="22C79218" w14:textId="77777777" w:rsidR="002A3576" w:rsidRPr="00E754FA" w:rsidRDefault="002A3576" w:rsidP="002A3576">
      <w:pPr>
        <w:spacing w:after="0"/>
        <w:jc w:val="both"/>
        <w:rPr>
          <w:rFonts w:ascii="Arial" w:hAnsi="Arial" w:cs="Arial"/>
          <w:color w:val="000000" w:themeColor="text1"/>
          <w:sz w:val="20"/>
          <w:szCs w:val="20"/>
        </w:rPr>
      </w:pPr>
    </w:p>
    <w:p w14:paraId="5D3C6B2C" w14:textId="750BE77F"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(4) Ministrstvo evidentira nosilca na predlog koordinatorja in v soglasju z nosilcem. Ministrstvo nosilca o evidentiranju obvesti.</w:t>
      </w:r>
    </w:p>
    <w:p w14:paraId="71E8699F" w14:textId="77777777" w:rsidR="002A3576" w:rsidRPr="00E754FA" w:rsidRDefault="002A3576" w:rsidP="002A3576">
      <w:pPr>
        <w:spacing w:after="0"/>
        <w:jc w:val="both"/>
        <w:rPr>
          <w:rFonts w:ascii="Arial" w:hAnsi="Arial" w:cs="Arial"/>
          <w:color w:val="000000" w:themeColor="text1"/>
          <w:sz w:val="20"/>
          <w:szCs w:val="20"/>
        </w:rPr>
      </w:pPr>
    </w:p>
    <w:p w14:paraId="7C28F584"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44. člen</w:t>
      </w:r>
    </w:p>
    <w:p w14:paraId="4A5FB36D"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(seznam dobrih praks)</w:t>
      </w:r>
    </w:p>
    <w:p w14:paraId="54733AC8" w14:textId="77777777" w:rsidR="002A3576" w:rsidRPr="00E754FA" w:rsidRDefault="002A3576" w:rsidP="002A3576">
      <w:pPr>
        <w:spacing w:after="0"/>
        <w:ind w:firstLine="708"/>
        <w:jc w:val="both"/>
        <w:rPr>
          <w:rFonts w:ascii="Arial" w:hAnsi="Arial" w:cs="Arial"/>
          <w:color w:val="000000" w:themeColor="text1"/>
          <w:sz w:val="20"/>
          <w:szCs w:val="20"/>
        </w:rPr>
      </w:pPr>
    </w:p>
    <w:p w14:paraId="63A2F0DB" w14:textId="3D392939"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(1) Ministrstvo za promocijo programov, projektov in dejavnosti, ki zagotavljajo obstoj in izboljševanje stanja nesnovne dediščine, vzpostavi seznam dobrih praks. Seznam dobrih praks je namenjen deljenju dobrih izkušenj, pristopov in primerov varovanja nesnovne dediščine. </w:t>
      </w:r>
    </w:p>
    <w:p w14:paraId="7CFEF877" w14:textId="77777777" w:rsidR="002A3576" w:rsidRPr="00E754FA" w:rsidRDefault="002A3576" w:rsidP="002A3576">
      <w:pPr>
        <w:spacing w:after="0"/>
        <w:jc w:val="both"/>
        <w:rPr>
          <w:rFonts w:ascii="Arial" w:hAnsi="Arial" w:cs="Arial"/>
          <w:color w:val="000000" w:themeColor="text1"/>
          <w:sz w:val="20"/>
          <w:szCs w:val="20"/>
        </w:rPr>
      </w:pPr>
    </w:p>
    <w:p w14:paraId="5C8EF78C"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(2) Na seznam dobrih praks se na predlog koordinatorja vpisujejo programi, projekti in dejavnosti ter evidentirajo njihovi izvajalci (v nadaljnjem besedilu: izvajalec dobre prakse), ki: </w:t>
      </w:r>
    </w:p>
    <w:p w14:paraId="73BB9BAF" w14:textId="77777777" w:rsidR="002A3576" w:rsidRPr="00E754FA" w:rsidRDefault="002A3576" w:rsidP="002A3576">
      <w:pPr>
        <w:pStyle w:val="Odstavekseznama"/>
        <w:numPr>
          <w:ilvl w:val="0"/>
          <w:numId w:val="37"/>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 xml:space="preserve">zagotavljajo obstoj oziroma izboljševanje stanja nesnovne dediščine, </w:t>
      </w:r>
    </w:p>
    <w:p w14:paraId="7F508301" w14:textId="2F0DF696" w:rsidR="002A3576" w:rsidRPr="00E754FA" w:rsidRDefault="002A3576" w:rsidP="002A3576">
      <w:pPr>
        <w:pStyle w:val="Odstavekseznama"/>
        <w:numPr>
          <w:ilvl w:val="0"/>
          <w:numId w:val="37"/>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 xml:space="preserve">zagotavljajo spoštovanje nesnovne dediščine in nosilcev </w:t>
      </w:r>
      <w:r w:rsidR="00F76E99">
        <w:rPr>
          <w:rFonts w:ascii="Arial" w:hAnsi="Arial" w:cs="Arial"/>
          <w:color w:val="000000" w:themeColor="text1"/>
          <w:sz w:val="20"/>
          <w:szCs w:val="20"/>
        </w:rPr>
        <w:t>ter</w:t>
      </w:r>
    </w:p>
    <w:p w14:paraId="4EBEB612" w14:textId="1F26284F" w:rsidR="002A3576" w:rsidRPr="00E754FA" w:rsidRDefault="002A3576" w:rsidP="002A3576">
      <w:pPr>
        <w:pStyle w:val="Odstavekseznama"/>
        <w:numPr>
          <w:ilvl w:val="0"/>
          <w:numId w:val="37"/>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 xml:space="preserve">spodbujajo zavedanje o pomembnosti nesnovne dediščine na lokalni in državni ravni. </w:t>
      </w:r>
    </w:p>
    <w:p w14:paraId="055BC25C" w14:textId="77777777" w:rsidR="002A3576" w:rsidRPr="00E754FA" w:rsidRDefault="002A3576" w:rsidP="002A3576">
      <w:pPr>
        <w:spacing w:after="0"/>
        <w:jc w:val="both"/>
        <w:rPr>
          <w:rFonts w:ascii="Arial" w:hAnsi="Arial" w:cs="Arial"/>
          <w:color w:val="000000" w:themeColor="text1"/>
          <w:sz w:val="20"/>
          <w:szCs w:val="20"/>
        </w:rPr>
      </w:pPr>
    </w:p>
    <w:p w14:paraId="2C3BF387" w14:textId="64BCF12A"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(3) Ministrstvo izvajalca dobre prakse evidentira na seznamu dobrih praks z njegovim soglasjem. Ministrstvo o evidentiranju obvesti izvajalca dobre prakse.</w:t>
      </w:r>
    </w:p>
    <w:p w14:paraId="12FA4D0D" w14:textId="77777777" w:rsidR="002A3576" w:rsidRPr="00E754FA" w:rsidRDefault="002A3576" w:rsidP="002A3576">
      <w:pPr>
        <w:spacing w:after="0"/>
        <w:jc w:val="both"/>
        <w:rPr>
          <w:rFonts w:ascii="Arial" w:hAnsi="Arial" w:cs="Arial"/>
          <w:color w:val="000000" w:themeColor="text1"/>
          <w:sz w:val="20"/>
          <w:szCs w:val="20"/>
        </w:rPr>
      </w:pPr>
    </w:p>
    <w:p w14:paraId="276A9862"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(4) Za vpis programov, projektov in dejavnosti ter evidentiranje izvajalcev dobre prakse na seznamu dobrih praks se smiselno uporabljajo določbe tega zakona o vpisu nesnovne dediščine v register oziroma evidentiranju nosilca. </w:t>
      </w:r>
    </w:p>
    <w:p w14:paraId="3F64A4F8" w14:textId="77777777" w:rsidR="002A3576" w:rsidRPr="00E754FA" w:rsidRDefault="002A3576" w:rsidP="002A3576">
      <w:pPr>
        <w:spacing w:after="0"/>
        <w:rPr>
          <w:rFonts w:ascii="Arial" w:hAnsi="Arial" w:cs="Arial"/>
          <w:color w:val="000000" w:themeColor="text1"/>
          <w:sz w:val="20"/>
          <w:szCs w:val="20"/>
        </w:rPr>
      </w:pPr>
    </w:p>
    <w:p w14:paraId="13198EDF" w14:textId="77777777" w:rsidR="002A3576" w:rsidRPr="00E754FA" w:rsidRDefault="002A3576" w:rsidP="002A3576">
      <w:pPr>
        <w:spacing w:after="0"/>
        <w:jc w:val="center"/>
        <w:rPr>
          <w:rFonts w:ascii="Arial" w:hAnsi="Arial" w:cs="Arial"/>
          <w:color w:val="000000" w:themeColor="text1"/>
          <w:sz w:val="20"/>
          <w:szCs w:val="20"/>
        </w:rPr>
      </w:pPr>
      <w:r w:rsidRPr="00E754FA">
        <w:rPr>
          <w:rFonts w:ascii="Arial" w:hAnsi="Arial" w:cs="Arial"/>
          <w:color w:val="000000" w:themeColor="text1"/>
          <w:sz w:val="20"/>
          <w:szCs w:val="20"/>
        </w:rPr>
        <w:t xml:space="preserve">III. POGLAVJE </w:t>
      </w:r>
    </w:p>
    <w:p w14:paraId="568AAD25" w14:textId="05755FAA" w:rsidR="002A3576" w:rsidRPr="00E754FA" w:rsidRDefault="002A3576" w:rsidP="002A3576">
      <w:pPr>
        <w:spacing w:after="0"/>
        <w:jc w:val="center"/>
        <w:rPr>
          <w:rFonts w:ascii="Arial" w:hAnsi="Arial" w:cs="Arial"/>
          <w:color w:val="000000" w:themeColor="text1"/>
          <w:sz w:val="20"/>
          <w:szCs w:val="20"/>
        </w:rPr>
      </w:pPr>
      <w:r w:rsidRPr="00E754FA">
        <w:rPr>
          <w:rFonts w:ascii="Arial" w:hAnsi="Arial" w:cs="Arial"/>
          <w:color w:val="000000" w:themeColor="text1"/>
          <w:sz w:val="20"/>
          <w:szCs w:val="20"/>
        </w:rPr>
        <w:t>VARSTVO DEDIŠČINE V PLANIH</w:t>
      </w:r>
    </w:p>
    <w:p w14:paraId="21213DC2" w14:textId="77777777" w:rsidR="002A3576" w:rsidRPr="00E754FA" w:rsidRDefault="002A3576" w:rsidP="002A3576">
      <w:pPr>
        <w:spacing w:after="0"/>
        <w:jc w:val="center"/>
        <w:rPr>
          <w:rFonts w:ascii="Arial" w:hAnsi="Arial" w:cs="Arial"/>
          <w:color w:val="000000" w:themeColor="text1"/>
          <w:sz w:val="20"/>
          <w:szCs w:val="20"/>
        </w:rPr>
      </w:pPr>
    </w:p>
    <w:p w14:paraId="134B02BD" w14:textId="77777777" w:rsidR="002A3576" w:rsidRPr="00E754FA" w:rsidRDefault="002A3576" w:rsidP="002A3576">
      <w:pPr>
        <w:spacing w:after="0"/>
        <w:jc w:val="center"/>
        <w:rPr>
          <w:rFonts w:ascii="Arial" w:hAnsi="Arial" w:cs="Arial"/>
          <w:b/>
          <w:bCs/>
          <w:color w:val="000000" w:themeColor="text1"/>
          <w:sz w:val="20"/>
          <w:szCs w:val="20"/>
        </w:rPr>
      </w:pPr>
      <w:bookmarkStart w:id="32" w:name="_Hlk210722217"/>
      <w:r w:rsidRPr="00E754FA">
        <w:rPr>
          <w:rFonts w:ascii="Arial" w:hAnsi="Arial" w:cs="Arial"/>
          <w:b/>
          <w:bCs/>
          <w:color w:val="000000" w:themeColor="text1"/>
          <w:sz w:val="20"/>
          <w:szCs w:val="20"/>
        </w:rPr>
        <w:t>45. člen</w:t>
      </w:r>
    </w:p>
    <w:p w14:paraId="3FB4B62C" w14:textId="02E3B0FD"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(varstvo dediščine v planih)</w:t>
      </w:r>
    </w:p>
    <w:p w14:paraId="12BD8197" w14:textId="77777777" w:rsidR="002A3576" w:rsidRPr="00E754FA" w:rsidRDefault="002A3576" w:rsidP="002A3576">
      <w:pPr>
        <w:spacing w:after="0"/>
        <w:jc w:val="both"/>
        <w:rPr>
          <w:rFonts w:ascii="Arial" w:hAnsi="Arial" w:cs="Arial"/>
          <w:color w:val="000000" w:themeColor="text1"/>
          <w:sz w:val="20"/>
          <w:szCs w:val="20"/>
        </w:rPr>
      </w:pPr>
      <w:r w:rsidRPr="00E754FA">
        <w:rPr>
          <w:rFonts w:ascii="Arial" w:hAnsi="Arial" w:cs="Arial"/>
          <w:color w:val="000000" w:themeColor="text1"/>
          <w:sz w:val="20"/>
          <w:szCs w:val="20"/>
        </w:rPr>
        <w:t xml:space="preserve"> </w:t>
      </w:r>
    </w:p>
    <w:p w14:paraId="0B213BE6" w14:textId="74097E2C"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lastRenderedPageBreak/>
        <w:t>(1) Pripravljavec plana pri pripravi plana upošteva varstvo dediščine in vanj vključuje ukrepe varstva.</w:t>
      </w:r>
    </w:p>
    <w:p w14:paraId="1503A952" w14:textId="77777777" w:rsidR="002A3576" w:rsidRPr="00E754FA" w:rsidRDefault="002A3576" w:rsidP="002A3576">
      <w:pPr>
        <w:spacing w:after="0"/>
        <w:jc w:val="both"/>
        <w:rPr>
          <w:rFonts w:ascii="Arial" w:hAnsi="Arial" w:cs="Arial"/>
          <w:color w:val="000000" w:themeColor="text1"/>
          <w:sz w:val="20"/>
          <w:szCs w:val="20"/>
        </w:rPr>
      </w:pPr>
    </w:p>
    <w:p w14:paraId="48835C32" w14:textId="705129FA"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(2) Varstvo dediščine se v postopkih priprave in sprejemanja plana zagotavlja:</w:t>
      </w:r>
    </w:p>
    <w:p w14:paraId="7274C6D9" w14:textId="05591FEF" w:rsidR="002A3576" w:rsidRPr="00E754FA" w:rsidRDefault="002A3576" w:rsidP="002A3576">
      <w:pPr>
        <w:pStyle w:val="Odstavekseznama"/>
        <w:numPr>
          <w:ilvl w:val="0"/>
          <w:numId w:val="89"/>
        </w:numPr>
        <w:spacing w:after="0" w:line="276" w:lineRule="auto"/>
        <w:ind w:left="680" w:hanging="680"/>
        <w:jc w:val="both"/>
        <w:rPr>
          <w:rFonts w:ascii="Arial" w:hAnsi="Arial" w:cs="Arial"/>
          <w:color w:val="000000" w:themeColor="text1"/>
          <w:sz w:val="20"/>
          <w:szCs w:val="20"/>
        </w:rPr>
      </w:pPr>
      <w:r w:rsidRPr="00E754FA">
        <w:rPr>
          <w:rFonts w:ascii="Arial" w:hAnsi="Arial" w:cs="Arial"/>
          <w:color w:val="000000" w:themeColor="text1"/>
          <w:sz w:val="20"/>
          <w:szCs w:val="20"/>
        </w:rPr>
        <w:t>z upoštevanjem aktov o razglasitvi, aktov o določitvi in arheoloških najdišč, vpisanih v register,</w:t>
      </w:r>
    </w:p>
    <w:p w14:paraId="04FD6720" w14:textId="77777777" w:rsidR="002A3576" w:rsidRPr="00E754FA" w:rsidRDefault="002A3576" w:rsidP="002A3576">
      <w:pPr>
        <w:pStyle w:val="Odstavekseznama"/>
        <w:numPr>
          <w:ilvl w:val="0"/>
          <w:numId w:val="89"/>
        </w:numPr>
        <w:spacing w:after="0" w:line="276" w:lineRule="auto"/>
        <w:ind w:left="680" w:hanging="680"/>
        <w:jc w:val="both"/>
        <w:rPr>
          <w:rFonts w:ascii="Arial" w:hAnsi="Arial" w:cs="Arial"/>
          <w:color w:val="000000" w:themeColor="text1"/>
          <w:sz w:val="20"/>
          <w:szCs w:val="20"/>
        </w:rPr>
      </w:pPr>
      <w:r w:rsidRPr="00E754FA">
        <w:rPr>
          <w:rFonts w:ascii="Arial" w:hAnsi="Arial" w:cs="Arial"/>
          <w:color w:val="000000" w:themeColor="text1"/>
          <w:sz w:val="20"/>
          <w:szCs w:val="20"/>
        </w:rPr>
        <w:t>s presojo vplivov na dediščino najmanj v obsegu dediščine iz prejšnje alineje v okviru presojanja vplivov na podlagi predpisov o varstvu okolja in urejanju prostora ter mednarodnih pogodb, katerih podpisnica je Republika Slovenija (v nadaljnjem besedilu: presoja vplivov na dediščino),</w:t>
      </w:r>
    </w:p>
    <w:p w14:paraId="0869E682" w14:textId="77777777" w:rsidR="002A3576" w:rsidRPr="00E754FA" w:rsidRDefault="002A3576" w:rsidP="002A3576">
      <w:pPr>
        <w:pStyle w:val="Odstavekseznama"/>
        <w:numPr>
          <w:ilvl w:val="0"/>
          <w:numId w:val="89"/>
        </w:numPr>
        <w:spacing w:after="0" w:line="276" w:lineRule="auto"/>
        <w:ind w:left="680" w:hanging="680"/>
        <w:jc w:val="both"/>
        <w:rPr>
          <w:rFonts w:ascii="Arial" w:hAnsi="Arial" w:cs="Arial"/>
          <w:color w:val="000000" w:themeColor="text1"/>
          <w:sz w:val="20"/>
          <w:szCs w:val="20"/>
        </w:rPr>
      </w:pPr>
      <w:r w:rsidRPr="00E754FA">
        <w:rPr>
          <w:rFonts w:ascii="Arial" w:hAnsi="Arial" w:cs="Arial"/>
          <w:color w:val="000000" w:themeColor="text1"/>
          <w:sz w:val="20"/>
          <w:szCs w:val="20"/>
        </w:rPr>
        <w:t>z upoštevanjem smernic in mnenj v postopku priprave prostorskih aktov in</w:t>
      </w:r>
    </w:p>
    <w:p w14:paraId="61BCBF53" w14:textId="27E1674B" w:rsidR="002A3576" w:rsidRPr="00E754FA" w:rsidRDefault="002A3576" w:rsidP="002A3576">
      <w:pPr>
        <w:pStyle w:val="Odstavekseznama"/>
        <w:numPr>
          <w:ilvl w:val="0"/>
          <w:numId w:val="89"/>
        </w:numPr>
        <w:spacing w:after="0" w:line="276" w:lineRule="auto"/>
        <w:ind w:left="680" w:hanging="680"/>
        <w:jc w:val="both"/>
        <w:rPr>
          <w:rFonts w:ascii="Arial" w:hAnsi="Arial" w:cs="Arial"/>
          <w:color w:val="000000" w:themeColor="text1"/>
          <w:sz w:val="20"/>
          <w:szCs w:val="20"/>
        </w:rPr>
      </w:pPr>
      <w:r w:rsidRPr="00E754FA">
        <w:rPr>
          <w:rFonts w:ascii="Arial" w:hAnsi="Arial" w:cs="Arial"/>
          <w:color w:val="000000" w:themeColor="text1"/>
          <w:sz w:val="20"/>
          <w:szCs w:val="20"/>
        </w:rPr>
        <w:t>z upoštevanjem strokovnih podlag.</w:t>
      </w:r>
    </w:p>
    <w:p w14:paraId="2104B28A" w14:textId="77777777" w:rsidR="002A3576" w:rsidRPr="00E754FA" w:rsidRDefault="002A3576" w:rsidP="002A3576">
      <w:pPr>
        <w:spacing w:after="0"/>
        <w:jc w:val="both"/>
        <w:rPr>
          <w:rFonts w:ascii="Arial" w:hAnsi="Arial" w:cs="Arial"/>
          <w:color w:val="000000" w:themeColor="text1"/>
          <w:sz w:val="20"/>
          <w:szCs w:val="20"/>
        </w:rPr>
      </w:pPr>
    </w:p>
    <w:p w14:paraId="4C421460" w14:textId="2076D883" w:rsidR="002A3576" w:rsidRPr="00E754FA" w:rsidRDefault="002A3576" w:rsidP="002A3576">
      <w:pPr>
        <w:spacing w:after="0"/>
        <w:ind w:firstLine="680"/>
        <w:jc w:val="both"/>
        <w:rPr>
          <w:rFonts w:ascii="Arial" w:hAnsi="Arial" w:cs="Arial"/>
          <w:color w:val="000000" w:themeColor="text1"/>
          <w:sz w:val="20"/>
          <w:szCs w:val="20"/>
        </w:rPr>
      </w:pPr>
      <w:r w:rsidRPr="00E754FA">
        <w:rPr>
          <w:rFonts w:ascii="Arial" w:hAnsi="Arial" w:cs="Arial"/>
          <w:color w:val="000000" w:themeColor="text1"/>
          <w:sz w:val="20"/>
          <w:szCs w:val="20"/>
        </w:rPr>
        <w:t>(3) Presoja vplivov na dediščino se izvede tudi, če v območju plana ni dediščine, ki uživa varstvo kot spomenik ali varstveno območje dediščine, ali arheološkega najdišča, vpisanega v register, vendar se pričakuje vpliv na dediščino ali arheološke ostaline v območju presoje.</w:t>
      </w:r>
    </w:p>
    <w:p w14:paraId="1E148237" w14:textId="77777777" w:rsidR="002A3576" w:rsidRPr="00E754FA" w:rsidRDefault="002A3576" w:rsidP="002A3576">
      <w:pPr>
        <w:spacing w:after="0"/>
        <w:jc w:val="both"/>
        <w:rPr>
          <w:rFonts w:ascii="Arial" w:hAnsi="Arial" w:cs="Arial"/>
          <w:color w:val="000000" w:themeColor="text1"/>
          <w:sz w:val="20"/>
          <w:szCs w:val="20"/>
        </w:rPr>
      </w:pPr>
    </w:p>
    <w:p w14:paraId="13D43B92" w14:textId="45B99A5B"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(4) Zaradi posebnega varstva dediščine, ki je vpisana na Seznam svetovne dediščine ali Seznam svetovne dediščine v nevarnosti iz 11. člena Konvencije o varstvu svetovne kulturne in naravne dediščine (Uradni list SFRJ – </w:t>
      </w:r>
      <w:r w:rsidR="001D22CD" w:rsidRPr="00E754FA">
        <w:rPr>
          <w:rFonts w:ascii="Arial" w:hAnsi="Arial" w:cs="Arial"/>
          <w:color w:val="000000" w:themeColor="text1"/>
          <w:sz w:val="20"/>
          <w:szCs w:val="20"/>
        </w:rPr>
        <w:t>M</w:t>
      </w:r>
      <w:r w:rsidR="001D22CD">
        <w:rPr>
          <w:rFonts w:ascii="Arial" w:hAnsi="Arial" w:cs="Arial"/>
          <w:color w:val="000000" w:themeColor="text1"/>
          <w:sz w:val="20"/>
          <w:szCs w:val="20"/>
        </w:rPr>
        <w:t>ednarodne pogodbe</w:t>
      </w:r>
      <w:r w:rsidRPr="00E754FA">
        <w:rPr>
          <w:rFonts w:ascii="Arial" w:hAnsi="Arial" w:cs="Arial"/>
          <w:color w:val="000000" w:themeColor="text1"/>
          <w:sz w:val="20"/>
          <w:szCs w:val="20"/>
        </w:rPr>
        <w:t>, št. 56/74;</w:t>
      </w:r>
      <w:r>
        <w:rPr>
          <w:rFonts w:ascii="Arial" w:hAnsi="Arial" w:cs="Arial"/>
          <w:color w:val="000000" w:themeColor="text1"/>
          <w:sz w:val="20"/>
          <w:szCs w:val="20"/>
        </w:rPr>
        <w:t xml:space="preserve"> </w:t>
      </w:r>
      <w:r w:rsidRPr="00E754FA">
        <w:rPr>
          <w:rFonts w:ascii="Arial" w:hAnsi="Arial" w:cs="Arial"/>
          <w:color w:val="000000" w:themeColor="text1"/>
          <w:sz w:val="20"/>
          <w:szCs w:val="20"/>
        </w:rPr>
        <w:t>v nadaljnjem besedilu: svetovna dediščina), se v postopku priprave plana, katerega izvedba lahko pomembno vpliva na svetovno dediščino, izvede presoja vplivov na dediščino. Presoja vplivov na dediščino se izvede tudi, če plan ni na območju svetovne dediščine, njenega vplivnega območja ali njenega širšega vplivnega območja, vendar se v širšem okolju svetovne dediščine pričakuje vpliv na ohranjanje izjemne univerzalne vrednosti svetovne dediščine. Vplivi planov na svetovno dediščino, za katere je treba izvesti presojo vplivov na okolje v skladu z zakonom, ki ureja varstvo okolja, se presojajo v postopku celovite presoje vplivov planov na okolje.</w:t>
      </w:r>
    </w:p>
    <w:p w14:paraId="4FFDFD5F" w14:textId="77777777" w:rsidR="002A3576" w:rsidRPr="00E754FA" w:rsidRDefault="002A3576" w:rsidP="002A3576">
      <w:pPr>
        <w:spacing w:after="0"/>
        <w:jc w:val="both"/>
        <w:rPr>
          <w:rFonts w:ascii="Arial" w:hAnsi="Arial" w:cs="Arial"/>
          <w:color w:val="000000" w:themeColor="text1"/>
          <w:sz w:val="20"/>
          <w:szCs w:val="20"/>
        </w:rPr>
      </w:pPr>
    </w:p>
    <w:p w14:paraId="5DEDFB3A" w14:textId="151FBE7D" w:rsidR="002A3576" w:rsidRPr="00E754FA" w:rsidRDefault="002A3576" w:rsidP="002A3576">
      <w:pPr>
        <w:spacing w:after="0"/>
        <w:ind w:firstLine="680"/>
        <w:jc w:val="both"/>
        <w:rPr>
          <w:rFonts w:ascii="Arial" w:hAnsi="Arial" w:cs="Arial"/>
          <w:color w:val="000000" w:themeColor="text1"/>
          <w:sz w:val="20"/>
          <w:szCs w:val="20"/>
        </w:rPr>
      </w:pPr>
      <w:r w:rsidRPr="00E754FA">
        <w:rPr>
          <w:rFonts w:ascii="Arial" w:hAnsi="Arial" w:cs="Arial"/>
          <w:color w:val="000000" w:themeColor="text1"/>
          <w:sz w:val="20"/>
          <w:szCs w:val="20"/>
        </w:rPr>
        <w:t>(5) Pri presoji vplivov iz prejšnjega odstavka se ob upoštevanju usmeritev in metodologije za presojo vplivov na svetovno dediščino opredeli</w:t>
      </w:r>
      <w:r w:rsidR="001D22CD">
        <w:rPr>
          <w:rFonts w:ascii="Arial" w:hAnsi="Arial" w:cs="Arial"/>
          <w:color w:val="000000" w:themeColor="text1"/>
          <w:sz w:val="20"/>
          <w:szCs w:val="20"/>
        </w:rPr>
        <w:t>jo</w:t>
      </w:r>
      <w:r w:rsidRPr="00E754FA">
        <w:rPr>
          <w:rFonts w:ascii="Arial" w:hAnsi="Arial" w:cs="Arial"/>
          <w:color w:val="000000" w:themeColor="text1"/>
          <w:sz w:val="20"/>
          <w:szCs w:val="20"/>
        </w:rPr>
        <w:t xml:space="preserve"> razvojne možnosti ter pričakovan</w:t>
      </w:r>
      <w:r w:rsidR="001D22CD">
        <w:rPr>
          <w:rFonts w:ascii="Arial" w:hAnsi="Arial" w:cs="Arial"/>
          <w:color w:val="000000" w:themeColor="text1"/>
          <w:sz w:val="20"/>
          <w:szCs w:val="20"/>
        </w:rPr>
        <w:t>i</w:t>
      </w:r>
      <w:r w:rsidRPr="00E754FA">
        <w:rPr>
          <w:rFonts w:ascii="Arial" w:hAnsi="Arial" w:cs="Arial"/>
          <w:color w:val="000000" w:themeColor="text1"/>
          <w:sz w:val="20"/>
          <w:szCs w:val="20"/>
        </w:rPr>
        <w:t xml:space="preserve"> pozitivn</w:t>
      </w:r>
      <w:r w:rsidR="001D22CD">
        <w:rPr>
          <w:rFonts w:ascii="Arial" w:hAnsi="Arial" w:cs="Arial"/>
          <w:color w:val="000000" w:themeColor="text1"/>
          <w:sz w:val="20"/>
          <w:szCs w:val="20"/>
        </w:rPr>
        <w:t>i</w:t>
      </w:r>
      <w:r w:rsidRPr="00E754FA">
        <w:rPr>
          <w:rFonts w:ascii="Arial" w:hAnsi="Arial" w:cs="Arial"/>
          <w:color w:val="000000" w:themeColor="text1"/>
          <w:sz w:val="20"/>
          <w:szCs w:val="20"/>
        </w:rPr>
        <w:t xml:space="preserve"> in negativn</w:t>
      </w:r>
      <w:r w:rsidR="001D22CD">
        <w:rPr>
          <w:rFonts w:ascii="Arial" w:hAnsi="Arial" w:cs="Arial"/>
          <w:color w:val="000000" w:themeColor="text1"/>
          <w:sz w:val="20"/>
          <w:szCs w:val="20"/>
        </w:rPr>
        <w:t>i</w:t>
      </w:r>
      <w:r w:rsidRPr="00E754FA">
        <w:rPr>
          <w:rFonts w:ascii="Arial" w:hAnsi="Arial" w:cs="Arial"/>
          <w:color w:val="000000" w:themeColor="text1"/>
          <w:sz w:val="20"/>
          <w:szCs w:val="20"/>
        </w:rPr>
        <w:t xml:space="preserve"> vpliv</w:t>
      </w:r>
      <w:r w:rsidR="001D22CD">
        <w:rPr>
          <w:rFonts w:ascii="Arial" w:hAnsi="Arial" w:cs="Arial"/>
          <w:color w:val="000000" w:themeColor="text1"/>
          <w:sz w:val="20"/>
          <w:szCs w:val="20"/>
        </w:rPr>
        <w:t>i</w:t>
      </w:r>
      <w:r w:rsidRPr="00E754FA">
        <w:rPr>
          <w:rFonts w:ascii="Arial" w:hAnsi="Arial" w:cs="Arial"/>
          <w:color w:val="000000" w:themeColor="text1"/>
          <w:sz w:val="20"/>
          <w:szCs w:val="20"/>
        </w:rPr>
        <w:t xml:space="preserve"> na svetovno dediščino, preuči</w:t>
      </w:r>
      <w:r w:rsidR="001D22CD">
        <w:rPr>
          <w:rFonts w:ascii="Arial" w:hAnsi="Arial" w:cs="Arial"/>
          <w:color w:val="000000" w:themeColor="text1"/>
          <w:sz w:val="20"/>
          <w:szCs w:val="20"/>
        </w:rPr>
        <w:t>jo</w:t>
      </w:r>
      <w:r w:rsidRPr="00E754FA">
        <w:rPr>
          <w:rFonts w:ascii="Arial" w:hAnsi="Arial" w:cs="Arial"/>
          <w:color w:val="000000" w:themeColor="text1"/>
          <w:sz w:val="20"/>
          <w:szCs w:val="20"/>
        </w:rPr>
        <w:t xml:space="preserve"> alternativne možnosti in njihov</w:t>
      </w:r>
      <w:r w:rsidR="001D22CD">
        <w:rPr>
          <w:rFonts w:ascii="Arial" w:hAnsi="Arial" w:cs="Arial"/>
          <w:color w:val="000000" w:themeColor="text1"/>
          <w:sz w:val="20"/>
          <w:szCs w:val="20"/>
        </w:rPr>
        <w:t>i</w:t>
      </w:r>
      <w:r w:rsidRPr="00E754FA">
        <w:rPr>
          <w:rFonts w:ascii="Arial" w:hAnsi="Arial" w:cs="Arial"/>
          <w:color w:val="000000" w:themeColor="text1"/>
          <w:sz w:val="20"/>
          <w:szCs w:val="20"/>
        </w:rPr>
        <w:t xml:space="preserve"> vpliv</w:t>
      </w:r>
      <w:r w:rsidR="001D22CD">
        <w:rPr>
          <w:rFonts w:ascii="Arial" w:hAnsi="Arial" w:cs="Arial"/>
          <w:color w:val="000000" w:themeColor="text1"/>
          <w:sz w:val="20"/>
          <w:szCs w:val="20"/>
        </w:rPr>
        <w:t>i</w:t>
      </w:r>
      <w:r w:rsidRPr="00E754FA">
        <w:rPr>
          <w:rFonts w:ascii="Arial" w:hAnsi="Arial" w:cs="Arial"/>
          <w:color w:val="000000" w:themeColor="text1"/>
          <w:sz w:val="20"/>
          <w:szCs w:val="20"/>
        </w:rPr>
        <w:t xml:space="preserve"> ter določi</w:t>
      </w:r>
      <w:r w:rsidR="001D22CD">
        <w:rPr>
          <w:rFonts w:ascii="Arial" w:hAnsi="Arial" w:cs="Arial"/>
          <w:color w:val="000000" w:themeColor="text1"/>
          <w:sz w:val="20"/>
          <w:szCs w:val="20"/>
        </w:rPr>
        <w:t>jo</w:t>
      </w:r>
      <w:r w:rsidRPr="00E754FA">
        <w:rPr>
          <w:rFonts w:ascii="Arial" w:hAnsi="Arial" w:cs="Arial"/>
          <w:color w:val="000000" w:themeColor="text1"/>
          <w:sz w:val="20"/>
          <w:szCs w:val="20"/>
        </w:rPr>
        <w:t xml:space="preserve"> omilitven</w:t>
      </w:r>
      <w:r w:rsidR="001D22CD">
        <w:rPr>
          <w:rFonts w:ascii="Arial" w:hAnsi="Arial" w:cs="Arial"/>
          <w:color w:val="000000" w:themeColor="text1"/>
          <w:sz w:val="20"/>
          <w:szCs w:val="20"/>
        </w:rPr>
        <w:t>i</w:t>
      </w:r>
      <w:r w:rsidRPr="00E754FA">
        <w:rPr>
          <w:rFonts w:ascii="Arial" w:hAnsi="Arial" w:cs="Arial"/>
          <w:color w:val="000000" w:themeColor="text1"/>
          <w:sz w:val="20"/>
          <w:szCs w:val="20"/>
        </w:rPr>
        <w:t xml:space="preserve"> ukrep</w:t>
      </w:r>
      <w:r w:rsidR="001D22CD">
        <w:rPr>
          <w:rFonts w:ascii="Arial" w:hAnsi="Arial" w:cs="Arial"/>
          <w:color w:val="000000" w:themeColor="text1"/>
          <w:sz w:val="20"/>
          <w:szCs w:val="20"/>
        </w:rPr>
        <w:t>i</w:t>
      </w:r>
      <w:r w:rsidRPr="00E754FA">
        <w:rPr>
          <w:rFonts w:ascii="Arial" w:hAnsi="Arial" w:cs="Arial"/>
          <w:color w:val="000000" w:themeColor="text1"/>
          <w:sz w:val="20"/>
          <w:szCs w:val="20"/>
        </w:rPr>
        <w:t>, ki jih je treba upoštevati pri izvedbi plana z namenom ohranjanja izjemne univerzalne vrednosti svetovne dediščine.</w:t>
      </w:r>
    </w:p>
    <w:p w14:paraId="0DCBD87C" w14:textId="77777777" w:rsidR="002A3576" w:rsidRPr="00E754FA" w:rsidRDefault="002A3576" w:rsidP="002A3576">
      <w:pPr>
        <w:spacing w:after="0"/>
        <w:ind w:firstLine="680"/>
        <w:jc w:val="both"/>
        <w:rPr>
          <w:rFonts w:ascii="Arial" w:hAnsi="Arial" w:cs="Arial"/>
          <w:color w:val="000000" w:themeColor="text1"/>
          <w:sz w:val="20"/>
          <w:szCs w:val="20"/>
        </w:rPr>
      </w:pPr>
    </w:p>
    <w:p w14:paraId="603CBC8D" w14:textId="779AD083" w:rsidR="002A3576" w:rsidRPr="00E754FA" w:rsidRDefault="002A3576" w:rsidP="002A3576">
      <w:pPr>
        <w:spacing w:after="0"/>
        <w:ind w:firstLine="680"/>
        <w:jc w:val="both"/>
        <w:rPr>
          <w:rFonts w:ascii="Arial" w:hAnsi="Arial" w:cs="Arial"/>
          <w:color w:val="000000" w:themeColor="text1"/>
          <w:sz w:val="20"/>
          <w:szCs w:val="20"/>
        </w:rPr>
      </w:pPr>
      <w:r w:rsidRPr="00E754FA">
        <w:rPr>
          <w:rFonts w:ascii="Arial" w:hAnsi="Arial" w:cs="Arial"/>
          <w:color w:val="000000" w:themeColor="text1"/>
          <w:sz w:val="20"/>
          <w:szCs w:val="20"/>
        </w:rPr>
        <w:t>(6) V postopkih prostorskega načrtovanja in presoje vplivov izvedbe planov na okolje sodeluje ministrstvo v skladu s predpisi, ki urejajo varstvo okolja in urejanje prostora.</w:t>
      </w:r>
    </w:p>
    <w:p w14:paraId="151A4D35" w14:textId="77777777" w:rsidR="002A3576" w:rsidRPr="00E754FA" w:rsidRDefault="002A3576" w:rsidP="002A3576">
      <w:pPr>
        <w:spacing w:after="0"/>
        <w:ind w:firstLine="708"/>
        <w:jc w:val="both"/>
        <w:rPr>
          <w:rFonts w:ascii="Arial" w:eastAsia="Arial" w:hAnsi="Arial" w:cs="Arial"/>
          <w:color w:val="000000" w:themeColor="text1"/>
          <w:sz w:val="20"/>
          <w:szCs w:val="20"/>
        </w:rPr>
      </w:pPr>
    </w:p>
    <w:p w14:paraId="2D10B7E2" w14:textId="77777777" w:rsidR="002A3576" w:rsidRPr="00E754FA" w:rsidRDefault="002A3576" w:rsidP="002A3576">
      <w:pPr>
        <w:spacing w:after="0"/>
        <w:ind w:firstLine="708"/>
        <w:jc w:val="both"/>
        <w:rPr>
          <w:rFonts w:ascii="Arial" w:hAnsi="Arial" w:cs="Arial"/>
          <w:strike/>
          <w:color w:val="000000" w:themeColor="text1"/>
          <w:sz w:val="20"/>
          <w:szCs w:val="20"/>
        </w:rPr>
      </w:pPr>
      <w:r w:rsidRPr="00E754FA">
        <w:rPr>
          <w:rFonts w:ascii="Arial" w:eastAsia="Arial" w:hAnsi="Arial" w:cs="Arial"/>
          <w:color w:val="000000" w:themeColor="text1"/>
          <w:sz w:val="20"/>
          <w:szCs w:val="20"/>
        </w:rPr>
        <w:t>(7) Usmeritve in metodologijo za izvedbo presoje vplivov na svetovno dediščino določi minister.</w:t>
      </w:r>
    </w:p>
    <w:bookmarkEnd w:id="32"/>
    <w:p w14:paraId="756B1378" w14:textId="77777777" w:rsidR="002A3576" w:rsidRPr="00E754FA" w:rsidRDefault="002A3576" w:rsidP="002A3576">
      <w:pPr>
        <w:spacing w:after="0"/>
        <w:jc w:val="both"/>
        <w:rPr>
          <w:rFonts w:ascii="Arial" w:hAnsi="Arial" w:cs="Arial"/>
          <w:color w:val="000000" w:themeColor="text1"/>
          <w:sz w:val="20"/>
          <w:szCs w:val="20"/>
        </w:rPr>
      </w:pPr>
    </w:p>
    <w:p w14:paraId="27D6CF8B"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46. člen</w:t>
      </w:r>
    </w:p>
    <w:p w14:paraId="76E4BF2A"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(smernice in mnenja)</w:t>
      </w:r>
    </w:p>
    <w:p w14:paraId="4086ACE3" w14:textId="77777777" w:rsidR="002A3576" w:rsidRPr="00E754FA" w:rsidRDefault="002A3576" w:rsidP="002A3576">
      <w:pPr>
        <w:spacing w:after="0"/>
        <w:jc w:val="both"/>
        <w:rPr>
          <w:rFonts w:ascii="Arial" w:hAnsi="Arial" w:cs="Arial"/>
          <w:color w:val="000000" w:themeColor="text1"/>
          <w:sz w:val="20"/>
          <w:szCs w:val="20"/>
        </w:rPr>
      </w:pPr>
    </w:p>
    <w:p w14:paraId="09A35969"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(1) S smernicami se podajo splošne in podrobnejše usmeritve, izhodišča in pogoji za varstvo dediščine v prostorskem aktu.</w:t>
      </w:r>
    </w:p>
    <w:p w14:paraId="5AA9B58F" w14:textId="77777777" w:rsidR="002A3576" w:rsidRPr="00E754FA" w:rsidRDefault="002A3576" w:rsidP="002A3576">
      <w:pPr>
        <w:spacing w:after="0"/>
        <w:jc w:val="both"/>
        <w:rPr>
          <w:rFonts w:ascii="Arial" w:hAnsi="Arial" w:cs="Arial"/>
          <w:color w:val="000000" w:themeColor="text1"/>
          <w:sz w:val="20"/>
          <w:szCs w:val="20"/>
        </w:rPr>
      </w:pPr>
    </w:p>
    <w:p w14:paraId="3BA7136E"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(2) Splošni del smernic za varstvo dediščine v prostorskih aktih pripravi ministrstvo na podlagi strategije, prikaza vrednotenja dediščine v prostoru in drugih podatkov iz informacijskega sistema kulturne dediščine (v nadaljnjem besedilu: splošne smernice). Splošne smernice se lahko pripravijo po vrstah prostorskih aktov. </w:t>
      </w:r>
    </w:p>
    <w:p w14:paraId="13A12CB2" w14:textId="77777777" w:rsidR="002A3576" w:rsidRPr="00E754FA" w:rsidRDefault="002A3576" w:rsidP="002A3576">
      <w:pPr>
        <w:spacing w:after="0"/>
        <w:jc w:val="both"/>
        <w:rPr>
          <w:rFonts w:ascii="Arial" w:hAnsi="Arial" w:cs="Arial"/>
          <w:color w:val="000000" w:themeColor="text1"/>
          <w:sz w:val="20"/>
          <w:szCs w:val="20"/>
        </w:rPr>
      </w:pPr>
    </w:p>
    <w:p w14:paraId="293C51F4"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(3) Splošne smernice obsegajo predvsem:</w:t>
      </w:r>
    </w:p>
    <w:p w14:paraId="0A20B458" w14:textId="77777777" w:rsidR="002A3576" w:rsidRPr="00E754FA" w:rsidRDefault="002A3576" w:rsidP="002A3576">
      <w:pPr>
        <w:pStyle w:val="Odstavekseznama"/>
        <w:numPr>
          <w:ilvl w:val="0"/>
          <w:numId w:val="89"/>
        </w:numPr>
        <w:spacing w:after="0" w:line="276" w:lineRule="auto"/>
        <w:ind w:left="680" w:hanging="680"/>
        <w:jc w:val="both"/>
        <w:rPr>
          <w:rFonts w:ascii="Arial" w:hAnsi="Arial" w:cs="Arial"/>
          <w:color w:val="000000" w:themeColor="text1"/>
          <w:sz w:val="20"/>
          <w:szCs w:val="20"/>
        </w:rPr>
      </w:pPr>
      <w:r w:rsidRPr="00E754FA">
        <w:rPr>
          <w:rFonts w:ascii="Arial" w:hAnsi="Arial" w:cs="Arial"/>
          <w:color w:val="000000" w:themeColor="text1"/>
          <w:sz w:val="20"/>
          <w:szCs w:val="20"/>
        </w:rPr>
        <w:t>usmeritve za celostno ohranjanje dediščine,</w:t>
      </w:r>
    </w:p>
    <w:p w14:paraId="23B33803" w14:textId="77777777" w:rsidR="002A3576" w:rsidRPr="00E754FA" w:rsidRDefault="002A3576" w:rsidP="002A3576">
      <w:pPr>
        <w:pStyle w:val="Odstavekseznama"/>
        <w:numPr>
          <w:ilvl w:val="0"/>
          <w:numId w:val="89"/>
        </w:numPr>
        <w:spacing w:after="0" w:line="276" w:lineRule="auto"/>
        <w:ind w:left="680" w:hanging="680"/>
        <w:jc w:val="both"/>
        <w:rPr>
          <w:rFonts w:ascii="Arial" w:hAnsi="Arial" w:cs="Arial"/>
          <w:color w:val="000000" w:themeColor="text1"/>
          <w:sz w:val="20"/>
          <w:szCs w:val="20"/>
        </w:rPr>
      </w:pPr>
      <w:r w:rsidRPr="00E754FA">
        <w:rPr>
          <w:rFonts w:ascii="Arial" w:hAnsi="Arial" w:cs="Arial"/>
          <w:color w:val="000000" w:themeColor="text1"/>
          <w:sz w:val="20"/>
          <w:szCs w:val="20"/>
        </w:rPr>
        <w:t>predloge rešitev in ukrepov varstva,</w:t>
      </w:r>
    </w:p>
    <w:p w14:paraId="2D788CBA" w14:textId="77777777" w:rsidR="002A3576" w:rsidRPr="00E754FA" w:rsidRDefault="002A3576" w:rsidP="002A3576">
      <w:pPr>
        <w:pStyle w:val="Odstavekseznama"/>
        <w:numPr>
          <w:ilvl w:val="0"/>
          <w:numId w:val="89"/>
        </w:numPr>
        <w:spacing w:after="0" w:line="276" w:lineRule="auto"/>
        <w:ind w:left="680" w:hanging="680"/>
        <w:jc w:val="both"/>
        <w:rPr>
          <w:rFonts w:ascii="Arial" w:hAnsi="Arial" w:cs="Arial"/>
          <w:color w:val="000000" w:themeColor="text1"/>
          <w:sz w:val="20"/>
          <w:szCs w:val="20"/>
        </w:rPr>
      </w:pPr>
      <w:r w:rsidRPr="00E754FA">
        <w:rPr>
          <w:rFonts w:ascii="Arial" w:hAnsi="Arial" w:cs="Arial"/>
          <w:color w:val="000000" w:themeColor="text1"/>
          <w:sz w:val="20"/>
          <w:szCs w:val="20"/>
        </w:rPr>
        <w:t>usmeritve za izdelavo strokovnih podlag iz 47. člena tega zakona in</w:t>
      </w:r>
    </w:p>
    <w:p w14:paraId="04BB99E9" w14:textId="01C8D9FB" w:rsidR="002A3576" w:rsidRPr="00E754FA" w:rsidRDefault="002A3576" w:rsidP="002A3576">
      <w:pPr>
        <w:pStyle w:val="Odstavekseznama"/>
        <w:numPr>
          <w:ilvl w:val="0"/>
          <w:numId w:val="89"/>
        </w:numPr>
        <w:spacing w:after="0" w:line="276" w:lineRule="auto"/>
        <w:ind w:left="680" w:hanging="680"/>
        <w:jc w:val="both"/>
        <w:rPr>
          <w:rFonts w:ascii="Arial" w:hAnsi="Arial" w:cs="Arial"/>
          <w:color w:val="000000" w:themeColor="text1"/>
          <w:sz w:val="20"/>
          <w:szCs w:val="20"/>
        </w:rPr>
      </w:pPr>
      <w:r w:rsidRPr="00E754FA">
        <w:rPr>
          <w:rFonts w:ascii="Arial" w:hAnsi="Arial" w:cs="Arial"/>
          <w:color w:val="000000" w:themeColor="text1"/>
          <w:sz w:val="20"/>
          <w:szCs w:val="20"/>
        </w:rPr>
        <w:t>usmeritve za presojo vplivov na dediščino in arheološke ostaline.</w:t>
      </w:r>
    </w:p>
    <w:p w14:paraId="2C0C270F" w14:textId="77777777" w:rsidR="002A3576" w:rsidRPr="00E754FA" w:rsidRDefault="002A3576" w:rsidP="002A3576">
      <w:pPr>
        <w:spacing w:after="0"/>
        <w:jc w:val="both"/>
        <w:rPr>
          <w:rFonts w:ascii="Arial" w:hAnsi="Arial" w:cs="Arial"/>
          <w:color w:val="000000" w:themeColor="text1"/>
          <w:sz w:val="20"/>
          <w:szCs w:val="20"/>
        </w:rPr>
      </w:pPr>
    </w:p>
    <w:p w14:paraId="694332C1" w14:textId="77777777" w:rsidR="002A3576" w:rsidRPr="00E754FA" w:rsidRDefault="002A3576" w:rsidP="002A3576">
      <w:pPr>
        <w:spacing w:after="0"/>
        <w:ind w:firstLine="680"/>
        <w:jc w:val="both"/>
        <w:rPr>
          <w:rFonts w:ascii="Arial" w:hAnsi="Arial" w:cs="Arial"/>
          <w:color w:val="000000" w:themeColor="text1"/>
          <w:sz w:val="20"/>
          <w:szCs w:val="20"/>
        </w:rPr>
      </w:pPr>
      <w:r w:rsidRPr="00E754FA">
        <w:rPr>
          <w:rFonts w:ascii="Arial" w:hAnsi="Arial" w:cs="Arial"/>
          <w:color w:val="000000" w:themeColor="text1"/>
          <w:sz w:val="20"/>
          <w:szCs w:val="20"/>
        </w:rPr>
        <w:lastRenderedPageBreak/>
        <w:t>(4) Splošne smernice se objavijo na spletni strani ministrstva in so del državnega prostorskega reda v skladu s predpisi, ki urejajo prostor.</w:t>
      </w:r>
    </w:p>
    <w:p w14:paraId="51FEFAD1" w14:textId="77777777" w:rsidR="002A3576" w:rsidRPr="00E754FA" w:rsidRDefault="002A3576" w:rsidP="002A3576">
      <w:pPr>
        <w:spacing w:after="0"/>
        <w:jc w:val="both"/>
        <w:rPr>
          <w:rFonts w:ascii="Arial" w:hAnsi="Arial" w:cs="Arial"/>
          <w:color w:val="000000" w:themeColor="text1"/>
          <w:sz w:val="20"/>
          <w:szCs w:val="20"/>
        </w:rPr>
      </w:pPr>
    </w:p>
    <w:p w14:paraId="3DE90290" w14:textId="156E073C" w:rsidR="002A3576" w:rsidRPr="00E754FA" w:rsidRDefault="002A3576" w:rsidP="002A3576">
      <w:pPr>
        <w:spacing w:after="0"/>
        <w:ind w:firstLine="680"/>
        <w:jc w:val="both"/>
        <w:rPr>
          <w:rFonts w:ascii="Arial" w:hAnsi="Arial" w:cs="Arial"/>
          <w:color w:val="000000" w:themeColor="text1"/>
          <w:sz w:val="20"/>
          <w:szCs w:val="20"/>
        </w:rPr>
      </w:pPr>
      <w:r w:rsidRPr="00E754FA">
        <w:rPr>
          <w:rFonts w:ascii="Arial" w:hAnsi="Arial" w:cs="Arial"/>
          <w:color w:val="000000" w:themeColor="text1"/>
          <w:sz w:val="20"/>
          <w:szCs w:val="20"/>
        </w:rPr>
        <w:t xml:space="preserve">(5) Za pripravo prostorskega akta, na območju katerega </w:t>
      </w:r>
      <w:r w:rsidR="0057397F">
        <w:rPr>
          <w:rFonts w:ascii="Arial" w:hAnsi="Arial" w:cs="Arial"/>
          <w:color w:val="000000" w:themeColor="text1"/>
          <w:sz w:val="20"/>
          <w:szCs w:val="20"/>
        </w:rPr>
        <w:t xml:space="preserve">je </w:t>
      </w:r>
      <w:r w:rsidRPr="00E754FA">
        <w:rPr>
          <w:rFonts w:ascii="Arial" w:hAnsi="Arial" w:cs="Arial"/>
          <w:color w:val="000000" w:themeColor="text1"/>
          <w:sz w:val="20"/>
          <w:szCs w:val="20"/>
        </w:rPr>
        <w:t xml:space="preserve">dediščina, ki uživa varstvo kot spomenik ali varstveno območje dediščine, pripravljavec prostorskega akta pridobi podrobnejši del smernic, v katerem se določijo podrobnejše usmeritve, izhodišča in pogoji za načrtovanje (v nadaljnjem besedilu: podrobnejše usmeritve). Obseg in vsebina podrobnejših usmeritev </w:t>
      </w:r>
      <w:r w:rsidR="002C3D65">
        <w:rPr>
          <w:rFonts w:ascii="Arial" w:hAnsi="Arial" w:cs="Arial"/>
          <w:color w:val="000000" w:themeColor="text1"/>
          <w:sz w:val="20"/>
          <w:szCs w:val="20"/>
        </w:rPr>
        <w:t>sta</w:t>
      </w:r>
      <w:r w:rsidR="002C3D65" w:rsidRPr="00E754FA">
        <w:rPr>
          <w:rFonts w:ascii="Arial" w:hAnsi="Arial" w:cs="Arial"/>
          <w:color w:val="000000" w:themeColor="text1"/>
          <w:sz w:val="20"/>
          <w:szCs w:val="20"/>
        </w:rPr>
        <w:t xml:space="preserve"> </w:t>
      </w:r>
      <w:r w:rsidRPr="00E754FA">
        <w:rPr>
          <w:rFonts w:ascii="Arial" w:hAnsi="Arial" w:cs="Arial"/>
          <w:color w:val="000000" w:themeColor="text1"/>
          <w:sz w:val="20"/>
          <w:szCs w:val="20"/>
        </w:rPr>
        <w:t xml:space="preserve">prilagojena vrsti prostorskega akta, fazi postopka priprave prostorskega akta in natančnosti podatkov. </w:t>
      </w:r>
    </w:p>
    <w:p w14:paraId="2F141199" w14:textId="77777777" w:rsidR="002A3576" w:rsidRPr="00E754FA" w:rsidRDefault="002A3576" w:rsidP="002A3576">
      <w:pPr>
        <w:spacing w:after="0"/>
        <w:jc w:val="both"/>
        <w:rPr>
          <w:rFonts w:ascii="Arial" w:hAnsi="Arial" w:cs="Arial"/>
          <w:color w:val="000000" w:themeColor="text1"/>
          <w:sz w:val="20"/>
          <w:szCs w:val="20"/>
        </w:rPr>
      </w:pPr>
    </w:p>
    <w:p w14:paraId="2FF3F8C5" w14:textId="39184B55" w:rsidR="002A3576" w:rsidRPr="00E754FA" w:rsidRDefault="002A3576" w:rsidP="002A3576">
      <w:pPr>
        <w:spacing w:after="0"/>
        <w:ind w:firstLine="680"/>
        <w:jc w:val="both"/>
        <w:rPr>
          <w:rFonts w:ascii="Arial" w:hAnsi="Arial" w:cs="Arial"/>
          <w:color w:val="000000" w:themeColor="text1"/>
          <w:sz w:val="20"/>
          <w:szCs w:val="20"/>
        </w:rPr>
      </w:pPr>
      <w:r w:rsidRPr="00E754FA">
        <w:rPr>
          <w:rFonts w:ascii="Arial" w:hAnsi="Arial" w:cs="Arial"/>
          <w:color w:val="000000" w:themeColor="text1"/>
          <w:sz w:val="20"/>
          <w:szCs w:val="20"/>
        </w:rPr>
        <w:t xml:space="preserve">(6) Prostorske ureditve </w:t>
      </w:r>
      <w:r w:rsidR="002C3D65">
        <w:rPr>
          <w:rFonts w:ascii="Arial" w:hAnsi="Arial" w:cs="Arial"/>
          <w:color w:val="000000" w:themeColor="text1"/>
          <w:sz w:val="20"/>
          <w:szCs w:val="20"/>
        </w:rPr>
        <w:t>na</w:t>
      </w:r>
      <w:r w:rsidR="002C3D65" w:rsidRPr="00E754FA">
        <w:rPr>
          <w:rFonts w:ascii="Arial" w:hAnsi="Arial" w:cs="Arial"/>
          <w:color w:val="000000" w:themeColor="text1"/>
          <w:sz w:val="20"/>
          <w:szCs w:val="20"/>
        </w:rPr>
        <w:t xml:space="preserve"> </w:t>
      </w:r>
      <w:r w:rsidRPr="00E754FA">
        <w:rPr>
          <w:rFonts w:ascii="Arial" w:hAnsi="Arial" w:cs="Arial"/>
          <w:color w:val="000000" w:themeColor="text1"/>
          <w:sz w:val="20"/>
          <w:szCs w:val="20"/>
        </w:rPr>
        <w:t>vplivnem območju dediščine morajo biti prilagojene prostorskim možnostim tako, da družbeni pomen in lastnosti dediščine v prostoru niso okrnjeni.</w:t>
      </w:r>
    </w:p>
    <w:p w14:paraId="3D9B5D68" w14:textId="77777777" w:rsidR="002A3576" w:rsidRPr="00E754FA" w:rsidRDefault="002A3576" w:rsidP="002A3576">
      <w:pPr>
        <w:spacing w:after="0"/>
        <w:jc w:val="both"/>
        <w:rPr>
          <w:rFonts w:ascii="Arial" w:hAnsi="Arial" w:cs="Arial"/>
          <w:color w:val="000000" w:themeColor="text1"/>
          <w:sz w:val="20"/>
          <w:szCs w:val="20"/>
        </w:rPr>
      </w:pPr>
    </w:p>
    <w:p w14:paraId="0C5B2F55" w14:textId="3B90977F" w:rsidR="002A3576" w:rsidRPr="00E754FA" w:rsidRDefault="002A3576" w:rsidP="002A3576">
      <w:pPr>
        <w:spacing w:after="0"/>
        <w:ind w:firstLine="680"/>
        <w:jc w:val="both"/>
        <w:rPr>
          <w:rFonts w:ascii="Arial" w:hAnsi="Arial" w:cs="Arial"/>
          <w:color w:val="000000" w:themeColor="text1"/>
          <w:sz w:val="20"/>
          <w:szCs w:val="20"/>
        </w:rPr>
      </w:pPr>
      <w:r w:rsidRPr="00E754FA">
        <w:rPr>
          <w:rFonts w:ascii="Arial" w:hAnsi="Arial" w:cs="Arial"/>
          <w:color w:val="000000" w:themeColor="text1"/>
          <w:sz w:val="20"/>
          <w:szCs w:val="20"/>
        </w:rPr>
        <w:t xml:space="preserve">(7) Če je za prostorski akt treba izvesti presojo vplivov na dediščino, se s podrobnejšimi usmeritvami opredelijo tudi usmeritve za izvedbo te presoje, vključno z opredelitvijo območja in metodologijo te presoje. </w:t>
      </w:r>
    </w:p>
    <w:p w14:paraId="21338D79" w14:textId="77777777" w:rsidR="002A3576" w:rsidRPr="00E754FA" w:rsidRDefault="002A3576" w:rsidP="002A3576">
      <w:pPr>
        <w:spacing w:after="0"/>
        <w:jc w:val="both"/>
        <w:rPr>
          <w:rFonts w:ascii="Arial" w:hAnsi="Arial" w:cs="Arial"/>
          <w:color w:val="000000" w:themeColor="text1"/>
          <w:sz w:val="20"/>
          <w:szCs w:val="20"/>
        </w:rPr>
      </w:pPr>
    </w:p>
    <w:p w14:paraId="51C71A45" w14:textId="77172D17" w:rsidR="002A3576" w:rsidRPr="00E754FA" w:rsidRDefault="002A3576" w:rsidP="002A3576">
      <w:pPr>
        <w:spacing w:after="0"/>
        <w:ind w:firstLine="680"/>
        <w:jc w:val="both"/>
        <w:rPr>
          <w:rFonts w:ascii="Arial" w:hAnsi="Arial" w:cs="Arial"/>
          <w:color w:val="000000" w:themeColor="text1"/>
          <w:sz w:val="20"/>
          <w:szCs w:val="20"/>
        </w:rPr>
      </w:pPr>
      <w:r w:rsidRPr="00E754FA">
        <w:rPr>
          <w:rFonts w:ascii="Arial" w:hAnsi="Arial" w:cs="Arial"/>
          <w:color w:val="000000" w:themeColor="text1"/>
          <w:sz w:val="20"/>
          <w:szCs w:val="20"/>
        </w:rPr>
        <w:t>(8) Če obstoječi podatki ne omogočajo presoje vplivov na arheološke ostaline ali če ti podatki niso dovolj natančni, se s smernicami lahko opredelijo tudi predhodne arheološke raziskave, s katerimi se zagotovijo dodatni podatki za izvedbo presoje vplivov na arheološke ostaline.</w:t>
      </w:r>
    </w:p>
    <w:p w14:paraId="5E47B590" w14:textId="77777777" w:rsidR="002A3576" w:rsidRPr="00E754FA" w:rsidRDefault="002A3576" w:rsidP="002A3576">
      <w:pPr>
        <w:spacing w:after="0"/>
        <w:jc w:val="both"/>
        <w:rPr>
          <w:rFonts w:ascii="Arial" w:hAnsi="Arial" w:cs="Arial"/>
          <w:color w:val="000000" w:themeColor="text1"/>
          <w:sz w:val="20"/>
          <w:szCs w:val="20"/>
        </w:rPr>
      </w:pPr>
    </w:p>
    <w:p w14:paraId="000D2FC1" w14:textId="77777777" w:rsidR="002A3576" w:rsidRPr="00E754FA" w:rsidRDefault="002A3576" w:rsidP="002A3576">
      <w:pPr>
        <w:spacing w:after="0"/>
        <w:ind w:firstLine="680"/>
        <w:jc w:val="both"/>
        <w:rPr>
          <w:rFonts w:ascii="Arial" w:hAnsi="Arial" w:cs="Arial"/>
          <w:color w:val="000000" w:themeColor="text1"/>
          <w:sz w:val="20"/>
          <w:szCs w:val="20"/>
        </w:rPr>
      </w:pPr>
      <w:r w:rsidRPr="00E754FA">
        <w:rPr>
          <w:rFonts w:ascii="Arial" w:hAnsi="Arial" w:cs="Arial"/>
          <w:color w:val="000000" w:themeColor="text1"/>
          <w:sz w:val="20"/>
          <w:szCs w:val="20"/>
        </w:rPr>
        <w:t>(9) Pred sprejetjem prostorskega akta je treba pridobiti mnenje ministrstva, s katerim se ugotovi sprejemljivost predlaganih rešitev prostorskega akta z vidika varstva dediščine.</w:t>
      </w:r>
    </w:p>
    <w:p w14:paraId="14EDBBCF" w14:textId="77777777" w:rsidR="002A3576" w:rsidRPr="00E754FA" w:rsidRDefault="002A3576" w:rsidP="002A3576">
      <w:pPr>
        <w:spacing w:after="0"/>
        <w:jc w:val="both"/>
        <w:rPr>
          <w:rFonts w:ascii="Arial" w:hAnsi="Arial" w:cs="Arial"/>
          <w:color w:val="000000" w:themeColor="text1"/>
          <w:sz w:val="20"/>
          <w:szCs w:val="20"/>
        </w:rPr>
      </w:pPr>
    </w:p>
    <w:p w14:paraId="7F4AAC9E" w14:textId="4F29B2E8" w:rsidR="002A3576" w:rsidRPr="00E754FA" w:rsidRDefault="002A3576" w:rsidP="002A3576">
      <w:pPr>
        <w:spacing w:after="0"/>
        <w:ind w:firstLine="680"/>
        <w:jc w:val="both"/>
        <w:rPr>
          <w:rFonts w:ascii="Arial" w:hAnsi="Arial" w:cs="Arial"/>
          <w:color w:val="000000" w:themeColor="text1"/>
          <w:sz w:val="20"/>
          <w:szCs w:val="20"/>
        </w:rPr>
      </w:pPr>
      <w:r w:rsidRPr="00E754FA">
        <w:rPr>
          <w:rFonts w:ascii="Arial" w:hAnsi="Arial" w:cs="Arial"/>
          <w:color w:val="000000" w:themeColor="text1"/>
          <w:sz w:val="20"/>
          <w:szCs w:val="20"/>
        </w:rPr>
        <w:t>(10) Ministrstvo v primeru negativnega mnenja obrazloži razloge za izdajo negativnega mnenja. Ministrstvo lahko v negativnem mnenju pripravljavcu prostorskega akta poda tudi usmeritve za spremembo oziroma dopolnitev prostorskega akta.</w:t>
      </w:r>
    </w:p>
    <w:p w14:paraId="6ECD2EA3" w14:textId="77777777" w:rsidR="002A3576" w:rsidRPr="00E754FA" w:rsidRDefault="002A3576" w:rsidP="002A3576">
      <w:pPr>
        <w:spacing w:after="0"/>
        <w:jc w:val="both"/>
        <w:rPr>
          <w:rFonts w:ascii="Arial" w:hAnsi="Arial" w:cs="Arial"/>
          <w:color w:val="000000" w:themeColor="text1"/>
          <w:sz w:val="20"/>
          <w:szCs w:val="20"/>
        </w:rPr>
      </w:pPr>
    </w:p>
    <w:p w14:paraId="508319FA"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47. člen</w:t>
      </w:r>
    </w:p>
    <w:p w14:paraId="508861EA"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(strokovne podlage za varstvo dediščine v prostoru)</w:t>
      </w:r>
    </w:p>
    <w:p w14:paraId="1B211C89" w14:textId="77777777" w:rsidR="002A3576" w:rsidRPr="00E754FA" w:rsidRDefault="002A3576" w:rsidP="002A3576">
      <w:pPr>
        <w:spacing w:after="0"/>
        <w:jc w:val="both"/>
        <w:rPr>
          <w:rFonts w:ascii="Arial" w:hAnsi="Arial" w:cs="Arial"/>
          <w:color w:val="000000" w:themeColor="text1"/>
          <w:sz w:val="20"/>
          <w:szCs w:val="20"/>
        </w:rPr>
      </w:pPr>
    </w:p>
    <w:p w14:paraId="60507508"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 (1) V postopku prostorskega načrtovanja se za zagotavljanje varstva dediščine in usmerjanja razvoja lahko pripravijo strokovne podlage. Strokovne podlage se pripravijo v obsegu, vsebini in obliki, ki ustreza zahtevnosti načrtovanih posegov.</w:t>
      </w:r>
    </w:p>
    <w:p w14:paraId="09A695C4" w14:textId="77777777" w:rsidR="002A3576" w:rsidRPr="00E754FA" w:rsidRDefault="002A3576" w:rsidP="002A3576">
      <w:pPr>
        <w:spacing w:after="0"/>
        <w:ind w:firstLine="708"/>
        <w:jc w:val="both"/>
        <w:rPr>
          <w:rFonts w:ascii="Arial" w:hAnsi="Arial" w:cs="Arial"/>
          <w:color w:val="000000" w:themeColor="text1"/>
          <w:sz w:val="20"/>
          <w:szCs w:val="20"/>
        </w:rPr>
      </w:pPr>
    </w:p>
    <w:p w14:paraId="56CC3C38" w14:textId="740EE11B"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(2) Pri pripravi strokovnih podlag se uporabijo podatki iz registra, prikaza vrednotenja dediščine v prostoru, podatki že izvedenih raziskav i</w:t>
      </w:r>
      <w:r>
        <w:rPr>
          <w:rFonts w:ascii="Arial" w:hAnsi="Arial" w:cs="Arial"/>
          <w:color w:val="000000" w:themeColor="text1"/>
          <w:sz w:val="20"/>
          <w:szCs w:val="20"/>
        </w:rPr>
        <w:t>n</w:t>
      </w:r>
      <w:r w:rsidRPr="00E754FA">
        <w:rPr>
          <w:rFonts w:ascii="Arial" w:hAnsi="Arial" w:cs="Arial"/>
          <w:color w:val="000000" w:themeColor="text1"/>
          <w:sz w:val="20"/>
          <w:szCs w:val="20"/>
        </w:rPr>
        <w:t xml:space="preserve"> že izdelane strokovne podlage, če se dejansko stanje ni bistveno spremenilo, </w:t>
      </w:r>
      <w:r>
        <w:rPr>
          <w:rFonts w:ascii="Arial" w:hAnsi="Arial" w:cs="Arial"/>
          <w:color w:val="000000" w:themeColor="text1"/>
          <w:sz w:val="20"/>
          <w:szCs w:val="20"/>
        </w:rPr>
        <w:t>ter</w:t>
      </w:r>
      <w:r w:rsidRPr="00E754FA">
        <w:rPr>
          <w:rFonts w:ascii="Arial" w:hAnsi="Arial" w:cs="Arial"/>
          <w:color w:val="000000" w:themeColor="text1"/>
          <w:sz w:val="20"/>
          <w:szCs w:val="20"/>
        </w:rPr>
        <w:t xml:space="preserve"> drugi </w:t>
      </w:r>
      <w:r w:rsidR="002C3D65">
        <w:rPr>
          <w:rFonts w:ascii="Arial" w:hAnsi="Arial" w:cs="Arial"/>
          <w:color w:val="000000" w:themeColor="text1"/>
          <w:sz w:val="20"/>
          <w:szCs w:val="20"/>
        </w:rPr>
        <w:t>pomemb</w:t>
      </w:r>
      <w:r w:rsidR="002C3D65" w:rsidRPr="00E754FA">
        <w:rPr>
          <w:rFonts w:ascii="Arial" w:hAnsi="Arial" w:cs="Arial"/>
          <w:color w:val="000000" w:themeColor="text1"/>
          <w:sz w:val="20"/>
          <w:szCs w:val="20"/>
        </w:rPr>
        <w:t xml:space="preserve">ni </w:t>
      </w:r>
      <w:r w:rsidRPr="00E754FA">
        <w:rPr>
          <w:rFonts w:ascii="Arial" w:hAnsi="Arial" w:cs="Arial"/>
          <w:color w:val="000000" w:themeColor="text1"/>
          <w:sz w:val="20"/>
          <w:szCs w:val="20"/>
        </w:rPr>
        <w:t>podatki.</w:t>
      </w:r>
      <w:r w:rsidRPr="00AD2BCC">
        <w:t xml:space="preserve"> </w:t>
      </w:r>
    </w:p>
    <w:p w14:paraId="742F1D23" w14:textId="77777777" w:rsidR="002A3576" w:rsidRPr="00E754FA" w:rsidRDefault="002A3576" w:rsidP="002A3576">
      <w:pPr>
        <w:spacing w:after="0"/>
        <w:jc w:val="both"/>
        <w:rPr>
          <w:rFonts w:ascii="Arial" w:hAnsi="Arial" w:cs="Arial"/>
          <w:color w:val="000000" w:themeColor="text1"/>
          <w:sz w:val="20"/>
          <w:szCs w:val="20"/>
        </w:rPr>
      </w:pPr>
    </w:p>
    <w:p w14:paraId="4E7DBE07" w14:textId="79DEB1DB"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(3) </w:t>
      </w:r>
      <w:r w:rsidR="001C36AC">
        <w:rPr>
          <w:rFonts w:ascii="Arial" w:hAnsi="Arial" w:cs="Arial"/>
          <w:color w:val="000000" w:themeColor="text1"/>
          <w:sz w:val="20"/>
          <w:szCs w:val="20"/>
        </w:rPr>
        <w:t>Za</w:t>
      </w:r>
      <w:r w:rsidR="001C36AC" w:rsidRPr="00E754FA">
        <w:rPr>
          <w:rFonts w:ascii="Arial" w:hAnsi="Arial" w:cs="Arial"/>
          <w:color w:val="000000" w:themeColor="text1"/>
          <w:sz w:val="20"/>
          <w:szCs w:val="20"/>
        </w:rPr>
        <w:t xml:space="preserve"> </w:t>
      </w:r>
      <w:r w:rsidRPr="00E754FA">
        <w:rPr>
          <w:rFonts w:ascii="Arial" w:hAnsi="Arial" w:cs="Arial"/>
          <w:color w:val="000000" w:themeColor="text1"/>
          <w:sz w:val="20"/>
          <w:szCs w:val="20"/>
        </w:rPr>
        <w:t xml:space="preserve">strokovne podlage </w:t>
      </w:r>
      <w:r w:rsidR="001C36AC">
        <w:rPr>
          <w:rFonts w:ascii="Arial" w:hAnsi="Arial" w:cs="Arial"/>
          <w:color w:val="000000" w:themeColor="text1"/>
          <w:sz w:val="20"/>
          <w:szCs w:val="20"/>
        </w:rPr>
        <w:t xml:space="preserve">se </w:t>
      </w:r>
      <w:r w:rsidRPr="00E754FA">
        <w:rPr>
          <w:rFonts w:ascii="Arial" w:hAnsi="Arial" w:cs="Arial"/>
          <w:color w:val="000000" w:themeColor="text1"/>
          <w:sz w:val="20"/>
          <w:szCs w:val="20"/>
        </w:rPr>
        <w:t xml:space="preserve">štejejo zlasti: </w:t>
      </w:r>
    </w:p>
    <w:p w14:paraId="48EFE530" w14:textId="6F5A11DF" w:rsidR="002A3576" w:rsidRPr="00E754FA" w:rsidRDefault="002A3576" w:rsidP="002A3576">
      <w:pPr>
        <w:pStyle w:val="Odstavekseznama"/>
        <w:numPr>
          <w:ilvl w:val="0"/>
          <w:numId w:val="99"/>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poročilo o raziskavah</w:t>
      </w:r>
      <w:r w:rsidR="002C3D65">
        <w:rPr>
          <w:rFonts w:ascii="Arial" w:hAnsi="Arial" w:cs="Arial"/>
          <w:color w:val="000000" w:themeColor="text1"/>
          <w:sz w:val="20"/>
          <w:szCs w:val="20"/>
        </w:rPr>
        <w:t>,</w:t>
      </w:r>
      <w:r w:rsidRPr="00E754FA">
        <w:rPr>
          <w:rFonts w:ascii="Arial" w:hAnsi="Arial" w:cs="Arial"/>
          <w:color w:val="000000" w:themeColor="text1"/>
          <w:sz w:val="20"/>
          <w:szCs w:val="20"/>
        </w:rPr>
        <w:t xml:space="preserve"> </w:t>
      </w:r>
    </w:p>
    <w:p w14:paraId="363849B1" w14:textId="6D6C86D4" w:rsidR="002A3576" w:rsidRPr="00E754FA" w:rsidRDefault="002A3576" w:rsidP="002A3576">
      <w:pPr>
        <w:pStyle w:val="Odstavekseznama"/>
        <w:numPr>
          <w:ilvl w:val="0"/>
          <w:numId w:val="99"/>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strokovna izhodišča iz 48. člena tega zakona</w:t>
      </w:r>
      <w:r w:rsidR="002C3D65">
        <w:rPr>
          <w:rFonts w:ascii="Arial" w:hAnsi="Arial" w:cs="Arial"/>
          <w:color w:val="000000" w:themeColor="text1"/>
          <w:sz w:val="20"/>
          <w:szCs w:val="20"/>
        </w:rPr>
        <w:t>,</w:t>
      </w:r>
      <w:r w:rsidRPr="00E754FA">
        <w:rPr>
          <w:rFonts w:ascii="Arial" w:hAnsi="Arial" w:cs="Arial"/>
          <w:color w:val="000000" w:themeColor="text1"/>
          <w:sz w:val="20"/>
          <w:szCs w:val="20"/>
        </w:rPr>
        <w:t xml:space="preserve"> </w:t>
      </w:r>
    </w:p>
    <w:p w14:paraId="286FCA51" w14:textId="777D65BA" w:rsidR="002A3576" w:rsidRPr="00E754FA" w:rsidRDefault="002A3576" w:rsidP="002A3576">
      <w:pPr>
        <w:pStyle w:val="Odstavekseznama"/>
        <w:numPr>
          <w:ilvl w:val="0"/>
          <w:numId w:val="99"/>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konservatorski načrt za prenovo iz 49. člena tega zakona</w:t>
      </w:r>
      <w:r w:rsidR="002C3D65">
        <w:rPr>
          <w:rFonts w:ascii="Arial" w:hAnsi="Arial" w:cs="Arial"/>
          <w:color w:val="000000" w:themeColor="text1"/>
          <w:sz w:val="20"/>
          <w:szCs w:val="20"/>
        </w:rPr>
        <w:t>,</w:t>
      </w:r>
      <w:r w:rsidRPr="00E754FA">
        <w:rPr>
          <w:rFonts w:ascii="Arial" w:hAnsi="Arial" w:cs="Arial"/>
          <w:color w:val="000000" w:themeColor="text1"/>
          <w:sz w:val="20"/>
          <w:szCs w:val="20"/>
        </w:rPr>
        <w:t xml:space="preserve"> </w:t>
      </w:r>
    </w:p>
    <w:p w14:paraId="63B1560C" w14:textId="20B4945F" w:rsidR="002A3576" w:rsidRPr="00E754FA" w:rsidRDefault="002A3576" w:rsidP="002A3576">
      <w:pPr>
        <w:pStyle w:val="Odstavekseznama"/>
        <w:numPr>
          <w:ilvl w:val="0"/>
          <w:numId w:val="99"/>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konservatorski načrt</w:t>
      </w:r>
      <w:r w:rsidR="002C3D65">
        <w:rPr>
          <w:rFonts w:ascii="Arial" w:hAnsi="Arial" w:cs="Arial"/>
          <w:color w:val="000000" w:themeColor="text1"/>
          <w:sz w:val="20"/>
          <w:szCs w:val="20"/>
        </w:rPr>
        <w:t>,</w:t>
      </w:r>
    </w:p>
    <w:p w14:paraId="253EF549" w14:textId="4AACC778" w:rsidR="002A3576" w:rsidRPr="00E754FA" w:rsidRDefault="002A3576" w:rsidP="002A3576">
      <w:pPr>
        <w:pStyle w:val="Odstavekseznama"/>
        <w:numPr>
          <w:ilvl w:val="0"/>
          <w:numId w:val="99"/>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poročilo o vplivih na dediščino</w:t>
      </w:r>
      <w:r w:rsidR="002C3D65">
        <w:rPr>
          <w:rFonts w:ascii="Arial" w:hAnsi="Arial" w:cs="Arial"/>
          <w:color w:val="000000" w:themeColor="text1"/>
          <w:sz w:val="20"/>
          <w:szCs w:val="20"/>
        </w:rPr>
        <w:t>,</w:t>
      </w:r>
      <w:r w:rsidRPr="00E754FA">
        <w:rPr>
          <w:rFonts w:ascii="Arial" w:hAnsi="Arial" w:cs="Arial"/>
          <w:color w:val="000000" w:themeColor="text1"/>
          <w:sz w:val="20"/>
          <w:szCs w:val="20"/>
        </w:rPr>
        <w:t xml:space="preserve"> </w:t>
      </w:r>
    </w:p>
    <w:p w14:paraId="7B54ACB6" w14:textId="616D20F5" w:rsidR="002A3576" w:rsidRPr="00E754FA" w:rsidRDefault="002A3576" w:rsidP="002A3576">
      <w:pPr>
        <w:pStyle w:val="Odstavekseznama"/>
        <w:numPr>
          <w:ilvl w:val="0"/>
          <w:numId w:val="99"/>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poročilo o podnebnih tveganjih in predlagani ukrepi za krepitev podnebne odpornosti dediščine</w:t>
      </w:r>
      <w:r w:rsidR="002C3D65">
        <w:rPr>
          <w:rFonts w:ascii="Arial" w:hAnsi="Arial" w:cs="Arial"/>
          <w:color w:val="000000" w:themeColor="text1"/>
          <w:sz w:val="20"/>
          <w:szCs w:val="20"/>
        </w:rPr>
        <w:t>,</w:t>
      </w:r>
      <w:r w:rsidRPr="00E754FA">
        <w:rPr>
          <w:rFonts w:ascii="Arial" w:hAnsi="Arial" w:cs="Arial"/>
          <w:color w:val="000000" w:themeColor="text1"/>
          <w:sz w:val="20"/>
          <w:szCs w:val="20"/>
        </w:rPr>
        <w:t xml:space="preserve"> </w:t>
      </w:r>
    </w:p>
    <w:p w14:paraId="7A72AEFC" w14:textId="77777777" w:rsidR="002A3576" w:rsidRPr="00E754FA" w:rsidRDefault="002A3576" w:rsidP="002A3576">
      <w:pPr>
        <w:pStyle w:val="Odstavekseznama"/>
        <w:numPr>
          <w:ilvl w:val="0"/>
          <w:numId w:val="99"/>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drugi dokumenti, ki obravnavajo dediščino ali vplivajo na njeno varstvo.</w:t>
      </w:r>
    </w:p>
    <w:p w14:paraId="1CAFF6E8" w14:textId="77777777" w:rsidR="002A3576" w:rsidRPr="00E754FA" w:rsidRDefault="002A3576" w:rsidP="002A3576">
      <w:pPr>
        <w:spacing w:after="0"/>
        <w:ind w:firstLine="708"/>
        <w:jc w:val="both"/>
        <w:rPr>
          <w:rFonts w:ascii="Arial" w:hAnsi="Arial" w:cs="Arial"/>
          <w:color w:val="000000" w:themeColor="text1"/>
          <w:sz w:val="20"/>
          <w:szCs w:val="20"/>
        </w:rPr>
      </w:pPr>
    </w:p>
    <w:p w14:paraId="259FD16A" w14:textId="6E3E55E6"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(4) </w:t>
      </w:r>
      <w:r w:rsidR="001C36AC">
        <w:rPr>
          <w:rFonts w:ascii="Arial" w:hAnsi="Arial" w:cs="Arial"/>
          <w:color w:val="000000" w:themeColor="text1"/>
          <w:sz w:val="20"/>
          <w:szCs w:val="20"/>
        </w:rPr>
        <w:t>Za</w:t>
      </w:r>
      <w:r w:rsidR="001C36AC" w:rsidRPr="00E754FA">
        <w:rPr>
          <w:rFonts w:ascii="Arial" w:hAnsi="Arial" w:cs="Arial"/>
          <w:color w:val="000000" w:themeColor="text1"/>
          <w:sz w:val="20"/>
          <w:szCs w:val="20"/>
        </w:rPr>
        <w:t xml:space="preserve"> </w:t>
      </w:r>
      <w:r w:rsidRPr="00E754FA">
        <w:rPr>
          <w:rFonts w:ascii="Arial" w:hAnsi="Arial" w:cs="Arial"/>
          <w:color w:val="000000" w:themeColor="text1"/>
          <w:sz w:val="20"/>
          <w:szCs w:val="20"/>
        </w:rPr>
        <w:t>strokovn</w:t>
      </w:r>
      <w:r w:rsidR="001C36AC">
        <w:rPr>
          <w:rFonts w:ascii="Arial" w:hAnsi="Arial" w:cs="Arial"/>
          <w:color w:val="000000" w:themeColor="text1"/>
          <w:sz w:val="20"/>
          <w:szCs w:val="20"/>
        </w:rPr>
        <w:t>o</w:t>
      </w:r>
      <w:r w:rsidRPr="00E754FA">
        <w:rPr>
          <w:rFonts w:ascii="Arial" w:hAnsi="Arial" w:cs="Arial"/>
          <w:color w:val="000000" w:themeColor="text1"/>
          <w:sz w:val="20"/>
          <w:szCs w:val="20"/>
        </w:rPr>
        <w:t xml:space="preserve"> podlag</w:t>
      </w:r>
      <w:r w:rsidR="001C36AC">
        <w:rPr>
          <w:rFonts w:ascii="Arial" w:hAnsi="Arial" w:cs="Arial"/>
          <w:color w:val="000000" w:themeColor="text1"/>
          <w:sz w:val="20"/>
          <w:szCs w:val="20"/>
        </w:rPr>
        <w:t>o</w:t>
      </w:r>
      <w:r w:rsidRPr="00E754FA">
        <w:rPr>
          <w:rFonts w:ascii="Arial" w:hAnsi="Arial" w:cs="Arial"/>
          <w:color w:val="000000" w:themeColor="text1"/>
          <w:sz w:val="20"/>
          <w:szCs w:val="20"/>
        </w:rPr>
        <w:t xml:space="preserve"> </w:t>
      </w:r>
      <w:r w:rsidR="001C36AC">
        <w:rPr>
          <w:rFonts w:ascii="Arial" w:hAnsi="Arial" w:cs="Arial"/>
          <w:color w:val="000000" w:themeColor="text1"/>
          <w:sz w:val="20"/>
          <w:szCs w:val="20"/>
        </w:rPr>
        <w:t xml:space="preserve">se </w:t>
      </w:r>
      <w:r w:rsidRPr="00E754FA">
        <w:rPr>
          <w:rFonts w:ascii="Arial" w:hAnsi="Arial" w:cs="Arial"/>
          <w:color w:val="000000" w:themeColor="text1"/>
          <w:sz w:val="20"/>
          <w:szCs w:val="20"/>
        </w:rPr>
        <w:t xml:space="preserve">šteje tudi </w:t>
      </w:r>
      <w:r w:rsidR="00002916">
        <w:rPr>
          <w:rFonts w:ascii="Arial" w:hAnsi="Arial" w:cs="Arial"/>
          <w:color w:val="000000" w:themeColor="text1"/>
          <w:sz w:val="20"/>
          <w:szCs w:val="20"/>
        </w:rPr>
        <w:t>končno</w:t>
      </w:r>
      <w:r w:rsidR="00002916" w:rsidRPr="00E754FA">
        <w:rPr>
          <w:rFonts w:ascii="Arial" w:hAnsi="Arial" w:cs="Arial"/>
          <w:color w:val="000000" w:themeColor="text1"/>
          <w:sz w:val="20"/>
          <w:szCs w:val="20"/>
        </w:rPr>
        <w:t xml:space="preserve"> </w:t>
      </w:r>
      <w:r w:rsidRPr="00E754FA">
        <w:rPr>
          <w:rFonts w:ascii="Arial" w:hAnsi="Arial" w:cs="Arial"/>
          <w:color w:val="000000" w:themeColor="text1"/>
          <w:sz w:val="20"/>
          <w:szCs w:val="20"/>
        </w:rPr>
        <w:t>poročilo projektnega natečaja ali ene od alternativnih oblik natečaja v skladu s predpisi, ki urejajo strokovne podlage za iskanje urbanističnih, arhitekturnih ali krajinskih rešitev v postopku prostorskega načrtovanja.</w:t>
      </w:r>
    </w:p>
    <w:p w14:paraId="7F318CA5" w14:textId="77777777" w:rsidR="002A3576" w:rsidRPr="00E754FA" w:rsidRDefault="002A3576" w:rsidP="002A3576">
      <w:pPr>
        <w:spacing w:after="0"/>
        <w:rPr>
          <w:rFonts w:ascii="Arial" w:hAnsi="Arial" w:cs="Arial"/>
          <w:color w:val="000000" w:themeColor="text1"/>
          <w:sz w:val="20"/>
          <w:szCs w:val="20"/>
        </w:rPr>
      </w:pPr>
    </w:p>
    <w:p w14:paraId="2AED9E8A"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48. člen</w:t>
      </w:r>
    </w:p>
    <w:p w14:paraId="78E7CCB3"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(strokovna izhodišča za vrednotenje dediščine v prostoru)</w:t>
      </w:r>
    </w:p>
    <w:p w14:paraId="6FA4F48C" w14:textId="77777777" w:rsidR="002A3576" w:rsidRPr="00E754FA" w:rsidRDefault="002A3576" w:rsidP="002A3576">
      <w:pPr>
        <w:spacing w:after="0"/>
        <w:jc w:val="both"/>
        <w:rPr>
          <w:rFonts w:ascii="Arial" w:hAnsi="Arial" w:cs="Arial"/>
          <w:color w:val="000000" w:themeColor="text1"/>
          <w:sz w:val="20"/>
          <w:szCs w:val="20"/>
        </w:rPr>
      </w:pPr>
    </w:p>
    <w:p w14:paraId="26469313" w14:textId="5E5465F8"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lastRenderedPageBreak/>
        <w:t xml:space="preserve"> (1) Če za območje določenega plana ne obstaja prikaz vrednotenja dediščine v prostoru ali če ta ni dovolj podroben, lahko zavod pripravi strokovna izhodišča z opredelitvijo družbenega pomena, varovanih sestavin, omejitev in predlogov glede prostorskega razvoja dediščine.</w:t>
      </w:r>
    </w:p>
    <w:p w14:paraId="7C850F3F" w14:textId="77777777" w:rsidR="002A3576" w:rsidRPr="00E754FA" w:rsidRDefault="002A3576" w:rsidP="002A3576">
      <w:pPr>
        <w:spacing w:after="0"/>
        <w:ind w:firstLine="708"/>
        <w:jc w:val="both"/>
        <w:rPr>
          <w:rFonts w:ascii="Arial" w:hAnsi="Arial" w:cs="Arial"/>
          <w:color w:val="000000" w:themeColor="text1"/>
          <w:sz w:val="20"/>
          <w:szCs w:val="20"/>
        </w:rPr>
      </w:pPr>
    </w:p>
    <w:p w14:paraId="17A6F1CE"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(2) Strokovna izhodišča lahko vsebujejo tudi druge podatke in usmeritve, ki so pomembni za celostno ohranjanje dediščine. </w:t>
      </w:r>
    </w:p>
    <w:p w14:paraId="7A972082" w14:textId="77777777" w:rsidR="002A3576" w:rsidRPr="00E754FA" w:rsidRDefault="002A3576" w:rsidP="002A3576">
      <w:pPr>
        <w:spacing w:after="0"/>
        <w:rPr>
          <w:rFonts w:ascii="Arial" w:hAnsi="Arial" w:cs="Arial"/>
          <w:color w:val="000000" w:themeColor="text1"/>
          <w:sz w:val="20"/>
          <w:szCs w:val="20"/>
        </w:rPr>
      </w:pPr>
    </w:p>
    <w:p w14:paraId="12C70FAB"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49. člen</w:t>
      </w:r>
    </w:p>
    <w:p w14:paraId="79B0D115"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(konservatorski načrt za prenovo)</w:t>
      </w:r>
    </w:p>
    <w:p w14:paraId="0F521B27" w14:textId="77777777" w:rsidR="002A3576" w:rsidRPr="00E754FA" w:rsidRDefault="002A3576" w:rsidP="002A3576">
      <w:pPr>
        <w:spacing w:after="0"/>
        <w:jc w:val="both"/>
        <w:rPr>
          <w:rFonts w:ascii="Arial" w:hAnsi="Arial" w:cs="Arial"/>
          <w:color w:val="000000" w:themeColor="text1"/>
          <w:sz w:val="20"/>
          <w:szCs w:val="20"/>
        </w:rPr>
      </w:pPr>
    </w:p>
    <w:p w14:paraId="5BE858D8" w14:textId="66EA60C2"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(1) Konservatorski načrt za prenovo je strokovna podlaga</w:t>
      </w:r>
      <w:r w:rsidR="001774E3">
        <w:rPr>
          <w:rFonts w:ascii="Arial" w:hAnsi="Arial" w:cs="Arial"/>
          <w:color w:val="000000" w:themeColor="text1"/>
          <w:sz w:val="20"/>
          <w:szCs w:val="20"/>
        </w:rPr>
        <w:t>,</w:t>
      </w:r>
      <w:r w:rsidRPr="00E754FA">
        <w:rPr>
          <w:rFonts w:ascii="Arial" w:hAnsi="Arial" w:cs="Arial"/>
          <w:color w:val="000000" w:themeColor="text1"/>
          <w:sz w:val="20"/>
          <w:szCs w:val="20"/>
        </w:rPr>
        <w:t xml:space="preserve"> namenjena načrtovanju prenove območja naselbinske dediščine ali kulturne krajine s ciljem ohranjanja varovanih sestavin in usmerjanja prenove. Pripravi se za celotno območje dediščine ali za bistveni del tega območja.</w:t>
      </w:r>
    </w:p>
    <w:p w14:paraId="7BA540B7" w14:textId="77777777" w:rsidR="002A3576" w:rsidRPr="00E754FA" w:rsidRDefault="002A3576" w:rsidP="002A3576">
      <w:pPr>
        <w:spacing w:after="0"/>
        <w:jc w:val="both"/>
        <w:rPr>
          <w:rFonts w:ascii="Arial" w:hAnsi="Arial" w:cs="Arial"/>
          <w:color w:val="000000" w:themeColor="text1"/>
          <w:sz w:val="20"/>
          <w:szCs w:val="20"/>
        </w:rPr>
      </w:pPr>
    </w:p>
    <w:p w14:paraId="0DB09C0D" w14:textId="62B4A338"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(2) S konservatorskim načrtom za prenovo se opredelijo predvsem prostorske značilnosti območja, stopnje vrednosti posameznih delov, ocena stanja, zasnova, oblikovanost in druge značilnosti območja, presoja podnebnih tveganj in ukrepi za krepitev podnebne odpornosti ter prikaz razvojnega potenciala območja z umeritvami za varovanje dediščine. </w:t>
      </w:r>
    </w:p>
    <w:p w14:paraId="4B5F6408" w14:textId="77777777" w:rsidR="002A3576" w:rsidRPr="00E754FA" w:rsidRDefault="002A3576" w:rsidP="002A3576">
      <w:pPr>
        <w:spacing w:after="0"/>
        <w:jc w:val="both"/>
        <w:rPr>
          <w:rFonts w:ascii="Arial" w:hAnsi="Arial" w:cs="Arial"/>
          <w:color w:val="000000" w:themeColor="text1"/>
          <w:sz w:val="20"/>
          <w:szCs w:val="20"/>
        </w:rPr>
      </w:pPr>
    </w:p>
    <w:p w14:paraId="258D616C" w14:textId="77777777" w:rsidR="002A3576" w:rsidRPr="00E754FA" w:rsidRDefault="002A3576" w:rsidP="002A3576">
      <w:pPr>
        <w:spacing w:after="0"/>
        <w:ind w:firstLine="708"/>
        <w:jc w:val="both"/>
        <w:rPr>
          <w:rFonts w:ascii="Arial" w:eastAsia="Arial" w:hAnsi="Arial" w:cs="Arial"/>
          <w:color w:val="000000" w:themeColor="text1"/>
          <w:sz w:val="20"/>
          <w:szCs w:val="20"/>
        </w:rPr>
      </w:pPr>
      <w:r w:rsidRPr="00E754FA">
        <w:rPr>
          <w:rFonts w:ascii="Arial" w:eastAsia="Arial" w:hAnsi="Arial" w:cs="Arial"/>
          <w:color w:val="000000" w:themeColor="text1"/>
          <w:sz w:val="20"/>
          <w:szCs w:val="20"/>
        </w:rPr>
        <w:t xml:space="preserve">(3) </w:t>
      </w:r>
      <w:bookmarkStart w:id="33" w:name="_Hlk211869364"/>
      <w:r w:rsidRPr="00E754FA">
        <w:rPr>
          <w:rFonts w:ascii="Arial" w:eastAsia="Arial" w:hAnsi="Arial" w:cs="Arial"/>
          <w:color w:val="000000" w:themeColor="text1"/>
          <w:sz w:val="20"/>
          <w:szCs w:val="20"/>
        </w:rPr>
        <w:t>Vsebino, obliko in način priprave konservatorskega načrta za prenovo določi minister.</w:t>
      </w:r>
      <w:bookmarkEnd w:id="33"/>
    </w:p>
    <w:p w14:paraId="3BDF2FE5" w14:textId="77777777" w:rsidR="002A3576" w:rsidRPr="00E754FA" w:rsidRDefault="002A3576" w:rsidP="002A3576">
      <w:pPr>
        <w:spacing w:after="0"/>
        <w:rPr>
          <w:rFonts w:ascii="Arial" w:hAnsi="Arial" w:cs="Arial"/>
          <w:strike/>
          <w:color w:val="000000" w:themeColor="text1"/>
          <w:sz w:val="20"/>
          <w:szCs w:val="20"/>
        </w:rPr>
      </w:pPr>
    </w:p>
    <w:p w14:paraId="7C3D3EDA" w14:textId="77777777" w:rsidR="002A3576" w:rsidRPr="00E754FA" w:rsidRDefault="002A3576" w:rsidP="002A3576">
      <w:pPr>
        <w:spacing w:after="0"/>
        <w:jc w:val="center"/>
        <w:rPr>
          <w:rFonts w:ascii="Arial" w:hAnsi="Arial" w:cs="Arial"/>
          <w:color w:val="000000" w:themeColor="text1"/>
          <w:sz w:val="20"/>
          <w:szCs w:val="20"/>
        </w:rPr>
      </w:pPr>
      <w:r w:rsidRPr="00E754FA">
        <w:rPr>
          <w:rFonts w:ascii="Arial" w:hAnsi="Arial" w:cs="Arial"/>
          <w:color w:val="000000" w:themeColor="text1"/>
          <w:sz w:val="20"/>
          <w:szCs w:val="20"/>
        </w:rPr>
        <w:t>IV. POGLAVJE</w:t>
      </w:r>
    </w:p>
    <w:p w14:paraId="54A12928" w14:textId="3CFC7EAA" w:rsidR="002A3576" w:rsidRPr="00E754FA" w:rsidRDefault="002A3576" w:rsidP="002A3576">
      <w:pPr>
        <w:spacing w:after="0"/>
        <w:jc w:val="center"/>
        <w:rPr>
          <w:rFonts w:ascii="Arial" w:hAnsi="Arial" w:cs="Arial"/>
          <w:color w:val="000000" w:themeColor="text1"/>
          <w:sz w:val="20"/>
          <w:szCs w:val="20"/>
        </w:rPr>
      </w:pPr>
      <w:r w:rsidRPr="00E754FA">
        <w:rPr>
          <w:rFonts w:ascii="Arial" w:hAnsi="Arial" w:cs="Arial"/>
          <w:color w:val="000000" w:themeColor="text1"/>
          <w:sz w:val="20"/>
          <w:szCs w:val="20"/>
        </w:rPr>
        <w:t>VARSTVO DEDIŠČINE V IZREDNIH RAZMERAH</w:t>
      </w:r>
    </w:p>
    <w:p w14:paraId="45B4B607" w14:textId="77777777" w:rsidR="002A3576" w:rsidRPr="00E754FA" w:rsidRDefault="002A3576" w:rsidP="002A3576">
      <w:pPr>
        <w:spacing w:after="0"/>
        <w:jc w:val="center"/>
        <w:rPr>
          <w:rFonts w:ascii="Arial" w:hAnsi="Arial" w:cs="Arial"/>
          <w:color w:val="000000" w:themeColor="text1"/>
          <w:sz w:val="20"/>
          <w:szCs w:val="20"/>
        </w:rPr>
      </w:pPr>
    </w:p>
    <w:p w14:paraId="40B803DC"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50. člen</w:t>
      </w:r>
    </w:p>
    <w:p w14:paraId="6E78D62D" w14:textId="15157D3C"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(ravnanje v izrednih razmerah)</w:t>
      </w:r>
    </w:p>
    <w:p w14:paraId="2CBD7296" w14:textId="77777777" w:rsidR="002A3576" w:rsidRPr="00E754FA" w:rsidRDefault="002A3576" w:rsidP="002A3576">
      <w:pPr>
        <w:spacing w:after="0"/>
        <w:jc w:val="both"/>
        <w:rPr>
          <w:rFonts w:ascii="Arial" w:hAnsi="Arial" w:cs="Arial"/>
          <w:color w:val="000000" w:themeColor="text1"/>
          <w:sz w:val="20"/>
          <w:szCs w:val="20"/>
        </w:rPr>
      </w:pPr>
    </w:p>
    <w:p w14:paraId="7AE1B03E" w14:textId="79C441CA"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eastAsia="Times New Roman" w:hAnsi="Arial" w:cs="Arial"/>
          <w:color w:val="000000" w:themeColor="text1"/>
          <w:sz w:val="20"/>
          <w:szCs w:val="20"/>
        </w:rPr>
        <w:t xml:space="preserve">V </w:t>
      </w:r>
      <w:r w:rsidRPr="002C14F7">
        <w:rPr>
          <w:rFonts w:ascii="Arial" w:eastAsia="Times New Roman" w:hAnsi="Arial" w:cs="Arial"/>
          <w:color w:val="000000" w:themeColor="text1"/>
          <w:sz w:val="20"/>
          <w:szCs w:val="20"/>
        </w:rPr>
        <w:t>izrednih razmerah</w:t>
      </w:r>
      <w:r w:rsidRPr="00E754FA">
        <w:rPr>
          <w:rFonts w:ascii="Arial" w:eastAsia="Times New Roman" w:hAnsi="Arial" w:cs="Arial"/>
          <w:color w:val="000000" w:themeColor="text1"/>
          <w:sz w:val="20"/>
          <w:szCs w:val="20"/>
        </w:rPr>
        <w:t xml:space="preserve"> izvajajo subjekti varstva ukrepe varstva za </w:t>
      </w:r>
      <w:r w:rsidRPr="00E754FA">
        <w:rPr>
          <w:rFonts w:ascii="Arial" w:hAnsi="Arial" w:cs="Arial"/>
          <w:color w:val="000000" w:themeColor="text1"/>
          <w:sz w:val="20"/>
          <w:szCs w:val="20"/>
        </w:rPr>
        <w:t xml:space="preserve">zaščito dediščine, zmanjševanje škode na dediščini ter preprečevanje protipravne prilastitve dediščine in </w:t>
      </w:r>
      <w:r w:rsidRPr="00E754FA">
        <w:rPr>
          <w:rFonts w:ascii="Arial" w:eastAsia="Times New Roman" w:hAnsi="Arial" w:cs="Arial"/>
          <w:color w:val="000000" w:themeColor="text1"/>
          <w:sz w:val="20"/>
          <w:szCs w:val="20"/>
        </w:rPr>
        <w:t xml:space="preserve">drugih </w:t>
      </w:r>
      <w:r w:rsidRPr="00E754FA">
        <w:rPr>
          <w:rFonts w:ascii="Arial" w:hAnsi="Arial" w:cs="Arial"/>
          <w:color w:val="000000" w:themeColor="text1"/>
          <w:sz w:val="20"/>
          <w:szCs w:val="20"/>
        </w:rPr>
        <w:t>ravnanj in pojavov, ki lahko povzročijo uničenje ali poškodovanje dediščine.</w:t>
      </w:r>
    </w:p>
    <w:p w14:paraId="3F332CDD" w14:textId="77777777" w:rsidR="002A3576" w:rsidRPr="00E754FA" w:rsidRDefault="002A3576" w:rsidP="002A3576">
      <w:pPr>
        <w:spacing w:after="0"/>
        <w:jc w:val="both"/>
        <w:rPr>
          <w:rFonts w:ascii="Arial" w:hAnsi="Arial" w:cs="Arial"/>
          <w:color w:val="000000" w:themeColor="text1"/>
          <w:sz w:val="20"/>
          <w:szCs w:val="20"/>
        </w:rPr>
      </w:pPr>
    </w:p>
    <w:p w14:paraId="294CFB52"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51. člen</w:t>
      </w:r>
    </w:p>
    <w:p w14:paraId="095234E3"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(preventivni ukrepi za varstvo dediščine)</w:t>
      </w:r>
    </w:p>
    <w:p w14:paraId="31C38F81" w14:textId="77777777" w:rsidR="002A3576" w:rsidRPr="00E754FA" w:rsidRDefault="002A3576" w:rsidP="002A3576">
      <w:pPr>
        <w:spacing w:after="0"/>
        <w:jc w:val="both"/>
        <w:rPr>
          <w:rFonts w:ascii="Arial" w:hAnsi="Arial" w:cs="Arial"/>
          <w:color w:val="000000" w:themeColor="text1"/>
          <w:sz w:val="20"/>
          <w:szCs w:val="20"/>
        </w:rPr>
      </w:pPr>
    </w:p>
    <w:p w14:paraId="366513B1" w14:textId="6872541C"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(1) Z namenom boljšega obvladovanja tveganj, zmanjšanja ranljivosti ter omejevanja škode na dediščini v primeru izrednih razmer subjekti varstva iz tretjega odstavka 8. člena tega zakona predhodno načrtujejo in izvajajo preventivne ukrepe varstva (v nadaljnjem besedilu: preventivni ukrepi za varstvo dediščine). Preventivni ukrepi za varstvo dediščine vključujejo ukrepe za krepitev podnebne odpornosti dediščine.</w:t>
      </w:r>
    </w:p>
    <w:p w14:paraId="5EB1403F" w14:textId="77777777" w:rsidR="002A3576" w:rsidRPr="00E754FA" w:rsidRDefault="002A3576" w:rsidP="002A3576">
      <w:pPr>
        <w:spacing w:after="0"/>
        <w:jc w:val="both"/>
        <w:rPr>
          <w:rFonts w:ascii="Arial" w:hAnsi="Arial" w:cs="Arial"/>
          <w:color w:val="000000" w:themeColor="text1"/>
          <w:sz w:val="20"/>
          <w:szCs w:val="20"/>
        </w:rPr>
      </w:pPr>
    </w:p>
    <w:p w14:paraId="50FA8DA6"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(2) Preventivni ukrepi za varstvo dediščine so zlasti ukrepi organizacijske, kadrovske, finančne in gradbeno-tehnične narave. </w:t>
      </w:r>
    </w:p>
    <w:p w14:paraId="3718EE33" w14:textId="77777777" w:rsidR="002A3576" w:rsidRPr="00E754FA" w:rsidRDefault="002A3576" w:rsidP="002A3576">
      <w:pPr>
        <w:spacing w:after="0"/>
        <w:jc w:val="both"/>
        <w:rPr>
          <w:rFonts w:ascii="Arial" w:hAnsi="Arial" w:cs="Arial"/>
          <w:color w:val="000000" w:themeColor="text1"/>
          <w:sz w:val="20"/>
          <w:szCs w:val="20"/>
        </w:rPr>
      </w:pPr>
    </w:p>
    <w:p w14:paraId="5276ECA6"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(3) </w:t>
      </w:r>
      <w:bookmarkStart w:id="34" w:name="_Hlk211869512"/>
      <w:r w:rsidRPr="00E754FA">
        <w:rPr>
          <w:rFonts w:ascii="Arial" w:hAnsi="Arial" w:cs="Arial"/>
          <w:color w:val="000000" w:themeColor="text1"/>
          <w:sz w:val="20"/>
          <w:szCs w:val="20"/>
        </w:rPr>
        <w:t>Preventivni ukrepi za varstvo dediščine se načrtujejo in izvajajo v okviru javne službe varstva v sodelovanju z drugimi pristojnimi državnimi organi in občinami ter silami za zaščito, reševanje in pomoč v skladu z zakonom, ki ureja varstvo pred naravnimi in drugimi nesrečami, in zakonom, ki ureja obrambo.</w:t>
      </w:r>
      <w:bookmarkEnd w:id="34"/>
    </w:p>
    <w:p w14:paraId="37617924" w14:textId="77777777" w:rsidR="002A3576" w:rsidRPr="00E754FA" w:rsidRDefault="002A3576" w:rsidP="002A3576">
      <w:pPr>
        <w:spacing w:after="0"/>
        <w:jc w:val="both"/>
        <w:rPr>
          <w:rFonts w:ascii="Arial" w:hAnsi="Arial" w:cs="Arial"/>
          <w:color w:val="000000" w:themeColor="text1"/>
          <w:sz w:val="20"/>
          <w:szCs w:val="20"/>
        </w:rPr>
      </w:pPr>
    </w:p>
    <w:p w14:paraId="317135F1"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52. člen</w:t>
      </w:r>
    </w:p>
    <w:p w14:paraId="5F2F2C8D"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(posebni začasni ukrepi za varstvo dediščine)</w:t>
      </w:r>
    </w:p>
    <w:p w14:paraId="2FCCFA6F" w14:textId="77777777" w:rsidR="002A3576" w:rsidRPr="00E754FA" w:rsidRDefault="002A3576" w:rsidP="002A3576">
      <w:pPr>
        <w:spacing w:after="0"/>
        <w:rPr>
          <w:rFonts w:ascii="Arial" w:hAnsi="Arial" w:cs="Arial"/>
          <w:b/>
          <w:bCs/>
          <w:color w:val="000000" w:themeColor="text1"/>
          <w:sz w:val="20"/>
          <w:szCs w:val="20"/>
        </w:rPr>
      </w:pPr>
    </w:p>
    <w:p w14:paraId="65B04CAA" w14:textId="1F00FFFC" w:rsidR="002A3576" w:rsidRPr="00E754FA" w:rsidRDefault="002A3576" w:rsidP="002A3576">
      <w:pPr>
        <w:spacing w:after="0"/>
        <w:ind w:firstLine="709"/>
        <w:jc w:val="both"/>
        <w:rPr>
          <w:rFonts w:ascii="Arial" w:hAnsi="Arial" w:cs="Arial"/>
          <w:color w:val="000000" w:themeColor="text1"/>
          <w:sz w:val="20"/>
          <w:szCs w:val="20"/>
        </w:rPr>
      </w:pPr>
      <w:r w:rsidRPr="00E754FA">
        <w:rPr>
          <w:rFonts w:ascii="Arial" w:hAnsi="Arial" w:cs="Arial"/>
          <w:color w:val="000000" w:themeColor="text1"/>
          <w:sz w:val="20"/>
          <w:szCs w:val="20"/>
        </w:rPr>
        <w:t xml:space="preserve">(1) Če je mogoče na podlagi informacij iz drugega odstavka tega člena utemeljeno sklepati, da obstaja nevarnost za namerno uničenje ali nedovoljeno odtujitev dediščine, lahko minister s sklepom odredi posebne začasne ukrepe varstva za zaščito dediščine v izrednih razmerah (v nadaljnjem besedilu: posebni začasni ukrepi). Posebni začasni ukrepi se lahko nanašajo tudi na zaščito objektov, v katerih se hrani dediščina. </w:t>
      </w:r>
    </w:p>
    <w:p w14:paraId="3779F584" w14:textId="77777777" w:rsidR="002A3576" w:rsidRPr="00E754FA" w:rsidRDefault="002A3576" w:rsidP="002A3576">
      <w:pPr>
        <w:spacing w:after="0"/>
        <w:ind w:firstLine="1021"/>
        <w:jc w:val="both"/>
        <w:rPr>
          <w:rFonts w:ascii="Arial" w:hAnsi="Arial" w:cs="Arial"/>
          <w:color w:val="000000" w:themeColor="text1"/>
          <w:sz w:val="20"/>
          <w:szCs w:val="20"/>
        </w:rPr>
      </w:pPr>
    </w:p>
    <w:p w14:paraId="5CCCA809" w14:textId="10D6B1D9" w:rsidR="002A3576" w:rsidRPr="00E754FA" w:rsidRDefault="002A3576" w:rsidP="002A3576">
      <w:pPr>
        <w:spacing w:after="0"/>
        <w:ind w:firstLine="709"/>
        <w:jc w:val="both"/>
        <w:rPr>
          <w:rFonts w:ascii="Arial" w:hAnsi="Arial" w:cs="Arial"/>
          <w:color w:val="000000" w:themeColor="text1"/>
          <w:sz w:val="20"/>
          <w:szCs w:val="20"/>
        </w:rPr>
      </w:pPr>
      <w:r w:rsidRPr="00E754FA">
        <w:rPr>
          <w:rFonts w:ascii="Arial" w:hAnsi="Arial" w:cs="Arial"/>
          <w:color w:val="000000" w:themeColor="text1"/>
          <w:sz w:val="20"/>
          <w:szCs w:val="20"/>
        </w:rPr>
        <w:t xml:space="preserve">(2) Minister sprejme odločitev o odreditvi posebnih začasnih ukrepov na podlagi informacij o varnostnem tveganju pristojnih varnostnih in obveščevalnih služb ter informacij, ki jih ministru </w:t>
      </w:r>
      <w:r w:rsidR="009E47B6">
        <w:rPr>
          <w:rFonts w:ascii="Arial" w:hAnsi="Arial" w:cs="Arial"/>
          <w:color w:val="000000" w:themeColor="text1"/>
          <w:sz w:val="20"/>
          <w:szCs w:val="20"/>
        </w:rPr>
        <w:t>sporoči</w:t>
      </w:r>
      <w:r w:rsidR="009E47B6" w:rsidRPr="00E754FA">
        <w:rPr>
          <w:rFonts w:ascii="Arial" w:hAnsi="Arial" w:cs="Arial"/>
          <w:color w:val="000000" w:themeColor="text1"/>
          <w:sz w:val="20"/>
          <w:szCs w:val="20"/>
        </w:rPr>
        <w:t xml:space="preserve">jo </w:t>
      </w:r>
      <w:r w:rsidRPr="00E754FA">
        <w:rPr>
          <w:rFonts w:ascii="Arial" w:hAnsi="Arial" w:cs="Arial"/>
          <w:color w:val="000000" w:themeColor="text1"/>
          <w:sz w:val="20"/>
          <w:szCs w:val="20"/>
        </w:rPr>
        <w:t xml:space="preserve">subjekti varstva iz tretjega odstavka 8. člena tega zakona. </w:t>
      </w:r>
    </w:p>
    <w:p w14:paraId="32574E5E" w14:textId="77777777" w:rsidR="002A3576" w:rsidRPr="00E754FA" w:rsidRDefault="002A3576" w:rsidP="002A3576">
      <w:pPr>
        <w:spacing w:after="0"/>
        <w:rPr>
          <w:rFonts w:ascii="Arial" w:hAnsi="Arial" w:cs="Arial"/>
          <w:color w:val="000000" w:themeColor="text1"/>
          <w:sz w:val="20"/>
          <w:szCs w:val="20"/>
        </w:rPr>
      </w:pPr>
    </w:p>
    <w:p w14:paraId="5A66319B" w14:textId="77777777" w:rsidR="002A3576" w:rsidRPr="00E754FA" w:rsidRDefault="002A3576" w:rsidP="002A3576">
      <w:pPr>
        <w:spacing w:after="0"/>
        <w:ind w:firstLine="709"/>
        <w:jc w:val="both"/>
        <w:rPr>
          <w:rFonts w:ascii="Arial" w:hAnsi="Arial" w:cs="Arial"/>
          <w:color w:val="000000" w:themeColor="text1"/>
          <w:sz w:val="20"/>
          <w:szCs w:val="20"/>
        </w:rPr>
      </w:pPr>
      <w:r w:rsidRPr="00E754FA">
        <w:rPr>
          <w:rFonts w:ascii="Arial" w:hAnsi="Arial" w:cs="Arial"/>
          <w:color w:val="000000" w:themeColor="text1"/>
          <w:sz w:val="20"/>
          <w:szCs w:val="20"/>
        </w:rPr>
        <w:t xml:space="preserve">(3) Posebni začasni ukrepi so: </w:t>
      </w:r>
    </w:p>
    <w:p w14:paraId="1D89EFC3" w14:textId="4520B5C8" w:rsidR="002A3576" w:rsidRPr="00E754FA" w:rsidRDefault="002A3576" w:rsidP="002A3576">
      <w:pPr>
        <w:pStyle w:val="Odstavekseznama"/>
        <w:numPr>
          <w:ilvl w:val="0"/>
          <w:numId w:val="64"/>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 xml:space="preserve">omejitev ali prepoved dostopa </w:t>
      </w:r>
      <w:r w:rsidR="005429F8">
        <w:rPr>
          <w:rFonts w:ascii="Arial" w:hAnsi="Arial" w:cs="Arial"/>
          <w:color w:val="000000" w:themeColor="text1"/>
          <w:sz w:val="20"/>
          <w:szCs w:val="20"/>
        </w:rPr>
        <w:t xml:space="preserve">do </w:t>
      </w:r>
      <w:r w:rsidRPr="00E754FA">
        <w:rPr>
          <w:rFonts w:ascii="Arial" w:hAnsi="Arial" w:cs="Arial"/>
          <w:color w:val="000000" w:themeColor="text1"/>
          <w:sz w:val="20"/>
          <w:szCs w:val="20"/>
        </w:rPr>
        <w:t>območj</w:t>
      </w:r>
      <w:r w:rsidR="00ED3DC6">
        <w:rPr>
          <w:rFonts w:ascii="Arial" w:hAnsi="Arial" w:cs="Arial"/>
          <w:color w:val="000000" w:themeColor="text1"/>
          <w:sz w:val="20"/>
          <w:szCs w:val="20"/>
        </w:rPr>
        <w:t>a</w:t>
      </w:r>
      <w:r w:rsidRPr="00E754FA">
        <w:rPr>
          <w:rFonts w:ascii="Arial" w:hAnsi="Arial" w:cs="Arial"/>
          <w:color w:val="000000" w:themeColor="text1"/>
          <w:sz w:val="20"/>
          <w:szCs w:val="20"/>
        </w:rPr>
        <w:t xml:space="preserve"> spomenika, vplivnega območja spomenika in arheološkega najdišča, vpisanega v register</w:t>
      </w:r>
      <w:r w:rsidR="005429F8">
        <w:rPr>
          <w:rFonts w:ascii="Arial" w:hAnsi="Arial" w:cs="Arial"/>
          <w:color w:val="000000" w:themeColor="text1"/>
          <w:sz w:val="20"/>
          <w:szCs w:val="20"/>
        </w:rPr>
        <w:t>,</w:t>
      </w:r>
      <w:r w:rsidR="00ED3DC6" w:rsidRPr="00ED3DC6">
        <w:rPr>
          <w:rFonts w:ascii="Arial" w:hAnsi="Arial" w:cs="Arial"/>
          <w:color w:val="000000" w:themeColor="text1"/>
          <w:sz w:val="20"/>
          <w:szCs w:val="20"/>
        </w:rPr>
        <w:t xml:space="preserve"> </w:t>
      </w:r>
      <w:r w:rsidR="00ED3DC6" w:rsidRPr="00E754FA">
        <w:rPr>
          <w:rFonts w:ascii="Arial" w:hAnsi="Arial" w:cs="Arial"/>
          <w:color w:val="000000" w:themeColor="text1"/>
          <w:sz w:val="20"/>
          <w:szCs w:val="20"/>
        </w:rPr>
        <w:t xml:space="preserve">ali gibanja </w:t>
      </w:r>
      <w:r w:rsidR="00ED3DC6">
        <w:rPr>
          <w:rFonts w:ascii="Arial" w:hAnsi="Arial" w:cs="Arial"/>
          <w:color w:val="000000" w:themeColor="text1"/>
          <w:sz w:val="20"/>
          <w:szCs w:val="20"/>
        </w:rPr>
        <w:t xml:space="preserve">po </w:t>
      </w:r>
      <w:r w:rsidR="005429F8">
        <w:rPr>
          <w:rFonts w:ascii="Arial" w:hAnsi="Arial" w:cs="Arial"/>
          <w:color w:val="000000" w:themeColor="text1"/>
          <w:sz w:val="20"/>
          <w:szCs w:val="20"/>
        </w:rPr>
        <w:t>njih</w:t>
      </w:r>
      <w:r w:rsidRPr="00E754FA">
        <w:rPr>
          <w:rFonts w:ascii="Arial" w:hAnsi="Arial" w:cs="Arial"/>
          <w:color w:val="000000" w:themeColor="text1"/>
          <w:sz w:val="20"/>
          <w:szCs w:val="20"/>
        </w:rPr>
        <w:t xml:space="preserve"> ali </w:t>
      </w:r>
      <w:r w:rsidR="00ED3DC6">
        <w:rPr>
          <w:rFonts w:ascii="Arial" w:hAnsi="Arial" w:cs="Arial"/>
          <w:color w:val="000000" w:themeColor="text1"/>
          <w:sz w:val="20"/>
          <w:szCs w:val="20"/>
        </w:rPr>
        <w:t>po</w:t>
      </w:r>
      <w:r w:rsidR="00ED3DC6" w:rsidRPr="00E754FA">
        <w:rPr>
          <w:rFonts w:ascii="Arial" w:hAnsi="Arial" w:cs="Arial"/>
          <w:color w:val="000000" w:themeColor="text1"/>
          <w:sz w:val="20"/>
          <w:szCs w:val="20"/>
        </w:rPr>
        <w:t xml:space="preserve"> </w:t>
      </w:r>
      <w:r w:rsidRPr="00E754FA">
        <w:rPr>
          <w:rFonts w:ascii="Arial" w:hAnsi="Arial" w:cs="Arial"/>
          <w:color w:val="000000" w:themeColor="text1"/>
          <w:sz w:val="20"/>
          <w:szCs w:val="20"/>
        </w:rPr>
        <w:t xml:space="preserve">območju, na katerem se hrani ali </w:t>
      </w:r>
      <w:r w:rsidR="00ED3DC6">
        <w:rPr>
          <w:rFonts w:ascii="Arial" w:hAnsi="Arial" w:cs="Arial"/>
          <w:color w:val="000000" w:themeColor="text1"/>
          <w:sz w:val="20"/>
          <w:szCs w:val="20"/>
        </w:rPr>
        <w:t>je</w:t>
      </w:r>
      <w:r w:rsidR="00ED3DC6" w:rsidRPr="00E754FA">
        <w:rPr>
          <w:rFonts w:ascii="Arial" w:hAnsi="Arial" w:cs="Arial"/>
          <w:color w:val="000000" w:themeColor="text1"/>
          <w:sz w:val="20"/>
          <w:szCs w:val="20"/>
        </w:rPr>
        <w:t xml:space="preserve"> </w:t>
      </w:r>
      <w:r w:rsidRPr="00E754FA">
        <w:rPr>
          <w:rFonts w:ascii="Arial" w:hAnsi="Arial" w:cs="Arial"/>
          <w:color w:val="000000" w:themeColor="text1"/>
          <w:sz w:val="20"/>
          <w:szCs w:val="20"/>
        </w:rPr>
        <w:t>nacionalno bogastvo,</w:t>
      </w:r>
    </w:p>
    <w:p w14:paraId="4FBFC742" w14:textId="787FFF77" w:rsidR="002A3576" w:rsidRPr="00E754FA" w:rsidRDefault="002A3576" w:rsidP="002A3576">
      <w:pPr>
        <w:pStyle w:val="Odstavekseznama"/>
        <w:numPr>
          <w:ilvl w:val="0"/>
          <w:numId w:val="64"/>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izročitev nacionalnega bogastva v hrambo pristojnemu muzeju za čas trajanja nevarnosti,</w:t>
      </w:r>
    </w:p>
    <w:p w14:paraId="0B4C0A65" w14:textId="77777777" w:rsidR="002A3576" w:rsidRPr="00E754FA" w:rsidRDefault="002A3576" w:rsidP="002A3576">
      <w:pPr>
        <w:pStyle w:val="Odstavekseznama"/>
        <w:numPr>
          <w:ilvl w:val="0"/>
          <w:numId w:val="64"/>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posebna zaščita poškodovane nepremične dediščine ali njenih delov,</w:t>
      </w:r>
    </w:p>
    <w:p w14:paraId="7F3768E1" w14:textId="1DFD112B" w:rsidR="002A3576" w:rsidRPr="00E754FA" w:rsidRDefault="002A3576" w:rsidP="002A3576">
      <w:pPr>
        <w:pStyle w:val="Odstavekseznama"/>
        <w:numPr>
          <w:ilvl w:val="0"/>
          <w:numId w:val="64"/>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premestitev nacionalnega bogastva na varno lokacijo in</w:t>
      </w:r>
    </w:p>
    <w:p w14:paraId="0BBF75AE" w14:textId="115F2E47" w:rsidR="002A3576" w:rsidRPr="00E754FA" w:rsidRDefault="002A3576" w:rsidP="002A3576">
      <w:pPr>
        <w:pStyle w:val="Odstavekseznama"/>
        <w:numPr>
          <w:ilvl w:val="0"/>
          <w:numId w:val="64"/>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drugi ukrepi, s katerimi se zmanjša ali prepreči možnost za poškodovanje ali uničenje dediščine zaradi izrednih razmer in s katerimi se ne posega v pravice ali določa</w:t>
      </w:r>
      <w:r w:rsidR="00ED3DC6">
        <w:rPr>
          <w:rFonts w:ascii="Arial" w:hAnsi="Arial" w:cs="Arial"/>
          <w:color w:val="000000" w:themeColor="text1"/>
          <w:sz w:val="20"/>
          <w:szCs w:val="20"/>
        </w:rPr>
        <w:t>jo</w:t>
      </w:r>
      <w:r w:rsidRPr="00E754FA">
        <w:rPr>
          <w:rFonts w:ascii="Arial" w:hAnsi="Arial" w:cs="Arial"/>
          <w:color w:val="000000" w:themeColor="text1"/>
          <w:sz w:val="20"/>
          <w:szCs w:val="20"/>
        </w:rPr>
        <w:t xml:space="preserve"> obveznosti pravnih in fizičnih oseb.</w:t>
      </w:r>
    </w:p>
    <w:p w14:paraId="4B124417" w14:textId="77777777" w:rsidR="002A3576" w:rsidRPr="00E754FA" w:rsidRDefault="002A3576" w:rsidP="002A3576">
      <w:pPr>
        <w:spacing w:after="0"/>
        <w:jc w:val="both"/>
        <w:rPr>
          <w:rFonts w:ascii="Arial" w:hAnsi="Arial" w:cs="Arial"/>
          <w:color w:val="000000" w:themeColor="text1"/>
          <w:sz w:val="20"/>
          <w:szCs w:val="20"/>
        </w:rPr>
      </w:pPr>
    </w:p>
    <w:p w14:paraId="16CB02D2"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(4) Minister lahko odredi samo tiste posebne začasne ukrepe, ki so nujni, da se prepreči ali zmanjša nevarnost za nastanek škode iz prvega odstavka tega člena.</w:t>
      </w:r>
    </w:p>
    <w:p w14:paraId="0537EB50" w14:textId="77777777" w:rsidR="002A3576" w:rsidRPr="00E754FA" w:rsidRDefault="002A3576" w:rsidP="002A3576">
      <w:pPr>
        <w:spacing w:after="0"/>
        <w:rPr>
          <w:rFonts w:ascii="Arial" w:hAnsi="Arial" w:cs="Arial"/>
          <w:color w:val="000000" w:themeColor="text1"/>
          <w:sz w:val="20"/>
          <w:szCs w:val="20"/>
        </w:rPr>
      </w:pPr>
    </w:p>
    <w:p w14:paraId="4D4B184E"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(5) Minister v sklepu določi: </w:t>
      </w:r>
    </w:p>
    <w:p w14:paraId="54F043AC" w14:textId="77777777" w:rsidR="002A3576" w:rsidRPr="00E754FA" w:rsidRDefault="002A3576" w:rsidP="002A3576">
      <w:pPr>
        <w:pStyle w:val="Odstavekseznama"/>
        <w:numPr>
          <w:ilvl w:val="0"/>
          <w:numId w:val="64"/>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 xml:space="preserve">obseg in vrste posebnih začasnih ukrepov, </w:t>
      </w:r>
    </w:p>
    <w:p w14:paraId="2061076F" w14:textId="77777777" w:rsidR="002A3576" w:rsidRPr="00E754FA" w:rsidRDefault="002A3576" w:rsidP="002A3576">
      <w:pPr>
        <w:pStyle w:val="Odstavekseznama"/>
        <w:numPr>
          <w:ilvl w:val="0"/>
          <w:numId w:val="64"/>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 xml:space="preserve">dediščino, na katero se posebni začasni ukrepi nanašajo, </w:t>
      </w:r>
    </w:p>
    <w:p w14:paraId="45670105" w14:textId="77777777" w:rsidR="002A3576" w:rsidRPr="00E754FA" w:rsidRDefault="002A3576" w:rsidP="002A3576">
      <w:pPr>
        <w:pStyle w:val="Odstavekseznama"/>
        <w:numPr>
          <w:ilvl w:val="0"/>
          <w:numId w:val="64"/>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območja, za katera velja omejitev ali prepoved iz prve alineje tretjega odstavka tega člena, in</w:t>
      </w:r>
    </w:p>
    <w:p w14:paraId="1B9EF289" w14:textId="12EA8C01" w:rsidR="002A3576" w:rsidRPr="00E754FA" w:rsidRDefault="00AA63E0" w:rsidP="002A3576">
      <w:pPr>
        <w:pStyle w:val="Odstavekseznama"/>
        <w:numPr>
          <w:ilvl w:val="0"/>
          <w:numId w:val="64"/>
        </w:numPr>
        <w:spacing w:after="0" w:line="276" w:lineRule="auto"/>
        <w:ind w:left="703" w:hanging="703"/>
        <w:jc w:val="both"/>
        <w:rPr>
          <w:rFonts w:ascii="Arial" w:hAnsi="Arial" w:cs="Arial"/>
          <w:color w:val="000000" w:themeColor="text1"/>
          <w:sz w:val="20"/>
          <w:szCs w:val="20"/>
        </w:rPr>
      </w:pPr>
      <w:r>
        <w:rPr>
          <w:rFonts w:ascii="Arial" w:hAnsi="Arial" w:cs="Arial"/>
          <w:color w:val="000000" w:themeColor="text1"/>
          <w:sz w:val="20"/>
          <w:szCs w:val="20"/>
        </w:rPr>
        <w:t xml:space="preserve">trajanje </w:t>
      </w:r>
      <w:r w:rsidR="002A3576" w:rsidRPr="00E754FA">
        <w:rPr>
          <w:rFonts w:ascii="Arial" w:hAnsi="Arial" w:cs="Arial"/>
          <w:color w:val="000000" w:themeColor="text1"/>
          <w:sz w:val="20"/>
          <w:szCs w:val="20"/>
        </w:rPr>
        <w:t xml:space="preserve">veljavnosti sklepa, ki ne sme presegati 30 dni. </w:t>
      </w:r>
    </w:p>
    <w:p w14:paraId="3BCB43D1" w14:textId="77777777" w:rsidR="002A3576" w:rsidRPr="00E754FA" w:rsidRDefault="002A3576" w:rsidP="002A3576">
      <w:pPr>
        <w:spacing w:after="0"/>
        <w:rPr>
          <w:rFonts w:ascii="Arial" w:hAnsi="Arial" w:cs="Arial"/>
          <w:color w:val="000000" w:themeColor="text1"/>
          <w:sz w:val="20"/>
          <w:szCs w:val="20"/>
        </w:rPr>
      </w:pPr>
    </w:p>
    <w:p w14:paraId="7FF57ECA"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(6) Sklep o določitvi posebnih začasnih ukrepov se objavi v Uradnem listu Republike Slovenije.</w:t>
      </w:r>
    </w:p>
    <w:p w14:paraId="080E11BC" w14:textId="77777777" w:rsidR="002A3576" w:rsidRPr="00E754FA" w:rsidRDefault="002A3576" w:rsidP="002A3576">
      <w:pPr>
        <w:spacing w:after="0"/>
        <w:jc w:val="center"/>
        <w:rPr>
          <w:rFonts w:ascii="Arial" w:hAnsi="Arial" w:cs="Arial"/>
          <w:color w:val="000000" w:themeColor="text1"/>
          <w:sz w:val="20"/>
          <w:szCs w:val="20"/>
        </w:rPr>
      </w:pPr>
    </w:p>
    <w:p w14:paraId="1ECB00A3"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53. člen</w:t>
      </w:r>
    </w:p>
    <w:p w14:paraId="6CE42E8D" w14:textId="4F08F71C"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(odprava posledic izrednih razmer na dediščini)</w:t>
      </w:r>
    </w:p>
    <w:p w14:paraId="08DAC00D" w14:textId="77777777" w:rsidR="002A3576" w:rsidRPr="00E754FA" w:rsidRDefault="002A3576" w:rsidP="002A3576">
      <w:pPr>
        <w:spacing w:after="0"/>
        <w:jc w:val="both"/>
        <w:rPr>
          <w:rFonts w:ascii="Arial" w:hAnsi="Arial" w:cs="Arial"/>
          <w:color w:val="000000" w:themeColor="text1"/>
          <w:sz w:val="20"/>
          <w:szCs w:val="20"/>
        </w:rPr>
      </w:pPr>
    </w:p>
    <w:p w14:paraId="4B066AB2" w14:textId="262E780F"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(1) Za odpravo posledic škode na dediščini zaradi izrednih razmer se lahko zagotovijo sredstva iz proračuna Republike Slovenije, če ukrepi odprave posledic naravnih nesreč na dediščini niso financirani iz javnih sredstev v skladu s predpisi, ki urejajo odpravo posledic škode zaradi naravnih in drugih nesreč.</w:t>
      </w:r>
    </w:p>
    <w:p w14:paraId="5037FC70" w14:textId="77777777" w:rsidR="002A3576" w:rsidRPr="00E754FA" w:rsidRDefault="002A3576" w:rsidP="002A3576">
      <w:pPr>
        <w:spacing w:after="0"/>
        <w:jc w:val="both"/>
        <w:rPr>
          <w:rFonts w:ascii="Arial" w:hAnsi="Arial" w:cs="Arial"/>
          <w:color w:val="000000" w:themeColor="text1"/>
          <w:sz w:val="20"/>
          <w:szCs w:val="20"/>
        </w:rPr>
      </w:pPr>
      <w:r w:rsidRPr="00E754FA">
        <w:rPr>
          <w:rFonts w:ascii="Arial" w:hAnsi="Arial" w:cs="Arial"/>
          <w:color w:val="000000" w:themeColor="text1"/>
          <w:sz w:val="20"/>
          <w:szCs w:val="20"/>
        </w:rPr>
        <w:t xml:space="preserve"> </w:t>
      </w:r>
    </w:p>
    <w:p w14:paraId="0EDC435C" w14:textId="4B09CDBE"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(2) Sredstva iz prejšnjega odstavka se dodeljujejo na podlagi načrta odprave posledic škode, ki ga sprejme minister. Minister sprejme načrt odprave posledic škode na podlagi informacij o obsegu škode in načinu njene odprave, ki jih ministru </w:t>
      </w:r>
      <w:r w:rsidR="006B143D">
        <w:rPr>
          <w:rFonts w:ascii="Arial" w:hAnsi="Arial" w:cs="Arial"/>
          <w:color w:val="000000" w:themeColor="text1"/>
          <w:sz w:val="20"/>
          <w:szCs w:val="20"/>
        </w:rPr>
        <w:t>sporoči</w:t>
      </w:r>
      <w:r w:rsidR="006B143D" w:rsidRPr="00E754FA">
        <w:rPr>
          <w:rFonts w:ascii="Arial" w:hAnsi="Arial" w:cs="Arial"/>
          <w:color w:val="000000" w:themeColor="text1"/>
          <w:sz w:val="20"/>
          <w:szCs w:val="20"/>
        </w:rPr>
        <w:t xml:space="preserve">jo </w:t>
      </w:r>
      <w:r w:rsidRPr="00E754FA">
        <w:rPr>
          <w:rFonts w:ascii="Arial" w:hAnsi="Arial" w:cs="Arial"/>
          <w:color w:val="000000" w:themeColor="text1"/>
          <w:sz w:val="20"/>
          <w:szCs w:val="20"/>
        </w:rPr>
        <w:t xml:space="preserve">subjekti varstva iz tretjega odstavka 8. člena tega zakona. </w:t>
      </w:r>
    </w:p>
    <w:p w14:paraId="3310DEC3"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 </w:t>
      </w:r>
    </w:p>
    <w:p w14:paraId="293EBD7A" w14:textId="21BDAB60"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(3) Z načrtom odprave posledic škode se določijo ukrepi za odpravo posledic škode na dediščini in določi višina sredstev po posameznih ukrepih. Strošek odprave posledic vključuje tudi sredstva za izvedbo strokovnega nadzora nad izvedenimi ukrepi.</w:t>
      </w:r>
    </w:p>
    <w:p w14:paraId="66F7B49B" w14:textId="77777777" w:rsidR="002A3576" w:rsidRPr="00E754FA" w:rsidRDefault="002A3576" w:rsidP="002A3576">
      <w:pPr>
        <w:spacing w:after="0"/>
        <w:ind w:firstLine="708"/>
        <w:jc w:val="both"/>
        <w:rPr>
          <w:rFonts w:ascii="Arial" w:hAnsi="Arial" w:cs="Arial"/>
          <w:color w:val="000000" w:themeColor="text1"/>
          <w:sz w:val="20"/>
          <w:szCs w:val="20"/>
        </w:rPr>
      </w:pPr>
    </w:p>
    <w:p w14:paraId="47D87C7E" w14:textId="04644889"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(4) Strokovni nadzor nad izvedenimi ukrepi za odpravo posledic škode zaradi izrednih razmer na nepremični dediščini izvaja zavod, na premični dediščini pa služba. Služba sodeluje pri izvajanju strokovnega nadzora nad izvedenimi ukrepi za odpravo posledic škode zaradi izrednih razmer na arhivskem gradivu z Arhivom Republike Slovenije, na knjižničnem gradivu pa </w:t>
      </w:r>
      <w:r w:rsidR="006B143D">
        <w:rPr>
          <w:rFonts w:ascii="Arial" w:hAnsi="Arial" w:cs="Arial"/>
          <w:color w:val="000000" w:themeColor="text1"/>
          <w:sz w:val="20"/>
          <w:szCs w:val="20"/>
        </w:rPr>
        <w:t xml:space="preserve">z </w:t>
      </w:r>
      <w:r w:rsidRPr="00E754FA">
        <w:rPr>
          <w:rFonts w:ascii="Arial" w:hAnsi="Arial" w:cs="Arial"/>
          <w:color w:val="000000" w:themeColor="text1"/>
          <w:sz w:val="20"/>
          <w:szCs w:val="20"/>
        </w:rPr>
        <w:t xml:space="preserve">NUK. </w:t>
      </w:r>
    </w:p>
    <w:p w14:paraId="572CD3F9" w14:textId="77777777" w:rsidR="002A3576" w:rsidRPr="00E754FA" w:rsidRDefault="002A3576" w:rsidP="002A3576">
      <w:pPr>
        <w:spacing w:after="0"/>
        <w:ind w:firstLine="708"/>
        <w:jc w:val="both"/>
        <w:rPr>
          <w:rFonts w:ascii="Arial" w:hAnsi="Arial" w:cs="Arial"/>
          <w:color w:val="000000" w:themeColor="text1"/>
          <w:sz w:val="20"/>
          <w:szCs w:val="20"/>
        </w:rPr>
      </w:pPr>
    </w:p>
    <w:p w14:paraId="6DCCEE5E"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(5) Glede vprašanj, ki jih ta člen ne ureja, se smiselno uporabljajo določbe zakona, ki ureja odpravo posledic naravnih in drugih nesreč.</w:t>
      </w:r>
    </w:p>
    <w:p w14:paraId="69E1701A" w14:textId="77777777" w:rsidR="002A3576" w:rsidRPr="00E754FA" w:rsidRDefault="002A3576" w:rsidP="002A3576">
      <w:pPr>
        <w:spacing w:after="0"/>
        <w:ind w:firstLine="708"/>
        <w:jc w:val="both"/>
        <w:rPr>
          <w:rFonts w:ascii="Arial" w:hAnsi="Arial" w:cs="Arial"/>
          <w:color w:val="000000" w:themeColor="text1"/>
          <w:sz w:val="20"/>
          <w:szCs w:val="20"/>
        </w:rPr>
      </w:pPr>
    </w:p>
    <w:p w14:paraId="08967B47"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(6) Podrobnejši način in pogoje za pridobitev sredstev iz prvega odstavka tega člena določi minister. </w:t>
      </w:r>
    </w:p>
    <w:p w14:paraId="10040081" w14:textId="77777777" w:rsidR="002A3576" w:rsidRPr="00E754FA" w:rsidRDefault="002A3576" w:rsidP="002A3576">
      <w:pPr>
        <w:spacing w:after="0"/>
        <w:rPr>
          <w:rFonts w:ascii="Arial" w:hAnsi="Arial" w:cs="Arial"/>
          <w:color w:val="000000" w:themeColor="text1"/>
          <w:sz w:val="20"/>
          <w:szCs w:val="20"/>
        </w:rPr>
      </w:pPr>
    </w:p>
    <w:p w14:paraId="049400B3" w14:textId="77777777" w:rsidR="002A3576" w:rsidRPr="00E754FA" w:rsidRDefault="002A3576" w:rsidP="002A3576">
      <w:pPr>
        <w:spacing w:after="0"/>
        <w:jc w:val="center"/>
        <w:rPr>
          <w:rFonts w:ascii="Arial" w:hAnsi="Arial" w:cs="Arial"/>
          <w:color w:val="000000" w:themeColor="text1"/>
          <w:sz w:val="20"/>
          <w:szCs w:val="20"/>
        </w:rPr>
      </w:pPr>
      <w:r w:rsidRPr="00E754FA">
        <w:rPr>
          <w:rFonts w:ascii="Arial" w:hAnsi="Arial" w:cs="Arial"/>
          <w:color w:val="000000" w:themeColor="text1"/>
          <w:sz w:val="20"/>
          <w:szCs w:val="20"/>
        </w:rPr>
        <w:t>V. POGLAVJE</w:t>
      </w:r>
    </w:p>
    <w:p w14:paraId="3CEB9078" w14:textId="77777777" w:rsidR="002A3576" w:rsidRPr="00E754FA" w:rsidRDefault="002A3576" w:rsidP="002A3576">
      <w:pPr>
        <w:spacing w:after="0"/>
        <w:jc w:val="center"/>
        <w:rPr>
          <w:rFonts w:ascii="Arial" w:hAnsi="Arial" w:cs="Arial"/>
          <w:color w:val="000000" w:themeColor="text1"/>
          <w:sz w:val="20"/>
          <w:szCs w:val="20"/>
        </w:rPr>
      </w:pPr>
      <w:r w:rsidRPr="00E754FA">
        <w:rPr>
          <w:rFonts w:ascii="Arial" w:hAnsi="Arial" w:cs="Arial"/>
          <w:color w:val="000000" w:themeColor="text1"/>
          <w:sz w:val="20"/>
          <w:szCs w:val="20"/>
        </w:rPr>
        <w:lastRenderedPageBreak/>
        <w:t>LASTNIŠTVO, OMEJITVE IN SVETOVANJE</w:t>
      </w:r>
    </w:p>
    <w:p w14:paraId="34122356" w14:textId="77777777" w:rsidR="002A3576" w:rsidRPr="00E754FA" w:rsidRDefault="002A3576" w:rsidP="002A3576">
      <w:pPr>
        <w:spacing w:after="0"/>
        <w:jc w:val="both"/>
        <w:rPr>
          <w:rFonts w:ascii="Arial" w:hAnsi="Arial" w:cs="Arial"/>
          <w:color w:val="000000" w:themeColor="text1"/>
          <w:sz w:val="20"/>
          <w:szCs w:val="20"/>
        </w:rPr>
      </w:pPr>
    </w:p>
    <w:p w14:paraId="36E2689E" w14:textId="77777777" w:rsidR="002A3576" w:rsidRPr="00E754FA" w:rsidRDefault="002A3576" w:rsidP="002A3576">
      <w:pPr>
        <w:spacing w:after="0"/>
        <w:jc w:val="center"/>
        <w:rPr>
          <w:rFonts w:ascii="Arial" w:hAnsi="Arial" w:cs="Arial"/>
          <w:color w:val="000000" w:themeColor="text1"/>
          <w:sz w:val="20"/>
          <w:szCs w:val="20"/>
        </w:rPr>
      </w:pPr>
      <w:r w:rsidRPr="00E754FA">
        <w:rPr>
          <w:rFonts w:ascii="Arial" w:hAnsi="Arial" w:cs="Arial"/>
          <w:color w:val="000000" w:themeColor="text1"/>
          <w:sz w:val="20"/>
          <w:szCs w:val="20"/>
        </w:rPr>
        <w:t>1. oddelek</w:t>
      </w:r>
    </w:p>
    <w:p w14:paraId="26D44F17" w14:textId="77777777" w:rsidR="002A3576" w:rsidRPr="00E754FA" w:rsidRDefault="002A3576" w:rsidP="002A3576">
      <w:pPr>
        <w:spacing w:after="0"/>
        <w:jc w:val="center"/>
        <w:rPr>
          <w:rFonts w:ascii="Arial" w:hAnsi="Arial" w:cs="Arial"/>
          <w:color w:val="000000" w:themeColor="text1"/>
          <w:sz w:val="20"/>
          <w:szCs w:val="20"/>
        </w:rPr>
      </w:pPr>
      <w:r w:rsidRPr="00E754FA">
        <w:rPr>
          <w:rFonts w:ascii="Arial" w:hAnsi="Arial" w:cs="Arial"/>
          <w:color w:val="000000" w:themeColor="text1"/>
          <w:sz w:val="20"/>
          <w:szCs w:val="20"/>
        </w:rPr>
        <w:t>Lastništvo</w:t>
      </w:r>
    </w:p>
    <w:p w14:paraId="39EAE917" w14:textId="77777777" w:rsidR="002A3576" w:rsidRPr="00E754FA" w:rsidRDefault="002A3576" w:rsidP="002A3576">
      <w:pPr>
        <w:spacing w:after="0"/>
        <w:jc w:val="both"/>
        <w:rPr>
          <w:rFonts w:ascii="Arial" w:hAnsi="Arial" w:cs="Arial"/>
          <w:color w:val="000000" w:themeColor="text1"/>
          <w:sz w:val="20"/>
          <w:szCs w:val="20"/>
        </w:rPr>
      </w:pPr>
    </w:p>
    <w:p w14:paraId="03FCF8FE"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54. člen</w:t>
      </w:r>
    </w:p>
    <w:p w14:paraId="1AE8CF63"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(lastništvo arheoloških najdb)</w:t>
      </w:r>
    </w:p>
    <w:p w14:paraId="7068DBC2" w14:textId="77777777" w:rsidR="002A3576" w:rsidRPr="00E754FA" w:rsidRDefault="002A3576" w:rsidP="002A3576">
      <w:pPr>
        <w:spacing w:after="0"/>
        <w:jc w:val="both"/>
        <w:rPr>
          <w:rFonts w:ascii="Arial" w:hAnsi="Arial" w:cs="Arial"/>
          <w:color w:val="000000" w:themeColor="text1"/>
          <w:sz w:val="20"/>
          <w:szCs w:val="20"/>
        </w:rPr>
      </w:pPr>
    </w:p>
    <w:p w14:paraId="01C396AB"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(1) Premična arheološka ostalina, ki se odkrije ali drugače pridobi na površju, v zemlji ali vodi na ozemlju Republike Slovenije, je last Republike Slovenije, razen če se v postopku iz 37., 39. in 69. člena tega zakona ugotovi, da ne gre za arheološko najdbo ali da arheološka najdba ni last Republike Slovenije.</w:t>
      </w:r>
    </w:p>
    <w:p w14:paraId="4777D4E5" w14:textId="77777777" w:rsidR="002A3576" w:rsidRPr="00E754FA" w:rsidRDefault="002A3576" w:rsidP="002A3576">
      <w:pPr>
        <w:spacing w:after="0"/>
        <w:ind w:firstLine="708"/>
        <w:jc w:val="both"/>
        <w:rPr>
          <w:rFonts w:ascii="Arial" w:hAnsi="Arial" w:cs="Arial"/>
          <w:color w:val="000000" w:themeColor="text1"/>
          <w:sz w:val="20"/>
          <w:szCs w:val="20"/>
        </w:rPr>
      </w:pPr>
    </w:p>
    <w:p w14:paraId="5B2F2691"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(2) Določba prejšnjega odstavka ne velja za arheološke najdbe, ki izvirajo iz vojnih grobišč, za katere je lastništvo ugotovljeno.</w:t>
      </w:r>
    </w:p>
    <w:p w14:paraId="3AE75D32" w14:textId="77777777" w:rsidR="002A3576" w:rsidRPr="00E754FA" w:rsidRDefault="002A3576" w:rsidP="002A3576">
      <w:pPr>
        <w:spacing w:after="0"/>
        <w:jc w:val="both"/>
        <w:rPr>
          <w:rFonts w:ascii="Arial" w:hAnsi="Arial" w:cs="Arial"/>
          <w:color w:val="000000" w:themeColor="text1"/>
          <w:sz w:val="20"/>
          <w:szCs w:val="20"/>
        </w:rPr>
      </w:pPr>
    </w:p>
    <w:p w14:paraId="58EF1CCE" w14:textId="384C1F1A"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(3) Razpolaganje s premičnimi arheološkimi ostalinami, ki so bile nezakonito izkopane ali drugače nezakonito pridobljene na ozemlju Republike Slovenije ali ki so bile zakonito izkopane in nezakonito obdržane, je prepovedano.</w:t>
      </w:r>
    </w:p>
    <w:p w14:paraId="6830FC46" w14:textId="77777777" w:rsidR="002A3576" w:rsidRPr="00E754FA" w:rsidRDefault="002A3576" w:rsidP="002A3576">
      <w:pPr>
        <w:spacing w:after="0"/>
        <w:jc w:val="both"/>
        <w:rPr>
          <w:rFonts w:ascii="Arial" w:hAnsi="Arial" w:cs="Arial"/>
          <w:color w:val="000000" w:themeColor="text1"/>
          <w:sz w:val="20"/>
          <w:szCs w:val="20"/>
        </w:rPr>
      </w:pPr>
    </w:p>
    <w:p w14:paraId="3A4B09C8"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(4) Pravni posli in enostranske izjave volje v nasprotju s prejšnjim odstavkom so nične.</w:t>
      </w:r>
    </w:p>
    <w:p w14:paraId="6BC31D43" w14:textId="77777777" w:rsidR="002A3576" w:rsidRPr="00E754FA" w:rsidRDefault="002A3576" w:rsidP="002A3576">
      <w:pPr>
        <w:spacing w:after="0"/>
        <w:jc w:val="both"/>
        <w:rPr>
          <w:rFonts w:ascii="Arial" w:hAnsi="Arial" w:cs="Arial"/>
          <w:color w:val="000000" w:themeColor="text1"/>
          <w:sz w:val="20"/>
          <w:szCs w:val="20"/>
        </w:rPr>
      </w:pPr>
    </w:p>
    <w:p w14:paraId="37468ADA"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55. člen</w:t>
      </w:r>
    </w:p>
    <w:p w14:paraId="28499C3F"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(lastništvo premične dediščine v muzejih)</w:t>
      </w:r>
    </w:p>
    <w:p w14:paraId="2AFBE891" w14:textId="77777777" w:rsidR="002A3576" w:rsidRPr="00E754FA" w:rsidRDefault="002A3576" w:rsidP="002A3576">
      <w:pPr>
        <w:spacing w:after="0"/>
        <w:jc w:val="both"/>
        <w:rPr>
          <w:rFonts w:ascii="Arial" w:hAnsi="Arial" w:cs="Arial"/>
          <w:color w:val="000000" w:themeColor="text1"/>
          <w:sz w:val="20"/>
          <w:szCs w:val="20"/>
        </w:rPr>
      </w:pPr>
    </w:p>
    <w:p w14:paraId="1D15C7B0"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(1) Premična dediščina, ki je vpisana v inventarno knjigo: </w:t>
      </w:r>
    </w:p>
    <w:p w14:paraId="679A6993" w14:textId="5B51F70B" w:rsidR="002A3576" w:rsidRPr="00E754FA" w:rsidRDefault="002A3576" w:rsidP="002A3576">
      <w:pPr>
        <w:pStyle w:val="Odstavekseznama"/>
        <w:numPr>
          <w:ilvl w:val="0"/>
          <w:numId w:val="64"/>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državnega muzeja</w:t>
      </w:r>
      <w:r w:rsidR="00C1138E">
        <w:rPr>
          <w:rFonts w:ascii="Arial" w:hAnsi="Arial" w:cs="Arial"/>
          <w:color w:val="000000" w:themeColor="text1"/>
          <w:sz w:val="20"/>
          <w:szCs w:val="20"/>
        </w:rPr>
        <w:t>,</w:t>
      </w:r>
      <w:r w:rsidRPr="00E754FA">
        <w:rPr>
          <w:rFonts w:ascii="Arial" w:hAnsi="Arial" w:cs="Arial"/>
          <w:color w:val="000000" w:themeColor="text1"/>
          <w:sz w:val="20"/>
          <w:szCs w:val="20"/>
        </w:rPr>
        <w:t xml:space="preserve"> je last Republike Slovenije</w:t>
      </w:r>
      <w:r w:rsidR="00776371">
        <w:rPr>
          <w:rFonts w:ascii="Arial" w:hAnsi="Arial" w:cs="Arial"/>
          <w:color w:val="000000" w:themeColor="text1"/>
          <w:sz w:val="20"/>
          <w:szCs w:val="20"/>
        </w:rPr>
        <w:t>,</w:t>
      </w:r>
      <w:r w:rsidRPr="00E754FA">
        <w:rPr>
          <w:rFonts w:ascii="Arial" w:hAnsi="Arial" w:cs="Arial"/>
          <w:color w:val="000000" w:themeColor="text1"/>
          <w:sz w:val="20"/>
          <w:szCs w:val="20"/>
        </w:rPr>
        <w:t xml:space="preserve"> in </w:t>
      </w:r>
    </w:p>
    <w:p w14:paraId="29D126E9" w14:textId="042F5F88" w:rsidR="002A3576" w:rsidRPr="00E754FA" w:rsidRDefault="002A3576" w:rsidP="002A3576">
      <w:pPr>
        <w:pStyle w:val="Odstavekseznama"/>
        <w:numPr>
          <w:ilvl w:val="0"/>
          <w:numId w:val="64"/>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drugega muzeja</w:t>
      </w:r>
      <w:r w:rsidR="00C1138E">
        <w:rPr>
          <w:rFonts w:ascii="Arial" w:hAnsi="Arial" w:cs="Arial"/>
          <w:color w:val="000000" w:themeColor="text1"/>
          <w:sz w:val="20"/>
          <w:szCs w:val="20"/>
        </w:rPr>
        <w:t>,</w:t>
      </w:r>
      <w:r w:rsidRPr="00E754FA">
        <w:rPr>
          <w:rFonts w:ascii="Arial" w:hAnsi="Arial" w:cs="Arial"/>
          <w:color w:val="000000" w:themeColor="text1"/>
          <w:sz w:val="20"/>
          <w:szCs w:val="20"/>
        </w:rPr>
        <w:t xml:space="preserve"> je last ustanovitelja muzeja, če ta zakon ne določa drugače. </w:t>
      </w:r>
    </w:p>
    <w:p w14:paraId="57CE91CF" w14:textId="77777777" w:rsidR="002A3576" w:rsidRPr="00E754FA" w:rsidRDefault="002A3576" w:rsidP="002A3576">
      <w:pPr>
        <w:spacing w:after="0"/>
        <w:ind w:firstLine="708"/>
        <w:jc w:val="both"/>
        <w:rPr>
          <w:rFonts w:ascii="Arial" w:hAnsi="Arial" w:cs="Arial"/>
          <w:color w:val="000000" w:themeColor="text1"/>
          <w:sz w:val="20"/>
          <w:szCs w:val="20"/>
        </w:rPr>
      </w:pPr>
    </w:p>
    <w:p w14:paraId="2ABC91E2"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(2) </w:t>
      </w:r>
      <w:bookmarkStart w:id="35" w:name="_Hlk196483699"/>
      <w:r w:rsidRPr="00E754FA">
        <w:rPr>
          <w:rFonts w:ascii="Arial" w:hAnsi="Arial" w:cs="Arial"/>
          <w:color w:val="000000" w:themeColor="text1"/>
          <w:sz w:val="20"/>
          <w:szCs w:val="20"/>
        </w:rPr>
        <w:t>N</w:t>
      </w:r>
      <w:bookmarkEnd w:id="35"/>
      <w:r w:rsidRPr="00E754FA">
        <w:rPr>
          <w:rFonts w:ascii="Arial" w:hAnsi="Arial" w:cs="Arial"/>
          <w:color w:val="000000" w:themeColor="text1"/>
          <w:sz w:val="20"/>
          <w:szCs w:val="20"/>
        </w:rPr>
        <w:t xml:space="preserve">e glede na drugo alinejo prejšnjega odstavka so arheološke najdbe, vpisane v inventarno knjigo drugega muzeja, in arhiv arheološke raziskave v depoju pristojnega muzeja last Republike Slovenije. </w:t>
      </w:r>
    </w:p>
    <w:p w14:paraId="1F356338" w14:textId="77777777" w:rsidR="002A3576" w:rsidRPr="00E754FA" w:rsidRDefault="002A3576" w:rsidP="002A3576">
      <w:pPr>
        <w:spacing w:after="0"/>
        <w:ind w:firstLine="708"/>
        <w:jc w:val="both"/>
        <w:rPr>
          <w:rFonts w:ascii="Arial" w:hAnsi="Arial" w:cs="Arial"/>
          <w:color w:val="000000" w:themeColor="text1"/>
          <w:sz w:val="20"/>
          <w:szCs w:val="20"/>
        </w:rPr>
      </w:pPr>
    </w:p>
    <w:p w14:paraId="5E2C2632" w14:textId="2870A2AC"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(3) Muzejski predmeti in muzejske zbirke, katerih odkup je financirala Republika Slovenija, so last Republike Slovenije. V primeru sofinanciranja je Republika Slovenija solastnica teh predmetov oziroma zbirk v sorazmernem deležu.</w:t>
      </w:r>
    </w:p>
    <w:p w14:paraId="5EC2379C" w14:textId="77777777" w:rsidR="002A3576" w:rsidRPr="00E754FA" w:rsidRDefault="002A3576" w:rsidP="002A3576">
      <w:pPr>
        <w:spacing w:after="0"/>
        <w:ind w:firstLine="708"/>
        <w:jc w:val="both"/>
        <w:rPr>
          <w:rFonts w:ascii="Arial" w:hAnsi="Arial" w:cs="Arial"/>
          <w:color w:val="000000" w:themeColor="text1"/>
          <w:sz w:val="20"/>
          <w:szCs w:val="20"/>
        </w:rPr>
      </w:pPr>
    </w:p>
    <w:p w14:paraId="5BDC47A4"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(4) Določbe prejšnjega odstavka se smiselno uporabljajo za lastništvo muzejskih predmetov in muzejskih zbirk, katerih odkup je financirala oziroma sofinancirala občina. </w:t>
      </w:r>
    </w:p>
    <w:p w14:paraId="2CB554F7" w14:textId="77777777" w:rsidR="002A3576" w:rsidRPr="00E754FA" w:rsidRDefault="002A3576" w:rsidP="002A3576">
      <w:pPr>
        <w:spacing w:after="0"/>
        <w:jc w:val="both"/>
        <w:rPr>
          <w:rFonts w:ascii="Arial" w:hAnsi="Arial" w:cs="Arial"/>
          <w:color w:val="000000" w:themeColor="text1"/>
          <w:sz w:val="20"/>
          <w:szCs w:val="20"/>
        </w:rPr>
      </w:pPr>
    </w:p>
    <w:p w14:paraId="43896145"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56. člen</w:t>
      </w:r>
    </w:p>
    <w:p w14:paraId="0865703B"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(dediščina brez lastnika)</w:t>
      </w:r>
    </w:p>
    <w:p w14:paraId="368F4AF2" w14:textId="77777777" w:rsidR="002A3576" w:rsidRPr="00E754FA" w:rsidRDefault="002A3576" w:rsidP="002A3576">
      <w:pPr>
        <w:spacing w:after="0"/>
        <w:jc w:val="both"/>
        <w:rPr>
          <w:rFonts w:ascii="Arial" w:hAnsi="Arial" w:cs="Arial"/>
          <w:color w:val="000000" w:themeColor="text1"/>
          <w:sz w:val="20"/>
          <w:szCs w:val="20"/>
        </w:rPr>
      </w:pPr>
    </w:p>
    <w:p w14:paraId="323AF2A4"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Če dediščina nima lastnika ali če njen lastnik ni znan in ga ni mogoče ugotoviti ali če dediščina ostane brez lastnika, postane last Republike Slovenije.</w:t>
      </w:r>
    </w:p>
    <w:p w14:paraId="1A7B576B" w14:textId="77777777" w:rsidR="002A3576" w:rsidRPr="00E754FA" w:rsidRDefault="002A3576" w:rsidP="002A3576">
      <w:pPr>
        <w:spacing w:after="0"/>
        <w:jc w:val="center"/>
        <w:rPr>
          <w:rFonts w:ascii="Arial" w:hAnsi="Arial" w:cs="Arial"/>
          <w:color w:val="000000" w:themeColor="text1"/>
          <w:sz w:val="20"/>
          <w:szCs w:val="20"/>
        </w:rPr>
      </w:pPr>
    </w:p>
    <w:p w14:paraId="08D5758C" w14:textId="77777777" w:rsidR="002A3576" w:rsidRPr="00E754FA" w:rsidRDefault="002A3576" w:rsidP="002A3576">
      <w:pPr>
        <w:spacing w:after="0"/>
        <w:jc w:val="center"/>
        <w:rPr>
          <w:rFonts w:ascii="Arial" w:hAnsi="Arial" w:cs="Arial"/>
          <w:color w:val="000000" w:themeColor="text1"/>
          <w:sz w:val="20"/>
          <w:szCs w:val="20"/>
        </w:rPr>
      </w:pPr>
      <w:r w:rsidRPr="00E754FA">
        <w:rPr>
          <w:rFonts w:ascii="Arial" w:hAnsi="Arial" w:cs="Arial"/>
          <w:color w:val="000000" w:themeColor="text1"/>
          <w:sz w:val="20"/>
          <w:szCs w:val="20"/>
        </w:rPr>
        <w:t>2. oddelek</w:t>
      </w:r>
    </w:p>
    <w:p w14:paraId="000B2EE4" w14:textId="77777777" w:rsidR="002A3576" w:rsidRPr="00E754FA" w:rsidRDefault="002A3576" w:rsidP="002A3576">
      <w:pPr>
        <w:spacing w:after="0"/>
        <w:jc w:val="center"/>
        <w:rPr>
          <w:rFonts w:ascii="Arial" w:hAnsi="Arial" w:cs="Arial"/>
          <w:color w:val="000000" w:themeColor="text1"/>
          <w:sz w:val="20"/>
          <w:szCs w:val="20"/>
        </w:rPr>
      </w:pPr>
      <w:r w:rsidRPr="00E754FA">
        <w:rPr>
          <w:rFonts w:ascii="Arial" w:hAnsi="Arial" w:cs="Arial"/>
          <w:color w:val="000000" w:themeColor="text1"/>
          <w:sz w:val="20"/>
          <w:szCs w:val="20"/>
        </w:rPr>
        <w:t>Omejitve lastninske pravice</w:t>
      </w:r>
    </w:p>
    <w:p w14:paraId="481288B1" w14:textId="77777777" w:rsidR="002A3576" w:rsidRPr="00E754FA" w:rsidRDefault="002A3576" w:rsidP="002A3576">
      <w:pPr>
        <w:spacing w:after="0"/>
        <w:jc w:val="both"/>
        <w:rPr>
          <w:rFonts w:ascii="Arial" w:hAnsi="Arial" w:cs="Arial"/>
          <w:color w:val="000000" w:themeColor="text1"/>
          <w:sz w:val="20"/>
          <w:szCs w:val="20"/>
        </w:rPr>
      </w:pPr>
    </w:p>
    <w:p w14:paraId="0A12BA0F"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57. člen</w:t>
      </w:r>
    </w:p>
    <w:p w14:paraId="0B7884B4"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(predkupna pravica na nepremični dediščini)</w:t>
      </w:r>
    </w:p>
    <w:p w14:paraId="2987AA29" w14:textId="77777777" w:rsidR="002A3576" w:rsidRPr="00E754FA" w:rsidRDefault="002A3576" w:rsidP="002A3576">
      <w:pPr>
        <w:spacing w:after="0"/>
        <w:jc w:val="both"/>
        <w:rPr>
          <w:rFonts w:ascii="Arial" w:hAnsi="Arial" w:cs="Arial"/>
          <w:color w:val="000000" w:themeColor="text1"/>
          <w:sz w:val="20"/>
          <w:szCs w:val="20"/>
        </w:rPr>
      </w:pPr>
    </w:p>
    <w:p w14:paraId="5497A648" w14:textId="5226C186"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(1) Republika Slovenija ima predkupno pravico na spomeniku državnega pomena. Republika Slovenija ima predkupno pravico tudi na drugi nepremičnini </w:t>
      </w:r>
      <w:r w:rsidR="000A10D2">
        <w:rPr>
          <w:rFonts w:ascii="Arial" w:hAnsi="Arial" w:cs="Arial"/>
          <w:color w:val="000000" w:themeColor="text1"/>
          <w:sz w:val="20"/>
          <w:szCs w:val="20"/>
        </w:rPr>
        <w:t>na</w:t>
      </w:r>
      <w:r w:rsidR="000A10D2" w:rsidRPr="00E754FA">
        <w:rPr>
          <w:rFonts w:ascii="Arial" w:hAnsi="Arial" w:cs="Arial"/>
          <w:color w:val="000000" w:themeColor="text1"/>
          <w:sz w:val="20"/>
          <w:szCs w:val="20"/>
        </w:rPr>
        <w:t xml:space="preserve"> </w:t>
      </w:r>
      <w:r w:rsidRPr="00E754FA">
        <w:rPr>
          <w:rFonts w:ascii="Arial" w:hAnsi="Arial" w:cs="Arial"/>
          <w:color w:val="000000" w:themeColor="text1"/>
          <w:sz w:val="20"/>
          <w:szCs w:val="20"/>
        </w:rPr>
        <w:t xml:space="preserve">vplivnem območju spomenika državnega pomena, če je tako določeno v aktu o razglasitvi. </w:t>
      </w:r>
    </w:p>
    <w:p w14:paraId="58D30B9F" w14:textId="77777777" w:rsidR="002A3576" w:rsidRPr="00E754FA" w:rsidRDefault="002A3576" w:rsidP="002A3576">
      <w:pPr>
        <w:spacing w:after="0"/>
        <w:jc w:val="both"/>
        <w:rPr>
          <w:rFonts w:ascii="Arial" w:hAnsi="Arial" w:cs="Arial"/>
          <w:color w:val="000000" w:themeColor="text1"/>
          <w:sz w:val="20"/>
          <w:szCs w:val="20"/>
        </w:rPr>
      </w:pPr>
    </w:p>
    <w:p w14:paraId="3371A915" w14:textId="5C37A2EF"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lastRenderedPageBreak/>
        <w:t xml:space="preserve">(2) Občina, ki je spomenik razglasila, ima predkupno pravico na spomeniku lokalnega pomena. Občina ima predkupno pravico tudi na drugi nepremičnini </w:t>
      </w:r>
      <w:r w:rsidR="000A10D2">
        <w:rPr>
          <w:rFonts w:ascii="Arial" w:hAnsi="Arial" w:cs="Arial"/>
          <w:color w:val="000000" w:themeColor="text1"/>
          <w:sz w:val="20"/>
          <w:szCs w:val="20"/>
        </w:rPr>
        <w:t>na</w:t>
      </w:r>
      <w:r w:rsidR="000A10D2" w:rsidRPr="00E754FA">
        <w:rPr>
          <w:rFonts w:ascii="Arial" w:hAnsi="Arial" w:cs="Arial"/>
          <w:color w:val="000000" w:themeColor="text1"/>
          <w:sz w:val="20"/>
          <w:szCs w:val="20"/>
        </w:rPr>
        <w:t xml:space="preserve"> </w:t>
      </w:r>
      <w:r w:rsidRPr="00E754FA">
        <w:rPr>
          <w:rFonts w:ascii="Arial" w:hAnsi="Arial" w:cs="Arial"/>
          <w:color w:val="000000" w:themeColor="text1"/>
          <w:sz w:val="20"/>
          <w:szCs w:val="20"/>
        </w:rPr>
        <w:t xml:space="preserve">vplivnem območju spomenika lokalnega pomena, ki ga je razglasila, če je tako določeno v aktu o razglasitvi, in na nepremičnini iz prejšnjega odstavka, ki </w:t>
      </w:r>
      <w:r w:rsidR="00A97321">
        <w:rPr>
          <w:rFonts w:ascii="Arial" w:hAnsi="Arial" w:cs="Arial"/>
          <w:color w:val="000000" w:themeColor="text1"/>
          <w:sz w:val="20"/>
          <w:szCs w:val="20"/>
        </w:rPr>
        <w:t xml:space="preserve">je </w:t>
      </w:r>
      <w:r w:rsidRPr="00E754FA">
        <w:rPr>
          <w:rFonts w:ascii="Arial" w:hAnsi="Arial" w:cs="Arial"/>
          <w:color w:val="000000" w:themeColor="text1"/>
          <w:sz w:val="20"/>
          <w:szCs w:val="20"/>
        </w:rPr>
        <w:t>na njenem območju, če Republika Slovenija ni uveljavljala predkupne pravice v skladu s tem členom.</w:t>
      </w:r>
    </w:p>
    <w:p w14:paraId="2A7047B2" w14:textId="77777777" w:rsidR="002A3576" w:rsidRPr="00E754FA" w:rsidRDefault="002A3576" w:rsidP="002A3576">
      <w:pPr>
        <w:spacing w:after="0"/>
        <w:ind w:firstLine="708"/>
        <w:jc w:val="both"/>
        <w:rPr>
          <w:rFonts w:ascii="Arial" w:hAnsi="Arial" w:cs="Arial"/>
          <w:color w:val="000000" w:themeColor="text1"/>
          <w:sz w:val="20"/>
          <w:szCs w:val="20"/>
        </w:rPr>
      </w:pPr>
    </w:p>
    <w:p w14:paraId="307B52EE" w14:textId="254331CC"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(3) Predkupna pravica iz prvega in prejšnjega odstavka ne velja za spomeniška območja, razen v delih, ki obsegajo arheološka najdišča, ali kjer akt o razglasitvi zahteva zaznambo spomeniškega območja v zemljiški knjigi.</w:t>
      </w:r>
    </w:p>
    <w:p w14:paraId="06293115" w14:textId="77777777" w:rsidR="002A3576" w:rsidRPr="00E754FA" w:rsidRDefault="002A3576" w:rsidP="002A3576">
      <w:pPr>
        <w:spacing w:after="0"/>
        <w:jc w:val="both"/>
        <w:rPr>
          <w:rFonts w:ascii="Arial" w:hAnsi="Arial" w:cs="Arial"/>
          <w:color w:val="000000" w:themeColor="text1"/>
          <w:sz w:val="20"/>
          <w:szCs w:val="20"/>
        </w:rPr>
      </w:pPr>
    </w:p>
    <w:p w14:paraId="754CA414"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w:t>
      </w:r>
      <w:bookmarkStart w:id="36" w:name="_Hlk179887175"/>
      <w:r w:rsidRPr="00E754FA">
        <w:rPr>
          <w:rFonts w:ascii="Arial" w:hAnsi="Arial" w:cs="Arial"/>
          <w:color w:val="000000" w:themeColor="text1"/>
          <w:sz w:val="20"/>
          <w:szCs w:val="20"/>
        </w:rPr>
        <w:t>4) Lastnik nepremičnine iz prvega ali drugega odstavka tega člena o nameravani prodaji pisno obvesti ministrstvo, če je predkupni upravičenec Republika Slovenija, ali pristojni organ občine, če je predkupni upravičenec občina. Obvestilo mora vsebovati podatke o nepremičnini, ceni in drugih pogojih prodaje ter ponudbo predkupnemu upravičencu, da nepremičnino kupi pod enakimi pogoji.</w:t>
      </w:r>
    </w:p>
    <w:p w14:paraId="183F8EFA" w14:textId="77777777" w:rsidR="002A3576" w:rsidRPr="00E754FA" w:rsidRDefault="002A3576" w:rsidP="002A3576">
      <w:pPr>
        <w:spacing w:after="0"/>
        <w:ind w:firstLine="708"/>
        <w:jc w:val="both"/>
        <w:rPr>
          <w:rFonts w:ascii="Arial" w:hAnsi="Arial" w:cs="Arial"/>
          <w:color w:val="000000" w:themeColor="text1"/>
          <w:sz w:val="20"/>
          <w:szCs w:val="20"/>
        </w:rPr>
      </w:pPr>
    </w:p>
    <w:p w14:paraId="595CBC19" w14:textId="00DA33A1"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(5) Ministrstvo oziroma pristojni organ občine na podlagi obvestila iz prejšnjega odstavka lastniku zemljišča v 30 dneh sporoči, ali ponudbo sprejema. Če Republika Slovenija ne namerava uveljaviti predkupne pravice v skladu s prvim odstavkom tega člena, ministrstvo obvesti prodajalca in občino, na območju katere je nepremična dediščina iz prvega odstavka tega člena, da lahko občina uveljavlja predkupno pravico v nadaljnjih 30 dneh po prejemu obvestila ministra. </w:t>
      </w:r>
    </w:p>
    <w:p w14:paraId="55A8FC86" w14:textId="77777777" w:rsidR="002A3576" w:rsidRPr="00E754FA" w:rsidRDefault="002A3576" w:rsidP="002A3576">
      <w:pPr>
        <w:spacing w:after="0"/>
        <w:jc w:val="both"/>
        <w:rPr>
          <w:rFonts w:ascii="Arial" w:hAnsi="Arial" w:cs="Arial"/>
          <w:color w:val="000000" w:themeColor="text1"/>
          <w:sz w:val="20"/>
          <w:szCs w:val="20"/>
        </w:rPr>
      </w:pPr>
    </w:p>
    <w:p w14:paraId="4EEC7AAB" w14:textId="5D72905A"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(6) Predkupni upravičenec lahko predkupno pravico prenese na drugo osebo javnega prava, če sam ne namerava uveljavljati predkupne pravice v skladu s prvim odstavkom tega člena in če se s tem izboljšata ohranjanje in javna dostopnost spomenika ter zagotovi takšna uporaba, ki je </w:t>
      </w:r>
      <w:r w:rsidR="000A10D2">
        <w:rPr>
          <w:rFonts w:ascii="Arial" w:hAnsi="Arial" w:cs="Arial"/>
          <w:color w:val="000000" w:themeColor="text1"/>
          <w:sz w:val="20"/>
          <w:szCs w:val="20"/>
        </w:rPr>
        <w:t xml:space="preserve">v </w:t>
      </w:r>
      <w:r w:rsidR="000A10D2" w:rsidRPr="00E754FA">
        <w:rPr>
          <w:rFonts w:ascii="Arial" w:hAnsi="Arial" w:cs="Arial"/>
          <w:color w:val="000000" w:themeColor="text1"/>
          <w:sz w:val="20"/>
          <w:szCs w:val="20"/>
        </w:rPr>
        <w:t>sklad</w:t>
      </w:r>
      <w:r w:rsidR="000A10D2">
        <w:rPr>
          <w:rFonts w:ascii="Arial" w:hAnsi="Arial" w:cs="Arial"/>
          <w:color w:val="000000" w:themeColor="text1"/>
          <w:sz w:val="20"/>
          <w:szCs w:val="20"/>
        </w:rPr>
        <w:t>u</w:t>
      </w:r>
      <w:r w:rsidR="000A10D2" w:rsidRPr="00E754FA">
        <w:rPr>
          <w:rFonts w:ascii="Arial" w:hAnsi="Arial" w:cs="Arial"/>
          <w:color w:val="000000" w:themeColor="text1"/>
          <w:sz w:val="20"/>
          <w:szCs w:val="20"/>
        </w:rPr>
        <w:t xml:space="preserve"> </w:t>
      </w:r>
      <w:r w:rsidRPr="00E754FA">
        <w:rPr>
          <w:rFonts w:ascii="Arial" w:hAnsi="Arial" w:cs="Arial"/>
          <w:color w:val="000000" w:themeColor="text1"/>
          <w:sz w:val="20"/>
          <w:szCs w:val="20"/>
        </w:rPr>
        <w:t xml:space="preserve">z družbenim pomenom spomenika. Če je predkupni upravičenec Republika Slovenija, odloča o prenosu predkupne pravice na drugo osebo javnega prava vlada, če je upravičenec občina, pa pristojni organ občine. Predkupni upravičenec lahko odločitev o prenosu predkupne pravice sprejme v roku iz prejšnjega odstavka. </w:t>
      </w:r>
      <w:bookmarkStart w:id="37" w:name="_Hlk211870296"/>
      <w:r w:rsidRPr="00E754FA">
        <w:rPr>
          <w:rFonts w:ascii="Arial" w:hAnsi="Arial" w:cs="Arial"/>
          <w:color w:val="000000" w:themeColor="text1"/>
          <w:sz w:val="20"/>
          <w:szCs w:val="20"/>
        </w:rPr>
        <w:t xml:space="preserve">O prenosu predkupne pravice vlada oziroma pristojni organ občine v nadaljnjem roku osmih dni obvesti prodajalca in novega predkupnega upravičenca, ki lahko uveljavlja predkupno pravico v 30 dneh od prejema obvestila. </w:t>
      </w:r>
    </w:p>
    <w:bookmarkEnd w:id="37"/>
    <w:p w14:paraId="612AD1BA" w14:textId="77777777" w:rsidR="002A3576" w:rsidRPr="00E754FA" w:rsidRDefault="002A3576" w:rsidP="002A3576">
      <w:pPr>
        <w:spacing w:after="0"/>
        <w:jc w:val="both"/>
        <w:rPr>
          <w:rFonts w:ascii="Arial" w:hAnsi="Arial" w:cs="Arial"/>
          <w:color w:val="000000" w:themeColor="text1"/>
          <w:sz w:val="20"/>
          <w:szCs w:val="20"/>
        </w:rPr>
      </w:pPr>
    </w:p>
    <w:p w14:paraId="42BCC415"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(7) Če nihče od predkupnih upravičencev ne uveljavlja predkupne pravice ali če predkupni upravičenec odstopi od uveljavitve predkupne pravice, lahko prodajalec proda nepremičnino iz prvega ali drugega odstavka tega člena drugemu kupcu. Pogodbena cena ne sme biti nižja od cene, ponujene predkupnemu upravičencu.</w:t>
      </w:r>
    </w:p>
    <w:p w14:paraId="5EBB289A" w14:textId="77777777" w:rsidR="002A3576" w:rsidRPr="00E754FA" w:rsidRDefault="002A3576" w:rsidP="002A3576">
      <w:pPr>
        <w:spacing w:after="0"/>
        <w:ind w:firstLine="708"/>
        <w:jc w:val="both"/>
        <w:rPr>
          <w:rFonts w:ascii="Arial" w:hAnsi="Arial" w:cs="Arial"/>
          <w:color w:val="000000" w:themeColor="text1"/>
          <w:sz w:val="20"/>
          <w:szCs w:val="20"/>
        </w:rPr>
      </w:pPr>
    </w:p>
    <w:p w14:paraId="4D118704" w14:textId="0F18AB42"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(8) Notar overi podpis prodajalca in kupca na kupoprodajni pogodbi pred </w:t>
      </w:r>
      <w:r w:rsidR="007A680D">
        <w:rPr>
          <w:rFonts w:ascii="Arial" w:hAnsi="Arial" w:cs="Arial"/>
          <w:color w:val="000000" w:themeColor="text1"/>
          <w:sz w:val="20"/>
          <w:szCs w:val="20"/>
        </w:rPr>
        <w:t>iz</w:t>
      </w:r>
      <w:r w:rsidR="007A680D" w:rsidRPr="00E754FA">
        <w:rPr>
          <w:rFonts w:ascii="Arial" w:hAnsi="Arial" w:cs="Arial"/>
          <w:color w:val="000000" w:themeColor="text1"/>
          <w:sz w:val="20"/>
          <w:szCs w:val="20"/>
        </w:rPr>
        <w:t xml:space="preserve">tekom </w:t>
      </w:r>
      <w:r w:rsidRPr="00E754FA">
        <w:rPr>
          <w:rFonts w:ascii="Arial" w:hAnsi="Arial" w:cs="Arial"/>
          <w:color w:val="000000" w:themeColor="text1"/>
          <w:sz w:val="20"/>
          <w:szCs w:val="20"/>
        </w:rPr>
        <w:t xml:space="preserve">roka iz petega ali šestega odstavka tega člena, če prodajalec predloži izjavo predkupnega upravičenca, da odstopa od uveljavitve predkupne pravice, po poteku tega roka pa, če prodajalec predloži dokazilo o pisni obvestitvi predkupnega upravičenca v skladu s četrtim odstavkom tega člena ali obvestilo o prenosu predkupne pravice v skladu s šestim odstavkom tega člena. </w:t>
      </w:r>
    </w:p>
    <w:p w14:paraId="347593F3" w14:textId="77777777" w:rsidR="002A3576" w:rsidRPr="00E754FA" w:rsidRDefault="002A3576" w:rsidP="002A3576">
      <w:pPr>
        <w:spacing w:after="0"/>
        <w:jc w:val="both"/>
        <w:rPr>
          <w:rFonts w:ascii="Arial" w:hAnsi="Arial" w:cs="Arial"/>
          <w:color w:val="000000" w:themeColor="text1"/>
          <w:sz w:val="20"/>
          <w:szCs w:val="20"/>
        </w:rPr>
      </w:pPr>
    </w:p>
    <w:p w14:paraId="1DB98F8C"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(9) Pogodba o prodaji nepremičnine iz prvega in drugega odstavka tega člena, sklenjena v nasprotju s tem členom, je nična, razen če status spomenika oziroma njegovega vplivnega območja ni bil zaznamovan v zemljiški knjigi in kupec ni vedel, da ima nepremičnina status spomenika oziroma vplivnega območja spomenika. </w:t>
      </w:r>
    </w:p>
    <w:p w14:paraId="72C49F29" w14:textId="77777777" w:rsidR="002A3576" w:rsidRPr="00E754FA" w:rsidRDefault="002A3576" w:rsidP="002A3576">
      <w:pPr>
        <w:spacing w:after="0"/>
        <w:jc w:val="both"/>
        <w:rPr>
          <w:rFonts w:ascii="Arial" w:hAnsi="Arial" w:cs="Arial"/>
          <w:color w:val="000000" w:themeColor="text1"/>
          <w:sz w:val="20"/>
          <w:szCs w:val="20"/>
        </w:rPr>
      </w:pPr>
    </w:p>
    <w:p w14:paraId="7C1AD5A9" w14:textId="70D901E8"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(10) Predkupni upravičenec po tem zakonu ima prednost pred morebitnimi predkupnimi upravičenci, določenimi z drugimi zakoni, razen v primeru predkupne pravice solastnika nepremičnine v skladu z zakonom, ki ureja stvarnopravna razmerja, in predkupne pravice v skladu s predpisi, ki urejajo področje ohranjanja narave.</w:t>
      </w:r>
    </w:p>
    <w:p w14:paraId="2C83B8A5" w14:textId="77777777" w:rsidR="002A3576" w:rsidRPr="00E754FA" w:rsidRDefault="002A3576" w:rsidP="002A3576">
      <w:pPr>
        <w:spacing w:after="0"/>
        <w:jc w:val="both"/>
        <w:rPr>
          <w:rFonts w:ascii="Arial" w:hAnsi="Arial" w:cs="Arial"/>
          <w:color w:val="000000" w:themeColor="text1"/>
          <w:sz w:val="20"/>
          <w:szCs w:val="20"/>
        </w:rPr>
      </w:pPr>
    </w:p>
    <w:p w14:paraId="544F5C58"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(11) Predkupna pravica se izključi pri: </w:t>
      </w:r>
    </w:p>
    <w:p w14:paraId="039683F9" w14:textId="77777777" w:rsidR="002A3576" w:rsidRPr="00E754FA" w:rsidRDefault="002A3576" w:rsidP="002A3576">
      <w:pPr>
        <w:pStyle w:val="Odstavekseznama"/>
        <w:numPr>
          <w:ilvl w:val="0"/>
          <w:numId w:val="64"/>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lastRenderedPageBreak/>
        <w:t>prodaji nepremičnine iz prvega ali drugega odstavka tega člena zakoncu, sorodnici oziroma sorodniku v ravni vrsti, posvojiteljici oziroma posvojitelju, posvojenki oziroma posvojencu ali osebi javnega prava, katere ustanoviteljica je Republika Slovenija ali občina, in</w:t>
      </w:r>
    </w:p>
    <w:p w14:paraId="40519F6E" w14:textId="40530615" w:rsidR="002A3576" w:rsidRPr="00E754FA" w:rsidRDefault="002A3576" w:rsidP="002A3576">
      <w:pPr>
        <w:pStyle w:val="Odstavekseznama"/>
        <w:numPr>
          <w:ilvl w:val="0"/>
          <w:numId w:val="64"/>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 xml:space="preserve">prodaji etažne lastnine. </w:t>
      </w:r>
    </w:p>
    <w:bookmarkEnd w:id="36"/>
    <w:p w14:paraId="165E0CBD" w14:textId="77777777" w:rsidR="002A3576" w:rsidRPr="00E754FA" w:rsidRDefault="002A3576" w:rsidP="002A3576">
      <w:pPr>
        <w:spacing w:after="0"/>
        <w:jc w:val="both"/>
        <w:rPr>
          <w:rFonts w:ascii="Arial" w:hAnsi="Arial" w:cs="Arial"/>
          <w:color w:val="000000" w:themeColor="text1"/>
          <w:sz w:val="20"/>
          <w:szCs w:val="20"/>
        </w:rPr>
      </w:pPr>
    </w:p>
    <w:p w14:paraId="311B76F8"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58. člen</w:t>
      </w:r>
    </w:p>
    <w:p w14:paraId="05AFC670"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(predkupna pravica na premični dediščini)</w:t>
      </w:r>
    </w:p>
    <w:p w14:paraId="435C6EF5" w14:textId="77777777" w:rsidR="002A3576" w:rsidRPr="00E754FA" w:rsidRDefault="002A3576" w:rsidP="002A3576">
      <w:pPr>
        <w:spacing w:after="0"/>
        <w:ind w:firstLine="708"/>
        <w:jc w:val="both"/>
        <w:rPr>
          <w:rFonts w:ascii="Arial" w:hAnsi="Arial" w:cs="Arial"/>
          <w:color w:val="000000" w:themeColor="text1"/>
          <w:sz w:val="20"/>
          <w:szCs w:val="20"/>
        </w:rPr>
      </w:pPr>
    </w:p>
    <w:p w14:paraId="4C1996A7" w14:textId="6BE68953"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(1) Republika Slovenija ima predkupno pravico na premičnini s statusom nacionalnega bogastva.</w:t>
      </w:r>
    </w:p>
    <w:p w14:paraId="0CB562DB" w14:textId="77777777" w:rsidR="002A3576" w:rsidRPr="00E754FA" w:rsidRDefault="002A3576" w:rsidP="002A3576">
      <w:pPr>
        <w:spacing w:after="0"/>
        <w:ind w:firstLine="708"/>
        <w:jc w:val="both"/>
        <w:rPr>
          <w:rFonts w:ascii="Arial" w:hAnsi="Arial" w:cs="Arial"/>
          <w:color w:val="000000" w:themeColor="text1"/>
          <w:sz w:val="20"/>
          <w:szCs w:val="20"/>
        </w:rPr>
      </w:pPr>
    </w:p>
    <w:p w14:paraId="259E2B66" w14:textId="73AD828D"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(2) Lastnik premičnine iz prejšnjega odstavka o nameravani prodaji pisno obvesti službo (v nadaljnjem besedilu: obvestilo o nameravani prodaji) ali pristojni muzej, ki o nameravani prodaji nemudoma obvesti službo. Služba med pristojnimi muzeji opravi poizvedbo o interesu za pridobitev premičnine za javno zbirko in pripravi mnenje o uveljavitvi predkupne pravice. Služba najpozneje v sedmih dneh ministrstvu </w:t>
      </w:r>
      <w:r w:rsidR="0052602D" w:rsidRPr="00E754FA">
        <w:rPr>
          <w:rFonts w:ascii="Arial" w:hAnsi="Arial" w:cs="Arial"/>
          <w:color w:val="000000" w:themeColor="text1"/>
          <w:sz w:val="20"/>
          <w:szCs w:val="20"/>
        </w:rPr>
        <w:t>po</w:t>
      </w:r>
      <w:r w:rsidR="0052602D">
        <w:rPr>
          <w:rFonts w:ascii="Arial" w:hAnsi="Arial" w:cs="Arial"/>
          <w:color w:val="000000" w:themeColor="text1"/>
          <w:sz w:val="20"/>
          <w:szCs w:val="20"/>
        </w:rPr>
        <w:t>šlj</w:t>
      </w:r>
      <w:r w:rsidR="0052602D" w:rsidRPr="00E754FA">
        <w:rPr>
          <w:rFonts w:ascii="Arial" w:hAnsi="Arial" w:cs="Arial"/>
          <w:color w:val="000000" w:themeColor="text1"/>
          <w:sz w:val="20"/>
          <w:szCs w:val="20"/>
        </w:rPr>
        <w:t xml:space="preserve">e </w:t>
      </w:r>
      <w:r w:rsidRPr="00E754FA">
        <w:rPr>
          <w:rFonts w:ascii="Arial" w:hAnsi="Arial" w:cs="Arial"/>
          <w:color w:val="000000" w:themeColor="text1"/>
          <w:sz w:val="20"/>
          <w:szCs w:val="20"/>
        </w:rPr>
        <w:t>obvestilo o nameravani prodaji skupaj z mnenjem. Predkupno pravico v imenu Republike Slovenije uveljavlja ministrstvo.</w:t>
      </w:r>
    </w:p>
    <w:p w14:paraId="3FF3B89A" w14:textId="77777777" w:rsidR="002A3576" w:rsidRPr="00E754FA" w:rsidRDefault="002A3576" w:rsidP="002A3576">
      <w:pPr>
        <w:spacing w:after="0"/>
        <w:ind w:firstLine="708"/>
        <w:jc w:val="both"/>
        <w:rPr>
          <w:rFonts w:ascii="Arial" w:hAnsi="Arial" w:cs="Arial"/>
          <w:color w:val="000000" w:themeColor="text1"/>
          <w:sz w:val="20"/>
          <w:szCs w:val="20"/>
        </w:rPr>
      </w:pPr>
    </w:p>
    <w:p w14:paraId="03FDCFE7"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(3) Rok za uveljavitev predkupne pravice je 60 dni. </w:t>
      </w:r>
    </w:p>
    <w:p w14:paraId="3B1D903C" w14:textId="77777777" w:rsidR="002A3576" w:rsidRPr="00E754FA" w:rsidRDefault="002A3576" w:rsidP="002A3576">
      <w:pPr>
        <w:spacing w:after="0"/>
        <w:ind w:firstLine="708"/>
        <w:jc w:val="both"/>
        <w:rPr>
          <w:rFonts w:ascii="Arial" w:hAnsi="Arial" w:cs="Arial"/>
          <w:color w:val="000000" w:themeColor="text1"/>
          <w:sz w:val="20"/>
          <w:szCs w:val="20"/>
        </w:rPr>
      </w:pPr>
    </w:p>
    <w:p w14:paraId="783313ED" w14:textId="32CE0926"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(4) Pogodba o prodaji premičnine iz prvega odstavka tega člena, sklenjena v nasprotju s tem členom, je nična, razen če status nacionalnega bogastva ni bil zaznamovan v registru in kupec ni vedel, da ima premičnina status nacionalnega bogastva. </w:t>
      </w:r>
    </w:p>
    <w:p w14:paraId="5A906BE6" w14:textId="77777777" w:rsidR="002A3576" w:rsidRPr="00E754FA" w:rsidRDefault="002A3576" w:rsidP="002A3576">
      <w:pPr>
        <w:spacing w:after="0"/>
        <w:jc w:val="both"/>
        <w:rPr>
          <w:rFonts w:ascii="Arial" w:hAnsi="Arial" w:cs="Arial"/>
          <w:color w:val="000000" w:themeColor="text1"/>
          <w:sz w:val="20"/>
          <w:szCs w:val="20"/>
        </w:rPr>
      </w:pPr>
    </w:p>
    <w:p w14:paraId="718839AF"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(5) Za predkupno pravico na premični dediščini se smiselno uporabljajo določbe tega zakona o predkupni pravici na nepremični dediščini.</w:t>
      </w:r>
    </w:p>
    <w:p w14:paraId="1219D454" w14:textId="77777777" w:rsidR="002A3576" w:rsidRPr="00E754FA" w:rsidRDefault="002A3576" w:rsidP="002A3576">
      <w:pPr>
        <w:spacing w:after="0"/>
        <w:rPr>
          <w:rFonts w:ascii="Arial" w:hAnsi="Arial" w:cs="Arial"/>
          <w:b/>
          <w:bCs/>
          <w:color w:val="000000" w:themeColor="text1"/>
          <w:sz w:val="20"/>
          <w:szCs w:val="20"/>
        </w:rPr>
      </w:pPr>
    </w:p>
    <w:p w14:paraId="03F367C5"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59. člen</w:t>
      </w:r>
    </w:p>
    <w:p w14:paraId="2BE0AE75"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(razlastitev)</w:t>
      </w:r>
    </w:p>
    <w:p w14:paraId="659199B1" w14:textId="77777777" w:rsidR="002A3576" w:rsidRPr="00E754FA" w:rsidRDefault="002A3576" w:rsidP="002A3576">
      <w:pPr>
        <w:spacing w:after="0"/>
        <w:jc w:val="both"/>
        <w:rPr>
          <w:rFonts w:ascii="Arial" w:hAnsi="Arial" w:cs="Arial"/>
          <w:color w:val="000000" w:themeColor="text1"/>
          <w:sz w:val="20"/>
          <w:szCs w:val="20"/>
        </w:rPr>
      </w:pPr>
    </w:p>
    <w:p w14:paraId="1DC1F751"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(1) Lastninska pravica na spomeniku se lahko odvzame proti odškodnini ali nadomestilu v naravi.</w:t>
      </w:r>
    </w:p>
    <w:p w14:paraId="35399400" w14:textId="77777777" w:rsidR="002A3576" w:rsidRPr="00E754FA" w:rsidRDefault="002A3576" w:rsidP="002A3576">
      <w:pPr>
        <w:spacing w:after="0"/>
        <w:jc w:val="both"/>
        <w:rPr>
          <w:rFonts w:ascii="Arial" w:hAnsi="Arial" w:cs="Arial"/>
          <w:color w:val="000000" w:themeColor="text1"/>
          <w:sz w:val="20"/>
          <w:szCs w:val="20"/>
        </w:rPr>
      </w:pPr>
    </w:p>
    <w:p w14:paraId="7CEF98F7"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(2) Poseg v lastninsko pravico je dopusten le v javno korist, če je za doseganje javne koristi nujno potreben in če je javna korist razlastitvenega namena v sorazmerju s posegom v lastninsko pravico.</w:t>
      </w:r>
    </w:p>
    <w:p w14:paraId="0ECC3B30" w14:textId="77777777" w:rsidR="002A3576" w:rsidRPr="00E754FA" w:rsidRDefault="002A3576" w:rsidP="002A3576">
      <w:pPr>
        <w:spacing w:after="0"/>
        <w:ind w:firstLine="708"/>
        <w:jc w:val="both"/>
        <w:rPr>
          <w:rFonts w:ascii="Arial" w:hAnsi="Arial" w:cs="Arial"/>
          <w:color w:val="000000" w:themeColor="text1"/>
          <w:sz w:val="20"/>
          <w:szCs w:val="20"/>
        </w:rPr>
      </w:pPr>
    </w:p>
    <w:p w14:paraId="4C0752DD"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(3) Lastninska pravica se lahko odvzame, če: </w:t>
      </w:r>
    </w:p>
    <w:p w14:paraId="5002CB7D" w14:textId="6276410C" w:rsidR="002A3576" w:rsidRPr="00E754FA" w:rsidRDefault="002A3576" w:rsidP="002A3576">
      <w:pPr>
        <w:pStyle w:val="Odstavekseznama"/>
        <w:numPr>
          <w:ilvl w:val="0"/>
          <w:numId w:val="38"/>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so spomenik ali njegove varovane sestavine ogrožen</w:t>
      </w:r>
      <w:r w:rsidR="0052602D">
        <w:rPr>
          <w:rFonts w:ascii="Arial" w:hAnsi="Arial" w:cs="Arial"/>
          <w:color w:val="000000" w:themeColor="text1"/>
          <w:sz w:val="20"/>
          <w:szCs w:val="20"/>
        </w:rPr>
        <w:t>i</w:t>
      </w:r>
      <w:r w:rsidRPr="00E754FA">
        <w:rPr>
          <w:rFonts w:ascii="Arial" w:hAnsi="Arial" w:cs="Arial"/>
          <w:color w:val="000000" w:themeColor="text1"/>
          <w:sz w:val="20"/>
          <w:szCs w:val="20"/>
        </w:rPr>
        <w:t xml:space="preserve"> in če njihove ohranitve ni mogoče doseči na drug način ali </w:t>
      </w:r>
    </w:p>
    <w:p w14:paraId="16456722" w14:textId="77777777" w:rsidR="002A3576" w:rsidRPr="00E754FA" w:rsidRDefault="002A3576" w:rsidP="002A3576">
      <w:pPr>
        <w:pStyle w:val="Odstavekseznama"/>
        <w:numPr>
          <w:ilvl w:val="0"/>
          <w:numId w:val="38"/>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 xml:space="preserve">ni mogoče na drug način zagotoviti dostopnosti spomenika v skladu z aktom o razglasitvi. </w:t>
      </w:r>
    </w:p>
    <w:p w14:paraId="7F924C54" w14:textId="77777777" w:rsidR="002A3576" w:rsidRPr="00E754FA" w:rsidRDefault="002A3576" w:rsidP="002A3576">
      <w:pPr>
        <w:spacing w:after="0"/>
        <w:ind w:firstLine="708"/>
        <w:jc w:val="both"/>
        <w:rPr>
          <w:rFonts w:ascii="Arial" w:hAnsi="Arial" w:cs="Arial"/>
          <w:color w:val="000000" w:themeColor="text1"/>
          <w:sz w:val="20"/>
          <w:szCs w:val="20"/>
        </w:rPr>
      </w:pPr>
    </w:p>
    <w:p w14:paraId="2A872F93"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(4) Razlastitev za spomenike državnega pomena predlaga vlada, za spomenike lokalnega pomena pa pristojni organ občine, ki je spomenik razglasila. </w:t>
      </w:r>
    </w:p>
    <w:p w14:paraId="1F38D406" w14:textId="77777777" w:rsidR="002A3576" w:rsidRPr="00E754FA" w:rsidRDefault="002A3576" w:rsidP="002A3576">
      <w:pPr>
        <w:spacing w:after="0"/>
        <w:jc w:val="both"/>
        <w:rPr>
          <w:rFonts w:ascii="Arial" w:hAnsi="Arial" w:cs="Arial"/>
          <w:color w:val="000000" w:themeColor="text1"/>
          <w:sz w:val="20"/>
          <w:szCs w:val="20"/>
        </w:rPr>
      </w:pPr>
    </w:p>
    <w:p w14:paraId="622AB7CE"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(5) Razlastitveni zavezanec je lastnik nepremičnine, ki je predmet razlastitve. </w:t>
      </w:r>
    </w:p>
    <w:p w14:paraId="1BDA3A92" w14:textId="77777777" w:rsidR="002A3576" w:rsidRPr="00E754FA" w:rsidRDefault="002A3576" w:rsidP="002A3576">
      <w:pPr>
        <w:spacing w:after="0"/>
        <w:jc w:val="both"/>
        <w:rPr>
          <w:rFonts w:ascii="Arial" w:hAnsi="Arial" w:cs="Arial"/>
          <w:color w:val="000000" w:themeColor="text1"/>
          <w:sz w:val="20"/>
          <w:szCs w:val="20"/>
        </w:rPr>
      </w:pPr>
    </w:p>
    <w:p w14:paraId="1E05B9A0"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(6) Zahtevo za razlastitev lahko vloži razlastitveni upravičenec.</w:t>
      </w:r>
    </w:p>
    <w:p w14:paraId="5CAEE6A5" w14:textId="77777777" w:rsidR="002A3576" w:rsidRPr="00E754FA" w:rsidRDefault="002A3576" w:rsidP="002A3576">
      <w:pPr>
        <w:spacing w:after="0"/>
        <w:jc w:val="both"/>
        <w:rPr>
          <w:rFonts w:ascii="Arial" w:hAnsi="Arial" w:cs="Arial"/>
          <w:color w:val="000000" w:themeColor="text1"/>
          <w:sz w:val="20"/>
          <w:szCs w:val="20"/>
        </w:rPr>
      </w:pPr>
    </w:p>
    <w:p w14:paraId="3CD338A2"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(7) Lastninska pravica se odvzame na način in po postopku, ki ga za razlastitev in omejitev lastninske pravice določa zakon, ki ureja urejanje prostora. </w:t>
      </w:r>
    </w:p>
    <w:p w14:paraId="0E307FE3" w14:textId="77777777" w:rsidR="002A3576" w:rsidRPr="00E754FA" w:rsidRDefault="002A3576" w:rsidP="002A3576">
      <w:pPr>
        <w:spacing w:after="0"/>
        <w:jc w:val="both"/>
        <w:rPr>
          <w:rFonts w:ascii="Arial" w:hAnsi="Arial" w:cs="Arial"/>
          <w:color w:val="000000" w:themeColor="text1"/>
          <w:sz w:val="20"/>
          <w:szCs w:val="20"/>
        </w:rPr>
      </w:pPr>
    </w:p>
    <w:p w14:paraId="75A6E38E"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60. člen</w:t>
      </w:r>
    </w:p>
    <w:p w14:paraId="1E74B25A"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(druge omejitve lastninske pravice na premični dediščini)</w:t>
      </w:r>
    </w:p>
    <w:p w14:paraId="7DEAF298" w14:textId="77777777" w:rsidR="002A3576" w:rsidRPr="00E754FA" w:rsidRDefault="002A3576" w:rsidP="002A3576">
      <w:pPr>
        <w:spacing w:after="0"/>
        <w:jc w:val="both"/>
        <w:rPr>
          <w:rFonts w:ascii="Arial" w:hAnsi="Arial" w:cs="Arial"/>
          <w:color w:val="000000" w:themeColor="text1"/>
          <w:sz w:val="20"/>
          <w:szCs w:val="20"/>
        </w:rPr>
      </w:pPr>
    </w:p>
    <w:p w14:paraId="3969B17F" w14:textId="6407BBBE"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(1) </w:t>
      </w:r>
      <w:r w:rsidR="00D9482B">
        <w:rPr>
          <w:rFonts w:ascii="Arial" w:hAnsi="Arial" w:cs="Arial"/>
          <w:color w:val="000000" w:themeColor="text1"/>
          <w:sz w:val="20"/>
          <w:szCs w:val="20"/>
        </w:rPr>
        <w:t>P</w:t>
      </w:r>
      <w:r w:rsidR="00D9482B" w:rsidRPr="00E754FA">
        <w:rPr>
          <w:rFonts w:ascii="Arial" w:hAnsi="Arial" w:cs="Arial"/>
          <w:color w:val="000000" w:themeColor="text1"/>
          <w:sz w:val="20"/>
          <w:szCs w:val="20"/>
        </w:rPr>
        <w:t xml:space="preserve">renos lastninske pravice </w:t>
      </w:r>
      <w:r w:rsidR="00BA2E66">
        <w:rPr>
          <w:rFonts w:ascii="Arial" w:hAnsi="Arial" w:cs="Arial"/>
          <w:color w:val="000000" w:themeColor="text1"/>
          <w:sz w:val="20"/>
          <w:szCs w:val="20"/>
        </w:rPr>
        <w:t xml:space="preserve">na </w:t>
      </w:r>
      <w:r w:rsidRPr="00E754FA">
        <w:rPr>
          <w:rFonts w:ascii="Arial" w:hAnsi="Arial" w:cs="Arial"/>
          <w:color w:val="000000" w:themeColor="text1"/>
          <w:sz w:val="20"/>
          <w:szCs w:val="20"/>
        </w:rPr>
        <w:t xml:space="preserve">zbirkah s statusom nacionalnega bogastva je dopusten le, če se s </w:t>
      </w:r>
      <w:r w:rsidR="00BA2E66">
        <w:rPr>
          <w:rFonts w:ascii="Arial" w:hAnsi="Arial" w:cs="Arial"/>
          <w:color w:val="000000" w:themeColor="text1"/>
          <w:sz w:val="20"/>
          <w:szCs w:val="20"/>
        </w:rPr>
        <w:t xml:space="preserve">tem </w:t>
      </w:r>
      <w:r w:rsidRPr="00E754FA">
        <w:rPr>
          <w:rFonts w:ascii="Arial" w:hAnsi="Arial" w:cs="Arial"/>
          <w:color w:val="000000" w:themeColor="text1"/>
          <w:sz w:val="20"/>
          <w:szCs w:val="20"/>
        </w:rPr>
        <w:t xml:space="preserve">zagotavlja ohranjanje zbirke. </w:t>
      </w:r>
    </w:p>
    <w:p w14:paraId="26CB2DC7" w14:textId="77777777" w:rsidR="002A3576" w:rsidRPr="00E754FA" w:rsidRDefault="002A3576" w:rsidP="002A3576">
      <w:pPr>
        <w:spacing w:after="0"/>
        <w:jc w:val="both"/>
        <w:rPr>
          <w:rFonts w:ascii="Arial" w:hAnsi="Arial" w:cs="Arial"/>
          <w:color w:val="000000" w:themeColor="text1"/>
          <w:sz w:val="20"/>
          <w:szCs w:val="20"/>
        </w:rPr>
      </w:pPr>
    </w:p>
    <w:p w14:paraId="5BA8008F" w14:textId="6C99D7CF"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(2) Pravni posli in enostranske izjave volje, s katerimi se obremenjuje nacionalno bogastvo, so nični.</w:t>
      </w:r>
    </w:p>
    <w:p w14:paraId="572A62E9" w14:textId="77777777" w:rsidR="002A3576" w:rsidRPr="00E754FA" w:rsidRDefault="002A3576" w:rsidP="002A3576">
      <w:pPr>
        <w:spacing w:after="0"/>
        <w:jc w:val="both"/>
        <w:rPr>
          <w:rFonts w:ascii="Arial" w:hAnsi="Arial" w:cs="Arial"/>
          <w:strike/>
          <w:color w:val="000000" w:themeColor="text1"/>
          <w:sz w:val="20"/>
          <w:szCs w:val="20"/>
        </w:rPr>
      </w:pPr>
    </w:p>
    <w:p w14:paraId="1021733E"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61. člen</w:t>
      </w:r>
    </w:p>
    <w:p w14:paraId="6E4EC8E5"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(dolžnost obveščanja)</w:t>
      </w:r>
    </w:p>
    <w:p w14:paraId="5F7DDBF2" w14:textId="77777777" w:rsidR="002A3576" w:rsidRPr="00E754FA" w:rsidRDefault="002A3576" w:rsidP="002A3576">
      <w:pPr>
        <w:spacing w:after="0"/>
        <w:jc w:val="both"/>
        <w:rPr>
          <w:rFonts w:ascii="Arial" w:hAnsi="Arial" w:cs="Arial"/>
          <w:color w:val="000000" w:themeColor="text1"/>
          <w:sz w:val="20"/>
          <w:szCs w:val="20"/>
        </w:rPr>
      </w:pPr>
    </w:p>
    <w:p w14:paraId="7A6BBC56"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(1) Lastnik </w:t>
      </w:r>
      <w:r>
        <w:rPr>
          <w:rFonts w:ascii="Arial" w:hAnsi="Arial" w:cs="Arial"/>
          <w:color w:val="000000" w:themeColor="text1"/>
          <w:sz w:val="20"/>
          <w:szCs w:val="20"/>
        </w:rPr>
        <w:t>ali</w:t>
      </w:r>
      <w:r w:rsidRPr="00E754FA">
        <w:rPr>
          <w:rFonts w:ascii="Arial" w:hAnsi="Arial" w:cs="Arial"/>
          <w:color w:val="000000" w:themeColor="text1"/>
          <w:sz w:val="20"/>
          <w:szCs w:val="20"/>
        </w:rPr>
        <w:t xml:space="preserve"> posestnik dediščine oziroma stvari, za katero se domneva, da ima lastnost dediščine, mora </w:t>
      </w:r>
      <w:r>
        <w:rPr>
          <w:rFonts w:ascii="Arial" w:hAnsi="Arial" w:cs="Arial"/>
          <w:color w:val="000000" w:themeColor="text1"/>
          <w:sz w:val="20"/>
          <w:szCs w:val="20"/>
        </w:rPr>
        <w:t xml:space="preserve">na poziv </w:t>
      </w:r>
      <w:r w:rsidRPr="00E754FA">
        <w:rPr>
          <w:rFonts w:ascii="Arial" w:hAnsi="Arial" w:cs="Arial"/>
          <w:color w:val="000000" w:themeColor="text1"/>
          <w:sz w:val="20"/>
          <w:szCs w:val="20"/>
        </w:rPr>
        <w:t>pristojn</w:t>
      </w:r>
      <w:r>
        <w:rPr>
          <w:rFonts w:ascii="Arial" w:hAnsi="Arial" w:cs="Arial"/>
          <w:color w:val="000000" w:themeColor="text1"/>
          <w:sz w:val="20"/>
          <w:szCs w:val="20"/>
        </w:rPr>
        <w:t>e</w:t>
      </w:r>
      <w:r w:rsidRPr="00E754FA">
        <w:rPr>
          <w:rFonts w:ascii="Arial" w:hAnsi="Arial" w:cs="Arial"/>
          <w:color w:val="000000" w:themeColor="text1"/>
          <w:sz w:val="20"/>
          <w:szCs w:val="20"/>
        </w:rPr>
        <w:t xml:space="preserve"> organizacij</w:t>
      </w:r>
      <w:r>
        <w:rPr>
          <w:rFonts w:ascii="Arial" w:hAnsi="Arial" w:cs="Arial"/>
          <w:color w:val="000000" w:themeColor="text1"/>
          <w:sz w:val="20"/>
          <w:szCs w:val="20"/>
        </w:rPr>
        <w:t>e</w:t>
      </w:r>
      <w:r w:rsidRPr="00E754FA">
        <w:rPr>
          <w:rFonts w:ascii="Arial" w:hAnsi="Arial" w:cs="Arial"/>
          <w:color w:val="000000" w:themeColor="text1"/>
          <w:sz w:val="20"/>
          <w:szCs w:val="20"/>
        </w:rPr>
        <w:t xml:space="preserve"> </w:t>
      </w:r>
      <w:r>
        <w:rPr>
          <w:rFonts w:ascii="Arial" w:hAnsi="Arial" w:cs="Arial"/>
          <w:color w:val="000000" w:themeColor="text1"/>
          <w:sz w:val="20"/>
          <w:szCs w:val="20"/>
        </w:rPr>
        <w:t>zagotoviti</w:t>
      </w:r>
      <w:r w:rsidRPr="00E754FA">
        <w:rPr>
          <w:rFonts w:ascii="Arial" w:hAnsi="Arial" w:cs="Arial"/>
          <w:color w:val="000000" w:themeColor="text1"/>
          <w:sz w:val="20"/>
          <w:szCs w:val="20"/>
        </w:rPr>
        <w:t xml:space="preserve"> potrebne podatke o dediščini oziroma o stvari, za katero se domneva, da ima lastnost dediščine. </w:t>
      </w:r>
    </w:p>
    <w:p w14:paraId="12251EE3" w14:textId="77777777" w:rsidR="002A3576" w:rsidRPr="00E754FA" w:rsidRDefault="002A3576" w:rsidP="002A3576">
      <w:pPr>
        <w:spacing w:after="0"/>
        <w:ind w:firstLine="708"/>
        <w:jc w:val="both"/>
        <w:rPr>
          <w:rFonts w:ascii="Arial" w:hAnsi="Arial" w:cs="Arial"/>
          <w:color w:val="000000" w:themeColor="text1"/>
          <w:sz w:val="20"/>
          <w:szCs w:val="20"/>
        </w:rPr>
      </w:pPr>
    </w:p>
    <w:p w14:paraId="351EB6D1"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(2) Stroški zbiranja in obdelave podatkov iz prejšnjega odstavka bremenijo Republiko Slovenijo.</w:t>
      </w:r>
    </w:p>
    <w:p w14:paraId="76584D49" w14:textId="77777777" w:rsidR="002A3576" w:rsidRPr="00E754FA" w:rsidRDefault="002A3576" w:rsidP="002A3576">
      <w:pPr>
        <w:spacing w:after="0"/>
        <w:jc w:val="both"/>
        <w:rPr>
          <w:rFonts w:ascii="Arial" w:hAnsi="Arial" w:cs="Arial"/>
          <w:color w:val="000000" w:themeColor="text1"/>
          <w:sz w:val="20"/>
          <w:szCs w:val="20"/>
        </w:rPr>
      </w:pPr>
    </w:p>
    <w:p w14:paraId="3499CFCC" w14:textId="44F81A2E"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(3) Lastnik </w:t>
      </w:r>
      <w:r>
        <w:rPr>
          <w:rFonts w:ascii="Arial" w:hAnsi="Arial" w:cs="Arial"/>
          <w:color w:val="000000" w:themeColor="text1"/>
          <w:sz w:val="20"/>
          <w:szCs w:val="20"/>
        </w:rPr>
        <w:t>ali</w:t>
      </w:r>
      <w:r w:rsidRPr="00E754FA">
        <w:rPr>
          <w:rFonts w:ascii="Arial" w:hAnsi="Arial" w:cs="Arial"/>
          <w:color w:val="000000" w:themeColor="text1"/>
          <w:sz w:val="20"/>
          <w:szCs w:val="20"/>
        </w:rPr>
        <w:t xml:space="preserve"> posestnik spomenika </w:t>
      </w:r>
      <w:r>
        <w:rPr>
          <w:rFonts w:ascii="Arial" w:hAnsi="Arial" w:cs="Arial"/>
          <w:color w:val="000000" w:themeColor="text1"/>
          <w:sz w:val="20"/>
          <w:szCs w:val="20"/>
        </w:rPr>
        <w:t>oziroma</w:t>
      </w:r>
      <w:r w:rsidRPr="00E754FA">
        <w:rPr>
          <w:rFonts w:ascii="Arial" w:hAnsi="Arial" w:cs="Arial"/>
          <w:color w:val="000000" w:themeColor="text1"/>
          <w:sz w:val="20"/>
          <w:szCs w:val="20"/>
        </w:rPr>
        <w:t xml:space="preserve"> nacionalnega bogastva mora pomanjkljivosti ali škodo na spomeniku </w:t>
      </w:r>
      <w:r>
        <w:rPr>
          <w:rFonts w:ascii="Arial" w:hAnsi="Arial" w:cs="Arial"/>
          <w:color w:val="000000" w:themeColor="text1"/>
          <w:sz w:val="20"/>
          <w:szCs w:val="20"/>
        </w:rPr>
        <w:t>oziroma</w:t>
      </w:r>
      <w:r w:rsidRPr="00E754FA">
        <w:rPr>
          <w:rFonts w:ascii="Arial" w:hAnsi="Arial" w:cs="Arial"/>
          <w:color w:val="000000" w:themeColor="text1"/>
          <w:sz w:val="20"/>
          <w:szCs w:val="20"/>
        </w:rPr>
        <w:t xml:space="preserve"> nacionalnem bogastvu nemudoma sporočiti pristojni organizaciji.</w:t>
      </w:r>
    </w:p>
    <w:p w14:paraId="0BC59CB4" w14:textId="77777777" w:rsidR="002A3576" w:rsidRPr="00E754FA" w:rsidRDefault="002A3576" w:rsidP="002A3576">
      <w:pPr>
        <w:spacing w:after="0"/>
        <w:jc w:val="both"/>
        <w:rPr>
          <w:rFonts w:ascii="Arial" w:hAnsi="Arial" w:cs="Arial"/>
          <w:color w:val="000000" w:themeColor="text1"/>
          <w:sz w:val="20"/>
          <w:szCs w:val="20"/>
        </w:rPr>
      </w:pPr>
    </w:p>
    <w:p w14:paraId="371965D4" w14:textId="61C232D5"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(4) Lastnik spomenika ali nacionalnega bogastva mora kupca spomenika </w:t>
      </w:r>
      <w:r>
        <w:rPr>
          <w:rFonts w:ascii="Arial" w:hAnsi="Arial" w:cs="Arial"/>
          <w:color w:val="000000" w:themeColor="text1"/>
          <w:sz w:val="20"/>
          <w:szCs w:val="20"/>
        </w:rPr>
        <w:t xml:space="preserve">ali </w:t>
      </w:r>
      <w:r w:rsidRPr="00E754FA">
        <w:rPr>
          <w:rFonts w:ascii="Arial" w:hAnsi="Arial" w:cs="Arial"/>
          <w:color w:val="000000" w:themeColor="text1"/>
          <w:sz w:val="20"/>
          <w:szCs w:val="20"/>
        </w:rPr>
        <w:t xml:space="preserve">nacionalnega bogastva seznaniti s spomeniškim statusom oziroma statusom nacionalnega bogastva </w:t>
      </w:r>
      <w:r w:rsidR="00D9482B">
        <w:rPr>
          <w:rFonts w:ascii="Arial" w:hAnsi="Arial" w:cs="Arial"/>
          <w:color w:val="000000" w:themeColor="text1"/>
          <w:sz w:val="20"/>
          <w:szCs w:val="20"/>
        </w:rPr>
        <w:t>in</w:t>
      </w:r>
      <w:r w:rsidR="00D9482B" w:rsidRPr="00E754FA">
        <w:rPr>
          <w:rFonts w:ascii="Arial" w:hAnsi="Arial" w:cs="Arial"/>
          <w:color w:val="000000" w:themeColor="text1"/>
          <w:sz w:val="20"/>
          <w:szCs w:val="20"/>
        </w:rPr>
        <w:t xml:space="preserve"> </w:t>
      </w:r>
      <w:r w:rsidRPr="00E754FA">
        <w:rPr>
          <w:rFonts w:ascii="Arial" w:hAnsi="Arial" w:cs="Arial"/>
          <w:color w:val="000000" w:themeColor="text1"/>
          <w:sz w:val="20"/>
          <w:szCs w:val="20"/>
        </w:rPr>
        <w:t>omejitvami, ki iz tega izhajajo.</w:t>
      </w:r>
      <w:r>
        <w:rPr>
          <w:rFonts w:ascii="Arial" w:hAnsi="Arial" w:cs="Arial"/>
          <w:color w:val="000000" w:themeColor="text1"/>
          <w:sz w:val="20"/>
          <w:szCs w:val="20"/>
        </w:rPr>
        <w:t xml:space="preserve"> </w:t>
      </w:r>
    </w:p>
    <w:p w14:paraId="646457F2" w14:textId="77777777" w:rsidR="002A3576" w:rsidRPr="00E754FA" w:rsidRDefault="002A3576" w:rsidP="002A3576">
      <w:pPr>
        <w:spacing w:after="0"/>
        <w:jc w:val="both"/>
        <w:rPr>
          <w:rFonts w:ascii="Arial" w:hAnsi="Arial" w:cs="Arial"/>
          <w:color w:val="000000" w:themeColor="text1"/>
          <w:sz w:val="20"/>
          <w:szCs w:val="20"/>
        </w:rPr>
      </w:pPr>
    </w:p>
    <w:p w14:paraId="788EC843"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62. člen</w:t>
      </w:r>
    </w:p>
    <w:p w14:paraId="18A59B04"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 xml:space="preserve">(javna dostopnost </w:t>
      </w:r>
      <w:sdt>
        <w:sdtPr>
          <w:rPr>
            <w:rFonts w:ascii="Arial" w:hAnsi="Arial" w:cs="Arial"/>
            <w:b/>
            <w:bCs/>
            <w:color w:val="000000" w:themeColor="text1"/>
            <w:sz w:val="20"/>
            <w:szCs w:val="20"/>
          </w:rPr>
          <w:tag w:val="goog_rdk_13"/>
          <w:id w:val="1970556147"/>
        </w:sdtPr>
        <w:sdtEndPr/>
        <w:sdtContent/>
      </w:sdt>
      <w:r w:rsidRPr="00E754FA">
        <w:rPr>
          <w:rFonts w:ascii="Arial" w:hAnsi="Arial" w:cs="Arial"/>
          <w:b/>
          <w:bCs/>
          <w:color w:val="000000" w:themeColor="text1"/>
          <w:sz w:val="20"/>
          <w:szCs w:val="20"/>
        </w:rPr>
        <w:t>spomenikov)</w:t>
      </w:r>
    </w:p>
    <w:p w14:paraId="2438B8DA" w14:textId="77777777" w:rsidR="002A3576" w:rsidRPr="00E754FA" w:rsidRDefault="002A3576" w:rsidP="002A3576">
      <w:pPr>
        <w:spacing w:after="0"/>
        <w:jc w:val="both"/>
        <w:rPr>
          <w:rFonts w:ascii="Arial" w:hAnsi="Arial" w:cs="Arial"/>
          <w:color w:val="000000" w:themeColor="text1"/>
          <w:sz w:val="20"/>
          <w:szCs w:val="20"/>
        </w:rPr>
      </w:pPr>
    </w:p>
    <w:p w14:paraId="2F185937"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(1) Spomeniki so dostopni javnosti v skladu z aktom o razglasitvi. </w:t>
      </w:r>
    </w:p>
    <w:p w14:paraId="54235A89" w14:textId="77777777" w:rsidR="002A3576" w:rsidRPr="00E754FA" w:rsidRDefault="002A3576" w:rsidP="002A3576">
      <w:pPr>
        <w:spacing w:after="0"/>
        <w:jc w:val="both"/>
        <w:rPr>
          <w:rFonts w:ascii="Arial" w:hAnsi="Arial" w:cs="Arial"/>
          <w:color w:val="000000" w:themeColor="text1"/>
          <w:sz w:val="20"/>
          <w:szCs w:val="20"/>
        </w:rPr>
      </w:pPr>
    </w:p>
    <w:p w14:paraId="6B552584" w14:textId="48D1C4AB"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(2) Najnižja časovna obveznost dostopnosti spomenika javnosti se v aktu o razglasitvi določi v sorazmerju z zmožnostmi lastnika oziroma posestnika in pomenom spomenika za javnost.</w:t>
      </w:r>
    </w:p>
    <w:p w14:paraId="3C8D1A6F" w14:textId="77777777" w:rsidR="002A3576" w:rsidRPr="00E754FA" w:rsidRDefault="002A3576" w:rsidP="002A3576">
      <w:pPr>
        <w:spacing w:after="0"/>
        <w:ind w:firstLine="708"/>
        <w:jc w:val="both"/>
        <w:rPr>
          <w:rFonts w:ascii="Arial" w:hAnsi="Arial" w:cs="Arial"/>
          <w:color w:val="000000" w:themeColor="text1"/>
          <w:sz w:val="20"/>
          <w:szCs w:val="20"/>
        </w:rPr>
      </w:pPr>
    </w:p>
    <w:p w14:paraId="0C3BFA4E" w14:textId="033C0946"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(3) Lastnik oziroma posestnik spomenika, ki je prejel sredstva ministrstva, namenjena varstvu dediščine, zagotavlja dostopnost spomenika javnosti v skladu s pogodb</w:t>
      </w:r>
      <w:r>
        <w:rPr>
          <w:rFonts w:ascii="Arial" w:hAnsi="Arial" w:cs="Arial"/>
          <w:color w:val="000000" w:themeColor="text1"/>
          <w:sz w:val="20"/>
          <w:szCs w:val="20"/>
        </w:rPr>
        <w:t>o</w:t>
      </w:r>
      <w:r w:rsidRPr="00E754FA">
        <w:rPr>
          <w:rFonts w:ascii="Arial" w:hAnsi="Arial" w:cs="Arial"/>
          <w:color w:val="000000" w:themeColor="text1"/>
          <w:sz w:val="20"/>
          <w:szCs w:val="20"/>
        </w:rPr>
        <w:t xml:space="preserve"> oziroma odločbo o sofinanciranju ukrepov varstva. Najnižja časovna obveznost dostopnosti spomenika javnosti se v pogodbi oziroma odločbi določi glede na obseg sofinanciranja ter umetniške in zgodovinske vrednosti spomenika. Tako določena časovna obveznost dostopnosti spomenika javnosti ne sme biti nižja od časovne obveznosti, določene v aktu o razglasitvi.</w:t>
      </w:r>
    </w:p>
    <w:p w14:paraId="73FE3DFA" w14:textId="77777777" w:rsidR="002A3576" w:rsidRPr="00E754FA" w:rsidRDefault="002A3576" w:rsidP="002A3576">
      <w:pPr>
        <w:spacing w:after="0"/>
        <w:jc w:val="both"/>
        <w:rPr>
          <w:rFonts w:ascii="Arial" w:hAnsi="Arial" w:cs="Arial"/>
          <w:color w:val="000000" w:themeColor="text1"/>
          <w:sz w:val="20"/>
          <w:szCs w:val="20"/>
        </w:rPr>
      </w:pPr>
    </w:p>
    <w:p w14:paraId="7B9C9022"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63. člen</w:t>
      </w:r>
    </w:p>
    <w:p w14:paraId="40527358"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(dostop do spomenika za potrebe njegovega varstva)</w:t>
      </w:r>
    </w:p>
    <w:p w14:paraId="361FCEB6" w14:textId="77777777" w:rsidR="002A3576" w:rsidRPr="00E754FA" w:rsidRDefault="002A3576" w:rsidP="002A3576">
      <w:pPr>
        <w:spacing w:after="0"/>
        <w:rPr>
          <w:rFonts w:ascii="Arial" w:hAnsi="Arial" w:cs="Arial"/>
          <w:b/>
          <w:bCs/>
          <w:color w:val="000000" w:themeColor="text1"/>
          <w:sz w:val="20"/>
          <w:szCs w:val="20"/>
        </w:rPr>
      </w:pPr>
    </w:p>
    <w:p w14:paraId="7D49EA7D" w14:textId="77777777" w:rsidR="002A3576" w:rsidRPr="00E754FA" w:rsidRDefault="002A3576" w:rsidP="002A3576">
      <w:pPr>
        <w:spacing w:after="0"/>
        <w:ind w:firstLine="720"/>
        <w:jc w:val="both"/>
        <w:rPr>
          <w:rFonts w:ascii="Arial" w:hAnsi="Arial" w:cs="Arial"/>
          <w:color w:val="000000" w:themeColor="text1"/>
          <w:sz w:val="20"/>
          <w:szCs w:val="20"/>
        </w:rPr>
      </w:pPr>
      <w:r w:rsidRPr="00E754FA">
        <w:rPr>
          <w:rFonts w:ascii="Arial" w:hAnsi="Arial" w:cs="Arial"/>
          <w:color w:val="000000" w:themeColor="text1"/>
          <w:sz w:val="20"/>
          <w:szCs w:val="20"/>
        </w:rPr>
        <w:t>(1) Lastnik in posestnik spomenika morata pooblaščeni osebi dopustiti dokumentiranje in proučevanje spomenika.</w:t>
      </w:r>
    </w:p>
    <w:p w14:paraId="17B5BD77" w14:textId="77777777" w:rsidR="002A3576" w:rsidRPr="00E754FA" w:rsidRDefault="002A3576" w:rsidP="002A3576">
      <w:pPr>
        <w:spacing w:after="0"/>
        <w:jc w:val="both"/>
        <w:rPr>
          <w:rFonts w:ascii="Arial" w:hAnsi="Arial" w:cs="Arial"/>
          <w:color w:val="000000" w:themeColor="text1"/>
          <w:sz w:val="20"/>
          <w:szCs w:val="20"/>
        </w:rPr>
      </w:pPr>
    </w:p>
    <w:p w14:paraId="3232420B" w14:textId="7224FA4E" w:rsidR="002A3576" w:rsidRPr="00E754FA" w:rsidRDefault="002A3576" w:rsidP="002A3576">
      <w:pPr>
        <w:spacing w:after="0"/>
        <w:ind w:firstLine="720"/>
        <w:jc w:val="both"/>
        <w:rPr>
          <w:rFonts w:ascii="Arial" w:hAnsi="Arial" w:cs="Arial"/>
          <w:color w:val="000000" w:themeColor="text1"/>
          <w:sz w:val="20"/>
          <w:szCs w:val="20"/>
        </w:rPr>
      </w:pPr>
      <w:r w:rsidRPr="00E754FA">
        <w:rPr>
          <w:rFonts w:ascii="Arial" w:hAnsi="Arial" w:cs="Arial"/>
          <w:color w:val="000000" w:themeColor="text1"/>
          <w:sz w:val="20"/>
          <w:szCs w:val="20"/>
        </w:rPr>
        <w:t xml:space="preserve">(2) Če lastnik, posestnik ali druga oseba z upiranjem ali grožnjami ne dovoli dostopa iz prejšnjega odstavka ali če je mogoče utemeljeno pričakovati </w:t>
      </w:r>
      <w:r w:rsidR="00D9482B" w:rsidRPr="00E754FA">
        <w:rPr>
          <w:rFonts w:ascii="Arial" w:hAnsi="Arial" w:cs="Arial"/>
          <w:color w:val="000000" w:themeColor="text1"/>
          <w:sz w:val="20"/>
          <w:szCs w:val="20"/>
        </w:rPr>
        <w:t>t</w:t>
      </w:r>
      <w:r w:rsidR="00D9482B">
        <w:rPr>
          <w:rFonts w:ascii="Arial" w:hAnsi="Arial" w:cs="Arial"/>
          <w:color w:val="000000" w:themeColor="text1"/>
          <w:sz w:val="20"/>
          <w:szCs w:val="20"/>
        </w:rPr>
        <w:t>ak</w:t>
      </w:r>
      <w:r w:rsidR="00D9482B" w:rsidRPr="00E754FA">
        <w:rPr>
          <w:rFonts w:ascii="Arial" w:hAnsi="Arial" w:cs="Arial"/>
          <w:color w:val="000000" w:themeColor="text1"/>
          <w:sz w:val="20"/>
          <w:szCs w:val="20"/>
        </w:rPr>
        <w:t xml:space="preserve">o </w:t>
      </w:r>
      <w:r w:rsidRPr="00E754FA">
        <w:rPr>
          <w:rFonts w:ascii="Arial" w:hAnsi="Arial" w:cs="Arial"/>
          <w:color w:val="000000" w:themeColor="text1"/>
          <w:sz w:val="20"/>
          <w:szCs w:val="20"/>
        </w:rPr>
        <w:t xml:space="preserve">upiranje ali grožnje, ima pooblaščena oseba zavoda pravico izvesti dokumentiranje in proučevanje spomenika ob pomoči policije. Policija nudi pomoč v skladu z zakonom, ki ureja naloge in pooblastila policije. </w:t>
      </w:r>
    </w:p>
    <w:p w14:paraId="4D1C623B" w14:textId="77777777" w:rsidR="002A3576" w:rsidRPr="00E754FA" w:rsidRDefault="002A3576" w:rsidP="002A3576">
      <w:pPr>
        <w:spacing w:after="0"/>
        <w:rPr>
          <w:rFonts w:ascii="Arial" w:hAnsi="Arial" w:cs="Arial"/>
          <w:b/>
          <w:bCs/>
          <w:color w:val="000000" w:themeColor="text1"/>
          <w:sz w:val="20"/>
          <w:szCs w:val="20"/>
        </w:rPr>
      </w:pPr>
    </w:p>
    <w:p w14:paraId="54F16127" w14:textId="3F8EF106" w:rsidR="002A3576" w:rsidRPr="00E754FA" w:rsidRDefault="002A3576" w:rsidP="002A3576">
      <w:pPr>
        <w:spacing w:after="0"/>
        <w:ind w:firstLine="720"/>
        <w:jc w:val="both"/>
        <w:rPr>
          <w:rFonts w:ascii="Arial" w:hAnsi="Arial" w:cs="Arial"/>
          <w:color w:val="000000" w:themeColor="text1"/>
          <w:sz w:val="20"/>
          <w:szCs w:val="20"/>
        </w:rPr>
      </w:pPr>
      <w:r w:rsidRPr="00E754FA">
        <w:rPr>
          <w:rFonts w:ascii="Arial" w:hAnsi="Arial" w:cs="Arial"/>
          <w:color w:val="000000" w:themeColor="text1"/>
          <w:sz w:val="20"/>
          <w:szCs w:val="20"/>
        </w:rPr>
        <w:t>(3) Lastnik ali posestnik ima pravico do odškodnine za škodo, povzročeno z aktivnostmi iz prvega odstavka tega člena.</w:t>
      </w:r>
    </w:p>
    <w:p w14:paraId="4B28E857" w14:textId="77777777" w:rsidR="002A3576" w:rsidRPr="00E754FA" w:rsidRDefault="002A3576" w:rsidP="002A3576">
      <w:pPr>
        <w:spacing w:after="0"/>
        <w:rPr>
          <w:rFonts w:ascii="Arial" w:hAnsi="Arial" w:cs="Arial"/>
          <w:b/>
          <w:bCs/>
          <w:color w:val="000000" w:themeColor="text1"/>
          <w:sz w:val="20"/>
          <w:szCs w:val="20"/>
        </w:rPr>
      </w:pPr>
    </w:p>
    <w:p w14:paraId="7B661CE8"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64. člen</w:t>
      </w:r>
    </w:p>
    <w:p w14:paraId="176FDF2E"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(dolžnost varstva spomenika)</w:t>
      </w:r>
    </w:p>
    <w:p w14:paraId="39D19498" w14:textId="77777777" w:rsidR="002A3576" w:rsidRPr="00E754FA" w:rsidRDefault="002A3576" w:rsidP="002A3576">
      <w:pPr>
        <w:spacing w:after="0"/>
        <w:rPr>
          <w:rFonts w:ascii="Arial" w:hAnsi="Arial" w:cs="Arial"/>
          <w:b/>
          <w:bCs/>
          <w:color w:val="000000" w:themeColor="text1"/>
          <w:sz w:val="20"/>
          <w:szCs w:val="20"/>
        </w:rPr>
      </w:pPr>
    </w:p>
    <w:p w14:paraId="383E5D7E"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(1) Lastnik mora zagotavljati varstvo spomenika v skladu s svojimi zmožnostmi.</w:t>
      </w:r>
    </w:p>
    <w:p w14:paraId="4B956F2F" w14:textId="77777777" w:rsidR="002A3576" w:rsidRPr="00E754FA" w:rsidRDefault="002A3576" w:rsidP="002A3576">
      <w:pPr>
        <w:spacing w:after="0"/>
        <w:jc w:val="both"/>
        <w:rPr>
          <w:rFonts w:ascii="Arial" w:hAnsi="Arial" w:cs="Arial"/>
          <w:color w:val="000000" w:themeColor="text1"/>
          <w:sz w:val="20"/>
          <w:szCs w:val="20"/>
        </w:rPr>
      </w:pPr>
    </w:p>
    <w:p w14:paraId="3ED731B2"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lastRenderedPageBreak/>
        <w:t>(2) Zavod lastniku z odločbo odredi delno ali celotno izvedbo ukrepov varstva v skladu z zmožnostmi lastnika in ob upoštevanju koristi in ugodnosti, ki jih ima lastnik od spomenika. Zmožnosti lastnika ter koristi in ugodnosti se presojajo v okviru obdavčljivega premoženja oziroma obdavčljivega dohodka lastnika.</w:t>
      </w:r>
    </w:p>
    <w:p w14:paraId="609A4869" w14:textId="77777777" w:rsidR="002A3576" w:rsidRPr="00E754FA" w:rsidRDefault="002A3576" w:rsidP="002A3576">
      <w:pPr>
        <w:spacing w:after="0"/>
        <w:jc w:val="both"/>
        <w:rPr>
          <w:rFonts w:ascii="Arial" w:hAnsi="Arial" w:cs="Arial"/>
          <w:color w:val="000000" w:themeColor="text1"/>
          <w:sz w:val="20"/>
          <w:szCs w:val="20"/>
        </w:rPr>
      </w:pPr>
    </w:p>
    <w:p w14:paraId="19D8E0AE" w14:textId="48B068AD"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(3) Zavod lahko v primeru kršitve odločbe na lastnikove stroške sam izvede odrejene ukrepe varstva ali pa njihovo izvedbo zaupa drugemu. Za povrnitev stroškov ima Republika Slovenija oziroma občina, ki je krila izvedbo ukrepov varstva, pravico uveljavljati </w:t>
      </w:r>
      <w:proofErr w:type="spellStart"/>
      <w:r w:rsidRPr="00E754FA">
        <w:rPr>
          <w:rFonts w:ascii="Arial" w:hAnsi="Arial" w:cs="Arial"/>
          <w:color w:val="000000" w:themeColor="text1"/>
          <w:sz w:val="20"/>
          <w:szCs w:val="20"/>
        </w:rPr>
        <w:t>obligacijskopravni</w:t>
      </w:r>
      <w:proofErr w:type="spellEnd"/>
      <w:r w:rsidRPr="00E754FA">
        <w:rPr>
          <w:rFonts w:ascii="Arial" w:hAnsi="Arial" w:cs="Arial"/>
          <w:color w:val="000000" w:themeColor="text1"/>
          <w:sz w:val="20"/>
          <w:szCs w:val="20"/>
        </w:rPr>
        <w:t xml:space="preserve"> zahtevek proti lastniku.</w:t>
      </w:r>
    </w:p>
    <w:p w14:paraId="30302258" w14:textId="77777777" w:rsidR="002A3576" w:rsidRPr="00E754FA" w:rsidRDefault="002A3576" w:rsidP="002A3576">
      <w:pPr>
        <w:spacing w:after="0"/>
        <w:jc w:val="both"/>
        <w:rPr>
          <w:rFonts w:ascii="Arial" w:hAnsi="Arial" w:cs="Arial"/>
          <w:color w:val="000000" w:themeColor="text1"/>
          <w:sz w:val="20"/>
          <w:szCs w:val="20"/>
        </w:rPr>
      </w:pPr>
    </w:p>
    <w:p w14:paraId="41A2471C"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(4) Pri presoji sorazmernosti zavod upošteva koristi in ugodnosti, ki izvirajo iz statusa spomenika. Lastnik se ne more sklicevati na obremenitve zaradi zvišanih stroškov varstva spomenika, ki so nastali zaradi opustitve varstva in rednega vzdrževanja spomenika v skladu s tem ali drugim zakonom.</w:t>
      </w:r>
    </w:p>
    <w:p w14:paraId="098EDF68" w14:textId="77777777" w:rsidR="002A3576" w:rsidRPr="00E754FA" w:rsidRDefault="002A3576" w:rsidP="002A3576">
      <w:pPr>
        <w:spacing w:after="0"/>
        <w:jc w:val="both"/>
        <w:rPr>
          <w:rFonts w:ascii="Arial" w:hAnsi="Arial" w:cs="Arial"/>
          <w:color w:val="000000" w:themeColor="text1"/>
          <w:sz w:val="20"/>
          <w:szCs w:val="20"/>
        </w:rPr>
      </w:pPr>
    </w:p>
    <w:p w14:paraId="491D5147"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(5) Podatke o obsegu obdavčljivega premoženja in obdavčljivega dohodka pridobiva zavod v skladu s 137. členom tega zakona. </w:t>
      </w:r>
    </w:p>
    <w:p w14:paraId="04C3E8FD" w14:textId="77777777" w:rsidR="002A3576" w:rsidRPr="00E754FA" w:rsidRDefault="002A3576" w:rsidP="002A3576">
      <w:pPr>
        <w:spacing w:after="0"/>
        <w:jc w:val="center"/>
        <w:rPr>
          <w:rFonts w:ascii="Arial" w:hAnsi="Arial" w:cs="Arial"/>
          <w:b/>
          <w:bCs/>
          <w:color w:val="000000" w:themeColor="text1"/>
          <w:sz w:val="20"/>
          <w:szCs w:val="20"/>
        </w:rPr>
      </w:pPr>
    </w:p>
    <w:p w14:paraId="6ACDDD5E"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65. člen</w:t>
      </w:r>
    </w:p>
    <w:p w14:paraId="76B24679" w14:textId="3303059C"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 xml:space="preserve">(označevanje </w:t>
      </w:r>
      <w:sdt>
        <w:sdtPr>
          <w:rPr>
            <w:rFonts w:ascii="Arial" w:hAnsi="Arial" w:cs="Arial"/>
            <w:b/>
            <w:bCs/>
            <w:color w:val="000000" w:themeColor="text1"/>
            <w:sz w:val="20"/>
            <w:szCs w:val="20"/>
          </w:rPr>
          <w:tag w:val="goog_rdk_14"/>
          <w:id w:val="-1371528999"/>
        </w:sdtPr>
        <w:sdtEndPr/>
        <w:sdtContent/>
      </w:sdt>
      <w:r w:rsidRPr="00E754FA">
        <w:rPr>
          <w:rFonts w:ascii="Arial" w:hAnsi="Arial" w:cs="Arial"/>
          <w:b/>
          <w:bCs/>
          <w:color w:val="000000" w:themeColor="text1"/>
          <w:sz w:val="20"/>
          <w:szCs w:val="20"/>
        </w:rPr>
        <w:t>spomenikov in nacionalnega bogastva)</w:t>
      </w:r>
    </w:p>
    <w:p w14:paraId="30467C61" w14:textId="77777777" w:rsidR="002A3576" w:rsidRPr="00E754FA" w:rsidRDefault="002A3576" w:rsidP="002A3576">
      <w:pPr>
        <w:spacing w:after="0"/>
        <w:jc w:val="both"/>
        <w:rPr>
          <w:rFonts w:ascii="Arial" w:hAnsi="Arial" w:cs="Arial"/>
          <w:color w:val="000000" w:themeColor="text1"/>
          <w:sz w:val="20"/>
          <w:szCs w:val="20"/>
        </w:rPr>
      </w:pPr>
    </w:p>
    <w:p w14:paraId="1B1E68C9"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(1) Z namenom izboljšanja dostopa javnosti se spomeniki označijo. </w:t>
      </w:r>
    </w:p>
    <w:p w14:paraId="78A6AECC" w14:textId="77777777" w:rsidR="002A3576" w:rsidRPr="00E754FA" w:rsidRDefault="002A3576" w:rsidP="002A3576">
      <w:pPr>
        <w:spacing w:after="0"/>
        <w:ind w:firstLine="708"/>
        <w:jc w:val="both"/>
        <w:rPr>
          <w:rFonts w:ascii="Arial" w:hAnsi="Arial" w:cs="Arial"/>
          <w:color w:val="000000" w:themeColor="text1"/>
          <w:sz w:val="20"/>
          <w:szCs w:val="20"/>
        </w:rPr>
      </w:pPr>
    </w:p>
    <w:p w14:paraId="2D8CC8C3"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(2) Ne glede na prejšnji odstavek se spomenik ne označi, če je to v nasprotju s koristmi varstva dediščine ali drugo javno koristjo. </w:t>
      </w:r>
    </w:p>
    <w:p w14:paraId="0CFEB609" w14:textId="77777777" w:rsidR="002A3576" w:rsidRPr="00E754FA" w:rsidRDefault="002A3576" w:rsidP="002A3576">
      <w:pPr>
        <w:spacing w:after="0"/>
        <w:jc w:val="both"/>
        <w:rPr>
          <w:rFonts w:ascii="Arial" w:hAnsi="Arial" w:cs="Arial"/>
          <w:color w:val="000000" w:themeColor="text1"/>
          <w:sz w:val="20"/>
          <w:szCs w:val="20"/>
        </w:rPr>
      </w:pPr>
    </w:p>
    <w:p w14:paraId="229A3EE7" w14:textId="15FB0F1C"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(3) Označijo se lahko tudi nepremičnine, v katerih se hrani premična dediščina s statusom nacionalnega bogastva. </w:t>
      </w:r>
    </w:p>
    <w:p w14:paraId="126BF046" w14:textId="77777777" w:rsidR="002A3576" w:rsidRPr="00E754FA" w:rsidRDefault="002A3576" w:rsidP="002A3576">
      <w:pPr>
        <w:spacing w:after="0"/>
        <w:jc w:val="both"/>
        <w:rPr>
          <w:rFonts w:ascii="Arial" w:hAnsi="Arial" w:cs="Arial"/>
          <w:color w:val="000000" w:themeColor="text1"/>
          <w:sz w:val="20"/>
          <w:szCs w:val="20"/>
        </w:rPr>
      </w:pPr>
    </w:p>
    <w:p w14:paraId="51ED646D" w14:textId="0CEDEFD0"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(4) Označevanje v skladu s tem členom </w:t>
      </w:r>
      <w:r w:rsidR="004D5A3E">
        <w:rPr>
          <w:rFonts w:ascii="Arial" w:hAnsi="Arial" w:cs="Arial"/>
          <w:color w:val="000000" w:themeColor="text1"/>
          <w:sz w:val="20"/>
          <w:szCs w:val="20"/>
        </w:rPr>
        <w:t>je</w:t>
      </w:r>
      <w:r w:rsidR="004D5A3E" w:rsidRPr="00E754FA">
        <w:rPr>
          <w:rFonts w:ascii="Arial" w:hAnsi="Arial" w:cs="Arial"/>
          <w:color w:val="000000" w:themeColor="text1"/>
          <w:sz w:val="20"/>
          <w:szCs w:val="20"/>
        </w:rPr>
        <w:t xml:space="preserve"> </w:t>
      </w:r>
      <w:r w:rsidRPr="00E754FA">
        <w:rPr>
          <w:rFonts w:ascii="Arial" w:hAnsi="Arial" w:cs="Arial"/>
          <w:color w:val="000000" w:themeColor="text1"/>
          <w:sz w:val="20"/>
          <w:szCs w:val="20"/>
        </w:rPr>
        <w:t>oblik</w:t>
      </w:r>
      <w:r w:rsidR="004D5A3E">
        <w:rPr>
          <w:rFonts w:ascii="Arial" w:hAnsi="Arial" w:cs="Arial"/>
          <w:color w:val="000000" w:themeColor="text1"/>
          <w:sz w:val="20"/>
          <w:szCs w:val="20"/>
        </w:rPr>
        <w:t>a</w:t>
      </w:r>
      <w:r w:rsidRPr="00E754FA">
        <w:rPr>
          <w:rFonts w:ascii="Arial" w:hAnsi="Arial" w:cs="Arial"/>
          <w:color w:val="000000" w:themeColor="text1"/>
          <w:sz w:val="20"/>
          <w:szCs w:val="20"/>
        </w:rPr>
        <w:t xml:space="preserve"> varstva dediščine za primer oboroženih spopadov v skladu z obveznostmi, ki izhajajo iz mednarodnih pogodb, katerih podpisnica je Republika Slovenija.</w:t>
      </w:r>
    </w:p>
    <w:p w14:paraId="1B328FE1" w14:textId="77777777" w:rsidR="002A3576" w:rsidRPr="00E754FA" w:rsidRDefault="002A3576" w:rsidP="002A3576">
      <w:pPr>
        <w:spacing w:after="0"/>
        <w:jc w:val="both"/>
        <w:rPr>
          <w:rFonts w:ascii="Arial" w:hAnsi="Arial" w:cs="Arial"/>
          <w:color w:val="000000" w:themeColor="text1"/>
          <w:sz w:val="20"/>
          <w:szCs w:val="20"/>
        </w:rPr>
      </w:pPr>
    </w:p>
    <w:p w14:paraId="7DC65BE3" w14:textId="778996CD"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(5) Način označevanja spomenikov in nacionalnega bogastva določi minister. Način označevanja območij enotnega zavarovanja določi minister v soglasju z ministrom za ohranjanje narave.</w:t>
      </w:r>
    </w:p>
    <w:p w14:paraId="3DC019A9" w14:textId="77777777" w:rsidR="002A3576" w:rsidRPr="00E754FA" w:rsidRDefault="002A3576" w:rsidP="002A3576">
      <w:pPr>
        <w:spacing w:after="0"/>
        <w:jc w:val="center"/>
        <w:rPr>
          <w:rFonts w:ascii="Arial" w:hAnsi="Arial" w:cs="Arial"/>
          <w:b/>
          <w:bCs/>
          <w:color w:val="000000" w:themeColor="text1"/>
          <w:sz w:val="20"/>
          <w:szCs w:val="20"/>
        </w:rPr>
      </w:pPr>
    </w:p>
    <w:p w14:paraId="0DA54E86"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66. člen</w:t>
      </w:r>
    </w:p>
    <w:p w14:paraId="19C23443"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(omejitev oglaševanja in obveščanja)</w:t>
      </w:r>
    </w:p>
    <w:p w14:paraId="4A5BB00D" w14:textId="77777777" w:rsidR="002A3576" w:rsidRPr="00E754FA" w:rsidRDefault="002A3576" w:rsidP="002A3576">
      <w:pPr>
        <w:spacing w:after="0"/>
        <w:ind w:firstLine="708"/>
        <w:jc w:val="both"/>
        <w:rPr>
          <w:rFonts w:ascii="Arial" w:hAnsi="Arial" w:cs="Arial"/>
          <w:color w:val="000000" w:themeColor="text1"/>
          <w:sz w:val="20"/>
          <w:szCs w:val="20"/>
        </w:rPr>
      </w:pPr>
    </w:p>
    <w:p w14:paraId="3A7DC807" w14:textId="1F15C572"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(1) </w:t>
      </w:r>
      <w:bookmarkStart w:id="38" w:name="_Hlk196503543"/>
      <w:r w:rsidRPr="00E754FA">
        <w:rPr>
          <w:rFonts w:ascii="Arial" w:hAnsi="Arial" w:cs="Arial"/>
          <w:color w:val="000000" w:themeColor="text1"/>
          <w:sz w:val="20"/>
          <w:szCs w:val="20"/>
        </w:rPr>
        <w:t xml:space="preserve">Na spomenikih in varstvenih območjih dediščine </w:t>
      </w:r>
      <w:bookmarkEnd w:id="38"/>
      <w:r w:rsidRPr="00E754FA">
        <w:rPr>
          <w:rFonts w:ascii="Arial" w:hAnsi="Arial" w:cs="Arial"/>
          <w:color w:val="000000" w:themeColor="text1"/>
          <w:sz w:val="20"/>
          <w:szCs w:val="20"/>
        </w:rPr>
        <w:t>je postavljanje trajnih ali začasnih objektov, naprav in predmetov za oglaševanje prepovedano.</w:t>
      </w:r>
    </w:p>
    <w:p w14:paraId="066F7E34" w14:textId="77777777" w:rsidR="002A3576" w:rsidRPr="00E754FA" w:rsidRDefault="002A3576" w:rsidP="002A3576">
      <w:pPr>
        <w:spacing w:after="0"/>
        <w:jc w:val="both"/>
        <w:rPr>
          <w:rFonts w:ascii="Arial" w:hAnsi="Arial" w:cs="Arial"/>
          <w:color w:val="000000" w:themeColor="text1"/>
          <w:sz w:val="20"/>
          <w:szCs w:val="20"/>
        </w:rPr>
      </w:pPr>
    </w:p>
    <w:p w14:paraId="7E493334"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(2) Ne glede na prejšnji odstavek je v skladu s pogoji, ki jih določa prostorski izvedbeni akt, dovoljeno oglaševanje, če to ni v nasprotju z aktom o razglasitvi oziroma aktom o določitvi in če oglaševanje ni v nasprotju z družbenim pomenom dediščine.</w:t>
      </w:r>
    </w:p>
    <w:p w14:paraId="593E596F" w14:textId="77777777" w:rsidR="002A3576" w:rsidRPr="00E754FA" w:rsidRDefault="002A3576" w:rsidP="002A3576">
      <w:pPr>
        <w:spacing w:after="0"/>
        <w:ind w:firstLine="708"/>
        <w:jc w:val="both"/>
        <w:rPr>
          <w:rFonts w:ascii="Arial" w:hAnsi="Arial" w:cs="Arial"/>
          <w:color w:val="000000" w:themeColor="text1"/>
          <w:sz w:val="20"/>
          <w:szCs w:val="20"/>
        </w:rPr>
      </w:pPr>
    </w:p>
    <w:p w14:paraId="47F9E7CB" w14:textId="214479D0"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(3) Na spomenikih in varstvenih območjih dediščine je dovoljeno postavljanje trajnih ali začasnih objektov, naprav in predmetov za obveščanje o dediščini, kulturnih dogodkih in prireditvah lastnika oziroma upravljavca spomenika, če akt o razglasitvi oziroma akt o določitvi takšnega obveščanja ne prepoveduje in če obveščanje ni v nasprotju z družbenim pomenom dediščine.</w:t>
      </w:r>
    </w:p>
    <w:p w14:paraId="593E22DF" w14:textId="77777777" w:rsidR="002A3576" w:rsidRPr="00E754FA" w:rsidRDefault="002A3576" w:rsidP="002A3576">
      <w:pPr>
        <w:spacing w:after="0"/>
        <w:jc w:val="center"/>
        <w:rPr>
          <w:rFonts w:ascii="Arial" w:hAnsi="Arial" w:cs="Arial"/>
          <w:b/>
          <w:bCs/>
          <w:color w:val="000000" w:themeColor="text1"/>
          <w:sz w:val="20"/>
          <w:szCs w:val="20"/>
        </w:rPr>
      </w:pPr>
    </w:p>
    <w:p w14:paraId="3FCCB3D5"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67. člen</w:t>
      </w:r>
    </w:p>
    <w:p w14:paraId="2B1BBEA8"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(prepoved uporabe podobe in imena spomenika brez soglasja lastnika)</w:t>
      </w:r>
    </w:p>
    <w:p w14:paraId="626E096C" w14:textId="77777777" w:rsidR="002A3576" w:rsidRPr="00E754FA" w:rsidRDefault="002A3576" w:rsidP="002A3576">
      <w:pPr>
        <w:spacing w:after="0"/>
        <w:jc w:val="both"/>
        <w:rPr>
          <w:rFonts w:ascii="Arial" w:hAnsi="Arial" w:cs="Arial"/>
          <w:color w:val="000000" w:themeColor="text1"/>
          <w:sz w:val="20"/>
          <w:szCs w:val="20"/>
        </w:rPr>
      </w:pPr>
    </w:p>
    <w:p w14:paraId="326C5EA2" w14:textId="77777777" w:rsidR="002A3576" w:rsidRPr="00E754FA" w:rsidRDefault="002A3576" w:rsidP="002A3576">
      <w:pPr>
        <w:spacing w:after="0"/>
        <w:ind w:firstLine="720"/>
        <w:jc w:val="both"/>
        <w:rPr>
          <w:rFonts w:ascii="Arial" w:hAnsi="Arial" w:cs="Arial"/>
          <w:color w:val="000000" w:themeColor="text1"/>
          <w:sz w:val="20"/>
          <w:szCs w:val="20"/>
        </w:rPr>
      </w:pPr>
      <w:r w:rsidRPr="00E754FA">
        <w:rPr>
          <w:rFonts w:ascii="Arial" w:hAnsi="Arial" w:cs="Arial"/>
          <w:color w:val="000000" w:themeColor="text1"/>
          <w:sz w:val="20"/>
          <w:szCs w:val="20"/>
        </w:rPr>
        <w:t>(1) Nihče ne sme uporabljati podobe in imena spomenika za pridobitne namene brez soglasja lastnika. Lastnik lahko s soglasjem določi tudi višino nadomestila za uporabo.</w:t>
      </w:r>
    </w:p>
    <w:p w14:paraId="027743FF" w14:textId="77777777" w:rsidR="002A3576" w:rsidRPr="00E754FA" w:rsidRDefault="002A3576" w:rsidP="002A3576">
      <w:pPr>
        <w:spacing w:after="0"/>
        <w:rPr>
          <w:rFonts w:ascii="Arial" w:hAnsi="Arial" w:cs="Arial"/>
          <w:color w:val="000000" w:themeColor="text1"/>
          <w:sz w:val="20"/>
          <w:szCs w:val="20"/>
        </w:rPr>
      </w:pPr>
    </w:p>
    <w:p w14:paraId="34784AA1"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lastRenderedPageBreak/>
        <w:t xml:space="preserve">(2) Omejitev iz prejšnjega odstavka ne velja za uporabo podobe ali imena spomenika za namene raziskovanja, proučevanja, dokumentiranja in predstavljanja spomenika, izobraževanja o njem ter izvajanja ukrepov varstva. </w:t>
      </w:r>
    </w:p>
    <w:p w14:paraId="05D3D6CA" w14:textId="77777777" w:rsidR="002A3576" w:rsidRPr="00E754FA" w:rsidRDefault="002A3576" w:rsidP="002A3576">
      <w:pPr>
        <w:spacing w:after="0"/>
        <w:ind w:firstLine="708"/>
        <w:jc w:val="both"/>
        <w:rPr>
          <w:rFonts w:ascii="Arial" w:hAnsi="Arial" w:cs="Arial"/>
          <w:color w:val="000000" w:themeColor="text1"/>
          <w:sz w:val="20"/>
          <w:szCs w:val="20"/>
        </w:rPr>
      </w:pPr>
    </w:p>
    <w:p w14:paraId="2AE3B4C3" w14:textId="77777777" w:rsidR="002A3576" w:rsidRPr="00E754FA" w:rsidRDefault="002A3576" w:rsidP="002A3576">
      <w:pPr>
        <w:spacing w:after="0"/>
        <w:jc w:val="center"/>
        <w:rPr>
          <w:rFonts w:ascii="Arial" w:hAnsi="Arial" w:cs="Arial"/>
          <w:b/>
          <w:bCs/>
          <w:color w:val="000000" w:themeColor="text1"/>
          <w:sz w:val="20"/>
          <w:szCs w:val="20"/>
        </w:rPr>
      </w:pPr>
      <w:bookmarkStart w:id="39" w:name="_Hlk179908225"/>
      <w:r w:rsidRPr="00E754FA">
        <w:rPr>
          <w:rFonts w:ascii="Arial" w:hAnsi="Arial" w:cs="Arial"/>
          <w:b/>
          <w:bCs/>
          <w:color w:val="000000" w:themeColor="text1"/>
          <w:sz w:val="20"/>
          <w:szCs w:val="20"/>
        </w:rPr>
        <w:t>68. člen</w:t>
      </w:r>
    </w:p>
    <w:p w14:paraId="7C9A6B36" w14:textId="100B61B8"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(hranjenje in varovanje ter prevoz nacionalnega bogastva)</w:t>
      </w:r>
    </w:p>
    <w:p w14:paraId="4B0FF6AB" w14:textId="77777777" w:rsidR="002A3576" w:rsidRPr="00E754FA" w:rsidRDefault="002A3576" w:rsidP="002A3576">
      <w:pPr>
        <w:spacing w:after="0"/>
        <w:jc w:val="both"/>
        <w:rPr>
          <w:rFonts w:ascii="Arial" w:hAnsi="Arial" w:cs="Arial"/>
          <w:color w:val="000000" w:themeColor="text1"/>
          <w:sz w:val="20"/>
          <w:szCs w:val="20"/>
        </w:rPr>
      </w:pPr>
    </w:p>
    <w:p w14:paraId="3E76E84B" w14:textId="1FB08306"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(1) Lastnik oziroma posestnik skrbi za hranjenje in varovanje nacionalnega bogastva v skladu z minimalnimi zahtevami, določenimi v predpisu iz petega odstavka tega člena.</w:t>
      </w:r>
    </w:p>
    <w:p w14:paraId="72BA6DD8" w14:textId="77777777" w:rsidR="002A3576" w:rsidRPr="00E754FA" w:rsidRDefault="002A3576" w:rsidP="002A3576">
      <w:pPr>
        <w:spacing w:after="0"/>
        <w:jc w:val="both"/>
        <w:rPr>
          <w:rFonts w:ascii="Arial" w:hAnsi="Arial" w:cs="Arial"/>
          <w:color w:val="000000" w:themeColor="text1"/>
          <w:sz w:val="20"/>
          <w:szCs w:val="20"/>
        </w:rPr>
      </w:pPr>
    </w:p>
    <w:p w14:paraId="7514E72F" w14:textId="63738AB1"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(2) Pristojni muzej preverja ustreznost hranjenja in varovanja nacionalnega bogastva in daje lastnikom in posestnikom nacionalnega bogastva navodila in nasvete za njegovo hranjenje in varovanje.</w:t>
      </w:r>
    </w:p>
    <w:p w14:paraId="3DF5EFAF" w14:textId="77777777" w:rsidR="002A3576" w:rsidRPr="00E754FA" w:rsidRDefault="002A3576" w:rsidP="002A3576">
      <w:pPr>
        <w:spacing w:after="0"/>
        <w:jc w:val="both"/>
        <w:rPr>
          <w:rFonts w:ascii="Arial" w:hAnsi="Arial" w:cs="Arial"/>
          <w:color w:val="000000" w:themeColor="text1"/>
          <w:sz w:val="20"/>
          <w:szCs w:val="20"/>
        </w:rPr>
      </w:pPr>
    </w:p>
    <w:p w14:paraId="1EF8DEEC" w14:textId="629C9B64"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(3) Lastnik oziroma posestnik zagotovi varen prevoz nacionalnega bogastva v skladu s predpisom iz petega odstavka tega člena.</w:t>
      </w:r>
    </w:p>
    <w:p w14:paraId="4C8CCF1D" w14:textId="77777777" w:rsidR="002A3576" w:rsidRPr="00E754FA" w:rsidRDefault="002A3576" w:rsidP="002A3576">
      <w:pPr>
        <w:spacing w:after="0"/>
        <w:jc w:val="both"/>
        <w:rPr>
          <w:rFonts w:ascii="Arial" w:hAnsi="Arial" w:cs="Arial"/>
          <w:color w:val="000000" w:themeColor="text1"/>
          <w:sz w:val="20"/>
          <w:szCs w:val="20"/>
        </w:rPr>
      </w:pPr>
    </w:p>
    <w:p w14:paraId="50F25B09" w14:textId="2D02252B"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(4) Če da lastnik oziroma posestnik nacionalno bogastvo drugi osebi za razstavljanje ali druge namene, lahko s pogodbo nanjo začasno prenese obveznosti izpolnjevanja zahtev glede hranjenja in varovanja ter prevoza. </w:t>
      </w:r>
    </w:p>
    <w:p w14:paraId="7C9B3764" w14:textId="77777777" w:rsidR="002A3576" w:rsidRPr="00E754FA" w:rsidRDefault="002A3576" w:rsidP="002A3576">
      <w:pPr>
        <w:spacing w:after="0"/>
        <w:jc w:val="both"/>
        <w:rPr>
          <w:rFonts w:ascii="Arial" w:hAnsi="Arial" w:cs="Arial"/>
          <w:color w:val="000000" w:themeColor="text1"/>
          <w:sz w:val="20"/>
          <w:szCs w:val="20"/>
        </w:rPr>
      </w:pPr>
    </w:p>
    <w:p w14:paraId="69A8F056" w14:textId="4658B44B"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(5) Minimalne strokovne, tehnične in prostorske zahteve, ki jih morajo izpolnjevati lastniki oziroma posestniki pri hranjenju in varovanju ter prevozu nacionalnega bogastva, določi minister.</w:t>
      </w:r>
      <w:bookmarkEnd w:id="39"/>
    </w:p>
    <w:p w14:paraId="1118FA92" w14:textId="77777777" w:rsidR="002A3576" w:rsidRPr="00E754FA" w:rsidRDefault="002A3576" w:rsidP="002A3576">
      <w:pPr>
        <w:spacing w:after="0"/>
        <w:jc w:val="center"/>
        <w:rPr>
          <w:rFonts w:ascii="Arial" w:hAnsi="Arial" w:cs="Arial"/>
          <w:color w:val="000000" w:themeColor="text1"/>
          <w:sz w:val="20"/>
          <w:szCs w:val="20"/>
        </w:rPr>
      </w:pPr>
    </w:p>
    <w:p w14:paraId="06517907"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69. člen</w:t>
      </w:r>
    </w:p>
    <w:p w14:paraId="7E9CA7AE"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(hranjenje arheoloških ostalin in postopek za pridobitev dokazila o izvoru)</w:t>
      </w:r>
    </w:p>
    <w:p w14:paraId="5AD9A982" w14:textId="77777777" w:rsidR="002A3576" w:rsidRPr="00E754FA" w:rsidRDefault="002A3576" w:rsidP="002A3576">
      <w:pPr>
        <w:spacing w:after="0"/>
        <w:jc w:val="center"/>
        <w:rPr>
          <w:rFonts w:ascii="Arial" w:hAnsi="Arial" w:cs="Arial"/>
          <w:color w:val="000000" w:themeColor="text1"/>
          <w:sz w:val="20"/>
          <w:szCs w:val="20"/>
        </w:rPr>
      </w:pPr>
    </w:p>
    <w:p w14:paraId="6B48BE42"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(1) Hranjenje premičnih arheoloških ostalin je dovoljeno le s posedovanjem dokazila o izvoru. </w:t>
      </w:r>
    </w:p>
    <w:p w14:paraId="60B7E89B" w14:textId="77777777" w:rsidR="002A3576" w:rsidRPr="00E754FA" w:rsidRDefault="002A3576" w:rsidP="002A3576">
      <w:pPr>
        <w:spacing w:after="0"/>
        <w:jc w:val="both"/>
        <w:rPr>
          <w:rFonts w:ascii="Arial" w:hAnsi="Arial" w:cs="Arial"/>
          <w:color w:val="000000" w:themeColor="text1"/>
          <w:sz w:val="20"/>
          <w:szCs w:val="20"/>
        </w:rPr>
      </w:pPr>
    </w:p>
    <w:p w14:paraId="0A635B41" w14:textId="7124AA4F"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(2) Dokazilo o izvoru je listina, kot je sklep o dedovanju, dovoljenje o izvozu, oporoka, pogodba, odločba sodišča ali upravnega organa </w:t>
      </w:r>
      <w:r w:rsidR="00162A37">
        <w:rPr>
          <w:rFonts w:ascii="Arial" w:hAnsi="Arial" w:cs="Arial"/>
          <w:color w:val="000000" w:themeColor="text1"/>
          <w:sz w:val="20"/>
          <w:szCs w:val="20"/>
        </w:rPr>
        <w:t xml:space="preserve">ali </w:t>
      </w:r>
      <w:r w:rsidRPr="00E754FA">
        <w:rPr>
          <w:rFonts w:ascii="Arial" w:hAnsi="Arial" w:cs="Arial"/>
          <w:color w:val="000000" w:themeColor="text1"/>
          <w:sz w:val="20"/>
          <w:szCs w:val="20"/>
        </w:rPr>
        <w:t xml:space="preserve">izpisek iz evidence prodaje, ali druga verodostojna listina, iz katere izhaja, da je oseba premično arheološko ostalino zakonito pridobila v last ali hrambo. Dokazilo o izvoru je lahko tudi izvedensko mnenje, izjava prejšnjega lastnika ali druge priče ali druga dokumentacija, kot je fotografija, posnetek ali objava v publikaciji. </w:t>
      </w:r>
      <w:r w:rsidR="001C36AC">
        <w:rPr>
          <w:rFonts w:ascii="Arial" w:hAnsi="Arial" w:cs="Arial"/>
          <w:color w:val="000000" w:themeColor="text1"/>
          <w:sz w:val="20"/>
          <w:szCs w:val="20"/>
        </w:rPr>
        <w:t>Za</w:t>
      </w:r>
      <w:r w:rsidR="001C36AC" w:rsidRPr="00E754FA">
        <w:rPr>
          <w:rFonts w:ascii="Arial" w:hAnsi="Arial" w:cs="Arial"/>
          <w:color w:val="000000" w:themeColor="text1"/>
          <w:sz w:val="20"/>
          <w:szCs w:val="20"/>
        </w:rPr>
        <w:t xml:space="preserve"> </w:t>
      </w:r>
      <w:r w:rsidRPr="00E754FA">
        <w:rPr>
          <w:rFonts w:ascii="Arial" w:hAnsi="Arial" w:cs="Arial"/>
          <w:color w:val="000000" w:themeColor="text1"/>
          <w:sz w:val="20"/>
          <w:szCs w:val="20"/>
        </w:rPr>
        <w:t xml:space="preserve">dokazilo o izvoru se šteje tudi prijava o odkritju. </w:t>
      </w:r>
    </w:p>
    <w:p w14:paraId="20B07108" w14:textId="77777777" w:rsidR="002A3576" w:rsidRPr="00E754FA" w:rsidRDefault="002A3576" w:rsidP="002A3576">
      <w:pPr>
        <w:spacing w:after="0"/>
        <w:jc w:val="both"/>
        <w:rPr>
          <w:rFonts w:ascii="Arial" w:hAnsi="Arial" w:cs="Arial"/>
          <w:color w:val="000000" w:themeColor="text1"/>
          <w:sz w:val="20"/>
          <w:szCs w:val="20"/>
        </w:rPr>
      </w:pPr>
    </w:p>
    <w:p w14:paraId="2BECFE06"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(3) Pravna ali fizična oseba, ki hrani premično arheološko ostalino brez posedovanja dokazila o izvoru, o tem obvesti ministrstvo.</w:t>
      </w:r>
    </w:p>
    <w:p w14:paraId="3DD9F5E9" w14:textId="77777777" w:rsidR="002A3576" w:rsidRPr="00E754FA" w:rsidRDefault="002A3576" w:rsidP="002A3576">
      <w:pPr>
        <w:spacing w:after="0"/>
        <w:jc w:val="both"/>
        <w:rPr>
          <w:rFonts w:ascii="Arial" w:hAnsi="Arial" w:cs="Arial"/>
          <w:color w:val="000000" w:themeColor="text1"/>
          <w:sz w:val="20"/>
          <w:szCs w:val="20"/>
        </w:rPr>
      </w:pPr>
    </w:p>
    <w:p w14:paraId="6DBBBB4A"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(4) Ministrstvo na podlagi obvestila ali po uradni dolžnosti izvede postopek, v katerem na podlagi strokovnega mnenja pristojnega muzeja z odločbo ugotovi, ali:</w:t>
      </w:r>
    </w:p>
    <w:p w14:paraId="560D094E" w14:textId="77777777" w:rsidR="002A3576" w:rsidRPr="00A84BF4" w:rsidRDefault="002A3576" w:rsidP="002A3576">
      <w:pPr>
        <w:pStyle w:val="Odstavekseznama"/>
        <w:numPr>
          <w:ilvl w:val="0"/>
          <w:numId w:val="89"/>
        </w:numPr>
        <w:spacing w:after="0" w:line="276" w:lineRule="auto"/>
        <w:ind w:left="680" w:hanging="680"/>
        <w:jc w:val="both"/>
        <w:rPr>
          <w:rFonts w:ascii="Arial" w:hAnsi="Arial" w:cs="Arial"/>
          <w:color w:val="000000" w:themeColor="text1"/>
          <w:sz w:val="20"/>
          <w:szCs w:val="20"/>
        </w:rPr>
      </w:pPr>
      <w:r w:rsidRPr="00E754FA">
        <w:rPr>
          <w:rFonts w:ascii="Arial" w:hAnsi="Arial" w:cs="Arial"/>
          <w:color w:val="000000" w:themeColor="text1"/>
          <w:sz w:val="20"/>
          <w:szCs w:val="20"/>
        </w:rPr>
        <w:t xml:space="preserve">premična arheološka ostalina izpolnjuje </w:t>
      </w:r>
      <w:r w:rsidRPr="00A84BF4">
        <w:rPr>
          <w:rFonts w:ascii="Arial" w:hAnsi="Arial" w:cs="Arial"/>
          <w:color w:val="000000" w:themeColor="text1"/>
          <w:sz w:val="20"/>
          <w:szCs w:val="20"/>
        </w:rPr>
        <w:t>pogoje iz prve, druge in tretje alineje 2. točke 4. člena tega zakona in ima lastnosti dediščine,</w:t>
      </w:r>
    </w:p>
    <w:p w14:paraId="4D2AE641" w14:textId="77777777" w:rsidR="002A3576" w:rsidRPr="00E754FA" w:rsidRDefault="002A3576" w:rsidP="002A3576">
      <w:pPr>
        <w:pStyle w:val="Odstavekseznama"/>
        <w:numPr>
          <w:ilvl w:val="0"/>
          <w:numId w:val="62"/>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 xml:space="preserve">premična arheološka ostalina izvira z ozemlja Republike Slovenije, </w:t>
      </w:r>
    </w:p>
    <w:p w14:paraId="01D01B31" w14:textId="77777777" w:rsidR="002A3576" w:rsidRPr="00E754FA" w:rsidRDefault="002A3576" w:rsidP="002A3576">
      <w:pPr>
        <w:pStyle w:val="Odstavekseznama"/>
        <w:numPr>
          <w:ilvl w:val="0"/>
          <w:numId w:val="62"/>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 xml:space="preserve">je bila premična arheološka ostalina odkrita ali drugače pridobljena po 31. juliju 1945 in </w:t>
      </w:r>
    </w:p>
    <w:p w14:paraId="27AFD688" w14:textId="77777777" w:rsidR="002A3576" w:rsidRPr="00E754FA" w:rsidRDefault="002A3576" w:rsidP="002A3576">
      <w:pPr>
        <w:pStyle w:val="Odstavekseznama"/>
        <w:numPr>
          <w:ilvl w:val="0"/>
          <w:numId w:val="62"/>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so predpisi, ki so veljali v času odkritja ali drugačne pridobitve, premično arheološko ostalino opredeljevali kot dediščino v lasti Republike Slovenije.</w:t>
      </w:r>
    </w:p>
    <w:p w14:paraId="1FC5EDF0" w14:textId="77777777" w:rsidR="002A3576" w:rsidRPr="00E754FA" w:rsidRDefault="002A3576" w:rsidP="002A3576">
      <w:pPr>
        <w:spacing w:after="0"/>
        <w:jc w:val="both"/>
        <w:rPr>
          <w:rFonts w:ascii="Arial" w:hAnsi="Arial" w:cs="Arial"/>
          <w:color w:val="000000" w:themeColor="text1"/>
          <w:sz w:val="20"/>
          <w:szCs w:val="20"/>
        </w:rPr>
      </w:pPr>
    </w:p>
    <w:p w14:paraId="0745C218"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(5) </w:t>
      </w:r>
      <w:r>
        <w:rPr>
          <w:rFonts w:ascii="Arial" w:hAnsi="Arial" w:cs="Arial"/>
          <w:color w:val="000000" w:themeColor="text1"/>
          <w:sz w:val="20"/>
          <w:szCs w:val="20"/>
        </w:rPr>
        <w:t>Oseba</w:t>
      </w:r>
      <w:r w:rsidRPr="00E754FA">
        <w:rPr>
          <w:rFonts w:ascii="Arial" w:hAnsi="Arial" w:cs="Arial"/>
          <w:color w:val="000000" w:themeColor="text1"/>
          <w:sz w:val="20"/>
          <w:szCs w:val="20"/>
        </w:rPr>
        <w:t xml:space="preserve"> iz tretjega odstavka tega člena pooblaščeni osebi pristojnega muzeja dovoli dokumentiranje in proučevanje premične arheološke ostaline za potrebe priprave strokovnega mnenja iz prejšnjega odstavka.</w:t>
      </w:r>
    </w:p>
    <w:p w14:paraId="1A33C526" w14:textId="77777777" w:rsidR="002A3576" w:rsidRPr="00E754FA" w:rsidRDefault="002A3576" w:rsidP="002A3576">
      <w:pPr>
        <w:spacing w:after="0"/>
        <w:jc w:val="both"/>
        <w:rPr>
          <w:rFonts w:ascii="Arial" w:hAnsi="Arial" w:cs="Arial"/>
          <w:color w:val="000000" w:themeColor="text1"/>
          <w:sz w:val="20"/>
          <w:szCs w:val="20"/>
        </w:rPr>
      </w:pPr>
    </w:p>
    <w:p w14:paraId="4F1EFFA5"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(6) Če se v postopku ugotovi, da premična arheološka ostalina ne izpolnjuje pogojev iz četrtega odstavka tega člena, premična arheološka ostalina ostane v posesti </w:t>
      </w:r>
      <w:r w:rsidRPr="00A84BF4">
        <w:rPr>
          <w:rFonts w:ascii="Arial" w:hAnsi="Arial" w:cs="Arial"/>
          <w:color w:val="000000" w:themeColor="text1"/>
          <w:sz w:val="20"/>
          <w:szCs w:val="20"/>
        </w:rPr>
        <w:t>osebe</w:t>
      </w:r>
      <w:r w:rsidRPr="00E754FA">
        <w:rPr>
          <w:rFonts w:ascii="Arial" w:hAnsi="Arial" w:cs="Arial"/>
          <w:color w:val="000000" w:themeColor="text1"/>
          <w:sz w:val="20"/>
          <w:szCs w:val="20"/>
        </w:rPr>
        <w:t xml:space="preserve">, ki jo je hranila pred začetkom postopka. </w:t>
      </w:r>
    </w:p>
    <w:p w14:paraId="734249A9" w14:textId="77777777" w:rsidR="002A3576" w:rsidRPr="00E754FA" w:rsidRDefault="002A3576" w:rsidP="002A3576">
      <w:pPr>
        <w:spacing w:after="0"/>
        <w:jc w:val="both"/>
        <w:rPr>
          <w:rFonts w:ascii="Arial" w:hAnsi="Arial" w:cs="Arial"/>
          <w:color w:val="000000" w:themeColor="text1"/>
          <w:sz w:val="20"/>
          <w:szCs w:val="20"/>
        </w:rPr>
      </w:pPr>
    </w:p>
    <w:p w14:paraId="5110C7BD" w14:textId="26A6936F"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lastRenderedPageBreak/>
        <w:t xml:space="preserve">(7) Odločba iz četrtega odstavka tega člena se šteje </w:t>
      </w:r>
      <w:r w:rsidR="001C36AC">
        <w:rPr>
          <w:rFonts w:ascii="Arial" w:hAnsi="Arial" w:cs="Arial"/>
          <w:color w:val="000000" w:themeColor="text1"/>
          <w:sz w:val="20"/>
          <w:szCs w:val="20"/>
        </w:rPr>
        <w:t>za</w:t>
      </w:r>
      <w:r w:rsidR="001C36AC" w:rsidRPr="00E754FA">
        <w:rPr>
          <w:rFonts w:ascii="Arial" w:hAnsi="Arial" w:cs="Arial"/>
          <w:color w:val="000000" w:themeColor="text1"/>
          <w:sz w:val="20"/>
          <w:szCs w:val="20"/>
        </w:rPr>
        <w:t xml:space="preserve"> </w:t>
      </w:r>
      <w:r w:rsidRPr="00E754FA">
        <w:rPr>
          <w:rFonts w:ascii="Arial" w:hAnsi="Arial" w:cs="Arial"/>
          <w:color w:val="000000" w:themeColor="text1"/>
          <w:sz w:val="20"/>
          <w:szCs w:val="20"/>
        </w:rPr>
        <w:t>dokazilo o izvoru za potrebe hrambe premične arheološke ostaline na ozemlju Republike Slovenije in ne kot dokazilo o lastništvu ali kot dovoljenje iz prvega odstavka 89. člena tega zakona.</w:t>
      </w:r>
    </w:p>
    <w:p w14:paraId="0BCB7481" w14:textId="77777777" w:rsidR="002A3576" w:rsidRPr="00E754FA" w:rsidRDefault="002A3576" w:rsidP="002A3576">
      <w:pPr>
        <w:spacing w:after="0"/>
        <w:jc w:val="both"/>
        <w:rPr>
          <w:rFonts w:ascii="Arial" w:hAnsi="Arial" w:cs="Arial"/>
          <w:color w:val="000000" w:themeColor="text1"/>
          <w:sz w:val="20"/>
          <w:szCs w:val="20"/>
        </w:rPr>
      </w:pPr>
    </w:p>
    <w:p w14:paraId="17414059" w14:textId="77777777" w:rsidR="002A3576" w:rsidRPr="00E754FA" w:rsidRDefault="002A3576" w:rsidP="002A3576">
      <w:pPr>
        <w:spacing w:after="0"/>
        <w:jc w:val="center"/>
        <w:rPr>
          <w:rFonts w:ascii="Arial" w:hAnsi="Arial" w:cs="Arial"/>
          <w:b/>
          <w:bCs/>
          <w:color w:val="000000" w:themeColor="text1"/>
          <w:sz w:val="20"/>
          <w:szCs w:val="20"/>
        </w:rPr>
      </w:pPr>
      <w:bookmarkStart w:id="40" w:name="_Hlk184552679"/>
      <w:r w:rsidRPr="00E754FA">
        <w:rPr>
          <w:rFonts w:ascii="Arial" w:hAnsi="Arial" w:cs="Arial"/>
          <w:b/>
          <w:bCs/>
          <w:color w:val="000000" w:themeColor="text1"/>
          <w:sz w:val="20"/>
          <w:szCs w:val="20"/>
        </w:rPr>
        <w:t>70. člen</w:t>
      </w:r>
    </w:p>
    <w:p w14:paraId="3D4E54BF"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(oddajanje in odsvojitev dediščine v lasti Republike Slovenije ali občine)</w:t>
      </w:r>
    </w:p>
    <w:p w14:paraId="011608FE" w14:textId="77777777" w:rsidR="002A3576" w:rsidRPr="00E754FA" w:rsidRDefault="002A3576" w:rsidP="002A3576">
      <w:pPr>
        <w:spacing w:after="0"/>
        <w:jc w:val="both"/>
        <w:rPr>
          <w:rFonts w:ascii="Arial" w:hAnsi="Arial" w:cs="Arial"/>
          <w:b/>
          <w:bCs/>
          <w:color w:val="000000" w:themeColor="text1"/>
          <w:sz w:val="20"/>
          <w:szCs w:val="20"/>
        </w:rPr>
      </w:pPr>
    </w:p>
    <w:p w14:paraId="4563B770"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(1) Spomenik ali del spomenika v lasti Republike Slovenije ali občine je dopustno: </w:t>
      </w:r>
    </w:p>
    <w:p w14:paraId="1D812240" w14:textId="77777777" w:rsidR="002A3576" w:rsidRPr="00E754FA" w:rsidRDefault="002A3576" w:rsidP="002A3576">
      <w:pPr>
        <w:pStyle w:val="Odstavekseznama"/>
        <w:numPr>
          <w:ilvl w:val="0"/>
          <w:numId w:val="39"/>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 xml:space="preserve">oddati v najem, če ga upravljavec začasno ali trajno ne potrebuje več za opravljanje svojih nalog in če se z oddajo ne poslabšajo pogoji za ohranjanje spomenika v skladu z aktom o razglasitvi, ali </w:t>
      </w:r>
    </w:p>
    <w:p w14:paraId="7E0BB907" w14:textId="0230358B" w:rsidR="002A3576" w:rsidRPr="00E754FA" w:rsidRDefault="002A3576" w:rsidP="002A3576">
      <w:pPr>
        <w:pStyle w:val="Odstavekseznama"/>
        <w:numPr>
          <w:ilvl w:val="0"/>
          <w:numId w:val="39"/>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 xml:space="preserve">odsvojiti, če ga upravljavec trajno ne potrebuje za opravljanje svojih nalog in če se z odsvojitvijo ne poslabšajo pogoji za ohranjanje spomenika v skladu z aktom o razglasitvi. </w:t>
      </w:r>
    </w:p>
    <w:p w14:paraId="22C64232" w14:textId="77777777" w:rsidR="002A3576" w:rsidRPr="00E754FA" w:rsidRDefault="002A3576" w:rsidP="002A3576">
      <w:pPr>
        <w:spacing w:after="0"/>
        <w:ind w:firstLine="708"/>
        <w:jc w:val="both"/>
        <w:rPr>
          <w:rFonts w:ascii="Arial" w:hAnsi="Arial" w:cs="Arial"/>
          <w:color w:val="000000" w:themeColor="text1"/>
          <w:sz w:val="20"/>
          <w:szCs w:val="20"/>
        </w:rPr>
      </w:pPr>
    </w:p>
    <w:p w14:paraId="2AE64D5C" w14:textId="0511A518" w:rsidR="002A3576" w:rsidRPr="00E754FA" w:rsidRDefault="002A3576" w:rsidP="002A3576">
      <w:pPr>
        <w:spacing w:after="0"/>
        <w:ind w:firstLine="703"/>
        <w:jc w:val="both"/>
        <w:rPr>
          <w:rFonts w:ascii="Arial" w:hAnsi="Arial" w:cs="Arial"/>
          <w:color w:val="000000" w:themeColor="text1"/>
          <w:sz w:val="20"/>
          <w:szCs w:val="20"/>
        </w:rPr>
      </w:pPr>
      <w:r w:rsidRPr="00E754FA">
        <w:rPr>
          <w:rFonts w:ascii="Arial" w:hAnsi="Arial" w:cs="Arial"/>
          <w:color w:val="000000" w:themeColor="text1"/>
          <w:sz w:val="20"/>
          <w:szCs w:val="20"/>
        </w:rPr>
        <w:t xml:space="preserve">(2) Pogoji iz prejšnjega odstavka ne veljajo za oddajo v najem ali odsvojitev nepremičnine </w:t>
      </w:r>
      <w:r w:rsidR="00426432">
        <w:rPr>
          <w:rFonts w:ascii="Arial" w:hAnsi="Arial" w:cs="Arial"/>
          <w:color w:val="000000" w:themeColor="text1"/>
          <w:sz w:val="20"/>
          <w:szCs w:val="20"/>
        </w:rPr>
        <w:t>na</w:t>
      </w:r>
      <w:r w:rsidR="00426432" w:rsidRPr="00E754FA">
        <w:rPr>
          <w:rFonts w:ascii="Arial" w:hAnsi="Arial" w:cs="Arial"/>
          <w:color w:val="000000" w:themeColor="text1"/>
          <w:sz w:val="20"/>
          <w:szCs w:val="20"/>
        </w:rPr>
        <w:t xml:space="preserve"> </w:t>
      </w:r>
      <w:r w:rsidRPr="00E754FA">
        <w:rPr>
          <w:rFonts w:ascii="Arial" w:hAnsi="Arial" w:cs="Arial"/>
          <w:color w:val="000000" w:themeColor="text1"/>
          <w:sz w:val="20"/>
          <w:szCs w:val="20"/>
        </w:rPr>
        <w:t xml:space="preserve">spomeniškem območju, ki sama po sebi ni spomenik, razen </w:t>
      </w:r>
      <w:r w:rsidR="00426432">
        <w:rPr>
          <w:rFonts w:ascii="Arial" w:hAnsi="Arial" w:cs="Arial"/>
          <w:color w:val="000000" w:themeColor="text1"/>
          <w:sz w:val="20"/>
          <w:szCs w:val="20"/>
        </w:rPr>
        <w:t>delov</w:t>
      </w:r>
      <w:r w:rsidRPr="00E754FA">
        <w:rPr>
          <w:rFonts w:ascii="Arial" w:hAnsi="Arial" w:cs="Arial"/>
          <w:color w:val="000000" w:themeColor="text1"/>
          <w:sz w:val="20"/>
          <w:szCs w:val="20"/>
        </w:rPr>
        <w:t>, ki obsegajo arheološka najdišča, ali kjer akt o razglasitvi zahtev</w:t>
      </w:r>
      <w:r w:rsidR="00426432">
        <w:rPr>
          <w:rFonts w:ascii="Arial" w:hAnsi="Arial" w:cs="Arial"/>
          <w:color w:val="000000" w:themeColor="text1"/>
          <w:sz w:val="20"/>
          <w:szCs w:val="20"/>
        </w:rPr>
        <w:t>a</w:t>
      </w:r>
      <w:r w:rsidRPr="00E754FA">
        <w:rPr>
          <w:rFonts w:ascii="Arial" w:hAnsi="Arial" w:cs="Arial"/>
          <w:color w:val="000000" w:themeColor="text1"/>
          <w:sz w:val="20"/>
          <w:szCs w:val="20"/>
        </w:rPr>
        <w:t xml:space="preserve"> zaznambo spomeniškega območja v zemljiški knjigi. </w:t>
      </w:r>
    </w:p>
    <w:p w14:paraId="60328A0D" w14:textId="77777777" w:rsidR="002A3576" w:rsidRPr="00E754FA" w:rsidRDefault="002A3576" w:rsidP="002A3576">
      <w:pPr>
        <w:spacing w:after="0"/>
        <w:jc w:val="both"/>
        <w:rPr>
          <w:rFonts w:ascii="Arial" w:hAnsi="Arial" w:cs="Arial"/>
          <w:color w:val="000000" w:themeColor="text1"/>
          <w:sz w:val="20"/>
          <w:szCs w:val="20"/>
        </w:rPr>
      </w:pPr>
    </w:p>
    <w:p w14:paraId="0DE70771" w14:textId="77777777" w:rsidR="002A3576" w:rsidRPr="00D16F65" w:rsidRDefault="002A3576" w:rsidP="002A3576">
      <w:pPr>
        <w:spacing w:after="0"/>
        <w:ind w:firstLine="703"/>
        <w:jc w:val="both"/>
        <w:rPr>
          <w:rFonts w:ascii="Arial" w:hAnsi="Arial" w:cs="Arial"/>
          <w:color w:val="000000" w:themeColor="text1"/>
          <w:sz w:val="20"/>
          <w:szCs w:val="20"/>
        </w:rPr>
      </w:pPr>
      <w:r w:rsidRPr="00D16F65">
        <w:rPr>
          <w:rFonts w:ascii="Arial" w:hAnsi="Arial" w:cs="Arial"/>
          <w:color w:val="000000" w:themeColor="text1"/>
          <w:sz w:val="20"/>
          <w:szCs w:val="20"/>
        </w:rPr>
        <w:t>(3</w:t>
      </w:r>
      <w:r>
        <w:rPr>
          <w:rFonts w:ascii="Arial" w:hAnsi="Arial" w:cs="Arial"/>
          <w:color w:val="000000" w:themeColor="text1"/>
          <w:sz w:val="20"/>
          <w:szCs w:val="20"/>
        </w:rPr>
        <w:t xml:space="preserve">) </w:t>
      </w:r>
      <w:r w:rsidRPr="00D16F65">
        <w:rPr>
          <w:rFonts w:ascii="Arial" w:hAnsi="Arial" w:cs="Arial"/>
          <w:color w:val="000000" w:themeColor="text1"/>
          <w:sz w:val="20"/>
          <w:szCs w:val="20"/>
        </w:rPr>
        <w:t xml:space="preserve">Prepovedano je odsvojiti: </w:t>
      </w:r>
    </w:p>
    <w:p w14:paraId="7315310C" w14:textId="77777777" w:rsidR="002A3576" w:rsidRPr="00E754FA" w:rsidRDefault="002A3576" w:rsidP="002A3576">
      <w:pPr>
        <w:pStyle w:val="Odstavekseznama"/>
        <w:numPr>
          <w:ilvl w:val="0"/>
          <w:numId w:val="39"/>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spomenik v lasti Republike Slovenije ali občine, ki je zavarovan na podlagi posebnih predpisov, odločb ali mednarodnih pogodb, katerih podpisnica je Republika Slovenija, razen če posebni predpis, odločba ali mednarodna pogodba ne določa drugače,</w:t>
      </w:r>
    </w:p>
    <w:p w14:paraId="0F077FA4" w14:textId="77777777" w:rsidR="002A3576" w:rsidRPr="00E754FA" w:rsidRDefault="002A3576" w:rsidP="002A3576">
      <w:pPr>
        <w:pStyle w:val="Odstavekseznama"/>
        <w:numPr>
          <w:ilvl w:val="0"/>
          <w:numId w:val="39"/>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spomenik v lasti Republike Slovenije ali občine, ki je arheološko najdišče in je namenjeno predstavitvi javnosti, ali</w:t>
      </w:r>
    </w:p>
    <w:p w14:paraId="2DB867CF" w14:textId="10F74AC2" w:rsidR="002A3576" w:rsidRPr="00E754FA" w:rsidRDefault="002A3576" w:rsidP="002A3576">
      <w:pPr>
        <w:pStyle w:val="Odstavekseznama"/>
        <w:numPr>
          <w:ilvl w:val="0"/>
          <w:numId w:val="39"/>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 xml:space="preserve">spomenik v lasti Republike Slovenije ali občine, za katerega </w:t>
      </w:r>
      <w:r w:rsidR="00426432" w:rsidRPr="00E754FA">
        <w:rPr>
          <w:rFonts w:ascii="Arial" w:hAnsi="Arial" w:cs="Arial"/>
          <w:color w:val="000000" w:themeColor="text1"/>
          <w:sz w:val="20"/>
          <w:szCs w:val="20"/>
        </w:rPr>
        <w:t xml:space="preserve">je </w:t>
      </w:r>
      <w:r w:rsidRPr="00E754FA">
        <w:rPr>
          <w:rFonts w:ascii="Arial" w:hAnsi="Arial" w:cs="Arial"/>
          <w:color w:val="000000" w:themeColor="text1"/>
          <w:sz w:val="20"/>
          <w:szCs w:val="20"/>
        </w:rPr>
        <w:t>vlada določi</w:t>
      </w:r>
      <w:r w:rsidR="00426432">
        <w:rPr>
          <w:rFonts w:ascii="Arial" w:hAnsi="Arial" w:cs="Arial"/>
          <w:color w:val="000000" w:themeColor="text1"/>
          <w:sz w:val="20"/>
          <w:szCs w:val="20"/>
        </w:rPr>
        <w:t>la</w:t>
      </w:r>
      <w:r w:rsidRPr="00E754FA">
        <w:rPr>
          <w:rFonts w:ascii="Arial" w:hAnsi="Arial" w:cs="Arial"/>
          <w:color w:val="000000" w:themeColor="text1"/>
          <w:sz w:val="20"/>
          <w:szCs w:val="20"/>
        </w:rPr>
        <w:t xml:space="preserve"> prepoved odsvojitve iz razloga nacionalnega interesa.</w:t>
      </w:r>
    </w:p>
    <w:p w14:paraId="167330A4" w14:textId="77777777" w:rsidR="002A3576" w:rsidRPr="00E754FA" w:rsidRDefault="002A3576" w:rsidP="002A3576">
      <w:pPr>
        <w:spacing w:after="0"/>
        <w:jc w:val="both"/>
        <w:rPr>
          <w:rFonts w:ascii="Arial" w:hAnsi="Arial" w:cs="Arial"/>
          <w:color w:val="000000" w:themeColor="text1"/>
          <w:sz w:val="20"/>
          <w:szCs w:val="20"/>
        </w:rPr>
      </w:pPr>
    </w:p>
    <w:p w14:paraId="5C1DBF25" w14:textId="7F131399" w:rsidR="002A3576" w:rsidRPr="00E754FA" w:rsidRDefault="002A3576" w:rsidP="002A3576">
      <w:pPr>
        <w:spacing w:after="0"/>
        <w:ind w:firstLine="703"/>
        <w:jc w:val="both"/>
        <w:rPr>
          <w:rFonts w:ascii="Arial" w:hAnsi="Arial" w:cs="Arial"/>
          <w:color w:val="000000" w:themeColor="text1"/>
          <w:sz w:val="20"/>
          <w:szCs w:val="20"/>
        </w:rPr>
      </w:pPr>
      <w:r w:rsidRPr="00E754FA">
        <w:rPr>
          <w:rFonts w:ascii="Arial" w:hAnsi="Arial" w:cs="Arial"/>
          <w:color w:val="000000" w:themeColor="text1"/>
          <w:sz w:val="20"/>
          <w:szCs w:val="20"/>
        </w:rPr>
        <w:t>(4) Prepoved odsvojitve iz tretje alineje prejšnjega odstavka spomenika</w:t>
      </w:r>
      <w:r w:rsidR="00426432">
        <w:rPr>
          <w:rFonts w:ascii="Arial" w:hAnsi="Arial" w:cs="Arial"/>
          <w:color w:val="000000" w:themeColor="text1"/>
          <w:sz w:val="20"/>
          <w:szCs w:val="20"/>
        </w:rPr>
        <w:t xml:space="preserve"> se</w:t>
      </w:r>
      <w:r w:rsidRPr="00E754FA">
        <w:rPr>
          <w:rFonts w:ascii="Arial" w:hAnsi="Arial" w:cs="Arial"/>
          <w:color w:val="000000" w:themeColor="text1"/>
          <w:sz w:val="20"/>
          <w:szCs w:val="20"/>
        </w:rPr>
        <w:t xml:space="preserve"> zaznamuje v zemljiški knjigi. Vlada pošlje odločitev o prepovedi odsvojitve iz tretje alineje prejšnjega odstavka zemljiškoknjižnemu sodišču, ki odloči o zaznambi prepovedi odsvojitve spomenika.</w:t>
      </w:r>
    </w:p>
    <w:p w14:paraId="7C3AD7CA" w14:textId="77777777" w:rsidR="002A3576" w:rsidRPr="00E754FA" w:rsidRDefault="002A3576" w:rsidP="002A3576">
      <w:pPr>
        <w:spacing w:after="0"/>
        <w:ind w:firstLine="708"/>
        <w:jc w:val="both"/>
        <w:rPr>
          <w:rFonts w:ascii="Arial" w:hAnsi="Arial" w:cs="Arial"/>
          <w:color w:val="000000" w:themeColor="text1"/>
          <w:sz w:val="20"/>
          <w:szCs w:val="20"/>
        </w:rPr>
      </w:pPr>
    </w:p>
    <w:p w14:paraId="7875490E" w14:textId="416C20DA"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(5) Ne glede</w:t>
      </w:r>
      <w:r w:rsidR="00426432">
        <w:rPr>
          <w:rFonts w:ascii="Arial" w:hAnsi="Arial" w:cs="Arial"/>
          <w:color w:val="000000" w:themeColor="text1"/>
          <w:sz w:val="20"/>
          <w:szCs w:val="20"/>
        </w:rPr>
        <w:t xml:space="preserve"> na</w:t>
      </w:r>
      <w:r w:rsidRPr="00E754FA">
        <w:rPr>
          <w:rFonts w:ascii="Arial" w:hAnsi="Arial" w:cs="Arial"/>
          <w:color w:val="000000" w:themeColor="text1"/>
          <w:sz w:val="20"/>
          <w:szCs w:val="20"/>
        </w:rPr>
        <w:t xml:space="preserve"> tretji odstavek tega člena je v skladu s pogoji iz prvega odstavka tega člena dopustna odsvojitev spomenika v lasti Republike Slovenije ali občine, če gre za prenos lastninske pravice na spomeniku med Republiko Slovenijo in občino. </w:t>
      </w:r>
    </w:p>
    <w:p w14:paraId="468094D9" w14:textId="77777777" w:rsidR="002A3576" w:rsidRPr="00E754FA" w:rsidRDefault="002A3576" w:rsidP="002A3576">
      <w:pPr>
        <w:spacing w:after="0"/>
        <w:jc w:val="both"/>
        <w:rPr>
          <w:rFonts w:ascii="Arial" w:hAnsi="Arial" w:cs="Arial"/>
          <w:color w:val="000000" w:themeColor="text1"/>
          <w:sz w:val="20"/>
          <w:szCs w:val="20"/>
        </w:rPr>
      </w:pPr>
    </w:p>
    <w:p w14:paraId="4DDB1EED" w14:textId="12CA680D"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(6) </w:t>
      </w:r>
      <w:r w:rsidRPr="00A84BF4">
        <w:rPr>
          <w:rFonts w:ascii="Arial" w:hAnsi="Arial" w:cs="Arial"/>
          <w:color w:val="000000" w:themeColor="text1"/>
          <w:sz w:val="20"/>
          <w:szCs w:val="20"/>
        </w:rPr>
        <w:t xml:space="preserve">Odločitev o odsvojitvi spomenika v lasti Republike Slovenije sprejme vlada na podlagi predhodnega mnenja ministra. Minister se v mnenju opredeli do izpolnjevanja pogojev za odsvojitev iz prvega odstavka tega člena. </w:t>
      </w:r>
      <w:r w:rsidRPr="00A84BF4">
        <w:rPr>
          <w:rFonts w:ascii="Arial" w:eastAsia="Arial" w:hAnsi="Arial" w:cs="Arial"/>
          <w:color w:val="000000" w:themeColor="text1"/>
          <w:sz w:val="20"/>
          <w:szCs w:val="20"/>
        </w:rPr>
        <w:t xml:space="preserve">Šteje se, da so pogoji za odsvojitev izpolnjeni, če minister mnenja ne poda v 30 </w:t>
      </w:r>
      <w:r w:rsidR="001C36AC" w:rsidRPr="00A84BF4">
        <w:rPr>
          <w:rFonts w:ascii="Arial" w:eastAsia="Arial" w:hAnsi="Arial" w:cs="Arial"/>
          <w:color w:val="000000" w:themeColor="text1"/>
          <w:sz w:val="20"/>
          <w:szCs w:val="20"/>
        </w:rPr>
        <w:t>dn</w:t>
      </w:r>
      <w:r w:rsidR="001C36AC">
        <w:rPr>
          <w:rFonts w:ascii="Arial" w:eastAsia="Arial" w:hAnsi="Arial" w:cs="Arial"/>
          <w:color w:val="000000" w:themeColor="text1"/>
          <w:sz w:val="20"/>
          <w:szCs w:val="20"/>
        </w:rPr>
        <w:t>eh</w:t>
      </w:r>
      <w:r w:rsidR="001C36AC" w:rsidRPr="00A84BF4">
        <w:rPr>
          <w:rFonts w:ascii="Arial" w:eastAsia="Arial" w:hAnsi="Arial" w:cs="Arial"/>
          <w:color w:val="000000" w:themeColor="text1"/>
          <w:sz w:val="20"/>
          <w:szCs w:val="20"/>
        </w:rPr>
        <w:t xml:space="preserve"> </w:t>
      </w:r>
      <w:r w:rsidRPr="00A84BF4">
        <w:rPr>
          <w:rFonts w:ascii="Arial" w:eastAsia="Arial" w:hAnsi="Arial" w:cs="Arial"/>
          <w:color w:val="000000" w:themeColor="text1"/>
          <w:sz w:val="20"/>
          <w:szCs w:val="20"/>
        </w:rPr>
        <w:t xml:space="preserve">od prejema poziva </w:t>
      </w:r>
      <w:r w:rsidR="00BE421C">
        <w:rPr>
          <w:rFonts w:ascii="Arial" w:eastAsia="Arial" w:hAnsi="Arial" w:cs="Arial"/>
          <w:color w:val="000000" w:themeColor="text1"/>
          <w:sz w:val="20"/>
          <w:szCs w:val="20"/>
        </w:rPr>
        <w:t>z</w:t>
      </w:r>
      <w:r w:rsidRPr="00A84BF4">
        <w:rPr>
          <w:rFonts w:ascii="Arial" w:eastAsia="Arial" w:hAnsi="Arial" w:cs="Arial"/>
          <w:color w:val="000000" w:themeColor="text1"/>
          <w:sz w:val="20"/>
          <w:szCs w:val="20"/>
        </w:rPr>
        <w:t xml:space="preserve">a podajo mnenja. Ne glede na prvi stavek tega odstavka o odsvojitvi spomenika v lasti Republike Slovenije, ki ga upravlja drugi državni organ v </w:t>
      </w:r>
      <w:r w:rsidR="0084105E">
        <w:rPr>
          <w:rFonts w:ascii="Arial" w:eastAsia="Arial" w:hAnsi="Arial" w:cs="Arial"/>
          <w:color w:val="000000" w:themeColor="text1"/>
          <w:sz w:val="20"/>
          <w:szCs w:val="20"/>
        </w:rPr>
        <w:t xml:space="preserve">skladu z </w:t>
      </w:r>
      <w:r w:rsidRPr="00A84BF4">
        <w:rPr>
          <w:rFonts w:ascii="Arial" w:eastAsia="Arial" w:hAnsi="Arial" w:cs="Arial"/>
          <w:color w:val="000000" w:themeColor="text1"/>
          <w:sz w:val="20"/>
          <w:szCs w:val="20"/>
        </w:rPr>
        <w:t>zakon</w:t>
      </w:r>
      <w:r w:rsidR="0084105E">
        <w:rPr>
          <w:rFonts w:ascii="Arial" w:eastAsia="Arial" w:hAnsi="Arial" w:cs="Arial"/>
          <w:color w:val="000000" w:themeColor="text1"/>
          <w:sz w:val="20"/>
          <w:szCs w:val="20"/>
        </w:rPr>
        <w:t>om</w:t>
      </w:r>
      <w:r w:rsidRPr="00A84BF4">
        <w:rPr>
          <w:rFonts w:ascii="Arial" w:eastAsia="Arial" w:hAnsi="Arial" w:cs="Arial"/>
          <w:color w:val="000000" w:themeColor="text1"/>
          <w:sz w:val="20"/>
          <w:szCs w:val="20"/>
        </w:rPr>
        <w:t>, ki ureja ravnanje s stvarnim premoženjem države, odloči predstojnik upravljavca ali funkcionar oziroma javni uslužbenec, ki sta zaposlena v organu in ju je predstojnik za to pooblasti</w:t>
      </w:r>
      <w:r w:rsidR="00BE421C">
        <w:rPr>
          <w:rFonts w:ascii="Arial" w:eastAsia="Arial" w:hAnsi="Arial" w:cs="Arial"/>
          <w:color w:val="000000" w:themeColor="text1"/>
          <w:sz w:val="20"/>
          <w:szCs w:val="20"/>
        </w:rPr>
        <w:t>l</w:t>
      </w:r>
      <w:r w:rsidRPr="00A84BF4">
        <w:rPr>
          <w:rFonts w:ascii="Arial" w:eastAsia="Arial" w:hAnsi="Arial" w:cs="Arial"/>
          <w:color w:val="000000" w:themeColor="text1"/>
          <w:sz w:val="20"/>
          <w:szCs w:val="20"/>
        </w:rPr>
        <w:t xml:space="preserve">. Pooblastilo se podeli za posamezni pravni posel. </w:t>
      </w:r>
      <w:r w:rsidRPr="00A84BF4">
        <w:rPr>
          <w:rFonts w:ascii="Arial" w:hAnsi="Arial" w:cs="Arial"/>
          <w:color w:val="000000" w:themeColor="text1"/>
          <w:sz w:val="20"/>
          <w:szCs w:val="20"/>
        </w:rPr>
        <w:t>Odločitev o odsvojitvi spomenika v lasti občine sprejme pristojni organ občine.</w:t>
      </w:r>
    </w:p>
    <w:p w14:paraId="6A3E389F" w14:textId="77777777" w:rsidR="002A3576" w:rsidRPr="00E754FA" w:rsidRDefault="002A3576" w:rsidP="002A3576">
      <w:pPr>
        <w:spacing w:after="0"/>
        <w:ind w:firstLine="708"/>
        <w:jc w:val="both"/>
        <w:rPr>
          <w:rFonts w:ascii="Arial" w:hAnsi="Arial" w:cs="Arial"/>
          <w:color w:val="000000" w:themeColor="text1"/>
          <w:sz w:val="20"/>
          <w:szCs w:val="20"/>
        </w:rPr>
      </w:pPr>
    </w:p>
    <w:p w14:paraId="700F1363"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(7) Spomenik se lahko odda v najem za določen čas, vendar ne dlje kot za 20 let. </w:t>
      </w:r>
    </w:p>
    <w:p w14:paraId="0D679ED3" w14:textId="77777777" w:rsidR="002A3576" w:rsidRPr="00E754FA" w:rsidRDefault="002A3576" w:rsidP="002A3576">
      <w:pPr>
        <w:spacing w:after="0"/>
        <w:jc w:val="both"/>
        <w:rPr>
          <w:rFonts w:ascii="Arial" w:hAnsi="Arial" w:cs="Arial"/>
          <w:color w:val="000000" w:themeColor="text1"/>
          <w:sz w:val="20"/>
          <w:szCs w:val="20"/>
        </w:rPr>
      </w:pPr>
    </w:p>
    <w:p w14:paraId="5B44C0D2" w14:textId="5AA5D03C"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(8) Premičn</w:t>
      </w:r>
      <w:r w:rsidR="00BE421C">
        <w:rPr>
          <w:rFonts w:ascii="Arial" w:hAnsi="Arial" w:cs="Arial"/>
          <w:color w:val="000000" w:themeColor="text1"/>
          <w:sz w:val="20"/>
          <w:szCs w:val="20"/>
        </w:rPr>
        <w:t>a</w:t>
      </w:r>
      <w:r w:rsidRPr="00E754FA">
        <w:rPr>
          <w:rFonts w:ascii="Arial" w:hAnsi="Arial" w:cs="Arial"/>
          <w:color w:val="000000" w:themeColor="text1"/>
          <w:sz w:val="20"/>
          <w:szCs w:val="20"/>
        </w:rPr>
        <w:t xml:space="preserve"> arheološk</w:t>
      </w:r>
      <w:r w:rsidR="00BE421C">
        <w:rPr>
          <w:rFonts w:ascii="Arial" w:hAnsi="Arial" w:cs="Arial"/>
          <w:color w:val="000000" w:themeColor="text1"/>
          <w:sz w:val="20"/>
          <w:szCs w:val="20"/>
        </w:rPr>
        <w:t>a</w:t>
      </w:r>
      <w:r w:rsidRPr="00E754FA">
        <w:rPr>
          <w:rFonts w:ascii="Arial" w:hAnsi="Arial" w:cs="Arial"/>
          <w:color w:val="000000" w:themeColor="text1"/>
          <w:sz w:val="20"/>
          <w:szCs w:val="20"/>
        </w:rPr>
        <w:t xml:space="preserve"> ostalin</w:t>
      </w:r>
      <w:r w:rsidR="00BE421C">
        <w:rPr>
          <w:rFonts w:ascii="Arial" w:hAnsi="Arial" w:cs="Arial"/>
          <w:color w:val="000000" w:themeColor="text1"/>
          <w:sz w:val="20"/>
          <w:szCs w:val="20"/>
        </w:rPr>
        <w:t>a</w:t>
      </w:r>
      <w:r w:rsidRPr="00E754FA">
        <w:rPr>
          <w:rFonts w:ascii="Arial" w:hAnsi="Arial" w:cs="Arial"/>
          <w:color w:val="000000" w:themeColor="text1"/>
          <w:sz w:val="20"/>
          <w:szCs w:val="20"/>
        </w:rPr>
        <w:t>, odkrit</w:t>
      </w:r>
      <w:r w:rsidR="00BE421C">
        <w:rPr>
          <w:rFonts w:ascii="Arial" w:hAnsi="Arial" w:cs="Arial"/>
          <w:color w:val="000000" w:themeColor="text1"/>
          <w:sz w:val="20"/>
          <w:szCs w:val="20"/>
        </w:rPr>
        <w:t>a</w:t>
      </w:r>
      <w:r w:rsidRPr="00E754FA">
        <w:rPr>
          <w:rFonts w:ascii="Arial" w:hAnsi="Arial" w:cs="Arial"/>
          <w:color w:val="000000" w:themeColor="text1"/>
          <w:sz w:val="20"/>
          <w:szCs w:val="20"/>
        </w:rPr>
        <w:t xml:space="preserve"> na ozemlju Republike Slovenije, se ne sme odsvojiti, dokler ni v postopku iz 37. ali 69. člena tega zakona ugotovljeno, da ne gre za arheološko najdbo ali da arheološka najdba ni last Republike Slovenije.</w:t>
      </w:r>
    </w:p>
    <w:p w14:paraId="77A60CA8" w14:textId="77777777" w:rsidR="002A3576" w:rsidRPr="00E754FA" w:rsidRDefault="002A3576" w:rsidP="002A3576">
      <w:pPr>
        <w:spacing w:after="0"/>
        <w:ind w:firstLine="708"/>
        <w:jc w:val="both"/>
        <w:rPr>
          <w:rFonts w:ascii="Arial" w:hAnsi="Arial" w:cs="Arial"/>
          <w:color w:val="000000" w:themeColor="text1"/>
          <w:sz w:val="20"/>
          <w:szCs w:val="20"/>
        </w:rPr>
      </w:pPr>
    </w:p>
    <w:p w14:paraId="3840771A" w14:textId="577BFB1A"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(9) Nacionalnega bogastva v lasti Republike Slovenije ali občine, ki ga hrani pristojni muzej, ni dopustno odsvojiti, razen če gre za izmenjavo predmeta, ki pomeni bistveno dopolnitev muzejske zbirke. O odsvojitvi odloča minister oziroma pristojni organ občine, ki je ustanoviteljica muzeja, na predlog pristojnega muzeja.</w:t>
      </w:r>
    </w:p>
    <w:p w14:paraId="1C25F3D8" w14:textId="77777777" w:rsidR="002A3576" w:rsidRPr="00E754FA" w:rsidRDefault="002A3576" w:rsidP="002A3576">
      <w:pPr>
        <w:spacing w:after="0"/>
        <w:jc w:val="both"/>
        <w:rPr>
          <w:rFonts w:ascii="Arial" w:hAnsi="Arial" w:cs="Arial"/>
          <w:color w:val="000000" w:themeColor="text1"/>
          <w:sz w:val="20"/>
          <w:szCs w:val="20"/>
        </w:rPr>
      </w:pPr>
    </w:p>
    <w:p w14:paraId="77085F4F"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lastRenderedPageBreak/>
        <w:t>(10) Sredstva, dosežena z oddajo v najem ali odsvojitvijo dediščine v lasti Republike Slovenije ali občine, se lahko namenijo le za ohranjanje, obnovo, prenovo, vzdrževanje, oživljanje</w:t>
      </w:r>
      <w:r w:rsidRPr="00E754FA">
        <w:rPr>
          <w:rFonts w:ascii="Arial" w:hAnsi="Arial" w:cs="Arial"/>
          <w:b/>
          <w:bCs/>
          <w:color w:val="000000" w:themeColor="text1"/>
          <w:sz w:val="20"/>
          <w:szCs w:val="20"/>
        </w:rPr>
        <w:t xml:space="preserve"> </w:t>
      </w:r>
      <w:r w:rsidRPr="00E754FA">
        <w:rPr>
          <w:rFonts w:ascii="Arial" w:hAnsi="Arial" w:cs="Arial"/>
          <w:color w:val="000000" w:themeColor="text1"/>
          <w:sz w:val="20"/>
          <w:szCs w:val="20"/>
        </w:rPr>
        <w:t>ali nakup dediščine.</w:t>
      </w:r>
    </w:p>
    <w:bookmarkEnd w:id="40"/>
    <w:p w14:paraId="173D6299" w14:textId="77777777" w:rsidR="002A3576" w:rsidRPr="00E754FA" w:rsidRDefault="002A3576" w:rsidP="002A3576">
      <w:pPr>
        <w:spacing w:after="0"/>
        <w:rPr>
          <w:rFonts w:ascii="Arial" w:hAnsi="Arial" w:cs="Arial"/>
          <w:b/>
          <w:bCs/>
          <w:color w:val="000000" w:themeColor="text1"/>
          <w:sz w:val="20"/>
          <w:szCs w:val="20"/>
        </w:rPr>
      </w:pPr>
    </w:p>
    <w:p w14:paraId="28FC35AA" w14:textId="77777777" w:rsidR="002A3576" w:rsidRPr="00E754FA" w:rsidRDefault="002A3576" w:rsidP="002A3576">
      <w:pPr>
        <w:spacing w:after="0"/>
        <w:jc w:val="center"/>
        <w:rPr>
          <w:rFonts w:ascii="Arial" w:hAnsi="Arial" w:cs="Arial"/>
          <w:color w:val="000000" w:themeColor="text1"/>
          <w:sz w:val="20"/>
          <w:szCs w:val="20"/>
        </w:rPr>
      </w:pPr>
      <w:r w:rsidRPr="00E754FA">
        <w:rPr>
          <w:rFonts w:ascii="Arial" w:hAnsi="Arial" w:cs="Arial"/>
          <w:color w:val="000000" w:themeColor="text1"/>
          <w:sz w:val="20"/>
          <w:szCs w:val="20"/>
        </w:rPr>
        <w:t>3. oddelek</w:t>
      </w:r>
    </w:p>
    <w:p w14:paraId="6EA3896E" w14:textId="77777777" w:rsidR="002A3576" w:rsidRPr="00E754FA" w:rsidRDefault="002A3576" w:rsidP="002A3576">
      <w:pPr>
        <w:spacing w:after="0"/>
        <w:jc w:val="center"/>
        <w:rPr>
          <w:rFonts w:ascii="Arial" w:hAnsi="Arial" w:cs="Arial"/>
          <w:color w:val="000000" w:themeColor="text1"/>
          <w:sz w:val="20"/>
          <w:szCs w:val="20"/>
        </w:rPr>
      </w:pPr>
      <w:r w:rsidRPr="00E754FA">
        <w:rPr>
          <w:rFonts w:ascii="Arial" w:hAnsi="Arial" w:cs="Arial"/>
          <w:color w:val="000000" w:themeColor="text1"/>
          <w:sz w:val="20"/>
          <w:szCs w:val="20"/>
        </w:rPr>
        <w:t xml:space="preserve">Svetovanje </w:t>
      </w:r>
    </w:p>
    <w:p w14:paraId="12DC3687" w14:textId="77777777" w:rsidR="002A3576" w:rsidRPr="00E754FA" w:rsidRDefault="002A3576" w:rsidP="002A3576">
      <w:pPr>
        <w:spacing w:after="0"/>
        <w:rPr>
          <w:rFonts w:ascii="Arial" w:hAnsi="Arial" w:cs="Arial"/>
          <w:color w:val="000000" w:themeColor="text1"/>
          <w:sz w:val="20"/>
          <w:szCs w:val="20"/>
        </w:rPr>
      </w:pPr>
    </w:p>
    <w:p w14:paraId="25248C5F"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71. člen</w:t>
      </w:r>
    </w:p>
    <w:p w14:paraId="0629DC40"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(pravica do pojasnil, nasvetov in navodil)</w:t>
      </w:r>
    </w:p>
    <w:p w14:paraId="0EF33E86" w14:textId="77777777" w:rsidR="002A3576" w:rsidRPr="00E754FA" w:rsidRDefault="002A3576" w:rsidP="002A3576">
      <w:pPr>
        <w:spacing w:after="0"/>
        <w:rPr>
          <w:rFonts w:ascii="Arial" w:hAnsi="Arial" w:cs="Arial"/>
          <w:color w:val="000000" w:themeColor="text1"/>
          <w:sz w:val="20"/>
          <w:szCs w:val="20"/>
        </w:rPr>
      </w:pPr>
    </w:p>
    <w:p w14:paraId="24B241CB" w14:textId="77777777" w:rsidR="002A3576" w:rsidRPr="00E754FA" w:rsidRDefault="002A3576" w:rsidP="002A3576">
      <w:pPr>
        <w:spacing w:after="0"/>
        <w:ind w:firstLine="720"/>
        <w:jc w:val="both"/>
        <w:rPr>
          <w:rFonts w:ascii="Arial" w:hAnsi="Arial" w:cs="Arial"/>
          <w:color w:val="000000" w:themeColor="text1"/>
          <w:sz w:val="20"/>
          <w:szCs w:val="20"/>
        </w:rPr>
      </w:pPr>
      <w:r w:rsidRPr="00E754FA">
        <w:rPr>
          <w:rFonts w:ascii="Arial" w:hAnsi="Arial" w:cs="Arial"/>
          <w:color w:val="000000" w:themeColor="text1"/>
          <w:sz w:val="20"/>
          <w:szCs w:val="20"/>
        </w:rPr>
        <w:t xml:space="preserve">(1) Lastnik </w:t>
      </w:r>
      <w:r>
        <w:rPr>
          <w:rFonts w:ascii="Arial" w:hAnsi="Arial" w:cs="Arial"/>
          <w:color w:val="000000" w:themeColor="text1"/>
          <w:sz w:val="20"/>
          <w:szCs w:val="20"/>
        </w:rPr>
        <w:t>ali</w:t>
      </w:r>
      <w:r w:rsidRPr="00E754FA">
        <w:rPr>
          <w:rFonts w:ascii="Arial" w:hAnsi="Arial" w:cs="Arial"/>
          <w:color w:val="000000" w:themeColor="text1"/>
          <w:sz w:val="20"/>
          <w:szCs w:val="20"/>
        </w:rPr>
        <w:t xml:space="preserve"> posestnik nepremične dediščine ima pravico do brezplačnih pojasnil, nasvetov in navodil zavoda v zvezi z lastnostmi, družbenim pomenom in varovanjem nepremične dediščine.</w:t>
      </w:r>
    </w:p>
    <w:p w14:paraId="6592DB8A" w14:textId="77777777" w:rsidR="002A3576" w:rsidRPr="00E754FA" w:rsidRDefault="002A3576" w:rsidP="002A3576">
      <w:pPr>
        <w:spacing w:after="0"/>
        <w:jc w:val="both"/>
        <w:rPr>
          <w:rFonts w:ascii="Arial" w:hAnsi="Arial" w:cs="Arial"/>
          <w:color w:val="000000" w:themeColor="text1"/>
          <w:sz w:val="20"/>
          <w:szCs w:val="20"/>
        </w:rPr>
      </w:pPr>
    </w:p>
    <w:p w14:paraId="4DFD3252" w14:textId="2C9F9D39" w:rsidR="002A3576" w:rsidRPr="00E754FA" w:rsidRDefault="002A3576" w:rsidP="002A3576">
      <w:pPr>
        <w:spacing w:after="0"/>
        <w:ind w:firstLine="720"/>
        <w:jc w:val="both"/>
        <w:rPr>
          <w:rFonts w:ascii="Arial" w:hAnsi="Arial" w:cs="Arial"/>
          <w:color w:val="000000" w:themeColor="text1"/>
          <w:sz w:val="20"/>
          <w:szCs w:val="20"/>
        </w:rPr>
      </w:pPr>
      <w:r w:rsidRPr="00E754FA">
        <w:rPr>
          <w:rFonts w:ascii="Arial" w:hAnsi="Arial" w:cs="Arial"/>
          <w:color w:val="000000" w:themeColor="text1"/>
          <w:sz w:val="20"/>
          <w:szCs w:val="20"/>
        </w:rPr>
        <w:t xml:space="preserve">(2) Lastnik </w:t>
      </w:r>
      <w:r>
        <w:rPr>
          <w:rFonts w:ascii="Arial" w:hAnsi="Arial" w:cs="Arial"/>
          <w:color w:val="000000" w:themeColor="text1"/>
          <w:sz w:val="20"/>
          <w:szCs w:val="20"/>
        </w:rPr>
        <w:t>ali</w:t>
      </w:r>
      <w:r w:rsidRPr="00E754FA">
        <w:rPr>
          <w:rFonts w:ascii="Arial" w:hAnsi="Arial" w:cs="Arial"/>
          <w:color w:val="000000" w:themeColor="text1"/>
          <w:sz w:val="20"/>
          <w:szCs w:val="20"/>
        </w:rPr>
        <w:t xml:space="preserve"> posestnik premične dediščine ima pravico do brezplačnih nasvetov pristojnega muzeja v zvezi z varovanjem premične dediščine. Lastnik oziroma posestnik nacionalnega bogastva ima pravico do brezplačnih pojasnil, nasvetov in navodil pristojnega muzeja v zvezi z lastnostmi, kulturno vrednostjo, hranjenjem, varovanjem in prevozom nacionalnega bogastva.</w:t>
      </w:r>
    </w:p>
    <w:p w14:paraId="058050EE" w14:textId="77777777" w:rsidR="002A3576" w:rsidRPr="00E754FA" w:rsidRDefault="002A3576" w:rsidP="002A3576">
      <w:pPr>
        <w:spacing w:after="0"/>
        <w:jc w:val="both"/>
        <w:rPr>
          <w:rFonts w:ascii="Arial" w:hAnsi="Arial" w:cs="Arial"/>
          <w:color w:val="000000" w:themeColor="text1"/>
          <w:sz w:val="20"/>
          <w:szCs w:val="20"/>
        </w:rPr>
      </w:pPr>
    </w:p>
    <w:p w14:paraId="26AD6579" w14:textId="77777777" w:rsidR="002A3576" w:rsidRPr="00E754FA" w:rsidRDefault="002A3576" w:rsidP="002A3576">
      <w:pPr>
        <w:spacing w:after="0"/>
        <w:ind w:firstLine="720"/>
        <w:jc w:val="both"/>
        <w:rPr>
          <w:rFonts w:ascii="Arial" w:hAnsi="Arial" w:cs="Arial"/>
          <w:color w:val="000000" w:themeColor="text1"/>
          <w:sz w:val="20"/>
          <w:szCs w:val="20"/>
        </w:rPr>
      </w:pPr>
      <w:r w:rsidRPr="00E754FA">
        <w:rPr>
          <w:rFonts w:ascii="Arial" w:hAnsi="Arial" w:cs="Arial"/>
          <w:color w:val="000000" w:themeColor="text1"/>
          <w:sz w:val="20"/>
          <w:szCs w:val="20"/>
        </w:rPr>
        <w:t xml:space="preserve">(3) Lastnik </w:t>
      </w:r>
      <w:r>
        <w:rPr>
          <w:rFonts w:ascii="Arial" w:hAnsi="Arial" w:cs="Arial"/>
          <w:color w:val="000000" w:themeColor="text1"/>
          <w:sz w:val="20"/>
          <w:szCs w:val="20"/>
        </w:rPr>
        <w:t>ali</w:t>
      </w:r>
      <w:r w:rsidRPr="00E754FA">
        <w:rPr>
          <w:rFonts w:ascii="Arial" w:hAnsi="Arial" w:cs="Arial"/>
          <w:color w:val="000000" w:themeColor="text1"/>
          <w:sz w:val="20"/>
          <w:szCs w:val="20"/>
        </w:rPr>
        <w:t xml:space="preserve"> posestnik uveljavlja pravice iz tega člena z vložitvijo zahtevka pri pristojni organizaciji elektronsko, po pošti ali osebno. Pristojna organizacija evidentira vložitev zahtevka.</w:t>
      </w:r>
    </w:p>
    <w:p w14:paraId="651A9079" w14:textId="77777777" w:rsidR="002A3576" w:rsidRPr="00E754FA" w:rsidRDefault="002A3576" w:rsidP="002A3576">
      <w:pPr>
        <w:spacing w:after="0"/>
        <w:ind w:firstLine="720"/>
        <w:jc w:val="both"/>
        <w:rPr>
          <w:rFonts w:ascii="Arial" w:hAnsi="Arial" w:cs="Arial"/>
          <w:color w:val="000000" w:themeColor="text1"/>
          <w:sz w:val="20"/>
          <w:szCs w:val="20"/>
        </w:rPr>
      </w:pPr>
    </w:p>
    <w:p w14:paraId="472550AB" w14:textId="26327AF8" w:rsidR="002A3576" w:rsidRPr="00E754FA" w:rsidRDefault="002A3576" w:rsidP="002A3576">
      <w:pPr>
        <w:spacing w:after="0"/>
        <w:ind w:firstLine="720"/>
        <w:jc w:val="both"/>
        <w:rPr>
          <w:rFonts w:ascii="Arial" w:hAnsi="Arial" w:cs="Arial"/>
          <w:color w:val="000000" w:themeColor="text1"/>
          <w:sz w:val="20"/>
          <w:szCs w:val="20"/>
        </w:rPr>
      </w:pPr>
      <w:r w:rsidRPr="00E754FA">
        <w:rPr>
          <w:rFonts w:ascii="Arial" w:hAnsi="Arial" w:cs="Arial"/>
          <w:color w:val="000000" w:themeColor="text1"/>
          <w:sz w:val="20"/>
          <w:szCs w:val="20"/>
        </w:rPr>
        <w:t xml:space="preserve">(4) Pristojna organizacija v nujnih primerih, kadar dediščini grozi neposredna nevarnost poškodovanja ali uničenja, lastniku oziroma posestniku nudi strokovno pomoč iz tega člena nemudoma, </w:t>
      </w:r>
      <w:r w:rsidR="005B56DF" w:rsidRPr="00E754FA">
        <w:rPr>
          <w:rFonts w:ascii="Arial" w:hAnsi="Arial" w:cs="Arial"/>
          <w:color w:val="000000" w:themeColor="text1"/>
          <w:sz w:val="20"/>
          <w:szCs w:val="20"/>
        </w:rPr>
        <w:t>naj</w:t>
      </w:r>
      <w:r w:rsidR="005B56DF">
        <w:rPr>
          <w:rFonts w:ascii="Arial" w:hAnsi="Arial" w:cs="Arial"/>
          <w:color w:val="000000" w:themeColor="text1"/>
          <w:sz w:val="20"/>
          <w:szCs w:val="20"/>
        </w:rPr>
        <w:t>poz</w:t>
      </w:r>
      <w:r w:rsidR="005B56DF" w:rsidRPr="00E754FA">
        <w:rPr>
          <w:rFonts w:ascii="Arial" w:hAnsi="Arial" w:cs="Arial"/>
          <w:color w:val="000000" w:themeColor="text1"/>
          <w:sz w:val="20"/>
          <w:szCs w:val="20"/>
        </w:rPr>
        <w:t xml:space="preserve">neje </w:t>
      </w:r>
      <w:r w:rsidRPr="00E754FA">
        <w:rPr>
          <w:rFonts w:ascii="Arial" w:hAnsi="Arial" w:cs="Arial"/>
          <w:color w:val="000000" w:themeColor="text1"/>
          <w:sz w:val="20"/>
          <w:szCs w:val="20"/>
        </w:rPr>
        <w:t>pa v treh dneh od vložitve zahtevka v skladu s prejšnjim odstavkom.</w:t>
      </w:r>
    </w:p>
    <w:p w14:paraId="7D947A5F" w14:textId="77777777" w:rsidR="002A3576" w:rsidRPr="00E754FA" w:rsidRDefault="002A3576" w:rsidP="002A3576">
      <w:pPr>
        <w:spacing w:after="0"/>
        <w:jc w:val="both"/>
        <w:rPr>
          <w:rFonts w:ascii="Arial" w:hAnsi="Arial" w:cs="Arial"/>
          <w:color w:val="000000" w:themeColor="text1"/>
          <w:sz w:val="20"/>
          <w:szCs w:val="20"/>
        </w:rPr>
      </w:pPr>
    </w:p>
    <w:p w14:paraId="44278EF0" w14:textId="77777777" w:rsidR="002A3576" w:rsidRPr="00E754FA" w:rsidRDefault="002A3576" w:rsidP="002A3576">
      <w:pPr>
        <w:spacing w:after="0"/>
        <w:jc w:val="center"/>
        <w:rPr>
          <w:rFonts w:ascii="Arial" w:hAnsi="Arial" w:cs="Arial"/>
          <w:color w:val="000000" w:themeColor="text1"/>
          <w:sz w:val="20"/>
          <w:szCs w:val="20"/>
        </w:rPr>
      </w:pPr>
      <w:r w:rsidRPr="00E754FA">
        <w:rPr>
          <w:rFonts w:ascii="Arial" w:hAnsi="Arial" w:cs="Arial"/>
          <w:color w:val="000000" w:themeColor="text1"/>
          <w:sz w:val="20"/>
          <w:szCs w:val="20"/>
        </w:rPr>
        <w:t>VI. POGLAVJE</w:t>
      </w:r>
    </w:p>
    <w:p w14:paraId="3CA373EA" w14:textId="77777777" w:rsidR="002A3576" w:rsidRPr="00E754FA" w:rsidRDefault="002A3576" w:rsidP="002A3576">
      <w:pPr>
        <w:spacing w:after="0"/>
        <w:jc w:val="center"/>
        <w:rPr>
          <w:rFonts w:ascii="Arial" w:hAnsi="Arial" w:cs="Arial"/>
          <w:color w:val="000000" w:themeColor="text1"/>
          <w:sz w:val="20"/>
          <w:szCs w:val="20"/>
        </w:rPr>
      </w:pPr>
      <w:r w:rsidRPr="00E754FA">
        <w:rPr>
          <w:rFonts w:ascii="Arial" w:hAnsi="Arial" w:cs="Arial"/>
          <w:color w:val="000000" w:themeColor="text1"/>
          <w:sz w:val="20"/>
          <w:szCs w:val="20"/>
        </w:rPr>
        <w:t>POSEGI</w:t>
      </w:r>
    </w:p>
    <w:p w14:paraId="65A2B2F8" w14:textId="77777777" w:rsidR="002A3576" w:rsidRPr="00E754FA" w:rsidRDefault="002A3576" w:rsidP="002A3576">
      <w:pPr>
        <w:spacing w:after="0"/>
        <w:jc w:val="center"/>
        <w:rPr>
          <w:rFonts w:ascii="Arial" w:eastAsia="Arial" w:hAnsi="Arial" w:cs="Arial"/>
          <w:color w:val="000000" w:themeColor="text1"/>
          <w:sz w:val="20"/>
          <w:szCs w:val="20"/>
        </w:rPr>
      </w:pPr>
    </w:p>
    <w:p w14:paraId="2DB8C191" w14:textId="77777777" w:rsidR="002A3576" w:rsidRPr="00E754FA" w:rsidRDefault="002A3576" w:rsidP="002A3576">
      <w:pPr>
        <w:spacing w:after="0"/>
        <w:jc w:val="center"/>
        <w:rPr>
          <w:rFonts w:ascii="Arial" w:eastAsia="Arial" w:hAnsi="Arial" w:cs="Arial"/>
          <w:color w:val="000000" w:themeColor="text1"/>
          <w:sz w:val="20"/>
          <w:szCs w:val="20"/>
        </w:rPr>
      </w:pPr>
      <w:r w:rsidRPr="00E754FA">
        <w:rPr>
          <w:rFonts w:ascii="Arial" w:eastAsia="Arial" w:hAnsi="Arial" w:cs="Arial"/>
          <w:color w:val="000000" w:themeColor="text1"/>
          <w:sz w:val="20"/>
          <w:szCs w:val="20"/>
        </w:rPr>
        <w:t>1. oddelek</w:t>
      </w:r>
    </w:p>
    <w:p w14:paraId="23E6999D" w14:textId="77777777" w:rsidR="002A3576" w:rsidRPr="00E754FA" w:rsidRDefault="002A3576" w:rsidP="002A3576">
      <w:pPr>
        <w:spacing w:after="0"/>
        <w:jc w:val="center"/>
        <w:rPr>
          <w:rFonts w:ascii="Arial" w:eastAsia="Arial" w:hAnsi="Arial" w:cs="Arial"/>
          <w:color w:val="000000" w:themeColor="text1"/>
          <w:sz w:val="20"/>
          <w:szCs w:val="20"/>
        </w:rPr>
      </w:pPr>
      <w:r w:rsidRPr="00E754FA">
        <w:rPr>
          <w:rFonts w:ascii="Arial" w:eastAsia="Arial" w:hAnsi="Arial" w:cs="Arial"/>
          <w:color w:val="000000" w:themeColor="text1"/>
          <w:sz w:val="20"/>
          <w:szCs w:val="20"/>
        </w:rPr>
        <w:t>Poseg</w:t>
      </w:r>
    </w:p>
    <w:p w14:paraId="609FEFE1" w14:textId="77777777" w:rsidR="002A3576" w:rsidRPr="00E754FA" w:rsidRDefault="002A3576" w:rsidP="002A3576">
      <w:pPr>
        <w:spacing w:after="0"/>
        <w:jc w:val="center"/>
        <w:rPr>
          <w:rFonts w:ascii="Arial" w:eastAsia="Arial" w:hAnsi="Arial" w:cs="Arial"/>
          <w:color w:val="000000" w:themeColor="text1"/>
          <w:sz w:val="20"/>
          <w:szCs w:val="20"/>
        </w:rPr>
      </w:pPr>
    </w:p>
    <w:p w14:paraId="72C26E64" w14:textId="77777777" w:rsidR="002A3576" w:rsidRPr="00E754FA" w:rsidRDefault="002A3576" w:rsidP="002A3576">
      <w:pPr>
        <w:spacing w:after="0"/>
        <w:jc w:val="center"/>
        <w:rPr>
          <w:rFonts w:ascii="Arial" w:eastAsia="Arial" w:hAnsi="Arial" w:cs="Arial"/>
          <w:b/>
          <w:bCs/>
          <w:color w:val="000000" w:themeColor="text1"/>
          <w:sz w:val="20"/>
          <w:szCs w:val="20"/>
        </w:rPr>
      </w:pPr>
      <w:r w:rsidRPr="00E754FA">
        <w:rPr>
          <w:rFonts w:ascii="Arial" w:eastAsia="Arial" w:hAnsi="Arial" w:cs="Arial"/>
          <w:b/>
          <w:bCs/>
          <w:color w:val="000000" w:themeColor="text1"/>
          <w:sz w:val="20"/>
          <w:szCs w:val="20"/>
        </w:rPr>
        <w:t>72. člen</w:t>
      </w:r>
    </w:p>
    <w:p w14:paraId="2811E27F" w14:textId="77777777" w:rsidR="002A3576" w:rsidRPr="00E754FA" w:rsidRDefault="002A3576" w:rsidP="002A3576">
      <w:pPr>
        <w:spacing w:after="0"/>
        <w:jc w:val="center"/>
        <w:rPr>
          <w:rFonts w:ascii="Arial" w:eastAsia="Arial" w:hAnsi="Arial" w:cs="Arial"/>
          <w:b/>
          <w:bCs/>
          <w:color w:val="000000" w:themeColor="text1"/>
          <w:sz w:val="20"/>
          <w:szCs w:val="20"/>
        </w:rPr>
      </w:pPr>
      <w:r w:rsidRPr="00E754FA">
        <w:rPr>
          <w:rFonts w:ascii="Arial" w:eastAsia="Arial" w:hAnsi="Arial" w:cs="Arial"/>
          <w:b/>
          <w:bCs/>
          <w:color w:val="000000" w:themeColor="text1"/>
          <w:sz w:val="20"/>
          <w:szCs w:val="20"/>
        </w:rPr>
        <w:t>(poseg)</w:t>
      </w:r>
    </w:p>
    <w:p w14:paraId="512AF8D4" w14:textId="77777777" w:rsidR="002A3576" w:rsidRPr="00E754FA" w:rsidRDefault="002A3576" w:rsidP="002A3576">
      <w:pPr>
        <w:spacing w:after="0"/>
        <w:rPr>
          <w:rFonts w:ascii="Arial" w:eastAsia="Arial" w:hAnsi="Arial" w:cs="Arial"/>
          <w:color w:val="000000" w:themeColor="text1"/>
          <w:sz w:val="20"/>
          <w:szCs w:val="20"/>
        </w:rPr>
      </w:pPr>
    </w:p>
    <w:p w14:paraId="7898BCEC" w14:textId="79A44884" w:rsidR="002A3576" w:rsidRPr="00E754FA" w:rsidRDefault="002A3576" w:rsidP="002A3576">
      <w:pPr>
        <w:spacing w:after="0"/>
        <w:ind w:firstLine="703"/>
        <w:rPr>
          <w:rFonts w:ascii="Arial" w:hAnsi="Arial" w:cs="Arial"/>
          <w:color w:val="000000" w:themeColor="text1"/>
          <w:sz w:val="20"/>
          <w:szCs w:val="20"/>
        </w:rPr>
      </w:pPr>
      <w:r w:rsidRPr="00E754FA">
        <w:rPr>
          <w:rFonts w:ascii="Arial" w:hAnsi="Arial" w:cs="Arial"/>
          <w:color w:val="000000" w:themeColor="text1"/>
          <w:sz w:val="20"/>
          <w:szCs w:val="20"/>
        </w:rPr>
        <w:t xml:space="preserve">(1) </w:t>
      </w:r>
      <w:r w:rsidR="001C36AC">
        <w:rPr>
          <w:rFonts w:ascii="Arial" w:hAnsi="Arial" w:cs="Arial"/>
          <w:color w:val="000000" w:themeColor="text1"/>
          <w:sz w:val="20"/>
          <w:szCs w:val="20"/>
        </w:rPr>
        <w:t>Za</w:t>
      </w:r>
      <w:r w:rsidR="001C36AC" w:rsidRPr="00E754FA">
        <w:rPr>
          <w:rFonts w:ascii="Arial" w:hAnsi="Arial" w:cs="Arial"/>
          <w:color w:val="000000" w:themeColor="text1"/>
          <w:sz w:val="20"/>
          <w:szCs w:val="20"/>
        </w:rPr>
        <w:t xml:space="preserve"> </w:t>
      </w:r>
      <w:r w:rsidRPr="00E754FA">
        <w:rPr>
          <w:rFonts w:ascii="Arial" w:hAnsi="Arial" w:cs="Arial"/>
          <w:color w:val="000000" w:themeColor="text1"/>
          <w:sz w:val="20"/>
          <w:szCs w:val="20"/>
        </w:rPr>
        <w:t>poseg se šteje</w:t>
      </w:r>
      <w:r w:rsidR="001C36AC">
        <w:rPr>
          <w:rFonts w:ascii="Arial" w:hAnsi="Arial" w:cs="Arial"/>
          <w:color w:val="000000" w:themeColor="text1"/>
          <w:sz w:val="20"/>
          <w:szCs w:val="20"/>
        </w:rPr>
        <w:t>jo</w:t>
      </w:r>
      <w:r w:rsidRPr="00E754FA">
        <w:rPr>
          <w:rFonts w:ascii="Arial" w:hAnsi="Arial" w:cs="Arial"/>
          <w:color w:val="000000" w:themeColor="text1"/>
          <w:sz w:val="20"/>
          <w:szCs w:val="20"/>
        </w:rPr>
        <w:t xml:space="preserve"> zlasti: </w:t>
      </w:r>
    </w:p>
    <w:p w14:paraId="169496C2" w14:textId="2E7EFAA6" w:rsidR="002A3576" w:rsidRPr="00E754FA" w:rsidRDefault="002A3576" w:rsidP="002A3576">
      <w:pPr>
        <w:pStyle w:val="Odstavekseznama"/>
        <w:numPr>
          <w:ilvl w:val="0"/>
          <w:numId w:val="77"/>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 xml:space="preserve">sprememba dediščine, ki </w:t>
      </w:r>
      <w:r w:rsidR="001C36AC">
        <w:rPr>
          <w:rFonts w:ascii="Arial" w:hAnsi="Arial" w:cs="Arial"/>
          <w:color w:val="000000" w:themeColor="text1"/>
          <w:sz w:val="20"/>
          <w:szCs w:val="20"/>
        </w:rPr>
        <w:t xml:space="preserve">se </w:t>
      </w:r>
      <w:r w:rsidRPr="00E754FA">
        <w:rPr>
          <w:rFonts w:ascii="Arial" w:hAnsi="Arial" w:cs="Arial"/>
          <w:color w:val="000000" w:themeColor="text1"/>
          <w:sz w:val="20"/>
          <w:szCs w:val="20"/>
        </w:rPr>
        <w:t>šteje za gradnjo v skladu s predpisi s področja graditve objektov</w:t>
      </w:r>
      <w:r w:rsidR="00486E15">
        <w:rPr>
          <w:rFonts w:ascii="Arial" w:hAnsi="Arial" w:cs="Arial"/>
          <w:color w:val="000000" w:themeColor="text1"/>
          <w:sz w:val="20"/>
          <w:szCs w:val="20"/>
        </w:rPr>
        <w:t>,</w:t>
      </w:r>
    </w:p>
    <w:p w14:paraId="5D684F0A" w14:textId="58626E2C" w:rsidR="002A3576" w:rsidRPr="00E754FA" w:rsidRDefault="002A3576" w:rsidP="002A3576">
      <w:pPr>
        <w:pStyle w:val="Odstavekseznama"/>
        <w:numPr>
          <w:ilvl w:val="0"/>
          <w:numId w:val="77"/>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dela pri vzdrževanju in uporabi dediščine</w:t>
      </w:r>
      <w:r w:rsidR="00486E15">
        <w:rPr>
          <w:rFonts w:ascii="Arial" w:hAnsi="Arial" w:cs="Arial"/>
          <w:color w:val="000000" w:themeColor="text1"/>
          <w:sz w:val="20"/>
          <w:szCs w:val="20"/>
        </w:rPr>
        <w:t>,</w:t>
      </w:r>
    </w:p>
    <w:p w14:paraId="05AD262D" w14:textId="53296CD8" w:rsidR="002A3576" w:rsidRPr="00E754FA" w:rsidRDefault="002A3576" w:rsidP="002A3576">
      <w:pPr>
        <w:pStyle w:val="Odstavekseznama"/>
        <w:numPr>
          <w:ilvl w:val="0"/>
          <w:numId w:val="77"/>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premeščanje dediščine ali njenih delov</w:t>
      </w:r>
      <w:r w:rsidR="00486E15">
        <w:rPr>
          <w:rFonts w:ascii="Arial" w:hAnsi="Arial" w:cs="Arial"/>
          <w:color w:val="000000" w:themeColor="text1"/>
          <w:sz w:val="20"/>
          <w:szCs w:val="20"/>
        </w:rPr>
        <w:t>,</w:t>
      </w:r>
    </w:p>
    <w:p w14:paraId="5E9E4345" w14:textId="774172A8" w:rsidR="002A3576" w:rsidRPr="00E754FA" w:rsidRDefault="002A3576" w:rsidP="002A3576">
      <w:pPr>
        <w:pStyle w:val="Odstavekseznama"/>
        <w:numPr>
          <w:ilvl w:val="0"/>
          <w:numId w:val="77"/>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dejavnosti in ravnanja, ki se izvajajo v zvezi z dediščino ali neposredno z njo</w:t>
      </w:r>
      <w:r w:rsidR="00486E15">
        <w:rPr>
          <w:rFonts w:ascii="Arial" w:hAnsi="Arial" w:cs="Arial"/>
          <w:color w:val="000000" w:themeColor="text1"/>
          <w:sz w:val="20"/>
          <w:szCs w:val="20"/>
        </w:rPr>
        <w:t>,</w:t>
      </w:r>
      <w:r w:rsidRPr="00E754FA">
        <w:rPr>
          <w:rFonts w:ascii="Arial" w:hAnsi="Arial" w:cs="Arial"/>
          <w:color w:val="000000" w:themeColor="text1"/>
          <w:sz w:val="20"/>
          <w:szCs w:val="20"/>
        </w:rPr>
        <w:t xml:space="preserve"> </w:t>
      </w:r>
    </w:p>
    <w:p w14:paraId="78878D5F" w14:textId="24D88F38" w:rsidR="002A3576" w:rsidRPr="00E754FA" w:rsidRDefault="002A3576" w:rsidP="002A3576">
      <w:pPr>
        <w:pStyle w:val="Odstavekseznama"/>
        <w:numPr>
          <w:ilvl w:val="0"/>
          <w:numId w:val="77"/>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iskanje in raziskave arheoloških ostalin</w:t>
      </w:r>
      <w:r w:rsidR="00486E15">
        <w:rPr>
          <w:rFonts w:ascii="Arial" w:hAnsi="Arial" w:cs="Arial"/>
          <w:color w:val="000000" w:themeColor="text1"/>
          <w:sz w:val="20"/>
          <w:szCs w:val="20"/>
        </w:rPr>
        <w:t>,</w:t>
      </w:r>
      <w:r w:rsidRPr="00E754FA">
        <w:rPr>
          <w:rFonts w:ascii="Arial" w:hAnsi="Arial" w:cs="Arial"/>
          <w:color w:val="000000" w:themeColor="text1"/>
          <w:sz w:val="20"/>
          <w:szCs w:val="20"/>
        </w:rPr>
        <w:t xml:space="preserve"> </w:t>
      </w:r>
    </w:p>
    <w:p w14:paraId="03477784" w14:textId="22FB184F" w:rsidR="002A3576" w:rsidRPr="00E754FA" w:rsidRDefault="002A3576" w:rsidP="002A3576">
      <w:pPr>
        <w:pStyle w:val="Odstavekseznama"/>
        <w:numPr>
          <w:ilvl w:val="0"/>
          <w:numId w:val="77"/>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raziskave druge dediščine</w:t>
      </w:r>
      <w:r w:rsidR="00486E15">
        <w:rPr>
          <w:rFonts w:ascii="Arial" w:hAnsi="Arial" w:cs="Arial"/>
          <w:color w:val="000000" w:themeColor="text1"/>
          <w:sz w:val="20"/>
          <w:szCs w:val="20"/>
        </w:rPr>
        <w:t>,</w:t>
      </w:r>
    </w:p>
    <w:p w14:paraId="67C0BC1F" w14:textId="77777777" w:rsidR="002A3576" w:rsidRPr="00E754FA" w:rsidRDefault="002A3576" w:rsidP="002A3576">
      <w:pPr>
        <w:pStyle w:val="Odstavekseznama"/>
        <w:numPr>
          <w:ilvl w:val="0"/>
          <w:numId w:val="77"/>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delna ali celotna odstranitev arheološke ostaline ali dediščine.</w:t>
      </w:r>
    </w:p>
    <w:p w14:paraId="67FDE1CE" w14:textId="77777777" w:rsidR="002A3576" w:rsidRPr="00E754FA" w:rsidRDefault="002A3576" w:rsidP="002A3576">
      <w:pPr>
        <w:spacing w:after="0"/>
        <w:ind w:firstLine="708"/>
        <w:jc w:val="both"/>
        <w:rPr>
          <w:rFonts w:ascii="Arial" w:hAnsi="Arial" w:cs="Arial"/>
          <w:color w:val="000000" w:themeColor="text1"/>
          <w:sz w:val="20"/>
          <w:szCs w:val="20"/>
        </w:rPr>
      </w:pPr>
    </w:p>
    <w:p w14:paraId="11CC85F0" w14:textId="15E054AF"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(2) Ne glede na 5. in 6. točko prejšnjega odstavka se raziskave, ki fizično ne posegajo v dediščino ali arheološke ostaline in njihov prostorski kontekst oziroma ki ne spreminjajo njihovih materialnih lastnosti ali sestave, ne štejejo za poseg.</w:t>
      </w:r>
    </w:p>
    <w:p w14:paraId="6E3B0374" w14:textId="77777777" w:rsidR="002A3576" w:rsidRPr="00E754FA" w:rsidRDefault="002A3576" w:rsidP="002A3576">
      <w:pPr>
        <w:spacing w:after="0"/>
        <w:jc w:val="both"/>
        <w:rPr>
          <w:rFonts w:ascii="Arial" w:eastAsia="Arial" w:hAnsi="Arial" w:cs="Arial"/>
          <w:color w:val="000000" w:themeColor="text1"/>
          <w:sz w:val="20"/>
          <w:szCs w:val="20"/>
        </w:rPr>
      </w:pPr>
    </w:p>
    <w:p w14:paraId="69006CFA" w14:textId="77777777" w:rsidR="002A3576" w:rsidRPr="00E754FA" w:rsidRDefault="002A3576" w:rsidP="002A3576">
      <w:pPr>
        <w:spacing w:after="0"/>
        <w:jc w:val="center"/>
        <w:rPr>
          <w:rFonts w:ascii="Arial" w:eastAsia="Arial" w:hAnsi="Arial" w:cs="Arial"/>
          <w:color w:val="000000" w:themeColor="text1"/>
          <w:sz w:val="20"/>
          <w:szCs w:val="20"/>
        </w:rPr>
      </w:pPr>
      <w:r w:rsidRPr="00E754FA">
        <w:rPr>
          <w:rFonts w:ascii="Arial" w:eastAsia="Arial" w:hAnsi="Arial" w:cs="Arial"/>
          <w:color w:val="000000" w:themeColor="text1"/>
          <w:sz w:val="20"/>
          <w:szCs w:val="20"/>
        </w:rPr>
        <w:t>2. oddelek</w:t>
      </w:r>
    </w:p>
    <w:p w14:paraId="5061AC21" w14:textId="77777777" w:rsidR="002A3576" w:rsidRPr="00E754FA" w:rsidRDefault="002A3576" w:rsidP="002A3576">
      <w:pPr>
        <w:spacing w:after="0"/>
        <w:jc w:val="center"/>
        <w:rPr>
          <w:rFonts w:ascii="Arial" w:eastAsia="Arial" w:hAnsi="Arial" w:cs="Arial"/>
          <w:color w:val="000000" w:themeColor="text1"/>
          <w:sz w:val="20"/>
          <w:szCs w:val="20"/>
        </w:rPr>
      </w:pPr>
      <w:r w:rsidRPr="00E754FA">
        <w:rPr>
          <w:rFonts w:ascii="Arial" w:eastAsia="Arial" w:hAnsi="Arial" w:cs="Arial"/>
          <w:color w:val="000000" w:themeColor="text1"/>
          <w:sz w:val="20"/>
          <w:szCs w:val="20"/>
        </w:rPr>
        <w:t xml:space="preserve">Raziskava </w:t>
      </w:r>
    </w:p>
    <w:p w14:paraId="4E154AC0" w14:textId="77777777" w:rsidR="002A3576" w:rsidRPr="00E754FA" w:rsidRDefault="002A3576" w:rsidP="002A3576">
      <w:pPr>
        <w:spacing w:after="0"/>
        <w:jc w:val="center"/>
        <w:rPr>
          <w:rFonts w:ascii="Arial" w:eastAsia="Arial" w:hAnsi="Arial" w:cs="Arial"/>
          <w:b/>
          <w:bCs/>
          <w:color w:val="000000" w:themeColor="text1"/>
          <w:sz w:val="20"/>
          <w:szCs w:val="20"/>
        </w:rPr>
      </w:pPr>
    </w:p>
    <w:p w14:paraId="21E17CA5" w14:textId="77777777" w:rsidR="002A3576" w:rsidRPr="00E754FA" w:rsidRDefault="002A3576" w:rsidP="002A3576">
      <w:pPr>
        <w:spacing w:after="0"/>
        <w:jc w:val="center"/>
        <w:rPr>
          <w:rFonts w:ascii="Arial" w:eastAsia="Arial" w:hAnsi="Arial" w:cs="Arial"/>
          <w:b/>
          <w:bCs/>
          <w:color w:val="000000" w:themeColor="text1"/>
          <w:sz w:val="20"/>
          <w:szCs w:val="20"/>
        </w:rPr>
      </w:pPr>
      <w:r w:rsidRPr="00E754FA">
        <w:rPr>
          <w:rFonts w:ascii="Arial" w:eastAsia="Arial" w:hAnsi="Arial" w:cs="Arial"/>
          <w:b/>
          <w:bCs/>
          <w:color w:val="000000" w:themeColor="text1"/>
          <w:sz w:val="20"/>
          <w:szCs w:val="20"/>
        </w:rPr>
        <w:t>73. člen</w:t>
      </w:r>
    </w:p>
    <w:p w14:paraId="62779810" w14:textId="77777777" w:rsidR="002A3576" w:rsidRPr="00E754FA" w:rsidRDefault="002A3576" w:rsidP="002A3576">
      <w:pPr>
        <w:spacing w:after="0"/>
        <w:jc w:val="center"/>
        <w:rPr>
          <w:rFonts w:ascii="Arial" w:eastAsia="Arial" w:hAnsi="Arial" w:cs="Arial"/>
          <w:b/>
          <w:bCs/>
          <w:color w:val="000000" w:themeColor="text1"/>
          <w:sz w:val="20"/>
          <w:szCs w:val="20"/>
        </w:rPr>
      </w:pPr>
      <w:r w:rsidRPr="00E754FA">
        <w:rPr>
          <w:rFonts w:ascii="Arial" w:eastAsia="Arial" w:hAnsi="Arial" w:cs="Arial"/>
          <w:b/>
          <w:bCs/>
          <w:color w:val="000000" w:themeColor="text1"/>
          <w:sz w:val="20"/>
          <w:szCs w:val="20"/>
        </w:rPr>
        <w:t>(</w:t>
      </w:r>
      <w:r w:rsidRPr="00E754FA">
        <w:rPr>
          <w:rFonts w:ascii="Arial" w:hAnsi="Arial" w:cs="Arial"/>
          <w:b/>
          <w:bCs/>
          <w:color w:val="000000" w:themeColor="text1"/>
          <w:sz w:val="20"/>
          <w:szCs w:val="20"/>
        </w:rPr>
        <w:t>vrste raziskav</w:t>
      </w:r>
      <w:r w:rsidRPr="00E754FA">
        <w:rPr>
          <w:rFonts w:ascii="Arial" w:eastAsia="Arial" w:hAnsi="Arial" w:cs="Arial"/>
          <w:b/>
          <w:bCs/>
          <w:color w:val="000000" w:themeColor="text1"/>
          <w:sz w:val="20"/>
          <w:szCs w:val="20"/>
        </w:rPr>
        <w:t>)</w:t>
      </w:r>
    </w:p>
    <w:p w14:paraId="21117AA7" w14:textId="77777777" w:rsidR="002A3576" w:rsidRPr="00E754FA" w:rsidRDefault="002A3576" w:rsidP="002A3576">
      <w:pPr>
        <w:spacing w:after="0"/>
        <w:jc w:val="both"/>
        <w:rPr>
          <w:rFonts w:ascii="Arial" w:hAnsi="Arial" w:cs="Arial"/>
          <w:color w:val="000000" w:themeColor="text1"/>
          <w:sz w:val="20"/>
          <w:szCs w:val="20"/>
        </w:rPr>
      </w:pPr>
    </w:p>
    <w:p w14:paraId="369B0E2B" w14:textId="1CB0A847" w:rsidR="002A3576" w:rsidRPr="00E754FA" w:rsidRDefault="002A3576" w:rsidP="002A3576">
      <w:pPr>
        <w:spacing w:after="0"/>
        <w:ind w:firstLine="720"/>
        <w:jc w:val="both"/>
        <w:rPr>
          <w:rFonts w:ascii="Arial" w:hAnsi="Arial" w:cs="Arial"/>
          <w:color w:val="000000" w:themeColor="text1"/>
          <w:sz w:val="20"/>
          <w:szCs w:val="20"/>
        </w:rPr>
      </w:pPr>
      <w:r w:rsidRPr="00E754FA">
        <w:rPr>
          <w:rFonts w:ascii="Arial" w:hAnsi="Arial" w:cs="Arial"/>
          <w:color w:val="000000" w:themeColor="text1"/>
          <w:sz w:val="20"/>
          <w:szCs w:val="20"/>
        </w:rPr>
        <w:t xml:space="preserve">Raziskave se glede na predmet raziskave delijo na raziskavo arheoloških ostalin in raziskavo druge dediščine, po namenu pa na preventivne, znanstvene ali strokovno-izobraževalne. </w:t>
      </w:r>
    </w:p>
    <w:p w14:paraId="757B559E" w14:textId="77777777" w:rsidR="002A3576" w:rsidRPr="00E754FA" w:rsidRDefault="002A3576" w:rsidP="002A3576">
      <w:pPr>
        <w:spacing w:after="0"/>
        <w:ind w:firstLine="720"/>
        <w:jc w:val="both"/>
        <w:rPr>
          <w:rFonts w:ascii="Arial" w:hAnsi="Arial" w:cs="Arial"/>
          <w:color w:val="000000" w:themeColor="text1"/>
          <w:sz w:val="20"/>
          <w:szCs w:val="20"/>
        </w:rPr>
      </w:pPr>
    </w:p>
    <w:p w14:paraId="179091FA" w14:textId="77777777" w:rsidR="002A3576" w:rsidRPr="00E754FA" w:rsidRDefault="002A3576" w:rsidP="002A3576">
      <w:pPr>
        <w:spacing w:after="0"/>
        <w:jc w:val="center"/>
        <w:rPr>
          <w:rFonts w:ascii="Arial" w:eastAsia="Arial" w:hAnsi="Arial" w:cs="Arial"/>
          <w:b/>
          <w:bCs/>
          <w:color w:val="000000" w:themeColor="text1"/>
          <w:sz w:val="20"/>
          <w:szCs w:val="20"/>
        </w:rPr>
      </w:pPr>
      <w:r w:rsidRPr="00E754FA">
        <w:rPr>
          <w:rFonts w:ascii="Arial" w:eastAsia="Arial" w:hAnsi="Arial" w:cs="Arial"/>
          <w:b/>
          <w:bCs/>
          <w:color w:val="000000" w:themeColor="text1"/>
          <w:sz w:val="20"/>
          <w:szCs w:val="20"/>
        </w:rPr>
        <w:t>74. člen</w:t>
      </w:r>
    </w:p>
    <w:p w14:paraId="203CD5CD" w14:textId="77777777" w:rsidR="002A3576" w:rsidRPr="00E754FA" w:rsidRDefault="002A3576" w:rsidP="002A3576">
      <w:pPr>
        <w:spacing w:after="0"/>
        <w:jc w:val="center"/>
        <w:rPr>
          <w:rFonts w:ascii="Arial" w:eastAsia="Arial" w:hAnsi="Arial" w:cs="Arial"/>
          <w:b/>
          <w:bCs/>
          <w:color w:val="000000" w:themeColor="text1"/>
          <w:sz w:val="20"/>
          <w:szCs w:val="20"/>
        </w:rPr>
      </w:pPr>
      <w:r w:rsidRPr="00E754FA">
        <w:rPr>
          <w:rFonts w:ascii="Arial" w:eastAsia="Arial" w:hAnsi="Arial" w:cs="Arial"/>
          <w:b/>
          <w:bCs/>
          <w:color w:val="000000" w:themeColor="text1"/>
          <w:sz w:val="20"/>
          <w:szCs w:val="20"/>
        </w:rPr>
        <w:t>(</w:t>
      </w:r>
      <w:r w:rsidRPr="00E754FA">
        <w:rPr>
          <w:rFonts w:ascii="Arial" w:hAnsi="Arial" w:cs="Arial"/>
          <w:b/>
          <w:bCs/>
          <w:color w:val="000000" w:themeColor="text1"/>
          <w:sz w:val="20"/>
          <w:szCs w:val="20"/>
        </w:rPr>
        <w:t>raziskava arheoloških ostalin</w:t>
      </w:r>
      <w:r w:rsidRPr="00E754FA">
        <w:rPr>
          <w:rFonts w:ascii="Arial" w:eastAsia="Arial" w:hAnsi="Arial" w:cs="Arial"/>
          <w:b/>
          <w:bCs/>
          <w:color w:val="000000" w:themeColor="text1"/>
          <w:sz w:val="20"/>
          <w:szCs w:val="20"/>
        </w:rPr>
        <w:t>)</w:t>
      </w:r>
    </w:p>
    <w:p w14:paraId="58E2D2DE" w14:textId="77777777" w:rsidR="002A3576" w:rsidRPr="00E754FA" w:rsidRDefault="002A3576" w:rsidP="002A3576">
      <w:pPr>
        <w:spacing w:after="0"/>
        <w:rPr>
          <w:rFonts w:ascii="Arial" w:eastAsia="Arial" w:hAnsi="Arial" w:cs="Arial"/>
          <w:color w:val="000000" w:themeColor="text1"/>
          <w:sz w:val="20"/>
          <w:szCs w:val="20"/>
        </w:rPr>
      </w:pPr>
    </w:p>
    <w:p w14:paraId="10C06DBC" w14:textId="5A1D8A13"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(1) Raziskava arheoloških ostalin poleg terenskega dela obsega tudi </w:t>
      </w:r>
      <w:proofErr w:type="spellStart"/>
      <w:r w:rsidRPr="00E754FA">
        <w:rPr>
          <w:rFonts w:ascii="Arial" w:hAnsi="Arial" w:cs="Arial"/>
          <w:color w:val="000000" w:themeColor="text1"/>
          <w:sz w:val="20"/>
          <w:szCs w:val="20"/>
        </w:rPr>
        <w:t>poterensko</w:t>
      </w:r>
      <w:proofErr w:type="spellEnd"/>
      <w:r w:rsidRPr="00E754FA">
        <w:rPr>
          <w:rFonts w:ascii="Arial" w:hAnsi="Arial" w:cs="Arial"/>
          <w:color w:val="000000" w:themeColor="text1"/>
          <w:sz w:val="20"/>
          <w:szCs w:val="20"/>
        </w:rPr>
        <w:t xml:space="preserve"> obdelavo arhiva arheološke raziskave v sodelovanju s pristojnim muzejem. Rok za predajo celotnega originalnega arhiva arheološke raziskave pristojnemu muzeju je pet let po </w:t>
      </w:r>
      <w:r w:rsidR="00413A1D">
        <w:rPr>
          <w:rFonts w:ascii="Arial" w:hAnsi="Arial" w:cs="Arial"/>
          <w:color w:val="000000" w:themeColor="text1"/>
          <w:sz w:val="20"/>
          <w:szCs w:val="20"/>
        </w:rPr>
        <w:t>koncu</w:t>
      </w:r>
      <w:r w:rsidR="00413A1D" w:rsidRPr="00E754FA">
        <w:rPr>
          <w:rFonts w:ascii="Arial" w:hAnsi="Arial" w:cs="Arial"/>
          <w:color w:val="000000" w:themeColor="text1"/>
          <w:sz w:val="20"/>
          <w:szCs w:val="20"/>
        </w:rPr>
        <w:t xml:space="preserve"> </w:t>
      </w:r>
      <w:r w:rsidRPr="00E754FA">
        <w:rPr>
          <w:rFonts w:ascii="Arial" w:hAnsi="Arial" w:cs="Arial"/>
          <w:color w:val="000000" w:themeColor="text1"/>
          <w:sz w:val="20"/>
          <w:szCs w:val="20"/>
        </w:rPr>
        <w:t>terenskih del raziskave arheoloških ostalin.</w:t>
      </w:r>
    </w:p>
    <w:p w14:paraId="413E8C08" w14:textId="77777777" w:rsidR="002A3576" w:rsidRPr="00E754FA" w:rsidRDefault="002A3576" w:rsidP="002A3576">
      <w:pPr>
        <w:spacing w:after="0"/>
        <w:jc w:val="both"/>
        <w:rPr>
          <w:rFonts w:ascii="Arial" w:hAnsi="Arial" w:cs="Arial"/>
          <w:color w:val="000000" w:themeColor="text1"/>
          <w:sz w:val="20"/>
          <w:szCs w:val="20"/>
        </w:rPr>
      </w:pPr>
    </w:p>
    <w:p w14:paraId="178ED45E" w14:textId="3A46E633"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(2) Izvajalec raziskave o izvedeni raziskavi arheoloških ostalin med trajanjem raziskave arheoloških ostalin in po njenem </w:t>
      </w:r>
      <w:r w:rsidR="00413A1D">
        <w:rPr>
          <w:rFonts w:ascii="Arial" w:hAnsi="Arial" w:cs="Arial"/>
          <w:color w:val="000000" w:themeColor="text1"/>
          <w:sz w:val="20"/>
          <w:szCs w:val="20"/>
        </w:rPr>
        <w:t>koncu</w:t>
      </w:r>
      <w:r w:rsidR="00413A1D" w:rsidRPr="00E754FA">
        <w:rPr>
          <w:rFonts w:ascii="Arial" w:hAnsi="Arial" w:cs="Arial"/>
          <w:color w:val="000000" w:themeColor="text1"/>
          <w:sz w:val="20"/>
          <w:szCs w:val="20"/>
        </w:rPr>
        <w:t xml:space="preserve"> </w:t>
      </w:r>
      <w:r w:rsidRPr="00E754FA">
        <w:rPr>
          <w:rFonts w:ascii="Arial" w:hAnsi="Arial" w:cs="Arial"/>
          <w:color w:val="000000" w:themeColor="text1"/>
          <w:sz w:val="20"/>
          <w:szCs w:val="20"/>
        </w:rPr>
        <w:t xml:space="preserve">poroča ministrstvu. Zahteve glede poročanja in roki za oddajo vmesnih in končnega poročila o raziskavi arheoloških ostalin se določijo v dovoljenju iz 76. člena tega zakona. </w:t>
      </w:r>
    </w:p>
    <w:p w14:paraId="5D75DC3C" w14:textId="77777777" w:rsidR="002A3576" w:rsidRPr="00E754FA" w:rsidRDefault="002A3576" w:rsidP="002A3576">
      <w:pPr>
        <w:spacing w:after="0"/>
        <w:jc w:val="both"/>
        <w:rPr>
          <w:rFonts w:ascii="Arial" w:hAnsi="Arial" w:cs="Arial"/>
          <w:color w:val="000000" w:themeColor="text1"/>
          <w:sz w:val="20"/>
          <w:szCs w:val="20"/>
        </w:rPr>
      </w:pPr>
    </w:p>
    <w:p w14:paraId="0D8ECB95" w14:textId="305A3C94"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(3) Trajno hranjenje arhivov arheoloških raziskav kot celote se zagotavlja v depojih pristojnih muzejev. Arhivi arheoloških raziskav istega arheološkega najdišča se praviloma hranijo na enem mestu. Pristojni muzej zagotovi dostop do arhiva arheološke raziskave javnosti.</w:t>
      </w:r>
    </w:p>
    <w:p w14:paraId="3A24C82E" w14:textId="77777777" w:rsidR="002A3576" w:rsidRPr="00E754FA" w:rsidRDefault="002A3576" w:rsidP="002A3576">
      <w:pPr>
        <w:spacing w:after="0"/>
        <w:ind w:firstLine="708"/>
        <w:jc w:val="both"/>
        <w:rPr>
          <w:rFonts w:ascii="Arial" w:hAnsi="Arial" w:cs="Arial"/>
          <w:color w:val="000000" w:themeColor="text1"/>
          <w:sz w:val="20"/>
          <w:szCs w:val="20"/>
        </w:rPr>
      </w:pPr>
    </w:p>
    <w:p w14:paraId="30205744" w14:textId="02E474CC"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(4) Arhiv arheološke raziskave je last Republike Slovenije tudi </w:t>
      </w:r>
      <w:r w:rsidR="00413A1D">
        <w:rPr>
          <w:rFonts w:ascii="Arial" w:hAnsi="Arial" w:cs="Arial"/>
          <w:color w:val="000000" w:themeColor="text1"/>
          <w:sz w:val="20"/>
          <w:szCs w:val="20"/>
        </w:rPr>
        <w:t>med</w:t>
      </w:r>
      <w:r w:rsidRPr="00E754FA">
        <w:rPr>
          <w:rFonts w:ascii="Arial" w:hAnsi="Arial" w:cs="Arial"/>
          <w:color w:val="000000" w:themeColor="text1"/>
          <w:sz w:val="20"/>
          <w:szCs w:val="20"/>
        </w:rPr>
        <w:t xml:space="preserve"> raziskav</w:t>
      </w:r>
      <w:r w:rsidR="00413A1D">
        <w:rPr>
          <w:rFonts w:ascii="Arial" w:hAnsi="Arial" w:cs="Arial"/>
          <w:color w:val="000000" w:themeColor="text1"/>
          <w:sz w:val="20"/>
          <w:szCs w:val="20"/>
        </w:rPr>
        <w:t>o</w:t>
      </w:r>
      <w:r w:rsidRPr="00E754FA">
        <w:rPr>
          <w:rFonts w:ascii="Arial" w:hAnsi="Arial" w:cs="Arial"/>
          <w:color w:val="000000" w:themeColor="text1"/>
          <w:sz w:val="20"/>
          <w:szCs w:val="20"/>
        </w:rPr>
        <w:t xml:space="preserve"> arheoloških ostalin.</w:t>
      </w:r>
    </w:p>
    <w:p w14:paraId="63C09B46" w14:textId="77777777" w:rsidR="002A3576" w:rsidRPr="00E754FA" w:rsidRDefault="002A3576" w:rsidP="002A3576">
      <w:pPr>
        <w:spacing w:after="0"/>
        <w:jc w:val="both"/>
        <w:rPr>
          <w:rFonts w:ascii="Arial" w:hAnsi="Arial" w:cs="Arial"/>
          <w:color w:val="000000" w:themeColor="text1"/>
          <w:sz w:val="20"/>
          <w:szCs w:val="20"/>
        </w:rPr>
      </w:pPr>
    </w:p>
    <w:p w14:paraId="6F11C8E2" w14:textId="5E3112CA"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(5) Pooblaščena oseba, ki vodi raziskavo arheološke ostaline, ima izključno pravico javne objave dokumentacije raziskave arheoloških ostalin in arhiva arheološke raziskave v pet</w:t>
      </w:r>
      <w:r w:rsidR="001C36AC">
        <w:rPr>
          <w:rFonts w:ascii="Arial" w:hAnsi="Arial" w:cs="Arial"/>
          <w:color w:val="000000" w:themeColor="text1"/>
          <w:sz w:val="20"/>
          <w:szCs w:val="20"/>
        </w:rPr>
        <w:t>ih</w:t>
      </w:r>
      <w:r w:rsidRPr="00E754FA">
        <w:rPr>
          <w:rFonts w:ascii="Arial" w:hAnsi="Arial" w:cs="Arial"/>
          <w:color w:val="000000" w:themeColor="text1"/>
          <w:sz w:val="20"/>
          <w:szCs w:val="20"/>
        </w:rPr>
        <w:t xml:space="preserve"> let</w:t>
      </w:r>
      <w:r w:rsidR="001C36AC">
        <w:rPr>
          <w:rFonts w:ascii="Arial" w:hAnsi="Arial" w:cs="Arial"/>
          <w:color w:val="000000" w:themeColor="text1"/>
          <w:sz w:val="20"/>
          <w:szCs w:val="20"/>
        </w:rPr>
        <w:t>ih</w:t>
      </w:r>
      <w:r w:rsidRPr="00E754FA">
        <w:rPr>
          <w:rFonts w:ascii="Arial" w:hAnsi="Arial" w:cs="Arial"/>
          <w:color w:val="000000" w:themeColor="text1"/>
          <w:sz w:val="20"/>
          <w:szCs w:val="20"/>
        </w:rPr>
        <w:t xml:space="preserve"> </w:t>
      </w:r>
      <w:r w:rsidR="00413A1D">
        <w:rPr>
          <w:rFonts w:ascii="Arial" w:hAnsi="Arial" w:cs="Arial"/>
          <w:color w:val="000000" w:themeColor="text1"/>
          <w:sz w:val="20"/>
          <w:szCs w:val="20"/>
        </w:rPr>
        <w:t>po koncu</w:t>
      </w:r>
      <w:r w:rsidRPr="00E754FA">
        <w:rPr>
          <w:rFonts w:ascii="Arial" w:hAnsi="Arial" w:cs="Arial"/>
          <w:color w:val="000000" w:themeColor="text1"/>
          <w:sz w:val="20"/>
          <w:szCs w:val="20"/>
        </w:rPr>
        <w:t xml:space="preserve"> terenskega dela raziskave arheološke ostaline.</w:t>
      </w:r>
    </w:p>
    <w:p w14:paraId="18547AFE" w14:textId="77777777" w:rsidR="002A3576" w:rsidRPr="00E754FA" w:rsidRDefault="002A3576" w:rsidP="002A3576">
      <w:pPr>
        <w:spacing w:after="0"/>
        <w:jc w:val="both"/>
        <w:rPr>
          <w:rFonts w:ascii="Arial" w:eastAsia="Arial" w:hAnsi="Arial" w:cs="Arial"/>
          <w:color w:val="000000" w:themeColor="text1"/>
          <w:sz w:val="20"/>
          <w:szCs w:val="20"/>
        </w:rPr>
      </w:pPr>
    </w:p>
    <w:p w14:paraId="7BFF2388" w14:textId="33BA709C" w:rsidR="002A3576" w:rsidRPr="00E754FA" w:rsidRDefault="002A3576" w:rsidP="002A3576">
      <w:pPr>
        <w:spacing w:after="0"/>
        <w:ind w:firstLine="708"/>
        <w:jc w:val="both"/>
        <w:rPr>
          <w:rFonts w:ascii="Arial" w:eastAsia="Arial" w:hAnsi="Arial" w:cs="Arial"/>
          <w:b/>
          <w:bCs/>
          <w:color w:val="000000" w:themeColor="text1"/>
          <w:sz w:val="20"/>
          <w:szCs w:val="20"/>
        </w:rPr>
      </w:pPr>
      <w:r w:rsidRPr="00E754FA">
        <w:rPr>
          <w:rFonts w:ascii="Arial" w:eastAsia="Arial" w:hAnsi="Arial" w:cs="Arial"/>
          <w:color w:val="000000" w:themeColor="text1"/>
          <w:sz w:val="20"/>
          <w:szCs w:val="20"/>
        </w:rPr>
        <w:t xml:space="preserve">(6) Ureditev gradbišča in spremljevalna dela v zvezi s posegom, ki </w:t>
      </w:r>
      <w:r w:rsidR="002313DA">
        <w:rPr>
          <w:rFonts w:ascii="Arial" w:eastAsia="Arial" w:hAnsi="Arial" w:cs="Arial"/>
          <w:color w:val="000000" w:themeColor="text1"/>
          <w:sz w:val="20"/>
          <w:szCs w:val="20"/>
        </w:rPr>
        <w:t xml:space="preserve">se </w:t>
      </w:r>
      <w:r w:rsidRPr="00E754FA">
        <w:rPr>
          <w:rFonts w:ascii="Arial" w:eastAsia="Arial" w:hAnsi="Arial" w:cs="Arial"/>
          <w:color w:val="000000" w:themeColor="text1"/>
          <w:sz w:val="20"/>
          <w:szCs w:val="20"/>
        </w:rPr>
        <w:t xml:space="preserve">šteje za gradnjo v skladu s predpisi s področja graditve objektov, niso del </w:t>
      </w:r>
      <w:bookmarkStart w:id="41" w:name="_Hlk181357971"/>
      <w:r w:rsidRPr="00E754FA">
        <w:rPr>
          <w:rFonts w:ascii="Arial" w:hAnsi="Arial" w:cs="Arial"/>
          <w:color w:val="000000" w:themeColor="text1"/>
          <w:sz w:val="20"/>
          <w:szCs w:val="20"/>
        </w:rPr>
        <w:t>raziskave arheoloških ostalin.</w:t>
      </w:r>
    </w:p>
    <w:p w14:paraId="060320A1" w14:textId="77777777" w:rsidR="002A3576" w:rsidRPr="00E754FA" w:rsidRDefault="002A3576" w:rsidP="002A3576">
      <w:pPr>
        <w:spacing w:after="0"/>
        <w:jc w:val="both"/>
        <w:rPr>
          <w:rFonts w:ascii="Arial" w:eastAsia="Arial" w:hAnsi="Arial" w:cs="Arial"/>
          <w:b/>
          <w:bCs/>
          <w:color w:val="000000" w:themeColor="text1"/>
          <w:sz w:val="20"/>
          <w:szCs w:val="20"/>
        </w:rPr>
      </w:pPr>
    </w:p>
    <w:p w14:paraId="41077CA8" w14:textId="77777777" w:rsidR="002A3576" w:rsidRPr="00E754FA" w:rsidRDefault="002A3576" w:rsidP="002A3576">
      <w:pPr>
        <w:spacing w:after="0"/>
        <w:jc w:val="center"/>
        <w:rPr>
          <w:rFonts w:ascii="Arial" w:hAnsi="Arial" w:cs="Arial"/>
          <w:b/>
          <w:bCs/>
          <w:color w:val="000000" w:themeColor="text1"/>
          <w:sz w:val="20"/>
          <w:szCs w:val="20"/>
        </w:rPr>
      </w:pPr>
      <w:bookmarkStart w:id="42" w:name="OLE_LINK2"/>
      <w:r w:rsidRPr="00E754FA">
        <w:rPr>
          <w:rFonts w:ascii="Arial" w:hAnsi="Arial" w:cs="Arial"/>
          <w:b/>
          <w:bCs/>
          <w:color w:val="000000" w:themeColor="text1"/>
          <w:sz w:val="20"/>
          <w:szCs w:val="20"/>
        </w:rPr>
        <w:t>75. člen</w:t>
      </w:r>
    </w:p>
    <w:p w14:paraId="57460D66"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(predhodna arheološka raziskava)</w:t>
      </w:r>
    </w:p>
    <w:p w14:paraId="357CF020" w14:textId="77777777" w:rsidR="002A3576" w:rsidRPr="00E754FA" w:rsidRDefault="002A3576" w:rsidP="002A3576">
      <w:pPr>
        <w:spacing w:after="0"/>
        <w:jc w:val="both"/>
        <w:rPr>
          <w:rFonts w:ascii="Arial" w:hAnsi="Arial" w:cs="Arial"/>
          <w:color w:val="000000" w:themeColor="text1"/>
          <w:sz w:val="20"/>
          <w:szCs w:val="20"/>
        </w:rPr>
      </w:pPr>
    </w:p>
    <w:p w14:paraId="1514CEF3" w14:textId="1BAABD15"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(1) Predhodna arheološka raziskava je raziskava arheoloških ostalin, s katero se zagotavlja preventivno varstvo arheoloških ostalin in odvrača</w:t>
      </w:r>
      <w:r w:rsidR="00413A1D">
        <w:rPr>
          <w:rFonts w:ascii="Arial" w:hAnsi="Arial" w:cs="Arial"/>
          <w:color w:val="000000" w:themeColor="text1"/>
          <w:sz w:val="20"/>
          <w:szCs w:val="20"/>
        </w:rPr>
        <w:t>jo</w:t>
      </w:r>
      <w:r w:rsidRPr="00E754FA">
        <w:rPr>
          <w:rFonts w:ascii="Arial" w:hAnsi="Arial" w:cs="Arial"/>
          <w:color w:val="000000" w:themeColor="text1"/>
          <w:sz w:val="20"/>
          <w:szCs w:val="20"/>
        </w:rPr>
        <w:t xml:space="preserve"> oziroma zmanjšuje</w:t>
      </w:r>
      <w:r w:rsidR="00413A1D">
        <w:rPr>
          <w:rFonts w:ascii="Arial" w:hAnsi="Arial" w:cs="Arial"/>
          <w:color w:val="000000" w:themeColor="text1"/>
          <w:sz w:val="20"/>
          <w:szCs w:val="20"/>
        </w:rPr>
        <w:t>jo</w:t>
      </w:r>
      <w:r w:rsidRPr="00E754FA">
        <w:rPr>
          <w:rFonts w:ascii="Arial" w:hAnsi="Arial" w:cs="Arial"/>
          <w:color w:val="000000" w:themeColor="text1"/>
          <w:sz w:val="20"/>
          <w:szCs w:val="20"/>
        </w:rPr>
        <w:t xml:space="preserve"> poseg</w:t>
      </w:r>
      <w:r w:rsidR="00413A1D">
        <w:rPr>
          <w:rFonts w:ascii="Arial" w:hAnsi="Arial" w:cs="Arial"/>
          <w:color w:val="000000" w:themeColor="text1"/>
          <w:sz w:val="20"/>
          <w:szCs w:val="20"/>
        </w:rPr>
        <w:t>i</w:t>
      </w:r>
      <w:r w:rsidRPr="00E754FA">
        <w:rPr>
          <w:rFonts w:ascii="Arial" w:hAnsi="Arial" w:cs="Arial"/>
          <w:color w:val="000000" w:themeColor="text1"/>
          <w:sz w:val="20"/>
          <w:szCs w:val="20"/>
        </w:rPr>
        <w:t xml:space="preserve"> v prostor, če varstva arheoloških ostalin ni mogoče zagotoviti drugače, pa tudi njihova strokovna odstranitev.</w:t>
      </w:r>
    </w:p>
    <w:p w14:paraId="5A53F327" w14:textId="77777777" w:rsidR="002A3576" w:rsidRPr="00E754FA" w:rsidRDefault="002A3576" w:rsidP="002A3576">
      <w:pPr>
        <w:spacing w:after="0"/>
        <w:jc w:val="both"/>
        <w:rPr>
          <w:rFonts w:ascii="Arial" w:hAnsi="Arial" w:cs="Arial"/>
          <w:color w:val="000000" w:themeColor="text1"/>
          <w:sz w:val="20"/>
          <w:szCs w:val="20"/>
        </w:rPr>
      </w:pPr>
    </w:p>
    <w:p w14:paraId="61A405D1"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(2) Predhodna arheološka raziskava se opravi, da se: </w:t>
      </w:r>
    </w:p>
    <w:p w14:paraId="6C801D48" w14:textId="77777777" w:rsidR="002A3576" w:rsidRPr="00E754FA" w:rsidRDefault="002A3576" w:rsidP="002A3576">
      <w:pPr>
        <w:pStyle w:val="Odstavekseznama"/>
        <w:numPr>
          <w:ilvl w:val="0"/>
          <w:numId w:val="39"/>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pridobijo informacije za strokovno identifikacijo arheoloških ostalin za namen vpisa v register, razglasitve spomenika ali določitve varstvenega območja dediščine (v nadaljnjem besedilu: osnovna diagnostična raziskava),</w:t>
      </w:r>
    </w:p>
    <w:p w14:paraId="09F044C0" w14:textId="14C897F1" w:rsidR="002A3576" w:rsidRPr="00E754FA" w:rsidRDefault="002A3576" w:rsidP="002A3576">
      <w:pPr>
        <w:pStyle w:val="Odstavekseznama"/>
        <w:numPr>
          <w:ilvl w:val="0"/>
          <w:numId w:val="39"/>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ovrednoti</w:t>
      </w:r>
      <w:r w:rsidR="00413A1D">
        <w:rPr>
          <w:rFonts w:ascii="Arial" w:hAnsi="Arial" w:cs="Arial"/>
          <w:color w:val="000000" w:themeColor="text1"/>
          <w:sz w:val="20"/>
          <w:szCs w:val="20"/>
        </w:rPr>
        <w:t>ta</w:t>
      </w:r>
      <w:r w:rsidRPr="00E754FA">
        <w:rPr>
          <w:rFonts w:ascii="Arial" w:hAnsi="Arial" w:cs="Arial"/>
          <w:color w:val="000000" w:themeColor="text1"/>
          <w:sz w:val="20"/>
          <w:szCs w:val="20"/>
        </w:rPr>
        <w:t xml:space="preserve"> vsebina in sestava arheoloških najdišč za potrebe natančnejše določitve ukrepov varstva arheološke ostaline, ki uživa varstvo kot spomenik ali varstveno območje dediščine (v nadaljnjem besedilu: dopolnilna diagnostična raziskava), ali</w:t>
      </w:r>
    </w:p>
    <w:p w14:paraId="618A3B4F" w14:textId="4A04E25A" w:rsidR="002A3576" w:rsidRPr="00E754FA" w:rsidRDefault="002A3576" w:rsidP="002A3576">
      <w:pPr>
        <w:pStyle w:val="Odstavekseznama"/>
        <w:numPr>
          <w:ilvl w:val="0"/>
          <w:numId w:val="39"/>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strokovno identif</w:t>
      </w:r>
      <w:r w:rsidR="00F85D6A">
        <w:rPr>
          <w:rFonts w:ascii="Arial" w:hAnsi="Arial" w:cs="Arial"/>
          <w:color w:val="000000" w:themeColor="text1"/>
          <w:sz w:val="20"/>
          <w:szCs w:val="20"/>
        </w:rPr>
        <w:t>i</w:t>
      </w:r>
      <w:r w:rsidRPr="00E754FA">
        <w:rPr>
          <w:rFonts w:ascii="Arial" w:hAnsi="Arial" w:cs="Arial"/>
          <w:color w:val="000000" w:themeColor="text1"/>
          <w:sz w:val="20"/>
          <w:szCs w:val="20"/>
        </w:rPr>
        <w:t xml:space="preserve">cirane arheološke ostaline pred graditvijo ali drugim posegom v prostor strokovno odstranijo. </w:t>
      </w:r>
    </w:p>
    <w:p w14:paraId="0F12436F" w14:textId="77777777" w:rsidR="002A3576" w:rsidRPr="00E754FA" w:rsidRDefault="002A3576" w:rsidP="002A3576">
      <w:pPr>
        <w:spacing w:after="0"/>
        <w:jc w:val="both"/>
        <w:rPr>
          <w:rFonts w:ascii="Arial" w:hAnsi="Arial" w:cs="Arial"/>
          <w:color w:val="000000" w:themeColor="text1"/>
          <w:sz w:val="20"/>
          <w:szCs w:val="20"/>
        </w:rPr>
      </w:pPr>
    </w:p>
    <w:p w14:paraId="4AB1A4DB" w14:textId="386C6093"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(3) Osnovne diagnostične raziskave se opravijo v primerih iz 37., 39. in 46. člena tega zakona in v drugih primerih v skladu s programom dela in finančnim načrtom zavoda. Osnovne diagnostične raziskave opravlja zavod kot javno službo. Zavod lahko v skladu s programom dela in finančnim načrtom zavoda v izvedbo osnovnih diagnostičnih raziskav z javnim naročilom vključi drugo pravno ali fizično osebo, ki izpolnjuje pogoje iz 76. člena tega zakona.</w:t>
      </w:r>
    </w:p>
    <w:p w14:paraId="1C0E53DB" w14:textId="77777777" w:rsidR="002A3576" w:rsidRPr="00E754FA" w:rsidRDefault="002A3576" w:rsidP="002A3576">
      <w:pPr>
        <w:spacing w:after="0"/>
        <w:ind w:firstLine="708"/>
        <w:jc w:val="both"/>
        <w:rPr>
          <w:rFonts w:ascii="Arial" w:hAnsi="Arial" w:cs="Arial"/>
          <w:color w:val="000000" w:themeColor="text1"/>
          <w:sz w:val="20"/>
          <w:szCs w:val="20"/>
        </w:rPr>
      </w:pPr>
    </w:p>
    <w:p w14:paraId="6CB3BA6B"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(4) Dopolnilne diagnostične raziskave se opravijo, če to zahteva zavod s </w:t>
      </w:r>
      <w:proofErr w:type="spellStart"/>
      <w:r w:rsidRPr="00E754FA">
        <w:rPr>
          <w:rFonts w:ascii="Arial" w:hAnsi="Arial" w:cs="Arial"/>
          <w:color w:val="000000" w:themeColor="text1"/>
          <w:sz w:val="20"/>
          <w:szCs w:val="20"/>
        </w:rPr>
        <w:t>kulturnovarstvenimi</w:t>
      </w:r>
      <w:proofErr w:type="spellEnd"/>
      <w:r w:rsidRPr="00E754FA">
        <w:rPr>
          <w:rFonts w:ascii="Arial" w:hAnsi="Arial" w:cs="Arial"/>
          <w:color w:val="000000" w:themeColor="text1"/>
          <w:sz w:val="20"/>
          <w:szCs w:val="20"/>
        </w:rPr>
        <w:t xml:space="preserve"> pogoji kot pogoj za pridobitev </w:t>
      </w:r>
      <w:proofErr w:type="spellStart"/>
      <w:r w:rsidRPr="00E754FA">
        <w:rPr>
          <w:rFonts w:ascii="Arial" w:hAnsi="Arial" w:cs="Arial"/>
          <w:color w:val="000000" w:themeColor="text1"/>
          <w:sz w:val="20"/>
          <w:szCs w:val="20"/>
        </w:rPr>
        <w:t>kulturnovarstvenega</w:t>
      </w:r>
      <w:proofErr w:type="spellEnd"/>
      <w:r w:rsidRPr="00E754FA">
        <w:rPr>
          <w:rFonts w:ascii="Arial" w:hAnsi="Arial" w:cs="Arial"/>
          <w:color w:val="000000" w:themeColor="text1"/>
          <w:sz w:val="20"/>
          <w:szCs w:val="20"/>
        </w:rPr>
        <w:t xml:space="preserve"> soglasja. </w:t>
      </w:r>
    </w:p>
    <w:bookmarkEnd w:id="42"/>
    <w:p w14:paraId="46038E1C" w14:textId="77777777" w:rsidR="002A3576" w:rsidRPr="00E754FA" w:rsidRDefault="002A3576" w:rsidP="002A3576">
      <w:pPr>
        <w:spacing w:after="0"/>
        <w:jc w:val="both"/>
        <w:rPr>
          <w:rFonts w:ascii="Arial" w:eastAsia="Arial" w:hAnsi="Arial" w:cs="Arial"/>
          <w:b/>
          <w:bCs/>
          <w:color w:val="000000" w:themeColor="text1"/>
          <w:sz w:val="20"/>
          <w:szCs w:val="20"/>
        </w:rPr>
      </w:pPr>
    </w:p>
    <w:p w14:paraId="116FB01A" w14:textId="77777777" w:rsidR="002A3576" w:rsidRPr="00E754FA" w:rsidRDefault="002A3576" w:rsidP="002A3576">
      <w:pPr>
        <w:spacing w:after="0"/>
        <w:jc w:val="center"/>
        <w:rPr>
          <w:rFonts w:ascii="Arial" w:eastAsia="Arial" w:hAnsi="Arial" w:cs="Arial"/>
          <w:b/>
          <w:bCs/>
          <w:color w:val="000000" w:themeColor="text1"/>
          <w:sz w:val="20"/>
          <w:szCs w:val="20"/>
        </w:rPr>
      </w:pPr>
      <w:r w:rsidRPr="00E754FA">
        <w:rPr>
          <w:rFonts w:ascii="Arial" w:eastAsia="Arial" w:hAnsi="Arial" w:cs="Arial"/>
          <w:b/>
          <w:bCs/>
          <w:color w:val="000000" w:themeColor="text1"/>
          <w:sz w:val="20"/>
          <w:szCs w:val="20"/>
        </w:rPr>
        <w:t>76. člen</w:t>
      </w:r>
    </w:p>
    <w:p w14:paraId="04C38674" w14:textId="77777777" w:rsidR="002A3576" w:rsidRPr="00E754FA" w:rsidRDefault="002A3576" w:rsidP="002A3576">
      <w:pPr>
        <w:spacing w:after="0"/>
        <w:jc w:val="center"/>
        <w:rPr>
          <w:rFonts w:ascii="Arial" w:eastAsia="Arial" w:hAnsi="Arial" w:cs="Arial"/>
          <w:b/>
          <w:bCs/>
          <w:color w:val="000000" w:themeColor="text1"/>
          <w:sz w:val="20"/>
          <w:szCs w:val="20"/>
        </w:rPr>
      </w:pPr>
      <w:r w:rsidRPr="00E754FA">
        <w:rPr>
          <w:rFonts w:ascii="Arial" w:eastAsia="Arial" w:hAnsi="Arial" w:cs="Arial"/>
          <w:b/>
          <w:bCs/>
          <w:color w:val="000000" w:themeColor="text1"/>
          <w:sz w:val="20"/>
          <w:szCs w:val="20"/>
        </w:rPr>
        <w:t xml:space="preserve">(dovoljenje za </w:t>
      </w:r>
      <w:r w:rsidRPr="00E754FA">
        <w:rPr>
          <w:rFonts w:ascii="Arial" w:hAnsi="Arial" w:cs="Arial"/>
          <w:b/>
          <w:bCs/>
          <w:color w:val="000000" w:themeColor="text1"/>
          <w:sz w:val="20"/>
          <w:szCs w:val="20"/>
        </w:rPr>
        <w:t>raziskavo arheoloških ostalin</w:t>
      </w:r>
      <w:r w:rsidRPr="00E754FA">
        <w:rPr>
          <w:rFonts w:ascii="Arial" w:eastAsia="Arial" w:hAnsi="Arial" w:cs="Arial"/>
          <w:b/>
          <w:bCs/>
          <w:color w:val="000000" w:themeColor="text1"/>
          <w:sz w:val="20"/>
          <w:szCs w:val="20"/>
        </w:rPr>
        <w:t>)</w:t>
      </w:r>
    </w:p>
    <w:p w14:paraId="5C09BBAC" w14:textId="77777777" w:rsidR="002A3576" w:rsidRPr="00E754FA" w:rsidRDefault="002A3576" w:rsidP="002A3576">
      <w:pPr>
        <w:spacing w:after="0"/>
        <w:jc w:val="both"/>
        <w:rPr>
          <w:rFonts w:ascii="Arial" w:eastAsia="Arial" w:hAnsi="Arial" w:cs="Arial"/>
          <w:color w:val="000000" w:themeColor="text1"/>
          <w:sz w:val="20"/>
          <w:szCs w:val="20"/>
        </w:rPr>
      </w:pPr>
    </w:p>
    <w:p w14:paraId="7C71A3C7" w14:textId="00247F1D" w:rsidR="002A3576" w:rsidRPr="00E754FA" w:rsidRDefault="002A3576" w:rsidP="002A3576">
      <w:pPr>
        <w:spacing w:after="0"/>
        <w:ind w:firstLine="708"/>
        <w:jc w:val="both"/>
        <w:rPr>
          <w:rFonts w:ascii="Arial" w:eastAsia="Arial" w:hAnsi="Arial" w:cs="Arial"/>
          <w:color w:val="000000" w:themeColor="text1"/>
          <w:sz w:val="20"/>
          <w:szCs w:val="20"/>
        </w:rPr>
      </w:pPr>
      <w:bookmarkStart w:id="43" w:name="_Hlk181461874"/>
      <w:r w:rsidRPr="00E754FA">
        <w:rPr>
          <w:rFonts w:ascii="Arial" w:eastAsia="Arial" w:hAnsi="Arial" w:cs="Arial"/>
          <w:color w:val="000000" w:themeColor="text1"/>
          <w:sz w:val="20"/>
          <w:szCs w:val="20"/>
        </w:rPr>
        <w:t xml:space="preserve">(1) Pred izvedbo raziskave </w:t>
      </w:r>
      <w:r w:rsidRPr="00E754FA">
        <w:rPr>
          <w:rFonts w:ascii="Arial" w:hAnsi="Arial" w:cs="Arial"/>
          <w:color w:val="000000" w:themeColor="text1"/>
          <w:sz w:val="20"/>
          <w:szCs w:val="20"/>
        </w:rPr>
        <w:t>arheoloških ostalin</w:t>
      </w:r>
      <w:r w:rsidRPr="00E754FA">
        <w:rPr>
          <w:rFonts w:ascii="Arial" w:eastAsia="Arial" w:hAnsi="Arial" w:cs="Arial"/>
          <w:color w:val="000000" w:themeColor="text1"/>
          <w:sz w:val="20"/>
          <w:szCs w:val="20"/>
        </w:rPr>
        <w:t xml:space="preserve">, ki </w:t>
      </w:r>
      <w:r w:rsidR="00B42D3D">
        <w:rPr>
          <w:rFonts w:ascii="Arial" w:eastAsia="Arial" w:hAnsi="Arial" w:cs="Arial"/>
          <w:color w:val="000000" w:themeColor="text1"/>
          <w:sz w:val="20"/>
          <w:szCs w:val="20"/>
        </w:rPr>
        <w:t xml:space="preserve">je </w:t>
      </w:r>
      <w:r w:rsidRPr="00E754FA">
        <w:rPr>
          <w:rFonts w:ascii="Arial" w:eastAsia="Arial" w:hAnsi="Arial" w:cs="Arial"/>
          <w:color w:val="000000" w:themeColor="text1"/>
          <w:sz w:val="20"/>
          <w:szCs w:val="20"/>
        </w:rPr>
        <w:t xml:space="preserve">poseg, je treba pridobiti dovoljenje za </w:t>
      </w:r>
      <w:r w:rsidRPr="00E754FA">
        <w:rPr>
          <w:rFonts w:ascii="Arial" w:hAnsi="Arial" w:cs="Arial"/>
          <w:color w:val="000000" w:themeColor="text1"/>
          <w:sz w:val="20"/>
          <w:szCs w:val="20"/>
        </w:rPr>
        <w:t>raziskavo arheoloških ostalin</w:t>
      </w:r>
      <w:r w:rsidRPr="00E754FA">
        <w:rPr>
          <w:rFonts w:ascii="Arial" w:eastAsia="Arial" w:hAnsi="Arial" w:cs="Arial"/>
          <w:color w:val="000000" w:themeColor="text1"/>
          <w:sz w:val="20"/>
          <w:szCs w:val="20"/>
        </w:rPr>
        <w:t xml:space="preserve"> (v nadaljnjem besedilu: dovoljenje za raziskavo). </w:t>
      </w:r>
    </w:p>
    <w:p w14:paraId="2EA4F185" w14:textId="77777777" w:rsidR="002A3576" w:rsidRPr="00E754FA" w:rsidRDefault="002A3576" w:rsidP="002A3576">
      <w:pPr>
        <w:spacing w:after="0"/>
        <w:jc w:val="both"/>
        <w:rPr>
          <w:rFonts w:ascii="Arial" w:hAnsi="Arial" w:cs="Arial"/>
          <w:color w:val="000000" w:themeColor="text1"/>
          <w:sz w:val="20"/>
          <w:szCs w:val="20"/>
        </w:rPr>
      </w:pPr>
    </w:p>
    <w:p w14:paraId="08D24845" w14:textId="58DD6462" w:rsidR="002A3576" w:rsidRPr="00E754FA" w:rsidRDefault="002A3576" w:rsidP="002A3576">
      <w:pPr>
        <w:spacing w:after="0"/>
        <w:ind w:firstLine="708"/>
        <w:jc w:val="both"/>
        <w:rPr>
          <w:rFonts w:ascii="Arial" w:eastAsia="Arial" w:hAnsi="Arial" w:cs="Arial"/>
          <w:color w:val="000000" w:themeColor="text1"/>
          <w:sz w:val="20"/>
          <w:szCs w:val="20"/>
        </w:rPr>
      </w:pPr>
      <w:r w:rsidRPr="00E754FA">
        <w:rPr>
          <w:rFonts w:ascii="Arial" w:hAnsi="Arial" w:cs="Arial"/>
          <w:color w:val="000000" w:themeColor="text1"/>
          <w:sz w:val="20"/>
          <w:szCs w:val="20"/>
        </w:rPr>
        <w:t xml:space="preserve">(2) Dovoljenje za raziskavo se izda </w:t>
      </w:r>
      <w:r w:rsidRPr="00E754FA">
        <w:rPr>
          <w:rFonts w:ascii="Arial" w:eastAsia="Arial" w:hAnsi="Arial" w:cs="Arial"/>
          <w:color w:val="000000" w:themeColor="text1"/>
          <w:sz w:val="20"/>
          <w:szCs w:val="20"/>
        </w:rPr>
        <w:t xml:space="preserve">pravni ali fizični osebi, ki </w:t>
      </w:r>
      <w:r w:rsidR="00B42D3D">
        <w:rPr>
          <w:rFonts w:ascii="Arial" w:eastAsia="Arial" w:hAnsi="Arial" w:cs="Arial"/>
          <w:color w:val="000000" w:themeColor="text1"/>
          <w:sz w:val="20"/>
          <w:szCs w:val="20"/>
        </w:rPr>
        <w:t>ima</w:t>
      </w:r>
      <w:r w:rsidRPr="00E754FA">
        <w:rPr>
          <w:rFonts w:ascii="Arial" w:eastAsia="Arial" w:hAnsi="Arial" w:cs="Arial"/>
          <w:color w:val="000000" w:themeColor="text1"/>
          <w:sz w:val="20"/>
          <w:szCs w:val="20"/>
        </w:rPr>
        <w:t xml:space="preserve"> kadr</w:t>
      </w:r>
      <w:r w:rsidR="00B42D3D">
        <w:rPr>
          <w:rFonts w:ascii="Arial" w:eastAsia="Arial" w:hAnsi="Arial" w:cs="Arial"/>
          <w:color w:val="000000" w:themeColor="text1"/>
          <w:sz w:val="20"/>
          <w:szCs w:val="20"/>
        </w:rPr>
        <w:t>e</w:t>
      </w:r>
      <w:r w:rsidRPr="00E754FA">
        <w:rPr>
          <w:rFonts w:ascii="Arial" w:eastAsia="Arial" w:hAnsi="Arial" w:cs="Arial"/>
          <w:color w:val="000000" w:themeColor="text1"/>
          <w:sz w:val="20"/>
          <w:szCs w:val="20"/>
        </w:rPr>
        <w:t>, opremo in sredstv</w:t>
      </w:r>
      <w:r w:rsidR="00B42D3D">
        <w:rPr>
          <w:rFonts w:ascii="Arial" w:eastAsia="Arial" w:hAnsi="Arial" w:cs="Arial"/>
          <w:color w:val="000000" w:themeColor="text1"/>
          <w:sz w:val="20"/>
          <w:szCs w:val="20"/>
        </w:rPr>
        <w:t>a</w:t>
      </w:r>
      <w:r w:rsidRPr="00E754FA">
        <w:rPr>
          <w:rFonts w:ascii="Arial" w:eastAsia="Arial" w:hAnsi="Arial" w:cs="Arial"/>
          <w:color w:val="000000" w:themeColor="text1"/>
          <w:sz w:val="20"/>
          <w:szCs w:val="20"/>
        </w:rPr>
        <w:t xml:space="preserve">, ki omogočajo izvedbo </w:t>
      </w:r>
      <w:r w:rsidRPr="00E754FA">
        <w:rPr>
          <w:rFonts w:ascii="Arial" w:hAnsi="Arial" w:cs="Arial"/>
          <w:color w:val="000000" w:themeColor="text1"/>
          <w:sz w:val="20"/>
          <w:szCs w:val="20"/>
        </w:rPr>
        <w:t>raziskave arheoloških ostalin</w:t>
      </w:r>
      <w:r w:rsidRPr="00E754FA">
        <w:rPr>
          <w:rFonts w:ascii="Arial" w:eastAsia="Arial" w:hAnsi="Arial" w:cs="Arial"/>
          <w:color w:val="000000" w:themeColor="text1"/>
          <w:sz w:val="20"/>
          <w:szCs w:val="20"/>
        </w:rPr>
        <w:t xml:space="preserve"> v skladu s strokovnimi standardi, določenimi v predpisu iz šestega odstavka tega člena. </w:t>
      </w:r>
    </w:p>
    <w:p w14:paraId="062B4773" w14:textId="77777777" w:rsidR="002A3576" w:rsidRPr="00E754FA" w:rsidRDefault="002A3576" w:rsidP="002A3576">
      <w:pPr>
        <w:spacing w:after="0"/>
        <w:jc w:val="both"/>
        <w:rPr>
          <w:rFonts w:ascii="Arial" w:eastAsia="Arial" w:hAnsi="Arial" w:cs="Arial"/>
          <w:color w:val="000000" w:themeColor="text1"/>
          <w:sz w:val="20"/>
          <w:szCs w:val="20"/>
        </w:rPr>
      </w:pPr>
    </w:p>
    <w:p w14:paraId="4560CC16" w14:textId="77777777" w:rsidR="002A3576" w:rsidRPr="00E754FA" w:rsidRDefault="002A3576" w:rsidP="002A3576">
      <w:pPr>
        <w:spacing w:after="0"/>
        <w:ind w:firstLine="708"/>
        <w:jc w:val="both"/>
        <w:rPr>
          <w:rFonts w:ascii="Arial" w:hAnsi="Arial" w:cs="Arial"/>
          <w:color w:val="000000" w:themeColor="text1"/>
          <w:sz w:val="20"/>
          <w:szCs w:val="20"/>
        </w:rPr>
      </w:pPr>
      <w:bookmarkStart w:id="44" w:name="_Hlk181540957"/>
      <w:r w:rsidRPr="00E754FA">
        <w:rPr>
          <w:rFonts w:ascii="Arial" w:eastAsia="Arial" w:hAnsi="Arial" w:cs="Arial"/>
          <w:color w:val="000000" w:themeColor="text1"/>
          <w:sz w:val="20"/>
          <w:szCs w:val="20"/>
        </w:rPr>
        <w:t xml:space="preserve">(3) Minister izda </w:t>
      </w:r>
      <w:r w:rsidRPr="00E754FA">
        <w:rPr>
          <w:rFonts w:ascii="Arial" w:hAnsi="Arial" w:cs="Arial"/>
          <w:color w:val="000000" w:themeColor="text1"/>
          <w:sz w:val="20"/>
          <w:szCs w:val="20"/>
        </w:rPr>
        <w:t xml:space="preserve">dovoljenje za raziskavo, če: </w:t>
      </w:r>
    </w:p>
    <w:p w14:paraId="2D824282" w14:textId="77777777" w:rsidR="002A3576" w:rsidRPr="00E754FA" w:rsidRDefault="002A3576" w:rsidP="002A3576">
      <w:pPr>
        <w:pStyle w:val="Odstavekseznama"/>
        <w:numPr>
          <w:ilvl w:val="0"/>
          <w:numId w:val="40"/>
        </w:numPr>
        <w:spacing w:after="0" w:line="276" w:lineRule="auto"/>
        <w:ind w:left="703" w:hanging="703"/>
        <w:contextualSpacing w:val="0"/>
        <w:jc w:val="both"/>
        <w:rPr>
          <w:rFonts w:ascii="Arial" w:eastAsia="Arial" w:hAnsi="Arial" w:cs="Arial"/>
          <w:color w:val="000000" w:themeColor="text1"/>
          <w:sz w:val="20"/>
          <w:szCs w:val="20"/>
        </w:rPr>
      </w:pPr>
      <w:r w:rsidRPr="00E754FA">
        <w:rPr>
          <w:rFonts w:ascii="Arial" w:eastAsia="Arial" w:hAnsi="Arial" w:cs="Arial"/>
          <w:color w:val="000000" w:themeColor="text1"/>
          <w:sz w:val="20"/>
          <w:szCs w:val="20"/>
        </w:rPr>
        <w:t xml:space="preserve">raziskavo </w:t>
      </w:r>
      <w:r w:rsidRPr="00E754FA">
        <w:rPr>
          <w:rFonts w:ascii="Arial" w:hAnsi="Arial" w:cs="Arial"/>
          <w:color w:val="000000" w:themeColor="text1"/>
          <w:sz w:val="20"/>
          <w:szCs w:val="20"/>
        </w:rPr>
        <w:t>arheoloških ostalin</w:t>
      </w:r>
      <w:r w:rsidRPr="00E754FA">
        <w:rPr>
          <w:rFonts w:ascii="Arial" w:eastAsia="Arial" w:hAnsi="Arial" w:cs="Arial"/>
          <w:color w:val="000000" w:themeColor="text1"/>
          <w:sz w:val="20"/>
          <w:szCs w:val="20"/>
        </w:rPr>
        <w:t xml:space="preserve"> vodi posameznik, ki izpolnjuje pogoje za imenovanje za vodjo raziskave iz 77. člena tega zakona, </w:t>
      </w:r>
    </w:p>
    <w:p w14:paraId="793E38E2" w14:textId="77777777" w:rsidR="002A3576" w:rsidRPr="00E754FA" w:rsidRDefault="002A3576" w:rsidP="002A3576">
      <w:pPr>
        <w:pStyle w:val="Odstavekseznama"/>
        <w:numPr>
          <w:ilvl w:val="0"/>
          <w:numId w:val="40"/>
        </w:numPr>
        <w:spacing w:after="0" w:line="276" w:lineRule="auto"/>
        <w:ind w:left="703" w:hanging="703"/>
        <w:contextualSpacing w:val="0"/>
        <w:jc w:val="both"/>
        <w:rPr>
          <w:rFonts w:ascii="Arial" w:eastAsia="Arial" w:hAnsi="Arial" w:cs="Arial"/>
          <w:color w:val="000000" w:themeColor="text1"/>
          <w:sz w:val="20"/>
          <w:szCs w:val="20"/>
        </w:rPr>
      </w:pPr>
      <w:r w:rsidRPr="00E754FA">
        <w:rPr>
          <w:rFonts w:ascii="Arial" w:eastAsia="Arial" w:hAnsi="Arial" w:cs="Arial"/>
          <w:color w:val="000000" w:themeColor="text1"/>
          <w:sz w:val="20"/>
          <w:szCs w:val="20"/>
        </w:rPr>
        <w:t xml:space="preserve">raziskavo </w:t>
      </w:r>
      <w:r w:rsidRPr="00E754FA">
        <w:rPr>
          <w:rFonts w:ascii="Arial" w:hAnsi="Arial" w:cs="Arial"/>
          <w:color w:val="000000" w:themeColor="text1"/>
          <w:sz w:val="20"/>
          <w:szCs w:val="20"/>
        </w:rPr>
        <w:t>arheoloških ostalin</w:t>
      </w:r>
      <w:r w:rsidRPr="00E754FA">
        <w:rPr>
          <w:rFonts w:ascii="Arial" w:eastAsia="Arial" w:hAnsi="Arial" w:cs="Arial"/>
          <w:color w:val="000000" w:themeColor="text1"/>
          <w:sz w:val="20"/>
          <w:szCs w:val="20"/>
        </w:rPr>
        <w:t xml:space="preserve"> nadzoruje zavod in </w:t>
      </w:r>
    </w:p>
    <w:p w14:paraId="63193720" w14:textId="6986941F" w:rsidR="002A3576" w:rsidRPr="00E754FA" w:rsidRDefault="002A3576" w:rsidP="002A3576">
      <w:pPr>
        <w:pStyle w:val="Odstavekseznama"/>
        <w:numPr>
          <w:ilvl w:val="0"/>
          <w:numId w:val="40"/>
        </w:numPr>
        <w:spacing w:after="0" w:line="276" w:lineRule="auto"/>
        <w:ind w:left="703" w:hanging="703"/>
        <w:contextualSpacing w:val="0"/>
        <w:jc w:val="both"/>
        <w:rPr>
          <w:rFonts w:ascii="Arial" w:eastAsia="Arial" w:hAnsi="Arial" w:cs="Arial"/>
          <w:color w:val="000000" w:themeColor="text1"/>
          <w:sz w:val="20"/>
          <w:szCs w:val="20"/>
        </w:rPr>
      </w:pPr>
      <w:r w:rsidRPr="00E754FA">
        <w:rPr>
          <w:rFonts w:ascii="Arial" w:eastAsia="Arial" w:hAnsi="Arial" w:cs="Arial"/>
          <w:color w:val="000000" w:themeColor="text1"/>
          <w:sz w:val="20"/>
          <w:szCs w:val="20"/>
        </w:rPr>
        <w:t xml:space="preserve">so za raziskavo </w:t>
      </w:r>
      <w:r w:rsidRPr="00E754FA">
        <w:rPr>
          <w:rFonts w:ascii="Arial" w:hAnsi="Arial" w:cs="Arial"/>
          <w:color w:val="000000" w:themeColor="text1"/>
          <w:sz w:val="20"/>
          <w:szCs w:val="20"/>
        </w:rPr>
        <w:t>arheoloških ostalin</w:t>
      </w:r>
      <w:r w:rsidRPr="00E754FA">
        <w:rPr>
          <w:rFonts w:ascii="Arial" w:eastAsia="Arial" w:hAnsi="Arial" w:cs="Arial"/>
          <w:color w:val="000000" w:themeColor="text1"/>
          <w:sz w:val="20"/>
          <w:szCs w:val="20"/>
        </w:rPr>
        <w:t xml:space="preserve">, vključno s </w:t>
      </w:r>
      <w:proofErr w:type="spellStart"/>
      <w:r w:rsidRPr="00E754FA">
        <w:rPr>
          <w:rFonts w:ascii="Arial" w:eastAsia="Arial" w:hAnsi="Arial" w:cs="Arial"/>
          <w:color w:val="000000" w:themeColor="text1"/>
          <w:sz w:val="20"/>
          <w:szCs w:val="20"/>
        </w:rPr>
        <w:t>poterensko</w:t>
      </w:r>
      <w:proofErr w:type="spellEnd"/>
      <w:r w:rsidRPr="00E754FA">
        <w:rPr>
          <w:rFonts w:ascii="Arial" w:eastAsia="Arial" w:hAnsi="Arial" w:cs="Arial"/>
          <w:color w:val="000000" w:themeColor="text1"/>
          <w:sz w:val="20"/>
          <w:szCs w:val="20"/>
        </w:rPr>
        <w:t xml:space="preserve"> obdelavo arhiva arheološke raziskave, zagotovljena zadostna finančna sredstva. </w:t>
      </w:r>
    </w:p>
    <w:p w14:paraId="5964BEBC" w14:textId="77777777" w:rsidR="002A3576" w:rsidRPr="00E754FA" w:rsidRDefault="002A3576" w:rsidP="002A3576">
      <w:pPr>
        <w:spacing w:after="0"/>
        <w:jc w:val="both"/>
        <w:rPr>
          <w:rFonts w:ascii="Arial" w:hAnsi="Arial" w:cs="Arial"/>
          <w:color w:val="000000" w:themeColor="text1"/>
          <w:sz w:val="20"/>
          <w:szCs w:val="20"/>
        </w:rPr>
      </w:pPr>
    </w:p>
    <w:p w14:paraId="08F612A9" w14:textId="09C4CF5C"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(4) Za dajanje mnenj v postopku izdaje dovoljenja za raziskavo minister imenuje strokovno komisijo, ki jo sestavljajo </w:t>
      </w:r>
      <w:r w:rsidR="00F85D6A">
        <w:rPr>
          <w:rFonts w:ascii="Arial" w:hAnsi="Arial" w:cs="Arial"/>
          <w:color w:val="000000" w:themeColor="text1"/>
          <w:sz w:val="20"/>
          <w:szCs w:val="20"/>
        </w:rPr>
        <w:t xml:space="preserve">strokovnjakinje arheologinje ali </w:t>
      </w:r>
      <w:r w:rsidRPr="00E754FA">
        <w:rPr>
          <w:rFonts w:ascii="Arial" w:hAnsi="Arial" w:cs="Arial"/>
          <w:color w:val="000000" w:themeColor="text1"/>
          <w:sz w:val="20"/>
          <w:szCs w:val="20"/>
        </w:rPr>
        <w:t>strokovnjaki arheologi s področja varstva nepremične in premične dediščine ter z akademskega področja</w:t>
      </w:r>
      <w:r w:rsidR="00AA63E0">
        <w:rPr>
          <w:rFonts w:ascii="Arial" w:hAnsi="Arial" w:cs="Arial"/>
          <w:color w:val="000000" w:themeColor="text1"/>
          <w:sz w:val="20"/>
          <w:szCs w:val="20"/>
        </w:rPr>
        <w:t xml:space="preserve"> (v nadaljnjem besedilu: strokovnjaki arheologi)</w:t>
      </w:r>
      <w:r w:rsidRPr="00E754FA">
        <w:rPr>
          <w:rFonts w:ascii="Arial" w:hAnsi="Arial" w:cs="Arial"/>
          <w:color w:val="000000" w:themeColor="text1"/>
          <w:sz w:val="20"/>
          <w:szCs w:val="20"/>
        </w:rPr>
        <w:t>. </w:t>
      </w:r>
    </w:p>
    <w:bookmarkEnd w:id="43"/>
    <w:p w14:paraId="63368122" w14:textId="77777777" w:rsidR="002A3576" w:rsidRPr="00E754FA" w:rsidRDefault="002A3576" w:rsidP="002A3576">
      <w:pPr>
        <w:spacing w:after="0"/>
        <w:jc w:val="both"/>
        <w:rPr>
          <w:rFonts w:ascii="Arial" w:eastAsia="Arial" w:hAnsi="Arial" w:cs="Arial"/>
          <w:color w:val="000000" w:themeColor="text1"/>
          <w:sz w:val="20"/>
          <w:szCs w:val="20"/>
        </w:rPr>
      </w:pPr>
    </w:p>
    <w:p w14:paraId="3D04E7D8" w14:textId="4060EC34" w:rsidR="002A3576" w:rsidRPr="00E754FA" w:rsidRDefault="002A3576" w:rsidP="002A3576">
      <w:pPr>
        <w:spacing w:after="0"/>
        <w:ind w:firstLine="708"/>
        <w:jc w:val="both"/>
        <w:rPr>
          <w:rFonts w:ascii="Arial" w:eastAsia="Arial" w:hAnsi="Arial" w:cs="Arial"/>
          <w:color w:val="000000" w:themeColor="text1"/>
          <w:sz w:val="20"/>
          <w:szCs w:val="20"/>
        </w:rPr>
      </w:pPr>
      <w:r w:rsidRPr="00E754FA">
        <w:rPr>
          <w:rFonts w:ascii="Arial" w:eastAsia="Arial" w:hAnsi="Arial" w:cs="Arial"/>
          <w:color w:val="000000" w:themeColor="text1"/>
          <w:sz w:val="20"/>
          <w:szCs w:val="20"/>
        </w:rPr>
        <w:t xml:space="preserve">(5) </w:t>
      </w:r>
      <w:r w:rsidRPr="00E754FA">
        <w:rPr>
          <w:rFonts w:ascii="Arial" w:hAnsi="Arial" w:cs="Arial"/>
          <w:color w:val="000000" w:themeColor="text1"/>
          <w:sz w:val="20"/>
          <w:szCs w:val="20"/>
        </w:rPr>
        <w:t xml:space="preserve">Dovoljenje za raziskavo preneha veljati po poteku dveh let od njegove pravnomočnosti, razen če se raziskava arheoloških ostalin, zaradi katere je bilo dovoljenje dano, začne izvajati v tem roku. </w:t>
      </w:r>
      <w:r w:rsidR="00523D61">
        <w:rPr>
          <w:rFonts w:ascii="Arial" w:hAnsi="Arial" w:cs="Arial"/>
          <w:color w:val="000000" w:themeColor="text1"/>
          <w:sz w:val="20"/>
          <w:szCs w:val="20"/>
        </w:rPr>
        <w:t>Trajanje</w:t>
      </w:r>
      <w:r w:rsidR="00523D61" w:rsidRPr="00E754FA">
        <w:rPr>
          <w:rFonts w:ascii="Arial" w:hAnsi="Arial" w:cs="Arial"/>
          <w:color w:val="000000" w:themeColor="text1"/>
          <w:sz w:val="20"/>
          <w:szCs w:val="20"/>
        </w:rPr>
        <w:t xml:space="preserve"> </w:t>
      </w:r>
      <w:r w:rsidRPr="00E754FA">
        <w:rPr>
          <w:rFonts w:ascii="Arial" w:hAnsi="Arial" w:cs="Arial"/>
          <w:color w:val="000000" w:themeColor="text1"/>
          <w:sz w:val="20"/>
          <w:szCs w:val="20"/>
        </w:rPr>
        <w:t>veljavnosti dovoljenja za raziskavo, ki je bilo izdano v postopkih sofinanciranja raziskav arheoloških ostalin iz drugega in tretjega odstavka 135. člena tega zakona, se določi v skladu s predpisi o izvrševanju proračuna Republike Slovenije. </w:t>
      </w:r>
    </w:p>
    <w:p w14:paraId="003F11EE" w14:textId="77777777" w:rsidR="002A3576" w:rsidRPr="00E754FA" w:rsidRDefault="002A3576" w:rsidP="002A3576">
      <w:pPr>
        <w:spacing w:after="0"/>
        <w:ind w:firstLine="708"/>
        <w:jc w:val="both"/>
        <w:rPr>
          <w:rFonts w:ascii="Arial" w:eastAsia="Arial" w:hAnsi="Arial" w:cs="Arial"/>
          <w:color w:val="000000" w:themeColor="text1"/>
          <w:sz w:val="20"/>
          <w:szCs w:val="20"/>
        </w:rPr>
      </w:pPr>
    </w:p>
    <w:bookmarkEnd w:id="41"/>
    <w:bookmarkEnd w:id="44"/>
    <w:p w14:paraId="0E9F7D61" w14:textId="065BFF50" w:rsidR="002A3576" w:rsidRDefault="002A3576" w:rsidP="002A3576">
      <w:pPr>
        <w:spacing w:after="0"/>
        <w:ind w:firstLine="708"/>
        <w:jc w:val="both"/>
        <w:rPr>
          <w:rFonts w:ascii="Arial" w:eastAsia="Arial" w:hAnsi="Arial" w:cs="Arial"/>
          <w:color w:val="000000" w:themeColor="text1"/>
          <w:sz w:val="20"/>
          <w:szCs w:val="20"/>
        </w:rPr>
      </w:pPr>
      <w:r w:rsidRPr="00E754FA">
        <w:rPr>
          <w:rFonts w:ascii="Arial" w:eastAsia="Arial" w:hAnsi="Arial" w:cs="Arial"/>
          <w:color w:val="000000" w:themeColor="text1"/>
          <w:sz w:val="20"/>
          <w:szCs w:val="20"/>
        </w:rPr>
        <w:t>(6) Minister podrobneje določi postopek in pogoje za izdajo dovoljenja za raziskavo, zahteve za izvajanje raziskav arheoloških ostali</w:t>
      </w:r>
      <w:r w:rsidRPr="00F256DD">
        <w:rPr>
          <w:rFonts w:ascii="Arial" w:eastAsia="Arial" w:hAnsi="Arial" w:cs="Arial"/>
          <w:sz w:val="20"/>
          <w:szCs w:val="20"/>
        </w:rPr>
        <w:t xml:space="preserve">n, strokovne standarde raziskave arheoloških ostalin in način izdelave, vsebine ter hranjenja dokumentacije in arhiva arheološke raziskave, </w:t>
      </w:r>
      <w:r w:rsidRPr="00E754FA">
        <w:rPr>
          <w:rFonts w:ascii="Arial" w:eastAsia="Arial" w:hAnsi="Arial" w:cs="Arial"/>
          <w:color w:val="000000" w:themeColor="text1"/>
          <w:sz w:val="20"/>
          <w:szCs w:val="20"/>
        </w:rPr>
        <w:t>poročanje</w:t>
      </w:r>
      <w:r w:rsidR="00523D61">
        <w:rPr>
          <w:rFonts w:ascii="Arial" w:eastAsia="Arial" w:hAnsi="Arial" w:cs="Arial"/>
          <w:color w:val="000000" w:themeColor="text1"/>
          <w:sz w:val="20"/>
          <w:szCs w:val="20"/>
        </w:rPr>
        <w:t xml:space="preserve"> o njihovem izvajanju</w:t>
      </w:r>
      <w:r w:rsidRPr="00E754FA">
        <w:rPr>
          <w:rFonts w:ascii="Arial" w:eastAsia="Arial" w:hAnsi="Arial" w:cs="Arial"/>
          <w:color w:val="000000" w:themeColor="text1"/>
          <w:sz w:val="20"/>
          <w:szCs w:val="20"/>
        </w:rPr>
        <w:t xml:space="preserve"> in nadzor nad njihovim izvajanjem ter obseg dela strokovne komisije iz četrtega odstavka tega člena. </w:t>
      </w:r>
    </w:p>
    <w:p w14:paraId="1799A246" w14:textId="77777777" w:rsidR="002A3576" w:rsidRPr="00E754FA" w:rsidRDefault="002A3576" w:rsidP="002A3576">
      <w:pPr>
        <w:spacing w:after="0"/>
        <w:rPr>
          <w:rFonts w:ascii="Arial" w:eastAsia="Arial" w:hAnsi="Arial" w:cs="Arial"/>
          <w:color w:val="000000" w:themeColor="text1"/>
          <w:sz w:val="20"/>
          <w:szCs w:val="20"/>
        </w:rPr>
      </w:pPr>
    </w:p>
    <w:p w14:paraId="7BF30377" w14:textId="77777777" w:rsidR="002A3576" w:rsidRPr="00E754FA" w:rsidRDefault="002A3576" w:rsidP="002A3576">
      <w:pPr>
        <w:spacing w:after="0"/>
        <w:jc w:val="center"/>
        <w:rPr>
          <w:rFonts w:ascii="Arial" w:eastAsia="Arial" w:hAnsi="Arial" w:cs="Arial"/>
          <w:b/>
          <w:bCs/>
          <w:color w:val="000000" w:themeColor="text1"/>
          <w:sz w:val="20"/>
          <w:szCs w:val="20"/>
        </w:rPr>
      </w:pPr>
      <w:r w:rsidRPr="00E754FA">
        <w:rPr>
          <w:rFonts w:ascii="Arial" w:eastAsia="Arial" w:hAnsi="Arial" w:cs="Arial"/>
          <w:b/>
          <w:bCs/>
          <w:color w:val="000000" w:themeColor="text1"/>
          <w:sz w:val="20"/>
          <w:szCs w:val="20"/>
        </w:rPr>
        <w:t>77. člen</w:t>
      </w:r>
    </w:p>
    <w:p w14:paraId="34D8ECCA"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eastAsia="Arial" w:hAnsi="Arial" w:cs="Arial"/>
          <w:b/>
          <w:bCs/>
          <w:color w:val="000000" w:themeColor="text1"/>
          <w:sz w:val="20"/>
          <w:szCs w:val="20"/>
        </w:rPr>
        <w:t>(</w:t>
      </w:r>
      <w:r w:rsidRPr="00E754FA">
        <w:rPr>
          <w:rFonts w:ascii="Arial" w:hAnsi="Arial" w:cs="Arial"/>
          <w:b/>
          <w:bCs/>
          <w:color w:val="000000" w:themeColor="text1"/>
          <w:sz w:val="20"/>
          <w:szCs w:val="20"/>
        </w:rPr>
        <w:t>pogoji za imenovanje vodje in drugih udeležencev raziskave arheoloških ostalin)</w:t>
      </w:r>
    </w:p>
    <w:p w14:paraId="0100D77B" w14:textId="77777777" w:rsidR="002A3576" w:rsidRPr="00E754FA" w:rsidRDefault="002A3576" w:rsidP="002A3576">
      <w:pPr>
        <w:spacing w:after="0"/>
        <w:jc w:val="both"/>
        <w:rPr>
          <w:rFonts w:ascii="Arial" w:hAnsi="Arial" w:cs="Arial"/>
          <w:color w:val="000000" w:themeColor="text1"/>
          <w:sz w:val="20"/>
          <w:szCs w:val="20"/>
        </w:rPr>
      </w:pPr>
    </w:p>
    <w:p w14:paraId="185731D9" w14:textId="45FFB920"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(1) Za vodjo raziskave arheoloških ostalin se lahko imenuje</w:t>
      </w:r>
      <w:r>
        <w:rPr>
          <w:rFonts w:ascii="Arial" w:hAnsi="Arial" w:cs="Arial"/>
          <w:color w:val="000000" w:themeColor="text1"/>
          <w:sz w:val="20"/>
          <w:szCs w:val="20"/>
        </w:rPr>
        <w:t xml:space="preserve"> fizična oseba,</w:t>
      </w:r>
      <w:r w:rsidRPr="00E754FA">
        <w:rPr>
          <w:rFonts w:ascii="Arial" w:hAnsi="Arial" w:cs="Arial"/>
          <w:color w:val="000000" w:themeColor="text1"/>
          <w:sz w:val="20"/>
          <w:szCs w:val="20"/>
        </w:rPr>
        <w:t xml:space="preserve"> k</w:t>
      </w:r>
      <w:r>
        <w:rPr>
          <w:rFonts w:ascii="Arial" w:hAnsi="Arial" w:cs="Arial"/>
          <w:color w:val="000000" w:themeColor="text1"/>
          <w:sz w:val="20"/>
          <w:szCs w:val="20"/>
        </w:rPr>
        <w:t>i</w:t>
      </w:r>
      <w:r w:rsidRPr="00E754FA">
        <w:rPr>
          <w:rFonts w:ascii="Arial" w:hAnsi="Arial" w:cs="Arial"/>
          <w:color w:val="000000" w:themeColor="text1"/>
          <w:sz w:val="20"/>
          <w:szCs w:val="20"/>
        </w:rPr>
        <w:t xml:space="preserve"> izpolnjuje naslednje pogoje: </w:t>
      </w:r>
    </w:p>
    <w:p w14:paraId="64201318" w14:textId="77777777" w:rsidR="002A3576" w:rsidRPr="00E754FA" w:rsidRDefault="002A3576" w:rsidP="002A3576">
      <w:pPr>
        <w:pStyle w:val="Odstavekseznama"/>
        <w:numPr>
          <w:ilvl w:val="0"/>
          <w:numId w:val="40"/>
        </w:numPr>
        <w:spacing w:after="0" w:line="276" w:lineRule="auto"/>
        <w:ind w:left="703" w:hanging="703"/>
        <w:contextualSpacing w:val="0"/>
        <w:jc w:val="both"/>
        <w:rPr>
          <w:rFonts w:ascii="Arial" w:eastAsia="Arial" w:hAnsi="Arial" w:cs="Arial"/>
          <w:color w:val="000000" w:themeColor="text1"/>
          <w:sz w:val="20"/>
          <w:szCs w:val="20"/>
        </w:rPr>
      </w:pPr>
      <w:r w:rsidRPr="00E754FA">
        <w:rPr>
          <w:rFonts w:ascii="Arial" w:eastAsia="Arial" w:hAnsi="Arial" w:cs="Arial"/>
          <w:color w:val="000000" w:themeColor="text1"/>
          <w:sz w:val="20"/>
          <w:szCs w:val="20"/>
        </w:rPr>
        <w:t>ima izobrazbo s področja arheologije, pridobljeno po študijskih programih druge stopnje, oziroma izobrazbo, ki ustreza ravni izobrazbe s področja arheologije, pridobljene po študijskih programih druge stopnje v skladu z zakonom, ki ureja visoko šolstvo, </w:t>
      </w:r>
    </w:p>
    <w:p w14:paraId="3D896D14" w14:textId="5911DD0B" w:rsidR="002A3576" w:rsidRPr="00E754FA" w:rsidRDefault="002A3576" w:rsidP="002A3576">
      <w:pPr>
        <w:pStyle w:val="Odstavekseznama"/>
        <w:numPr>
          <w:ilvl w:val="0"/>
          <w:numId w:val="40"/>
        </w:numPr>
        <w:spacing w:after="0" w:line="276" w:lineRule="auto"/>
        <w:ind w:left="703" w:hanging="703"/>
        <w:contextualSpacing w:val="0"/>
        <w:jc w:val="both"/>
        <w:rPr>
          <w:rFonts w:ascii="Arial" w:eastAsia="Arial" w:hAnsi="Arial" w:cs="Arial"/>
          <w:color w:val="000000" w:themeColor="text1"/>
          <w:sz w:val="20"/>
          <w:szCs w:val="20"/>
        </w:rPr>
      </w:pPr>
      <w:r w:rsidRPr="00E754FA">
        <w:rPr>
          <w:rFonts w:ascii="Arial" w:eastAsia="Arial" w:hAnsi="Arial" w:cs="Arial"/>
          <w:color w:val="000000" w:themeColor="text1"/>
          <w:sz w:val="20"/>
          <w:szCs w:val="20"/>
        </w:rPr>
        <w:t>je bil</w:t>
      </w:r>
      <w:r w:rsidR="00FD2C99">
        <w:rPr>
          <w:rFonts w:ascii="Arial" w:eastAsia="Arial" w:hAnsi="Arial" w:cs="Arial"/>
          <w:color w:val="000000" w:themeColor="text1"/>
          <w:sz w:val="20"/>
          <w:szCs w:val="20"/>
        </w:rPr>
        <w:t>a</w:t>
      </w:r>
      <w:r w:rsidRPr="00E754FA">
        <w:rPr>
          <w:rFonts w:ascii="Arial" w:eastAsia="Arial" w:hAnsi="Arial" w:cs="Arial"/>
          <w:color w:val="000000" w:themeColor="text1"/>
          <w:sz w:val="20"/>
          <w:szCs w:val="20"/>
        </w:rPr>
        <w:t xml:space="preserve"> </w:t>
      </w:r>
      <w:r w:rsidR="00FD2C99">
        <w:rPr>
          <w:rFonts w:ascii="Arial" w:eastAsia="Arial" w:hAnsi="Arial" w:cs="Arial"/>
          <w:color w:val="000000" w:themeColor="text1"/>
          <w:sz w:val="20"/>
          <w:szCs w:val="20"/>
        </w:rPr>
        <w:t xml:space="preserve">namestnica ali </w:t>
      </w:r>
      <w:r w:rsidRPr="00E754FA">
        <w:rPr>
          <w:rFonts w:ascii="Arial" w:eastAsia="Arial" w:hAnsi="Arial" w:cs="Arial"/>
          <w:color w:val="000000" w:themeColor="text1"/>
          <w:sz w:val="20"/>
          <w:szCs w:val="20"/>
        </w:rPr>
        <w:t xml:space="preserve">namestnik vodje raziskave arheološke ostaline pri vsaj petih metodološko in po obsegu primerljivih raziskavah </w:t>
      </w:r>
      <w:r w:rsidRPr="00E754FA">
        <w:rPr>
          <w:rFonts w:ascii="Arial" w:hAnsi="Arial" w:cs="Arial"/>
          <w:color w:val="000000" w:themeColor="text1"/>
          <w:sz w:val="20"/>
          <w:szCs w:val="20"/>
        </w:rPr>
        <w:t>arheoloških ostalin</w:t>
      </w:r>
      <w:r w:rsidRPr="00E754FA">
        <w:rPr>
          <w:rFonts w:ascii="Arial" w:eastAsia="Arial" w:hAnsi="Arial" w:cs="Arial"/>
          <w:color w:val="000000" w:themeColor="text1"/>
          <w:sz w:val="20"/>
          <w:szCs w:val="20"/>
        </w:rPr>
        <w:t>, </w:t>
      </w:r>
    </w:p>
    <w:p w14:paraId="5C2A62E5" w14:textId="7AC68FAE" w:rsidR="002A3576" w:rsidRPr="00E754FA" w:rsidRDefault="002A3576" w:rsidP="002A3576">
      <w:pPr>
        <w:pStyle w:val="Odstavekseznama"/>
        <w:numPr>
          <w:ilvl w:val="0"/>
          <w:numId w:val="40"/>
        </w:numPr>
        <w:spacing w:after="0" w:line="276" w:lineRule="auto"/>
        <w:ind w:left="703" w:hanging="703"/>
        <w:contextualSpacing w:val="0"/>
        <w:jc w:val="both"/>
        <w:rPr>
          <w:rFonts w:ascii="Arial" w:eastAsia="Arial" w:hAnsi="Arial" w:cs="Arial"/>
          <w:color w:val="000000" w:themeColor="text1"/>
          <w:sz w:val="20"/>
          <w:szCs w:val="20"/>
        </w:rPr>
      </w:pPr>
      <w:r w:rsidRPr="00E754FA">
        <w:rPr>
          <w:rFonts w:ascii="Arial" w:eastAsia="Arial" w:hAnsi="Arial" w:cs="Arial"/>
          <w:color w:val="000000" w:themeColor="text1"/>
          <w:sz w:val="20"/>
          <w:szCs w:val="20"/>
        </w:rPr>
        <w:t xml:space="preserve">je </w:t>
      </w:r>
      <w:r w:rsidR="00FD2C99">
        <w:rPr>
          <w:rFonts w:ascii="Arial" w:eastAsia="Arial" w:hAnsi="Arial" w:cs="Arial"/>
          <w:color w:val="000000" w:themeColor="text1"/>
          <w:sz w:val="20"/>
          <w:szCs w:val="20"/>
        </w:rPr>
        <w:t xml:space="preserve">avtorica ali </w:t>
      </w:r>
      <w:r w:rsidRPr="00E754FA">
        <w:rPr>
          <w:rFonts w:ascii="Arial" w:eastAsia="Arial" w:hAnsi="Arial" w:cs="Arial"/>
          <w:color w:val="000000" w:themeColor="text1"/>
          <w:sz w:val="20"/>
          <w:szCs w:val="20"/>
        </w:rPr>
        <w:t xml:space="preserve">avtor ali </w:t>
      </w:r>
      <w:r w:rsidR="00FD2C99">
        <w:rPr>
          <w:rFonts w:ascii="Arial" w:eastAsia="Arial" w:hAnsi="Arial" w:cs="Arial"/>
          <w:color w:val="000000" w:themeColor="text1"/>
          <w:sz w:val="20"/>
          <w:szCs w:val="20"/>
        </w:rPr>
        <w:t>soavtorica</w:t>
      </w:r>
      <w:r w:rsidR="00FD2C99" w:rsidRPr="00E754FA">
        <w:rPr>
          <w:rFonts w:ascii="Arial" w:eastAsia="Arial" w:hAnsi="Arial" w:cs="Arial"/>
          <w:color w:val="000000" w:themeColor="text1"/>
          <w:sz w:val="20"/>
          <w:szCs w:val="20"/>
        </w:rPr>
        <w:t xml:space="preserve"> </w:t>
      </w:r>
      <w:r w:rsidR="00FD2C99">
        <w:rPr>
          <w:rFonts w:ascii="Arial" w:eastAsia="Arial" w:hAnsi="Arial" w:cs="Arial"/>
          <w:color w:val="000000" w:themeColor="text1"/>
          <w:sz w:val="20"/>
          <w:szCs w:val="20"/>
        </w:rPr>
        <w:t>ali</w:t>
      </w:r>
      <w:r w:rsidR="00FD2C99" w:rsidRPr="00E754FA">
        <w:rPr>
          <w:rFonts w:ascii="Arial" w:eastAsia="Arial" w:hAnsi="Arial" w:cs="Arial"/>
          <w:color w:val="000000" w:themeColor="text1"/>
          <w:sz w:val="20"/>
          <w:szCs w:val="20"/>
        </w:rPr>
        <w:t xml:space="preserve"> </w:t>
      </w:r>
      <w:r w:rsidRPr="00E754FA">
        <w:rPr>
          <w:rFonts w:ascii="Arial" w:eastAsia="Arial" w:hAnsi="Arial" w:cs="Arial"/>
          <w:color w:val="000000" w:themeColor="text1"/>
          <w:sz w:val="20"/>
          <w:szCs w:val="20"/>
        </w:rPr>
        <w:t xml:space="preserve">soavtor vsaj petih objavljenih ali drugače javno dostopnih končnih strokovnih poročil o raziskavah </w:t>
      </w:r>
      <w:r w:rsidRPr="00E754FA">
        <w:rPr>
          <w:rFonts w:ascii="Arial" w:hAnsi="Arial" w:cs="Arial"/>
          <w:color w:val="000000" w:themeColor="text1"/>
          <w:sz w:val="20"/>
          <w:szCs w:val="20"/>
        </w:rPr>
        <w:t>arheoloških ostalin</w:t>
      </w:r>
      <w:r w:rsidRPr="00E754FA">
        <w:rPr>
          <w:rFonts w:ascii="Arial" w:eastAsia="Arial" w:hAnsi="Arial" w:cs="Arial"/>
          <w:color w:val="000000" w:themeColor="text1"/>
          <w:sz w:val="20"/>
          <w:szCs w:val="20"/>
        </w:rPr>
        <w:t xml:space="preserve">, ki so po raziskovalnem postopku in obsegu primerljive s predlagano raziskavo arheološke ostaline,  </w:t>
      </w:r>
    </w:p>
    <w:p w14:paraId="6120C1BB" w14:textId="4B1C8681" w:rsidR="002A3576" w:rsidRPr="00E754FA" w:rsidRDefault="002A3576" w:rsidP="002A3576">
      <w:pPr>
        <w:pStyle w:val="Odstavekseznama"/>
        <w:numPr>
          <w:ilvl w:val="0"/>
          <w:numId w:val="40"/>
        </w:numPr>
        <w:spacing w:after="0" w:line="276" w:lineRule="auto"/>
        <w:ind w:left="703" w:hanging="703"/>
        <w:contextualSpacing w:val="0"/>
        <w:jc w:val="both"/>
        <w:rPr>
          <w:rFonts w:ascii="Arial" w:eastAsia="Arial" w:hAnsi="Arial" w:cs="Arial"/>
          <w:color w:val="000000" w:themeColor="text1"/>
          <w:sz w:val="20"/>
          <w:szCs w:val="20"/>
        </w:rPr>
      </w:pPr>
      <w:r w:rsidRPr="00E754FA">
        <w:rPr>
          <w:rFonts w:ascii="Arial" w:eastAsia="Arial" w:hAnsi="Arial" w:cs="Arial"/>
          <w:color w:val="000000" w:themeColor="text1"/>
          <w:sz w:val="20"/>
          <w:szCs w:val="20"/>
        </w:rPr>
        <w:t xml:space="preserve">ima izpolnjene vse obveznosti iz predhodno izdanih dovoljenj za raziskavo, pri čemer ima lahko največ tri neoddana končna poročila o raziskavah </w:t>
      </w:r>
      <w:r w:rsidRPr="00E754FA">
        <w:rPr>
          <w:rFonts w:ascii="Arial" w:hAnsi="Arial" w:cs="Arial"/>
          <w:color w:val="000000" w:themeColor="text1"/>
          <w:sz w:val="20"/>
          <w:szCs w:val="20"/>
        </w:rPr>
        <w:t>arheoloških ostalin</w:t>
      </w:r>
      <w:r w:rsidRPr="00E754FA">
        <w:rPr>
          <w:rFonts w:ascii="Arial" w:eastAsia="Arial" w:hAnsi="Arial" w:cs="Arial"/>
          <w:color w:val="000000" w:themeColor="text1"/>
          <w:sz w:val="20"/>
          <w:szCs w:val="20"/>
        </w:rPr>
        <w:t>, opravljenih v preteklosti.</w:t>
      </w:r>
    </w:p>
    <w:p w14:paraId="40B51B45" w14:textId="77777777" w:rsidR="002A3576" w:rsidRPr="00E754FA" w:rsidRDefault="002A3576" w:rsidP="002A3576">
      <w:pPr>
        <w:spacing w:after="0"/>
        <w:jc w:val="both"/>
        <w:rPr>
          <w:rFonts w:ascii="Arial" w:hAnsi="Arial" w:cs="Arial"/>
          <w:color w:val="000000" w:themeColor="text1"/>
          <w:sz w:val="20"/>
          <w:szCs w:val="20"/>
        </w:rPr>
      </w:pPr>
    </w:p>
    <w:p w14:paraId="7EE3F4F6" w14:textId="1D59D893" w:rsidR="002A3576" w:rsidRPr="00E754FA" w:rsidRDefault="002A3576" w:rsidP="002A3576">
      <w:pPr>
        <w:spacing w:after="0"/>
        <w:ind w:firstLine="703"/>
        <w:jc w:val="both"/>
        <w:rPr>
          <w:rFonts w:ascii="Arial" w:hAnsi="Arial" w:cs="Arial"/>
          <w:color w:val="000000" w:themeColor="text1"/>
          <w:sz w:val="20"/>
          <w:szCs w:val="20"/>
        </w:rPr>
      </w:pPr>
      <w:r w:rsidRPr="00E754FA">
        <w:rPr>
          <w:rFonts w:ascii="Arial" w:hAnsi="Arial" w:cs="Arial"/>
          <w:color w:val="000000" w:themeColor="text1"/>
          <w:sz w:val="20"/>
          <w:szCs w:val="20"/>
        </w:rPr>
        <w:t xml:space="preserve">(2) Za </w:t>
      </w:r>
      <w:r w:rsidR="00501559">
        <w:rPr>
          <w:rFonts w:ascii="Arial" w:hAnsi="Arial" w:cs="Arial"/>
          <w:color w:val="000000" w:themeColor="text1"/>
          <w:sz w:val="20"/>
          <w:szCs w:val="20"/>
        </w:rPr>
        <w:t xml:space="preserve">namestnico ali </w:t>
      </w:r>
      <w:r w:rsidRPr="00E754FA">
        <w:rPr>
          <w:rFonts w:ascii="Arial" w:hAnsi="Arial" w:cs="Arial"/>
          <w:color w:val="000000" w:themeColor="text1"/>
          <w:sz w:val="20"/>
          <w:szCs w:val="20"/>
        </w:rPr>
        <w:t>namestnika vodje raziskave arheoloških ostalin se lahko imenuje</w:t>
      </w:r>
      <w:r>
        <w:rPr>
          <w:rFonts w:ascii="Arial" w:hAnsi="Arial" w:cs="Arial"/>
          <w:color w:val="000000" w:themeColor="text1"/>
          <w:sz w:val="20"/>
          <w:szCs w:val="20"/>
        </w:rPr>
        <w:t xml:space="preserve"> fizična oseba</w:t>
      </w:r>
      <w:r w:rsidRPr="00E754FA">
        <w:rPr>
          <w:rFonts w:ascii="Arial" w:hAnsi="Arial" w:cs="Arial"/>
          <w:color w:val="000000" w:themeColor="text1"/>
          <w:sz w:val="20"/>
          <w:szCs w:val="20"/>
        </w:rPr>
        <w:t>, k</w:t>
      </w:r>
      <w:r>
        <w:rPr>
          <w:rFonts w:ascii="Arial" w:hAnsi="Arial" w:cs="Arial"/>
          <w:color w:val="000000" w:themeColor="text1"/>
          <w:sz w:val="20"/>
          <w:szCs w:val="20"/>
        </w:rPr>
        <w:t>i</w:t>
      </w:r>
      <w:r w:rsidRPr="00E754FA">
        <w:rPr>
          <w:rFonts w:ascii="Arial" w:hAnsi="Arial" w:cs="Arial"/>
          <w:color w:val="000000" w:themeColor="text1"/>
          <w:sz w:val="20"/>
          <w:szCs w:val="20"/>
        </w:rPr>
        <w:t xml:space="preserve"> izpolnjuje naslednje pogoje: </w:t>
      </w:r>
    </w:p>
    <w:p w14:paraId="0A398BD7" w14:textId="77777777" w:rsidR="002A3576" w:rsidRPr="00E754FA" w:rsidRDefault="002A3576" w:rsidP="002A3576">
      <w:pPr>
        <w:pStyle w:val="Odstavekseznama"/>
        <w:numPr>
          <w:ilvl w:val="0"/>
          <w:numId w:val="40"/>
        </w:numPr>
        <w:spacing w:after="0" w:line="276" w:lineRule="auto"/>
        <w:ind w:left="703" w:hanging="703"/>
        <w:contextualSpacing w:val="0"/>
        <w:jc w:val="both"/>
        <w:rPr>
          <w:rFonts w:ascii="Arial" w:eastAsia="Arial" w:hAnsi="Arial" w:cs="Arial"/>
          <w:color w:val="000000" w:themeColor="text1"/>
          <w:sz w:val="20"/>
          <w:szCs w:val="20"/>
        </w:rPr>
      </w:pPr>
      <w:r w:rsidRPr="00E754FA">
        <w:rPr>
          <w:rFonts w:ascii="Arial" w:eastAsia="Arial" w:hAnsi="Arial" w:cs="Arial"/>
          <w:color w:val="000000" w:themeColor="text1"/>
          <w:sz w:val="20"/>
          <w:szCs w:val="20"/>
        </w:rPr>
        <w:t>ima izobrazbo s področja arheologije, pridobljeno po študijskih programih druge stopnje, oziroma izobrazbo, ki ustreza ravni izobrazbe s področja arheologije, pridobljene po študijskih programih druge stopnje v skladu z zakonom, ki ureja visoko šolstvo, </w:t>
      </w:r>
    </w:p>
    <w:p w14:paraId="5CB65DFE" w14:textId="34797EF5" w:rsidR="002A3576" w:rsidRPr="00E754FA" w:rsidRDefault="002A3576" w:rsidP="002A3576">
      <w:pPr>
        <w:pStyle w:val="Odstavekseznama"/>
        <w:numPr>
          <w:ilvl w:val="0"/>
          <w:numId w:val="40"/>
        </w:numPr>
        <w:spacing w:after="0" w:line="276" w:lineRule="auto"/>
        <w:ind w:left="703" w:hanging="703"/>
        <w:contextualSpacing w:val="0"/>
        <w:jc w:val="both"/>
        <w:rPr>
          <w:rFonts w:ascii="Arial" w:eastAsia="Arial" w:hAnsi="Arial" w:cs="Arial"/>
          <w:color w:val="000000" w:themeColor="text1"/>
          <w:sz w:val="20"/>
          <w:szCs w:val="20"/>
        </w:rPr>
      </w:pPr>
      <w:r w:rsidRPr="00E754FA">
        <w:rPr>
          <w:rFonts w:ascii="Arial" w:eastAsia="Arial" w:hAnsi="Arial" w:cs="Arial"/>
          <w:color w:val="000000" w:themeColor="text1"/>
          <w:sz w:val="20"/>
          <w:szCs w:val="20"/>
        </w:rPr>
        <w:lastRenderedPageBreak/>
        <w:t>je sodeloval</w:t>
      </w:r>
      <w:r w:rsidR="00823E1B">
        <w:rPr>
          <w:rFonts w:ascii="Arial" w:eastAsia="Arial" w:hAnsi="Arial" w:cs="Arial"/>
          <w:color w:val="000000" w:themeColor="text1"/>
          <w:sz w:val="20"/>
          <w:szCs w:val="20"/>
        </w:rPr>
        <w:t>a</w:t>
      </w:r>
      <w:r w:rsidRPr="00E754FA">
        <w:rPr>
          <w:rFonts w:ascii="Arial" w:eastAsia="Arial" w:hAnsi="Arial" w:cs="Arial"/>
          <w:color w:val="000000" w:themeColor="text1"/>
          <w:sz w:val="20"/>
          <w:szCs w:val="20"/>
        </w:rPr>
        <w:t xml:space="preserve"> pri vsaj petih metodološko in po obsegu primerljivih raziskavah </w:t>
      </w:r>
      <w:r w:rsidRPr="00E754FA">
        <w:rPr>
          <w:rFonts w:ascii="Arial" w:hAnsi="Arial" w:cs="Arial"/>
          <w:color w:val="000000" w:themeColor="text1"/>
          <w:sz w:val="20"/>
          <w:szCs w:val="20"/>
        </w:rPr>
        <w:t>arheoloških ostalin</w:t>
      </w:r>
      <w:r w:rsidRPr="00E754FA">
        <w:rPr>
          <w:rFonts w:ascii="Arial" w:eastAsia="Arial" w:hAnsi="Arial" w:cs="Arial"/>
          <w:color w:val="000000" w:themeColor="text1"/>
          <w:sz w:val="20"/>
          <w:szCs w:val="20"/>
        </w:rPr>
        <w:t xml:space="preserve"> in</w:t>
      </w:r>
    </w:p>
    <w:p w14:paraId="5B40BD87" w14:textId="260617F0" w:rsidR="002A3576" w:rsidRPr="00E754FA" w:rsidRDefault="002A3576" w:rsidP="002A3576">
      <w:pPr>
        <w:pStyle w:val="Odstavekseznama"/>
        <w:numPr>
          <w:ilvl w:val="0"/>
          <w:numId w:val="40"/>
        </w:numPr>
        <w:spacing w:after="0" w:line="276" w:lineRule="auto"/>
        <w:ind w:left="703" w:hanging="703"/>
        <w:contextualSpacing w:val="0"/>
        <w:jc w:val="both"/>
        <w:rPr>
          <w:rFonts w:ascii="Arial" w:eastAsia="Arial" w:hAnsi="Arial" w:cs="Arial"/>
          <w:color w:val="000000" w:themeColor="text1"/>
          <w:sz w:val="20"/>
          <w:szCs w:val="20"/>
        </w:rPr>
      </w:pPr>
      <w:r w:rsidRPr="00E754FA">
        <w:rPr>
          <w:rFonts w:ascii="Arial" w:eastAsia="Arial" w:hAnsi="Arial" w:cs="Arial"/>
          <w:color w:val="000000" w:themeColor="text1"/>
          <w:sz w:val="20"/>
          <w:szCs w:val="20"/>
        </w:rPr>
        <w:t xml:space="preserve">je </w:t>
      </w:r>
      <w:r w:rsidR="00501559">
        <w:rPr>
          <w:rFonts w:ascii="Arial" w:eastAsia="Arial" w:hAnsi="Arial" w:cs="Arial"/>
          <w:color w:val="000000" w:themeColor="text1"/>
          <w:sz w:val="20"/>
          <w:szCs w:val="20"/>
        </w:rPr>
        <w:t xml:space="preserve">avtorica ali </w:t>
      </w:r>
      <w:r w:rsidRPr="00E754FA">
        <w:rPr>
          <w:rFonts w:ascii="Arial" w:eastAsia="Arial" w:hAnsi="Arial" w:cs="Arial"/>
          <w:color w:val="000000" w:themeColor="text1"/>
          <w:sz w:val="20"/>
          <w:szCs w:val="20"/>
        </w:rPr>
        <w:t xml:space="preserve">avtor ali </w:t>
      </w:r>
      <w:r w:rsidR="00501559">
        <w:rPr>
          <w:rFonts w:ascii="Arial" w:eastAsia="Arial" w:hAnsi="Arial" w:cs="Arial"/>
          <w:color w:val="000000" w:themeColor="text1"/>
          <w:sz w:val="20"/>
          <w:szCs w:val="20"/>
        </w:rPr>
        <w:t xml:space="preserve">soavtorica ali </w:t>
      </w:r>
      <w:r w:rsidRPr="00E754FA">
        <w:rPr>
          <w:rFonts w:ascii="Arial" w:eastAsia="Arial" w:hAnsi="Arial" w:cs="Arial"/>
          <w:color w:val="000000" w:themeColor="text1"/>
          <w:sz w:val="20"/>
          <w:szCs w:val="20"/>
        </w:rPr>
        <w:t xml:space="preserve">soavtor vsaj dveh objavljenih ali drugače javno dostopnih končnih strokovnih poročil o raziskavah </w:t>
      </w:r>
      <w:r w:rsidRPr="00E754FA">
        <w:rPr>
          <w:rFonts w:ascii="Arial" w:hAnsi="Arial" w:cs="Arial"/>
          <w:color w:val="000000" w:themeColor="text1"/>
          <w:sz w:val="20"/>
          <w:szCs w:val="20"/>
        </w:rPr>
        <w:t>arheoloških ostalin</w:t>
      </w:r>
      <w:r w:rsidRPr="00E754FA">
        <w:rPr>
          <w:rFonts w:ascii="Arial" w:eastAsia="Arial" w:hAnsi="Arial" w:cs="Arial"/>
          <w:color w:val="000000" w:themeColor="text1"/>
          <w:sz w:val="20"/>
          <w:szCs w:val="20"/>
        </w:rPr>
        <w:t xml:space="preserve">, ki so po zvrsti in obsegu primerljive s predlagano raziskavo </w:t>
      </w:r>
      <w:r w:rsidRPr="00E754FA">
        <w:rPr>
          <w:rFonts w:ascii="Arial" w:hAnsi="Arial" w:cs="Arial"/>
          <w:color w:val="000000" w:themeColor="text1"/>
          <w:sz w:val="20"/>
          <w:szCs w:val="20"/>
        </w:rPr>
        <w:t>arheoloških ostalin</w:t>
      </w:r>
      <w:r w:rsidRPr="00E754FA">
        <w:rPr>
          <w:rFonts w:ascii="Arial" w:eastAsia="Arial" w:hAnsi="Arial" w:cs="Arial"/>
          <w:color w:val="000000" w:themeColor="text1"/>
          <w:sz w:val="20"/>
          <w:szCs w:val="20"/>
        </w:rPr>
        <w:t>. </w:t>
      </w:r>
    </w:p>
    <w:p w14:paraId="5DB3BF3B" w14:textId="77777777" w:rsidR="002A3576" w:rsidRPr="00E754FA" w:rsidRDefault="002A3576" w:rsidP="002A3576">
      <w:pPr>
        <w:spacing w:after="0"/>
        <w:jc w:val="both"/>
        <w:rPr>
          <w:rFonts w:ascii="Arial" w:hAnsi="Arial" w:cs="Arial"/>
          <w:color w:val="000000" w:themeColor="text1"/>
          <w:sz w:val="20"/>
          <w:szCs w:val="20"/>
        </w:rPr>
      </w:pPr>
    </w:p>
    <w:p w14:paraId="53BC1672" w14:textId="2DDD540F" w:rsidR="002A3576" w:rsidRPr="00E754FA" w:rsidRDefault="002A3576" w:rsidP="002A3576">
      <w:pPr>
        <w:spacing w:after="0"/>
        <w:ind w:left="65" w:firstLine="638"/>
        <w:jc w:val="both"/>
        <w:rPr>
          <w:rFonts w:ascii="Arial" w:eastAsia="Arial" w:hAnsi="Arial" w:cs="Arial"/>
          <w:b/>
          <w:bCs/>
          <w:color w:val="000000" w:themeColor="text1"/>
          <w:sz w:val="20"/>
          <w:szCs w:val="20"/>
        </w:rPr>
      </w:pPr>
      <w:r w:rsidRPr="00E754FA">
        <w:rPr>
          <w:rFonts w:ascii="Arial" w:hAnsi="Arial" w:cs="Arial"/>
          <w:color w:val="000000" w:themeColor="text1"/>
          <w:sz w:val="20"/>
          <w:szCs w:val="20"/>
        </w:rPr>
        <w:t xml:space="preserve">(3) V primeru podvodne raziskave arheoloških ostalin mora biti vodja raziskave, ob izpolnjevanju pogojev iz prvega odstavka tega člena, usposobljen za potapljanje z avtonomno potapljaško opremo najmanj kategorije potapljač z veljavno licenco </w:t>
      </w:r>
      <w:r w:rsidR="00501559">
        <w:rPr>
          <w:rFonts w:ascii="Arial" w:hAnsi="Arial" w:cs="Arial"/>
          <w:color w:val="000000" w:themeColor="text1"/>
          <w:sz w:val="20"/>
          <w:szCs w:val="20"/>
        </w:rPr>
        <w:t>tretje</w:t>
      </w:r>
      <w:r w:rsidRPr="00E754FA">
        <w:rPr>
          <w:rFonts w:ascii="Arial" w:hAnsi="Arial" w:cs="Arial"/>
          <w:color w:val="000000" w:themeColor="text1"/>
          <w:sz w:val="20"/>
          <w:szCs w:val="20"/>
        </w:rPr>
        <w:t xml:space="preserve"> stopnje. Drugi udeleženci raziskave arheoloških ostalin morajo biti usposobljeni za potapljanje z avtonomno potapljaško opremo najmanj kategorije potapljač z veljavno licenco </w:t>
      </w:r>
      <w:r w:rsidR="00501559">
        <w:rPr>
          <w:rFonts w:ascii="Arial" w:hAnsi="Arial" w:cs="Arial"/>
          <w:color w:val="000000" w:themeColor="text1"/>
          <w:sz w:val="20"/>
          <w:szCs w:val="20"/>
        </w:rPr>
        <w:t>druge</w:t>
      </w:r>
      <w:r w:rsidRPr="00E754FA">
        <w:rPr>
          <w:rFonts w:ascii="Arial" w:hAnsi="Arial" w:cs="Arial"/>
          <w:color w:val="000000" w:themeColor="text1"/>
          <w:sz w:val="20"/>
          <w:szCs w:val="20"/>
        </w:rPr>
        <w:t xml:space="preserve"> stopnje. </w:t>
      </w:r>
    </w:p>
    <w:p w14:paraId="71B5EF59" w14:textId="77777777" w:rsidR="002A3576" w:rsidRPr="00E754FA" w:rsidRDefault="002A3576" w:rsidP="002A3576">
      <w:pPr>
        <w:spacing w:after="0"/>
        <w:rPr>
          <w:rFonts w:ascii="Arial" w:eastAsia="Arial" w:hAnsi="Arial" w:cs="Arial"/>
          <w:color w:val="000000" w:themeColor="text1"/>
          <w:sz w:val="20"/>
          <w:szCs w:val="20"/>
        </w:rPr>
      </w:pPr>
    </w:p>
    <w:p w14:paraId="6BAC24A9" w14:textId="77777777" w:rsidR="002A3576" w:rsidRPr="00E754FA" w:rsidRDefault="002A3576" w:rsidP="002A3576">
      <w:pPr>
        <w:spacing w:after="0"/>
        <w:jc w:val="center"/>
        <w:rPr>
          <w:rFonts w:ascii="Arial" w:eastAsia="Arial" w:hAnsi="Arial" w:cs="Arial"/>
          <w:color w:val="000000" w:themeColor="text1"/>
          <w:sz w:val="20"/>
          <w:szCs w:val="20"/>
        </w:rPr>
      </w:pPr>
      <w:r w:rsidRPr="00E754FA">
        <w:rPr>
          <w:rFonts w:ascii="Arial" w:eastAsia="Arial" w:hAnsi="Arial" w:cs="Arial"/>
          <w:color w:val="000000" w:themeColor="text1"/>
          <w:sz w:val="20"/>
          <w:szCs w:val="20"/>
        </w:rPr>
        <w:t>3. oddelek</w:t>
      </w:r>
    </w:p>
    <w:p w14:paraId="460766FF" w14:textId="77777777" w:rsidR="002A3576" w:rsidRPr="00E754FA" w:rsidRDefault="002A3576" w:rsidP="002A3576">
      <w:pPr>
        <w:spacing w:after="0"/>
        <w:jc w:val="center"/>
        <w:rPr>
          <w:rFonts w:ascii="Arial" w:eastAsia="Arial" w:hAnsi="Arial" w:cs="Arial"/>
          <w:color w:val="000000" w:themeColor="text1"/>
          <w:sz w:val="20"/>
          <w:szCs w:val="20"/>
        </w:rPr>
      </w:pPr>
      <w:proofErr w:type="spellStart"/>
      <w:r w:rsidRPr="00E754FA">
        <w:rPr>
          <w:rFonts w:ascii="Arial" w:eastAsia="Arial" w:hAnsi="Arial" w:cs="Arial"/>
          <w:color w:val="000000" w:themeColor="text1"/>
          <w:sz w:val="20"/>
          <w:szCs w:val="20"/>
        </w:rPr>
        <w:t>Kulturnovarstveno</w:t>
      </w:r>
      <w:proofErr w:type="spellEnd"/>
      <w:r w:rsidRPr="00E754FA">
        <w:rPr>
          <w:rFonts w:ascii="Arial" w:eastAsia="Arial" w:hAnsi="Arial" w:cs="Arial"/>
          <w:color w:val="000000" w:themeColor="text1"/>
          <w:sz w:val="20"/>
          <w:szCs w:val="20"/>
        </w:rPr>
        <w:t xml:space="preserve"> soglasje in </w:t>
      </w:r>
      <w:proofErr w:type="spellStart"/>
      <w:r w:rsidRPr="00E754FA">
        <w:rPr>
          <w:rFonts w:ascii="Arial" w:eastAsia="Arial" w:hAnsi="Arial" w:cs="Arial"/>
          <w:color w:val="000000" w:themeColor="text1"/>
          <w:sz w:val="20"/>
          <w:szCs w:val="20"/>
        </w:rPr>
        <w:t>kulturnovarstveni</w:t>
      </w:r>
      <w:proofErr w:type="spellEnd"/>
      <w:r w:rsidRPr="00E754FA">
        <w:rPr>
          <w:rFonts w:ascii="Arial" w:eastAsia="Arial" w:hAnsi="Arial" w:cs="Arial"/>
          <w:color w:val="000000" w:themeColor="text1"/>
          <w:sz w:val="20"/>
          <w:szCs w:val="20"/>
        </w:rPr>
        <w:t xml:space="preserve"> pogoji</w:t>
      </w:r>
    </w:p>
    <w:p w14:paraId="25072B5E" w14:textId="77777777" w:rsidR="002A3576" w:rsidRPr="00E754FA" w:rsidRDefault="002A3576" w:rsidP="002A3576">
      <w:pPr>
        <w:spacing w:after="0"/>
        <w:jc w:val="center"/>
        <w:rPr>
          <w:rFonts w:ascii="Arial" w:eastAsia="Arial" w:hAnsi="Arial" w:cs="Arial"/>
          <w:color w:val="000000" w:themeColor="text1"/>
          <w:sz w:val="20"/>
          <w:szCs w:val="20"/>
        </w:rPr>
      </w:pPr>
    </w:p>
    <w:p w14:paraId="1F1769C0" w14:textId="77777777" w:rsidR="002A3576" w:rsidRPr="00E754FA" w:rsidRDefault="002A3576" w:rsidP="002A3576">
      <w:pPr>
        <w:spacing w:after="0"/>
        <w:jc w:val="center"/>
        <w:rPr>
          <w:rFonts w:ascii="Arial" w:eastAsia="Arial" w:hAnsi="Arial" w:cs="Arial"/>
          <w:b/>
          <w:bCs/>
          <w:color w:val="000000" w:themeColor="text1"/>
          <w:sz w:val="20"/>
          <w:szCs w:val="20"/>
        </w:rPr>
      </w:pPr>
      <w:r w:rsidRPr="00E754FA">
        <w:rPr>
          <w:rFonts w:ascii="Arial" w:eastAsia="Arial" w:hAnsi="Arial" w:cs="Arial"/>
          <w:b/>
          <w:bCs/>
          <w:color w:val="000000" w:themeColor="text1"/>
          <w:sz w:val="20"/>
          <w:szCs w:val="20"/>
        </w:rPr>
        <w:t>78. člen</w:t>
      </w:r>
    </w:p>
    <w:p w14:paraId="6040B1DB" w14:textId="77777777" w:rsidR="002A3576" w:rsidRPr="00E754FA" w:rsidRDefault="002A3576" w:rsidP="002A3576">
      <w:pPr>
        <w:spacing w:after="0"/>
        <w:jc w:val="center"/>
        <w:rPr>
          <w:rFonts w:ascii="Arial" w:eastAsia="Arial" w:hAnsi="Arial" w:cs="Arial"/>
          <w:b/>
          <w:bCs/>
          <w:color w:val="000000" w:themeColor="text1"/>
          <w:sz w:val="20"/>
          <w:szCs w:val="20"/>
        </w:rPr>
      </w:pPr>
      <w:r w:rsidRPr="00E754FA">
        <w:rPr>
          <w:rFonts w:ascii="Arial" w:eastAsia="Arial" w:hAnsi="Arial" w:cs="Arial"/>
          <w:b/>
          <w:bCs/>
          <w:color w:val="000000" w:themeColor="text1"/>
          <w:sz w:val="20"/>
          <w:szCs w:val="20"/>
        </w:rPr>
        <w:t>(</w:t>
      </w:r>
      <w:proofErr w:type="spellStart"/>
      <w:r w:rsidRPr="00E754FA">
        <w:rPr>
          <w:rFonts w:ascii="Arial" w:eastAsia="Arial" w:hAnsi="Arial" w:cs="Arial"/>
          <w:b/>
          <w:bCs/>
          <w:color w:val="000000" w:themeColor="text1"/>
          <w:sz w:val="20"/>
          <w:szCs w:val="20"/>
        </w:rPr>
        <w:t>kulturnovarstveno</w:t>
      </w:r>
      <w:proofErr w:type="spellEnd"/>
      <w:r w:rsidRPr="00E754FA">
        <w:rPr>
          <w:rFonts w:ascii="Arial" w:eastAsia="Arial" w:hAnsi="Arial" w:cs="Arial"/>
          <w:b/>
          <w:bCs/>
          <w:color w:val="000000" w:themeColor="text1"/>
          <w:sz w:val="20"/>
          <w:szCs w:val="20"/>
        </w:rPr>
        <w:t xml:space="preserve"> soglasje)</w:t>
      </w:r>
    </w:p>
    <w:p w14:paraId="2CF406DC" w14:textId="77777777" w:rsidR="002A3576" w:rsidRPr="00E754FA" w:rsidRDefault="002A3576" w:rsidP="002A3576">
      <w:pPr>
        <w:spacing w:after="0"/>
        <w:rPr>
          <w:rFonts w:ascii="Arial" w:eastAsia="Arial" w:hAnsi="Arial" w:cs="Arial"/>
          <w:color w:val="000000" w:themeColor="text1"/>
          <w:sz w:val="20"/>
          <w:szCs w:val="20"/>
        </w:rPr>
      </w:pPr>
    </w:p>
    <w:p w14:paraId="28B7F9C5" w14:textId="77777777" w:rsidR="002A3576" w:rsidRPr="00E754FA" w:rsidRDefault="002A3576" w:rsidP="002A3576">
      <w:pPr>
        <w:spacing w:after="0"/>
        <w:ind w:firstLine="703"/>
        <w:rPr>
          <w:rFonts w:ascii="Arial" w:hAnsi="Arial" w:cs="Arial"/>
          <w:color w:val="000000" w:themeColor="text1"/>
          <w:sz w:val="20"/>
          <w:szCs w:val="20"/>
        </w:rPr>
      </w:pPr>
      <w:r w:rsidRPr="00E754FA">
        <w:rPr>
          <w:rFonts w:ascii="Arial" w:eastAsia="Arial" w:hAnsi="Arial" w:cs="Arial"/>
          <w:color w:val="000000" w:themeColor="text1"/>
          <w:sz w:val="20"/>
          <w:szCs w:val="20"/>
        </w:rPr>
        <w:t xml:space="preserve">(1) </w:t>
      </w:r>
      <w:proofErr w:type="spellStart"/>
      <w:r w:rsidRPr="00E754FA">
        <w:rPr>
          <w:rFonts w:ascii="Arial" w:eastAsia="Arial" w:hAnsi="Arial" w:cs="Arial"/>
          <w:color w:val="000000" w:themeColor="text1"/>
          <w:sz w:val="20"/>
          <w:szCs w:val="20"/>
        </w:rPr>
        <w:t>Kulturnovarstveno</w:t>
      </w:r>
      <w:proofErr w:type="spellEnd"/>
      <w:r w:rsidRPr="00E754FA">
        <w:rPr>
          <w:rFonts w:ascii="Arial" w:eastAsia="Arial" w:hAnsi="Arial" w:cs="Arial"/>
          <w:color w:val="000000" w:themeColor="text1"/>
          <w:sz w:val="20"/>
          <w:szCs w:val="20"/>
        </w:rPr>
        <w:t xml:space="preserve"> soglasje je treba pridobiti za poseg v:</w:t>
      </w:r>
    </w:p>
    <w:p w14:paraId="34F5B7DC" w14:textId="77777777" w:rsidR="002A3576" w:rsidRPr="00E754FA" w:rsidRDefault="002A3576" w:rsidP="002A3576">
      <w:pPr>
        <w:pStyle w:val="Odstavekseznama"/>
        <w:numPr>
          <w:ilvl w:val="0"/>
          <w:numId w:val="41"/>
        </w:numPr>
        <w:spacing w:after="0" w:line="276" w:lineRule="auto"/>
        <w:ind w:left="703" w:hanging="703"/>
        <w:contextualSpacing w:val="0"/>
        <w:jc w:val="both"/>
        <w:rPr>
          <w:rFonts w:ascii="Arial" w:eastAsia="Arial" w:hAnsi="Arial" w:cs="Arial"/>
          <w:color w:val="000000" w:themeColor="text1"/>
          <w:sz w:val="20"/>
          <w:szCs w:val="20"/>
        </w:rPr>
      </w:pPr>
      <w:r w:rsidRPr="00E754FA">
        <w:rPr>
          <w:rFonts w:ascii="Arial" w:eastAsia="Arial" w:hAnsi="Arial" w:cs="Arial"/>
          <w:color w:val="000000" w:themeColor="text1"/>
          <w:sz w:val="20"/>
          <w:szCs w:val="20"/>
        </w:rPr>
        <w:t>spomenik,</w:t>
      </w:r>
    </w:p>
    <w:p w14:paraId="519B3CBA" w14:textId="3085744D" w:rsidR="002A3576" w:rsidRPr="00E754FA" w:rsidRDefault="002A3576" w:rsidP="002A3576">
      <w:pPr>
        <w:pStyle w:val="Odstavekseznama"/>
        <w:numPr>
          <w:ilvl w:val="0"/>
          <w:numId w:val="41"/>
        </w:numPr>
        <w:spacing w:after="0" w:line="276" w:lineRule="auto"/>
        <w:ind w:left="703" w:hanging="703"/>
        <w:contextualSpacing w:val="0"/>
        <w:jc w:val="both"/>
        <w:rPr>
          <w:rFonts w:ascii="Arial" w:eastAsia="Arial" w:hAnsi="Arial" w:cs="Arial"/>
          <w:color w:val="000000" w:themeColor="text1"/>
          <w:sz w:val="20"/>
          <w:szCs w:val="20"/>
        </w:rPr>
      </w:pPr>
      <w:r w:rsidRPr="00E754FA">
        <w:rPr>
          <w:rFonts w:ascii="Arial" w:eastAsia="Arial" w:hAnsi="Arial" w:cs="Arial"/>
          <w:color w:val="000000" w:themeColor="text1"/>
          <w:sz w:val="20"/>
          <w:szCs w:val="20"/>
        </w:rPr>
        <w:t xml:space="preserve">vplivno območje spomenika, če to obveznost določa akt o razglasitvi, </w:t>
      </w:r>
    </w:p>
    <w:p w14:paraId="4B758230" w14:textId="3DE8E39C" w:rsidR="002A3576" w:rsidRPr="00E754FA" w:rsidRDefault="002A3576" w:rsidP="002A3576">
      <w:pPr>
        <w:pStyle w:val="Odstavekseznama"/>
        <w:numPr>
          <w:ilvl w:val="0"/>
          <w:numId w:val="41"/>
        </w:numPr>
        <w:spacing w:after="0" w:line="276" w:lineRule="auto"/>
        <w:ind w:left="703" w:hanging="703"/>
        <w:contextualSpacing w:val="0"/>
        <w:jc w:val="both"/>
        <w:rPr>
          <w:rFonts w:ascii="Arial" w:eastAsia="Arial" w:hAnsi="Arial" w:cs="Arial"/>
          <w:color w:val="000000" w:themeColor="text1"/>
          <w:sz w:val="20"/>
          <w:szCs w:val="20"/>
        </w:rPr>
      </w:pPr>
      <w:r w:rsidRPr="00E754FA">
        <w:rPr>
          <w:rFonts w:ascii="Arial" w:eastAsia="Arial" w:hAnsi="Arial" w:cs="Arial"/>
          <w:color w:val="000000" w:themeColor="text1"/>
          <w:sz w:val="20"/>
          <w:szCs w:val="20"/>
        </w:rPr>
        <w:t>varstveno območje dediščine, če akt o določitvi ne določa drugače.</w:t>
      </w:r>
    </w:p>
    <w:p w14:paraId="76104460" w14:textId="77777777" w:rsidR="002A3576" w:rsidRPr="00E754FA" w:rsidRDefault="002A3576" w:rsidP="002A3576">
      <w:pPr>
        <w:spacing w:after="0"/>
        <w:jc w:val="both"/>
        <w:rPr>
          <w:rFonts w:ascii="Arial" w:eastAsia="Arial" w:hAnsi="Arial" w:cs="Arial"/>
          <w:color w:val="000000" w:themeColor="text1"/>
          <w:sz w:val="20"/>
          <w:szCs w:val="20"/>
        </w:rPr>
      </w:pPr>
    </w:p>
    <w:p w14:paraId="691C0804" w14:textId="04276F31" w:rsidR="002A3576" w:rsidRPr="00E754FA" w:rsidRDefault="002A3576" w:rsidP="002A3576">
      <w:pPr>
        <w:spacing w:after="0"/>
        <w:ind w:firstLine="703"/>
        <w:jc w:val="both"/>
        <w:rPr>
          <w:rFonts w:ascii="Arial" w:eastAsia="Arial" w:hAnsi="Arial" w:cs="Arial"/>
          <w:color w:val="000000" w:themeColor="text1"/>
          <w:sz w:val="20"/>
          <w:szCs w:val="20"/>
        </w:rPr>
      </w:pPr>
      <w:r w:rsidRPr="00E754FA">
        <w:rPr>
          <w:rFonts w:ascii="Arial" w:eastAsia="Arial" w:hAnsi="Arial" w:cs="Arial"/>
          <w:color w:val="000000" w:themeColor="text1"/>
          <w:sz w:val="20"/>
          <w:szCs w:val="20"/>
        </w:rPr>
        <w:t xml:space="preserve">(2) </w:t>
      </w:r>
      <w:proofErr w:type="spellStart"/>
      <w:r w:rsidRPr="00E754FA">
        <w:rPr>
          <w:rFonts w:ascii="Arial" w:eastAsia="Arial" w:hAnsi="Arial" w:cs="Arial"/>
          <w:color w:val="000000" w:themeColor="text1"/>
          <w:sz w:val="20"/>
          <w:szCs w:val="20"/>
        </w:rPr>
        <w:t>Kulturnovarstveno</w:t>
      </w:r>
      <w:proofErr w:type="spellEnd"/>
      <w:r w:rsidRPr="00E754FA">
        <w:rPr>
          <w:rFonts w:ascii="Arial" w:eastAsia="Arial" w:hAnsi="Arial" w:cs="Arial"/>
          <w:color w:val="000000" w:themeColor="text1"/>
          <w:sz w:val="20"/>
          <w:szCs w:val="20"/>
        </w:rPr>
        <w:t xml:space="preserve"> soglasje za poseg, ki </w:t>
      </w:r>
      <w:r w:rsidR="00111007">
        <w:rPr>
          <w:rFonts w:ascii="Arial" w:eastAsia="Arial" w:hAnsi="Arial" w:cs="Arial"/>
          <w:color w:val="000000" w:themeColor="text1"/>
          <w:sz w:val="20"/>
          <w:szCs w:val="20"/>
        </w:rPr>
        <w:t>pomeni</w:t>
      </w:r>
      <w:r w:rsidR="00111007" w:rsidRPr="00E754FA">
        <w:rPr>
          <w:rFonts w:ascii="Arial" w:eastAsia="Arial" w:hAnsi="Arial" w:cs="Arial"/>
          <w:color w:val="000000" w:themeColor="text1"/>
          <w:sz w:val="20"/>
          <w:szCs w:val="20"/>
        </w:rPr>
        <w:t xml:space="preserve"> </w:t>
      </w:r>
      <w:r w:rsidRPr="00E754FA">
        <w:rPr>
          <w:rFonts w:ascii="Arial" w:eastAsia="Arial" w:hAnsi="Arial" w:cs="Arial"/>
          <w:color w:val="000000" w:themeColor="text1"/>
          <w:sz w:val="20"/>
          <w:szCs w:val="20"/>
        </w:rPr>
        <w:t xml:space="preserve">odstranitev dediščine zaradi izgube varovanih sestavin, se lahko izda, če je dediščina </w:t>
      </w:r>
      <w:r w:rsidR="00AD7863">
        <w:rPr>
          <w:rFonts w:ascii="Arial" w:eastAsia="Arial" w:hAnsi="Arial" w:cs="Arial"/>
          <w:color w:val="000000" w:themeColor="text1"/>
          <w:sz w:val="20"/>
          <w:szCs w:val="20"/>
        </w:rPr>
        <w:t>tako</w:t>
      </w:r>
      <w:r w:rsidR="00AD7863" w:rsidRPr="00E754FA">
        <w:rPr>
          <w:rFonts w:ascii="Arial" w:eastAsia="Arial" w:hAnsi="Arial" w:cs="Arial"/>
          <w:color w:val="000000" w:themeColor="text1"/>
          <w:sz w:val="20"/>
          <w:szCs w:val="20"/>
        </w:rPr>
        <w:t xml:space="preserve"> </w:t>
      </w:r>
      <w:r w:rsidRPr="00E754FA">
        <w:rPr>
          <w:rFonts w:ascii="Arial" w:eastAsia="Arial" w:hAnsi="Arial" w:cs="Arial"/>
          <w:color w:val="000000" w:themeColor="text1"/>
          <w:sz w:val="20"/>
          <w:szCs w:val="20"/>
        </w:rPr>
        <w:t>dotrajana in poškodovana</w:t>
      </w:r>
      <w:r w:rsidR="00AD7863">
        <w:rPr>
          <w:rFonts w:ascii="Arial" w:eastAsia="Arial" w:hAnsi="Arial" w:cs="Arial"/>
          <w:color w:val="000000" w:themeColor="text1"/>
          <w:sz w:val="20"/>
          <w:szCs w:val="20"/>
        </w:rPr>
        <w:t>,</w:t>
      </w:r>
      <w:r w:rsidRPr="00E754FA">
        <w:rPr>
          <w:rFonts w:ascii="Arial" w:eastAsia="Arial" w:hAnsi="Arial" w:cs="Arial"/>
          <w:color w:val="000000" w:themeColor="text1"/>
          <w:sz w:val="20"/>
          <w:szCs w:val="20"/>
        </w:rPr>
        <w:t xml:space="preserve"> </w:t>
      </w:r>
      <w:r w:rsidR="00AD7863">
        <w:rPr>
          <w:rFonts w:ascii="Arial" w:eastAsia="Arial" w:hAnsi="Arial" w:cs="Arial"/>
          <w:color w:val="000000" w:themeColor="text1"/>
          <w:sz w:val="20"/>
          <w:szCs w:val="20"/>
        </w:rPr>
        <w:t xml:space="preserve">da </w:t>
      </w:r>
      <w:r w:rsidRPr="00E754FA">
        <w:rPr>
          <w:rFonts w:ascii="Arial" w:eastAsia="Arial" w:hAnsi="Arial" w:cs="Arial"/>
          <w:color w:val="000000" w:themeColor="text1"/>
          <w:sz w:val="20"/>
          <w:szCs w:val="20"/>
        </w:rPr>
        <w:t>tega ni mogoče odpraviti z običajnimi sredstvi za obnovo, ali če dediščina ogroža varnost ljudi in premoženja.</w:t>
      </w:r>
    </w:p>
    <w:p w14:paraId="736C6614" w14:textId="77777777" w:rsidR="002A3576" w:rsidRPr="00E754FA" w:rsidRDefault="002A3576" w:rsidP="002A3576">
      <w:pPr>
        <w:spacing w:after="0"/>
        <w:ind w:left="360"/>
        <w:jc w:val="both"/>
        <w:rPr>
          <w:rFonts w:ascii="Arial" w:eastAsia="Arial" w:hAnsi="Arial" w:cs="Arial"/>
          <w:color w:val="000000" w:themeColor="text1"/>
          <w:sz w:val="20"/>
          <w:szCs w:val="20"/>
        </w:rPr>
      </w:pPr>
    </w:p>
    <w:p w14:paraId="20950B4C" w14:textId="77777777" w:rsidR="002A3576" w:rsidRPr="00E754FA" w:rsidRDefault="002A3576" w:rsidP="002A3576">
      <w:pPr>
        <w:spacing w:after="0"/>
        <w:ind w:firstLine="703"/>
        <w:jc w:val="both"/>
        <w:rPr>
          <w:rFonts w:ascii="Arial" w:eastAsia="Arial" w:hAnsi="Arial" w:cs="Arial"/>
          <w:color w:val="000000" w:themeColor="text1"/>
          <w:sz w:val="20"/>
          <w:szCs w:val="20"/>
        </w:rPr>
      </w:pPr>
      <w:r w:rsidRPr="00E754FA">
        <w:rPr>
          <w:rFonts w:ascii="Arial" w:eastAsia="Arial" w:hAnsi="Arial" w:cs="Arial"/>
          <w:color w:val="000000" w:themeColor="text1"/>
          <w:sz w:val="20"/>
          <w:szCs w:val="20"/>
        </w:rPr>
        <w:t xml:space="preserve">(3) V </w:t>
      </w:r>
      <w:proofErr w:type="spellStart"/>
      <w:r w:rsidRPr="00E754FA">
        <w:rPr>
          <w:rFonts w:ascii="Arial" w:eastAsia="Arial" w:hAnsi="Arial" w:cs="Arial"/>
          <w:color w:val="000000" w:themeColor="text1"/>
          <w:sz w:val="20"/>
          <w:szCs w:val="20"/>
        </w:rPr>
        <w:t>kulturnovarstvenem</w:t>
      </w:r>
      <w:proofErr w:type="spellEnd"/>
      <w:r w:rsidRPr="00E754FA">
        <w:rPr>
          <w:rFonts w:ascii="Arial" w:eastAsia="Arial" w:hAnsi="Arial" w:cs="Arial"/>
          <w:color w:val="000000" w:themeColor="text1"/>
          <w:sz w:val="20"/>
          <w:szCs w:val="20"/>
        </w:rPr>
        <w:t xml:space="preserve"> soglasju iz prejšnjega odstavka se lahko določi obveznost izdelave dokumentiranja obstoječega stanja za namen dokumentarnega varstva. </w:t>
      </w:r>
    </w:p>
    <w:p w14:paraId="10DF2A2B" w14:textId="77777777" w:rsidR="002A3576" w:rsidRPr="00E754FA" w:rsidRDefault="002A3576" w:rsidP="002A3576">
      <w:pPr>
        <w:spacing w:after="0"/>
        <w:jc w:val="both"/>
        <w:rPr>
          <w:rFonts w:ascii="Arial" w:hAnsi="Arial" w:cs="Arial"/>
          <w:color w:val="000000" w:themeColor="text1"/>
          <w:sz w:val="20"/>
          <w:szCs w:val="20"/>
        </w:rPr>
      </w:pPr>
    </w:p>
    <w:p w14:paraId="5C617901"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eastAsia="Arial" w:hAnsi="Arial" w:cs="Arial"/>
          <w:color w:val="000000" w:themeColor="text1"/>
          <w:sz w:val="20"/>
          <w:szCs w:val="20"/>
        </w:rPr>
        <w:t xml:space="preserve">(4) </w:t>
      </w:r>
      <w:proofErr w:type="spellStart"/>
      <w:r w:rsidRPr="00E754FA">
        <w:rPr>
          <w:rFonts w:ascii="Arial" w:eastAsia="Arial" w:hAnsi="Arial" w:cs="Arial"/>
          <w:color w:val="000000" w:themeColor="text1"/>
          <w:sz w:val="20"/>
          <w:szCs w:val="20"/>
        </w:rPr>
        <w:t>Kulturnovarstvenega</w:t>
      </w:r>
      <w:proofErr w:type="spellEnd"/>
      <w:r w:rsidRPr="00E754FA">
        <w:rPr>
          <w:rFonts w:ascii="Arial" w:eastAsia="Arial" w:hAnsi="Arial" w:cs="Arial"/>
          <w:color w:val="000000" w:themeColor="text1"/>
          <w:sz w:val="20"/>
          <w:szCs w:val="20"/>
        </w:rPr>
        <w:t xml:space="preserve"> soglasja</w:t>
      </w:r>
      <w:r w:rsidRPr="00E754FA">
        <w:rPr>
          <w:rFonts w:ascii="Arial" w:hAnsi="Arial" w:cs="Arial"/>
          <w:color w:val="000000" w:themeColor="text1"/>
          <w:sz w:val="20"/>
          <w:szCs w:val="20"/>
        </w:rPr>
        <w:t xml:space="preserve"> iz drugega odstavka tega člena ni mogoče izdati, če se ugotovi, da je izguba varovanih sestavin posledica namernega poškodovanja oziroma uničenja dediščine, ali če je dediščina začasno razglašena za spomenik. </w:t>
      </w:r>
    </w:p>
    <w:p w14:paraId="226BFCD9" w14:textId="77777777" w:rsidR="002A3576" w:rsidRPr="00E754FA" w:rsidRDefault="002A3576" w:rsidP="002A3576">
      <w:pPr>
        <w:pStyle w:val="Odstavekseznama"/>
        <w:spacing w:after="0"/>
        <w:contextualSpacing w:val="0"/>
        <w:jc w:val="both"/>
        <w:rPr>
          <w:rFonts w:ascii="Arial" w:eastAsia="Arial" w:hAnsi="Arial" w:cs="Arial"/>
          <w:color w:val="000000" w:themeColor="text1"/>
          <w:sz w:val="20"/>
          <w:szCs w:val="20"/>
        </w:rPr>
      </w:pPr>
    </w:p>
    <w:p w14:paraId="23CFD060" w14:textId="71704986" w:rsidR="002A3576" w:rsidRPr="00E754FA" w:rsidRDefault="002A3576" w:rsidP="002A3576">
      <w:pPr>
        <w:spacing w:after="0"/>
        <w:ind w:firstLine="708"/>
        <w:jc w:val="both"/>
        <w:rPr>
          <w:rFonts w:ascii="Arial" w:eastAsia="Arial" w:hAnsi="Arial" w:cs="Arial"/>
          <w:color w:val="000000" w:themeColor="text1"/>
          <w:sz w:val="20"/>
          <w:szCs w:val="20"/>
        </w:rPr>
      </w:pPr>
      <w:r w:rsidRPr="00E754FA">
        <w:rPr>
          <w:rFonts w:ascii="Arial" w:eastAsia="Arial" w:hAnsi="Arial" w:cs="Arial"/>
          <w:color w:val="000000" w:themeColor="text1"/>
          <w:sz w:val="20"/>
          <w:szCs w:val="20"/>
        </w:rPr>
        <w:t xml:space="preserve">(5) </w:t>
      </w:r>
      <w:proofErr w:type="spellStart"/>
      <w:r w:rsidRPr="00E754FA">
        <w:rPr>
          <w:rFonts w:ascii="Arial" w:eastAsia="Arial" w:hAnsi="Arial" w:cs="Arial"/>
          <w:color w:val="000000" w:themeColor="text1"/>
          <w:sz w:val="20"/>
          <w:szCs w:val="20"/>
        </w:rPr>
        <w:t>Kulturnovarstveno</w:t>
      </w:r>
      <w:proofErr w:type="spellEnd"/>
      <w:r w:rsidRPr="00E754FA">
        <w:rPr>
          <w:rFonts w:ascii="Arial" w:eastAsia="Arial" w:hAnsi="Arial" w:cs="Arial"/>
          <w:color w:val="000000" w:themeColor="text1"/>
          <w:sz w:val="20"/>
          <w:szCs w:val="20"/>
        </w:rPr>
        <w:t xml:space="preserve"> soglasje ni potrebno, če gre za: </w:t>
      </w:r>
    </w:p>
    <w:p w14:paraId="7679A78C" w14:textId="3F318A41" w:rsidR="002A3576" w:rsidRPr="00E754FA" w:rsidRDefault="002A3576" w:rsidP="002A3576">
      <w:pPr>
        <w:pStyle w:val="Odstavekseznama"/>
        <w:numPr>
          <w:ilvl w:val="0"/>
          <w:numId w:val="42"/>
        </w:numPr>
        <w:spacing w:after="0" w:line="276" w:lineRule="auto"/>
        <w:ind w:left="703" w:hanging="703"/>
        <w:contextualSpacing w:val="0"/>
        <w:jc w:val="both"/>
        <w:rPr>
          <w:rFonts w:ascii="Arial" w:eastAsia="Arial" w:hAnsi="Arial" w:cs="Arial"/>
          <w:color w:val="000000" w:themeColor="text1"/>
          <w:sz w:val="20"/>
          <w:szCs w:val="20"/>
        </w:rPr>
      </w:pPr>
      <w:r w:rsidRPr="00E754FA">
        <w:rPr>
          <w:rFonts w:ascii="Arial" w:eastAsia="Arial" w:hAnsi="Arial" w:cs="Arial"/>
          <w:color w:val="000000" w:themeColor="text1"/>
          <w:sz w:val="20"/>
          <w:szCs w:val="20"/>
        </w:rPr>
        <w:t>poseg, ki je nujen za odvrnitev nepredvidljive nevarnosti uničenja ali poškodovanja dediščine ali za odvrnitev nevarnosti za ljudi in premoženje (v nadaljnjem besedilu: nujni poseg),</w:t>
      </w:r>
    </w:p>
    <w:p w14:paraId="341D9A4D" w14:textId="77777777" w:rsidR="002A3576" w:rsidRPr="00E754FA" w:rsidRDefault="002A3576" w:rsidP="002A3576">
      <w:pPr>
        <w:pStyle w:val="Odstavekseznama"/>
        <w:numPr>
          <w:ilvl w:val="0"/>
          <w:numId w:val="42"/>
        </w:numPr>
        <w:spacing w:after="0" w:line="276" w:lineRule="auto"/>
        <w:ind w:left="703" w:hanging="703"/>
        <w:contextualSpacing w:val="0"/>
        <w:jc w:val="both"/>
        <w:rPr>
          <w:rFonts w:ascii="Arial" w:eastAsia="Arial" w:hAnsi="Arial" w:cs="Arial"/>
          <w:color w:val="000000" w:themeColor="text1"/>
          <w:sz w:val="20"/>
          <w:szCs w:val="20"/>
        </w:rPr>
      </w:pPr>
      <w:r w:rsidRPr="00E754FA">
        <w:rPr>
          <w:rFonts w:ascii="Arial" w:hAnsi="Arial" w:cs="Arial"/>
          <w:color w:val="000000" w:themeColor="text1"/>
          <w:sz w:val="20"/>
          <w:szCs w:val="20"/>
        </w:rPr>
        <w:t>raziskavo arheoloških ostalin, za katero je potrebno dovoljenje za raziskavo, in</w:t>
      </w:r>
    </w:p>
    <w:p w14:paraId="6EB539F0" w14:textId="7BC19ADB" w:rsidR="002A3576" w:rsidRPr="00E754FA" w:rsidRDefault="002A3576" w:rsidP="002A3576">
      <w:pPr>
        <w:pStyle w:val="Odstavekseznama"/>
        <w:numPr>
          <w:ilvl w:val="0"/>
          <w:numId w:val="42"/>
        </w:numPr>
        <w:spacing w:after="0" w:line="276" w:lineRule="auto"/>
        <w:ind w:left="703" w:hanging="703"/>
        <w:contextualSpacing w:val="0"/>
        <w:jc w:val="both"/>
        <w:rPr>
          <w:rFonts w:ascii="Arial" w:eastAsia="Arial" w:hAnsi="Arial" w:cs="Arial"/>
          <w:color w:val="000000" w:themeColor="text1"/>
          <w:sz w:val="20"/>
          <w:szCs w:val="20"/>
        </w:rPr>
      </w:pPr>
      <w:r w:rsidRPr="00E754FA">
        <w:rPr>
          <w:rFonts w:ascii="Arial" w:eastAsia="Arial" w:hAnsi="Arial" w:cs="Arial"/>
          <w:color w:val="000000" w:themeColor="text1"/>
          <w:sz w:val="20"/>
          <w:szCs w:val="20"/>
        </w:rPr>
        <w:t xml:space="preserve">poseg v arheološko najdišče, če ne gre za poseg v tla ali pod vodo in na območju ne velja drug varstveni režim, zaradi katerega je pred posegom treba pridobiti </w:t>
      </w:r>
      <w:proofErr w:type="spellStart"/>
      <w:r w:rsidRPr="00E754FA">
        <w:rPr>
          <w:rFonts w:ascii="Arial" w:eastAsia="Arial" w:hAnsi="Arial" w:cs="Arial"/>
          <w:color w:val="000000" w:themeColor="text1"/>
          <w:sz w:val="20"/>
          <w:szCs w:val="20"/>
        </w:rPr>
        <w:t>kulturnovarstveno</w:t>
      </w:r>
      <w:proofErr w:type="spellEnd"/>
      <w:r w:rsidRPr="00E754FA">
        <w:rPr>
          <w:rFonts w:ascii="Arial" w:eastAsia="Arial" w:hAnsi="Arial" w:cs="Arial"/>
          <w:color w:val="000000" w:themeColor="text1"/>
          <w:sz w:val="20"/>
          <w:szCs w:val="20"/>
        </w:rPr>
        <w:t xml:space="preserve"> soglasje.</w:t>
      </w:r>
    </w:p>
    <w:p w14:paraId="397C8E58" w14:textId="77777777" w:rsidR="002A3576" w:rsidRPr="00E754FA" w:rsidRDefault="002A3576" w:rsidP="002A3576">
      <w:pPr>
        <w:spacing w:after="0"/>
        <w:jc w:val="both"/>
        <w:rPr>
          <w:rFonts w:ascii="Arial" w:eastAsia="Arial" w:hAnsi="Arial" w:cs="Arial"/>
          <w:color w:val="000000" w:themeColor="text1"/>
          <w:sz w:val="20"/>
          <w:szCs w:val="20"/>
        </w:rPr>
      </w:pPr>
    </w:p>
    <w:p w14:paraId="7A6D9E02" w14:textId="77777777" w:rsidR="002A3576" w:rsidRPr="00E754FA" w:rsidRDefault="002A3576" w:rsidP="002A3576">
      <w:pPr>
        <w:spacing w:after="0"/>
        <w:ind w:firstLine="703"/>
        <w:jc w:val="both"/>
        <w:rPr>
          <w:rFonts w:ascii="Arial" w:eastAsia="Arial" w:hAnsi="Arial" w:cs="Arial"/>
          <w:color w:val="000000" w:themeColor="text1"/>
          <w:sz w:val="20"/>
          <w:szCs w:val="20"/>
        </w:rPr>
      </w:pPr>
      <w:r w:rsidRPr="00E754FA">
        <w:rPr>
          <w:rFonts w:ascii="Arial" w:eastAsia="Arial" w:hAnsi="Arial" w:cs="Arial"/>
          <w:color w:val="000000" w:themeColor="text1"/>
          <w:sz w:val="20"/>
          <w:szCs w:val="20"/>
        </w:rPr>
        <w:t xml:space="preserve">(6) Pred izvedbo nujnega posega je treba dokumentirati obstoječe stanje za namen dokumentarnega varstva. O nujnem posegu je treba takoj po njegovi izvedbi obvestiti zavod in vložiti vlogo za izdajo naknadnega </w:t>
      </w:r>
      <w:proofErr w:type="spellStart"/>
      <w:r w:rsidRPr="00E754FA">
        <w:rPr>
          <w:rFonts w:ascii="Arial" w:eastAsia="Arial" w:hAnsi="Arial" w:cs="Arial"/>
          <w:color w:val="000000" w:themeColor="text1"/>
          <w:sz w:val="20"/>
          <w:szCs w:val="20"/>
        </w:rPr>
        <w:t>kulturnovarstvenega</w:t>
      </w:r>
      <w:proofErr w:type="spellEnd"/>
      <w:r w:rsidRPr="00E754FA">
        <w:rPr>
          <w:rFonts w:ascii="Arial" w:eastAsia="Arial" w:hAnsi="Arial" w:cs="Arial"/>
          <w:color w:val="000000" w:themeColor="text1"/>
          <w:sz w:val="20"/>
          <w:szCs w:val="20"/>
        </w:rPr>
        <w:t xml:space="preserve"> soglasja.</w:t>
      </w:r>
    </w:p>
    <w:p w14:paraId="5A539CF9" w14:textId="77777777" w:rsidR="002A3576" w:rsidRPr="00E754FA" w:rsidRDefault="002A3576" w:rsidP="002A3576">
      <w:pPr>
        <w:spacing w:after="0"/>
        <w:ind w:firstLine="703"/>
        <w:jc w:val="both"/>
        <w:rPr>
          <w:rFonts w:ascii="Arial" w:eastAsia="Arial" w:hAnsi="Arial" w:cs="Arial"/>
          <w:color w:val="000000" w:themeColor="text1"/>
          <w:sz w:val="20"/>
          <w:szCs w:val="20"/>
        </w:rPr>
      </w:pPr>
    </w:p>
    <w:p w14:paraId="54B9EC2D" w14:textId="3162FFCA" w:rsidR="002A3576" w:rsidRPr="00E754FA" w:rsidRDefault="002A3576" w:rsidP="002A3576">
      <w:pPr>
        <w:spacing w:after="0"/>
        <w:ind w:firstLine="708"/>
        <w:jc w:val="both"/>
        <w:rPr>
          <w:rFonts w:ascii="Arial" w:eastAsia="Arial" w:hAnsi="Arial" w:cs="Arial"/>
          <w:color w:val="000000" w:themeColor="text1"/>
          <w:sz w:val="20"/>
          <w:szCs w:val="20"/>
        </w:rPr>
      </w:pPr>
      <w:r w:rsidRPr="00E754FA">
        <w:rPr>
          <w:rFonts w:ascii="Arial" w:eastAsia="Arial" w:hAnsi="Arial" w:cs="Arial"/>
          <w:color w:val="000000" w:themeColor="text1"/>
          <w:sz w:val="20"/>
          <w:szCs w:val="20"/>
        </w:rPr>
        <w:t xml:space="preserve">(7) Če gre za poseg, za katerega je treba pridobiti gradbeno dovoljenje, se </w:t>
      </w:r>
      <w:proofErr w:type="spellStart"/>
      <w:r w:rsidRPr="00E754FA">
        <w:rPr>
          <w:rFonts w:ascii="Arial" w:eastAsia="Arial" w:hAnsi="Arial" w:cs="Arial"/>
          <w:color w:val="000000" w:themeColor="text1"/>
          <w:sz w:val="20"/>
          <w:szCs w:val="20"/>
        </w:rPr>
        <w:t>kulturnovarstveno</w:t>
      </w:r>
      <w:proofErr w:type="spellEnd"/>
      <w:r w:rsidRPr="00E754FA">
        <w:rPr>
          <w:rFonts w:ascii="Arial" w:eastAsia="Arial" w:hAnsi="Arial" w:cs="Arial"/>
          <w:color w:val="000000" w:themeColor="text1"/>
          <w:sz w:val="20"/>
          <w:szCs w:val="20"/>
        </w:rPr>
        <w:t xml:space="preserve"> soglasje šteje za mnenje v sklad</w:t>
      </w:r>
      <w:r w:rsidR="00E415BC">
        <w:rPr>
          <w:rFonts w:ascii="Arial" w:eastAsia="Arial" w:hAnsi="Arial" w:cs="Arial"/>
          <w:color w:val="000000" w:themeColor="text1"/>
          <w:sz w:val="20"/>
          <w:szCs w:val="20"/>
        </w:rPr>
        <w:t>u</w:t>
      </w:r>
      <w:r w:rsidRPr="00E754FA">
        <w:rPr>
          <w:rFonts w:ascii="Arial" w:eastAsia="Arial" w:hAnsi="Arial" w:cs="Arial"/>
          <w:color w:val="000000" w:themeColor="text1"/>
          <w:sz w:val="20"/>
          <w:szCs w:val="20"/>
        </w:rPr>
        <w:t xml:space="preserve"> z zakonom, ki ureja graditev objektov, in se izda v obliki, ki jo določajo predpisi s področja graditve. Mnenje iz prejšnjega stavka ni upravni akt.</w:t>
      </w:r>
    </w:p>
    <w:p w14:paraId="7BA64D84" w14:textId="77777777" w:rsidR="002A3576" w:rsidRPr="00E754FA" w:rsidRDefault="002A3576" w:rsidP="002A3576">
      <w:pPr>
        <w:spacing w:after="0"/>
        <w:ind w:firstLine="708"/>
        <w:jc w:val="both"/>
        <w:rPr>
          <w:rFonts w:ascii="Arial" w:eastAsia="Arial" w:hAnsi="Arial" w:cs="Arial"/>
          <w:color w:val="000000" w:themeColor="text1"/>
          <w:sz w:val="20"/>
          <w:szCs w:val="20"/>
        </w:rPr>
      </w:pPr>
      <w:r w:rsidRPr="00E754FA">
        <w:rPr>
          <w:rFonts w:ascii="Arial" w:eastAsia="Arial" w:hAnsi="Arial" w:cs="Arial"/>
          <w:color w:val="000000" w:themeColor="text1"/>
          <w:sz w:val="20"/>
          <w:szCs w:val="20"/>
        </w:rPr>
        <w:t xml:space="preserve"> </w:t>
      </w:r>
    </w:p>
    <w:p w14:paraId="35F8B29F" w14:textId="3BBC5DDB" w:rsidR="002A3576" w:rsidRPr="00E754FA" w:rsidRDefault="002A3576" w:rsidP="002A3576">
      <w:pPr>
        <w:spacing w:after="0" w:line="260" w:lineRule="exact"/>
        <w:ind w:firstLine="708"/>
        <w:jc w:val="both"/>
        <w:rPr>
          <w:rFonts w:ascii="Arial" w:hAnsi="Arial" w:cs="Arial"/>
          <w:b/>
          <w:bCs/>
          <w:color w:val="000000" w:themeColor="text1"/>
          <w:sz w:val="20"/>
          <w:szCs w:val="20"/>
        </w:rPr>
      </w:pPr>
      <w:r w:rsidRPr="00E754FA">
        <w:rPr>
          <w:rFonts w:ascii="Arial" w:eastAsia="Arial" w:hAnsi="Arial" w:cs="Arial"/>
          <w:color w:val="000000" w:themeColor="text1"/>
          <w:sz w:val="20"/>
          <w:szCs w:val="20"/>
        </w:rPr>
        <w:t xml:space="preserve">(8) Zaradi posebnega varstva svetovne dediščine se za poseg </w:t>
      </w:r>
      <w:r w:rsidR="00E415BC">
        <w:rPr>
          <w:rFonts w:ascii="Arial" w:eastAsia="Arial" w:hAnsi="Arial" w:cs="Arial"/>
          <w:color w:val="000000" w:themeColor="text1"/>
          <w:sz w:val="20"/>
          <w:szCs w:val="20"/>
        </w:rPr>
        <w:t>na</w:t>
      </w:r>
      <w:r w:rsidR="00E415BC" w:rsidRPr="00E754FA">
        <w:rPr>
          <w:rFonts w:ascii="Arial" w:eastAsia="Arial" w:hAnsi="Arial" w:cs="Arial"/>
          <w:color w:val="000000" w:themeColor="text1"/>
          <w:sz w:val="20"/>
          <w:szCs w:val="20"/>
        </w:rPr>
        <w:t xml:space="preserve"> </w:t>
      </w:r>
      <w:r w:rsidRPr="00E754FA">
        <w:rPr>
          <w:rFonts w:ascii="Arial" w:eastAsia="Arial" w:hAnsi="Arial" w:cs="Arial"/>
          <w:color w:val="000000" w:themeColor="text1"/>
          <w:sz w:val="20"/>
          <w:szCs w:val="20"/>
        </w:rPr>
        <w:t>območju svetovne dediščine,</w:t>
      </w:r>
      <w:r w:rsidRPr="00E754FA">
        <w:rPr>
          <w:rFonts w:ascii="Arial" w:hAnsi="Arial" w:cs="Arial"/>
          <w:color w:val="000000" w:themeColor="text1"/>
          <w:sz w:val="20"/>
          <w:szCs w:val="20"/>
        </w:rPr>
        <w:t xml:space="preserve"> </w:t>
      </w:r>
      <w:r w:rsidR="00E415BC" w:rsidRPr="00E754FA">
        <w:rPr>
          <w:rFonts w:ascii="Arial" w:hAnsi="Arial" w:cs="Arial"/>
          <w:color w:val="000000" w:themeColor="text1"/>
          <w:sz w:val="20"/>
          <w:szCs w:val="20"/>
        </w:rPr>
        <w:t>njene</w:t>
      </w:r>
      <w:r w:rsidR="00E415BC">
        <w:rPr>
          <w:rFonts w:ascii="Arial" w:hAnsi="Arial" w:cs="Arial"/>
          <w:color w:val="000000" w:themeColor="text1"/>
          <w:sz w:val="20"/>
          <w:szCs w:val="20"/>
        </w:rPr>
        <w:t>m</w:t>
      </w:r>
      <w:r w:rsidR="00E415BC" w:rsidRPr="00E754FA">
        <w:rPr>
          <w:rFonts w:ascii="Arial" w:hAnsi="Arial" w:cs="Arial"/>
          <w:color w:val="000000" w:themeColor="text1"/>
          <w:sz w:val="20"/>
          <w:szCs w:val="20"/>
        </w:rPr>
        <w:t xml:space="preserve"> vplivne</w:t>
      </w:r>
      <w:r w:rsidR="00E415BC">
        <w:rPr>
          <w:rFonts w:ascii="Arial" w:hAnsi="Arial" w:cs="Arial"/>
          <w:color w:val="000000" w:themeColor="text1"/>
          <w:sz w:val="20"/>
          <w:szCs w:val="20"/>
        </w:rPr>
        <w:t>m</w:t>
      </w:r>
      <w:r w:rsidR="00E415BC" w:rsidRPr="00E754FA">
        <w:rPr>
          <w:rFonts w:ascii="Arial" w:hAnsi="Arial" w:cs="Arial"/>
          <w:color w:val="000000" w:themeColor="text1"/>
          <w:sz w:val="20"/>
          <w:szCs w:val="20"/>
        </w:rPr>
        <w:t xml:space="preserve"> </w:t>
      </w:r>
      <w:r w:rsidRPr="00E754FA">
        <w:rPr>
          <w:rFonts w:ascii="Arial" w:hAnsi="Arial" w:cs="Arial"/>
          <w:color w:val="000000" w:themeColor="text1"/>
          <w:sz w:val="20"/>
          <w:szCs w:val="20"/>
        </w:rPr>
        <w:t>območj</w:t>
      </w:r>
      <w:r w:rsidR="00E415BC">
        <w:rPr>
          <w:rFonts w:ascii="Arial" w:hAnsi="Arial" w:cs="Arial"/>
          <w:color w:val="000000" w:themeColor="text1"/>
          <w:sz w:val="20"/>
          <w:szCs w:val="20"/>
        </w:rPr>
        <w:t>u</w:t>
      </w:r>
      <w:r w:rsidRPr="00E754FA">
        <w:rPr>
          <w:rFonts w:ascii="Arial" w:hAnsi="Arial" w:cs="Arial"/>
          <w:color w:val="000000" w:themeColor="text1"/>
          <w:sz w:val="20"/>
          <w:szCs w:val="20"/>
        </w:rPr>
        <w:t xml:space="preserve"> ali </w:t>
      </w:r>
      <w:r w:rsidR="00E415BC" w:rsidRPr="00E754FA">
        <w:rPr>
          <w:rFonts w:ascii="Arial" w:hAnsi="Arial" w:cs="Arial"/>
          <w:color w:val="000000" w:themeColor="text1"/>
          <w:sz w:val="20"/>
          <w:szCs w:val="20"/>
        </w:rPr>
        <w:t>njene</w:t>
      </w:r>
      <w:r w:rsidR="00E415BC">
        <w:rPr>
          <w:rFonts w:ascii="Arial" w:hAnsi="Arial" w:cs="Arial"/>
          <w:color w:val="000000" w:themeColor="text1"/>
          <w:sz w:val="20"/>
          <w:szCs w:val="20"/>
        </w:rPr>
        <w:t>m</w:t>
      </w:r>
      <w:r w:rsidR="00E415BC" w:rsidRPr="00E754FA">
        <w:rPr>
          <w:rFonts w:ascii="Arial" w:hAnsi="Arial" w:cs="Arial"/>
          <w:color w:val="000000" w:themeColor="text1"/>
          <w:sz w:val="20"/>
          <w:szCs w:val="20"/>
        </w:rPr>
        <w:t xml:space="preserve"> širše</w:t>
      </w:r>
      <w:r w:rsidR="00E415BC">
        <w:rPr>
          <w:rFonts w:ascii="Arial" w:hAnsi="Arial" w:cs="Arial"/>
          <w:color w:val="000000" w:themeColor="text1"/>
          <w:sz w:val="20"/>
          <w:szCs w:val="20"/>
        </w:rPr>
        <w:t>m</w:t>
      </w:r>
      <w:r w:rsidR="00E415BC" w:rsidRPr="00E754FA">
        <w:rPr>
          <w:rFonts w:ascii="Arial" w:hAnsi="Arial" w:cs="Arial"/>
          <w:color w:val="000000" w:themeColor="text1"/>
          <w:sz w:val="20"/>
          <w:szCs w:val="20"/>
        </w:rPr>
        <w:t xml:space="preserve"> </w:t>
      </w:r>
      <w:r w:rsidR="001C76A6" w:rsidRPr="00E754FA">
        <w:rPr>
          <w:rFonts w:ascii="Arial" w:hAnsi="Arial" w:cs="Arial"/>
          <w:color w:val="000000" w:themeColor="text1"/>
          <w:sz w:val="20"/>
          <w:szCs w:val="20"/>
        </w:rPr>
        <w:t>vplivne</w:t>
      </w:r>
      <w:r w:rsidR="001C76A6">
        <w:rPr>
          <w:rFonts w:ascii="Arial" w:hAnsi="Arial" w:cs="Arial"/>
          <w:color w:val="000000" w:themeColor="text1"/>
          <w:sz w:val="20"/>
          <w:szCs w:val="20"/>
        </w:rPr>
        <w:t>m</w:t>
      </w:r>
      <w:r w:rsidR="001C76A6" w:rsidRPr="00E754FA">
        <w:rPr>
          <w:rFonts w:ascii="Arial" w:hAnsi="Arial" w:cs="Arial"/>
          <w:color w:val="000000" w:themeColor="text1"/>
          <w:sz w:val="20"/>
          <w:szCs w:val="20"/>
        </w:rPr>
        <w:t xml:space="preserve"> </w:t>
      </w:r>
      <w:r w:rsidRPr="00E754FA">
        <w:rPr>
          <w:rFonts w:ascii="Arial" w:hAnsi="Arial" w:cs="Arial"/>
          <w:color w:val="000000" w:themeColor="text1"/>
          <w:sz w:val="20"/>
          <w:szCs w:val="20"/>
        </w:rPr>
        <w:t>območj</w:t>
      </w:r>
      <w:r w:rsidR="00E415BC">
        <w:rPr>
          <w:rFonts w:ascii="Arial" w:hAnsi="Arial" w:cs="Arial"/>
          <w:color w:val="000000" w:themeColor="text1"/>
          <w:sz w:val="20"/>
          <w:szCs w:val="20"/>
        </w:rPr>
        <w:t>u</w:t>
      </w:r>
      <w:r w:rsidRPr="00E754FA">
        <w:rPr>
          <w:rFonts w:ascii="Arial" w:hAnsi="Arial" w:cs="Arial"/>
          <w:color w:val="000000" w:themeColor="text1"/>
          <w:sz w:val="20"/>
          <w:szCs w:val="20"/>
        </w:rPr>
        <w:t xml:space="preserve">, katerega izvedba lahko pomembo vpliva na ohranjanje izjemne univerzalne vrednosti svetovne dediščine, izvede presoja vplivov na dediščino v postopku izdaje </w:t>
      </w:r>
      <w:proofErr w:type="spellStart"/>
      <w:r w:rsidRPr="00E754FA">
        <w:rPr>
          <w:rFonts w:ascii="Arial" w:hAnsi="Arial" w:cs="Arial"/>
          <w:color w:val="000000" w:themeColor="text1"/>
          <w:sz w:val="20"/>
          <w:szCs w:val="20"/>
        </w:rPr>
        <w:t>kulturnovarstvenega</w:t>
      </w:r>
      <w:proofErr w:type="spellEnd"/>
      <w:r w:rsidRPr="00E754FA">
        <w:rPr>
          <w:rFonts w:ascii="Arial" w:hAnsi="Arial" w:cs="Arial"/>
          <w:color w:val="000000" w:themeColor="text1"/>
          <w:sz w:val="20"/>
          <w:szCs w:val="20"/>
        </w:rPr>
        <w:t xml:space="preserve"> soglasja. </w:t>
      </w:r>
    </w:p>
    <w:p w14:paraId="20E9465F" w14:textId="77777777" w:rsidR="002A3576" w:rsidRPr="00E754FA" w:rsidRDefault="002A3576" w:rsidP="002A3576">
      <w:pPr>
        <w:spacing w:after="0"/>
        <w:jc w:val="both"/>
        <w:rPr>
          <w:rFonts w:ascii="Arial" w:hAnsi="Arial" w:cs="Arial"/>
          <w:color w:val="000000" w:themeColor="text1"/>
          <w:sz w:val="20"/>
          <w:szCs w:val="20"/>
        </w:rPr>
      </w:pPr>
    </w:p>
    <w:p w14:paraId="303D5E5D" w14:textId="67E4DB26" w:rsidR="002A3576" w:rsidRPr="00E754FA" w:rsidRDefault="002A3576" w:rsidP="002A3576">
      <w:pPr>
        <w:spacing w:after="0"/>
        <w:ind w:firstLine="708"/>
        <w:jc w:val="both"/>
        <w:rPr>
          <w:rFonts w:ascii="Arial" w:eastAsia="Arial" w:hAnsi="Arial" w:cs="Arial"/>
          <w:color w:val="000000" w:themeColor="text1"/>
          <w:sz w:val="20"/>
          <w:szCs w:val="20"/>
        </w:rPr>
      </w:pPr>
      <w:r w:rsidRPr="00E754FA">
        <w:rPr>
          <w:rFonts w:ascii="Arial" w:hAnsi="Arial" w:cs="Arial"/>
          <w:color w:val="000000" w:themeColor="text1"/>
          <w:sz w:val="20"/>
          <w:szCs w:val="20"/>
        </w:rPr>
        <w:t>(9) Pri presoji vplivov iz prejšnjega odstavka se ob upoštevanju usmeritev in metodologije za presojo vplivov na svetovno dediščino iz sedmega odstavka 45. člena tega zakona opredeli</w:t>
      </w:r>
      <w:r w:rsidR="00E415BC">
        <w:rPr>
          <w:rFonts w:ascii="Arial" w:hAnsi="Arial" w:cs="Arial"/>
          <w:color w:val="000000" w:themeColor="text1"/>
          <w:sz w:val="20"/>
          <w:szCs w:val="20"/>
        </w:rPr>
        <w:t>jo</w:t>
      </w:r>
      <w:r w:rsidRPr="00E754FA">
        <w:rPr>
          <w:rFonts w:ascii="Arial" w:hAnsi="Arial" w:cs="Arial"/>
          <w:color w:val="000000" w:themeColor="text1"/>
          <w:sz w:val="20"/>
          <w:szCs w:val="20"/>
        </w:rPr>
        <w:t xml:space="preserve"> razvojne možnosti ter pričakovan</w:t>
      </w:r>
      <w:r w:rsidR="00E415BC">
        <w:rPr>
          <w:rFonts w:ascii="Arial" w:hAnsi="Arial" w:cs="Arial"/>
          <w:color w:val="000000" w:themeColor="text1"/>
          <w:sz w:val="20"/>
          <w:szCs w:val="20"/>
        </w:rPr>
        <w:t>i</w:t>
      </w:r>
      <w:r w:rsidRPr="00E754FA">
        <w:rPr>
          <w:rFonts w:ascii="Arial" w:hAnsi="Arial" w:cs="Arial"/>
          <w:color w:val="000000" w:themeColor="text1"/>
          <w:sz w:val="20"/>
          <w:szCs w:val="20"/>
        </w:rPr>
        <w:t xml:space="preserve"> pozitivn</w:t>
      </w:r>
      <w:r w:rsidR="00E415BC">
        <w:rPr>
          <w:rFonts w:ascii="Arial" w:hAnsi="Arial" w:cs="Arial"/>
          <w:color w:val="000000" w:themeColor="text1"/>
          <w:sz w:val="20"/>
          <w:szCs w:val="20"/>
        </w:rPr>
        <w:t>i</w:t>
      </w:r>
      <w:r w:rsidRPr="00E754FA">
        <w:rPr>
          <w:rFonts w:ascii="Arial" w:hAnsi="Arial" w:cs="Arial"/>
          <w:color w:val="000000" w:themeColor="text1"/>
          <w:sz w:val="20"/>
          <w:szCs w:val="20"/>
        </w:rPr>
        <w:t xml:space="preserve"> in negativn</w:t>
      </w:r>
      <w:r w:rsidR="00E415BC">
        <w:rPr>
          <w:rFonts w:ascii="Arial" w:hAnsi="Arial" w:cs="Arial"/>
          <w:color w:val="000000" w:themeColor="text1"/>
          <w:sz w:val="20"/>
          <w:szCs w:val="20"/>
        </w:rPr>
        <w:t>i</w:t>
      </w:r>
      <w:r w:rsidRPr="00E754FA">
        <w:rPr>
          <w:rFonts w:ascii="Arial" w:hAnsi="Arial" w:cs="Arial"/>
          <w:color w:val="000000" w:themeColor="text1"/>
          <w:sz w:val="20"/>
          <w:szCs w:val="20"/>
        </w:rPr>
        <w:t xml:space="preserve"> vpliv</w:t>
      </w:r>
      <w:r w:rsidR="00E415BC">
        <w:rPr>
          <w:rFonts w:ascii="Arial" w:hAnsi="Arial" w:cs="Arial"/>
          <w:color w:val="000000" w:themeColor="text1"/>
          <w:sz w:val="20"/>
          <w:szCs w:val="20"/>
        </w:rPr>
        <w:t>i</w:t>
      </w:r>
      <w:r w:rsidRPr="00E754FA">
        <w:rPr>
          <w:rFonts w:ascii="Arial" w:hAnsi="Arial" w:cs="Arial"/>
          <w:color w:val="000000" w:themeColor="text1"/>
          <w:sz w:val="20"/>
          <w:szCs w:val="20"/>
        </w:rPr>
        <w:t xml:space="preserve"> na svetovno dediščino, preuči</w:t>
      </w:r>
      <w:r w:rsidR="00E415BC">
        <w:rPr>
          <w:rFonts w:ascii="Arial" w:hAnsi="Arial" w:cs="Arial"/>
          <w:color w:val="000000" w:themeColor="text1"/>
          <w:sz w:val="20"/>
          <w:szCs w:val="20"/>
        </w:rPr>
        <w:t>jo</w:t>
      </w:r>
      <w:r w:rsidRPr="00E754FA">
        <w:rPr>
          <w:rFonts w:ascii="Arial" w:hAnsi="Arial" w:cs="Arial"/>
          <w:color w:val="000000" w:themeColor="text1"/>
          <w:sz w:val="20"/>
          <w:szCs w:val="20"/>
        </w:rPr>
        <w:t xml:space="preserve"> alternativne možnosti in njihov</w:t>
      </w:r>
      <w:r w:rsidR="00E415BC">
        <w:rPr>
          <w:rFonts w:ascii="Arial" w:hAnsi="Arial" w:cs="Arial"/>
          <w:color w:val="000000" w:themeColor="text1"/>
          <w:sz w:val="20"/>
          <w:szCs w:val="20"/>
        </w:rPr>
        <w:t>i</w:t>
      </w:r>
      <w:r w:rsidRPr="00E754FA">
        <w:rPr>
          <w:rFonts w:ascii="Arial" w:hAnsi="Arial" w:cs="Arial"/>
          <w:color w:val="000000" w:themeColor="text1"/>
          <w:sz w:val="20"/>
          <w:szCs w:val="20"/>
        </w:rPr>
        <w:t xml:space="preserve"> vpliv</w:t>
      </w:r>
      <w:r w:rsidR="00E415BC">
        <w:rPr>
          <w:rFonts w:ascii="Arial" w:hAnsi="Arial" w:cs="Arial"/>
          <w:color w:val="000000" w:themeColor="text1"/>
          <w:sz w:val="20"/>
          <w:szCs w:val="20"/>
        </w:rPr>
        <w:t>i</w:t>
      </w:r>
      <w:r w:rsidRPr="00E754FA">
        <w:rPr>
          <w:rFonts w:ascii="Arial" w:hAnsi="Arial" w:cs="Arial"/>
          <w:color w:val="000000" w:themeColor="text1"/>
          <w:sz w:val="20"/>
          <w:szCs w:val="20"/>
        </w:rPr>
        <w:t xml:space="preserve"> ter določi</w:t>
      </w:r>
      <w:r w:rsidR="00E415BC">
        <w:rPr>
          <w:rFonts w:ascii="Arial" w:hAnsi="Arial" w:cs="Arial"/>
          <w:color w:val="000000" w:themeColor="text1"/>
          <w:sz w:val="20"/>
          <w:szCs w:val="20"/>
        </w:rPr>
        <w:t>jo</w:t>
      </w:r>
      <w:r w:rsidRPr="00E754FA">
        <w:rPr>
          <w:rFonts w:ascii="Arial" w:hAnsi="Arial" w:cs="Arial"/>
          <w:color w:val="000000" w:themeColor="text1"/>
          <w:sz w:val="20"/>
          <w:szCs w:val="20"/>
        </w:rPr>
        <w:t xml:space="preserve"> omilitven</w:t>
      </w:r>
      <w:r w:rsidR="00E415BC">
        <w:rPr>
          <w:rFonts w:ascii="Arial" w:hAnsi="Arial" w:cs="Arial"/>
          <w:color w:val="000000" w:themeColor="text1"/>
          <w:sz w:val="20"/>
          <w:szCs w:val="20"/>
        </w:rPr>
        <w:t>i</w:t>
      </w:r>
      <w:r w:rsidRPr="00E754FA">
        <w:rPr>
          <w:rFonts w:ascii="Arial" w:hAnsi="Arial" w:cs="Arial"/>
          <w:color w:val="000000" w:themeColor="text1"/>
          <w:sz w:val="20"/>
          <w:szCs w:val="20"/>
        </w:rPr>
        <w:t xml:space="preserve"> ukrep</w:t>
      </w:r>
      <w:r w:rsidR="00E415BC">
        <w:rPr>
          <w:rFonts w:ascii="Arial" w:hAnsi="Arial" w:cs="Arial"/>
          <w:color w:val="000000" w:themeColor="text1"/>
          <w:sz w:val="20"/>
          <w:szCs w:val="20"/>
        </w:rPr>
        <w:t>i</w:t>
      </w:r>
      <w:r w:rsidRPr="00E754FA">
        <w:rPr>
          <w:rFonts w:ascii="Arial" w:hAnsi="Arial" w:cs="Arial"/>
          <w:color w:val="000000" w:themeColor="text1"/>
          <w:sz w:val="20"/>
          <w:szCs w:val="20"/>
        </w:rPr>
        <w:t>, ki jih je treba upoštevati pri izvedbi posega z namenom ohranjanja izjemne univerzalne vrednosti svetovne dediščine.</w:t>
      </w:r>
    </w:p>
    <w:p w14:paraId="3D59E3F0" w14:textId="77777777" w:rsidR="002A3576" w:rsidRPr="00E754FA" w:rsidRDefault="002A3576" w:rsidP="002A3576">
      <w:pPr>
        <w:spacing w:after="0"/>
        <w:rPr>
          <w:rFonts w:ascii="Arial" w:eastAsia="Arial" w:hAnsi="Arial" w:cs="Arial"/>
          <w:b/>
          <w:bCs/>
          <w:color w:val="000000" w:themeColor="text1"/>
          <w:sz w:val="20"/>
          <w:szCs w:val="20"/>
        </w:rPr>
      </w:pPr>
    </w:p>
    <w:p w14:paraId="3C8A32F9" w14:textId="77777777" w:rsidR="002A3576" w:rsidRPr="00E754FA" w:rsidRDefault="002A3576" w:rsidP="002A3576">
      <w:pPr>
        <w:spacing w:after="0"/>
        <w:jc w:val="center"/>
        <w:rPr>
          <w:rFonts w:ascii="Arial" w:eastAsia="Arial" w:hAnsi="Arial" w:cs="Arial"/>
          <w:b/>
          <w:bCs/>
          <w:color w:val="000000" w:themeColor="text1"/>
          <w:sz w:val="20"/>
          <w:szCs w:val="20"/>
        </w:rPr>
      </w:pPr>
      <w:r w:rsidRPr="00E754FA">
        <w:rPr>
          <w:rFonts w:ascii="Arial" w:eastAsia="Arial" w:hAnsi="Arial" w:cs="Arial"/>
          <w:b/>
          <w:bCs/>
          <w:color w:val="000000" w:themeColor="text1"/>
          <w:sz w:val="20"/>
          <w:szCs w:val="20"/>
        </w:rPr>
        <w:t>79. člen</w:t>
      </w:r>
    </w:p>
    <w:p w14:paraId="1CD24A8F" w14:textId="77777777" w:rsidR="002A3576" w:rsidRPr="00E754FA" w:rsidRDefault="002A3576" w:rsidP="002A3576">
      <w:pPr>
        <w:spacing w:after="0"/>
        <w:jc w:val="center"/>
        <w:rPr>
          <w:rFonts w:ascii="Arial" w:eastAsia="Arial" w:hAnsi="Arial" w:cs="Arial"/>
          <w:b/>
          <w:bCs/>
          <w:color w:val="000000" w:themeColor="text1"/>
          <w:sz w:val="20"/>
          <w:szCs w:val="20"/>
        </w:rPr>
      </w:pPr>
      <w:r w:rsidRPr="00E754FA">
        <w:rPr>
          <w:rFonts w:ascii="Arial" w:eastAsia="Arial" w:hAnsi="Arial" w:cs="Arial"/>
          <w:b/>
          <w:bCs/>
          <w:color w:val="000000" w:themeColor="text1"/>
          <w:sz w:val="20"/>
          <w:szCs w:val="20"/>
        </w:rPr>
        <w:t xml:space="preserve">(izdaja </w:t>
      </w:r>
      <w:proofErr w:type="spellStart"/>
      <w:r w:rsidRPr="00E754FA">
        <w:rPr>
          <w:rFonts w:ascii="Arial" w:eastAsia="Arial" w:hAnsi="Arial" w:cs="Arial"/>
          <w:b/>
          <w:bCs/>
          <w:color w:val="000000" w:themeColor="text1"/>
          <w:sz w:val="20"/>
          <w:szCs w:val="20"/>
        </w:rPr>
        <w:t>kulturnovarstvenega</w:t>
      </w:r>
      <w:proofErr w:type="spellEnd"/>
      <w:r w:rsidRPr="00E754FA">
        <w:rPr>
          <w:rFonts w:ascii="Arial" w:eastAsia="Arial" w:hAnsi="Arial" w:cs="Arial"/>
          <w:b/>
          <w:bCs/>
          <w:color w:val="000000" w:themeColor="text1"/>
          <w:sz w:val="20"/>
          <w:szCs w:val="20"/>
        </w:rPr>
        <w:t xml:space="preserve"> soglasja)</w:t>
      </w:r>
    </w:p>
    <w:p w14:paraId="4A830A18" w14:textId="77777777" w:rsidR="002A3576" w:rsidRPr="00E754FA" w:rsidRDefault="002A3576" w:rsidP="002A3576">
      <w:pPr>
        <w:spacing w:after="0"/>
        <w:jc w:val="both"/>
        <w:rPr>
          <w:rFonts w:ascii="Arial" w:eastAsia="Arial" w:hAnsi="Arial" w:cs="Arial"/>
          <w:color w:val="000000" w:themeColor="text1"/>
          <w:sz w:val="20"/>
          <w:szCs w:val="20"/>
        </w:rPr>
      </w:pPr>
    </w:p>
    <w:p w14:paraId="202712C3" w14:textId="057F2E0F" w:rsidR="002A3576" w:rsidRPr="00E754FA" w:rsidRDefault="002A3576" w:rsidP="002A3576">
      <w:pPr>
        <w:spacing w:after="0"/>
        <w:ind w:firstLine="708"/>
        <w:jc w:val="both"/>
        <w:rPr>
          <w:rFonts w:ascii="Arial" w:eastAsia="Arial" w:hAnsi="Arial" w:cs="Arial"/>
          <w:color w:val="000000" w:themeColor="text1"/>
          <w:sz w:val="20"/>
          <w:szCs w:val="20"/>
        </w:rPr>
      </w:pPr>
      <w:r w:rsidRPr="00E754FA">
        <w:rPr>
          <w:rFonts w:ascii="Arial" w:eastAsia="Arial" w:hAnsi="Arial" w:cs="Arial"/>
          <w:color w:val="000000" w:themeColor="text1"/>
          <w:sz w:val="20"/>
          <w:szCs w:val="20"/>
        </w:rPr>
        <w:t xml:space="preserve">(1) </w:t>
      </w:r>
      <w:bookmarkStart w:id="45" w:name="_Hlk206667525"/>
      <w:r w:rsidRPr="00E754FA">
        <w:rPr>
          <w:rFonts w:ascii="Arial" w:eastAsia="Arial" w:hAnsi="Arial" w:cs="Arial"/>
          <w:color w:val="000000" w:themeColor="text1"/>
          <w:sz w:val="20"/>
          <w:szCs w:val="20"/>
        </w:rPr>
        <w:t xml:space="preserve">Vloga za izdajo </w:t>
      </w:r>
      <w:proofErr w:type="spellStart"/>
      <w:r w:rsidRPr="00E754FA">
        <w:rPr>
          <w:rFonts w:ascii="Arial" w:eastAsia="Arial" w:hAnsi="Arial" w:cs="Arial"/>
          <w:color w:val="000000" w:themeColor="text1"/>
          <w:sz w:val="20"/>
          <w:szCs w:val="20"/>
        </w:rPr>
        <w:t>kulturnovarstvenega</w:t>
      </w:r>
      <w:proofErr w:type="spellEnd"/>
      <w:r w:rsidRPr="00E754FA">
        <w:rPr>
          <w:rFonts w:ascii="Arial" w:eastAsia="Arial" w:hAnsi="Arial" w:cs="Arial"/>
          <w:color w:val="000000" w:themeColor="text1"/>
          <w:sz w:val="20"/>
          <w:szCs w:val="20"/>
        </w:rPr>
        <w:t xml:space="preserve"> soglasja se v primeru posega, za katerega je treba pridobiti gradbeno dovoljenje, </w:t>
      </w:r>
      <w:bookmarkEnd w:id="45"/>
      <w:r w:rsidRPr="00E754FA">
        <w:rPr>
          <w:rFonts w:ascii="Arial" w:eastAsia="Arial" w:hAnsi="Arial" w:cs="Arial"/>
          <w:color w:val="000000" w:themeColor="text1"/>
          <w:sz w:val="20"/>
          <w:szCs w:val="20"/>
        </w:rPr>
        <w:t xml:space="preserve">vloži v sistemu </w:t>
      </w:r>
      <w:proofErr w:type="spellStart"/>
      <w:r w:rsidRPr="00E754FA">
        <w:rPr>
          <w:rFonts w:ascii="Arial" w:eastAsia="Arial" w:hAnsi="Arial" w:cs="Arial"/>
          <w:color w:val="000000" w:themeColor="text1"/>
          <w:sz w:val="20"/>
          <w:szCs w:val="20"/>
        </w:rPr>
        <w:t>eGraditev</w:t>
      </w:r>
      <w:proofErr w:type="spellEnd"/>
      <w:r w:rsidRPr="00E754FA">
        <w:rPr>
          <w:rFonts w:ascii="Arial" w:eastAsia="Arial" w:hAnsi="Arial" w:cs="Arial"/>
          <w:color w:val="000000" w:themeColor="text1"/>
          <w:sz w:val="20"/>
          <w:szCs w:val="20"/>
        </w:rPr>
        <w:t xml:space="preserve"> v skladu s predpisi o graditvi, v drugih primerih pa se vloži </w:t>
      </w:r>
      <w:bookmarkStart w:id="46" w:name="_Hlk206667533"/>
      <w:r w:rsidRPr="00E754FA">
        <w:rPr>
          <w:rFonts w:ascii="Arial" w:eastAsia="Arial" w:hAnsi="Arial" w:cs="Arial"/>
          <w:color w:val="000000" w:themeColor="text1"/>
          <w:sz w:val="20"/>
          <w:szCs w:val="20"/>
        </w:rPr>
        <w:t xml:space="preserve">pri zavodu. </w:t>
      </w:r>
      <w:bookmarkEnd w:id="46"/>
      <w:r w:rsidRPr="00E754FA">
        <w:rPr>
          <w:rFonts w:ascii="Arial" w:eastAsia="Arial" w:hAnsi="Arial" w:cs="Arial"/>
          <w:color w:val="000000" w:themeColor="text1"/>
          <w:sz w:val="20"/>
          <w:szCs w:val="20"/>
        </w:rPr>
        <w:t xml:space="preserve">Vloga se lahko pri zavodu vloži </w:t>
      </w:r>
      <w:r w:rsidRPr="00E754FA">
        <w:rPr>
          <w:rFonts w:ascii="Arial" w:hAnsi="Arial" w:cs="Arial"/>
          <w:color w:val="000000" w:themeColor="text1"/>
          <w:sz w:val="20"/>
          <w:szCs w:val="20"/>
        </w:rPr>
        <w:t>elektronsko v informacijskem sistemu kulturne dediščine, osebno ali pošlje po pošti.</w:t>
      </w:r>
    </w:p>
    <w:p w14:paraId="160786BA" w14:textId="77777777" w:rsidR="002A3576" w:rsidRPr="00E754FA" w:rsidRDefault="002A3576" w:rsidP="002A3576">
      <w:pPr>
        <w:spacing w:after="0"/>
        <w:ind w:firstLine="708"/>
        <w:jc w:val="both"/>
        <w:rPr>
          <w:rFonts w:ascii="Arial" w:eastAsia="Arial" w:hAnsi="Arial" w:cs="Arial"/>
          <w:color w:val="000000" w:themeColor="text1"/>
          <w:sz w:val="20"/>
          <w:szCs w:val="20"/>
        </w:rPr>
      </w:pPr>
    </w:p>
    <w:p w14:paraId="39C856C7" w14:textId="2097E9F5" w:rsidR="002A3576" w:rsidRPr="00E754FA" w:rsidRDefault="002A3576" w:rsidP="002A3576">
      <w:pPr>
        <w:spacing w:after="0"/>
        <w:ind w:firstLine="708"/>
        <w:jc w:val="both"/>
        <w:rPr>
          <w:rFonts w:ascii="Arial" w:eastAsia="Arial" w:hAnsi="Arial" w:cs="Arial"/>
          <w:color w:val="000000" w:themeColor="text1"/>
          <w:sz w:val="20"/>
          <w:szCs w:val="20"/>
        </w:rPr>
      </w:pPr>
      <w:r w:rsidRPr="00E754FA">
        <w:rPr>
          <w:rFonts w:ascii="Arial" w:eastAsia="Arial" w:hAnsi="Arial" w:cs="Arial"/>
          <w:color w:val="000000" w:themeColor="text1"/>
          <w:sz w:val="20"/>
          <w:szCs w:val="20"/>
        </w:rPr>
        <w:t xml:space="preserve">(2) </w:t>
      </w:r>
      <w:r w:rsidR="005007A3">
        <w:rPr>
          <w:rFonts w:ascii="Arial" w:eastAsia="Arial" w:hAnsi="Arial" w:cs="Arial"/>
          <w:color w:val="000000" w:themeColor="text1"/>
          <w:sz w:val="20"/>
          <w:szCs w:val="20"/>
        </w:rPr>
        <w:t>K v</w:t>
      </w:r>
      <w:r w:rsidRPr="00E754FA">
        <w:rPr>
          <w:rFonts w:ascii="Arial" w:eastAsia="Arial" w:hAnsi="Arial" w:cs="Arial"/>
          <w:color w:val="000000" w:themeColor="text1"/>
          <w:sz w:val="20"/>
          <w:szCs w:val="20"/>
        </w:rPr>
        <w:t xml:space="preserve">logi za poseg, za katerega je treba pridobiti gradbeno dovoljenje, je treba priložiti projektno dokumentacijo, ki jo za pridobitev mnenj in gradbenega dovoljenja določajo predpisi o graditvi. </w:t>
      </w:r>
      <w:r w:rsidR="005007A3">
        <w:rPr>
          <w:rFonts w:ascii="Arial" w:eastAsia="Arial" w:hAnsi="Arial" w:cs="Arial"/>
          <w:color w:val="000000" w:themeColor="text1"/>
          <w:sz w:val="20"/>
          <w:szCs w:val="20"/>
        </w:rPr>
        <w:t>K v</w:t>
      </w:r>
      <w:r w:rsidRPr="00E754FA">
        <w:rPr>
          <w:rFonts w:ascii="Arial" w:eastAsia="Arial" w:hAnsi="Arial" w:cs="Arial"/>
          <w:color w:val="000000" w:themeColor="text1"/>
          <w:sz w:val="20"/>
          <w:szCs w:val="20"/>
        </w:rPr>
        <w:t>logi za poseg, za katerega ni treba pridobiti gradbenega dovoljenja, je treba priložiti opis in grafični prikaz, iz katerega so razvidni obstoječe stanje ter lokacijske, funkcionalne, oblikovne in tehnične značilnosti nameravanega posega.</w:t>
      </w:r>
    </w:p>
    <w:p w14:paraId="55B5D587" w14:textId="77777777" w:rsidR="002A3576" w:rsidRPr="00E754FA" w:rsidRDefault="002A3576" w:rsidP="002A3576">
      <w:pPr>
        <w:spacing w:after="0"/>
        <w:jc w:val="both"/>
        <w:rPr>
          <w:rFonts w:ascii="Arial" w:eastAsia="Arial" w:hAnsi="Arial" w:cs="Arial"/>
          <w:color w:val="000000" w:themeColor="text1"/>
          <w:sz w:val="20"/>
          <w:szCs w:val="20"/>
        </w:rPr>
      </w:pPr>
    </w:p>
    <w:p w14:paraId="3BCD6F97" w14:textId="0C13F83C" w:rsidR="002A3576" w:rsidRPr="00E754FA" w:rsidRDefault="002A3576" w:rsidP="002A3576">
      <w:pPr>
        <w:spacing w:after="0"/>
        <w:ind w:firstLine="708"/>
        <w:jc w:val="both"/>
        <w:rPr>
          <w:rFonts w:ascii="Arial" w:eastAsia="Arial" w:hAnsi="Arial" w:cs="Arial"/>
          <w:color w:val="000000" w:themeColor="text1"/>
          <w:sz w:val="20"/>
          <w:szCs w:val="20"/>
        </w:rPr>
      </w:pPr>
      <w:r w:rsidRPr="00E754FA">
        <w:rPr>
          <w:rFonts w:ascii="Arial" w:eastAsia="Arial" w:hAnsi="Arial" w:cs="Arial"/>
          <w:color w:val="000000" w:themeColor="text1"/>
          <w:sz w:val="20"/>
          <w:szCs w:val="20"/>
        </w:rPr>
        <w:t xml:space="preserve">(3) Če je tako določeno s </w:t>
      </w:r>
      <w:proofErr w:type="spellStart"/>
      <w:r w:rsidRPr="00E754FA">
        <w:rPr>
          <w:rFonts w:ascii="Arial" w:eastAsia="Arial" w:hAnsi="Arial" w:cs="Arial"/>
          <w:color w:val="000000" w:themeColor="text1"/>
          <w:sz w:val="20"/>
          <w:szCs w:val="20"/>
        </w:rPr>
        <w:t>kulturnovarstvenimi</w:t>
      </w:r>
      <w:proofErr w:type="spellEnd"/>
      <w:r w:rsidRPr="00E754FA">
        <w:rPr>
          <w:rFonts w:ascii="Arial" w:eastAsia="Arial" w:hAnsi="Arial" w:cs="Arial"/>
          <w:color w:val="000000" w:themeColor="text1"/>
          <w:sz w:val="20"/>
          <w:szCs w:val="20"/>
        </w:rPr>
        <w:t xml:space="preserve"> pogoji, je treba </w:t>
      </w:r>
      <w:r w:rsidR="005007A3">
        <w:rPr>
          <w:rFonts w:ascii="Arial" w:eastAsia="Arial" w:hAnsi="Arial" w:cs="Arial"/>
          <w:color w:val="000000" w:themeColor="text1"/>
          <w:sz w:val="20"/>
          <w:szCs w:val="20"/>
        </w:rPr>
        <w:t xml:space="preserve">k </w:t>
      </w:r>
      <w:r w:rsidRPr="00E754FA">
        <w:rPr>
          <w:rFonts w:ascii="Arial" w:eastAsia="Arial" w:hAnsi="Arial" w:cs="Arial"/>
          <w:color w:val="000000" w:themeColor="text1"/>
          <w:sz w:val="20"/>
          <w:szCs w:val="20"/>
        </w:rPr>
        <w:t xml:space="preserve">vlogi priložiti tudi dokazila o izpolnitvi pogojev iz šestega odstavka 80. člena tega zakona. </w:t>
      </w:r>
    </w:p>
    <w:p w14:paraId="533EBBA3" w14:textId="77777777" w:rsidR="002A3576" w:rsidRPr="00E754FA" w:rsidRDefault="002A3576" w:rsidP="002A3576">
      <w:pPr>
        <w:spacing w:after="0"/>
        <w:jc w:val="both"/>
        <w:rPr>
          <w:rFonts w:ascii="Arial" w:eastAsia="Arial" w:hAnsi="Arial" w:cs="Arial"/>
          <w:color w:val="000000" w:themeColor="text1"/>
          <w:sz w:val="20"/>
          <w:szCs w:val="20"/>
        </w:rPr>
      </w:pPr>
    </w:p>
    <w:p w14:paraId="28B13681" w14:textId="7D5B4B0A" w:rsidR="002A3576" w:rsidRPr="00E754FA" w:rsidRDefault="002A3576" w:rsidP="002A3576">
      <w:pPr>
        <w:spacing w:after="0"/>
        <w:ind w:firstLine="708"/>
        <w:jc w:val="both"/>
        <w:rPr>
          <w:rFonts w:ascii="Arial" w:eastAsia="Arial" w:hAnsi="Arial" w:cs="Arial"/>
          <w:color w:val="000000" w:themeColor="text1"/>
          <w:sz w:val="20"/>
          <w:szCs w:val="20"/>
        </w:rPr>
      </w:pPr>
      <w:r w:rsidRPr="00E754FA">
        <w:rPr>
          <w:rFonts w:ascii="Arial" w:eastAsia="Arial" w:hAnsi="Arial" w:cs="Arial"/>
          <w:color w:val="000000" w:themeColor="text1"/>
          <w:sz w:val="20"/>
          <w:szCs w:val="20"/>
        </w:rPr>
        <w:t xml:space="preserve">(4) Zavod izda </w:t>
      </w:r>
      <w:proofErr w:type="spellStart"/>
      <w:r w:rsidRPr="00E754FA">
        <w:rPr>
          <w:rFonts w:ascii="Arial" w:eastAsia="Arial" w:hAnsi="Arial" w:cs="Arial"/>
          <w:color w:val="000000" w:themeColor="text1"/>
          <w:sz w:val="20"/>
          <w:szCs w:val="20"/>
        </w:rPr>
        <w:t>kulturnovarstveno</w:t>
      </w:r>
      <w:proofErr w:type="spellEnd"/>
      <w:r w:rsidRPr="00E754FA">
        <w:rPr>
          <w:rFonts w:ascii="Arial" w:eastAsia="Arial" w:hAnsi="Arial" w:cs="Arial"/>
          <w:color w:val="000000" w:themeColor="text1"/>
          <w:sz w:val="20"/>
          <w:szCs w:val="20"/>
        </w:rPr>
        <w:t xml:space="preserve"> soglasje za poseg v spomenik ali vplivno območje spomenika v skladu z aktom o razglasitvi in </w:t>
      </w:r>
      <w:r w:rsidR="001C76A6">
        <w:rPr>
          <w:rFonts w:ascii="Arial" w:eastAsia="Arial" w:hAnsi="Arial" w:cs="Arial"/>
          <w:color w:val="000000" w:themeColor="text1"/>
          <w:sz w:val="20"/>
          <w:szCs w:val="20"/>
        </w:rPr>
        <w:t xml:space="preserve">za poseg v </w:t>
      </w:r>
      <w:r w:rsidRPr="00E754FA">
        <w:rPr>
          <w:rFonts w:ascii="Arial" w:eastAsia="Arial" w:hAnsi="Arial" w:cs="Arial"/>
          <w:color w:val="000000" w:themeColor="text1"/>
          <w:sz w:val="20"/>
          <w:szCs w:val="20"/>
        </w:rPr>
        <w:t>varstveno območje dediščine v skladu z aktom o določitvi.</w:t>
      </w:r>
    </w:p>
    <w:p w14:paraId="3184C7FC" w14:textId="77777777" w:rsidR="002A3576" w:rsidRPr="00E754FA" w:rsidRDefault="002A3576" w:rsidP="002A3576">
      <w:pPr>
        <w:spacing w:after="0"/>
        <w:jc w:val="both"/>
        <w:rPr>
          <w:rFonts w:ascii="Arial" w:eastAsia="Arial" w:hAnsi="Arial" w:cs="Arial"/>
          <w:color w:val="000000" w:themeColor="text1"/>
          <w:sz w:val="20"/>
          <w:szCs w:val="20"/>
        </w:rPr>
      </w:pPr>
    </w:p>
    <w:p w14:paraId="4DF8CF36" w14:textId="325AAEA7" w:rsidR="002A3576" w:rsidRPr="00E754FA" w:rsidRDefault="002A3576" w:rsidP="002A3576">
      <w:pPr>
        <w:spacing w:after="0"/>
        <w:ind w:firstLine="708"/>
        <w:jc w:val="both"/>
        <w:rPr>
          <w:rFonts w:ascii="Arial" w:eastAsia="Arial" w:hAnsi="Arial" w:cs="Arial"/>
          <w:color w:val="000000" w:themeColor="text1"/>
          <w:sz w:val="20"/>
          <w:szCs w:val="20"/>
        </w:rPr>
      </w:pPr>
      <w:r w:rsidRPr="00E754FA">
        <w:rPr>
          <w:rFonts w:ascii="Arial" w:eastAsia="Arial" w:hAnsi="Arial" w:cs="Arial"/>
          <w:color w:val="000000" w:themeColor="text1"/>
          <w:sz w:val="20"/>
          <w:szCs w:val="20"/>
        </w:rPr>
        <w:t xml:space="preserve">(5) Zavod lahko v </w:t>
      </w:r>
      <w:proofErr w:type="spellStart"/>
      <w:r w:rsidRPr="00E754FA">
        <w:rPr>
          <w:rFonts w:ascii="Arial" w:eastAsia="Arial" w:hAnsi="Arial" w:cs="Arial"/>
          <w:color w:val="000000" w:themeColor="text1"/>
          <w:sz w:val="20"/>
          <w:szCs w:val="20"/>
        </w:rPr>
        <w:t>kulturnovarstvenem</w:t>
      </w:r>
      <w:proofErr w:type="spellEnd"/>
      <w:r w:rsidRPr="00E754FA">
        <w:rPr>
          <w:rFonts w:ascii="Arial" w:eastAsia="Arial" w:hAnsi="Arial" w:cs="Arial"/>
          <w:color w:val="000000" w:themeColor="text1"/>
          <w:sz w:val="20"/>
          <w:szCs w:val="20"/>
        </w:rPr>
        <w:t xml:space="preserve"> soglasju določi način ravnanja v primeru odkritja dediščine ali arheoloških ostalin med posegom, način izvedbe del in način strokovnega nadzora nad njihovo izvedbo, vključno z načinom potrjevanja posameznih faz izvedbe.</w:t>
      </w:r>
    </w:p>
    <w:p w14:paraId="5D321B17" w14:textId="77777777" w:rsidR="002A3576" w:rsidRPr="00E754FA" w:rsidRDefault="002A3576" w:rsidP="002A3576">
      <w:pPr>
        <w:spacing w:after="0"/>
        <w:jc w:val="both"/>
        <w:rPr>
          <w:rFonts w:ascii="Arial" w:eastAsia="Arial" w:hAnsi="Arial" w:cs="Arial"/>
          <w:color w:val="000000" w:themeColor="text1"/>
          <w:sz w:val="20"/>
          <w:szCs w:val="20"/>
        </w:rPr>
      </w:pPr>
    </w:p>
    <w:p w14:paraId="66461E57" w14:textId="623BE862" w:rsidR="002A3576" w:rsidRPr="00E754FA" w:rsidRDefault="002A3576" w:rsidP="002A3576">
      <w:pPr>
        <w:spacing w:after="0"/>
        <w:ind w:firstLine="708"/>
        <w:jc w:val="both"/>
        <w:rPr>
          <w:rFonts w:ascii="Arial" w:eastAsia="Arial" w:hAnsi="Arial" w:cs="Arial"/>
          <w:color w:val="000000" w:themeColor="text1"/>
          <w:sz w:val="20"/>
          <w:szCs w:val="20"/>
        </w:rPr>
      </w:pPr>
      <w:r w:rsidRPr="00E754FA">
        <w:rPr>
          <w:rFonts w:ascii="Arial" w:eastAsia="Arial" w:hAnsi="Arial" w:cs="Arial"/>
          <w:color w:val="000000" w:themeColor="text1"/>
          <w:sz w:val="20"/>
          <w:szCs w:val="20"/>
        </w:rPr>
        <w:t xml:space="preserve">(6) Pri odločanju o izdaji </w:t>
      </w:r>
      <w:proofErr w:type="spellStart"/>
      <w:r w:rsidRPr="00E754FA">
        <w:rPr>
          <w:rFonts w:ascii="Arial" w:eastAsia="Arial" w:hAnsi="Arial" w:cs="Arial"/>
          <w:color w:val="000000" w:themeColor="text1"/>
          <w:sz w:val="20"/>
          <w:szCs w:val="20"/>
        </w:rPr>
        <w:t>kulturnovarstvenega</w:t>
      </w:r>
      <w:proofErr w:type="spellEnd"/>
      <w:r w:rsidRPr="00E754FA">
        <w:rPr>
          <w:rFonts w:ascii="Arial" w:eastAsia="Arial" w:hAnsi="Arial" w:cs="Arial"/>
          <w:color w:val="000000" w:themeColor="text1"/>
          <w:sz w:val="20"/>
          <w:szCs w:val="20"/>
        </w:rPr>
        <w:t xml:space="preserve"> soglasja zavod pretehta razloge za poseg </w:t>
      </w:r>
      <w:r w:rsidR="00103E2A">
        <w:rPr>
          <w:rFonts w:ascii="Arial" w:eastAsia="Arial" w:hAnsi="Arial" w:cs="Arial"/>
          <w:color w:val="000000" w:themeColor="text1"/>
          <w:sz w:val="20"/>
          <w:szCs w:val="20"/>
        </w:rPr>
        <w:t xml:space="preserve">v dediščino </w:t>
      </w:r>
      <w:r w:rsidRPr="00E754FA">
        <w:rPr>
          <w:rFonts w:ascii="Arial" w:eastAsia="Arial" w:hAnsi="Arial" w:cs="Arial"/>
          <w:color w:val="000000" w:themeColor="text1"/>
          <w:sz w:val="20"/>
          <w:szCs w:val="20"/>
        </w:rPr>
        <w:t xml:space="preserve">in razloge za ohranjanje dediščine v obstoječi obliki v skladu s previdnostnim načelom iz 13. člena tega zakona. Zavod pri odločanju o izdaji </w:t>
      </w:r>
      <w:proofErr w:type="spellStart"/>
      <w:r w:rsidRPr="00E754FA">
        <w:rPr>
          <w:rFonts w:ascii="Arial" w:eastAsia="Arial" w:hAnsi="Arial" w:cs="Arial"/>
          <w:color w:val="000000" w:themeColor="text1"/>
          <w:sz w:val="20"/>
          <w:szCs w:val="20"/>
        </w:rPr>
        <w:t>kulturnovarstvenega</w:t>
      </w:r>
      <w:proofErr w:type="spellEnd"/>
      <w:r w:rsidRPr="00E754FA">
        <w:rPr>
          <w:rFonts w:ascii="Arial" w:eastAsia="Arial" w:hAnsi="Arial" w:cs="Arial"/>
          <w:color w:val="000000" w:themeColor="text1"/>
          <w:sz w:val="20"/>
          <w:szCs w:val="20"/>
        </w:rPr>
        <w:t xml:space="preserve"> soglasja v prid odobritve posega upošteva okoliščino, da predlagani poseg omogoča vzpostavitev trajnih gospodarskih temeljev za varovanje dediščine.</w:t>
      </w:r>
    </w:p>
    <w:p w14:paraId="2B06D968" w14:textId="77777777" w:rsidR="002A3576" w:rsidRPr="00E754FA" w:rsidRDefault="002A3576" w:rsidP="002A3576">
      <w:pPr>
        <w:spacing w:after="0"/>
        <w:ind w:firstLine="708"/>
        <w:jc w:val="both"/>
        <w:rPr>
          <w:rFonts w:ascii="Arial" w:eastAsia="Arial" w:hAnsi="Arial" w:cs="Arial"/>
          <w:color w:val="000000" w:themeColor="text1"/>
          <w:sz w:val="20"/>
          <w:szCs w:val="20"/>
        </w:rPr>
      </w:pPr>
    </w:p>
    <w:p w14:paraId="40CF308A" w14:textId="2F4EE3E0" w:rsidR="002A3576" w:rsidRPr="00E754FA" w:rsidRDefault="002A3576" w:rsidP="002A3576">
      <w:pPr>
        <w:spacing w:after="0"/>
        <w:ind w:firstLine="708"/>
        <w:jc w:val="both"/>
        <w:rPr>
          <w:rFonts w:ascii="Arial" w:eastAsia="Arial" w:hAnsi="Arial" w:cs="Arial"/>
          <w:color w:val="000000" w:themeColor="text1"/>
          <w:sz w:val="20"/>
          <w:szCs w:val="20"/>
        </w:rPr>
      </w:pPr>
      <w:r w:rsidRPr="00E754FA">
        <w:rPr>
          <w:rFonts w:ascii="Arial" w:eastAsia="Arial" w:hAnsi="Arial" w:cs="Arial"/>
          <w:color w:val="000000" w:themeColor="text1"/>
          <w:sz w:val="20"/>
          <w:szCs w:val="20"/>
        </w:rPr>
        <w:t xml:space="preserve">(7) Zavod zavrne izdajo </w:t>
      </w:r>
      <w:proofErr w:type="spellStart"/>
      <w:r w:rsidRPr="00E754FA">
        <w:rPr>
          <w:rFonts w:ascii="Arial" w:eastAsia="Arial" w:hAnsi="Arial" w:cs="Arial"/>
          <w:color w:val="000000" w:themeColor="text1"/>
          <w:sz w:val="20"/>
          <w:szCs w:val="20"/>
        </w:rPr>
        <w:t>kulturnovarstvenega</w:t>
      </w:r>
      <w:proofErr w:type="spellEnd"/>
      <w:r w:rsidRPr="00E754FA">
        <w:rPr>
          <w:rFonts w:ascii="Arial" w:eastAsia="Arial" w:hAnsi="Arial" w:cs="Arial"/>
          <w:color w:val="000000" w:themeColor="text1"/>
          <w:sz w:val="20"/>
          <w:szCs w:val="20"/>
        </w:rPr>
        <w:t xml:space="preserve"> soglasja, če poseg ni v skladu z akti iz četrtega odstavka tega člena ali v primeru iz enajstega odstavka 80. člena tega zakona.</w:t>
      </w:r>
    </w:p>
    <w:p w14:paraId="6785FC17" w14:textId="77777777" w:rsidR="002A3576" w:rsidRPr="00E754FA" w:rsidRDefault="002A3576" w:rsidP="002A3576">
      <w:pPr>
        <w:spacing w:after="0"/>
        <w:jc w:val="both"/>
        <w:rPr>
          <w:rFonts w:ascii="Arial" w:eastAsia="Arial" w:hAnsi="Arial" w:cs="Arial"/>
          <w:color w:val="000000" w:themeColor="text1"/>
          <w:sz w:val="20"/>
          <w:szCs w:val="20"/>
        </w:rPr>
      </w:pPr>
    </w:p>
    <w:p w14:paraId="1A24F605" w14:textId="77777777" w:rsidR="002A3576" w:rsidRPr="00E754FA" w:rsidRDefault="002A3576" w:rsidP="002A3576">
      <w:pPr>
        <w:spacing w:after="0"/>
        <w:ind w:firstLine="708"/>
        <w:jc w:val="both"/>
        <w:rPr>
          <w:rFonts w:ascii="Arial" w:eastAsia="Arial" w:hAnsi="Arial" w:cs="Arial"/>
          <w:color w:val="000000" w:themeColor="text1"/>
          <w:sz w:val="20"/>
          <w:szCs w:val="20"/>
        </w:rPr>
      </w:pPr>
      <w:r w:rsidRPr="00E754FA">
        <w:rPr>
          <w:rFonts w:ascii="Arial" w:eastAsia="Arial" w:hAnsi="Arial" w:cs="Arial"/>
          <w:color w:val="000000" w:themeColor="text1"/>
          <w:sz w:val="20"/>
          <w:szCs w:val="20"/>
        </w:rPr>
        <w:t xml:space="preserve">(8) Šteje se, da je bilo </w:t>
      </w:r>
      <w:proofErr w:type="spellStart"/>
      <w:r w:rsidRPr="00E754FA">
        <w:rPr>
          <w:rFonts w:ascii="Arial" w:eastAsia="Arial" w:hAnsi="Arial" w:cs="Arial"/>
          <w:color w:val="000000" w:themeColor="text1"/>
          <w:sz w:val="20"/>
          <w:szCs w:val="20"/>
        </w:rPr>
        <w:t>kulturnovarstveno</w:t>
      </w:r>
      <w:proofErr w:type="spellEnd"/>
      <w:r w:rsidRPr="00E754FA">
        <w:rPr>
          <w:rFonts w:ascii="Arial" w:eastAsia="Arial" w:hAnsi="Arial" w:cs="Arial"/>
          <w:color w:val="000000" w:themeColor="text1"/>
          <w:sz w:val="20"/>
          <w:szCs w:val="20"/>
        </w:rPr>
        <w:t xml:space="preserve"> soglasje izdano, če so bili </w:t>
      </w:r>
      <w:proofErr w:type="spellStart"/>
      <w:r w:rsidRPr="00E754FA">
        <w:rPr>
          <w:rFonts w:ascii="Arial" w:eastAsia="Arial" w:hAnsi="Arial" w:cs="Arial"/>
          <w:color w:val="000000" w:themeColor="text1"/>
          <w:sz w:val="20"/>
          <w:szCs w:val="20"/>
        </w:rPr>
        <w:t>kulturnovarstveni</w:t>
      </w:r>
      <w:proofErr w:type="spellEnd"/>
      <w:r w:rsidRPr="00E754FA">
        <w:rPr>
          <w:rFonts w:ascii="Arial" w:eastAsia="Arial" w:hAnsi="Arial" w:cs="Arial"/>
          <w:color w:val="000000" w:themeColor="text1"/>
          <w:sz w:val="20"/>
          <w:szCs w:val="20"/>
        </w:rPr>
        <w:t xml:space="preserve"> pogoji pridobljeni in če zavod ni odločil drugače v 30 dneh po vložitvi vloge za izdajo </w:t>
      </w:r>
      <w:proofErr w:type="spellStart"/>
      <w:r w:rsidRPr="00E754FA">
        <w:rPr>
          <w:rFonts w:ascii="Arial" w:eastAsia="Arial" w:hAnsi="Arial" w:cs="Arial"/>
          <w:color w:val="000000" w:themeColor="text1"/>
          <w:sz w:val="20"/>
          <w:szCs w:val="20"/>
        </w:rPr>
        <w:t>kulturnovarstvenega</w:t>
      </w:r>
      <w:proofErr w:type="spellEnd"/>
      <w:r w:rsidRPr="00E754FA">
        <w:rPr>
          <w:rFonts w:ascii="Arial" w:eastAsia="Arial" w:hAnsi="Arial" w:cs="Arial"/>
          <w:color w:val="000000" w:themeColor="text1"/>
          <w:sz w:val="20"/>
          <w:szCs w:val="20"/>
        </w:rPr>
        <w:t xml:space="preserve"> soglasja.</w:t>
      </w:r>
    </w:p>
    <w:p w14:paraId="16FED45E" w14:textId="77777777" w:rsidR="002A3576" w:rsidRPr="00E754FA" w:rsidRDefault="002A3576" w:rsidP="002A3576">
      <w:pPr>
        <w:spacing w:after="0"/>
        <w:rPr>
          <w:rFonts w:ascii="Arial" w:eastAsia="Arial" w:hAnsi="Arial" w:cs="Arial"/>
          <w:b/>
          <w:bCs/>
          <w:color w:val="000000" w:themeColor="text1"/>
          <w:sz w:val="20"/>
          <w:szCs w:val="20"/>
        </w:rPr>
      </w:pPr>
    </w:p>
    <w:p w14:paraId="4925D69E" w14:textId="77777777" w:rsidR="002A3576" w:rsidRPr="00E754FA" w:rsidRDefault="002A3576" w:rsidP="002A3576">
      <w:pPr>
        <w:spacing w:after="0"/>
        <w:jc w:val="center"/>
        <w:rPr>
          <w:rFonts w:ascii="Arial" w:eastAsia="Arial" w:hAnsi="Arial" w:cs="Arial"/>
          <w:b/>
          <w:bCs/>
          <w:color w:val="000000" w:themeColor="text1"/>
          <w:sz w:val="20"/>
          <w:szCs w:val="20"/>
        </w:rPr>
      </w:pPr>
      <w:r w:rsidRPr="00E754FA">
        <w:rPr>
          <w:rFonts w:ascii="Arial" w:eastAsia="Arial" w:hAnsi="Arial" w:cs="Arial"/>
          <w:b/>
          <w:bCs/>
          <w:color w:val="000000" w:themeColor="text1"/>
          <w:sz w:val="20"/>
          <w:szCs w:val="20"/>
        </w:rPr>
        <w:t>80. člen</w:t>
      </w:r>
    </w:p>
    <w:p w14:paraId="4BA73547" w14:textId="77777777" w:rsidR="002A3576" w:rsidRPr="00E754FA" w:rsidRDefault="002A3576" w:rsidP="002A3576">
      <w:pPr>
        <w:spacing w:after="0"/>
        <w:jc w:val="center"/>
        <w:rPr>
          <w:rFonts w:ascii="Arial" w:eastAsia="Arial" w:hAnsi="Arial" w:cs="Arial"/>
          <w:b/>
          <w:bCs/>
          <w:color w:val="000000" w:themeColor="text1"/>
          <w:sz w:val="20"/>
          <w:szCs w:val="20"/>
        </w:rPr>
      </w:pPr>
      <w:r w:rsidRPr="00E754FA">
        <w:rPr>
          <w:rFonts w:ascii="Arial" w:eastAsia="Arial" w:hAnsi="Arial" w:cs="Arial"/>
          <w:b/>
          <w:bCs/>
          <w:color w:val="000000" w:themeColor="text1"/>
          <w:sz w:val="20"/>
          <w:szCs w:val="20"/>
        </w:rPr>
        <w:t>(</w:t>
      </w:r>
      <w:proofErr w:type="spellStart"/>
      <w:r w:rsidRPr="00E754FA">
        <w:rPr>
          <w:rFonts w:ascii="Arial" w:eastAsia="Arial" w:hAnsi="Arial" w:cs="Arial"/>
          <w:b/>
          <w:bCs/>
          <w:color w:val="000000" w:themeColor="text1"/>
          <w:sz w:val="20"/>
          <w:szCs w:val="20"/>
        </w:rPr>
        <w:t>kulturnovarstveni</w:t>
      </w:r>
      <w:proofErr w:type="spellEnd"/>
      <w:r w:rsidRPr="00E754FA">
        <w:rPr>
          <w:rFonts w:ascii="Arial" w:eastAsia="Arial" w:hAnsi="Arial" w:cs="Arial"/>
          <w:b/>
          <w:bCs/>
          <w:color w:val="000000" w:themeColor="text1"/>
          <w:sz w:val="20"/>
          <w:szCs w:val="20"/>
        </w:rPr>
        <w:t xml:space="preserve"> pogoji)</w:t>
      </w:r>
    </w:p>
    <w:p w14:paraId="68B3C260" w14:textId="77777777" w:rsidR="002A3576" w:rsidRPr="00E754FA" w:rsidRDefault="002A3576" w:rsidP="002A3576">
      <w:pPr>
        <w:spacing w:after="0"/>
        <w:rPr>
          <w:rFonts w:ascii="Arial" w:eastAsia="Arial" w:hAnsi="Arial" w:cs="Arial"/>
          <w:color w:val="000000" w:themeColor="text1"/>
          <w:sz w:val="20"/>
          <w:szCs w:val="20"/>
        </w:rPr>
      </w:pPr>
    </w:p>
    <w:p w14:paraId="5334D80E" w14:textId="77777777" w:rsidR="002A3576" w:rsidRPr="00E754FA" w:rsidRDefault="002A3576" w:rsidP="002A3576">
      <w:pPr>
        <w:spacing w:after="0"/>
        <w:ind w:firstLine="708"/>
        <w:jc w:val="both"/>
        <w:rPr>
          <w:rFonts w:ascii="Arial" w:eastAsia="Arial" w:hAnsi="Arial" w:cs="Arial"/>
          <w:color w:val="000000" w:themeColor="text1"/>
          <w:sz w:val="20"/>
          <w:szCs w:val="20"/>
        </w:rPr>
      </w:pPr>
      <w:r w:rsidRPr="00E754FA">
        <w:rPr>
          <w:rFonts w:ascii="Arial" w:eastAsia="Arial" w:hAnsi="Arial" w:cs="Arial"/>
          <w:color w:val="000000" w:themeColor="text1"/>
          <w:sz w:val="20"/>
          <w:szCs w:val="20"/>
        </w:rPr>
        <w:t xml:space="preserve">(1) Pred izdajo </w:t>
      </w:r>
      <w:proofErr w:type="spellStart"/>
      <w:r w:rsidRPr="00E754FA">
        <w:rPr>
          <w:rFonts w:ascii="Arial" w:eastAsia="Arial" w:hAnsi="Arial" w:cs="Arial"/>
          <w:color w:val="000000" w:themeColor="text1"/>
          <w:sz w:val="20"/>
          <w:szCs w:val="20"/>
        </w:rPr>
        <w:t>kulturnovarstvenega</w:t>
      </w:r>
      <w:proofErr w:type="spellEnd"/>
      <w:r w:rsidRPr="00E754FA">
        <w:rPr>
          <w:rFonts w:ascii="Arial" w:eastAsia="Arial" w:hAnsi="Arial" w:cs="Arial"/>
          <w:color w:val="000000" w:themeColor="text1"/>
          <w:sz w:val="20"/>
          <w:szCs w:val="20"/>
        </w:rPr>
        <w:t xml:space="preserve"> soglasja je treba pridobiti </w:t>
      </w:r>
      <w:proofErr w:type="spellStart"/>
      <w:r w:rsidRPr="00E754FA">
        <w:rPr>
          <w:rFonts w:ascii="Arial" w:eastAsia="Arial" w:hAnsi="Arial" w:cs="Arial"/>
          <w:color w:val="000000" w:themeColor="text1"/>
          <w:sz w:val="20"/>
          <w:szCs w:val="20"/>
        </w:rPr>
        <w:t>kulturnovarstvene</w:t>
      </w:r>
      <w:proofErr w:type="spellEnd"/>
      <w:r w:rsidRPr="00E754FA">
        <w:rPr>
          <w:rFonts w:ascii="Arial" w:eastAsia="Arial" w:hAnsi="Arial" w:cs="Arial"/>
          <w:color w:val="000000" w:themeColor="text1"/>
          <w:sz w:val="20"/>
          <w:szCs w:val="20"/>
        </w:rPr>
        <w:t xml:space="preserve"> pogoje. </w:t>
      </w:r>
    </w:p>
    <w:p w14:paraId="2D51829B" w14:textId="77777777" w:rsidR="002A3576" w:rsidRPr="00E754FA" w:rsidRDefault="002A3576" w:rsidP="002A3576">
      <w:pPr>
        <w:spacing w:after="0"/>
        <w:jc w:val="both"/>
        <w:rPr>
          <w:rFonts w:ascii="Arial" w:eastAsia="Arial" w:hAnsi="Arial" w:cs="Arial"/>
          <w:color w:val="000000" w:themeColor="text1"/>
          <w:sz w:val="20"/>
          <w:szCs w:val="20"/>
        </w:rPr>
      </w:pPr>
    </w:p>
    <w:p w14:paraId="2B0C2EE7" w14:textId="2AEE5DDD" w:rsidR="002A3576" w:rsidRPr="00E754FA" w:rsidRDefault="002A3576" w:rsidP="002A3576">
      <w:pPr>
        <w:spacing w:after="0"/>
        <w:ind w:firstLine="708"/>
        <w:jc w:val="both"/>
        <w:rPr>
          <w:rFonts w:ascii="Arial" w:eastAsia="Arial" w:hAnsi="Arial" w:cs="Arial"/>
          <w:color w:val="000000" w:themeColor="text1"/>
          <w:sz w:val="20"/>
          <w:szCs w:val="20"/>
        </w:rPr>
      </w:pPr>
      <w:r w:rsidRPr="00E754FA">
        <w:rPr>
          <w:rFonts w:ascii="Arial" w:eastAsia="Arial" w:hAnsi="Arial" w:cs="Arial"/>
          <w:color w:val="000000" w:themeColor="text1"/>
          <w:sz w:val="20"/>
          <w:szCs w:val="20"/>
        </w:rPr>
        <w:t xml:space="preserve">(2) </w:t>
      </w:r>
      <w:bookmarkStart w:id="47" w:name="_Hlk206667509"/>
      <w:r w:rsidRPr="00E754FA">
        <w:rPr>
          <w:rFonts w:ascii="Arial" w:eastAsia="Arial" w:hAnsi="Arial" w:cs="Arial"/>
          <w:color w:val="000000" w:themeColor="text1"/>
          <w:sz w:val="20"/>
          <w:szCs w:val="20"/>
        </w:rPr>
        <w:t xml:space="preserve">Vloga za izdajo </w:t>
      </w:r>
      <w:proofErr w:type="spellStart"/>
      <w:r w:rsidRPr="00E754FA">
        <w:rPr>
          <w:rFonts w:ascii="Arial" w:eastAsia="Arial" w:hAnsi="Arial" w:cs="Arial"/>
          <w:color w:val="000000" w:themeColor="text1"/>
          <w:sz w:val="20"/>
          <w:szCs w:val="20"/>
        </w:rPr>
        <w:t>kulturnovarstvenih</w:t>
      </w:r>
      <w:proofErr w:type="spellEnd"/>
      <w:r w:rsidRPr="00E754FA">
        <w:rPr>
          <w:rFonts w:ascii="Arial" w:eastAsia="Arial" w:hAnsi="Arial" w:cs="Arial"/>
          <w:color w:val="000000" w:themeColor="text1"/>
          <w:sz w:val="20"/>
          <w:szCs w:val="20"/>
        </w:rPr>
        <w:t xml:space="preserve"> pogojev se v primeru posega, za katerega je treba pridobiti gradbeno dovoljenje, </w:t>
      </w:r>
      <w:bookmarkEnd w:id="47"/>
      <w:r w:rsidRPr="00E754FA">
        <w:rPr>
          <w:rFonts w:ascii="Arial" w:eastAsia="Arial" w:hAnsi="Arial" w:cs="Arial"/>
          <w:color w:val="000000" w:themeColor="text1"/>
          <w:sz w:val="20"/>
          <w:szCs w:val="20"/>
        </w:rPr>
        <w:t xml:space="preserve">vloži v sistemu </w:t>
      </w:r>
      <w:proofErr w:type="spellStart"/>
      <w:r w:rsidRPr="00E754FA">
        <w:rPr>
          <w:rFonts w:ascii="Arial" w:eastAsia="Arial" w:hAnsi="Arial" w:cs="Arial"/>
          <w:color w:val="000000" w:themeColor="text1"/>
          <w:sz w:val="20"/>
          <w:szCs w:val="20"/>
        </w:rPr>
        <w:t>eGraditev</w:t>
      </w:r>
      <w:proofErr w:type="spellEnd"/>
      <w:r w:rsidRPr="00E754FA">
        <w:rPr>
          <w:rFonts w:ascii="Arial" w:eastAsia="Arial" w:hAnsi="Arial" w:cs="Arial"/>
          <w:color w:val="000000" w:themeColor="text1"/>
          <w:sz w:val="20"/>
          <w:szCs w:val="20"/>
        </w:rPr>
        <w:t xml:space="preserve"> v skladu s predpisi o graditvi, v drugih primerih pa se </w:t>
      </w:r>
      <w:bookmarkStart w:id="48" w:name="_Hlk206667514"/>
      <w:r w:rsidRPr="00E754FA">
        <w:rPr>
          <w:rFonts w:ascii="Arial" w:eastAsia="Arial" w:hAnsi="Arial" w:cs="Arial"/>
          <w:color w:val="000000" w:themeColor="text1"/>
          <w:sz w:val="20"/>
          <w:szCs w:val="20"/>
        </w:rPr>
        <w:t xml:space="preserve">vloži pri zavodu. </w:t>
      </w:r>
      <w:bookmarkEnd w:id="48"/>
      <w:r w:rsidRPr="00E754FA">
        <w:rPr>
          <w:rFonts w:ascii="Arial" w:eastAsia="Arial" w:hAnsi="Arial" w:cs="Arial"/>
          <w:color w:val="000000" w:themeColor="text1"/>
          <w:sz w:val="20"/>
          <w:szCs w:val="20"/>
        </w:rPr>
        <w:t xml:space="preserve">Vloga se lahko pri zavodu vloži </w:t>
      </w:r>
      <w:r w:rsidRPr="00E754FA">
        <w:rPr>
          <w:rFonts w:ascii="Arial" w:hAnsi="Arial" w:cs="Arial"/>
          <w:color w:val="000000" w:themeColor="text1"/>
          <w:sz w:val="20"/>
          <w:szCs w:val="20"/>
        </w:rPr>
        <w:t xml:space="preserve">elektronsko v informacijskem sistemu kulturne dediščine, osebno ali pošlje po pošti. </w:t>
      </w:r>
    </w:p>
    <w:p w14:paraId="0D702F69" w14:textId="77777777" w:rsidR="002A3576" w:rsidRPr="00E754FA" w:rsidRDefault="002A3576" w:rsidP="002A3576">
      <w:pPr>
        <w:spacing w:after="0"/>
        <w:ind w:firstLine="708"/>
        <w:jc w:val="both"/>
        <w:rPr>
          <w:rFonts w:ascii="Arial" w:eastAsia="Arial" w:hAnsi="Arial" w:cs="Arial"/>
          <w:color w:val="000000" w:themeColor="text1"/>
          <w:sz w:val="20"/>
          <w:szCs w:val="20"/>
        </w:rPr>
      </w:pPr>
    </w:p>
    <w:p w14:paraId="23D77A4E" w14:textId="71C13D38" w:rsidR="002A3576" w:rsidRPr="00E754FA" w:rsidRDefault="002A3576" w:rsidP="002A3576">
      <w:pPr>
        <w:spacing w:after="0"/>
        <w:ind w:firstLine="708"/>
        <w:jc w:val="both"/>
        <w:rPr>
          <w:rFonts w:ascii="Arial" w:eastAsia="Arial" w:hAnsi="Arial" w:cs="Arial"/>
          <w:color w:val="000000" w:themeColor="text1"/>
          <w:sz w:val="20"/>
          <w:szCs w:val="20"/>
        </w:rPr>
      </w:pPr>
      <w:r w:rsidRPr="00E754FA">
        <w:rPr>
          <w:rFonts w:ascii="Arial" w:eastAsia="Arial" w:hAnsi="Arial" w:cs="Arial"/>
          <w:color w:val="000000" w:themeColor="text1"/>
          <w:sz w:val="20"/>
          <w:szCs w:val="20"/>
        </w:rPr>
        <w:lastRenderedPageBreak/>
        <w:t xml:space="preserve">(3) V vlogi je treba navesti namen posega in </w:t>
      </w:r>
      <w:r w:rsidR="005007A3">
        <w:rPr>
          <w:rFonts w:ascii="Arial" w:eastAsia="Arial" w:hAnsi="Arial" w:cs="Arial"/>
          <w:color w:val="000000" w:themeColor="text1"/>
          <w:sz w:val="20"/>
          <w:szCs w:val="20"/>
        </w:rPr>
        <w:t xml:space="preserve">k njej </w:t>
      </w:r>
      <w:r w:rsidRPr="00E754FA">
        <w:rPr>
          <w:rFonts w:ascii="Arial" w:eastAsia="Arial" w:hAnsi="Arial" w:cs="Arial"/>
          <w:color w:val="000000" w:themeColor="text1"/>
          <w:sz w:val="20"/>
          <w:szCs w:val="20"/>
        </w:rPr>
        <w:t xml:space="preserve">priložiti projektno dokumentacijo, ki jo za pridobitev projektnih in drugih pogojev predpisujejo predpisi o graditvi. V primeru posega, za katerega ni treba pridobiti gradbenega dovoljenja, je treba </w:t>
      </w:r>
      <w:r w:rsidR="005007A3">
        <w:rPr>
          <w:rFonts w:ascii="Arial" w:eastAsia="Arial" w:hAnsi="Arial" w:cs="Arial"/>
          <w:color w:val="000000" w:themeColor="text1"/>
          <w:sz w:val="20"/>
          <w:szCs w:val="20"/>
        </w:rPr>
        <w:t xml:space="preserve">k </w:t>
      </w:r>
      <w:r w:rsidRPr="00E754FA">
        <w:rPr>
          <w:rFonts w:ascii="Arial" w:eastAsia="Arial" w:hAnsi="Arial" w:cs="Arial"/>
          <w:color w:val="000000" w:themeColor="text1"/>
          <w:sz w:val="20"/>
          <w:szCs w:val="20"/>
        </w:rPr>
        <w:t xml:space="preserve">vlogi priložiti ustrezno skico in opis posega. </w:t>
      </w:r>
    </w:p>
    <w:p w14:paraId="1C7BCDCB" w14:textId="77777777" w:rsidR="002A3576" w:rsidRPr="00E754FA" w:rsidRDefault="002A3576" w:rsidP="002A3576">
      <w:pPr>
        <w:spacing w:after="0"/>
        <w:jc w:val="both"/>
        <w:rPr>
          <w:rFonts w:ascii="Arial" w:eastAsia="Arial" w:hAnsi="Arial" w:cs="Arial"/>
          <w:color w:val="000000" w:themeColor="text1"/>
          <w:sz w:val="20"/>
          <w:szCs w:val="20"/>
        </w:rPr>
      </w:pPr>
    </w:p>
    <w:p w14:paraId="549294D9" w14:textId="77777777" w:rsidR="002A3576" w:rsidRPr="00E754FA" w:rsidRDefault="002A3576" w:rsidP="002A3576">
      <w:pPr>
        <w:spacing w:after="0"/>
        <w:ind w:firstLine="708"/>
        <w:jc w:val="both"/>
        <w:rPr>
          <w:rFonts w:ascii="Arial" w:eastAsia="Arial" w:hAnsi="Arial" w:cs="Arial"/>
          <w:color w:val="000000" w:themeColor="text1"/>
          <w:sz w:val="20"/>
          <w:szCs w:val="20"/>
        </w:rPr>
      </w:pPr>
      <w:r w:rsidRPr="00E754FA">
        <w:rPr>
          <w:rFonts w:ascii="Arial" w:eastAsia="Arial" w:hAnsi="Arial" w:cs="Arial"/>
          <w:color w:val="000000" w:themeColor="text1"/>
          <w:sz w:val="20"/>
          <w:szCs w:val="20"/>
        </w:rPr>
        <w:t xml:space="preserve">(4) Zavod </w:t>
      </w:r>
      <w:r w:rsidRPr="00103E2A">
        <w:rPr>
          <w:rFonts w:ascii="Arial" w:eastAsia="Arial" w:hAnsi="Arial" w:cs="Arial"/>
          <w:color w:val="000000" w:themeColor="text1"/>
          <w:sz w:val="20"/>
          <w:szCs w:val="20"/>
        </w:rPr>
        <w:t xml:space="preserve">s </w:t>
      </w:r>
      <w:proofErr w:type="spellStart"/>
      <w:r w:rsidRPr="00103E2A">
        <w:rPr>
          <w:rFonts w:ascii="Arial" w:eastAsia="Arial" w:hAnsi="Arial" w:cs="Arial"/>
          <w:color w:val="000000" w:themeColor="text1"/>
          <w:sz w:val="20"/>
          <w:szCs w:val="20"/>
        </w:rPr>
        <w:t>kulturnovarstvenimi</w:t>
      </w:r>
      <w:proofErr w:type="spellEnd"/>
      <w:r w:rsidRPr="00E754FA">
        <w:rPr>
          <w:rFonts w:ascii="Arial" w:eastAsia="Arial" w:hAnsi="Arial" w:cs="Arial"/>
          <w:color w:val="000000" w:themeColor="text1"/>
          <w:sz w:val="20"/>
          <w:szCs w:val="20"/>
        </w:rPr>
        <w:t xml:space="preserve"> pogoji določi zahteve, ki jih mora izpolnjevati projekt za pridobitev gradbenega dovoljenja oziroma ki jih mora izpolnjevati druga projektna dokumentacija, potrebna za izvedbo posegov. </w:t>
      </w:r>
    </w:p>
    <w:p w14:paraId="16653A34" w14:textId="77777777" w:rsidR="002A3576" w:rsidRPr="00E754FA" w:rsidRDefault="002A3576" w:rsidP="002A3576">
      <w:pPr>
        <w:spacing w:after="0"/>
        <w:jc w:val="both"/>
        <w:rPr>
          <w:rFonts w:ascii="Arial" w:eastAsia="Arial" w:hAnsi="Arial" w:cs="Arial"/>
          <w:color w:val="000000" w:themeColor="text1"/>
          <w:sz w:val="20"/>
          <w:szCs w:val="20"/>
        </w:rPr>
      </w:pPr>
    </w:p>
    <w:p w14:paraId="4476898C" w14:textId="1AC40C30" w:rsidR="002A3576" w:rsidRPr="00E754FA" w:rsidRDefault="002A3576" w:rsidP="002A3576">
      <w:pPr>
        <w:spacing w:after="0"/>
        <w:ind w:firstLine="708"/>
        <w:jc w:val="both"/>
        <w:rPr>
          <w:rFonts w:ascii="Arial" w:eastAsia="Arial" w:hAnsi="Arial" w:cs="Arial"/>
          <w:color w:val="000000" w:themeColor="text1"/>
          <w:sz w:val="20"/>
          <w:szCs w:val="20"/>
        </w:rPr>
      </w:pPr>
      <w:r w:rsidRPr="00E754FA">
        <w:rPr>
          <w:rFonts w:ascii="Arial" w:eastAsia="Arial" w:hAnsi="Arial" w:cs="Arial"/>
          <w:color w:val="000000" w:themeColor="text1"/>
          <w:sz w:val="20"/>
          <w:szCs w:val="20"/>
        </w:rPr>
        <w:t xml:space="preserve">(5) </w:t>
      </w:r>
      <w:proofErr w:type="spellStart"/>
      <w:r w:rsidRPr="00E754FA">
        <w:rPr>
          <w:rFonts w:ascii="Arial" w:eastAsia="Arial" w:hAnsi="Arial" w:cs="Arial"/>
          <w:color w:val="000000" w:themeColor="text1"/>
          <w:sz w:val="20"/>
          <w:szCs w:val="20"/>
        </w:rPr>
        <w:t>Kulturnovarstveni</w:t>
      </w:r>
      <w:proofErr w:type="spellEnd"/>
      <w:r w:rsidRPr="00E754FA">
        <w:rPr>
          <w:rFonts w:ascii="Arial" w:eastAsia="Arial" w:hAnsi="Arial" w:cs="Arial"/>
          <w:color w:val="000000" w:themeColor="text1"/>
          <w:sz w:val="20"/>
          <w:szCs w:val="20"/>
        </w:rPr>
        <w:t xml:space="preserve"> pogoji se določijo za poseg v spomenik ali vplivno območje spomenika v skladu z aktom o razglasitvi in </w:t>
      </w:r>
      <w:r w:rsidR="00F20728">
        <w:rPr>
          <w:rFonts w:ascii="Arial" w:eastAsia="Arial" w:hAnsi="Arial" w:cs="Arial"/>
          <w:color w:val="000000" w:themeColor="text1"/>
          <w:sz w:val="20"/>
          <w:szCs w:val="20"/>
        </w:rPr>
        <w:t xml:space="preserve">za poseg </w:t>
      </w:r>
      <w:r w:rsidRPr="00E754FA">
        <w:rPr>
          <w:rFonts w:ascii="Arial" w:eastAsia="Arial" w:hAnsi="Arial" w:cs="Arial"/>
          <w:color w:val="000000" w:themeColor="text1"/>
          <w:sz w:val="20"/>
          <w:szCs w:val="20"/>
        </w:rPr>
        <w:t>v varstveno območje dediščine v skladu z aktom o določitvi.</w:t>
      </w:r>
    </w:p>
    <w:p w14:paraId="1287A398" w14:textId="77777777" w:rsidR="002A3576" w:rsidRPr="00E754FA" w:rsidRDefault="002A3576" w:rsidP="002A3576">
      <w:pPr>
        <w:spacing w:after="0"/>
        <w:jc w:val="both"/>
        <w:rPr>
          <w:rFonts w:ascii="Arial" w:eastAsia="Arial" w:hAnsi="Arial" w:cs="Arial"/>
          <w:color w:val="000000" w:themeColor="text1"/>
          <w:sz w:val="20"/>
          <w:szCs w:val="20"/>
        </w:rPr>
      </w:pPr>
    </w:p>
    <w:p w14:paraId="789BA8A0" w14:textId="77777777" w:rsidR="002A3576" w:rsidRPr="00E754FA" w:rsidRDefault="002A3576" w:rsidP="002A3576">
      <w:pPr>
        <w:spacing w:after="0"/>
        <w:ind w:firstLine="708"/>
        <w:jc w:val="both"/>
        <w:rPr>
          <w:rFonts w:ascii="Arial" w:eastAsia="Arial" w:hAnsi="Arial" w:cs="Arial"/>
          <w:color w:val="000000" w:themeColor="text1"/>
          <w:sz w:val="20"/>
          <w:szCs w:val="20"/>
        </w:rPr>
      </w:pPr>
      <w:r w:rsidRPr="00E754FA">
        <w:rPr>
          <w:rFonts w:ascii="Arial" w:eastAsia="Arial" w:hAnsi="Arial" w:cs="Arial"/>
          <w:color w:val="000000" w:themeColor="text1"/>
          <w:sz w:val="20"/>
          <w:szCs w:val="20"/>
        </w:rPr>
        <w:t xml:space="preserve">(6) Zavod lahko s </w:t>
      </w:r>
      <w:proofErr w:type="spellStart"/>
      <w:r w:rsidRPr="00E754FA">
        <w:rPr>
          <w:rFonts w:ascii="Arial" w:eastAsia="Arial" w:hAnsi="Arial" w:cs="Arial"/>
          <w:color w:val="000000" w:themeColor="text1"/>
          <w:sz w:val="20"/>
          <w:szCs w:val="20"/>
        </w:rPr>
        <w:t>kulturnovarstvenimi</w:t>
      </w:r>
      <w:proofErr w:type="spellEnd"/>
      <w:r w:rsidRPr="00E754FA">
        <w:rPr>
          <w:rFonts w:ascii="Arial" w:eastAsia="Arial" w:hAnsi="Arial" w:cs="Arial"/>
          <w:color w:val="000000" w:themeColor="text1"/>
          <w:sz w:val="20"/>
          <w:szCs w:val="20"/>
        </w:rPr>
        <w:t xml:space="preserve"> pogoji kot pogoj za pridobitev </w:t>
      </w:r>
      <w:proofErr w:type="spellStart"/>
      <w:r w:rsidRPr="00E754FA">
        <w:rPr>
          <w:rFonts w:ascii="Arial" w:eastAsia="Arial" w:hAnsi="Arial" w:cs="Arial"/>
          <w:color w:val="000000" w:themeColor="text1"/>
          <w:sz w:val="20"/>
          <w:szCs w:val="20"/>
        </w:rPr>
        <w:t>kulturnovarstvenega</w:t>
      </w:r>
      <w:proofErr w:type="spellEnd"/>
      <w:r w:rsidRPr="00E754FA">
        <w:rPr>
          <w:rFonts w:ascii="Arial" w:eastAsia="Arial" w:hAnsi="Arial" w:cs="Arial"/>
          <w:color w:val="000000" w:themeColor="text1"/>
          <w:sz w:val="20"/>
          <w:szCs w:val="20"/>
        </w:rPr>
        <w:t xml:space="preserve"> soglasja določi obveznost:</w:t>
      </w:r>
    </w:p>
    <w:p w14:paraId="06A0FAFD" w14:textId="77777777" w:rsidR="002A3576" w:rsidRPr="00E754FA" w:rsidRDefault="002A3576" w:rsidP="002A3576">
      <w:pPr>
        <w:pStyle w:val="Odstavekseznama"/>
        <w:numPr>
          <w:ilvl w:val="0"/>
          <w:numId w:val="21"/>
        </w:numPr>
        <w:spacing w:after="0" w:line="276" w:lineRule="auto"/>
        <w:ind w:left="703" w:hanging="703"/>
        <w:contextualSpacing w:val="0"/>
        <w:jc w:val="both"/>
        <w:rPr>
          <w:rFonts w:ascii="Arial" w:eastAsia="Arial" w:hAnsi="Arial" w:cs="Arial"/>
          <w:color w:val="000000" w:themeColor="text1"/>
          <w:sz w:val="20"/>
          <w:szCs w:val="20"/>
        </w:rPr>
      </w:pPr>
      <w:r w:rsidRPr="00E754FA">
        <w:rPr>
          <w:rFonts w:ascii="Arial" w:eastAsia="Arial" w:hAnsi="Arial" w:cs="Arial"/>
          <w:color w:val="000000" w:themeColor="text1"/>
          <w:sz w:val="20"/>
          <w:szCs w:val="20"/>
        </w:rPr>
        <w:t xml:space="preserve">oprave predhodne arheološke raziskave, </w:t>
      </w:r>
    </w:p>
    <w:p w14:paraId="68C96EEF" w14:textId="77777777" w:rsidR="002A3576" w:rsidRPr="00E754FA" w:rsidRDefault="002A3576" w:rsidP="002A3576">
      <w:pPr>
        <w:pStyle w:val="Odstavekseznama"/>
        <w:numPr>
          <w:ilvl w:val="0"/>
          <w:numId w:val="21"/>
        </w:numPr>
        <w:spacing w:after="0" w:line="276" w:lineRule="auto"/>
        <w:ind w:left="703" w:hanging="703"/>
        <w:contextualSpacing w:val="0"/>
        <w:jc w:val="both"/>
        <w:rPr>
          <w:rFonts w:ascii="Arial" w:eastAsia="Arial" w:hAnsi="Arial" w:cs="Arial"/>
          <w:color w:val="000000" w:themeColor="text1"/>
          <w:sz w:val="20"/>
          <w:szCs w:val="20"/>
        </w:rPr>
      </w:pPr>
      <w:r w:rsidRPr="00E754FA">
        <w:rPr>
          <w:rFonts w:ascii="Arial" w:eastAsia="Arial" w:hAnsi="Arial" w:cs="Arial"/>
          <w:color w:val="000000" w:themeColor="text1"/>
          <w:sz w:val="20"/>
          <w:szCs w:val="20"/>
        </w:rPr>
        <w:t>oprave raziskave druge dediščine,</w:t>
      </w:r>
    </w:p>
    <w:p w14:paraId="12B1BB6A" w14:textId="77777777" w:rsidR="002A3576" w:rsidRPr="00E754FA" w:rsidRDefault="002A3576" w:rsidP="002A3576">
      <w:pPr>
        <w:pStyle w:val="Odstavekseznama"/>
        <w:numPr>
          <w:ilvl w:val="0"/>
          <w:numId w:val="21"/>
        </w:numPr>
        <w:spacing w:after="0" w:line="276" w:lineRule="auto"/>
        <w:ind w:left="703" w:hanging="703"/>
        <w:contextualSpacing w:val="0"/>
        <w:jc w:val="both"/>
        <w:rPr>
          <w:rFonts w:ascii="Arial" w:eastAsia="Arial" w:hAnsi="Arial" w:cs="Arial"/>
          <w:color w:val="000000" w:themeColor="text1"/>
          <w:sz w:val="20"/>
          <w:szCs w:val="20"/>
        </w:rPr>
      </w:pPr>
      <w:r w:rsidRPr="00E754FA">
        <w:rPr>
          <w:rFonts w:ascii="Arial" w:eastAsia="Arial" w:hAnsi="Arial" w:cs="Arial"/>
          <w:color w:val="000000" w:themeColor="text1"/>
          <w:sz w:val="20"/>
          <w:szCs w:val="20"/>
        </w:rPr>
        <w:t>priprave konservatorskega načrta,</w:t>
      </w:r>
    </w:p>
    <w:p w14:paraId="476F9D43" w14:textId="7EF728CD" w:rsidR="002A3576" w:rsidRPr="00E754FA" w:rsidRDefault="002A3576" w:rsidP="002A3576">
      <w:pPr>
        <w:pStyle w:val="Odstavekseznama"/>
        <w:numPr>
          <w:ilvl w:val="0"/>
          <w:numId w:val="21"/>
        </w:numPr>
        <w:spacing w:after="0" w:line="276" w:lineRule="auto"/>
        <w:ind w:left="703" w:hanging="703"/>
        <w:contextualSpacing w:val="0"/>
        <w:jc w:val="both"/>
        <w:rPr>
          <w:rFonts w:ascii="Arial" w:eastAsia="Arial" w:hAnsi="Arial" w:cs="Arial"/>
          <w:color w:val="000000" w:themeColor="text1"/>
          <w:sz w:val="20"/>
          <w:szCs w:val="20"/>
        </w:rPr>
      </w:pPr>
      <w:r w:rsidRPr="00E754FA">
        <w:rPr>
          <w:rFonts w:ascii="Arial" w:eastAsia="Arial" w:hAnsi="Arial" w:cs="Arial"/>
          <w:color w:val="000000" w:themeColor="text1"/>
          <w:sz w:val="20"/>
          <w:szCs w:val="20"/>
        </w:rPr>
        <w:t xml:space="preserve">izvedbe presoje vplivov na svetovno dediščino in </w:t>
      </w:r>
    </w:p>
    <w:p w14:paraId="1FF0DF52" w14:textId="1B41B818" w:rsidR="002A3576" w:rsidRPr="00E754FA" w:rsidRDefault="002A3576" w:rsidP="002A3576">
      <w:pPr>
        <w:pStyle w:val="Odstavekseznama"/>
        <w:numPr>
          <w:ilvl w:val="0"/>
          <w:numId w:val="21"/>
        </w:numPr>
        <w:spacing w:after="0" w:line="276" w:lineRule="auto"/>
        <w:ind w:left="703" w:hanging="703"/>
        <w:contextualSpacing w:val="0"/>
        <w:jc w:val="both"/>
        <w:rPr>
          <w:rFonts w:ascii="Arial" w:eastAsia="Arial" w:hAnsi="Arial" w:cs="Arial"/>
          <w:color w:val="000000" w:themeColor="text1"/>
          <w:sz w:val="20"/>
          <w:szCs w:val="20"/>
        </w:rPr>
      </w:pPr>
      <w:r w:rsidRPr="00E754FA">
        <w:rPr>
          <w:rFonts w:ascii="Arial" w:eastAsia="Arial" w:hAnsi="Arial" w:cs="Arial"/>
          <w:color w:val="000000" w:themeColor="text1"/>
          <w:sz w:val="20"/>
          <w:szCs w:val="20"/>
        </w:rPr>
        <w:t xml:space="preserve">izvedbe izravnalnega ukrepa v skladu z 82. členom tega zakona. </w:t>
      </w:r>
    </w:p>
    <w:p w14:paraId="76B4074E" w14:textId="77777777" w:rsidR="002A3576" w:rsidRPr="00E754FA" w:rsidRDefault="002A3576" w:rsidP="002A3576">
      <w:pPr>
        <w:spacing w:after="0"/>
        <w:jc w:val="both"/>
        <w:rPr>
          <w:rFonts w:ascii="Arial" w:eastAsia="Arial" w:hAnsi="Arial" w:cs="Arial"/>
          <w:color w:val="000000" w:themeColor="text1"/>
          <w:sz w:val="20"/>
          <w:szCs w:val="20"/>
        </w:rPr>
      </w:pPr>
    </w:p>
    <w:p w14:paraId="73893637" w14:textId="19BAA64E" w:rsidR="002A3576" w:rsidRPr="00E754FA" w:rsidRDefault="002A3576" w:rsidP="002A3576">
      <w:pPr>
        <w:spacing w:after="0"/>
        <w:ind w:firstLine="708"/>
        <w:jc w:val="both"/>
        <w:rPr>
          <w:rFonts w:ascii="Arial" w:eastAsia="Arial" w:hAnsi="Arial" w:cs="Arial"/>
          <w:color w:val="000000" w:themeColor="text1"/>
          <w:sz w:val="20"/>
          <w:szCs w:val="20"/>
        </w:rPr>
      </w:pPr>
      <w:r w:rsidRPr="00E754FA">
        <w:rPr>
          <w:rFonts w:ascii="Arial" w:eastAsia="Arial" w:hAnsi="Arial" w:cs="Arial"/>
          <w:color w:val="000000" w:themeColor="text1"/>
          <w:sz w:val="20"/>
          <w:szCs w:val="20"/>
        </w:rPr>
        <w:t>(7) Zavod določi obveznost oprave predhodne arheološke raziskave oziroma raziskave druge dediščine, če upravičeno domneva, da so v nepremičnini, ki je predmet posegov, neodkrita dediščina ali arheološke ostaline</w:t>
      </w:r>
      <w:r w:rsidR="00204EF8">
        <w:rPr>
          <w:rFonts w:ascii="Arial" w:eastAsia="Arial" w:hAnsi="Arial" w:cs="Arial"/>
          <w:color w:val="000000" w:themeColor="text1"/>
          <w:sz w:val="20"/>
          <w:szCs w:val="20"/>
        </w:rPr>
        <w:t>,</w:t>
      </w:r>
      <w:r w:rsidRPr="00E754FA">
        <w:rPr>
          <w:rFonts w:ascii="Arial" w:eastAsia="Arial" w:hAnsi="Arial" w:cs="Arial"/>
          <w:color w:val="000000" w:themeColor="text1"/>
          <w:sz w:val="20"/>
          <w:szCs w:val="20"/>
        </w:rPr>
        <w:t xml:space="preserve"> in grozi nevarnost za njihovo poškodovanje ali uničenje. </w:t>
      </w:r>
    </w:p>
    <w:p w14:paraId="71F1D7FC" w14:textId="77777777" w:rsidR="002A3576" w:rsidRPr="00E754FA" w:rsidRDefault="002A3576" w:rsidP="002A3576">
      <w:pPr>
        <w:spacing w:after="0"/>
        <w:jc w:val="both"/>
        <w:rPr>
          <w:rFonts w:ascii="Arial" w:eastAsia="Arial" w:hAnsi="Arial" w:cs="Arial"/>
          <w:color w:val="000000" w:themeColor="text1"/>
          <w:sz w:val="20"/>
          <w:szCs w:val="20"/>
        </w:rPr>
      </w:pPr>
    </w:p>
    <w:p w14:paraId="65F7D010" w14:textId="77777777" w:rsidR="002A3576" w:rsidRPr="00E754FA" w:rsidRDefault="002A3576" w:rsidP="002A3576">
      <w:pPr>
        <w:spacing w:after="0"/>
        <w:ind w:firstLine="708"/>
        <w:jc w:val="both"/>
        <w:rPr>
          <w:rFonts w:ascii="Arial" w:eastAsia="Arial" w:hAnsi="Arial" w:cs="Arial"/>
          <w:color w:val="000000" w:themeColor="text1"/>
          <w:sz w:val="20"/>
          <w:szCs w:val="20"/>
        </w:rPr>
      </w:pPr>
      <w:r w:rsidRPr="00E754FA">
        <w:rPr>
          <w:rFonts w:ascii="Arial" w:eastAsia="Arial" w:hAnsi="Arial" w:cs="Arial"/>
          <w:color w:val="000000" w:themeColor="text1"/>
          <w:sz w:val="20"/>
          <w:szCs w:val="20"/>
        </w:rPr>
        <w:t xml:space="preserve">(8) Zavod določi obveznost priprave konservatorskega načrta za poseg v spomenik, če je nameravani poseg kompleksen, grozi nevarnost uničenja ali ogrožanja spomenika ali je treba pri posegu izvesti konservatorsko-restavratorska dela. </w:t>
      </w:r>
    </w:p>
    <w:p w14:paraId="6EF5D6D8" w14:textId="77777777" w:rsidR="002A3576" w:rsidRPr="00E754FA" w:rsidRDefault="002A3576" w:rsidP="002A3576">
      <w:pPr>
        <w:spacing w:after="0"/>
        <w:jc w:val="both"/>
        <w:rPr>
          <w:rFonts w:ascii="Arial" w:eastAsia="Arial" w:hAnsi="Arial" w:cs="Arial"/>
          <w:color w:val="000000" w:themeColor="text1"/>
          <w:sz w:val="20"/>
          <w:szCs w:val="20"/>
        </w:rPr>
      </w:pPr>
    </w:p>
    <w:p w14:paraId="683FFEEC" w14:textId="77777777" w:rsidR="002A3576" w:rsidRPr="00E754FA" w:rsidRDefault="002A3576" w:rsidP="002A3576">
      <w:pPr>
        <w:spacing w:after="0"/>
        <w:ind w:firstLine="703"/>
        <w:jc w:val="both"/>
        <w:rPr>
          <w:rFonts w:ascii="Arial" w:eastAsia="Arial" w:hAnsi="Arial" w:cs="Arial"/>
          <w:color w:val="000000" w:themeColor="text1"/>
          <w:sz w:val="20"/>
          <w:szCs w:val="20"/>
        </w:rPr>
      </w:pPr>
      <w:r w:rsidRPr="00E754FA">
        <w:rPr>
          <w:rFonts w:ascii="Arial" w:eastAsia="Arial" w:hAnsi="Arial" w:cs="Arial"/>
          <w:color w:val="000000" w:themeColor="text1"/>
          <w:sz w:val="20"/>
          <w:szCs w:val="20"/>
        </w:rPr>
        <w:t xml:space="preserve">(9) Pri določanju </w:t>
      </w:r>
      <w:proofErr w:type="spellStart"/>
      <w:r w:rsidRPr="00E754FA">
        <w:rPr>
          <w:rFonts w:ascii="Arial" w:eastAsia="Arial" w:hAnsi="Arial" w:cs="Arial"/>
          <w:color w:val="000000" w:themeColor="text1"/>
          <w:sz w:val="20"/>
          <w:szCs w:val="20"/>
        </w:rPr>
        <w:t>kulturnovarstvenih</w:t>
      </w:r>
      <w:proofErr w:type="spellEnd"/>
      <w:r w:rsidRPr="00E754FA">
        <w:rPr>
          <w:rFonts w:ascii="Arial" w:eastAsia="Arial" w:hAnsi="Arial" w:cs="Arial"/>
          <w:color w:val="000000" w:themeColor="text1"/>
          <w:sz w:val="20"/>
          <w:szCs w:val="20"/>
        </w:rPr>
        <w:t xml:space="preserve"> pogojev zavod v okviru predlaganih posegov izbere tiste ukrepe, ki prispevajo h krepitvi podnebne odpornosti dediščine.</w:t>
      </w:r>
    </w:p>
    <w:p w14:paraId="7A2397A5" w14:textId="77777777" w:rsidR="002A3576" w:rsidRPr="00E754FA" w:rsidRDefault="002A3576" w:rsidP="002A3576">
      <w:pPr>
        <w:spacing w:after="0"/>
        <w:jc w:val="both"/>
        <w:rPr>
          <w:rFonts w:ascii="Arial" w:eastAsia="Arial" w:hAnsi="Arial" w:cs="Arial"/>
          <w:color w:val="000000" w:themeColor="text1"/>
          <w:sz w:val="20"/>
          <w:szCs w:val="20"/>
        </w:rPr>
      </w:pPr>
    </w:p>
    <w:p w14:paraId="427D9512" w14:textId="77777777" w:rsidR="002A3576" w:rsidRPr="00E754FA" w:rsidRDefault="002A3576" w:rsidP="002A3576">
      <w:pPr>
        <w:spacing w:after="0"/>
        <w:ind w:firstLine="703"/>
        <w:jc w:val="both"/>
        <w:rPr>
          <w:rFonts w:ascii="Arial" w:eastAsia="Arial" w:hAnsi="Arial" w:cs="Arial"/>
          <w:color w:val="000000" w:themeColor="text1"/>
          <w:sz w:val="20"/>
          <w:szCs w:val="20"/>
        </w:rPr>
      </w:pPr>
      <w:r w:rsidRPr="00E754FA">
        <w:rPr>
          <w:rFonts w:ascii="Arial" w:eastAsia="Arial" w:hAnsi="Arial" w:cs="Arial"/>
          <w:color w:val="000000" w:themeColor="text1"/>
          <w:sz w:val="20"/>
          <w:szCs w:val="20"/>
        </w:rPr>
        <w:t xml:space="preserve">(10) Šteje se, da pogoji za izdajo </w:t>
      </w:r>
      <w:proofErr w:type="spellStart"/>
      <w:r w:rsidRPr="00E754FA">
        <w:rPr>
          <w:rFonts w:ascii="Arial" w:eastAsia="Arial" w:hAnsi="Arial" w:cs="Arial"/>
          <w:color w:val="000000" w:themeColor="text1"/>
          <w:sz w:val="20"/>
          <w:szCs w:val="20"/>
        </w:rPr>
        <w:t>kulturnovarstvenega</w:t>
      </w:r>
      <w:proofErr w:type="spellEnd"/>
      <w:r w:rsidRPr="00E754FA">
        <w:rPr>
          <w:rFonts w:ascii="Arial" w:eastAsia="Arial" w:hAnsi="Arial" w:cs="Arial"/>
          <w:color w:val="000000" w:themeColor="text1"/>
          <w:sz w:val="20"/>
          <w:szCs w:val="20"/>
        </w:rPr>
        <w:t xml:space="preserve"> soglasja niso potrebni in se lahko vloži vloga za izdajo </w:t>
      </w:r>
      <w:proofErr w:type="spellStart"/>
      <w:r w:rsidRPr="00E754FA">
        <w:rPr>
          <w:rFonts w:ascii="Arial" w:eastAsia="Arial" w:hAnsi="Arial" w:cs="Arial"/>
          <w:color w:val="000000" w:themeColor="text1"/>
          <w:sz w:val="20"/>
          <w:szCs w:val="20"/>
        </w:rPr>
        <w:t>kulturnovarstvenega</w:t>
      </w:r>
      <w:proofErr w:type="spellEnd"/>
      <w:r w:rsidRPr="00E754FA">
        <w:rPr>
          <w:rFonts w:ascii="Arial" w:eastAsia="Arial" w:hAnsi="Arial" w:cs="Arial"/>
          <w:color w:val="000000" w:themeColor="text1"/>
          <w:sz w:val="20"/>
          <w:szCs w:val="20"/>
        </w:rPr>
        <w:t xml:space="preserve"> soglasja, če zavod pogojev ni izdal v 30 dneh od vložitve vloge za izdajo </w:t>
      </w:r>
      <w:proofErr w:type="spellStart"/>
      <w:r w:rsidRPr="00E754FA">
        <w:rPr>
          <w:rFonts w:ascii="Arial" w:eastAsia="Arial" w:hAnsi="Arial" w:cs="Arial"/>
          <w:color w:val="000000" w:themeColor="text1"/>
          <w:sz w:val="20"/>
          <w:szCs w:val="20"/>
        </w:rPr>
        <w:t>kulturnovarstvenih</w:t>
      </w:r>
      <w:proofErr w:type="spellEnd"/>
      <w:r w:rsidRPr="00E754FA">
        <w:rPr>
          <w:rFonts w:ascii="Arial" w:eastAsia="Arial" w:hAnsi="Arial" w:cs="Arial"/>
          <w:color w:val="000000" w:themeColor="text1"/>
          <w:sz w:val="20"/>
          <w:szCs w:val="20"/>
        </w:rPr>
        <w:t xml:space="preserve"> pogojev. V tem primeru se upoštevajo kot pogoji za pripravo projektne dokumentacije za poseg v spomenik ali vplivno območje spomenika določbe akta o razglasitvi in varstveno območje dediščine določbe akta o določitvi.</w:t>
      </w:r>
    </w:p>
    <w:p w14:paraId="66CC9E64" w14:textId="77777777" w:rsidR="002A3576" w:rsidRPr="00E754FA" w:rsidRDefault="002A3576" w:rsidP="002A3576">
      <w:pPr>
        <w:spacing w:after="0"/>
        <w:ind w:firstLine="708"/>
        <w:jc w:val="both"/>
        <w:rPr>
          <w:rFonts w:ascii="Arial" w:eastAsia="Arial" w:hAnsi="Arial" w:cs="Arial"/>
          <w:color w:val="000000" w:themeColor="text1"/>
          <w:sz w:val="20"/>
          <w:szCs w:val="20"/>
        </w:rPr>
      </w:pPr>
    </w:p>
    <w:p w14:paraId="52E54DC6" w14:textId="78FA527D" w:rsidR="002A3576" w:rsidRPr="00E754FA" w:rsidRDefault="002A3576" w:rsidP="002A3576">
      <w:pPr>
        <w:spacing w:after="0"/>
        <w:ind w:firstLine="708"/>
        <w:jc w:val="both"/>
        <w:rPr>
          <w:rFonts w:ascii="Arial" w:eastAsia="Arial" w:hAnsi="Arial" w:cs="Arial"/>
          <w:color w:val="000000" w:themeColor="text1"/>
          <w:sz w:val="20"/>
          <w:szCs w:val="20"/>
        </w:rPr>
      </w:pPr>
      <w:r w:rsidRPr="00E754FA">
        <w:rPr>
          <w:rFonts w:ascii="Arial" w:eastAsia="Arial" w:hAnsi="Arial" w:cs="Arial"/>
          <w:color w:val="000000" w:themeColor="text1"/>
          <w:sz w:val="20"/>
          <w:szCs w:val="20"/>
        </w:rPr>
        <w:t xml:space="preserve">(11) Če zavod že na podlagi vloge za izdajo </w:t>
      </w:r>
      <w:proofErr w:type="spellStart"/>
      <w:r w:rsidRPr="00E754FA">
        <w:rPr>
          <w:rFonts w:ascii="Arial" w:eastAsia="Arial" w:hAnsi="Arial" w:cs="Arial"/>
          <w:color w:val="000000" w:themeColor="text1"/>
          <w:sz w:val="20"/>
          <w:szCs w:val="20"/>
        </w:rPr>
        <w:t>kulturnovarstvenih</w:t>
      </w:r>
      <w:proofErr w:type="spellEnd"/>
      <w:r w:rsidRPr="00E754FA">
        <w:rPr>
          <w:rFonts w:ascii="Arial" w:eastAsia="Arial" w:hAnsi="Arial" w:cs="Arial"/>
          <w:color w:val="000000" w:themeColor="text1"/>
          <w:sz w:val="20"/>
          <w:szCs w:val="20"/>
        </w:rPr>
        <w:t xml:space="preserve"> pogojev ugotovi, da je poseg sprejemljiv in da </w:t>
      </w:r>
      <w:proofErr w:type="spellStart"/>
      <w:r w:rsidRPr="00E754FA">
        <w:rPr>
          <w:rFonts w:ascii="Arial" w:eastAsia="Arial" w:hAnsi="Arial" w:cs="Arial"/>
          <w:color w:val="000000" w:themeColor="text1"/>
          <w:sz w:val="20"/>
          <w:szCs w:val="20"/>
        </w:rPr>
        <w:t>kulturnovarstveni</w:t>
      </w:r>
      <w:proofErr w:type="spellEnd"/>
      <w:r w:rsidRPr="00E754FA">
        <w:rPr>
          <w:rFonts w:ascii="Arial" w:eastAsia="Arial" w:hAnsi="Arial" w:cs="Arial"/>
          <w:color w:val="000000" w:themeColor="text1"/>
          <w:sz w:val="20"/>
          <w:szCs w:val="20"/>
        </w:rPr>
        <w:t xml:space="preserve"> pogoji niso potrebni, se vloga za </w:t>
      </w:r>
      <w:proofErr w:type="spellStart"/>
      <w:r w:rsidRPr="00E754FA">
        <w:rPr>
          <w:rFonts w:ascii="Arial" w:eastAsia="Arial" w:hAnsi="Arial" w:cs="Arial"/>
          <w:color w:val="000000" w:themeColor="text1"/>
          <w:sz w:val="20"/>
          <w:szCs w:val="20"/>
        </w:rPr>
        <w:t>kulturnovarstvene</w:t>
      </w:r>
      <w:proofErr w:type="spellEnd"/>
      <w:r w:rsidRPr="00E754FA">
        <w:rPr>
          <w:rFonts w:ascii="Arial" w:eastAsia="Arial" w:hAnsi="Arial" w:cs="Arial"/>
          <w:color w:val="000000" w:themeColor="text1"/>
          <w:sz w:val="20"/>
          <w:szCs w:val="20"/>
        </w:rPr>
        <w:t xml:space="preserve"> pogoje šteje </w:t>
      </w:r>
      <w:r w:rsidR="002313DA">
        <w:rPr>
          <w:rFonts w:ascii="Arial" w:eastAsia="Arial" w:hAnsi="Arial" w:cs="Arial"/>
          <w:color w:val="000000" w:themeColor="text1"/>
          <w:sz w:val="20"/>
          <w:szCs w:val="20"/>
        </w:rPr>
        <w:t>za</w:t>
      </w:r>
      <w:r w:rsidR="002313DA" w:rsidRPr="00E754FA">
        <w:rPr>
          <w:rFonts w:ascii="Arial" w:eastAsia="Arial" w:hAnsi="Arial" w:cs="Arial"/>
          <w:color w:val="000000" w:themeColor="text1"/>
          <w:sz w:val="20"/>
          <w:szCs w:val="20"/>
        </w:rPr>
        <w:t xml:space="preserve"> </w:t>
      </w:r>
      <w:r w:rsidRPr="00E754FA">
        <w:rPr>
          <w:rFonts w:ascii="Arial" w:eastAsia="Arial" w:hAnsi="Arial" w:cs="Arial"/>
          <w:color w:val="000000" w:themeColor="text1"/>
          <w:sz w:val="20"/>
          <w:szCs w:val="20"/>
        </w:rPr>
        <w:t>vlog</w:t>
      </w:r>
      <w:r w:rsidR="002313DA">
        <w:rPr>
          <w:rFonts w:ascii="Arial" w:eastAsia="Arial" w:hAnsi="Arial" w:cs="Arial"/>
          <w:color w:val="000000" w:themeColor="text1"/>
          <w:sz w:val="20"/>
          <w:szCs w:val="20"/>
        </w:rPr>
        <w:t>o</w:t>
      </w:r>
      <w:r w:rsidRPr="00E754FA">
        <w:rPr>
          <w:rFonts w:ascii="Arial" w:eastAsia="Arial" w:hAnsi="Arial" w:cs="Arial"/>
          <w:color w:val="000000" w:themeColor="text1"/>
          <w:sz w:val="20"/>
          <w:szCs w:val="20"/>
        </w:rPr>
        <w:t xml:space="preserve"> za izdajo </w:t>
      </w:r>
      <w:proofErr w:type="spellStart"/>
      <w:r w:rsidRPr="00E754FA">
        <w:rPr>
          <w:rFonts w:ascii="Arial" w:eastAsia="Arial" w:hAnsi="Arial" w:cs="Arial"/>
          <w:color w:val="000000" w:themeColor="text1"/>
          <w:sz w:val="20"/>
          <w:szCs w:val="20"/>
        </w:rPr>
        <w:t>kulturnovarstvenega</w:t>
      </w:r>
      <w:proofErr w:type="spellEnd"/>
      <w:r w:rsidRPr="00E754FA">
        <w:rPr>
          <w:rFonts w:ascii="Arial" w:eastAsia="Arial" w:hAnsi="Arial" w:cs="Arial"/>
          <w:color w:val="000000" w:themeColor="text1"/>
          <w:sz w:val="20"/>
          <w:szCs w:val="20"/>
        </w:rPr>
        <w:t xml:space="preserve"> soglasja. </w:t>
      </w:r>
    </w:p>
    <w:p w14:paraId="41E590E7" w14:textId="77777777" w:rsidR="002A3576" w:rsidRPr="00E754FA" w:rsidRDefault="002A3576" w:rsidP="002A3576">
      <w:pPr>
        <w:spacing w:after="0"/>
        <w:jc w:val="both"/>
        <w:rPr>
          <w:rFonts w:ascii="Arial" w:eastAsia="Arial" w:hAnsi="Arial" w:cs="Arial"/>
          <w:color w:val="000000" w:themeColor="text1"/>
          <w:sz w:val="20"/>
          <w:szCs w:val="20"/>
        </w:rPr>
      </w:pPr>
    </w:p>
    <w:p w14:paraId="1EF4BDF2" w14:textId="2481A9C9" w:rsidR="002A3576" w:rsidRPr="00E754FA" w:rsidRDefault="002A3576" w:rsidP="002A3576">
      <w:pPr>
        <w:spacing w:after="0"/>
        <w:ind w:firstLine="708"/>
        <w:jc w:val="both"/>
        <w:rPr>
          <w:rFonts w:ascii="Arial" w:eastAsia="Arial" w:hAnsi="Arial" w:cs="Arial"/>
          <w:color w:val="000000" w:themeColor="text1"/>
          <w:sz w:val="20"/>
          <w:szCs w:val="20"/>
        </w:rPr>
      </w:pPr>
      <w:r w:rsidRPr="00E754FA">
        <w:rPr>
          <w:rFonts w:ascii="Arial" w:eastAsia="Arial" w:hAnsi="Arial" w:cs="Arial"/>
          <w:color w:val="000000" w:themeColor="text1"/>
          <w:sz w:val="20"/>
          <w:szCs w:val="20"/>
        </w:rPr>
        <w:t xml:space="preserve">(12) Če zavod že na podlagi vloge za izdajo </w:t>
      </w:r>
      <w:proofErr w:type="spellStart"/>
      <w:r w:rsidRPr="00E754FA">
        <w:rPr>
          <w:rFonts w:ascii="Arial" w:eastAsia="Arial" w:hAnsi="Arial" w:cs="Arial"/>
          <w:color w:val="000000" w:themeColor="text1"/>
          <w:sz w:val="20"/>
          <w:szCs w:val="20"/>
        </w:rPr>
        <w:t>kulturnovarstvenih</w:t>
      </w:r>
      <w:proofErr w:type="spellEnd"/>
      <w:r w:rsidRPr="00E754FA">
        <w:rPr>
          <w:rFonts w:ascii="Arial" w:eastAsia="Arial" w:hAnsi="Arial" w:cs="Arial"/>
          <w:color w:val="000000" w:themeColor="text1"/>
          <w:sz w:val="20"/>
          <w:szCs w:val="20"/>
        </w:rPr>
        <w:t xml:space="preserve"> pogojev ugotovi, da poseg ni dopusten ali mogoč, se vloga za izdajo </w:t>
      </w:r>
      <w:proofErr w:type="spellStart"/>
      <w:r w:rsidRPr="00E754FA">
        <w:rPr>
          <w:rFonts w:ascii="Arial" w:eastAsia="Arial" w:hAnsi="Arial" w:cs="Arial"/>
          <w:color w:val="000000" w:themeColor="text1"/>
          <w:sz w:val="20"/>
          <w:szCs w:val="20"/>
        </w:rPr>
        <w:t>kulturnovarstvenih</w:t>
      </w:r>
      <w:proofErr w:type="spellEnd"/>
      <w:r w:rsidRPr="00E754FA">
        <w:rPr>
          <w:rFonts w:ascii="Arial" w:eastAsia="Arial" w:hAnsi="Arial" w:cs="Arial"/>
          <w:color w:val="000000" w:themeColor="text1"/>
          <w:sz w:val="20"/>
          <w:szCs w:val="20"/>
        </w:rPr>
        <w:t xml:space="preserve"> pogojev šteje </w:t>
      </w:r>
      <w:r w:rsidR="002313DA">
        <w:rPr>
          <w:rFonts w:ascii="Arial" w:eastAsia="Arial" w:hAnsi="Arial" w:cs="Arial"/>
          <w:color w:val="000000" w:themeColor="text1"/>
          <w:sz w:val="20"/>
          <w:szCs w:val="20"/>
        </w:rPr>
        <w:t>za</w:t>
      </w:r>
      <w:r w:rsidR="002313DA" w:rsidRPr="00E754FA">
        <w:rPr>
          <w:rFonts w:ascii="Arial" w:eastAsia="Arial" w:hAnsi="Arial" w:cs="Arial"/>
          <w:color w:val="000000" w:themeColor="text1"/>
          <w:sz w:val="20"/>
          <w:szCs w:val="20"/>
        </w:rPr>
        <w:t xml:space="preserve"> </w:t>
      </w:r>
      <w:r w:rsidRPr="00E754FA">
        <w:rPr>
          <w:rFonts w:ascii="Arial" w:eastAsia="Arial" w:hAnsi="Arial" w:cs="Arial"/>
          <w:color w:val="000000" w:themeColor="text1"/>
          <w:sz w:val="20"/>
          <w:szCs w:val="20"/>
        </w:rPr>
        <w:t>vlog</w:t>
      </w:r>
      <w:r w:rsidR="002313DA">
        <w:rPr>
          <w:rFonts w:ascii="Arial" w:eastAsia="Arial" w:hAnsi="Arial" w:cs="Arial"/>
          <w:color w:val="000000" w:themeColor="text1"/>
          <w:sz w:val="20"/>
          <w:szCs w:val="20"/>
        </w:rPr>
        <w:t>o</w:t>
      </w:r>
      <w:r w:rsidRPr="00E754FA">
        <w:rPr>
          <w:rFonts w:ascii="Arial" w:eastAsia="Arial" w:hAnsi="Arial" w:cs="Arial"/>
          <w:color w:val="000000" w:themeColor="text1"/>
          <w:sz w:val="20"/>
          <w:szCs w:val="20"/>
        </w:rPr>
        <w:t xml:space="preserve"> za izdajo </w:t>
      </w:r>
      <w:proofErr w:type="spellStart"/>
      <w:r w:rsidRPr="00E754FA">
        <w:rPr>
          <w:rFonts w:ascii="Arial" w:eastAsia="Arial" w:hAnsi="Arial" w:cs="Arial"/>
          <w:color w:val="000000" w:themeColor="text1"/>
          <w:sz w:val="20"/>
          <w:szCs w:val="20"/>
        </w:rPr>
        <w:t>kulturnovarstvenega</w:t>
      </w:r>
      <w:proofErr w:type="spellEnd"/>
      <w:r w:rsidRPr="00E754FA">
        <w:rPr>
          <w:rFonts w:ascii="Arial" w:eastAsia="Arial" w:hAnsi="Arial" w:cs="Arial"/>
          <w:color w:val="000000" w:themeColor="text1"/>
          <w:sz w:val="20"/>
          <w:szCs w:val="20"/>
        </w:rPr>
        <w:t xml:space="preserve"> soglasja. Zavod na podlagi te ugotovitve zavrne izdajo </w:t>
      </w:r>
      <w:proofErr w:type="spellStart"/>
      <w:r w:rsidRPr="00E754FA">
        <w:rPr>
          <w:rFonts w:ascii="Arial" w:eastAsia="Arial" w:hAnsi="Arial" w:cs="Arial"/>
          <w:color w:val="000000" w:themeColor="text1"/>
          <w:sz w:val="20"/>
          <w:szCs w:val="20"/>
        </w:rPr>
        <w:t>kulturnovarstvenega</w:t>
      </w:r>
      <w:proofErr w:type="spellEnd"/>
      <w:r w:rsidRPr="00E754FA">
        <w:rPr>
          <w:rFonts w:ascii="Arial" w:eastAsia="Arial" w:hAnsi="Arial" w:cs="Arial"/>
          <w:color w:val="000000" w:themeColor="text1"/>
          <w:sz w:val="20"/>
          <w:szCs w:val="20"/>
        </w:rPr>
        <w:t xml:space="preserve"> soglasja. </w:t>
      </w:r>
    </w:p>
    <w:p w14:paraId="2E27A017" w14:textId="77777777" w:rsidR="002A3576" w:rsidRPr="00E754FA" w:rsidRDefault="002A3576" w:rsidP="002A3576">
      <w:pPr>
        <w:spacing w:after="0"/>
        <w:ind w:firstLine="708"/>
        <w:jc w:val="both"/>
        <w:rPr>
          <w:rFonts w:ascii="Arial" w:eastAsia="Arial" w:hAnsi="Arial" w:cs="Arial"/>
          <w:color w:val="000000" w:themeColor="text1"/>
          <w:sz w:val="20"/>
          <w:szCs w:val="20"/>
        </w:rPr>
      </w:pPr>
    </w:p>
    <w:p w14:paraId="41356E84" w14:textId="77777777" w:rsidR="002A3576" w:rsidRPr="00E754FA" w:rsidRDefault="002A3576" w:rsidP="002A3576">
      <w:pPr>
        <w:spacing w:after="0"/>
        <w:ind w:firstLine="708"/>
        <w:jc w:val="both"/>
        <w:rPr>
          <w:rFonts w:ascii="Arial" w:eastAsia="Arial" w:hAnsi="Arial" w:cs="Arial"/>
          <w:color w:val="000000" w:themeColor="text1"/>
          <w:sz w:val="20"/>
          <w:szCs w:val="20"/>
        </w:rPr>
      </w:pPr>
      <w:r w:rsidRPr="00E754FA">
        <w:rPr>
          <w:rFonts w:ascii="Arial" w:eastAsia="Arial" w:hAnsi="Arial" w:cs="Arial"/>
          <w:color w:val="000000" w:themeColor="text1"/>
          <w:sz w:val="20"/>
          <w:szCs w:val="20"/>
        </w:rPr>
        <w:t xml:space="preserve">(13) </w:t>
      </w:r>
      <w:proofErr w:type="spellStart"/>
      <w:r w:rsidRPr="00E754FA">
        <w:rPr>
          <w:rFonts w:ascii="Arial" w:eastAsia="Arial" w:hAnsi="Arial" w:cs="Arial"/>
          <w:color w:val="000000" w:themeColor="text1"/>
          <w:sz w:val="20"/>
          <w:szCs w:val="20"/>
        </w:rPr>
        <w:t>Kulturnovarstveni</w:t>
      </w:r>
      <w:proofErr w:type="spellEnd"/>
      <w:r w:rsidRPr="00E754FA">
        <w:rPr>
          <w:rFonts w:ascii="Arial" w:eastAsia="Arial" w:hAnsi="Arial" w:cs="Arial"/>
          <w:color w:val="000000" w:themeColor="text1"/>
          <w:sz w:val="20"/>
          <w:szCs w:val="20"/>
        </w:rPr>
        <w:t xml:space="preserve"> pogoji niso upravni akt.</w:t>
      </w:r>
    </w:p>
    <w:p w14:paraId="39DDA7D4" w14:textId="77777777" w:rsidR="002A3576" w:rsidRPr="00E754FA" w:rsidRDefault="002A3576" w:rsidP="002A3576">
      <w:pPr>
        <w:spacing w:after="0"/>
        <w:jc w:val="both"/>
        <w:rPr>
          <w:rFonts w:ascii="Arial" w:eastAsia="Arial" w:hAnsi="Arial" w:cs="Arial"/>
          <w:color w:val="000000" w:themeColor="text1"/>
          <w:sz w:val="20"/>
          <w:szCs w:val="20"/>
        </w:rPr>
      </w:pPr>
    </w:p>
    <w:p w14:paraId="077C3CBF" w14:textId="77777777" w:rsidR="002A3576" w:rsidRPr="00E754FA" w:rsidRDefault="002A3576" w:rsidP="002A3576">
      <w:pPr>
        <w:spacing w:after="0"/>
        <w:ind w:firstLine="708"/>
        <w:jc w:val="both"/>
        <w:rPr>
          <w:rFonts w:ascii="Arial" w:eastAsia="Arial" w:hAnsi="Arial" w:cs="Arial"/>
          <w:color w:val="000000" w:themeColor="text1"/>
          <w:sz w:val="20"/>
          <w:szCs w:val="20"/>
        </w:rPr>
      </w:pPr>
      <w:r w:rsidRPr="00E754FA">
        <w:rPr>
          <w:rFonts w:ascii="Arial" w:eastAsia="Arial" w:hAnsi="Arial" w:cs="Arial"/>
          <w:color w:val="000000" w:themeColor="text1"/>
          <w:sz w:val="20"/>
          <w:szCs w:val="20"/>
        </w:rPr>
        <w:t xml:space="preserve">(14) Vsebino, obliko in način priprave konservatorskega načrta določi minister. </w:t>
      </w:r>
    </w:p>
    <w:p w14:paraId="44331EDD" w14:textId="77777777" w:rsidR="002A3576" w:rsidRPr="00E754FA" w:rsidRDefault="002A3576" w:rsidP="002A3576">
      <w:pPr>
        <w:spacing w:after="0"/>
        <w:rPr>
          <w:rFonts w:ascii="Arial" w:eastAsia="Arial" w:hAnsi="Arial" w:cs="Arial"/>
          <w:color w:val="000000" w:themeColor="text1"/>
          <w:sz w:val="20"/>
          <w:szCs w:val="20"/>
        </w:rPr>
      </w:pPr>
    </w:p>
    <w:p w14:paraId="7833D5F4" w14:textId="77777777" w:rsidR="002A3576" w:rsidRPr="00E754FA" w:rsidRDefault="002A3576" w:rsidP="002A3576">
      <w:pPr>
        <w:spacing w:after="0"/>
        <w:jc w:val="center"/>
        <w:rPr>
          <w:rFonts w:ascii="Arial" w:eastAsia="Arial" w:hAnsi="Arial" w:cs="Arial"/>
          <w:b/>
          <w:bCs/>
          <w:color w:val="000000" w:themeColor="text1"/>
          <w:sz w:val="20"/>
          <w:szCs w:val="20"/>
        </w:rPr>
      </w:pPr>
      <w:r w:rsidRPr="00E754FA">
        <w:rPr>
          <w:rFonts w:ascii="Arial" w:eastAsia="Arial" w:hAnsi="Arial" w:cs="Arial"/>
          <w:b/>
          <w:bCs/>
          <w:color w:val="000000" w:themeColor="text1"/>
          <w:sz w:val="20"/>
          <w:szCs w:val="20"/>
        </w:rPr>
        <w:t>81. člen</w:t>
      </w:r>
    </w:p>
    <w:p w14:paraId="77A3F164" w14:textId="1D5B3E04" w:rsidR="002A3576" w:rsidRPr="00E754FA" w:rsidRDefault="002A3576" w:rsidP="002A3576">
      <w:pPr>
        <w:spacing w:after="0"/>
        <w:jc w:val="center"/>
        <w:rPr>
          <w:rFonts w:ascii="Arial" w:eastAsia="Arial" w:hAnsi="Arial" w:cs="Arial"/>
          <w:b/>
          <w:bCs/>
          <w:color w:val="000000" w:themeColor="text1"/>
          <w:sz w:val="20"/>
          <w:szCs w:val="20"/>
        </w:rPr>
      </w:pPr>
      <w:r w:rsidRPr="00E754FA">
        <w:rPr>
          <w:rFonts w:ascii="Arial" w:eastAsia="Arial" w:hAnsi="Arial" w:cs="Arial"/>
          <w:b/>
          <w:bCs/>
          <w:color w:val="000000" w:themeColor="text1"/>
          <w:sz w:val="20"/>
          <w:szCs w:val="20"/>
        </w:rPr>
        <w:t>(</w:t>
      </w:r>
      <w:r w:rsidR="00AA63E0">
        <w:rPr>
          <w:rFonts w:ascii="Arial" w:eastAsia="Arial" w:hAnsi="Arial" w:cs="Arial"/>
          <w:b/>
          <w:bCs/>
          <w:color w:val="000000" w:themeColor="text1"/>
          <w:sz w:val="20"/>
          <w:szCs w:val="20"/>
        </w:rPr>
        <w:t xml:space="preserve">trajanje </w:t>
      </w:r>
      <w:r w:rsidRPr="00E754FA">
        <w:rPr>
          <w:rFonts w:ascii="Arial" w:eastAsia="Arial" w:hAnsi="Arial" w:cs="Arial"/>
          <w:b/>
          <w:bCs/>
          <w:color w:val="000000" w:themeColor="text1"/>
          <w:sz w:val="20"/>
          <w:szCs w:val="20"/>
        </w:rPr>
        <w:t xml:space="preserve">veljavnosti </w:t>
      </w:r>
      <w:proofErr w:type="spellStart"/>
      <w:r w:rsidRPr="00E754FA">
        <w:rPr>
          <w:rFonts w:ascii="Arial" w:eastAsia="Arial" w:hAnsi="Arial" w:cs="Arial"/>
          <w:b/>
          <w:bCs/>
          <w:color w:val="000000" w:themeColor="text1"/>
          <w:sz w:val="20"/>
          <w:szCs w:val="20"/>
        </w:rPr>
        <w:t>kulturnovarstvenega</w:t>
      </w:r>
      <w:proofErr w:type="spellEnd"/>
      <w:r w:rsidRPr="00E754FA">
        <w:rPr>
          <w:rFonts w:ascii="Arial" w:eastAsia="Arial" w:hAnsi="Arial" w:cs="Arial"/>
          <w:b/>
          <w:bCs/>
          <w:color w:val="000000" w:themeColor="text1"/>
          <w:sz w:val="20"/>
          <w:szCs w:val="20"/>
        </w:rPr>
        <w:t xml:space="preserve"> soglasja) </w:t>
      </w:r>
    </w:p>
    <w:p w14:paraId="67707DFD" w14:textId="77777777" w:rsidR="002A3576" w:rsidRPr="00E754FA" w:rsidRDefault="002A3576" w:rsidP="002A3576">
      <w:pPr>
        <w:spacing w:after="0"/>
        <w:jc w:val="both"/>
        <w:rPr>
          <w:rFonts w:ascii="Arial" w:eastAsia="Arial" w:hAnsi="Arial" w:cs="Arial"/>
          <w:color w:val="000000" w:themeColor="text1"/>
          <w:sz w:val="20"/>
          <w:szCs w:val="20"/>
        </w:rPr>
      </w:pPr>
    </w:p>
    <w:p w14:paraId="619E4C11" w14:textId="171ADF14" w:rsidR="002A3576" w:rsidRPr="00E754FA" w:rsidRDefault="002A3576" w:rsidP="002A3576">
      <w:pPr>
        <w:spacing w:after="0"/>
        <w:ind w:firstLine="708"/>
        <w:jc w:val="both"/>
        <w:rPr>
          <w:rFonts w:ascii="Arial" w:eastAsia="Arial" w:hAnsi="Arial" w:cs="Arial"/>
          <w:color w:val="000000" w:themeColor="text1"/>
          <w:sz w:val="20"/>
          <w:szCs w:val="20"/>
        </w:rPr>
      </w:pPr>
      <w:proofErr w:type="spellStart"/>
      <w:r w:rsidRPr="00E754FA">
        <w:rPr>
          <w:rFonts w:ascii="Arial" w:eastAsia="Arial" w:hAnsi="Arial" w:cs="Arial"/>
          <w:color w:val="000000" w:themeColor="text1"/>
          <w:sz w:val="20"/>
          <w:szCs w:val="20"/>
        </w:rPr>
        <w:t>Kulturnovarstveno</w:t>
      </w:r>
      <w:proofErr w:type="spellEnd"/>
      <w:r w:rsidRPr="00E754FA">
        <w:rPr>
          <w:rFonts w:ascii="Arial" w:eastAsia="Arial" w:hAnsi="Arial" w:cs="Arial"/>
          <w:color w:val="000000" w:themeColor="text1"/>
          <w:sz w:val="20"/>
          <w:szCs w:val="20"/>
        </w:rPr>
        <w:t xml:space="preserve"> soglasje preneha veljati po poteku petih let od njegove izdaje, razen če se poseg, zaradi katerega je bilo soglasje dano, začne izvajati v tem roku. Če je treba za poseg pridobiti gradbeno dovoljenje in se petletni rok izteče v času postopka izdaje gradbenega dovoljenja, se </w:t>
      </w:r>
      <w:r w:rsidR="00AA63E0">
        <w:rPr>
          <w:rFonts w:ascii="Arial" w:eastAsia="Arial" w:hAnsi="Arial" w:cs="Arial"/>
          <w:color w:val="000000" w:themeColor="text1"/>
          <w:sz w:val="20"/>
          <w:szCs w:val="20"/>
        </w:rPr>
        <w:t xml:space="preserve">trajanje </w:t>
      </w:r>
      <w:r w:rsidRPr="00E754FA">
        <w:rPr>
          <w:rFonts w:ascii="Arial" w:eastAsia="Arial" w:hAnsi="Arial" w:cs="Arial"/>
          <w:color w:val="000000" w:themeColor="text1"/>
          <w:sz w:val="20"/>
          <w:szCs w:val="20"/>
        </w:rPr>
        <w:lastRenderedPageBreak/>
        <w:t xml:space="preserve">veljavnosti </w:t>
      </w:r>
      <w:proofErr w:type="spellStart"/>
      <w:r w:rsidRPr="00E754FA">
        <w:rPr>
          <w:rFonts w:ascii="Arial" w:eastAsia="Arial" w:hAnsi="Arial" w:cs="Arial"/>
          <w:color w:val="000000" w:themeColor="text1"/>
          <w:sz w:val="20"/>
          <w:szCs w:val="20"/>
        </w:rPr>
        <w:t>kulturnovarstvenega</w:t>
      </w:r>
      <w:proofErr w:type="spellEnd"/>
      <w:r w:rsidRPr="00E754FA">
        <w:rPr>
          <w:rFonts w:ascii="Arial" w:eastAsia="Arial" w:hAnsi="Arial" w:cs="Arial"/>
          <w:color w:val="000000" w:themeColor="text1"/>
          <w:sz w:val="20"/>
          <w:szCs w:val="20"/>
        </w:rPr>
        <w:t xml:space="preserve"> soglasja podaljša do pravnomočne odločitve o izdaji gradbenega dovoljenja.</w:t>
      </w:r>
    </w:p>
    <w:p w14:paraId="10D91D5E" w14:textId="77777777" w:rsidR="002A3576" w:rsidRPr="00E754FA" w:rsidRDefault="002A3576" w:rsidP="002A3576">
      <w:pPr>
        <w:spacing w:after="0"/>
        <w:rPr>
          <w:rFonts w:ascii="Arial" w:hAnsi="Arial" w:cs="Arial"/>
          <w:b/>
          <w:bCs/>
          <w:color w:val="000000" w:themeColor="text1"/>
          <w:sz w:val="20"/>
          <w:szCs w:val="20"/>
        </w:rPr>
      </w:pPr>
    </w:p>
    <w:p w14:paraId="744855EB" w14:textId="77777777" w:rsidR="002A3576" w:rsidRPr="00E754FA" w:rsidRDefault="002A3576" w:rsidP="002A3576">
      <w:pPr>
        <w:spacing w:after="0"/>
        <w:jc w:val="center"/>
        <w:rPr>
          <w:rFonts w:ascii="Arial" w:hAnsi="Arial" w:cs="Arial"/>
          <w:b/>
          <w:bCs/>
          <w:color w:val="000000" w:themeColor="text1"/>
          <w:sz w:val="20"/>
          <w:szCs w:val="20"/>
        </w:rPr>
      </w:pPr>
      <w:bookmarkStart w:id="49" w:name="_Hlk205224598"/>
      <w:r w:rsidRPr="00E754FA">
        <w:rPr>
          <w:rFonts w:ascii="Arial" w:hAnsi="Arial" w:cs="Arial"/>
          <w:b/>
          <w:bCs/>
          <w:color w:val="000000" w:themeColor="text1"/>
          <w:sz w:val="20"/>
          <w:szCs w:val="20"/>
        </w:rPr>
        <w:t>82. člen</w:t>
      </w:r>
    </w:p>
    <w:p w14:paraId="1615101C"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(izravnalni ukrep)</w:t>
      </w:r>
    </w:p>
    <w:p w14:paraId="4117BFD7" w14:textId="77777777" w:rsidR="002A3576" w:rsidRPr="00E754FA" w:rsidRDefault="002A3576" w:rsidP="002A3576">
      <w:pPr>
        <w:spacing w:after="0"/>
        <w:jc w:val="both"/>
        <w:rPr>
          <w:rFonts w:ascii="Arial" w:hAnsi="Arial" w:cs="Arial"/>
          <w:color w:val="000000" w:themeColor="text1"/>
          <w:sz w:val="20"/>
          <w:szCs w:val="20"/>
        </w:rPr>
      </w:pPr>
    </w:p>
    <w:p w14:paraId="47276163"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(1) Minister lahko dovoli tudi odstranitev arheološke ostaline,</w:t>
      </w:r>
      <w:r w:rsidRPr="00E754FA" w:rsidDel="00376997">
        <w:rPr>
          <w:rFonts w:ascii="Arial" w:hAnsi="Arial" w:cs="Arial"/>
          <w:color w:val="000000" w:themeColor="text1"/>
          <w:sz w:val="20"/>
          <w:szCs w:val="20"/>
        </w:rPr>
        <w:t xml:space="preserve"> </w:t>
      </w:r>
      <w:r w:rsidRPr="00E754FA">
        <w:rPr>
          <w:rFonts w:ascii="Arial" w:hAnsi="Arial" w:cs="Arial"/>
          <w:color w:val="000000" w:themeColor="text1"/>
          <w:sz w:val="20"/>
          <w:szCs w:val="20"/>
        </w:rPr>
        <w:t xml:space="preserve">ki uživa varstvo kot spomenik ali varstveno območje dediščine, če se stranki naloži izvedba izravnalnega ukrepa. </w:t>
      </w:r>
    </w:p>
    <w:p w14:paraId="4CCFFB57" w14:textId="77777777" w:rsidR="002A3576" w:rsidRPr="00E754FA" w:rsidRDefault="002A3576" w:rsidP="002A3576">
      <w:pPr>
        <w:spacing w:after="0"/>
        <w:jc w:val="both"/>
        <w:rPr>
          <w:rFonts w:ascii="Arial" w:hAnsi="Arial" w:cs="Arial"/>
          <w:color w:val="000000" w:themeColor="text1"/>
          <w:sz w:val="20"/>
          <w:szCs w:val="20"/>
        </w:rPr>
      </w:pPr>
    </w:p>
    <w:p w14:paraId="61EA136B"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(2) Ne glede na drugi odstavek 78. člena tega zakona lahko zavod s </w:t>
      </w:r>
      <w:proofErr w:type="spellStart"/>
      <w:r w:rsidRPr="00E754FA">
        <w:rPr>
          <w:rFonts w:ascii="Arial" w:hAnsi="Arial" w:cs="Arial"/>
          <w:color w:val="000000" w:themeColor="text1"/>
          <w:sz w:val="20"/>
          <w:szCs w:val="20"/>
        </w:rPr>
        <w:t>kulturnovarstvenim</w:t>
      </w:r>
      <w:proofErr w:type="spellEnd"/>
      <w:r w:rsidRPr="00E754FA">
        <w:rPr>
          <w:rFonts w:ascii="Arial" w:hAnsi="Arial" w:cs="Arial"/>
          <w:color w:val="000000" w:themeColor="text1"/>
          <w:sz w:val="20"/>
          <w:szCs w:val="20"/>
        </w:rPr>
        <w:t xml:space="preserve"> soglasjem dovoli tudi odstranitev druge dediščine, ki uživa varstvo kot spomenik ali varstveno območje dediščine, če se stranki naloži izvedba izravnalnega ukrepa. </w:t>
      </w:r>
    </w:p>
    <w:p w14:paraId="6BF7CF67" w14:textId="77777777" w:rsidR="002A3576" w:rsidRPr="00E754FA" w:rsidRDefault="002A3576" w:rsidP="002A3576">
      <w:pPr>
        <w:spacing w:after="0"/>
        <w:jc w:val="both"/>
        <w:rPr>
          <w:rFonts w:ascii="Arial" w:hAnsi="Arial" w:cs="Arial"/>
          <w:color w:val="000000" w:themeColor="text1"/>
          <w:sz w:val="20"/>
          <w:szCs w:val="20"/>
        </w:rPr>
      </w:pPr>
    </w:p>
    <w:p w14:paraId="1CDC92F6"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(3) Izravnalni ukrep obsega: </w:t>
      </w:r>
    </w:p>
    <w:p w14:paraId="54FEBA9D" w14:textId="0577D0D8" w:rsidR="002A3576" w:rsidRPr="00E754FA" w:rsidRDefault="002A3576" w:rsidP="002A3576">
      <w:pPr>
        <w:pStyle w:val="Odstavekseznama"/>
        <w:numPr>
          <w:ilvl w:val="0"/>
          <w:numId w:val="21"/>
        </w:numPr>
        <w:spacing w:after="0" w:line="276" w:lineRule="auto"/>
        <w:ind w:left="703" w:hanging="703"/>
        <w:contextualSpacing w:val="0"/>
        <w:jc w:val="both"/>
        <w:rPr>
          <w:rFonts w:ascii="Arial" w:eastAsia="Arial" w:hAnsi="Arial" w:cs="Arial"/>
          <w:color w:val="000000" w:themeColor="text1"/>
          <w:sz w:val="20"/>
          <w:szCs w:val="20"/>
        </w:rPr>
      </w:pPr>
      <w:r w:rsidRPr="00E754FA">
        <w:rPr>
          <w:rFonts w:ascii="Arial" w:eastAsia="Arial" w:hAnsi="Arial" w:cs="Arial"/>
          <w:color w:val="000000" w:themeColor="text1"/>
          <w:sz w:val="20"/>
          <w:szCs w:val="20"/>
        </w:rPr>
        <w:t>plačilo denarnega zneska vrednosti povzročene škode, ki nastane zaradi odstranitve arheološke ostaline ali dediščine</w:t>
      </w:r>
      <w:r w:rsidR="00690946">
        <w:rPr>
          <w:rFonts w:ascii="Arial" w:eastAsia="Arial" w:hAnsi="Arial" w:cs="Arial"/>
          <w:color w:val="000000" w:themeColor="text1"/>
          <w:sz w:val="20"/>
          <w:szCs w:val="20"/>
        </w:rPr>
        <w:t>,</w:t>
      </w:r>
      <w:r w:rsidRPr="00E754FA">
        <w:rPr>
          <w:rFonts w:ascii="Arial" w:eastAsia="Arial" w:hAnsi="Arial" w:cs="Arial"/>
          <w:color w:val="000000" w:themeColor="text1"/>
          <w:sz w:val="20"/>
          <w:szCs w:val="20"/>
        </w:rPr>
        <w:t xml:space="preserve"> ali </w:t>
      </w:r>
    </w:p>
    <w:p w14:paraId="4B49EB4E" w14:textId="73E1E30B" w:rsidR="002A3576" w:rsidRPr="00E754FA" w:rsidRDefault="002A3576" w:rsidP="002A3576">
      <w:pPr>
        <w:pStyle w:val="Odstavekseznama"/>
        <w:numPr>
          <w:ilvl w:val="0"/>
          <w:numId w:val="21"/>
        </w:numPr>
        <w:spacing w:after="0" w:line="276" w:lineRule="auto"/>
        <w:ind w:left="703" w:hanging="703"/>
        <w:contextualSpacing w:val="0"/>
        <w:jc w:val="both"/>
        <w:rPr>
          <w:rFonts w:ascii="Arial" w:eastAsia="Arial" w:hAnsi="Arial" w:cs="Arial"/>
          <w:color w:val="000000" w:themeColor="text1"/>
          <w:sz w:val="20"/>
          <w:szCs w:val="20"/>
        </w:rPr>
      </w:pPr>
      <w:r w:rsidRPr="00E754FA">
        <w:rPr>
          <w:rFonts w:ascii="Arial" w:eastAsia="Arial" w:hAnsi="Arial" w:cs="Arial"/>
          <w:color w:val="000000" w:themeColor="text1"/>
          <w:sz w:val="20"/>
          <w:szCs w:val="20"/>
        </w:rPr>
        <w:t xml:space="preserve">financiranje oziroma izvedbo ukrepov varstva za ohranitev ali oživitev dediščine oziroma arheološke ostaline primerljivega pomena. </w:t>
      </w:r>
    </w:p>
    <w:p w14:paraId="6DD4FA1B" w14:textId="77777777" w:rsidR="002A3576" w:rsidRPr="00E754FA" w:rsidRDefault="002A3576" w:rsidP="002A3576">
      <w:pPr>
        <w:spacing w:after="0"/>
        <w:ind w:firstLine="708"/>
        <w:jc w:val="both"/>
        <w:rPr>
          <w:rFonts w:ascii="Arial" w:hAnsi="Arial" w:cs="Arial"/>
          <w:color w:val="000000" w:themeColor="text1"/>
          <w:sz w:val="20"/>
          <w:szCs w:val="20"/>
        </w:rPr>
      </w:pPr>
    </w:p>
    <w:p w14:paraId="1E8BD7CB"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(4) Višino izravnalnega ukrepa za odstranitev arheološke ostaline določi minister v ugotovitvenem postopku na podlagi obsega poškodovanja arheološkega najdišča in primerjalnega vrednotenja zavoda. Višino izravnalnega ukrepa za odstranitev druge dediščine določi zavod v ugotovitvenem postopku na podlagi primerjalnega vrednotenja. Izravnalni ukrep mora biti po učinku sorazmeren pomenu dediščine ali arheološke ostaline, katere odstranitev se dovoli.</w:t>
      </w:r>
    </w:p>
    <w:p w14:paraId="75E2557E" w14:textId="77777777" w:rsidR="002A3576" w:rsidRPr="00E754FA" w:rsidRDefault="002A3576" w:rsidP="002A3576">
      <w:pPr>
        <w:spacing w:after="0"/>
        <w:jc w:val="both"/>
        <w:rPr>
          <w:rFonts w:ascii="Arial" w:hAnsi="Arial" w:cs="Arial"/>
          <w:color w:val="000000" w:themeColor="text1"/>
          <w:sz w:val="20"/>
          <w:szCs w:val="20"/>
        </w:rPr>
      </w:pPr>
    </w:p>
    <w:p w14:paraId="06F6BF4F"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(5) Sredstva, dosežena s plačilom denarnega zneska, se lahko namenijo le za ukrepe varstva ali nakup dediščine.</w:t>
      </w:r>
    </w:p>
    <w:p w14:paraId="4315E8FB" w14:textId="77777777" w:rsidR="002A3576" w:rsidRPr="00E754FA" w:rsidRDefault="002A3576" w:rsidP="002A3576">
      <w:pPr>
        <w:spacing w:after="0"/>
        <w:ind w:firstLine="708"/>
        <w:jc w:val="both"/>
        <w:rPr>
          <w:rFonts w:ascii="Arial" w:hAnsi="Arial" w:cs="Arial"/>
          <w:color w:val="000000" w:themeColor="text1"/>
          <w:sz w:val="20"/>
          <w:szCs w:val="20"/>
        </w:rPr>
      </w:pPr>
    </w:p>
    <w:p w14:paraId="3A97B043"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(6) Minister sprejme navodila za določitev in izvedbo izravnalnih ukrepov. </w:t>
      </w:r>
    </w:p>
    <w:bookmarkEnd w:id="29"/>
    <w:bookmarkEnd w:id="49"/>
    <w:p w14:paraId="6851D454" w14:textId="77777777" w:rsidR="002A3576" w:rsidRPr="00E754FA" w:rsidRDefault="002A3576" w:rsidP="002A3576">
      <w:pPr>
        <w:spacing w:after="0"/>
        <w:rPr>
          <w:rFonts w:ascii="Arial" w:hAnsi="Arial" w:cs="Arial"/>
          <w:color w:val="000000" w:themeColor="text1"/>
          <w:sz w:val="20"/>
          <w:szCs w:val="20"/>
        </w:rPr>
      </w:pPr>
    </w:p>
    <w:p w14:paraId="264B7A20" w14:textId="77777777" w:rsidR="002A3576" w:rsidRPr="00E754FA" w:rsidRDefault="002A3576" w:rsidP="002A3576">
      <w:pPr>
        <w:spacing w:after="0"/>
        <w:jc w:val="center"/>
        <w:rPr>
          <w:rFonts w:ascii="Arial" w:hAnsi="Arial" w:cs="Arial"/>
          <w:color w:val="000000" w:themeColor="text1"/>
          <w:sz w:val="20"/>
          <w:szCs w:val="20"/>
        </w:rPr>
      </w:pPr>
      <w:r w:rsidRPr="00E754FA">
        <w:rPr>
          <w:rFonts w:ascii="Arial" w:hAnsi="Arial" w:cs="Arial"/>
          <w:color w:val="000000" w:themeColor="text1"/>
          <w:sz w:val="20"/>
          <w:szCs w:val="20"/>
        </w:rPr>
        <w:t>VII. POGLAVJE</w:t>
      </w:r>
    </w:p>
    <w:p w14:paraId="3898EEC6" w14:textId="77777777" w:rsidR="002A3576" w:rsidRPr="00E754FA" w:rsidRDefault="002A3576" w:rsidP="002A3576">
      <w:pPr>
        <w:spacing w:after="0"/>
        <w:jc w:val="center"/>
        <w:rPr>
          <w:rFonts w:ascii="Arial" w:hAnsi="Arial" w:cs="Arial"/>
          <w:color w:val="000000" w:themeColor="text1"/>
          <w:sz w:val="20"/>
          <w:szCs w:val="20"/>
        </w:rPr>
      </w:pPr>
      <w:r w:rsidRPr="00E754FA">
        <w:rPr>
          <w:rFonts w:ascii="Arial" w:hAnsi="Arial" w:cs="Arial"/>
          <w:color w:val="000000" w:themeColor="text1"/>
          <w:sz w:val="20"/>
          <w:szCs w:val="20"/>
        </w:rPr>
        <w:t>DEDIŠČINSKO UPRAVLJANJE</w:t>
      </w:r>
    </w:p>
    <w:p w14:paraId="5E0CF0E7" w14:textId="77777777" w:rsidR="002A3576" w:rsidRPr="00E754FA" w:rsidRDefault="002A3576" w:rsidP="002A3576">
      <w:pPr>
        <w:spacing w:after="0"/>
        <w:jc w:val="both"/>
        <w:rPr>
          <w:rFonts w:ascii="Arial" w:hAnsi="Arial" w:cs="Arial"/>
          <w:color w:val="000000" w:themeColor="text1"/>
          <w:sz w:val="20"/>
          <w:szCs w:val="20"/>
        </w:rPr>
      </w:pPr>
    </w:p>
    <w:p w14:paraId="3182B8FE"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83. člen</w:t>
      </w:r>
    </w:p>
    <w:p w14:paraId="7EFFB166"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w:t>
      </w:r>
      <w:bookmarkStart w:id="50" w:name="_Hlk185598871"/>
      <w:r w:rsidRPr="00E754FA">
        <w:rPr>
          <w:rFonts w:ascii="Arial" w:hAnsi="Arial" w:cs="Arial"/>
          <w:b/>
          <w:bCs/>
          <w:color w:val="000000" w:themeColor="text1"/>
          <w:sz w:val="20"/>
          <w:szCs w:val="20"/>
        </w:rPr>
        <w:t>dediščinsko upravljanje</w:t>
      </w:r>
      <w:bookmarkEnd w:id="50"/>
      <w:r w:rsidRPr="00E754FA">
        <w:rPr>
          <w:rFonts w:ascii="Arial" w:hAnsi="Arial" w:cs="Arial"/>
          <w:b/>
          <w:bCs/>
          <w:color w:val="000000" w:themeColor="text1"/>
          <w:sz w:val="20"/>
          <w:szCs w:val="20"/>
        </w:rPr>
        <w:t xml:space="preserve">) </w:t>
      </w:r>
    </w:p>
    <w:p w14:paraId="3245A10C" w14:textId="77777777" w:rsidR="002A3576" w:rsidRPr="00E754FA" w:rsidRDefault="002A3576" w:rsidP="002A3576">
      <w:pPr>
        <w:spacing w:after="0"/>
        <w:jc w:val="both"/>
        <w:rPr>
          <w:rFonts w:ascii="Arial" w:hAnsi="Arial" w:cs="Arial"/>
          <w:color w:val="000000" w:themeColor="text1"/>
          <w:sz w:val="20"/>
          <w:szCs w:val="20"/>
        </w:rPr>
      </w:pPr>
    </w:p>
    <w:p w14:paraId="3440211A"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(1) Lastnik spomenika zagotovi dediščinsko upravljanje spomenika v skladu z aktom o razglasitvi. Lastnik lahko spomenik dediščinsko upravlja sam ali njegovo upravljanje poveri drugemu dediščinskemu upravljavcu.</w:t>
      </w:r>
    </w:p>
    <w:p w14:paraId="1B42B0D3" w14:textId="77777777" w:rsidR="002A3576" w:rsidRPr="00E754FA" w:rsidRDefault="002A3576" w:rsidP="002A3576">
      <w:pPr>
        <w:spacing w:after="0"/>
        <w:ind w:firstLine="708"/>
        <w:jc w:val="both"/>
        <w:rPr>
          <w:rFonts w:ascii="Arial" w:hAnsi="Arial" w:cs="Arial"/>
          <w:color w:val="000000" w:themeColor="text1"/>
          <w:sz w:val="20"/>
          <w:szCs w:val="20"/>
        </w:rPr>
      </w:pPr>
    </w:p>
    <w:p w14:paraId="688641FA"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(2) Dediščinskega upravljavca morajo imeti: </w:t>
      </w:r>
    </w:p>
    <w:p w14:paraId="019DFDEC" w14:textId="77777777" w:rsidR="002A3576" w:rsidRPr="00E754FA" w:rsidRDefault="002A3576" w:rsidP="002A3576">
      <w:pPr>
        <w:pStyle w:val="Odstavekseznama"/>
        <w:numPr>
          <w:ilvl w:val="0"/>
          <w:numId w:val="21"/>
        </w:numPr>
        <w:spacing w:after="0" w:line="276" w:lineRule="auto"/>
        <w:ind w:left="703" w:hanging="703"/>
        <w:contextualSpacing w:val="0"/>
        <w:jc w:val="both"/>
        <w:rPr>
          <w:rFonts w:ascii="Arial" w:eastAsia="Arial" w:hAnsi="Arial" w:cs="Arial"/>
          <w:color w:val="000000" w:themeColor="text1"/>
          <w:sz w:val="20"/>
          <w:szCs w:val="20"/>
        </w:rPr>
      </w:pPr>
      <w:r w:rsidRPr="00E754FA">
        <w:rPr>
          <w:rFonts w:ascii="Arial" w:eastAsia="Arial" w:hAnsi="Arial" w:cs="Arial"/>
          <w:color w:val="000000" w:themeColor="text1"/>
          <w:sz w:val="20"/>
          <w:szCs w:val="20"/>
        </w:rPr>
        <w:t>spomeniki, ki so varovani na podlagi mednarodnih pogodb, katerih podpisnica je Republika Slovenija, in</w:t>
      </w:r>
    </w:p>
    <w:p w14:paraId="25230201" w14:textId="3BD0169B" w:rsidR="002A3576" w:rsidRPr="00E754FA" w:rsidRDefault="002A3576" w:rsidP="002A3576">
      <w:pPr>
        <w:pStyle w:val="Odstavekseznama"/>
        <w:numPr>
          <w:ilvl w:val="0"/>
          <w:numId w:val="21"/>
        </w:numPr>
        <w:spacing w:after="0" w:line="276" w:lineRule="auto"/>
        <w:ind w:left="703" w:hanging="703"/>
        <w:contextualSpacing w:val="0"/>
        <w:jc w:val="both"/>
        <w:rPr>
          <w:rFonts w:ascii="Arial" w:eastAsia="Arial" w:hAnsi="Arial" w:cs="Arial"/>
          <w:color w:val="000000" w:themeColor="text1"/>
          <w:sz w:val="20"/>
          <w:szCs w:val="20"/>
        </w:rPr>
      </w:pPr>
      <w:r w:rsidRPr="00E754FA">
        <w:rPr>
          <w:rFonts w:ascii="Arial" w:eastAsia="Arial" w:hAnsi="Arial" w:cs="Arial"/>
          <w:color w:val="000000" w:themeColor="text1"/>
          <w:sz w:val="20"/>
          <w:szCs w:val="20"/>
        </w:rPr>
        <w:t xml:space="preserve">spomeniki, za katere to določa akt o razglasitvi. </w:t>
      </w:r>
    </w:p>
    <w:p w14:paraId="4B10ADD7" w14:textId="77777777" w:rsidR="002A3576" w:rsidRPr="00E754FA" w:rsidRDefault="002A3576" w:rsidP="002A3576">
      <w:pPr>
        <w:spacing w:after="0"/>
        <w:jc w:val="both"/>
        <w:rPr>
          <w:rFonts w:ascii="Arial" w:hAnsi="Arial" w:cs="Arial"/>
          <w:color w:val="000000" w:themeColor="text1"/>
          <w:sz w:val="20"/>
          <w:szCs w:val="20"/>
        </w:rPr>
      </w:pPr>
    </w:p>
    <w:p w14:paraId="59E9EF67" w14:textId="3DCC461D"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(3) Dediščinsko upravljanje za spomenik iz prve alineje prejšnjega odstavka določi vlada, za spomenik iz druge alineje prejšnjega odstavka pa organ, ki je izdal akt o razglasitvi. Vlada oziroma organ iz prejšnjega stavka zagotovi dediščinsko upravljanje spomenika tako, da:</w:t>
      </w:r>
    </w:p>
    <w:p w14:paraId="7E921FED" w14:textId="373892B8" w:rsidR="002A3576" w:rsidRPr="00E754FA" w:rsidRDefault="002A3576" w:rsidP="002A3576">
      <w:pPr>
        <w:pStyle w:val="Odstavekseznama"/>
        <w:numPr>
          <w:ilvl w:val="0"/>
          <w:numId w:val="21"/>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 xml:space="preserve">dediščinsko </w:t>
      </w:r>
      <w:r w:rsidRPr="007B12BF">
        <w:rPr>
          <w:rFonts w:ascii="Arial" w:hAnsi="Arial" w:cs="Arial"/>
          <w:color w:val="000000" w:themeColor="text1"/>
          <w:sz w:val="20"/>
          <w:szCs w:val="20"/>
        </w:rPr>
        <w:t>upravlja spomenik</w:t>
      </w:r>
      <w:r w:rsidRPr="00E754FA">
        <w:rPr>
          <w:rFonts w:ascii="Arial" w:hAnsi="Arial" w:cs="Arial"/>
          <w:color w:val="000000" w:themeColor="text1"/>
          <w:sz w:val="20"/>
          <w:szCs w:val="20"/>
        </w:rPr>
        <w:t xml:space="preserve"> neposredno sam v režijskem obratu, </w:t>
      </w:r>
    </w:p>
    <w:p w14:paraId="46DFBB50" w14:textId="021F16C6" w:rsidR="002A3576" w:rsidRPr="00E754FA" w:rsidRDefault="002A3576" w:rsidP="002A3576">
      <w:pPr>
        <w:pStyle w:val="Odstavekseznama"/>
        <w:numPr>
          <w:ilvl w:val="0"/>
          <w:numId w:val="21"/>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 xml:space="preserve">poveri dediščinsko upravljanje spomenika javnemu zavodu ali drugi osebi javnega prava, ki je ustanovljena z namenom dediščinskega upravljanja spomenika, ali </w:t>
      </w:r>
    </w:p>
    <w:p w14:paraId="1021BB6A" w14:textId="4A1BFDA5" w:rsidR="002A3576" w:rsidRPr="00E754FA" w:rsidRDefault="002A3576" w:rsidP="002A3576">
      <w:pPr>
        <w:pStyle w:val="Odstavekseznama"/>
        <w:numPr>
          <w:ilvl w:val="0"/>
          <w:numId w:val="21"/>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poveri dediščinsko upravljanje spomenika fizični ali pravni osebi v skladu s predpisi, ki urejajo javno-zasebno partnerstvo in koncesijske pogodbe.</w:t>
      </w:r>
    </w:p>
    <w:p w14:paraId="791F92B1" w14:textId="77777777" w:rsidR="002A3576" w:rsidRPr="00E754FA" w:rsidRDefault="002A3576" w:rsidP="002A3576">
      <w:pPr>
        <w:spacing w:after="0"/>
        <w:jc w:val="both"/>
        <w:rPr>
          <w:rFonts w:ascii="Arial" w:hAnsi="Arial" w:cs="Arial"/>
          <w:color w:val="000000" w:themeColor="text1"/>
          <w:sz w:val="20"/>
          <w:szCs w:val="20"/>
        </w:rPr>
      </w:pPr>
    </w:p>
    <w:p w14:paraId="4B4B918D" w14:textId="03E0B0D5"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lastRenderedPageBreak/>
        <w:t xml:space="preserve">(4) Vlada lahko za dediščinsko upravljanje spomenika v skladu z drugo alinejo prejšnjega odstavka ustanovi poseben javni zavod ali dediščinsko upravljanje poveri javnemu zavodu iz tretjega odstavka 8. člena tega zakona, ki je pristojen na ozemlju občine, na katerem </w:t>
      </w:r>
      <w:r w:rsidR="00835E52">
        <w:rPr>
          <w:rFonts w:ascii="Arial" w:hAnsi="Arial" w:cs="Arial"/>
          <w:color w:val="000000" w:themeColor="text1"/>
          <w:sz w:val="20"/>
          <w:szCs w:val="20"/>
        </w:rPr>
        <w:t xml:space="preserve">je </w:t>
      </w:r>
      <w:r w:rsidRPr="00E754FA">
        <w:rPr>
          <w:rFonts w:ascii="Arial" w:hAnsi="Arial" w:cs="Arial"/>
          <w:color w:val="000000" w:themeColor="text1"/>
          <w:sz w:val="20"/>
          <w:szCs w:val="20"/>
        </w:rPr>
        <w:t>spomenik.</w:t>
      </w:r>
    </w:p>
    <w:p w14:paraId="2D1BB4CD" w14:textId="77777777" w:rsidR="002A3576" w:rsidRPr="00E754FA" w:rsidRDefault="002A3576" w:rsidP="002A3576">
      <w:pPr>
        <w:spacing w:after="0"/>
        <w:jc w:val="both"/>
        <w:rPr>
          <w:rFonts w:ascii="Arial" w:hAnsi="Arial" w:cs="Arial"/>
          <w:color w:val="000000" w:themeColor="text1"/>
          <w:sz w:val="20"/>
          <w:szCs w:val="20"/>
        </w:rPr>
      </w:pPr>
    </w:p>
    <w:p w14:paraId="1AF3E980" w14:textId="671BBF24"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(5) Dediščinsko upravljanje spomenika se lahko poveri upravljavcu zavarovanega območja narave, če je tako določeno v aktu o zavarovanju zavarovanega območja.</w:t>
      </w:r>
    </w:p>
    <w:p w14:paraId="1A51A2DA" w14:textId="77777777" w:rsidR="002A3576" w:rsidRPr="00E754FA" w:rsidRDefault="002A3576" w:rsidP="002A3576">
      <w:pPr>
        <w:spacing w:after="0"/>
        <w:jc w:val="both"/>
        <w:rPr>
          <w:rFonts w:ascii="Arial" w:hAnsi="Arial" w:cs="Arial"/>
          <w:color w:val="000000" w:themeColor="text1"/>
          <w:sz w:val="20"/>
          <w:szCs w:val="20"/>
        </w:rPr>
      </w:pPr>
    </w:p>
    <w:p w14:paraId="48E14662"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(6) Dediščinsko upravljanje spomenika se izvaja na podlagi načrta dediščinskega upravljanja iz 84. člena tega zakona.</w:t>
      </w:r>
    </w:p>
    <w:p w14:paraId="0555F87E" w14:textId="77777777" w:rsidR="002A3576" w:rsidRPr="00E754FA" w:rsidRDefault="002A3576" w:rsidP="002A3576">
      <w:pPr>
        <w:spacing w:after="0"/>
        <w:rPr>
          <w:rFonts w:ascii="Arial" w:hAnsi="Arial" w:cs="Arial"/>
          <w:b/>
          <w:bCs/>
          <w:color w:val="000000" w:themeColor="text1"/>
          <w:sz w:val="20"/>
          <w:szCs w:val="20"/>
        </w:rPr>
      </w:pPr>
    </w:p>
    <w:p w14:paraId="4E2AB9E9"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84. člen</w:t>
      </w:r>
    </w:p>
    <w:p w14:paraId="582B0C11"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w:t>
      </w:r>
      <w:bookmarkStart w:id="51" w:name="_Hlk185598479"/>
      <w:r w:rsidRPr="00E754FA">
        <w:rPr>
          <w:rFonts w:ascii="Arial" w:hAnsi="Arial" w:cs="Arial"/>
          <w:b/>
          <w:bCs/>
          <w:color w:val="000000" w:themeColor="text1"/>
          <w:sz w:val="20"/>
          <w:szCs w:val="20"/>
        </w:rPr>
        <w:t>načrt dediščinskega upravljanja</w:t>
      </w:r>
      <w:bookmarkEnd w:id="51"/>
      <w:r w:rsidRPr="00E754FA">
        <w:rPr>
          <w:rFonts w:ascii="Arial" w:hAnsi="Arial" w:cs="Arial"/>
          <w:b/>
          <w:bCs/>
          <w:color w:val="000000" w:themeColor="text1"/>
          <w:sz w:val="20"/>
          <w:szCs w:val="20"/>
        </w:rPr>
        <w:t>)</w:t>
      </w:r>
    </w:p>
    <w:p w14:paraId="067ABBA6" w14:textId="77777777" w:rsidR="002A3576" w:rsidRPr="00E754FA" w:rsidRDefault="002A3576" w:rsidP="002A3576">
      <w:pPr>
        <w:spacing w:after="0"/>
        <w:jc w:val="both"/>
        <w:rPr>
          <w:rFonts w:ascii="Arial" w:hAnsi="Arial" w:cs="Arial"/>
          <w:color w:val="000000" w:themeColor="text1"/>
          <w:sz w:val="20"/>
          <w:szCs w:val="20"/>
        </w:rPr>
      </w:pPr>
    </w:p>
    <w:p w14:paraId="2D7D901E" w14:textId="1BD597BF"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(1) </w:t>
      </w:r>
      <w:bookmarkStart w:id="52" w:name="_Hlk181442517"/>
      <w:r w:rsidRPr="00E754FA">
        <w:rPr>
          <w:rFonts w:ascii="Arial" w:hAnsi="Arial" w:cs="Arial"/>
          <w:color w:val="000000" w:themeColor="text1"/>
          <w:sz w:val="20"/>
          <w:szCs w:val="20"/>
        </w:rPr>
        <w:t>Z načrtom dediščinskega upravljanja se določijo strateške in izvedbene usmeritve za celostno ohranjanje spomenika in način izvajanja njegovega varstva. Načrt se sprejme za obdobje sedmih let, pri čemer vsebuje tudi dolgoročne usmeritve, ki presegajo to obdobje.</w:t>
      </w:r>
      <w:bookmarkEnd w:id="52"/>
    </w:p>
    <w:p w14:paraId="450EAD4F" w14:textId="77777777" w:rsidR="002A3576" w:rsidRPr="00E754FA" w:rsidRDefault="002A3576" w:rsidP="002A3576">
      <w:pPr>
        <w:spacing w:after="0"/>
        <w:ind w:firstLine="708"/>
        <w:jc w:val="both"/>
        <w:rPr>
          <w:rFonts w:ascii="Arial" w:hAnsi="Arial" w:cs="Arial"/>
          <w:color w:val="000000" w:themeColor="text1"/>
          <w:sz w:val="20"/>
          <w:szCs w:val="20"/>
        </w:rPr>
      </w:pPr>
    </w:p>
    <w:p w14:paraId="5F1B8471"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(2) Načrt dediščinskega upravljanja se sprejme za spomenike, ki imajo dediščinskega upravljavca v skladu z drugim odstavkom prejšnjega člena. Drugi spomeniki morajo imeti načrt dediščinskega upravljanja, če </w:t>
      </w:r>
      <w:r w:rsidRPr="00931D4E">
        <w:rPr>
          <w:rFonts w:ascii="Arial" w:hAnsi="Arial" w:cs="Arial"/>
          <w:color w:val="000000" w:themeColor="text1"/>
          <w:sz w:val="20"/>
          <w:szCs w:val="20"/>
        </w:rPr>
        <w:t>to določa</w:t>
      </w:r>
      <w:r w:rsidRPr="00E754FA">
        <w:rPr>
          <w:rFonts w:ascii="Arial" w:hAnsi="Arial" w:cs="Arial"/>
          <w:color w:val="000000" w:themeColor="text1"/>
          <w:sz w:val="20"/>
          <w:szCs w:val="20"/>
        </w:rPr>
        <w:t xml:space="preserve"> akt o razglasitvi. </w:t>
      </w:r>
    </w:p>
    <w:p w14:paraId="3DB4CD99" w14:textId="77777777" w:rsidR="002A3576" w:rsidRPr="00E754FA" w:rsidRDefault="002A3576" w:rsidP="002A3576">
      <w:pPr>
        <w:spacing w:after="0"/>
        <w:ind w:firstLine="708"/>
        <w:jc w:val="both"/>
        <w:rPr>
          <w:rFonts w:ascii="Arial" w:hAnsi="Arial" w:cs="Arial"/>
          <w:color w:val="000000" w:themeColor="text1"/>
          <w:sz w:val="20"/>
          <w:szCs w:val="20"/>
        </w:rPr>
      </w:pPr>
    </w:p>
    <w:p w14:paraId="5C404BA9"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(3) Načrt dediščinskega upravljanja pripravi dediščinski upravljavec ob strokovni pomoči zavoda in v sodelovanju z lastnikom spomenika najpozneje v šestih mesecih pred iztekom veljavnega načrta. Načrt sprejme organ, ki je sprejel akt o razglasitvi spomenika.</w:t>
      </w:r>
    </w:p>
    <w:p w14:paraId="29A36D82" w14:textId="77777777" w:rsidR="002A3576" w:rsidRPr="00E754FA" w:rsidRDefault="002A3576" w:rsidP="002A3576">
      <w:pPr>
        <w:spacing w:after="0"/>
        <w:jc w:val="both"/>
        <w:rPr>
          <w:rFonts w:ascii="Arial" w:hAnsi="Arial" w:cs="Arial"/>
          <w:color w:val="000000" w:themeColor="text1"/>
          <w:sz w:val="20"/>
          <w:szCs w:val="20"/>
        </w:rPr>
      </w:pPr>
    </w:p>
    <w:p w14:paraId="7DACE944"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(4) Načrt dediščinskega upravljanja vsebuje </w:t>
      </w:r>
      <w:r>
        <w:rPr>
          <w:rFonts w:ascii="Arial" w:hAnsi="Arial" w:cs="Arial"/>
          <w:color w:val="000000" w:themeColor="text1"/>
          <w:sz w:val="20"/>
          <w:szCs w:val="20"/>
        </w:rPr>
        <w:t>najmanj</w:t>
      </w:r>
      <w:r w:rsidRPr="00E754FA">
        <w:rPr>
          <w:rFonts w:ascii="Arial" w:hAnsi="Arial" w:cs="Arial"/>
          <w:color w:val="000000" w:themeColor="text1"/>
          <w:sz w:val="20"/>
          <w:szCs w:val="20"/>
        </w:rPr>
        <w:t>:</w:t>
      </w:r>
    </w:p>
    <w:p w14:paraId="6D7DDC1F" w14:textId="5DEC83EA" w:rsidR="002A3576" w:rsidRPr="00E754FA" w:rsidRDefault="002A3576" w:rsidP="002A3576">
      <w:pPr>
        <w:pStyle w:val="Odstavekseznama"/>
        <w:numPr>
          <w:ilvl w:val="0"/>
          <w:numId w:val="88"/>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pregled vrednosti spomenika z namenom zagotovitve njihovega obstoja in obogatitve</w:t>
      </w:r>
      <w:r w:rsidR="00931D4E">
        <w:rPr>
          <w:rFonts w:ascii="Arial" w:hAnsi="Arial" w:cs="Arial"/>
          <w:color w:val="000000" w:themeColor="text1"/>
          <w:sz w:val="20"/>
          <w:szCs w:val="20"/>
        </w:rPr>
        <w:t>,</w:t>
      </w:r>
    </w:p>
    <w:p w14:paraId="10728C5F" w14:textId="558D8C1C" w:rsidR="002A3576" w:rsidRPr="00E754FA" w:rsidRDefault="002A3576" w:rsidP="002A3576">
      <w:pPr>
        <w:pStyle w:val="Odstavekseznama"/>
        <w:numPr>
          <w:ilvl w:val="0"/>
          <w:numId w:val="88"/>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vizijo varstva in razvoja</w:t>
      </w:r>
      <w:r w:rsidR="00931D4E">
        <w:rPr>
          <w:rFonts w:ascii="Arial" w:hAnsi="Arial" w:cs="Arial"/>
          <w:color w:val="000000" w:themeColor="text1"/>
          <w:sz w:val="20"/>
          <w:szCs w:val="20"/>
        </w:rPr>
        <w:t>,</w:t>
      </w:r>
    </w:p>
    <w:p w14:paraId="157FDCC6" w14:textId="324501CA" w:rsidR="002A3576" w:rsidRPr="00E754FA" w:rsidRDefault="002A3576" w:rsidP="002A3576">
      <w:pPr>
        <w:pStyle w:val="Odstavekseznama"/>
        <w:numPr>
          <w:ilvl w:val="0"/>
          <w:numId w:val="88"/>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strateške in izvedbene cilje dediščinskega upravljanja spomenika</w:t>
      </w:r>
      <w:r w:rsidR="00835E52">
        <w:rPr>
          <w:rFonts w:ascii="Arial" w:hAnsi="Arial" w:cs="Arial"/>
          <w:color w:val="000000" w:themeColor="text1"/>
          <w:sz w:val="20"/>
          <w:szCs w:val="20"/>
        </w:rPr>
        <w:t>,</w:t>
      </w:r>
    </w:p>
    <w:p w14:paraId="65455D9C" w14:textId="1C626047" w:rsidR="002A3576" w:rsidRPr="00E754FA" w:rsidRDefault="002A3576" w:rsidP="002A3576">
      <w:pPr>
        <w:pStyle w:val="Odstavekseznama"/>
        <w:numPr>
          <w:ilvl w:val="0"/>
          <w:numId w:val="88"/>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upravljavsko strukturo</w:t>
      </w:r>
      <w:r w:rsidR="00931D4E">
        <w:rPr>
          <w:rFonts w:ascii="Arial" w:hAnsi="Arial" w:cs="Arial"/>
          <w:color w:val="000000" w:themeColor="text1"/>
          <w:sz w:val="20"/>
          <w:szCs w:val="20"/>
        </w:rPr>
        <w:t>,</w:t>
      </w:r>
    </w:p>
    <w:p w14:paraId="31252707" w14:textId="0514389F" w:rsidR="002A3576" w:rsidRPr="00E754FA" w:rsidRDefault="002A3576" w:rsidP="002A3576">
      <w:pPr>
        <w:pStyle w:val="Odstavekseznama"/>
        <w:numPr>
          <w:ilvl w:val="0"/>
          <w:numId w:val="88"/>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načrt dejavnosti, še posebej za zagotavljanje dostopnosti in upravljanje obiska</w:t>
      </w:r>
      <w:r w:rsidR="00931D4E">
        <w:rPr>
          <w:rFonts w:ascii="Arial" w:hAnsi="Arial" w:cs="Arial"/>
          <w:color w:val="000000" w:themeColor="text1"/>
          <w:sz w:val="20"/>
          <w:szCs w:val="20"/>
        </w:rPr>
        <w:t>,</w:t>
      </w:r>
      <w:r w:rsidRPr="00E754FA">
        <w:rPr>
          <w:rFonts w:ascii="Arial" w:hAnsi="Arial" w:cs="Arial"/>
          <w:color w:val="000000" w:themeColor="text1"/>
          <w:sz w:val="20"/>
          <w:szCs w:val="20"/>
        </w:rPr>
        <w:t xml:space="preserve"> </w:t>
      </w:r>
    </w:p>
    <w:p w14:paraId="79570CF5" w14:textId="73CCE168" w:rsidR="002A3576" w:rsidRPr="00E754FA" w:rsidRDefault="002A3576" w:rsidP="002A3576">
      <w:pPr>
        <w:pStyle w:val="Odstavekseznama"/>
        <w:numPr>
          <w:ilvl w:val="0"/>
          <w:numId w:val="88"/>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ukrepe za varstvo v izrednih razmerah</w:t>
      </w:r>
      <w:r w:rsidR="00931D4E">
        <w:rPr>
          <w:rFonts w:ascii="Arial" w:hAnsi="Arial" w:cs="Arial"/>
          <w:color w:val="000000" w:themeColor="text1"/>
          <w:sz w:val="20"/>
          <w:szCs w:val="20"/>
        </w:rPr>
        <w:t>,</w:t>
      </w:r>
      <w:r w:rsidRPr="00E754FA">
        <w:rPr>
          <w:rFonts w:ascii="Arial" w:hAnsi="Arial" w:cs="Arial"/>
          <w:color w:val="000000" w:themeColor="text1"/>
          <w:sz w:val="20"/>
          <w:szCs w:val="20"/>
        </w:rPr>
        <w:t xml:space="preserve"> </w:t>
      </w:r>
    </w:p>
    <w:p w14:paraId="1B9915E8" w14:textId="15F05516" w:rsidR="002A3576" w:rsidRPr="00E754FA" w:rsidRDefault="002A3576" w:rsidP="002A3576">
      <w:pPr>
        <w:pStyle w:val="Odstavekseznama"/>
        <w:numPr>
          <w:ilvl w:val="0"/>
          <w:numId w:val="88"/>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ukrepe za krepitev podnebne odpornosti dediščine</w:t>
      </w:r>
      <w:r w:rsidR="00931D4E">
        <w:rPr>
          <w:rFonts w:ascii="Arial" w:hAnsi="Arial" w:cs="Arial"/>
          <w:color w:val="000000" w:themeColor="text1"/>
          <w:sz w:val="20"/>
          <w:szCs w:val="20"/>
        </w:rPr>
        <w:t>,</w:t>
      </w:r>
    </w:p>
    <w:p w14:paraId="5AEA2558" w14:textId="3FFCDBAC" w:rsidR="002A3576" w:rsidRPr="00E754FA" w:rsidRDefault="002A3576" w:rsidP="002A3576">
      <w:pPr>
        <w:pStyle w:val="Odstavekseznama"/>
        <w:numPr>
          <w:ilvl w:val="0"/>
          <w:numId w:val="88"/>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kazalnike in način spremljanja izvajanja</w:t>
      </w:r>
      <w:r w:rsidR="00931D4E">
        <w:rPr>
          <w:rFonts w:ascii="Arial" w:hAnsi="Arial" w:cs="Arial"/>
          <w:color w:val="000000" w:themeColor="text1"/>
          <w:sz w:val="20"/>
          <w:szCs w:val="20"/>
        </w:rPr>
        <w:t>,</w:t>
      </w:r>
    </w:p>
    <w:p w14:paraId="63A7866B" w14:textId="6284358A" w:rsidR="002A3576" w:rsidRPr="00E754FA" w:rsidRDefault="002A3576" w:rsidP="002A3576">
      <w:pPr>
        <w:pStyle w:val="Odstavekseznama"/>
        <w:numPr>
          <w:ilvl w:val="0"/>
          <w:numId w:val="88"/>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 xml:space="preserve">rok veljavnosti načrta dediščinskega upravljanja spomenika </w:t>
      </w:r>
      <w:r w:rsidR="00835E52">
        <w:rPr>
          <w:rFonts w:ascii="Arial" w:hAnsi="Arial" w:cs="Arial"/>
          <w:color w:val="000000" w:themeColor="text1"/>
          <w:sz w:val="20"/>
          <w:szCs w:val="20"/>
        </w:rPr>
        <w:t>ter</w:t>
      </w:r>
      <w:r w:rsidR="00835E52" w:rsidRPr="00E754FA">
        <w:rPr>
          <w:rFonts w:ascii="Arial" w:hAnsi="Arial" w:cs="Arial"/>
          <w:color w:val="000000" w:themeColor="text1"/>
          <w:sz w:val="20"/>
          <w:szCs w:val="20"/>
        </w:rPr>
        <w:t xml:space="preserve"> </w:t>
      </w:r>
      <w:r w:rsidRPr="00E754FA">
        <w:rPr>
          <w:rFonts w:ascii="Arial" w:hAnsi="Arial" w:cs="Arial"/>
          <w:color w:val="000000" w:themeColor="text1"/>
          <w:sz w:val="20"/>
          <w:szCs w:val="20"/>
        </w:rPr>
        <w:t>način njegovega dopolnjevanja in spreminjanja.</w:t>
      </w:r>
    </w:p>
    <w:p w14:paraId="2CDCB4D4" w14:textId="77777777" w:rsidR="002A3576" w:rsidRPr="00E754FA" w:rsidRDefault="002A3576" w:rsidP="002A3576">
      <w:pPr>
        <w:spacing w:after="0"/>
        <w:jc w:val="both"/>
        <w:rPr>
          <w:rFonts w:ascii="Arial" w:hAnsi="Arial" w:cs="Arial"/>
          <w:color w:val="000000" w:themeColor="text1"/>
          <w:sz w:val="20"/>
          <w:szCs w:val="20"/>
        </w:rPr>
      </w:pPr>
    </w:p>
    <w:p w14:paraId="2A11E975" w14:textId="591BBFCF"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(5) V primeru skupnega dediščinskega upravljanja več teritorialno ali vsebinsko povezanih spomenikov, ki jih upravlja isti dediščinski upravljavec, se lahko za vse spomenike sprejme enoten načrt dediščinskega upravljanja.</w:t>
      </w:r>
    </w:p>
    <w:p w14:paraId="0C35E913" w14:textId="77777777" w:rsidR="002A3576" w:rsidRPr="00E754FA" w:rsidRDefault="002A3576" w:rsidP="002A3576">
      <w:pPr>
        <w:spacing w:after="0"/>
        <w:jc w:val="both"/>
        <w:rPr>
          <w:rFonts w:ascii="Arial" w:hAnsi="Arial" w:cs="Arial"/>
          <w:color w:val="000000" w:themeColor="text1"/>
          <w:sz w:val="20"/>
          <w:szCs w:val="20"/>
        </w:rPr>
      </w:pPr>
    </w:p>
    <w:p w14:paraId="0B3B40E4" w14:textId="0506EA18"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(6) Če se spomeniško območje prekriva z območjem, varovanim ali zavarovanim </w:t>
      </w:r>
      <w:r>
        <w:rPr>
          <w:rFonts w:ascii="Arial" w:hAnsi="Arial" w:cs="Arial"/>
          <w:color w:val="000000" w:themeColor="text1"/>
          <w:sz w:val="20"/>
          <w:szCs w:val="20"/>
        </w:rPr>
        <w:t>v skladu s</w:t>
      </w:r>
      <w:r w:rsidRPr="00E754FA">
        <w:rPr>
          <w:rFonts w:ascii="Arial" w:hAnsi="Arial" w:cs="Arial"/>
          <w:color w:val="000000" w:themeColor="text1"/>
          <w:sz w:val="20"/>
          <w:szCs w:val="20"/>
        </w:rPr>
        <w:t xml:space="preserve"> predpis</w:t>
      </w:r>
      <w:r>
        <w:rPr>
          <w:rFonts w:ascii="Arial" w:hAnsi="Arial" w:cs="Arial"/>
          <w:color w:val="000000" w:themeColor="text1"/>
          <w:sz w:val="20"/>
          <w:szCs w:val="20"/>
        </w:rPr>
        <w:t>i</w:t>
      </w:r>
      <w:r w:rsidRPr="00E754FA">
        <w:rPr>
          <w:rFonts w:ascii="Arial" w:hAnsi="Arial" w:cs="Arial"/>
          <w:color w:val="000000" w:themeColor="text1"/>
          <w:sz w:val="20"/>
          <w:szCs w:val="20"/>
        </w:rPr>
        <w:t xml:space="preserve"> s področja ohranjanja narave, se načrt dediščinskega upravljanja sprejme v soglasju z ministrom za ohranjanje narave. Pri pripravi načrta dediščinskega upravljanja sodeluje organizacija, pristojna za ohranjanje narave.</w:t>
      </w:r>
    </w:p>
    <w:p w14:paraId="7B352D23" w14:textId="77777777" w:rsidR="002A3576" w:rsidRPr="00E754FA" w:rsidRDefault="002A3576" w:rsidP="002A3576">
      <w:pPr>
        <w:spacing w:after="0"/>
        <w:jc w:val="both"/>
        <w:rPr>
          <w:rFonts w:ascii="Arial" w:hAnsi="Arial" w:cs="Arial"/>
          <w:color w:val="000000" w:themeColor="text1"/>
          <w:sz w:val="20"/>
          <w:szCs w:val="20"/>
        </w:rPr>
      </w:pPr>
    </w:p>
    <w:p w14:paraId="42118E67"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85. člen</w:t>
      </w:r>
    </w:p>
    <w:p w14:paraId="3690D478"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(upravljanje območja enotnega zavarovanja)</w:t>
      </w:r>
    </w:p>
    <w:p w14:paraId="6D33CB45" w14:textId="77777777" w:rsidR="002A3576" w:rsidRPr="00E754FA" w:rsidRDefault="002A3576" w:rsidP="002A3576">
      <w:pPr>
        <w:spacing w:after="0"/>
        <w:jc w:val="both"/>
        <w:rPr>
          <w:rFonts w:ascii="Arial" w:hAnsi="Arial" w:cs="Arial"/>
          <w:color w:val="000000" w:themeColor="text1"/>
          <w:sz w:val="20"/>
          <w:szCs w:val="20"/>
        </w:rPr>
      </w:pPr>
    </w:p>
    <w:p w14:paraId="770A0170" w14:textId="77777777" w:rsidR="002A3576" w:rsidRPr="00E754FA" w:rsidRDefault="002A3576" w:rsidP="002A3576">
      <w:pPr>
        <w:spacing w:after="0"/>
        <w:ind w:firstLine="708"/>
        <w:jc w:val="both"/>
        <w:rPr>
          <w:rFonts w:ascii="Arial" w:hAnsi="Arial" w:cs="Arial"/>
          <w:color w:val="000000" w:themeColor="text1"/>
          <w:sz w:val="20"/>
          <w:szCs w:val="20"/>
        </w:rPr>
      </w:pPr>
      <w:bookmarkStart w:id="53" w:name="_Hlk181357023"/>
      <w:r w:rsidRPr="00E754FA">
        <w:rPr>
          <w:rFonts w:ascii="Arial" w:hAnsi="Arial" w:cs="Arial"/>
          <w:color w:val="000000" w:themeColor="text1"/>
          <w:sz w:val="20"/>
          <w:szCs w:val="20"/>
        </w:rPr>
        <w:t xml:space="preserve">(1) Načrt upravljanja območja enotnega zavarovanja sprejme vlada na predlog ministra v soglasju z ministrom za ohranjanje narave. </w:t>
      </w:r>
    </w:p>
    <w:p w14:paraId="55E60AC4" w14:textId="77777777" w:rsidR="002A3576" w:rsidRPr="00E754FA" w:rsidRDefault="002A3576" w:rsidP="002A3576">
      <w:pPr>
        <w:spacing w:after="0"/>
        <w:jc w:val="both"/>
        <w:rPr>
          <w:rFonts w:ascii="Arial" w:hAnsi="Arial" w:cs="Arial"/>
          <w:color w:val="000000" w:themeColor="text1"/>
          <w:sz w:val="20"/>
          <w:szCs w:val="20"/>
        </w:rPr>
      </w:pPr>
    </w:p>
    <w:p w14:paraId="7537DC63"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lastRenderedPageBreak/>
        <w:t>(2) Vlada imenuje upravljavca območja enotnega zavarovanja. Upravljavec območja enotnega zavarovanja mora biti strokovno usposobljen za opravljanje nalog ohranjanja naravnih vrednot in varstva dediščine na območju enotnega zavarovanja.</w:t>
      </w:r>
    </w:p>
    <w:p w14:paraId="7B0EC456" w14:textId="77777777" w:rsidR="002A3576" w:rsidRPr="00E754FA" w:rsidRDefault="002A3576" w:rsidP="002A3576">
      <w:pPr>
        <w:spacing w:after="0"/>
        <w:jc w:val="both"/>
        <w:rPr>
          <w:rFonts w:ascii="Arial" w:hAnsi="Arial" w:cs="Arial"/>
          <w:color w:val="000000" w:themeColor="text1"/>
          <w:sz w:val="20"/>
          <w:szCs w:val="20"/>
        </w:rPr>
      </w:pPr>
    </w:p>
    <w:p w14:paraId="008F198C"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(3) Minister lahko z upravljavcem območja enotnega zavarovanja sklene pogodbo, s katero opredeli naloge dediščinskega upravljanja spomenika. </w:t>
      </w:r>
    </w:p>
    <w:bookmarkEnd w:id="53"/>
    <w:p w14:paraId="0CD3BE8B" w14:textId="77777777" w:rsidR="002A3576" w:rsidRPr="00E754FA" w:rsidRDefault="002A3576" w:rsidP="002A3576">
      <w:pPr>
        <w:spacing w:after="0"/>
        <w:jc w:val="both"/>
        <w:rPr>
          <w:rFonts w:ascii="Arial" w:hAnsi="Arial" w:cs="Arial"/>
          <w:color w:val="000000" w:themeColor="text1"/>
          <w:sz w:val="20"/>
          <w:szCs w:val="20"/>
        </w:rPr>
      </w:pPr>
    </w:p>
    <w:p w14:paraId="32419431"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86. člen</w:t>
      </w:r>
    </w:p>
    <w:p w14:paraId="18DEFBE6" w14:textId="77777777" w:rsidR="002A3576" w:rsidRPr="00E754FA" w:rsidRDefault="002A3576"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w:t>
      </w:r>
      <w:bookmarkStart w:id="54" w:name="_Hlk185599240"/>
      <w:r w:rsidRPr="00E754FA">
        <w:rPr>
          <w:rFonts w:ascii="Arial" w:hAnsi="Arial" w:cs="Arial"/>
          <w:b/>
          <w:bCs/>
          <w:color w:val="000000" w:themeColor="text1"/>
          <w:sz w:val="20"/>
          <w:szCs w:val="20"/>
        </w:rPr>
        <w:t>javna služba dediščinskega upravljanja</w:t>
      </w:r>
      <w:bookmarkEnd w:id="54"/>
      <w:r w:rsidRPr="00E754FA">
        <w:rPr>
          <w:rFonts w:ascii="Arial" w:hAnsi="Arial" w:cs="Arial"/>
          <w:b/>
          <w:bCs/>
          <w:color w:val="000000" w:themeColor="text1"/>
          <w:sz w:val="20"/>
          <w:szCs w:val="20"/>
        </w:rPr>
        <w:t>)</w:t>
      </w:r>
    </w:p>
    <w:p w14:paraId="3D726B74" w14:textId="77777777" w:rsidR="002A3576" w:rsidRPr="00E754FA" w:rsidRDefault="002A3576" w:rsidP="002A3576">
      <w:pPr>
        <w:spacing w:after="0"/>
        <w:jc w:val="both"/>
        <w:rPr>
          <w:rFonts w:ascii="Arial" w:hAnsi="Arial" w:cs="Arial"/>
          <w:color w:val="000000" w:themeColor="text1"/>
          <w:sz w:val="20"/>
          <w:szCs w:val="20"/>
        </w:rPr>
      </w:pPr>
    </w:p>
    <w:p w14:paraId="69910882" w14:textId="77777777"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(1) Republika Slovenija ali občina lahko določi, da javni zavod iz druge alineje tretjega odstavka </w:t>
      </w:r>
      <w:r>
        <w:rPr>
          <w:rFonts w:ascii="Arial" w:hAnsi="Arial" w:cs="Arial"/>
          <w:color w:val="000000" w:themeColor="text1"/>
          <w:sz w:val="20"/>
          <w:szCs w:val="20"/>
        </w:rPr>
        <w:t>ali</w:t>
      </w:r>
      <w:r w:rsidRPr="00E754FA">
        <w:rPr>
          <w:rFonts w:ascii="Arial" w:hAnsi="Arial" w:cs="Arial"/>
          <w:color w:val="000000" w:themeColor="text1"/>
          <w:sz w:val="20"/>
          <w:szCs w:val="20"/>
        </w:rPr>
        <w:t xml:space="preserve"> petega odstavka 83. člena tega zakona opravlja naloge dediščinskega upravljanja kot javno službo varstva. </w:t>
      </w:r>
    </w:p>
    <w:p w14:paraId="7C0050C5" w14:textId="77777777" w:rsidR="002A3576" w:rsidRPr="00E754FA" w:rsidRDefault="002A3576" w:rsidP="002A3576">
      <w:pPr>
        <w:spacing w:after="0"/>
        <w:jc w:val="both"/>
        <w:rPr>
          <w:rFonts w:ascii="Arial" w:hAnsi="Arial" w:cs="Arial"/>
          <w:color w:val="000000" w:themeColor="text1"/>
          <w:sz w:val="20"/>
          <w:szCs w:val="20"/>
        </w:rPr>
      </w:pPr>
    </w:p>
    <w:p w14:paraId="332784D6" w14:textId="166F4943" w:rsidR="002A3576" w:rsidRPr="00E754FA" w:rsidRDefault="002A3576"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(2) Poleg dediščinskega upravljanja spomenika lahko javni zavod v okviru javne službe varstva opravlja tudi naslednje naloge: </w:t>
      </w:r>
    </w:p>
    <w:p w14:paraId="0E1FD58B" w14:textId="4707196F" w:rsidR="002A3576" w:rsidRPr="00E754FA" w:rsidRDefault="002A3576" w:rsidP="002A3576">
      <w:pPr>
        <w:pStyle w:val="Odstavekseznama"/>
        <w:numPr>
          <w:ilvl w:val="0"/>
          <w:numId w:val="21"/>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 xml:space="preserve">predstavljanje spomenika javnosti in razvijanje zavesti o vrednotah, povezanih z dediščino, </w:t>
      </w:r>
    </w:p>
    <w:p w14:paraId="764FFA21" w14:textId="77777777" w:rsidR="002A3576" w:rsidRPr="00E754FA" w:rsidRDefault="002A3576" w:rsidP="002A3576">
      <w:pPr>
        <w:pStyle w:val="Odstavekseznama"/>
        <w:numPr>
          <w:ilvl w:val="0"/>
          <w:numId w:val="21"/>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dokumentiranje in raziskave dediščine,</w:t>
      </w:r>
    </w:p>
    <w:p w14:paraId="753BAC83" w14:textId="77777777" w:rsidR="002A3576" w:rsidRPr="00E754FA" w:rsidRDefault="002A3576" w:rsidP="002A3576">
      <w:pPr>
        <w:pStyle w:val="Odstavekseznama"/>
        <w:numPr>
          <w:ilvl w:val="0"/>
          <w:numId w:val="21"/>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izvajanje posameznih konservatorsko-restavratorskih del,</w:t>
      </w:r>
    </w:p>
    <w:p w14:paraId="0D56066B" w14:textId="754F50F7" w:rsidR="002A3576" w:rsidRPr="00E754FA" w:rsidRDefault="002A3576" w:rsidP="002A3576">
      <w:pPr>
        <w:pStyle w:val="Odstavekseznama"/>
        <w:numPr>
          <w:ilvl w:val="0"/>
          <w:numId w:val="21"/>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 xml:space="preserve">sodelovanje z uporabniki spomenikov ter nudenje strokovne pomoči </w:t>
      </w:r>
      <w:r w:rsidR="00835E52">
        <w:rPr>
          <w:rFonts w:ascii="Arial" w:hAnsi="Arial" w:cs="Arial"/>
          <w:color w:val="000000" w:themeColor="text1"/>
          <w:sz w:val="20"/>
          <w:szCs w:val="20"/>
        </w:rPr>
        <w:t xml:space="preserve">z </w:t>
      </w:r>
      <w:r w:rsidR="005F30BC">
        <w:rPr>
          <w:rFonts w:ascii="Arial" w:hAnsi="Arial" w:cs="Arial"/>
          <w:color w:val="000000" w:themeColor="text1"/>
          <w:sz w:val="20"/>
          <w:szCs w:val="20"/>
        </w:rPr>
        <w:t>daj</w:t>
      </w:r>
      <w:r w:rsidR="005F30BC" w:rsidRPr="00E754FA">
        <w:rPr>
          <w:rFonts w:ascii="Arial" w:hAnsi="Arial" w:cs="Arial"/>
          <w:color w:val="000000" w:themeColor="text1"/>
          <w:sz w:val="20"/>
          <w:szCs w:val="20"/>
        </w:rPr>
        <w:t xml:space="preserve">anjem </w:t>
      </w:r>
      <w:r w:rsidRPr="00E754FA">
        <w:rPr>
          <w:rFonts w:ascii="Arial" w:hAnsi="Arial" w:cs="Arial"/>
          <w:color w:val="000000" w:themeColor="text1"/>
          <w:sz w:val="20"/>
          <w:szCs w:val="20"/>
        </w:rPr>
        <w:t>pojasnil, nasvetov in navodil in</w:t>
      </w:r>
    </w:p>
    <w:p w14:paraId="3840EED8" w14:textId="565B821E" w:rsidR="002A3576" w:rsidRPr="00E754FA" w:rsidRDefault="002A3576" w:rsidP="002A3576">
      <w:pPr>
        <w:pStyle w:val="Odstavekseznama"/>
        <w:numPr>
          <w:ilvl w:val="0"/>
          <w:numId w:val="21"/>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 xml:space="preserve">sodelovanje pri varstvu dediščine v primeru izrednih razmer in </w:t>
      </w:r>
      <w:r w:rsidR="0016734F">
        <w:rPr>
          <w:rFonts w:ascii="Arial" w:hAnsi="Arial" w:cs="Arial"/>
          <w:color w:val="000000" w:themeColor="text1"/>
          <w:sz w:val="20"/>
          <w:szCs w:val="20"/>
        </w:rPr>
        <w:t xml:space="preserve">pri </w:t>
      </w:r>
      <w:r w:rsidRPr="00E754FA">
        <w:rPr>
          <w:rFonts w:ascii="Arial" w:hAnsi="Arial" w:cs="Arial"/>
          <w:color w:val="000000" w:themeColor="text1"/>
          <w:sz w:val="20"/>
          <w:szCs w:val="20"/>
        </w:rPr>
        <w:t>ukrepih za krepitev podnebne odpornosti dediščine.</w:t>
      </w:r>
    </w:p>
    <w:bookmarkEnd w:id="1"/>
    <w:p w14:paraId="57A7F0FF" w14:textId="77777777" w:rsidR="008C7860" w:rsidRPr="00E754FA" w:rsidRDefault="008C7860" w:rsidP="002A3576">
      <w:pPr>
        <w:spacing w:after="0"/>
        <w:jc w:val="both"/>
        <w:rPr>
          <w:rFonts w:ascii="Arial" w:hAnsi="Arial" w:cs="Arial"/>
          <w:color w:val="000000" w:themeColor="text1"/>
          <w:sz w:val="20"/>
          <w:szCs w:val="20"/>
        </w:rPr>
      </w:pPr>
    </w:p>
    <w:p w14:paraId="60D55694" w14:textId="0F9BACBE" w:rsidR="008C7860" w:rsidRPr="00E754FA" w:rsidRDefault="008C7860" w:rsidP="002A3576">
      <w:pPr>
        <w:spacing w:after="0"/>
        <w:jc w:val="center"/>
        <w:rPr>
          <w:rFonts w:ascii="Arial" w:hAnsi="Arial" w:cs="Arial"/>
          <w:color w:val="000000" w:themeColor="text1"/>
          <w:sz w:val="20"/>
          <w:szCs w:val="20"/>
        </w:rPr>
      </w:pPr>
      <w:r w:rsidRPr="00E754FA">
        <w:rPr>
          <w:rFonts w:ascii="Arial" w:hAnsi="Arial" w:cs="Arial"/>
          <w:color w:val="000000" w:themeColor="text1"/>
          <w:sz w:val="20"/>
          <w:szCs w:val="20"/>
        </w:rPr>
        <w:t>VIII. POGLAVJE</w:t>
      </w:r>
    </w:p>
    <w:p w14:paraId="736753D7" w14:textId="77777777" w:rsidR="008C7860" w:rsidRPr="00E754FA" w:rsidRDefault="008C7860" w:rsidP="002A3576">
      <w:pPr>
        <w:spacing w:after="0"/>
        <w:jc w:val="center"/>
        <w:rPr>
          <w:rFonts w:ascii="Arial" w:hAnsi="Arial" w:cs="Arial"/>
          <w:color w:val="000000" w:themeColor="text1"/>
          <w:sz w:val="20"/>
          <w:szCs w:val="20"/>
        </w:rPr>
      </w:pPr>
      <w:r w:rsidRPr="00E754FA">
        <w:rPr>
          <w:rFonts w:ascii="Arial" w:hAnsi="Arial" w:cs="Arial"/>
          <w:color w:val="000000" w:themeColor="text1"/>
          <w:sz w:val="20"/>
          <w:szCs w:val="20"/>
        </w:rPr>
        <w:t xml:space="preserve">TRGOVANJE Z DEDIŠČINO </w:t>
      </w:r>
    </w:p>
    <w:p w14:paraId="5E084468" w14:textId="77777777" w:rsidR="008C7860" w:rsidRPr="00E754FA" w:rsidRDefault="008C7860" w:rsidP="002A3576">
      <w:pPr>
        <w:spacing w:after="0"/>
        <w:jc w:val="center"/>
        <w:rPr>
          <w:rFonts w:ascii="Arial" w:eastAsia="Arial" w:hAnsi="Arial" w:cs="Arial"/>
          <w:color w:val="000000" w:themeColor="text1"/>
          <w:sz w:val="20"/>
          <w:szCs w:val="20"/>
        </w:rPr>
      </w:pPr>
    </w:p>
    <w:p w14:paraId="7E3539CC" w14:textId="77777777" w:rsidR="008C7860" w:rsidRPr="00E754FA" w:rsidRDefault="008C7860" w:rsidP="002A3576">
      <w:pPr>
        <w:spacing w:after="0"/>
        <w:jc w:val="center"/>
        <w:rPr>
          <w:rFonts w:ascii="Arial" w:eastAsia="Arial" w:hAnsi="Arial" w:cs="Arial"/>
          <w:b/>
          <w:bCs/>
          <w:color w:val="000000" w:themeColor="text1"/>
          <w:sz w:val="20"/>
          <w:szCs w:val="20"/>
        </w:rPr>
      </w:pPr>
      <w:r w:rsidRPr="00E754FA">
        <w:rPr>
          <w:rFonts w:ascii="Arial" w:eastAsia="Arial" w:hAnsi="Arial" w:cs="Arial"/>
          <w:b/>
          <w:bCs/>
          <w:color w:val="000000" w:themeColor="text1"/>
          <w:sz w:val="20"/>
          <w:szCs w:val="20"/>
        </w:rPr>
        <w:t>87. člen</w:t>
      </w:r>
    </w:p>
    <w:p w14:paraId="5AF73627" w14:textId="77777777" w:rsidR="008C7860" w:rsidRPr="00E754FA" w:rsidRDefault="008C7860" w:rsidP="002A3576">
      <w:pPr>
        <w:spacing w:after="0"/>
        <w:jc w:val="center"/>
        <w:rPr>
          <w:rFonts w:ascii="Arial" w:eastAsia="Arial" w:hAnsi="Arial" w:cs="Arial"/>
          <w:b/>
          <w:bCs/>
          <w:color w:val="000000" w:themeColor="text1"/>
          <w:sz w:val="20"/>
          <w:szCs w:val="20"/>
        </w:rPr>
      </w:pPr>
      <w:r w:rsidRPr="00E754FA">
        <w:rPr>
          <w:rFonts w:ascii="Arial" w:eastAsia="Arial" w:hAnsi="Arial" w:cs="Arial"/>
          <w:b/>
          <w:bCs/>
          <w:color w:val="000000" w:themeColor="text1"/>
          <w:sz w:val="20"/>
          <w:szCs w:val="20"/>
        </w:rPr>
        <w:t>(opravljanje dejavnosti trgovanja)</w:t>
      </w:r>
    </w:p>
    <w:p w14:paraId="58E55780" w14:textId="77777777" w:rsidR="008C7860" w:rsidRPr="00E754FA" w:rsidRDefault="008C7860" w:rsidP="002A3576">
      <w:pPr>
        <w:spacing w:after="0"/>
        <w:jc w:val="center"/>
        <w:rPr>
          <w:rFonts w:ascii="Arial" w:eastAsia="Arial" w:hAnsi="Arial" w:cs="Arial"/>
          <w:color w:val="000000" w:themeColor="text1"/>
          <w:sz w:val="20"/>
          <w:szCs w:val="20"/>
        </w:rPr>
      </w:pPr>
      <w:r w:rsidRPr="00E754FA">
        <w:rPr>
          <w:rFonts w:ascii="Arial" w:eastAsia="Arial" w:hAnsi="Arial" w:cs="Arial"/>
          <w:color w:val="000000" w:themeColor="text1"/>
          <w:sz w:val="20"/>
          <w:szCs w:val="20"/>
        </w:rPr>
        <w:t xml:space="preserve"> </w:t>
      </w:r>
    </w:p>
    <w:p w14:paraId="715AA177" w14:textId="77777777" w:rsidR="008C7860" w:rsidRPr="00E754FA" w:rsidRDefault="008C7860" w:rsidP="002A3576">
      <w:pPr>
        <w:spacing w:after="0"/>
        <w:ind w:firstLine="708"/>
        <w:jc w:val="both"/>
        <w:rPr>
          <w:rFonts w:ascii="Arial" w:eastAsia="Arial" w:hAnsi="Arial" w:cs="Arial"/>
          <w:color w:val="000000" w:themeColor="text1"/>
          <w:sz w:val="20"/>
          <w:szCs w:val="20"/>
          <w:vertAlign w:val="superscript"/>
        </w:rPr>
      </w:pPr>
      <w:r w:rsidRPr="00E754FA">
        <w:rPr>
          <w:rFonts w:ascii="Arial" w:eastAsia="Arial" w:hAnsi="Arial" w:cs="Arial"/>
          <w:color w:val="000000" w:themeColor="text1"/>
          <w:sz w:val="20"/>
          <w:szCs w:val="20"/>
        </w:rPr>
        <w:t xml:space="preserve">(1) Pravna ali fizična oseba (v nadaljnjem besedilu: trgovec) lahko opravlja dejavnost trgovanja s premično dediščino (v nadaljnjem besedilu: trgovanje z dediščino), če je vpisana v razvid trgovcev iz 148. člena tega zakona. </w:t>
      </w:r>
    </w:p>
    <w:p w14:paraId="3CF13583" w14:textId="77777777" w:rsidR="008C7860" w:rsidRPr="00E754FA" w:rsidRDefault="008C7860" w:rsidP="002A3576">
      <w:pPr>
        <w:spacing w:after="0"/>
        <w:jc w:val="both"/>
        <w:rPr>
          <w:rFonts w:ascii="Arial" w:eastAsia="Arial" w:hAnsi="Arial" w:cs="Arial"/>
          <w:color w:val="000000" w:themeColor="text1"/>
          <w:sz w:val="20"/>
          <w:szCs w:val="20"/>
        </w:rPr>
      </w:pPr>
    </w:p>
    <w:p w14:paraId="0C9EAFFF" w14:textId="77777777" w:rsidR="008C7860" w:rsidRPr="00E754FA" w:rsidRDefault="008C7860" w:rsidP="002A3576">
      <w:pPr>
        <w:spacing w:after="0"/>
        <w:ind w:firstLine="708"/>
        <w:jc w:val="both"/>
        <w:rPr>
          <w:rFonts w:ascii="Arial" w:eastAsia="Arial" w:hAnsi="Arial" w:cs="Arial"/>
          <w:color w:val="000000" w:themeColor="text1"/>
          <w:sz w:val="20"/>
          <w:szCs w:val="20"/>
        </w:rPr>
      </w:pPr>
      <w:r w:rsidRPr="00E754FA">
        <w:rPr>
          <w:rFonts w:ascii="Arial" w:eastAsia="Arial" w:hAnsi="Arial" w:cs="Arial"/>
          <w:color w:val="000000" w:themeColor="text1"/>
          <w:sz w:val="20"/>
          <w:szCs w:val="20"/>
        </w:rPr>
        <w:t xml:space="preserve">(2) Trgovec se vpiše v razvid trgovcev z </w:t>
      </w:r>
      <w:r w:rsidRPr="00E754FA">
        <w:rPr>
          <w:rFonts w:ascii="Arial" w:hAnsi="Arial" w:cs="Arial"/>
          <w:color w:val="000000" w:themeColor="text1"/>
          <w:sz w:val="20"/>
          <w:szCs w:val="20"/>
        </w:rPr>
        <w:t xml:space="preserve">vložitvijo predloga za vpis pri ministrstvu. </w:t>
      </w:r>
      <w:r w:rsidRPr="00E754FA">
        <w:rPr>
          <w:rFonts w:ascii="Arial" w:eastAsia="Arial" w:hAnsi="Arial" w:cs="Arial"/>
          <w:color w:val="000000" w:themeColor="text1"/>
          <w:sz w:val="20"/>
          <w:szCs w:val="20"/>
        </w:rPr>
        <w:t xml:space="preserve">Predlog vsebuje podatke iz drugega odstavka 148. člena tega zakona in </w:t>
      </w:r>
      <w:r w:rsidRPr="00E754FA">
        <w:rPr>
          <w:rFonts w:ascii="Arial" w:hAnsi="Arial" w:cs="Arial"/>
          <w:color w:val="000000" w:themeColor="text1"/>
          <w:sz w:val="20"/>
          <w:szCs w:val="20"/>
        </w:rPr>
        <w:t>se lahko vloži elektronsko, osebno ali pošlje po pošti.</w:t>
      </w:r>
      <w:r w:rsidRPr="00E754FA">
        <w:rPr>
          <w:rFonts w:ascii="Arial" w:eastAsia="Arial" w:hAnsi="Arial" w:cs="Arial"/>
          <w:color w:val="000000" w:themeColor="text1"/>
          <w:sz w:val="20"/>
          <w:szCs w:val="20"/>
        </w:rPr>
        <w:t xml:space="preserve"> Ministrstvo trgovca obvesti o vpisu v razvid trgovcev.</w:t>
      </w:r>
    </w:p>
    <w:p w14:paraId="3ED26F1A" w14:textId="77777777" w:rsidR="008C7860" w:rsidRPr="00E754FA" w:rsidRDefault="008C7860" w:rsidP="002A3576">
      <w:pPr>
        <w:spacing w:after="0"/>
        <w:jc w:val="both"/>
        <w:rPr>
          <w:rFonts w:ascii="Arial" w:eastAsia="Arial" w:hAnsi="Arial" w:cs="Arial"/>
          <w:color w:val="000000" w:themeColor="text1"/>
          <w:sz w:val="20"/>
          <w:szCs w:val="20"/>
        </w:rPr>
      </w:pPr>
    </w:p>
    <w:p w14:paraId="29FD0B65" w14:textId="758A76EC" w:rsidR="008C7860" w:rsidRPr="00E754FA" w:rsidRDefault="008C7860" w:rsidP="002A3576">
      <w:pPr>
        <w:spacing w:after="0"/>
        <w:ind w:firstLine="708"/>
        <w:jc w:val="both"/>
        <w:rPr>
          <w:rFonts w:ascii="Arial" w:eastAsia="Arial" w:hAnsi="Arial" w:cs="Arial"/>
          <w:color w:val="000000" w:themeColor="text1"/>
          <w:sz w:val="20"/>
          <w:szCs w:val="20"/>
        </w:rPr>
      </w:pPr>
      <w:r w:rsidRPr="00E754FA">
        <w:rPr>
          <w:rFonts w:ascii="Arial" w:eastAsia="Arial" w:hAnsi="Arial" w:cs="Arial"/>
          <w:color w:val="000000" w:themeColor="text1"/>
          <w:sz w:val="20"/>
          <w:szCs w:val="20"/>
        </w:rPr>
        <w:t xml:space="preserve">(3) Trgovec mora preveriti izvor dediščine z dolžno skrbnostjo </w:t>
      </w:r>
      <w:r>
        <w:rPr>
          <w:rFonts w:ascii="Arial" w:eastAsia="Arial" w:hAnsi="Arial" w:cs="Arial"/>
          <w:color w:val="000000" w:themeColor="text1"/>
          <w:sz w:val="20"/>
          <w:szCs w:val="20"/>
        </w:rPr>
        <w:t>ter</w:t>
      </w:r>
      <w:r w:rsidRPr="00E754FA">
        <w:rPr>
          <w:rFonts w:ascii="Arial" w:eastAsia="Arial" w:hAnsi="Arial" w:cs="Arial"/>
          <w:color w:val="000000" w:themeColor="text1"/>
          <w:sz w:val="20"/>
          <w:szCs w:val="20"/>
        </w:rPr>
        <w:t xml:space="preserve"> voditi evidenco nabave in prodaje ter drugih poslov z dediščino. </w:t>
      </w:r>
    </w:p>
    <w:p w14:paraId="6BAAD816" w14:textId="77777777" w:rsidR="008C7860" w:rsidRPr="00E754FA" w:rsidRDefault="008C7860" w:rsidP="002A3576">
      <w:pPr>
        <w:spacing w:after="0"/>
        <w:ind w:firstLine="708"/>
        <w:jc w:val="both"/>
        <w:rPr>
          <w:rFonts w:ascii="Arial" w:eastAsia="Arial" w:hAnsi="Arial" w:cs="Arial"/>
          <w:color w:val="000000" w:themeColor="text1"/>
          <w:sz w:val="20"/>
          <w:szCs w:val="20"/>
        </w:rPr>
      </w:pPr>
    </w:p>
    <w:p w14:paraId="1430BF41" w14:textId="5C01386A" w:rsidR="008C7860" w:rsidRPr="00E754FA" w:rsidRDefault="008C7860" w:rsidP="002A3576">
      <w:pPr>
        <w:spacing w:after="0"/>
        <w:ind w:firstLine="708"/>
        <w:jc w:val="both"/>
        <w:rPr>
          <w:rFonts w:ascii="Arial" w:eastAsia="Arial" w:hAnsi="Arial" w:cs="Arial"/>
          <w:color w:val="000000" w:themeColor="text1"/>
          <w:sz w:val="20"/>
          <w:szCs w:val="20"/>
        </w:rPr>
      </w:pPr>
      <w:r w:rsidRPr="00E754FA">
        <w:rPr>
          <w:rFonts w:ascii="Arial" w:eastAsia="Arial" w:hAnsi="Arial" w:cs="Arial"/>
          <w:color w:val="000000" w:themeColor="text1"/>
          <w:sz w:val="20"/>
          <w:szCs w:val="20"/>
        </w:rPr>
        <w:t xml:space="preserve">(4) Pred sklenitvijo pogodbe trgovec kupca dediščine </w:t>
      </w:r>
      <w:bookmarkStart w:id="55" w:name="_Hlk211877236"/>
      <w:r w:rsidRPr="00E754FA">
        <w:rPr>
          <w:rFonts w:ascii="Arial" w:eastAsia="Arial" w:hAnsi="Arial" w:cs="Arial"/>
          <w:color w:val="000000" w:themeColor="text1"/>
          <w:sz w:val="20"/>
          <w:szCs w:val="20"/>
        </w:rPr>
        <w:t>na jasen in razumljiv način seznani z možnostjo omejitve iznosa oziroma izvoza dediščine</w:t>
      </w:r>
      <w:r w:rsidRPr="00E754FA">
        <w:rPr>
          <w:rFonts w:ascii="Arial" w:hAnsi="Arial" w:cs="Arial"/>
          <w:color w:val="000000" w:themeColor="text1"/>
          <w:sz w:val="20"/>
          <w:szCs w:val="20"/>
        </w:rPr>
        <w:t xml:space="preserve">, izvedenim preverjanjem izvora dediščine </w:t>
      </w:r>
      <w:r>
        <w:rPr>
          <w:rFonts w:ascii="Arial" w:hAnsi="Arial" w:cs="Arial"/>
          <w:color w:val="000000" w:themeColor="text1"/>
          <w:sz w:val="20"/>
          <w:szCs w:val="20"/>
        </w:rPr>
        <w:t>ter</w:t>
      </w:r>
      <w:r w:rsidRPr="00E754FA">
        <w:rPr>
          <w:rFonts w:ascii="Arial" w:hAnsi="Arial" w:cs="Arial"/>
          <w:color w:val="000000" w:themeColor="text1"/>
          <w:sz w:val="20"/>
          <w:szCs w:val="20"/>
        </w:rPr>
        <w:t xml:space="preserve"> razpoložljivo dokumentacijo in informacijami o izvoru dediščine.</w:t>
      </w:r>
      <w:bookmarkEnd w:id="55"/>
    </w:p>
    <w:p w14:paraId="2D25CC73" w14:textId="77777777" w:rsidR="008C7860" w:rsidRPr="00E754FA" w:rsidRDefault="008C7860" w:rsidP="002A3576">
      <w:pPr>
        <w:spacing w:after="0"/>
        <w:jc w:val="both"/>
        <w:rPr>
          <w:rFonts w:ascii="Arial" w:eastAsia="Arial" w:hAnsi="Arial" w:cs="Arial"/>
          <w:color w:val="000000" w:themeColor="text1"/>
          <w:sz w:val="20"/>
          <w:szCs w:val="20"/>
        </w:rPr>
      </w:pPr>
    </w:p>
    <w:p w14:paraId="1E211539" w14:textId="6C8CFECE" w:rsidR="008C7860" w:rsidRPr="00E754FA" w:rsidRDefault="008C7860" w:rsidP="002A3576">
      <w:pPr>
        <w:spacing w:after="0"/>
        <w:ind w:firstLine="708"/>
        <w:jc w:val="both"/>
        <w:rPr>
          <w:rFonts w:ascii="Arial" w:eastAsia="Arial" w:hAnsi="Arial" w:cs="Arial"/>
          <w:color w:val="000000" w:themeColor="text1"/>
          <w:sz w:val="20"/>
          <w:szCs w:val="20"/>
        </w:rPr>
      </w:pPr>
      <w:r w:rsidRPr="00E754FA">
        <w:rPr>
          <w:rFonts w:ascii="Arial" w:eastAsia="Arial" w:hAnsi="Arial" w:cs="Arial"/>
          <w:color w:val="000000" w:themeColor="text1"/>
          <w:sz w:val="20"/>
          <w:szCs w:val="20"/>
        </w:rPr>
        <w:t xml:space="preserve">(5) </w:t>
      </w:r>
      <w:bookmarkStart w:id="56" w:name="_Hlk211877292"/>
      <w:r w:rsidRPr="00E754FA">
        <w:rPr>
          <w:rFonts w:ascii="Arial" w:eastAsia="Arial" w:hAnsi="Arial" w:cs="Arial"/>
          <w:color w:val="000000" w:themeColor="text1"/>
          <w:sz w:val="20"/>
          <w:szCs w:val="20"/>
        </w:rPr>
        <w:t>Določbe tega člena se uporabljajo tudi za dejavnost trgovanja s kulturno dediščino drugih držav.</w:t>
      </w:r>
      <w:bookmarkEnd w:id="56"/>
    </w:p>
    <w:p w14:paraId="7637DD15" w14:textId="77777777" w:rsidR="008C7860" w:rsidRPr="00E754FA" w:rsidRDefault="008C7860" w:rsidP="002A3576">
      <w:pPr>
        <w:spacing w:after="0"/>
        <w:rPr>
          <w:rFonts w:ascii="Arial" w:eastAsia="Arial" w:hAnsi="Arial" w:cs="Arial"/>
          <w:b/>
          <w:bCs/>
          <w:color w:val="000000" w:themeColor="text1"/>
          <w:sz w:val="20"/>
          <w:szCs w:val="20"/>
        </w:rPr>
      </w:pPr>
    </w:p>
    <w:p w14:paraId="5829635E" w14:textId="77777777" w:rsidR="008C7860" w:rsidRPr="00E754FA" w:rsidRDefault="008C7860" w:rsidP="002A3576">
      <w:pPr>
        <w:spacing w:after="0"/>
        <w:ind w:firstLine="708"/>
        <w:jc w:val="both"/>
        <w:rPr>
          <w:rFonts w:ascii="Arial" w:eastAsia="Arial" w:hAnsi="Arial" w:cs="Arial"/>
          <w:color w:val="000000" w:themeColor="text1"/>
          <w:sz w:val="20"/>
          <w:szCs w:val="20"/>
        </w:rPr>
      </w:pPr>
      <w:r w:rsidRPr="00E754FA">
        <w:rPr>
          <w:rFonts w:ascii="Arial" w:eastAsia="Arial" w:hAnsi="Arial" w:cs="Arial"/>
          <w:color w:val="000000" w:themeColor="text1"/>
          <w:sz w:val="20"/>
          <w:szCs w:val="20"/>
        </w:rPr>
        <w:t xml:space="preserve">(6) Zvrsti premične dediščine, za katere veljajo obveznosti trgovca iz tega člena, določi minister. </w:t>
      </w:r>
    </w:p>
    <w:p w14:paraId="46D5E6FD" w14:textId="77777777" w:rsidR="008C7860" w:rsidRPr="00E754FA" w:rsidRDefault="008C7860" w:rsidP="002A3576">
      <w:pPr>
        <w:spacing w:after="0"/>
        <w:jc w:val="center"/>
        <w:rPr>
          <w:rFonts w:ascii="Arial" w:eastAsia="Arial" w:hAnsi="Arial" w:cs="Arial"/>
          <w:b/>
          <w:bCs/>
          <w:strike/>
          <w:color w:val="000000" w:themeColor="text1"/>
          <w:sz w:val="20"/>
          <w:szCs w:val="20"/>
        </w:rPr>
      </w:pPr>
    </w:p>
    <w:p w14:paraId="170B4996" w14:textId="77777777" w:rsidR="008C7860" w:rsidRPr="00E754FA" w:rsidRDefault="008C7860" w:rsidP="002A3576">
      <w:pPr>
        <w:spacing w:after="0"/>
        <w:jc w:val="center"/>
        <w:rPr>
          <w:rFonts w:ascii="Arial" w:eastAsia="Arial" w:hAnsi="Arial" w:cs="Arial"/>
          <w:b/>
          <w:bCs/>
          <w:color w:val="000000" w:themeColor="text1"/>
          <w:sz w:val="20"/>
          <w:szCs w:val="20"/>
        </w:rPr>
      </w:pPr>
      <w:r w:rsidRPr="00E754FA">
        <w:rPr>
          <w:rFonts w:ascii="Arial" w:eastAsia="Arial" w:hAnsi="Arial" w:cs="Arial"/>
          <w:b/>
          <w:bCs/>
          <w:color w:val="000000" w:themeColor="text1"/>
          <w:sz w:val="20"/>
          <w:szCs w:val="20"/>
        </w:rPr>
        <w:t>88. člen</w:t>
      </w:r>
    </w:p>
    <w:p w14:paraId="2712B285" w14:textId="77777777" w:rsidR="008C7860" w:rsidRPr="00E754FA" w:rsidRDefault="008C7860" w:rsidP="002A3576">
      <w:pPr>
        <w:spacing w:after="0"/>
        <w:jc w:val="center"/>
        <w:rPr>
          <w:rStyle w:val="Hiperpovezava"/>
          <w:rFonts w:ascii="Arial" w:eastAsia="Arial" w:hAnsi="Arial" w:cs="Arial"/>
          <w:b/>
          <w:bCs/>
          <w:color w:val="000000" w:themeColor="text1"/>
          <w:sz w:val="20"/>
          <w:szCs w:val="20"/>
          <w:vertAlign w:val="superscript"/>
        </w:rPr>
      </w:pPr>
      <w:r w:rsidRPr="00E754FA">
        <w:rPr>
          <w:rFonts w:ascii="Arial" w:eastAsia="Arial" w:hAnsi="Arial" w:cs="Arial"/>
          <w:b/>
          <w:bCs/>
          <w:color w:val="000000" w:themeColor="text1"/>
          <w:sz w:val="20"/>
          <w:szCs w:val="20"/>
        </w:rPr>
        <w:t>(vnos in uvoz)</w:t>
      </w:r>
    </w:p>
    <w:p w14:paraId="1357668B" w14:textId="77777777" w:rsidR="008C7860" w:rsidRPr="00E754FA" w:rsidRDefault="008C7860" w:rsidP="002A3576">
      <w:pPr>
        <w:spacing w:after="0"/>
        <w:jc w:val="center"/>
        <w:rPr>
          <w:rFonts w:ascii="Arial" w:eastAsia="Arial" w:hAnsi="Arial" w:cs="Arial"/>
          <w:color w:val="000000" w:themeColor="text1"/>
          <w:sz w:val="20"/>
          <w:szCs w:val="20"/>
        </w:rPr>
      </w:pPr>
      <w:r w:rsidRPr="00E754FA">
        <w:rPr>
          <w:rFonts w:ascii="Arial" w:eastAsia="Arial" w:hAnsi="Arial" w:cs="Arial"/>
          <w:color w:val="000000" w:themeColor="text1"/>
          <w:sz w:val="20"/>
          <w:szCs w:val="20"/>
        </w:rPr>
        <w:t xml:space="preserve"> </w:t>
      </w:r>
    </w:p>
    <w:p w14:paraId="1B05AE40" w14:textId="77777777" w:rsidR="008C7860" w:rsidRPr="00E754FA" w:rsidRDefault="008C7860" w:rsidP="002A3576">
      <w:pPr>
        <w:spacing w:after="0"/>
        <w:ind w:firstLine="708"/>
        <w:jc w:val="both"/>
        <w:rPr>
          <w:rFonts w:ascii="Arial" w:eastAsia="Arial" w:hAnsi="Arial" w:cs="Arial"/>
          <w:color w:val="000000" w:themeColor="text1"/>
          <w:sz w:val="20"/>
          <w:szCs w:val="20"/>
        </w:rPr>
      </w:pPr>
      <w:r w:rsidRPr="00E754FA">
        <w:rPr>
          <w:rFonts w:ascii="Arial" w:eastAsia="Arial" w:hAnsi="Arial" w:cs="Arial"/>
          <w:color w:val="000000" w:themeColor="text1"/>
          <w:sz w:val="20"/>
          <w:szCs w:val="20"/>
        </w:rPr>
        <w:lastRenderedPageBreak/>
        <w:t xml:space="preserve">(1) Za uvoz predmetov kulturne dediščine, navedenih v delu B Priloge </w:t>
      </w:r>
      <w:r w:rsidRPr="00E754FA">
        <w:rPr>
          <w:rFonts w:ascii="Arial" w:hAnsi="Arial" w:cs="Arial"/>
          <w:color w:val="000000" w:themeColor="text1"/>
          <w:sz w:val="20"/>
          <w:szCs w:val="20"/>
        </w:rPr>
        <w:t xml:space="preserve">Uredbe 2019/880/EU, </w:t>
      </w:r>
      <w:r w:rsidRPr="00E754FA">
        <w:rPr>
          <w:rFonts w:ascii="Arial" w:eastAsia="Arial" w:hAnsi="Arial" w:cs="Arial"/>
          <w:color w:val="000000" w:themeColor="text1"/>
          <w:sz w:val="20"/>
          <w:szCs w:val="20"/>
        </w:rPr>
        <w:t xml:space="preserve">iz tretjih držav je potrebno dovoljenje ministra, če </w:t>
      </w:r>
      <w:r w:rsidRPr="00E754FA">
        <w:rPr>
          <w:rFonts w:ascii="Arial" w:hAnsi="Arial" w:cs="Arial"/>
          <w:color w:val="000000" w:themeColor="text1"/>
          <w:sz w:val="20"/>
          <w:szCs w:val="20"/>
        </w:rPr>
        <w:t xml:space="preserve">Uredba 2019/880/EU ne določa drugače (v nadaljnjem besedilu: dovoljenje za uvoz). </w:t>
      </w:r>
    </w:p>
    <w:p w14:paraId="43FA993A" w14:textId="77777777" w:rsidR="008C7860" w:rsidRPr="00E754FA" w:rsidRDefault="008C7860" w:rsidP="002A3576">
      <w:pPr>
        <w:spacing w:after="0"/>
        <w:jc w:val="both"/>
        <w:rPr>
          <w:rFonts w:ascii="Arial" w:eastAsia="Arial" w:hAnsi="Arial" w:cs="Arial"/>
          <w:color w:val="000000" w:themeColor="text1"/>
          <w:sz w:val="20"/>
          <w:szCs w:val="20"/>
        </w:rPr>
      </w:pPr>
    </w:p>
    <w:p w14:paraId="7FD526F3" w14:textId="67AB4893" w:rsidR="008C7860" w:rsidRPr="00E754FA" w:rsidRDefault="008C7860" w:rsidP="002A3576">
      <w:pPr>
        <w:spacing w:after="0"/>
        <w:ind w:firstLine="708"/>
        <w:jc w:val="both"/>
        <w:rPr>
          <w:rFonts w:ascii="Arial" w:eastAsia="Arial" w:hAnsi="Arial" w:cs="Arial"/>
          <w:color w:val="000000" w:themeColor="text1"/>
          <w:sz w:val="20"/>
          <w:szCs w:val="20"/>
        </w:rPr>
      </w:pPr>
      <w:r w:rsidRPr="00E754FA">
        <w:rPr>
          <w:rFonts w:ascii="Arial" w:eastAsia="Arial" w:hAnsi="Arial" w:cs="Arial"/>
          <w:color w:val="000000" w:themeColor="text1"/>
          <w:sz w:val="20"/>
          <w:szCs w:val="20"/>
        </w:rPr>
        <w:t xml:space="preserve">(2) </w:t>
      </w:r>
      <w:r w:rsidRPr="00A84BF4">
        <w:rPr>
          <w:rFonts w:ascii="Arial" w:eastAsia="Arial" w:hAnsi="Arial" w:cs="Arial"/>
          <w:color w:val="000000" w:themeColor="text1"/>
          <w:sz w:val="20"/>
          <w:szCs w:val="20"/>
        </w:rPr>
        <w:t xml:space="preserve">Dovoljenje za uvoz se izda v skladu </w:t>
      </w:r>
      <w:r w:rsidR="0016525B">
        <w:rPr>
          <w:rFonts w:ascii="Arial" w:eastAsia="Arial" w:hAnsi="Arial" w:cs="Arial"/>
          <w:color w:val="000000" w:themeColor="text1"/>
          <w:sz w:val="20"/>
          <w:szCs w:val="20"/>
        </w:rPr>
        <w:t xml:space="preserve">s </w:t>
      </w:r>
      <w:r w:rsidR="0016525B" w:rsidRPr="00A84BF4">
        <w:rPr>
          <w:rFonts w:ascii="Arial" w:eastAsia="Arial" w:hAnsi="Arial" w:cs="Arial"/>
          <w:color w:val="000000" w:themeColor="text1"/>
          <w:sz w:val="20"/>
          <w:szCs w:val="20"/>
        </w:rPr>
        <w:t>postopk</w:t>
      </w:r>
      <w:r w:rsidR="0016525B">
        <w:rPr>
          <w:rFonts w:ascii="Arial" w:eastAsia="Arial" w:hAnsi="Arial" w:cs="Arial"/>
          <w:color w:val="000000" w:themeColor="text1"/>
          <w:sz w:val="20"/>
          <w:szCs w:val="20"/>
        </w:rPr>
        <w:t>om</w:t>
      </w:r>
      <w:r w:rsidRPr="00A84BF4">
        <w:rPr>
          <w:rFonts w:ascii="Arial" w:eastAsia="Arial" w:hAnsi="Arial" w:cs="Arial"/>
          <w:color w:val="000000" w:themeColor="text1"/>
          <w:sz w:val="20"/>
          <w:szCs w:val="20"/>
        </w:rPr>
        <w:t xml:space="preserve">, </w:t>
      </w:r>
      <w:r w:rsidR="0016525B" w:rsidRPr="00A84BF4">
        <w:rPr>
          <w:rFonts w:ascii="Arial" w:eastAsia="Arial" w:hAnsi="Arial" w:cs="Arial"/>
          <w:color w:val="000000" w:themeColor="text1"/>
          <w:sz w:val="20"/>
          <w:szCs w:val="20"/>
        </w:rPr>
        <w:t>določen</w:t>
      </w:r>
      <w:r w:rsidR="0016525B">
        <w:rPr>
          <w:rFonts w:ascii="Arial" w:eastAsia="Arial" w:hAnsi="Arial" w:cs="Arial"/>
          <w:color w:val="000000" w:themeColor="text1"/>
          <w:sz w:val="20"/>
          <w:szCs w:val="20"/>
        </w:rPr>
        <w:t>im</w:t>
      </w:r>
      <w:r w:rsidR="0016525B" w:rsidRPr="00A84BF4">
        <w:rPr>
          <w:rFonts w:ascii="Arial" w:eastAsia="Arial" w:hAnsi="Arial" w:cs="Arial"/>
          <w:color w:val="000000" w:themeColor="text1"/>
          <w:sz w:val="20"/>
          <w:szCs w:val="20"/>
        </w:rPr>
        <w:t xml:space="preserve"> </w:t>
      </w:r>
      <w:r w:rsidRPr="00A84BF4">
        <w:rPr>
          <w:rFonts w:ascii="Arial" w:eastAsia="Arial" w:hAnsi="Arial" w:cs="Arial"/>
          <w:color w:val="000000" w:themeColor="text1"/>
          <w:sz w:val="20"/>
          <w:szCs w:val="20"/>
        </w:rPr>
        <w:t>v Uredbi 2019/880/EU in izvedbenih uredbah.</w:t>
      </w:r>
      <w:r w:rsidRPr="00E754FA">
        <w:rPr>
          <w:rFonts w:ascii="Arial" w:eastAsia="Arial" w:hAnsi="Arial" w:cs="Arial"/>
          <w:color w:val="000000" w:themeColor="text1"/>
          <w:sz w:val="20"/>
          <w:szCs w:val="20"/>
        </w:rPr>
        <w:t xml:space="preserve"> </w:t>
      </w:r>
    </w:p>
    <w:p w14:paraId="2F443329" w14:textId="77777777" w:rsidR="008C7860" w:rsidRPr="00E754FA" w:rsidRDefault="008C7860" w:rsidP="002A3576">
      <w:pPr>
        <w:spacing w:after="0"/>
        <w:jc w:val="both"/>
        <w:rPr>
          <w:rFonts w:ascii="Arial" w:eastAsia="Arial" w:hAnsi="Arial" w:cs="Arial"/>
          <w:color w:val="000000" w:themeColor="text1"/>
          <w:sz w:val="20"/>
          <w:szCs w:val="20"/>
        </w:rPr>
      </w:pPr>
    </w:p>
    <w:p w14:paraId="666B8189" w14:textId="77777777" w:rsidR="008C7860" w:rsidRPr="00E754FA" w:rsidRDefault="008C7860" w:rsidP="002A3576">
      <w:pPr>
        <w:spacing w:after="0"/>
        <w:ind w:firstLine="708"/>
        <w:jc w:val="both"/>
        <w:rPr>
          <w:rFonts w:ascii="Arial" w:eastAsia="Arial" w:hAnsi="Arial" w:cs="Arial"/>
          <w:color w:val="000000" w:themeColor="text1"/>
          <w:sz w:val="20"/>
          <w:szCs w:val="20"/>
        </w:rPr>
      </w:pPr>
      <w:r w:rsidRPr="00E754FA">
        <w:rPr>
          <w:rFonts w:ascii="Arial" w:eastAsia="Arial" w:hAnsi="Arial" w:cs="Arial"/>
          <w:color w:val="000000" w:themeColor="text1"/>
          <w:sz w:val="20"/>
          <w:szCs w:val="20"/>
        </w:rPr>
        <w:t>(3) Za uvoz predmetov kulturne dediščine, navedenih v delu C Priloge Uredbe 2019/880/EU, iz tretjih držav je potrebna izjava uvoznika, če Uredba 2019/880/EU ne določa drugače (v nadaljnjem besedilu: izjava uvoznika).</w:t>
      </w:r>
    </w:p>
    <w:p w14:paraId="45555636" w14:textId="77777777" w:rsidR="008C7860" w:rsidRPr="00E754FA" w:rsidRDefault="008C7860" w:rsidP="002A3576">
      <w:pPr>
        <w:spacing w:after="0"/>
        <w:ind w:firstLine="708"/>
        <w:jc w:val="both"/>
        <w:rPr>
          <w:rFonts w:ascii="Arial" w:eastAsia="Arial" w:hAnsi="Arial" w:cs="Arial"/>
          <w:color w:val="000000" w:themeColor="text1"/>
          <w:sz w:val="20"/>
          <w:szCs w:val="20"/>
        </w:rPr>
      </w:pPr>
    </w:p>
    <w:p w14:paraId="75D92F9A" w14:textId="310C2FE8" w:rsidR="008C7860" w:rsidRPr="00E754FA" w:rsidRDefault="008C7860" w:rsidP="002A3576">
      <w:pPr>
        <w:spacing w:after="0"/>
        <w:ind w:firstLine="708"/>
        <w:jc w:val="both"/>
        <w:rPr>
          <w:rFonts w:ascii="Arial" w:eastAsia="Arial" w:hAnsi="Arial" w:cs="Arial"/>
          <w:color w:val="000000" w:themeColor="text1"/>
          <w:sz w:val="20"/>
          <w:szCs w:val="20"/>
        </w:rPr>
      </w:pPr>
      <w:r w:rsidRPr="00E754FA">
        <w:rPr>
          <w:rFonts w:ascii="Arial" w:eastAsia="Arial" w:hAnsi="Arial" w:cs="Arial"/>
          <w:color w:val="000000" w:themeColor="text1"/>
          <w:sz w:val="20"/>
          <w:szCs w:val="20"/>
        </w:rPr>
        <w:t>(4) Ministrstvo vzpostavi kontaktno točko za upravljanje, usmerjanje razvoja, opredeljevanje prednostnih nalog in spremljanje pravilnega delovanja elektronskega sistema iz Uredbe 2019/880/EU.</w:t>
      </w:r>
    </w:p>
    <w:p w14:paraId="28042CEB" w14:textId="77777777" w:rsidR="008C7860" w:rsidRPr="00E754FA" w:rsidRDefault="008C7860" w:rsidP="002A3576">
      <w:pPr>
        <w:spacing w:after="0"/>
        <w:ind w:firstLine="708"/>
        <w:jc w:val="both"/>
        <w:rPr>
          <w:rFonts w:ascii="Arial" w:eastAsia="Arial" w:hAnsi="Arial" w:cs="Arial"/>
          <w:color w:val="000000" w:themeColor="text1"/>
          <w:sz w:val="20"/>
          <w:szCs w:val="20"/>
        </w:rPr>
      </w:pPr>
    </w:p>
    <w:p w14:paraId="433C0485" w14:textId="77777777" w:rsidR="008C7860" w:rsidRPr="00F256DD" w:rsidRDefault="008C7860" w:rsidP="002A3576">
      <w:pPr>
        <w:spacing w:after="0"/>
        <w:ind w:firstLine="708"/>
        <w:jc w:val="both"/>
        <w:rPr>
          <w:rFonts w:ascii="Arial" w:eastAsia="Arial" w:hAnsi="Arial" w:cs="Arial"/>
          <w:sz w:val="20"/>
          <w:szCs w:val="20"/>
        </w:rPr>
      </w:pPr>
      <w:r w:rsidRPr="00F256DD">
        <w:rPr>
          <w:rFonts w:ascii="Arial" w:eastAsia="Arial" w:hAnsi="Arial" w:cs="Arial"/>
          <w:sz w:val="20"/>
          <w:szCs w:val="20"/>
        </w:rPr>
        <w:t>(5) Nadzor nad vnosom in uvozom predmetov kulturne dediščine v skladu z Uredbo 2019/880/EU izvaja Finančna uprava Republike Slovenije.</w:t>
      </w:r>
    </w:p>
    <w:p w14:paraId="7086314A" w14:textId="77777777" w:rsidR="008C7860" w:rsidRPr="00E754FA" w:rsidRDefault="008C7860" w:rsidP="002A3576">
      <w:pPr>
        <w:spacing w:after="0"/>
        <w:ind w:firstLine="708"/>
        <w:jc w:val="both"/>
        <w:rPr>
          <w:rFonts w:ascii="Arial" w:eastAsia="Arial" w:hAnsi="Arial" w:cs="Arial"/>
          <w:color w:val="000000" w:themeColor="text1"/>
          <w:sz w:val="20"/>
          <w:szCs w:val="20"/>
        </w:rPr>
      </w:pPr>
    </w:p>
    <w:p w14:paraId="671DCEF4" w14:textId="77777777" w:rsidR="008C7860" w:rsidRPr="00E754FA" w:rsidRDefault="008C7860" w:rsidP="002A3576">
      <w:pPr>
        <w:spacing w:after="0"/>
        <w:ind w:firstLine="708"/>
        <w:jc w:val="both"/>
        <w:rPr>
          <w:rFonts w:ascii="Arial" w:eastAsia="Arial" w:hAnsi="Arial" w:cs="Arial"/>
          <w:color w:val="000000" w:themeColor="text1"/>
          <w:sz w:val="20"/>
          <w:szCs w:val="20"/>
        </w:rPr>
      </w:pPr>
      <w:r w:rsidRPr="00E754FA">
        <w:rPr>
          <w:rFonts w:ascii="Arial" w:eastAsia="Arial" w:hAnsi="Arial" w:cs="Arial"/>
          <w:color w:val="000000" w:themeColor="text1"/>
          <w:sz w:val="20"/>
          <w:szCs w:val="20"/>
        </w:rPr>
        <w:t xml:space="preserve">(6) Če država </w:t>
      </w:r>
      <w:r w:rsidRPr="00E754FA">
        <w:rPr>
          <w:rFonts w:ascii="Arial" w:hAnsi="Arial" w:cs="Arial"/>
          <w:color w:val="000000" w:themeColor="text1"/>
          <w:sz w:val="20"/>
          <w:szCs w:val="20"/>
        </w:rPr>
        <w:t>članica Evropske unije predpisuje dovoljenje za iznos kulturne dediščine v drugo državo članico Evropske unije, je pri njenem vnosu na zahtevo pristojnega organa obvezna predložitev takega dovoljenja.</w:t>
      </w:r>
    </w:p>
    <w:p w14:paraId="7D995635" w14:textId="77777777" w:rsidR="008C7860" w:rsidRPr="00E754FA" w:rsidRDefault="008C7860" w:rsidP="002A3576">
      <w:pPr>
        <w:spacing w:after="0"/>
        <w:jc w:val="center"/>
        <w:rPr>
          <w:rFonts w:ascii="Arial" w:eastAsia="Arial" w:hAnsi="Arial" w:cs="Arial"/>
          <w:color w:val="000000" w:themeColor="text1"/>
          <w:sz w:val="20"/>
          <w:szCs w:val="20"/>
        </w:rPr>
      </w:pPr>
    </w:p>
    <w:p w14:paraId="7E8D1AD9" w14:textId="77777777" w:rsidR="008C7860" w:rsidRPr="00E754FA" w:rsidRDefault="008C7860" w:rsidP="002A3576">
      <w:pPr>
        <w:spacing w:after="0"/>
        <w:jc w:val="center"/>
        <w:rPr>
          <w:rFonts w:ascii="Arial" w:eastAsia="Arial" w:hAnsi="Arial" w:cs="Arial"/>
          <w:b/>
          <w:bCs/>
          <w:color w:val="000000" w:themeColor="text1"/>
          <w:sz w:val="20"/>
          <w:szCs w:val="20"/>
        </w:rPr>
      </w:pPr>
      <w:r w:rsidRPr="00E754FA">
        <w:rPr>
          <w:rFonts w:ascii="Arial" w:eastAsia="Arial" w:hAnsi="Arial" w:cs="Arial"/>
          <w:b/>
          <w:bCs/>
          <w:color w:val="000000" w:themeColor="text1"/>
          <w:sz w:val="20"/>
          <w:szCs w:val="20"/>
        </w:rPr>
        <w:t>89. člen</w:t>
      </w:r>
    </w:p>
    <w:p w14:paraId="064BF0BF" w14:textId="77777777" w:rsidR="008C7860" w:rsidRPr="00E754FA" w:rsidRDefault="008C7860" w:rsidP="002A3576">
      <w:pPr>
        <w:spacing w:after="0"/>
        <w:jc w:val="center"/>
        <w:rPr>
          <w:rFonts w:ascii="Arial" w:eastAsia="Arial" w:hAnsi="Arial" w:cs="Arial"/>
          <w:b/>
          <w:bCs/>
          <w:color w:val="000000" w:themeColor="text1"/>
          <w:sz w:val="20"/>
          <w:szCs w:val="20"/>
        </w:rPr>
      </w:pPr>
      <w:r w:rsidRPr="00E754FA">
        <w:rPr>
          <w:rFonts w:ascii="Arial" w:eastAsia="Arial" w:hAnsi="Arial" w:cs="Arial"/>
          <w:b/>
          <w:bCs/>
          <w:color w:val="000000" w:themeColor="text1"/>
          <w:sz w:val="20"/>
          <w:szCs w:val="20"/>
        </w:rPr>
        <w:t>(izvoz in iznos)</w:t>
      </w:r>
    </w:p>
    <w:p w14:paraId="2A5F70E2" w14:textId="77777777" w:rsidR="008C7860" w:rsidRPr="00E754FA" w:rsidRDefault="008C7860" w:rsidP="002A3576">
      <w:pPr>
        <w:spacing w:after="0"/>
        <w:jc w:val="center"/>
        <w:rPr>
          <w:rFonts w:ascii="Arial" w:eastAsia="Arial" w:hAnsi="Arial" w:cs="Arial"/>
          <w:color w:val="000000" w:themeColor="text1"/>
          <w:sz w:val="20"/>
          <w:szCs w:val="20"/>
        </w:rPr>
      </w:pPr>
      <w:r w:rsidRPr="00E754FA">
        <w:rPr>
          <w:rFonts w:ascii="Arial" w:eastAsia="Arial" w:hAnsi="Arial" w:cs="Arial"/>
          <w:color w:val="000000" w:themeColor="text1"/>
          <w:sz w:val="20"/>
          <w:szCs w:val="20"/>
        </w:rPr>
        <w:t xml:space="preserve"> </w:t>
      </w:r>
    </w:p>
    <w:p w14:paraId="2A7A48FF" w14:textId="3CAB22CB" w:rsidR="008C7860" w:rsidRPr="00E754FA" w:rsidRDefault="008C7860" w:rsidP="002A3576">
      <w:pPr>
        <w:spacing w:after="0"/>
        <w:ind w:firstLine="708"/>
        <w:jc w:val="both"/>
        <w:rPr>
          <w:rFonts w:ascii="Arial" w:eastAsia="Arial" w:hAnsi="Arial" w:cs="Arial"/>
          <w:color w:val="000000" w:themeColor="text1"/>
          <w:sz w:val="20"/>
          <w:szCs w:val="20"/>
        </w:rPr>
      </w:pPr>
      <w:r w:rsidRPr="00E754FA">
        <w:rPr>
          <w:rFonts w:ascii="Arial" w:eastAsia="Arial" w:hAnsi="Arial" w:cs="Arial"/>
          <w:color w:val="000000" w:themeColor="text1"/>
          <w:sz w:val="20"/>
          <w:szCs w:val="20"/>
        </w:rPr>
        <w:t xml:space="preserve">(1) Za izvoz in iznos nacionalnega bogastva in druge premične dediščine, uvrščene na seznam, ki ga določi minister, je potrebno dovoljenje ministra (v nadaljnjem besedilu: dovoljenje za izvoz ali iznos). </w:t>
      </w:r>
    </w:p>
    <w:p w14:paraId="304F2FA3" w14:textId="77777777" w:rsidR="008C7860" w:rsidRPr="00E754FA" w:rsidRDefault="008C7860" w:rsidP="002A3576">
      <w:pPr>
        <w:spacing w:after="0"/>
        <w:jc w:val="both"/>
        <w:rPr>
          <w:rFonts w:ascii="Arial" w:eastAsia="Arial" w:hAnsi="Arial" w:cs="Arial"/>
          <w:color w:val="000000" w:themeColor="text1"/>
          <w:sz w:val="20"/>
          <w:szCs w:val="20"/>
        </w:rPr>
      </w:pPr>
    </w:p>
    <w:p w14:paraId="68E34140" w14:textId="5173FDFB" w:rsidR="008C7860" w:rsidRPr="00E754FA" w:rsidRDefault="008C7860" w:rsidP="002A3576">
      <w:pPr>
        <w:spacing w:after="0"/>
        <w:ind w:firstLine="708"/>
        <w:jc w:val="both"/>
        <w:rPr>
          <w:rFonts w:ascii="Arial" w:eastAsia="Arial" w:hAnsi="Arial" w:cs="Arial"/>
          <w:color w:val="000000" w:themeColor="text1"/>
          <w:sz w:val="20"/>
          <w:szCs w:val="20"/>
        </w:rPr>
      </w:pPr>
      <w:r w:rsidRPr="00E754FA">
        <w:rPr>
          <w:rFonts w:ascii="Arial" w:eastAsia="Arial" w:hAnsi="Arial" w:cs="Arial"/>
          <w:color w:val="000000" w:themeColor="text1"/>
          <w:sz w:val="20"/>
          <w:szCs w:val="20"/>
        </w:rPr>
        <w:t>(2) Trajni izvoz in iznos nacionalnega bogastva je prepovedan, razen v primerih izmenjave muzejskega, arhivskega ali knjižničnega gradiva.</w:t>
      </w:r>
    </w:p>
    <w:p w14:paraId="714B2790" w14:textId="77777777" w:rsidR="008C7860" w:rsidRPr="00E754FA" w:rsidRDefault="008C7860" w:rsidP="002A3576">
      <w:pPr>
        <w:spacing w:after="0"/>
        <w:jc w:val="both"/>
        <w:rPr>
          <w:rFonts w:ascii="Arial" w:eastAsia="Arial" w:hAnsi="Arial" w:cs="Arial"/>
          <w:color w:val="000000" w:themeColor="text1"/>
          <w:sz w:val="20"/>
          <w:szCs w:val="20"/>
        </w:rPr>
      </w:pPr>
    </w:p>
    <w:p w14:paraId="6B39AE0E" w14:textId="3B969E77" w:rsidR="008C7860" w:rsidRPr="00E754FA" w:rsidRDefault="008C7860" w:rsidP="002A3576">
      <w:pPr>
        <w:spacing w:after="0"/>
        <w:ind w:firstLine="708"/>
        <w:jc w:val="both"/>
        <w:rPr>
          <w:rFonts w:ascii="Arial" w:eastAsia="Arial" w:hAnsi="Arial" w:cs="Arial"/>
          <w:color w:val="000000" w:themeColor="text1"/>
          <w:sz w:val="20"/>
          <w:szCs w:val="20"/>
        </w:rPr>
      </w:pPr>
      <w:r w:rsidRPr="00E754FA">
        <w:rPr>
          <w:rFonts w:ascii="Arial" w:eastAsia="Arial" w:hAnsi="Arial" w:cs="Arial"/>
          <w:color w:val="000000" w:themeColor="text1"/>
          <w:sz w:val="20"/>
          <w:szCs w:val="20"/>
        </w:rPr>
        <w:t>(</w:t>
      </w:r>
      <w:r>
        <w:rPr>
          <w:rFonts w:ascii="Arial" w:eastAsia="Arial" w:hAnsi="Arial" w:cs="Arial"/>
          <w:color w:val="000000" w:themeColor="text1"/>
          <w:sz w:val="20"/>
          <w:szCs w:val="20"/>
        </w:rPr>
        <w:t>3</w:t>
      </w:r>
      <w:r w:rsidRPr="00E754FA">
        <w:rPr>
          <w:rFonts w:ascii="Arial" w:eastAsia="Arial" w:hAnsi="Arial" w:cs="Arial"/>
          <w:color w:val="000000" w:themeColor="text1"/>
          <w:sz w:val="20"/>
          <w:szCs w:val="20"/>
        </w:rPr>
        <w:t xml:space="preserve">) Začasni izvoz in iznos nacionalnega bogastva se dovoli za največ eno leto od datuma prehoda državne meje. Minister lahko dovoljeni čas začasnega izvoza ali iznosa enkrat ali večkrat podaljša, vendar skupno največ za pet let. </w:t>
      </w:r>
    </w:p>
    <w:p w14:paraId="1ED73AE9" w14:textId="77777777" w:rsidR="008C7860" w:rsidRPr="00E754FA" w:rsidRDefault="008C7860" w:rsidP="002A3576">
      <w:pPr>
        <w:spacing w:after="0"/>
        <w:jc w:val="both"/>
        <w:rPr>
          <w:rFonts w:ascii="Arial" w:eastAsia="Arial" w:hAnsi="Arial" w:cs="Arial"/>
          <w:color w:val="000000" w:themeColor="text1"/>
          <w:sz w:val="20"/>
          <w:szCs w:val="20"/>
        </w:rPr>
      </w:pPr>
    </w:p>
    <w:p w14:paraId="41FBBECE" w14:textId="1C4A0423" w:rsidR="008C7860" w:rsidRPr="00E754FA" w:rsidRDefault="008C7860" w:rsidP="002A3576">
      <w:pPr>
        <w:spacing w:after="0"/>
        <w:ind w:firstLine="708"/>
        <w:jc w:val="both"/>
        <w:rPr>
          <w:rFonts w:ascii="Arial" w:eastAsia="Arial" w:hAnsi="Arial" w:cs="Arial"/>
          <w:color w:val="000000" w:themeColor="text1"/>
          <w:sz w:val="20"/>
          <w:szCs w:val="20"/>
        </w:rPr>
      </w:pPr>
      <w:r w:rsidRPr="00E754FA">
        <w:rPr>
          <w:rFonts w:ascii="Arial" w:eastAsia="Arial" w:hAnsi="Arial" w:cs="Arial"/>
          <w:color w:val="000000" w:themeColor="text1"/>
          <w:sz w:val="20"/>
          <w:szCs w:val="20"/>
        </w:rPr>
        <w:t>(</w:t>
      </w:r>
      <w:r>
        <w:rPr>
          <w:rFonts w:ascii="Arial" w:eastAsia="Arial" w:hAnsi="Arial" w:cs="Arial"/>
          <w:color w:val="000000" w:themeColor="text1"/>
          <w:sz w:val="20"/>
          <w:szCs w:val="20"/>
        </w:rPr>
        <w:t>4</w:t>
      </w:r>
      <w:r w:rsidRPr="00E754FA">
        <w:rPr>
          <w:rFonts w:ascii="Arial" w:eastAsia="Arial" w:hAnsi="Arial" w:cs="Arial"/>
          <w:color w:val="000000" w:themeColor="text1"/>
          <w:sz w:val="20"/>
          <w:szCs w:val="20"/>
        </w:rPr>
        <w:t>) Minister lahko dovoljenje za izvoz ali iznos začasno prekliče, če obstaja sum njegove zlorabe. Začasni preklic velja do ugotovitve dejanskega stanja, vendar najdlje tri mesece. V času začasnega preklica izvoz ali iznos ni dovoljen, že izvoženo oziroma izneseno dediščino pa je treba vrniti v Republiko Slovenijo. Če se ugotovi zloraba dovoljenja za izvoz ali iznos, ministrstvo dovoljenje prekliče.</w:t>
      </w:r>
    </w:p>
    <w:p w14:paraId="71D3CD95" w14:textId="77777777" w:rsidR="008C7860" w:rsidRPr="00E754FA" w:rsidRDefault="008C7860" w:rsidP="002A3576">
      <w:pPr>
        <w:spacing w:after="0"/>
        <w:jc w:val="both"/>
        <w:rPr>
          <w:rFonts w:ascii="Arial" w:eastAsia="Arial" w:hAnsi="Arial" w:cs="Arial"/>
          <w:color w:val="000000" w:themeColor="text1"/>
          <w:sz w:val="20"/>
          <w:szCs w:val="20"/>
        </w:rPr>
      </w:pPr>
    </w:p>
    <w:p w14:paraId="6582CAC8" w14:textId="5E8D8270" w:rsidR="008C7860" w:rsidRPr="00E754FA" w:rsidRDefault="008C7860" w:rsidP="002A3576">
      <w:pPr>
        <w:spacing w:after="0"/>
        <w:ind w:firstLine="708"/>
        <w:jc w:val="both"/>
        <w:rPr>
          <w:rFonts w:ascii="Arial" w:eastAsia="Arial" w:hAnsi="Arial" w:cs="Arial"/>
          <w:color w:val="000000" w:themeColor="text1"/>
          <w:sz w:val="20"/>
          <w:szCs w:val="20"/>
        </w:rPr>
      </w:pPr>
      <w:r w:rsidRPr="00E754FA">
        <w:rPr>
          <w:rFonts w:ascii="Arial" w:eastAsia="Arial" w:hAnsi="Arial" w:cs="Arial"/>
          <w:color w:val="000000" w:themeColor="text1"/>
          <w:sz w:val="20"/>
          <w:szCs w:val="20"/>
        </w:rPr>
        <w:t>(</w:t>
      </w:r>
      <w:r>
        <w:rPr>
          <w:rFonts w:ascii="Arial" w:eastAsia="Arial" w:hAnsi="Arial" w:cs="Arial"/>
          <w:color w:val="000000" w:themeColor="text1"/>
          <w:sz w:val="20"/>
          <w:szCs w:val="20"/>
        </w:rPr>
        <w:t>5</w:t>
      </w:r>
      <w:r w:rsidRPr="00E754FA">
        <w:rPr>
          <w:rFonts w:ascii="Arial" w:eastAsia="Arial" w:hAnsi="Arial" w:cs="Arial"/>
          <w:color w:val="000000" w:themeColor="text1"/>
          <w:sz w:val="20"/>
          <w:szCs w:val="20"/>
        </w:rPr>
        <w:t xml:space="preserve">) Ministrstvo vodi evidenco o izdanih dovoljenjih za izvoz in iznos. </w:t>
      </w:r>
    </w:p>
    <w:p w14:paraId="65AA4C05" w14:textId="77777777" w:rsidR="008C7860" w:rsidRPr="00E754FA" w:rsidRDefault="008C7860" w:rsidP="002A3576">
      <w:pPr>
        <w:spacing w:after="0"/>
        <w:jc w:val="both"/>
        <w:rPr>
          <w:rFonts w:ascii="Arial" w:eastAsia="Arial" w:hAnsi="Arial" w:cs="Arial"/>
          <w:color w:val="000000" w:themeColor="text1"/>
          <w:sz w:val="20"/>
          <w:szCs w:val="20"/>
        </w:rPr>
      </w:pPr>
    </w:p>
    <w:p w14:paraId="51335533" w14:textId="75D1E6B7" w:rsidR="008C7860" w:rsidRPr="00E754FA" w:rsidRDefault="008C7860" w:rsidP="002A3576">
      <w:pPr>
        <w:spacing w:after="0"/>
        <w:ind w:firstLine="708"/>
        <w:jc w:val="both"/>
        <w:rPr>
          <w:rFonts w:ascii="Arial" w:eastAsia="Arial" w:hAnsi="Arial" w:cs="Arial"/>
          <w:color w:val="000000" w:themeColor="text1"/>
          <w:sz w:val="20"/>
          <w:szCs w:val="20"/>
        </w:rPr>
      </w:pPr>
      <w:r w:rsidRPr="00E754FA">
        <w:rPr>
          <w:rFonts w:ascii="Arial" w:eastAsia="Arial" w:hAnsi="Arial" w:cs="Arial"/>
          <w:color w:val="000000" w:themeColor="text1"/>
          <w:sz w:val="20"/>
          <w:szCs w:val="20"/>
        </w:rPr>
        <w:t>(</w:t>
      </w:r>
      <w:r>
        <w:rPr>
          <w:rFonts w:ascii="Arial" w:eastAsia="Arial" w:hAnsi="Arial" w:cs="Arial"/>
          <w:color w:val="000000" w:themeColor="text1"/>
          <w:sz w:val="20"/>
          <w:szCs w:val="20"/>
        </w:rPr>
        <w:t>6</w:t>
      </w:r>
      <w:r w:rsidRPr="00E754FA">
        <w:rPr>
          <w:rFonts w:ascii="Arial" w:eastAsia="Arial" w:hAnsi="Arial" w:cs="Arial"/>
          <w:color w:val="000000" w:themeColor="text1"/>
          <w:sz w:val="20"/>
          <w:szCs w:val="20"/>
        </w:rPr>
        <w:t>) Podrobnejši način izdaje dovoljenja za izvoz ali iznos določi minister.</w:t>
      </w:r>
    </w:p>
    <w:p w14:paraId="39586942" w14:textId="77777777" w:rsidR="008C7860" w:rsidRPr="00E754FA" w:rsidRDefault="008C7860" w:rsidP="002A3576">
      <w:pPr>
        <w:spacing w:after="0"/>
        <w:jc w:val="center"/>
        <w:rPr>
          <w:rFonts w:ascii="Arial" w:eastAsia="Arial" w:hAnsi="Arial" w:cs="Arial"/>
          <w:color w:val="000000" w:themeColor="text1"/>
          <w:sz w:val="20"/>
          <w:szCs w:val="20"/>
        </w:rPr>
      </w:pPr>
    </w:p>
    <w:p w14:paraId="0FCAD9C1" w14:textId="77777777" w:rsidR="008C7860" w:rsidRPr="00E754FA" w:rsidRDefault="008C7860" w:rsidP="002A3576">
      <w:pPr>
        <w:spacing w:after="0"/>
        <w:jc w:val="center"/>
        <w:rPr>
          <w:rFonts w:ascii="Arial" w:eastAsia="Arial" w:hAnsi="Arial" w:cs="Arial"/>
          <w:b/>
          <w:bCs/>
          <w:color w:val="000000" w:themeColor="text1"/>
          <w:sz w:val="20"/>
          <w:szCs w:val="20"/>
        </w:rPr>
      </w:pPr>
      <w:r w:rsidRPr="00E754FA">
        <w:rPr>
          <w:rFonts w:ascii="Arial" w:eastAsia="Arial" w:hAnsi="Arial" w:cs="Arial"/>
          <w:b/>
          <w:bCs/>
          <w:color w:val="000000" w:themeColor="text1"/>
          <w:sz w:val="20"/>
          <w:szCs w:val="20"/>
        </w:rPr>
        <w:t>90. člen</w:t>
      </w:r>
    </w:p>
    <w:p w14:paraId="74106D3E" w14:textId="77777777" w:rsidR="008C7860" w:rsidRPr="00E754FA" w:rsidRDefault="008C7860" w:rsidP="002A3576">
      <w:pPr>
        <w:spacing w:after="0"/>
        <w:jc w:val="center"/>
        <w:rPr>
          <w:rFonts w:ascii="Arial" w:eastAsia="Arial" w:hAnsi="Arial" w:cs="Arial"/>
          <w:b/>
          <w:bCs/>
          <w:color w:val="000000" w:themeColor="text1"/>
          <w:sz w:val="20"/>
          <w:szCs w:val="20"/>
        </w:rPr>
      </w:pPr>
      <w:r w:rsidRPr="00E754FA">
        <w:rPr>
          <w:rFonts w:ascii="Arial" w:eastAsia="Arial" w:hAnsi="Arial" w:cs="Arial"/>
          <w:b/>
          <w:bCs/>
          <w:color w:val="000000" w:themeColor="text1"/>
          <w:sz w:val="20"/>
          <w:szCs w:val="20"/>
        </w:rPr>
        <w:t>(vračanje protipravno odstranjene dediščine)</w:t>
      </w:r>
    </w:p>
    <w:p w14:paraId="353BE334" w14:textId="77777777" w:rsidR="008C7860" w:rsidRPr="00E754FA" w:rsidRDefault="008C7860" w:rsidP="002A3576">
      <w:pPr>
        <w:spacing w:after="0"/>
        <w:jc w:val="center"/>
        <w:rPr>
          <w:rFonts w:ascii="Arial" w:eastAsia="Arial" w:hAnsi="Arial" w:cs="Arial"/>
          <w:color w:val="000000" w:themeColor="text1"/>
          <w:sz w:val="20"/>
          <w:szCs w:val="20"/>
        </w:rPr>
      </w:pPr>
      <w:r w:rsidRPr="00E754FA">
        <w:rPr>
          <w:rFonts w:ascii="Arial" w:eastAsia="Arial" w:hAnsi="Arial" w:cs="Arial"/>
          <w:color w:val="000000" w:themeColor="text1"/>
          <w:sz w:val="20"/>
          <w:szCs w:val="20"/>
        </w:rPr>
        <w:t xml:space="preserve"> </w:t>
      </w:r>
    </w:p>
    <w:p w14:paraId="55880925" w14:textId="77777777" w:rsidR="008C7860" w:rsidRPr="00E754FA" w:rsidRDefault="008C7860" w:rsidP="002A3576">
      <w:pPr>
        <w:spacing w:after="0"/>
        <w:ind w:firstLine="708"/>
        <w:jc w:val="both"/>
        <w:rPr>
          <w:rFonts w:ascii="Arial" w:eastAsia="Arial" w:hAnsi="Arial" w:cs="Arial"/>
          <w:color w:val="000000" w:themeColor="text1"/>
          <w:sz w:val="20"/>
          <w:szCs w:val="20"/>
        </w:rPr>
      </w:pPr>
      <w:r w:rsidRPr="00E754FA">
        <w:rPr>
          <w:rFonts w:ascii="Arial" w:eastAsia="Arial" w:hAnsi="Arial" w:cs="Arial"/>
          <w:color w:val="000000" w:themeColor="text1"/>
          <w:sz w:val="20"/>
          <w:szCs w:val="20"/>
        </w:rPr>
        <w:t xml:space="preserve">Ministrstvo koordinira vračanje premične dediščine, ki je bila protipravno odstranjena iz Republike Slovenije, ter vračanje premične dediščine ali kulturne dediščine druge države, ki je bila protipravno odstranjena iz druge države in vnesena v Republiko Slovenijo, v skladu z mednarodnimi pogodbami, katerih podpisnica je Republika Slovenija, in zakonom, ki ureja vračanje protipravno odstranjenih predmetov kulturne dediščine. </w:t>
      </w:r>
    </w:p>
    <w:p w14:paraId="5ED3C6AD" w14:textId="77777777" w:rsidR="008C7860" w:rsidRPr="00E754FA" w:rsidRDefault="008C7860" w:rsidP="002A3576">
      <w:pPr>
        <w:spacing w:after="0"/>
        <w:jc w:val="center"/>
        <w:rPr>
          <w:rFonts w:ascii="Arial" w:eastAsia="Arial" w:hAnsi="Arial" w:cs="Arial"/>
          <w:color w:val="000000" w:themeColor="text1"/>
          <w:sz w:val="20"/>
          <w:szCs w:val="20"/>
        </w:rPr>
      </w:pPr>
      <w:r w:rsidRPr="00E754FA">
        <w:rPr>
          <w:rFonts w:ascii="Arial" w:eastAsia="Arial" w:hAnsi="Arial" w:cs="Arial"/>
          <w:color w:val="000000" w:themeColor="text1"/>
          <w:sz w:val="20"/>
          <w:szCs w:val="20"/>
        </w:rPr>
        <w:t xml:space="preserve"> </w:t>
      </w:r>
    </w:p>
    <w:p w14:paraId="7D79CCCF" w14:textId="77777777" w:rsidR="008C7860" w:rsidRPr="00E754FA" w:rsidRDefault="008C7860" w:rsidP="002A3576">
      <w:pPr>
        <w:spacing w:after="0"/>
        <w:jc w:val="center"/>
        <w:rPr>
          <w:rFonts w:ascii="Arial" w:eastAsia="Arial" w:hAnsi="Arial" w:cs="Arial"/>
          <w:b/>
          <w:bCs/>
          <w:color w:val="000000" w:themeColor="text1"/>
          <w:sz w:val="20"/>
          <w:szCs w:val="20"/>
        </w:rPr>
      </w:pPr>
      <w:r w:rsidRPr="00E754FA">
        <w:rPr>
          <w:rFonts w:ascii="Arial" w:eastAsia="Arial" w:hAnsi="Arial" w:cs="Arial"/>
          <w:b/>
          <w:bCs/>
          <w:color w:val="000000" w:themeColor="text1"/>
          <w:sz w:val="20"/>
          <w:szCs w:val="20"/>
        </w:rPr>
        <w:t xml:space="preserve">91. člen </w:t>
      </w:r>
    </w:p>
    <w:p w14:paraId="44B32BF7" w14:textId="77777777" w:rsidR="008C7860" w:rsidRPr="00E754FA" w:rsidRDefault="008C7860" w:rsidP="002A3576">
      <w:pPr>
        <w:spacing w:after="0"/>
        <w:jc w:val="center"/>
        <w:rPr>
          <w:rFonts w:ascii="Arial" w:eastAsia="Arial" w:hAnsi="Arial" w:cs="Arial"/>
          <w:b/>
          <w:bCs/>
          <w:color w:val="000000" w:themeColor="text1"/>
          <w:sz w:val="20"/>
          <w:szCs w:val="20"/>
        </w:rPr>
      </w:pPr>
      <w:r w:rsidRPr="00E754FA">
        <w:rPr>
          <w:rFonts w:ascii="Arial" w:eastAsia="Arial" w:hAnsi="Arial" w:cs="Arial"/>
          <w:b/>
          <w:bCs/>
          <w:color w:val="000000" w:themeColor="text1"/>
          <w:sz w:val="20"/>
          <w:szCs w:val="20"/>
        </w:rPr>
        <w:t>(rok za vlaganje zahtevkov za vračanje)</w:t>
      </w:r>
    </w:p>
    <w:p w14:paraId="28AA8BDB" w14:textId="77777777" w:rsidR="008C7860" w:rsidRPr="00E754FA" w:rsidRDefault="008C7860" w:rsidP="002A3576">
      <w:pPr>
        <w:spacing w:after="0"/>
        <w:jc w:val="center"/>
        <w:rPr>
          <w:rFonts w:ascii="Arial" w:eastAsia="Arial" w:hAnsi="Arial" w:cs="Arial"/>
          <w:color w:val="000000" w:themeColor="text1"/>
          <w:sz w:val="20"/>
          <w:szCs w:val="20"/>
        </w:rPr>
      </w:pPr>
      <w:r w:rsidRPr="00E754FA">
        <w:rPr>
          <w:rFonts w:ascii="Arial" w:eastAsia="Arial" w:hAnsi="Arial" w:cs="Arial"/>
          <w:color w:val="000000" w:themeColor="text1"/>
          <w:sz w:val="20"/>
          <w:szCs w:val="20"/>
        </w:rPr>
        <w:t xml:space="preserve"> </w:t>
      </w:r>
    </w:p>
    <w:p w14:paraId="31C42454" w14:textId="088B9F27" w:rsidR="008C7860" w:rsidRPr="00E754FA" w:rsidRDefault="008C7860" w:rsidP="002A3576">
      <w:pPr>
        <w:spacing w:after="0"/>
        <w:ind w:firstLine="708"/>
        <w:jc w:val="both"/>
        <w:rPr>
          <w:rFonts w:ascii="Arial" w:eastAsia="Arial" w:hAnsi="Arial" w:cs="Arial"/>
          <w:color w:val="000000" w:themeColor="text1"/>
          <w:sz w:val="20"/>
          <w:szCs w:val="20"/>
        </w:rPr>
      </w:pPr>
      <w:r w:rsidRPr="00E754FA">
        <w:rPr>
          <w:rFonts w:ascii="Arial" w:eastAsia="Arial" w:hAnsi="Arial" w:cs="Arial"/>
          <w:color w:val="000000" w:themeColor="text1"/>
          <w:sz w:val="20"/>
          <w:szCs w:val="20"/>
        </w:rPr>
        <w:lastRenderedPageBreak/>
        <w:t>(1) Če obstaja utemeljen sum, da je v Republiki Sloveniji premična dediščina ali kulturna dediščina druge države, ki je bila protipravno odstranjena iz države, ki ni država članica, s katero ima Republika Slovenija sklenjen sporazum o vračanju, lahko upravičenci vlagajo zahtevke za vračanje v ene</w:t>
      </w:r>
      <w:r>
        <w:rPr>
          <w:rFonts w:ascii="Arial" w:eastAsia="Arial" w:hAnsi="Arial" w:cs="Arial"/>
          <w:color w:val="000000" w:themeColor="text1"/>
          <w:sz w:val="20"/>
          <w:szCs w:val="20"/>
        </w:rPr>
        <w:t>m</w:t>
      </w:r>
      <w:r w:rsidRPr="00E754FA">
        <w:rPr>
          <w:rFonts w:ascii="Arial" w:eastAsia="Arial" w:hAnsi="Arial" w:cs="Arial"/>
          <w:color w:val="000000" w:themeColor="text1"/>
          <w:sz w:val="20"/>
          <w:szCs w:val="20"/>
        </w:rPr>
        <w:t xml:space="preserve"> let</w:t>
      </w:r>
      <w:r>
        <w:rPr>
          <w:rFonts w:ascii="Arial" w:eastAsia="Arial" w:hAnsi="Arial" w:cs="Arial"/>
          <w:color w:val="000000" w:themeColor="text1"/>
          <w:sz w:val="20"/>
          <w:szCs w:val="20"/>
        </w:rPr>
        <w:t>u</w:t>
      </w:r>
      <w:r w:rsidRPr="00E754FA">
        <w:rPr>
          <w:rFonts w:ascii="Arial" w:eastAsia="Arial" w:hAnsi="Arial" w:cs="Arial"/>
          <w:color w:val="000000" w:themeColor="text1"/>
          <w:sz w:val="20"/>
          <w:szCs w:val="20"/>
        </w:rPr>
        <w:t xml:space="preserve"> od dneva, ko so bili seznanjeni s tem, da je </w:t>
      </w:r>
      <w:commentRangeStart w:id="57"/>
      <w:r>
        <w:rPr>
          <w:rFonts w:ascii="Arial" w:eastAsia="Arial" w:hAnsi="Arial" w:cs="Arial"/>
          <w:color w:val="000000" w:themeColor="text1"/>
          <w:sz w:val="20"/>
          <w:szCs w:val="20"/>
        </w:rPr>
        <w:t xml:space="preserve">premična </w:t>
      </w:r>
      <w:r w:rsidRPr="00E754FA">
        <w:rPr>
          <w:rFonts w:ascii="Arial" w:eastAsia="Arial" w:hAnsi="Arial" w:cs="Arial"/>
          <w:color w:val="000000" w:themeColor="text1"/>
          <w:sz w:val="20"/>
          <w:szCs w:val="20"/>
        </w:rPr>
        <w:t xml:space="preserve">dediščina </w:t>
      </w:r>
      <w:commentRangeEnd w:id="57"/>
      <w:r w:rsidR="00FF2A86">
        <w:rPr>
          <w:rStyle w:val="Pripombasklic"/>
          <w:rFonts w:asciiTheme="minorHAnsi" w:eastAsiaTheme="minorHAnsi" w:hAnsiTheme="minorHAnsi" w:cstheme="minorBidi"/>
          <w:lang w:eastAsia="en-US"/>
        </w:rPr>
        <w:commentReference w:id="57"/>
      </w:r>
      <w:r w:rsidRPr="00E754FA">
        <w:rPr>
          <w:rFonts w:ascii="Arial" w:eastAsia="Arial" w:hAnsi="Arial" w:cs="Arial"/>
          <w:color w:val="000000" w:themeColor="text1"/>
          <w:sz w:val="20"/>
          <w:szCs w:val="20"/>
        </w:rPr>
        <w:t xml:space="preserve">ali kulturna dediščina druge države v Republiki Sloveniji. </w:t>
      </w:r>
    </w:p>
    <w:p w14:paraId="4CB28734" w14:textId="77777777" w:rsidR="008C7860" w:rsidRPr="00E754FA" w:rsidRDefault="008C7860" w:rsidP="002A3576">
      <w:pPr>
        <w:spacing w:after="0"/>
        <w:jc w:val="both"/>
        <w:rPr>
          <w:rFonts w:ascii="Arial" w:eastAsia="Arial" w:hAnsi="Arial" w:cs="Arial"/>
          <w:color w:val="000000" w:themeColor="text1"/>
          <w:sz w:val="20"/>
          <w:szCs w:val="20"/>
        </w:rPr>
      </w:pPr>
    </w:p>
    <w:p w14:paraId="77F9A3D0" w14:textId="5D2BCD58" w:rsidR="008C7860" w:rsidRPr="00E754FA" w:rsidRDefault="008C7860" w:rsidP="002A3576">
      <w:pPr>
        <w:spacing w:after="0"/>
        <w:ind w:firstLine="708"/>
        <w:jc w:val="both"/>
        <w:rPr>
          <w:rFonts w:ascii="Arial" w:eastAsia="Arial" w:hAnsi="Arial" w:cs="Arial"/>
          <w:color w:val="000000" w:themeColor="text1"/>
          <w:sz w:val="20"/>
          <w:szCs w:val="20"/>
        </w:rPr>
      </w:pPr>
      <w:r w:rsidRPr="00E754FA">
        <w:rPr>
          <w:rFonts w:ascii="Arial" w:eastAsia="Arial" w:hAnsi="Arial" w:cs="Arial"/>
          <w:color w:val="000000" w:themeColor="text1"/>
          <w:sz w:val="20"/>
          <w:szCs w:val="20"/>
        </w:rPr>
        <w:t xml:space="preserve">(2) Zahtevek za vračanje se sme vložiti pred potekom 30 let od dneva, ko je bila </w:t>
      </w:r>
      <w:r>
        <w:rPr>
          <w:rFonts w:ascii="Arial" w:eastAsia="Arial" w:hAnsi="Arial" w:cs="Arial"/>
          <w:color w:val="000000" w:themeColor="text1"/>
          <w:sz w:val="20"/>
          <w:szCs w:val="20"/>
        </w:rPr>
        <w:t xml:space="preserve">premična </w:t>
      </w:r>
      <w:r w:rsidRPr="00E754FA">
        <w:rPr>
          <w:rFonts w:ascii="Arial" w:eastAsia="Arial" w:hAnsi="Arial" w:cs="Arial"/>
          <w:color w:val="000000" w:themeColor="text1"/>
          <w:sz w:val="20"/>
          <w:szCs w:val="20"/>
        </w:rPr>
        <w:t>dediščina ali kulturna dediščina druge države protipravno odstranjena iz države iz prejšnjega odstavka, ali pred potekom 75 let, če gre za premičnino iz javne zbirke, zbirke cerkve oziroma druge verske skupnosti ali za premičnino, ki uživa posebno varstvo države, iz katere izvira.</w:t>
      </w:r>
    </w:p>
    <w:p w14:paraId="3F0E5F2B" w14:textId="77777777" w:rsidR="008C7860" w:rsidRPr="00E754FA" w:rsidRDefault="008C7860" w:rsidP="002A3576">
      <w:pPr>
        <w:spacing w:after="0"/>
        <w:rPr>
          <w:rFonts w:ascii="Arial" w:eastAsia="Arial" w:hAnsi="Arial" w:cs="Arial"/>
          <w:color w:val="000000" w:themeColor="text1"/>
          <w:sz w:val="20"/>
          <w:szCs w:val="20"/>
        </w:rPr>
      </w:pPr>
      <w:r w:rsidRPr="00E754FA">
        <w:rPr>
          <w:rFonts w:ascii="Arial" w:eastAsia="Arial" w:hAnsi="Arial" w:cs="Arial"/>
          <w:color w:val="000000" w:themeColor="text1"/>
          <w:sz w:val="20"/>
          <w:szCs w:val="20"/>
        </w:rPr>
        <w:t xml:space="preserve"> </w:t>
      </w:r>
    </w:p>
    <w:p w14:paraId="2565D129" w14:textId="77777777" w:rsidR="008C7860" w:rsidRPr="00E754FA" w:rsidRDefault="008C7860" w:rsidP="002A3576">
      <w:pPr>
        <w:spacing w:after="0"/>
        <w:jc w:val="center"/>
        <w:rPr>
          <w:rFonts w:ascii="Arial" w:eastAsia="Arial" w:hAnsi="Arial" w:cs="Arial"/>
          <w:b/>
          <w:bCs/>
          <w:color w:val="000000" w:themeColor="text1"/>
          <w:sz w:val="20"/>
          <w:szCs w:val="20"/>
        </w:rPr>
      </w:pPr>
      <w:r w:rsidRPr="00E754FA">
        <w:rPr>
          <w:rFonts w:ascii="Arial" w:eastAsia="Arial" w:hAnsi="Arial" w:cs="Arial"/>
          <w:b/>
          <w:bCs/>
          <w:color w:val="000000" w:themeColor="text1"/>
          <w:sz w:val="20"/>
          <w:szCs w:val="20"/>
        </w:rPr>
        <w:t>92. člen</w:t>
      </w:r>
    </w:p>
    <w:p w14:paraId="4E15D1E2" w14:textId="77777777" w:rsidR="008C7860" w:rsidRPr="00E754FA" w:rsidRDefault="008C7860" w:rsidP="002A3576">
      <w:pPr>
        <w:spacing w:after="0"/>
        <w:jc w:val="center"/>
        <w:rPr>
          <w:rFonts w:ascii="Arial" w:eastAsia="Arial" w:hAnsi="Arial" w:cs="Arial"/>
          <w:b/>
          <w:bCs/>
          <w:color w:val="000000" w:themeColor="text1"/>
          <w:sz w:val="20"/>
          <w:szCs w:val="20"/>
        </w:rPr>
      </w:pPr>
      <w:r w:rsidRPr="00E754FA">
        <w:rPr>
          <w:rFonts w:ascii="Arial" w:eastAsia="Arial" w:hAnsi="Arial" w:cs="Arial"/>
          <w:b/>
          <w:bCs/>
          <w:color w:val="000000" w:themeColor="text1"/>
          <w:sz w:val="20"/>
          <w:szCs w:val="20"/>
        </w:rPr>
        <w:t>(plačilo odškodnine dobrovernemu posestniku)</w:t>
      </w:r>
    </w:p>
    <w:p w14:paraId="3621A996" w14:textId="77777777" w:rsidR="008C7860" w:rsidRPr="00E754FA" w:rsidRDefault="008C7860" w:rsidP="002A3576">
      <w:pPr>
        <w:spacing w:after="0"/>
        <w:jc w:val="center"/>
        <w:rPr>
          <w:rFonts w:ascii="Arial" w:eastAsia="Arial" w:hAnsi="Arial" w:cs="Arial"/>
          <w:color w:val="000000" w:themeColor="text1"/>
          <w:sz w:val="20"/>
          <w:szCs w:val="20"/>
        </w:rPr>
      </w:pPr>
      <w:r w:rsidRPr="00E754FA">
        <w:rPr>
          <w:rFonts w:ascii="Arial" w:eastAsia="Arial" w:hAnsi="Arial" w:cs="Arial"/>
          <w:color w:val="000000" w:themeColor="text1"/>
          <w:sz w:val="20"/>
          <w:szCs w:val="20"/>
        </w:rPr>
        <w:t xml:space="preserve"> </w:t>
      </w:r>
    </w:p>
    <w:p w14:paraId="4473BB34" w14:textId="0E59A460" w:rsidR="008C7860" w:rsidRPr="00E754FA" w:rsidRDefault="008C7860" w:rsidP="002A3576">
      <w:pPr>
        <w:spacing w:after="0"/>
        <w:ind w:firstLine="708"/>
        <w:jc w:val="both"/>
        <w:rPr>
          <w:rFonts w:ascii="Arial" w:eastAsia="Arial" w:hAnsi="Arial" w:cs="Arial"/>
          <w:color w:val="000000" w:themeColor="text1"/>
          <w:sz w:val="20"/>
          <w:szCs w:val="20"/>
        </w:rPr>
      </w:pPr>
      <w:r w:rsidRPr="00E754FA">
        <w:rPr>
          <w:rFonts w:ascii="Arial" w:eastAsia="Arial" w:hAnsi="Arial" w:cs="Arial"/>
          <w:color w:val="000000" w:themeColor="text1"/>
          <w:sz w:val="20"/>
          <w:szCs w:val="20"/>
        </w:rPr>
        <w:t>Dobroverni posestnik, ki je premično dediščino pridobil po tem, ko je bila ta protipravno odstranjena iz Republike Slovenije, je upravičen do pravične odškodnine na podlagi odločbe pristojnega sodišča po tem, ko je premično dediščino vrnil v Republiko Slovenijo. Stroški odškodnine se krijejo iz proračuna Republike Slovenije. Republika Slovenija zahteva vrnitev plačane odškodnine od osebe, ki je premično dediščino protipravno odstranila z njenega ozemlja.</w:t>
      </w:r>
    </w:p>
    <w:p w14:paraId="26E1A052" w14:textId="77777777" w:rsidR="008C7860" w:rsidRPr="00E754FA" w:rsidRDefault="008C7860" w:rsidP="002A3576">
      <w:pPr>
        <w:spacing w:after="0"/>
        <w:rPr>
          <w:rFonts w:ascii="Arial" w:hAnsi="Arial" w:cs="Arial"/>
          <w:color w:val="000000" w:themeColor="text1"/>
          <w:sz w:val="20"/>
          <w:szCs w:val="20"/>
        </w:rPr>
      </w:pPr>
      <w:r w:rsidRPr="00E754FA">
        <w:rPr>
          <w:rFonts w:ascii="Arial" w:eastAsia="Arial" w:hAnsi="Arial" w:cs="Arial"/>
          <w:color w:val="000000" w:themeColor="text1"/>
          <w:sz w:val="20"/>
          <w:szCs w:val="20"/>
        </w:rPr>
        <w:t xml:space="preserve"> </w:t>
      </w:r>
    </w:p>
    <w:p w14:paraId="38D028E1" w14:textId="77777777" w:rsidR="008C7860" w:rsidRPr="00E754FA" w:rsidRDefault="008C7860" w:rsidP="002A3576">
      <w:pPr>
        <w:spacing w:after="0"/>
        <w:jc w:val="center"/>
        <w:rPr>
          <w:rFonts w:ascii="Arial" w:hAnsi="Arial" w:cs="Arial"/>
          <w:color w:val="000000" w:themeColor="text1"/>
          <w:sz w:val="20"/>
          <w:szCs w:val="20"/>
        </w:rPr>
      </w:pPr>
      <w:r w:rsidRPr="00E754FA">
        <w:rPr>
          <w:rFonts w:ascii="Arial" w:hAnsi="Arial" w:cs="Arial"/>
          <w:color w:val="000000" w:themeColor="text1"/>
          <w:sz w:val="20"/>
          <w:szCs w:val="20"/>
        </w:rPr>
        <w:t>IX. POGLAVJE</w:t>
      </w:r>
    </w:p>
    <w:p w14:paraId="24BD1755" w14:textId="77777777" w:rsidR="008C7860" w:rsidRPr="00E754FA" w:rsidRDefault="008C7860" w:rsidP="002A3576">
      <w:pPr>
        <w:spacing w:after="0"/>
        <w:jc w:val="center"/>
        <w:rPr>
          <w:rFonts w:ascii="Arial" w:hAnsi="Arial" w:cs="Arial"/>
          <w:color w:val="000000" w:themeColor="text1"/>
          <w:sz w:val="20"/>
          <w:szCs w:val="20"/>
        </w:rPr>
      </w:pPr>
      <w:r w:rsidRPr="00E754FA">
        <w:rPr>
          <w:rFonts w:ascii="Arial" w:hAnsi="Arial" w:cs="Arial"/>
          <w:color w:val="000000" w:themeColor="text1"/>
          <w:sz w:val="20"/>
          <w:szCs w:val="20"/>
        </w:rPr>
        <w:t xml:space="preserve">IMUNITETA </w:t>
      </w:r>
    </w:p>
    <w:p w14:paraId="0534D852" w14:textId="77777777" w:rsidR="008C7860" w:rsidRPr="00E754FA" w:rsidRDefault="008C7860" w:rsidP="002A3576">
      <w:pPr>
        <w:spacing w:after="0"/>
        <w:jc w:val="both"/>
        <w:rPr>
          <w:rFonts w:ascii="Arial" w:hAnsi="Arial" w:cs="Arial"/>
          <w:strike/>
          <w:color w:val="000000" w:themeColor="text1"/>
          <w:sz w:val="20"/>
          <w:szCs w:val="20"/>
        </w:rPr>
      </w:pPr>
    </w:p>
    <w:p w14:paraId="575B7D5B"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93. člen</w:t>
      </w:r>
    </w:p>
    <w:p w14:paraId="6BE4F568"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(izjava o imuniteti)</w:t>
      </w:r>
    </w:p>
    <w:p w14:paraId="49A77F75" w14:textId="77777777" w:rsidR="008C7860" w:rsidRPr="00E754FA" w:rsidRDefault="008C7860" w:rsidP="002A3576">
      <w:pPr>
        <w:spacing w:after="0"/>
        <w:jc w:val="both"/>
        <w:rPr>
          <w:rFonts w:ascii="Arial" w:hAnsi="Arial" w:cs="Arial"/>
          <w:color w:val="000000" w:themeColor="text1"/>
          <w:sz w:val="20"/>
          <w:szCs w:val="20"/>
        </w:rPr>
      </w:pPr>
    </w:p>
    <w:p w14:paraId="39D17BE7" w14:textId="495FFCB6"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(1) Minister lahko tuji pravni osebi javnega prava poda izjavo, da Republika Slovenija </w:t>
      </w:r>
      <w:r>
        <w:rPr>
          <w:rFonts w:ascii="Arial" w:hAnsi="Arial" w:cs="Arial"/>
          <w:color w:val="000000" w:themeColor="text1"/>
          <w:sz w:val="20"/>
          <w:szCs w:val="20"/>
        </w:rPr>
        <w:t xml:space="preserve">v </w:t>
      </w:r>
      <w:r w:rsidRPr="00E754FA">
        <w:rPr>
          <w:rFonts w:ascii="Arial" w:hAnsi="Arial" w:cs="Arial"/>
          <w:color w:val="000000" w:themeColor="text1"/>
          <w:sz w:val="20"/>
          <w:szCs w:val="20"/>
        </w:rPr>
        <w:t xml:space="preserve">svojem imenu glede premične dediščine ali kulturne dediščine druge države, ki jo ima pravna oseba v posesti kot lastnik ali na drugi zakoniti podlagi, ne bo uveljavljala varstva </w:t>
      </w:r>
      <w:bookmarkStart w:id="58" w:name="_Hlk211877741"/>
      <w:r w:rsidRPr="00E754FA">
        <w:rPr>
          <w:rFonts w:ascii="Arial" w:hAnsi="Arial" w:cs="Arial"/>
          <w:color w:val="000000" w:themeColor="text1"/>
          <w:sz w:val="20"/>
          <w:szCs w:val="20"/>
        </w:rPr>
        <w:t xml:space="preserve">iz naslova lastninske ali drugih pravic ter </w:t>
      </w:r>
      <w:bookmarkEnd w:id="58"/>
      <w:r w:rsidRPr="00E754FA">
        <w:rPr>
          <w:rFonts w:ascii="Arial" w:hAnsi="Arial" w:cs="Arial"/>
          <w:color w:val="000000" w:themeColor="text1"/>
          <w:sz w:val="20"/>
          <w:szCs w:val="20"/>
        </w:rPr>
        <w:t xml:space="preserve">varstva posesti na tem premoženju pred sodišči v Republiki Sloveniji za čas, določen v izjavi (v nadaljnjem besedilu: izjava o imuniteti). </w:t>
      </w:r>
    </w:p>
    <w:p w14:paraId="348B22F0" w14:textId="77777777" w:rsidR="008C7860" w:rsidRPr="00E754FA" w:rsidRDefault="008C7860" w:rsidP="002A3576">
      <w:pPr>
        <w:spacing w:after="0"/>
        <w:jc w:val="both"/>
        <w:rPr>
          <w:rFonts w:ascii="Arial" w:hAnsi="Arial" w:cs="Arial"/>
          <w:color w:val="000000" w:themeColor="text1"/>
          <w:sz w:val="20"/>
          <w:szCs w:val="20"/>
        </w:rPr>
      </w:pPr>
    </w:p>
    <w:p w14:paraId="58C818BE" w14:textId="1EC2E7E1"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(2) Izjava o imuniteti se poda za namen </w:t>
      </w:r>
      <w:proofErr w:type="spellStart"/>
      <w:r w:rsidRPr="00E754FA">
        <w:rPr>
          <w:rFonts w:ascii="Arial" w:hAnsi="Arial" w:cs="Arial"/>
          <w:color w:val="000000" w:themeColor="text1"/>
          <w:sz w:val="20"/>
          <w:szCs w:val="20"/>
        </w:rPr>
        <w:t>posoje</w:t>
      </w:r>
      <w:proofErr w:type="spellEnd"/>
      <w:r w:rsidRPr="00E754FA">
        <w:rPr>
          <w:rFonts w:ascii="Arial" w:hAnsi="Arial" w:cs="Arial"/>
          <w:color w:val="000000" w:themeColor="text1"/>
          <w:sz w:val="20"/>
          <w:szCs w:val="20"/>
        </w:rPr>
        <w:t xml:space="preserve"> predmetov iz prejšnjega odstavka zaradi njihovega razstavljanja v pravnih osebah javnega prava iz tretjega odstavka 8. člena tega zakona na ozemlju Republike Slovenije (v nadaljnjem besedilu: posojena kulturna dediščina). </w:t>
      </w:r>
    </w:p>
    <w:p w14:paraId="0F6A1CC6" w14:textId="77777777" w:rsidR="008C7860" w:rsidRPr="00E754FA" w:rsidRDefault="008C7860" w:rsidP="002A3576">
      <w:pPr>
        <w:spacing w:after="0"/>
        <w:jc w:val="both"/>
        <w:rPr>
          <w:rFonts w:ascii="Arial" w:hAnsi="Arial" w:cs="Arial"/>
          <w:color w:val="000000" w:themeColor="text1"/>
          <w:sz w:val="20"/>
          <w:szCs w:val="20"/>
        </w:rPr>
      </w:pPr>
    </w:p>
    <w:p w14:paraId="74DE930C" w14:textId="46ECE50B"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(3) Z izjavo o imuniteti se pravn</w:t>
      </w:r>
      <w:r>
        <w:rPr>
          <w:rFonts w:ascii="Arial" w:hAnsi="Arial" w:cs="Arial"/>
          <w:color w:val="000000" w:themeColor="text1"/>
          <w:sz w:val="20"/>
          <w:szCs w:val="20"/>
        </w:rPr>
        <w:t>a</w:t>
      </w:r>
      <w:r w:rsidRPr="00E754FA">
        <w:rPr>
          <w:rFonts w:ascii="Arial" w:hAnsi="Arial" w:cs="Arial"/>
          <w:color w:val="000000" w:themeColor="text1"/>
          <w:sz w:val="20"/>
          <w:szCs w:val="20"/>
        </w:rPr>
        <w:t xml:space="preserve"> oseb</w:t>
      </w:r>
      <w:r>
        <w:rPr>
          <w:rFonts w:ascii="Arial" w:hAnsi="Arial" w:cs="Arial"/>
          <w:color w:val="000000" w:themeColor="text1"/>
          <w:sz w:val="20"/>
          <w:szCs w:val="20"/>
        </w:rPr>
        <w:t>a</w:t>
      </w:r>
      <w:r w:rsidRPr="00E754FA">
        <w:rPr>
          <w:rFonts w:ascii="Arial" w:hAnsi="Arial" w:cs="Arial"/>
          <w:color w:val="000000" w:themeColor="text1"/>
          <w:sz w:val="20"/>
          <w:szCs w:val="20"/>
        </w:rPr>
        <w:t xml:space="preserve"> seznani s pravno ureditvijo imunitete v skladu s tem zakonom.</w:t>
      </w:r>
    </w:p>
    <w:p w14:paraId="19BC1944" w14:textId="77777777" w:rsidR="008C7860" w:rsidRPr="00E754FA" w:rsidRDefault="008C7860" w:rsidP="002A3576">
      <w:pPr>
        <w:spacing w:after="0"/>
        <w:ind w:firstLine="708"/>
        <w:jc w:val="both"/>
        <w:rPr>
          <w:rFonts w:ascii="Arial" w:hAnsi="Arial" w:cs="Arial"/>
          <w:color w:val="000000" w:themeColor="text1"/>
          <w:sz w:val="20"/>
          <w:szCs w:val="20"/>
        </w:rPr>
      </w:pPr>
    </w:p>
    <w:p w14:paraId="6021FA60"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(4) Podelitev izjave o imuniteti ne vpliva na obveznosti Republike Slovenije, ki izhajajo iz mednarodnih pogodb. </w:t>
      </w:r>
    </w:p>
    <w:p w14:paraId="128F2951" w14:textId="77777777" w:rsidR="008C7860" w:rsidRPr="00E754FA" w:rsidRDefault="008C7860" w:rsidP="002A3576">
      <w:pPr>
        <w:spacing w:after="0"/>
        <w:ind w:firstLine="708"/>
        <w:jc w:val="both"/>
        <w:rPr>
          <w:rFonts w:ascii="Arial" w:hAnsi="Arial" w:cs="Arial"/>
          <w:color w:val="000000" w:themeColor="text1"/>
          <w:sz w:val="20"/>
          <w:szCs w:val="20"/>
        </w:rPr>
      </w:pPr>
    </w:p>
    <w:p w14:paraId="1930C63F"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94. člen</w:t>
      </w:r>
    </w:p>
    <w:p w14:paraId="7F320CBD"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(pogoji za podelitev izjave o imuniteti)</w:t>
      </w:r>
    </w:p>
    <w:p w14:paraId="3E1FB528" w14:textId="77777777" w:rsidR="008C7860" w:rsidRPr="00E754FA" w:rsidRDefault="008C7860" w:rsidP="002A3576">
      <w:pPr>
        <w:spacing w:after="0"/>
        <w:jc w:val="both"/>
        <w:rPr>
          <w:rFonts w:ascii="Arial" w:hAnsi="Arial" w:cs="Arial"/>
          <w:color w:val="000000" w:themeColor="text1"/>
          <w:sz w:val="20"/>
          <w:szCs w:val="20"/>
        </w:rPr>
      </w:pPr>
    </w:p>
    <w:p w14:paraId="61759B2B"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(1) Izjava o imuniteti se lahko podeli, če:</w:t>
      </w:r>
    </w:p>
    <w:p w14:paraId="77CEA014" w14:textId="77777777" w:rsidR="008C7860" w:rsidRPr="00E754FA" w:rsidRDefault="008C7860" w:rsidP="008C7860">
      <w:pPr>
        <w:pStyle w:val="Odstavekseznama"/>
        <w:numPr>
          <w:ilvl w:val="0"/>
          <w:numId w:val="51"/>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ima posojena kulturna dediščina zakonit izvor;</w:t>
      </w:r>
    </w:p>
    <w:p w14:paraId="4CE008D7" w14:textId="091BBABB" w:rsidR="008C7860" w:rsidRPr="00E754FA" w:rsidRDefault="008C7860" w:rsidP="008C7860">
      <w:pPr>
        <w:pStyle w:val="Odstavekseznama"/>
        <w:numPr>
          <w:ilvl w:val="0"/>
          <w:numId w:val="51"/>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se posojena kulturna dediščina običajno hrani zunaj Republike Slovenije</w:t>
      </w:r>
      <w:r>
        <w:rPr>
          <w:rFonts w:ascii="Arial" w:hAnsi="Arial" w:cs="Arial"/>
          <w:color w:val="000000" w:themeColor="text1"/>
          <w:sz w:val="20"/>
          <w:szCs w:val="20"/>
        </w:rPr>
        <w:t>;</w:t>
      </w:r>
    </w:p>
    <w:p w14:paraId="49BFF766" w14:textId="07D74259" w:rsidR="008C7860" w:rsidRPr="00E754FA" w:rsidRDefault="008C7860" w:rsidP="008C7860">
      <w:pPr>
        <w:pStyle w:val="Odstavekseznama"/>
        <w:numPr>
          <w:ilvl w:val="0"/>
          <w:numId w:val="51"/>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posojena kulturna dediščina ni v lasti fizične ali pravne osebe s stalnim prebivališčem oziroma sedežem v Republiki Sloveniji</w:t>
      </w:r>
      <w:r>
        <w:rPr>
          <w:rFonts w:ascii="Arial" w:hAnsi="Arial" w:cs="Arial"/>
          <w:color w:val="000000" w:themeColor="text1"/>
          <w:sz w:val="20"/>
          <w:szCs w:val="20"/>
        </w:rPr>
        <w:t>;</w:t>
      </w:r>
    </w:p>
    <w:p w14:paraId="6482CEFB" w14:textId="6818FC76" w:rsidR="008C7860" w:rsidRPr="00E754FA" w:rsidRDefault="008C7860" w:rsidP="008C7860">
      <w:pPr>
        <w:pStyle w:val="Odstavekseznama"/>
        <w:numPr>
          <w:ilvl w:val="0"/>
          <w:numId w:val="51"/>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vnos ali uvoz posojene kulturne dediščine ni v nasprotju s tem zakonom, drugimi predpisi in mednarodnimi pogodbami, katerih podpisnica je Republika Slovenija</w:t>
      </w:r>
      <w:r>
        <w:rPr>
          <w:rFonts w:ascii="Arial" w:hAnsi="Arial" w:cs="Arial"/>
          <w:color w:val="000000" w:themeColor="text1"/>
          <w:sz w:val="20"/>
          <w:szCs w:val="20"/>
        </w:rPr>
        <w:t>;</w:t>
      </w:r>
    </w:p>
    <w:p w14:paraId="094B659A" w14:textId="77777777" w:rsidR="008C7860" w:rsidRPr="00E754FA" w:rsidRDefault="008C7860" w:rsidP="008C7860">
      <w:pPr>
        <w:pStyle w:val="Odstavekseznama"/>
        <w:numPr>
          <w:ilvl w:val="0"/>
          <w:numId w:val="52"/>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 xml:space="preserve">je namen vnosa ali uvoza posojene kulturne dediščine razstavitev na začasni razstavi v Republiki Sloveniji in </w:t>
      </w:r>
    </w:p>
    <w:p w14:paraId="2C85866F" w14:textId="026E9EEC" w:rsidR="008C7860" w:rsidRPr="00E754FA" w:rsidRDefault="008C7860" w:rsidP="008C7860">
      <w:pPr>
        <w:pStyle w:val="Odstavekseznama"/>
        <w:numPr>
          <w:ilvl w:val="0"/>
          <w:numId w:val="52"/>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lastRenderedPageBreak/>
        <w:t>je podelitev izjave o imuniteti v javnem interesu.</w:t>
      </w:r>
    </w:p>
    <w:p w14:paraId="198320BA" w14:textId="77777777" w:rsidR="008C7860" w:rsidRPr="00E754FA" w:rsidRDefault="008C7860" w:rsidP="002A3576">
      <w:pPr>
        <w:spacing w:after="0"/>
        <w:jc w:val="both"/>
        <w:rPr>
          <w:rFonts w:ascii="Arial" w:hAnsi="Arial" w:cs="Arial"/>
          <w:color w:val="000000" w:themeColor="text1"/>
          <w:sz w:val="20"/>
          <w:szCs w:val="20"/>
        </w:rPr>
      </w:pPr>
    </w:p>
    <w:p w14:paraId="568B2F39" w14:textId="219A3A8C"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(2) Javni interes je podan zlasti, kadar je posojena kulturna dediščina pomemben del razstave in je brez podelitve izjave o imuniteti ne bi bilo mogoče razstaviti na ozemlju Republike Slovenije ali bi bilo to povezano z nesorazmernimi stroški. </w:t>
      </w:r>
    </w:p>
    <w:p w14:paraId="349F8BA1" w14:textId="77777777" w:rsidR="008C7860" w:rsidRPr="00E754FA" w:rsidRDefault="008C7860" w:rsidP="002A3576">
      <w:pPr>
        <w:spacing w:after="0"/>
        <w:jc w:val="both"/>
        <w:rPr>
          <w:rFonts w:ascii="Arial" w:hAnsi="Arial" w:cs="Arial"/>
          <w:color w:val="000000" w:themeColor="text1"/>
          <w:sz w:val="20"/>
          <w:szCs w:val="20"/>
        </w:rPr>
      </w:pPr>
    </w:p>
    <w:p w14:paraId="67BC64DF" w14:textId="7E0A52C5"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(3) Izjav</w:t>
      </w:r>
      <w:r w:rsidR="007C040E">
        <w:rPr>
          <w:rFonts w:ascii="Arial" w:hAnsi="Arial" w:cs="Arial"/>
          <w:color w:val="000000" w:themeColor="text1"/>
          <w:sz w:val="20"/>
          <w:szCs w:val="20"/>
        </w:rPr>
        <w:t>a</w:t>
      </w:r>
      <w:r w:rsidRPr="00E754FA">
        <w:rPr>
          <w:rFonts w:ascii="Arial" w:hAnsi="Arial" w:cs="Arial"/>
          <w:color w:val="000000" w:themeColor="text1"/>
          <w:sz w:val="20"/>
          <w:szCs w:val="20"/>
        </w:rPr>
        <w:t xml:space="preserve"> o imuniteti se ne podeli za premično dediščino, </w:t>
      </w:r>
      <w:r w:rsidR="007C040E" w:rsidRPr="00E754FA">
        <w:rPr>
          <w:rFonts w:ascii="Arial" w:hAnsi="Arial" w:cs="Arial"/>
          <w:color w:val="000000" w:themeColor="text1"/>
          <w:sz w:val="20"/>
          <w:szCs w:val="20"/>
        </w:rPr>
        <w:t xml:space="preserve">katere </w:t>
      </w:r>
      <w:r w:rsidRPr="00E754FA">
        <w:rPr>
          <w:rFonts w:ascii="Arial" w:hAnsi="Arial" w:cs="Arial"/>
          <w:color w:val="000000" w:themeColor="text1"/>
          <w:sz w:val="20"/>
          <w:szCs w:val="20"/>
        </w:rPr>
        <w:t xml:space="preserve">vrnitev iz tujine zahteva Republika Slovenija, in za posojeno kulturno dediščino, katere izvor je sporen. </w:t>
      </w:r>
    </w:p>
    <w:p w14:paraId="4176A07E" w14:textId="77777777" w:rsidR="008C7860" w:rsidRPr="00E754FA" w:rsidRDefault="008C7860" w:rsidP="002A3576">
      <w:pPr>
        <w:spacing w:after="0"/>
        <w:jc w:val="center"/>
        <w:rPr>
          <w:rFonts w:ascii="Arial" w:hAnsi="Arial" w:cs="Arial"/>
          <w:b/>
          <w:bCs/>
          <w:color w:val="000000" w:themeColor="text1"/>
          <w:sz w:val="20"/>
          <w:szCs w:val="20"/>
        </w:rPr>
      </w:pPr>
    </w:p>
    <w:p w14:paraId="7EF7E7AC"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95. člen</w:t>
      </w:r>
    </w:p>
    <w:p w14:paraId="077FB2E4"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(postopek podelitve izjave o imuniteti)</w:t>
      </w:r>
    </w:p>
    <w:p w14:paraId="48FE7C9D" w14:textId="77777777" w:rsidR="008C7860" w:rsidRPr="00E754FA" w:rsidRDefault="008C7860" w:rsidP="002A3576">
      <w:pPr>
        <w:spacing w:after="0"/>
        <w:jc w:val="both"/>
        <w:rPr>
          <w:rFonts w:ascii="Arial" w:hAnsi="Arial" w:cs="Arial"/>
          <w:color w:val="000000" w:themeColor="text1"/>
          <w:sz w:val="20"/>
          <w:szCs w:val="20"/>
        </w:rPr>
      </w:pPr>
    </w:p>
    <w:p w14:paraId="65FF7E2E"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(1) Vlogo za podelitev izjave o imuniteti vloži organizator razstave na zahtevo osebe iz prvega odstavka 93. člena tega zakona. </w:t>
      </w:r>
    </w:p>
    <w:p w14:paraId="1598A12D" w14:textId="77777777" w:rsidR="008C7860" w:rsidRPr="00E754FA" w:rsidRDefault="008C7860" w:rsidP="002A3576">
      <w:pPr>
        <w:spacing w:after="0"/>
        <w:jc w:val="both"/>
        <w:rPr>
          <w:rFonts w:ascii="Arial" w:hAnsi="Arial" w:cs="Arial"/>
          <w:color w:val="000000" w:themeColor="text1"/>
          <w:sz w:val="20"/>
          <w:szCs w:val="20"/>
        </w:rPr>
      </w:pPr>
    </w:p>
    <w:p w14:paraId="1B6BF57F" w14:textId="75D8C94A"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(2) Vloga mora vsebovati:</w:t>
      </w:r>
    </w:p>
    <w:p w14:paraId="17B5BAD1" w14:textId="6D164188" w:rsidR="008C7860" w:rsidRPr="00E754FA" w:rsidRDefault="008C7860" w:rsidP="008C7860">
      <w:pPr>
        <w:pStyle w:val="Odstavekseznama"/>
        <w:numPr>
          <w:ilvl w:val="0"/>
          <w:numId w:val="90"/>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seznam posojene kulturne dediščine</w:t>
      </w:r>
      <w:r>
        <w:rPr>
          <w:rFonts w:ascii="Arial" w:hAnsi="Arial" w:cs="Arial"/>
          <w:color w:val="000000" w:themeColor="text1"/>
          <w:sz w:val="20"/>
          <w:szCs w:val="20"/>
        </w:rPr>
        <w:t>,</w:t>
      </w:r>
    </w:p>
    <w:p w14:paraId="31CCA7D0" w14:textId="5CF375AF" w:rsidR="008C7860" w:rsidRPr="00E754FA" w:rsidRDefault="008C7860" w:rsidP="008C7860">
      <w:pPr>
        <w:pStyle w:val="Odstavekseznama"/>
        <w:numPr>
          <w:ilvl w:val="0"/>
          <w:numId w:val="90"/>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predviden</w:t>
      </w:r>
      <w:r>
        <w:rPr>
          <w:rFonts w:ascii="Arial" w:hAnsi="Arial" w:cs="Arial"/>
          <w:color w:val="000000" w:themeColor="text1"/>
          <w:sz w:val="20"/>
          <w:szCs w:val="20"/>
        </w:rPr>
        <w:t>o</w:t>
      </w:r>
      <w:r w:rsidRPr="00E754FA">
        <w:rPr>
          <w:rFonts w:ascii="Arial" w:hAnsi="Arial" w:cs="Arial"/>
          <w:color w:val="000000" w:themeColor="text1"/>
          <w:sz w:val="20"/>
          <w:szCs w:val="20"/>
        </w:rPr>
        <w:t xml:space="preserve"> trajanj</w:t>
      </w:r>
      <w:r>
        <w:rPr>
          <w:rFonts w:ascii="Arial" w:hAnsi="Arial" w:cs="Arial"/>
          <w:color w:val="000000" w:themeColor="text1"/>
          <w:sz w:val="20"/>
          <w:szCs w:val="20"/>
        </w:rPr>
        <w:t>e</w:t>
      </w:r>
      <w:r w:rsidRPr="00E754FA">
        <w:rPr>
          <w:rFonts w:ascii="Arial" w:hAnsi="Arial" w:cs="Arial"/>
          <w:color w:val="000000" w:themeColor="text1"/>
          <w:sz w:val="20"/>
          <w:szCs w:val="20"/>
        </w:rPr>
        <w:t xml:space="preserve"> nahajanja posojene kulturne dediščine na ozemlju Republike Slovenije</w:t>
      </w:r>
      <w:r>
        <w:rPr>
          <w:rFonts w:ascii="Arial" w:hAnsi="Arial" w:cs="Arial"/>
          <w:color w:val="000000" w:themeColor="text1"/>
          <w:sz w:val="20"/>
          <w:szCs w:val="20"/>
        </w:rPr>
        <w:t>,</w:t>
      </w:r>
    </w:p>
    <w:p w14:paraId="134E9FC5" w14:textId="02F69385" w:rsidR="008C7860" w:rsidRPr="00E754FA" w:rsidRDefault="008C7860" w:rsidP="008C7860">
      <w:pPr>
        <w:pStyle w:val="Odstavekseznama"/>
        <w:numPr>
          <w:ilvl w:val="0"/>
          <w:numId w:val="90"/>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podatke o osebi iz prvega odstavka 93. člena tega zakona</w:t>
      </w:r>
      <w:r>
        <w:rPr>
          <w:rFonts w:ascii="Arial" w:hAnsi="Arial" w:cs="Arial"/>
          <w:color w:val="000000" w:themeColor="text1"/>
          <w:sz w:val="20"/>
          <w:szCs w:val="20"/>
        </w:rPr>
        <w:t>,</w:t>
      </w:r>
    </w:p>
    <w:p w14:paraId="4A540DCD" w14:textId="4885F9BB" w:rsidR="008C7860" w:rsidRPr="00E754FA" w:rsidRDefault="008C7860" w:rsidP="008C7860">
      <w:pPr>
        <w:pStyle w:val="Odstavekseznama"/>
        <w:numPr>
          <w:ilvl w:val="0"/>
          <w:numId w:val="90"/>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izjavo organizatorja razstave, da vnos ali uvoz posojene kulturne dediščine ni v nasprotju s tem zakonom, drugimi predpisi in mednarodnimi pogodbami, katerih podpisnica je Republika Slovenija</w:t>
      </w:r>
      <w:r>
        <w:rPr>
          <w:rFonts w:ascii="Arial" w:hAnsi="Arial" w:cs="Arial"/>
          <w:color w:val="000000" w:themeColor="text1"/>
          <w:sz w:val="20"/>
          <w:szCs w:val="20"/>
        </w:rPr>
        <w:t>,</w:t>
      </w:r>
    </w:p>
    <w:p w14:paraId="15A24505" w14:textId="56CA5F6A" w:rsidR="008C7860" w:rsidRPr="00E754FA" w:rsidRDefault="008C7860" w:rsidP="008C7860">
      <w:pPr>
        <w:pStyle w:val="Odstavekseznama"/>
        <w:numPr>
          <w:ilvl w:val="0"/>
          <w:numId w:val="90"/>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izjavo osebe iz prvega odstavka 93. člena tega zakona o zakonitem izvoru posojene kulturne dediščine</w:t>
      </w:r>
      <w:r>
        <w:rPr>
          <w:rFonts w:ascii="Arial" w:hAnsi="Arial" w:cs="Arial"/>
          <w:color w:val="000000" w:themeColor="text1"/>
          <w:sz w:val="20"/>
          <w:szCs w:val="20"/>
        </w:rPr>
        <w:t>,</w:t>
      </w:r>
    </w:p>
    <w:p w14:paraId="0D3E989A" w14:textId="2CBB463E" w:rsidR="008C7860" w:rsidRPr="00E754FA" w:rsidRDefault="008C7860" w:rsidP="008C7860">
      <w:pPr>
        <w:pStyle w:val="Odstavekseznama"/>
        <w:numPr>
          <w:ilvl w:val="0"/>
          <w:numId w:val="90"/>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informacije o razstavi</w:t>
      </w:r>
      <w:r>
        <w:rPr>
          <w:rFonts w:ascii="Arial" w:hAnsi="Arial" w:cs="Arial"/>
          <w:color w:val="000000" w:themeColor="text1"/>
          <w:sz w:val="20"/>
          <w:szCs w:val="20"/>
        </w:rPr>
        <w:t>,</w:t>
      </w:r>
    </w:p>
    <w:p w14:paraId="3570FFDF" w14:textId="77777777" w:rsidR="008C7860" w:rsidRPr="00E754FA" w:rsidRDefault="008C7860" w:rsidP="008C7860">
      <w:pPr>
        <w:pStyle w:val="Odstavekseznama"/>
        <w:numPr>
          <w:ilvl w:val="0"/>
          <w:numId w:val="90"/>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 xml:space="preserve">utemeljitev izpolnjenosti pogoja javnega interesa. </w:t>
      </w:r>
    </w:p>
    <w:p w14:paraId="4B14E321" w14:textId="77777777" w:rsidR="008C7860" w:rsidRPr="00E754FA" w:rsidRDefault="008C7860" w:rsidP="002A3576">
      <w:pPr>
        <w:spacing w:after="0"/>
        <w:jc w:val="both"/>
        <w:rPr>
          <w:rFonts w:ascii="Arial" w:hAnsi="Arial" w:cs="Arial"/>
          <w:color w:val="000000" w:themeColor="text1"/>
          <w:sz w:val="20"/>
          <w:szCs w:val="20"/>
        </w:rPr>
      </w:pPr>
    </w:p>
    <w:p w14:paraId="7B5A5003"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(3) Minister v izjavi določi:</w:t>
      </w:r>
    </w:p>
    <w:p w14:paraId="52BC79ED" w14:textId="77777777" w:rsidR="008C7860" w:rsidRPr="00E754FA" w:rsidRDefault="008C7860" w:rsidP="008C7860">
      <w:pPr>
        <w:pStyle w:val="Odstavekseznama"/>
        <w:numPr>
          <w:ilvl w:val="0"/>
          <w:numId w:val="53"/>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posojeno kulturno dediščino, glede katere je podeljena izjava o imuniteti,</w:t>
      </w:r>
    </w:p>
    <w:p w14:paraId="239E563C" w14:textId="111AD2FF" w:rsidR="008C7860" w:rsidRPr="00E754FA" w:rsidRDefault="008C7860" w:rsidP="008C7860">
      <w:pPr>
        <w:pStyle w:val="Odstavekseznama"/>
        <w:numPr>
          <w:ilvl w:val="0"/>
          <w:numId w:val="53"/>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trajanj</w:t>
      </w:r>
      <w:r>
        <w:rPr>
          <w:rFonts w:ascii="Arial" w:hAnsi="Arial" w:cs="Arial"/>
          <w:color w:val="000000" w:themeColor="text1"/>
          <w:sz w:val="20"/>
          <w:szCs w:val="20"/>
        </w:rPr>
        <w:t>e</w:t>
      </w:r>
      <w:r w:rsidRPr="00E754FA">
        <w:rPr>
          <w:rFonts w:ascii="Arial" w:hAnsi="Arial" w:cs="Arial"/>
          <w:color w:val="000000" w:themeColor="text1"/>
          <w:sz w:val="20"/>
          <w:szCs w:val="20"/>
        </w:rPr>
        <w:t xml:space="preserve"> imunitete pred zasegom, ki ne sme biti daljš</w:t>
      </w:r>
      <w:r>
        <w:rPr>
          <w:rFonts w:ascii="Arial" w:hAnsi="Arial" w:cs="Arial"/>
          <w:color w:val="000000" w:themeColor="text1"/>
          <w:sz w:val="20"/>
          <w:szCs w:val="20"/>
        </w:rPr>
        <w:t>e</w:t>
      </w:r>
      <w:r w:rsidRPr="00E754FA">
        <w:rPr>
          <w:rFonts w:ascii="Arial" w:hAnsi="Arial" w:cs="Arial"/>
          <w:color w:val="000000" w:themeColor="text1"/>
          <w:sz w:val="20"/>
          <w:szCs w:val="20"/>
        </w:rPr>
        <w:t xml:space="preserve"> od enega leta,</w:t>
      </w:r>
    </w:p>
    <w:p w14:paraId="0C5F0D2C" w14:textId="77777777" w:rsidR="008C7860" w:rsidRPr="00E754FA" w:rsidRDefault="008C7860" w:rsidP="008C7860">
      <w:pPr>
        <w:pStyle w:val="Odstavekseznama"/>
        <w:numPr>
          <w:ilvl w:val="0"/>
          <w:numId w:val="53"/>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organizatorja razstave in</w:t>
      </w:r>
    </w:p>
    <w:p w14:paraId="35890E80" w14:textId="4D1D3B4E" w:rsidR="008C7860" w:rsidRPr="00E754FA" w:rsidRDefault="008C7860" w:rsidP="008C7860">
      <w:pPr>
        <w:pStyle w:val="Odstavekseznama"/>
        <w:numPr>
          <w:ilvl w:val="0"/>
          <w:numId w:val="53"/>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omejitev razpolaganja s posojeno kulturno dediščino na ozemlju Republike Slovenije za potrebe njenega razstavljanja.</w:t>
      </w:r>
    </w:p>
    <w:p w14:paraId="65FE2335" w14:textId="77777777" w:rsidR="008C7860" w:rsidRPr="00E754FA" w:rsidRDefault="008C7860" w:rsidP="002A3576">
      <w:pPr>
        <w:spacing w:after="0"/>
        <w:jc w:val="both"/>
        <w:rPr>
          <w:rFonts w:ascii="Arial" w:hAnsi="Arial" w:cs="Arial"/>
          <w:color w:val="000000" w:themeColor="text1"/>
          <w:sz w:val="20"/>
          <w:szCs w:val="20"/>
        </w:rPr>
      </w:pPr>
    </w:p>
    <w:p w14:paraId="619998DF"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(4) Minister lahko v izjavi določi tudi omejitev izvoza posojene kulturne dediščine v tretje države.</w:t>
      </w:r>
    </w:p>
    <w:p w14:paraId="5C8A7D13" w14:textId="77777777" w:rsidR="008C7860" w:rsidRPr="00E754FA" w:rsidRDefault="008C7860" w:rsidP="002A3576">
      <w:pPr>
        <w:spacing w:after="0"/>
        <w:jc w:val="both"/>
        <w:rPr>
          <w:rFonts w:ascii="Arial" w:hAnsi="Arial" w:cs="Arial"/>
          <w:color w:val="000000" w:themeColor="text1"/>
          <w:sz w:val="20"/>
          <w:szCs w:val="20"/>
        </w:rPr>
      </w:pPr>
    </w:p>
    <w:p w14:paraId="47ED287B" w14:textId="757901CA"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(5) Izjave o imuniteti ni mogoče preklicati, razen v primeru navedbe neresničnih podatkov v vlogi za podelitev izjave o imuniteti, razpolaganja s posojeno kulturno dediščino v nasprotju s četrto</w:t>
      </w:r>
      <w:r w:rsidR="00C5585C">
        <w:rPr>
          <w:rFonts w:ascii="Arial" w:hAnsi="Arial" w:cs="Arial"/>
          <w:color w:val="000000" w:themeColor="text1"/>
          <w:sz w:val="20"/>
          <w:szCs w:val="20"/>
        </w:rPr>
        <w:t xml:space="preserve"> </w:t>
      </w:r>
      <w:r w:rsidRPr="00E754FA">
        <w:rPr>
          <w:rFonts w:ascii="Arial" w:hAnsi="Arial" w:cs="Arial"/>
          <w:color w:val="000000" w:themeColor="text1"/>
          <w:sz w:val="20"/>
          <w:szCs w:val="20"/>
        </w:rPr>
        <w:t>alinejo tretjega odstavka tega člena ali njenega izvoza iz Republike Slovenije v nasprotju s prejšnjim odstavkom. Izjava o imuniteti, ki je podeljena v nasprotju s tretjim odstavkom prejšnjega člena, je nična.</w:t>
      </w:r>
    </w:p>
    <w:p w14:paraId="7036C3B5" w14:textId="77777777" w:rsidR="008C7860" w:rsidRPr="00E754FA" w:rsidRDefault="008C7860" w:rsidP="002A3576">
      <w:pPr>
        <w:spacing w:after="0"/>
        <w:jc w:val="both"/>
        <w:rPr>
          <w:rFonts w:ascii="Arial" w:hAnsi="Arial" w:cs="Arial"/>
          <w:color w:val="000000" w:themeColor="text1"/>
          <w:sz w:val="20"/>
          <w:szCs w:val="20"/>
        </w:rPr>
      </w:pPr>
    </w:p>
    <w:p w14:paraId="7FFEEC76"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(6) Postopek podelitve imunitete pred zasegom podrobneje določi minister.</w:t>
      </w:r>
    </w:p>
    <w:p w14:paraId="71C278DB" w14:textId="77777777" w:rsidR="008C7860" w:rsidRPr="00E754FA" w:rsidRDefault="008C7860" w:rsidP="002A3576">
      <w:pPr>
        <w:spacing w:after="0"/>
        <w:jc w:val="both"/>
        <w:rPr>
          <w:rFonts w:ascii="Arial" w:hAnsi="Arial" w:cs="Arial"/>
          <w:color w:val="000000" w:themeColor="text1"/>
          <w:sz w:val="20"/>
          <w:szCs w:val="20"/>
        </w:rPr>
      </w:pPr>
    </w:p>
    <w:p w14:paraId="4CA34B7D" w14:textId="77777777" w:rsidR="008C7860" w:rsidRPr="00E754FA" w:rsidRDefault="008C7860" w:rsidP="002A3576">
      <w:pPr>
        <w:spacing w:after="0"/>
        <w:jc w:val="center"/>
        <w:rPr>
          <w:rFonts w:ascii="Arial" w:hAnsi="Arial" w:cs="Arial"/>
          <w:color w:val="000000" w:themeColor="text1"/>
          <w:sz w:val="20"/>
          <w:szCs w:val="20"/>
        </w:rPr>
      </w:pPr>
    </w:p>
    <w:p w14:paraId="2F93E3D6" w14:textId="77777777" w:rsidR="008C7860" w:rsidRPr="00E754FA" w:rsidRDefault="008C7860" w:rsidP="002A3576">
      <w:pPr>
        <w:spacing w:after="0"/>
        <w:jc w:val="center"/>
        <w:rPr>
          <w:rFonts w:ascii="Arial" w:hAnsi="Arial" w:cs="Arial"/>
          <w:color w:val="000000" w:themeColor="text1"/>
          <w:sz w:val="20"/>
          <w:szCs w:val="20"/>
        </w:rPr>
      </w:pPr>
      <w:bookmarkStart w:id="59" w:name="_Hlk185449085"/>
      <w:r w:rsidRPr="00E754FA">
        <w:rPr>
          <w:rFonts w:ascii="Arial" w:hAnsi="Arial" w:cs="Arial"/>
          <w:color w:val="000000" w:themeColor="text1"/>
          <w:sz w:val="20"/>
          <w:szCs w:val="20"/>
        </w:rPr>
        <w:t>X. POGLAVJE</w:t>
      </w:r>
    </w:p>
    <w:p w14:paraId="57985205" w14:textId="77777777" w:rsidR="008C7860" w:rsidRPr="00E754FA" w:rsidRDefault="008C7860" w:rsidP="002A3576">
      <w:pPr>
        <w:spacing w:after="0"/>
        <w:jc w:val="center"/>
        <w:rPr>
          <w:rFonts w:ascii="Arial" w:hAnsi="Arial" w:cs="Arial"/>
          <w:color w:val="000000" w:themeColor="text1"/>
          <w:sz w:val="20"/>
          <w:szCs w:val="20"/>
        </w:rPr>
      </w:pPr>
      <w:r w:rsidRPr="00E754FA">
        <w:rPr>
          <w:rFonts w:ascii="Arial" w:hAnsi="Arial" w:cs="Arial"/>
          <w:color w:val="000000" w:themeColor="text1"/>
          <w:sz w:val="20"/>
          <w:szCs w:val="20"/>
        </w:rPr>
        <w:t>ZAVOD ZA VARSTVO KULTURNE DEDIŠČINE</w:t>
      </w:r>
    </w:p>
    <w:p w14:paraId="098F7C63" w14:textId="77777777" w:rsidR="008C7860" w:rsidRPr="00E754FA" w:rsidRDefault="008C7860" w:rsidP="002A3576">
      <w:pPr>
        <w:spacing w:after="0"/>
        <w:jc w:val="both"/>
        <w:rPr>
          <w:rFonts w:ascii="Arial" w:hAnsi="Arial" w:cs="Arial"/>
          <w:color w:val="000000" w:themeColor="text1"/>
          <w:sz w:val="20"/>
          <w:szCs w:val="20"/>
        </w:rPr>
      </w:pPr>
    </w:p>
    <w:p w14:paraId="60A38B06"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96. člen</w:t>
      </w:r>
    </w:p>
    <w:p w14:paraId="7D1953B2"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(zavod)</w:t>
      </w:r>
    </w:p>
    <w:p w14:paraId="4FACD0CB" w14:textId="77777777" w:rsidR="008C7860" w:rsidRPr="00E754FA" w:rsidRDefault="008C7860" w:rsidP="002A3576">
      <w:pPr>
        <w:spacing w:after="0"/>
        <w:jc w:val="both"/>
        <w:rPr>
          <w:rFonts w:ascii="Arial" w:hAnsi="Arial" w:cs="Arial"/>
          <w:color w:val="000000" w:themeColor="text1"/>
          <w:sz w:val="20"/>
          <w:szCs w:val="20"/>
        </w:rPr>
      </w:pPr>
    </w:p>
    <w:p w14:paraId="33D2E2C6"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Zavod je javni zavod, ki ga Republika Slovenija ustanovi za izvajanje javne službe varstva nepremične dediščine in z njo povezane premične in nesnovne dediščine.</w:t>
      </w:r>
    </w:p>
    <w:p w14:paraId="3C529667" w14:textId="77777777" w:rsidR="008C7860" w:rsidRPr="00E754FA" w:rsidRDefault="008C7860" w:rsidP="002A3576">
      <w:pPr>
        <w:spacing w:after="0"/>
        <w:jc w:val="both"/>
        <w:rPr>
          <w:rFonts w:ascii="Arial" w:hAnsi="Arial" w:cs="Arial"/>
          <w:color w:val="000000" w:themeColor="text1"/>
          <w:sz w:val="20"/>
          <w:szCs w:val="20"/>
        </w:rPr>
      </w:pPr>
    </w:p>
    <w:p w14:paraId="4760CA67"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97. člen</w:t>
      </w:r>
    </w:p>
    <w:p w14:paraId="6741BB37"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lastRenderedPageBreak/>
        <w:t>(vodenje zavoda)</w:t>
      </w:r>
    </w:p>
    <w:p w14:paraId="5FB8191A" w14:textId="77777777" w:rsidR="008C7860" w:rsidRPr="00E754FA" w:rsidRDefault="008C7860" w:rsidP="002A3576">
      <w:pPr>
        <w:spacing w:after="0"/>
        <w:jc w:val="both"/>
        <w:rPr>
          <w:rFonts w:ascii="Arial" w:hAnsi="Arial" w:cs="Arial"/>
          <w:color w:val="000000" w:themeColor="text1"/>
          <w:sz w:val="20"/>
          <w:szCs w:val="20"/>
        </w:rPr>
      </w:pPr>
    </w:p>
    <w:p w14:paraId="34A7D868" w14:textId="733F2525" w:rsidR="008C7860" w:rsidRPr="00D16F65" w:rsidRDefault="008C7860" w:rsidP="008C7860">
      <w:pPr>
        <w:pStyle w:val="Odstavekseznama"/>
        <w:numPr>
          <w:ilvl w:val="0"/>
          <w:numId w:val="132"/>
        </w:numPr>
        <w:spacing w:after="0" w:line="276" w:lineRule="auto"/>
        <w:jc w:val="both"/>
        <w:rPr>
          <w:rFonts w:ascii="Arial" w:hAnsi="Arial" w:cs="Arial"/>
          <w:color w:val="000000" w:themeColor="text1"/>
          <w:sz w:val="20"/>
          <w:szCs w:val="20"/>
        </w:rPr>
      </w:pPr>
      <w:r w:rsidRPr="00D16F65">
        <w:rPr>
          <w:rFonts w:ascii="Arial" w:hAnsi="Arial" w:cs="Arial"/>
          <w:color w:val="000000" w:themeColor="text1"/>
          <w:sz w:val="20"/>
          <w:szCs w:val="20"/>
        </w:rPr>
        <w:t xml:space="preserve">Zavod predstavlja in vodi </w:t>
      </w:r>
      <w:r w:rsidR="00C5585C">
        <w:rPr>
          <w:rFonts w:ascii="Arial" w:hAnsi="Arial" w:cs="Arial"/>
          <w:color w:val="000000" w:themeColor="text1"/>
          <w:sz w:val="20"/>
          <w:szCs w:val="20"/>
        </w:rPr>
        <w:t>generalna direktorica</w:t>
      </w:r>
      <w:r w:rsidR="00C5585C" w:rsidRPr="00D16F65">
        <w:rPr>
          <w:rFonts w:ascii="Arial" w:hAnsi="Arial" w:cs="Arial"/>
          <w:color w:val="000000" w:themeColor="text1"/>
          <w:sz w:val="20"/>
          <w:szCs w:val="20"/>
        </w:rPr>
        <w:t xml:space="preserve"> </w:t>
      </w:r>
      <w:r w:rsidR="00C5585C">
        <w:rPr>
          <w:rFonts w:ascii="Arial" w:hAnsi="Arial" w:cs="Arial"/>
          <w:color w:val="000000" w:themeColor="text1"/>
          <w:sz w:val="20"/>
          <w:szCs w:val="20"/>
        </w:rPr>
        <w:t xml:space="preserve">ali </w:t>
      </w:r>
      <w:r w:rsidRPr="00D16F65">
        <w:rPr>
          <w:rFonts w:ascii="Arial" w:hAnsi="Arial" w:cs="Arial"/>
          <w:color w:val="000000" w:themeColor="text1"/>
          <w:sz w:val="20"/>
          <w:szCs w:val="20"/>
        </w:rPr>
        <w:t xml:space="preserve">generalni direktor (v nadaljnjem besedilu: direktor). </w:t>
      </w:r>
    </w:p>
    <w:p w14:paraId="2625DF15" w14:textId="77777777" w:rsidR="008C7860" w:rsidRPr="00D16F65" w:rsidRDefault="008C7860" w:rsidP="002A3576">
      <w:pPr>
        <w:pStyle w:val="Odstavekseznama"/>
        <w:spacing w:after="0"/>
        <w:ind w:left="1068"/>
        <w:jc w:val="both"/>
        <w:rPr>
          <w:rFonts w:ascii="Arial" w:hAnsi="Arial" w:cs="Arial"/>
          <w:color w:val="000000" w:themeColor="text1"/>
          <w:sz w:val="20"/>
          <w:szCs w:val="20"/>
        </w:rPr>
      </w:pPr>
    </w:p>
    <w:p w14:paraId="15EBDF2E" w14:textId="4B8CE41B"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(2) Direktor ima </w:t>
      </w:r>
      <w:r w:rsidR="00C5585C">
        <w:rPr>
          <w:rFonts w:ascii="Arial" w:hAnsi="Arial" w:cs="Arial"/>
          <w:color w:val="000000" w:themeColor="text1"/>
          <w:sz w:val="20"/>
          <w:szCs w:val="20"/>
        </w:rPr>
        <w:t xml:space="preserve">strokovno ali </w:t>
      </w:r>
      <w:r w:rsidRPr="00E754FA">
        <w:rPr>
          <w:rFonts w:ascii="Arial" w:hAnsi="Arial" w:cs="Arial"/>
          <w:color w:val="000000" w:themeColor="text1"/>
          <w:sz w:val="20"/>
          <w:szCs w:val="20"/>
        </w:rPr>
        <w:t xml:space="preserve">strokovnega </w:t>
      </w:r>
      <w:r w:rsidR="00C5585C">
        <w:rPr>
          <w:rFonts w:ascii="Arial" w:hAnsi="Arial" w:cs="Arial"/>
          <w:color w:val="000000" w:themeColor="text1"/>
          <w:sz w:val="20"/>
          <w:szCs w:val="20"/>
        </w:rPr>
        <w:t xml:space="preserve">vodjo (v nadaljnjem besedilu: strokovni vodja) </w:t>
      </w:r>
      <w:r w:rsidRPr="00E754FA">
        <w:rPr>
          <w:rFonts w:ascii="Arial" w:hAnsi="Arial" w:cs="Arial"/>
          <w:color w:val="000000" w:themeColor="text1"/>
          <w:sz w:val="20"/>
          <w:szCs w:val="20"/>
        </w:rPr>
        <w:t xml:space="preserve">in </w:t>
      </w:r>
      <w:r w:rsidR="00C5585C">
        <w:rPr>
          <w:rFonts w:ascii="Arial" w:hAnsi="Arial" w:cs="Arial"/>
          <w:color w:val="000000" w:themeColor="text1"/>
          <w:sz w:val="20"/>
          <w:szCs w:val="20"/>
        </w:rPr>
        <w:t xml:space="preserve">finančno ali </w:t>
      </w:r>
      <w:r w:rsidRPr="00E754FA">
        <w:rPr>
          <w:rFonts w:ascii="Arial" w:hAnsi="Arial" w:cs="Arial"/>
          <w:color w:val="000000" w:themeColor="text1"/>
          <w:sz w:val="20"/>
          <w:szCs w:val="20"/>
        </w:rPr>
        <w:t>finančnega vodjo</w:t>
      </w:r>
      <w:r w:rsidR="00C5585C">
        <w:rPr>
          <w:rFonts w:ascii="Arial" w:hAnsi="Arial" w:cs="Arial"/>
          <w:color w:val="000000" w:themeColor="text1"/>
          <w:sz w:val="20"/>
          <w:szCs w:val="20"/>
        </w:rPr>
        <w:t xml:space="preserve"> (v nadaljnjem besedilu: finančni vodja)</w:t>
      </w:r>
      <w:r w:rsidRPr="00E754FA">
        <w:rPr>
          <w:rFonts w:ascii="Arial" w:hAnsi="Arial" w:cs="Arial"/>
          <w:color w:val="000000" w:themeColor="text1"/>
          <w:sz w:val="20"/>
          <w:szCs w:val="20"/>
        </w:rPr>
        <w:t xml:space="preserve">, ki opravljata funkcijo </w:t>
      </w:r>
      <w:r w:rsidR="00DD5540">
        <w:rPr>
          <w:rFonts w:ascii="Arial" w:hAnsi="Arial" w:cs="Arial"/>
          <w:color w:val="000000" w:themeColor="text1"/>
          <w:sz w:val="20"/>
          <w:szCs w:val="20"/>
        </w:rPr>
        <w:t xml:space="preserve">pomočnice ali </w:t>
      </w:r>
      <w:r w:rsidRPr="00E754FA">
        <w:rPr>
          <w:rFonts w:ascii="Arial" w:hAnsi="Arial" w:cs="Arial"/>
          <w:color w:val="000000" w:themeColor="text1"/>
          <w:sz w:val="20"/>
          <w:szCs w:val="20"/>
        </w:rPr>
        <w:t xml:space="preserve">pomočnika direktorja. Strokovni vodja skrbi za vodenje strokovnega dela zavoda, finančni vodja pa za finančne zadeve zavoda. </w:t>
      </w:r>
    </w:p>
    <w:p w14:paraId="14DDA42E" w14:textId="77777777" w:rsidR="008C7860" w:rsidRPr="00E754FA" w:rsidRDefault="008C7860" w:rsidP="002A3576">
      <w:pPr>
        <w:spacing w:after="0"/>
        <w:jc w:val="both"/>
        <w:rPr>
          <w:rFonts w:ascii="Arial" w:hAnsi="Arial" w:cs="Arial"/>
          <w:color w:val="000000" w:themeColor="text1"/>
          <w:sz w:val="20"/>
          <w:szCs w:val="20"/>
        </w:rPr>
      </w:pPr>
    </w:p>
    <w:p w14:paraId="15F04298"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98. člen</w:t>
      </w:r>
    </w:p>
    <w:p w14:paraId="3D377871"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(organizacijske enote)</w:t>
      </w:r>
    </w:p>
    <w:p w14:paraId="14145BDF" w14:textId="77777777" w:rsidR="008C7860" w:rsidRPr="00E754FA" w:rsidRDefault="008C7860" w:rsidP="002A3576">
      <w:pPr>
        <w:spacing w:after="0"/>
        <w:jc w:val="both"/>
        <w:rPr>
          <w:rFonts w:ascii="Arial" w:hAnsi="Arial" w:cs="Arial"/>
          <w:color w:val="000000" w:themeColor="text1"/>
          <w:sz w:val="20"/>
          <w:szCs w:val="20"/>
        </w:rPr>
      </w:pPr>
    </w:p>
    <w:p w14:paraId="6C15452A" w14:textId="3E469626" w:rsidR="008C7860"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(1) </w:t>
      </w:r>
      <w:r w:rsidRPr="006B0698">
        <w:rPr>
          <w:rFonts w:ascii="Arial" w:hAnsi="Arial" w:cs="Arial"/>
          <w:color w:val="000000" w:themeColor="text1"/>
          <w:sz w:val="20"/>
          <w:szCs w:val="20"/>
        </w:rPr>
        <w:t xml:space="preserve">Zavod je organiziran za </w:t>
      </w:r>
      <w:r w:rsidR="00DD5540">
        <w:rPr>
          <w:rFonts w:ascii="Arial" w:hAnsi="Arial" w:cs="Arial"/>
          <w:color w:val="000000" w:themeColor="text1"/>
          <w:sz w:val="20"/>
          <w:szCs w:val="20"/>
        </w:rPr>
        <w:t>ozemlje</w:t>
      </w:r>
      <w:r w:rsidR="00DD5540" w:rsidRPr="006B0698">
        <w:rPr>
          <w:rFonts w:ascii="Arial" w:hAnsi="Arial" w:cs="Arial"/>
          <w:color w:val="000000" w:themeColor="text1"/>
          <w:sz w:val="20"/>
          <w:szCs w:val="20"/>
        </w:rPr>
        <w:t xml:space="preserve"> </w:t>
      </w:r>
      <w:r w:rsidRPr="006B0698">
        <w:rPr>
          <w:rFonts w:ascii="Arial" w:hAnsi="Arial" w:cs="Arial"/>
          <w:color w:val="000000" w:themeColor="text1"/>
          <w:sz w:val="20"/>
          <w:szCs w:val="20"/>
        </w:rPr>
        <w:t>Republike Slovenije</w:t>
      </w:r>
      <w:r>
        <w:rPr>
          <w:rFonts w:ascii="Arial" w:hAnsi="Arial" w:cs="Arial"/>
          <w:color w:val="000000" w:themeColor="text1"/>
          <w:sz w:val="20"/>
          <w:szCs w:val="20"/>
        </w:rPr>
        <w:t xml:space="preserve">, v njegovem okviru pa se oblikujejo organizacijske enote za posamezna območja (v nadaljnjem besedilu: območne enote) in posamezna področja. </w:t>
      </w:r>
    </w:p>
    <w:p w14:paraId="070B3D38" w14:textId="77777777" w:rsidR="008C7860" w:rsidRDefault="008C7860" w:rsidP="002A3576">
      <w:pPr>
        <w:spacing w:after="0"/>
        <w:ind w:firstLine="708"/>
        <w:jc w:val="both"/>
        <w:rPr>
          <w:rFonts w:ascii="Arial" w:hAnsi="Arial" w:cs="Arial"/>
          <w:color w:val="000000" w:themeColor="text1"/>
          <w:sz w:val="20"/>
          <w:szCs w:val="20"/>
        </w:rPr>
      </w:pPr>
    </w:p>
    <w:p w14:paraId="5538429E" w14:textId="77777777" w:rsidR="008C7860" w:rsidRDefault="008C7860" w:rsidP="002A3576">
      <w:pPr>
        <w:spacing w:after="0"/>
        <w:ind w:firstLine="708"/>
        <w:jc w:val="both"/>
        <w:rPr>
          <w:rFonts w:ascii="Arial" w:hAnsi="Arial" w:cs="Arial"/>
          <w:color w:val="000000" w:themeColor="text1"/>
          <w:sz w:val="20"/>
          <w:szCs w:val="20"/>
        </w:rPr>
      </w:pPr>
      <w:r>
        <w:rPr>
          <w:rFonts w:ascii="Arial" w:hAnsi="Arial" w:cs="Arial"/>
          <w:color w:val="000000" w:themeColor="text1"/>
          <w:sz w:val="20"/>
          <w:szCs w:val="20"/>
        </w:rPr>
        <w:t>(2) Zavod ima naslednji področni organizacijski enoti:</w:t>
      </w:r>
    </w:p>
    <w:p w14:paraId="6A6086DB" w14:textId="77777777" w:rsidR="008C7860" w:rsidRDefault="008C7860" w:rsidP="008C7860">
      <w:pPr>
        <w:pStyle w:val="Odstavekseznama"/>
        <w:numPr>
          <w:ilvl w:val="0"/>
          <w:numId w:val="53"/>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 xml:space="preserve">Restavratorski center in </w:t>
      </w:r>
    </w:p>
    <w:p w14:paraId="14226923" w14:textId="2F47C84B" w:rsidR="008C7860" w:rsidRPr="00E754FA" w:rsidRDefault="008C7860" w:rsidP="008C7860">
      <w:pPr>
        <w:pStyle w:val="Odstavekseznama"/>
        <w:numPr>
          <w:ilvl w:val="0"/>
          <w:numId w:val="53"/>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Center za preventivno arheologijo</w:t>
      </w:r>
      <w:r>
        <w:rPr>
          <w:rFonts w:ascii="Arial" w:hAnsi="Arial" w:cs="Arial"/>
          <w:color w:val="000000" w:themeColor="text1"/>
          <w:sz w:val="20"/>
          <w:szCs w:val="20"/>
        </w:rPr>
        <w:t>.</w:t>
      </w:r>
    </w:p>
    <w:p w14:paraId="07281492" w14:textId="77777777" w:rsidR="008C7860" w:rsidRDefault="008C7860" w:rsidP="002A3576">
      <w:pPr>
        <w:spacing w:after="0"/>
        <w:jc w:val="both"/>
        <w:rPr>
          <w:rFonts w:ascii="Arial" w:hAnsi="Arial" w:cs="Arial"/>
          <w:color w:val="000000" w:themeColor="text1"/>
          <w:sz w:val="20"/>
          <w:szCs w:val="20"/>
        </w:rPr>
      </w:pPr>
    </w:p>
    <w:p w14:paraId="27A9E900"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w:t>
      </w:r>
      <w:r>
        <w:rPr>
          <w:rFonts w:ascii="Arial" w:hAnsi="Arial" w:cs="Arial"/>
          <w:color w:val="000000" w:themeColor="text1"/>
          <w:sz w:val="20"/>
          <w:szCs w:val="20"/>
        </w:rPr>
        <w:t>3</w:t>
      </w:r>
      <w:r w:rsidRPr="00E754FA">
        <w:rPr>
          <w:rFonts w:ascii="Arial" w:hAnsi="Arial" w:cs="Arial"/>
          <w:color w:val="000000" w:themeColor="text1"/>
          <w:sz w:val="20"/>
          <w:szCs w:val="20"/>
        </w:rPr>
        <w:t>) Število in meje območnih enot se določi</w:t>
      </w:r>
      <w:r>
        <w:rPr>
          <w:rFonts w:ascii="Arial" w:hAnsi="Arial" w:cs="Arial"/>
          <w:color w:val="000000" w:themeColor="text1"/>
          <w:sz w:val="20"/>
          <w:szCs w:val="20"/>
        </w:rPr>
        <w:t>jo</w:t>
      </w:r>
      <w:r w:rsidRPr="00E754FA">
        <w:rPr>
          <w:rFonts w:ascii="Arial" w:hAnsi="Arial" w:cs="Arial"/>
          <w:color w:val="000000" w:themeColor="text1"/>
          <w:sz w:val="20"/>
          <w:szCs w:val="20"/>
        </w:rPr>
        <w:t xml:space="preserve"> v aktu o ustanovitvi.</w:t>
      </w:r>
    </w:p>
    <w:p w14:paraId="3C5C752C" w14:textId="77777777" w:rsidR="008C7860" w:rsidRPr="00E754FA" w:rsidRDefault="008C7860" w:rsidP="002A3576">
      <w:pPr>
        <w:spacing w:after="0"/>
        <w:jc w:val="both"/>
        <w:rPr>
          <w:rFonts w:ascii="Arial" w:hAnsi="Arial" w:cs="Arial"/>
          <w:color w:val="000000" w:themeColor="text1"/>
          <w:sz w:val="20"/>
          <w:szCs w:val="20"/>
        </w:rPr>
      </w:pPr>
    </w:p>
    <w:p w14:paraId="42080076" w14:textId="34FAFBB5"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w:t>
      </w:r>
      <w:r>
        <w:rPr>
          <w:rFonts w:ascii="Arial" w:hAnsi="Arial" w:cs="Arial"/>
          <w:color w:val="000000" w:themeColor="text1"/>
          <w:sz w:val="20"/>
          <w:szCs w:val="20"/>
        </w:rPr>
        <w:t>4</w:t>
      </w:r>
      <w:r w:rsidRPr="00E754FA">
        <w:rPr>
          <w:rFonts w:ascii="Arial" w:hAnsi="Arial" w:cs="Arial"/>
          <w:color w:val="000000" w:themeColor="text1"/>
          <w:sz w:val="20"/>
          <w:szCs w:val="20"/>
        </w:rPr>
        <w:t xml:space="preserve">) Organizacijska enota ima vodjo, ki organizira in </w:t>
      </w:r>
      <w:r>
        <w:rPr>
          <w:rFonts w:ascii="Arial" w:hAnsi="Arial" w:cs="Arial"/>
          <w:color w:val="000000" w:themeColor="text1"/>
          <w:sz w:val="20"/>
          <w:szCs w:val="20"/>
        </w:rPr>
        <w:t xml:space="preserve">strokovno </w:t>
      </w:r>
      <w:r w:rsidRPr="00E754FA">
        <w:rPr>
          <w:rFonts w:ascii="Arial" w:hAnsi="Arial" w:cs="Arial"/>
          <w:color w:val="000000" w:themeColor="text1"/>
          <w:sz w:val="20"/>
          <w:szCs w:val="20"/>
        </w:rPr>
        <w:t xml:space="preserve">vodi delo </w:t>
      </w:r>
      <w:r>
        <w:rPr>
          <w:rFonts w:ascii="Arial" w:hAnsi="Arial" w:cs="Arial"/>
          <w:color w:val="000000" w:themeColor="text1"/>
          <w:sz w:val="20"/>
          <w:szCs w:val="20"/>
        </w:rPr>
        <w:t>in</w:t>
      </w:r>
      <w:r w:rsidRPr="00E754FA">
        <w:rPr>
          <w:rFonts w:ascii="Arial" w:hAnsi="Arial" w:cs="Arial"/>
          <w:color w:val="000000" w:themeColor="text1"/>
          <w:sz w:val="20"/>
          <w:szCs w:val="20"/>
        </w:rPr>
        <w:t xml:space="preserve"> poslovanje organizacijske enote</w:t>
      </w:r>
      <w:r>
        <w:rPr>
          <w:rFonts w:ascii="Arial" w:hAnsi="Arial" w:cs="Arial"/>
          <w:color w:val="000000" w:themeColor="text1"/>
          <w:sz w:val="20"/>
          <w:szCs w:val="20"/>
        </w:rPr>
        <w:t>.</w:t>
      </w:r>
    </w:p>
    <w:p w14:paraId="480682C9" w14:textId="77777777" w:rsidR="008C7860" w:rsidRPr="00E754FA" w:rsidRDefault="008C7860" w:rsidP="002A3576">
      <w:pPr>
        <w:spacing w:after="0"/>
        <w:jc w:val="both"/>
        <w:rPr>
          <w:rFonts w:ascii="Arial" w:hAnsi="Arial" w:cs="Arial"/>
          <w:color w:val="000000" w:themeColor="text1"/>
          <w:sz w:val="20"/>
          <w:szCs w:val="20"/>
        </w:rPr>
      </w:pPr>
    </w:p>
    <w:p w14:paraId="3CD443A5" w14:textId="1B9728AC"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w:t>
      </w:r>
      <w:r>
        <w:rPr>
          <w:rFonts w:ascii="Arial" w:hAnsi="Arial" w:cs="Arial"/>
          <w:color w:val="000000" w:themeColor="text1"/>
          <w:sz w:val="20"/>
          <w:szCs w:val="20"/>
        </w:rPr>
        <w:t>5</w:t>
      </w:r>
      <w:r w:rsidRPr="00E754FA">
        <w:rPr>
          <w:rFonts w:ascii="Arial" w:hAnsi="Arial" w:cs="Arial"/>
          <w:color w:val="000000" w:themeColor="text1"/>
          <w:sz w:val="20"/>
          <w:szCs w:val="20"/>
        </w:rPr>
        <w:t xml:space="preserve">) Vodja organizacijske enote je imenovan za dobo petih let in je lahko po poteku te dobe </w:t>
      </w:r>
      <w:r>
        <w:rPr>
          <w:rFonts w:ascii="Arial" w:hAnsi="Arial" w:cs="Arial"/>
          <w:color w:val="000000" w:themeColor="text1"/>
          <w:sz w:val="20"/>
          <w:szCs w:val="20"/>
        </w:rPr>
        <w:t>znova</w:t>
      </w:r>
      <w:r w:rsidRPr="00E754FA">
        <w:rPr>
          <w:rFonts w:ascii="Arial" w:hAnsi="Arial" w:cs="Arial"/>
          <w:color w:val="000000" w:themeColor="text1"/>
          <w:sz w:val="20"/>
          <w:szCs w:val="20"/>
        </w:rPr>
        <w:t xml:space="preserve"> imenovan. </w:t>
      </w:r>
    </w:p>
    <w:p w14:paraId="3633D6A0" w14:textId="77777777" w:rsidR="008C7860" w:rsidRPr="00E754FA" w:rsidRDefault="008C7860" w:rsidP="002A3576">
      <w:pPr>
        <w:spacing w:after="0"/>
        <w:jc w:val="both"/>
        <w:rPr>
          <w:rFonts w:ascii="Arial" w:hAnsi="Arial" w:cs="Arial"/>
          <w:color w:val="000000" w:themeColor="text1"/>
          <w:sz w:val="20"/>
          <w:szCs w:val="20"/>
        </w:rPr>
      </w:pPr>
    </w:p>
    <w:p w14:paraId="7DBD8F1D" w14:textId="6B8F8C70"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w:t>
      </w:r>
      <w:r>
        <w:rPr>
          <w:rFonts w:ascii="Arial" w:hAnsi="Arial" w:cs="Arial"/>
          <w:color w:val="000000" w:themeColor="text1"/>
          <w:sz w:val="20"/>
          <w:szCs w:val="20"/>
        </w:rPr>
        <w:t>6</w:t>
      </w:r>
      <w:r w:rsidRPr="00E754FA">
        <w:rPr>
          <w:rFonts w:ascii="Arial" w:hAnsi="Arial" w:cs="Arial"/>
          <w:color w:val="000000" w:themeColor="text1"/>
          <w:sz w:val="20"/>
          <w:szCs w:val="20"/>
        </w:rPr>
        <w:t xml:space="preserve">) Vodjo organizacijske enote imenuje in razrešuje direktor zavoda po predhodnem mnenju sveta zavoda. Vodja organizacijske enote se razreši, če nastopijo razlogi za razrešitev direktorja v skladu z zakonom, ki ureja zavode. </w:t>
      </w:r>
    </w:p>
    <w:p w14:paraId="6C284750" w14:textId="77777777" w:rsidR="008C7860" w:rsidRPr="00E754FA" w:rsidRDefault="008C7860" w:rsidP="002A3576">
      <w:pPr>
        <w:spacing w:after="0"/>
        <w:jc w:val="both"/>
        <w:rPr>
          <w:rFonts w:ascii="Arial" w:hAnsi="Arial" w:cs="Arial"/>
          <w:color w:val="000000" w:themeColor="text1"/>
          <w:sz w:val="20"/>
          <w:szCs w:val="20"/>
        </w:rPr>
      </w:pPr>
    </w:p>
    <w:p w14:paraId="6044CAF6" w14:textId="77777777" w:rsidR="008C7860" w:rsidRPr="00E754FA" w:rsidRDefault="008C7860" w:rsidP="002A3576">
      <w:pPr>
        <w:spacing w:after="0"/>
        <w:jc w:val="both"/>
        <w:rPr>
          <w:rFonts w:ascii="Arial" w:hAnsi="Arial" w:cs="Arial"/>
          <w:color w:val="000000" w:themeColor="text1"/>
          <w:sz w:val="20"/>
          <w:szCs w:val="20"/>
        </w:rPr>
      </w:pPr>
    </w:p>
    <w:p w14:paraId="4A2B25CB"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99. člen</w:t>
      </w:r>
    </w:p>
    <w:p w14:paraId="7455C232"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(naloge zavoda)</w:t>
      </w:r>
    </w:p>
    <w:p w14:paraId="1907F61F" w14:textId="77777777" w:rsidR="008C7860" w:rsidRPr="00E754FA" w:rsidRDefault="008C7860" w:rsidP="002A3576">
      <w:pPr>
        <w:spacing w:after="0"/>
        <w:jc w:val="both"/>
        <w:rPr>
          <w:rFonts w:ascii="Arial" w:hAnsi="Arial" w:cs="Arial"/>
          <w:color w:val="000000" w:themeColor="text1"/>
          <w:sz w:val="20"/>
          <w:szCs w:val="20"/>
        </w:rPr>
      </w:pPr>
    </w:p>
    <w:p w14:paraId="6179C3C6" w14:textId="110000C4" w:rsidR="008C7860" w:rsidRPr="00E754FA" w:rsidRDefault="008C7860" w:rsidP="002A3576">
      <w:pPr>
        <w:spacing w:after="0"/>
        <w:ind w:firstLine="703"/>
        <w:jc w:val="both"/>
        <w:rPr>
          <w:rFonts w:ascii="Arial" w:hAnsi="Arial" w:cs="Arial"/>
          <w:color w:val="000000" w:themeColor="text1"/>
          <w:sz w:val="20"/>
          <w:szCs w:val="20"/>
        </w:rPr>
      </w:pPr>
      <w:bookmarkStart w:id="60" w:name="_Hlk181533728"/>
      <w:r w:rsidRPr="00E754FA">
        <w:rPr>
          <w:rFonts w:ascii="Arial" w:hAnsi="Arial" w:cs="Arial"/>
          <w:color w:val="000000" w:themeColor="text1"/>
          <w:sz w:val="20"/>
          <w:szCs w:val="20"/>
        </w:rPr>
        <w:t xml:space="preserve">(1) Zavod kot javno službo varstva opravlja naslednje naloge na področju varstva nepremične dediščine </w:t>
      </w:r>
      <w:r w:rsidR="009B4819">
        <w:rPr>
          <w:rFonts w:ascii="Arial" w:hAnsi="Arial" w:cs="Arial"/>
          <w:color w:val="000000" w:themeColor="text1"/>
          <w:sz w:val="20"/>
          <w:szCs w:val="20"/>
        </w:rPr>
        <w:t>ter</w:t>
      </w:r>
      <w:r w:rsidR="009B4819" w:rsidRPr="00E754FA">
        <w:rPr>
          <w:rFonts w:ascii="Arial" w:hAnsi="Arial" w:cs="Arial"/>
          <w:color w:val="000000" w:themeColor="text1"/>
          <w:sz w:val="20"/>
          <w:szCs w:val="20"/>
        </w:rPr>
        <w:t xml:space="preserve"> </w:t>
      </w:r>
      <w:r w:rsidRPr="00E754FA">
        <w:rPr>
          <w:rFonts w:ascii="Arial" w:hAnsi="Arial" w:cs="Arial"/>
          <w:color w:val="000000" w:themeColor="text1"/>
          <w:sz w:val="20"/>
          <w:szCs w:val="20"/>
        </w:rPr>
        <w:t>z njo povezane premične in nesnovne dediščine:</w:t>
      </w:r>
      <w:bookmarkEnd w:id="60"/>
    </w:p>
    <w:p w14:paraId="17586BD5" w14:textId="6FFB1986" w:rsidR="008C7860" w:rsidRPr="00E754FA" w:rsidRDefault="008C7860" w:rsidP="008C7860">
      <w:pPr>
        <w:pStyle w:val="Odstavekseznama"/>
        <w:numPr>
          <w:ilvl w:val="0"/>
          <w:numId w:val="91"/>
        </w:numPr>
        <w:spacing w:after="0" w:line="276" w:lineRule="auto"/>
        <w:ind w:left="703" w:hanging="703"/>
        <w:jc w:val="both"/>
        <w:rPr>
          <w:rFonts w:ascii="Arial" w:hAnsi="Arial" w:cs="Arial"/>
          <w:color w:val="000000" w:themeColor="text1"/>
          <w:sz w:val="20"/>
          <w:szCs w:val="20"/>
        </w:rPr>
      </w:pPr>
      <w:bookmarkStart w:id="61" w:name="_Hlk181533662"/>
      <w:r w:rsidRPr="00E754FA">
        <w:rPr>
          <w:rFonts w:ascii="Arial" w:hAnsi="Arial" w:cs="Arial"/>
          <w:color w:val="000000" w:themeColor="text1"/>
          <w:sz w:val="20"/>
          <w:szCs w:val="20"/>
        </w:rPr>
        <w:t>identificira, dokumentira, raziskuje, proučuje, vrednoti in interpretira nepremično dediščino ter z njo povezano premično in nesnovno dediščino;</w:t>
      </w:r>
    </w:p>
    <w:p w14:paraId="362D893F" w14:textId="77777777" w:rsidR="008C7860" w:rsidRPr="00E754FA" w:rsidRDefault="008C7860" w:rsidP="008C7860">
      <w:pPr>
        <w:pStyle w:val="Odstavekseznama"/>
        <w:numPr>
          <w:ilvl w:val="0"/>
          <w:numId w:val="91"/>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skrbi za razvoj metod in standardov;</w:t>
      </w:r>
    </w:p>
    <w:p w14:paraId="0BF6F894" w14:textId="61D26CA1" w:rsidR="008C7860" w:rsidRPr="00E754FA" w:rsidRDefault="008C7860" w:rsidP="008C7860">
      <w:pPr>
        <w:pStyle w:val="Odstavekseznama"/>
        <w:numPr>
          <w:ilvl w:val="0"/>
          <w:numId w:val="91"/>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 xml:space="preserve">sodeluje z lastniki, upravljavci in uporabniki dediščine </w:t>
      </w:r>
      <w:r w:rsidR="009B4819">
        <w:rPr>
          <w:rFonts w:ascii="Arial" w:hAnsi="Arial" w:cs="Arial"/>
          <w:color w:val="000000" w:themeColor="text1"/>
          <w:sz w:val="20"/>
          <w:szCs w:val="20"/>
        </w:rPr>
        <w:t>ter</w:t>
      </w:r>
      <w:r w:rsidR="009B4819" w:rsidRPr="00E754FA">
        <w:rPr>
          <w:rFonts w:ascii="Arial" w:hAnsi="Arial" w:cs="Arial"/>
          <w:color w:val="000000" w:themeColor="text1"/>
          <w:sz w:val="20"/>
          <w:szCs w:val="20"/>
        </w:rPr>
        <w:t xml:space="preserve"> </w:t>
      </w:r>
      <w:r w:rsidRPr="00E754FA">
        <w:rPr>
          <w:rFonts w:ascii="Arial" w:hAnsi="Arial" w:cs="Arial"/>
          <w:color w:val="000000" w:themeColor="text1"/>
          <w:sz w:val="20"/>
          <w:szCs w:val="20"/>
        </w:rPr>
        <w:t xml:space="preserve">jim nudi strokovno pomoč </w:t>
      </w:r>
      <w:r w:rsidR="009B4819">
        <w:rPr>
          <w:rFonts w:ascii="Arial" w:hAnsi="Arial" w:cs="Arial"/>
          <w:color w:val="000000" w:themeColor="text1"/>
          <w:sz w:val="20"/>
          <w:szCs w:val="20"/>
        </w:rPr>
        <w:t xml:space="preserve">z dajanjem </w:t>
      </w:r>
      <w:r w:rsidRPr="00E754FA">
        <w:rPr>
          <w:rFonts w:ascii="Arial" w:hAnsi="Arial" w:cs="Arial"/>
          <w:color w:val="000000" w:themeColor="text1"/>
          <w:sz w:val="20"/>
          <w:szCs w:val="20"/>
        </w:rPr>
        <w:t>pojasnil, nasvetov in navodil;</w:t>
      </w:r>
    </w:p>
    <w:p w14:paraId="1CAAEC35" w14:textId="27B64416" w:rsidR="008C7860" w:rsidRPr="00E754FA" w:rsidRDefault="008C7860" w:rsidP="008C7860">
      <w:pPr>
        <w:pStyle w:val="Odstavekseznama"/>
        <w:numPr>
          <w:ilvl w:val="0"/>
          <w:numId w:val="91"/>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sodeluje pri varstvu dediščine v primeru izrednih razmer;</w:t>
      </w:r>
    </w:p>
    <w:p w14:paraId="643467B2" w14:textId="77777777" w:rsidR="008C7860" w:rsidRPr="00E754FA" w:rsidRDefault="008C7860" w:rsidP="008C7860">
      <w:pPr>
        <w:pStyle w:val="Odstavekseznama"/>
        <w:numPr>
          <w:ilvl w:val="0"/>
          <w:numId w:val="91"/>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zagotavlja izobraževanje in izpopolnjevanje izvajalcev varstva;</w:t>
      </w:r>
    </w:p>
    <w:p w14:paraId="497B0B94" w14:textId="77777777" w:rsidR="008C7860" w:rsidRPr="00E754FA" w:rsidRDefault="008C7860" w:rsidP="008C7860">
      <w:pPr>
        <w:pStyle w:val="Odstavekseznama"/>
        <w:numPr>
          <w:ilvl w:val="0"/>
          <w:numId w:val="91"/>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sodeluje pri izvajanju strokovnih izpitov;</w:t>
      </w:r>
    </w:p>
    <w:p w14:paraId="10780688" w14:textId="77777777" w:rsidR="008C7860" w:rsidRPr="00E754FA" w:rsidRDefault="008C7860" w:rsidP="008C7860">
      <w:pPr>
        <w:pStyle w:val="Odstavekseznama"/>
        <w:numPr>
          <w:ilvl w:val="0"/>
          <w:numId w:val="91"/>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izvaja programe za razvijanje zavesti o dediščini;</w:t>
      </w:r>
    </w:p>
    <w:p w14:paraId="679F5A1C" w14:textId="609E3F3E" w:rsidR="008C7860" w:rsidRPr="00E754FA" w:rsidRDefault="008C7860" w:rsidP="008C7860">
      <w:pPr>
        <w:pStyle w:val="Odstavekseznama"/>
        <w:numPr>
          <w:ilvl w:val="0"/>
          <w:numId w:val="91"/>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 xml:space="preserve">izvaja raziskovalne in druge projekte na </w:t>
      </w:r>
      <w:r>
        <w:rPr>
          <w:rFonts w:ascii="Arial" w:hAnsi="Arial" w:cs="Arial"/>
          <w:color w:val="000000" w:themeColor="text1"/>
          <w:sz w:val="20"/>
          <w:szCs w:val="20"/>
        </w:rPr>
        <w:t>držav</w:t>
      </w:r>
      <w:r w:rsidRPr="00E754FA">
        <w:rPr>
          <w:rFonts w:ascii="Arial" w:hAnsi="Arial" w:cs="Arial"/>
          <w:color w:val="000000" w:themeColor="text1"/>
          <w:sz w:val="20"/>
          <w:szCs w:val="20"/>
        </w:rPr>
        <w:t>ni in mednarodni ravni;</w:t>
      </w:r>
    </w:p>
    <w:p w14:paraId="6750C1AE" w14:textId="31ED16CD" w:rsidR="008C7860" w:rsidRPr="00E754FA" w:rsidRDefault="008C7860" w:rsidP="008C7860">
      <w:pPr>
        <w:pStyle w:val="Odstavekseznama"/>
        <w:numPr>
          <w:ilvl w:val="0"/>
          <w:numId w:val="91"/>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 xml:space="preserve">upravlja spomenike v lasti Republike Slovenije v skladu </w:t>
      </w:r>
      <w:r w:rsidR="009B4819">
        <w:rPr>
          <w:rFonts w:ascii="Arial" w:hAnsi="Arial" w:cs="Arial"/>
          <w:color w:val="000000" w:themeColor="text1"/>
          <w:sz w:val="20"/>
          <w:szCs w:val="20"/>
        </w:rPr>
        <w:t xml:space="preserve">s </w:t>
      </w:r>
      <w:r w:rsidRPr="00E754FA">
        <w:rPr>
          <w:rFonts w:ascii="Arial" w:hAnsi="Arial" w:cs="Arial"/>
          <w:color w:val="000000" w:themeColor="text1"/>
          <w:sz w:val="20"/>
          <w:szCs w:val="20"/>
        </w:rPr>
        <w:t>83. členom tega zakona;</w:t>
      </w:r>
    </w:p>
    <w:p w14:paraId="2023246D" w14:textId="77777777" w:rsidR="008C7860" w:rsidRPr="00E754FA" w:rsidRDefault="008C7860" w:rsidP="008C7860">
      <w:pPr>
        <w:pStyle w:val="Odstavekseznama"/>
        <w:numPr>
          <w:ilvl w:val="0"/>
          <w:numId w:val="91"/>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 xml:space="preserve">sodeluje pri pripravi strateških, izvedbenih in drugih dokumentov; </w:t>
      </w:r>
    </w:p>
    <w:p w14:paraId="7F3938DE" w14:textId="77777777" w:rsidR="008C7860" w:rsidRPr="00E754FA" w:rsidRDefault="008C7860" w:rsidP="008C7860">
      <w:pPr>
        <w:pStyle w:val="Odstavekseznama"/>
        <w:numPr>
          <w:ilvl w:val="0"/>
          <w:numId w:val="91"/>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državnim organom nudi strokovno pomoč v skladu s tem zakonom;</w:t>
      </w:r>
    </w:p>
    <w:p w14:paraId="5147A398" w14:textId="77777777" w:rsidR="008C7860" w:rsidRPr="00E754FA" w:rsidRDefault="008C7860" w:rsidP="008C7860">
      <w:pPr>
        <w:pStyle w:val="Odstavekseznama"/>
        <w:numPr>
          <w:ilvl w:val="0"/>
          <w:numId w:val="91"/>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sodeluje v postopkih presoje vplivov na dediščino;</w:t>
      </w:r>
    </w:p>
    <w:p w14:paraId="445BDD4E" w14:textId="77777777" w:rsidR="008C7860" w:rsidRPr="00E754FA" w:rsidRDefault="008C7860" w:rsidP="008C7860">
      <w:pPr>
        <w:pStyle w:val="Odstavekseznama"/>
        <w:numPr>
          <w:ilvl w:val="0"/>
          <w:numId w:val="91"/>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lastRenderedPageBreak/>
        <w:t>spremlja vplive podnebnih sprememb na dediščino in razvija strokovne smernice za prilagajanje varstva dediščine podnebnim spremembam;</w:t>
      </w:r>
    </w:p>
    <w:p w14:paraId="1345C012" w14:textId="77777777" w:rsidR="008C7860" w:rsidRPr="00E754FA" w:rsidRDefault="008C7860" w:rsidP="008C7860">
      <w:pPr>
        <w:pStyle w:val="Odstavekseznama"/>
        <w:numPr>
          <w:ilvl w:val="0"/>
          <w:numId w:val="91"/>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 xml:space="preserve">opravlja druge naloge s soglasjem in po navodilu ministrstva. </w:t>
      </w:r>
    </w:p>
    <w:bookmarkEnd w:id="61"/>
    <w:p w14:paraId="75E637FF" w14:textId="77777777" w:rsidR="008C7860" w:rsidRPr="00E754FA" w:rsidRDefault="008C7860" w:rsidP="002A3576">
      <w:pPr>
        <w:spacing w:after="0"/>
        <w:jc w:val="both"/>
        <w:rPr>
          <w:rFonts w:ascii="Arial" w:hAnsi="Arial" w:cs="Arial"/>
          <w:color w:val="000000" w:themeColor="text1"/>
          <w:sz w:val="20"/>
          <w:szCs w:val="20"/>
        </w:rPr>
      </w:pPr>
    </w:p>
    <w:p w14:paraId="1BFF1A17" w14:textId="77777777" w:rsidR="008C7860" w:rsidRPr="00E754FA" w:rsidRDefault="008C7860" w:rsidP="002A3576">
      <w:pPr>
        <w:spacing w:after="0"/>
        <w:ind w:firstLine="703"/>
        <w:jc w:val="both"/>
        <w:rPr>
          <w:rFonts w:ascii="Arial" w:hAnsi="Arial" w:cs="Arial"/>
          <w:color w:val="000000" w:themeColor="text1"/>
          <w:sz w:val="20"/>
          <w:szCs w:val="20"/>
        </w:rPr>
      </w:pPr>
      <w:r w:rsidRPr="00E754FA">
        <w:rPr>
          <w:rFonts w:ascii="Arial" w:hAnsi="Arial" w:cs="Arial"/>
          <w:color w:val="000000" w:themeColor="text1"/>
          <w:sz w:val="20"/>
          <w:szCs w:val="20"/>
        </w:rPr>
        <w:t>(2) Zavod na podlagi javnega pooblastila upravlja evidenci iz 145. in 147. člena tega zakona.</w:t>
      </w:r>
    </w:p>
    <w:p w14:paraId="24989FED" w14:textId="77777777" w:rsidR="008C7860" w:rsidRPr="00E754FA" w:rsidRDefault="008C7860" w:rsidP="002A3576">
      <w:pPr>
        <w:spacing w:after="0"/>
        <w:ind w:firstLine="705"/>
        <w:jc w:val="both"/>
        <w:rPr>
          <w:rFonts w:ascii="Arial" w:hAnsi="Arial" w:cs="Arial"/>
          <w:color w:val="000000" w:themeColor="text1"/>
          <w:sz w:val="20"/>
          <w:szCs w:val="20"/>
        </w:rPr>
      </w:pPr>
    </w:p>
    <w:p w14:paraId="0E3C0A16" w14:textId="77777777" w:rsidR="008C7860" w:rsidRPr="00E754FA" w:rsidRDefault="008C7860" w:rsidP="002A3576">
      <w:pPr>
        <w:spacing w:after="0"/>
        <w:ind w:firstLine="705"/>
        <w:jc w:val="both"/>
        <w:rPr>
          <w:rFonts w:ascii="Arial" w:hAnsi="Arial" w:cs="Arial"/>
          <w:color w:val="000000" w:themeColor="text1"/>
          <w:sz w:val="20"/>
          <w:szCs w:val="20"/>
        </w:rPr>
      </w:pPr>
      <w:r w:rsidRPr="00E754FA">
        <w:rPr>
          <w:rFonts w:ascii="Arial" w:hAnsi="Arial" w:cs="Arial"/>
          <w:color w:val="000000" w:themeColor="text1"/>
          <w:sz w:val="20"/>
          <w:szCs w:val="20"/>
        </w:rPr>
        <w:t xml:space="preserve">(3) Zavod izvaja javno službo varstva v skladu s programom dela in finančnim načrtom zavoda, s katerim se opredelijo vrste in obseg dejavnosti javne službe. </w:t>
      </w:r>
    </w:p>
    <w:p w14:paraId="305BB04E" w14:textId="77777777" w:rsidR="008C7860" w:rsidRPr="00E754FA" w:rsidRDefault="008C7860" w:rsidP="002A3576">
      <w:pPr>
        <w:spacing w:after="0"/>
        <w:ind w:firstLine="703"/>
        <w:jc w:val="both"/>
        <w:rPr>
          <w:rFonts w:ascii="Arial" w:hAnsi="Arial" w:cs="Arial"/>
          <w:color w:val="000000" w:themeColor="text1"/>
          <w:sz w:val="20"/>
          <w:szCs w:val="20"/>
        </w:rPr>
      </w:pPr>
    </w:p>
    <w:p w14:paraId="488770A9" w14:textId="77777777" w:rsidR="008C7860" w:rsidRPr="00E754FA" w:rsidRDefault="008C7860" w:rsidP="002A3576">
      <w:pPr>
        <w:spacing w:after="0"/>
        <w:ind w:firstLine="703"/>
        <w:jc w:val="both"/>
        <w:rPr>
          <w:rFonts w:ascii="Arial" w:hAnsi="Arial" w:cs="Arial"/>
          <w:color w:val="000000" w:themeColor="text1"/>
          <w:sz w:val="20"/>
          <w:szCs w:val="20"/>
        </w:rPr>
      </w:pPr>
      <w:r w:rsidRPr="00E754FA">
        <w:rPr>
          <w:rFonts w:ascii="Arial" w:hAnsi="Arial" w:cs="Arial"/>
          <w:color w:val="000000" w:themeColor="text1"/>
          <w:sz w:val="20"/>
          <w:szCs w:val="20"/>
        </w:rPr>
        <w:t xml:space="preserve">(4) Strateške in izvedbene usmeritve za delovanje zavoda določa strateški načrt v skladu z zakonom, ki ureja uresničevanje javnega interesa na področju kulture. </w:t>
      </w:r>
    </w:p>
    <w:p w14:paraId="0EF9D272" w14:textId="77777777" w:rsidR="008C7860" w:rsidRPr="00E754FA" w:rsidRDefault="008C7860" w:rsidP="002A3576">
      <w:pPr>
        <w:spacing w:after="0"/>
        <w:ind w:firstLine="703"/>
        <w:jc w:val="both"/>
        <w:rPr>
          <w:rFonts w:ascii="Arial" w:hAnsi="Arial" w:cs="Arial"/>
          <w:color w:val="000000" w:themeColor="text1"/>
          <w:sz w:val="20"/>
          <w:szCs w:val="20"/>
        </w:rPr>
      </w:pPr>
    </w:p>
    <w:p w14:paraId="210B2B18" w14:textId="77777777" w:rsidR="008C7860" w:rsidRPr="00E754FA" w:rsidRDefault="008C7860" w:rsidP="002A3576">
      <w:pPr>
        <w:spacing w:after="0"/>
        <w:ind w:firstLine="703"/>
        <w:jc w:val="both"/>
        <w:rPr>
          <w:rFonts w:ascii="Arial" w:hAnsi="Arial" w:cs="Arial"/>
          <w:color w:val="000000" w:themeColor="text1"/>
          <w:sz w:val="20"/>
          <w:szCs w:val="20"/>
        </w:rPr>
      </w:pPr>
      <w:r w:rsidRPr="00E754FA">
        <w:rPr>
          <w:rFonts w:ascii="Arial" w:hAnsi="Arial" w:cs="Arial"/>
          <w:color w:val="000000" w:themeColor="text1"/>
          <w:sz w:val="20"/>
          <w:szCs w:val="20"/>
        </w:rPr>
        <w:t>(5) Program dela temelji na strateškem načrtu.</w:t>
      </w:r>
    </w:p>
    <w:p w14:paraId="4480FCBA" w14:textId="77777777" w:rsidR="008C7860" w:rsidRPr="00E754FA" w:rsidRDefault="008C7860" w:rsidP="002A3576">
      <w:pPr>
        <w:spacing w:after="0"/>
        <w:jc w:val="both"/>
        <w:rPr>
          <w:rFonts w:ascii="Arial" w:hAnsi="Arial" w:cs="Arial"/>
          <w:color w:val="000000" w:themeColor="text1"/>
          <w:sz w:val="20"/>
          <w:szCs w:val="20"/>
        </w:rPr>
      </w:pPr>
    </w:p>
    <w:p w14:paraId="236C5093"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100. člen</w:t>
      </w:r>
    </w:p>
    <w:p w14:paraId="0D5BEB8D"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(naloge zavoda v okviru območnih enot)</w:t>
      </w:r>
    </w:p>
    <w:p w14:paraId="1A683307" w14:textId="77777777" w:rsidR="008C7860" w:rsidRPr="00E754FA" w:rsidRDefault="008C7860" w:rsidP="002A3576">
      <w:pPr>
        <w:spacing w:after="0"/>
        <w:jc w:val="both"/>
        <w:rPr>
          <w:rFonts w:ascii="Arial" w:hAnsi="Arial" w:cs="Arial"/>
          <w:color w:val="000000" w:themeColor="text1"/>
          <w:sz w:val="20"/>
          <w:szCs w:val="20"/>
        </w:rPr>
      </w:pPr>
    </w:p>
    <w:p w14:paraId="2A7A4CDD" w14:textId="0BEBF3F2" w:rsidR="008C7860" w:rsidRPr="00E754FA" w:rsidRDefault="008C7860" w:rsidP="002A3576">
      <w:pPr>
        <w:spacing w:after="0"/>
        <w:ind w:firstLine="705"/>
        <w:jc w:val="both"/>
        <w:rPr>
          <w:rFonts w:ascii="Arial" w:hAnsi="Arial" w:cs="Arial"/>
          <w:color w:val="000000" w:themeColor="text1"/>
          <w:sz w:val="20"/>
          <w:szCs w:val="20"/>
        </w:rPr>
      </w:pPr>
      <w:r w:rsidRPr="00E754FA">
        <w:rPr>
          <w:rFonts w:ascii="Arial" w:hAnsi="Arial" w:cs="Arial"/>
          <w:color w:val="000000" w:themeColor="text1"/>
          <w:sz w:val="20"/>
          <w:szCs w:val="20"/>
        </w:rPr>
        <w:t xml:space="preserve">(1) Zavod v okviru območnih enot kot javno službo varstva opravlja naslednje naloge na </w:t>
      </w:r>
      <w:r w:rsidRPr="00675970">
        <w:rPr>
          <w:rFonts w:ascii="Arial" w:hAnsi="Arial" w:cs="Arial"/>
          <w:color w:val="000000" w:themeColor="text1"/>
          <w:sz w:val="20"/>
          <w:szCs w:val="20"/>
        </w:rPr>
        <w:t xml:space="preserve">področju </w:t>
      </w:r>
      <w:proofErr w:type="spellStart"/>
      <w:r w:rsidRPr="00675970">
        <w:rPr>
          <w:rFonts w:ascii="Arial" w:hAnsi="Arial" w:cs="Arial"/>
          <w:color w:val="000000" w:themeColor="text1"/>
          <w:sz w:val="20"/>
          <w:szCs w:val="20"/>
        </w:rPr>
        <w:t>konservatorstva</w:t>
      </w:r>
      <w:proofErr w:type="spellEnd"/>
      <w:r w:rsidRPr="00675970">
        <w:rPr>
          <w:rFonts w:ascii="Arial" w:hAnsi="Arial" w:cs="Arial"/>
          <w:color w:val="000000" w:themeColor="text1"/>
          <w:sz w:val="20"/>
          <w:szCs w:val="20"/>
        </w:rPr>
        <w:t>:</w:t>
      </w:r>
    </w:p>
    <w:p w14:paraId="30E39267" w14:textId="77777777" w:rsidR="008C7860" w:rsidRPr="00E754FA" w:rsidRDefault="008C7860" w:rsidP="008C7860">
      <w:pPr>
        <w:pStyle w:val="Odstavekseznama"/>
        <w:numPr>
          <w:ilvl w:val="0"/>
          <w:numId w:val="82"/>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predlaga vpis dediščine v register;</w:t>
      </w:r>
    </w:p>
    <w:p w14:paraId="25744446" w14:textId="77777777" w:rsidR="008C7860" w:rsidRPr="00E754FA" w:rsidRDefault="008C7860" w:rsidP="008C7860">
      <w:pPr>
        <w:pStyle w:val="Odstavekseznama"/>
        <w:numPr>
          <w:ilvl w:val="0"/>
          <w:numId w:val="82"/>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pripravlja predloge za razglasitev spomenikov;</w:t>
      </w:r>
    </w:p>
    <w:p w14:paraId="786BF683" w14:textId="77777777" w:rsidR="008C7860" w:rsidRPr="00E754FA" w:rsidRDefault="008C7860" w:rsidP="008C7860">
      <w:pPr>
        <w:pStyle w:val="Odstavekseznama"/>
        <w:numPr>
          <w:ilvl w:val="0"/>
          <w:numId w:val="82"/>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pripravlja predloge za določitev varstvenih območij dediščine;</w:t>
      </w:r>
    </w:p>
    <w:p w14:paraId="60DCEB8F" w14:textId="77777777" w:rsidR="008C7860" w:rsidRPr="00E754FA" w:rsidRDefault="008C7860" w:rsidP="008C7860">
      <w:pPr>
        <w:pStyle w:val="Odstavekseznama"/>
        <w:numPr>
          <w:ilvl w:val="0"/>
          <w:numId w:val="82"/>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pripravlja strokovna izhodišča za vrednotenje dediščine v prostoru;</w:t>
      </w:r>
    </w:p>
    <w:p w14:paraId="1645C36A" w14:textId="77777777" w:rsidR="008C7860" w:rsidRPr="00E754FA" w:rsidRDefault="008C7860" w:rsidP="008C7860">
      <w:pPr>
        <w:pStyle w:val="Odstavekseznama"/>
        <w:numPr>
          <w:ilvl w:val="0"/>
          <w:numId w:val="82"/>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pripravlja gradiva za smernice in mnenja v postopkih priprave planov;</w:t>
      </w:r>
    </w:p>
    <w:p w14:paraId="0D6673A8" w14:textId="77777777" w:rsidR="008C7860" w:rsidRPr="00E754FA" w:rsidRDefault="008C7860" w:rsidP="008C7860">
      <w:pPr>
        <w:pStyle w:val="Odstavekseznama"/>
        <w:numPr>
          <w:ilvl w:val="0"/>
          <w:numId w:val="82"/>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 xml:space="preserve">sodeluje s pripravljavci konservatorskih načrtov in jih potrjuje; </w:t>
      </w:r>
    </w:p>
    <w:p w14:paraId="2E6FA5B6" w14:textId="77777777" w:rsidR="008C7860" w:rsidRPr="00E754FA" w:rsidRDefault="008C7860" w:rsidP="008C7860">
      <w:pPr>
        <w:pStyle w:val="Odstavekseznama"/>
        <w:numPr>
          <w:ilvl w:val="0"/>
          <w:numId w:val="82"/>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sodeluje z upravljavci spomenikov pri pripravi načrtov upravljanja;</w:t>
      </w:r>
    </w:p>
    <w:p w14:paraId="0C34FB01" w14:textId="77777777" w:rsidR="008C7860" w:rsidRPr="00E754FA" w:rsidRDefault="008C7860" w:rsidP="008C7860">
      <w:pPr>
        <w:pStyle w:val="Odstavekseznama"/>
        <w:numPr>
          <w:ilvl w:val="0"/>
          <w:numId w:val="82"/>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pripravlja strokovne podlage za postopke, ki jih vodi ministrstvo;</w:t>
      </w:r>
    </w:p>
    <w:p w14:paraId="678E1E91" w14:textId="77777777" w:rsidR="008C7860" w:rsidRPr="00E754FA" w:rsidRDefault="008C7860" w:rsidP="008C7860">
      <w:pPr>
        <w:pStyle w:val="Odstavekseznama"/>
        <w:numPr>
          <w:ilvl w:val="0"/>
          <w:numId w:val="82"/>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v postopkih urbanističnih in arhitekturnih natečajev sodeluje pri pripravi natečajnih nalog in predlaga izvedence s področja varstva kulturne dediščine.</w:t>
      </w:r>
    </w:p>
    <w:p w14:paraId="52378C46" w14:textId="77777777" w:rsidR="008C7860" w:rsidRPr="00E754FA" w:rsidRDefault="008C7860" w:rsidP="002A3576">
      <w:pPr>
        <w:spacing w:after="0"/>
        <w:jc w:val="both"/>
        <w:rPr>
          <w:rFonts w:ascii="Arial" w:hAnsi="Arial" w:cs="Arial"/>
          <w:color w:val="000000" w:themeColor="text1"/>
          <w:sz w:val="20"/>
          <w:szCs w:val="20"/>
        </w:rPr>
      </w:pPr>
    </w:p>
    <w:p w14:paraId="380D2CFA"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(2) Zavod v okviru območnih enot na podlagi javnega pooblastila: </w:t>
      </w:r>
    </w:p>
    <w:p w14:paraId="6C833A99" w14:textId="136B335F" w:rsidR="008C7860" w:rsidRPr="00E754FA" w:rsidRDefault="008C7860" w:rsidP="008C7860">
      <w:pPr>
        <w:pStyle w:val="Odstavekseznama"/>
        <w:numPr>
          <w:ilvl w:val="0"/>
          <w:numId w:val="54"/>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 xml:space="preserve">izdaja </w:t>
      </w:r>
      <w:proofErr w:type="spellStart"/>
      <w:r w:rsidRPr="00E754FA">
        <w:rPr>
          <w:rFonts w:ascii="Arial" w:hAnsi="Arial" w:cs="Arial"/>
          <w:color w:val="000000" w:themeColor="text1"/>
          <w:sz w:val="20"/>
          <w:szCs w:val="20"/>
        </w:rPr>
        <w:t>kulturnovarstven</w:t>
      </w:r>
      <w:r w:rsidR="00E1534F">
        <w:rPr>
          <w:rFonts w:ascii="Arial" w:hAnsi="Arial" w:cs="Arial"/>
          <w:color w:val="000000" w:themeColor="text1"/>
          <w:sz w:val="20"/>
          <w:szCs w:val="20"/>
        </w:rPr>
        <w:t>a</w:t>
      </w:r>
      <w:proofErr w:type="spellEnd"/>
      <w:r w:rsidRPr="00E754FA">
        <w:rPr>
          <w:rFonts w:ascii="Arial" w:hAnsi="Arial" w:cs="Arial"/>
          <w:color w:val="000000" w:themeColor="text1"/>
          <w:sz w:val="20"/>
          <w:szCs w:val="20"/>
        </w:rPr>
        <w:t xml:space="preserve"> soglasja in pogoje za posege v dediščino v skladu z 79. in 80. členom tega zakona</w:t>
      </w:r>
      <w:r>
        <w:rPr>
          <w:rFonts w:ascii="Arial" w:hAnsi="Arial" w:cs="Arial"/>
          <w:color w:val="000000" w:themeColor="text1"/>
          <w:sz w:val="20"/>
          <w:szCs w:val="20"/>
        </w:rPr>
        <w:t>;</w:t>
      </w:r>
    </w:p>
    <w:p w14:paraId="016C003D" w14:textId="685DEA81" w:rsidR="008C7860" w:rsidRPr="00E754FA" w:rsidRDefault="008C7860" w:rsidP="008C7860">
      <w:pPr>
        <w:pStyle w:val="Odstavekseznama"/>
        <w:numPr>
          <w:ilvl w:val="0"/>
          <w:numId w:val="54"/>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 xml:space="preserve">izdaja odločbe o arheološki najdbi in arheološkem najdišču v skladu </w:t>
      </w:r>
      <w:r w:rsidR="00E1534F">
        <w:rPr>
          <w:rFonts w:ascii="Arial" w:hAnsi="Arial" w:cs="Arial"/>
          <w:color w:val="000000" w:themeColor="text1"/>
          <w:sz w:val="20"/>
          <w:szCs w:val="20"/>
        </w:rPr>
        <w:t xml:space="preserve">s </w:t>
      </w:r>
      <w:r w:rsidRPr="00E754FA">
        <w:rPr>
          <w:rFonts w:ascii="Arial" w:hAnsi="Arial" w:cs="Arial"/>
          <w:color w:val="000000" w:themeColor="text1"/>
          <w:sz w:val="20"/>
          <w:szCs w:val="20"/>
        </w:rPr>
        <w:t>37. in 39. členom tega zakona</w:t>
      </w:r>
      <w:r>
        <w:rPr>
          <w:rFonts w:ascii="Arial" w:hAnsi="Arial" w:cs="Arial"/>
          <w:color w:val="000000" w:themeColor="text1"/>
          <w:sz w:val="20"/>
          <w:szCs w:val="20"/>
        </w:rPr>
        <w:t>;</w:t>
      </w:r>
    </w:p>
    <w:p w14:paraId="2751D2FE" w14:textId="77777777" w:rsidR="008C7860" w:rsidRPr="00E754FA" w:rsidRDefault="008C7860" w:rsidP="008C7860">
      <w:pPr>
        <w:pStyle w:val="Odstavekseznama"/>
        <w:numPr>
          <w:ilvl w:val="0"/>
          <w:numId w:val="54"/>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izdaja dovoljenja za iskanje arheoloških ostalin v skladu s 36. členom tega zakona in</w:t>
      </w:r>
    </w:p>
    <w:p w14:paraId="091821E9" w14:textId="6FDBC2C1" w:rsidR="008C7860" w:rsidRPr="00E754FA" w:rsidRDefault="008C7860" w:rsidP="008C7860">
      <w:pPr>
        <w:pStyle w:val="Odstavekseznama"/>
        <w:numPr>
          <w:ilvl w:val="0"/>
          <w:numId w:val="54"/>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opravlja strokovni nadzor nad raziskavami in konservatorski nadzor nad posegi v dediščino.</w:t>
      </w:r>
    </w:p>
    <w:p w14:paraId="7DD99922" w14:textId="77777777" w:rsidR="008C7860" w:rsidRPr="00E754FA" w:rsidRDefault="008C7860" w:rsidP="002A3576">
      <w:pPr>
        <w:spacing w:after="0"/>
        <w:ind w:firstLine="708"/>
        <w:jc w:val="both"/>
        <w:rPr>
          <w:rFonts w:ascii="Arial" w:hAnsi="Arial" w:cs="Arial"/>
          <w:color w:val="000000" w:themeColor="text1"/>
          <w:sz w:val="20"/>
          <w:szCs w:val="20"/>
        </w:rPr>
      </w:pPr>
    </w:p>
    <w:p w14:paraId="1FD4995D"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(3) Območna enota izvaja naloge zavoda iz tega člena na svojem območju. Direktor zavoda lahko dodeli izvedbo posamezne naloge drugi območni enoti, če je to smotrno za zagotovitev učinkovitejšega varovanja dediščine.</w:t>
      </w:r>
    </w:p>
    <w:p w14:paraId="3A0C4526" w14:textId="77777777" w:rsidR="008C7860" w:rsidRPr="00E754FA" w:rsidRDefault="008C7860" w:rsidP="002A3576">
      <w:pPr>
        <w:spacing w:after="0"/>
        <w:jc w:val="both"/>
        <w:rPr>
          <w:rFonts w:ascii="Arial" w:hAnsi="Arial" w:cs="Arial"/>
          <w:color w:val="000000" w:themeColor="text1"/>
          <w:sz w:val="20"/>
          <w:szCs w:val="20"/>
        </w:rPr>
      </w:pPr>
    </w:p>
    <w:p w14:paraId="03C59DC6"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101. člen</w:t>
      </w:r>
    </w:p>
    <w:p w14:paraId="4F4255AC"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(naloge zavoda v okviru Restavratorskega centra)</w:t>
      </w:r>
    </w:p>
    <w:p w14:paraId="3EDD8FC9" w14:textId="77777777" w:rsidR="008C7860" w:rsidRPr="00E754FA" w:rsidRDefault="008C7860" w:rsidP="002A3576">
      <w:pPr>
        <w:spacing w:after="0"/>
        <w:jc w:val="both"/>
        <w:rPr>
          <w:rFonts w:ascii="Arial" w:hAnsi="Arial" w:cs="Arial"/>
          <w:color w:val="000000" w:themeColor="text1"/>
          <w:sz w:val="20"/>
          <w:szCs w:val="20"/>
        </w:rPr>
      </w:pPr>
    </w:p>
    <w:p w14:paraId="54E1E5DD"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(1) Zavod v okviru Restavratorskega centra kot javno službo varstva opravlja naslednje naloge na področju </w:t>
      </w:r>
      <w:proofErr w:type="spellStart"/>
      <w:r w:rsidRPr="00E754FA">
        <w:rPr>
          <w:rFonts w:ascii="Arial" w:hAnsi="Arial" w:cs="Arial"/>
          <w:color w:val="000000" w:themeColor="text1"/>
          <w:sz w:val="20"/>
          <w:szCs w:val="20"/>
        </w:rPr>
        <w:t>konservatorstva</w:t>
      </w:r>
      <w:proofErr w:type="spellEnd"/>
      <w:r w:rsidRPr="00E754FA">
        <w:rPr>
          <w:rFonts w:ascii="Arial" w:hAnsi="Arial" w:cs="Arial"/>
          <w:color w:val="000000" w:themeColor="text1"/>
          <w:sz w:val="20"/>
          <w:szCs w:val="20"/>
        </w:rPr>
        <w:t>-restavratorstva:</w:t>
      </w:r>
    </w:p>
    <w:p w14:paraId="793C32F0" w14:textId="77777777" w:rsidR="008C7860" w:rsidRPr="00E754FA" w:rsidRDefault="008C7860" w:rsidP="008C7860">
      <w:pPr>
        <w:pStyle w:val="Odstavekseznama"/>
        <w:numPr>
          <w:ilvl w:val="0"/>
          <w:numId w:val="83"/>
        </w:numPr>
        <w:spacing w:after="0" w:line="276" w:lineRule="auto"/>
        <w:ind w:left="703" w:hanging="703"/>
        <w:jc w:val="both"/>
        <w:rPr>
          <w:rFonts w:ascii="Arial" w:hAnsi="Arial" w:cs="Arial"/>
          <w:color w:val="000000" w:themeColor="text1"/>
          <w:sz w:val="20"/>
          <w:szCs w:val="20"/>
        </w:rPr>
      </w:pPr>
      <w:bookmarkStart w:id="62" w:name="_Hlk205828116"/>
      <w:r w:rsidRPr="00E754FA">
        <w:rPr>
          <w:rFonts w:ascii="Arial" w:hAnsi="Arial" w:cs="Arial"/>
          <w:color w:val="000000" w:themeColor="text1"/>
          <w:sz w:val="20"/>
          <w:szCs w:val="20"/>
        </w:rPr>
        <w:t>skrbi za razvoj metod in standardov konservatorsko-restavratorske stroke;</w:t>
      </w:r>
    </w:p>
    <w:p w14:paraId="157B115C" w14:textId="77777777" w:rsidR="008C7860" w:rsidRPr="00E754FA" w:rsidRDefault="008C7860" w:rsidP="008C7860">
      <w:pPr>
        <w:pStyle w:val="Odstavekseznama"/>
        <w:numPr>
          <w:ilvl w:val="0"/>
          <w:numId w:val="83"/>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vodi in izvaja raziskave druge dediščine, potrebne za določanje ukrepov varstva;</w:t>
      </w:r>
    </w:p>
    <w:p w14:paraId="2D55A6C1" w14:textId="77777777" w:rsidR="008C7860" w:rsidRPr="00E754FA" w:rsidRDefault="008C7860" w:rsidP="008C7860">
      <w:pPr>
        <w:pStyle w:val="Odstavekseznama"/>
        <w:numPr>
          <w:ilvl w:val="0"/>
          <w:numId w:val="83"/>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 xml:space="preserve">pripravlja zahtevne konservatorske načrte za spomenike, ki so določeni v programu dela; </w:t>
      </w:r>
    </w:p>
    <w:p w14:paraId="49EAF3A8" w14:textId="77777777" w:rsidR="008C7860" w:rsidRPr="00E754FA" w:rsidRDefault="008C7860" w:rsidP="008C7860">
      <w:pPr>
        <w:pStyle w:val="Odstavekseznama"/>
        <w:numPr>
          <w:ilvl w:val="0"/>
          <w:numId w:val="83"/>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 xml:space="preserve">načrtuje, vodi in izvaja zahtevne konservatorsko-restavratorske posege, ki so določeni v programu dela; </w:t>
      </w:r>
    </w:p>
    <w:p w14:paraId="5592610D" w14:textId="77777777" w:rsidR="008C7860" w:rsidRPr="00E754FA" w:rsidRDefault="008C7860" w:rsidP="008C7860">
      <w:pPr>
        <w:pStyle w:val="Odstavekseznama"/>
        <w:numPr>
          <w:ilvl w:val="0"/>
          <w:numId w:val="83"/>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sodeluje pri presoji in skrbi za materialno stanje dediščine;</w:t>
      </w:r>
    </w:p>
    <w:p w14:paraId="6BA21493" w14:textId="77777777" w:rsidR="008C7860" w:rsidRPr="00E754FA" w:rsidRDefault="008C7860" w:rsidP="008C7860">
      <w:pPr>
        <w:pStyle w:val="Odstavekseznama"/>
        <w:numPr>
          <w:ilvl w:val="0"/>
          <w:numId w:val="83"/>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lastRenderedPageBreak/>
        <w:t xml:space="preserve">sodeluje z drugimi izvajalci konservatorsko-restavratorskih posegov; </w:t>
      </w:r>
    </w:p>
    <w:p w14:paraId="43FC37F9" w14:textId="014343C7" w:rsidR="008C7860" w:rsidRPr="00E754FA" w:rsidRDefault="008C7860" w:rsidP="008C7860">
      <w:pPr>
        <w:pStyle w:val="Odstavekseznama"/>
        <w:numPr>
          <w:ilvl w:val="0"/>
          <w:numId w:val="83"/>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vodi in izvaja interventne konservatorsko-restavratorske posege na spomenikih, ki so nujni in zahtevajo takojšnjo izvedbo zaradi preprečitve nadaljnje večje škode, ki je nastala kot posledica izrednih razmer.</w:t>
      </w:r>
    </w:p>
    <w:bookmarkEnd w:id="62"/>
    <w:p w14:paraId="3DFC2CF0" w14:textId="77777777" w:rsidR="008C7860" w:rsidRPr="00E754FA" w:rsidRDefault="008C7860" w:rsidP="002A3576">
      <w:pPr>
        <w:spacing w:after="0"/>
        <w:jc w:val="both"/>
        <w:rPr>
          <w:rFonts w:ascii="Arial" w:hAnsi="Arial" w:cs="Arial"/>
          <w:color w:val="000000" w:themeColor="text1"/>
          <w:sz w:val="20"/>
          <w:szCs w:val="20"/>
        </w:rPr>
      </w:pPr>
    </w:p>
    <w:p w14:paraId="0E54D918" w14:textId="6C174972"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(2) Zavod lahko kot drugo dejavnost zavoda v okviru Restavratorskega centra </w:t>
      </w:r>
      <w:bookmarkStart w:id="63" w:name="_Hlk205828220"/>
      <w:r w:rsidRPr="00E754FA">
        <w:rPr>
          <w:rFonts w:ascii="Arial" w:hAnsi="Arial" w:cs="Arial"/>
          <w:color w:val="000000" w:themeColor="text1"/>
          <w:sz w:val="20"/>
          <w:szCs w:val="20"/>
        </w:rPr>
        <w:t>vodi in izvaja druge raziskave druge dediščine, pripravlja konservatorske načrte ter načrtuje, vodi in izvaja konservatorske posege</w:t>
      </w:r>
      <w:bookmarkEnd w:id="63"/>
      <w:r w:rsidRPr="00E754FA">
        <w:rPr>
          <w:rFonts w:ascii="Arial" w:hAnsi="Arial" w:cs="Arial"/>
          <w:color w:val="000000" w:themeColor="text1"/>
          <w:sz w:val="20"/>
          <w:szCs w:val="20"/>
        </w:rPr>
        <w:t>.</w:t>
      </w:r>
    </w:p>
    <w:p w14:paraId="68192264" w14:textId="77777777" w:rsidR="008C7860" w:rsidRPr="00E754FA" w:rsidRDefault="008C7860" w:rsidP="002A3576">
      <w:pPr>
        <w:spacing w:after="0"/>
        <w:jc w:val="both"/>
        <w:rPr>
          <w:rFonts w:ascii="Arial" w:hAnsi="Arial" w:cs="Arial"/>
          <w:color w:val="000000" w:themeColor="text1"/>
          <w:sz w:val="20"/>
          <w:szCs w:val="20"/>
        </w:rPr>
      </w:pPr>
    </w:p>
    <w:p w14:paraId="27494AC5"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102. člen</w:t>
      </w:r>
    </w:p>
    <w:p w14:paraId="41C62562"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(naloge zavoda v okviru Centra za preventivno arheologijo)</w:t>
      </w:r>
    </w:p>
    <w:p w14:paraId="6994F4D2" w14:textId="77777777" w:rsidR="008C7860" w:rsidRPr="00E754FA" w:rsidRDefault="008C7860" w:rsidP="002A3576">
      <w:pPr>
        <w:spacing w:after="0"/>
        <w:jc w:val="both"/>
        <w:rPr>
          <w:rFonts w:ascii="Arial" w:hAnsi="Arial" w:cs="Arial"/>
          <w:color w:val="000000" w:themeColor="text1"/>
          <w:sz w:val="20"/>
          <w:szCs w:val="20"/>
        </w:rPr>
      </w:pPr>
    </w:p>
    <w:p w14:paraId="1280FC6D"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(1) Zavod v okviru Centra za preventivno arheologijo kot javno službo varstva opravlja naslednje naloge na področju arheologije:</w:t>
      </w:r>
    </w:p>
    <w:p w14:paraId="796096CB" w14:textId="77777777" w:rsidR="008C7860" w:rsidRPr="00E754FA" w:rsidRDefault="008C7860" w:rsidP="008C7860">
      <w:pPr>
        <w:pStyle w:val="Odstavekseznama"/>
        <w:numPr>
          <w:ilvl w:val="0"/>
          <w:numId w:val="98"/>
        </w:numPr>
        <w:spacing w:after="0" w:line="276" w:lineRule="auto"/>
        <w:ind w:left="703" w:hanging="703"/>
        <w:jc w:val="both"/>
        <w:rPr>
          <w:rFonts w:ascii="Arial" w:hAnsi="Arial" w:cs="Arial"/>
          <w:color w:val="000000" w:themeColor="text1"/>
          <w:sz w:val="20"/>
          <w:szCs w:val="20"/>
        </w:rPr>
      </w:pPr>
      <w:bookmarkStart w:id="64" w:name="_Hlk205828290"/>
      <w:r w:rsidRPr="00E754FA">
        <w:rPr>
          <w:rFonts w:ascii="Arial" w:hAnsi="Arial" w:cs="Arial"/>
          <w:color w:val="000000" w:themeColor="text1"/>
          <w:sz w:val="20"/>
          <w:szCs w:val="20"/>
        </w:rPr>
        <w:t>skrbi za razvoj metod in standardov preventivne arheologije;</w:t>
      </w:r>
    </w:p>
    <w:p w14:paraId="0985E89A" w14:textId="75FA52B7" w:rsidR="008C7860" w:rsidRPr="00E754FA" w:rsidRDefault="008C7860" w:rsidP="008C7860">
      <w:pPr>
        <w:pStyle w:val="Odstavekseznama"/>
        <w:numPr>
          <w:ilvl w:val="0"/>
          <w:numId w:val="98"/>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 xml:space="preserve">izvaja osnovne diagnostične raziskave v skladu </w:t>
      </w:r>
      <w:r w:rsidR="00E1534F">
        <w:rPr>
          <w:rFonts w:ascii="Arial" w:hAnsi="Arial" w:cs="Arial"/>
          <w:color w:val="000000" w:themeColor="text1"/>
          <w:sz w:val="20"/>
          <w:szCs w:val="20"/>
        </w:rPr>
        <w:t xml:space="preserve">s </w:t>
      </w:r>
      <w:r w:rsidRPr="00E754FA">
        <w:rPr>
          <w:rFonts w:ascii="Arial" w:hAnsi="Arial" w:cs="Arial"/>
          <w:color w:val="000000" w:themeColor="text1"/>
          <w:sz w:val="20"/>
          <w:szCs w:val="20"/>
        </w:rPr>
        <w:t>75. členom tega zakona;</w:t>
      </w:r>
    </w:p>
    <w:p w14:paraId="71392359" w14:textId="77777777" w:rsidR="008C7860" w:rsidRPr="00E754FA" w:rsidRDefault="008C7860" w:rsidP="008C7860">
      <w:pPr>
        <w:pStyle w:val="Odstavekseznama"/>
        <w:numPr>
          <w:ilvl w:val="0"/>
          <w:numId w:val="98"/>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vodi in izvaja predhodne arheološke raziskave za preveritev arheoloških najdišč, ki uživajo varstvo kot spomenik ali varstveno območje dediščine in so določeni v programu dela;</w:t>
      </w:r>
    </w:p>
    <w:p w14:paraId="380E1182" w14:textId="105D2DD7" w:rsidR="008C7860" w:rsidRPr="00E754FA" w:rsidRDefault="008C7860" w:rsidP="008C7860">
      <w:pPr>
        <w:pStyle w:val="Odstavekseznama"/>
        <w:numPr>
          <w:ilvl w:val="0"/>
          <w:numId w:val="98"/>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vodi in izvaja zahtevne raziskave arheoloških ostalin, ki se izvajajo v okviru projektov, financiranih iz javnih sredstev</w:t>
      </w:r>
      <w:r w:rsidR="00E1534F">
        <w:rPr>
          <w:rFonts w:ascii="Arial" w:hAnsi="Arial" w:cs="Arial"/>
          <w:color w:val="000000" w:themeColor="text1"/>
          <w:sz w:val="20"/>
          <w:szCs w:val="20"/>
        </w:rPr>
        <w:t>,</w:t>
      </w:r>
      <w:r w:rsidRPr="00E754FA">
        <w:rPr>
          <w:rFonts w:ascii="Arial" w:hAnsi="Arial" w:cs="Arial"/>
          <w:color w:val="000000" w:themeColor="text1"/>
          <w:sz w:val="20"/>
          <w:szCs w:val="20"/>
        </w:rPr>
        <w:t xml:space="preserve"> in so določeni v programu dela;</w:t>
      </w:r>
    </w:p>
    <w:p w14:paraId="0EC26B97" w14:textId="5A5EE952" w:rsidR="008C7860" w:rsidRPr="00E754FA" w:rsidRDefault="008C7860" w:rsidP="008C7860">
      <w:pPr>
        <w:pStyle w:val="Odstavekseznama"/>
        <w:numPr>
          <w:ilvl w:val="0"/>
          <w:numId w:val="98"/>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 xml:space="preserve">izvaja </w:t>
      </w:r>
      <w:proofErr w:type="spellStart"/>
      <w:r w:rsidRPr="00E754FA">
        <w:rPr>
          <w:rFonts w:ascii="Arial" w:hAnsi="Arial" w:cs="Arial"/>
          <w:color w:val="000000" w:themeColor="text1"/>
          <w:sz w:val="20"/>
          <w:szCs w:val="20"/>
        </w:rPr>
        <w:t>poterensko</w:t>
      </w:r>
      <w:proofErr w:type="spellEnd"/>
      <w:r w:rsidRPr="00E754FA">
        <w:rPr>
          <w:rFonts w:ascii="Arial" w:hAnsi="Arial" w:cs="Arial"/>
          <w:color w:val="000000" w:themeColor="text1"/>
          <w:sz w:val="20"/>
          <w:szCs w:val="20"/>
        </w:rPr>
        <w:t xml:space="preserve"> obdelavo arhivov starejših arheoloških raziskav, ki so določeni v programu dela, vključno z objavo; </w:t>
      </w:r>
    </w:p>
    <w:p w14:paraId="53A63EA5" w14:textId="77777777" w:rsidR="008C7860" w:rsidRPr="00E754FA" w:rsidRDefault="008C7860" w:rsidP="008C7860">
      <w:pPr>
        <w:pStyle w:val="Odstavekseznama"/>
        <w:numPr>
          <w:ilvl w:val="0"/>
          <w:numId w:val="98"/>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sodeluje z drugimi izvajalci predhodnih arheoloških raziskav;</w:t>
      </w:r>
    </w:p>
    <w:p w14:paraId="2BBE2206" w14:textId="770AB9DA" w:rsidR="008C7860" w:rsidRPr="00E754FA" w:rsidRDefault="008C7860" w:rsidP="008C7860">
      <w:pPr>
        <w:pStyle w:val="Odstavekseznama"/>
        <w:numPr>
          <w:ilvl w:val="0"/>
          <w:numId w:val="98"/>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vodi in izvaja interventne raziskave arheoloških ostalin, ki so nujne in zahtevajo takojšnjo izvedbo zaradi preprečitve nadaljnje večje škode na arheoloških ostalinah, ki je nastala kot posledica izrednih razmer.</w:t>
      </w:r>
    </w:p>
    <w:bookmarkEnd w:id="64"/>
    <w:p w14:paraId="382C111A" w14:textId="77777777" w:rsidR="008C7860" w:rsidRPr="00E754FA" w:rsidRDefault="008C7860" w:rsidP="002A3576">
      <w:pPr>
        <w:spacing w:after="0"/>
        <w:jc w:val="both"/>
        <w:rPr>
          <w:rFonts w:ascii="Arial" w:hAnsi="Arial" w:cs="Arial"/>
          <w:color w:val="000000" w:themeColor="text1"/>
          <w:sz w:val="20"/>
          <w:szCs w:val="20"/>
        </w:rPr>
      </w:pPr>
    </w:p>
    <w:p w14:paraId="0D98F2E2" w14:textId="1F44405A"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(2) Zavod lahko kot drugo dejavnost zavoda v okviru Centra za preventivno arheologijo opravlja dejavnosti dopolnilnih diagnostičnih raziskav v skladu </w:t>
      </w:r>
      <w:r w:rsidR="00E1534F">
        <w:rPr>
          <w:rFonts w:ascii="Arial" w:hAnsi="Arial" w:cs="Arial"/>
          <w:color w:val="000000" w:themeColor="text1"/>
          <w:sz w:val="20"/>
          <w:szCs w:val="20"/>
        </w:rPr>
        <w:t xml:space="preserve">s </w:t>
      </w:r>
      <w:r w:rsidRPr="00E754FA">
        <w:rPr>
          <w:rFonts w:ascii="Arial" w:hAnsi="Arial" w:cs="Arial"/>
          <w:color w:val="000000" w:themeColor="text1"/>
          <w:sz w:val="20"/>
          <w:szCs w:val="20"/>
        </w:rPr>
        <w:t>75. členom tega zakona in drugih raziskav arheoloških ostalin.</w:t>
      </w:r>
    </w:p>
    <w:p w14:paraId="3FAA72D0" w14:textId="77777777" w:rsidR="008C7860" w:rsidRPr="00E754FA" w:rsidRDefault="008C7860" w:rsidP="002A3576">
      <w:pPr>
        <w:spacing w:after="0"/>
        <w:jc w:val="both"/>
        <w:rPr>
          <w:rFonts w:ascii="Arial" w:hAnsi="Arial" w:cs="Arial"/>
          <w:color w:val="000000" w:themeColor="text1"/>
          <w:sz w:val="20"/>
          <w:szCs w:val="20"/>
        </w:rPr>
      </w:pPr>
    </w:p>
    <w:p w14:paraId="09035D93" w14:textId="77777777" w:rsidR="008C7860" w:rsidRPr="00E754FA" w:rsidRDefault="008C7860" w:rsidP="002A3576">
      <w:pPr>
        <w:spacing w:after="0"/>
        <w:jc w:val="center"/>
        <w:rPr>
          <w:rFonts w:ascii="Arial" w:hAnsi="Arial" w:cs="Arial"/>
          <w:b/>
          <w:bCs/>
          <w:color w:val="000000" w:themeColor="text1"/>
          <w:sz w:val="20"/>
          <w:szCs w:val="20"/>
        </w:rPr>
      </w:pPr>
      <w:bookmarkStart w:id="65" w:name="_Hlk204858067"/>
      <w:r w:rsidRPr="00E754FA">
        <w:rPr>
          <w:rFonts w:ascii="Arial" w:hAnsi="Arial" w:cs="Arial"/>
          <w:b/>
          <w:bCs/>
          <w:color w:val="000000" w:themeColor="text1"/>
          <w:sz w:val="20"/>
          <w:szCs w:val="20"/>
        </w:rPr>
        <w:t>103. člen</w:t>
      </w:r>
    </w:p>
    <w:p w14:paraId="612972DE"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(druge dejavnosti zavoda)</w:t>
      </w:r>
    </w:p>
    <w:p w14:paraId="0E289DC5" w14:textId="77777777" w:rsidR="008C7860" w:rsidRPr="00E754FA" w:rsidRDefault="008C7860" w:rsidP="002A3576">
      <w:pPr>
        <w:spacing w:after="0"/>
        <w:jc w:val="both"/>
        <w:rPr>
          <w:rFonts w:ascii="Arial" w:hAnsi="Arial" w:cs="Arial"/>
          <w:color w:val="000000" w:themeColor="text1"/>
          <w:sz w:val="20"/>
          <w:szCs w:val="20"/>
        </w:rPr>
      </w:pPr>
    </w:p>
    <w:p w14:paraId="4739505A"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(1) Zavod lahko poleg dejavnosti javne službe varstva opravlja druge dejavnosti, ki pomenijo prodajo blaga in storitev na trgu (v nadaljnjem besedilu: tržna dejavnost). Opravljanje tržne dejavnosti ne sme posegati v obseg in kakovost izvajanja javne službe. </w:t>
      </w:r>
    </w:p>
    <w:p w14:paraId="7CCC78F7" w14:textId="77777777" w:rsidR="008C7860" w:rsidRPr="00E754FA" w:rsidRDefault="008C7860" w:rsidP="002A3576">
      <w:pPr>
        <w:spacing w:after="0"/>
        <w:jc w:val="both"/>
        <w:rPr>
          <w:rFonts w:ascii="Arial" w:hAnsi="Arial" w:cs="Arial"/>
          <w:color w:val="000000" w:themeColor="text1"/>
          <w:sz w:val="20"/>
          <w:szCs w:val="20"/>
        </w:rPr>
      </w:pPr>
    </w:p>
    <w:p w14:paraId="4B4987A0"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(2) Zavod v soglasju z ministrstvom v programu dela in finančnem načrtu zavoda določi predviden obseg tržne dejavnosti. Zavod lahko preseže predviden</w:t>
      </w:r>
      <w:r>
        <w:rPr>
          <w:rFonts w:ascii="Arial" w:hAnsi="Arial" w:cs="Arial"/>
          <w:color w:val="000000" w:themeColor="text1"/>
          <w:sz w:val="20"/>
          <w:szCs w:val="20"/>
        </w:rPr>
        <w:t>i</w:t>
      </w:r>
      <w:r w:rsidRPr="00E754FA">
        <w:rPr>
          <w:rFonts w:ascii="Arial" w:hAnsi="Arial" w:cs="Arial"/>
          <w:color w:val="000000" w:themeColor="text1"/>
          <w:sz w:val="20"/>
          <w:szCs w:val="20"/>
        </w:rPr>
        <w:t xml:space="preserve"> obseg tržne dejavnosti le v soglasju z ministrom.</w:t>
      </w:r>
    </w:p>
    <w:p w14:paraId="5EE4F48B" w14:textId="77777777" w:rsidR="008C7860" w:rsidRPr="00E754FA" w:rsidRDefault="008C7860" w:rsidP="002A3576">
      <w:pPr>
        <w:spacing w:after="0"/>
        <w:jc w:val="both"/>
        <w:rPr>
          <w:rFonts w:ascii="Arial" w:hAnsi="Arial" w:cs="Arial"/>
          <w:color w:val="000000" w:themeColor="text1"/>
          <w:sz w:val="20"/>
          <w:szCs w:val="20"/>
        </w:rPr>
      </w:pPr>
    </w:p>
    <w:p w14:paraId="10865629"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(3) </w:t>
      </w:r>
      <w:bookmarkStart w:id="66" w:name="_Hlk205828517"/>
      <w:r w:rsidRPr="00E754FA">
        <w:rPr>
          <w:rFonts w:ascii="Arial" w:hAnsi="Arial" w:cs="Arial"/>
          <w:color w:val="000000" w:themeColor="text1"/>
          <w:sz w:val="20"/>
          <w:szCs w:val="20"/>
        </w:rPr>
        <w:t>Presežek prihodkov nad odhodki, ustvarjen s tržno dejavnostjo, mora zavod nameniti za izvajanje in razvoj dejavnosti, za katere je ustanovljen</w:t>
      </w:r>
      <w:bookmarkEnd w:id="66"/>
      <w:r w:rsidRPr="00E754FA">
        <w:rPr>
          <w:rFonts w:ascii="Arial" w:hAnsi="Arial" w:cs="Arial"/>
          <w:color w:val="000000" w:themeColor="text1"/>
          <w:sz w:val="20"/>
          <w:szCs w:val="20"/>
        </w:rPr>
        <w:t>.</w:t>
      </w:r>
    </w:p>
    <w:p w14:paraId="0CA41852" w14:textId="77777777" w:rsidR="008C7860" w:rsidRPr="00E754FA" w:rsidRDefault="008C7860" w:rsidP="002A3576">
      <w:pPr>
        <w:spacing w:after="0"/>
        <w:ind w:firstLine="708"/>
        <w:jc w:val="both"/>
        <w:rPr>
          <w:rFonts w:ascii="Arial" w:hAnsi="Arial" w:cs="Arial"/>
          <w:color w:val="000000" w:themeColor="text1"/>
          <w:sz w:val="20"/>
          <w:szCs w:val="20"/>
        </w:rPr>
      </w:pPr>
    </w:p>
    <w:p w14:paraId="0E45C8D3"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(4) Presežka odhodkov nad prihodki, ustvarjenega s tržno dejavnostjo, zavod ne sme pokriti iz sredstev javne službe. </w:t>
      </w:r>
    </w:p>
    <w:bookmarkEnd w:id="59"/>
    <w:bookmarkEnd w:id="65"/>
    <w:p w14:paraId="2636019F" w14:textId="77777777" w:rsidR="008C7860" w:rsidRPr="00E754FA" w:rsidRDefault="008C7860" w:rsidP="002A3576">
      <w:pPr>
        <w:spacing w:after="0"/>
        <w:jc w:val="both"/>
        <w:rPr>
          <w:rFonts w:ascii="Arial" w:hAnsi="Arial" w:cs="Arial"/>
          <w:color w:val="000000" w:themeColor="text1"/>
          <w:sz w:val="20"/>
          <w:szCs w:val="20"/>
        </w:rPr>
      </w:pPr>
    </w:p>
    <w:p w14:paraId="00E908BB" w14:textId="77777777" w:rsidR="008C7860" w:rsidRPr="00E754FA" w:rsidRDefault="008C7860" w:rsidP="002A3576">
      <w:pPr>
        <w:spacing w:after="0"/>
        <w:jc w:val="center"/>
        <w:rPr>
          <w:rFonts w:ascii="Arial" w:hAnsi="Arial" w:cs="Arial"/>
          <w:color w:val="000000" w:themeColor="text1"/>
          <w:sz w:val="20"/>
          <w:szCs w:val="20"/>
        </w:rPr>
      </w:pPr>
      <w:r w:rsidRPr="00E754FA">
        <w:rPr>
          <w:rFonts w:ascii="Arial" w:hAnsi="Arial" w:cs="Arial"/>
          <w:color w:val="000000" w:themeColor="text1"/>
          <w:sz w:val="20"/>
          <w:szCs w:val="20"/>
        </w:rPr>
        <w:t>XI. POGLAVJE</w:t>
      </w:r>
    </w:p>
    <w:p w14:paraId="0700AADB" w14:textId="77777777" w:rsidR="008C7860" w:rsidRPr="00E754FA" w:rsidRDefault="008C7860" w:rsidP="002A3576">
      <w:pPr>
        <w:spacing w:after="0"/>
        <w:jc w:val="center"/>
        <w:rPr>
          <w:rFonts w:ascii="Arial" w:hAnsi="Arial" w:cs="Arial"/>
          <w:color w:val="000000" w:themeColor="text1"/>
          <w:sz w:val="20"/>
          <w:szCs w:val="20"/>
        </w:rPr>
      </w:pPr>
      <w:r w:rsidRPr="00E754FA">
        <w:rPr>
          <w:rFonts w:ascii="Arial" w:hAnsi="Arial" w:cs="Arial"/>
          <w:color w:val="000000" w:themeColor="text1"/>
          <w:sz w:val="20"/>
          <w:szCs w:val="20"/>
        </w:rPr>
        <w:t>MUZEJI</w:t>
      </w:r>
    </w:p>
    <w:p w14:paraId="3FA73A86" w14:textId="77777777" w:rsidR="008C7860" w:rsidRPr="00E754FA" w:rsidRDefault="008C7860" w:rsidP="002A3576">
      <w:pPr>
        <w:spacing w:after="0"/>
        <w:jc w:val="center"/>
        <w:rPr>
          <w:rFonts w:ascii="Arial" w:hAnsi="Arial" w:cs="Arial"/>
          <w:color w:val="000000" w:themeColor="text1"/>
          <w:sz w:val="20"/>
          <w:szCs w:val="20"/>
        </w:rPr>
      </w:pPr>
    </w:p>
    <w:p w14:paraId="0D7CF70B" w14:textId="77777777" w:rsidR="008C7860" w:rsidRPr="00E754FA" w:rsidRDefault="008C7860" w:rsidP="002A3576">
      <w:pPr>
        <w:spacing w:after="0"/>
        <w:jc w:val="center"/>
        <w:rPr>
          <w:rFonts w:ascii="Arial" w:hAnsi="Arial" w:cs="Arial"/>
          <w:color w:val="000000" w:themeColor="text1"/>
          <w:sz w:val="20"/>
          <w:szCs w:val="20"/>
        </w:rPr>
      </w:pPr>
      <w:r w:rsidRPr="00E754FA">
        <w:rPr>
          <w:rFonts w:ascii="Arial" w:hAnsi="Arial" w:cs="Arial"/>
          <w:color w:val="000000" w:themeColor="text1"/>
          <w:sz w:val="20"/>
          <w:szCs w:val="20"/>
        </w:rPr>
        <w:t>1. oddelek</w:t>
      </w:r>
    </w:p>
    <w:p w14:paraId="0E1E2064" w14:textId="77777777" w:rsidR="008C7860" w:rsidRPr="00E754FA" w:rsidRDefault="008C7860" w:rsidP="002A3576">
      <w:pPr>
        <w:spacing w:after="0"/>
        <w:jc w:val="center"/>
        <w:rPr>
          <w:rFonts w:ascii="Arial" w:hAnsi="Arial" w:cs="Arial"/>
          <w:color w:val="000000" w:themeColor="text1"/>
          <w:sz w:val="20"/>
          <w:szCs w:val="20"/>
        </w:rPr>
      </w:pPr>
      <w:r w:rsidRPr="00E754FA">
        <w:rPr>
          <w:rFonts w:ascii="Arial" w:hAnsi="Arial" w:cs="Arial"/>
          <w:color w:val="000000" w:themeColor="text1"/>
          <w:sz w:val="20"/>
          <w:szCs w:val="20"/>
        </w:rPr>
        <w:t>Muzej</w:t>
      </w:r>
    </w:p>
    <w:p w14:paraId="34CD4311" w14:textId="77777777" w:rsidR="008C7860" w:rsidRPr="00E754FA" w:rsidRDefault="008C7860" w:rsidP="002A3576">
      <w:pPr>
        <w:spacing w:after="0"/>
        <w:jc w:val="both"/>
        <w:rPr>
          <w:rFonts w:ascii="Arial" w:hAnsi="Arial" w:cs="Arial"/>
          <w:color w:val="000000" w:themeColor="text1"/>
          <w:sz w:val="20"/>
          <w:szCs w:val="20"/>
        </w:rPr>
      </w:pPr>
    </w:p>
    <w:p w14:paraId="4192B97E"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104. člen</w:t>
      </w:r>
    </w:p>
    <w:p w14:paraId="34E2FA34"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lastRenderedPageBreak/>
        <w:t>(muzej)</w:t>
      </w:r>
    </w:p>
    <w:p w14:paraId="02A57828" w14:textId="77777777" w:rsidR="008C7860" w:rsidRPr="00E754FA" w:rsidRDefault="008C7860" w:rsidP="002A3576">
      <w:pPr>
        <w:spacing w:after="0"/>
        <w:jc w:val="both"/>
        <w:rPr>
          <w:rFonts w:ascii="Arial" w:hAnsi="Arial" w:cs="Arial"/>
          <w:color w:val="000000" w:themeColor="text1"/>
          <w:sz w:val="20"/>
          <w:szCs w:val="20"/>
        </w:rPr>
      </w:pPr>
    </w:p>
    <w:p w14:paraId="20FF5327" w14:textId="24F5DD69"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(1) Muzej je pravna oseba javnega ali zasebnega prava ali njena organizacijska enota, ki opravlja muzejsko dejavnost. </w:t>
      </w:r>
    </w:p>
    <w:p w14:paraId="7E25B09F" w14:textId="77777777" w:rsidR="008C7860" w:rsidRPr="00E754FA" w:rsidRDefault="008C7860" w:rsidP="002A3576">
      <w:pPr>
        <w:spacing w:after="0"/>
        <w:jc w:val="both"/>
        <w:rPr>
          <w:rFonts w:ascii="Arial" w:hAnsi="Arial" w:cs="Arial"/>
          <w:color w:val="000000" w:themeColor="text1"/>
          <w:sz w:val="20"/>
          <w:szCs w:val="20"/>
        </w:rPr>
      </w:pPr>
    </w:p>
    <w:p w14:paraId="06F5B01D"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(2) Opravljanje muzejske dejavnosti obsega zlasti:</w:t>
      </w:r>
    </w:p>
    <w:p w14:paraId="1A71EED3" w14:textId="77777777" w:rsidR="008C7860" w:rsidRPr="00E754FA" w:rsidRDefault="008C7860" w:rsidP="008C7860">
      <w:pPr>
        <w:pStyle w:val="Odstavekseznama"/>
        <w:numPr>
          <w:ilvl w:val="0"/>
          <w:numId w:val="55"/>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zbiranje, dokumentiranje, hrambo, konserviranje-restavriranje in ohranjanje muzejskih zbirk,</w:t>
      </w:r>
    </w:p>
    <w:p w14:paraId="1FE3E786" w14:textId="0571E32C" w:rsidR="008C7860" w:rsidRPr="00E754FA" w:rsidRDefault="008C7860" w:rsidP="008C7860">
      <w:pPr>
        <w:pStyle w:val="Odstavekseznama"/>
        <w:numPr>
          <w:ilvl w:val="0"/>
          <w:numId w:val="55"/>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 xml:space="preserve">proučevanje, raziskovanje, predstavljanje in interpretiranje muzejskih zbirk </w:t>
      </w:r>
      <w:r>
        <w:rPr>
          <w:rFonts w:ascii="Arial" w:hAnsi="Arial" w:cs="Arial"/>
          <w:color w:val="000000" w:themeColor="text1"/>
          <w:sz w:val="20"/>
          <w:szCs w:val="20"/>
        </w:rPr>
        <w:t>ter</w:t>
      </w:r>
    </w:p>
    <w:p w14:paraId="0535D57A" w14:textId="2CF6BC45" w:rsidR="008C7860" w:rsidRPr="00E754FA" w:rsidRDefault="008C7860" w:rsidP="008C7860">
      <w:pPr>
        <w:pStyle w:val="Odstavekseznama"/>
        <w:numPr>
          <w:ilvl w:val="0"/>
          <w:numId w:val="55"/>
        </w:numPr>
        <w:spacing w:after="0" w:line="276" w:lineRule="auto"/>
        <w:ind w:left="703" w:hanging="703"/>
        <w:contextualSpacing w:val="0"/>
        <w:jc w:val="both"/>
        <w:rPr>
          <w:rFonts w:ascii="Arial" w:eastAsia="Verdana" w:hAnsi="Arial" w:cs="Arial"/>
          <w:color w:val="000000" w:themeColor="text1"/>
          <w:sz w:val="20"/>
          <w:szCs w:val="20"/>
        </w:rPr>
      </w:pPr>
      <w:r w:rsidRPr="00E754FA">
        <w:rPr>
          <w:rFonts w:ascii="Arial" w:eastAsia="Verdana" w:hAnsi="Arial" w:cs="Arial"/>
          <w:color w:val="000000" w:themeColor="text1"/>
          <w:sz w:val="20"/>
          <w:szCs w:val="20"/>
        </w:rPr>
        <w:t>spodbujanje kulturne raznolikosti s spoštovanjem različnosti dediščine in njenih izrazov.</w:t>
      </w:r>
    </w:p>
    <w:p w14:paraId="7D4B5BF8" w14:textId="77777777" w:rsidR="008C7860" w:rsidRPr="00E754FA" w:rsidRDefault="008C7860" w:rsidP="002A3576">
      <w:pPr>
        <w:spacing w:after="0"/>
        <w:jc w:val="both"/>
        <w:rPr>
          <w:rFonts w:ascii="Arial" w:eastAsia="Verdana" w:hAnsi="Arial" w:cs="Arial"/>
          <w:color w:val="000000" w:themeColor="text1"/>
          <w:sz w:val="20"/>
          <w:szCs w:val="20"/>
        </w:rPr>
      </w:pPr>
    </w:p>
    <w:p w14:paraId="4F143134" w14:textId="77777777" w:rsidR="008C7860" w:rsidRPr="00E754FA" w:rsidRDefault="008C7860" w:rsidP="002A3576">
      <w:pPr>
        <w:spacing w:after="0"/>
        <w:ind w:firstLine="708"/>
        <w:jc w:val="both"/>
        <w:rPr>
          <w:rFonts w:ascii="Arial" w:eastAsia="Verdana" w:hAnsi="Arial" w:cs="Arial"/>
          <w:color w:val="000000" w:themeColor="text1"/>
          <w:sz w:val="20"/>
          <w:szCs w:val="20"/>
        </w:rPr>
      </w:pPr>
      <w:r w:rsidRPr="00E754FA">
        <w:rPr>
          <w:rFonts w:ascii="Arial" w:eastAsia="Verdana" w:hAnsi="Arial" w:cs="Arial"/>
          <w:color w:val="000000" w:themeColor="text1"/>
          <w:sz w:val="20"/>
          <w:szCs w:val="20"/>
        </w:rPr>
        <w:t>(3) Muzej opravlja dejavnosti iz prejšnjega odstavka etično, profesionalno in v sodelovanju z različnimi skupnostmi. Muzej s svojim delovanjem spodbuja dostopnost, vključevanje in trajnostni razvoj.</w:t>
      </w:r>
    </w:p>
    <w:p w14:paraId="54B07853" w14:textId="77777777" w:rsidR="008C7860" w:rsidRPr="00E754FA" w:rsidRDefault="008C7860" w:rsidP="002A3576">
      <w:pPr>
        <w:spacing w:after="0"/>
        <w:jc w:val="both"/>
        <w:rPr>
          <w:rFonts w:ascii="Arial" w:hAnsi="Arial" w:cs="Arial"/>
          <w:color w:val="000000" w:themeColor="text1"/>
          <w:sz w:val="20"/>
          <w:szCs w:val="20"/>
        </w:rPr>
      </w:pPr>
    </w:p>
    <w:p w14:paraId="1104D93A"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105. člen</w:t>
      </w:r>
    </w:p>
    <w:p w14:paraId="020E4E15"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(ustanovitelj muzeja)</w:t>
      </w:r>
    </w:p>
    <w:p w14:paraId="79D61E18" w14:textId="77777777" w:rsidR="008C7860" w:rsidRPr="00E754FA" w:rsidRDefault="008C7860" w:rsidP="002A3576">
      <w:pPr>
        <w:spacing w:after="0"/>
        <w:jc w:val="both"/>
        <w:rPr>
          <w:rFonts w:ascii="Arial" w:hAnsi="Arial" w:cs="Arial"/>
          <w:color w:val="000000" w:themeColor="text1"/>
          <w:sz w:val="20"/>
          <w:szCs w:val="20"/>
        </w:rPr>
      </w:pPr>
    </w:p>
    <w:p w14:paraId="264D6DD7"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(1) Muzej lahko ustanovi Republika Slovenija, ena ali več občin, druga oseba javnega prava ali fizična ali pravna oseba zasebnega prava.</w:t>
      </w:r>
    </w:p>
    <w:p w14:paraId="037BA9E6" w14:textId="77777777" w:rsidR="008C7860" w:rsidRPr="00E754FA" w:rsidRDefault="008C7860" w:rsidP="002A3576">
      <w:pPr>
        <w:spacing w:after="0"/>
        <w:jc w:val="both"/>
        <w:rPr>
          <w:rFonts w:ascii="Arial" w:hAnsi="Arial" w:cs="Arial"/>
          <w:color w:val="000000" w:themeColor="text1"/>
          <w:sz w:val="20"/>
          <w:szCs w:val="20"/>
        </w:rPr>
      </w:pPr>
    </w:p>
    <w:p w14:paraId="3A319966"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(2) Muzej lahko deluje kot mestni muzej, občinski ali medobčinski muzej, pokrajinski muzej, tematski muzej ali muzej na prostem.</w:t>
      </w:r>
    </w:p>
    <w:p w14:paraId="1BD6A46A" w14:textId="77777777" w:rsidR="008C7860" w:rsidRPr="00E754FA" w:rsidRDefault="008C7860" w:rsidP="002A3576">
      <w:pPr>
        <w:spacing w:after="0"/>
        <w:jc w:val="center"/>
        <w:rPr>
          <w:rFonts w:ascii="Arial" w:hAnsi="Arial" w:cs="Arial"/>
          <w:b/>
          <w:bCs/>
          <w:color w:val="000000" w:themeColor="text1"/>
          <w:sz w:val="20"/>
          <w:szCs w:val="20"/>
        </w:rPr>
      </w:pPr>
    </w:p>
    <w:p w14:paraId="146E3F7E"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106. člen</w:t>
      </w:r>
    </w:p>
    <w:p w14:paraId="6486751A"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(državni muzej)</w:t>
      </w:r>
    </w:p>
    <w:p w14:paraId="1547465B" w14:textId="77777777" w:rsidR="008C7860" w:rsidRPr="00E754FA" w:rsidRDefault="008C7860" w:rsidP="002A3576">
      <w:pPr>
        <w:spacing w:after="0"/>
        <w:jc w:val="both"/>
        <w:rPr>
          <w:rFonts w:ascii="Arial" w:hAnsi="Arial" w:cs="Arial"/>
          <w:color w:val="000000" w:themeColor="text1"/>
          <w:sz w:val="20"/>
          <w:szCs w:val="20"/>
        </w:rPr>
      </w:pPr>
    </w:p>
    <w:p w14:paraId="6A62D7B7"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(1) Državni muzej je javni zavod, ki ga ustanovi Republika Slovenija za opravljanje državne javne službe varstva na področju premične in nesnovne dediščine (v nadaljnjem besedilu: državna javna služba muzejev). Državni muzej je lahko tudi organizacijska enota javnega zavoda, katerega ustanoviteljica je Republika Slovenija, ali organizacijska enota državnega organa.</w:t>
      </w:r>
    </w:p>
    <w:p w14:paraId="6CFA6C55" w14:textId="77777777" w:rsidR="008C7860" w:rsidRPr="00E754FA" w:rsidRDefault="008C7860" w:rsidP="002A3576">
      <w:pPr>
        <w:spacing w:after="0"/>
        <w:jc w:val="both"/>
        <w:rPr>
          <w:rFonts w:ascii="Arial" w:hAnsi="Arial" w:cs="Arial"/>
          <w:color w:val="000000" w:themeColor="text1"/>
          <w:sz w:val="20"/>
          <w:szCs w:val="20"/>
        </w:rPr>
      </w:pPr>
    </w:p>
    <w:p w14:paraId="5E1AE573"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(2) Državni muzej je del mreže slovenskih muzejev.</w:t>
      </w:r>
    </w:p>
    <w:p w14:paraId="48E14E42" w14:textId="77777777" w:rsidR="008C7860" w:rsidRPr="00E754FA" w:rsidRDefault="008C7860" w:rsidP="002A3576">
      <w:pPr>
        <w:spacing w:after="0"/>
        <w:jc w:val="both"/>
        <w:rPr>
          <w:rFonts w:ascii="Arial" w:hAnsi="Arial" w:cs="Arial"/>
          <w:color w:val="000000" w:themeColor="text1"/>
          <w:sz w:val="20"/>
          <w:szCs w:val="20"/>
        </w:rPr>
      </w:pPr>
    </w:p>
    <w:p w14:paraId="06841FE2"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(3) Vlada z aktom o ustanovitvi določi področje delovanja in poslanstvo državnega muzeja. </w:t>
      </w:r>
    </w:p>
    <w:p w14:paraId="15C7D5C7" w14:textId="77777777" w:rsidR="008C7860" w:rsidRPr="00E754FA" w:rsidRDefault="008C7860" w:rsidP="002A3576">
      <w:pPr>
        <w:spacing w:after="0"/>
        <w:jc w:val="both"/>
        <w:rPr>
          <w:rFonts w:ascii="Arial" w:hAnsi="Arial" w:cs="Arial"/>
          <w:color w:val="000000" w:themeColor="text1"/>
          <w:sz w:val="20"/>
          <w:szCs w:val="20"/>
        </w:rPr>
      </w:pPr>
    </w:p>
    <w:p w14:paraId="2E61015F" w14:textId="7D24CFF2"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(4) Državni muzej poleg opravljanja državne javne službe muzejev </w:t>
      </w:r>
      <w:r w:rsidR="00305E1E" w:rsidRPr="00E754FA">
        <w:rPr>
          <w:rFonts w:ascii="Arial" w:hAnsi="Arial" w:cs="Arial"/>
          <w:color w:val="000000" w:themeColor="text1"/>
          <w:sz w:val="20"/>
          <w:szCs w:val="20"/>
        </w:rPr>
        <w:t xml:space="preserve">opravlja </w:t>
      </w:r>
      <w:r w:rsidRPr="00E754FA">
        <w:rPr>
          <w:rFonts w:ascii="Arial" w:hAnsi="Arial" w:cs="Arial"/>
          <w:color w:val="000000" w:themeColor="text1"/>
          <w:sz w:val="20"/>
          <w:szCs w:val="20"/>
        </w:rPr>
        <w:t>tudi naslednje naloge:</w:t>
      </w:r>
    </w:p>
    <w:p w14:paraId="5A7E5754" w14:textId="084A6344" w:rsidR="008C7860" w:rsidRPr="00E754FA" w:rsidRDefault="008C7860" w:rsidP="008C7860">
      <w:pPr>
        <w:pStyle w:val="Odstavekseznama"/>
        <w:numPr>
          <w:ilvl w:val="0"/>
          <w:numId w:val="56"/>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strokovno-svetovaln</w:t>
      </w:r>
      <w:r w:rsidR="0031063B">
        <w:rPr>
          <w:rFonts w:ascii="Arial" w:hAnsi="Arial" w:cs="Arial"/>
          <w:color w:val="000000" w:themeColor="text1"/>
          <w:sz w:val="20"/>
          <w:szCs w:val="20"/>
        </w:rPr>
        <w:t>o</w:t>
      </w:r>
      <w:r w:rsidRPr="00E754FA">
        <w:rPr>
          <w:rFonts w:ascii="Arial" w:hAnsi="Arial" w:cs="Arial"/>
          <w:color w:val="000000" w:themeColor="text1"/>
          <w:sz w:val="20"/>
          <w:szCs w:val="20"/>
        </w:rPr>
        <w:t xml:space="preserve"> pomoč muzejem,</w:t>
      </w:r>
    </w:p>
    <w:p w14:paraId="3BE905BC" w14:textId="28CECDFE" w:rsidR="008C7860" w:rsidRPr="00E754FA" w:rsidRDefault="008C7860" w:rsidP="008C7860">
      <w:pPr>
        <w:pStyle w:val="Odstavekseznama"/>
        <w:numPr>
          <w:ilvl w:val="0"/>
          <w:numId w:val="56"/>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priprav</w:t>
      </w:r>
      <w:r w:rsidR="0031063B">
        <w:rPr>
          <w:rFonts w:ascii="Arial" w:hAnsi="Arial" w:cs="Arial"/>
          <w:color w:val="000000" w:themeColor="text1"/>
          <w:sz w:val="20"/>
          <w:szCs w:val="20"/>
        </w:rPr>
        <w:t>o</w:t>
      </w:r>
      <w:r w:rsidRPr="00E754FA">
        <w:rPr>
          <w:rFonts w:ascii="Arial" w:hAnsi="Arial" w:cs="Arial"/>
          <w:color w:val="000000" w:themeColor="text1"/>
          <w:sz w:val="20"/>
          <w:szCs w:val="20"/>
        </w:rPr>
        <w:t xml:space="preserve"> priporočil in navodil za izboljšanje strokovnega dela v muzejih,</w:t>
      </w:r>
    </w:p>
    <w:p w14:paraId="758DDD6D" w14:textId="34F8CD3C" w:rsidR="008C7860" w:rsidRPr="00E754FA" w:rsidRDefault="008C7860" w:rsidP="008C7860">
      <w:pPr>
        <w:pStyle w:val="Odstavekseznama"/>
        <w:numPr>
          <w:ilvl w:val="0"/>
          <w:numId w:val="56"/>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priprav</w:t>
      </w:r>
      <w:r w:rsidR="0031063B">
        <w:rPr>
          <w:rFonts w:ascii="Arial" w:hAnsi="Arial" w:cs="Arial"/>
          <w:color w:val="000000" w:themeColor="text1"/>
          <w:sz w:val="20"/>
          <w:szCs w:val="20"/>
        </w:rPr>
        <w:t>o</w:t>
      </w:r>
      <w:r w:rsidRPr="00E754FA">
        <w:rPr>
          <w:rFonts w:ascii="Arial" w:hAnsi="Arial" w:cs="Arial"/>
          <w:color w:val="000000" w:themeColor="text1"/>
          <w:sz w:val="20"/>
          <w:szCs w:val="20"/>
        </w:rPr>
        <w:t xml:space="preserve"> priporočil in navodil za varovanje in ohranjanje muzejskih predmetov in muzejskih zbirk </w:t>
      </w:r>
      <w:r>
        <w:rPr>
          <w:rFonts w:ascii="Arial" w:hAnsi="Arial" w:cs="Arial"/>
          <w:color w:val="000000" w:themeColor="text1"/>
          <w:sz w:val="20"/>
          <w:szCs w:val="20"/>
        </w:rPr>
        <w:t>ter</w:t>
      </w:r>
    </w:p>
    <w:p w14:paraId="5E74A086" w14:textId="47E64FD0" w:rsidR="008C7860" w:rsidRPr="00E754FA" w:rsidRDefault="008C7860" w:rsidP="008C7860">
      <w:pPr>
        <w:pStyle w:val="Odstavekseznama"/>
        <w:numPr>
          <w:ilvl w:val="0"/>
          <w:numId w:val="56"/>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priprav</w:t>
      </w:r>
      <w:r w:rsidR="0031063B">
        <w:rPr>
          <w:rFonts w:ascii="Arial" w:hAnsi="Arial" w:cs="Arial"/>
          <w:color w:val="000000" w:themeColor="text1"/>
          <w:sz w:val="20"/>
          <w:szCs w:val="20"/>
        </w:rPr>
        <w:t>o</w:t>
      </w:r>
      <w:r w:rsidRPr="00E754FA">
        <w:rPr>
          <w:rFonts w:ascii="Arial" w:hAnsi="Arial" w:cs="Arial"/>
          <w:color w:val="000000" w:themeColor="text1"/>
          <w:sz w:val="20"/>
          <w:szCs w:val="20"/>
        </w:rPr>
        <w:t xml:space="preserve"> priporočil in navodil za ravnanje z muzejskimi predmeti in muzejskimi zbirkami v primeru izrednih razmer.</w:t>
      </w:r>
    </w:p>
    <w:p w14:paraId="3B3F0D52"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107. člen</w:t>
      </w:r>
    </w:p>
    <w:p w14:paraId="7CEED80E"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(občinski muzej)</w:t>
      </w:r>
    </w:p>
    <w:p w14:paraId="71E3860C" w14:textId="77777777" w:rsidR="008C7860" w:rsidRPr="00E754FA" w:rsidRDefault="008C7860" w:rsidP="002A3576">
      <w:pPr>
        <w:spacing w:after="0"/>
        <w:jc w:val="both"/>
        <w:rPr>
          <w:rFonts w:ascii="Arial" w:hAnsi="Arial" w:cs="Arial"/>
          <w:color w:val="000000" w:themeColor="text1"/>
          <w:sz w:val="20"/>
          <w:szCs w:val="20"/>
        </w:rPr>
      </w:pPr>
    </w:p>
    <w:p w14:paraId="409A6907" w14:textId="77777777" w:rsidR="008C7860" w:rsidRPr="00E754FA" w:rsidRDefault="008C7860" w:rsidP="002A3576">
      <w:pPr>
        <w:spacing w:after="0"/>
        <w:jc w:val="both"/>
        <w:rPr>
          <w:rFonts w:ascii="Arial" w:hAnsi="Arial" w:cs="Arial"/>
          <w:color w:val="000000" w:themeColor="text1"/>
          <w:sz w:val="20"/>
          <w:szCs w:val="20"/>
        </w:rPr>
      </w:pPr>
      <w:r w:rsidRPr="00E754FA">
        <w:rPr>
          <w:rFonts w:ascii="Arial" w:hAnsi="Arial" w:cs="Arial"/>
          <w:color w:val="000000" w:themeColor="text1"/>
          <w:sz w:val="20"/>
          <w:szCs w:val="20"/>
        </w:rPr>
        <w:tab/>
        <w:t xml:space="preserve">(1) Občinski muzej je javni zavod, ki ga ustanovi ena ali več občin za opravljanje lokalne javne službe varstva na področju premične in nesnovne dediščine (v nadaljnjem besedilu: lokalna javna služba muzejev). Občinski muzej je lahko tudi organizacijska enota javnega zavoda, katerega ustanoviteljica je občina, ali organizacijska enota občinskega organa. </w:t>
      </w:r>
    </w:p>
    <w:p w14:paraId="7EBC1651" w14:textId="77777777" w:rsidR="008C7860" w:rsidRPr="00E754FA" w:rsidRDefault="008C7860" w:rsidP="002A3576">
      <w:pPr>
        <w:spacing w:after="0"/>
        <w:jc w:val="both"/>
        <w:rPr>
          <w:rFonts w:ascii="Arial" w:hAnsi="Arial" w:cs="Arial"/>
          <w:color w:val="000000" w:themeColor="text1"/>
          <w:sz w:val="20"/>
          <w:szCs w:val="20"/>
        </w:rPr>
      </w:pPr>
    </w:p>
    <w:p w14:paraId="10B12D65" w14:textId="77777777" w:rsidR="008C7860" w:rsidRPr="00E754FA" w:rsidRDefault="008C7860" w:rsidP="002A3576">
      <w:pPr>
        <w:spacing w:after="0"/>
        <w:jc w:val="both"/>
        <w:rPr>
          <w:rFonts w:ascii="Arial" w:hAnsi="Arial" w:cs="Arial"/>
          <w:color w:val="000000" w:themeColor="text1"/>
          <w:sz w:val="20"/>
          <w:szCs w:val="20"/>
        </w:rPr>
      </w:pPr>
      <w:r w:rsidRPr="00E754FA">
        <w:rPr>
          <w:rFonts w:ascii="Arial" w:hAnsi="Arial" w:cs="Arial"/>
          <w:color w:val="000000" w:themeColor="text1"/>
          <w:sz w:val="20"/>
          <w:szCs w:val="20"/>
        </w:rPr>
        <w:tab/>
        <w:t>(2) Pristojni organ ustanovitelja z aktom o ustanovitvi določi področje delovanja in poslanstvo občinskega muzeja.</w:t>
      </w:r>
      <w:r w:rsidRPr="00E754FA">
        <w:rPr>
          <w:rFonts w:ascii="Arial" w:hAnsi="Arial" w:cs="Arial"/>
          <w:color w:val="000000" w:themeColor="text1"/>
          <w:sz w:val="20"/>
          <w:szCs w:val="20"/>
        </w:rPr>
        <w:tab/>
      </w:r>
    </w:p>
    <w:p w14:paraId="78273ADA" w14:textId="77777777" w:rsidR="008C7860" w:rsidRPr="00E754FA" w:rsidRDefault="008C7860" w:rsidP="002A3576">
      <w:pPr>
        <w:spacing w:after="0"/>
        <w:rPr>
          <w:rFonts w:ascii="Arial" w:hAnsi="Arial" w:cs="Arial"/>
          <w:color w:val="000000" w:themeColor="text1"/>
          <w:sz w:val="20"/>
          <w:szCs w:val="20"/>
        </w:rPr>
      </w:pPr>
    </w:p>
    <w:p w14:paraId="1409C21F"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108. člen</w:t>
      </w:r>
    </w:p>
    <w:p w14:paraId="5568DBBA"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(zasebni muzej)</w:t>
      </w:r>
    </w:p>
    <w:p w14:paraId="32C25ED0" w14:textId="77777777" w:rsidR="008C7860" w:rsidRPr="00E754FA" w:rsidRDefault="008C7860" w:rsidP="002A3576">
      <w:pPr>
        <w:spacing w:after="0"/>
        <w:jc w:val="both"/>
        <w:rPr>
          <w:rFonts w:ascii="Arial" w:hAnsi="Arial" w:cs="Arial"/>
          <w:color w:val="000000" w:themeColor="text1"/>
          <w:sz w:val="20"/>
          <w:szCs w:val="20"/>
        </w:rPr>
      </w:pPr>
    </w:p>
    <w:p w14:paraId="65BC2F25"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(1) Zasebni muzej ustanovi fizična ali pravna oseba zasebnega prava.</w:t>
      </w:r>
    </w:p>
    <w:p w14:paraId="7F69999F" w14:textId="77777777" w:rsidR="008C7860" w:rsidRPr="00E754FA" w:rsidRDefault="008C7860" w:rsidP="002A3576">
      <w:pPr>
        <w:spacing w:after="0"/>
        <w:jc w:val="both"/>
        <w:rPr>
          <w:rFonts w:ascii="Arial" w:hAnsi="Arial" w:cs="Arial"/>
          <w:color w:val="000000" w:themeColor="text1"/>
          <w:sz w:val="20"/>
          <w:szCs w:val="20"/>
        </w:rPr>
      </w:pPr>
    </w:p>
    <w:p w14:paraId="11375A48"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(2) Ustanovitelj z aktom o ustanovitvi določi področje delovanja in poslanstvo zasebnega muzeja. </w:t>
      </w:r>
    </w:p>
    <w:p w14:paraId="138F36D4" w14:textId="77777777" w:rsidR="008C7860" w:rsidRPr="00E754FA" w:rsidRDefault="008C7860" w:rsidP="002A3576">
      <w:pPr>
        <w:spacing w:after="0"/>
        <w:jc w:val="both"/>
        <w:rPr>
          <w:rFonts w:ascii="Arial" w:hAnsi="Arial" w:cs="Arial"/>
          <w:color w:val="000000" w:themeColor="text1"/>
          <w:sz w:val="20"/>
          <w:szCs w:val="20"/>
        </w:rPr>
      </w:pPr>
    </w:p>
    <w:p w14:paraId="78371F1B" w14:textId="77777777" w:rsidR="008C7860" w:rsidRPr="00E754FA" w:rsidRDefault="008C7860" w:rsidP="002A3576">
      <w:pPr>
        <w:spacing w:after="0"/>
        <w:jc w:val="center"/>
        <w:rPr>
          <w:rFonts w:ascii="Arial" w:hAnsi="Arial" w:cs="Arial"/>
          <w:color w:val="000000" w:themeColor="text1"/>
          <w:sz w:val="20"/>
          <w:szCs w:val="20"/>
        </w:rPr>
      </w:pPr>
      <w:r w:rsidRPr="00E754FA">
        <w:rPr>
          <w:rFonts w:ascii="Arial" w:hAnsi="Arial" w:cs="Arial"/>
          <w:color w:val="000000" w:themeColor="text1"/>
          <w:sz w:val="20"/>
          <w:szCs w:val="20"/>
        </w:rPr>
        <w:t>2. oddelek</w:t>
      </w:r>
    </w:p>
    <w:p w14:paraId="75B14292" w14:textId="77777777" w:rsidR="008C7860" w:rsidRPr="00E754FA" w:rsidRDefault="008C7860" w:rsidP="002A3576">
      <w:pPr>
        <w:spacing w:after="0"/>
        <w:jc w:val="center"/>
        <w:rPr>
          <w:rFonts w:ascii="Arial" w:hAnsi="Arial" w:cs="Arial"/>
          <w:color w:val="000000" w:themeColor="text1"/>
          <w:sz w:val="20"/>
          <w:szCs w:val="20"/>
        </w:rPr>
      </w:pPr>
      <w:r w:rsidRPr="00E754FA">
        <w:rPr>
          <w:rFonts w:ascii="Arial" w:hAnsi="Arial" w:cs="Arial"/>
          <w:color w:val="000000" w:themeColor="text1"/>
          <w:sz w:val="20"/>
          <w:szCs w:val="20"/>
        </w:rPr>
        <w:t>Razvid muzejev</w:t>
      </w:r>
    </w:p>
    <w:p w14:paraId="2C53CD4E" w14:textId="77777777" w:rsidR="008C7860" w:rsidRPr="00E754FA" w:rsidRDefault="008C7860" w:rsidP="002A3576">
      <w:pPr>
        <w:spacing w:after="0"/>
        <w:jc w:val="both"/>
        <w:rPr>
          <w:rFonts w:ascii="Arial" w:hAnsi="Arial" w:cs="Arial"/>
          <w:color w:val="000000" w:themeColor="text1"/>
          <w:sz w:val="20"/>
          <w:szCs w:val="20"/>
        </w:rPr>
      </w:pPr>
    </w:p>
    <w:p w14:paraId="25F80354"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109. člen</w:t>
      </w:r>
    </w:p>
    <w:p w14:paraId="36A466C3"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(razvid muzejev)</w:t>
      </w:r>
    </w:p>
    <w:p w14:paraId="5C0717FC" w14:textId="77777777" w:rsidR="008C7860" w:rsidRPr="00E754FA" w:rsidRDefault="008C7860" w:rsidP="002A3576">
      <w:pPr>
        <w:spacing w:after="0"/>
        <w:jc w:val="both"/>
        <w:rPr>
          <w:rFonts w:ascii="Arial" w:hAnsi="Arial" w:cs="Arial"/>
          <w:color w:val="000000" w:themeColor="text1"/>
          <w:sz w:val="20"/>
          <w:szCs w:val="20"/>
        </w:rPr>
      </w:pPr>
    </w:p>
    <w:p w14:paraId="173013E3"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(1) V razvid muzejev se vpisujejo muzeji, ki izpolnjujejo pogoje iz četrtega odstavka tega člena.</w:t>
      </w:r>
    </w:p>
    <w:p w14:paraId="2A77B02D" w14:textId="77777777" w:rsidR="008C7860" w:rsidRPr="00E754FA" w:rsidRDefault="008C7860" w:rsidP="002A3576">
      <w:pPr>
        <w:spacing w:after="0"/>
        <w:jc w:val="both"/>
        <w:rPr>
          <w:rFonts w:ascii="Arial" w:hAnsi="Arial" w:cs="Arial"/>
          <w:color w:val="000000" w:themeColor="text1"/>
          <w:sz w:val="20"/>
          <w:szCs w:val="20"/>
        </w:rPr>
      </w:pPr>
    </w:p>
    <w:p w14:paraId="4CAE777A"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(2) Predlog za vpis vloži muzej v soglasju z ustanoviteljem.</w:t>
      </w:r>
    </w:p>
    <w:p w14:paraId="5C2A67F3" w14:textId="77777777" w:rsidR="008C7860" w:rsidRPr="00E754FA" w:rsidRDefault="008C7860" w:rsidP="002A3576">
      <w:pPr>
        <w:spacing w:after="0"/>
        <w:jc w:val="both"/>
        <w:rPr>
          <w:rFonts w:ascii="Arial" w:hAnsi="Arial" w:cs="Arial"/>
          <w:color w:val="000000" w:themeColor="text1"/>
          <w:sz w:val="20"/>
          <w:szCs w:val="20"/>
        </w:rPr>
      </w:pPr>
    </w:p>
    <w:p w14:paraId="61E2ACF1"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(3) Če je ustanoviteljica muzeja Republika Slovenija, se muzej vpiše v razvid muzejev po uradni dolžnosti. </w:t>
      </w:r>
    </w:p>
    <w:p w14:paraId="50118752" w14:textId="77777777" w:rsidR="008C7860" w:rsidRPr="00E754FA" w:rsidRDefault="008C7860" w:rsidP="002A3576">
      <w:pPr>
        <w:spacing w:after="0"/>
        <w:jc w:val="both"/>
        <w:rPr>
          <w:rFonts w:ascii="Arial" w:hAnsi="Arial" w:cs="Arial"/>
          <w:color w:val="000000" w:themeColor="text1"/>
          <w:sz w:val="20"/>
          <w:szCs w:val="20"/>
        </w:rPr>
      </w:pPr>
    </w:p>
    <w:p w14:paraId="4B813299"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(4) Muzej izpolnjuje pogoje za vpis v razvid muzejev, če:</w:t>
      </w:r>
    </w:p>
    <w:p w14:paraId="367F014F" w14:textId="77777777" w:rsidR="008C7860" w:rsidRPr="00E754FA" w:rsidRDefault="008C7860" w:rsidP="008C7860">
      <w:pPr>
        <w:pStyle w:val="Odstavekseznama"/>
        <w:numPr>
          <w:ilvl w:val="0"/>
          <w:numId w:val="57"/>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hrani dediščino, ki ima družbeni pomen,</w:t>
      </w:r>
    </w:p>
    <w:p w14:paraId="4161F27D" w14:textId="77777777" w:rsidR="008C7860" w:rsidRPr="00E754FA" w:rsidRDefault="008C7860" w:rsidP="008C7860">
      <w:pPr>
        <w:pStyle w:val="Odstavekseznama"/>
        <w:numPr>
          <w:ilvl w:val="0"/>
          <w:numId w:val="57"/>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zagotavlja dostopnost muzejskih zbirk javnosti najmanj 40 ur tedensko,</w:t>
      </w:r>
    </w:p>
    <w:p w14:paraId="65A0877D" w14:textId="77777777" w:rsidR="008C7860" w:rsidRPr="00E754FA" w:rsidRDefault="008C7860" w:rsidP="008C7860">
      <w:pPr>
        <w:pStyle w:val="Odstavekseznama"/>
        <w:numPr>
          <w:ilvl w:val="0"/>
          <w:numId w:val="57"/>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ima izdelan načrt fizičnega in tehničnega varovanja ter škodnega zavarovanja muzejskih zbirk, ki ga potrdi ustanovitelj, in</w:t>
      </w:r>
    </w:p>
    <w:p w14:paraId="5A7ABDB2" w14:textId="3D04899B" w:rsidR="008C7860" w:rsidRPr="00E754FA" w:rsidRDefault="008C7860" w:rsidP="002A3576">
      <w:pPr>
        <w:pStyle w:val="Odstavekseznama"/>
        <w:spacing w:after="0"/>
        <w:ind w:left="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izpolnjuje druge minimalne strokovne, prostorske, kadrovske in tehnične zahteve.</w:t>
      </w:r>
    </w:p>
    <w:p w14:paraId="31CC3619" w14:textId="77777777" w:rsidR="008C7860" w:rsidRPr="00E754FA" w:rsidRDefault="008C7860" w:rsidP="002A3576">
      <w:pPr>
        <w:pStyle w:val="Odstavekseznama"/>
        <w:spacing w:after="0"/>
        <w:ind w:left="703"/>
        <w:contextualSpacing w:val="0"/>
        <w:jc w:val="both"/>
        <w:rPr>
          <w:rFonts w:ascii="Arial" w:hAnsi="Arial" w:cs="Arial"/>
          <w:color w:val="000000" w:themeColor="text1"/>
          <w:sz w:val="20"/>
          <w:szCs w:val="20"/>
        </w:rPr>
      </w:pPr>
    </w:p>
    <w:p w14:paraId="02442E29"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(5) Muzej se izbriše iz razvida muzejev na predlog muzeja ali ustanovitelja ali po uradni dolžnosti, če muzej preneha delovati ali če se ugotovi, da muzej ne izpolnjuje več pogojev iz prejšnjega odstavka.</w:t>
      </w:r>
    </w:p>
    <w:p w14:paraId="0CAB7C8A" w14:textId="77777777" w:rsidR="008C7860" w:rsidRPr="00E754FA" w:rsidRDefault="008C7860" w:rsidP="002A3576">
      <w:pPr>
        <w:spacing w:after="0"/>
        <w:jc w:val="both"/>
        <w:rPr>
          <w:rFonts w:ascii="Arial" w:hAnsi="Arial" w:cs="Arial"/>
          <w:color w:val="000000" w:themeColor="text1"/>
          <w:sz w:val="20"/>
          <w:szCs w:val="20"/>
        </w:rPr>
      </w:pPr>
    </w:p>
    <w:p w14:paraId="29D582F8"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(6) Razvid muzejev vodi ministrstvo. </w:t>
      </w:r>
    </w:p>
    <w:p w14:paraId="7F0E1D7A" w14:textId="77777777" w:rsidR="008C7860" w:rsidRPr="00E754FA" w:rsidRDefault="008C7860" w:rsidP="002A3576">
      <w:pPr>
        <w:spacing w:after="0"/>
        <w:jc w:val="both"/>
        <w:rPr>
          <w:rFonts w:ascii="Arial" w:hAnsi="Arial" w:cs="Arial"/>
          <w:color w:val="000000" w:themeColor="text1"/>
          <w:sz w:val="20"/>
          <w:szCs w:val="20"/>
        </w:rPr>
      </w:pPr>
    </w:p>
    <w:p w14:paraId="5B8DC785"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(7) Minimalne strokovne, prostorske, kadrovske in tehnične zahteve, ki jih mora izpolnjevati muzej za vpis v razvid muzejev, določi minister. </w:t>
      </w:r>
    </w:p>
    <w:p w14:paraId="692C14A7" w14:textId="77777777" w:rsidR="008C7860" w:rsidRPr="00E754FA" w:rsidRDefault="008C7860" w:rsidP="002A3576">
      <w:pPr>
        <w:spacing w:after="0"/>
        <w:jc w:val="both"/>
        <w:rPr>
          <w:rFonts w:ascii="Arial" w:hAnsi="Arial" w:cs="Arial"/>
          <w:color w:val="000000" w:themeColor="text1"/>
          <w:sz w:val="20"/>
          <w:szCs w:val="20"/>
        </w:rPr>
      </w:pPr>
    </w:p>
    <w:p w14:paraId="5B21349E" w14:textId="77777777" w:rsidR="008C7860" w:rsidRPr="00E754FA" w:rsidRDefault="008C7860" w:rsidP="002A3576">
      <w:pPr>
        <w:spacing w:after="0"/>
        <w:jc w:val="center"/>
        <w:rPr>
          <w:rFonts w:ascii="Arial" w:hAnsi="Arial" w:cs="Arial"/>
          <w:color w:val="000000" w:themeColor="text1"/>
          <w:sz w:val="20"/>
          <w:szCs w:val="20"/>
        </w:rPr>
      </w:pPr>
      <w:r w:rsidRPr="00E754FA">
        <w:rPr>
          <w:rFonts w:ascii="Arial" w:hAnsi="Arial" w:cs="Arial"/>
          <w:color w:val="000000" w:themeColor="text1"/>
          <w:sz w:val="20"/>
          <w:szCs w:val="20"/>
        </w:rPr>
        <w:t>3. oddelek</w:t>
      </w:r>
    </w:p>
    <w:p w14:paraId="23EC6518" w14:textId="77777777" w:rsidR="008C7860" w:rsidRPr="00E754FA" w:rsidRDefault="008C7860" w:rsidP="002A3576">
      <w:pPr>
        <w:spacing w:after="0"/>
        <w:jc w:val="center"/>
        <w:rPr>
          <w:rFonts w:ascii="Arial" w:hAnsi="Arial" w:cs="Arial"/>
          <w:color w:val="000000" w:themeColor="text1"/>
          <w:sz w:val="20"/>
          <w:szCs w:val="20"/>
        </w:rPr>
      </w:pPr>
      <w:r w:rsidRPr="00E754FA">
        <w:rPr>
          <w:rFonts w:ascii="Arial" w:hAnsi="Arial" w:cs="Arial"/>
          <w:color w:val="000000" w:themeColor="text1"/>
          <w:sz w:val="20"/>
          <w:szCs w:val="20"/>
        </w:rPr>
        <w:t>Mreža slovenskih muzejev</w:t>
      </w:r>
    </w:p>
    <w:p w14:paraId="3EEF1F70" w14:textId="77777777" w:rsidR="008C7860" w:rsidRPr="00E754FA" w:rsidRDefault="008C7860" w:rsidP="002A3576">
      <w:pPr>
        <w:spacing w:after="0"/>
        <w:jc w:val="center"/>
        <w:rPr>
          <w:rFonts w:ascii="Arial" w:hAnsi="Arial" w:cs="Arial"/>
          <w:b/>
          <w:bCs/>
          <w:color w:val="000000" w:themeColor="text1"/>
          <w:sz w:val="20"/>
          <w:szCs w:val="20"/>
        </w:rPr>
      </w:pPr>
    </w:p>
    <w:p w14:paraId="7695DDBB"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110. člen</w:t>
      </w:r>
    </w:p>
    <w:p w14:paraId="6E684B2A"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(mreža slovenskih muzejev)</w:t>
      </w:r>
    </w:p>
    <w:p w14:paraId="32186A64" w14:textId="77777777" w:rsidR="008C7860" w:rsidRPr="00E754FA" w:rsidRDefault="008C7860" w:rsidP="002A3576">
      <w:pPr>
        <w:spacing w:after="0"/>
        <w:ind w:firstLine="708"/>
        <w:jc w:val="both"/>
        <w:rPr>
          <w:rFonts w:ascii="Arial" w:hAnsi="Arial" w:cs="Arial"/>
          <w:color w:val="000000" w:themeColor="text1"/>
          <w:sz w:val="20"/>
          <w:szCs w:val="20"/>
        </w:rPr>
      </w:pPr>
    </w:p>
    <w:p w14:paraId="6DB659F7"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(1) Z mrežo slovenskih muzejev se zagotavlja izvajanje državne javne službe muzejev na ozemlju Republike Slovenije. </w:t>
      </w:r>
    </w:p>
    <w:p w14:paraId="07A63831" w14:textId="77777777" w:rsidR="008C7860" w:rsidRPr="00E754FA" w:rsidRDefault="008C7860" w:rsidP="002A3576">
      <w:pPr>
        <w:spacing w:after="0"/>
        <w:jc w:val="both"/>
        <w:rPr>
          <w:rFonts w:ascii="Arial" w:hAnsi="Arial" w:cs="Arial"/>
          <w:color w:val="000000" w:themeColor="text1"/>
          <w:sz w:val="20"/>
          <w:szCs w:val="20"/>
        </w:rPr>
      </w:pPr>
    </w:p>
    <w:p w14:paraId="0EC6732A" w14:textId="77777777" w:rsidR="008C7860" w:rsidRPr="00E754FA" w:rsidRDefault="008C7860" w:rsidP="002A3576">
      <w:pPr>
        <w:spacing w:after="0"/>
        <w:jc w:val="both"/>
        <w:rPr>
          <w:rFonts w:ascii="Arial" w:hAnsi="Arial" w:cs="Arial"/>
          <w:color w:val="000000" w:themeColor="text1"/>
          <w:sz w:val="20"/>
          <w:szCs w:val="20"/>
        </w:rPr>
      </w:pPr>
      <w:r w:rsidRPr="00E754FA">
        <w:rPr>
          <w:rFonts w:ascii="Arial" w:hAnsi="Arial" w:cs="Arial"/>
          <w:color w:val="000000" w:themeColor="text1"/>
          <w:sz w:val="20"/>
          <w:szCs w:val="20"/>
        </w:rPr>
        <w:tab/>
        <w:t xml:space="preserve">(2) </w:t>
      </w:r>
      <w:bookmarkStart w:id="67" w:name="_Hlk183689954"/>
      <w:r w:rsidRPr="00E754FA">
        <w:rPr>
          <w:rFonts w:ascii="Arial" w:hAnsi="Arial" w:cs="Arial"/>
          <w:color w:val="000000" w:themeColor="text1"/>
          <w:sz w:val="20"/>
          <w:szCs w:val="20"/>
        </w:rPr>
        <w:t xml:space="preserve">Mrežo slovenskih muzejev sestavljajo državni muzeji, občinski muzeji in muzeji s pooblastilom. Muzeji s pooblastilom so lahko del mreže slovenskih muzejev, </w:t>
      </w:r>
      <w:r>
        <w:rPr>
          <w:rFonts w:ascii="Arial" w:hAnsi="Arial" w:cs="Arial"/>
          <w:color w:val="000000" w:themeColor="text1"/>
          <w:sz w:val="20"/>
          <w:szCs w:val="20"/>
        </w:rPr>
        <w:t xml:space="preserve">kadar </w:t>
      </w:r>
      <w:r w:rsidRPr="00E754FA">
        <w:rPr>
          <w:rFonts w:ascii="Arial" w:hAnsi="Arial" w:cs="Arial"/>
          <w:color w:val="000000" w:themeColor="text1"/>
          <w:sz w:val="20"/>
          <w:szCs w:val="20"/>
        </w:rPr>
        <w:t xml:space="preserve">izvajanja državne javne službe muzejev na določenem območju ali področju dediščine ni mogoče zagotoviti z državnimi in občinskimi muzeji. </w:t>
      </w:r>
    </w:p>
    <w:bookmarkEnd w:id="67"/>
    <w:p w14:paraId="6E3CD10C" w14:textId="77777777" w:rsidR="008C7860" w:rsidRPr="00E754FA" w:rsidRDefault="008C7860" w:rsidP="002A3576">
      <w:pPr>
        <w:spacing w:after="0"/>
        <w:jc w:val="both"/>
        <w:rPr>
          <w:rFonts w:ascii="Arial" w:hAnsi="Arial" w:cs="Arial"/>
          <w:color w:val="000000" w:themeColor="text1"/>
          <w:sz w:val="20"/>
          <w:szCs w:val="20"/>
        </w:rPr>
      </w:pPr>
      <w:r w:rsidRPr="00E754FA">
        <w:rPr>
          <w:rFonts w:ascii="Arial" w:hAnsi="Arial" w:cs="Arial"/>
          <w:color w:val="000000" w:themeColor="text1"/>
          <w:sz w:val="20"/>
          <w:szCs w:val="20"/>
        </w:rPr>
        <w:tab/>
      </w:r>
    </w:p>
    <w:p w14:paraId="2E2C9B71" w14:textId="77777777" w:rsidR="008C7860" w:rsidRPr="00E754FA" w:rsidRDefault="008C7860" w:rsidP="002A3576">
      <w:pPr>
        <w:spacing w:after="0"/>
        <w:jc w:val="both"/>
        <w:rPr>
          <w:rFonts w:ascii="Arial" w:hAnsi="Arial" w:cs="Arial"/>
          <w:color w:val="000000" w:themeColor="text1"/>
          <w:sz w:val="20"/>
          <w:szCs w:val="20"/>
        </w:rPr>
      </w:pPr>
      <w:r w:rsidRPr="00E754FA">
        <w:rPr>
          <w:rFonts w:ascii="Arial" w:hAnsi="Arial" w:cs="Arial"/>
          <w:color w:val="000000" w:themeColor="text1"/>
          <w:sz w:val="20"/>
          <w:szCs w:val="20"/>
        </w:rPr>
        <w:tab/>
        <w:t>(3) V mrežo slovenskih muzejev so lahko vključeni muzeji, ki so vpisani v razvid muzejev.</w:t>
      </w:r>
    </w:p>
    <w:p w14:paraId="00540F0D" w14:textId="77777777" w:rsidR="008C7860" w:rsidRPr="00E754FA" w:rsidRDefault="008C7860" w:rsidP="002A3576">
      <w:pPr>
        <w:spacing w:after="0"/>
        <w:ind w:firstLine="708"/>
        <w:jc w:val="both"/>
        <w:rPr>
          <w:rFonts w:ascii="Arial" w:hAnsi="Arial" w:cs="Arial"/>
          <w:color w:val="000000" w:themeColor="text1"/>
          <w:sz w:val="20"/>
          <w:szCs w:val="20"/>
        </w:rPr>
      </w:pPr>
    </w:p>
    <w:p w14:paraId="33D226C3" w14:textId="77777777" w:rsidR="008C7860" w:rsidRPr="00E754FA" w:rsidRDefault="008C7860" w:rsidP="002A3576">
      <w:pPr>
        <w:pStyle w:val="Odstavekseznama"/>
        <w:spacing w:after="0"/>
        <w:jc w:val="both"/>
        <w:rPr>
          <w:rFonts w:ascii="Arial" w:hAnsi="Arial" w:cs="Arial"/>
          <w:color w:val="000000" w:themeColor="text1"/>
          <w:sz w:val="20"/>
          <w:szCs w:val="20"/>
        </w:rPr>
      </w:pPr>
      <w:bookmarkStart w:id="68" w:name="_Hlk183690967"/>
      <w:r w:rsidRPr="00E754FA">
        <w:rPr>
          <w:rFonts w:ascii="Arial" w:hAnsi="Arial" w:cs="Arial"/>
          <w:color w:val="000000" w:themeColor="text1"/>
          <w:sz w:val="20"/>
          <w:szCs w:val="20"/>
        </w:rPr>
        <w:t>(4) Vlada za namene iz prvega odstavka tega člena določi:</w:t>
      </w:r>
    </w:p>
    <w:p w14:paraId="2025D3CC" w14:textId="77777777" w:rsidR="008C7860" w:rsidRPr="00E754FA" w:rsidRDefault="008C7860" w:rsidP="008C7860">
      <w:pPr>
        <w:pStyle w:val="Odstavekseznama"/>
        <w:numPr>
          <w:ilvl w:val="0"/>
          <w:numId w:val="100"/>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področja premične in nesnovne dediščine, na katerih se izvaja državna javna služba muzejev;</w:t>
      </w:r>
    </w:p>
    <w:p w14:paraId="663AE983" w14:textId="6990B04F" w:rsidR="008C7860" w:rsidRPr="00E754FA" w:rsidRDefault="008C7860" w:rsidP="008C7860">
      <w:pPr>
        <w:pStyle w:val="Odstavekseznama"/>
        <w:numPr>
          <w:ilvl w:val="0"/>
          <w:numId w:val="100"/>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občinske muzeje, ki so del mreže slovenskih muzejev</w:t>
      </w:r>
      <w:r>
        <w:rPr>
          <w:rFonts w:ascii="Arial" w:hAnsi="Arial" w:cs="Arial"/>
          <w:color w:val="000000" w:themeColor="text1"/>
          <w:sz w:val="20"/>
          <w:szCs w:val="20"/>
        </w:rPr>
        <w:t>,</w:t>
      </w:r>
      <w:r w:rsidRPr="00E754FA">
        <w:rPr>
          <w:rFonts w:ascii="Arial" w:hAnsi="Arial" w:cs="Arial"/>
          <w:color w:val="000000" w:themeColor="text1"/>
          <w:sz w:val="20"/>
          <w:szCs w:val="20"/>
        </w:rPr>
        <w:t xml:space="preserve"> </w:t>
      </w:r>
    </w:p>
    <w:p w14:paraId="7D1D2D77" w14:textId="6EC8A70E" w:rsidR="008C7860" w:rsidRPr="00E754FA" w:rsidRDefault="008C7860" w:rsidP="008C7860">
      <w:pPr>
        <w:pStyle w:val="Odstavekseznama"/>
        <w:numPr>
          <w:ilvl w:val="0"/>
          <w:numId w:val="100"/>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območja in področja dediščine, na katerih se državna javna služba muzejev zagotavlja z muzeji s pooblastilom</w:t>
      </w:r>
      <w:r>
        <w:rPr>
          <w:rFonts w:ascii="Arial" w:hAnsi="Arial" w:cs="Arial"/>
          <w:color w:val="000000" w:themeColor="text1"/>
          <w:sz w:val="20"/>
          <w:szCs w:val="20"/>
        </w:rPr>
        <w:t>,</w:t>
      </w:r>
    </w:p>
    <w:p w14:paraId="63661721" w14:textId="22BDB48E" w:rsidR="008C7860" w:rsidRPr="00E754FA" w:rsidRDefault="008C7860" w:rsidP="008C7860">
      <w:pPr>
        <w:pStyle w:val="Odstavekseznama"/>
        <w:numPr>
          <w:ilvl w:val="0"/>
          <w:numId w:val="100"/>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lastRenderedPageBreak/>
        <w:t>kriterije za določitev financiranja državne javne službe muzejev</w:t>
      </w:r>
      <w:r>
        <w:rPr>
          <w:rFonts w:ascii="Arial" w:hAnsi="Arial" w:cs="Arial"/>
          <w:color w:val="000000" w:themeColor="text1"/>
          <w:sz w:val="20"/>
          <w:szCs w:val="20"/>
        </w:rPr>
        <w:t>,</w:t>
      </w:r>
      <w:r w:rsidRPr="00E754FA">
        <w:rPr>
          <w:rFonts w:ascii="Arial" w:hAnsi="Arial" w:cs="Arial"/>
          <w:color w:val="000000" w:themeColor="text1"/>
          <w:sz w:val="20"/>
          <w:szCs w:val="20"/>
        </w:rPr>
        <w:t xml:space="preserve"> </w:t>
      </w:r>
    </w:p>
    <w:p w14:paraId="5E923237" w14:textId="62C477C9" w:rsidR="008C7860" w:rsidRPr="00E754FA" w:rsidRDefault="008C7860" w:rsidP="008C7860">
      <w:pPr>
        <w:pStyle w:val="Odstavekseznama"/>
        <w:numPr>
          <w:ilvl w:val="0"/>
          <w:numId w:val="100"/>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področno in območno pristojnost muzejev, ki so del mreže slovenskih muzejev</w:t>
      </w:r>
      <w:r>
        <w:rPr>
          <w:rFonts w:ascii="Arial" w:hAnsi="Arial" w:cs="Arial"/>
          <w:color w:val="000000" w:themeColor="text1"/>
          <w:sz w:val="20"/>
          <w:szCs w:val="20"/>
        </w:rPr>
        <w:t>,</w:t>
      </w:r>
    </w:p>
    <w:p w14:paraId="299D5108" w14:textId="26344FCF" w:rsidR="008C7860" w:rsidRPr="00E754FA" w:rsidRDefault="008C7860" w:rsidP="008C7860">
      <w:pPr>
        <w:pStyle w:val="Odstavekseznama"/>
        <w:numPr>
          <w:ilvl w:val="0"/>
          <w:numId w:val="100"/>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pogoje za opravljanje državne javne službe muzejev</w:t>
      </w:r>
      <w:r>
        <w:rPr>
          <w:rFonts w:ascii="Arial" w:hAnsi="Arial" w:cs="Arial"/>
          <w:color w:val="000000" w:themeColor="text1"/>
          <w:sz w:val="20"/>
          <w:szCs w:val="20"/>
        </w:rPr>
        <w:t>,</w:t>
      </w:r>
      <w:r w:rsidRPr="00E754FA">
        <w:rPr>
          <w:rFonts w:ascii="Arial" w:hAnsi="Arial" w:cs="Arial"/>
          <w:color w:val="000000" w:themeColor="text1"/>
          <w:sz w:val="20"/>
          <w:szCs w:val="20"/>
        </w:rPr>
        <w:t xml:space="preserve"> </w:t>
      </w:r>
    </w:p>
    <w:p w14:paraId="133A6CB6" w14:textId="77777777" w:rsidR="008C7860" w:rsidRPr="00E754FA" w:rsidRDefault="008C7860" w:rsidP="008C7860">
      <w:pPr>
        <w:pStyle w:val="Odstavekseznama"/>
        <w:numPr>
          <w:ilvl w:val="0"/>
          <w:numId w:val="100"/>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podrobnejši postopek podelitve pooblastila iz 113. člena tega zakona.</w:t>
      </w:r>
    </w:p>
    <w:bookmarkEnd w:id="68"/>
    <w:p w14:paraId="43693C90" w14:textId="77777777" w:rsidR="008C7860" w:rsidRPr="00E754FA" w:rsidRDefault="008C7860" w:rsidP="002A3576">
      <w:pPr>
        <w:spacing w:after="0"/>
        <w:jc w:val="both"/>
        <w:rPr>
          <w:rFonts w:ascii="Arial" w:hAnsi="Arial" w:cs="Arial"/>
          <w:color w:val="000000" w:themeColor="text1"/>
          <w:sz w:val="20"/>
          <w:szCs w:val="20"/>
        </w:rPr>
      </w:pPr>
    </w:p>
    <w:p w14:paraId="37452DDD"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(5) Vlada določi področja premične dediščine iz 1. točke prejšnjega odstavka</w:t>
      </w:r>
      <w:r>
        <w:rPr>
          <w:rFonts w:ascii="Arial" w:hAnsi="Arial" w:cs="Arial"/>
          <w:color w:val="000000" w:themeColor="text1"/>
          <w:sz w:val="20"/>
          <w:szCs w:val="20"/>
        </w:rPr>
        <w:t>,</w:t>
      </w:r>
      <w:r w:rsidRPr="00E754FA">
        <w:rPr>
          <w:rFonts w:ascii="Arial" w:hAnsi="Arial" w:cs="Arial"/>
          <w:color w:val="000000" w:themeColor="text1"/>
          <w:sz w:val="20"/>
          <w:szCs w:val="20"/>
        </w:rPr>
        <w:t xml:space="preserve"> </w:t>
      </w:r>
      <w:r>
        <w:rPr>
          <w:rFonts w:ascii="Arial" w:hAnsi="Arial" w:cs="Arial"/>
          <w:color w:val="000000" w:themeColor="text1"/>
          <w:sz w:val="20"/>
          <w:szCs w:val="20"/>
        </w:rPr>
        <w:t xml:space="preserve">pri čemer </w:t>
      </w:r>
      <w:r w:rsidRPr="00E754FA">
        <w:rPr>
          <w:rFonts w:ascii="Arial" w:hAnsi="Arial" w:cs="Arial"/>
          <w:color w:val="000000" w:themeColor="text1"/>
          <w:sz w:val="20"/>
          <w:szCs w:val="20"/>
        </w:rPr>
        <w:t xml:space="preserve">upošteva družbeni pomen področja dediščine za prebivalce, obseg in reprezentativnost muzejskih zbirk na področju dediščine </w:t>
      </w:r>
      <w:r>
        <w:rPr>
          <w:rFonts w:ascii="Arial" w:hAnsi="Arial" w:cs="Arial"/>
          <w:color w:val="000000" w:themeColor="text1"/>
          <w:sz w:val="20"/>
          <w:szCs w:val="20"/>
        </w:rPr>
        <w:t>ter</w:t>
      </w:r>
      <w:r w:rsidRPr="00E754FA">
        <w:rPr>
          <w:rFonts w:ascii="Arial" w:hAnsi="Arial" w:cs="Arial"/>
          <w:color w:val="000000" w:themeColor="text1"/>
          <w:sz w:val="20"/>
          <w:szCs w:val="20"/>
        </w:rPr>
        <w:t xml:space="preserve"> potrebe varstva premične in nesnovne dediščine. </w:t>
      </w:r>
    </w:p>
    <w:p w14:paraId="73FD510C" w14:textId="77777777" w:rsidR="008C7860" w:rsidRPr="00E754FA" w:rsidRDefault="008C7860" w:rsidP="002A3576">
      <w:pPr>
        <w:spacing w:after="0"/>
        <w:ind w:firstLine="708"/>
        <w:jc w:val="both"/>
        <w:rPr>
          <w:rFonts w:ascii="Arial" w:hAnsi="Arial" w:cs="Arial"/>
          <w:color w:val="000000" w:themeColor="text1"/>
          <w:sz w:val="20"/>
          <w:szCs w:val="20"/>
        </w:rPr>
      </w:pPr>
    </w:p>
    <w:p w14:paraId="581B2A6D"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(6) Vlada določi območno pristojnost muzeja iz 5. točke četrtega odstavka tega člena</w:t>
      </w:r>
      <w:r>
        <w:rPr>
          <w:rFonts w:ascii="Arial" w:hAnsi="Arial" w:cs="Arial"/>
          <w:color w:val="000000" w:themeColor="text1"/>
          <w:sz w:val="20"/>
          <w:szCs w:val="20"/>
        </w:rPr>
        <w:t>, pri čemer</w:t>
      </w:r>
      <w:r w:rsidRPr="00E754FA">
        <w:rPr>
          <w:rFonts w:ascii="Arial" w:hAnsi="Arial" w:cs="Arial"/>
          <w:color w:val="000000" w:themeColor="text1"/>
          <w:sz w:val="20"/>
          <w:szCs w:val="20"/>
        </w:rPr>
        <w:t xml:space="preserve"> upošteva dosedanje pristojnosti, aktivnosti in dokumentacijo muzeja na določenem območju, kadrovske zmogljivosti muzeja na posameznem področju dediščine </w:t>
      </w:r>
      <w:r>
        <w:rPr>
          <w:rFonts w:ascii="Arial" w:hAnsi="Arial" w:cs="Arial"/>
          <w:color w:val="000000" w:themeColor="text1"/>
          <w:sz w:val="20"/>
          <w:szCs w:val="20"/>
        </w:rPr>
        <w:t>ter</w:t>
      </w:r>
      <w:r w:rsidRPr="00E754FA">
        <w:rPr>
          <w:rFonts w:ascii="Arial" w:hAnsi="Arial" w:cs="Arial"/>
          <w:color w:val="000000" w:themeColor="text1"/>
          <w:sz w:val="20"/>
          <w:szCs w:val="20"/>
        </w:rPr>
        <w:t xml:space="preserve"> morebitne dislocirane enote muzeja. </w:t>
      </w:r>
    </w:p>
    <w:p w14:paraId="2537752F" w14:textId="77777777" w:rsidR="008C7860" w:rsidRPr="00E754FA" w:rsidRDefault="008C7860" w:rsidP="002A3576">
      <w:pPr>
        <w:spacing w:after="0"/>
        <w:jc w:val="both"/>
        <w:rPr>
          <w:rFonts w:ascii="Arial" w:hAnsi="Arial" w:cs="Arial"/>
          <w:color w:val="000000" w:themeColor="text1"/>
          <w:sz w:val="20"/>
          <w:szCs w:val="20"/>
        </w:rPr>
      </w:pPr>
    </w:p>
    <w:p w14:paraId="5B9760E4"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(7) Vlada določi občinski muzej kot del mreže slovenskih muzejev v soglasju z ustanoviteljem. </w:t>
      </w:r>
    </w:p>
    <w:p w14:paraId="596CFC58" w14:textId="77777777" w:rsidR="008C7860" w:rsidRPr="00E754FA" w:rsidRDefault="008C7860" w:rsidP="002A3576">
      <w:pPr>
        <w:spacing w:after="0"/>
        <w:jc w:val="both"/>
        <w:rPr>
          <w:rFonts w:ascii="Arial" w:hAnsi="Arial" w:cs="Arial"/>
          <w:color w:val="000000" w:themeColor="text1"/>
          <w:sz w:val="20"/>
          <w:szCs w:val="20"/>
        </w:rPr>
      </w:pPr>
      <w:r w:rsidRPr="00E754FA">
        <w:rPr>
          <w:rFonts w:ascii="Arial" w:hAnsi="Arial" w:cs="Arial"/>
          <w:color w:val="000000" w:themeColor="text1"/>
          <w:sz w:val="20"/>
          <w:szCs w:val="20"/>
        </w:rPr>
        <w:tab/>
      </w:r>
    </w:p>
    <w:p w14:paraId="45199CED"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(8) Za opravljanje državne javne službe muzejev se določijo: </w:t>
      </w:r>
    </w:p>
    <w:p w14:paraId="02A60B97" w14:textId="77777777" w:rsidR="008C7860" w:rsidRPr="00E754FA" w:rsidRDefault="008C7860" w:rsidP="008C7860">
      <w:pPr>
        <w:pStyle w:val="Odstavekseznama"/>
        <w:numPr>
          <w:ilvl w:val="0"/>
          <w:numId w:val="57"/>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zahtevane lastnosti in obseg muzejskih zbirk,</w:t>
      </w:r>
    </w:p>
    <w:p w14:paraId="37174B04" w14:textId="77777777" w:rsidR="008C7860" w:rsidRPr="00E754FA" w:rsidRDefault="008C7860" w:rsidP="008C7860">
      <w:pPr>
        <w:pStyle w:val="Odstavekseznama"/>
        <w:numPr>
          <w:ilvl w:val="0"/>
          <w:numId w:val="57"/>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 xml:space="preserve">strokovne in kadrovske zahteve za kakovostno izvajanje državne javne službe muzejev, </w:t>
      </w:r>
    </w:p>
    <w:p w14:paraId="13A5A3E9" w14:textId="77777777" w:rsidR="008C7860" w:rsidRPr="00E754FA" w:rsidRDefault="008C7860" w:rsidP="008C7860">
      <w:pPr>
        <w:pStyle w:val="Odstavekseznama"/>
        <w:numPr>
          <w:ilvl w:val="0"/>
          <w:numId w:val="57"/>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izpolnjevanje prostorskih in tehničnih pogojev iz 120. člena tega zakona,</w:t>
      </w:r>
    </w:p>
    <w:p w14:paraId="548DE8C0" w14:textId="77777777" w:rsidR="008C7860" w:rsidRPr="00E754FA" w:rsidRDefault="008C7860" w:rsidP="008C7860">
      <w:pPr>
        <w:pStyle w:val="Odstavekseznama"/>
        <w:numPr>
          <w:ilvl w:val="0"/>
          <w:numId w:val="57"/>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zahteve glede prepoznavnosti in uveljavljenosti muzeja na področju premične oziroma nesnovne dediščine,</w:t>
      </w:r>
    </w:p>
    <w:p w14:paraId="6326F60C" w14:textId="6796D257" w:rsidR="008C7860" w:rsidRPr="00E754FA" w:rsidRDefault="008C7860" w:rsidP="008C7860">
      <w:pPr>
        <w:pStyle w:val="Odstavekseznama"/>
        <w:numPr>
          <w:ilvl w:val="0"/>
          <w:numId w:val="57"/>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potrebn</w:t>
      </w:r>
      <w:r w:rsidR="003E6E00">
        <w:rPr>
          <w:rFonts w:ascii="Arial" w:hAnsi="Arial" w:cs="Arial"/>
          <w:color w:val="000000" w:themeColor="text1"/>
          <w:sz w:val="20"/>
          <w:szCs w:val="20"/>
        </w:rPr>
        <w:t>i</w:t>
      </w:r>
      <w:r w:rsidRPr="00E754FA">
        <w:rPr>
          <w:rFonts w:ascii="Arial" w:hAnsi="Arial" w:cs="Arial"/>
          <w:color w:val="000000" w:themeColor="text1"/>
          <w:sz w:val="20"/>
          <w:szCs w:val="20"/>
        </w:rPr>
        <w:t xml:space="preserve"> finančn</w:t>
      </w:r>
      <w:r w:rsidR="003E6E00">
        <w:rPr>
          <w:rFonts w:ascii="Arial" w:hAnsi="Arial" w:cs="Arial"/>
          <w:color w:val="000000" w:themeColor="text1"/>
          <w:sz w:val="20"/>
          <w:szCs w:val="20"/>
        </w:rPr>
        <w:t>i</w:t>
      </w:r>
      <w:r w:rsidRPr="00E754FA">
        <w:rPr>
          <w:rFonts w:ascii="Arial" w:hAnsi="Arial" w:cs="Arial"/>
          <w:color w:val="000000" w:themeColor="text1"/>
          <w:sz w:val="20"/>
          <w:szCs w:val="20"/>
        </w:rPr>
        <w:t xml:space="preserve"> vir</w:t>
      </w:r>
      <w:r w:rsidR="003E6E00">
        <w:rPr>
          <w:rFonts w:ascii="Arial" w:hAnsi="Arial" w:cs="Arial"/>
          <w:color w:val="000000" w:themeColor="text1"/>
          <w:sz w:val="20"/>
          <w:szCs w:val="20"/>
        </w:rPr>
        <w:t>i</w:t>
      </w:r>
      <w:r w:rsidRPr="00E754FA">
        <w:rPr>
          <w:rFonts w:ascii="Arial" w:hAnsi="Arial" w:cs="Arial"/>
          <w:color w:val="000000" w:themeColor="text1"/>
          <w:sz w:val="20"/>
          <w:szCs w:val="20"/>
        </w:rPr>
        <w:t xml:space="preserve"> za delovanje muzeja in</w:t>
      </w:r>
    </w:p>
    <w:p w14:paraId="68BA2491" w14:textId="721FC391" w:rsidR="008C7860" w:rsidRPr="00E754FA" w:rsidRDefault="008C7860" w:rsidP="008C7860">
      <w:pPr>
        <w:pStyle w:val="Odstavekseznama"/>
        <w:numPr>
          <w:ilvl w:val="0"/>
          <w:numId w:val="57"/>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 xml:space="preserve">pridobitev soglasij pristojnih institucij. </w:t>
      </w:r>
    </w:p>
    <w:p w14:paraId="4819B255" w14:textId="77777777" w:rsidR="008C7860" w:rsidRPr="00E754FA" w:rsidRDefault="008C7860" w:rsidP="002A3576">
      <w:pPr>
        <w:spacing w:after="0"/>
        <w:rPr>
          <w:rFonts w:ascii="Arial" w:hAnsi="Arial" w:cs="Arial"/>
          <w:color w:val="000000" w:themeColor="text1"/>
          <w:sz w:val="20"/>
          <w:szCs w:val="20"/>
        </w:rPr>
      </w:pPr>
    </w:p>
    <w:p w14:paraId="1CDB30B0"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(9) Vlada določi mrežo slovenskih muzejev na predlog ministra.</w:t>
      </w:r>
    </w:p>
    <w:p w14:paraId="1FE78032" w14:textId="77777777" w:rsidR="008C7860" w:rsidRPr="00E754FA" w:rsidRDefault="008C7860" w:rsidP="002A3576">
      <w:pPr>
        <w:spacing w:after="0"/>
        <w:rPr>
          <w:rFonts w:ascii="Arial" w:hAnsi="Arial" w:cs="Arial"/>
          <w:color w:val="000000" w:themeColor="text1"/>
          <w:sz w:val="20"/>
          <w:szCs w:val="20"/>
        </w:rPr>
      </w:pPr>
    </w:p>
    <w:p w14:paraId="0F2DB0BE" w14:textId="77777777" w:rsidR="008C7860" w:rsidRPr="00E754FA" w:rsidRDefault="008C7860" w:rsidP="002A3576">
      <w:pPr>
        <w:spacing w:after="0"/>
        <w:jc w:val="center"/>
        <w:rPr>
          <w:rFonts w:ascii="Arial" w:hAnsi="Arial" w:cs="Arial"/>
          <w:color w:val="000000" w:themeColor="text1"/>
          <w:sz w:val="20"/>
          <w:szCs w:val="20"/>
        </w:rPr>
      </w:pPr>
      <w:r w:rsidRPr="00E754FA">
        <w:rPr>
          <w:rFonts w:ascii="Arial" w:hAnsi="Arial" w:cs="Arial"/>
          <w:color w:val="000000" w:themeColor="text1"/>
          <w:sz w:val="20"/>
          <w:szCs w:val="20"/>
        </w:rPr>
        <w:t>4. oddelek</w:t>
      </w:r>
    </w:p>
    <w:p w14:paraId="66E233CD" w14:textId="77777777" w:rsidR="008C7860" w:rsidRPr="00E754FA" w:rsidRDefault="008C7860" w:rsidP="002A3576">
      <w:pPr>
        <w:spacing w:after="0"/>
        <w:jc w:val="center"/>
        <w:rPr>
          <w:rFonts w:ascii="Arial" w:hAnsi="Arial" w:cs="Arial"/>
          <w:color w:val="000000" w:themeColor="text1"/>
          <w:sz w:val="20"/>
          <w:szCs w:val="20"/>
        </w:rPr>
      </w:pPr>
      <w:r w:rsidRPr="00E754FA">
        <w:rPr>
          <w:rFonts w:ascii="Arial" w:hAnsi="Arial" w:cs="Arial"/>
          <w:color w:val="000000" w:themeColor="text1"/>
          <w:sz w:val="20"/>
          <w:szCs w:val="20"/>
        </w:rPr>
        <w:t>Javna služba muzejev</w:t>
      </w:r>
    </w:p>
    <w:p w14:paraId="0EEA23F4" w14:textId="77777777" w:rsidR="008C7860" w:rsidRPr="00E754FA" w:rsidRDefault="008C7860" w:rsidP="002A3576">
      <w:pPr>
        <w:spacing w:after="0"/>
        <w:jc w:val="both"/>
        <w:rPr>
          <w:rFonts w:ascii="Arial" w:hAnsi="Arial" w:cs="Arial"/>
          <w:color w:val="000000" w:themeColor="text1"/>
          <w:sz w:val="20"/>
          <w:szCs w:val="20"/>
        </w:rPr>
      </w:pPr>
    </w:p>
    <w:p w14:paraId="4772115F" w14:textId="77777777" w:rsidR="008C7860" w:rsidRPr="00E754FA" w:rsidRDefault="008C7860" w:rsidP="002A3576">
      <w:pPr>
        <w:spacing w:after="0"/>
        <w:jc w:val="center"/>
        <w:rPr>
          <w:rFonts w:ascii="Arial" w:hAnsi="Arial" w:cs="Arial"/>
          <w:color w:val="000000" w:themeColor="text1"/>
          <w:sz w:val="20"/>
          <w:szCs w:val="20"/>
        </w:rPr>
      </w:pPr>
      <w:r w:rsidRPr="00E754FA">
        <w:rPr>
          <w:rFonts w:ascii="Arial" w:hAnsi="Arial" w:cs="Arial"/>
          <w:color w:val="000000" w:themeColor="text1"/>
          <w:sz w:val="20"/>
          <w:szCs w:val="20"/>
        </w:rPr>
        <w:t>1. pododdelek</w:t>
      </w:r>
    </w:p>
    <w:p w14:paraId="7E113928" w14:textId="77777777" w:rsidR="008C7860" w:rsidRPr="00E754FA" w:rsidRDefault="008C7860" w:rsidP="002A3576">
      <w:pPr>
        <w:spacing w:after="0"/>
        <w:jc w:val="center"/>
        <w:rPr>
          <w:rFonts w:ascii="Arial" w:hAnsi="Arial" w:cs="Arial"/>
          <w:color w:val="000000" w:themeColor="text1"/>
          <w:sz w:val="20"/>
          <w:szCs w:val="20"/>
        </w:rPr>
      </w:pPr>
      <w:r w:rsidRPr="00E754FA">
        <w:rPr>
          <w:rFonts w:ascii="Arial" w:hAnsi="Arial" w:cs="Arial"/>
          <w:color w:val="000000" w:themeColor="text1"/>
          <w:sz w:val="20"/>
          <w:szCs w:val="20"/>
        </w:rPr>
        <w:t>Državna javna služba muzejev</w:t>
      </w:r>
    </w:p>
    <w:p w14:paraId="75CAB6F4" w14:textId="77777777" w:rsidR="008C7860" w:rsidRPr="00E754FA" w:rsidRDefault="008C7860" w:rsidP="002A3576">
      <w:pPr>
        <w:spacing w:after="0"/>
        <w:jc w:val="both"/>
        <w:rPr>
          <w:rFonts w:ascii="Arial" w:hAnsi="Arial" w:cs="Arial"/>
          <w:color w:val="000000" w:themeColor="text1"/>
          <w:sz w:val="20"/>
          <w:szCs w:val="20"/>
        </w:rPr>
      </w:pPr>
    </w:p>
    <w:p w14:paraId="7CD99F8E"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111. člen</w:t>
      </w:r>
    </w:p>
    <w:p w14:paraId="43CB0099"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(državna javna služba muzejev)</w:t>
      </w:r>
    </w:p>
    <w:p w14:paraId="5DE2CAB7" w14:textId="77777777" w:rsidR="008C7860" w:rsidRPr="00E754FA" w:rsidRDefault="008C7860" w:rsidP="002A3576">
      <w:pPr>
        <w:spacing w:after="0"/>
        <w:jc w:val="both"/>
        <w:rPr>
          <w:rFonts w:ascii="Arial" w:hAnsi="Arial" w:cs="Arial"/>
          <w:color w:val="000000" w:themeColor="text1"/>
          <w:sz w:val="20"/>
          <w:szCs w:val="20"/>
        </w:rPr>
      </w:pPr>
    </w:p>
    <w:p w14:paraId="6087C637"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(1) Republika Slovenija zagotavlja izvajanje državne javne službe muzejev. </w:t>
      </w:r>
    </w:p>
    <w:p w14:paraId="53CC0FDC" w14:textId="77777777" w:rsidR="008C7860" w:rsidRPr="00E754FA" w:rsidRDefault="008C7860" w:rsidP="002A3576">
      <w:pPr>
        <w:spacing w:after="0"/>
        <w:jc w:val="both"/>
        <w:rPr>
          <w:rFonts w:ascii="Arial" w:hAnsi="Arial" w:cs="Arial"/>
          <w:color w:val="000000" w:themeColor="text1"/>
          <w:sz w:val="20"/>
          <w:szCs w:val="20"/>
        </w:rPr>
      </w:pPr>
    </w:p>
    <w:p w14:paraId="568949A1"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(2) Muzeji opravljajo državno javno službo muzejev z upravljanjem muzejskih zbirk in drugih nalog iz petega odstavka tega člena v skladu s svojo območno in področno pristojnostjo. </w:t>
      </w:r>
    </w:p>
    <w:p w14:paraId="6BDA961A" w14:textId="77777777" w:rsidR="008C7860" w:rsidRPr="00E754FA" w:rsidRDefault="008C7860" w:rsidP="002A3576">
      <w:pPr>
        <w:spacing w:after="0"/>
        <w:jc w:val="both"/>
        <w:rPr>
          <w:rFonts w:ascii="Arial" w:hAnsi="Arial" w:cs="Arial"/>
          <w:color w:val="000000" w:themeColor="text1"/>
          <w:sz w:val="20"/>
          <w:szCs w:val="20"/>
        </w:rPr>
      </w:pPr>
    </w:p>
    <w:p w14:paraId="3BBD63DF"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(3) Območna pristojnost državnega muzeja je ozemlje Republike Slovenije, razen če predpis o mreži slovenskih muzejev ne določa drugače. Območno pristojnost občinskega muzeja in muzeja s pooblastilom za izvajanje državne javne službe določa predpis o mreži slovenskih muzejev.  </w:t>
      </w:r>
    </w:p>
    <w:p w14:paraId="6BAD48BC" w14:textId="77777777" w:rsidR="008C7860" w:rsidRPr="00E754FA" w:rsidRDefault="008C7860" w:rsidP="002A3576">
      <w:pPr>
        <w:spacing w:after="0"/>
        <w:jc w:val="both"/>
        <w:rPr>
          <w:rFonts w:ascii="Arial" w:hAnsi="Arial" w:cs="Arial"/>
          <w:color w:val="000000" w:themeColor="text1"/>
          <w:sz w:val="20"/>
          <w:szCs w:val="20"/>
        </w:rPr>
      </w:pPr>
    </w:p>
    <w:p w14:paraId="71CC559F" w14:textId="201046C6" w:rsidR="008C7860" w:rsidRDefault="008C7860" w:rsidP="000C4A32">
      <w:pPr>
        <w:spacing w:after="0"/>
        <w:jc w:val="both"/>
        <w:rPr>
          <w:rFonts w:ascii="Arial" w:hAnsi="Arial" w:cs="Arial"/>
          <w:color w:val="000000" w:themeColor="text1"/>
          <w:sz w:val="20"/>
          <w:szCs w:val="20"/>
        </w:rPr>
      </w:pPr>
      <w:r w:rsidRPr="00E754FA">
        <w:rPr>
          <w:rFonts w:ascii="Arial" w:hAnsi="Arial" w:cs="Arial"/>
          <w:color w:val="000000" w:themeColor="text1"/>
          <w:sz w:val="20"/>
          <w:szCs w:val="20"/>
        </w:rPr>
        <w:t>(4) Področna pristojnost državnega muzeja so zvrsti dediščine, ki s</w:t>
      </w:r>
      <w:r>
        <w:rPr>
          <w:rFonts w:ascii="Arial" w:hAnsi="Arial" w:cs="Arial"/>
          <w:color w:val="000000" w:themeColor="text1"/>
          <w:sz w:val="20"/>
          <w:szCs w:val="20"/>
        </w:rPr>
        <w:t>pada</w:t>
      </w:r>
      <w:r w:rsidRPr="00E754FA">
        <w:rPr>
          <w:rFonts w:ascii="Arial" w:hAnsi="Arial" w:cs="Arial"/>
          <w:color w:val="000000" w:themeColor="text1"/>
          <w:sz w:val="20"/>
          <w:szCs w:val="20"/>
        </w:rPr>
        <w:t xml:space="preserve">jo na področje njegovega delovanja, določeno v aktu o ustanovitvi. Področno pristojnost občinskega muzeja in muzeja s pooblastilom za izvajanje državne javne službe muzejev določa predpis o mreži slovenskih muzejev. </w:t>
      </w:r>
    </w:p>
    <w:p w14:paraId="46FDA262" w14:textId="77777777" w:rsidR="008C7860" w:rsidRPr="00E754FA" w:rsidRDefault="008C7860" w:rsidP="000C4A32">
      <w:pPr>
        <w:spacing w:after="0"/>
        <w:jc w:val="both"/>
        <w:rPr>
          <w:rFonts w:ascii="Arial" w:hAnsi="Arial" w:cs="Arial"/>
          <w:color w:val="000000" w:themeColor="text1"/>
          <w:sz w:val="20"/>
          <w:szCs w:val="20"/>
        </w:rPr>
      </w:pPr>
    </w:p>
    <w:p w14:paraId="0B4B598E" w14:textId="77777777" w:rsidR="008C7860" w:rsidRPr="00E754FA" w:rsidRDefault="008C7860" w:rsidP="002A3576">
      <w:pPr>
        <w:spacing w:after="0"/>
        <w:ind w:firstLine="708"/>
        <w:rPr>
          <w:rFonts w:ascii="Arial" w:hAnsi="Arial" w:cs="Arial"/>
          <w:color w:val="000000" w:themeColor="text1"/>
          <w:sz w:val="20"/>
          <w:szCs w:val="20"/>
        </w:rPr>
      </w:pPr>
      <w:r w:rsidRPr="00E754FA">
        <w:rPr>
          <w:rFonts w:ascii="Arial" w:hAnsi="Arial" w:cs="Arial"/>
          <w:color w:val="000000" w:themeColor="text1"/>
          <w:sz w:val="20"/>
          <w:szCs w:val="20"/>
        </w:rPr>
        <w:t>(5) Državna javna služba obsega:</w:t>
      </w:r>
    </w:p>
    <w:p w14:paraId="64B748CB" w14:textId="77777777" w:rsidR="008C7860" w:rsidRPr="00E754FA" w:rsidRDefault="008C7860" w:rsidP="008C7860">
      <w:pPr>
        <w:pStyle w:val="Odstavekseznama"/>
        <w:numPr>
          <w:ilvl w:val="0"/>
          <w:numId w:val="80"/>
        </w:numPr>
        <w:spacing w:after="0" w:line="276" w:lineRule="auto"/>
        <w:contextualSpacing w:val="0"/>
        <w:rPr>
          <w:rFonts w:ascii="Arial" w:hAnsi="Arial" w:cs="Arial"/>
          <w:color w:val="000000" w:themeColor="text1"/>
          <w:sz w:val="20"/>
          <w:szCs w:val="20"/>
        </w:rPr>
      </w:pPr>
      <w:r w:rsidRPr="00E754FA">
        <w:rPr>
          <w:rFonts w:ascii="Arial" w:hAnsi="Arial" w:cs="Arial"/>
          <w:color w:val="000000" w:themeColor="text1"/>
          <w:sz w:val="20"/>
          <w:szCs w:val="20"/>
        </w:rPr>
        <w:t>delo z muzejskimi zbirkami za njihovo ohranjanje, vključno z dokumentacijo, proučevanjem, interpretacijo in preventivnim konserviranjem;</w:t>
      </w:r>
    </w:p>
    <w:p w14:paraId="66707407" w14:textId="77777777" w:rsidR="008C7860" w:rsidRPr="00E754FA" w:rsidRDefault="008C7860" w:rsidP="008C7860">
      <w:pPr>
        <w:pStyle w:val="Odstavekseznama"/>
        <w:numPr>
          <w:ilvl w:val="0"/>
          <w:numId w:val="80"/>
        </w:numPr>
        <w:spacing w:after="0" w:line="276" w:lineRule="auto"/>
        <w:contextualSpacing w:val="0"/>
        <w:rPr>
          <w:rFonts w:ascii="Arial" w:hAnsi="Arial" w:cs="Arial"/>
          <w:color w:val="000000" w:themeColor="text1"/>
          <w:sz w:val="20"/>
          <w:szCs w:val="20"/>
        </w:rPr>
      </w:pPr>
      <w:r w:rsidRPr="00E754FA">
        <w:rPr>
          <w:rFonts w:ascii="Arial" w:hAnsi="Arial" w:cs="Arial"/>
          <w:color w:val="000000" w:themeColor="text1"/>
          <w:sz w:val="20"/>
          <w:szCs w:val="20"/>
        </w:rPr>
        <w:t xml:space="preserve">dopolnjevanje muzejskih zbirk z odkupi, volili, donacijami in raziskavami; </w:t>
      </w:r>
    </w:p>
    <w:p w14:paraId="03201A0C" w14:textId="77777777" w:rsidR="008C7860" w:rsidRPr="00E754FA" w:rsidRDefault="008C7860" w:rsidP="008C7860">
      <w:pPr>
        <w:pStyle w:val="Odstavekseznama"/>
        <w:numPr>
          <w:ilvl w:val="0"/>
          <w:numId w:val="80"/>
        </w:numPr>
        <w:spacing w:after="0" w:line="276" w:lineRule="auto"/>
        <w:contextualSpacing w:val="0"/>
        <w:rPr>
          <w:rFonts w:ascii="Arial" w:hAnsi="Arial" w:cs="Arial"/>
          <w:color w:val="000000" w:themeColor="text1"/>
          <w:sz w:val="20"/>
          <w:szCs w:val="20"/>
        </w:rPr>
      </w:pPr>
      <w:r w:rsidRPr="00E754FA">
        <w:rPr>
          <w:rFonts w:ascii="Arial" w:hAnsi="Arial" w:cs="Arial"/>
          <w:color w:val="000000" w:themeColor="text1"/>
          <w:sz w:val="20"/>
          <w:szCs w:val="20"/>
        </w:rPr>
        <w:t>omogočanje dostopa do informacij o premični dediščini;</w:t>
      </w:r>
    </w:p>
    <w:p w14:paraId="0193E840" w14:textId="77777777" w:rsidR="008C7860" w:rsidRPr="00E754FA" w:rsidRDefault="008C7860" w:rsidP="008C7860">
      <w:pPr>
        <w:pStyle w:val="Odstavekseznama"/>
        <w:numPr>
          <w:ilvl w:val="0"/>
          <w:numId w:val="80"/>
        </w:numPr>
        <w:spacing w:after="0" w:line="276" w:lineRule="auto"/>
        <w:contextualSpacing w:val="0"/>
        <w:rPr>
          <w:rFonts w:ascii="Arial" w:hAnsi="Arial" w:cs="Arial"/>
          <w:color w:val="000000" w:themeColor="text1"/>
          <w:sz w:val="20"/>
          <w:szCs w:val="20"/>
        </w:rPr>
      </w:pPr>
      <w:r w:rsidRPr="00E754FA">
        <w:rPr>
          <w:rFonts w:ascii="Arial" w:hAnsi="Arial" w:cs="Arial"/>
          <w:color w:val="000000" w:themeColor="text1"/>
          <w:sz w:val="20"/>
          <w:szCs w:val="20"/>
        </w:rPr>
        <w:t>predstavljanje muzejskih zbirk javnosti;</w:t>
      </w:r>
    </w:p>
    <w:p w14:paraId="224180F9" w14:textId="77777777" w:rsidR="008C7860" w:rsidRPr="00E754FA" w:rsidRDefault="008C7860" w:rsidP="008C7860">
      <w:pPr>
        <w:pStyle w:val="Odstavekseznama"/>
        <w:numPr>
          <w:ilvl w:val="0"/>
          <w:numId w:val="80"/>
        </w:numPr>
        <w:spacing w:after="0" w:line="276" w:lineRule="auto"/>
        <w:contextualSpacing w:val="0"/>
        <w:rPr>
          <w:rFonts w:ascii="Arial" w:hAnsi="Arial" w:cs="Arial"/>
          <w:color w:val="000000" w:themeColor="text1"/>
          <w:sz w:val="20"/>
          <w:szCs w:val="20"/>
        </w:rPr>
      </w:pPr>
      <w:r w:rsidRPr="00E754FA">
        <w:rPr>
          <w:rFonts w:ascii="Arial" w:hAnsi="Arial" w:cs="Arial"/>
          <w:color w:val="000000" w:themeColor="text1"/>
          <w:sz w:val="20"/>
          <w:szCs w:val="20"/>
        </w:rPr>
        <w:lastRenderedPageBreak/>
        <w:t>delo z obiskovalci;</w:t>
      </w:r>
    </w:p>
    <w:p w14:paraId="45FD90E4" w14:textId="77777777" w:rsidR="008C7860" w:rsidRPr="00E754FA" w:rsidRDefault="008C7860" w:rsidP="008C7860">
      <w:pPr>
        <w:pStyle w:val="Odstavekseznama"/>
        <w:numPr>
          <w:ilvl w:val="0"/>
          <w:numId w:val="80"/>
        </w:numPr>
        <w:spacing w:after="0" w:line="276" w:lineRule="auto"/>
        <w:contextualSpacing w:val="0"/>
        <w:rPr>
          <w:rFonts w:ascii="Arial" w:hAnsi="Arial" w:cs="Arial"/>
          <w:color w:val="000000" w:themeColor="text1"/>
          <w:sz w:val="20"/>
          <w:szCs w:val="20"/>
        </w:rPr>
      </w:pPr>
      <w:r w:rsidRPr="00E754FA">
        <w:rPr>
          <w:rFonts w:ascii="Arial" w:hAnsi="Arial" w:cs="Arial"/>
          <w:color w:val="000000" w:themeColor="text1"/>
          <w:sz w:val="20"/>
          <w:szCs w:val="20"/>
        </w:rPr>
        <w:t>razvoj in izvajanje konservatorsko-restavratorskih posegov;</w:t>
      </w:r>
    </w:p>
    <w:p w14:paraId="2BAC499E" w14:textId="77777777" w:rsidR="008C7860" w:rsidRPr="00E754FA" w:rsidRDefault="008C7860" w:rsidP="008C7860">
      <w:pPr>
        <w:pStyle w:val="Odstavekseznama"/>
        <w:numPr>
          <w:ilvl w:val="0"/>
          <w:numId w:val="80"/>
        </w:numPr>
        <w:spacing w:after="0" w:line="276" w:lineRule="auto"/>
        <w:contextualSpacing w:val="0"/>
        <w:rPr>
          <w:rFonts w:ascii="Arial" w:hAnsi="Arial" w:cs="Arial"/>
          <w:color w:val="000000" w:themeColor="text1"/>
          <w:sz w:val="20"/>
          <w:szCs w:val="20"/>
        </w:rPr>
      </w:pPr>
      <w:r w:rsidRPr="00E754FA">
        <w:rPr>
          <w:rFonts w:ascii="Arial" w:hAnsi="Arial" w:cs="Arial"/>
          <w:color w:val="000000" w:themeColor="text1"/>
          <w:sz w:val="20"/>
          <w:szCs w:val="20"/>
        </w:rPr>
        <w:t>nadzor nad varstvom nacionalnega bogastva;</w:t>
      </w:r>
    </w:p>
    <w:p w14:paraId="0B90F8D6" w14:textId="77777777" w:rsidR="008C7860" w:rsidRPr="00E754FA" w:rsidRDefault="008C7860" w:rsidP="008C7860">
      <w:pPr>
        <w:pStyle w:val="Odstavekseznama"/>
        <w:numPr>
          <w:ilvl w:val="0"/>
          <w:numId w:val="80"/>
        </w:numPr>
        <w:spacing w:after="0" w:line="276" w:lineRule="auto"/>
        <w:contextualSpacing w:val="0"/>
        <w:rPr>
          <w:rFonts w:ascii="Arial" w:hAnsi="Arial" w:cs="Arial"/>
          <w:color w:val="000000" w:themeColor="text1"/>
          <w:sz w:val="20"/>
          <w:szCs w:val="20"/>
        </w:rPr>
      </w:pPr>
      <w:r w:rsidRPr="00E754FA">
        <w:rPr>
          <w:rFonts w:ascii="Arial" w:hAnsi="Arial" w:cs="Arial"/>
          <w:color w:val="000000" w:themeColor="text1"/>
          <w:sz w:val="20"/>
          <w:szCs w:val="20"/>
        </w:rPr>
        <w:t>svetovanje lastnikom zbirk;</w:t>
      </w:r>
    </w:p>
    <w:p w14:paraId="53A6D354" w14:textId="77777777" w:rsidR="008C7860" w:rsidRPr="00E754FA" w:rsidRDefault="008C7860" w:rsidP="008C7860">
      <w:pPr>
        <w:pStyle w:val="Odstavekseznama"/>
        <w:numPr>
          <w:ilvl w:val="0"/>
          <w:numId w:val="80"/>
        </w:numPr>
        <w:spacing w:after="0" w:line="276" w:lineRule="auto"/>
        <w:contextualSpacing w:val="0"/>
        <w:rPr>
          <w:rFonts w:ascii="Arial" w:hAnsi="Arial" w:cs="Arial"/>
          <w:color w:val="000000" w:themeColor="text1"/>
          <w:sz w:val="20"/>
          <w:szCs w:val="20"/>
        </w:rPr>
      </w:pPr>
      <w:r w:rsidRPr="00E754FA">
        <w:rPr>
          <w:rFonts w:ascii="Arial" w:hAnsi="Arial" w:cs="Arial"/>
          <w:color w:val="000000" w:themeColor="text1"/>
          <w:sz w:val="20"/>
          <w:szCs w:val="20"/>
        </w:rPr>
        <w:t>evidentiranje dediščine;</w:t>
      </w:r>
    </w:p>
    <w:p w14:paraId="42061016" w14:textId="77777777" w:rsidR="008C7860" w:rsidRPr="00E754FA" w:rsidRDefault="008C7860" w:rsidP="008C7860">
      <w:pPr>
        <w:pStyle w:val="Odstavekseznama"/>
        <w:numPr>
          <w:ilvl w:val="0"/>
          <w:numId w:val="80"/>
        </w:numPr>
        <w:spacing w:after="0" w:line="276" w:lineRule="auto"/>
        <w:contextualSpacing w:val="0"/>
        <w:rPr>
          <w:rFonts w:ascii="Arial" w:hAnsi="Arial" w:cs="Arial"/>
          <w:color w:val="000000" w:themeColor="text1"/>
          <w:sz w:val="20"/>
          <w:szCs w:val="20"/>
        </w:rPr>
      </w:pPr>
      <w:r w:rsidRPr="00E754FA">
        <w:rPr>
          <w:rFonts w:ascii="Arial" w:hAnsi="Arial" w:cs="Arial"/>
          <w:color w:val="000000" w:themeColor="text1"/>
          <w:sz w:val="20"/>
          <w:szCs w:val="20"/>
        </w:rPr>
        <w:t>raziskovanje premične in nesnovne dediščine;</w:t>
      </w:r>
    </w:p>
    <w:p w14:paraId="7DA3FC46" w14:textId="77777777" w:rsidR="008C7860" w:rsidRPr="00E754FA" w:rsidRDefault="008C7860" w:rsidP="008C7860">
      <w:pPr>
        <w:pStyle w:val="Odstavekseznama"/>
        <w:numPr>
          <w:ilvl w:val="0"/>
          <w:numId w:val="80"/>
        </w:numPr>
        <w:spacing w:after="0" w:line="276" w:lineRule="auto"/>
        <w:contextualSpacing w:val="0"/>
        <w:rPr>
          <w:rFonts w:ascii="Arial" w:hAnsi="Arial" w:cs="Arial"/>
          <w:color w:val="000000" w:themeColor="text1"/>
          <w:sz w:val="20"/>
          <w:szCs w:val="20"/>
        </w:rPr>
      </w:pPr>
      <w:r w:rsidRPr="00E754FA">
        <w:rPr>
          <w:rFonts w:ascii="Arial" w:hAnsi="Arial" w:cs="Arial"/>
          <w:color w:val="000000" w:themeColor="text1"/>
          <w:sz w:val="20"/>
          <w:szCs w:val="20"/>
        </w:rPr>
        <w:t>izvajanje programov za razvijanje zavesti o dediščini;</w:t>
      </w:r>
    </w:p>
    <w:p w14:paraId="1711F2EE" w14:textId="77777777" w:rsidR="008C7860" w:rsidRPr="00E754FA" w:rsidRDefault="008C7860" w:rsidP="008C7860">
      <w:pPr>
        <w:pStyle w:val="Odstavekseznama"/>
        <w:numPr>
          <w:ilvl w:val="0"/>
          <w:numId w:val="80"/>
        </w:numPr>
        <w:spacing w:after="0" w:line="276" w:lineRule="auto"/>
        <w:contextualSpacing w:val="0"/>
        <w:rPr>
          <w:rFonts w:ascii="Arial" w:hAnsi="Arial" w:cs="Arial"/>
          <w:color w:val="000000" w:themeColor="text1"/>
          <w:sz w:val="20"/>
          <w:szCs w:val="20"/>
        </w:rPr>
      </w:pPr>
      <w:r w:rsidRPr="00E754FA">
        <w:rPr>
          <w:rFonts w:ascii="Arial" w:hAnsi="Arial" w:cs="Arial"/>
          <w:color w:val="000000" w:themeColor="text1"/>
          <w:sz w:val="20"/>
          <w:szCs w:val="20"/>
        </w:rPr>
        <w:t>izvajanje programov pripravništva, izpopolnjevanja in prakse za izobraževalne programe različnih stopenj;</w:t>
      </w:r>
    </w:p>
    <w:p w14:paraId="26A164B6" w14:textId="77777777" w:rsidR="008C7860" w:rsidRPr="00E754FA" w:rsidRDefault="008C7860" w:rsidP="008C7860">
      <w:pPr>
        <w:pStyle w:val="Odstavekseznama"/>
        <w:numPr>
          <w:ilvl w:val="0"/>
          <w:numId w:val="80"/>
        </w:numPr>
        <w:spacing w:after="0" w:line="276" w:lineRule="auto"/>
        <w:contextualSpacing w:val="0"/>
        <w:rPr>
          <w:rFonts w:ascii="Arial" w:hAnsi="Arial" w:cs="Arial"/>
          <w:color w:val="000000" w:themeColor="text1"/>
          <w:sz w:val="20"/>
          <w:szCs w:val="20"/>
        </w:rPr>
      </w:pPr>
      <w:r w:rsidRPr="00E754FA">
        <w:rPr>
          <w:rFonts w:ascii="Arial" w:hAnsi="Arial" w:cs="Arial"/>
          <w:color w:val="000000" w:themeColor="text1"/>
          <w:sz w:val="20"/>
          <w:szCs w:val="20"/>
        </w:rPr>
        <w:t>sodelovanje v postopkih varstva dediščine v skladu s tem zakonom;</w:t>
      </w:r>
    </w:p>
    <w:p w14:paraId="18A16233" w14:textId="77777777" w:rsidR="008C7860" w:rsidRPr="00E754FA" w:rsidRDefault="008C7860" w:rsidP="008C7860">
      <w:pPr>
        <w:pStyle w:val="Odstavekseznama"/>
        <w:numPr>
          <w:ilvl w:val="0"/>
          <w:numId w:val="80"/>
        </w:numPr>
        <w:spacing w:after="0" w:line="276" w:lineRule="auto"/>
        <w:contextualSpacing w:val="0"/>
        <w:rPr>
          <w:rFonts w:ascii="Arial" w:hAnsi="Arial" w:cs="Arial"/>
          <w:color w:val="000000" w:themeColor="text1"/>
          <w:sz w:val="20"/>
          <w:szCs w:val="20"/>
        </w:rPr>
      </w:pPr>
      <w:r w:rsidRPr="00E754FA">
        <w:rPr>
          <w:rFonts w:ascii="Arial" w:hAnsi="Arial" w:cs="Arial"/>
          <w:color w:val="000000" w:themeColor="text1"/>
          <w:sz w:val="20"/>
          <w:szCs w:val="20"/>
        </w:rPr>
        <w:t>spodbujanje kulturnega in kreativnega sektorja;</w:t>
      </w:r>
    </w:p>
    <w:p w14:paraId="02410E54" w14:textId="77777777" w:rsidR="008C7860" w:rsidRPr="00E754FA" w:rsidRDefault="008C7860" w:rsidP="008C7860">
      <w:pPr>
        <w:pStyle w:val="Odstavekseznama"/>
        <w:numPr>
          <w:ilvl w:val="0"/>
          <w:numId w:val="80"/>
        </w:numPr>
        <w:spacing w:after="0" w:line="276" w:lineRule="auto"/>
        <w:contextualSpacing w:val="0"/>
        <w:rPr>
          <w:rFonts w:ascii="Arial" w:hAnsi="Arial" w:cs="Arial"/>
          <w:color w:val="000000" w:themeColor="text1"/>
          <w:sz w:val="20"/>
          <w:szCs w:val="20"/>
        </w:rPr>
      </w:pPr>
      <w:r w:rsidRPr="00E754FA">
        <w:rPr>
          <w:rFonts w:ascii="Arial" w:hAnsi="Arial" w:cs="Arial"/>
          <w:color w:val="000000" w:themeColor="text1"/>
          <w:sz w:val="20"/>
          <w:szCs w:val="20"/>
        </w:rPr>
        <w:t>sodelovanje s skupnostmi.</w:t>
      </w:r>
    </w:p>
    <w:p w14:paraId="14CF7127" w14:textId="77777777" w:rsidR="008C7860" w:rsidRPr="00E754FA" w:rsidRDefault="008C7860" w:rsidP="002A3576">
      <w:pPr>
        <w:spacing w:after="0"/>
        <w:rPr>
          <w:rFonts w:ascii="Arial" w:hAnsi="Arial" w:cs="Arial"/>
          <w:b/>
          <w:bCs/>
          <w:color w:val="000000" w:themeColor="text1"/>
          <w:sz w:val="20"/>
          <w:szCs w:val="20"/>
        </w:rPr>
      </w:pPr>
    </w:p>
    <w:p w14:paraId="7534A754"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112. člen</w:t>
      </w:r>
    </w:p>
    <w:p w14:paraId="00044146"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(dostopnost in odprtost državne javne službe muzejev)</w:t>
      </w:r>
    </w:p>
    <w:p w14:paraId="3E48C25E" w14:textId="77777777" w:rsidR="008C7860" w:rsidRPr="00E754FA" w:rsidRDefault="008C7860" w:rsidP="002A3576">
      <w:pPr>
        <w:spacing w:after="0"/>
        <w:jc w:val="center"/>
        <w:rPr>
          <w:rFonts w:ascii="Arial" w:hAnsi="Arial" w:cs="Arial"/>
          <w:b/>
          <w:bCs/>
          <w:color w:val="000000" w:themeColor="text1"/>
          <w:sz w:val="20"/>
          <w:szCs w:val="20"/>
        </w:rPr>
      </w:pPr>
    </w:p>
    <w:p w14:paraId="085562E0" w14:textId="63C9E0F5"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(1) Muzeji, ki opravljajo državno javno službo muzejev, oblikujejo cenovno politiko vstopnic tako, da </w:t>
      </w:r>
      <w:r w:rsidR="003E6E00">
        <w:rPr>
          <w:rFonts w:ascii="Arial" w:hAnsi="Arial" w:cs="Arial"/>
          <w:color w:val="000000" w:themeColor="text1"/>
          <w:sz w:val="20"/>
          <w:szCs w:val="20"/>
        </w:rPr>
        <w:t>je</w:t>
      </w:r>
      <w:r w:rsidRPr="00E754FA">
        <w:rPr>
          <w:rFonts w:ascii="Arial" w:hAnsi="Arial" w:cs="Arial"/>
          <w:color w:val="000000" w:themeColor="text1"/>
          <w:sz w:val="20"/>
          <w:szCs w:val="20"/>
        </w:rPr>
        <w:t xml:space="preserve"> zagot</w:t>
      </w:r>
      <w:r>
        <w:rPr>
          <w:rFonts w:ascii="Arial" w:hAnsi="Arial" w:cs="Arial"/>
          <w:color w:val="000000" w:themeColor="text1"/>
          <w:sz w:val="20"/>
          <w:szCs w:val="20"/>
        </w:rPr>
        <w:t>o</w:t>
      </w:r>
      <w:r w:rsidRPr="00E754FA">
        <w:rPr>
          <w:rFonts w:ascii="Arial" w:hAnsi="Arial" w:cs="Arial"/>
          <w:color w:val="000000" w:themeColor="text1"/>
          <w:sz w:val="20"/>
          <w:szCs w:val="20"/>
        </w:rPr>
        <w:t>vlj</w:t>
      </w:r>
      <w:r>
        <w:rPr>
          <w:rFonts w:ascii="Arial" w:hAnsi="Arial" w:cs="Arial"/>
          <w:color w:val="000000" w:themeColor="text1"/>
          <w:sz w:val="20"/>
          <w:szCs w:val="20"/>
        </w:rPr>
        <w:t>e</w:t>
      </w:r>
      <w:r w:rsidRPr="00E754FA">
        <w:rPr>
          <w:rFonts w:ascii="Arial" w:hAnsi="Arial" w:cs="Arial"/>
          <w:color w:val="000000" w:themeColor="text1"/>
          <w:sz w:val="20"/>
          <w:szCs w:val="20"/>
        </w:rPr>
        <w:t xml:space="preserve">na dostopnost muzeja najširšemu krogu obiskovalcev. </w:t>
      </w:r>
    </w:p>
    <w:p w14:paraId="4EBEDABB" w14:textId="77777777" w:rsidR="008C7860" w:rsidRPr="00E754FA" w:rsidRDefault="008C7860" w:rsidP="002A3576">
      <w:pPr>
        <w:spacing w:after="0"/>
        <w:jc w:val="both"/>
        <w:rPr>
          <w:rFonts w:ascii="Arial" w:hAnsi="Arial" w:cs="Arial"/>
          <w:color w:val="000000" w:themeColor="text1"/>
          <w:sz w:val="20"/>
          <w:szCs w:val="20"/>
        </w:rPr>
      </w:pPr>
    </w:p>
    <w:p w14:paraId="0ADA09FC"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(2) Individualni obiskovalci, mlajši od 18 let, so oproščeni plačila vstopnine za ogled stalnih muzej</w:t>
      </w:r>
      <w:r>
        <w:rPr>
          <w:rFonts w:ascii="Arial" w:hAnsi="Arial" w:cs="Arial"/>
          <w:color w:val="000000" w:themeColor="text1"/>
          <w:sz w:val="20"/>
          <w:szCs w:val="20"/>
        </w:rPr>
        <w:t>skih</w:t>
      </w:r>
      <w:r w:rsidRPr="00E754FA">
        <w:rPr>
          <w:rFonts w:ascii="Arial" w:hAnsi="Arial" w:cs="Arial"/>
          <w:color w:val="000000" w:themeColor="text1"/>
          <w:sz w:val="20"/>
          <w:szCs w:val="20"/>
        </w:rPr>
        <w:t xml:space="preserve"> zbirk iz prejšnjega odstavka.</w:t>
      </w:r>
    </w:p>
    <w:p w14:paraId="69BDB80D" w14:textId="77777777" w:rsidR="008C7860" w:rsidRPr="00E754FA" w:rsidRDefault="008C7860" w:rsidP="002A3576">
      <w:pPr>
        <w:spacing w:after="0"/>
        <w:jc w:val="both"/>
        <w:rPr>
          <w:rFonts w:ascii="Arial" w:hAnsi="Arial" w:cs="Arial"/>
          <w:color w:val="000000" w:themeColor="text1"/>
          <w:sz w:val="20"/>
          <w:szCs w:val="20"/>
        </w:rPr>
      </w:pPr>
    </w:p>
    <w:p w14:paraId="2E4AAAB5"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(3) Stalne muzej</w:t>
      </w:r>
      <w:r>
        <w:rPr>
          <w:rFonts w:ascii="Arial" w:hAnsi="Arial" w:cs="Arial"/>
          <w:color w:val="000000" w:themeColor="text1"/>
          <w:sz w:val="20"/>
          <w:szCs w:val="20"/>
        </w:rPr>
        <w:t>ske</w:t>
      </w:r>
      <w:r w:rsidRPr="00E754FA">
        <w:rPr>
          <w:rFonts w:ascii="Arial" w:hAnsi="Arial" w:cs="Arial"/>
          <w:color w:val="000000" w:themeColor="text1"/>
          <w:sz w:val="20"/>
          <w:szCs w:val="20"/>
        </w:rPr>
        <w:t xml:space="preserve"> zbirke iz prvega odstavka tega člena so najmanj osem dni v letu brezplačno odprte za vse individualne obiskovalce.</w:t>
      </w:r>
    </w:p>
    <w:p w14:paraId="0183AF62" w14:textId="77777777" w:rsidR="008C7860" w:rsidRPr="00E754FA" w:rsidRDefault="008C7860" w:rsidP="002A3576">
      <w:pPr>
        <w:spacing w:after="0"/>
        <w:ind w:firstLine="708"/>
        <w:jc w:val="both"/>
        <w:rPr>
          <w:rFonts w:ascii="Arial" w:hAnsi="Arial" w:cs="Arial"/>
          <w:color w:val="000000" w:themeColor="text1"/>
          <w:sz w:val="20"/>
          <w:szCs w:val="20"/>
        </w:rPr>
      </w:pPr>
    </w:p>
    <w:p w14:paraId="33EBFCF9"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(4) Muzeji iz prvega odstavka tega člena so od marca do novembra za javnost odprti najmanj šest dni tedensko, od decembra do februarja pa najmanj tri dni tedensko. Muzej z več enotami mora zagotoviti, da je najmanj ena enota odprta v skladu s prejšnjim stavkom. </w:t>
      </w:r>
    </w:p>
    <w:p w14:paraId="7F54A30A" w14:textId="77777777" w:rsidR="008C7860" w:rsidRPr="00E754FA" w:rsidRDefault="008C7860" w:rsidP="002A3576">
      <w:pPr>
        <w:spacing w:after="0"/>
        <w:ind w:firstLine="708"/>
        <w:jc w:val="both"/>
        <w:rPr>
          <w:rFonts w:ascii="Arial" w:hAnsi="Arial" w:cs="Arial"/>
          <w:color w:val="000000" w:themeColor="text1"/>
          <w:sz w:val="20"/>
          <w:szCs w:val="20"/>
        </w:rPr>
      </w:pPr>
    </w:p>
    <w:p w14:paraId="6CFFA004"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(5) V utemeljenih primerih se lahko s pogodbo iz sedmega odstavka 113. člena ali prvega odstavka 115. člena tega zakona določi manjše tedensko število dni odprtosti muzeja iz prvega odstavka tega člena za javnost. </w:t>
      </w:r>
    </w:p>
    <w:p w14:paraId="25AAB8E8" w14:textId="77777777" w:rsidR="008C7860" w:rsidRPr="00E754FA" w:rsidRDefault="008C7860" w:rsidP="002A3576">
      <w:pPr>
        <w:spacing w:after="0"/>
        <w:rPr>
          <w:rFonts w:ascii="Arial" w:hAnsi="Arial" w:cs="Arial"/>
          <w:b/>
          <w:bCs/>
          <w:color w:val="000000" w:themeColor="text1"/>
          <w:sz w:val="20"/>
          <w:szCs w:val="20"/>
        </w:rPr>
      </w:pPr>
    </w:p>
    <w:p w14:paraId="21847513"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113. člen</w:t>
      </w:r>
    </w:p>
    <w:p w14:paraId="718C16BE"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(pooblastilo)</w:t>
      </w:r>
    </w:p>
    <w:p w14:paraId="265163BF" w14:textId="77777777" w:rsidR="008C7860" w:rsidRPr="00E754FA" w:rsidRDefault="008C7860" w:rsidP="002A3576">
      <w:pPr>
        <w:spacing w:after="0"/>
        <w:jc w:val="both"/>
        <w:rPr>
          <w:rFonts w:ascii="Arial" w:hAnsi="Arial" w:cs="Arial"/>
          <w:color w:val="000000" w:themeColor="text1"/>
          <w:sz w:val="20"/>
          <w:szCs w:val="20"/>
        </w:rPr>
      </w:pPr>
    </w:p>
    <w:p w14:paraId="1B6C5F72"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(1) Ministrstvo lahko objavi javni razpis za podelitev pooblastila za izvajanje državne javne službe muzejev z določenega področja dediščine na območju Republike Slovenije ali na ožjem območju (v nadaljnjem besedilu: pooblastilo). </w:t>
      </w:r>
    </w:p>
    <w:p w14:paraId="27964FB7" w14:textId="77777777" w:rsidR="008C7860" w:rsidRPr="00E754FA" w:rsidRDefault="008C7860" w:rsidP="002A3576">
      <w:pPr>
        <w:spacing w:after="0"/>
        <w:ind w:firstLine="708"/>
        <w:jc w:val="both"/>
        <w:rPr>
          <w:rFonts w:ascii="Arial" w:hAnsi="Arial" w:cs="Arial"/>
          <w:color w:val="000000" w:themeColor="text1"/>
          <w:sz w:val="20"/>
          <w:szCs w:val="20"/>
        </w:rPr>
      </w:pPr>
    </w:p>
    <w:p w14:paraId="4C7CD4E7"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(2) Pooblastilo se podeli zasebnemu muzeju za določen čas, ki ne sme biti daljši od deset let.</w:t>
      </w:r>
    </w:p>
    <w:p w14:paraId="6C008F50" w14:textId="77777777" w:rsidR="008C7860" w:rsidRPr="00E754FA" w:rsidRDefault="008C7860" w:rsidP="002A3576">
      <w:pPr>
        <w:spacing w:after="0"/>
        <w:jc w:val="both"/>
        <w:rPr>
          <w:rFonts w:ascii="Arial" w:hAnsi="Arial" w:cs="Arial"/>
          <w:color w:val="000000" w:themeColor="text1"/>
          <w:sz w:val="20"/>
          <w:szCs w:val="20"/>
        </w:rPr>
      </w:pPr>
    </w:p>
    <w:p w14:paraId="6C86D164"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(3) Vlogo za prijavo na javni razpis poda muzej ob soglasju ustanovitelja.</w:t>
      </w:r>
    </w:p>
    <w:p w14:paraId="0B1BE7BC" w14:textId="77777777" w:rsidR="008C7860" w:rsidRPr="00E754FA" w:rsidRDefault="008C7860" w:rsidP="002A3576">
      <w:pPr>
        <w:spacing w:after="0"/>
        <w:jc w:val="both"/>
        <w:rPr>
          <w:rFonts w:ascii="Arial" w:hAnsi="Arial" w:cs="Arial"/>
          <w:color w:val="000000" w:themeColor="text1"/>
          <w:sz w:val="20"/>
          <w:szCs w:val="20"/>
        </w:rPr>
      </w:pPr>
    </w:p>
    <w:p w14:paraId="4895DB42" w14:textId="2B77D460" w:rsidR="008C7860" w:rsidRPr="00E754FA" w:rsidRDefault="008C7860" w:rsidP="002A3576">
      <w:pPr>
        <w:pStyle w:val="Odstavekseznama"/>
        <w:spacing w:after="0"/>
        <w:jc w:val="both"/>
        <w:rPr>
          <w:rFonts w:ascii="Arial" w:hAnsi="Arial" w:cs="Arial"/>
          <w:color w:val="000000" w:themeColor="text1"/>
          <w:sz w:val="20"/>
          <w:szCs w:val="20"/>
        </w:rPr>
      </w:pPr>
      <w:r w:rsidRPr="00E754FA">
        <w:rPr>
          <w:rFonts w:ascii="Arial" w:hAnsi="Arial" w:cs="Arial"/>
          <w:color w:val="000000" w:themeColor="text1"/>
          <w:sz w:val="20"/>
          <w:szCs w:val="20"/>
        </w:rPr>
        <w:t xml:space="preserve">(4) </w:t>
      </w:r>
      <w:r>
        <w:rPr>
          <w:rFonts w:ascii="Arial" w:hAnsi="Arial" w:cs="Arial"/>
          <w:color w:val="000000" w:themeColor="text1"/>
          <w:sz w:val="20"/>
          <w:szCs w:val="20"/>
        </w:rPr>
        <w:t>K v</w:t>
      </w:r>
      <w:r w:rsidRPr="00E754FA">
        <w:rPr>
          <w:rFonts w:ascii="Arial" w:hAnsi="Arial" w:cs="Arial"/>
          <w:color w:val="000000" w:themeColor="text1"/>
          <w:sz w:val="20"/>
          <w:szCs w:val="20"/>
        </w:rPr>
        <w:t>logi mora</w:t>
      </w:r>
      <w:r>
        <w:rPr>
          <w:rFonts w:ascii="Arial" w:hAnsi="Arial" w:cs="Arial"/>
          <w:color w:val="000000" w:themeColor="text1"/>
          <w:sz w:val="20"/>
          <w:szCs w:val="20"/>
        </w:rPr>
        <w:t>jo</w:t>
      </w:r>
      <w:r w:rsidRPr="00E754FA">
        <w:rPr>
          <w:rFonts w:ascii="Arial" w:hAnsi="Arial" w:cs="Arial"/>
          <w:color w:val="000000" w:themeColor="text1"/>
          <w:sz w:val="20"/>
          <w:szCs w:val="20"/>
        </w:rPr>
        <w:t xml:space="preserve"> biti priložen</w:t>
      </w:r>
      <w:r>
        <w:rPr>
          <w:rFonts w:ascii="Arial" w:hAnsi="Arial" w:cs="Arial"/>
          <w:color w:val="000000" w:themeColor="text1"/>
          <w:sz w:val="20"/>
          <w:szCs w:val="20"/>
        </w:rPr>
        <w:t>i</w:t>
      </w:r>
      <w:r w:rsidRPr="00E754FA">
        <w:rPr>
          <w:rFonts w:ascii="Arial" w:hAnsi="Arial" w:cs="Arial"/>
          <w:color w:val="000000" w:themeColor="text1"/>
          <w:sz w:val="20"/>
          <w:szCs w:val="20"/>
        </w:rPr>
        <w:t>:</w:t>
      </w:r>
    </w:p>
    <w:p w14:paraId="38094327" w14:textId="77777777" w:rsidR="008C7860" w:rsidRPr="00E754FA" w:rsidRDefault="008C7860" w:rsidP="008C7860">
      <w:pPr>
        <w:pStyle w:val="Odstavekseznama"/>
        <w:numPr>
          <w:ilvl w:val="0"/>
          <w:numId w:val="81"/>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ustanovitveni akt muzeja, v katerem sta opredeljena poslanstvo muzeja in njegova zbiralna politika;</w:t>
      </w:r>
    </w:p>
    <w:p w14:paraId="5661F048" w14:textId="2F1B346D" w:rsidR="008C7860" w:rsidRPr="00E754FA" w:rsidRDefault="008C7860" w:rsidP="008C7860">
      <w:pPr>
        <w:pStyle w:val="Odstavekseznama"/>
        <w:numPr>
          <w:ilvl w:val="0"/>
          <w:numId w:val="81"/>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koncept ureditve in razvoja muzeja in njegovih zbirk ali strateški načrt v skladu z zakonom, ki ureja uresničevanje javnega interesa na področju kulture;</w:t>
      </w:r>
    </w:p>
    <w:p w14:paraId="064BCE14" w14:textId="77777777" w:rsidR="008C7860" w:rsidRPr="00E754FA" w:rsidRDefault="008C7860" w:rsidP="008C7860">
      <w:pPr>
        <w:pStyle w:val="Odstavekseznama"/>
        <w:numPr>
          <w:ilvl w:val="0"/>
          <w:numId w:val="81"/>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soglasje ustanovitelja;</w:t>
      </w:r>
    </w:p>
    <w:p w14:paraId="252D9987" w14:textId="77777777" w:rsidR="008C7860" w:rsidRPr="00E754FA" w:rsidRDefault="008C7860" w:rsidP="008C7860">
      <w:pPr>
        <w:pStyle w:val="Odstavekseznama"/>
        <w:numPr>
          <w:ilvl w:val="0"/>
          <w:numId w:val="81"/>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soglasje občine oziroma občin, na območju katerih bo muzej izvajal državno javno službo muzejev, če se pooblastilo podeli za ožje območje;</w:t>
      </w:r>
    </w:p>
    <w:p w14:paraId="616795B9" w14:textId="77777777" w:rsidR="008C7860" w:rsidRPr="00E754FA" w:rsidRDefault="008C7860" w:rsidP="008C7860">
      <w:pPr>
        <w:pStyle w:val="Odstavekseznama"/>
        <w:numPr>
          <w:ilvl w:val="0"/>
          <w:numId w:val="81"/>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soglasje muzeja, ki na območju občine oziroma občin iz prejšnje alineje izvaja državno javno službo muzejev;</w:t>
      </w:r>
    </w:p>
    <w:p w14:paraId="5DE7D790" w14:textId="77777777" w:rsidR="008C7860" w:rsidRPr="00E754FA" w:rsidRDefault="008C7860" w:rsidP="008C7860">
      <w:pPr>
        <w:pStyle w:val="Odstavekseznama"/>
        <w:numPr>
          <w:ilvl w:val="0"/>
          <w:numId w:val="81"/>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lastRenderedPageBreak/>
        <w:t>ustrezna dokazila, da muzej izpolnjuje zahteve iz uredbe o muzejski mreži in javnega razpisa.</w:t>
      </w:r>
    </w:p>
    <w:p w14:paraId="224584BC" w14:textId="77777777" w:rsidR="008C7860" w:rsidRPr="00E754FA" w:rsidRDefault="008C7860" w:rsidP="002A3576">
      <w:pPr>
        <w:spacing w:after="0"/>
        <w:jc w:val="both"/>
        <w:rPr>
          <w:rFonts w:ascii="Arial" w:hAnsi="Arial" w:cs="Arial"/>
          <w:color w:val="000000" w:themeColor="text1"/>
          <w:sz w:val="20"/>
          <w:szCs w:val="20"/>
        </w:rPr>
      </w:pPr>
    </w:p>
    <w:p w14:paraId="6001D678"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(5) Ministrstvo po prejemu vlog pridobi mnenje službe o izpolnjevanju zahtev iz predpisa o mreži slovenskih muzejev in javnega razpisa ter vladi predlaga najprimernejši muzej. </w:t>
      </w:r>
    </w:p>
    <w:p w14:paraId="418D9FF2" w14:textId="77777777" w:rsidR="008C7860" w:rsidRPr="00E754FA" w:rsidRDefault="008C7860" w:rsidP="002A3576">
      <w:pPr>
        <w:spacing w:after="0"/>
        <w:jc w:val="both"/>
        <w:rPr>
          <w:rFonts w:ascii="Arial" w:hAnsi="Arial" w:cs="Arial"/>
          <w:color w:val="000000" w:themeColor="text1"/>
          <w:sz w:val="20"/>
          <w:szCs w:val="20"/>
        </w:rPr>
      </w:pPr>
    </w:p>
    <w:p w14:paraId="713DE565"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(6) Vlada izbere muzej s sklepom, v katerem se določi</w:t>
      </w:r>
      <w:r>
        <w:rPr>
          <w:rFonts w:ascii="Arial" w:hAnsi="Arial" w:cs="Arial"/>
          <w:color w:val="000000" w:themeColor="text1"/>
          <w:sz w:val="20"/>
          <w:szCs w:val="20"/>
        </w:rPr>
        <w:t>jo</w:t>
      </w:r>
      <w:r w:rsidRPr="00E754FA">
        <w:rPr>
          <w:rFonts w:ascii="Arial" w:hAnsi="Arial" w:cs="Arial"/>
          <w:color w:val="000000" w:themeColor="text1"/>
          <w:sz w:val="20"/>
          <w:szCs w:val="20"/>
        </w:rPr>
        <w:t>:</w:t>
      </w:r>
    </w:p>
    <w:p w14:paraId="6E9655C4" w14:textId="77777777" w:rsidR="008C7860" w:rsidRPr="00E754FA" w:rsidRDefault="008C7860" w:rsidP="008C7860">
      <w:pPr>
        <w:pStyle w:val="Odstavekseznama"/>
        <w:numPr>
          <w:ilvl w:val="0"/>
          <w:numId w:val="58"/>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muzej, ki se mu podeli pooblastilo,</w:t>
      </w:r>
    </w:p>
    <w:p w14:paraId="186526A2" w14:textId="77777777" w:rsidR="008C7860" w:rsidRPr="00E754FA" w:rsidRDefault="008C7860" w:rsidP="008C7860">
      <w:pPr>
        <w:pStyle w:val="Odstavekseznama"/>
        <w:numPr>
          <w:ilvl w:val="0"/>
          <w:numId w:val="58"/>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 xml:space="preserve">začetek izvajanja pooblastila, </w:t>
      </w:r>
    </w:p>
    <w:p w14:paraId="7B87D403" w14:textId="41B7135D" w:rsidR="008C7860" w:rsidRPr="00E754FA" w:rsidRDefault="008C7860" w:rsidP="008C7860">
      <w:pPr>
        <w:pStyle w:val="Odstavekseznama"/>
        <w:numPr>
          <w:ilvl w:val="0"/>
          <w:numId w:val="58"/>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 xml:space="preserve">trajanje pooblastila </w:t>
      </w:r>
      <w:r>
        <w:rPr>
          <w:rFonts w:ascii="Arial" w:hAnsi="Arial" w:cs="Arial"/>
          <w:color w:val="000000" w:themeColor="text1"/>
          <w:sz w:val="20"/>
          <w:szCs w:val="20"/>
        </w:rPr>
        <w:t>ter</w:t>
      </w:r>
    </w:p>
    <w:p w14:paraId="24DD7C04" w14:textId="41001D60" w:rsidR="008C7860" w:rsidRPr="00E754FA" w:rsidRDefault="008C7860" w:rsidP="008C7860">
      <w:pPr>
        <w:pStyle w:val="Odstavekseznama"/>
        <w:numPr>
          <w:ilvl w:val="0"/>
          <w:numId w:val="58"/>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področje in območje izvajanja državne javne službe muzejev.</w:t>
      </w:r>
    </w:p>
    <w:p w14:paraId="5FEB61EB" w14:textId="77777777" w:rsidR="008C7860" w:rsidRPr="00E754FA" w:rsidRDefault="008C7860" w:rsidP="002A3576">
      <w:pPr>
        <w:spacing w:after="0"/>
        <w:jc w:val="both"/>
        <w:rPr>
          <w:rFonts w:ascii="Arial" w:hAnsi="Arial" w:cs="Arial"/>
          <w:color w:val="000000" w:themeColor="text1"/>
          <w:sz w:val="20"/>
          <w:szCs w:val="20"/>
        </w:rPr>
      </w:pPr>
    </w:p>
    <w:p w14:paraId="6418649D"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(7) Ministrstvo, muzej s pooblastilom in njegov ustanovitelj po izdaji sklepa iz prejšnjega odstavka sklenejo pogodbo o izvajanju državne javne službe muzejev. V pogodbi se določijo najmanj obseg in način izvajanja državne javne službe v okviru nalog iz petega odstavka 111. člena tega zakona in nadzor nad izvajanjem državne javne službe.</w:t>
      </w:r>
    </w:p>
    <w:p w14:paraId="16D8B8A0" w14:textId="77777777" w:rsidR="008C7860" w:rsidRPr="00E754FA" w:rsidRDefault="008C7860" w:rsidP="002A3576">
      <w:pPr>
        <w:spacing w:after="0"/>
        <w:jc w:val="both"/>
        <w:rPr>
          <w:rFonts w:ascii="Arial" w:hAnsi="Arial" w:cs="Arial"/>
          <w:color w:val="000000" w:themeColor="text1"/>
          <w:sz w:val="20"/>
          <w:szCs w:val="20"/>
        </w:rPr>
      </w:pPr>
    </w:p>
    <w:p w14:paraId="132F8095" w14:textId="72D133B1"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(8) Ministrstvo preverja izpolnjevanje zahtev iz predpisa o mreži slovenskih muzejev in pogodbenih obveznosti najmanj enkrat na pet let. V primeru ugotovitve neizpolnjevanja zahtev ali pogodbenih obveznosti ministrstvo muzeju določi rok za odpravo nepravilnosti, ki ne sme biti krajši od 60 dni.</w:t>
      </w:r>
    </w:p>
    <w:p w14:paraId="20649F49" w14:textId="77777777" w:rsidR="008C7860" w:rsidRPr="00E754FA" w:rsidRDefault="008C7860" w:rsidP="002A3576">
      <w:pPr>
        <w:spacing w:after="0"/>
        <w:jc w:val="both"/>
        <w:rPr>
          <w:rFonts w:ascii="Arial" w:hAnsi="Arial" w:cs="Arial"/>
          <w:color w:val="000000" w:themeColor="text1"/>
          <w:sz w:val="20"/>
          <w:szCs w:val="20"/>
        </w:rPr>
      </w:pPr>
    </w:p>
    <w:p w14:paraId="4F3F6E1D"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(9) Za podelitev pooblastila in sklepanje pogodbe se smiselno uporabljajo določbe zakona, ki ureja uresničevanje javnega interesa na področju kulture. </w:t>
      </w:r>
    </w:p>
    <w:p w14:paraId="4F702A06" w14:textId="77777777" w:rsidR="008C7860" w:rsidRPr="00E754FA" w:rsidRDefault="008C7860" w:rsidP="002A3576">
      <w:pPr>
        <w:spacing w:after="0"/>
        <w:rPr>
          <w:rFonts w:ascii="Arial" w:hAnsi="Arial" w:cs="Arial"/>
          <w:b/>
          <w:bCs/>
          <w:color w:val="000000" w:themeColor="text1"/>
          <w:sz w:val="20"/>
          <w:szCs w:val="20"/>
        </w:rPr>
      </w:pPr>
    </w:p>
    <w:p w14:paraId="1D08F9B4"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114. člen</w:t>
      </w:r>
    </w:p>
    <w:p w14:paraId="7C6039D7"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(prenehanje pooblastila)</w:t>
      </w:r>
    </w:p>
    <w:p w14:paraId="1297E9F0" w14:textId="77777777" w:rsidR="008C7860" w:rsidRPr="00E754FA" w:rsidRDefault="008C7860" w:rsidP="002A3576">
      <w:pPr>
        <w:spacing w:after="0"/>
        <w:rPr>
          <w:rFonts w:ascii="Arial" w:hAnsi="Arial" w:cs="Arial"/>
          <w:b/>
          <w:bCs/>
          <w:color w:val="000000" w:themeColor="text1"/>
          <w:sz w:val="20"/>
          <w:szCs w:val="20"/>
        </w:rPr>
      </w:pPr>
    </w:p>
    <w:p w14:paraId="68F66757"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(1) Pooblastilo preneha:</w:t>
      </w:r>
    </w:p>
    <w:p w14:paraId="4FE75590" w14:textId="77777777" w:rsidR="008C7860" w:rsidRPr="00E754FA" w:rsidRDefault="008C7860" w:rsidP="008C7860">
      <w:pPr>
        <w:pStyle w:val="Odstavekseznama"/>
        <w:numPr>
          <w:ilvl w:val="0"/>
          <w:numId w:val="59"/>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s potekom časa, za katerega je bilo podeljeno,</w:t>
      </w:r>
    </w:p>
    <w:p w14:paraId="78CA50CC" w14:textId="77777777" w:rsidR="008C7860" w:rsidRPr="00E754FA" w:rsidRDefault="008C7860" w:rsidP="008C7860">
      <w:pPr>
        <w:pStyle w:val="Odstavekseznama"/>
        <w:numPr>
          <w:ilvl w:val="0"/>
          <w:numId w:val="59"/>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z izbrisom muzeja iz razvida muzejev,</w:t>
      </w:r>
    </w:p>
    <w:p w14:paraId="048A9A00" w14:textId="77777777" w:rsidR="008C7860" w:rsidRPr="00E754FA" w:rsidRDefault="008C7860" w:rsidP="008C7860">
      <w:pPr>
        <w:pStyle w:val="Odstavekseznama"/>
        <w:numPr>
          <w:ilvl w:val="0"/>
          <w:numId w:val="59"/>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na predlog muzeja ali ustanovitelja ali</w:t>
      </w:r>
    </w:p>
    <w:p w14:paraId="54429717" w14:textId="5C4B8EC8" w:rsidR="008C7860" w:rsidRPr="00E754FA" w:rsidRDefault="008C7860" w:rsidP="008C7860">
      <w:pPr>
        <w:pStyle w:val="Odstavekseznama"/>
        <w:numPr>
          <w:ilvl w:val="0"/>
          <w:numId w:val="59"/>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z odvzemom pooblastila zaradi neizpolnjevanja zahtev iz predpisa o mreži slovenskih muzejev ali kršitve pogodbe.</w:t>
      </w:r>
    </w:p>
    <w:p w14:paraId="19AB23D3" w14:textId="77777777" w:rsidR="008C7860" w:rsidRPr="00E754FA" w:rsidRDefault="008C7860" w:rsidP="002A3576">
      <w:pPr>
        <w:spacing w:after="0"/>
        <w:ind w:firstLine="708"/>
        <w:jc w:val="both"/>
        <w:rPr>
          <w:rFonts w:ascii="Arial" w:hAnsi="Arial" w:cs="Arial"/>
          <w:color w:val="000000" w:themeColor="text1"/>
          <w:sz w:val="20"/>
          <w:szCs w:val="20"/>
        </w:rPr>
      </w:pPr>
    </w:p>
    <w:p w14:paraId="558A20A8"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(2) Kršitev pogodbe je razlog za odvzem pooblastila, če</w:t>
      </w:r>
      <w:r>
        <w:rPr>
          <w:rFonts w:ascii="Arial" w:hAnsi="Arial" w:cs="Arial"/>
          <w:color w:val="000000" w:themeColor="text1"/>
          <w:sz w:val="20"/>
          <w:szCs w:val="20"/>
        </w:rPr>
        <w:t xml:space="preserve"> muzej</w:t>
      </w:r>
      <w:r w:rsidRPr="00E754FA">
        <w:rPr>
          <w:rFonts w:ascii="Arial" w:hAnsi="Arial" w:cs="Arial"/>
          <w:color w:val="000000" w:themeColor="text1"/>
          <w:sz w:val="20"/>
          <w:szCs w:val="20"/>
        </w:rPr>
        <w:t>:</w:t>
      </w:r>
    </w:p>
    <w:p w14:paraId="2F13A00E" w14:textId="276EA17E" w:rsidR="008C7860" w:rsidRPr="00E754FA" w:rsidRDefault="008C7860" w:rsidP="008C7860">
      <w:pPr>
        <w:pStyle w:val="Odstavekseznama"/>
        <w:numPr>
          <w:ilvl w:val="0"/>
          <w:numId w:val="60"/>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ravna s sredstvi, pridobljenimi za izvajanje državne javne službe, v nasprotju s pogodbo,</w:t>
      </w:r>
    </w:p>
    <w:p w14:paraId="1EEFF674" w14:textId="5A3615EB" w:rsidR="008C7860" w:rsidRPr="00E754FA" w:rsidRDefault="008C7860" w:rsidP="008C7860">
      <w:pPr>
        <w:pStyle w:val="Odstavekseznama"/>
        <w:numPr>
          <w:ilvl w:val="0"/>
          <w:numId w:val="60"/>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s svojim ravnanjem škoduje dediščini in je bil o tem izdan inšpekcijski ukrep, pa muzej v predpisanem roku ni odpravil nepravilnosti, ali</w:t>
      </w:r>
    </w:p>
    <w:p w14:paraId="76CE90E9" w14:textId="67F3CC95" w:rsidR="008C7860" w:rsidRPr="00E754FA" w:rsidRDefault="008C7860" w:rsidP="008C7860">
      <w:pPr>
        <w:pStyle w:val="Odstavekseznama"/>
        <w:numPr>
          <w:ilvl w:val="0"/>
          <w:numId w:val="60"/>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v predpisanem roku ne odpravi druge nepravilnosti, ki jo je ministrstvo ugotovilo v skladu z osmim odstavkom prejšnjega člena.</w:t>
      </w:r>
    </w:p>
    <w:p w14:paraId="6D9A3380" w14:textId="77777777" w:rsidR="008C7860" w:rsidRPr="00E754FA" w:rsidRDefault="008C7860" w:rsidP="002A3576">
      <w:pPr>
        <w:spacing w:after="0"/>
        <w:jc w:val="both"/>
        <w:rPr>
          <w:rFonts w:ascii="Arial" w:hAnsi="Arial" w:cs="Arial"/>
          <w:color w:val="000000" w:themeColor="text1"/>
          <w:sz w:val="20"/>
          <w:szCs w:val="20"/>
        </w:rPr>
      </w:pPr>
    </w:p>
    <w:p w14:paraId="4FB6B541"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(3) Vlada odvzame pooblastilo muzeju na predlog ministra.</w:t>
      </w:r>
    </w:p>
    <w:p w14:paraId="2F544CEA" w14:textId="77777777" w:rsidR="008C7860" w:rsidRPr="00E754FA" w:rsidRDefault="008C7860" w:rsidP="002A3576">
      <w:pPr>
        <w:spacing w:after="0"/>
        <w:jc w:val="both"/>
        <w:rPr>
          <w:rFonts w:ascii="Arial" w:hAnsi="Arial" w:cs="Arial"/>
          <w:color w:val="000000" w:themeColor="text1"/>
          <w:sz w:val="20"/>
          <w:szCs w:val="20"/>
        </w:rPr>
      </w:pPr>
    </w:p>
    <w:p w14:paraId="50177FBA"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(4) Ustanovitelj mora tudi po prenehanju pooblastila zagotoviti ustrezno varstvo dediščine. Dediščino, pridobljeno na podlagi opravljanja državne javne službe muzejev, mora ustanovitelj predati državnemu, občinskemu ali drugemu muzeju s pooblastilom, ki ga določi minister. Minister z odločbo določi tudi način in rok predaje dediščine.</w:t>
      </w:r>
    </w:p>
    <w:p w14:paraId="308BF0CB" w14:textId="77777777" w:rsidR="008C7860" w:rsidRPr="00E754FA" w:rsidRDefault="008C7860" w:rsidP="002A3576">
      <w:pPr>
        <w:spacing w:after="0"/>
        <w:jc w:val="center"/>
        <w:rPr>
          <w:rFonts w:ascii="Arial" w:hAnsi="Arial" w:cs="Arial"/>
          <w:b/>
          <w:bCs/>
          <w:color w:val="000000" w:themeColor="text1"/>
          <w:sz w:val="20"/>
          <w:szCs w:val="20"/>
        </w:rPr>
      </w:pPr>
    </w:p>
    <w:p w14:paraId="03A156A5"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115. člen</w:t>
      </w:r>
    </w:p>
    <w:p w14:paraId="5F85A293"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(izvajanje državne javne službe muzejev v občinskem muzeju)</w:t>
      </w:r>
    </w:p>
    <w:p w14:paraId="24BAC8CE" w14:textId="77777777" w:rsidR="008C7860" w:rsidRPr="00E754FA" w:rsidRDefault="008C7860" w:rsidP="002A3576">
      <w:pPr>
        <w:spacing w:after="0"/>
        <w:rPr>
          <w:rFonts w:ascii="Arial" w:hAnsi="Arial" w:cs="Arial"/>
          <w:b/>
          <w:bCs/>
          <w:color w:val="000000" w:themeColor="text1"/>
          <w:sz w:val="20"/>
          <w:szCs w:val="20"/>
        </w:rPr>
      </w:pPr>
    </w:p>
    <w:p w14:paraId="2CB653CA" w14:textId="0EFC65C5"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(1) Ministrstvo, občinski muzej in ustanovitelj po določitvi občinskega muzeja sklenejo pogodbo o izvajanju državne javne službe muzejev. V pogodbi se določijo najmanj obseg in način izvajanja državne </w:t>
      </w:r>
      <w:r w:rsidRPr="00E754FA">
        <w:rPr>
          <w:rFonts w:ascii="Arial" w:hAnsi="Arial" w:cs="Arial"/>
          <w:color w:val="000000" w:themeColor="text1"/>
          <w:sz w:val="20"/>
          <w:szCs w:val="20"/>
        </w:rPr>
        <w:lastRenderedPageBreak/>
        <w:t>javne službe, njeno financiranje, zlasti razmerje med sredstvi, ki jih za izvajanje državne javne službe prispevata Republika Slovenija in ustanovitelj, in nadzor nad izvajanjem državne javne službe.</w:t>
      </w:r>
    </w:p>
    <w:p w14:paraId="69B934C3" w14:textId="77777777" w:rsidR="008C7860" w:rsidRPr="00E754FA" w:rsidRDefault="008C7860" w:rsidP="002A3576">
      <w:pPr>
        <w:spacing w:after="0"/>
        <w:ind w:firstLine="708"/>
        <w:jc w:val="both"/>
        <w:rPr>
          <w:rFonts w:ascii="Arial" w:hAnsi="Arial" w:cs="Arial"/>
          <w:color w:val="000000" w:themeColor="text1"/>
          <w:sz w:val="20"/>
          <w:szCs w:val="20"/>
        </w:rPr>
      </w:pPr>
    </w:p>
    <w:p w14:paraId="012A0884" w14:textId="5EB9015D"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(2) Ministrstvo preverja izpolnjevanje zahtev iz predpisa o mreži slovenskih muzejev in pogodbenih obveznosti najmanj enkrat na pet let. V primeru ugotovitve neizpolnjevanja zahtev predpisa o mreži slovenskih muzejev ali pogodbenih obveznosti ministrstvo muzeju določi rok za odpravo nepravilnosti, ki ne sme biti krajši od 60 dni. </w:t>
      </w:r>
    </w:p>
    <w:p w14:paraId="4495641A" w14:textId="77777777" w:rsidR="008C7860" w:rsidRPr="00E754FA" w:rsidRDefault="008C7860" w:rsidP="002A3576">
      <w:pPr>
        <w:spacing w:after="0"/>
        <w:rPr>
          <w:rFonts w:ascii="Arial" w:hAnsi="Arial" w:cs="Arial"/>
          <w:color w:val="000000" w:themeColor="text1"/>
          <w:sz w:val="20"/>
          <w:szCs w:val="20"/>
        </w:rPr>
      </w:pPr>
    </w:p>
    <w:p w14:paraId="322E2379"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(3) Za sklepanje pogodbe se smiselno uporabljajo določbe zakona, ki ureja uresničevanje javnega interesa na področju kulture. </w:t>
      </w:r>
    </w:p>
    <w:p w14:paraId="2F1398B9" w14:textId="77777777" w:rsidR="008C7860" w:rsidRPr="00E754FA" w:rsidRDefault="008C7860" w:rsidP="002A3576">
      <w:pPr>
        <w:spacing w:after="0"/>
        <w:rPr>
          <w:rFonts w:ascii="Arial" w:hAnsi="Arial" w:cs="Arial"/>
          <w:b/>
          <w:bCs/>
          <w:color w:val="000000" w:themeColor="text1"/>
          <w:sz w:val="20"/>
          <w:szCs w:val="20"/>
        </w:rPr>
      </w:pPr>
    </w:p>
    <w:p w14:paraId="1DD6BACA"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116. člen</w:t>
      </w:r>
    </w:p>
    <w:p w14:paraId="51C89918"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(financiranje državne javne službe muzejev)</w:t>
      </w:r>
    </w:p>
    <w:p w14:paraId="17A61306" w14:textId="77777777" w:rsidR="008C7860" w:rsidRPr="00E754FA" w:rsidRDefault="008C7860" w:rsidP="002A3576">
      <w:pPr>
        <w:spacing w:after="0"/>
        <w:jc w:val="both"/>
        <w:rPr>
          <w:rFonts w:ascii="Arial" w:hAnsi="Arial" w:cs="Arial"/>
          <w:color w:val="000000" w:themeColor="text1"/>
          <w:sz w:val="20"/>
          <w:szCs w:val="20"/>
        </w:rPr>
      </w:pPr>
    </w:p>
    <w:p w14:paraId="593496D5"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(1) Republika Slovenija financira delovanje državnih muzejev.</w:t>
      </w:r>
    </w:p>
    <w:p w14:paraId="518B586C" w14:textId="77777777" w:rsidR="008C7860" w:rsidRPr="00E754FA" w:rsidRDefault="008C7860" w:rsidP="002A3576">
      <w:pPr>
        <w:spacing w:after="0"/>
        <w:jc w:val="both"/>
        <w:rPr>
          <w:rFonts w:ascii="Arial" w:hAnsi="Arial" w:cs="Arial"/>
          <w:color w:val="000000" w:themeColor="text1"/>
          <w:sz w:val="20"/>
          <w:szCs w:val="20"/>
        </w:rPr>
      </w:pPr>
    </w:p>
    <w:p w14:paraId="69CC086A" w14:textId="66833678"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(2) Republika Slovenija sofinancira izvajanje državne javne službe muzejev v občinskem muzeju v obsegu</w:t>
      </w:r>
      <w:r>
        <w:rPr>
          <w:rFonts w:ascii="Arial" w:hAnsi="Arial" w:cs="Arial"/>
          <w:color w:val="000000" w:themeColor="text1"/>
          <w:sz w:val="20"/>
          <w:szCs w:val="20"/>
        </w:rPr>
        <w:t>,</w:t>
      </w:r>
      <w:r w:rsidRPr="00E754FA">
        <w:rPr>
          <w:rFonts w:ascii="Arial" w:hAnsi="Arial" w:cs="Arial"/>
          <w:color w:val="000000" w:themeColor="text1"/>
          <w:sz w:val="20"/>
          <w:szCs w:val="20"/>
        </w:rPr>
        <w:t xml:space="preserve"> določenem v pogodbi, vendar največ v višini 80 odstotkov vseh stroškov delovanja muzeja. Ustanovitelj občinskega muzeja financira delovanje muzeja v višini najmanj 20 odstotkov vseh stroškov delovanja muzeja, pri čemer se ne upoštevajo stroški investicij. </w:t>
      </w:r>
    </w:p>
    <w:p w14:paraId="536BBAE6" w14:textId="77777777" w:rsidR="008C7860" w:rsidRPr="00E754FA" w:rsidRDefault="008C7860" w:rsidP="002A3576">
      <w:pPr>
        <w:spacing w:after="0"/>
        <w:ind w:firstLine="708"/>
        <w:jc w:val="both"/>
        <w:rPr>
          <w:rFonts w:ascii="Arial" w:hAnsi="Arial" w:cs="Arial"/>
          <w:color w:val="000000" w:themeColor="text1"/>
          <w:sz w:val="20"/>
          <w:szCs w:val="20"/>
        </w:rPr>
      </w:pPr>
    </w:p>
    <w:p w14:paraId="66EDF513"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(3) V muzeju s pooblastilom Republika Slovenija sofinancira stroške državne javne službe v skladu s pogodbo.</w:t>
      </w:r>
    </w:p>
    <w:p w14:paraId="51DFCCD7" w14:textId="77777777" w:rsidR="008C7860" w:rsidRPr="00E754FA" w:rsidRDefault="008C7860" w:rsidP="002A3576">
      <w:pPr>
        <w:spacing w:after="0"/>
        <w:jc w:val="both"/>
        <w:rPr>
          <w:rFonts w:ascii="Arial" w:hAnsi="Arial" w:cs="Arial"/>
          <w:color w:val="000000" w:themeColor="text1"/>
          <w:sz w:val="20"/>
          <w:szCs w:val="20"/>
        </w:rPr>
      </w:pPr>
    </w:p>
    <w:p w14:paraId="11C24660" w14:textId="03D8F0CA"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(4) Vstopnina </w:t>
      </w:r>
      <w:r>
        <w:rPr>
          <w:rFonts w:ascii="Arial" w:hAnsi="Arial" w:cs="Arial"/>
          <w:color w:val="000000" w:themeColor="text1"/>
          <w:sz w:val="20"/>
          <w:szCs w:val="20"/>
        </w:rPr>
        <w:t>in</w:t>
      </w:r>
      <w:r w:rsidRPr="00E754FA">
        <w:rPr>
          <w:rFonts w:ascii="Arial" w:hAnsi="Arial" w:cs="Arial"/>
          <w:color w:val="000000" w:themeColor="text1"/>
          <w:sz w:val="20"/>
          <w:szCs w:val="20"/>
        </w:rPr>
        <w:t xml:space="preserve"> drugi prihodki iz prodaje blaga in storitev muzeja, ki opravlja državno javno službo muzejev, se štejejo za prihodek od opravljanja te službe. </w:t>
      </w:r>
    </w:p>
    <w:p w14:paraId="6512846C" w14:textId="77777777" w:rsidR="008C7860" w:rsidRPr="00E754FA" w:rsidRDefault="008C7860" w:rsidP="002A3576">
      <w:pPr>
        <w:spacing w:after="0"/>
        <w:jc w:val="both"/>
        <w:rPr>
          <w:rFonts w:ascii="Arial" w:hAnsi="Arial" w:cs="Arial"/>
          <w:color w:val="000000" w:themeColor="text1"/>
          <w:sz w:val="20"/>
          <w:szCs w:val="20"/>
        </w:rPr>
      </w:pPr>
    </w:p>
    <w:p w14:paraId="126F223E"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(5) Če ministrstvo ugotovi, da ustanovitelj občinskega muzeja ne financira njegovega delovanja v skladu z drugim odstavkom tega člena, mu z odločbo določi rok za odpravo nepravilnosti. </w:t>
      </w:r>
      <w:r w:rsidRPr="00675970">
        <w:rPr>
          <w:rFonts w:ascii="Arial" w:hAnsi="Arial" w:cs="Arial"/>
          <w:color w:val="000000" w:themeColor="text1"/>
          <w:sz w:val="20"/>
          <w:szCs w:val="20"/>
        </w:rPr>
        <w:t>Če ustanovitelj ne odpravi nepravilnosti v predpisanem roku, ravna minister v skladu s predpisi, ki urejajo lokalno samoupravo.</w:t>
      </w:r>
      <w:r w:rsidRPr="00E754FA">
        <w:rPr>
          <w:rFonts w:ascii="Arial" w:hAnsi="Arial" w:cs="Arial"/>
          <w:color w:val="000000" w:themeColor="text1"/>
          <w:sz w:val="20"/>
          <w:szCs w:val="20"/>
        </w:rPr>
        <w:t xml:space="preserve"> </w:t>
      </w:r>
    </w:p>
    <w:p w14:paraId="4C81536E" w14:textId="77777777" w:rsidR="008C7860" w:rsidRPr="00E754FA" w:rsidRDefault="008C7860" w:rsidP="002A3576">
      <w:pPr>
        <w:spacing w:after="0"/>
        <w:ind w:firstLine="708"/>
        <w:jc w:val="both"/>
        <w:rPr>
          <w:rFonts w:ascii="Arial" w:hAnsi="Arial" w:cs="Arial"/>
          <w:color w:val="000000" w:themeColor="text1"/>
          <w:sz w:val="20"/>
          <w:szCs w:val="20"/>
        </w:rPr>
      </w:pPr>
    </w:p>
    <w:p w14:paraId="186A7190" w14:textId="77777777" w:rsidR="008C7860" w:rsidRPr="00E754FA" w:rsidRDefault="008C7860" w:rsidP="002A3576">
      <w:pPr>
        <w:spacing w:after="0"/>
        <w:jc w:val="center"/>
        <w:rPr>
          <w:rFonts w:ascii="Arial" w:hAnsi="Arial" w:cs="Arial"/>
          <w:color w:val="000000" w:themeColor="text1"/>
          <w:sz w:val="20"/>
          <w:szCs w:val="20"/>
        </w:rPr>
      </w:pPr>
      <w:r w:rsidRPr="00E754FA">
        <w:rPr>
          <w:rFonts w:ascii="Arial" w:hAnsi="Arial" w:cs="Arial"/>
          <w:color w:val="000000" w:themeColor="text1"/>
          <w:sz w:val="20"/>
          <w:szCs w:val="20"/>
        </w:rPr>
        <w:t>2. pododdelek</w:t>
      </w:r>
    </w:p>
    <w:p w14:paraId="4693698B" w14:textId="77777777" w:rsidR="008C7860" w:rsidRPr="00E754FA" w:rsidRDefault="008C7860" w:rsidP="002A3576">
      <w:pPr>
        <w:spacing w:after="0"/>
        <w:jc w:val="center"/>
        <w:rPr>
          <w:rFonts w:ascii="Arial" w:hAnsi="Arial" w:cs="Arial"/>
          <w:color w:val="000000" w:themeColor="text1"/>
          <w:sz w:val="20"/>
          <w:szCs w:val="20"/>
        </w:rPr>
      </w:pPr>
      <w:r w:rsidRPr="00E754FA">
        <w:rPr>
          <w:rFonts w:ascii="Arial" w:hAnsi="Arial" w:cs="Arial"/>
          <w:color w:val="000000" w:themeColor="text1"/>
          <w:sz w:val="20"/>
          <w:szCs w:val="20"/>
        </w:rPr>
        <w:t>Lokalna javna služba muzejev</w:t>
      </w:r>
    </w:p>
    <w:p w14:paraId="2044D73C" w14:textId="77777777" w:rsidR="008C7860" w:rsidRPr="00E754FA" w:rsidRDefault="008C7860" w:rsidP="002A3576">
      <w:pPr>
        <w:spacing w:after="0"/>
        <w:jc w:val="both"/>
        <w:rPr>
          <w:rFonts w:ascii="Arial" w:hAnsi="Arial" w:cs="Arial"/>
          <w:color w:val="000000" w:themeColor="text1"/>
          <w:sz w:val="20"/>
          <w:szCs w:val="20"/>
        </w:rPr>
      </w:pPr>
    </w:p>
    <w:p w14:paraId="0C01D531"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117. člen</w:t>
      </w:r>
    </w:p>
    <w:p w14:paraId="3D5C7BB6"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(lokalna javna služba muzejev)</w:t>
      </w:r>
    </w:p>
    <w:p w14:paraId="2002D6D3" w14:textId="77777777" w:rsidR="008C7860" w:rsidRPr="00E754FA" w:rsidRDefault="008C7860" w:rsidP="002A3576">
      <w:pPr>
        <w:spacing w:after="0"/>
        <w:jc w:val="both"/>
        <w:rPr>
          <w:rFonts w:ascii="Arial" w:hAnsi="Arial" w:cs="Arial"/>
          <w:color w:val="000000" w:themeColor="text1"/>
          <w:sz w:val="20"/>
          <w:szCs w:val="20"/>
        </w:rPr>
      </w:pPr>
    </w:p>
    <w:p w14:paraId="27F83119"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(1) Lokalno javno službo muzejev opravljajo občinski muzeji.</w:t>
      </w:r>
    </w:p>
    <w:p w14:paraId="77805AC1" w14:textId="77777777" w:rsidR="008C7860" w:rsidRPr="00E754FA" w:rsidRDefault="008C7860" w:rsidP="002A3576">
      <w:pPr>
        <w:spacing w:after="0"/>
        <w:jc w:val="both"/>
        <w:rPr>
          <w:rFonts w:ascii="Arial" w:hAnsi="Arial" w:cs="Arial"/>
          <w:color w:val="000000" w:themeColor="text1"/>
          <w:sz w:val="20"/>
          <w:szCs w:val="20"/>
        </w:rPr>
      </w:pPr>
    </w:p>
    <w:p w14:paraId="122693AE" w14:textId="349A2E08"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(2) Lokalna javna služba muzejev v občinskih muzejih, ki ne opravljajo državne javne službe muzejev, obsega skrb za proučevanje in predstavljanje muzejskih zbirk in omogočanje dostopa javnosti do informacij o muzejskih zbirkah.</w:t>
      </w:r>
    </w:p>
    <w:p w14:paraId="6CFC2D89" w14:textId="77777777" w:rsidR="008C7860" w:rsidRPr="00E754FA" w:rsidRDefault="008C7860" w:rsidP="002A3576">
      <w:pPr>
        <w:spacing w:after="0"/>
        <w:jc w:val="both"/>
        <w:rPr>
          <w:rFonts w:ascii="Arial" w:hAnsi="Arial" w:cs="Arial"/>
          <w:color w:val="000000" w:themeColor="text1"/>
          <w:sz w:val="20"/>
          <w:szCs w:val="20"/>
        </w:rPr>
      </w:pPr>
    </w:p>
    <w:p w14:paraId="216BCADF"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(3) Lokalna javna služba muzejev v občinskih muzejih, ki opravljajo državno javno službo muzejev, obsega:</w:t>
      </w:r>
    </w:p>
    <w:p w14:paraId="3F528848" w14:textId="19E4A8AC" w:rsidR="008C7860" w:rsidRPr="00E754FA" w:rsidRDefault="008C7860" w:rsidP="008C7860">
      <w:pPr>
        <w:pStyle w:val="Odstavekseznama"/>
        <w:numPr>
          <w:ilvl w:val="0"/>
          <w:numId w:val="61"/>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 xml:space="preserve">skrb za muzejske zbirke na lokacijah v pristojnosti ustanovitelja, </w:t>
      </w:r>
    </w:p>
    <w:p w14:paraId="5C42FFA1" w14:textId="77777777" w:rsidR="008C7860" w:rsidRPr="00E754FA" w:rsidRDefault="008C7860" w:rsidP="008C7860">
      <w:pPr>
        <w:pStyle w:val="Odstavekseznama"/>
        <w:numPr>
          <w:ilvl w:val="0"/>
          <w:numId w:val="61"/>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proučevanje, raziskovanje, predstavljanje in interpretiranje muzejskih zbirk,</w:t>
      </w:r>
    </w:p>
    <w:p w14:paraId="1155BCA7" w14:textId="77777777" w:rsidR="008C7860" w:rsidRPr="00E754FA" w:rsidRDefault="008C7860" w:rsidP="008C7860">
      <w:pPr>
        <w:pStyle w:val="Odstavekseznama"/>
        <w:numPr>
          <w:ilvl w:val="0"/>
          <w:numId w:val="61"/>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 xml:space="preserve">omogočanje dostopa javnosti do informacij o muzejskih zbirkah, </w:t>
      </w:r>
    </w:p>
    <w:p w14:paraId="2132FB22" w14:textId="74279810" w:rsidR="008C7860" w:rsidRPr="00E754FA" w:rsidRDefault="008C7860" w:rsidP="008C7860">
      <w:pPr>
        <w:pStyle w:val="Odstavekseznama"/>
        <w:numPr>
          <w:ilvl w:val="0"/>
          <w:numId w:val="61"/>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 xml:space="preserve">proučevanje in predstavljanje druge dediščine, ki ne presega lokalnega pomena, </w:t>
      </w:r>
      <w:r w:rsidR="00687E3A">
        <w:rPr>
          <w:rFonts w:ascii="Arial" w:hAnsi="Arial" w:cs="Arial"/>
          <w:color w:val="000000" w:themeColor="text1"/>
          <w:sz w:val="20"/>
          <w:szCs w:val="20"/>
        </w:rPr>
        <w:t>ter</w:t>
      </w:r>
    </w:p>
    <w:p w14:paraId="3BD8FE20" w14:textId="11DB3C44" w:rsidR="008C7860" w:rsidRPr="00E754FA" w:rsidRDefault="008C7860" w:rsidP="008C7860">
      <w:pPr>
        <w:pStyle w:val="Odstavekseznama"/>
        <w:numPr>
          <w:ilvl w:val="0"/>
          <w:numId w:val="61"/>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izvajanje programov in dogodkov lokalne skupnosti na področju varovanja dediščine.</w:t>
      </w:r>
    </w:p>
    <w:p w14:paraId="0E99E300" w14:textId="77777777" w:rsidR="008C7860" w:rsidRPr="00E754FA" w:rsidRDefault="008C7860" w:rsidP="002A3576">
      <w:pPr>
        <w:spacing w:after="0"/>
        <w:jc w:val="both"/>
        <w:rPr>
          <w:rFonts w:ascii="Arial" w:hAnsi="Arial" w:cs="Arial"/>
          <w:color w:val="000000" w:themeColor="text1"/>
          <w:sz w:val="20"/>
          <w:szCs w:val="20"/>
        </w:rPr>
      </w:pPr>
    </w:p>
    <w:p w14:paraId="40A63484"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118. člen</w:t>
      </w:r>
    </w:p>
    <w:p w14:paraId="43398AAA"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(financiranje lokalne javne službe muzejev)</w:t>
      </w:r>
    </w:p>
    <w:p w14:paraId="11896604" w14:textId="77777777" w:rsidR="008C7860" w:rsidRPr="00E754FA" w:rsidRDefault="008C7860" w:rsidP="002A3576">
      <w:pPr>
        <w:spacing w:after="0"/>
        <w:jc w:val="both"/>
        <w:rPr>
          <w:rFonts w:ascii="Arial" w:hAnsi="Arial" w:cs="Arial"/>
          <w:color w:val="000000" w:themeColor="text1"/>
          <w:sz w:val="20"/>
          <w:szCs w:val="20"/>
        </w:rPr>
      </w:pPr>
    </w:p>
    <w:p w14:paraId="5F1B5B27" w14:textId="4D6DA699"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Lokalna javna služba muzejev se financira iz proračuna občine.</w:t>
      </w:r>
    </w:p>
    <w:p w14:paraId="3784CDBF" w14:textId="77777777" w:rsidR="008C7860" w:rsidRPr="00E754FA" w:rsidRDefault="008C7860" w:rsidP="002A3576">
      <w:pPr>
        <w:spacing w:after="0"/>
        <w:jc w:val="both"/>
        <w:rPr>
          <w:rFonts w:ascii="Arial" w:hAnsi="Arial" w:cs="Arial"/>
          <w:color w:val="000000" w:themeColor="text1"/>
          <w:sz w:val="20"/>
          <w:szCs w:val="20"/>
        </w:rPr>
      </w:pPr>
    </w:p>
    <w:p w14:paraId="7CD5E569" w14:textId="77777777" w:rsidR="008C7860" w:rsidRPr="00E754FA" w:rsidRDefault="008C7860" w:rsidP="002A3576">
      <w:pPr>
        <w:spacing w:after="0"/>
        <w:jc w:val="center"/>
        <w:rPr>
          <w:rFonts w:ascii="Arial" w:hAnsi="Arial" w:cs="Arial"/>
          <w:color w:val="000000" w:themeColor="text1"/>
          <w:sz w:val="20"/>
          <w:szCs w:val="20"/>
        </w:rPr>
      </w:pPr>
      <w:r w:rsidRPr="00E754FA">
        <w:rPr>
          <w:rFonts w:ascii="Arial" w:hAnsi="Arial" w:cs="Arial"/>
          <w:color w:val="000000" w:themeColor="text1"/>
          <w:sz w:val="20"/>
          <w:szCs w:val="20"/>
        </w:rPr>
        <w:t>5. oddelek</w:t>
      </w:r>
    </w:p>
    <w:p w14:paraId="34CEE2DC" w14:textId="77777777" w:rsidR="008C7860" w:rsidRPr="00E754FA" w:rsidRDefault="008C7860" w:rsidP="002A3576">
      <w:pPr>
        <w:spacing w:after="0"/>
        <w:jc w:val="center"/>
        <w:rPr>
          <w:rFonts w:ascii="Arial" w:hAnsi="Arial" w:cs="Arial"/>
          <w:color w:val="000000" w:themeColor="text1"/>
          <w:sz w:val="20"/>
          <w:szCs w:val="20"/>
        </w:rPr>
      </w:pPr>
      <w:r w:rsidRPr="00E754FA">
        <w:rPr>
          <w:rFonts w:ascii="Arial" w:hAnsi="Arial" w:cs="Arial"/>
          <w:color w:val="000000" w:themeColor="text1"/>
          <w:sz w:val="20"/>
          <w:szCs w:val="20"/>
        </w:rPr>
        <w:t>Služba za premično dediščino in muzeje</w:t>
      </w:r>
    </w:p>
    <w:p w14:paraId="7FE1D32E" w14:textId="77777777" w:rsidR="008C7860" w:rsidRPr="00E754FA" w:rsidRDefault="008C7860" w:rsidP="002A3576">
      <w:pPr>
        <w:spacing w:after="0"/>
        <w:jc w:val="both"/>
        <w:rPr>
          <w:rFonts w:ascii="Arial" w:hAnsi="Arial" w:cs="Arial"/>
          <w:color w:val="000000" w:themeColor="text1"/>
          <w:sz w:val="20"/>
          <w:szCs w:val="20"/>
        </w:rPr>
      </w:pPr>
    </w:p>
    <w:p w14:paraId="156F93EF"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119. člen</w:t>
      </w:r>
    </w:p>
    <w:p w14:paraId="748AF3FD"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(Služba za premično dediščino in muzeje)</w:t>
      </w:r>
    </w:p>
    <w:p w14:paraId="11BF2BA5" w14:textId="77777777" w:rsidR="008C7860" w:rsidRPr="00E754FA" w:rsidRDefault="008C7860" w:rsidP="002A3576">
      <w:pPr>
        <w:spacing w:after="0"/>
        <w:jc w:val="both"/>
        <w:rPr>
          <w:rFonts w:ascii="Arial" w:hAnsi="Arial" w:cs="Arial"/>
          <w:color w:val="000000" w:themeColor="text1"/>
          <w:sz w:val="20"/>
          <w:szCs w:val="20"/>
        </w:rPr>
      </w:pPr>
    </w:p>
    <w:p w14:paraId="6DFA20CC"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(1) Služba je organizirana kot notranja organizacijska enota Narodnega muzeja Slovenije. </w:t>
      </w:r>
    </w:p>
    <w:p w14:paraId="2FC9135E" w14:textId="77777777" w:rsidR="008C7860" w:rsidRPr="00E754FA" w:rsidRDefault="008C7860" w:rsidP="002A3576">
      <w:pPr>
        <w:spacing w:after="0"/>
        <w:ind w:firstLine="708"/>
        <w:jc w:val="both"/>
        <w:rPr>
          <w:rFonts w:ascii="Arial" w:hAnsi="Arial" w:cs="Arial"/>
          <w:color w:val="000000" w:themeColor="text1"/>
          <w:sz w:val="20"/>
          <w:szCs w:val="20"/>
        </w:rPr>
      </w:pPr>
    </w:p>
    <w:p w14:paraId="4FF8CE4C"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(2) Služba kot javno službo varstva opravlja naslednje naloge na področju premične dediščine:</w:t>
      </w:r>
    </w:p>
    <w:p w14:paraId="170F0896" w14:textId="77777777" w:rsidR="008C7860" w:rsidRPr="00E754FA" w:rsidRDefault="008C7860" w:rsidP="008C7860">
      <w:pPr>
        <w:pStyle w:val="Odstavekseznama"/>
        <w:numPr>
          <w:ilvl w:val="0"/>
          <w:numId w:val="79"/>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 xml:space="preserve">izvaja analize muzejske dejavnosti; </w:t>
      </w:r>
    </w:p>
    <w:p w14:paraId="36C92734" w14:textId="77777777" w:rsidR="008C7860" w:rsidRPr="00E754FA" w:rsidRDefault="008C7860" w:rsidP="008C7860">
      <w:pPr>
        <w:pStyle w:val="Odstavekseznama"/>
        <w:numPr>
          <w:ilvl w:val="0"/>
          <w:numId w:val="79"/>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pripravlja standarde za inventarizacijo in postopke dokumentiranja, interpretiranja in hranjenja dediščine;</w:t>
      </w:r>
    </w:p>
    <w:p w14:paraId="5DF1BF05" w14:textId="77777777" w:rsidR="008C7860" w:rsidRPr="00E754FA" w:rsidRDefault="008C7860" w:rsidP="008C7860">
      <w:pPr>
        <w:pStyle w:val="Odstavekseznama"/>
        <w:numPr>
          <w:ilvl w:val="0"/>
          <w:numId w:val="79"/>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usklajuje pripravo vzorcev internih aktov muzejev, ki izvajajo državno javno službo muzejev;</w:t>
      </w:r>
    </w:p>
    <w:p w14:paraId="1E3A0773" w14:textId="77777777" w:rsidR="008C7860" w:rsidRPr="00E754FA" w:rsidRDefault="008C7860" w:rsidP="008C7860">
      <w:pPr>
        <w:pStyle w:val="Odstavekseznama"/>
        <w:numPr>
          <w:ilvl w:val="0"/>
          <w:numId w:val="79"/>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sodeluje v upravnih in drugih postopkih v skladu s tem zakonom;</w:t>
      </w:r>
    </w:p>
    <w:p w14:paraId="333C7815" w14:textId="77777777" w:rsidR="008C7860" w:rsidRPr="00E754FA" w:rsidRDefault="008C7860" w:rsidP="008C7860">
      <w:pPr>
        <w:pStyle w:val="Odstavekseznama"/>
        <w:numPr>
          <w:ilvl w:val="0"/>
          <w:numId w:val="79"/>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sodeluje pri pripravi strateških dokumentov varstva;</w:t>
      </w:r>
    </w:p>
    <w:p w14:paraId="31D78509" w14:textId="77777777" w:rsidR="008C7860" w:rsidRPr="00E754FA" w:rsidRDefault="008C7860" w:rsidP="008C7860">
      <w:pPr>
        <w:pStyle w:val="Odstavekseznama"/>
        <w:numPr>
          <w:ilvl w:val="0"/>
          <w:numId w:val="79"/>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sodeluje pri izvajanju strokovnih izpitov;</w:t>
      </w:r>
    </w:p>
    <w:p w14:paraId="34178815" w14:textId="77777777" w:rsidR="008C7860" w:rsidRPr="00E754FA" w:rsidRDefault="008C7860" w:rsidP="008C7860">
      <w:pPr>
        <w:pStyle w:val="Odstavekseznama"/>
        <w:numPr>
          <w:ilvl w:val="0"/>
          <w:numId w:val="79"/>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sodeluje pri usposabljanju in izobraževanju kadrov v muzejih;</w:t>
      </w:r>
    </w:p>
    <w:p w14:paraId="05CC50FE" w14:textId="2E0185E4" w:rsidR="008C7860" w:rsidRPr="00E754FA" w:rsidRDefault="008C7860" w:rsidP="008C7860">
      <w:pPr>
        <w:pStyle w:val="Odstavekseznama"/>
        <w:numPr>
          <w:ilvl w:val="0"/>
          <w:numId w:val="79"/>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 xml:space="preserve">razvija priporočila za prilagajanje hranjenja in varovanja premične dediščine </w:t>
      </w:r>
      <w:r>
        <w:rPr>
          <w:rFonts w:ascii="Arial" w:hAnsi="Arial" w:cs="Arial"/>
          <w:color w:val="000000" w:themeColor="text1"/>
          <w:sz w:val="20"/>
          <w:szCs w:val="20"/>
        </w:rPr>
        <w:t xml:space="preserve">pred </w:t>
      </w:r>
      <w:r w:rsidRPr="00E754FA">
        <w:rPr>
          <w:rFonts w:ascii="Arial" w:hAnsi="Arial" w:cs="Arial"/>
          <w:color w:val="000000" w:themeColor="text1"/>
          <w:sz w:val="20"/>
          <w:szCs w:val="20"/>
        </w:rPr>
        <w:t>vpliv</w:t>
      </w:r>
      <w:r>
        <w:rPr>
          <w:rFonts w:ascii="Arial" w:hAnsi="Arial" w:cs="Arial"/>
          <w:color w:val="000000" w:themeColor="text1"/>
          <w:sz w:val="20"/>
          <w:szCs w:val="20"/>
        </w:rPr>
        <w:t>i</w:t>
      </w:r>
      <w:r w:rsidRPr="00E754FA">
        <w:rPr>
          <w:rFonts w:ascii="Arial" w:hAnsi="Arial" w:cs="Arial"/>
          <w:color w:val="000000" w:themeColor="text1"/>
          <w:sz w:val="20"/>
          <w:szCs w:val="20"/>
        </w:rPr>
        <w:t xml:space="preserve"> podnebnih sprememb;</w:t>
      </w:r>
    </w:p>
    <w:p w14:paraId="0A4BDF11" w14:textId="77777777" w:rsidR="008C7860" w:rsidRPr="00E754FA" w:rsidRDefault="008C7860" w:rsidP="008C7860">
      <w:pPr>
        <w:pStyle w:val="Odstavekseznama"/>
        <w:numPr>
          <w:ilvl w:val="0"/>
          <w:numId w:val="79"/>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 xml:space="preserve">opravlja druge naloge s soglasjem in po navodilu ministrstva. </w:t>
      </w:r>
    </w:p>
    <w:p w14:paraId="1BB94AE5" w14:textId="77777777" w:rsidR="008C7860" w:rsidRPr="00E754FA" w:rsidRDefault="008C7860" w:rsidP="002A3576">
      <w:pPr>
        <w:spacing w:after="0"/>
        <w:jc w:val="both"/>
        <w:rPr>
          <w:rFonts w:ascii="Arial" w:hAnsi="Arial" w:cs="Arial"/>
          <w:color w:val="000000" w:themeColor="text1"/>
          <w:sz w:val="20"/>
          <w:szCs w:val="20"/>
        </w:rPr>
      </w:pPr>
    </w:p>
    <w:p w14:paraId="2E7B041E"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(3) Služba na podlagi javnega pooblastila upravlja register premične dediščine.</w:t>
      </w:r>
    </w:p>
    <w:p w14:paraId="4059ACF8" w14:textId="77777777" w:rsidR="008C7860" w:rsidRPr="00E754FA" w:rsidRDefault="008C7860" w:rsidP="002A3576">
      <w:pPr>
        <w:spacing w:after="0"/>
        <w:jc w:val="both"/>
        <w:rPr>
          <w:rFonts w:ascii="Arial" w:hAnsi="Arial" w:cs="Arial"/>
          <w:color w:val="000000" w:themeColor="text1"/>
          <w:sz w:val="20"/>
          <w:szCs w:val="20"/>
        </w:rPr>
      </w:pPr>
    </w:p>
    <w:p w14:paraId="4B4D772A" w14:textId="77777777" w:rsidR="008C7860" w:rsidRPr="00E754FA" w:rsidRDefault="008C7860" w:rsidP="002A3576">
      <w:pPr>
        <w:spacing w:after="0"/>
        <w:jc w:val="center"/>
        <w:rPr>
          <w:rFonts w:ascii="Arial" w:hAnsi="Arial" w:cs="Arial"/>
          <w:color w:val="000000" w:themeColor="text1"/>
          <w:sz w:val="20"/>
          <w:szCs w:val="20"/>
        </w:rPr>
      </w:pPr>
      <w:r w:rsidRPr="00E754FA">
        <w:rPr>
          <w:rFonts w:ascii="Arial" w:hAnsi="Arial" w:cs="Arial"/>
          <w:color w:val="000000" w:themeColor="text1"/>
          <w:sz w:val="20"/>
          <w:szCs w:val="20"/>
        </w:rPr>
        <w:t>6. oddelek</w:t>
      </w:r>
    </w:p>
    <w:p w14:paraId="75E174A0" w14:textId="77777777" w:rsidR="008C7860" w:rsidRPr="00E754FA" w:rsidRDefault="008C7860" w:rsidP="002A3576">
      <w:pPr>
        <w:spacing w:after="0"/>
        <w:jc w:val="center"/>
        <w:rPr>
          <w:rFonts w:ascii="Arial" w:hAnsi="Arial" w:cs="Arial"/>
          <w:color w:val="000000" w:themeColor="text1"/>
          <w:sz w:val="20"/>
          <w:szCs w:val="20"/>
        </w:rPr>
      </w:pPr>
      <w:r w:rsidRPr="00E754FA">
        <w:rPr>
          <w:rFonts w:ascii="Arial" w:hAnsi="Arial" w:cs="Arial"/>
          <w:color w:val="000000" w:themeColor="text1"/>
          <w:sz w:val="20"/>
          <w:szCs w:val="20"/>
        </w:rPr>
        <w:t>Ravnanje z muzejskim gradivom</w:t>
      </w:r>
    </w:p>
    <w:p w14:paraId="65440D51" w14:textId="77777777" w:rsidR="008C7860" w:rsidRPr="00E754FA" w:rsidRDefault="008C7860" w:rsidP="002A3576">
      <w:pPr>
        <w:spacing w:after="0"/>
        <w:jc w:val="both"/>
        <w:rPr>
          <w:rFonts w:ascii="Arial" w:hAnsi="Arial" w:cs="Arial"/>
          <w:color w:val="000000" w:themeColor="text1"/>
          <w:sz w:val="20"/>
          <w:szCs w:val="20"/>
        </w:rPr>
      </w:pPr>
    </w:p>
    <w:p w14:paraId="7EBFCB8A"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120. člen</w:t>
      </w:r>
    </w:p>
    <w:p w14:paraId="1EF07BA6"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(hranjenje in varovanje muzejskega gradiva)</w:t>
      </w:r>
    </w:p>
    <w:p w14:paraId="0AC4555E" w14:textId="77777777" w:rsidR="008C7860" w:rsidRPr="00E754FA" w:rsidRDefault="008C7860" w:rsidP="002A3576">
      <w:pPr>
        <w:spacing w:after="0"/>
        <w:jc w:val="both"/>
        <w:rPr>
          <w:rFonts w:ascii="Arial" w:hAnsi="Arial" w:cs="Arial"/>
          <w:color w:val="000000" w:themeColor="text1"/>
          <w:sz w:val="20"/>
          <w:szCs w:val="20"/>
        </w:rPr>
      </w:pPr>
    </w:p>
    <w:p w14:paraId="290BA442"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(1) Muzej hrani in varuje muzejsko gradivo v skladu s standardi, ki jih določi minister. </w:t>
      </w:r>
    </w:p>
    <w:p w14:paraId="3EA938CA" w14:textId="77777777" w:rsidR="008C7860" w:rsidRPr="00E754FA" w:rsidRDefault="008C7860" w:rsidP="002A3576">
      <w:pPr>
        <w:spacing w:after="0"/>
        <w:jc w:val="both"/>
        <w:rPr>
          <w:rFonts w:ascii="Arial" w:hAnsi="Arial" w:cs="Arial"/>
          <w:color w:val="000000" w:themeColor="text1"/>
          <w:sz w:val="20"/>
          <w:szCs w:val="20"/>
        </w:rPr>
      </w:pPr>
    </w:p>
    <w:p w14:paraId="7CF47BCA"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(2) Ustanovitelj ob prenehanju muzeja zagotovi trajno hranjenje muzejskega gradiva v skladu s standardi za varovanje in hranjenje iz prejšnjega odstavka, če muzejskega gradiva ne prenese na drug muzej v skladu s 122. členom tega zakona.</w:t>
      </w:r>
    </w:p>
    <w:p w14:paraId="4A3DEF7D" w14:textId="77777777" w:rsidR="008C7860" w:rsidRPr="00E754FA" w:rsidRDefault="008C7860" w:rsidP="002A3576">
      <w:pPr>
        <w:spacing w:after="0"/>
        <w:ind w:firstLine="708"/>
        <w:jc w:val="both"/>
        <w:rPr>
          <w:rFonts w:ascii="Arial" w:hAnsi="Arial" w:cs="Arial"/>
          <w:color w:val="000000" w:themeColor="text1"/>
          <w:sz w:val="20"/>
          <w:szCs w:val="20"/>
        </w:rPr>
      </w:pPr>
    </w:p>
    <w:p w14:paraId="45197908"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121. člen</w:t>
      </w:r>
    </w:p>
    <w:p w14:paraId="7D4513F3"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(preverjanje izvora premične dediščine)</w:t>
      </w:r>
    </w:p>
    <w:p w14:paraId="5E1B4EA2" w14:textId="77777777" w:rsidR="008C7860" w:rsidRPr="00E754FA" w:rsidRDefault="008C7860" w:rsidP="002A3576">
      <w:pPr>
        <w:spacing w:after="0"/>
        <w:jc w:val="both"/>
        <w:rPr>
          <w:rFonts w:ascii="Arial" w:hAnsi="Arial" w:cs="Arial"/>
          <w:color w:val="000000" w:themeColor="text1"/>
          <w:sz w:val="20"/>
          <w:szCs w:val="20"/>
        </w:rPr>
      </w:pPr>
    </w:p>
    <w:p w14:paraId="58A47258"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(1) Muzej pri pridobivanju premične dediščine z dolžno skrbnostjo preverja njen izvor. </w:t>
      </w:r>
    </w:p>
    <w:p w14:paraId="37C37D79" w14:textId="77777777" w:rsidR="008C7860" w:rsidRPr="00E754FA" w:rsidRDefault="008C7860" w:rsidP="002A3576">
      <w:pPr>
        <w:spacing w:after="0"/>
        <w:ind w:firstLine="708"/>
        <w:jc w:val="both"/>
        <w:rPr>
          <w:rFonts w:ascii="Arial" w:hAnsi="Arial" w:cs="Arial"/>
          <w:color w:val="000000" w:themeColor="text1"/>
          <w:sz w:val="20"/>
          <w:szCs w:val="20"/>
        </w:rPr>
      </w:pPr>
    </w:p>
    <w:p w14:paraId="61B16D30"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(2) Muzej mora vsak sum o nezakonitem izvoru premične dediščine naznaniti inšpektorici oziroma inšpektorju, pristojnemu za dediščino (v nadaljnjem besedilu: inšpektor).</w:t>
      </w:r>
    </w:p>
    <w:p w14:paraId="6EB6A94B" w14:textId="77777777" w:rsidR="008C7860" w:rsidRPr="00E754FA" w:rsidRDefault="008C7860" w:rsidP="002A3576">
      <w:pPr>
        <w:spacing w:after="0"/>
        <w:jc w:val="center"/>
        <w:rPr>
          <w:rFonts w:ascii="Arial" w:hAnsi="Arial" w:cs="Arial"/>
          <w:color w:val="000000" w:themeColor="text1"/>
          <w:sz w:val="20"/>
          <w:szCs w:val="20"/>
        </w:rPr>
      </w:pPr>
    </w:p>
    <w:p w14:paraId="7089A0CC"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122. člen</w:t>
      </w:r>
    </w:p>
    <w:p w14:paraId="6AEAAA5E"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(prenos muzejskega gradiva)</w:t>
      </w:r>
    </w:p>
    <w:p w14:paraId="4796C685" w14:textId="77777777" w:rsidR="008C7860" w:rsidRPr="00E754FA" w:rsidRDefault="008C7860" w:rsidP="002A3576">
      <w:pPr>
        <w:spacing w:after="0"/>
        <w:jc w:val="both"/>
        <w:rPr>
          <w:rFonts w:ascii="Arial" w:hAnsi="Arial" w:cs="Arial"/>
          <w:color w:val="000000" w:themeColor="text1"/>
          <w:sz w:val="20"/>
          <w:szCs w:val="20"/>
        </w:rPr>
      </w:pPr>
    </w:p>
    <w:p w14:paraId="7E4AA538"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(1) Ustanovitelj muzeja, ki je vpisan v razvid muzejev, lahko muzejsko gradivo ob prenehanju muzeja prenese le na drug muzej, ki je vpisan v razvid muzejev. </w:t>
      </w:r>
    </w:p>
    <w:p w14:paraId="10B14B6F" w14:textId="77777777" w:rsidR="008C7860" w:rsidRPr="00E754FA" w:rsidRDefault="008C7860" w:rsidP="002A3576">
      <w:pPr>
        <w:spacing w:after="0"/>
        <w:ind w:firstLine="708"/>
        <w:jc w:val="both"/>
        <w:rPr>
          <w:rFonts w:ascii="Arial" w:hAnsi="Arial" w:cs="Arial"/>
          <w:color w:val="000000" w:themeColor="text1"/>
          <w:sz w:val="20"/>
          <w:szCs w:val="20"/>
        </w:rPr>
      </w:pPr>
    </w:p>
    <w:p w14:paraId="7CA79EFD" w14:textId="0B7A3AD9"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lastRenderedPageBreak/>
        <w:t xml:space="preserve">(2) O prenosu muzejskega gradiva iz prejšnjega odstavka ustanovitelj muzeja obvesti ministrstvo, ki lahko v skladu </w:t>
      </w:r>
      <w:r w:rsidR="007E4F5C">
        <w:rPr>
          <w:rFonts w:ascii="Arial" w:hAnsi="Arial" w:cs="Arial"/>
          <w:color w:val="000000" w:themeColor="text1"/>
          <w:sz w:val="20"/>
          <w:szCs w:val="20"/>
        </w:rPr>
        <w:t xml:space="preserve">z </w:t>
      </w:r>
      <w:r w:rsidRPr="00E754FA">
        <w:rPr>
          <w:rFonts w:ascii="Arial" w:hAnsi="Arial" w:cs="Arial"/>
          <w:color w:val="000000" w:themeColor="text1"/>
          <w:sz w:val="20"/>
          <w:szCs w:val="20"/>
        </w:rPr>
        <w:t xml:space="preserve">58. členom tega zakona uveljavlja predkupno pravico na muzejskih predmetih in muzejskih zbirkah. </w:t>
      </w:r>
    </w:p>
    <w:p w14:paraId="458B3C8E" w14:textId="77777777" w:rsidR="008C7860" w:rsidRPr="00E754FA" w:rsidRDefault="008C7860" w:rsidP="002A3576">
      <w:pPr>
        <w:spacing w:after="0"/>
        <w:ind w:firstLine="708"/>
        <w:jc w:val="both"/>
        <w:rPr>
          <w:rFonts w:ascii="Arial" w:hAnsi="Arial" w:cs="Arial"/>
          <w:color w:val="000000" w:themeColor="text1"/>
          <w:sz w:val="20"/>
          <w:szCs w:val="20"/>
        </w:rPr>
      </w:pPr>
    </w:p>
    <w:p w14:paraId="099EFC1D"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(3) Pristojni muzej pred prenosom muzejskega gradiva pregleda muzejsko gradivo iz prvega odstavka tega člena in potrdi inventarno knjigo. </w:t>
      </w:r>
    </w:p>
    <w:p w14:paraId="333AA6EC" w14:textId="77777777" w:rsidR="008C7860" w:rsidRPr="00E754FA" w:rsidRDefault="008C7860" w:rsidP="002A3576">
      <w:pPr>
        <w:spacing w:after="0"/>
        <w:rPr>
          <w:rFonts w:ascii="Arial" w:hAnsi="Arial" w:cs="Arial"/>
          <w:color w:val="000000" w:themeColor="text1"/>
          <w:sz w:val="20"/>
          <w:szCs w:val="20"/>
        </w:rPr>
      </w:pPr>
    </w:p>
    <w:p w14:paraId="6C228306" w14:textId="77777777" w:rsidR="008C7860" w:rsidRPr="00E754FA" w:rsidRDefault="008C7860" w:rsidP="002A3576">
      <w:pPr>
        <w:spacing w:after="0"/>
        <w:jc w:val="center"/>
        <w:rPr>
          <w:rFonts w:ascii="Arial" w:hAnsi="Arial" w:cs="Arial"/>
          <w:color w:val="000000" w:themeColor="text1"/>
          <w:sz w:val="20"/>
          <w:szCs w:val="20"/>
        </w:rPr>
      </w:pPr>
      <w:r w:rsidRPr="00E754FA">
        <w:rPr>
          <w:rFonts w:ascii="Arial" w:hAnsi="Arial" w:cs="Arial"/>
          <w:color w:val="000000" w:themeColor="text1"/>
          <w:sz w:val="20"/>
          <w:szCs w:val="20"/>
        </w:rPr>
        <w:t>7. oddelek</w:t>
      </w:r>
    </w:p>
    <w:p w14:paraId="03096E7A" w14:textId="77777777" w:rsidR="008C7860" w:rsidRPr="00E754FA" w:rsidRDefault="008C7860" w:rsidP="002A3576">
      <w:pPr>
        <w:spacing w:after="0"/>
        <w:jc w:val="center"/>
        <w:rPr>
          <w:rFonts w:ascii="Arial" w:hAnsi="Arial" w:cs="Arial"/>
          <w:color w:val="000000" w:themeColor="text1"/>
          <w:sz w:val="20"/>
          <w:szCs w:val="20"/>
        </w:rPr>
      </w:pPr>
      <w:r w:rsidRPr="00E754FA">
        <w:rPr>
          <w:rFonts w:ascii="Arial" w:hAnsi="Arial" w:cs="Arial"/>
          <w:color w:val="000000" w:themeColor="text1"/>
          <w:sz w:val="20"/>
          <w:szCs w:val="20"/>
        </w:rPr>
        <w:t>Sofinanciranje programov in projektov v muzejih</w:t>
      </w:r>
    </w:p>
    <w:p w14:paraId="1BDFE403" w14:textId="77777777" w:rsidR="008C7860" w:rsidRPr="00E754FA" w:rsidRDefault="008C7860" w:rsidP="002A3576">
      <w:pPr>
        <w:spacing w:after="0"/>
        <w:jc w:val="center"/>
        <w:rPr>
          <w:rFonts w:ascii="Arial" w:hAnsi="Arial" w:cs="Arial"/>
          <w:b/>
          <w:bCs/>
          <w:color w:val="000000" w:themeColor="text1"/>
          <w:sz w:val="20"/>
          <w:szCs w:val="20"/>
        </w:rPr>
      </w:pPr>
    </w:p>
    <w:p w14:paraId="773B0894"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123. člen</w:t>
      </w:r>
    </w:p>
    <w:p w14:paraId="2EC4FD2B"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(sofinanciranje programov in projektov v muzejih)</w:t>
      </w:r>
    </w:p>
    <w:p w14:paraId="56312792" w14:textId="77777777" w:rsidR="008C7860" w:rsidRPr="00E754FA" w:rsidRDefault="008C7860" w:rsidP="002A3576">
      <w:pPr>
        <w:spacing w:after="0"/>
        <w:jc w:val="both"/>
        <w:rPr>
          <w:rFonts w:ascii="Arial" w:hAnsi="Arial" w:cs="Arial"/>
          <w:color w:val="000000" w:themeColor="text1"/>
          <w:sz w:val="20"/>
          <w:szCs w:val="20"/>
        </w:rPr>
      </w:pPr>
    </w:p>
    <w:p w14:paraId="36C7FAC9"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(1) Republika Slovenija lahko na podlagi javnega razpisa oziroma javnega poziva zagotovi sredstva za programe in projekte varstva dediščine v muzejih, ki so vpisani v razvid muzejev in ne opravljajo državne javne službe muzejev. </w:t>
      </w:r>
    </w:p>
    <w:p w14:paraId="30ECB654" w14:textId="77777777" w:rsidR="008C7860" w:rsidRPr="00E754FA" w:rsidRDefault="008C7860" w:rsidP="002A3576">
      <w:pPr>
        <w:spacing w:after="0"/>
        <w:jc w:val="both"/>
        <w:rPr>
          <w:rFonts w:ascii="Arial" w:hAnsi="Arial" w:cs="Arial"/>
          <w:color w:val="000000" w:themeColor="text1"/>
          <w:sz w:val="20"/>
          <w:szCs w:val="20"/>
        </w:rPr>
      </w:pPr>
    </w:p>
    <w:p w14:paraId="041B8F08"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(2) Finančna sredstva za sofinanciranje programov in projektov se zagotavljajo v obsegu načrtovanih sredstev v proračunu Republike Slovenije.</w:t>
      </w:r>
    </w:p>
    <w:p w14:paraId="304AE991" w14:textId="77777777" w:rsidR="008C7860" w:rsidRPr="00E754FA" w:rsidRDefault="008C7860" w:rsidP="002A3576">
      <w:pPr>
        <w:spacing w:after="0"/>
        <w:ind w:firstLine="708"/>
        <w:jc w:val="both"/>
        <w:rPr>
          <w:rFonts w:ascii="Arial" w:hAnsi="Arial" w:cs="Arial"/>
          <w:color w:val="000000" w:themeColor="text1"/>
          <w:sz w:val="20"/>
          <w:szCs w:val="20"/>
        </w:rPr>
      </w:pPr>
    </w:p>
    <w:p w14:paraId="44EF3A57" w14:textId="6B30411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(3) Javni razpis oziroma javni poziv za sofinanciranje programov in projektov se izvede v skladu z zakonom, ki ureja uresničevanje javnega interesa na področju kulture. </w:t>
      </w:r>
    </w:p>
    <w:p w14:paraId="289DED34" w14:textId="77777777" w:rsidR="008C7860" w:rsidRPr="00E754FA" w:rsidRDefault="008C7860" w:rsidP="002A3576">
      <w:pPr>
        <w:spacing w:after="0"/>
        <w:rPr>
          <w:rFonts w:ascii="Arial" w:hAnsi="Arial" w:cs="Arial"/>
          <w:color w:val="000000" w:themeColor="text1"/>
          <w:sz w:val="20"/>
          <w:szCs w:val="20"/>
        </w:rPr>
      </w:pPr>
    </w:p>
    <w:p w14:paraId="4DA1B650" w14:textId="77777777" w:rsidR="008C7860" w:rsidRPr="00E754FA" w:rsidRDefault="008C7860" w:rsidP="002A3576">
      <w:pPr>
        <w:spacing w:after="0"/>
        <w:jc w:val="center"/>
        <w:rPr>
          <w:rFonts w:ascii="Arial" w:hAnsi="Arial" w:cs="Arial"/>
          <w:color w:val="000000" w:themeColor="text1"/>
          <w:sz w:val="20"/>
          <w:szCs w:val="20"/>
        </w:rPr>
      </w:pPr>
      <w:r w:rsidRPr="00E754FA">
        <w:rPr>
          <w:rFonts w:ascii="Arial" w:hAnsi="Arial" w:cs="Arial"/>
          <w:color w:val="000000" w:themeColor="text1"/>
          <w:sz w:val="20"/>
          <w:szCs w:val="20"/>
        </w:rPr>
        <w:t>XII. POGLAVJE</w:t>
      </w:r>
    </w:p>
    <w:p w14:paraId="4FDBED68" w14:textId="77777777" w:rsidR="008C7860" w:rsidRPr="00E754FA" w:rsidRDefault="008C7860" w:rsidP="002A3576">
      <w:pPr>
        <w:spacing w:after="0"/>
        <w:jc w:val="center"/>
        <w:rPr>
          <w:rFonts w:ascii="Arial" w:hAnsi="Arial" w:cs="Arial"/>
          <w:color w:val="000000" w:themeColor="text1"/>
          <w:sz w:val="20"/>
          <w:szCs w:val="20"/>
        </w:rPr>
      </w:pPr>
      <w:r w:rsidRPr="00E754FA">
        <w:rPr>
          <w:rFonts w:ascii="Arial" w:hAnsi="Arial" w:cs="Arial"/>
          <w:color w:val="000000" w:themeColor="text1"/>
          <w:sz w:val="20"/>
          <w:szCs w:val="20"/>
        </w:rPr>
        <w:t>KOORDINATOR VARSTVA NESNOVNE DEDIŠČINE</w:t>
      </w:r>
    </w:p>
    <w:p w14:paraId="432FA086" w14:textId="77777777" w:rsidR="008C7860" w:rsidRPr="00E754FA" w:rsidRDefault="008C7860" w:rsidP="002A3576">
      <w:pPr>
        <w:spacing w:after="0"/>
        <w:rPr>
          <w:rFonts w:ascii="Arial" w:hAnsi="Arial" w:cs="Arial"/>
          <w:b/>
          <w:bCs/>
          <w:color w:val="000000" w:themeColor="text1"/>
          <w:sz w:val="20"/>
          <w:szCs w:val="20"/>
        </w:rPr>
      </w:pPr>
    </w:p>
    <w:p w14:paraId="152E042E"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124. člen</w:t>
      </w:r>
    </w:p>
    <w:p w14:paraId="216327D6"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(javna služba varstva nesnovne dediščine)</w:t>
      </w:r>
    </w:p>
    <w:p w14:paraId="73FC0F63" w14:textId="77777777" w:rsidR="008C7860" w:rsidRPr="00E754FA" w:rsidRDefault="008C7860" w:rsidP="002A3576">
      <w:pPr>
        <w:spacing w:after="0"/>
        <w:jc w:val="both"/>
        <w:rPr>
          <w:rFonts w:ascii="Arial" w:hAnsi="Arial" w:cs="Arial"/>
          <w:color w:val="000000" w:themeColor="text1"/>
          <w:sz w:val="20"/>
          <w:szCs w:val="20"/>
        </w:rPr>
      </w:pPr>
    </w:p>
    <w:p w14:paraId="27E73038"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(1) Državno javno službo varstva nesnovne dediščine opravljajo koordinator, muzeji, ki opravljajo državno oziroma lokalno javno službo muzejev, in zavod.</w:t>
      </w:r>
    </w:p>
    <w:p w14:paraId="6B319382" w14:textId="77777777" w:rsidR="008C7860" w:rsidRPr="00E754FA" w:rsidRDefault="008C7860" w:rsidP="002A3576">
      <w:pPr>
        <w:spacing w:after="0"/>
        <w:jc w:val="both"/>
        <w:rPr>
          <w:rFonts w:ascii="Arial" w:hAnsi="Arial" w:cs="Arial"/>
          <w:color w:val="000000" w:themeColor="text1"/>
          <w:sz w:val="20"/>
          <w:szCs w:val="20"/>
        </w:rPr>
      </w:pPr>
    </w:p>
    <w:p w14:paraId="67F4C0C9"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(2) Naloge koordinatorja opravlja Slovenski etnografski muzej.</w:t>
      </w:r>
    </w:p>
    <w:p w14:paraId="3394C1DA" w14:textId="77777777" w:rsidR="008C7860" w:rsidRPr="00E754FA" w:rsidRDefault="008C7860" w:rsidP="002A3576">
      <w:pPr>
        <w:spacing w:after="0"/>
        <w:jc w:val="both"/>
        <w:rPr>
          <w:rFonts w:ascii="Arial" w:hAnsi="Arial" w:cs="Arial"/>
          <w:color w:val="000000" w:themeColor="text1"/>
          <w:sz w:val="20"/>
          <w:szCs w:val="20"/>
        </w:rPr>
      </w:pPr>
    </w:p>
    <w:p w14:paraId="6CDD9212" w14:textId="77777777" w:rsidR="008C7860" w:rsidRPr="00E754FA" w:rsidRDefault="008C7860" w:rsidP="002A3576">
      <w:pPr>
        <w:pStyle w:val="Odstavekseznama"/>
        <w:spacing w:after="0"/>
        <w:jc w:val="both"/>
        <w:rPr>
          <w:rFonts w:ascii="Arial" w:hAnsi="Arial" w:cs="Arial"/>
          <w:color w:val="000000" w:themeColor="text1"/>
          <w:sz w:val="20"/>
          <w:szCs w:val="20"/>
        </w:rPr>
      </w:pPr>
      <w:r w:rsidRPr="00E754FA">
        <w:rPr>
          <w:rFonts w:ascii="Arial" w:hAnsi="Arial" w:cs="Arial"/>
          <w:color w:val="000000" w:themeColor="text1"/>
          <w:sz w:val="20"/>
          <w:szCs w:val="20"/>
        </w:rPr>
        <w:t>(3) Koordinator opravlja kot javno službo varstva nesnovne dediščine naslednje naloge:</w:t>
      </w:r>
    </w:p>
    <w:p w14:paraId="0B39C07E" w14:textId="77777777" w:rsidR="008C7860" w:rsidRPr="00E754FA" w:rsidRDefault="008C7860" w:rsidP="008C7860">
      <w:pPr>
        <w:pStyle w:val="Odstavekseznama"/>
        <w:numPr>
          <w:ilvl w:val="0"/>
          <w:numId w:val="78"/>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identificira, dokumentira, proučuje, vrednoti in interpretira nesnovno dediščino;</w:t>
      </w:r>
    </w:p>
    <w:p w14:paraId="419A504E" w14:textId="77777777" w:rsidR="008C7860" w:rsidRPr="00E754FA" w:rsidRDefault="008C7860" w:rsidP="008C7860">
      <w:pPr>
        <w:pStyle w:val="Odstavekseznama"/>
        <w:numPr>
          <w:ilvl w:val="0"/>
          <w:numId w:val="78"/>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predlaga vpis nesnovne dediščine v register;</w:t>
      </w:r>
    </w:p>
    <w:p w14:paraId="58079275" w14:textId="77777777" w:rsidR="008C7860" w:rsidRPr="00E754FA" w:rsidRDefault="008C7860" w:rsidP="008C7860">
      <w:pPr>
        <w:pStyle w:val="Odstavekseznama"/>
        <w:numPr>
          <w:ilvl w:val="0"/>
          <w:numId w:val="78"/>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predlaga evidentiranje nosilcev;</w:t>
      </w:r>
    </w:p>
    <w:p w14:paraId="358A6F57" w14:textId="77777777" w:rsidR="008C7860" w:rsidRPr="00E754FA" w:rsidRDefault="008C7860" w:rsidP="008C7860">
      <w:pPr>
        <w:pStyle w:val="Odstavekseznama"/>
        <w:numPr>
          <w:ilvl w:val="0"/>
          <w:numId w:val="78"/>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predlaga vpis programov, projektov in dejavnosti na seznam dobrih praks in evidentiranje izvajalcev dobrih praks;</w:t>
      </w:r>
    </w:p>
    <w:p w14:paraId="1ADE3878" w14:textId="77777777" w:rsidR="008C7860" w:rsidRPr="00E754FA" w:rsidRDefault="008C7860" w:rsidP="008C7860">
      <w:pPr>
        <w:pStyle w:val="Odstavekseznama"/>
        <w:numPr>
          <w:ilvl w:val="0"/>
          <w:numId w:val="78"/>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oblikuje podrobnejša merila iz šestega odstavka 40. člena tega zakona;</w:t>
      </w:r>
    </w:p>
    <w:p w14:paraId="5A292198" w14:textId="77777777" w:rsidR="008C7860" w:rsidRPr="00E754FA" w:rsidRDefault="008C7860" w:rsidP="008C7860">
      <w:pPr>
        <w:pStyle w:val="Odstavekseznama"/>
        <w:numPr>
          <w:ilvl w:val="0"/>
          <w:numId w:val="78"/>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svetuje nosilcem glede varovanja nesnovne dediščine;</w:t>
      </w:r>
    </w:p>
    <w:p w14:paraId="76FAA16D" w14:textId="77777777" w:rsidR="008C7860" w:rsidRPr="00E754FA" w:rsidRDefault="008C7860" w:rsidP="008C7860">
      <w:pPr>
        <w:pStyle w:val="Odstavekseznama"/>
        <w:numPr>
          <w:ilvl w:val="0"/>
          <w:numId w:val="78"/>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usklajuje delo muzejev in zavoda v zvezi z varovanjem nesnovne dediščine ter z njo povezanih premičnin in kulturnih prostorov;</w:t>
      </w:r>
    </w:p>
    <w:p w14:paraId="080FD14E" w14:textId="77777777" w:rsidR="008C7860" w:rsidRPr="00E754FA" w:rsidRDefault="008C7860" w:rsidP="008C7860">
      <w:pPr>
        <w:pStyle w:val="Odstavekseznama"/>
        <w:numPr>
          <w:ilvl w:val="0"/>
          <w:numId w:val="78"/>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predstavlja nesnovno dediščino javnosti in pri tem sodeluje z njenimi nosilci, posamezniki, skupinami in skupnostmi;</w:t>
      </w:r>
    </w:p>
    <w:p w14:paraId="61DD56CE" w14:textId="77777777" w:rsidR="008C7860" w:rsidRPr="00E754FA" w:rsidRDefault="008C7860" w:rsidP="008C7860">
      <w:pPr>
        <w:pStyle w:val="Odstavekseznama"/>
        <w:numPr>
          <w:ilvl w:val="0"/>
          <w:numId w:val="78"/>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izvaja raziskovalne projekte v zvezi z varovanjem nesnovne dediščine;</w:t>
      </w:r>
    </w:p>
    <w:p w14:paraId="035802E4" w14:textId="77777777" w:rsidR="008C7860" w:rsidRPr="00E754FA" w:rsidRDefault="008C7860" w:rsidP="008C7860">
      <w:pPr>
        <w:pStyle w:val="Odstavekseznama"/>
        <w:numPr>
          <w:ilvl w:val="0"/>
          <w:numId w:val="78"/>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 xml:space="preserve">sodeluje pri programih in projektih na podlagi mednarodnih pogodb, katerih podpisnica je Republika Slovenija; </w:t>
      </w:r>
    </w:p>
    <w:p w14:paraId="6273A770" w14:textId="19A69979" w:rsidR="008C7860" w:rsidRPr="00E754FA" w:rsidRDefault="008C7860" w:rsidP="008C7860">
      <w:pPr>
        <w:pStyle w:val="Odstavekseznama"/>
        <w:numPr>
          <w:ilvl w:val="0"/>
          <w:numId w:val="78"/>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spremlja vplive podnebnih sprememb na prakticiranje in prenos nesnovne dediščine;</w:t>
      </w:r>
    </w:p>
    <w:p w14:paraId="09EB5FE3" w14:textId="77777777" w:rsidR="008C7860" w:rsidRPr="00E754FA" w:rsidRDefault="008C7860" w:rsidP="008C7860">
      <w:pPr>
        <w:pStyle w:val="Odstavekseznama"/>
        <w:numPr>
          <w:ilvl w:val="0"/>
          <w:numId w:val="78"/>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 xml:space="preserve">opravlja druge naloge s soglasjem in po navodilu ministrstva. </w:t>
      </w:r>
    </w:p>
    <w:p w14:paraId="25CA4608" w14:textId="77777777" w:rsidR="008C7860" w:rsidRPr="00E754FA" w:rsidRDefault="008C7860" w:rsidP="002A3576">
      <w:pPr>
        <w:spacing w:after="0"/>
        <w:rPr>
          <w:rFonts w:ascii="Arial" w:hAnsi="Arial" w:cs="Arial"/>
          <w:color w:val="000000" w:themeColor="text1"/>
          <w:sz w:val="20"/>
          <w:szCs w:val="20"/>
        </w:rPr>
      </w:pPr>
    </w:p>
    <w:p w14:paraId="5BED6E15"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125. člen</w:t>
      </w:r>
    </w:p>
    <w:p w14:paraId="3EA4F8EA"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(spremljanje stanja)</w:t>
      </w:r>
    </w:p>
    <w:p w14:paraId="59EE0851" w14:textId="77777777" w:rsidR="008C7860" w:rsidRPr="00E754FA" w:rsidRDefault="008C7860" w:rsidP="002A3576">
      <w:pPr>
        <w:spacing w:after="0"/>
        <w:rPr>
          <w:rFonts w:ascii="Arial" w:hAnsi="Arial" w:cs="Arial"/>
          <w:color w:val="000000" w:themeColor="text1"/>
          <w:sz w:val="20"/>
          <w:szCs w:val="20"/>
        </w:rPr>
      </w:pPr>
    </w:p>
    <w:p w14:paraId="1BC1E711"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Koordinator redno spremlja stanje nesnovne dediščine in njenih nosilcev. Koordinator opravi pregled posamezne enote nesnovne dediščine in njenih nosilcev najmanj enkrat na pet let. Na podlagi ugotovitev koordinator ministrstvu predlaga spremembo vpisa v registru.</w:t>
      </w:r>
    </w:p>
    <w:p w14:paraId="78CA3045" w14:textId="77777777" w:rsidR="008C7860" w:rsidRPr="00E754FA" w:rsidRDefault="008C7860" w:rsidP="002A3576">
      <w:pPr>
        <w:spacing w:after="0"/>
        <w:rPr>
          <w:rFonts w:ascii="Arial" w:hAnsi="Arial" w:cs="Arial"/>
          <w:color w:val="000000" w:themeColor="text1"/>
          <w:sz w:val="20"/>
          <w:szCs w:val="20"/>
        </w:rPr>
      </w:pPr>
    </w:p>
    <w:p w14:paraId="7FAAB0A3" w14:textId="77777777" w:rsidR="008C7860" w:rsidRPr="00E754FA" w:rsidRDefault="008C7860" w:rsidP="002A3576">
      <w:pPr>
        <w:spacing w:after="0"/>
        <w:jc w:val="center"/>
        <w:rPr>
          <w:rFonts w:ascii="Arial" w:hAnsi="Arial" w:cs="Arial"/>
          <w:color w:val="000000" w:themeColor="text1"/>
          <w:sz w:val="20"/>
          <w:szCs w:val="20"/>
        </w:rPr>
      </w:pPr>
      <w:bookmarkStart w:id="69" w:name="_Hlk185387993"/>
      <w:r w:rsidRPr="00E754FA">
        <w:rPr>
          <w:rFonts w:ascii="Arial" w:hAnsi="Arial" w:cs="Arial"/>
          <w:color w:val="000000" w:themeColor="text1"/>
          <w:sz w:val="20"/>
          <w:szCs w:val="20"/>
        </w:rPr>
        <w:t>XI</w:t>
      </w:r>
      <w:bookmarkEnd w:id="69"/>
      <w:r w:rsidRPr="00E754FA">
        <w:rPr>
          <w:rFonts w:ascii="Arial" w:hAnsi="Arial" w:cs="Arial"/>
          <w:color w:val="000000" w:themeColor="text1"/>
          <w:sz w:val="20"/>
          <w:szCs w:val="20"/>
        </w:rPr>
        <w:t>II. POGLAVJE</w:t>
      </w:r>
    </w:p>
    <w:p w14:paraId="52475ADE" w14:textId="77777777" w:rsidR="008C7860" w:rsidRPr="00E754FA" w:rsidRDefault="008C7860" w:rsidP="002A3576">
      <w:pPr>
        <w:spacing w:after="0"/>
        <w:jc w:val="center"/>
        <w:rPr>
          <w:rFonts w:ascii="Arial" w:hAnsi="Arial" w:cs="Arial"/>
          <w:color w:val="000000" w:themeColor="text1"/>
          <w:sz w:val="20"/>
          <w:szCs w:val="20"/>
        </w:rPr>
      </w:pPr>
      <w:r w:rsidRPr="00E754FA">
        <w:rPr>
          <w:rFonts w:ascii="Arial" w:hAnsi="Arial" w:cs="Arial"/>
          <w:color w:val="000000" w:themeColor="text1"/>
          <w:sz w:val="20"/>
          <w:szCs w:val="20"/>
        </w:rPr>
        <w:t>NEVLADNE ORGANIZACIJE IN PROSTOVOLJCI</w:t>
      </w:r>
    </w:p>
    <w:p w14:paraId="1675E805" w14:textId="77777777" w:rsidR="008C7860" w:rsidRPr="00E754FA" w:rsidRDefault="008C7860" w:rsidP="002A3576">
      <w:pPr>
        <w:spacing w:after="0"/>
        <w:jc w:val="center"/>
        <w:rPr>
          <w:rFonts w:ascii="Arial" w:hAnsi="Arial" w:cs="Arial"/>
          <w:b/>
          <w:bCs/>
          <w:color w:val="000000" w:themeColor="text1"/>
          <w:sz w:val="20"/>
          <w:szCs w:val="20"/>
        </w:rPr>
      </w:pPr>
    </w:p>
    <w:p w14:paraId="4452B479"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126. člen</w:t>
      </w:r>
    </w:p>
    <w:p w14:paraId="33E269B0"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(status nevladne organizacije v javnem interesu)</w:t>
      </w:r>
    </w:p>
    <w:p w14:paraId="0FFD55B7" w14:textId="77777777" w:rsidR="008C7860" w:rsidRPr="00E754FA" w:rsidRDefault="008C7860" w:rsidP="002A3576">
      <w:pPr>
        <w:spacing w:after="0"/>
        <w:rPr>
          <w:rFonts w:ascii="Arial" w:hAnsi="Arial" w:cs="Arial"/>
          <w:color w:val="000000" w:themeColor="text1"/>
          <w:sz w:val="20"/>
          <w:szCs w:val="20"/>
        </w:rPr>
      </w:pPr>
    </w:p>
    <w:p w14:paraId="04CDF99E"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(1) Status nevladne organizacije v javnem interesu na področju varovanja dediščine (v nadaljnjem besedilu: nevladna organizacija v javnem interesu) lahko pridobi nevladna organizacija, ki s svojim delovanjem pomembno prispeva k: </w:t>
      </w:r>
    </w:p>
    <w:p w14:paraId="6CEDD559" w14:textId="353DFA47" w:rsidR="008C7860" w:rsidRPr="00E754FA" w:rsidRDefault="008C7860" w:rsidP="008C7860">
      <w:pPr>
        <w:pStyle w:val="Odstavekseznama"/>
        <w:numPr>
          <w:ilvl w:val="0"/>
          <w:numId w:val="61"/>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varovanju dediščine</w:t>
      </w:r>
      <w:r>
        <w:rPr>
          <w:rFonts w:ascii="Arial" w:hAnsi="Arial" w:cs="Arial"/>
          <w:color w:val="000000" w:themeColor="text1"/>
          <w:sz w:val="20"/>
          <w:szCs w:val="20"/>
        </w:rPr>
        <w:t>,</w:t>
      </w:r>
    </w:p>
    <w:p w14:paraId="7B1EA4F3" w14:textId="25B7576D" w:rsidR="008C7860" w:rsidRPr="00E754FA" w:rsidRDefault="008C7860" w:rsidP="008C7860">
      <w:pPr>
        <w:pStyle w:val="Odstavekseznama"/>
        <w:numPr>
          <w:ilvl w:val="0"/>
          <w:numId w:val="61"/>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razvijanju zavesti o dediščini</w:t>
      </w:r>
      <w:r>
        <w:rPr>
          <w:rFonts w:ascii="Arial" w:hAnsi="Arial" w:cs="Arial"/>
          <w:color w:val="000000" w:themeColor="text1"/>
          <w:sz w:val="20"/>
          <w:szCs w:val="20"/>
        </w:rPr>
        <w:t>,</w:t>
      </w:r>
      <w:r w:rsidRPr="00E754FA">
        <w:rPr>
          <w:rFonts w:ascii="Arial" w:hAnsi="Arial" w:cs="Arial"/>
          <w:color w:val="000000" w:themeColor="text1"/>
          <w:sz w:val="20"/>
          <w:szCs w:val="20"/>
        </w:rPr>
        <w:t xml:space="preserve"> </w:t>
      </w:r>
    </w:p>
    <w:p w14:paraId="61AAF496" w14:textId="77777777" w:rsidR="008C7860" w:rsidRPr="00E754FA" w:rsidRDefault="008C7860" w:rsidP="008C7860">
      <w:pPr>
        <w:pStyle w:val="Odstavekseznama"/>
        <w:numPr>
          <w:ilvl w:val="0"/>
          <w:numId w:val="61"/>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širitvi znanja in spretnosti, povezanih z dediščino, ali</w:t>
      </w:r>
    </w:p>
    <w:p w14:paraId="76761780" w14:textId="22A3C336" w:rsidR="008C7860" w:rsidRPr="00E754FA" w:rsidRDefault="008C7860" w:rsidP="008C7860">
      <w:pPr>
        <w:pStyle w:val="Odstavekseznama"/>
        <w:numPr>
          <w:ilvl w:val="0"/>
          <w:numId w:val="61"/>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 xml:space="preserve">usposabljanju in vseživljenjskem učenju na področju varovanja dediščine. </w:t>
      </w:r>
    </w:p>
    <w:p w14:paraId="2B7070C1" w14:textId="77777777" w:rsidR="008C7860" w:rsidRPr="00E754FA" w:rsidRDefault="008C7860" w:rsidP="002A3576">
      <w:pPr>
        <w:spacing w:after="0"/>
        <w:jc w:val="both"/>
        <w:rPr>
          <w:rFonts w:ascii="Arial" w:hAnsi="Arial" w:cs="Arial"/>
          <w:color w:val="000000" w:themeColor="text1"/>
          <w:sz w:val="20"/>
          <w:szCs w:val="20"/>
        </w:rPr>
      </w:pPr>
    </w:p>
    <w:p w14:paraId="13A25B48" w14:textId="05A1BE14"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(2) Nevladna organizacij</w:t>
      </w:r>
      <w:r w:rsidR="006036FD">
        <w:rPr>
          <w:rFonts w:ascii="Arial" w:hAnsi="Arial" w:cs="Arial"/>
          <w:color w:val="000000" w:themeColor="text1"/>
          <w:sz w:val="20"/>
          <w:szCs w:val="20"/>
        </w:rPr>
        <w:t>a</w:t>
      </w:r>
      <w:r w:rsidRPr="00E754FA">
        <w:rPr>
          <w:rFonts w:ascii="Arial" w:hAnsi="Arial" w:cs="Arial"/>
          <w:color w:val="000000" w:themeColor="text1"/>
          <w:sz w:val="20"/>
          <w:szCs w:val="20"/>
        </w:rPr>
        <w:t xml:space="preserve"> pridobi status nevladne organizacije v javnem interesu v skladu z zakonom, ki ureja uresničevanje javnega interesa na področju kulture, in zakonom, ki ureja status nevladne organizacije v javnem interesu.</w:t>
      </w:r>
    </w:p>
    <w:p w14:paraId="5694915A" w14:textId="77777777" w:rsidR="008C7860" w:rsidRPr="00E754FA" w:rsidRDefault="008C7860" w:rsidP="002A3576">
      <w:pPr>
        <w:spacing w:after="0"/>
        <w:rPr>
          <w:rFonts w:ascii="Arial" w:hAnsi="Arial" w:cs="Arial"/>
          <w:color w:val="000000" w:themeColor="text1"/>
          <w:sz w:val="20"/>
          <w:szCs w:val="20"/>
        </w:rPr>
      </w:pPr>
    </w:p>
    <w:p w14:paraId="1C990C61"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127. člen</w:t>
      </w:r>
    </w:p>
    <w:p w14:paraId="367CA12F"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(pravica nevladne organizacije)</w:t>
      </w:r>
    </w:p>
    <w:p w14:paraId="66404789" w14:textId="77777777" w:rsidR="008C7860" w:rsidRPr="00E754FA" w:rsidRDefault="008C7860" w:rsidP="002A3576">
      <w:pPr>
        <w:spacing w:after="0"/>
        <w:rPr>
          <w:rFonts w:ascii="Arial" w:hAnsi="Arial" w:cs="Arial"/>
          <w:color w:val="000000" w:themeColor="text1"/>
          <w:sz w:val="20"/>
          <w:szCs w:val="20"/>
        </w:rPr>
      </w:pPr>
    </w:p>
    <w:p w14:paraId="4B054D34"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(1) Nevladna organizacija v javnem interesu ima pravico:</w:t>
      </w:r>
    </w:p>
    <w:p w14:paraId="256F9617" w14:textId="77777777" w:rsidR="008C7860" w:rsidRPr="00E754FA" w:rsidRDefault="008C7860" w:rsidP="008C7860">
      <w:pPr>
        <w:pStyle w:val="Odstavekseznama"/>
        <w:numPr>
          <w:ilvl w:val="0"/>
          <w:numId w:val="46"/>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dajati mnenja in predloge v zadevah varstva dediščine,</w:t>
      </w:r>
    </w:p>
    <w:p w14:paraId="44DDADCC" w14:textId="77777777" w:rsidR="008C7860" w:rsidRPr="00E754FA" w:rsidRDefault="008C7860" w:rsidP="008C7860">
      <w:pPr>
        <w:pStyle w:val="Odstavekseznama"/>
        <w:numPr>
          <w:ilvl w:val="0"/>
          <w:numId w:val="46"/>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udeleževati se sej posvetovalnih telesih ministrstva in občin na področju varovanja dediščine,</w:t>
      </w:r>
    </w:p>
    <w:p w14:paraId="076142DB" w14:textId="2905B1B3" w:rsidR="008C7860" w:rsidRPr="00E754FA" w:rsidRDefault="008C7860" w:rsidP="008C7860">
      <w:pPr>
        <w:pStyle w:val="Odstavekseznama"/>
        <w:numPr>
          <w:ilvl w:val="0"/>
          <w:numId w:val="46"/>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 xml:space="preserve">sodelovati v postopkih priprave strategije in drugih strateških dokumentov Republike Slovenije in občin, ki </w:t>
      </w:r>
      <w:r w:rsidR="00507C62">
        <w:rPr>
          <w:rFonts w:ascii="Arial" w:hAnsi="Arial" w:cs="Arial"/>
          <w:color w:val="000000" w:themeColor="text1"/>
          <w:sz w:val="20"/>
          <w:szCs w:val="20"/>
        </w:rPr>
        <w:t>so povezani z</w:t>
      </w:r>
      <w:r w:rsidR="00507C62" w:rsidRPr="00E754FA">
        <w:rPr>
          <w:rFonts w:ascii="Arial" w:hAnsi="Arial" w:cs="Arial"/>
          <w:color w:val="000000" w:themeColor="text1"/>
          <w:sz w:val="20"/>
          <w:szCs w:val="20"/>
        </w:rPr>
        <w:t xml:space="preserve"> </w:t>
      </w:r>
      <w:r w:rsidRPr="00E754FA">
        <w:rPr>
          <w:rFonts w:ascii="Arial" w:hAnsi="Arial" w:cs="Arial"/>
          <w:color w:val="000000" w:themeColor="text1"/>
          <w:sz w:val="20"/>
          <w:szCs w:val="20"/>
        </w:rPr>
        <w:t>varovanje</w:t>
      </w:r>
      <w:r w:rsidR="00507C62">
        <w:rPr>
          <w:rFonts w:ascii="Arial" w:hAnsi="Arial" w:cs="Arial"/>
          <w:color w:val="000000" w:themeColor="text1"/>
          <w:sz w:val="20"/>
          <w:szCs w:val="20"/>
        </w:rPr>
        <w:t>m</w:t>
      </w:r>
      <w:r w:rsidRPr="00E754FA">
        <w:rPr>
          <w:rFonts w:ascii="Arial" w:hAnsi="Arial" w:cs="Arial"/>
          <w:color w:val="000000" w:themeColor="text1"/>
          <w:sz w:val="20"/>
          <w:szCs w:val="20"/>
        </w:rPr>
        <w:t xml:space="preserve"> dediščine, in</w:t>
      </w:r>
    </w:p>
    <w:p w14:paraId="394E7392" w14:textId="29EA3D05" w:rsidR="008C7860" w:rsidRPr="00E754FA" w:rsidRDefault="008C7860" w:rsidP="008C7860">
      <w:pPr>
        <w:pStyle w:val="Odstavekseznama"/>
        <w:numPr>
          <w:ilvl w:val="0"/>
          <w:numId w:val="46"/>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opravljati druge naloge na področju varovanja dediščine na podlagi javnih razpisov.</w:t>
      </w:r>
    </w:p>
    <w:p w14:paraId="11B481BB" w14:textId="77777777" w:rsidR="008C7860" w:rsidRPr="00E754FA" w:rsidRDefault="008C7860" w:rsidP="002A3576">
      <w:pPr>
        <w:spacing w:after="0"/>
        <w:jc w:val="both"/>
        <w:rPr>
          <w:rFonts w:ascii="Arial" w:hAnsi="Arial" w:cs="Arial"/>
          <w:color w:val="000000" w:themeColor="text1"/>
          <w:sz w:val="20"/>
          <w:szCs w:val="20"/>
        </w:rPr>
      </w:pPr>
    </w:p>
    <w:p w14:paraId="54E1A6AB" w14:textId="529DFE55"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(2) Nevladna organizacija v javnem interesu, ki je hkrati lastnik dediščine, ima pravico sodelovati v zadevah varstva te dediščine, če ne gre za </w:t>
      </w:r>
      <w:r>
        <w:rPr>
          <w:rFonts w:ascii="Arial" w:hAnsi="Arial" w:cs="Arial"/>
          <w:color w:val="000000" w:themeColor="text1"/>
          <w:sz w:val="20"/>
          <w:szCs w:val="20"/>
        </w:rPr>
        <w:t>nasprotje</w:t>
      </w:r>
      <w:r w:rsidRPr="00E754FA">
        <w:rPr>
          <w:rFonts w:ascii="Arial" w:hAnsi="Arial" w:cs="Arial"/>
          <w:color w:val="000000" w:themeColor="text1"/>
          <w:sz w:val="20"/>
          <w:szCs w:val="20"/>
        </w:rPr>
        <w:t xml:space="preserve"> interesov med njeno vlogo lastnika dediščine in nevladne organizacije v javnem interesu. V dvomu, ali gre za </w:t>
      </w:r>
      <w:r>
        <w:rPr>
          <w:rFonts w:ascii="Arial" w:hAnsi="Arial" w:cs="Arial"/>
          <w:color w:val="000000" w:themeColor="text1"/>
          <w:sz w:val="20"/>
          <w:szCs w:val="20"/>
        </w:rPr>
        <w:t>nasprotje</w:t>
      </w:r>
      <w:r w:rsidRPr="00E754FA">
        <w:rPr>
          <w:rFonts w:ascii="Arial" w:hAnsi="Arial" w:cs="Arial"/>
          <w:color w:val="000000" w:themeColor="text1"/>
          <w:sz w:val="20"/>
          <w:szCs w:val="20"/>
        </w:rPr>
        <w:t xml:space="preserve"> interesov, odloči minister.</w:t>
      </w:r>
    </w:p>
    <w:p w14:paraId="6FC3CFC0" w14:textId="77777777" w:rsidR="008C7860" w:rsidRPr="00E754FA" w:rsidRDefault="008C7860" w:rsidP="002A3576">
      <w:pPr>
        <w:spacing w:after="0"/>
        <w:rPr>
          <w:rFonts w:ascii="Arial" w:hAnsi="Arial" w:cs="Arial"/>
          <w:color w:val="000000" w:themeColor="text1"/>
          <w:sz w:val="20"/>
          <w:szCs w:val="20"/>
        </w:rPr>
      </w:pPr>
    </w:p>
    <w:p w14:paraId="4605EC97"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128. člen</w:t>
      </w:r>
    </w:p>
    <w:p w14:paraId="6C522FCC"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(opravljanje prostovoljskega dela)</w:t>
      </w:r>
    </w:p>
    <w:p w14:paraId="2800A83C" w14:textId="77777777" w:rsidR="008C7860" w:rsidRPr="00E754FA" w:rsidRDefault="008C7860" w:rsidP="002A3576">
      <w:pPr>
        <w:spacing w:after="0"/>
        <w:jc w:val="center"/>
        <w:rPr>
          <w:rFonts w:ascii="Arial" w:hAnsi="Arial" w:cs="Arial"/>
          <w:b/>
          <w:bCs/>
          <w:color w:val="000000" w:themeColor="text1"/>
          <w:sz w:val="20"/>
          <w:szCs w:val="20"/>
        </w:rPr>
      </w:pPr>
    </w:p>
    <w:p w14:paraId="3C42DAD7"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(1) V okviru javne službe varstva lahko delujejo prostovoljci, ki razvijajo zavest javnosti o dediščini, informirajo javnost o dediščini in spremljajo stanje dediščine na terenu. </w:t>
      </w:r>
    </w:p>
    <w:p w14:paraId="6BD24A29" w14:textId="77777777" w:rsidR="008C7860" w:rsidRPr="00E754FA" w:rsidRDefault="008C7860" w:rsidP="002A3576">
      <w:pPr>
        <w:spacing w:after="0"/>
        <w:ind w:firstLine="708"/>
        <w:jc w:val="both"/>
        <w:rPr>
          <w:rFonts w:ascii="Arial" w:hAnsi="Arial" w:cs="Arial"/>
          <w:color w:val="000000" w:themeColor="text1"/>
          <w:sz w:val="20"/>
          <w:szCs w:val="20"/>
        </w:rPr>
      </w:pPr>
    </w:p>
    <w:p w14:paraId="7D7401D9"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(2) Razmerje med prostovoljcem in izvajalcem javne službe varstva se uredi s pogodbo.</w:t>
      </w:r>
    </w:p>
    <w:p w14:paraId="6677E4E1" w14:textId="77777777" w:rsidR="008C7860" w:rsidRPr="00E754FA" w:rsidRDefault="008C7860" w:rsidP="002A3576">
      <w:pPr>
        <w:spacing w:after="0"/>
        <w:rPr>
          <w:rFonts w:ascii="Arial" w:hAnsi="Arial" w:cs="Arial"/>
          <w:color w:val="000000" w:themeColor="text1"/>
          <w:sz w:val="20"/>
          <w:szCs w:val="20"/>
        </w:rPr>
      </w:pPr>
    </w:p>
    <w:p w14:paraId="2094801B"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(3) Prostovoljsko delo v javni službi varstva se opravlja v skladu z zakonom, ki ureja prostovoljstvo, če ta člen ne določa drugače.</w:t>
      </w:r>
    </w:p>
    <w:p w14:paraId="7C0342A7" w14:textId="77777777" w:rsidR="008C7860" w:rsidRPr="00E754FA" w:rsidRDefault="008C7860" w:rsidP="002A3576">
      <w:pPr>
        <w:spacing w:after="0"/>
        <w:rPr>
          <w:rFonts w:ascii="Arial" w:hAnsi="Arial" w:cs="Arial"/>
          <w:color w:val="000000" w:themeColor="text1"/>
          <w:sz w:val="20"/>
          <w:szCs w:val="20"/>
        </w:rPr>
      </w:pPr>
      <w:r w:rsidRPr="00E754FA">
        <w:rPr>
          <w:rFonts w:ascii="Arial" w:hAnsi="Arial" w:cs="Arial"/>
          <w:color w:val="000000" w:themeColor="text1"/>
          <w:sz w:val="20"/>
          <w:szCs w:val="20"/>
        </w:rPr>
        <w:t xml:space="preserve"> </w:t>
      </w:r>
    </w:p>
    <w:p w14:paraId="2420FF60" w14:textId="77777777" w:rsidR="008C7860" w:rsidRPr="00E754FA" w:rsidRDefault="008C7860" w:rsidP="002A3576">
      <w:pPr>
        <w:spacing w:after="0"/>
        <w:jc w:val="center"/>
        <w:rPr>
          <w:rFonts w:ascii="Arial" w:hAnsi="Arial" w:cs="Arial"/>
          <w:color w:val="000000" w:themeColor="text1"/>
          <w:sz w:val="20"/>
          <w:szCs w:val="20"/>
        </w:rPr>
      </w:pPr>
      <w:r w:rsidRPr="00E754FA">
        <w:rPr>
          <w:rFonts w:ascii="Arial" w:hAnsi="Arial" w:cs="Arial"/>
          <w:color w:val="000000" w:themeColor="text1"/>
          <w:sz w:val="20"/>
          <w:szCs w:val="20"/>
        </w:rPr>
        <w:t>XIV. POGLAVJE</w:t>
      </w:r>
    </w:p>
    <w:p w14:paraId="20F1BF59" w14:textId="77777777" w:rsidR="008C7860" w:rsidRPr="00E754FA" w:rsidRDefault="008C7860" w:rsidP="002A3576">
      <w:pPr>
        <w:spacing w:after="0"/>
        <w:jc w:val="center"/>
        <w:rPr>
          <w:rFonts w:ascii="Arial" w:hAnsi="Arial" w:cs="Arial"/>
          <w:color w:val="000000" w:themeColor="text1"/>
          <w:sz w:val="20"/>
          <w:szCs w:val="20"/>
        </w:rPr>
      </w:pPr>
      <w:r w:rsidRPr="00E754FA">
        <w:rPr>
          <w:rFonts w:ascii="Arial" w:hAnsi="Arial" w:cs="Arial"/>
          <w:color w:val="000000" w:themeColor="text1"/>
          <w:sz w:val="20"/>
          <w:szCs w:val="20"/>
        </w:rPr>
        <w:t>STROKOVNO DELO</w:t>
      </w:r>
    </w:p>
    <w:p w14:paraId="75467905" w14:textId="77777777" w:rsidR="008C7860" w:rsidRPr="00E754FA" w:rsidRDefault="008C7860" w:rsidP="002A3576">
      <w:pPr>
        <w:spacing w:after="0"/>
        <w:rPr>
          <w:rFonts w:ascii="Arial" w:hAnsi="Arial" w:cs="Arial"/>
          <w:color w:val="000000" w:themeColor="text1"/>
          <w:sz w:val="20"/>
          <w:szCs w:val="20"/>
        </w:rPr>
      </w:pPr>
    </w:p>
    <w:p w14:paraId="2B9D9DCB"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129. člen</w:t>
      </w:r>
    </w:p>
    <w:p w14:paraId="58BB3AA7"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(strokovno delo na področju javne službe varstva)</w:t>
      </w:r>
    </w:p>
    <w:p w14:paraId="21C60491" w14:textId="77777777" w:rsidR="008C7860" w:rsidRPr="00E754FA" w:rsidRDefault="008C7860" w:rsidP="002A3576">
      <w:pPr>
        <w:spacing w:after="0"/>
        <w:jc w:val="both"/>
        <w:rPr>
          <w:rFonts w:ascii="Arial" w:hAnsi="Arial" w:cs="Arial"/>
          <w:color w:val="000000" w:themeColor="text1"/>
          <w:sz w:val="20"/>
          <w:szCs w:val="20"/>
        </w:rPr>
      </w:pPr>
    </w:p>
    <w:p w14:paraId="44A9F7BB"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lastRenderedPageBreak/>
        <w:t>(1) Strokovni delavec, ki opravlja delo na področju javne službe varstva, mora imeti ustrezno izobrazbo s področja varstva dediščine, opravljeno usposabljanje in opravljen strokovni izpit za pridobitev strokovnega naziva.</w:t>
      </w:r>
    </w:p>
    <w:p w14:paraId="47919E98" w14:textId="77777777" w:rsidR="008C7860" w:rsidRPr="00E754FA" w:rsidRDefault="008C7860" w:rsidP="002A3576">
      <w:pPr>
        <w:spacing w:after="0"/>
        <w:jc w:val="both"/>
        <w:rPr>
          <w:rFonts w:ascii="Arial" w:hAnsi="Arial" w:cs="Arial"/>
          <w:color w:val="000000" w:themeColor="text1"/>
          <w:sz w:val="20"/>
          <w:szCs w:val="20"/>
        </w:rPr>
      </w:pPr>
    </w:p>
    <w:p w14:paraId="387E0902" w14:textId="1232D441"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(2) Strokovni delavec, ki se zaposli na področju javne službe varstva, mora opraviti usposabljanje in strokovni izpit naj</w:t>
      </w:r>
      <w:r>
        <w:rPr>
          <w:rFonts w:ascii="Arial" w:hAnsi="Arial" w:cs="Arial"/>
          <w:color w:val="000000" w:themeColor="text1"/>
          <w:sz w:val="20"/>
          <w:szCs w:val="20"/>
        </w:rPr>
        <w:t>poz</w:t>
      </w:r>
      <w:r w:rsidRPr="00E754FA">
        <w:rPr>
          <w:rFonts w:ascii="Arial" w:hAnsi="Arial" w:cs="Arial"/>
          <w:color w:val="000000" w:themeColor="text1"/>
          <w:sz w:val="20"/>
          <w:szCs w:val="20"/>
        </w:rPr>
        <w:t>neje v dveh letih od sklenitve delovnega razmerja ali od premestitve na delovno mesto, na katerem je strokovni izpit določen kot pogoj za zasedbo delovnega mesta. Če strokovni delavec ne opravi strokovnega izpita, mu preneha delovno razmerje naslednji dan po poteku roka. Z opravljenim strokovnim izpitom se pridobi strokovni naziv prve stopnje.</w:t>
      </w:r>
    </w:p>
    <w:p w14:paraId="562C58C2" w14:textId="77777777" w:rsidR="008C7860" w:rsidRPr="00E754FA" w:rsidRDefault="008C7860" w:rsidP="002A3576">
      <w:pPr>
        <w:spacing w:after="0"/>
        <w:ind w:firstLine="708"/>
        <w:jc w:val="both"/>
        <w:rPr>
          <w:rFonts w:ascii="Arial" w:hAnsi="Arial" w:cs="Arial"/>
          <w:color w:val="000000" w:themeColor="text1"/>
          <w:sz w:val="20"/>
          <w:szCs w:val="20"/>
        </w:rPr>
      </w:pPr>
    </w:p>
    <w:p w14:paraId="7E55EBCE"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(3) Zahteve za imenovanje v strokovni naziv so: </w:t>
      </w:r>
    </w:p>
    <w:p w14:paraId="41443C2A" w14:textId="77777777" w:rsidR="008C7860" w:rsidRPr="00E754FA" w:rsidRDefault="008C7860" w:rsidP="008C7860">
      <w:pPr>
        <w:pStyle w:val="Odstavekseznama"/>
        <w:numPr>
          <w:ilvl w:val="0"/>
          <w:numId w:val="46"/>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ustrezna izobrazba oziroma kvalifikacija,</w:t>
      </w:r>
    </w:p>
    <w:p w14:paraId="71C4FAAF" w14:textId="77777777" w:rsidR="008C7860" w:rsidRPr="00E754FA" w:rsidRDefault="008C7860" w:rsidP="008C7860">
      <w:pPr>
        <w:pStyle w:val="Odstavekseznama"/>
        <w:numPr>
          <w:ilvl w:val="0"/>
          <w:numId w:val="46"/>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opravljen strokovni izpit na področju varstva kulturne dediščine,</w:t>
      </w:r>
    </w:p>
    <w:p w14:paraId="2CD20D34" w14:textId="77777777" w:rsidR="008C7860" w:rsidRPr="00E754FA" w:rsidRDefault="008C7860" w:rsidP="008C7860">
      <w:pPr>
        <w:pStyle w:val="Odstavekseznama"/>
        <w:numPr>
          <w:ilvl w:val="0"/>
          <w:numId w:val="46"/>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 xml:space="preserve">potrebne delovne izkušnje na področju varstva kulturne dediščine in </w:t>
      </w:r>
    </w:p>
    <w:p w14:paraId="115140A9" w14:textId="1A33A4E9" w:rsidR="008C7860" w:rsidRPr="00E754FA" w:rsidRDefault="008C7860" w:rsidP="008C7860">
      <w:pPr>
        <w:pStyle w:val="Odstavekseznama"/>
        <w:numPr>
          <w:ilvl w:val="0"/>
          <w:numId w:val="46"/>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 xml:space="preserve">izpolnjevanje drugih pogojev, ki jih določi minister. </w:t>
      </w:r>
    </w:p>
    <w:p w14:paraId="752A52C8" w14:textId="77777777" w:rsidR="008C7860" w:rsidRPr="00E754FA" w:rsidRDefault="008C7860" w:rsidP="002A3576">
      <w:pPr>
        <w:spacing w:after="0"/>
        <w:jc w:val="both"/>
        <w:rPr>
          <w:rFonts w:ascii="Arial" w:hAnsi="Arial" w:cs="Arial"/>
          <w:color w:val="000000" w:themeColor="text1"/>
          <w:sz w:val="20"/>
          <w:szCs w:val="20"/>
        </w:rPr>
      </w:pPr>
    </w:p>
    <w:p w14:paraId="73B6B61E" w14:textId="60B0A6F6"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(4) Vrste in stopnje strokovnih nazivov, pogoje za usposabljanje na področju varstva dediščine in postopek za opravljanje strokovnega izpita ter pridobitev strokovnih nazivov določi minister.</w:t>
      </w:r>
    </w:p>
    <w:p w14:paraId="437599A7" w14:textId="77777777" w:rsidR="008C7860" w:rsidRPr="00E754FA" w:rsidRDefault="008C7860" w:rsidP="002A3576">
      <w:pPr>
        <w:spacing w:after="0"/>
        <w:jc w:val="both"/>
        <w:rPr>
          <w:rFonts w:ascii="Arial" w:hAnsi="Arial" w:cs="Arial"/>
          <w:color w:val="000000" w:themeColor="text1"/>
          <w:sz w:val="20"/>
          <w:szCs w:val="20"/>
        </w:rPr>
      </w:pPr>
    </w:p>
    <w:p w14:paraId="11948625"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(5) Ministrstvo vodi evidenco posameznikov, ki so pridobili strokovni naziv na področju varstva dediščine. </w:t>
      </w:r>
    </w:p>
    <w:p w14:paraId="09EAF131" w14:textId="77777777" w:rsidR="008C7860" w:rsidRPr="00E754FA" w:rsidRDefault="008C7860" w:rsidP="002A3576">
      <w:pPr>
        <w:spacing w:after="0"/>
        <w:jc w:val="both"/>
        <w:rPr>
          <w:rFonts w:ascii="Arial" w:hAnsi="Arial" w:cs="Arial"/>
          <w:color w:val="000000" w:themeColor="text1"/>
          <w:sz w:val="20"/>
          <w:szCs w:val="20"/>
        </w:rPr>
      </w:pPr>
    </w:p>
    <w:p w14:paraId="15339DAD"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(6) Vzajemno priznavanje poklicnih kvalifikacij državljanom držav članic Evropske unije, Evropskega gospodarskega prostora in Švicarske konfederacije za opravljanje reguliranih poklicev se izvaja v skladu z zakonom, ki ureja priznavanje poklicnih kvalifikacij.</w:t>
      </w:r>
    </w:p>
    <w:p w14:paraId="7834A426" w14:textId="77777777" w:rsidR="008C7860" w:rsidRPr="00E754FA" w:rsidRDefault="008C7860" w:rsidP="002A3576">
      <w:pPr>
        <w:spacing w:after="0"/>
        <w:jc w:val="both"/>
        <w:rPr>
          <w:rFonts w:ascii="Arial" w:hAnsi="Arial" w:cs="Arial"/>
          <w:color w:val="000000" w:themeColor="text1"/>
          <w:sz w:val="20"/>
          <w:szCs w:val="20"/>
        </w:rPr>
      </w:pPr>
    </w:p>
    <w:p w14:paraId="168A4FC0"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(7) Ministrstvo vodi evidenco posameznikov, ki jim je ministrstvo po sistemu vzajemnega priznavanja kvalifikacij državljanom držav članic Evropske unije, Evropskega gospodarskega prostora in Švicarske konfederacije za opravljanje reguliranih poklicev priznalo poklicno kvalifikacijo. </w:t>
      </w:r>
    </w:p>
    <w:p w14:paraId="53223BA9" w14:textId="77777777" w:rsidR="008C7860" w:rsidRPr="00E754FA" w:rsidRDefault="008C7860" w:rsidP="002A3576">
      <w:pPr>
        <w:spacing w:after="0"/>
        <w:jc w:val="center"/>
        <w:rPr>
          <w:rFonts w:ascii="Arial" w:hAnsi="Arial" w:cs="Arial"/>
          <w:color w:val="000000" w:themeColor="text1"/>
          <w:sz w:val="20"/>
          <w:szCs w:val="20"/>
        </w:rPr>
      </w:pPr>
    </w:p>
    <w:p w14:paraId="6357A419"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130. člen</w:t>
      </w:r>
    </w:p>
    <w:p w14:paraId="343F4DE4"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(izpopolnjevanje za delo v varstvu)</w:t>
      </w:r>
    </w:p>
    <w:p w14:paraId="7B9BF280" w14:textId="77777777" w:rsidR="008C7860" w:rsidRPr="00E754FA" w:rsidRDefault="008C7860" w:rsidP="002A3576">
      <w:pPr>
        <w:spacing w:after="0"/>
        <w:rPr>
          <w:rFonts w:ascii="Arial" w:hAnsi="Arial" w:cs="Arial"/>
          <w:color w:val="000000" w:themeColor="text1"/>
          <w:sz w:val="20"/>
          <w:szCs w:val="20"/>
        </w:rPr>
      </w:pPr>
    </w:p>
    <w:p w14:paraId="28B30E10" w14:textId="43057F21"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(1) Strokovni delavec, ki opravlja dela na področju varstva dediščine, ima pravico in dolžnost usposabljati </w:t>
      </w:r>
      <w:r w:rsidR="008032D2">
        <w:rPr>
          <w:rFonts w:ascii="Arial" w:hAnsi="Arial" w:cs="Arial"/>
          <w:color w:val="000000" w:themeColor="text1"/>
          <w:sz w:val="20"/>
          <w:szCs w:val="20"/>
        </w:rPr>
        <w:t xml:space="preserve">se </w:t>
      </w:r>
      <w:r w:rsidRPr="00E754FA">
        <w:rPr>
          <w:rFonts w:ascii="Arial" w:hAnsi="Arial" w:cs="Arial"/>
          <w:color w:val="000000" w:themeColor="text1"/>
          <w:sz w:val="20"/>
          <w:szCs w:val="20"/>
        </w:rPr>
        <w:t xml:space="preserve">na delovnem mestu in izpopolnjevati svoje strokovno znanje na področju varstva dediščine po napotitvi nadrejenega v skladu z letnim načrtom, ki ga sprejme predstojnik vsako leto do konca februarja (v nadaljnjem besedilu: izpopolnjevanje za delo v varstvu). Sredstva za izpopolnjevanje za delo v varstvu zagotovi delodajalec. </w:t>
      </w:r>
    </w:p>
    <w:p w14:paraId="782F5580" w14:textId="77777777" w:rsidR="008C7860" w:rsidRPr="00E754FA" w:rsidRDefault="008C7860" w:rsidP="002A3576">
      <w:pPr>
        <w:spacing w:after="0"/>
        <w:jc w:val="both"/>
        <w:rPr>
          <w:rFonts w:ascii="Arial" w:hAnsi="Arial" w:cs="Arial"/>
          <w:color w:val="000000" w:themeColor="text1"/>
          <w:sz w:val="20"/>
          <w:szCs w:val="20"/>
        </w:rPr>
      </w:pPr>
    </w:p>
    <w:p w14:paraId="4AEFF999"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(2) Izpopolnjevanje za delo v varstvu je nadaljevalno ali dopolnilno izobraževanje, s katerim posameznik, ki dela v dejavnosti varstva dediščine, poglablja znanja, se seznanja z novimi spoznanji, teorijami in metodami v stroki ter razvija kompetence in strokovno napreduje na področju varstva dediščine. </w:t>
      </w:r>
    </w:p>
    <w:p w14:paraId="73474436" w14:textId="77777777" w:rsidR="008C7860" w:rsidRPr="00E754FA" w:rsidRDefault="008C7860" w:rsidP="002A3576">
      <w:pPr>
        <w:spacing w:after="0"/>
        <w:ind w:firstLine="708"/>
        <w:jc w:val="both"/>
        <w:rPr>
          <w:rFonts w:ascii="Arial" w:hAnsi="Arial" w:cs="Arial"/>
          <w:color w:val="000000" w:themeColor="text1"/>
          <w:sz w:val="20"/>
          <w:szCs w:val="20"/>
        </w:rPr>
      </w:pPr>
    </w:p>
    <w:p w14:paraId="1010BF76" w14:textId="44EAF3B3"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(3) Po </w:t>
      </w:r>
      <w:r>
        <w:rPr>
          <w:rFonts w:ascii="Arial" w:hAnsi="Arial" w:cs="Arial"/>
          <w:color w:val="000000" w:themeColor="text1"/>
          <w:sz w:val="20"/>
          <w:szCs w:val="20"/>
        </w:rPr>
        <w:t>konča</w:t>
      </w:r>
      <w:r w:rsidRPr="00E754FA">
        <w:rPr>
          <w:rFonts w:ascii="Arial" w:hAnsi="Arial" w:cs="Arial"/>
          <w:color w:val="000000" w:themeColor="text1"/>
          <w:sz w:val="20"/>
          <w:szCs w:val="20"/>
        </w:rPr>
        <w:t>nem izpopolnjevanju za delo v varstvu izvajalec izpopolnjevanja izda potrdilo o izpopolnjevanju za delo v varstvu. Potrdilo iz prejšnjega stavka je lahko pogoj za zaposlitev ali za pridobitev strokovnega naziva.</w:t>
      </w:r>
    </w:p>
    <w:p w14:paraId="6D8DBE72" w14:textId="77777777" w:rsidR="008C7860" w:rsidRPr="00E754FA" w:rsidRDefault="008C7860" w:rsidP="002A3576">
      <w:pPr>
        <w:spacing w:after="0"/>
        <w:rPr>
          <w:rFonts w:ascii="Arial" w:hAnsi="Arial" w:cs="Arial"/>
          <w:color w:val="000000" w:themeColor="text1"/>
          <w:sz w:val="20"/>
          <w:szCs w:val="20"/>
        </w:rPr>
      </w:pPr>
    </w:p>
    <w:p w14:paraId="71D01E89" w14:textId="77777777" w:rsidR="008C7860" w:rsidRPr="00E754FA" w:rsidRDefault="008C7860" w:rsidP="002A3576">
      <w:pPr>
        <w:spacing w:after="0"/>
        <w:jc w:val="center"/>
        <w:rPr>
          <w:rFonts w:ascii="Arial" w:hAnsi="Arial" w:cs="Arial"/>
          <w:color w:val="000000" w:themeColor="text1"/>
          <w:sz w:val="20"/>
          <w:szCs w:val="20"/>
        </w:rPr>
      </w:pPr>
      <w:r w:rsidRPr="00E754FA">
        <w:rPr>
          <w:rFonts w:ascii="Arial" w:hAnsi="Arial" w:cs="Arial"/>
          <w:color w:val="000000" w:themeColor="text1"/>
          <w:sz w:val="20"/>
          <w:szCs w:val="20"/>
        </w:rPr>
        <w:t>XV. POGLAVJE</w:t>
      </w:r>
    </w:p>
    <w:p w14:paraId="5830692D" w14:textId="77777777" w:rsidR="008C7860" w:rsidRPr="00E754FA" w:rsidRDefault="008C7860" w:rsidP="002A3576">
      <w:pPr>
        <w:spacing w:after="0"/>
        <w:jc w:val="center"/>
        <w:rPr>
          <w:rFonts w:ascii="Arial" w:hAnsi="Arial" w:cs="Arial"/>
          <w:color w:val="000000" w:themeColor="text1"/>
          <w:sz w:val="20"/>
          <w:szCs w:val="20"/>
        </w:rPr>
      </w:pPr>
      <w:r w:rsidRPr="00E754FA">
        <w:rPr>
          <w:rFonts w:ascii="Arial" w:hAnsi="Arial" w:cs="Arial"/>
          <w:color w:val="000000" w:themeColor="text1"/>
          <w:sz w:val="20"/>
          <w:szCs w:val="20"/>
        </w:rPr>
        <w:t>FINANCIRANJE, NADOMESTILA IN OLAJŠAVE</w:t>
      </w:r>
    </w:p>
    <w:p w14:paraId="543FC37B" w14:textId="77777777" w:rsidR="008C7860" w:rsidRPr="00E754FA" w:rsidRDefault="008C7860" w:rsidP="002A3576">
      <w:pPr>
        <w:spacing w:after="0"/>
        <w:jc w:val="both"/>
        <w:rPr>
          <w:rFonts w:ascii="Arial" w:hAnsi="Arial" w:cs="Arial"/>
          <w:color w:val="000000" w:themeColor="text1"/>
          <w:sz w:val="20"/>
          <w:szCs w:val="20"/>
        </w:rPr>
      </w:pPr>
    </w:p>
    <w:p w14:paraId="2D3B213F"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131. člen</w:t>
      </w:r>
    </w:p>
    <w:p w14:paraId="50774660"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(pravica do nadomestila)</w:t>
      </w:r>
    </w:p>
    <w:p w14:paraId="0AD3BE93" w14:textId="77777777" w:rsidR="008C7860" w:rsidRPr="00E754FA" w:rsidRDefault="008C7860" w:rsidP="002A3576">
      <w:pPr>
        <w:spacing w:after="0"/>
        <w:jc w:val="both"/>
        <w:rPr>
          <w:rFonts w:ascii="Arial" w:hAnsi="Arial" w:cs="Arial"/>
          <w:color w:val="000000" w:themeColor="text1"/>
          <w:sz w:val="20"/>
          <w:szCs w:val="20"/>
        </w:rPr>
      </w:pPr>
    </w:p>
    <w:p w14:paraId="7842BDE1"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lastRenderedPageBreak/>
        <w:t>(1) Lastnik spomenika je upravičen do nadomestila, če se mu zaradi varstvenega režima poslabšajo pogoji za gospodarsko izkoriščanje spomenika in tega v okviru varstvenega režima ni mogoče nadomestiti z drugo dejavnostjo.</w:t>
      </w:r>
    </w:p>
    <w:p w14:paraId="337B4E96" w14:textId="77777777" w:rsidR="008C7860" w:rsidRPr="00E754FA" w:rsidRDefault="008C7860" w:rsidP="002A3576">
      <w:pPr>
        <w:spacing w:after="0"/>
        <w:jc w:val="both"/>
        <w:rPr>
          <w:rFonts w:ascii="Arial" w:hAnsi="Arial" w:cs="Arial"/>
          <w:color w:val="000000" w:themeColor="text1"/>
          <w:sz w:val="20"/>
          <w:szCs w:val="20"/>
        </w:rPr>
      </w:pPr>
    </w:p>
    <w:p w14:paraId="1C828F0F" w14:textId="0493E449"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(2) Pogoj za pridobitev pravice do nadomestila je, da varstveni režim omejuje obseg in način gospodarskega izkoriščanja v okviru dejavnosti ali rabe, ki jo je nepremičnina zagotavljala oziroma imela pred razglasitvijo, ali da določa drugačno gospodarsko dejavnost ali rabo od tiste pred razglasitvijo. Lastnik spomenika ni upravičen do nadomestila, če pred razglasitvijo ni gospodarsko izkoriščal nepremičnine v večjem obsegu ali ni imel zagotovljenega dohodka </w:t>
      </w:r>
      <w:r>
        <w:rPr>
          <w:rFonts w:ascii="Arial" w:hAnsi="Arial" w:cs="Arial"/>
          <w:color w:val="000000" w:themeColor="text1"/>
          <w:sz w:val="20"/>
          <w:szCs w:val="20"/>
        </w:rPr>
        <w:t xml:space="preserve">v skladu s </w:t>
      </w:r>
      <w:r w:rsidRPr="00E754FA">
        <w:rPr>
          <w:rFonts w:ascii="Arial" w:hAnsi="Arial" w:cs="Arial"/>
          <w:color w:val="000000" w:themeColor="text1"/>
          <w:sz w:val="20"/>
          <w:szCs w:val="20"/>
        </w:rPr>
        <w:t>predpis</w:t>
      </w:r>
      <w:r>
        <w:rPr>
          <w:rFonts w:ascii="Arial" w:hAnsi="Arial" w:cs="Arial"/>
          <w:color w:val="000000" w:themeColor="text1"/>
          <w:sz w:val="20"/>
          <w:szCs w:val="20"/>
        </w:rPr>
        <w:t>i</w:t>
      </w:r>
      <w:r w:rsidRPr="00E754FA">
        <w:rPr>
          <w:rFonts w:ascii="Arial" w:hAnsi="Arial" w:cs="Arial"/>
          <w:color w:val="000000" w:themeColor="text1"/>
          <w:sz w:val="20"/>
          <w:szCs w:val="20"/>
        </w:rPr>
        <w:t>, ki urejajo dejavnost ali rabo take nepremičnine.</w:t>
      </w:r>
    </w:p>
    <w:p w14:paraId="57B6FFA0" w14:textId="77777777" w:rsidR="008C7860" w:rsidRPr="00E754FA" w:rsidRDefault="008C7860" w:rsidP="002A3576">
      <w:pPr>
        <w:spacing w:after="0"/>
        <w:jc w:val="both"/>
        <w:rPr>
          <w:rFonts w:ascii="Arial" w:hAnsi="Arial" w:cs="Arial"/>
          <w:color w:val="000000" w:themeColor="text1"/>
          <w:sz w:val="20"/>
          <w:szCs w:val="20"/>
        </w:rPr>
      </w:pPr>
    </w:p>
    <w:p w14:paraId="22797A6A" w14:textId="38A97839"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(3) Rok za vložitev zahtevka za nadomestilo je največ eno leto od </w:t>
      </w:r>
      <w:r>
        <w:rPr>
          <w:rFonts w:ascii="Arial" w:hAnsi="Arial" w:cs="Arial"/>
          <w:color w:val="000000" w:themeColor="text1"/>
          <w:sz w:val="20"/>
          <w:szCs w:val="20"/>
        </w:rPr>
        <w:t>začetka veljavnosti</w:t>
      </w:r>
      <w:r w:rsidRPr="00E754FA">
        <w:rPr>
          <w:rFonts w:ascii="Arial" w:hAnsi="Arial" w:cs="Arial"/>
          <w:color w:val="000000" w:themeColor="text1"/>
          <w:sz w:val="20"/>
          <w:szCs w:val="20"/>
        </w:rPr>
        <w:t xml:space="preserve"> akta o razglasitvi. V primeru spomenika državnega pomena se zahtevek za nadomestilo vloži pri ministrstvu, v primeru spomenika lokalnega pomena pa pri pristojnem organu občine, ki je spomenik razglasila. </w:t>
      </w:r>
    </w:p>
    <w:p w14:paraId="2959ED74" w14:textId="77777777" w:rsidR="008C7860" w:rsidRPr="00E754FA" w:rsidRDefault="008C7860" w:rsidP="002A3576">
      <w:pPr>
        <w:spacing w:after="0"/>
        <w:jc w:val="both"/>
        <w:rPr>
          <w:rFonts w:ascii="Arial" w:hAnsi="Arial" w:cs="Arial"/>
          <w:color w:val="000000" w:themeColor="text1"/>
          <w:sz w:val="20"/>
          <w:szCs w:val="20"/>
        </w:rPr>
      </w:pPr>
    </w:p>
    <w:p w14:paraId="79F756C6"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(4) Merila za določanje višine nadomestila so:</w:t>
      </w:r>
    </w:p>
    <w:p w14:paraId="20C8EFC1" w14:textId="3D8F44C3" w:rsidR="008C7860" w:rsidRPr="00E754FA" w:rsidRDefault="008C7860" w:rsidP="008C7860">
      <w:pPr>
        <w:pStyle w:val="Odstavekseznama"/>
        <w:numPr>
          <w:ilvl w:val="0"/>
          <w:numId w:val="43"/>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 xml:space="preserve">razlika med višino prihodkov, kakršne je zagotavljala gospodarska dejavnost pred </w:t>
      </w:r>
      <w:r>
        <w:rPr>
          <w:rFonts w:ascii="Arial" w:hAnsi="Arial" w:cs="Arial"/>
          <w:color w:val="000000" w:themeColor="text1"/>
          <w:sz w:val="20"/>
          <w:szCs w:val="20"/>
        </w:rPr>
        <w:t>začetkom veljavnosti</w:t>
      </w:r>
      <w:r w:rsidRPr="00E754FA">
        <w:rPr>
          <w:rFonts w:ascii="Arial" w:hAnsi="Arial" w:cs="Arial"/>
          <w:color w:val="000000" w:themeColor="text1"/>
          <w:sz w:val="20"/>
          <w:szCs w:val="20"/>
        </w:rPr>
        <w:t xml:space="preserve"> varstvenega režima, in višino prihodkov, ki jih je dejansko mogoče pričakovati po </w:t>
      </w:r>
      <w:r>
        <w:rPr>
          <w:rFonts w:ascii="Arial" w:hAnsi="Arial" w:cs="Arial"/>
          <w:color w:val="000000" w:themeColor="text1"/>
          <w:sz w:val="20"/>
          <w:szCs w:val="20"/>
        </w:rPr>
        <w:t>začetku veljavnosti</w:t>
      </w:r>
      <w:r w:rsidRPr="00E754FA">
        <w:rPr>
          <w:rFonts w:ascii="Arial" w:hAnsi="Arial" w:cs="Arial"/>
          <w:color w:val="000000" w:themeColor="text1"/>
          <w:sz w:val="20"/>
          <w:szCs w:val="20"/>
        </w:rPr>
        <w:t xml:space="preserve"> varstvenega režima,</w:t>
      </w:r>
    </w:p>
    <w:p w14:paraId="57A28279" w14:textId="77777777" w:rsidR="008C7860" w:rsidRPr="00E754FA" w:rsidRDefault="008C7860" w:rsidP="008C7860">
      <w:pPr>
        <w:pStyle w:val="Odstavekseznama"/>
        <w:numPr>
          <w:ilvl w:val="0"/>
          <w:numId w:val="43"/>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ocena gospodarske koristi ali ugodnosti, pridobljene na podlagi statusa spomenika, in</w:t>
      </w:r>
    </w:p>
    <w:p w14:paraId="1074411D" w14:textId="2A81865E" w:rsidR="008C7860" w:rsidRPr="00E754FA" w:rsidRDefault="008C7860" w:rsidP="008C7860">
      <w:pPr>
        <w:pStyle w:val="Odstavekseznama"/>
        <w:numPr>
          <w:ilvl w:val="0"/>
          <w:numId w:val="43"/>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možnost pridobitve javnih sredstev za izvedbo ukrepov, ki bi omilili izgubo prihodkov od gospodarskega izkoriščanja spomenika.</w:t>
      </w:r>
    </w:p>
    <w:p w14:paraId="56F2B140" w14:textId="77777777" w:rsidR="008C7860" w:rsidRPr="00E754FA" w:rsidRDefault="008C7860" w:rsidP="002A3576">
      <w:pPr>
        <w:spacing w:after="0"/>
        <w:jc w:val="both"/>
        <w:rPr>
          <w:rFonts w:ascii="Arial" w:hAnsi="Arial" w:cs="Arial"/>
          <w:color w:val="000000" w:themeColor="text1"/>
          <w:sz w:val="20"/>
          <w:szCs w:val="20"/>
        </w:rPr>
      </w:pPr>
    </w:p>
    <w:p w14:paraId="3786DB89"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(5) Nadomestilo se lahko določi v enkratnem znesku ali v letnih zneskih. </w:t>
      </w:r>
    </w:p>
    <w:p w14:paraId="4BA0F734" w14:textId="77777777" w:rsidR="008C7860" w:rsidRPr="00E754FA" w:rsidRDefault="008C7860" w:rsidP="002A3576">
      <w:pPr>
        <w:spacing w:after="0"/>
        <w:ind w:firstLine="708"/>
        <w:jc w:val="both"/>
        <w:rPr>
          <w:rFonts w:ascii="Arial" w:hAnsi="Arial" w:cs="Arial"/>
          <w:color w:val="000000" w:themeColor="text1"/>
          <w:sz w:val="20"/>
          <w:szCs w:val="20"/>
        </w:rPr>
      </w:pPr>
    </w:p>
    <w:p w14:paraId="793856F6"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(6) Nadomestilo za spomenike državnega pomena se določi s pogodbo med ministrstvom in lastnikom, za spomenike lokalnega pomena pa s pogodbo med pristojnim organom občine, ki je spomenik razglasila, in lastnikom. Če se Republika Slovenija ali občina, ki je spomenik razglasila, in lastnik ne moreta sporazumeti o višini nadomestila, ga določi ministrstvo oziroma pristojni organ občine, ki je spomenik razglasila, z odločbo. </w:t>
      </w:r>
    </w:p>
    <w:p w14:paraId="016D09BE" w14:textId="77777777" w:rsidR="008C7860" w:rsidRPr="00E754FA" w:rsidRDefault="008C7860" w:rsidP="002A3576">
      <w:pPr>
        <w:spacing w:after="0"/>
        <w:ind w:firstLine="708"/>
        <w:jc w:val="both"/>
        <w:rPr>
          <w:rFonts w:ascii="Arial" w:hAnsi="Arial" w:cs="Arial"/>
          <w:color w:val="000000" w:themeColor="text1"/>
          <w:sz w:val="20"/>
          <w:szCs w:val="20"/>
        </w:rPr>
      </w:pPr>
    </w:p>
    <w:p w14:paraId="4F1B6091"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(7) Ministrstvo oziroma pristojni organ občine, ki je spomenik razglasila, z odločbo zavrne zahtevek za nadomestilo, če lastnik spomenika ni upravičen do nadomestila. </w:t>
      </w:r>
    </w:p>
    <w:p w14:paraId="68546A66" w14:textId="77777777" w:rsidR="008C7860" w:rsidRPr="00E754FA" w:rsidRDefault="008C7860" w:rsidP="002A3576">
      <w:pPr>
        <w:spacing w:after="0"/>
        <w:ind w:firstLine="708"/>
        <w:jc w:val="both"/>
        <w:rPr>
          <w:rFonts w:ascii="Arial" w:hAnsi="Arial" w:cs="Arial"/>
          <w:color w:val="000000" w:themeColor="text1"/>
          <w:sz w:val="20"/>
          <w:szCs w:val="20"/>
        </w:rPr>
      </w:pPr>
    </w:p>
    <w:p w14:paraId="0982BA8D"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(8) Ministrstvo oziroma pristojni organ občine o zahtevku za nadomestilo odloči v 60 dneh.</w:t>
      </w:r>
    </w:p>
    <w:p w14:paraId="773B717C" w14:textId="77777777" w:rsidR="008C7860" w:rsidRPr="00E754FA" w:rsidRDefault="008C7860" w:rsidP="002A3576">
      <w:pPr>
        <w:spacing w:after="0"/>
        <w:ind w:firstLine="708"/>
        <w:jc w:val="both"/>
        <w:rPr>
          <w:rFonts w:ascii="Arial" w:hAnsi="Arial" w:cs="Arial"/>
          <w:color w:val="000000" w:themeColor="text1"/>
          <w:sz w:val="20"/>
          <w:szCs w:val="20"/>
        </w:rPr>
      </w:pPr>
    </w:p>
    <w:p w14:paraId="3E7DA014"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(9) Zoper odločbo iz šestega in sedmega odstavka tega člena lahko lastnik vloži tožbo pri upravnem sodišču.</w:t>
      </w:r>
    </w:p>
    <w:p w14:paraId="7472E6D2" w14:textId="77777777" w:rsidR="008C7860" w:rsidRPr="00E754FA" w:rsidRDefault="008C7860" w:rsidP="002A3576">
      <w:pPr>
        <w:spacing w:after="0"/>
        <w:jc w:val="both"/>
        <w:rPr>
          <w:rFonts w:ascii="Arial" w:hAnsi="Arial" w:cs="Arial"/>
          <w:color w:val="000000" w:themeColor="text1"/>
          <w:sz w:val="20"/>
          <w:szCs w:val="20"/>
        </w:rPr>
      </w:pPr>
    </w:p>
    <w:p w14:paraId="770DF208"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132. člen</w:t>
      </w:r>
    </w:p>
    <w:p w14:paraId="6D0B24E6"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(vlaganje javnih sredstev za ukrepe varstva nepremične dediščine)</w:t>
      </w:r>
    </w:p>
    <w:p w14:paraId="5F937F78" w14:textId="77777777" w:rsidR="008C7860" w:rsidRPr="00E754FA" w:rsidRDefault="008C7860" w:rsidP="002A3576">
      <w:pPr>
        <w:spacing w:after="0"/>
        <w:jc w:val="both"/>
        <w:rPr>
          <w:rFonts w:ascii="Arial" w:hAnsi="Arial" w:cs="Arial"/>
          <w:color w:val="000000" w:themeColor="text1"/>
          <w:sz w:val="20"/>
          <w:szCs w:val="20"/>
        </w:rPr>
      </w:pPr>
    </w:p>
    <w:p w14:paraId="388DF86F"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(1) Republika Slovenija ali občina lahko </w:t>
      </w:r>
      <w:r>
        <w:rPr>
          <w:rFonts w:ascii="Arial" w:hAnsi="Arial" w:cs="Arial"/>
          <w:color w:val="000000" w:themeColor="text1"/>
          <w:sz w:val="20"/>
          <w:szCs w:val="20"/>
        </w:rPr>
        <w:t>zagotavlja</w:t>
      </w:r>
      <w:r w:rsidRPr="00E754FA">
        <w:rPr>
          <w:rFonts w:ascii="Arial" w:hAnsi="Arial" w:cs="Arial"/>
          <w:color w:val="000000" w:themeColor="text1"/>
          <w:sz w:val="20"/>
          <w:szCs w:val="20"/>
        </w:rPr>
        <w:t xml:space="preserve"> javna sredstva za financiranje ali sofinanciranje ukrepov varstva nepremične dediščine, ki uživa varstvo kot spomenik ali varstveno območje dediščine. Republika Slovenija ali občina prednostno financira ali sofinancira ukrepe varstva spomenikov.</w:t>
      </w:r>
      <w:r w:rsidRPr="00E754FA">
        <w:rPr>
          <w:rFonts w:ascii="Arial" w:hAnsi="Arial" w:cs="Arial"/>
          <w:b/>
          <w:bCs/>
          <w:color w:val="000000" w:themeColor="text1"/>
          <w:sz w:val="20"/>
          <w:szCs w:val="20"/>
        </w:rPr>
        <w:t xml:space="preserve"> </w:t>
      </w:r>
    </w:p>
    <w:p w14:paraId="39808BFF" w14:textId="77777777" w:rsidR="008C7860" w:rsidRPr="00E754FA" w:rsidRDefault="008C7860" w:rsidP="002A3576">
      <w:pPr>
        <w:spacing w:after="0"/>
        <w:ind w:firstLine="708"/>
        <w:jc w:val="both"/>
        <w:rPr>
          <w:rFonts w:ascii="Arial" w:hAnsi="Arial" w:cs="Arial"/>
          <w:color w:val="000000" w:themeColor="text1"/>
          <w:sz w:val="20"/>
          <w:szCs w:val="20"/>
        </w:rPr>
      </w:pPr>
    </w:p>
    <w:p w14:paraId="13878F07"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(2) Javna sredstva se lahko zagotovijo tudi za sofinanciranje obresti na bančna posojila, namenjena izvedbi ukrepov varstva nepremične dediščine iz prejšnjega odstavka. Sofinanciranje na letni ravni ne sme preseči petodstotne obrestne mere na posojilo.</w:t>
      </w:r>
    </w:p>
    <w:p w14:paraId="5286CDC4" w14:textId="77777777" w:rsidR="008C7860" w:rsidRPr="00E754FA" w:rsidRDefault="008C7860" w:rsidP="002A3576">
      <w:pPr>
        <w:spacing w:after="0"/>
        <w:jc w:val="both"/>
        <w:rPr>
          <w:rFonts w:ascii="Arial" w:hAnsi="Arial" w:cs="Arial"/>
          <w:color w:val="000000" w:themeColor="text1"/>
          <w:sz w:val="20"/>
          <w:szCs w:val="20"/>
        </w:rPr>
      </w:pPr>
    </w:p>
    <w:p w14:paraId="1890CA52" w14:textId="0D3964FE"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(3) Javna sredstva se lahko zagotovijo tudi za financiranje interventnih ukrepov varstva nepremične dediščine iz prvega odstavka tega člena, ki ji grozi nevarnost hujšega poškodovanja ali uničenja. Do javnih sredstev za izvedbo ukrepov varstva nepremične dediščine ni upravičen lastnik, ki je sam povzročil ogroženost nepremične dediščine</w:t>
      </w:r>
      <w:r w:rsidRPr="00C07196">
        <w:rPr>
          <w:rFonts w:ascii="Arial" w:hAnsi="Arial" w:cs="Arial"/>
          <w:color w:val="000000" w:themeColor="text1"/>
          <w:sz w:val="20"/>
          <w:szCs w:val="20"/>
        </w:rPr>
        <w:t xml:space="preserve"> </w:t>
      </w:r>
      <w:r w:rsidRPr="00E754FA">
        <w:rPr>
          <w:rFonts w:ascii="Arial" w:hAnsi="Arial" w:cs="Arial"/>
          <w:color w:val="000000" w:themeColor="text1"/>
          <w:sz w:val="20"/>
          <w:szCs w:val="20"/>
        </w:rPr>
        <w:t>oziroma prispeval k</w:t>
      </w:r>
      <w:r>
        <w:rPr>
          <w:rFonts w:ascii="Arial" w:hAnsi="Arial" w:cs="Arial"/>
          <w:color w:val="000000" w:themeColor="text1"/>
          <w:sz w:val="20"/>
          <w:szCs w:val="20"/>
        </w:rPr>
        <w:t xml:space="preserve"> njej</w:t>
      </w:r>
      <w:r w:rsidRPr="00E754FA">
        <w:rPr>
          <w:rFonts w:ascii="Arial" w:hAnsi="Arial" w:cs="Arial"/>
          <w:color w:val="000000" w:themeColor="text1"/>
          <w:sz w:val="20"/>
          <w:szCs w:val="20"/>
        </w:rPr>
        <w:t xml:space="preserve">. </w:t>
      </w:r>
    </w:p>
    <w:p w14:paraId="05AE77C5" w14:textId="77777777" w:rsidR="008C7860" w:rsidRPr="00E754FA" w:rsidRDefault="008C7860" w:rsidP="002A3576">
      <w:pPr>
        <w:spacing w:after="0"/>
        <w:jc w:val="both"/>
        <w:rPr>
          <w:rFonts w:ascii="Arial" w:hAnsi="Arial" w:cs="Arial"/>
          <w:color w:val="000000" w:themeColor="text1"/>
          <w:sz w:val="20"/>
          <w:szCs w:val="20"/>
        </w:rPr>
      </w:pPr>
    </w:p>
    <w:p w14:paraId="11357B17"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(4) Republika Slovenija lahko zagotovi sredstva za izvedbo ukrepov iz prejšnjega odstavka v okviru letnih proračunskih sredstev ministrstva, pristojnega za kulturo, namenjenih za kulturno dediščino. Višina interventnih sredstev se določi s sklepom ministra.</w:t>
      </w:r>
    </w:p>
    <w:p w14:paraId="4BBFCF83" w14:textId="77777777" w:rsidR="008C7860" w:rsidRPr="00E754FA" w:rsidRDefault="008C7860" w:rsidP="002A3576">
      <w:pPr>
        <w:spacing w:after="0"/>
        <w:jc w:val="both"/>
        <w:rPr>
          <w:rFonts w:ascii="Arial" w:hAnsi="Arial" w:cs="Arial"/>
          <w:color w:val="000000" w:themeColor="text1"/>
          <w:sz w:val="20"/>
          <w:szCs w:val="20"/>
        </w:rPr>
      </w:pPr>
    </w:p>
    <w:p w14:paraId="1888AA3C" w14:textId="6DE418CC"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(5) O vlaganju javnih sredstev se sklene pogodba med Republiko Slovenijo ali občino kot financerjem in lastnikom ali investitorjem, ki je upravičen izvesti ukrep</w:t>
      </w:r>
      <w:r>
        <w:rPr>
          <w:rFonts w:ascii="Arial" w:hAnsi="Arial" w:cs="Arial"/>
          <w:color w:val="000000" w:themeColor="text1"/>
          <w:sz w:val="20"/>
          <w:szCs w:val="20"/>
        </w:rPr>
        <w:t>e</w:t>
      </w:r>
      <w:r w:rsidRPr="00E754FA">
        <w:rPr>
          <w:rFonts w:ascii="Arial" w:hAnsi="Arial" w:cs="Arial"/>
          <w:color w:val="000000" w:themeColor="text1"/>
          <w:sz w:val="20"/>
          <w:szCs w:val="20"/>
        </w:rPr>
        <w:t xml:space="preserve"> varstva na dediščini, ki so predmet pogodbe, kot upravičencem. Pri sklepanju pogodbe se upoštevajo predpisi, ki urejajo uresničevanje javnega interesa na področju kulture.</w:t>
      </w:r>
    </w:p>
    <w:p w14:paraId="4DF78AE0" w14:textId="77777777" w:rsidR="008C7860" w:rsidRPr="00E754FA" w:rsidRDefault="008C7860" w:rsidP="002A3576">
      <w:pPr>
        <w:spacing w:after="0"/>
        <w:jc w:val="both"/>
        <w:rPr>
          <w:rFonts w:ascii="Arial" w:hAnsi="Arial" w:cs="Arial"/>
          <w:color w:val="000000" w:themeColor="text1"/>
          <w:sz w:val="20"/>
          <w:szCs w:val="20"/>
        </w:rPr>
      </w:pPr>
    </w:p>
    <w:p w14:paraId="2C978D5E" w14:textId="6CCD90D2"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(6) Lastnik v primeru prodaje ali izgube lastništva nad nepremično dediščino iz drugih razlogov financerju vrne javna sredstva, ki so bila vložena vanjo. V pogodbi iz prejšnjega odstavka se določi rok, do katerega velja dolžnost vračanja javnih sredstev.</w:t>
      </w:r>
    </w:p>
    <w:p w14:paraId="4D170865" w14:textId="77777777" w:rsidR="008C7860" w:rsidRPr="00E754FA" w:rsidRDefault="008C7860" w:rsidP="002A3576">
      <w:pPr>
        <w:spacing w:after="0"/>
        <w:jc w:val="both"/>
        <w:rPr>
          <w:rFonts w:ascii="Arial" w:hAnsi="Arial" w:cs="Arial"/>
          <w:color w:val="000000" w:themeColor="text1"/>
          <w:sz w:val="20"/>
          <w:szCs w:val="20"/>
        </w:rPr>
      </w:pPr>
    </w:p>
    <w:p w14:paraId="07A9DBD8"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(7) Kot delež sredstev, ki jih zagotovi lastnik </w:t>
      </w:r>
      <w:r>
        <w:rPr>
          <w:rFonts w:ascii="Arial" w:hAnsi="Arial" w:cs="Arial"/>
          <w:color w:val="000000" w:themeColor="text1"/>
          <w:sz w:val="20"/>
          <w:szCs w:val="20"/>
        </w:rPr>
        <w:t>ali</w:t>
      </w:r>
      <w:r w:rsidRPr="00E754FA">
        <w:rPr>
          <w:rFonts w:ascii="Arial" w:hAnsi="Arial" w:cs="Arial"/>
          <w:color w:val="000000" w:themeColor="text1"/>
          <w:sz w:val="20"/>
          <w:szCs w:val="20"/>
        </w:rPr>
        <w:t xml:space="preserve"> investitor, se lahko upošteva tudi vrednost del, ki jih </w:t>
      </w:r>
      <w:r>
        <w:rPr>
          <w:rFonts w:ascii="Arial" w:hAnsi="Arial" w:cs="Arial"/>
          <w:color w:val="000000" w:themeColor="text1"/>
          <w:sz w:val="20"/>
          <w:szCs w:val="20"/>
        </w:rPr>
        <w:t>ta</w:t>
      </w:r>
      <w:r w:rsidRPr="00E754FA">
        <w:rPr>
          <w:rFonts w:ascii="Arial" w:hAnsi="Arial" w:cs="Arial"/>
          <w:color w:val="000000" w:themeColor="text1"/>
          <w:sz w:val="20"/>
          <w:szCs w:val="20"/>
        </w:rPr>
        <w:t xml:space="preserve"> na podlagi navodil pristojne organizacije izvede v lastni režiji, če je tako določeno s pogodbo in če se vrednost teh del določi s primerjavo cen na trgu.</w:t>
      </w:r>
    </w:p>
    <w:p w14:paraId="1A639615" w14:textId="77777777" w:rsidR="008C7860" w:rsidRPr="00E754FA" w:rsidRDefault="008C7860" w:rsidP="002A3576">
      <w:pPr>
        <w:spacing w:after="0"/>
        <w:jc w:val="both"/>
        <w:rPr>
          <w:rFonts w:ascii="Arial" w:hAnsi="Arial" w:cs="Arial"/>
          <w:color w:val="000000" w:themeColor="text1"/>
          <w:sz w:val="20"/>
          <w:szCs w:val="20"/>
        </w:rPr>
      </w:pPr>
    </w:p>
    <w:p w14:paraId="79816856"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(8) Javna sredstva se izplačajo po izvedbi del, določenih s pogodbo. Če se izkaže, da dela niso bila izvedena v skladu s pogodbo, je upravičenec dolžan vrniti javna sredstva.</w:t>
      </w:r>
    </w:p>
    <w:p w14:paraId="748C9ABC" w14:textId="77777777" w:rsidR="008C7860" w:rsidRPr="00E754FA" w:rsidRDefault="008C7860" w:rsidP="002A3576">
      <w:pPr>
        <w:spacing w:after="0"/>
        <w:jc w:val="both"/>
        <w:rPr>
          <w:rFonts w:ascii="Arial" w:hAnsi="Arial" w:cs="Arial"/>
          <w:color w:val="000000" w:themeColor="text1"/>
          <w:sz w:val="20"/>
          <w:szCs w:val="20"/>
        </w:rPr>
      </w:pPr>
    </w:p>
    <w:p w14:paraId="511902ED"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133. člen</w:t>
      </w:r>
    </w:p>
    <w:p w14:paraId="479215D7" w14:textId="77777777" w:rsidR="008C7860" w:rsidRPr="00E754FA" w:rsidRDefault="008C7860" w:rsidP="002A3576">
      <w:pPr>
        <w:spacing w:after="0"/>
        <w:jc w:val="center"/>
        <w:rPr>
          <w:rFonts w:ascii="Arial" w:hAnsi="Arial" w:cs="Arial"/>
          <w:b/>
          <w:bCs/>
          <w:color w:val="000000" w:themeColor="text1"/>
          <w:sz w:val="20"/>
          <w:szCs w:val="20"/>
        </w:rPr>
      </w:pPr>
      <w:bookmarkStart w:id="70" w:name="_Hlk213058422"/>
      <w:r w:rsidRPr="00E754FA">
        <w:rPr>
          <w:rFonts w:ascii="Arial" w:hAnsi="Arial" w:cs="Arial"/>
          <w:b/>
          <w:bCs/>
          <w:color w:val="000000" w:themeColor="text1"/>
          <w:sz w:val="20"/>
          <w:szCs w:val="20"/>
        </w:rPr>
        <w:t>(vlaganje javnih sredstev za varovanje nesnovne dediščine)</w:t>
      </w:r>
    </w:p>
    <w:bookmarkEnd w:id="70"/>
    <w:p w14:paraId="4A5CA77B" w14:textId="77777777" w:rsidR="008C7860" w:rsidRPr="00E754FA" w:rsidRDefault="008C7860" w:rsidP="002A3576">
      <w:pPr>
        <w:spacing w:after="0"/>
        <w:jc w:val="both"/>
        <w:rPr>
          <w:rFonts w:ascii="Arial" w:hAnsi="Arial" w:cs="Arial"/>
          <w:color w:val="000000" w:themeColor="text1"/>
          <w:sz w:val="20"/>
          <w:szCs w:val="20"/>
        </w:rPr>
      </w:pPr>
    </w:p>
    <w:p w14:paraId="5F91F35F"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(1) Republika Slovenija ali občina lahko prispeva javna sredstva za sofinanciranje ukrepov varstva nesnovne dediščine, vpisane v register. Pogoj za sofinanciranje ukrepov varstva nesnovne dediščine je zagotovitev sodelovanja nosilcev.</w:t>
      </w:r>
    </w:p>
    <w:p w14:paraId="7D326D9B" w14:textId="77777777" w:rsidR="008C7860" w:rsidRPr="00E754FA" w:rsidRDefault="008C7860" w:rsidP="002A3576">
      <w:pPr>
        <w:spacing w:after="0"/>
        <w:jc w:val="both"/>
        <w:rPr>
          <w:rFonts w:ascii="Arial" w:hAnsi="Arial" w:cs="Arial"/>
          <w:color w:val="000000" w:themeColor="text1"/>
          <w:sz w:val="20"/>
          <w:szCs w:val="20"/>
        </w:rPr>
      </w:pPr>
    </w:p>
    <w:p w14:paraId="12A3DB4E" w14:textId="038DBD19"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(2) Javna sredstva se lahko zagotovijo tudi za financiranje interventnih ukrepov varstva nesnovne dediščine, vpisane v register, katere prenos je iz roda v rod zmanjšan do te mere, da je ogrožen njen obstoj. Do javnih sredstev za izvedbo interventnih ukrepov varstva nesnovne dediščine ni upravičen izvajalec ukrepov, ki je sam povzročil ogroženost obstoja nesnovne dediščine</w:t>
      </w:r>
      <w:r w:rsidRPr="00C07196">
        <w:rPr>
          <w:rFonts w:ascii="Arial" w:hAnsi="Arial" w:cs="Arial"/>
          <w:color w:val="000000" w:themeColor="text1"/>
          <w:sz w:val="20"/>
          <w:szCs w:val="20"/>
        </w:rPr>
        <w:t xml:space="preserve"> </w:t>
      </w:r>
      <w:r w:rsidRPr="00E754FA">
        <w:rPr>
          <w:rFonts w:ascii="Arial" w:hAnsi="Arial" w:cs="Arial"/>
          <w:color w:val="000000" w:themeColor="text1"/>
          <w:sz w:val="20"/>
          <w:szCs w:val="20"/>
        </w:rPr>
        <w:t>oziroma prispeval k</w:t>
      </w:r>
      <w:r>
        <w:rPr>
          <w:rFonts w:ascii="Arial" w:hAnsi="Arial" w:cs="Arial"/>
          <w:color w:val="000000" w:themeColor="text1"/>
          <w:sz w:val="20"/>
          <w:szCs w:val="20"/>
        </w:rPr>
        <w:t xml:space="preserve"> njej</w:t>
      </w:r>
      <w:r w:rsidRPr="00E754FA">
        <w:rPr>
          <w:rFonts w:ascii="Arial" w:hAnsi="Arial" w:cs="Arial"/>
          <w:color w:val="000000" w:themeColor="text1"/>
          <w:sz w:val="20"/>
          <w:szCs w:val="20"/>
        </w:rPr>
        <w:t xml:space="preserve">. </w:t>
      </w:r>
    </w:p>
    <w:p w14:paraId="33210CE3" w14:textId="77777777" w:rsidR="008C7860" w:rsidRPr="00E754FA" w:rsidRDefault="008C7860" w:rsidP="002A3576">
      <w:pPr>
        <w:spacing w:after="0"/>
        <w:jc w:val="both"/>
        <w:rPr>
          <w:rFonts w:ascii="Arial" w:hAnsi="Arial" w:cs="Arial"/>
          <w:color w:val="000000" w:themeColor="text1"/>
          <w:sz w:val="20"/>
          <w:szCs w:val="20"/>
        </w:rPr>
      </w:pPr>
    </w:p>
    <w:p w14:paraId="15F83A3B"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(3) Republika Slovenija lahko zagotovi sredstva za izvedbo ukrepov iz prejšnjega odstavka v okviru letnih proračunskih sredstev ministrstva, namenjenih za kulturno dediščino. Višina interventnih sredstev se določi s sklepom ministra.</w:t>
      </w:r>
    </w:p>
    <w:p w14:paraId="6EDEB422" w14:textId="77777777" w:rsidR="008C7860" w:rsidRPr="00E754FA" w:rsidRDefault="008C7860" w:rsidP="002A3576">
      <w:pPr>
        <w:spacing w:after="0"/>
        <w:jc w:val="both"/>
        <w:rPr>
          <w:rFonts w:ascii="Arial" w:hAnsi="Arial" w:cs="Arial"/>
          <w:color w:val="000000" w:themeColor="text1"/>
          <w:sz w:val="20"/>
          <w:szCs w:val="20"/>
        </w:rPr>
      </w:pPr>
    </w:p>
    <w:p w14:paraId="70B18039" w14:textId="7DB0C29C"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(4) O vlaganju javnih sredstev se sklene pogodba med Republiko Slovenijo ali občino kot financerjem in izvajalcem projekta iz prvega odstavka oziroma izvajalcem ukrepov varstva iz drugega odstavka tega člena kot upravičencem. Pri sklepanju pogodbe se upošteva zakon, ki ureja uresničevanje javnega interesa na področju kulture.</w:t>
      </w:r>
    </w:p>
    <w:p w14:paraId="6490FEEB" w14:textId="77777777" w:rsidR="008C7860" w:rsidRPr="00E754FA" w:rsidRDefault="008C7860" w:rsidP="002A3576">
      <w:pPr>
        <w:spacing w:after="0"/>
        <w:jc w:val="both"/>
        <w:rPr>
          <w:rFonts w:ascii="Arial" w:hAnsi="Arial" w:cs="Arial"/>
          <w:color w:val="000000" w:themeColor="text1"/>
          <w:sz w:val="20"/>
          <w:szCs w:val="20"/>
        </w:rPr>
      </w:pPr>
    </w:p>
    <w:p w14:paraId="29907316"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(5) Javna sredstva se izplačajo po izvedbi nalog, določenih s pogodbo. Če se izkaže, da naloge niso bile izvedene v skladu s pogodbo, je upravičenec dolžan vrniti javna sredstva.</w:t>
      </w:r>
    </w:p>
    <w:p w14:paraId="259BD42F" w14:textId="77777777" w:rsidR="008C7860" w:rsidRPr="00E754FA" w:rsidRDefault="008C7860" w:rsidP="002A3576">
      <w:pPr>
        <w:spacing w:after="0"/>
        <w:jc w:val="both"/>
        <w:rPr>
          <w:rFonts w:ascii="Arial" w:hAnsi="Arial" w:cs="Arial"/>
          <w:color w:val="000000" w:themeColor="text1"/>
          <w:sz w:val="20"/>
          <w:szCs w:val="20"/>
        </w:rPr>
      </w:pPr>
    </w:p>
    <w:p w14:paraId="6627C399"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134. člen</w:t>
      </w:r>
    </w:p>
    <w:p w14:paraId="1E87AB16"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(sofinanciranje programa občine za varstvo nepremične dediščine)</w:t>
      </w:r>
    </w:p>
    <w:p w14:paraId="55BB310D" w14:textId="77777777" w:rsidR="008C7860" w:rsidRPr="00E754FA" w:rsidRDefault="008C7860" w:rsidP="002A3576">
      <w:pPr>
        <w:spacing w:after="0"/>
        <w:jc w:val="both"/>
        <w:rPr>
          <w:rFonts w:ascii="Arial" w:hAnsi="Arial" w:cs="Arial"/>
          <w:color w:val="000000" w:themeColor="text1"/>
          <w:sz w:val="20"/>
          <w:szCs w:val="20"/>
        </w:rPr>
      </w:pPr>
    </w:p>
    <w:p w14:paraId="09559332"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(1) Ministrstvo lahko zagotovi občini dodatna sredstva iz proračuna Republike Slovenije za sofinanciranje programa vzdrževanja in obnove nepremične dediščine, ki uživa varstvo kot spomenik ali varstveno območje dediščine, ki ga za to dediščino na svojem območju sprejme občina (v nadaljnjem besedilu: program obnove).</w:t>
      </w:r>
    </w:p>
    <w:p w14:paraId="32FCA5FA" w14:textId="77777777" w:rsidR="008C7860" w:rsidRPr="00E754FA" w:rsidRDefault="008C7860" w:rsidP="002A3576">
      <w:pPr>
        <w:spacing w:after="0"/>
        <w:jc w:val="both"/>
        <w:rPr>
          <w:rFonts w:ascii="Arial" w:hAnsi="Arial" w:cs="Arial"/>
          <w:color w:val="000000" w:themeColor="text1"/>
          <w:sz w:val="20"/>
          <w:szCs w:val="20"/>
        </w:rPr>
      </w:pPr>
    </w:p>
    <w:p w14:paraId="2178463B"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lastRenderedPageBreak/>
        <w:t>(2) Pri določanju višine sofinanciranja posameznega programa obnove ministrstvo upošteva število enot dediščine iz prejšnjega odstavka na območju občine, morebitne že sklenjene pogodbe o sofinanciranju programa obnove na območju občine in predpise, ki urejajo financiranje občin.</w:t>
      </w:r>
    </w:p>
    <w:p w14:paraId="1E2B1A2E" w14:textId="77777777" w:rsidR="008C7860" w:rsidRPr="00E754FA" w:rsidRDefault="008C7860" w:rsidP="002A3576">
      <w:pPr>
        <w:spacing w:after="0"/>
        <w:jc w:val="both"/>
        <w:rPr>
          <w:rFonts w:ascii="Arial" w:hAnsi="Arial" w:cs="Arial"/>
          <w:color w:val="000000" w:themeColor="text1"/>
          <w:sz w:val="20"/>
          <w:szCs w:val="20"/>
        </w:rPr>
      </w:pPr>
    </w:p>
    <w:p w14:paraId="76981AE5"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(3) Občina za program obnove spomenikov nameni sredstva iz svojega proračuna najmanj v višini deleža sredstev iz proračuna Republike Slovenije.</w:t>
      </w:r>
    </w:p>
    <w:p w14:paraId="444CA845" w14:textId="77777777" w:rsidR="008C7860" w:rsidRPr="00E754FA" w:rsidRDefault="008C7860" w:rsidP="002A3576">
      <w:pPr>
        <w:spacing w:after="0"/>
        <w:ind w:firstLine="708"/>
        <w:jc w:val="both"/>
        <w:rPr>
          <w:rFonts w:ascii="Arial" w:hAnsi="Arial" w:cs="Arial"/>
          <w:color w:val="000000" w:themeColor="text1"/>
          <w:sz w:val="20"/>
          <w:szCs w:val="20"/>
        </w:rPr>
      </w:pPr>
    </w:p>
    <w:p w14:paraId="4BE03A41"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(4) O sofinanciranju programa obnove spomenikov se sklene pogodba med ministrstvom in občino. Sestavni del pogodbe je načrt porabe sredstev. Če občina pripravi program obnove spomenikov za obdobje do štirih let, se lahko sklene večletna pogodba, pri čemer se letna višina sredstev določa z aneksom k osnovni pogodbi.</w:t>
      </w:r>
    </w:p>
    <w:p w14:paraId="7427AB9F" w14:textId="77777777" w:rsidR="008C7860" w:rsidRPr="00E754FA" w:rsidRDefault="008C7860" w:rsidP="002A3576">
      <w:pPr>
        <w:spacing w:after="0"/>
        <w:ind w:firstLine="708"/>
        <w:jc w:val="both"/>
        <w:rPr>
          <w:rFonts w:ascii="Arial" w:hAnsi="Arial" w:cs="Arial"/>
          <w:color w:val="000000" w:themeColor="text1"/>
          <w:sz w:val="20"/>
          <w:szCs w:val="20"/>
        </w:rPr>
      </w:pPr>
    </w:p>
    <w:p w14:paraId="30EFF510"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(5) Ministrstvo izbere občine, ki so upravičene do sofinanciranja programa obnove spomenikov, na podlagi javnega razpisa v skladu z zakonom, ki ureja uresničevanje javnega interesa na področju kulture.</w:t>
      </w:r>
    </w:p>
    <w:p w14:paraId="00993BDC" w14:textId="77777777" w:rsidR="008C7860" w:rsidRPr="00E754FA" w:rsidRDefault="008C7860" w:rsidP="002A3576">
      <w:pPr>
        <w:spacing w:after="0"/>
        <w:jc w:val="both"/>
        <w:rPr>
          <w:rFonts w:ascii="Arial" w:hAnsi="Arial" w:cs="Arial"/>
          <w:color w:val="000000" w:themeColor="text1"/>
          <w:sz w:val="20"/>
          <w:szCs w:val="20"/>
        </w:rPr>
      </w:pPr>
    </w:p>
    <w:p w14:paraId="119A209F"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135. člen</w:t>
      </w:r>
    </w:p>
    <w:p w14:paraId="60E221FE"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 xml:space="preserve">(financiranje </w:t>
      </w:r>
      <w:bookmarkStart w:id="71" w:name="_Hlk184131458"/>
      <w:r w:rsidRPr="00E754FA">
        <w:rPr>
          <w:rFonts w:ascii="Arial" w:hAnsi="Arial" w:cs="Arial"/>
          <w:b/>
          <w:bCs/>
          <w:color w:val="000000" w:themeColor="text1"/>
          <w:sz w:val="20"/>
          <w:szCs w:val="20"/>
        </w:rPr>
        <w:t>raziskav arheoloških ostalin</w:t>
      </w:r>
      <w:bookmarkEnd w:id="71"/>
      <w:r w:rsidRPr="00E754FA">
        <w:rPr>
          <w:rFonts w:ascii="Arial" w:hAnsi="Arial" w:cs="Arial"/>
          <w:b/>
          <w:bCs/>
          <w:color w:val="000000" w:themeColor="text1"/>
          <w:sz w:val="20"/>
          <w:szCs w:val="20"/>
        </w:rPr>
        <w:t>)</w:t>
      </w:r>
    </w:p>
    <w:p w14:paraId="5E3EF563" w14:textId="77777777" w:rsidR="008C7860" w:rsidRPr="00E754FA" w:rsidRDefault="008C7860" w:rsidP="002A3576">
      <w:pPr>
        <w:spacing w:after="0"/>
        <w:jc w:val="both"/>
        <w:rPr>
          <w:rFonts w:ascii="Arial" w:hAnsi="Arial" w:cs="Arial"/>
          <w:color w:val="000000" w:themeColor="text1"/>
          <w:sz w:val="20"/>
          <w:szCs w:val="20"/>
        </w:rPr>
      </w:pPr>
    </w:p>
    <w:p w14:paraId="3058AC89"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(1) Investitor gradnje ali drugega posega krije strošek raziskave arheoloških ostalin, ki je potrebna zaradi graditve ali drugega posega v arheološko najdišče, ki uživa varstvo kot spomenik ali varstveno območje dediščine.</w:t>
      </w:r>
    </w:p>
    <w:p w14:paraId="54DFC7E1" w14:textId="77777777" w:rsidR="008C7860" w:rsidRPr="00E754FA" w:rsidRDefault="008C7860" w:rsidP="002A3576">
      <w:pPr>
        <w:spacing w:after="0"/>
        <w:jc w:val="both"/>
        <w:rPr>
          <w:rFonts w:ascii="Arial" w:hAnsi="Arial" w:cs="Arial"/>
          <w:color w:val="000000" w:themeColor="text1"/>
          <w:sz w:val="20"/>
          <w:szCs w:val="20"/>
        </w:rPr>
      </w:pPr>
    </w:p>
    <w:p w14:paraId="2803E0DA"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(2) Iz proračuna Republike Slovenije se krijejo stroški izvedbe osnovnih diagnostičnih raziskav.</w:t>
      </w:r>
    </w:p>
    <w:p w14:paraId="37D5C411" w14:textId="77777777" w:rsidR="008C7860" w:rsidRPr="00E754FA" w:rsidRDefault="008C7860" w:rsidP="002A3576">
      <w:pPr>
        <w:spacing w:after="0"/>
        <w:ind w:firstLine="708"/>
        <w:jc w:val="both"/>
        <w:rPr>
          <w:rFonts w:ascii="Arial" w:hAnsi="Arial" w:cs="Arial"/>
          <w:color w:val="000000" w:themeColor="text1"/>
          <w:sz w:val="20"/>
          <w:szCs w:val="20"/>
        </w:rPr>
      </w:pPr>
    </w:p>
    <w:p w14:paraId="1ECF94D9"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(3) Republika Slovenija lahko prispeva javna sredstva za stroške raziskav iz prvega odstavka tega člena:</w:t>
      </w:r>
    </w:p>
    <w:p w14:paraId="1C8E060D" w14:textId="77777777" w:rsidR="008C7860" w:rsidRPr="00E754FA" w:rsidRDefault="008C7860" w:rsidP="008C7860">
      <w:pPr>
        <w:pStyle w:val="Odstavekseznama"/>
        <w:numPr>
          <w:ilvl w:val="0"/>
          <w:numId w:val="44"/>
        </w:numPr>
        <w:spacing w:after="0" w:line="276" w:lineRule="auto"/>
        <w:ind w:left="703" w:hanging="703"/>
        <w:contextualSpacing w:val="0"/>
        <w:jc w:val="both"/>
        <w:rPr>
          <w:rFonts w:ascii="Arial" w:hAnsi="Arial" w:cs="Arial"/>
          <w:color w:val="000000" w:themeColor="text1"/>
          <w:sz w:val="20"/>
          <w:szCs w:val="20"/>
        </w:rPr>
      </w:pPr>
      <w:bookmarkStart w:id="72" w:name="_Hlk197603798"/>
      <w:r w:rsidRPr="00E754FA">
        <w:rPr>
          <w:rFonts w:ascii="Arial" w:hAnsi="Arial" w:cs="Arial"/>
          <w:color w:val="000000" w:themeColor="text1"/>
          <w:sz w:val="20"/>
          <w:szCs w:val="20"/>
        </w:rPr>
        <w:t>za določitev sestave in obsega arheoloških ostalin na stavbnem zemljišču, ki je arheološko najdišče, če gradi investitor, ki je fizična oseba, stanovanje za lastne potrebe ali če se na stavbnem zemljišču gradijo neprofitna najemna stanovanja,</w:t>
      </w:r>
    </w:p>
    <w:p w14:paraId="0F8AE390" w14:textId="6F9C1530" w:rsidR="008C7860" w:rsidRPr="00E754FA" w:rsidRDefault="008C7860" w:rsidP="008C7860">
      <w:pPr>
        <w:pStyle w:val="Odstavekseznama"/>
        <w:numPr>
          <w:ilvl w:val="0"/>
          <w:numId w:val="44"/>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 xml:space="preserve">kot del priprav na obnovo objekta, ki leži </w:t>
      </w:r>
      <w:r>
        <w:rPr>
          <w:rFonts w:ascii="Arial" w:hAnsi="Arial" w:cs="Arial"/>
          <w:color w:val="000000" w:themeColor="text1"/>
          <w:sz w:val="20"/>
          <w:szCs w:val="20"/>
        </w:rPr>
        <w:t>na</w:t>
      </w:r>
      <w:r w:rsidRPr="00E754FA">
        <w:rPr>
          <w:rFonts w:ascii="Arial" w:hAnsi="Arial" w:cs="Arial"/>
          <w:color w:val="000000" w:themeColor="text1"/>
          <w:sz w:val="20"/>
          <w:szCs w:val="20"/>
        </w:rPr>
        <w:t xml:space="preserve"> območju naselbinske dediščine, če posege izvaja investitor, ki je fizična oseba, z namenom zagotovitve stanovanja za lastne potrebe ali če se posegi izvajajo z namenom zagotovitve prostorov, namenjenih izvajanju dejavnosti, ki so v javnem interesu, ali</w:t>
      </w:r>
    </w:p>
    <w:p w14:paraId="5E48BFB0" w14:textId="45DD53C2" w:rsidR="008C7860" w:rsidRPr="00E754FA" w:rsidRDefault="008C7860" w:rsidP="008C7860">
      <w:pPr>
        <w:pStyle w:val="Odstavekseznama"/>
        <w:numPr>
          <w:ilvl w:val="0"/>
          <w:numId w:val="44"/>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 xml:space="preserve">kot del priprav za ureditev ali obnovo javnih površin na območju naselbinske ali </w:t>
      </w:r>
      <w:proofErr w:type="spellStart"/>
      <w:r w:rsidRPr="00E754FA">
        <w:rPr>
          <w:rFonts w:ascii="Arial" w:hAnsi="Arial" w:cs="Arial"/>
          <w:color w:val="000000" w:themeColor="text1"/>
          <w:sz w:val="20"/>
          <w:szCs w:val="20"/>
        </w:rPr>
        <w:t>vrtnoarhitekturne</w:t>
      </w:r>
      <w:proofErr w:type="spellEnd"/>
      <w:r w:rsidRPr="00E754FA">
        <w:rPr>
          <w:rFonts w:ascii="Arial" w:hAnsi="Arial" w:cs="Arial"/>
          <w:color w:val="000000" w:themeColor="text1"/>
          <w:sz w:val="20"/>
          <w:szCs w:val="20"/>
        </w:rPr>
        <w:t xml:space="preserve"> dediščine.</w:t>
      </w:r>
      <w:bookmarkEnd w:id="72"/>
    </w:p>
    <w:p w14:paraId="27EE9B81" w14:textId="77777777" w:rsidR="008C7860" w:rsidRPr="00E754FA" w:rsidRDefault="008C7860" w:rsidP="002A3576">
      <w:pPr>
        <w:spacing w:after="0"/>
        <w:jc w:val="both"/>
        <w:rPr>
          <w:rFonts w:ascii="Arial" w:hAnsi="Arial" w:cs="Arial"/>
          <w:color w:val="000000" w:themeColor="text1"/>
          <w:sz w:val="20"/>
          <w:szCs w:val="20"/>
        </w:rPr>
      </w:pPr>
    </w:p>
    <w:p w14:paraId="07D0722B"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(4) Iz proračuna Republike Slovenije se krijejo stroški iz prve in druge alineje prejšnjega odstavka v deležu, ki je sorazmeren z neto površino, ki je dejansko namenjena stanovanju za lastne potrebe, neprofitnim najemnim stanovanjem ali prostorom, namenjenim izvajanju dejavnosti, ki so v javnem interesu.</w:t>
      </w:r>
    </w:p>
    <w:p w14:paraId="62B887FA" w14:textId="77777777" w:rsidR="008C7860" w:rsidRPr="00E754FA" w:rsidRDefault="008C7860" w:rsidP="002A3576">
      <w:pPr>
        <w:spacing w:after="0"/>
        <w:jc w:val="both"/>
        <w:rPr>
          <w:rFonts w:ascii="Arial" w:hAnsi="Arial" w:cs="Arial"/>
          <w:color w:val="000000" w:themeColor="text1"/>
          <w:sz w:val="20"/>
          <w:szCs w:val="20"/>
        </w:rPr>
      </w:pPr>
    </w:p>
    <w:p w14:paraId="5C45700A"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136. člen</w:t>
      </w:r>
    </w:p>
    <w:p w14:paraId="6EE810E3"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(zagotavljanje sredstev za varstvo dediščine)</w:t>
      </w:r>
    </w:p>
    <w:p w14:paraId="57DCCBD3" w14:textId="77777777" w:rsidR="008C7860" w:rsidRPr="00E754FA" w:rsidRDefault="008C7860" w:rsidP="002A3576">
      <w:pPr>
        <w:spacing w:after="0"/>
        <w:jc w:val="both"/>
        <w:rPr>
          <w:rFonts w:ascii="Arial" w:hAnsi="Arial" w:cs="Arial"/>
          <w:color w:val="000000" w:themeColor="text1"/>
          <w:sz w:val="20"/>
          <w:szCs w:val="20"/>
        </w:rPr>
      </w:pPr>
    </w:p>
    <w:p w14:paraId="4C844521" w14:textId="77777777" w:rsidR="008C7860" w:rsidRPr="00E754FA" w:rsidRDefault="008C7860" w:rsidP="002A3576">
      <w:pPr>
        <w:spacing w:after="0"/>
        <w:ind w:firstLine="708"/>
        <w:jc w:val="both"/>
      </w:pPr>
      <w:bookmarkStart w:id="73" w:name="_Hlk213059080"/>
      <w:r w:rsidRPr="00E754FA">
        <w:rPr>
          <w:rFonts w:ascii="Arial" w:hAnsi="Arial" w:cs="Arial"/>
          <w:color w:val="000000" w:themeColor="text1"/>
          <w:sz w:val="20"/>
          <w:szCs w:val="20"/>
        </w:rPr>
        <w:t>V proračunu Republike Slovenije se zagotavljajo sredstva za</w:t>
      </w:r>
      <w:bookmarkEnd w:id="73"/>
      <w:r w:rsidRPr="00E754FA">
        <w:rPr>
          <w:rFonts w:ascii="Arial" w:hAnsi="Arial" w:cs="Arial"/>
          <w:color w:val="000000" w:themeColor="text1"/>
          <w:sz w:val="20"/>
          <w:szCs w:val="20"/>
        </w:rPr>
        <w:t xml:space="preserve">: </w:t>
      </w:r>
    </w:p>
    <w:p w14:paraId="095CD6E9" w14:textId="567DF373" w:rsidR="008C7860" w:rsidRPr="00E754FA" w:rsidRDefault="008C7860" w:rsidP="008C7860">
      <w:pPr>
        <w:pStyle w:val="Odstavekseznama"/>
        <w:numPr>
          <w:ilvl w:val="0"/>
          <w:numId w:val="97"/>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izvajanje državne javne službe varstva</w:t>
      </w:r>
      <w:r>
        <w:rPr>
          <w:rFonts w:ascii="Arial" w:hAnsi="Arial" w:cs="Arial"/>
          <w:color w:val="000000" w:themeColor="text1"/>
          <w:sz w:val="20"/>
          <w:szCs w:val="20"/>
        </w:rPr>
        <w:t>,</w:t>
      </w:r>
    </w:p>
    <w:p w14:paraId="49AD6CE7" w14:textId="38F16994" w:rsidR="008C7860" w:rsidRPr="00E754FA" w:rsidRDefault="008C7860" w:rsidP="008C7860">
      <w:pPr>
        <w:pStyle w:val="Odstavekseznama"/>
        <w:numPr>
          <w:ilvl w:val="0"/>
          <w:numId w:val="97"/>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uveljavljanje predkupne pravice iz 57. in 58. člena tega zakona</w:t>
      </w:r>
      <w:r>
        <w:rPr>
          <w:rFonts w:ascii="Arial" w:hAnsi="Arial" w:cs="Arial"/>
          <w:color w:val="000000" w:themeColor="text1"/>
          <w:sz w:val="20"/>
          <w:szCs w:val="20"/>
        </w:rPr>
        <w:t>,</w:t>
      </w:r>
    </w:p>
    <w:p w14:paraId="1D37C5F8" w14:textId="722E7A03" w:rsidR="008C7860" w:rsidRPr="00E754FA" w:rsidRDefault="008C7860" w:rsidP="008C7860">
      <w:pPr>
        <w:pStyle w:val="Odstavekseznama"/>
        <w:numPr>
          <w:ilvl w:val="0"/>
          <w:numId w:val="97"/>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 xml:space="preserve">razlastitve v skladu </w:t>
      </w:r>
      <w:r w:rsidR="00E37A1C">
        <w:rPr>
          <w:rFonts w:ascii="Arial" w:hAnsi="Arial" w:cs="Arial"/>
          <w:color w:val="000000" w:themeColor="text1"/>
          <w:sz w:val="20"/>
          <w:szCs w:val="20"/>
        </w:rPr>
        <w:t xml:space="preserve">z </w:t>
      </w:r>
      <w:r w:rsidRPr="00E754FA">
        <w:rPr>
          <w:rFonts w:ascii="Arial" w:hAnsi="Arial" w:cs="Arial"/>
          <w:color w:val="000000" w:themeColor="text1"/>
          <w:sz w:val="20"/>
          <w:szCs w:val="20"/>
        </w:rPr>
        <w:t>59. členom tega zakona</w:t>
      </w:r>
      <w:r>
        <w:rPr>
          <w:rFonts w:ascii="Arial" w:hAnsi="Arial" w:cs="Arial"/>
          <w:color w:val="000000" w:themeColor="text1"/>
          <w:sz w:val="20"/>
          <w:szCs w:val="20"/>
        </w:rPr>
        <w:t>,</w:t>
      </w:r>
      <w:r w:rsidRPr="00E754FA">
        <w:rPr>
          <w:rFonts w:ascii="Arial" w:hAnsi="Arial" w:cs="Arial"/>
          <w:color w:val="000000" w:themeColor="text1"/>
          <w:sz w:val="20"/>
          <w:szCs w:val="20"/>
        </w:rPr>
        <w:t xml:space="preserve"> </w:t>
      </w:r>
    </w:p>
    <w:p w14:paraId="7FB26BB8" w14:textId="7C0BADC3" w:rsidR="008C7860" w:rsidRPr="00E754FA" w:rsidRDefault="008C7860" w:rsidP="008C7860">
      <w:pPr>
        <w:pStyle w:val="Odstavekseznama"/>
        <w:numPr>
          <w:ilvl w:val="0"/>
          <w:numId w:val="97"/>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sofinanciranje programov in projektov v muzejih iz 123. člena tega zakona</w:t>
      </w:r>
      <w:r>
        <w:rPr>
          <w:rFonts w:ascii="Arial" w:hAnsi="Arial" w:cs="Arial"/>
          <w:color w:val="000000" w:themeColor="text1"/>
          <w:sz w:val="20"/>
          <w:szCs w:val="20"/>
        </w:rPr>
        <w:t>,</w:t>
      </w:r>
    </w:p>
    <w:p w14:paraId="7ADB6D9F" w14:textId="67160899" w:rsidR="008C7860" w:rsidRPr="00E754FA" w:rsidRDefault="008C7860" w:rsidP="008C7860">
      <w:pPr>
        <w:pStyle w:val="Odstavekseznama"/>
        <w:numPr>
          <w:ilvl w:val="0"/>
          <w:numId w:val="97"/>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izplačilo nadomestila v skladu s 131. členom tega zakona</w:t>
      </w:r>
      <w:r>
        <w:rPr>
          <w:rFonts w:ascii="Arial" w:hAnsi="Arial" w:cs="Arial"/>
          <w:color w:val="000000" w:themeColor="text1"/>
          <w:sz w:val="20"/>
          <w:szCs w:val="20"/>
        </w:rPr>
        <w:t>,</w:t>
      </w:r>
      <w:r w:rsidRPr="00E754FA">
        <w:rPr>
          <w:rFonts w:ascii="Arial" w:hAnsi="Arial" w:cs="Arial"/>
          <w:color w:val="000000" w:themeColor="text1"/>
          <w:sz w:val="20"/>
          <w:szCs w:val="20"/>
        </w:rPr>
        <w:t xml:space="preserve"> </w:t>
      </w:r>
    </w:p>
    <w:p w14:paraId="4F096FA9" w14:textId="5354D209" w:rsidR="008C7860" w:rsidRPr="00E754FA" w:rsidRDefault="008C7860" w:rsidP="008C7860">
      <w:pPr>
        <w:pStyle w:val="Odstavekseznama"/>
        <w:numPr>
          <w:ilvl w:val="0"/>
          <w:numId w:val="97"/>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vlaganje javnih sredstev za ukrepe varstva nepremične dediščine iz 132. člena tega zakona</w:t>
      </w:r>
      <w:r>
        <w:rPr>
          <w:rFonts w:ascii="Arial" w:hAnsi="Arial" w:cs="Arial"/>
          <w:color w:val="000000" w:themeColor="text1"/>
          <w:sz w:val="20"/>
          <w:szCs w:val="20"/>
        </w:rPr>
        <w:t>,</w:t>
      </w:r>
    </w:p>
    <w:p w14:paraId="380D8CD3" w14:textId="780A9828" w:rsidR="008C7860" w:rsidRPr="00E754FA" w:rsidRDefault="008C7860" w:rsidP="008C7860">
      <w:pPr>
        <w:pStyle w:val="Odstavekseznama"/>
        <w:numPr>
          <w:ilvl w:val="0"/>
          <w:numId w:val="97"/>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vlaganje javnih sredstev za ukrepe varstva nesnovne dediščine iz 133. člena tega zakona</w:t>
      </w:r>
      <w:r>
        <w:rPr>
          <w:rFonts w:ascii="Arial" w:hAnsi="Arial" w:cs="Arial"/>
          <w:color w:val="000000" w:themeColor="text1"/>
          <w:sz w:val="20"/>
          <w:szCs w:val="20"/>
        </w:rPr>
        <w:t>,</w:t>
      </w:r>
    </w:p>
    <w:p w14:paraId="7AE039BD" w14:textId="497C1E28" w:rsidR="008C7860" w:rsidRPr="00E754FA" w:rsidRDefault="008C7860" w:rsidP="008C7860">
      <w:pPr>
        <w:pStyle w:val="Odstavekseznama"/>
        <w:numPr>
          <w:ilvl w:val="0"/>
          <w:numId w:val="97"/>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sofinanciranje programov obnove v skladu s 134. členom tega zakona</w:t>
      </w:r>
      <w:r>
        <w:rPr>
          <w:rFonts w:ascii="Arial" w:hAnsi="Arial" w:cs="Arial"/>
          <w:color w:val="000000" w:themeColor="text1"/>
          <w:sz w:val="20"/>
          <w:szCs w:val="20"/>
        </w:rPr>
        <w:t>,</w:t>
      </w:r>
      <w:r w:rsidRPr="00E754FA">
        <w:rPr>
          <w:rFonts w:ascii="Arial" w:hAnsi="Arial" w:cs="Arial"/>
          <w:color w:val="000000" w:themeColor="text1"/>
          <w:sz w:val="20"/>
          <w:szCs w:val="20"/>
        </w:rPr>
        <w:t xml:space="preserve"> </w:t>
      </w:r>
    </w:p>
    <w:p w14:paraId="0714059E" w14:textId="399DC677" w:rsidR="008C7860" w:rsidRPr="00E754FA" w:rsidRDefault="008C7860" w:rsidP="008C7860">
      <w:pPr>
        <w:pStyle w:val="Odstavekseznama"/>
        <w:numPr>
          <w:ilvl w:val="0"/>
          <w:numId w:val="97"/>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lastRenderedPageBreak/>
        <w:t>financiranje raziskav arheoloških ostalin v skladu s 135. členom tega zakona</w:t>
      </w:r>
      <w:r>
        <w:rPr>
          <w:rFonts w:ascii="Arial" w:hAnsi="Arial" w:cs="Arial"/>
          <w:color w:val="000000" w:themeColor="text1"/>
          <w:sz w:val="20"/>
          <w:szCs w:val="20"/>
        </w:rPr>
        <w:t>,</w:t>
      </w:r>
      <w:r w:rsidRPr="00E754FA">
        <w:rPr>
          <w:rFonts w:ascii="Arial" w:hAnsi="Arial" w:cs="Arial"/>
          <w:color w:val="000000" w:themeColor="text1"/>
          <w:sz w:val="20"/>
          <w:szCs w:val="20"/>
        </w:rPr>
        <w:t xml:space="preserve"> </w:t>
      </w:r>
    </w:p>
    <w:p w14:paraId="26283EEA" w14:textId="77777777" w:rsidR="008C7860" w:rsidRPr="00E754FA" w:rsidRDefault="008C7860" w:rsidP="008C7860">
      <w:pPr>
        <w:pStyle w:val="Odstavekseznama"/>
        <w:numPr>
          <w:ilvl w:val="0"/>
          <w:numId w:val="97"/>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financiranje izvedbe posebnih inšpekcijskih ukrepov iz 164., 165., 166., 167. in 168. člena tega zakona.</w:t>
      </w:r>
      <w:bookmarkStart w:id="74" w:name="_Hlk213059412"/>
    </w:p>
    <w:bookmarkEnd w:id="74"/>
    <w:p w14:paraId="7102598B" w14:textId="77777777" w:rsidR="008C7860" w:rsidRPr="00E754FA" w:rsidRDefault="008C7860" w:rsidP="002A3576">
      <w:pPr>
        <w:spacing w:after="0"/>
        <w:jc w:val="both"/>
        <w:rPr>
          <w:rFonts w:ascii="Arial" w:hAnsi="Arial" w:cs="Arial"/>
          <w:color w:val="000000" w:themeColor="text1"/>
          <w:sz w:val="20"/>
          <w:szCs w:val="20"/>
        </w:rPr>
      </w:pPr>
    </w:p>
    <w:p w14:paraId="02320EBA" w14:textId="77777777" w:rsidR="008C7860" w:rsidRPr="00E754FA" w:rsidRDefault="008C7860" w:rsidP="002A3576">
      <w:pPr>
        <w:spacing w:after="0"/>
        <w:jc w:val="center"/>
        <w:rPr>
          <w:rFonts w:ascii="Arial" w:hAnsi="Arial" w:cs="Arial"/>
          <w:color w:val="000000" w:themeColor="text1"/>
          <w:sz w:val="20"/>
          <w:szCs w:val="20"/>
        </w:rPr>
      </w:pPr>
    </w:p>
    <w:p w14:paraId="556BB855" w14:textId="77777777" w:rsidR="008C7860" w:rsidRPr="00E754FA" w:rsidRDefault="008C7860" w:rsidP="002A3576">
      <w:pPr>
        <w:spacing w:after="0"/>
        <w:jc w:val="center"/>
        <w:rPr>
          <w:rFonts w:ascii="Arial" w:hAnsi="Arial" w:cs="Arial"/>
          <w:color w:val="000000" w:themeColor="text1"/>
          <w:sz w:val="20"/>
          <w:szCs w:val="20"/>
        </w:rPr>
      </w:pPr>
      <w:r w:rsidRPr="00E754FA">
        <w:rPr>
          <w:rFonts w:ascii="Arial" w:hAnsi="Arial" w:cs="Arial"/>
          <w:color w:val="000000" w:themeColor="text1"/>
          <w:sz w:val="20"/>
          <w:szCs w:val="20"/>
        </w:rPr>
        <w:t>XVI. POGLAVJE</w:t>
      </w:r>
    </w:p>
    <w:p w14:paraId="208B68A7" w14:textId="77777777" w:rsidR="008C7860" w:rsidRPr="00E754FA" w:rsidRDefault="008C7860" w:rsidP="002A3576">
      <w:pPr>
        <w:spacing w:after="0"/>
        <w:jc w:val="center"/>
        <w:rPr>
          <w:rFonts w:ascii="Arial" w:hAnsi="Arial" w:cs="Arial"/>
          <w:color w:val="000000" w:themeColor="text1"/>
          <w:sz w:val="20"/>
          <w:szCs w:val="20"/>
        </w:rPr>
      </w:pPr>
      <w:r w:rsidRPr="00E754FA">
        <w:rPr>
          <w:rFonts w:ascii="Arial" w:hAnsi="Arial" w:cs="Arial"/>
          <w:color w:val="000000" w:themeColor="text1"/>
          <w:sz w:val="20"/>
          <w:szCs w:val="20"/>
        </w:rPr>
        <w:t>ZBIRKE PODATKOV</w:t>
      </w:r>
    </w:p>
    <w:p w14:paraId="1F3A9BFF" w14:textId="77777777" w:rsidR="008C7860" w:rsidRPr="00E754FA" w:rsidRDefault="008C7860" w:rsidP="002A3576">
      <w:pPr>
        <w:spacing w:after="0"/>
        <w:jc w:val="center"/>
        <w:rPr>
          <w:rFonts w:ascii="Arial" w:hAnsi="Arial" w:cs="Arial"/>
          <w:color w:val="000000" w:themeColor="text1"/>
          <w:sz w:val="20"/>
          <w:szCs w:val="20"/>
        </w:rPr>
      </w:pPr>
    </w:p>
    <w:p w14:paraId="267F4A7F" w14:textId="77777777" w:rsidR="008C7860" w:rsidRPr="00E754FA" w:rsidRDefault="008C7860" w:rsidP="002A3576">
      <w:pPr>
        <w:spacing w:after="0"/>
        <w:jc w:val="center"/>
        <w:rPr>
          <w:rFonts w:ascii="Arial" w:hAnsi="Arial" w:cs="Arial"/>
          <w:color w:val="000000" w:themeColor="text1"/>
          <w:sz w:val="20"/>
          <w:szCs w:val="20"/>
        </w:rPr>
      </w:pPr>
      <w:r w:rsidRPr="00E754FA">
        <w:rPr>
          <w:rFonts w:ascii="Arial" w:hAnsi="Arial" w:cs="Arial"/>
          <w:color w:val="000000" w:themeColor="text1"/>
          <w:sz w:val="20"/>
          <w:szCs w:val="20"/>
        </w:rPr>
        <w:t>1. oddelek</w:t>
      </w:r>
    </w:p>
    <w:p w14:paraId="7C59C133" w14:textId="77777777" w:rsidR="008C7860" w:rsidRPr="00E754FA" w:rsidRDefault="008C7860" w:rsidP="002A3576">
      <w:pPr>
        <w:spacing w:after="0"/>
        <w:jc w:val="center"/>
        <w:rPr>
          <w:rFonts w:ascii="Arial" w:hAnsi="Arial" w:cs="Arial"/>
          <w:color w:val="000000" w:themeColor="text1"/>
          <w:sz w:val="20"/>
          <w:szCs w:val="20"/>
        </w:rPr>
      </w:pPr>
      <w:r w:rsidRPr="00E754FA">
        <w:rPr>
          <w:rFonts w:ascii="Arial" w:hAnsi="Arial" w:cs="Arial"/>
          <w:color w:val="000000" w:themeColor="text1"/>
          <w:sz w:val="20"/>
          <w:szCs w:val="20"/>
        </w:rPr>
        <w:t>Skupne določbe</w:t>
      </w:r>
    </w:p>
    <w:p w14:paraId="1A55C448" w14:textId="77777777" w:rsidR="008C7860" w:rsidRPr="00E754FA" w:rsidRDefault="008C7860" w:rsidP="002A3576">
      <w:pPr>
        <w:spacing w:after="0"/>
        <w:jc w:val="both"/>
        <w:rPr>
          <w:rFonts w:ascii="Arial" w:hAnsi="Arial" w:cs="Arial"/>
          <w:color w:val="000000" w:themeColor="text1"/>
          <w:sz w:val="20"/>
          <w:szCs w:val="20"/>
        </w:rPr>
      </w:pPr>
    </w:p>
    <w:p w14:paraId="6757B048"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137. člen</w:t>
      </w:r>
    </w:p>
    <w:p w14:paraId="2A12A7DA"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(pridobitev, uporaba in povezovanje podatkov)</w:t>
      </w:r>
    </w:p>
    <w:p w14:paraId="28BE2D0A" w14:textId="77777777" w:rsidR="008C7860" w:rsidRPr="00E754FA" w:rsidRDefault="008C7860" w:rsidP="002A3576">
      <w:pPr>
        <w:shd w:val="clear" w:color="auto" w:fill="FFFFFF"/>
        <w:spacing w:after="0"/>
        <w:ind w:firstLine="708"/>
        <w:jc w:val="both"/>
        <w:rPr>
          <w:rFonts w:ascii="Arial" w:hAnsi="Arial" w:cs="Arial"/>
          <w:color w:val="000000" w:themeColor="text1"/>
          <w:sz w:val="20"/>
          <w:szCs w:val="20"/>
        </w:rPr>
      </w:pPr>
    </w:p>
    <w:p w14:paraId="22D2A01E" w14:textId="39621F85"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(1) Za izvajanje postopkov iz petega odstavka tega člena in evidenc v skladu s tem zakonom lahko ministrstvo in izvajalci državne javne službe varstva v okviru informacijskega sistema kulturne dediščine in drugih informacijskih sistemov, ki podpirajo vodenje podatkov, brezplačno pridobivajo in obdelujejo naslednje podatke iz: </w:t>
      </w:r>
    </w:p>
    <w:p w14:paraId="05555D51" w14:textId="77777777" w:rsidR="008C7860" w:rsidRPr="00E754FA" w:rsidRDefault="008C7860" w:rsidP="008C7860">
      <w:pPr>
        <w:numPr>
          <w:ilvl w:val="0"/>
          <w:numId w:val="93"/>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 xml:space="preserve">registra prostorskih enot in registra naslovov, ki ga vodi Geodetska uprava Republike Slovenije, na podlagi šifre prostorskih enot in številke naslova: </w:t>
      </w:r>
      <w:bookmarkStart w:id="75" w:name="_Hlk205892373"/>
      <w:r w:rsidRPr="00E754FA">
        <w:rPr>
          <w:rFonts w:ascii="Arial" w:hAnsi="Arial" w:cs="Arial"/>
          <w:color w:val="000000" w:themeColor="text1"/>
          <w:sz w:val="20"/>
          <w:szCs w:val="20"/>
        </w:rPr>
        <w:t>opisni podatki o posameznih prostorskih enotah in naslovih ter drugi podatki o lastnostih prostorskih enot in naslovov</w:t>
      </w:r>
      <w:bookmarkEnd w:id="75"/>
      <w:r w:rsidRPr="00E754FA">
        <w:rPr>
          <w:rFonts w:ascii="Arial" w:hAnsi="Arial" w:cs="Arial"/>
          <w:color w:val="000000" w:themeColor="text1"/>
          <w:sz w:val="20"/>
          <w:szCs w:val="20"/>
        </w:rPr>
        <w:t>;</w:t>
      </w:r>
    </w:p>
    <w:p w14:paraId="36E9ABAB" w14:textId="77777777" w:rsidR="008C7860" w:rsidRPr="00E754FA" w:rsidRDefault="008C7860" w:rsidP="008C7860">
      <w:pPr>
        <w:numPr>
          <w:ilvl w:val="0"/>
          <w:numId w:val="93"/>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 xml:space="preserve">katastra nepremičnin, ki ga vodi Geodetska uprava Republike Slovenije, na podlagi parcelne številke, številke stavbe in številke dela stavbe: </w:t>
      </w:r>
      <w:bookmarkStart w:id="76" w:name="_Hlk205892390"/>
      <w:r w:rsidRPr="00E754FA">
        <w:rPr>
          <w:rFonts w:ascii="Arial" w:hAnsi="Arial" w:cs="Arial"/>
          <w:color w:val="000000" w:themeColor="text1"/>
          <w:sz w:val="20"/>
          <w:szCs w:val="20"/>
        </w:rPr>
        <w:t>podatki o parcelah, stavbah in delih stavb, drugi podatki o lastnostih parcel, stavb in delov stavb ter podatki o upravljavcih nepremičnin</w:t>
      </w:r>
      <w:bookmarkEnd w:id="76"/>
      <w:r w:rsidRPr="00E754FA">
        <w:rPr>
          <w:rFonts w:ascii="Arial" w:hAnsi="Arial" w:cs="Arial"/>
          <w:color w:val="000000" w:themeColor="text1"/>
          <w:sz w:val="20"/>
          <w:szCs w:val="20"/>
        </w:rPr>
        <w:t>;</w:t>
      </w:r>
    </w:p>
    <w:p w14:paraId="3D6B7E49" w14:textId="77777777" w:rsidR="008C7860" w:rsidRPr="00E754FA" w:rsidRDefault="008C7860" w:rsidP="008C7860">
      <w:pPr>
        <w:numPr>
          <w:ilvl w:val="0"/>
          <w:numId w:val="93"/>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 xml:space="preserve">zbirnega katastra gospodarske javne infrastrukture, ki ga vodi Geodetska uprava Republike Slovenije, na podlagi identifikacijskega znaka gospodarske javne infrastrukture: </w:t>
      </w:r>
      <w:bookmarkStart w:id="77" w:name="_Hlk205892402"/>
      <w:r w:rsidRPr="00E754FA">
        <w:rPr>
          <w:rFonts w:ascii="Arial" w:hAnsi="Arial" w:cs="Arial"/>
          <w:color w:val="000000" w:themeColor="text1"/>
          <w:sz w:val="20"/>
          <w:szCs w:val="20"/>
        </w:rPr>
        <w:t>opisni podatki o posamezni gospodarski javni infrastrukturi in drugi podatki o lastnostih gospodarske javne infrastrukture</w:t>
      </w:r>
      <w:bookmarkEnd w:id="77"/>
      <w:r w:rsidRPr="00E754FA">
        <w:rPr>
          <w:rFonts w:ascii="Arial" w:hAnsi="Arial" w:cs="Arial"/>
          <w:color w:val="000000" w:themeColor="text1"/>
          <w:sz w:val="20"/>
          <w:szCs w:val="20"/>
        </w:rPr>
        <w:t>;</w:t>
      </w:r>
    </w:p>
    <w:p w14:paraId="5FD89514" w14:textId="77777777" w:rsidR="008C7860" w:rsidRPr="00E754FA" w:rsidRDefault="008C7860" w:rsidP="008C7860">
      <w:pPr>
        <w:numPr>
          <w:ilvl w:val="0"/>
          <w:numId w:val="93"/>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 xml:space="preserve">zbirk prostorskega informacijskega sistema, ki ga vodi ministrstvo, pristojno za prostor, na podlagi parcelne številke, številke stavbe in številke dela stavbe ali naslova ali </w:t>
      </w:r>
      <w:proofErr w:type="spellStart"/>
      <w:r w:rsidRPr="00E754FA">
        <w:rPr>
          <w:rFonts w:ascii="Arial" w:hAnsi="Arial" w:cs="Arial"/>
          <w:color w:val="000000" w:themeColor="text1"/>
          <w:sz w:val="20"/>
          <w:szCs w:val="20"/>
        </w:rPr>
        <w:t>geolokacije</w:t>
      </w:r>
      <w:proofErr w:type="spellEnd"/>
      <w:r w:rsidRPr="00E754FA">
        <w:rPr>
          <w:rFonts w:ascii="Arial" w:hAnsi="Arial" w:cs="Arial"/>
          <w:color w:val="000000" w:themeColor="text1"/>
          <w:sz w:val="20"/>
          <w:szCs w:val="20"/>
        </w:rPr>
        <w:t xml:space="preserve"> ali identifikacijskega znak</w:t>
      </w:r>
      <w:r>
        <w:rPr>
          <w:rFonts w:ascii="Arial" w:hAnsi="Arial" w:cs="Arial"/>
          <w:color w:val="000000" w:themeColor="text1"/>
          <w:sz w:val="20"/>
          <w:szCs w:val="20"/>
        </w:rPr>
        <w:t>a</w:t>
      </w:r>
      <w:r w:rsidRPr="00E754FA">
        <w:rPr>
          <w:rFonts w:ascii="Arial" w:hAnsi="Arial" w:cs="Arial"/>
          <w:color w:val="000000" w:themeColor="text1"/>
          <w:sz w:val="20"/>
          <w:szCs w:val="20"/>
        </w:rPr>
        <w:t xml:space="preserve"> postopka </w:t>
      </w:r>
      <w:proofErr w:type="spellStart"/>
      <w:r w:rsidRPr="00E754FA">
        <w:rPr>
          <w:rFonts w:ascii="Arial" w:hAnsi="Arial" w:cs="Arial"/>
          <w:color w:val="000000" w:themeColor="text1"/>
          <w:sz w:val="20"/>
          <w:szCs w:val="20"/>
        </w:rPr>
        <w:t>eProstor</w:t>
      </w:r>
      <w:proofErr w:type="spellEnd"/>
      <w:r w:rsidRPr="00E754FA">
        <w:rPr>
          <w:rFonts w:ascii="Arial" w:hAnsi="Arial" w:cs="Arial"/>
          <w:color w:val="000000" w:themeColor="text1"/>
          <w:sz w:val="20"/>
          <w:szCs w:val="20"/>
        </w:rPr>
        <w:t xml:space="preserve"> ali </w:t>
      </w:r>
      <w:proofErr w:type="spellStart"/>
      <w:r w:rsidRPr="00E754FA">
        <w:rPr>
          <w:rFonts w:ascii="Arial" w:hAnsi="Arial" w:cs="Arial"/>
          <w:color w:val="000000" w:themeColor="text1"/>
          <w:sz w:val="20"/>
          <w:szCs w:val="20"/>
        </w:rPr>
        <w:t>eGraditev</w:t>
      </w:r>
      <w:proofErr w:type="spellEnd"/>
      <w:r w:rsidRPr="00E754FA">
        <w:rPr>
          <w:rFonts w:ascii="Arial" w:hAnsi="Arial" w:cs="Arial"/>
          <w:color w:val="000000" w:themeColor="text1"/>
          <w:sz w:val="20"/>
          <w:szCs w:val="20"/>
        </w:rPr>
        <w:t>:</w:t>
      </w:r>
      <w:r w:rsidRPr="00E754FA" w:rsidDel="0088285A">
        <w:rPr>
          <w:rFonts w:ascii="Arial" w:hAnsi="Arial" w:cs="Arial"/>
          <w:color w:val="000000" w:themeColor="text1"/>
          <w:sz w:val="20"/>
          <w:szCs w:val="20"/>
        </w:rPr>
        <w:t xml:space="preserve"> </w:t>
      </w:r>
      <w:bookmarkStart w:id="78" w:name="_Hlk205892427"/>
      <w:r w:rsidRPr="00E754FA">
        <w:rPr>
          <w:rFonts w:ascii="Arial" w:hAnsi="Arial" w:cs="Arial"/>
          <w:color w:val="000000" w:themeColor="text1"/>
          <w:sz w:val="20"/>
          <w:szCs w:val="20"/>
        </w:rPr>
        <w:t xml:space="preserve">podatki o prostorskih aktih, ki se vodijo v zbirki prostorskih aktov, podatki sistema </w:t>
      </w:r>
      <w:proofErr w:type="spellStart"/>
      <w:r w:rsidRPr="00E754FA">
        <w:rPr>
          <w:rFonts w:ascii="Arial" w:hAnsi="Arial" w:cs="Arial"/>
          <w:color w:val="000000" w:themeColor="text1"/>
          <w:sz w:val="20"/>
          <w:szCs w:val="20"/>
        </w:rPr>
        <w:t>ePlan</w:t>
      </w:r>
      <w:proofErr w:type="spellEnd"/>
      <w:r w:rsidRPr="00E754FA">
        <w:rPr>
          <w:rFonts w:ascii="Arial" w:hAnsi="Arial" w:cs="Arial"/>
          <w:color w:val="000000" w:themeColor="text1"/>
          <w:sz w:val="20"/>
          <w:szCs w:val="20"/>
        </w:rPr>
        <w:t xml:space="preserve">, podatki o graditvi objektov, ki se vodijo v zbirki podatkov o graditvi objektov, podatki sistema </w:t>
      </w:r>
      <w:proofErr w:type="spellStart"/>
      <w:r w:rsidRPr="00E754FA">
        <w:rPr>
          <w:rFonts w:ascii="Arial" w:hAnsi="Arial" w:cs="Arial"/>
          <w:color w:val="000000" w:themeColor="text1"/>
          <w:sz w:val="20"/>
          <w:szCs w:val="20"/>
        </w:rPr>
        <w:t>eGraditev</w:t>
      </w:r>
      <w:proofErr w:type="spellEnd"/>
      <w:r w:rsidRPr="00E754FA">
        <w:rPr>
          <w:rFonts w:ascii="Arial" w:hAnsi="Arial" w:cs="Arial"/>
          <w:color w:val="000000" w:themeColor="text1"/>
          <w:sz w:val="20"/>
          <w:szCs w:val="20"/>
        </w:rPr>
        <w:t>, vključno s projektno dokumentacijo, podatki o stavbnih zemljiščih, ki se vodijo v evidenci stavbnih zemljišč, in podatki o poseljenih zemljiščih, ki se vodijo v evidenci dejanske rabe poseljenih zemljišč</w:t>
      </w:r>
      <w:bookmarkEnd w:id="78"/>
      <w:r w:rsidRPr="00E754FA">
        <w:rPr>
          <w:rFonts w:ascii="Arial" w:hAnsi="Arial" w:cs="Arial"/>
          <w:color w:val="000000" w:themeColor="text1"/>
          <w:sz w:val="20"/>
          <w:szCs w:val="20"/>
        </w:rPr>
        <w:t xml:space="preserve">; </w:t>
      </w:r>
    </w:p>
    <w:p w14:paraId="12DC02F3" w14:textId="77777777" w:rsidR="008C7860" w:rsidRPr="00E754FA" w:rsidRDefault="008C7860" w:rsidP="008C7860">
      <w:pPr>
        <w:numPr>
          <w:ilvl w:val="0"/>
          <w:numId w:val="93"/>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zemljiške knjige, ki jo vodi</w:t>
      </w:r>
      <w:r w:rsidRPr="00E754FA" w:rsidDel="00F70EAF">
        <w:rPr>
          <w:rFonts w:ascii="Arial" w:hAnsi="Arial" w:cs="Arial"/>
          <w:color w:val="000000" w:themeColor="text1"/>
          <w:sz w:val="20"/>
          <w:szCs w:val="20"/>
        </w:rPr>
        <w:t xml:space="preserve"> </w:t>
      </w:r>
      <w:r w:rsidRPr="00E754FA">
        <w:rPr>
          <w:rFonts w:ascii="Arial" w:hAnsi="Arial" w:cs="Arial"/>
          <w:color w:val="000000" w:themeColor="text1"/>
          <w:sz w:val="20"/>
          <w:szCs w:val="20"/>
        </w:rPr>
        <w:t xml:space="preserve">Vrhovno sodišče Republike Slovenije, na podlagi identifikacijskega znaka nepremičnine: </w:t>
      </w:r>
      <w:bookmarkStart w:id="79" w:name="_Hlk205892454"/>
      <w:r w:rsidRPr="00E754FA">
        <w:rPr>
          <w:rFonts w:ascii="Arial" w:hAnsi="Arial" w:cs="Arial"/>
          <w:color w:val="000000" w:themeColor="text1"/>
          <w:sz w:val="20"/>
          <w:szCs w:val="20"/>
        </w:rPr>
        <w:t>podatki o imetnikih stvarnih pravic na nepremičninah (osebno ime, EMŠO in naslov prebivališča za fizično osebo ter naziv, matična številka in sedež za pravno osebo), drugi podatki o stvarnih ali obligacijskih pravicah, idealni delež osnovnega pravnega položaja nepremičnine in podatki o zaznambi pravnih dejstev o javnopravnih omejitvah, vključno z zaznambo spomenika</w:t>
      </w:r>
      <w:bookmarkEnd w:id="79"/>
      <w:r w:rsidRPr="00E754FA">
        <w:rPr>
          <w:rFonts w:ascii="Arial" w:hAnsi="Arial" w:cs="Arial"/>
          <w:color w:val="000000" w:themeColor="text1"/>
          <w:sz w:val="20"/>
          <w:szCs w:val="20"/>
        </w:rPr>
        <w:t xml:space="preserve">; </w:t>
      </w:r>
    </w:p>
    <w:p w14:paraId="1D69E039" w14:textId="4C1AAAAA" w:rsidR="008C7860" w:rsidRPr="00E754FA" w:rsidRDefault="008C7860" w:rsidP="008C7860">
      <w:pPr>
        <w:numPr>
          <w:ilvl w:val="0"/>
          <w:numId w:val="93"/>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 xml:space="preserve">centralnega registra prebivalstva, ki ga vodi ministrstvo, pristojno za notranje zadeve, na podlagi davčne številke ali EMŠO: </w:t>
      </w:r>
      <w:bookmarkStart w:id="80" w:name="_Hlk205892472"/>
      <w:r w:rsidRPr="00E754FA">
        <w:rPr>
          <w:rFonts w:ascii="Arial" w:hAnsi="Arial" w:cs="Arial"/>
          <w:color w:val="000000" w:themeColor="text1"/>
          <w:sz w:val="20"/>
          <w:szCs w:val="20"/>
        </w:rPr>
        <w:t>osebno ime, EMŠO, stalno oziroma začasno prebivališče in stalni ali začasni naslov v tujini, naslov za vročanje in elektronski naslov za vročanje ter datum smrti</w:t>
      </w:r>
      <w:bookmarkEnd w:id="80"/>
      <w:r w:rsidRPr="00E754FA">
        <w:rPr>
          <w:rFonts w:ascii="Arial" w:hAnsi="Arial" w:cs="Arial"/>
          <w:color w:val="000000" w:themeColor="text1"/>
          <w:sz w:val="20"/>
          <w:szCs w:val="20"/>
        </w:rPr>
        <w:t xml:space="preserve">; </w:t>
      </w:r>
    </w:p>
    <w:p w14:paraId="01CBAA2D" w14:textId="77777777" w:rsidR="008C7860" w:rsidRPr="00E754FA" w:rsidRDefault="008C7860" w:rsidP="008C7860">
      <w:pPr>
        <w:numPr>
          <w:ilvl w:val="0"/>
          <w:numId w:val="93"/>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 xml:space="preserve">Poslovnega registra Slovenije, ki ga vodi Agencija Republike Slovenije za javnopravne evidence in storitve, na podlagi davčne številke ali EMŠO ali matične številke: </w:t>
      </w:r>
      <w:bookmarkStart w:id="81" w:name="_Hlk205892486"/>
      <w:r w:rsidRPr="00E754FA">
        <w:rPr>
          <w:rFonts w:ascii="Arial" w:hAnsi="Arial" w:cs="Arial"/>
          <w:color w:val="000000" w:themeColor="text1"/>
          <w:sz w:val="20"/>
          <w:szCs w:val="20"/>
        </w:rPr>
        <w:t>naziv in sedež, poslovni naslov, identifikacijska številka za DDV ali davčna številka, naslov za vročanje in elektronski naslov za vročanje ter matična številka pravne osebe</w:t>
      </w:r>
      <w:bookmarkEnd w:id="81"/>
      <w:r w:rsidRPr="00E754FA">
        <w:rPr>
          <w:rFonts w:ascii="Arial" w:hAnsi="Arial" w:cs="Arial"/>
          <w:color w:val="000000" w:themeColor="text1"/>
          <w:sz w:val="20"/>
          <w:szCs w:val="20"/>
        </w:rPr>
        <w:t>;</w:t>
      </w:r>
    </w:p>
    <w:p w14:paraId="7D4C2E0D" w14:textId="77777777" w:rsidR="008C7860" w:rsidRPr="00E754FA" w:rsidRDefault="008C7860" w:rsidP="008C7860">
      <w:pPr>
        <w:numPr>
          <w:ilvl w:val="0"/>
          <w:numId w:val="93"/>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 xml:space="preserve">evidence o davkih in knjigovodske evidence, ki ju vodi Finančna uprava Republike Slovenije, na podlagi davčne številke ali EMŠO ali matične številke: </w:t>
      </w:r>
      <w:bookmarkStart w:id="82" w:name="_Hlk205892498"/>
      <w:r w:rsidRPr="00E754FA">
        <w:rPr>
          <w:rFonts w:ascii="Arial" w:hAnsi="Arial" w:cs="Arial"/>
          <w:color w:val="000000" w:themeColor="text1"/>
          <w:sz w:val="20"/>
          <w:szCs w:val="20"/>
        </w:rPr>
        <w:t xml:space="preserve">podatki za odmero davka za dajanje nepremičnin v najem, za promet z nepremičninami in za dedovanje nepremičnin ter podatki o obsegu obdavčljivega premoženja in obdavčljivega </w:t>
      </w:r>
      <w:bookmarkEnd w:id="82"/>
      <w:r w:rsidRPr="00E754FA">
        <w:rPr>
          <w:rFonts w:ascii="Arial" w:hAnsi="Arial" w:cs="Arial"/>
          <w:color w:val="000000" w:themeColor="text1"/>
          <w:sz w:val="20"/>
          <w:szCs w:val="20"/>
        </w:rPr>
        <w:t xml:space="preserve">dohodka; </w:t>
      </w:r>
    </w:p>
    <w:p w14:paraId="6E8FA148" w14:textId="36121346" w:rsidR="008C7860" w:rsidRPr="00E754FA" w:rsidRDefault="008C7860" w:rsidP="008C7860">
      <w:pPr>
        <w:numPr>
          <w:ilvl w:val="0"/>
          <w:numId w:val="93"/>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lastRenderedPageBreak/>
        <w:t>evidenc naravovarstvenega informacijskega sistema, katerih vodenje zagotavlja ministrstvo</w:t>
      </w:r>
      <w:r w:rsidR="00436756">
        <w:rPr>
          <w:rFonts w:ascii="Arial" w:hAnsi="Arial" w:cs="Arial"/>
          <w:color w:val="000000" w:themeColor="text1"/>
          <w:sz w:val="20"/>
          <w:szCs w:val="20"/>
        </w:rPr>
        <w:t>,</w:t>
      </w:r>
      <w:r w:rsidRPr="00E754FA">
        <w:rPr>
          <w:rFonts w:ascii="Arial" w:hAnsi="Arial" w:cs="Arial"/>
          <w:color w:val="000000" w:themeColor="text1"/>
          <w:sz w:val="20"/>
          <w:szCs w:val="20"/>
        </w:rPr>
        <w:t xml:space="preserve"> pristojno za ohranjanje narave, na podlagi parcelne številke ali </w:t>
      </w:r>
      <w:proofErr w:type="spellStart"/>
      <w:r w:rsidRPr="00E754FA">
        <w:rPr>
          <w:rFonts w:ascii="Arial" w:hAnsi="Arial" w:cs="Arial"/>
          <w:color w:val="000000" w:themeColor="text1"/>
          <w:sz w:val="20"/>
          <w:szCs w:val="20"/>
        </w:rPr>
        <w:t>geolokacije</w:t>
      </w:r>
      <w:proofErr w:type="spellEnd"/>
      <w:r w:rsidRPr="00E754FA">
        <w:rPr>
          <w:rFonts w:ascii="Arial" w:hAnsi="Arial" w:cs="Arial"/>
          <w:color w:val="000000" w:themeColor="text1"/>
          <w:sz w:val="20"/>
          <w:szCs w:val="20"/>
        </w:rPr>
        <w:t xml:space="preserve">: </w:t>
      </w:r>
      <w:bookmarkStart w:id="83" w:name="_Hlk205892508"/>
      <w:r w:rsidRPr="00E754FA">
        <w:rPr>
          <w:rFonts w:ascii="Arial" w:hAnsi="Arial" w:cs="Arial"/>
          <w:color w:val="000000" w:themeColor="text1"/>
          <w:sz w:val="20"/>
          <w:szCs w:val="20"/>
        </w:rPr>
        <w:t xml:space="preserve">podatki območij s statusom. </w:t>
      </w:r>
      <w:bookmarkEnd w:id="83"/>
    </w:p>
    <w:p w14:paraId="172B41F7" w14:textId="77777777" w:rsidR="008C7860" w:rsidRPr="00E754FA" w:rsidRDefault="008C7860" w:rsidP="002A3576">
      <w:pPr>
        <w:spacing w:after="0"/>
        <w:rPr>
          <w:rFonts w:ascii="Arial" w:hAnsi="Arial" w:cs="Arial"/>
          <w:color w:val="000000" w:themeColor="text1"/>
          <w:sz w:val="20"/>
          <w:szCs w:val="20"/>
        </w:rPr>
      </w:pPr>
    </w:p>
    <w:p w14:paraId="718E6F7A"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(2) Podatki iz prejšnjega odstavka se lahko pridobivajo z neposrednim povezovanjem teh evidenc. </w:t>
      </w:r>
    </w:p>
    <w:p w14:paraId="005797DB" w14:textId="77777777" w:rsidR="008C7860" w:rsidRPr="00E754FA" w:rsidRDefault="008C7860" w:rsidP="002A3576">
      <w:pPr>
        <w:spacing w:after="0"/>
        <w:rPr>
          <w:rFonts w:ascii="Arial" w:hAnsi="Arial" w:cs="Arial"/>
          <w:color w:val="000000" w:themeColor="text1"/>
          <w:sz w:val="20"/>
          <w:szCs w:val="20"/>
        </w:rPr>
      </w:pPr>
    </w:p>
    <w:p w14:paraId="3B695BD7"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(3) Ministrstvo in izvajalci državne javne službe varstva lahko iz evidence iz prvega odstavka tega člena pridobivajo le tiste podatke, ki so nujno potrebni za vodenje postopka iz petega odstavka tega člena. </w:t>
      </w:r>
    </w:p>
    <w:p w14:paraId="53F5122F" w14:textId="77777777" w:rsidR="008C7860" w:rsidRPr="00E754FA" w:rsidRDefault="008C7860" w:rsidP="002A3576">
      <w:pPr>
        <w:spacing w:after="0"/>
        <w:rPr>
          <w:rFonts w:ascii="Arial" w:hAnsi="Arial" w:cs="Arial"/>
          <w:color w:val="000000" w:themeColor="text1"/>
          <w:sz w:val="20"/>
          <w:szCs w:val="20"/>
        </w:rPr>
      </w:pPr>
    </w:p>
    <w:p w14:paraId="7BC77D72"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(4) Ministrstvo in izvajalci državne javne službe varstva lahko za potrebe varovanja dediščine na kraju samem dokumentirajo in fotografirajo ali na drug način reproducirajo enote dediščine in arheološke ostaline.</w:t>
      </w:r>
    </w:p>
    <w:p w14:paraId="2F247F97" w14:textId="77777777" w:rsidR="008C7860" w:rsidRPr="00E754FA" w:rsidRDefault="008C7860" w:rsidP="002A3576">
      <w:pPr>
        <w:spacing w:after="0"/>
        <w:rPr>
          <w:rFonts w:ascii="Arial" w:hAnsi="Arial" w:cs="Arial"/>
          <w:color w:val="000000" w:themeColor="text1"/>
          <w:sz w:val="20"/>
          <w:szCs w:val="20"/>
        </w:rPr>
      </w:pPr>
    </w:p>
    <w:p w14:paraId="263FA364" w14:textId="77777777" w:rsidR="008C7860" w:rsidRPr="00E754FA" w:rsidRDefault="008C7860" w:rsidP="002A3576">
      <w:pPr>
        <w:spacing w:after="0"/>
        <w:ind w:firstLine="708"/>
        <w:rPr>
          <w:rFonts w:ascii="Arial" w:hAnsi="Arial" w:cs="Arial"/>
          <w:color w:val="000000" w:themeColor="text1"/>
          <w:sz w:val="20"/>
          <w:szCs w:val="20"/>
        </w:rPr>
      </w:pPr>
      <w:r w:rsidRPr="00E754FA">
        <w:rPr>
          <w:rFonts w:ascii="Arial" w:hAnsi="Arial" w:cs="Arial"/>
          <w:color w:val="000000" w:themeColor="text1"/>
          <w:sz w:val="20"/>
          <w:szCs w:val="20"/>
        </w:rPr>
        <w:t>(5) V skladu s tem členom pridobljeni podatki se smejo uporabljati v postopku:</w:t>
      </w:r>
    </w:p>
    <w:p w14:paraId="726BFD81" w14:textId="77777777" w:rsidR="008C7860" w:rsidRPr="00E754FA" w:rsidRDefault="008C7860" w:rsidP="008C7860">
      <w:pPr>
        <w:numPr>
          <w:ilvl w:val="0"/>
          <w:numId w:val="92"/>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 xml:space="preserve">vodenja registra – podatki iz 1., 2., 3., 5. in 9. točke prvega odstavka tega člena; </w:t>
      </w:r>
    </w:p>
    <w:p w14:paraId="33E93753" w14:textId="77777777" w:rsidR="008C7860" w:rsidRPr="00E754FA" w:rsidRDefault="008C7860" w:rsidP="008C7860">
      <w:pPr>
        <w:numPr>
          <w:ilvl w:val="0"/>
          <w:numId w:val="92"/>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dokumentiranja dediščine – podatki iz 1., 2., 3., 5. in 9. točke prvega odstavka tega člena;</w:t>
      </w:r>
    </w:p>
    <w:p w14:paraId="14FC2F91" w14:textId="77777777" w:rsidR="008C7860" w:rsidRPr="00E754FA" w:rsidRDefault="008C7860" w:rsidP="008C7860">
      <w:pPr>
        <w:numPr>
          <w:ilvl w:val="0"/>
          <w:numId w:val="92"/>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identificiranja in evidentiranja dediščine – podatki iz 1., 2., 3., 5. in 9. točke prvega odstavka tega člena;</w:t>
      </w:r>
    </w:p>
    <w:p w14:paraId="29B97AEF" w14:textId="77777777" w:rsidR="008C7860" w:rsidRPr="00E754FA" w:rsidRDefault="008C7860" w:rsidP="008C7860">
      <w:pPr>
        <w:numPr>
          <w:ilvl w:val="0"/>
          <w:numId w:val="92"/>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razglasitve spomenika – podatki iz 1., 2., 3., 4., 5., 6., 7. in 9. točke prvega odstavka tega člena;</w:t>
      </w:r>
    </w:p>
    <w:p w14:paraId="4BADF193" w14:textId="77777777" w:rsidR="008C7860" w:rsidRPr="00E754FA" w:rsidRDefault="008C7860" w:rsidP="008C7860">
      <w:pPr>
        <w:numPr>
          <w:ilvl w:val="0"/>
          <w:numId w:val="92"/>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začasne razglasitve spomenika – podatki iz 1., 2., 3., 4., 5., 6., 7. in 9. točke prvega odstavka tega člena;</w:t>
      </w:r>
    </w:p>
    <w:p w14:paraId="6B196A91" w14:textId="77777777" w:rsidR="008C7860" w:rsidRPr="00E754FA" w:rsidRDefault="008C7860" w:rsidP="008C7860">
      <w:pPr>
        <w:numPr>
          <w:ilvl w:val="0"/>
          <w:numId w:val="92"/>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določitve varstvenega območja dediščine – podatki iz 1., 2., 3., 4., 5., 6., 7. in 9. točke prvega odstavka tega člena;</w:t>
      </w:r>
    </w:p>
    <w:p w14:paraId="491A3888" w14:textId="77777777" w:rsidR="008C7860" w:rsidRPr="00E754FA" w:rsidRDefault="008C7860" w:rsidP="008C7860">
      <w:pPr>
        <w:numPr>
          <w:ilvl w:val="0"/>
          <w:numId w:val="92"/>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razglasitve predmetov ali zbirk posebnega pomena – podatki iz 6. in 7. točke prvega odstavka tega člena;</w:t>
      </w:r>
    </w:p>
    <w:p w14:paraId="0DF79CFD" w14:textId="77777777" w:rsidR="008C7860" w:rsidRPr="00E754FA" w:rsidRDefault="008C7860" w:rsidP="008C7860">
      <w:pPr>
        <w:numPr>
          <w:ilvl w:val="0"/>
          <w:numId w:val="92"/>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izdaje odločbe o arheološki najdbi in odločbe o arheološkem najdišču – podatki iz 1., 2., 3., 4., 5., 6., 7. in 9. točke prvega odstavka tega člena;</w:t>
      </w:r>
    </w:p>
    <w:p w14:paraId="6F4E58BE" w14:textId="77777777" w:rsidR="008C7860" w:rsidRPr="00E754FA" w:rsidRDefault="008C7860" w:rsidP="008C7860">
      <w:pPr>
        <w:numPr>
          <w:ilvl w:val="0"/>
          <w:numId w:val="92"/>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 xml:space="preserve">odreditve izvedbe ukrepov varstva spomenika – podatki iz 1., 2., 3., 4., 5., 6., 7., 8. in 9. točke prvega odstavka tega člena; </w:t>
      </w:r>
    </w:p>
    <w:p w14:paraId="2BAF7220" w14:textId="77777777" w:rsidR="008C7860" w:rsidRPr="00E754FA" w:rsidRDefault="008C7860" w:rsidP="008C7860">
      <w:pPr>
        <w:numPr>
          <w:ilvl w:val="0"/>
          <w:numId w:val="92"/>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 xml:space="preserve">izdaje </w:t>
      </w:r>
      <w:proofErr w:type="spellStart"/>
      <w:r w:rsidRPr="00E754FA">
        <w:rPr>
          <w:rFonts w:ascii="Arial" w:hAnsi="Arial" w:cs="Arial"/>
          <w:color w:val="000000" w:themeColor="text1"/>
          <w:sz w:val="20"/>
          <w:szCs w:val="20"/>
        </w:rPr>
        <w:t>kulturnovarstvenih</w:t>
      </w:r>
      <w:proofErr w:type="spellEnd"/>
      <w:r w:rsidRPr="00E754FA">
        <w:rPr>
          <w:rFonts w:ascii="Arial" w:hAnsi="Arial" w:cs="Arial"/>
          <w:color w:val="000000" w:themeColor="text1"/>
          <w:sz w:val="20"/>
          <w:szCs w:val="20"/>
        </w:rPr>
        <w:t xml:space="preserve"> pogojev in </w:t>
      </w:r>
      <w:proofErr w:type="spellStart"/>
      <w:r w:rsidRPr="00E754FA">
        <w:rPr>
          <w:rFonts w:ascii="Arial" w:hAnsi="Arial" w:cs="Arial"/>
          <w:color w:val="000000" w:themeColor="text1"/>
          <w:sz w:val="20"/>
          <w:szCs w:val="20"/>
        </w:rPr>
        <w:t>kulturnovarstvenega</w:t>
      </w:r>
      <w:proofErr w:type="spellEnd"/>
      <w:r w:rsidRPr="00E754FA">
        <w:rPr>
          <w:rFonts w:ascii="Arial" w:hAnsi="Arial" w:cs="Arial"/>
          <w:color w:val="000000" w:themeColor="text1"/>
          <w:sz w:val="20"/>
          <w:szCs w:val="20"/>
        </w:rPr>
        <w:t xml:space="preserve"> soglasja – podatki iz 1., 2., 3., 4., 5., 6., 7. in 9. točke prvega odstavka tega člena;</w:t>
      </w:r>
    </w:p>
    <w:p w14:paraId="04BA0E45" w14:textId="77777777" w:rsidR="008C7860" w:rsidRPr="00E754FA" w:rsidRDefault="008C7860" w:rsidP="008C7860">
      <w:pPr>
        <w:numPr>
          <w:ilvl w:val="0"/>
          <w:numId w:val="92"/>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izdaje dovoljenja za raziskavo – podatki iz 1., 2., 3., 4. in 5. točke prvega odstavka tega člena;</w:t>
      </w:r>
    </w:p>
    <w:p w14:paraId="70C21BF8" w14:textId="77777777" w:rsidR="008C7860" w:rsidRPr="00E754FA" w:rsidRDefault="008C7860" w:rsidP="008C7860">
      <w:pPr>
        <w:numPr>
          <w:ilvl w:val="0"/>
          <w:numId w:val="92"/>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izvajanja določb o predkupni pravici, razlastitvi, nadomestilu in odškodnini – podatki iz 1., 2., 5., 6., 7. in 8. točke prvega odstavka tega člena;</w:t>
      </w:r>
    </w:p>
    <w:p w14:paraId="61B7EE0E" w14:textId="77777777" w:rsidR="008C7860" w:rsidRPr="00E754FA" w:rsidRDefault="008C7860" w:rsidP="008C7860">
      <w:pPr>
        <w:numPr>
          <w:ilvl w:val="0"/>
          <w:numId w:val="92"/>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vpisa na seznam dobrih praks – podatki iz 6. in 7. točke prvega odstavka tega člena;</w:t>
      </w:r>
    </w:p>
    <w:p w14:paraId="68347DC1" w14:textId="77777777" w:rsidR="008C7860" w:rsidRPr="00E754FA" w:rsidRDefault="008C7860" w:rsidP="008C7860">
      <w:pPr>
        <w:numPr>
          <w:ilvl w:val="0"/>
          <w:numId w:val="92"/>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izvajanja javne službe varstva v zvezi z uporabo, upravljanjem in drugim ravnanjem z dediščino – podatki iz 1., 2., 3., 4., 5., 6., 7., 8. in 9. točke prvega odstavka tega člena;</w:t>
      </w:r>
    </w:p>
    <w:p w14:paraId="40C939D1" w14:textId="77777777" w:rsidR="008C7860" w:rsidRPr="00E754FA" w:rsidRDefault="008C7860" w:rsidP="008C7860">
      <w:pPr>
        <w:numPr>
          <w:ilvl w:val="0"/>
          <w:numId w:val="92"/>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nadzora nad izvajanjem tega zakona – podatki iz 1., 2., 3., 4., 5., 6., 7., 8. in 9. točke prvega odstavka tega člena.</w:t>
      </w:r>
    </w:p>
    <w:p w14:paraId="02BBE590" w14:textId="77777777" w:rsidR="008C7860" w:rsidRPr="00E754FA" w:rsidRDefault="008C7860" w:rsidP="002A3576">
      <w:pPr>
        <w:spacing w:after="0"/>
        <w:ind w:firstLine="708"/>
        <w:rPr>
          <w:rFonts w:ascii="Arial" w:hAnsi="Arial" w:cs="Arial"/>
          <w:color w:val="000000" w:themeColor="text1"/>
          <w:sz w:val="20"/>
          <w:szCs w:val="20"/>
        </w:rPr>
      </w:pPr>
    </w:p>
    <w:p w14:paraId="7D628898" w14:textId="77777777" w:rsidR="008C7860" w:rsidRPr="00E754FA" w:rsidRDefault="008C7860" w:rsidP="002A3576">
      <w:pPr>
        <w:spacing w:after="0"/>
        <w:ind w:firstLine="708"/>
        <w:rPr>
          <w:rFonts w:ascii="Arial" w:hAnsi="Arial" w:cs="Arial"/>
          <w:color w:val="000000" w:themeColor="text1"/>
          <w:sz w:val="20"/>
          <w:szCs w:val="20"/>
        </w:rPr>
      </w:pPr>
      <w:r w:rsidRPr="00E754FA">
        <w:rPr>
          <w:rFonts w:ascii="Arial" w:hAnsi="Arial" w:cs="Arial"/>
          <w:color w:val="000000" w:themeColor="text1"/>
          <w:sz w:val="20"/>
          <w:szCs w:val="20"/>
        </w:rPr>
        <w:t>(6) Za namen izvajanja postopka razglasitve spomenika lokalnega pomena ima občina pravico do pridobivanja in obdelovanja podatkov iz evidenc v skladu s tem členom.</w:t>
      </w:r>
    </w:p>
    <w:p w14:paraId="481F33C5" w14:textId="77777777" w:rsidR="008C7860" w:rsidRPr="00E754FA" w:rsidRDefault="008C7860" w:rsidP="002A3576">
      <w:pPr>
        <w:spacing w:after="0"/>
        <w:jc w:val="both"/>
        <w:rPr>
          <w:rFonts w:ascii="Arial" w:hAnsi="Arial" w:cs="Arial"/>
          <w:color w:val="000000" w:themeColor="text1"/>
          <w:sz w:val="20"/>
          <w:szCs w:val="20"/>
        </w:rPr>
      </w:pPr>
    </w:p>
    <w:p w14:paraId="7011E368"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(7) O pridobivanju podatkov iz tega člena ni treba predhodno seznaniti osebe, na katero se podatki nanašajo.</w:t>
      </w:r>
    </w:p>
    <w:p w14:paraId="794DFA9F" w14:textId="77777777" w:rsidR="008C7860" w:rsidRPr="00E754FA" w:rsidRDefault="008C7860" w:rsidP="002A3576">
      <w:pPr>
        <w:spacing w:after="0"/>
        <w:jc w:val="center"/>
        <w:rPr>
          <w:rFonts w:ascii="Arial" w:hAnsi="Arial" w:cs="Arial"/>
          <w:b/>
          <w:bCs/>
          <w:color w:val="000000" w:themeColor="text1"/>
          <w:sz w:val="20"/>
          <w:szCs w:val="20"/>
        </w:rPr>
      </w:pPr>
    </w:p>
    <w:p w14:paraId="3F94B10E"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138. člen</w:t>
      </w:r>
    </w:p>
    <w:p w14:paraId="46593356"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(podzakonski predpisi o registriranju in dokumentiranju dediščine)</w:t>
      </w:r>
    </w:p>
    <w:p w14:paraId="67134E7F" w14:textId="77777777" w:rsidR="008C7860" w:rsidRPr="00E754FA" w:rsidRDefault="008C7860" w:rsidP="002A3576">
      <w:pPr>
        <w:spacing w:after="0"/>
        <w:jc w:val="both"/>
        <w:rPr>
          <w:rFonts w:ascii="Arial" w:hAnsi="Arial" w:cs="Arial"/>
          <w:color w:val="000000" w:themeColor="text1"/>
          <w:sz w:val="20"/>
          <w:szCs w:val="20"/>
        </w:rPr>
      </w:pPr>
    </w:p>
    <w:p w14:paraId="6AB73952"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(1) Podrobnejšo vsebino in način vodenja registra in drugih evidenc ter minimalno vsebino in način dokumentiranja dediščine določi minister.</w:t>
      </w:r>
    </w:p>
    <w:p w14:paraId="121F012B" w14:textId="77777777" w:rsidR="008C7860" w:rsidRPr="00E754FA" w:rsidRDefault="008C7860" w:rsidP="002A3576">
      <w:pPr>
        <w:spacing w:after="0"/>
        <w:jc w:val="both"/>
        <w:rPr>
          <w:rFonts w:ascii="Arial" w:hAnsi="Arial" w:cs="Arial"/>
          <w:color w:val="000000" w:themeColor="text1"/>
          <w:sz w:val="20"/>
          <w:szCs w:val="20"/>
        </w:rPr>
      </w:pPr>
    </w:p>
    <w:p w14:paraId="4A7C8432"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lastRenderedPageBreak/>
        <w:t>(2) Skupna merila in zahteve za enoten prikaz javnega digitalnega gradiva o dediščini določi minister.</w:t>
      </w:r>
    </w:p>
    <w:p w14:paraId="25E84722" w14:textId="77777777" w:rsidR="008C7860" w:rsidRPr="00E754FA" w:rsidRDefault="008C7860" w:rsidP="002A3576">
      <w:pPr>
        <w:spacing w:after="0"/>
        <w:jc w:val="both"/>
        <w:rPr>
          <w:rFonts w:ascii="Arial" w:hAnsi="Arial" w:cs="Arial"/>
          <w:color w:val="000000" w:themeColor="text1"/>
          <w:sz w:val="20"/>
          <w:szCs w:val="20"/>
        </w:rPr>
      </w:pPr>
    </w:p>
    <w:p w14:paraId="5AFDBC71" w14:textId="77777777" w:rsidR="008C7860" w:rsidRPr="00E754FA" w:rsidRDefault="008C7860" w:rsidP="002A3576">
      <w:pPr>
        <w:spacing w:after="0"/>
        <w:jc w:val="center"/>
        <w:rPr>
          <w:rFonts w:ascii="Arial" w:hAnsi="Arial" w:cs="Arial"/>
          <w:color w:val="000000" w:themeColor="text1"/>
          <w:sz w:val="20"/>
          <w:szCs w:val="20"/>
        </w:rPr>
      </w:pPr>
      <w:r w:rsidRPr="00E754FA">
        <w:rPr>
          <w:rFonts w:ascii="Arial" w:hAnsi="Arial" w:cs="Arial"/>
          <w:color w:val="000000" w:themeColor="text1"/>
          <w:sz w:val="20"/>
          <w:szCs w:val="20"/>
        </w:rPr>
        <w:t>2. oddelek</w:t>
      </w:r>
    </w:p>
    <w:p w14:paraId="533313C4" w14:textId="77777777" w:rsidR="008C7860" w:rsidRPr="00E754FA" w:rsidRDefault="008C7860" w:rsidP="002A3576">
      <w:pPr>
        <w:spacing w:after="0"/>
        <w:jc w:val="center"/>
        <w:rPr>
          <w:rFonts w:ascii="Arial" w:hAnsi="Arial" w:cs="Arial"/>
          <w:color w:val="000000" w:themeColor="text1"/>
          <w:sz w:val="20"/>
          <w:szCs w:val="20"/>
        </w:rPr>
      </w:pPr>
      <w:r w:rsidRPr="00E754FA">
        <w:rPr>
          <w:rFonts w:ascii="Arial" w:hAnsi="Arial" w:cs="Arial"/>
          <w:color w:val="000000" w:themeColor="text1"/>
          <w:sz w:val="20"/>
          <w:szCs w:val="20"/>
        </w:rPr>
        <w:t>Informacijski sistem kulturne dediščine</w:t>
      </w:r>
    </w:p>
    <w:p w14:paraId="698A2270" w14:textId="77777777" w:rsidR="008C7860" w:rsidRPr="00E754FA" w:rsidRDefault="008C7860" w:rsidP="002A3576">
      <w:pPr>
        <w:spacing w:after="0"/>
        <w:jc w:val="center"/>
        <w:rPr>
          <w:rFonts w:ascii="Arial" w:hAnsi="Arial" w:cs="Arial"/>
          <w:b/>
          <w:bCs/>
          <w:color w:val="000000" w:themeColor="text1"/>
          <w:sz w:val="20"/>
          <w:szCs w:val="20"/>
        </w:rPr>
      </w:pPr>
    </w:p>
    <w:p w14:paraId="73581387" w14:textId="77777777" w:rsidR="008C7860" w:rsidRPr="00E754FA" w:rsidRDefault="008C7860" w:rsidP="002A3576">
      <w:pPr>
        <w:spacing w:after="0"/>
        <w:jc w:val="center"/>
        <w:rPr>
          <w:rFonts w:ascii="Arial" w:hAnsi="Arial" w:cs="Arial"/>
          <w:b/>
          <w:bCs/>
          <w:color w:val="000000" w:themeColor="text1"/>
          <w:sz w:val="20"/>
          <w:szCs w:val="20"/>
        </w:rPr>
      </w:pPr>
      <w:bookmarkStart w:id="84" w:name="_Hlk181859410"/>
      <w:r w:rsidRPr="00E754FA">
        <w:rPr>
          <w:rFonts w:ascii="Arial" w:hAnsi="Arial" w:cs="Arial"/>
          <w:b/>
          <w:bCs/>
          <w:color w:val="000000" w:themeColor="text1"/>
          <w:sz w:val="20"/>
          <w:szCs w:val="20"/>
        </w:rPr>
        <w:t>139. člen</w:t>
      </w:r>
    </w:p>
    <w:p w14:paraId="14F21104"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(informacijski sistem kulturne dediščine)</w:t>
      </w:r>
    </w:p>
    <w:p w14:paraId="25837A61" w14:textId="77777777" w:rsidR="008C7860" w:rsidRPr="00E754FA" w:rsidRDefault="008C7860" w:rsidP="002A3576">
      <w:pPr>
        <w:spacing w:after="0"/>
        <w:jc w:val="both"/>
        <w:rPr>
          <w:rFonts w:ascii="Arial" w:hAnsi="Arial" w:cs="Arial"/>
          <w:color w:val="000000" w:themeColor="text1"/>
          <w:sz w:val="20"/>
          <w:szCs w:val="20"/>
        </w:rPr>
      </w:pPr>
    </w:p>
    <w:p w14:paraId="3FFAB05B"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(1) Za opravljanje nalog javne službe varstva in drugih nalog v skladu s tem zakonom ter podporo občinam na področju varovanja dediščine ministrstvo vodi in vzdržuje informacijski sistem kulturne dediščine. </w:t>
      </w:r>
    </w:p>
    <w:p w14:paraId="0F4C7A17" w14:textId="77777777" w:rsidR="008C7860" w:rsidRPr="00E754FA" w:rsidRDefault="008C7860" w:rsidP="002A3576">
      <w:pPr>
        <w:spacing w:after="0"/>
        <w:jc w:val="both"/>
        <w:rPr>
          <w:rFonts w:ascii="Arial" w:hAnsi="Arial" w:cs="Arial"/>
          <w:color w:val="000000" w:themeColor="text1"/>
          <w:sz w:val="20"/>
          <w:szCs w:val="20"/>
        </w:rPr>
      </w:pPr>
    </w:p>
    <w:p w14:paraId="03F46E78" w14:textId="71D0D4A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(2) Informacijski sistem kulturne dediščine zagotavlja elektronsko poslovanje na področju varovanja dediščine ter omogoča vodenje, vzdrževanje </w:t>
      </w:r>
      <w:r w:rsidR="00043C37">
        <w:rPr>
          <w:rFonts w:ascii="Arial" w:hAnsi="Arial" w:cs="Arial"/>
          <w:color w:val="000000" w:themeColor="text1"/>
          <w:sz w:val="20"/>
          <w:szCs w:val="20"/>
        </w:rPr>
        <w:t xml:space="preserve">in </w:t>
      </w:r>
      <w:r w:rsidRPr="00E754FA">
        <w:rPr>
          <w:rFonts w:ascii="Arial" w:hAnsi="Arial" w:cs="Arial"/>
          <w:color w:val="000000" w:themeColor="text1"/>
          <w:sz w:val="20"/>
          <w:szCs w:val="20"/>
        </w:rPr>
        <w:t>povezovanje podatkov iz tretjega odstavka tega člena</w:t>
      </w:r>
      <w:r w:rsidRPr="003B2566">
        <w:rPr>
          <w:rFonts w:ascii="Arial" w:hAnsi="Arial" w:cs="Arial"/>
          <w:color w:val="000000" w:themeColor="text1"/>
          <w:sz w:val="20"/>
          <w:szCs w:val="20"/>
        </w:rPr>
        <w:t xml:space="preserve"> </w:t>
      </w:r>
      <w:r w:rsidR="00043C37">
        <w:rPr>
          <w:rFonts w:ascii="Arial" w:hAnsi="Arial" w:cs="Arial"/>
          <w:color w:val="000000" w:themeColor="text1"/>
          <w:sz w:val="20"/>
          <w:szCs w:val="20"/>
        </w:rPr>
        <w:t>ter</w:t>
      </w:r>
      <w:r w:rsidRPr="00E754FA">
        <w:rPr>
          <w:rFonts w:ascii="Arial" w:hAnsi="Arial" w:cs="Arial"/>
          <w:color w:val="000000" w:themeColor="text1"/>
          <w:sz w:val="20"/>
          <w:szCs w:val="20"/>
        </w:rPr>
        <w:t xml:space="preserve"> dostop do</w:t>
      </w:r>
      <w:r>
        <w:rPr>
          <w:rFonts w:ascii="Arial" w:hAnsi="Arial" w:cs="Arial"/>
          <w:color w:val="000000" w:themeColor="text1"/>
          <w:sz w:val="20"/>
          <w:szCs w:val="20"/>
        </w:rPr>
        <w:t xml:space="preserve"> njih</w:t>
      </w:r>
      <w:r w:rsidRPr="00E754FA">
        <w:rPr>
          <w:rFonts w:ascii="Arial" w:hAnsi="Arial" w:cs="Arial"/>
          <w:color w:val="000000" w:themeColor="text1"/>
          <w:sz w:val="20"/>
          <w:szCs w:val="20"/>
        </w:rPr>
        <w:t xml:space="preserve">. </w:t>
      </w:r>
    </w:p>
    <w:p w14:paraId="533EA837" w14:textId="77777777" w:rsidR="008C7860" w:rsidRPr="00E754FA" w:rsidRDefault="008C7860" w:rsidP="002A3576">
      <w:pPr>
        <w:spacing w:after="0"/>
        <w:jc w:val="both"/>
        <w:rPr>
          <w:rFonts w:ascii="Arial" w:hAnsi="Arial" w:cs="Arial"/>
          <w:color w:val="000000" w:themeColor="text1"/>
          <w:sz w:val="20"/>
          <w:szCs w:val="20"/>
        </w:rPr>
      </w:pPr>
    </w:p>
    <w:p w14:paraId="25C82FC8"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(3) Informacijski sistem kulturne dediščine vsebuje:</w:t>
      </w:r>
    </w:p>
    <w:p w14:paraId="0BDDD16B" w14:textId="737B016D" w:rsidR="008C7860" w:rsidRPr="00E754FA" w:rsidRDefault="008C7860" w:rsidP="008C7860">
      <w:pPr>
        <w:pStyle w:val="Odstavekseznama"/>
        <w:numPr>
          <w:ilvl w:val="0"/>
          <w:numId w:val="84"/>
        </w:numPr>
        <w:spacing w:after="0" w:line="276" w:lineRule="auto"/>
        <w:jc w:val="both"/>
        <w:rPr>
          <w:rFonts w:ascii="Arial" w:hAnsi="Arial" w:cs="Arial"/>
          <w:color w:val="000000" w:themeColor="text1"/>
          <w:sz w:val="20"/>
          <w:szCs w:val="20"/>
        </w:rPr>
      </w:pPr>
      <w:bookmarkStart w:id="85" w:name="_Hlk205892779"/>
      <w:r w:rsidRPr="00E754FA">
        <w:rPr>
          <w:rFonts w:ascii="Arial" w:hAnsi="Arial" w:cs="Arial"/>
          <w:color w:val="000000" w:themeColor="text1"/>
          <w:sz w:val="20"/>
          <w:szCs w:val="20"/>
        </w:rPr>
        <w:t>podatke registra</w:t>
      </w:r>
      <w:r w:rsidR="00043C37">
        <w:rPr>
          <w:rFonts w:ascii="Arial" w:hAnsi="Arial" w:cs="Arial"/>
          <w:color w:val="000000" w:themeColor="text1"/>
          <w:sz w:val="20"/>
          <w:szCs w:val="20"/>
        </w:rPr>
        <w:t>,</w:t>
      </w:r>
    </w:p>
    <w:p w14:paraId="57B7AD77" w14:textId="50F2AF0E" w:rsidR="008C7860" w:rsidRPr="00E754FA" w:rsidRDefault="008C7860" w:rsidP="008C7860">
      <w:pPr>
        <w:pStyle w:val="Odstavekseznama"/>
        <w:numPr>
          <w:ilvl w:val="0"/>
          <w:numId w:val="84"/>
        </w:numPr>
        <w:spacing w:after="0" w:line="276" w:lineRule="auto"/>
        <w:jc w:val="both"/>
        <w:rPr>
          <w:rFonts w:ascii="Arial" w:hAnsi="Arial" w:cs="Arial"/>
          <w:color w:val="000000" w:themeColor="text1"/>
          <w:sz w:val="20"/>
          <w:szCs w:val="20"/>
        </w:rPr>
      </w:pPr>
      <w:r w:rsidRPr="00E754FA">
        <w:rPr>
          <w:rFonts w:ascii="Arial" w:hAnsi="Arial" w:cs="Arial"/>
          <w:color w:val="000000" w:themeColor="text1"/>
          <w:sz w:val="20"/>
          <w:szCs w:val="20"/>
        </w:rPr>
        <w:t xml:space="preserve">podatke evidence </w:t>
      </w:r>
      <w:proofErr w:type="spellStart"/>
      <w:r w:rsidRPr="00E754FA">
        <w:rPr>
          <w:rFonts w:ascii="Arial" w:hAnsi="Arial" w:cs="Arial"/>
          <w:color w:val="000000" w:themeColor="text1"/>
          <w:sz w:val="20"/>
          <w:szCs w:val="20"/>
        </w:rPr>
        <w:t>kulturnovarstvenih</w:t>
      </w:r>
      <w:proofErr w:type="spellEnd"/>
      <w:r w:rsidRPr="00E754FA">
        <w:rPr>
          <w:rFonts w:ascii="Arial" w:hAnsi="Arial" w:cs="Arial"/>
          <w:color w:val="000000" w:themeColor="text1"/>
          <w:sz w:val="20"/>
          <w:szCs w:val="20"/>
        </w:rPr>
        <w:t xml:space="preserve"> soglasij</w:t>
      </w:r>
      <w:r>
        <w:rPr>
          <w:rFonts w:ascii="Arial" w:hAnsi="Arial" w:cs="Arial"/>
          <w:color w:val="000000" w:themeColor="text1"/>
          <w:sz w:val="20"/>
          <w:szCs w:val="20"/>
        </w:rPr>
        <w:t>,</w:t>
      </w:r>
    </w:p>
    <w:p w14:paraId="3C86A5E4" w14:textId="09327AB0" w:rsidR="008C7860" w:rsidRPr="00E754FA" w:rsidRDefault="008C7860" w:rsidP="008C7860">
      <w:pPr>
        <w:pStyle w:val="Odstavekseznama"/>
        <w:numPr>
          <w:ilvl w:val="0"/>
          <w:numId w:val="84"/>
        </w:numPr>
        <w:spacing w:after="0" w:line="276" w:lineRule="auto"/>
        <w:jc w:val="both"/>
        <w:rPr>
          <w:rFonts w:ascii="Arial" w:hAnsi="Arial" w:cs="Arial"/>
          <w:color w:val="000000" w:themeColor="text1"/>
          <w:sz w:val="20"/>
          <w:szCs w:val="20"/>
        </w:rPr>
      </w:pPr>
      <w:r w:rsidRPr="00E754FA">
        <w:rPr>
          <w:rFonts w:ascii="Arial" w:hAnsi="Arial" w:cs="Arial"/>
          <w:color w:val="000000" w:themeColor="text1"/>
          <w:sz w:val="20"/>
          <w:szCs w:val="20"/>
        </w:rPr>
        <w:t>podatke evidence dovoljenj za raziskavo arheoloških ostalin</w:t>
      </w:r>
      <w:r>
        <w:rPr>
          <w:rFonts w:ascii="Arial" w:hAnsi="Arial" w:cs="Arial"/>
          <w:color w:val="000000" w:themeColor="text1"/>
          <w:sz w:val="20"/>
          <w:szCs w:val="20"/>
        </w:rPr>
        <w:t>,</w:t>
      </w:r>
    </w:p>
    <w:p w14:paraId="1496F8BE" w14:textId="70997A2A" w:rsidR="008C7860" w:rsidRPr="00E754FA" w:rsidRDefault="008C7860" w:rsidP="008C7860">
      <w:pPr>
        <w:pStyle w:val="Odstavekseznama"/>
        <w:numPr>
          <w:ilvl w:val="0"/>
          <w:numId w:val="84"/>
        </w:numPr>
        <w:spacing w:after="0" w:line="276" w:lineRule="auto"/>
        <w:jc w:val="both"/>
        <w:rPr>
          <w:rFonts w:ascii="Arial" w:hAnsi="Arial" w:cs="Arial"/>
          <w:color w:val="000000" w:themeColor="text1"/>
          <w:sz w:val="20"/>
          <w:szCs w:val="20"/>
        </w:rPr>
      </w:pPr>
      <w:r w:rsidRPr="00E754FA">
        <w:rPr>
          <w:rFonts w:ascii="Arial" w:hAnsi="Arial" w:cs="Arial"/>
          <w:color w:val="000000" w:themeColor="text1"/>
          <w:sz w:val="20"/>
          <w:szCs w:val="20"/>
        </w:rPr>
        <w:t>podatke seznama dobrih praks</w:t>
      </w:r>
      <w:r>
        <w:rPr>
          <w:rFonts w:ascii="Arial" w:hAnsi="Arial" w:cs="Arial"/>
          <w:color w:val="000000" w:themeColor="text1"/>
          <w:sz w:val="20"/>
          <w:szCs w:val="20"/>
        </w:rPr>
        <w:t>,</w:t>
      </w:r>
    </w:p>
    <w:p w14:paraId="7ED14D7D" w14:textId="4AF0A15B" w:rsidR="008C7860" w:rsidRPr="00E754FA" w:rsidRDefault="008C7860" w:rsidP="008C7860">
      <w:pPr>
        <w:pStyle w:val="Odstavekseznama"/>
        <w:numPr>
          <w:ilvl w:val="0"/>
          <w:numId w:val="84"/>
        </w:numPr>
        <w:spacing w:after="0" w:line="276" w:lineRule="auto"/>
        <w:jc w:val="both"/>
        <w:rPr>
          <w:rFonts w:ascii="Arial" w:hAnsi="Arial" w:cs="Arial"/>
          <w:color w:val="000000" w:themeColor="text1"/>
          <w:sz w:val="20"/>
          <w:szCs w:val="20"/>
        </w:rPr>
      </w:pPr>
      <w:r w:rsidRPr="00E754FA">
        <w:rPr>
          <w:rFonts w:ascii="Arial" w:hAnsi="Arial" w:cs="Arial"/>
          <w:color w:val="000000" w:themeColor="text1"/>
          <w:sz w:val="20"/>
          <w:szCs w:val="20"/>
        </w:rPr>
        <w:t xml:space="preserve">podatke o </w:t>
      </w:r>
      <w:bookmarkStart w:id="86" w:name="_Hlk205892756"/>
      <w:r w:rsidRPr="00E754FA">
        <w:rPr>
          <w:rFonts w:ascii="Arial" w:hAnsi="Arial" w:cs="Arial"/>
          <w:color w:val="000000" w:themeColor="text1"/>
          <w:sz w:val="20"/>
          <w:szCs w:val="20"/>
        </w:rPr>
        <w:t>spomenikih in aktih o razglasitvi</w:t>
      </w:r>
      <w:bookmarkEnd w:id="86"/>
      <w:r>
        <w:rPr>
          <w:rFonts w:ascii="Arial" w:hAnsi="Arial" w:cs="Arial"/>
          <w:color w:val="000000" w:themeColor="text1"/>
          <w:sz w:val="20"/>
          <w:szCs w:val="20"/>
        </w:rPr>
        <w:t>,</w:t>
      </w:r>
    </w:p>
    <w:p w14:paraId="3E96A4A7" w14:textId="0C6B02E4" w:rsidR="008C7860" w:rsidRPr="00E754FA" w:rsidRDefault="008C7860" w:rsidP="008C7860">
      <w:pPr>
        <w:pStyle w:val="Odstavekseznama"/>
        <w:numPr>
          <w:ilvl w:val="0"/>
          <w:numId w:val="84"/>
        </w:numPr>
        <w:spacing w:after="0" w:line="276" w:lineRule="auto"/>
        <w:jc w:val="both"/>
        <w:rPr>
          <w:rFonts w:ascii="Arial" w:hAnsi="Arial" w:cs="Arial"/>
          <w:color w:val="000000" w:themeColor="text1"/>
          <w:sz w:val="20"/>
          <w:szCs w:val="20"/>
        </w:rPr>
      </w:pPr>
      <w:r w:rsidRPr="00E754FA">
        <w:rPr>
          <w:rFonts w:ascii="Arial" w:hAnsi="Arial" w:cs="Arial"/>
          <w:color w:val="000000" w:themeColor="text1"/>
          <w:sz w:val="20"/>
          <w:szCs w:val="20"/>
        </w:rPr>
        <w:t>podatke o varstvenih območjih dediščine in aktih o določitvi</w:t>
      </w:r>
      <w:r>
        <w:rPr>
          <w:rFonts w:ascii="Arial" w:hAnsi="Arial" w:cs="Arial"/>
          <w:color w:val="000000" w:themeColor="text1"/>
          <w:sz w:val="20"/>
          <w:szCs w:val="20"/>
        </w:rPr>
        <w:t>,</w:t>
      </w:r>
    </w:p>
    <w:p w14:paraId="34377868" w14:textId="005AAEB6" w:rsidR="008C7860" w:rsidRPr="00E754FA" w:rsidRDefault="008C7860" w:rsidP="008C7860">
      <w:pPr>
        <w:pStyle w:val="Odstavekseznama"/>
        <w:numPr>
          <w:ilvl w:val="0"/>
          <w:numId w:val="84"/>
        </w:numPr>
        <w:spacing w:after="0" w:line="276" w:lineRule="auto"/>
        <w:jc w:val="both"/>
        <w:rPr>
          <w:rFonts w:ascii="Arial" w:hAnsi="Arial" w:cs="Arial"/>
          <w:color w:val="000000" w:themeColor="text1"/>
          <w:sz w:val="20"/>
          <w:szCs w:val="20"/>
        </w:rPr>
      </w:pPr>
      <w:r w:rsidRPr="00E754FA">
        <w:rPr>
          <w:rFonts w:ascii="Arial" w:hAnsi="Arial" w:cs="Arial"/>
          <w:color w:val="000000" w:themeColor="text1"/>
          <w:sz w:val="20"/>
          <w:szCs w:val="20"/>
        </w:rPr>
        <w:t>podatke prikaza vrednotenja dediščine v prostoru</w:t>
      </w:r>
      <w:r>
        <w:rPr>
          <w:rFonts w:ascii="Arial" w:hAnsi="Arial" w:cs="Arial"/>
          <w:color w:val="000000" w:themeColor="text1"/>
          <w:sz w:val="20"/>
          <w:szCs w:val="20"/>
        </w:rPr>
        <w:t>,</w:t>
      </w:r>
    </w:p>
    <w:p w14:paraId="4F12EA2C" w14:textId="77777777" w:rsidR="008C7860" w:rsidRPr="00E754FA" w:rsidRDefault="008C7860" w:rsidP="008C7860">
      <w:pPr>
        <w:pStyle w:val="Odstavekseznama"/>
        <w:numPr>
          <w:ilvl w:val="0"/>
          <w:numId w:val="84"/>
        </w:numPr>
        <w:spacing w:after="0" w:line="276" w:lineRule="auto"/>
        <w:jc w:val="both"/>
        <w:rPr>
          <w:rFonts w:ascii="Arial" w:hAnsi="Arial" w:cs="Arial"/>
          <w:color w:val="000000" w:themeColor="text1"/>
          <w:sz w:val="20"/>
          <w:szCs w:val="20"/>
        </w:rPr>
      </w:pPr>
      <w:r w:rsidRPr="00E754FA">
        <w:rPr>
          <w:rFonts w:ascii="Arial" w:hAnsi="Arial" w:cs="Arial"/>
          <w:color w:val="000000" w:themeColor="text1"/>
          <w:sz w:val="20"/>
          <w:szCs w:val="20"/>
        </w:rPr>
        <w:t>druge podatke za izvajanje ukrepov varstva.</w:t>
      </w:r>
    </w:p>
    <w:bookmarkEnd w:id="85"/>
    <w:p w14:paraId="23AE8343" w14:textId="77777777" w:rsidR="008C7860" w:rsidRPr="00E754FA" w:rsidRDefault="008C7860" w:rsidP="002A3576">
      <w:pPr>
        <w:spacing w:after="0"/>
        <w:jc w:val="both"/>
        <w:rPr>
          <w:rFonts w:ascii="Arial" w:hAnsi="Arial" w:cs="Arial"/>
          <w:color w:val="000000" w:themeColor="text1"/>
          <w:sz w:val="20"/>
          <w:szCs w:val="20"/>
        </w:rPr>
      </w:pPr>
    </w:p>
    <w:p w14:paraId="78EE5CAE" w14:textId="07A72FE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(4) Zbirke podatkov iz prejšnjega odstavka se vodijo v elektronski obliki in zagotavljajo evidentiranje dostopov do osebnih podatkov in dokumentov, ki vsebujejo osebne podatke, in sicer tako, da se shranjujejo podatki o tem, kdo in kdaj je izvajal posamezna opravila v zvezi s posameznim podatkom ali dokumentom. </w:t>
      </w:r>
    </w:p>
    <w:p w14:paraId="6B667A04" w14:textId="77777777" w:rsidR="008C7860" w:rsidRPr="00E754FA" w:rsidRDefault="008C7860" w:rsidP="002A3576">
      <w:pPr>
        <w:spacing w:after="0"/>
        <w:ind w:firstLine="708"/>
        <w:jc w:val="both"/>
        <w:rPr>
          <w:rFonts w:ascii="Arial" w:hAnsi="Arial" w:cs="Arial"/>
          <w:color w:val="000000" w:themeColor="text1"/>
          <w:sz w:val="20"/>
          <w:szCs w:val="20"/>
        </w:rPr>
      </w:pPr>
    </w:p>
    <w:p w14:paraId="5563E091" w14:textId="77777777" w:rsidR="008C7860"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(5) Z informacijskim sistemom kulturne dediščine se zagotavlja brezplačen spletni dostop do javnih podatkov o dediščini. </w:t>
      </w:r>
      <w:bookmarkEnd w:id="84"/>
    </w:p>
    <w:p w14:paraId="73AAF0EA" w14:textId="77777777" w:rsidR="008C7860" w:rsidRPr="00E754FA" w:rsidRDefault="008C7860" w:rsidP="002A3576">
      <w:pPr>
        <w:spacing w:after="0"/>
        <w:ind w:firstLine="708"/>
        <w:jc w:val="both"/>
        <w:rPr>
          <w:rFonts w:ascii="Arial" w:hAnsi="Arial" w:cs="Arial"/>
          <w:color w:val="000000" w:themeColor="text1"/>
          <w:sz w:val="20"/>
          <w:szCs w:val="20"/>
        </w:rPr>
      </w:pPr>
    </w:p>
    <w:p w14:paraId="7FE943D4"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(6) Informacijski sistem kulturne dediščine za oddajo vlog uporablja državni portal Republike Slovenije za državljane in informacijski sistem za podporo poslovnim subjektom v okviru tehničnih možnosti za informacijsko združljivost ali če s tem zakonom ni določeno</w:t>
      </w:r>
      <w:r w:rsidRPr="00D81B1B">
        <w:rPr>
          <w:rFonts w:ascii="Arial" w:hAnsi="Arial" w:cs="Arial"/>
          <w:color w:val="000000" w:themeColor="text1"/>
          <w:sz w:val="20"/>
          <w:szCs w:val="20"/>
        </w:rPr>
        <w:t xml:space="preserve"> </w:t>
      </w:r>
      <w:r w:rsidRPr="00E754FA">
        <w:rPr>
          <w:rFonts w:ascii="Arial" w:hAnsi="Arial" w:cs="Arial"/>
          <w:color w:val="000000" w:themeColor="text1"/>
          <w:sz w:val="20"/>
          <w:szCs w:val="20"/>
        </w:rPr>
        <w:t>drugače.</w:t>
      </w:r>
    </w:p>
    <w:p w14:paraId="32DC21EA" w14:textId="77777777" w:rsidR="008C7860" w:rsidRPr="00E754FA" w:rsidRDefault="008C7860" w:rsidP="002A3576">
      <w:pPr>
        <w:spacing w:after="0"/>
        <w:ind w:firstLine="708"/>
        <w:jc w:val="both"/>
        <w:rPr>
          <w:rFonts w:ascii="Arial" w:hAnsi="Arial" w:cs="Arial"/>
          <w:color w:val="000000" w:themeColor="text1"/>
          <w:sz w:val="20"/>
          <w:szCs w:val="20"/>
        </w:rPr>
      </w:pPr>
    </w:p>
    <w:p w14:paraId="420DD843" w14:textId="77777777" w:rsidR="008C7860" w:rsidRPr="00E754FA" w:rsidRDefault="008C7860" w:rsidP="002A3576">
      <w:pPr>
        <w:overflowPunct w:val="0"/>
        <w:autoSpaceDE w:val="0"/>
        <w:autoSpaceDN w:val="0"/>
        <w:adjustRightInd w:val="0"/>
        <w:spacing w:after="0"/>
        <w:jc w:val="both"/>
        <w:textAlignment w:val="baseline"/>
        <w:rPr>
          <w:rFonts w:ascii="Arial" w:eastAsia="Times New Roman" w:hAnsi="Arial" w:cs="Arial"/>
          <w:color w:val="000000" w:themeColor="text1"/>
          <w:sz w:val="20"/>
          <w:szCs w:val="20"/>
        </w:rPr>
      </w:pPr>
    </w:p>
    <w:p w14:paraId="282E5C68"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140. člen</w:t>
      </w:r>
    </w:p>
    <w:p w14:paraId="159BC1FF"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(prikaz vrednotenja dediščine v prostoru)</w:t>
      </w:r>
    </w:p>
    <w:p w14:paraId="136E20AB" w14:textId="77777777" w:rsidR="008C7860" w:rsidRPr="00E754FA" w:rsidRDefault="008C7860" w:rsidP="002A3576">
      <w:pPr>
        <w:spacing w:after="0"/>
        <w:jc w:val="both"/>
        <w:rPr>
          <w:rFonts w:ascii="Arial" w:hAnsi="Arial" w:cs="Arial"/>
          <w:color w:val="000000" w:themeColor="text1"/>
          <w:sz w:val="20"/>
          <w:szCs w:val="20"/>
        </w:rPr>
      </w:pPr>
    </w:p>
    <w:p w14:paraId="02E7E91C"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(1) Del informacijskega sistema kulturne dediščine je prikaz vrednotenja dediščine v prostoru. </w:t>
      </w:r>
    </w:p>
    <w:p w14:paraId="15E6985D" w14:textId="77777777" w:rsidR="008C7860" w:rsidRPr="00E754FA" w:rsidRDefault="008C7860" w:rsidP="002A3576">
      <w:pPr>
        <w:spacing w:after="0"/>
        <w:jc w:val="both"/>
        <w:rPr>
          <w:rFonts w:ascii="Arial" w:hAnsi="Arial" w:cs="Arial"/>
          <w:color w:val="000000" w:themeColor="text1"/>
          <w:sz w:val="20"/>
          <w:szCs w:val="20"/>
        </w:rPr>
      </w:pPr>
    </w:p>
    <w:p w14:paraId="4A6FDC50"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(2) Prikaz vrednotenja dediščine v prostoru obsega zlasti:</w:t>
      </w:r>
    </w:p>
    <w:p w14:paraId="4063C034" w14:textId="41B046DE" w:rsidR="008C7860" w:rsidRPr="00E754FA" w:rsidRDefault="008C7860" w:rsidP="008C7860">
      <w:pPr>
        <w:pStyle w:val="Odstavekseznama"/>
        <w:numPr>
          <w:ilvl w:val="0"/>
          <w:numId w:val="85"/>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podatke o dediščini iz registra nepremične dediščine</w:t>
      </w:r>
      <w:r>
        <w:rPr>
          <w:rFonts w:ascii="Arial" w:hAnsi="Arial" w:cs="Arial"/>
          <w:color w:val="000000" w:themeColor="text1"/>
          <w:sz w:val="20"/>
          <w:szCs w:val="20"/>
        </w:rPr>
        <w:t>,</w:t>
      </w:r>
    </w:p>
    <w:p w14:paraId="4DD16E3F" w14:textId="229B8CDD" w:rsidR="008C7860" w:rsidRPr="00E754FA" w:rsidRDefault="008C7860" w:rsidP="008C7860">
      <w:pPr>
        <w:pStyle w:val="Odstavekseznama"/>
        <w:numPr>
          <w:ilvl w:val="0"/>
          <w:numId w:val="85"/>
        </w:numPr>
        <w:spacing w:after="0" w:line="276" w:lineRule="auto"/>
        <w:ind w:left="703" w:hanging="703"/>
        <w:jc w:val="both"/>
        <w:rPr>
          <w:rFonts w:ascii="Arial" w:hAnsi="Arial" w:cs="Arial"/>
          <w:color w:val="000000" w:themeColor="text1"/>
          <w:sz w:val="20"/>
          <w:szCs w:val="20"/>
        </w:rPr>
      </w:pPr>
      <w:bookmarkStart w:id="87" w:name="_Hlk183015719"/>
      <w:r w:rsidRPr="00E754FA">
        <w:rPr>
          <w:rFonts w:ascii="Arial" w:hAnsi="Arial" w:cs="Arial"/>
          <w:color w:val="000000" w:themeColor="text1"/>
          <w:sz w:val="20"/>
          <w:szCs w:val="20"/>
        </w:rPr>
        <w:t>podatke o raziskavah arheoloških ostalin in drugih raziskavah</w:t>
      </w:r>
      <w:bookmarkEnd w:id="87"/>
      <w:r w:rsidRPr="00E754FA">
        <w:rPr>
          <w:rFonts w:ascii="Arial" w:hAnsi="Arial" w:cs="Arial"/>
          <w:color w:val="000000" w:themeColor="text1"/>
          <w:sz w:val="20"/>
          <w:szCs w:val="20"/>
        </w:rPr>
        <w:t xml:space="preserve"> dediščine</w:t>
      </w:r>
      <w:r>
        <w:rPr>
          <w:rFonts w:ascii="Arial" w:hAnsi="Arial" w:cs="Arial"/>
          <w:color w:val="000000" w:themeColor="text1"/>
          <w:sz w:val="20"/>
          <w:szCs w:val="20"/>
        </w:rPr>
        <w:t>,</w:t>
      </w:r>
    </w:p>
    <w:p w14:paraId="767F3B2E" w14:textId="4477C86F" w:rsidR="008C7860" w:rsidRPr="00E754FA" w:rsidRDefault="008C7860" w:rsidP="008C7860">
      <w:pPr>
        <w:pStyle w:val="Odstavekseznama"/>
        <w:numPr>
          <w:ilvl w:val="0"/>
          <w:numId w:val="85"/>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 xml:space="preserve">podatke o </w:t>
      </w:r>
      <w:bookmarkStart w:id="88" w:name="_Hlk183015544"/>
      <w:r w:rsidRPr="00E754FA">
        <w:rPr>
          <w:rFonts w:ascii="Arial" w:hAnsi="Arial" w:cs="Arial"/>
          <w:color w:val="000000" w:themeColor="text1"/>
          <w:sz w:val="20"/>
          <w:szCs w:val="20"/>
        </w:rPr>
        <w:t>pravnih režimih varstva nepremične dediščine</w:t>
      </w:r>
      <w:r>
        <w:rPr>
          <w:rFonts w:ascii="Arial" w:hAnsi="Arial" w:cs="Arial"/>
          <w:color w:val="000000" w:themeColor="text1"/>
          <w:sz w:val="20"/>
          <w:szCs w:val="20"/>
        </w:rPr>
        <w:t>,</w:t>
      </w:r>
    </w:p>
    <w:bookmarkEnd w:id="88"/>
    <w:p w14:paraId="0A0E3AD1" w14:textId="467E1F42" w:rsidR="008C7860" w:rsidRPr="00E754FA" w:rsidRDefault="008C7860" w:rsidP="008C7860">
      <w:pPr>
        <w:pStyle w:val="Odstavekseznama"/>
        <w:numPr>
          <w:ilvl w:val="0"/>
          <w:numId w:val="85"/>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prikaz območij dediščine v prostoru z opredelitvijo njihovega družbenega pomena, varovanih sestavin, omejitev in predlogov glede prostorskega razvoja dediščine</w:t>
      </w:r>
      <w:r>
        <w:rPr>
          <w:rFonts w:ascii="Arial" w:hAnsi="Arial" w:cs="Arial"/>
          <w:color w:val="000000" w:themeColor="text1"/>
          <w:sz w:val="20"/>
          <w:szCs w:val="20"/>
        </w:rPr>
        <w:t>,</w:t>
      </w:r>
    </w:p>
    <w:p w14:paraId="5EF31501" w14:textId="77777777" w:rsidR="008C7860" w:rsidRPr="00E754FA" w:rsidRDefault="008C7860" w:rsidP="008C7860">
      <w:pPr>
        <w:pStyle w:val="Odstavekseznama"/>
        <w:numPr>
          <w:ilvl w:val="0"/>
          <w:numId w:val="85"/>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prikaz razvojnega potenciala dediščine in dobrih praks pozitivnih vplivov dediščine,</w:t>
      </w:r>
    </w:p>
    <w:p w14:paraId="2E79A03B" w14:textId="6BDBA746" w:rsidR="008C7860" w:rsidRPr="00E754FA" w:rsidRDefault="008C7860" w:rsidP="008C7860">
      <w:pPr>
        <w:pStyle w:val="Odstavekseznama"/>
        <w:numPr>
          <w:ilvl w:val="0"/>
          <w:numId w:val="85"/>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 xml:space="preserve">vplive na dediščino in </w:t>
      </w:r>
      <w:r w:rsidR="00B6302D">
        <w:rPr>
          <w:rFonts w:ascii="Arial" w:hAnsi="Arial" w:cs="Arial"/>
          <w:color w:val="000000" w:themeColor="text1"/>
          <w:sz w:val="20"/>
          <w:szCs w:val="20"/>
        </w:rPr>
        <w:t xml:space="preserve">druge </w:t>
      </w:r>
      <w:r w:rsidRPr="00E754FA">
        <w:rPr>
          <w:rFonts w:ascii="Arial" w:hAnsi="Arial" w:cs="Arial"/>
          <w:color w:val="000000" w:themeColor="text1"/>
          <w:sz w:val="20"/>
          <w:szCs w:val="20"/>
        </w:rPr>
        <w:t>omejitve zunaj območij dediščine</w:t>
      </w:r>
      <w:r>
        <w:rPr>
          <w:rFonts w:ascii="Arial" w:hAnsi="Arial" w:cs="Arial"/>
          <w:color w:val="000000" w:themeColor="text1"/>
          <w:sz w:val="20"/>
          <w:szCs w:val="20"/>
        </w:rPr>
        <w:t>,</w:t>
      </w:r>
    </w:p>
    <w:p w14:paraId="0B04BB3F" w14:textId="5EE90408" w:rsidR="008C7860" w:rsidRPr="00E754FA" w:rsidRDefault="008C7860" w:rsidP="008C7860">
      <w:pPr>
        <w:pStyle w:val="Odstavekseznama"/>
        <w:numPr>
          <w:ilvl w:val="0"/>
          <w:numId w:val="85"/>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lastRenderedPageBreak/>
        <w:t>prikaz ranljivosti in ogroženosti dediščine, predvsem z vidika gradbeno</w:t>
      </w:r>
      <w:r>
        <w:rPr>
          <w:rFonts w:ascii="Arial" w:hAnsi="Arial" w:cs="Arial"/>
          <w:color w:val="000000" w:themeColor="text1"/>
          <w:sz w:val="20"/>
          <w:szCs w:val="20"/>
        </w:rPr>
        <w:t>-</w:t>
      </w:r>
      <w:r w:rsidRPr="00E754FA">
        <w:rPr>
          <w:rFonts w:ascii="Arial" w:hAnsi="Arial" w:cs="Arial"/>
          <w:color w:val="000000" w:themeColor="text1"/>
          <w:sz w:val="20"/>
          <w:szCs w:val="20"/>
        </w:rPr>
        <w:t>tehničnega stanja, rabe, podnebnih sprememb in izrednih razmer</w:t>
      </w:r>
      <w:r>
        <w:rPr>
          <w:rFonts w:ascii="Arial" w:hAnsi="Arial" w:cs="Arial"/>
          <w:color w:val="000000" w:themeColor="text1"/>
          <w:sz w:val="20"/>
          <w:szCs w:val="20"/>
        </w:rPr>
        <w:t>,</w:t>
      </w:r>
    </w:p>
    <w:p w14:paraId="4F90221F" w14:textId="2C4C97E6" w:rsidR="008C7860" w:rsidRPr="00E754FA" w:rsidRDefault="008C7860" w:rsidP="008C7860">
      <w:pPr>
        <w:pStyle w:val="Odstavekseznama"/>
        <w:numPr>
          <w:ilvl w:val="0"/>
          <w:numId w:val="85"/>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prikaz zgodovinskih stanj in zgodovinskega razvoja dediščine v prostoru</w:t>
      </w:r>
      <w:r>
        <w:rPr>
          <w:rFonts w:ascii="Arial" w:hAnsi="Arial" w:cs="Arial"/>
          <w:color w:val="000000" w:themeColor="text1"/>
          <w:sz w:val="20"/>
          <w:szCs w:val="20"/>
        </w:rPr>
        <w:t>,</w:t>
      </w:r>
    </w:p>
    <w:p w14:paraId="6779EEFA" w14:textId="116C291A" w:rsidR="008C7860" w:rsidRPr="00E754FA" w:rsidRDefault="008C7860" w:rsidP="008C7860">
      <w:pPr>
        <w:pStyle w:val="Odstavekseznama"/>
        <w:numPr>
          <w:ilvl w:val="0"/>
          <w:numId w:val="85"/>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interaktivno tridimenzionalno pregledovanje dediščine</w:t>
      </w:r>
      <w:r>
        <w:rPr>
          <w:rFonts w:ascii="Arial" w:hAnsi="Arial" w:cs="Arial"/>
          <w:color w:val="000000" w:themeColor="text1"/>
          <w:sz w:val="20"/>
          <w:szCs w:val="20"/>
        </w:rPr>
        <w:t>,</w:t>
      </w:r>
    </w:p>
    <w:p w14:paraId="4BD1E65B" w14:textId="7D71760D" w:rsidR="008C7860" w:rsidRPr="00E754FA" w:rsidRDefault="008C7860" w:rsidP="008C7860">
      <w:pPr>
        <w:pStyle w:val="Odstavekseznama"/>
        <w:numPr>
          <w:ilvl w:val="0"/>
          <w:numId w:val="85"/>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strokovna izhodišča za varstvo iz 48. člena tega zakona</w:t>
      </w:r>
      <w:r>
        <w:rPr>
          <w:rFonts w:ascii="Arial" w:hAnsi="Arial" w:cs="Arial"/>
          <w:color w:val="000000" w:themeColor="text1"/>
          <w:sz w:val="20"/>
          <w:szCs w:val="20"/>
        </w:rPr>
        <w:t>,</w:t>
      </w:r>
      <w:r w:rsidRPr="00E754FA">
        <w:rPr>
          <w:rFonts w:ascii="Arial" w:hAnsi="Arial" w:cs="Arial"/>
          <w:color w:val="000000" w:themeColor="text1"/>
          <w:sz w:val="20"/>
          <w:szCs w:val="20"/>
        </w:rPr>
        <w:t xml:space="preserve"> </w:t>
      </w:r>
    </w:p>
    <w:p w14:paraId="4E7EFC5C" w14:textId="77777777" w:rsidR="008C7860" w:rsidRPr="00E754FA" w:rsidRDefault="008C7860" w:rsidP="008C7860">
      <w:pPr>
        <w:pStyle w:val="Odstavekseznama"/>
        <w:numPr>
          <w:ilvl w:val="0"/>
          <w:numId w:val="85"/>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druge usmeritve in podatke, ki so pomembni za celostno ohranjanje dediščine.</w:t>
      </w:r>
    </w:p>
    <w:p w14:paraId="78A44450" w14:textId="77777777" w:rsidR="008C7860" w:rsidRPr="00E754FA" w:rsidRDefault="008C7860" w:rsidP="002A3576">
      <w:pPr>
        <w:spacing w:after="0"/>
        <w:ind w:firstLine="708"/>
        <w:jc w:val="both"/>
        <w:rPr>
          <w:rFonts w:ascii="Arial" w:hAnsi="Arial" w:cs="Arial"/>
          <w:color w:val="000000" w:themeColor="text1"/>
          <w:sz w:val="20"/>
          <w:szCs w:val="20"/>
        </w:rPr>
      </w:pPr>
    </w:p>
    <w:p w14:paraId="50DDAAAC" w14:textId="04CAC5FD"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(3) Prikaz vrednotenja dediščine v prostoru vodi ministrstvo za celotno ozemlje Republike Slovenije na podlagi podatkov iz informacijskega sistema kulturne dediščine, podatkov, ki jih ministrstvu </w:t>
      </w:r>
      <w:r>
        <w:rPr>
          <w:rFonts w:ascii="Arial" w:hAnsi="Arial" w:cs="Arial"/>
          <w:color w:val="000000" w:themeColor="text1"/>
          <w:sz w:val="20"/>
          <w:szCs w:val="20"/>
        </w:rPr>
        <w:t>sporoča</w:t>
      </w:r>
      <w:r w:rsidRPr="00E754FA">
        <w:rPr>
          <w:rFonts w:ascii="Arial" w:hAnsi="Arial" w:cs="Arial"/>
          <w:color w:val="000000" w:themeColor="text1"/>
          <w:sz w:val="20"/>
          <w:szCs w:val="20"/>
        </w:rPr>
        <w:t xml:space="preserve"> zavod, in drugih podatkov iz postopkov vrednotenja nepremične dediščine.</w:t>
      </w:r>
    </w:p>
    <w:p w14:paraId="62E95AD4" w14:textId="77777777" w:rsidR="008C7860" w:rsidRPr="00E754FA" w:rsidRDefault="008C7860" w:rsidP="002A3576">
      <w:pPr>
        <w:spacing w:after="0"/>
        <w:jc w:val="both"/>
        <w:rPr>
          <w:rFonts w:ascii="Arial" w:hAnsi="Arial" w:cs="Arial"/>
          <w:color w:val="000000" w:themeColor="text1"/>
          <w:sz w:val="20"/>
          <w:szCs w:val="20"/>
        </w:rPr>
      </w:pPr>
    </w:p>
    <w:p w14:paraId="2D4E68C2"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(4) Ministrstvo prikaz vrednotenja dediščine v prostoru redno posodablja</w:t>
      </w:r>
      <w:bookmarkStart w:id="89" w:name="_Hlk183015629"/>
      <w:r w:rsidRPr="00E754FA">
        <w:rPr>
          <w:rFonts w:ascii="Arial" w:hAnsi="Arial" w:cs="Arial"/>
          <w:color w:val="000000" w:themeColor="text1"/>
          <w:sz w:val="20"/>
          <w:szCs w:val="20"/>
        </w:rPr>
        <w:t xml:space="preserve">. </w:t>
      </w:r>
    </w:p>
    <w:bookmarkEnd w:id="89"/>
    <w:p w14:paraId="3415A9FA" w14:textId="77777777" w:rsidR="008C7860" w:rsidRPr="00E754FA" w:rsidRDefault="008C7860" w:rsidP="002A3576">
      <w:pPr>
        <w:spacing w:after="0"/>
        <w:rPr>
          <w:rFonts w:ascii="Arial" w:hAnsi="Arial" w:cs="Arial"/>
          <w:color w:val="000000" w:themeColor="text1"/>
          <w:sz w:val="20"/>
          <w:szCs w:val="20"/>
        </w:rPr>
      </w:pPr>
    </w:p>
    <w:p w14:paraId="3E26AAF2" w14:textId="77777777" w:rsidR="008C7860" w:rsidRPr="00E754FA" w:rsidRDefault="008C7860" w:rsidP="002A3576">
      <w:pPr>
        <w:spacing w:after="0"/>
        <w:jc w:val="center"/>
        <w:rPr>
          <w:rFonts w:ascii="Arial" w:hAnsi="Arial" w:cs="Arial"/>
          <w:color w:val="000000" w:themeColor="text1"/>
          <w:sz w:val="20"/>
          <w:szCs w:val="20"/>
        </w:rPr>
      </w:pPr>
      <w:r w:rsidRPr="00E754FA">
        <w:rPr>
          <w:rFonts w:ascii="Arial" w:hAnsi="Arial" w:cs="Arial"/>
          <w:color w:val="000000" w:themeColor="text1"/>
          <w:sz w:val="20"/>
          <w:szCs w:val="20"/>
        </w:rPr>
        <w:t>3. oddelek</w:t>
      </w:r>
    </w:p>
    <w:p w14:paraId="6C78D88F" w14:textId="77777777" w:rsidR="008C7860" w:rsidRPr="00E754FA" w:rsidRDefault="008C7860" w:rsidP="002A3576">
      <w:pPr>
        <w:spacing w:after="0"/>
        <w:jc w:val="center"/>
        <w:rPr>
          <w:rFonts w:ascii="Arial" w:hAnsi="Arial" w:cs="Arial"/>
          <w:color w:val="000000" w:themeColor="text1"/>
          <w:sz w:val="20"/>
          <w:szCs w:val="20"/>
        </w:rPr>
      </w:pPr>
      <w:r w:rsidRPr="00E754FA">
        <w:rPr>
          <w:rFonts w:ascii="Arial" w:hAnsi="Arial" w:cs="Arial"/>
          <w:color w:val="000000" w:themeColor="text1"/>
          <w:sz w:val="20"/>
          <w:szCs w:val="20"/>
        </w:rPr>
        <w:t xml:space="preserve">Register </w:t>
      </w:r>
    </w:p>
    <w:p w14:paraId="7318CD33" w14:textId="77777777" w:rsidR="008C7860" w:rsidRPr="00E754FA" w:rsidRDefault="008C7860" w:rsidP="002A3576">
      <w:pPr>
        <w:spacing w:after="0"/>
        <w:jc w:val="both"/>
        <w:rPr>
          <w:rFonts w:ascii="Arial" w:hAnsi="Arial" w:cs="Arial"/>
          <w:color w:val="000000" w:themeColor="text1"/>
          <w:sz w:val="20"/>
          <w:szCs w:val="20"/>
        </w:rPr>
      </w:pPr>
    </w:p>
    <w:p w14:paraId="1985030F"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141. člen</w:t>
      </w:r>
    </w:p>
    <w:p w14:paraId="1ED30EB9"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(register)</w:t>
      </w:r>
    </w:p>
    <w:p w14:paraId="21E8927F" w14:textId="77777777" w:rsidR="008C7860" w:rsidRPr="00E754FA" w:rsidRDefault="008C7860" w:rsidP="002A3576">
      <w:pPr>
        <w:spacing w:after="0"/>
        <w:ind w:firstLine="708"/>
        <w:jc w:val="both"/>
        <w:rPr>
          <w:rFonts w:ascii="Arial" w:hAnsi="Arial" w:cs="Arial"/>
          <w:color w:val="000000" w:themeColor="text1"/>
          <w:sz w:val="20"/>
          <w:szCs w:val="20"/>
        </w:rPr>
      </w:pPr>
    </w:p>
    <w:p w14:paraId="7248C9F5" w14:textId="748C089D"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(1) Register se vodi z namenom informacijske podpore izvajanju varstva dediščine, strokovni identifikaciji dediščine in pregledu nad dediščino. Register je namenjen tudi predstavljanju, raziskovanju, vzgoji, izobraževanju in razvijanju zavesti javnosti o dediščini.</w:t>
      </w:r>
    </w:p>
    <w:p w14:paraId="6D78A234" w14:textId="77777777" w:rsidR="008C7860" w:rsidRPr="00E754FA" w:rsidRDefault="008C7860" w:rsidP="002A3576">
      <w:pPr>
        <w:spacing w:after="0"/>
        <w:jc w:val="both"/>
        <w:rPr>
          <w:rFonts w:ascii="Arial" w:hAnsi="Arial" w:cs="Arial"/>
          <w:b/>
          <w:bCs/>
          <w:color w:val="000000" w:themeColor="text1"/>
          <w:sz w:val="20"/>
          <w:szCs w:val="20"/>
        </w:rPr>
      </w:pPr>
    </w:p>
    <w:p w14:paraId="47F39BCD"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(2) Register sestavljajo register nepremične dediščine, register premične dediščine in register nesnovne dediščine.</w:t>
      </w:r>
    </w:p>
    <w:p w14:paraId="67ACEB80" w14:textId="77777777" w:rsidR="008C7860" w:rsidRPr="00E754FA" w:rsidRDefault="008C7860" w:rsidP="002A3576">
      <w:pPr>
        <w:spacing w:after="0"/>
        <w:ind w:firstLine="708"/>
        <w:rPr>
          <w:rFonts w:ascii="Arial" w:hAnsi="Arial" w:cs="Arial"/>
          <w:bCs/>
          <w:color w:val="000000" w:themeColor="text1"/>
          <w:sz w:val="20"/>
          <w:szCs w:val="20"/>
        </w:rPr>
      </w:pPr>
    </w:p>
    <w:p w14:paraId="6FD37A25" w14:textId="77777777" w:rsidR="008C7860" w:rsidRPr="00E754FA" w:rsidRDefault="008C7860" w:rsidP="002A3576">
      <w:pPr>
        <w:spacing w:after="0"/>
        <w:ind w:firstLine="708"/>
        <w:jc w:val="both"/>
        <w:rPr>
          <w:rFonts w:ascii="Arial" w:hAnsi="Arial" w:cs="Arial"/>
          <w:bCs/>
          <w:color w:val="000000" w:themeColor="text1"/>
          <w:sz w:val="20"/>
          <w:szCs w:val="20"/>
        </w:rPr>
      </w:pPr>
      <w:r w:rsidRPr="00E754FA">
        <w:rPr>
          <w:rFonts w:ascii="Arial" w:hAnsi="Arial" w:cs="Arial"/>
          <w:bCs/>
          <w:color w:val="000000" w:themeColor="text1"/>
          <w:sz w:val="20"/>
          <w:szCs w:val="20"/>
        </w:rPr>
        <w:t xml:space="preserve">(3) Osnovni in varstveni podatki iz drugega do četrtega odstavka 143. člena tega zakona, s katerimi je enota dediščine opisana v registru, se štejejo za uradno besedilo z upravnega področja v smislu zakona, ki ureja avtorske in sorodne pravice. </w:t>
      </w:r>
    </w:p>
    <w:p w14:paraId="1F01C5D2" w14:textId="77777777" w:rsidR="008C7860" w:rsidRPr="00E754FA" w:rsidRDefault="008C7860" w:rsidP="002A3576">
      <w:pPr>
        <w:spacing w:after="0"/>
        <w:ind w:firstLine="708"/>
        <w:jc w:val="both"/>
        <w:rPr>
          <w:rFonts w:ascii="Arial" w:hAnsi="Arial" w:cs="Arial"/>
          <w:color w:val="000000" w:themeColor="text1"/>
          <w:sz w:val="20"/>
          <w:szCs w:val="20"/>
        </w:rPr>
      </w:pPr>
    </w:p>
    <w:p w14:paraId="220EBDD1"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142. člen</w:t>
      </w:r>
    </w:p>
    <w:p w14:paraId="2A94BB11"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(vpis v register)</w:t>
      </w:r>
    </w:p>
    <w:p w14:paraId="26D9413C" w14:textId="77777777" w:rsidR="008C7860" w:rsidRPr="00E754FA" w:rsidRDefault="008C7860" w:rsidP="002A3576">
      <w:pPr>
        <w:spacing w:after="0"/>
        <w:ind w:firstLine="708"/>
        <w:jc w:val="both"/>
        <w:rPr>
          <w:rFonts w:ascii="Arial" w:hAnsi="Arial" w:cs="Arial"/>
          <w:color w:val="000000" w:themeColor="text1"/>
          <w:sz w:val="20"/>
          <w:szCs w:val="20"/>
        </w:rPr>
      </w:pPr>
    </w:p>
    <w:p w14:paraId="77A86E44"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(1) Nepremično dediščino vpiše v register nepremične dediščine ministrstvo na predlog zavoda. Nepremična dediščina se v register vpiše kot posamezna nepremičnina ali kot območje dediščine. </w:t>
      </w:r>
    </w:p>
    <w:p w14:paraId="139B0DE2" w14:textId="77777777" w:rsidR="008C7860" w:rsidRPr="00E754FA" w:rsidRDefault="008C7860" w:rsidP="002A3576">
      <w:pPr>
        <w:spacing w:after="0"/>
        <w:ind w:firstLine="708"/>
        <w:jc w:val="both"/>
        <w:rPr>
          <w:rFonts w:ascii="Arial" w:hAnsi="Arial" w:cs="Arial"/>
          <w:color w:val="000000" w:themeColor="text1"/>
          <w:sz w:val="20"/>
          <w:szCs w:val="20"/>
        </w:rPr>
      </w:pPr>
    </w:p>
    <w:p w14:paraId="3E704F39" w14:textId="721A38B9"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(2) Kot posamezna nepremičnina se vpiše v register stavba, objekt ali druga nepremičnina, ki je zgrajena ali sestavljena ali oblikovana z naravnimi sestavinami po načelih krajinske arhitekture ali je arheološko najdišče. Del posamezne nepremičnine so tudi njene sestavine in pritikline, ki so namenjene uporabi ali olepšanju nepremičnine ali so nepogrešljive za njeno delovanje ali razumevanje.</w:t>
      </w:r>
    </w:p>
    <w:p w14:paraId="759C196B" w14:textId="77777777" w:rsidR="008C7860" w:rsidRPr="00E754FA" w:rsidRDefault="008C7860" w:rsidP="002A3576">
      <w:pPr>
        <w:spacing w:after="0"/>
        <w:ind w:firstLine="708"/>
        <w:jc w:val="both"/>
        <w:rPr>
          <w:rFonts w:ascii="Arial" w:hAnsi="Arial" w:cs="Arial"/>
          <w:color w:val="000000" w:themeColor="text1"/>
          <w:sz w:val="20"/>
          <w:szCs w:val="20"/>
        </w:rPr>
      </w:pPr>
    </w:p>
    <w:p w14:paraId="0088044D" w14:textId="3B335623"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(3) Kot območje dediščine se v register vpiše enovita skupina stavb, naselje ali njegov del, večje arheološko najdišče ali območje kulturne krajine, ki ima kot celota vrednosti dediščine in je medsebojno dovolj povezana, da sestavlja topografsko določljivo celoto nepremične dediščine. </w:t>
      </w:r>
    </w:p>
    <w:p w14:paraId="7D19BD22" w14:textId="77777777" w:rsidR="008C7860" w:rsidRPr="00E754FA" w:rsidRDefault="008C7860" w:rsidP="002A3576">
      <w:pPr>
        <w:spacing w:after="0"/>
        <w:jc w:val="both"/>
        <w:rPr>
          <w:rFonts w:ascii="Arial" w:hAnsi="Arial" w:cs="Arial"/>
          <w:color w:val="000000" w:themeColor="text1"/>
          <w:sz w:val="20"/>
          <w:szCs w:val="20"/>
        </w:rPr>
      </w:pPr>
    </w:p>
    <w:p w14:paraId="5F79C646" w14:textId="3D742484"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(4) Vsakdo lahko zavod</w:t>
      </w:r>
      <w:r w:rsidR="00B6302D">
        <w:rPr>
          <w:rFonts w:ascii="Arial" w:hAnsi="Arial" w:cs="Arial"/>
          <w:color w:val="000000" w:themeColor="text1"/>
          <w:sz w:val="20"/>
          <w:szCs w:val="20"/>
        </w:rPr>
        <w:t>u</w:t>
      </w:r>
      <w:r w:rsidRPr="00E754FA">
        <w:rPr>
          <w:rFonts w:ascii="Arial" w:hAnsi="Arial" w:cs="Arial"/>
          <w:color w:val="000000" w:themeColor="text1"/>
          <w:sz w:val="20"/>
          <w:szCs w:val="20"/>
        </w:rPr>
        <w:t xml:space="preserve"> </w:t>
      </w:r>
      <w:r>
        <w:rPr>
          <w:rFonts w:ascii="Arial" w:hAnsi="Arial" w:cs="Arial"/>
          <w:color w:val="000000" w:themeColor="text1"/>
          <w:sz w:val="20"/>
          <w:szCs w:val="20"/>
        </w:rPr>
        <w:t>da</w:t>
      </w:r>
      <w:r w:rsidRPr="00E754FA">
        <w:rPr>
          <w:rFonts w:ascii="Arial" w:hAnsi="Arial" w:cs="Arial"/>
          <w:color w:val="000000" w:themeColor="text1"/>
          <w:sz w:val="20"/>
          <w:szCs w:val="20"/>
        </w:rPr>
        <w:t xml:space="preserve"> pobudo za vpis nepremičnine v register nepremične dediščine. Pobuda se lahko vloži elektronsko v informacijskem sistemu kulturne dediščine ali pošlje po pošti. </w:t>
      </w:r>
    </w:p>
    <w:p w14:paraId="5DB859A6" w14:textId="77777777" w:rsidR="008C7860" w:rsidRPr="00E754FA" w:rsidRDefault="008C7860" w:rsidP="002A3576">
      <w:pPr>
        <w:spacing w:after="0"/>
        <w:ind w:firstLine="708"/>
        <w:jc w:val="both"/>
        <w:rPr>
          <w:rFonts w:ascii="Arial" w:hAnsi="Arial" w:cs="Arial"/>
          <w:color w:val="000000" w:themeColor="text1"/>
          <w:sz w:val="20"/>
          <w:szCs w:val="20"/>
        </w:rPr>
      </w:pPr>
    </w:p>
    <w:p w14:paraId="04541691" w14:textId="595A15A3"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(5) Premična dediščina se vpiše v register premične dediščine na podlagi podatkov, ki jih </w:t>
      </w:r>
      <w:r>
        <w:rPr>
          <w:rFonts w:ascii="Arial" w:hAnsi="Arial" w:cs="Arial"/>
          <w:color w:val="000000" w:themeColor="text1"/>
          <w:sz w:val="20"/>
          <w:szCs w:val="20"/>
        </w:rPr>
        <w:t>sporoči</w:t>
      </w:r>
      <w:r w:rsidRPr="00E754FA">
        <w:rPr>
          <w:rFonts w:ascii="Arial" w:hAnsi="Arial" w:cs="Arial"/>
          <w:color w:val="000000" w:themeColor="text1"/>
          <w:sz w:val="20"/>
          <w:szCs w:val="20"/>
        </w:rPr>
        <w:t xml:space="preserve"> pristojni muzej. Pristojni muzej zagotovi avtomatizirano posredovanje podatkov ali njihovo stalno dostopnost za register prek spletnih storitev.</w:t>
      </w:r>
    </w:p>
    <w:p w14:paraId="28F26350" w14:textId="77777777" w:rsidR="008C7860" w:rsidRPr="00E754FA" w:rsidRDefault="008C7860" w:rsidP="002A3576">
      <w:pPr>
        <w:spacing w:after="0"/>
        <w:ind w:firstLine="708"/>
        <w:jc w:val="both"/>
        <w:rPr>
          <w:rFonts w:ascii="Arial" w:hAnsi="Arial" w:cs="Arial"/>
          <w:color w:val="000000" w:themeColor="text1"/>
          <w:sz w:val="20"/>
          <w:szCs w:val="20"/>
        </w:rPr>
      </w:pPr>
    </w:p>
    <w:p w14:paraId="75D8B519" w14:textId="6FFCE56E"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(6) Nesnovna dediščina se vpiše v register nesnovne dediščine v skladu </w:t>
      </w:r>
      <w:r w:rsidR="00F76F11">
        <w:rPr>
          <w:rFonts w:ascii="Arial" w:hAnsi="Arial" w:cs="Arial"/>
          <w:color w:val="000000" w:themeColor="text1"/>
          <w:sz w:val="20"/>
          <w:szCs w:val="20"/>
        </w:rPr>
        <w:t xml:space="preserve">z </w:t>
      </w:r>
      <w:r w:rsidRPr="00E754FA">
        <w:rPr>
          <w:rFonts w:ascii="Arial" w:hAnsi="Arial" w:cs="Arial"/>
          <w:color w:val="000000" w:themeColor="text1"/>
          <w:sz w:val="20"/>
          <w:szCs w:val="20"/>
        </w:rPr>
        <w:t xml:space="preserve">41., 42. in 43. členom tega zakona. </w:t>
      </w:r>
    </w:p>
    <w:p w14:paraId="15A87366" w14:textId="77777777" w:rsidR="008C7860" w:rsidRPr="00E754FA" w:rsidRDefault="008C7860" w:rsidP="002A3576">
      <w:pPr>
        <w:spacing w:after="0"/>
        <w:jc w:val="both"/>
        <w:rPr>
          <w:rFonts w:ascii="Arial" w:hAnsi="Arial" w:cs="Arial"/>
          <w:color w:val="000000" w:themeColor="text1"/>
          <w:sz w:val="20"/>
          <w:szCs w:val="20"/>
        </w:rPr>
      </w:pPr>
    </w:p>
    <w:p w14:paraId="7A5FD882"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(7) V registru je zaradi namena dokumentarnega varstva dediščine lahko evidentirana tudi dediščina, ki je bila uničena ali ki iz drugega razloga nima več vrednosti dediščine. V postopkih varstva dediščine se šteje, da takšna dediščina ni vpisana v register.</w:t>
      </w:r>
    </w:p>
    <w:p w14:paraId="4A01E5DE" w14:textId="77777777" w:rsidR="008C7860" w:rsidRPr="00E754FA" w:rsidRDefault="008C7860" w:rsidP="002A3576">
      <w:pPr>
        <w:spacing w:after="0"/>
        <w:jc w:val="both"/>
        <w:rPr>
          <w:rFonts w:ascii="Arial" w:hAnsi="Arial" w:cs="Arial"/>
          <w:color w:val="000000" w:themeColor="text1"/>
          <w:sz w:val="20"/>
          <w:szCs w:val="20"/>
        </w:rPr>
      </w:pPr>
    </w:p>
    <w:p w14:paraId="45DC4C31" w14:textId="53FA9749"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(8) Vpis v register nepremične dediščine in register premične dediščine nima pravnih posledic. Lastnik se o vpisu nepremične in premične dediščine v register ne obvešča. </w:t>
      </w:r>
    </w:p>
    <w:p w14:paraId="2F63C5C6" w14:textId="77777777" w:rsidR="008C7860" w:rsidRPr="00E754FA" w:rsidRDefault="008C7860" w:rsidP="002A3576">
      <w:pPr>
        <w:spacing w:after="0"/>
        <w:jc w:val="center"/>
        <w:rPr>
          <w:rFonts w:ascii="Arial" w:hAnsi="Arial" w:cs="Arial"/>
          <w:b/>
          <w:bCs/>
          <w:color w:val="000000" w:themeColor="text1"/>
          <w:sz w:val="20"/>
          <w:szCs w:val="20"/>
        </w:rPr>
      </w:pPr>
    </w:p>
    <w:p w14:paraId="21A70BD5"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143. člen</w:t>
      </w:r>
    </w:p>
    <w:p w14:paraId="207DA81F"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(vsebina registra)</w:t>
      </w:r>
    </w:p>
    <w:p w14:paraId="0FA77A84" w14:textId="77777777" w:rsidR="008C7860" w:rsidRPr="00E754FA" w:rsidRDefault="008C7860" w:rsidP="002A3576">
      <w:pPr>
        <w:spacing w:after="0"/>
        <w:rPr>
          <w:rFonts w:ascii="Arial" w:hAnsi="Arial" w:cs="Arial"/>
          <w:b/>
          <w:bCs/>
          <w:color w:val="000000" w:themeColor="text1"/>
          <w:sz w:val="20"/>
          <w:szCs w:val="20"/>
        </w:rPr>
      </w:pPr>
    </w:p>
    <w:p w14:paraId="2713D7D9"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(1) Register vsebuje osnovne, varstvene in predstavitvene podatke o dediščini.</w:t>
      </w:r>
    </w:p>
    <w:p w14:paraId="3F4C54A8" w14:textId="77777777" w:rsidR="008C7860" w:rsidRPr="00E754FA" w:rsidRDefault="008C7860" w:rsidP="002A3576">
      <w:pPr>
        <w:spacing w:after="0"/>
        <w:rPr>
          <w:rFonts w:ascii="Arial" w:hAnsi="Arial" w:cs="Arial"/>
          <w:color w:val="000000" w:themeColor="text1"/>
          <w:sz w:val="20"/>
          <w:szCs w:val="20"/>
        </w:rPr>
      </w:pPr>
    </w:p>
    <w:p w14:paraId="6E588D0A" w14:textId="77777777" w:rsidR="008C7860" w:rsidRPr="00E754FA" w:rsidRDefault="008C7860" w:rsidP="002A3576">
      <w:pPr>
        <w:spacing w:after="0"/>
        <w:ind w:firstLine="708"/>
        <w:rPr>
          <w:rFonts w:ascii="Arial" w:hAnsi="Arial" w:cs="Arial"/>
          <w:color w:val="000000" w:themeColor="text1"/>
          <w:sz w:val="20"/>
          <w:szCs w:val="20"/>
        </w:rPr>
      </w:pPr>
      <w:r w:rsidRPr="00E754FA">
        <w:rPr>
          <w:rFonts w:ascii="Arial" w:hAnsi="Arial" w:cs="Arial"/>
          <w:color w:val="000000" w:themeColor="text1"/>
          <w:sz w:val="20"/>
          <w:szCs w:val="20"/>
        </w:rPr>
        <w:t>(2) Osnovni podatki o dediščini obsegajo zlasti:</w:t>
      </w:r>
    </w:p>
    <w:p w14:paraId="5627BAEF" w14:textId="4F8A9BC4" w:rsidR="008C7860" w:rsidRPr="00E754FA" w:rsidRDefault="008C7860" w:rsidP="008C7860">
      <w:pPr>
        <w:pStyle w:val="Odstavekseznama"/>
        <w:numPr>
          <w:ilvl w:val="0"/>
          <w:numId w:val="86"/>
        </w:numPr>
        <w:spacing w:after="0" w:line="276" w:lineRule="auto"/>
        <w:jc w:val="both"/>
        <w:rPr>
          <w:rFonts w:ascii="Arial" w:hAnsi="Arial" w:cs="Arial"/>
          <w:color w:val="000000" w:themeColor="text1"/>
          <w:sz w:val="20"/>
          <w:szCs w:val="20"/>
        </w:rPr>
      </w:pPr>
      <w:r w:rsidRPr="00E754FA">
        <w:rPr>
          <w:rFonts w:ascii="Arial" w:hAnsi="Arial" w:cs="Arial"/>
          <w:color w:val="000000" w:themeColor="text1"/>
          <w:sz w:val="20"/>
          <w:szCs w:val="20"/>
        </w:rPr>
        <w:t>identifikacijo dediščine</w:t>
      </w:r>
      <w:r>
        <w:rPr>
          <w:rFonts w:ascii="Arial" w:hAnsi="Arial" w:cs="Arial"/>
          <w:color w:val="000000" w:themeColor="text1"/>
          <w:sz w:val="20"/>
          <w:szCs w:val="20"/>
        </w:rPr>
        <w:t>,</w:t>
      </w:r>
    </w:p>
    <w:p w14:paraId="4D3B37DE" w14:textId="13869CA7" w:rsidR="008C7860" w:rsidRPr="00E754FA" w:rsidRDefault="008C7860" w:rsidP="008C7860">
      <w:pPr>
        <w:pStyle w:val="Odstavekseznama"/>
        <w:numPr>
          <w:ilvl w:val="0"/>
          <w:numId w:val="86"/>
        </w:numPr>
        <w:spacing w:after="0" w:line="276" w:lineRule="auto"/>
        <w:jc w:val="both"/>
        <w:rPr>
          <w:rFonts w:ascii="Arial" w:hAnsi="Arial" w:cs="Arial"/>
          <w:color w:val="000000" w:themeColor="text1"/>
          <w:sz w:val="20"/>
          <w:szCs w:val="20"/>
        </w:rPr>
      </w:pPr>
      <w:r w:rsidRPr="00E754FA">
        <w:rPr>
          <w:rFonts w:ascii="Arial" w:hAnsi="Arial" w:cs="Arial"/>
          <w:color w:val="000000" w:themeColor="text1"/>
          <w:sz w:val="20"/>
          <w:szCs w:val="20"/>
        </w:rPr>
        <w:t>opis dediščine</w:t>
      </w:r>
      <w:r>
        <w:rPr>
          <w:rFonts w:ascii="Arial" w:hAnsi="Arial" w:cs="Arial"/>
          <w:color w:val="000000" w:themeColor="text1"/>
          <w:sz w:val="20"/>
          <w:szCs w:val="20"/>
        </w:rPr>
        <w:t>,</w:t>
      </w:r>
    </w:p>
    <w:p w14:paraId="73DB1FB4" w14:textId="2E345C1B" w:rsidR="008C7860" w:rsidRPr="00E754FA" w:rsidRDefault="008C7860" w:rsidP="008C7860">
      <w:pPr>
        <w:pStyle w:val="Odstavekseznama"/>
        <w:numPr>
          <w:ilvl w:val="0"/>
          <w:numId w:val="86"/>
        </w:numPr>
        <w:spacing w:after="0" w:line="276" w:lineRule="auto"/>
        <w:jc w:val="both"/>
        <w:rPr>
          <w:rFonts w:ascii="Arial" w:hAnsi="Arial" w:cs="Arial"/>
          <w:color w:val="000000" w:themeColor="text1"/>
          <w:sz w:val="20"/>
          <w:szCs w:val="20"/>
        </w:rPr>
      </w:pPr>
      <w:r w:rsidRPr="00E754FA">
        <w:rPr>
          <w:rFonts w:ascii="Arial" w:hAnsi="Arial" w:cs="Arial"/>
          <w:color w:val="000000" w:themeColor="text1"/>
          <w:sz w:val="20"/>
          <w:szCs w:val="20"/>
        </w:rPr>
        <w:t>datacijo dediščine</w:t>
      </w:r>
      <w:r w:rsidR="00F76F11">
        <w:rPr>
          <w:rFonts w:ascii="Arial" w:hAnsi="Arial" w:cs="Arial"/>
          <w:color w:val="000000" w:themeColor="text1"/>
          <w:sz w:val="20"/>
          <w:szCs w:val="20"/>
        </w:rPr>
        <w:t>,</w:t>
      </w:r>
    </w:p>
    <w:p w14:paraId="385C3759" w14:textId="29BE3C72" w:rsidR="008C7860" w:rsidRPr="00E754FA" w:rsidRDefault="008C7860" w:rsidP="008C7860">
      <w:pPr>
        <w:pStyle w:val="Odstavekseznama"/>
        <w:numPr>
          <w:ilvl w:val="0"/>
          <w:numId w:val="86"/>
        </w:numPr>
        <w:spacing w:after="0" w:line="276" w:lineRule="auto"/>
        <w:jc w:val="both"/>
        <w:rPr>
          <w:rFonts w:ascii="Arial" w:hAnsi="Arial" w:cs="Arial"/>
          <w:color w:val="000000" w:themeColor="text1"/>
          <w:sz w:val="20"/>
          <w:szCs w:val="20"/>
        </w:rPr>
      </w:pPr>
      <w:r w:rsidRPr="00E754FA">
        <w:rPr>
          <w:rFonts w:ascii="Arial" w:hAnsi="Arial" w:cs="Arial"/>
          <w:color w:val="000000" w:themeColor="text1"/>
          <w:sz w:val="20"/>
          <w:szCs w:val="20"/>
        </w:rPr>
        <w:t>lokacijo dediščine</w:t>
      </w:r>
      <w:r>
        <w:rPr>
          <w:rFonts w:ascii="Arial" w:hAnsi="Arial" w:cs="Arial"/>
          <w:color w:val="000000" w:themeColor="text1"/>
          <w:sz w:val="20"/>
          <w:szCs w:val="20"/>
        </w:rPr>
        <w:t>,</w:t>
      </w:r>
    </w:p>
    <w:p w14:paraId="44C42E05" w14:textId="0221A394" w:rsidR="008C7860" w:rsidRPr="00E754FA" w:rsidRDefault="008C7860" w:rsidP="008C7860">
      <w:pPr>
        <w:pStyle w:val="Odstavekseznama"/>
        <w:numPr>
          <w:ilvl w:val="0"/>
          <w:numId w:val="86"/>
        </w:numPr>
        <w:spacing w:after="0" w:line="276" w:lineRule="auto"/>
        <w:jc w:val="both"/>
        <w:rPr>
          <w:rFonts w:ascii="Arial" w:hAnsi="Arial" w:cs="Arial"/>
          <w:color w:val="000000" w:themeColor="text1"/>
          <w:sz w:val="20"/>
          <w:szCs w:val="20"/>
        </w:rPr>
      </w:pPr>
      <w:r w:rsidRPr="00E754FA">
        <w:rPr>
          <w:rFonts w:ascii="Arial" w:hAnsi="Arial" w:cs="Arial"/>
          <w:color w:val="000000" w:themeColor="text1"/>
          <w:sz w:val="20"/>
          <w:szCs w:val="20"/>
        </w:rPr>
        <w:t>avtorja oziroma ustvarjalca dediščine</w:t>
      </w:r>
      <w:r>
        <w:rPr>
          <w:rFonts w:ascii="Arial" w:hAnsi="Arial" w:cs="Arial"/>
          <w:color w:val="000000" w:themeColor="text1"/>
          <w:sz w:val="20"/>
          <w:szCs w:val="20"/>
        </w:rPr>
        <w:t>,</w:t>
      </w:r>
    </w:p>
    <w:p w14:paraId="352643BE" w14:textId="5F8D2727" w:rsidR="008C7860" w:rsidRPr="00E754FA" w:rsidRDefault="008C7860" w:rsidP="008C7860">
      <w:pPr>
        <w:pStyle w:val="Odstavekseznama"/>
        <w:numPr>
          <w:ilvl w:val="0"/>
          <w:numId w:val="86"/>
        </w:numPr>
        <w:spacing w:after="0" w:line="276" w:lineRule="auto"/>
        <w:jc w:val="both"/>
        <w:rPr>
          <w:rFonts w:ascii="Arial" w:hAnsi="Arial" w:cs="Arial"/>
          <w:color w:val="000000" w:themeColor="text1"/>
          <w:sz w:val="20"/>
          <w:szCs w:val="20"/>
        </w:rPr>
      </w:pPr>
      <w:r w:rsidRPr="00E754FA">
        <w:rPr>
          <w:rFonts w:ascii="Arial" w:hAnsi="Arial" w:cs="Arial"/>
          <w:color w:val="000000" w:themeColor="text1"/>
          <w:sz w:val="20"/>
          <w:szCs w:val="20"/>
        </w:rPr>
        <w:t>karakteristično fotografijo ali posnetek dediščine</w:t>
      </w:r>
      <w:r>
        <w:rPr>
          <w:rFonts w:ascii="Arial" w:hAnsi="Arial" w:cs="Arial"/>
          <w:color w:val="000000" w:themeColor="text1"/>
          <w:sz w:val="20"/>
          <w:szCs w:val="20"/>
        </w:rPr>
        <w:t>,</w:t>
      </w:r>
    </w:p>
    <w:p w14:paraId="1801A645" w14:textId="4523DA76" w:rsidR="008C7860" w:rsidRPr="00E754FA" w:rsidRDefault="008C7860" w:rsidP="008C7860">
      <w:pPr>
        <w:pStyle w:val="Odstavekseznama"/>
        <w:numPr>
          <w:ilvl w:val="0"/>
          <w:numId w:val="86"/>
        </w:numPr>
        <w:spacing w:after="0" w:line="276" w:lineRule="auto"/>
        <w:jc w:val="both"/>
        <w:rPr>
          <w:rFonts w:ascii="Arial" w:hAnsi="Arial" w:cs="Arial"/>
          <w:color w:val="000000" w:themeColor="text1"/>
          <w:sz w:val="20"/>
          <w:szCs w:val="20"/>
        </w:rPr>
      </w:pPr>
      <w:r w:rsidRPr="00E754FA">
        <w:rPr>
          <w:rFonts w:ascii="Arial" w:hAnsi="Arial" w:cs="Arial"/>
          <w:color w:val="000000" w:themeColor="text1"/>
          <w:sz w:val="20"/>
          <w:szCs w:val="20"/>
        </w:rPr>
        <w:t>varstvene usmeritve</w:t>
      </w:r>
      <w:r>
        <w:rPr>
          <w:rFonts w:ascii="Arial" w:hAnsi="Arial" w:cs="Arial"/>
          <w:color w:val="000000" w:themeColor="text1"/>
          <w:sz w:val="20"/>
          <w:szCs w:val="20"/>
        </w:rPr>
        <w:t>,</w:t>
      </w:r>
    </w:p>
    <w:p w14:paraId="12545B2B" w14:textId="77777777" w:rsidR="008C7860" w:rsidRPr="00E754FA" w:rsidRDefault="008C7860" w:rsidP="008C7860">
      <w:pPr>
        <w:pStyle w:val="Odstavekseznama"/>
        <w:numPr>
          <w:ilvl w:val="0"/>
          <w:numId w:val="86"/>
        </w:numPr>
        <w:spacing w:after="0" w:line="276" w:lineRule="auto"/>
        <w:jc w:val="both"/>
        <w:rPr>
          <w:rFonts w:ascii="Arial" w:hAnsi="Arial" w:cs="Arial"/>
          <w:color w:val="000000" w:themeColor="text1"/>
          <w:sz w:val="20"/>
          <w:szCs w:val="20"/>
        </w:rPr>
      </w:pPr>
      <w:r w:rsidRPr="00E754FA">
        <w:rPr>
          <w:rFonts w:ascii="Arial" w:hAnsi="Arial" w:cs="Arial"/>
          <w:color w:val="000000" w:themeColor="text1"/>
          <w:sz w:val="20"/>
          <w:szCs w:val="20"/>
        </w:rPr>
        <w:t>povezavo z drugimi enotami dediščine, ki je vpisana v register.</w:t>
      </w:r>
    </w:p>
    <w:p w14:paraId="493A39A4" w14:textId="77777777" w:rsidR="008C7860" w:rsidRPr="00E754FA" w:rsidRDefault="008C7860" w:rsidP="002A3576">
      <w:pPr>
        <w:spacing w:after="0"/>
        <w:jc w:val="both"/>
        <w:rPr>
          <w:rFonts w:ascii="Arial" w:hAnsi="Arial" w:cs="Arial"/>
          <w:color w:val="000000" w:themeColor="text1"/>
          <w:sz w:val="20"/>
          <w:szCs w:val="20"/>
        </w:rPr>
      </w:pPr>
    </w:p>
    <w:p w14:paraId="59C22B2F"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(3) Poleg podatkov iz prejšnjega odstavka obsegajo osnovni podatki o nesnovni dediščini tudi podatke o nosilcu.</w:t>
      </w:r>
    </w:p>
    <w:p w14:paraId="08FF856A" w14:textId="77777777" w:rsidR="008C7860" w:rsidRPr="00E754FA" w:rsidRDefault="008C7860" w:rsidP="002A3576">
      <w:pPr>
        <w:spacing w:after="0"/>
        <w:rPr>
          <w:rFonts w:ascii="Arial" w:hAnsi="Arial" w:cs="Arial"/>
          <w:color w:val="000000" w:themeColor="text1"/>
          <w:sz w:val="20"/>
          <w:szCs w:val="20"/>
        </w:rPr>
      </w:pPr>
    </w:p>
    <w:p w14:paraId="4DADF718"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(4) Varstveni podatki o dediščini se vodijo za spomenike in nacionalno bogastvo in obsegajo zlasti: </w:t>
      </w:r>
    </w:p>
    <w:p w14:paraId="25ED276A" w14:textId="77777777" w:rsidR="008C7860" w:rsidRPr="00E754FA" w:rsidRDefault="008C7860" w:rsidP="008C7860">
      <w:pPr>
        <w:pStyle w:val="Odstavekseznama"/>
        <w:numPr>
          <w:ilvl w:val="0"/>
          <w:numId w:val="45"/>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 xml:space="preserve">podatke iz akta o razglasitvi ali odločbe iz sedmega odstavka 32. člena tega zakona, </w:t>
      </w:r>
    </w:p>
    <w:p w14:paraId="160DE33B" w14:textId="77777777" w:rsidR="008C7860" w:rsidRPr="00E754FA" w:rsidRDefault="008C7860" w:rsidP="008C7860">
      <w:pPr>
        <w:pStyle w:val="Odstavekseznama"/>
        <w:numPr>
          <w:ilvl w:val="0"/>
          <w:numId w:val="45"/>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varstveni režim in</w:t>
      </w:r>
    </w:p>
    <w:p w14:paraId="2DD2FA1E" w14:textId="28A64EC2" w:rsidR="008C7860" w:rsidRPr="00E754FA" w:rsidRDefault="008C7860" w:rsidP="008C7860">
      <w:pPr>
        <w:pStyle w:val="Odstavekseznama"/>
        <w:numPr>
          <w:ilvl w:val="0"/>
          <w:numId w:val="45"/>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podatke o lastniku spomenika ali nacionalnega bogastva.</w:t>
      </w:r>
    </w:p>
    <w:p w14:paraId="11D226C5" w14:textId="77777777" w:rsidR="008C7860" w:rsidRPr="00E754FA" w:rsidRDefault="008C7860" w:rsidP="002A3576">
      <w:pPr>
        <w:spacing w:after="0"/>
        <w:jc w:val="both"/>
        <w:rPr>
          <w:rFonts w:ascii="Arial" w:hAnsi="Arial" w:cs="Arial"/>
          <w:color w:val="000000" w:themeColor="text1"/>
          <w:sz w:val="20"/>
          <w:szCs w:val="20"/>
        </w:rPr>
      </w:pPr>
    </w:p>
    <w:p w14:paraId="46260D30"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(5) Predstavitveni podatki o dediščini obsegajo informacije, ki dediščino ponazarjajo v besedilni, grafični ali drugi medijski obliki. </w:t>
      </w:r>
    </w:p>
    <w:p w14:paraId="3CD4B810" w14:textId="77777777" w:rsidR="008C7860" w:rsidRPr="00E754FA" w:rsidRDefault="008C7860" w:rsidP="002A3576">
      <w:pPr>
        <w:spacing w:after="0"/>
        <w:jc w:val="both"/>
        <w:rPr>
          <w:rFonts w:ascii="Arial" w:hAnsi="Arial" w:cs="Arial"/>
          <w:color w:val="000000" w:themeColor="text1"/>
          <w:sz w:val="20"/>
          <w:szCs w:val="20"/>
        </w:rPr>
      </w:pPr>
    </w:p>
    <w:p w14:paraId="47A61E8B" w14:textId="65BDF575"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(6) Podatki o lastniku iz tretje alineje četrtega odstavka tega člena so osebno ime, datum rojstva in naslov prebivališča, če gre za fizično osebo, oziroma naziv </w:t>
      </w:r>
      <w:r>
        <w:rPr>
          <w:rFonts w:ascii="Arial" w:hAnsi="Arial" w:cs="Arial"/>
          <w:color w:val="000000" w:themeColor="text1"/>
          <w:sz w:val="20"/>
          <w:szCs w:val="20"/>
        </w:rPr>
        <w:t>in</w:t>
      </w:r>
      <w:r w:rsidRPr="00E754FA">
        <w:rPr>
          <w:rFonts w:ascii="Arial" w:hAnsi="Arial" w:cs="Arial"/>
          <w:color w:val="000000" w:themeColor="text1"/>
          <w:sz w:val="20"/>
          <w:szCs w:val="20"/>
        </w:rPr>
        <w:t xml:space="preserve"> sedež, če gre za pravno osebo. Lastnik nacionalnega bogastva je dolžan upravljavca obvestiti o spremembi podatkov iz prejšnjega stavka in o spremembi lastništva.</w:t>
      </w:r>
    </w:p>
    <w:p w14:paraId="4AEEA771" w14:textId="77777777" w:rsidR="008C7860" w:rsidRPr="00E754FA" w:rsidRDefault="008C7860" w:rsidP="002A3576">
      <w:pPr>
        <w:spacing w:after="0"/>
        <w:rPr>
          <w:rFonts w:ascii="Arial" w:hAnsi="Arial" w:cs="Arial"/>
          <w:color w:val="000000" w:themeColor="text1"/>
          <w:sz w:val="20"/>
          <w:szCs w:val="20"/>
        </w:rPr>
      </w:pPr>
    </w:p>
    <w:p w14:paraId="409A77F0" w14:textId="64EF1F08"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(7) Podatki o avtorju oziroma ustvarjalcu dediščine iz 5. točke drugega odstavka tega člena in avtorju predstavitvenih podatkov iz petega odstavka tega člena so</w:t>
      </w:r>
      <w:bookmarkStart w:id="90" w:name="_Hlk181803653"/>
      <w:r w:rsidRPr="00E754FA">
        <w:rPr>
          <w:rFonts w:ascii="Arial" w:hAnsi="Arial" w:cs="Arial"/>
          <w:color w:val="000000" w:themeColor="text1"/>
          <w:sz w:val="20"/>
          <w:szCs w:val="20"/>
        </w:rPr>
        <w:t xml:space="preserve"> osebno ime </w:t>
      </w:r>
      <w:r>
        <w:rPr>
          <w:rFonts w:ascii="Arial" w:hAnsi="Arial" w:cs="Arial"/>
          <w:color w:val="000000" w:themeColor="text1"/>
          <w:sz w:val="20"/>
          <w:szCs w:val="20"/>
        </w:rPr>
        <w:t>in</w:t>
      </w:r>
      <w:r w:rsidRPr="00E754FA">
        <w:rPr>
          <w:rFonts w:ascii="Arial" w:hAnsi="Arial" w:cs="Arial"/>
          <w:color w:val="000000" w:themeColor="text1"/>
          <w:sz w:val="20"/>
          <w:szCs w:val="20"/>
        </w:rPr>
        <w:t xml:space="preserve"> opis ustvarjanja, če gre za fizično osebo, oziroma naziv, sedež in opis ustvarjanja, če je imetnik avtorskih pravic pravna oseba.</w:t>
      </w:r>
      <w:bookmarkEnd w:id="90"/>
    </w:p>
    <w:p w14:paraId="00F7FC85" w14:textId="77777777" w:rsidR="008C7860" w:rsidRPr="00E754FA" w:rsidRDefault="008C7860" w:rsidP="002A3576">
      <w:pPr>
        <w:spacing w:after="0"/>
        <w:rPr>
          <w:rFonts w:ascii="Arial" w:hAnsi="Arial" w:cs="Arial"/>
          <w:color w:val="000000" w:themeColor="text1"/>
          <w:sz w:val="20"/>
          <w:szCs w:val="20"/>
        </w:rPr>
      </w:pPr>
    </w:p>
    <w:p w14:paraId="449F34FC" w14:textId="245CA44B"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(8) Podatki o nosilcu iz tretjega odstavka tega člena so številka nosilca, osebno ime, naslov prebivališča, </w:t>
      </w:r>
      <w:proofErr w:type="spellStart"/>
      <w:r w:rsidRPr="00E754FA">
        <w:rPr>
          <w:rFonts w:ascii="Arial" w:hAnsi="Arial" w:cs="Arial"/>
          <w:color w:val="000000" w:themeColor="text1"/>
          <w:sz w:val="20"/>
          <w:szCs w:val="20"/>
        </w:rPr>
        <w:t>geolokacija</w:t>
      </w:r>
      <w:proofErr w:type="spellEnd"/>
      <w:r w:rsidRPr="00E754FA">
        <w:rPr>
          <w:rFonts w:ascii="Arial" w:hAnsi="Arial" w:cs="Arial"/>
          <w:color w:val="000000" w:themeColor="text1"/>
          <w:sz w:val="20"/>
          <w:szCs w:val="20"/>
        </w:rPr>
        <w:t xml:space="preserve"> prebivališča, elektronski naslov, telefonska številka, opis dejavnosti in karakteristična fotografija ali posnetek, če gre za fizično osebo, oziroma številka nosilca, naziv, sedež, </w:t>
      </w:r>
      <w:proofErr w:type="spellStart"/>
      <w:r w:rsidRPr="00E754FA">
        <w:rPr>
          <w:rFonts w:ascii="Arial" w:hAnsi="Arial" w:cs="Arial"/>
          <w:color w:val="000000" w:themeColor="text1"/>
          <w:sz w:val="20"/>
          <w:szCs w:val="20"/>
        </w:rPr>
        <w:t>geolokacija</w:t>
      </w:r>
      <w:proofErr w:type="spellEnd"/>
      <w:r w:rsidRPr="00E754FA">
        <w:rPr>
          <w:rFonts w:ascii="Arial" w:hAnsi="Arial" w:cs="Arial"/>
          <w:color w:val="000000" w:themeColor="text1"/>
          <w:sz w:val="20"/>
          <w:szCs w:val="20"/>
        </w:rPr>
        <w:t xml:space="preserve"> sedeža, elektronski naslov, telefonska številka, opis dejavnosti in karakteristična fotografija ali posnetek, če gre za pravno osebo ali drugo obliko združevanja, ki je nosilec.</w:t>
      </w:r>
    </w:p>
    <w:p w14:paraId="2AC08A01" w14:textId="77777777" w:rsidR="008C7860" w:rsidRPr="00E754FA" w:rsidRDefault="008C7860" w:rsidP="002A3576">
      <w:pPr>
        <w:spacing w:after="0"/>
        <w:ind w:firstLine="708"/>
        <w:jc w:val="both"/>
        <w:rPr>
          <w:rFonts w:ascii="Arial" w:hAnsi="Arial" w:cs="Arial"/>
          <w:color w:val="000000" w:themeColor="text1"/>
          <w:sz w:val="20"/>
          <w:szCs w:val="20"/>
        </w:rPr>
      </w:pPr>
    </w:p>
    <w:p w14:paraId="377B213B"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144. člen</w:t>
      </w:r>
    </w:p>
    <w:p w14:paraId="09B6983F"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(obdelovanje podatkov v registru)</w:t>
      </w:r>
    </w:p>
    <w:p w14:paraId="3CFB6B20" w14:textId="77777777" w:rsidR="008C7860" w:rsidRPr="00E754FA" w:rsidRDefault="008C7860" w:rsidP="002A3576">
      <w:pPr>
        <w:spacing w:after="0"/>
        <w:jc w:val="both"/>
        <w:rPr>
          <w:rFonts w:ascii="Arial" w:hAnsi="Arial" w:cs="Arial"/>
          <w:color w:val="000000" w:themeColor="text1"/>
          <w:sz w:val="20"/>
          <w:szCs w:val="20"/>
        </w:rPr>
      </w:pPr>
    </w:p>
    <w:p w14:paraId="144973FC"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(1) Upravljavec registra nepremične dediščine in registra nesnovne dediščine je ministrstvo, upravljavec registra premične dediščine pa služba. </w:t>
      </w:r>
    </w:p>
    <w:p w14:paraId="60F3375A" w14:textId="77777777" w:rsidR="008C7860" w:rsidRPr="00E754FA" w:rsidRDefault="008C7860" w:rsidP="002A3576">
      <w:pPr>
        <w:spacing w:after="0"/>
        <w:jc w:val="both"/>
        <w:rPr>
          <w:rFonts w:ascii="Arial" w:hAnsi="Arial" w:cs="Arial"/>
          <w:b/>
          <w:bCs/>
          <w:color w:val="000000" w:themeColor="text1"/>
          <w:sz w:val="20"/>
          <w:szCs w:val="20"/>
        </w:rPr>
      </w:pPr>
    </w:p>
    <w:p w14:paraId="6D9F695C" w14:textId="4F3A1425"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(2) Pristojne organizacije in ministrstvo obdelujejo le tiste podatke v registru, ki jih potrebujejo pri opravljanju javne službe varstva oziroma </w:t>
      </w:r>
      <w:r w:rsidR="00F76F11">
        <w:rPr>
          <w:rFonts w:ascii="Arial" w:hAnsi="Arial" w:cs="Arial"/>
          <w:color w:val="000000" w:themeColor="text1"/>
          <w:sz w:val="20"/>
          <w:szCs w:val="20"/>
        </w:rPr>
        <w:t xml:space="preserve">pri </w:t>
      </w:r>
      <w:r w:rsidRPr="00E754FA">
        <w:rPr>
          <w:rFonts w:ascii="Arial" w:hAnsi="Arial" w:cs="Arial"/>
          <w:color w:val="000000" w:themeColor="text1"/>
          <w:sz w:val="20"/>
          <w:szCs w:val="20"/>
        </w:rPr>
        <w:t>opravljanj</w:t>
      </w:r>
      <w:r w:rsidR="00F76F11">
        <w:rPr>
          <w:rFonts w:ascii="Arial" w:hAnsi="Arial" w:cs="Arial"/>
          <w:color w:val="000000" w:themeColor="text1"/>
          <w:sz w:val="20"/>
          <w:szCs w:val="20"/>
        </w:rPr>
        <w:t>u</w:t>
      </w:r>
      <w:r w:rsidRPr="00E754FA">
        <w:rPr>
          <w:rFonts w:ascii="Arial" w:hAnsi="Arial" w:cs="Arial"/>
          <w:color w:val="000000" w:themeColor="text1"/>
          <w:sz w:val="20"/>
          <w:szCs w:val="20"/>
        </w:rPr>
        <w:t xml:space="preserve"> drugih nalog po tem zakonu.</w:t>
      </w:r>
    </w:p>
    <w:p w14:paraId="1799DD52" w14:textId="77777777" w:rsidR="008C7860" w:rsidRPr="00E754FA" w:rsidRDefault="008C7860" w:rsidP="002A3576">
      <w:pPr>
        <w:spacing w:after="0"/>
        <w:jc w:val="both"/>
        <w:rPr>
          <w:rFonts w:ascii="Arial" w:hAnsi="Arial" w:cs="Arial"/>
          <w:b/>
          <w:bCs/>
          <w:color w:val="000000" w:themeColor="text1"/>
          <w:sz w:val="20"/>
          <w:szCs w:val="20"/>
        </w:rPr>
      </w:pPr>
    </w:p>
    <w:p w14:paraId="04CC3FAD"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(3) Podatki v registru so javni in se objavijo na svetovnem spletu, razen:</w:t>
      </w:r>
    </w:p>
    <w:p w14:paraId="2AB37BC2" w14:textId="43F2F88A" w:rsidR="008C7860" w:rsidRPr="00E754FA" w:rsidRDefault="008C7860" w:rsidP="008C7860">
      <w:pPr>
        <w:pStyle w:val="Odstavekseznama"/>
        <w:numPr>
          <w:ilvl w:val="0"/>
          <w:numId w:val="45"/>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podatkov o lastniku spomenika ali nacionalnega bogastva iz šestega odstavka prejšnjega člena,</w:t>
      </w:r>
    </w:p>
    <w:p w14:paraId="429F85E3" w14:textId="5B35B1E1" w:rsidR="008C7860" w:rsidRPr="00E754FA" w:rsidRDefault="008C7860" w:rsidP="008C7860">
      <w:pPr>
        <w:pStyle w:val="Odstavekseznama"/>
        <w:numPr>
          <w:ilvl w:val="0"/>
          <w:numId w:val="45"/>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podatkov o elektronskem naslovu in telefonski številki nosilca iz osmega odstavka prejšnjega člena, če je ta fizična oseba, in</w:t>
      </w:r>
    </w:p>
    <w:p w14:paraId="7CE02915" w14:textId="35F5E639" w:rsidR="008C7860" w:rsidRPr="00E754FA" w:rsidRDefault="008C7860" w:rsidP="008C7860">
      <w:pPr>
        <w:pStyle w:val="Odstavekseznama"/>
        <w:numPr>
          <w:ilvl w:val="0"/>
          <w:numId w:val="45"/>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 xml:space="preserve">podatkov o lokaciji premične dediščine, ki ni javno dostopna. </w:t>
      </w:r>
    </w:p>
    <w:p w14:paraId="3E94FFBE" w14:textId="77777777" w:rsidR="008C7860" w:rsidRPr="00E754FA" w:rsidRDefault="008C7860" w:rsidP="002A3576">
      <w:pPr>
        <w:spacing w:after="0"/>
        <w:jc w:val="both"/>
        <w:rPr>
          <w:rFonts w:ascii="Arial" w:hAnsi="Arial" w:cs="Arial"/>
          <w:b/>
          <w:bCs/>
          <w:color w:val="000000" w:themeColor="text1"/>
          <w:sz w:val="20"/>
          <w:szCs w:val="20"/>
        </w:rPr>
      </w:pPr>
    </w:p>
    <w:p w14:paraId="7523F243" w14:textId="0223AC0F"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(4) Pristojne organizacije redno ter v obliki in na način, ki ga določi minister, upravljavcu iz prvega odstavka </w:t>
      </w:r>
      <w:r>
        <w:rPr>
          <w:rFonts w:ascii="Arial" w:hAnsi="Arial" w:cs="Arial"/>
          <w:color w:val="000000" w:themeColor="text1"/>
          <w:sz w:val="20"/>
          <w:szCs w:val="20"/>
        </w:rPr>
        <w:t>sporoča</w:t>
      </w:r>
      <w:r w:rsidRPr="00E754FA">
        <w:rPr>
          <w:rFonts w:ascii="Arial" w:hAnsi="Arial" w:cs="Arial"/>
          <w:color w:val="000000" w:themeColor="text1"/>
          <w:sz w:val="20"/>
          <w:szCs w:val="20"/>
        </w:rPr>
        <w:t xml:space="preserve">jo nove podatke iz prejšnjega člena, ki so potrebni za vzdrževanje in posodabljanje registra dediščine. </w:t>
      </w:r>
    </w:p>
    <w:p w14:paraId="7F11F729" w14:textId="77777777" w:rsidR="008C7860" w:rsidRPr="00E754FA" w:rsidRDefault="008C7860" w:rsidP="002A3576">
      <w:pPr>
        <w:spacing w:after="0"/>
        <w:jc w:val="both"/>
        <w:rPr>
          <w:rFonts w:ascii="Arial" w:hAnsi="Arial" w:cs="Arial"/>
          <w:b/>
          <w:bCs/>
          <w:color w:val="000000" w:themeColor="text1"/>
          <w:sz w:val="20"/>
          <w:szCs w:val="20"/>
        </w:rPr>
      </w:pPr>
    </w:p>
    <w:p w14:paraId="6F43E5CA" w14:textId="2D8C5C0B"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(5) Fizične in pravne osebe, pri katerih nastajajo vsebine, pomembne za register, te vsebine redno, brezplačno ter v obliki in na način, ki ga predpiše minister, </w:t>
      </w:r>
      <w:r>
        <w:rPr>
          <w:rFonts w:ascii="Arial" w:hAnsi="Arial" w:cs="Arial"/>
          <w:color w:val="000000" w:themeColor="text1"/>
          <w:sz w:val="20"/>
          <w:szCs w:val="20"/>
        </w:rPr>
        <w:t>sporoča</w:t>
      </w:r>
      <w:r w:rsidRPr="00E754FA">
        <w:rPr>
          <w:rFonts w:ascii="Arial" w:hAnsi="Arial" w:cs="Arial"/>
          <w:color w:val="000000" w:themeColor="text1"/>
          <w:sz w:val="20"/>
          <w:szCs w:val="20"/>
        </w:rPr>
        <w:t>jo upravljavcu iz prvega odstavka tega člena za namen vzdrževanja in posodabljanja registra, če je nastajanje teh vsebin financirano iz javnih sredstev.</w:t>
      </w:r>
    </w:p>
    <w:p w14:paraId="1AD36701" w14:textId="77777777" w:rsidR="008C7860" w:rsidRPr="00E754FA" w:rsidRDefault="008C7860" w:rsidP="002A3576">
      <w:pPr>
        <w:spacing w:after="0"/>
        <w:ind w:firstLine="708"/>
        <w:jc w:val="both"/>
        <w:rPr>
          <w:rFonts w:ascii="Arial" w:hAnsi="Arial" w:cs="Arial"/>
          <w:color w:val="000000" w:themeColor="text1"/>
          <w:sz w:val="20"/>
          <w:szCs w:val="20"/>
        </w:rPr>
      </w:pPr>
    </w:p>
    <w:p w14:paraId="3B234524"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(6) Uporabnik registra mora pri uporabi podatkov iz registra navesti register kot vir podatkov. </w:t>
      </w:r>
    </w:p>
    <w:p w14:paraId="53203D42" w14:textId="77777777" w:rsidR="008C7860" w:rsidRPr="00E754FA" w:rsidRDefault="008C7860" w:rsidP="002A3576">
      <w:pPr>
        <w:spacing w:after="0"/>
        <w:ind w:firstLine="708"/>
        <w:jc w:val="both"/>
        <w:rPr>
          <w:rFonts w:ascii="Arial" w:hAnsi="Arial" w:cs="Arial"/>
          <w:color w:val="000000" w:themeColor="text1"/>
          <w:sz w:val="20"/>
          <w:szCs w:val="20"/>
        </w:rPr>
      </w:pPr>
    </w:p>
    <w:p w14:paraId="16DAFC3F"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(7) Podatki v registru se hranijo trajno. Ne glede na prejšnji stavek se podatki o lastniku spomenika hranijo pet let. </w:t>
      </w:r>
    </w:p>
    <w:p w14:paraId="6A0BCC9C" w14:textId="77777777" w:rsidR="008C7860" w:rsidRPr="00E754FA" w:rsidRDefault="008C7860" w:rsidP="002A3576">
      <w:pPr>
        <w:spacing w:after="0"/>
        <w:rPr>
          <w:rFonts w:ascii="Arial" w:hAnsi="Arial" w:cs="Arial"/>
          <w:color w:val="000000" w:themeColor="text1"/>
          <w:sz w:val="20"/>
          <w:szCs w:val="20"/>
        </w:rPr>
      </w:pPr>
    </w:p>
    <w:p w14:paraId="61B560B3" w14:textId="77777777" w:rsidR="008C7860" w:rsidRPr="00E754FA" w:rsidRDefault="008C7860" w:rsidP="002A3576">
      <w:pPr>
        <w:spacing w:after="0"/>
        <w:jc w:val="center"/>
        <w:rPr>
          <w:rFonts w:ascii="Arial" w:hAnsi="Arial" w:cs="Arial"/>
          <w:color w:val="000000" w:themeColor="text1"/>
          <w:sz w:val="20"/>
          <w:szCs w:val="20"/>
        </w:rPr>
      </w:pPr>
      <w:r w:rsidRPr="00E754FA">
        <w:rPr>
          <w:rFonts w:ascii="Arial" w:hAnsi="Arial" w:cs="Arial"/>
          <w:color w:val="000000" w:themeColor="text1"/>
          <w:sz w:val="20"/>
          <w:szCs w:val="20"/>
        </w:rPr>
        <w:t>4. oddelek</w:t>
      </w:r>
    </w:p>
    <w:p w14:paraId="064B9FAD" w14:textId="77777777" w:rsidR="008C7860" w:rsidRPr="00E754FA" w:rsidRDefault="008C7860" w:rsidP="002A3576">
      <w:pPr>
        <w:spacing w:after="0"/>
        <w:jc w:val="center"/>
        <w:rPr>
          <w:rFonts w:ascii="Arial" w:hAnsi="Arial" w:cs="Arial"/>
          <w:color w:val="000000" w:themeColor="text1"/>
          <w:sz w:val="20"/>
          <w:szCs w:val="20"/>
        </w:rPr>
      </w:pPr>
      <w:r w:rsidRPr="00E754FA">
        <w:rPr>
          <w:rFonts w:ascii="Arial" w:hAnsi="Arial" w:cs="Arial"/>
          <w:color w:val="000000" w:themeColor="text1"/>
          <w:sz w:val="20"/>
          <w:szCs w:val="20"/>
        </w:rPr>
        <w:t>Evidence</w:t>
      </w:r>
    </w:p>
    <w:p w14:paraId="1E3971DD" w14:textId="77777777" w:rsidR="008C7860" w:rsidRPr="00E754FA" w:rsidRDefault="008C7860" w:rsidP="002A3576">
      <w:pPr>
        <w:spacing w:after="0"/>
        <w:rPr>
          <w:rFonts w:ascii="Arial" w:hAnsi="Arial" w:cs="Arial"/>
          <w:color w:val="000000" w:themeColor="text1"/>
          <w:sz w:val="20"/>
          <w:szCs w:val="20"/>
        </w:rPr>
      </w:pPr>
    </w:p>
    <w:p w14:paraId="1CD1DFBD"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145. člen</w:t>
      </w:r>
    </w:p>
    <w:p w14:paraId="3A810ED5"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 xml:space="preserve">(evidenca </w:t>
      </w:r>
      <w:proofErr w:type="spellStart"/>
      <w:r w:rsidRPr="00E754FA">
        <w:rPr>
          <w:rFonts w:ascii="Arial" w:hAnsi="Arial" w:cs="Arial"/>
          <w:b/>
          <w:bCs/>
          <w:color w:val="000000" w:themeColor="text1"/>
          <w:sz w:val="20"/>
          <w:szCs w:val="20"/>
        </w:rPr>
        <w:t>kulturnovarstvenih</w:t>
      </w:r>
      <w:proofErr w:type="spellEnd"/>
      <w:r w:rsidRPr="00E754FA">
        <w:rPr>
          <w:rFonts w:ascii="Arial" w:hAnsi="Arial" w:cs="Arial"/>
          <w:b/>
          <w:bCs/>
          <w:color w:val="000000" w:themeColor="text1"/>
          <w:sz w:val="20"/>
          <w:szCs w:val="20"/>
        </w:rPr>
        <w:t xml:space="preserve"> soglasij)</w:t>
      </w:r>
    </w:p>
    <w:p w14:paraId="0422CB90" w14:textId="77777777" w:rsidR="008C7860" w:rsidRPr="00E754FA" w:rsidRDefault="008C7860" w:rsidP="002A3576">
      <w:pPr>
        <w:spacing w:after="0"/>
        <w:jc w:val="both"/>
        <w:rPr>
          <w:rFonts w:ascii="Arial" w:hAnsi="Arial" w:cs="Arial"/>
          <w:color w:val="000000" w:themeColor="text1"/>
          <w:sz w:val="20"/>
          <w:szCs w:val="20"/>
        </w:rPr>
      </w:pPr>
    </w:p>
    <w:p w14:paraId="45E8000B"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(1) Evidenca </w:t>
      </w:r>
      <w:proofErr w:type="spellStart"/>
      <w:r w:rsidRPr="00E754FA">
        <w:rPr>
          <w:rFonts w:ascii="Arial" w:hAnsi="Arial" w:cs="Arial"/>
          <w:color w:val="000000" w:themeColor="text1"/>
          <w:sz w:val="20"/>
          <w:szCs w:val="20"/>
        </w:rPr>
        <w:t>kulturnovarstvenih</w:t>
      </w:r>
      <w:proofErr w:type="spellEnd"/>
      <w:r w:rsidRPr="00E754FA">
        <w:rPr>
          <w:rFonts w:ascii="Arial" w:hAnsi="Arial" w:cs="Arial"/>
          <w:color w:val="000000" w:themeColor="text1"/>
          <w:sz w:val="20"/>
          <w:szCs w:val="20"/>
        </w:rPr>
        <w:t xml:space="preserve"> soglasij se v informacijskem sistemu kulturne dediščine vodi in vzdržuje za namen vodenja postopkov izdaje </w:t>
      </w:r>
      <w:proofErr w:type="spellStart"/>
      <w:r w:rsidRPr="00E754FA">
        <w:rPr>
          <w:rFonts w:ascii="Arial" w:hAnsi="Arial" w:cs="Arial"/>
          <w:color w:val="000000" w:themeColor="text1"/>
          <w:sz w:val="20"/>
          <w:szCs w:val="20"/>
        </w:rPr>
        <w:t>kulturnovarstvenih</w:t>
      </w:r>
      <w:proofErr w:type="spellEnd"/>
      <w:r w:rsidRPr="00E754FA">
        <w:rPr>
          <w:rFonts w:ascii="Arial" w:hAnsi="Arial" w:cs="Arial"/>
          <w:color w:val="000000" w:themeColor="text1"/>
          <w:sz w:val="20"/>
          <w:szCs w:val="20"/>
        </w:rPr>
        <w:t xml:space="preserve"> soglasij in </w:t>
      </w:r>
      <w:proofErr w:type="spellStart"/>
      <w:r w:rsidRPr="00E754FA">
        <w:rPr>
          <w:rFonts w:ascii="Arial" w:hAnsi="Arial" w:cs="Arial"/>
          <w:color w:val="000000" w:themeColor="text1"/>
          <w:sz w:val="20"/>
          <w:szCs w:val="20"/>
        </w:rPr>
        <w:t>kulturnovarstvenih</w:t>
      </w:r>
      <w:proofErr w:type="spellEnd"/>
      <w:r w:rsidRPr="00E754FA">
        <w:rPr>
          <w:rFonts w:ascii="Arial" w:hAnsi="Arial" w:cs="Arial"/>
          <w:color w:val="000000" w:themeColor="text1"/>
          <w:sz w:val="20"/>
          <w:szCs w:val="20"/>
        </w:rPr>
        <w:t xml:space="preserve"> pogojev. V evidenci </w:t>
      </w:r>
      <w:proofErr w:type="spellStart"/>
      <w:r w:rsidRPr="00E754FA">
        <w:rPr>
          <w:rFonts w:ascii="Arial" w:hAnsi="Arial" w:cs="Arial"/>
          <w:color w:val="000000" w:themeColor="text1"/>
          <w:sz w:val="20"/>
          <w:szCs w:val="20"/>
        </w:rPr>
        <w:t>kulturnovarstvenih</w:t>
      </w:r>
      <w:proofErr w:type="spellEnd"/>
      <w:r w:rsidRPr="00E754FA">
        <w:rPr>
          <w:rFonts w:ascii="Arial" w:hAnsi="Arial" w:cs="Arial"/>
          <w:color w:val="000000" w:themeColor="text1"/>
          <w:sz w:val="20"/>
          <w:szCs w:val="20"/>
        </w:rPr>
        <w:t xml:space="preserve"> soglasij se podatki zbirajo, statistično obdelujejo, hranijo in uporabljajo tudi z namenom spremljanja posegov in stanja dediščine, izvajanja statističnih raziskav ter poročanja.</w:t>
      </w:r>
    </w:p>
    <w:p w14:paraId="705690B1" w14:textId="77777777" w:rsidR="008C7860" w:rsidRPr="00E754FA" w:rsidRDefault="008C7860" w:rsidP="002A3576">
      <w:pPr>
        <w:spacing w:after="0"/>
        <w:jc w:val="center"/>
        <w:rPr>
          <w:rFonts w:ascii="Arial" w:hAnsi="Arial" w:cs="Arial"/>
          <w:color w:val="000000" w:themeColor="text1"/>
          <w:sz w:val="20"/>
          <w:szCs w:val="20"/>
        </w:rPr>
      </w:pPr>
    </w:p>
    <w:p w14:paraId="43F9C951"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(2) Evidenca </w:t>
      </w:r>
      <w:proofErr w:type="spellStart"/>
      <w:r w:rsidRPr="00E754FA">
        <w:rPr>
          <w:rFonts w:ascii="Arial" w:hAnsi="Arial" w:cs="Arial"/>
          <w:color w:val="000000" w:themeColor="text1"/>
          <w:sz w:val="20"/>
          <w:szCs w:val="20"/>
        </w:rPr>
        <w:t>kulturnovarstvenih</w:t>
      </w:r>
      <w:proofErr w:type="spellEnd"/>
      <w:r w:rsidRPr="00E754FA">
        <w:rPr>
          <w:rFonts w:ascii="Arial" w:hAnsi="Arial" w:cs="Arial"/>
          <w:color w:val="000000" w:themeColor="text1"/>
          <w:sz w:val="20"/>
          <w:szCs w:val="20"/>
        </w:rPr>
        <w:t xml:space="preserve"> soglasij vsebuje naslednje podatke:</w:t>
      </w:r>
    </w:p>
    <w:p w14:paraId="60ACFB5F" w14:textId="7CB3EC5C" w:rsidR="008C7860" w:rsidRPr="00E754FA" w:rsidRDefault="008C7860" w:rsidP="008C7860">
      <w:pPr>
        <w:pStyle w:val="Odstavekseznama"/>
        <w:numPr>
          <w:ilvl w:val="0"/>
          <w:numId w:val="66"/>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 xml:space="preserve">podatke o </w:t>
      </w:r>
      <w:r w:rsidR="00F76F11">
        <w:rPr>
          <w:rFonts w:ascii="Arial" w:hAnsi="Arial" w:cs="Arial"/>
          <w:color w:val="000000" w:themeColor="text1"/>
          <w:sz w:val="20"/>
          <w:szCs w:val="20"/>
        </w:rPr>
        <w:t>vlagateljici</w:t>
      </w:r>
      <w:r w:rsidR="00F76F11" w:rsidRPr="00E754FA">
        <w:rPr>
          <w:rFonts w:ascii="Arial" w:hAnsi="Arial" w:cs="Arial"/>
          <w:color w:val="000000" w:themeColor="text1"/>
          <w:sz w:val="20"/>
          <w:szCs w:val="20"/>
        </w:rPr>
        <w:t xml:space="preserve"> </w:t>
      </w:r>
      <w:r w:rsidR="00F76F11">
        <w:rPr>
          <w:rFonts w:ascii="Arial" w:hAnsi="Arial" w:cs="Arial"/>
          <w:color w:val="000000" w:themeColor="text1"/>
          <w:sz w:val="20"/>
          <w:szCs w:val="20"/>
        </w:rPr>
        <w:t xml:space="preserve">ali </w:t>
      </w:r>
      <w:r w:rsidRPr="00E754FA">
        <w:rPr>
          <w:rFonts w:ascii="Arial" w:hAnsi="Arial" w:cs="Arial"/>
          <w:color w:val="000000" w:themeColor="text1"/>
          <w:sz w:val="20"/>
          <w:szCs w:val="20"/>
        </w:rPr>
        <w:t xml:space="preserve">vlagatelju vloge za izdajo </w:t>
      </w:r>
      <w:proofErr w:type="spellStart"/>
      <w:r w:rsidRPr="00E754FA">
        <w:rPr>
          <w:rFonts w:ascii="Arial" w:hAnsi="Arial" w:cs="Arial"/>
          <w:color w:val="000000" w:themeColor="text1"/>
          <w:sz w:val="20"/>
          <w:szCs w:val="20"/>
        </w:rPr>
        <w:t>kulturnovarstvenega</w:t>
      </w:r>
      <w:proofErr w:type="spellEnd"/>
      <w:r w:rsidRPr="00E754FA">
        <w:rPr>
          <w:rFonts w:ascii="Arial" w:hAnsi="Arial" w:cs="Arial"/>
          <w:color w:val="000000" w:themeColor="text1"/>
          <w:sz w:val="20"/>
          <w:szCs w:val="20"/>
        </w:rPr>
        <w:t xml:space="preserve"> soglasja</w:t>
      </w:r>
      <w:r>
        <w:rPr>
          <w:rFonts w:ascii="Arial" w:hAnsi="Arial" w:cs="Arial"/>
          <w:color w:val="000000" w:themeColor="text1"/>
          <w:sz w:val="20"/>
          <w:szCs w:val="20"/>
        </w:rPr>
        <w:t xml:space="preserve"> (v nadaljnjem besedilu: vlagatelj)</w:t>
      </w:r>
      <w:r w:rsidRPr="00E754FA">
        <w:rPr>
          <w:rFonts w:ascii="Arial" w:hAnsi="Arial" w:cs="Arial"/>
          <w:color w:val="000000" w:themeColor="text1"/>
          <w:sz w:val="20"/>
          <w:szCs w:val="20"/>
        </w:rPr>
        <w:t xml:space="preserve"> in </w:t>
      </w:r>
      <w:r w:rsidR="00F76F11">
        <w:rPr>
          <w:rFonts w:ascii="Arial" w:hAnsi="Arial" w:cs="Arial"/>
          <w:color w:val="000000" w:themeColor="text1"/>
          <w:sz w:val="20"/>
          <w:szCs w:val="20"/>
        </w:rPr>
        <w:t xml:space="preserve">investitorici ali </w:t>
      </w:r>
      <w:r w:rsidRPr="00E754FA">
        <w:rPr>
          <w:rFonts w:ascii="Arial" w:hAnsi="Arial" w:cs="Arial"/>
          <w:color w:val="000000" w:themeColor="text1"/>
          <w:sz w:val="20"/>
          <w:szCs w:val="20"/>
        </w:rPr>
        <w:t>investitorju posega</w:t>
      </w:r>
      <w:r>
        <w:rPr>
          <w:rFonts w:ascii="Arial" w:hAnsi="Arial" w:cs="Arial"/>
          <w:color w:val="000000" w:themeColor="text1"/>
          <w:sz w:val="20"/>
          <w:szCs w:val="20"/>
        </w:rPr>
        <w:t xml:space="preserve"> (v n</w:t>
      </w:r>
      <w:r w:rsidR="00F76F11">
        <w:rPr>
          <w:rFonts w:ascii="Arial" w:hAnsi="Arial" w:cs="Arial"/>
          <w:color w:val="000000" w:themeColor="text1"/>
          <w:sz w:val="20"/>
          <w:szCs w:val="20"/>
        </w:rPr>
        <w:t>adaljnjem besedilu: investitor)</w:t>
      </w:r>
      <w:r>
        <w:rPr>
          <w:rFonts w:ascii="Arial" w:hAnsi="Arial" w:cs="Arial"/>
          <w:color w:val="000000" w:themeColor="text1"/>
          <w:sz w:val="20"/>
          <w:szCs w:val="20"/>
        </w:rPr>
        <w:t>,</w:t>
      </w:r>
    </w:p>
    <w:p w14:paraId="67344845" w14:textId="1D7F7884" w:rsidR="008C7860" w:rsidRPr="00E754FA" w:rsidRDefault="008C7860" w:rsidP="008C7860">
      <w:pPr>
        <w:pStyle w:val="Odstavekseznama"/>
        <w:numPr>
          <w:ilvl w:val="0"/>
          <w:numId w:val="66"/>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podatke o posegu (vrsta posega, opis posega in podatki o projektni ali drugi dokumentaciji)</w:t>
      </w:r>
      <w:r>
        <w:rPr>
          <w:rFonts w:ascii="Arial" w:hAnsi="Arial" w:cs="Arial"/>
          <w:color w:val="000000" w:themeColor="text1"/>
          <w:sz w:val="20"/>
          <w:szCs w:val="20"/>
        </w:rPr>
        <w:t>,</w:t>
      </w:r>
    </w:p>
    <w:p w14:paraId="5BC57A52" w14:textId="3E3F136E" w:rsidR="008C7860" w:rsidRPr="00E754FA" w:rsidRDefault="008C7860" w:rsidP="008C7860">
      <w:pPr>
        <w:pStyle w:val="Odstavekseznama"/>
        <w:numPr>
          <w:ilvl w:val="0"/>
          <w:numId w:val="66"/>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podatke o nepremičninah (številka parcele, številka stavbe in šifra katastrske občine)</w:t>
      </w:r>
      <w:r>
        <w:rPr>
          <w:rFonts w:ascii="Arial" w:hAnsi="Arial" w:cs="Arial"/>
          <w:color w:val="000000" w:themeColor="text1"/>
          <w:sz w:val="20"/>
          <w:szCs w:val="20"/>
        </w:rPr>
        <w:t>,</w:t>
      </w:r>
    </w:p>
    <w:p w14:paraId="41F29446" w14:textId="14D934A3" w:rsidR="008C7860" w:rsidRPr="00E754FA" w:rsidRDefault="008C7860" w:rsidP="008C7860">
      <w:pPr>
        <w:pStyle w:val="Odstavekseznama"/>
        <w:numPr>
          <w:ilvl w:val="0"/>
          <w:numId w:val="66"/>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podatke o dediščini (identifikacija iz registra)</w:t>
      </w:r>
      <w:r>
        <w:rPr>
          <w:rFonts w:ascii="Arial" w:hAnsi="Arial" w:cs="Arial"/>
          <w:color w:val="000000" w:themeColor="text1"/>
          <w:sz w:val="20"/>
          <w:szCs w:val="20"/>
        </w:rPr>
        <w:t>,</w:t>
      </w:r>
    </w:p>
    <w:p w14:paraId="122F1E45" w14:textId="00408CC1" w:rsidR="008C7860" w:rsidRPr="00E754FA" w:rsidRDefault="008C7860" w:rsidP="008C7860">
      <w:pPr>
        <w:pStyle w:val="Odstavekseznama"/>
        <w:numPr>
          <w:ilvl w:val="0"/>
          <w:numId w:val="66"/>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 xml:space="preserve">podatke o </w:t>
      </w:r>
      <w:proofErr w:type="spellStart"/>
      <w:r w:rsidRPr="00E754FA">
        <w:rPr>
          <w:rFonts w:ascii="Arial" w:hAnsi="Arial" w:cs="Arial"/>
          <w:color w:val="000000" w:themeColor="text1"/>
          <w:sz w:val="20"/>
          <w:szCs w:val="20"/>
        </w:rPr>
        <w:t>kulturnovarstvenih</w:t>
      </w:r>
      <w:proofErr w:type="spellEnd"/>
      <w:r w:rsidRPr="00E754FA">
        <w:rPr>
          <w:rFonts w:ascii="Arial" w:hAnsi="Arial" w:cs="Arial"/>
          <w:color w:val="000000" w:themeColor="text1"/>
          <w:sz w:val="20"/>
          <w:szCs w:val="20"/>
        </w:rPr>
        <w:t xml:space="preserve"> pogojih (digitalna oblika dokumenta, identifikacijska številka dokumenta, datum izdaje, </w:t>
      </w:r>
      <w:r>
        <w:rPr>
          <w:rFonts w:ascii="Arial" w:hAnsi="Arial" w:cs="Arial"/>
          <w:color w:val="000000" w:themeColor="text1"/>
          <w:sz w:val="20"/>
          <w:szCs w:val="20"/>
        </w:rPr>
        <w:t>trajanje</w:t>
      </w:r>
      <w:r w:rsidRPr="00E754FA">
        <w:rPr>
          <w:rFonts w:ascii="Arial" w:hAnsi="Arial" w:cs="Arial"/>
          <w:color w:val="000000" w:themeColor="text1"/>
          <w:sz w:val="20"/>
          <w:szCs w:val="20"/>
        </w:rPr>
        <w:t xml:space="preserve"> veljavnosti in </w:t>
      </w:r>
      <w:r w:rsidR="00CB6AAA">
        <w:rPr>
          <w:rFonts w:ascii="Arial" w:hAnsi="Arial" w:cs="Arial"/>
          <w:color w:val="000000" w:themeColor="text1"/>
          <w:sz w:val="20"/>
          <w:szCs w:val="20"/>
        </w:rPr>
        <w:t>datum</w:t>
      </w:r>
      <w:r>
        <w:rPr>
          <w:rFonts w:ascii="Arial" w:hAnsi="Arial" w:cs="Arial"/>
          <w:color w:val="000000" w:themeColor="text1"/>
          <w:sz w:val="20"/>
          <w:szCs w:val="20"/>
        </w:rPr>
        <w:t xml:space="preserve"> </w:t>
      </w:r>
      <w:r w:rsidRPr="00E754FA">
        <w:rPr>
          <w:rFonts w:ascii="Arial" w:hAnsi="Arial" w:cs="Arial"/>
          <w:color w:val="000000" w:themeColor="text1"/>
          <w:sz w:val="20"/>
          <w:szCs w:val="20"/>
        </w:rPr>
        <w:t>zaznambe)</w:t>
      </w:r>
      <w:r>
        <w:rPr>
          <w:rFonts w:ascii="Arial" w:hAnsi="Arial" w:cs="Arial"/>
          <w:color w:val="000000" w:themeColor="text1"/>
          <w:sz w:val="20"/>
          <w:szCs w:val="20"/>
        </w:rPr>
        <w:t>,</w:t>
      </w:r>
    </w:p>
    <w:p w14:paraId="34A8F291" w14:textId="72C9B9D7" w:rsidR="008C7860" w:rsidRPr="00E754FA" w:rsidRDefault="008C7860" w:rsidP="008C7860">
      <w:pPr>
        <w:pStyle w:val="Odstavekseznama"/>
        <w:numPr>
          <w:ilvl w:val="0"/>
          <w:numId w:val="66"/>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 xml:space="preserve">podatke o </w:t>
      </w:r>
      <w:proofErr w:type="spellStart"/>
      <w:r w:rsidRPr="00E754FA">
        <w:rPr>
          <w:rFonts w:ascii="Arial" w:hAnsi="Arial" w:cs="Arial"/>
          <w:color w:val="000000" w:themeColor="text1"/>
          <w:sz w:val="20"/>
          <w:szCs w:val="20"/>
        </w:rPr>
        <w:t>kulturnovarstvenem</w:t>
      </w:r>
      <w:proofErr w:type="spellEnd"/>
      <w:r w:rsidRPr="00E754FA">
        <w:rPr>
          <w:rFonts w:ascii="Arial" w:hAnsi="Arial" w:cs="Arial"/>
          <w:color w:val="000000" w:themeColor="text1"/>
          <w:sz w:val="20"/>
          <w:szCs w:val="20"/>
        </w:rPr>
        <w:t xml:space="preserve"> soglasju (digitalna oblika dokumenta, identifikacijska številka dokumenta, vrsta postopka, datum izdaje, podatek o dokončnosti in pravnomočnosti, </w:t>
      </w:r>
      <w:r>
        <w:rPr>
          <w:rFonts w:ascii="Arial" w:hAnsi="Arial" w:cs="Arial"/>
          <w:color w:val="000000" w:themeColor="text1"/>
          <w:sz w:val="20"/>
          <w:szCs w:val="20"/>
        </w:rPr>
        <w:t>trajanje</w:t>
      </w:r>
      <w:r w:rsidRPr="00E754FA">
        <w:rPr>
          <w:rFonts w:ascii="Arial" w:hAnsi="Arial" w:cs="Arial"/>
          <w:color w:val="000000" w:themeColor="text1"/>
          <w:sz w:val="20"/>
          <w:szCs w:val="20"/>
        </w:rPr>
        <w:t xml:space="preserve"> veljavnosti in </w:t>
      </w:r>
      <w:r w:rsidR="00CB6AAA">
        <w:rPr>
          <w:rFonts w:ascii="Arial" w:hAnsi="Arial" w:cs="Arial"/>
          <w:color w:val="000000" w:themeColor="text1"/>
          <w:sz w:val="20"/>
          <w:szCs w:val="20"/>
        </w:rPr>
        <w:t>datum</w:t>
      </w:r>
      <w:r w:rsidR="00F76F11">
        <w:rPr>
          <w:rFonts w:ascii="Arial" w:hAnsi="Arial" w:cs="Arial"/>
          <w:color w:val="000000" w:themeColor="text1"/>
          <w:sz w:val="20"/>
          <w:szCs w:val="20"/>
        </w:rPr>
        <w:t xml:space="preserve"> </w:t>
      </w:r>
      <w:r w:rsidRPr="00E754FA">
        <w:rPr>
          <w:rFonts w:ascii="Arial" w:hAnsi="Arial" w:cs="Arial"/>
          <w:color w:val="000000" w:themeColor="text1"/>
          <w:sz w:val="20"/>
          <w:szCs w:val="20"/>
        </w:rPr>
        <w:t>zaznambe)</w:t>
      </w:r>
      <w:r>
        <w:rPr>
          <w:rFonts w:ascii="Arial" w:hAnsi="Arial" w:cs="Arial"/>
          <w:color w:val="000000" w:themeColor="text1"/>
          <w:sz w:val="20"/>
          <w:szCs w:val="20"/>
        </w:rPr>
        <w:t>,</w:t>
      </w:r>
    </w:p>
    <w:p w14:paraId="506E72AD" w14:textId="3FEB5C60" w:rsidR="008C7860" w:rsidRPr="00E754FA" w:rsidRDefault="008C7860" w:rsidP="008C7860">
      <w:pPr>
        <w:pStyle w:val="Odstavekseznama"/>
        <w:numPr>
          <w:ilvl w:val="0"/>
          <w:numId w:val="66"/>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druge podatke o posegu (obveznost oprave raziskav, obveznost priprave konservatorskega načrta, zahteve glede strokovne usposobljenosti izvajalcev, obveznost izvedbe izravnalnega ukrepa ter drugi podatki in dokumentacija o posegu)</w:t>
      </w:r>
      <w:r>
        <w:rPr>
          <w:rFonts w:ascii="Arial" w:hAnsi="Arial" w:cs="Arial"/>
          <w:color w:val="000000" w:themeColor="text1"/>
          <w:sz w:val="20"/>
          <w:szCs w:val="20"/>
        </w:rPr>
        <w:t>,</w:t>
      </w:r>
    </w:p>
    <w:p w14:paraId="3832340F" w14:textId="77777777" w:rsidR="008C7860" w:rsidRPr="00E754FA" w:rsidRDefault="008C7860" w:rsidP="008C7860">
      <w:pPr>
        <w:pStyle w:val="Odstavekseznama"/>
        <w:numPr>
          <w:ilvl w:val="0"/>
          <w:numId w:val="66"/>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podatke o izvedenih raziskavah.</w:t>
      </w:r>
    </w:p>
    <w:p w14:paraId="7903FBC9" w14:textId="77777777" w:rsidR="008C7860" w:rsidRPr="00E754FA" w:rsidRDefault="008C7860" w:rsidP="002A3576">
      <w:pPr>
        <w:spacing w:after="0"/>
        <w:jc w:val="both"/>
        <w:rPr>
          <w:rFonts w:ascii="Arial" w:hAnsi="Arial" w:cs="Arial"/>
          <w:color w:val="000000" w:themeColor="text1"/>
          <w:sz w:val="20"/>
          <w:szCs w:val="20"/>
        </w:rPr>
      </w:pPr>
    </w:p>
    <w:p w14:paraId="28DF5425" w14:textId="43439EAC" w:rsidR="008C7860" w:rsidRPr="00E754FA" w:rsidRDefault="008C7860" w:rsidP="002A3576">
      <w:pPr>
        <w:spacing w:after="0"/>
        <w:ind w:firstLine="703"/>
        <w:jc w:val="both"/>
        <w:rPr>
          <w:rFonts w:ascii="Arial" w:hAnsi="Arial" w:cs="Arial"/>
          <w:color w:val="000000" w:themeColor="text1"/>
          <w:sz w:val="20"/>
          <w:szCs w:val="20"/>
        </w:rPr>
      </w:pPr>
      <w:r w:rsidRPr="00E754FA">
        <w:rPr>
          <w:rFonts w:ascii="Arial" w:hAnsi="Arial" w:cs="Arial"/>
          <w:color w:val="000000" w:themeColor="text1"/>
          <w:sz w:val="20"/>
          <w:szCs w:val="20"/>
        </w:rPr>
        <w:t xml:space="preserve">(3) Podatki o vlagatelju in investitorju iz 1. točke prejšnjega odstavka so osebno ime, naslov prebivališča in elektronski naslov, če gre za fizično osebo, oziroma naziv, sedež in elektronski naslov, če gre za pravno osebo. </w:t>
      </w:r>
    </w:p>
    <w:p w14:paraId="1AABC851" w14:textId="77777777" w:rsidR="008C7860" w:rsidRPr="00E754FA" w:rsidRDefault="008C7860" w:rsidP="002A3576">
      <w:pPr>
        <w:spacing w:after="0"/>
        <w:ind w:firstLine="708"/>
        <w:jc w:val="both"/>
        <w:rPr>
          <w:rFonts w:ascii="Arial" w:hAnsi="Arial" w:cs="Arial"/>
          <w:color w:val="000000" w:themeColor="text1"/>
          <w:sz w:val="20"/>
          <w:szCs w:val="20"/>
        </w:rPr>
      </w:pPr>
    </w:p>
    <w:p w14:paraId="4B3079BB"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(4) </w:t>
      </w:r>
      <w:bookmarkStart w:id="91" w:name="_Hlk205893345"/>
      <w:r w:rsidRPr="00E754FA">
        <w:rPr>
          <w:rFonts w:ascii="Arial" w:hAnsi="Arial" w:cs="Arial"/>
          <w:color w:val="000000" w:themeColor="text1"/>
          <w:sz w:val="20"/>
          <w:szCs w:val="20"/>
        </w:rPr>
        <w:t xml:space="preserve">Podatki v evidenci </w:t>
      </w:r>
      <w:proofErr w:type="spellStart"/>
      <w:r w:rsidRPr="00E754FA">
        <w:rPr>
          <w:rFonts w:ascii="Arial" w:hAnsi="Arial" w:cs="Arial"/>
          <w:color w:val="000000" w:themeColor="text1"/>
          <w:sz w:val="20"/>
          <w:szCs w:val="20"/>
        </w:rPr>
        <w:t>kulturnovarstvenih</w:t>
      </w:r>
      <w:proofErr w:type="spellEnd"/>
      <w:r w:rsidRPr="00E754FA">
        <w:rPr>
          <w:rFonts w:ascii="Arial" w:hAnsi="Arial" w:cs="Arial"/>
          <w:color w:val="000000" w:themeColor="text1"/>
          <w:sz w:val="20"/>
          <w:szCs w:val="20"/>
        </w:rPr>
        <w:t xml:space="preserve"> soglasij so javni in se objavijo na svetovnem spletu. Podatki iz prejšnjega odstavka, ki se nanašajo na fizično osebo, se lahko javno objavijo samo z njenim soglasjem. </w:t>
      </w:r>
    </w:p>
    <w:bookmarkEnd w:id="91"/>
    <w:p w14:paraId="1DBADE84" w14:textId="77777777" w:rsidR="008C7860" w:rsidRPr="00E754FA" w:rsidRDefault="008C7860" w:rsidP="002A3576">
      <w:pPr>
        <w:spacing w:after="0"/>
        <w:jc w:val="both"/>
        <w:rPr>
          <w:rFonts w:ascii="Arial" w:hAnsi="Arial" w:cs="Arial"/>
          <w:color w:val="000000" w:themeColor="text1"/>
          <w:sz w:val="20"/>
          <w:szCs w:val="20"/>
        </w:rPr>
      </w:pPr>
    </w:p>
    <w:p w14:paraId="24F730CB"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(5) Upravljavca evidence </w:t>
      </w:r>
      <w:proofErr w:type="spellStart"/>
      <w:r w:rsidRPr="00E754FA">
        <w:rPr>
          <w:rFonts w:ascii="Arial" w:hAnsi="Arial" w:cs="Arial"/>
          <w:color w:val="000000" w:themeColor="text1"/>
          <w:sz w:val="20"/>
          <w:szCs w:val="20"/>
        </w:rPr>
        <w:t>kulturnovarstvenih</w:t>
      </w:r>
      <w:proofErr w:type="spellEnd"/>
      <w:r w:rsidRPr="00E754FA">
        <w:rPr>
          <w:rFonts w:ascii="Arial" w:hAnsi="Arial" w:cs="Arial"/>
          <w:color w:val="000000" w:themeColor="text1"/>
          <w:sz w:val="20"/>
          <w:szCs w:val="20"/>
        </w:rPr>
        <w:t xml:space="preserve"> soglasij sta zavod in ministrstvo. </w:t>
      </w:r>
    </w:p>
    <w:p w14:paraId="3A17901F" w14:textId="77777777" w:rsidR="008C7860" w:rsidRPr="00E754FA" w:rsidRDefault="008C7860" w:rsidP="002A3576">
      <w:pPr>
        <w:spacing w:after="0"/>
        <w:ind w:firstLine="708"/>
        <w:jc w:val="both"/>
        <w:rPr>
          <w:rFonts w:ascii="Arial" w:hAnsi="Arial" w:cs="Arial"/>
          <w:color w:val="000000" w:themeColor="text1"/>
          <w:sz w:val="20"/>
          <w:szCs w:val="20"/>
        </w:rPr>
      </w:pPr>
    </w:p>
    <w:p w14:paraId="3500CDD4"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(6) Podatki v evidenci </w:t>
      </w:r>
      <w:proofErr w:type="spellStart"/>
      <w:r w:rsidRPr="00E754FA">
        <w:rPr>
          <w:rFonts w:ascii="Arial" w:hAnsi="Arial" w:cs="Arial"/>
          <w:color w:val="000000" w:themeColor="text1"/>
          <w:sz w:val="20"/>
          <w:szCs w:val="20"/>
        </w:rPr>
        <w:t>kulturnovarstvenih</w:t>
      </w:r>
      <w:proofErr w:type="spellEnd"/>
      <w:r w:rsidRPr="00E754FA">
        <w:rPr>
          <w:rFonts w:ascii="Arial" w:hAnsi="Arial" w:cs="Arial"/>
          <w:color w:val="000000" w:themeColor="text1"/>
          <w:sz w:val="20"/>
          <w:szCs w:val="20"/>
        </w:rPr>
        <w:t xml:space="preserve"> soglasij se hranijo trajno. </w:t>
      </w:r>
    </w:p>
    <w:p w14:paraId="7AE50C50" w14:textId="77777777" w:rsidR="008C7860" w:rsidRPr="00E754FA" w:rsidRDefault="008C7860" w:rsidP="002A3576">
      <w:pPr>
        <w:spacing w:after="0"/>
        <w:jc w:val="both"/>
        <w:rPr>
          <w:rFonts w:ascii="Arial" w:hAnsi="Arial" w:cs="Arial"/>
          <w:color w:val="000000" w:themeColor="text1"/>
          <w:sz w:val="20"/>
          <w:szCs w:val="20"/>
        </w:rPr>
      </w:pPr>
    </w:p>
    <w:p w14:paraId="40165226"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146. člen</w:t>
      </w:r>
    </w:p>
    <w:p w14:paraId="335A43A9"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(evidenca dovoljenj za raziskave arheoloških ostalin)</w:t>
      </w:r>
    </w:p>
    <w:p w14:paraId="28E28BA7" w14:textId="77777777" w:rsidR="008C7860" w:rsidRPr="00E754FA" w:rsidRDefault="008C7860" w:rsidP="002A3576">
      <w:pPr>
        <w:spacing w:after="0"/>
        <w:jc w:val="both"/>
        <w:rPr>
          <w:rFonts w:ascii="Arial" w:hAnsi="Arial" w:cs="Arial"/>
          <w:color w:val="000000" w:themeColor="text1"/>
          <w:sz w:val="20"/>
          <w:szCs w:val="20"/>
        </w:rPr>
      </w:pPr>
    </w:p>
    <w:p w14:paraId="161456AB"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(1) Evidenca dovoljenj za raziskave arheoloških ostalin se v informacijskem sistemu kulturne dediščine vodi in vzdržuje za namen vodenja postopka izdaje dovoljenj za raziskave arheoloških ostalin. V evidenci dovoljenj za raziskave arheoloških ostalin se podatki zbirajo, statistično obdelujejo, hranijo in uporabljajo tudi z namenom spremljanja posegov v arheološke ostaline in dediščino ter spremljanja njihovega stanja.</w:t>
      </w:r>
    </w:p>
    <w:p w14:paraId="254D9F29" w14:textId="77777777" w:rsidR="008C7860" w:rsidRPr="00E754FA" w:rsidRDefault="008C7860" w:rsidP="002A3576">
      <w:pPr>
        <w:spacing w:after="0"/>
        <w:jc w:val="both"/>
        <w:rPr>
          <w:rFonts w:ascii="Arial" w:hAnsi="Arial" w:cs="Arial"/>
          <w:color w:val="000000" w:themeColor="text1"/>
          <w:sz w:val="20"/>
          <w:szCs w:val="20"/>
        </w:rPr>
      </w:pPr>
    </w:p>
    <w:p w14:paraId="2DDFB4D9"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(2) Evidenca dovoljenj za raziskave arheoloških ostalin vsebuje naslednje podatke: </w:t>
      </w:r>
    </w:p>
    <w:p w14:paraId="7A29B136" w14:textId="142B177C" w:rsidR="008C7860" w:rsidRPr="00E754FA" w:rsidRDefault="008C7860" w:rsidP="008C7860">
      <w:pPr>
        <w:pStyle w:val="Odstavekseznama"/>
        <w:numPr>
          <w:ilvl w:val="0"/>
          <w:numId w:val="67"/>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podatk</w:t>
      </w:r>
      <w:r>
        <w:rPr>
          <w:rFonts w:ascii="Arial" w:hAnsi="Arial" w:cs="Arial"/>
          <w:color w:val="000000" w:themeColor="text1"/>
          <w:sz w:val="20"/>
          <w:szCs w:val="20"/>
        </w:rPr>
        <w:t>e</w:t>
      </w:r>
      <w:r w:rsidRPr="00E754FA">
        <w:rPr>
          <w:rFonts w:ascii="Arial" w:hAnsi="Arial" w:cs="Arial"/>
          <w:color w:val="000000" w:themeColor="text1"/>
          <w:sz w:val="20"/>
          <w:szCs w:val="20"/>
        </w:rPr>
        <w:t xml:space="preserve"> o vlagatelju in investitorju posega ter naročniku raziskave;</w:t>
      </w:r>
    </w:p>
    <w:p w14:paraId="2C80504A" w14:textId="5430B235" w:rsidR="008C7860" w:rsidRPr="00E754FA" w:rsidRDefault="008C7860" w:rsidP="008C7860">
      <w:pPr>
        <w:pStyle w:val="Odstavekseznama"/>
        <w:numPr>
          <w:ilvl w:val="0"/>
          <w:numId w:val="67"/>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podatk</w:t>
      </w:r>
      <w:r>
        <w:rPr>
          <w:rFonts w:ascii="Arial" w:hAnsi="Arial" w:cs="Arial"/>
          <w:color w:val="000000" w:themeColor="text1"/>
          <w:sz w:val="20"/>
          <w:szCs w:val="20"/>
        </w:rPr>
        <w:t>e</w:t>
      </w:r>
      <w:r w:rsidRPr="00E754FA">
        <w:rPr>
          <w:rFonts w:ascii="Arial" w:hAnsi="Arial" w:cs="Arial"/>
          <w:color w:val="000000" w:themeColor="text1"/>
          <w:sz w:val="20"/>
          <w:szCs w:val="20"/>
        </w:rPr>
        <w:t xml:space="preserve"> o posegu (vrsta posega, opis posega, podatki o projektni ali drugi dokumentaciji);</w:t>
      </w:r>
    </w:p>
    <w:p w14:paraId="51950178" w14:textId="6B318400" w:rsidR="008C7860" w:rsidRPr="00E754FA" w:rsidRDefault="008C7860" w:rsidP="008C7860">
      <w:pPr>
        <w:pStyle w:val="Odstavekseznama"/>
        <w:numPr>
          <w:ilvl w:val="0"/>
          <w:numId w:val="67"/>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podatk</w:t>
      </w:r>
      <w:r>
        <w:rPr>
          <w:rFonts w:ascii="Arial" w:hAnsi="Arial" w:cs="Arial"/>
          <w:color w:val="000000" w:themeColor="text1"/>
          <w:sz w:val="20"/>
          <w:szCs w:val="20"/>
        </w:rPr>
        <w:t>e</w:t>
      </w:r>
      <w:r w:rsidRPr="00E754FA">
        <w:rPr>
          <w:rFonts w:ascii="Arial" w:hAnsi="Arial" w:cs="Arial"/>
          <w:color w:val="000000" w:themeColor="text1"/>
          <w:sz w:val="20"/>
          <w:szCs w:val="20"/>
        </w:rPr>
        <w:t xml:space="preserve"> o nepremičninah (številka parcele in šifra katastrske občine);</w:t>
      </w:r>
    </w:p>
    <w:p w14:paraId="5C664996" w14:textId="65A1F1A7" w:rsidR="008C7860" w:rsidRPr="00E754FA" w:rsidRDefault="008C7860" w:rsidP="008C7860">
      <w:pPr>
        <w:pStyle w:val="Odstavekseznama"/>
        <w:numPr>
          <w:ilvl w:val="0"/>
          <w:numId w:val="67"/>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podatk</w:t>
      </w:r>
      <w:r>
        <w:rPr>
          <w:rFonts w:ascii="Arial" w:hAnsi="Arial" w:cs="Arial"/>
          <w:color w:val="000000" w:themeColor="text1"/>
          <w:sz w:val="20"/>
          <w:szCs w:val="20"/>
        </w:rPr>
        <w:t>e</w:t>
      </w:r>
      <w:r w:rsidRPr="00E754FA">
        <w:rPr>
          <w:rFonts w:ascii="Arial" w:hAnsi="Arial" w:cs="Arial"/>
          <w:color w:val="000000" w:themeColor="text1"/>
          <w:sz w:val="20"/>
          <w:szCs w:val="20"/>
        </w:rPr>
        <w:t xml:space="preserve"> o dediščini (identifikacija iz registra);</w:t>
      </w:r>
    </w:p>
    <w:p w14:paraId="5B21D608" w14:textId="44BC7D4A" w:rsidR="008C7860" w:rsidRPr="00E754FA" w:rsidRDefault="008C7860" w:rsidP="008C7860">
      <w:pPr>
        <w:pStyle w:val="Odstavekseznama"/>
        <w:numPr>
          <w:ilvl w:val="0"/>
          <w:numId w:val="67"/>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podatk</w:t>
      </w:r>
      <w:r>
        <w:rPr>
          <w:rFonts w:ascii="Arial" w:hAnsi="Arial" w:cs="Arial"/>
          <w:color w:val="000000" w:themeColor="text1"/>
          <w:sz w:val="20"/>
          <w:szCs w:val="20"/>
        </w:rPr>
        <w:t>e</w:t>
      </w:r>
      <w:r w:rsidRPr="00E754FA">
        <w:rPr>
          <w:rFonts w:ascii="Arial" w:hAnsi="Arial" w:cs="Arial"/>
          <w:color w:val="000000" w:themeColor="text1"/>
          <w:sz w:val="20"/>
          <w:szCs w:val="20"/>
        </w:rPr>
        <w:t xml:space="preserve"> o </w:t>
      </w:r>
      <w:proofErr w:type="spellStart"/>
      <w:r w:rsidRPr="00E754FA">
        <w:rPr>
          <w:rFonts w:ascii="Arial" w:hAnsi="Arial" w:cs="Arial"/>
          <w:color w:val="000000" w:themeColor="text1"/>
          <w:sz w:val="20"/>
          <w:szCs w:val="20"/>
        </w:rPr>
        <w:t>kulturnovarstvenih</w:t>
      </w:r>
      <w:proofErr w:type="spellEnd"/>
      <w:r w:rsidRPr="00E754FA">
        <w:rPr>
          <w:rFonts w:ascii="Arial" w:hAnsi="Arial" w:cs="Arial"/>
          <w:color w:val="000000" w:themeColor="text1"/>
          <w:sz w:val="20"/>
          <w:szCs w:val="20"/>
        </w:rPr>
        <w:t xml:space="preserve"> pogojih (digitalna oblika dokumenta, identifikacijska številka dokumenta, datum izdaje, </w:t>
      </w:r>
      <w:r>
        <w:rPr>
          <w:rFonts w:ascii="Arial" w:hAnsi="Arial" w:cs="Arial"/>
          <w:color w:val="000000" w:themeColor="text1"/>
          <w:sz w:val="20"/>
          <w:szCs w:val="20"/>
        </w:rPr>
        <w:t>trajanje</w:t>
      </w:r>
      <w:r w:rsidRPr="00E754FA">
        <w:rPr>
          <w:rFonts w:ascii="Arial" w:hAnsi="Arial" w:cs="Arial"/>
          <w:color w:val="000000" w:themeColor="text1"/>
          <w:sz w:val="20"/>
          <w:szCs w:val="20"/>
        </w:rPr>
        <w:t xml:space="preserve"> veljavnosti, </w:t>
      </w:r>
      <w:r w:rsidR="00CB6AAA">
        <w:rPr>
          <w:rFonts w:ascii="Arial" w:hAnsi="Arial" w:cs="Arial"/>
          <w:color w:val="000000" w:themeColor="text1"/>
          <w:sz w:val="20"/>
          <w:szCs w:val="20"/>
        </w:rPr>
        <w:t>datum</w:t>
      </w:r>
      <w:r w:rsidR="00F76F11">
        <w:rPr>
          <w:rFonts w:ascii="Arial" w:hAnsi="Arial" w:cs="Arial"/>
          <w:color w:val="000000" w:themeColor="text1"/>
          <w:sz w:val="20"/>
          <w:szCs w:val="20"/>
        </w:rPr>
        <w:t xml:space="preserve"> </w:t>
      </w:r>
      <w:r w:rsidRPr="00E754FA">
        <w:rPr>
          <w:rFonts w:ascii="Arial" w:hAnsi="Arial" w:cs="Arial"/>
          <w:color w:val="000000" w:themeColor="text1"/>
          <w:sz w:val="20"/>
          <w:szCs w:val="20"/>
        </w:rPr>
        <w:t>zaznambe);</w:t>
      </w:r>
    </w:p>
    <w:p w14:paraId="3C1CE93E" w14:textId="653D4ECE" w:rsidR="008C7860" w:rsidRPr="00E754FA" w:rsidRDefault="008C7860" w:rsidP="008C7860">
      <w:pPr>
        <w:pStyle w:val="Odstavekseznama"/>
        <w:numPr>
          <w:ilvl w:val="0"/>
          <w:numId w:val="67"/>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podatk</w:t>
      </w:r>
      <w:r>
        <w:rPr>
          <w:rFonts w:ascii="Arial" w:hAnsi="Arial" w:cs="Arial"/>
          <w:color w:val="000000" w:themeColor="text1"/>
          <w:sz w:val="20"/>
          <w:szCs w:val="20"/>
        </w:rPr>
        <w:t>e</w:t>
      </w:r>
      <w:r w:rsidRPr="00E754FA">
        <w:rPr>
          <w:rFonts w:ascii="Arial" w:hAnsi="Arial" w:cs="Arial"/>
          <w:color w:val="000000" w:themeColor="text1"/>
          <w:sz w:val="20"/>
          <w:szCs w:val="20"/>
        </w:rPr>
        <w:t xml:space="preserve"> o </w:t>
      </w:r>
      <w:proofErr w:type="spellStart"/>
      <w:r w:rsidRPr="00E754FA">
        <w:rPr>
          <w:rFonts w:ascii="Arial" w:hAnsi="Arial" w:cs="Arial"/>
          <w:color w:val="000000" w:themeColor="text1"/>
          <w:sz w:val="20"/>
          <w:szCs w:val="20"/>
        </w:rPr>
        <w:t>kulturnovarstvenem</w:t>
      </w:r>
      <w:proofErr w:type="spellEnd"/>
      <w:r w:rsidRPr="00E754FA">
        <w:rPr>
          <w:rFonts w:ascii="Arial" w:hAnsi="Arial" w:cs="Arial"/>
          <w:color w:val="000000" w:themeColor="text1"/>
          <w:sz w:val="20"/>
          <w:szCs w:val="20"/>
        </w:rPr>
        <w:t xml:space="preserve"> soglasju (digitalna oblika dokumenta, identifikacijska številka dokumenta, vrsta postopka, datum izdaje, podatek o dokončnosti in pravnomočnosti, </w:t>
      </w:r>
      <w:r>
        <w:rPr>
          <w:rFonts w:ascii="Arial" w:hAnsi="Arial" w:cs="Arial"/>
          <w:color w:val="000000" w:themeColor="text1"/>
          <w:sz w:val="20"/>
          <w:szCs w:val="20"/>
        </w:rPr>
        <w:t>trajanje</w:t>
      </w:r>
      <w:r w:rsidRPr="00E754FA">
        <w:rPr>
          <w:rFonts w:ascii="Arial" w:hAnsi="Arial" w:cs="Arial"/>
          <w:color w:val="000000" w:themeColor="text1"/>
          <w:sz w:val="20"/>
          <w:szCs w:val="20"/>
        </w:rPr>
        <w:t xml:space="preserve"> veljavnosti, </w:t>
      </w:r>
      <w:r>
        <w:rPr>
          <w:rFonts w:ascii="Arial" w:hAnsi="Arial" w:cs="Arial"/>
          <w:color w:val="000000" w:themeColor="text1"/>
          <w:sz w:val="20"/>
          <w:szCs w:val="20"/>
        </w:rPr>
        <w:t xml:space="preserve">datum </w:t>
      </w:r>
      <w:r w:rsidRPr="00E754FA">
        <w:rPr>
          <w:rFonts w:ascii="Arial" w:hAnsi="Arial" w:cs="Arial"/>
          <w:color w:val="000000" w:themeColor="text1"/>
          <w:sz w:val="20"/>
          <w:szCs w:val="20"/>
        </w:rPr>
        <w:t>zaznambe);</w:t>
      </w:r>
    </w:p>
    <w:p w14:paraId="3C2CBE6C" w14:textId="6DB6DEFA" w:rsidR="008C7860" w:rsidRPr="00E754FA" w:rsidRDefault="008C7860" w:rsidP="008C7860">
      <w:pPr>
        <w:pStyle w:val="Odstavekseznama"/>
        <w:numPr>
          <w:ilvl w:val="0"/>
          <w:numId w:val="67"/>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podatk</w:t>
      </w:r>
      <w:r>
        <w:rPr>
          <w:rFonts w:ascii="Arial" w:hAnsi="Arial" w:cs="Arial"/>
          <w:color w:val="000000" w:themeColor="text1"/>
          <w:sz w:val="20"/>
          <w:szCs w:val="20"/>
        </w:rPr>
        <w:t>e</w:t>
      </w:r>
      <w:r w:rsidRPr="00E754FA">
        <w:rPr>
          <w:rFonts w:ascii="Arial" w:hAnsi="Arial" w:cs="Arial"/>
          <w:color w:val="000000" w:themeColor="text1"/>
          <w:sz w:val="20"/>
          <w:szCs w:val="20"/>
        </w:rPr>
        <w:t xml:space="preserve"> o dovoljenju za raziskavo (digitalna oblika dokumenta, identifikacijska številka dokumenta, vrsta postopka, datum izdaje, podatek o dokončnosti in pravnomočnosti, </w:t>
      </w:r>
      <w:r>
        <w:rPr>
          <w:rFonts w:ascii="Arial" w:hAnsi="Arial" w:cs="Arial"/>
          <w:color w:val="000000" w:themeColor="text1"/>
          <w:sz w:val="20"/>
          <w:szCs w:val="20"/>
        </w:rPr>
        <w:t>trajanje</w:t>
      </w:r>
      <w:r w:rsidRPr="00E754FA">
        <w:rPr>
          <w:rFonts w:ascii="Arial" w:hAnsi="Arial" w:cs="Arial"/>
          <w:color w:val="000000" w:themeColor="text1"/>
          <w:sz w:val="20"/>
          <w:szCs w:val="20"/>
        </w:rPr>
        <w:t xml:space="preserve"> veljavnosti, </w:t>
      </w:r>
      <w:r>
        <w:rPr>
          <w:rFonts w:ascii="Arial" w:hAnsi="Arial" w:cs="Arial"/>
          <w:color w:val="000000" w:themeColor="text1"/>
          <w:sz w:val="20"/>
          <w:szCs w:val="20"/>
        </w:rPr>
        <w:t xml:space="preserve">datum </w:t>
      </w:r>
      <w:r w:rsidRPr="00E754FA">
        <w:rPr>
          <w:rFonts w:ascii="Arial" w:hAnsi="Arial" w:cs="Arial"/>
          <w:color w:val="000000" w:themeColor="text1"/>
          <w:sz w:val="20"/>
          <w:szCs w:val="20"/>
        </w:rPr>
        <w:t>zaznambe);</w:t>
      </w:r>
    </w:p>
    <w:p w14:paraId="1B921957" w14:textId="3FBE6100" w:rsidR="008C7860" w:rsidRPr="00E754FA" w:rsidRDefault="008C7860" w:rsidP="008C7860">
      <w:pPr>
        <w:pStyle w:val="Odstavekseznama"/>
        <w:numPr>
          <w:ilvl w:val="0"/>
          <w:numId w:val="67"/>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drug</w:t>
      </w:r>
      <w:r>
        <w:rPr>
          <w:rFonts w:ascii="Arial" w:hAnsi="Arial" w:cs="Arial"/>
          <w:color w:val="000000" w:themeColor="text1"/>
          <w:sz w:val="20"/>
          <w:szCs w:val="20"/>
        </w:rPr>
        <w:t>e</w:t>
      </w:r>
      <w:r w:rsidRPr="00E754FA">
        <w:rPr>
          <w:rFonts w:ascii="Arial" w:hAnsi="Arial" w:cs="Arial"/>
          <w:color w:val="000000" w:themeColor="text1"/>
          <w:sz w:val="20"/>
          <w:szCs w:val="20"/>
        </w:rPr>
        <w:t xml:space="preserve"> podatk</w:t>
      </w:r>
      <w:r>
        <w:rPr>
          <w:rFonts w:ascii="Arial" w:hAnsi="Arial" w:cs="Arial"/>
          <w:color w:val="000000" w:themeColor="text1"/>
          <w:sz w:val="20"/>
          <w:szCs w:val="20"/>
        </w:rPr>
        <w:t>e</w:t>
      </w:r>
      <w:r w:rsidRPr="00E754FA">
        <w:rPr>
          <w:rFonts w:ascii="Arial" w:hAnsi="Arial" w:cs="Arial"/>
          <w:color w:val="000000" w:themeColor="text1"/>
          <w:sz w:val="20"/>
          <w:szCs w:val="20"/>
        </w:rPr>
        <w:t xml:space="preserve"> o posegu (obveznost oprave raziskave arheoloških ostalin, dokazila o izpolnjevanju pogojev iz 77. člena tega zakona, vključno z dokazili o zdravstveni sposobnosti za potapljanje, dokazila o zagotovljenih finančnih sredstvih za raziskave arheoloških ostalin in drugi podatki ter dokumentacija o posegu).</w:t>
      </w:r>
    </w:p>
    <w:p w14:paraId="4EE2EBDB" w14:textId="77777777" w:rsidR="008C7860" w:rsidRPr="00E754FA" w:rsidRDefault="008C7860" w:rsidP="002A3576">
      <w:pPr>
        <w:spacing w:after="0"/>
        <w:jc w:val="both"/>
        <w:rPr>
          <w:rFonts w:ascii="Arial" w:hAnsi="Arial" w:cs="Arial"/>
          <w:color w:val="000000" w:themeColor="text1"/>
          <w:sz w:val="20"/>
          <w:szCs w:val="20"/>
        </w:rPr>
      </w:pPr>
    </w:p>
    <w:p w14:paraId="727F14CF" w14:textId="059C0F93"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(3) Podatki o vlagatelju in naročniku raziskave ter investitorju posega iz 1. točke prejšnjega odstavka so osebno ime, naslov prebivališča in elektronski naslov, če gre za fizično osebo, oziroma naziv, sedež in elektronski naslov, če gre za pravno osebo. </w:t>
      </w:r>
    </w:p>
    <w:p w14:paraId="104E4AC1" w14:textId="77777777" w:rsidR="008C7860" w:rsidRPr="00E754FA" w:rsidRDefault="008C7860" w:rsidP="002A3576">
      <w:pPr>
        <w:spacing w:after="0"/>
        <w:jc w:val="both"/>
        <w:rPr>
          <w:rFonts w:ascii="Arial" w:hAnsi="Arial" w:cs="Arial"/>
          <w:color w:val="000000" w:themeColor="text1"/>
          <w:sz w:val="20"/>
          <w:szCs w:val="20"/>
        </w:rPr>
      </w:pPr>
    </w:p>
    <w:p w14:paraId="269683D7"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(4) </w:t>
      </w:r>
      <w:bookmarkStart w:id="92" w:name="_Hlk205893412"/>
      <w:r w:rsidRPr="00E754FA">
        <w:rPr>
          <w:rFonts w:ascii="Arial" w:hAnsi="Arial" w:cs="Arial"/>
          <w:color w:val="000000" w:themeColor="text1"/>
          <w:sz w:val="20"/>
          <w:szCs w:val="20"/>
        </w:rPr>
        <w:t xml:space="preserve">Podatki v evidenci dovoljenj za raziskave arheoloških ostalin so javni in se objavijo na svetovnem spletu. Podatki iz prejšnjega odstavka, ki se nanašajo na fizično osebo, se lahko javno objavijo samo z njenim soglasjem. </w:t>
      </w:r>
      <w:bookmarkEnd w:id="92"/>
    </w:p>
    <w:p w14:paraId="774C8BA5" w14:textId="77777777" w:rsidR="008C7860" w:rsidRPr="00E754FA" w:rsidRDefault="008C7860" w:rsidP="002A3576">
      <w:pPr>
        <w:spacing w:after="0"/>
        <w:jc w:val="both"/>
        <w:rPr>
          <w:rFonts w:ascii="Arial" w:hAnsi="Arial" w:cs="Arial"/>
          <w:color w:val="000000" w:themeColor="text1"/>
          <w:sz w:val="20"/>
          <w:szCs w:val="20"/>
        </w:rPr>
      </w:pPr>
    </w:p>
    <w:p w14:paraId="4E963027"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(5) Upravljavec evidence dovoljenj za raziskavo arheoloških ostalin je ministrstvo. Pristojne organizacije obdelujejo tiste podatke v evidenci dovoljenj za raziskavo arheoloških ostalin, ki jih potrebujejo pri opravljanju javne službe varstva.</w:t>
      </w:r>
    </w:p>
    <w:p w14:paraId="72C221B4" w14:textId="77777777" w:rsidR="008C7860" w:rsidRPr="00E754FA" w:rsidRDefault="008C7860" w:rsidP="002A3576">
      <w:pPr>
        <w:spacing w:after="0"/>
        <w:jc w:val="both"/>
        <w:rPr>
          <w:rFonts w:ascii="Arial" w:hAnsi="Arial" w:cs="Arial"/>
          <w:color w:val="000000" w:themeColor="text1"/>
          <w:sz w:val="20"/>
          <w:szCs w:val="20"/>
        </w:rPr>
      </w:pPr>
    </w:p>
    <w:p w14:paraId="1C93F8EB"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(6) Podatki v evidenci dovoljenj za raziskavo arheološke ostaline se hranijo trajno. </w:t>
      </w:r>
    </w:p>
    <w:p w14:paraId="73C11307" w14:textId="77777777" w:rsidR="008C7860" w:rsidRPr="00E754FA" w:rsidRDefault="008C7860" w:rsidP="002A3576">
      <w:pPr>
        <w:spacing w:after="0"/>
        <w:rPr>
          <w:rFonts w:ascii="Arial" w:hAnsi="Arial" w:cs="Arial"/>
          <w:color w:val="000000" w:themeColor="text1"/>
          <w:sz w:val="20"/>
          <w:szCs w:val="20"/>
        </w:rPr>
      </w:pPr>
    </w:p>
    <w:p w14:paraId="5103F492"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147. člen</w:t>
      </w:r>
    </w:p>
    <w:p w14:paraId="1FCA56CA"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(evidenca raziskav)</w:t>
      </w:r>
    </w:p>
    <w:p w14:paraId="30703D61" w14:textId="77777777" w:rsidR="008C7860" w:rsidRPr="00E754FA" w:rsidRDefault="008C7860" w:rsidP="002A3576">
      <w:pPr>
        <w:spacing w:after="0"/>
        <w:jc w:val="both"/>
        <w:rPr>
          <w:rFonts w:ascii="Arial" w:hAnsi="Arial" w:cs="Arial"/>
          <w:color w:val="000000" w:themeColor="text1"/>
          <w:sz w:val="20"/>
          <w:szCs w:val="20"/>
        </w:rPr>
      </w:pPr>
    </w:p>
    <w:p w14:paraId="5CEF7C57"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lastRenderedPageBreak/>
        <w:t>(1) Evidenca raziskav se vodi in vzdržuje za namen spremljanja izvajanja raziskav ter pridobivanja natančnih podatkov o njihovih izsledkih. V evidenci raziskav se podatki zbirajo, statistično obdelujejo, hranijo in uporabljajo tudi z namenom ugotavljanja izpolnjevanja pogojev izvajalcev in pridobivanja natančnih podatkov o izvedbi in izsledkih raziskav.</w:t>
      </w:r>
    </w:p>
    <w:p w14:paraId="6A820818" w14:textId="77777777" w:rsidR="008C7860" w:rsidRPr="00E754FA" w:rsidRDefault="008C7860" w:rsidP="002A3576">
      <w:pPr>
        <w:spacing w:after="0"/>
        <w:jc w:val="both"/>
        <w:rPr>
          <w:rFonts w:ascii="Arial" w:hAnsi="Arial" w:cs="Arial"/>
          <w:color w:val="000000" w:themeColor="text1"/>
          <w:sz w:val="20"/>
          <w:szCs w:val="20"/>
        </w:rPr>
      </w:pPr>
    </w:p>
    <w:p w14:paraId="197D6F8A"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(2) Evidenca raziskav vsebuje naslednje podatke: </w:t>
      </w:r>
    </w:p>
    <w:p w14:paraId="7C2CCD68" w14:textId="77777777" w:rsidR="008C7860" w:rsidRPr="00E754FA" w:rsidRDefault="008C7860" w:rsidP="008C7860">
      <w:pPr>
        <w:pStyle w:val="Odstavekseznama"/>
        <w:numPr>
          <w:ilvl w:val="0"/>
          <w:numId w:val="45"/>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 xml:space="preserve">identifikacijske podatke o raziskavi (lokacija, vrsta raziskave, obdobje izvedbe), </w:t>
      </w:r>
    </w:p>
    <w:p w14:paraId="5DD10B89" w14:textId="77777777" w:rsidR="008C7860" w:rsidRPr="00E754FA" w:rsidRDefault="008C7860" w:rsidP="008C7860">
      <w:pPr>
        <w:pStyle w:val="Odstavekseznama"/>
        <w:numPr>
          <w:ilvl w:val="0"/>
          <w:numId w:val="45"/>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podatke o izvajalcu raziskave, vključno z osebnimi podatki vodje raziskave, njegovega namestnika in sodelavcev, in</w:t>
      </w:r>
    </w:p>
    <w:p w14:paraId="37B4713E" w14:textId="4F0E3452" w:rsidR="008C7860" w:rsidRPr="00E754FA" w:rsidRDefault="008C7860" w:rsidP="008C7860">
      <w:pPr>
        <w:pStyle w:val="Odstavekseznama"/>
        <w:numPr>
          <w:ilvl w:val="0"/>
          <w:numId w:val="45"/>
        </w:numPr>
        <w:spacing w:after="0" w:line="276" w:lineRule="auto"/>
        <w:ind w:left="703" w:hanging="703"/>
        <w:jc w:val="both"/>
        <w:rPr>
          <w:rFonts w:ascii="Arial" w:hAnsi="Arial" w:cs="Arial"/>
          <w:color w:val="000000" w:themeColor="text1"/>
          <w:sz w:val="20"/>
          <w:szCs w:val="20"/>
        </w:rPr>
      </w:pPr>
      <w:r>
        <w:rPr>
          <w:rFonts w:ascii="Arial" w:hAnsi="Arial" w:cs="Arial"/>
          <w:color w:val="000000" w:themeColor="text1"/>
          <w:sz w:val="20"/>
          <w:szCs w:val="20"/>
        </w:rPr>
        <w:t>izsledke</w:t>
      </w:r>
      <w:r w:rsidRPr="00E754FA">
        <w:rPr>
          <w:rFonts w:ascii="Arial" w:hAnsi="Arial" w:cs="Arial"/>
          <w:color w:val="000000" w:themeColor="text1"/>
          <w:sz w:val="20"/>
          <w:szCs w:val="20"/>
        </w:rPr>
        <w:t xml:space="preserve"> raziskave, vključno s poročilom.</w:t>
      </w:r>
    </w:p>
    <w:p w14:paraId="206935A3" w14:textId="77777777" w:rsidR="008C7860" w:rsidRPr="00E754FA" w:rsidRDefault="008C7860" w:rsidP="002A3576">
      <w:pPr>
        <w:pStyle w:val="Odstavekseznama"/>
        <w:spacing w:after="0"/>
        <w:jc w:val="both"/>
        <w:rPr>
          <w:rFonts w:ascii="Arial" w:hAnsi="Arial" w:cs="Arial"/>
          <w:color w:val="000000" w:themeColor="text1"/>
          <w:sz w:val="20"/>
          <w:szCs w:val="20"/>
        </w:rPr>
      </w:pPr>
    </w:p>
    <w:p w14:paraId="7F3B6715" w14:textId="6EFA1749" w:rsidR="008C7860" w:rsidRPr="00E754FA" w:rsidRDefault="008C7860" w:rsidP="002A3576">
      <w:pPr>
        <w:spacing w:after="0"/>
        <w:ind w:firstLine="708"/>
        <w:jc w:val="both"/>
        <w:rPr>
          <w:rFonts w:ascii="Arial" w:hAnsi="Arial" w:cs="Arial"/>
          <w:color w:val="000000" w:themeColor="text1"/>
          <w:sz w:val="20"/>
          <w:szCs w:val="20"/>
          <w:shd w:val="clear" w:color="auto" w:fill="FFFFFF"/>
        </w:rPr>
      </w:pPr>
      <w:r w:rsidRPr="00E754FA">
        <w:rPr>
          <w:rFonts w:ascii="Arial" w:hAnsi="Arial" w:cs="Arial"/>
          <w:color w:val="000000" w:themeColor="text1"/>
          <w:sz w:val="20"/>
          <w:szCs w:val="20"/>
        </w:rPr>
        <w:t>(3) Osebni podatki posameznikov iz druge alineje prejšnjega odstavka so osebno ime, izobrazba, znanstveni in strokovni naslov</w:t>
      </w:r>
      <w:r w:rsidRPr="00E754FA">
        <w:rPr>
          <w:rFonts w:ascii="Arial" w:hAnsi="Arial" w:cs="Arial"/>
          <w:color w:val="000000" w:themeColor="text1"/>
          <w:sz w:val="20"/>
          <w:szCs w:val="20"/>
          <w:shd w:val="clear" w:color="auto" w:fill="FFFFFF"/>
        </w:rPr>
        <w:t>.</w:t>
      </w:r>
    </w:p>
    <w:p w14:paraId="24EE8BAA" w14:textId="77777777" w:rsidR="008C7860" w:rsidRPr="00E754FA" w:rsidRDefault="008C7860" w:rsidP="002A3576">
      <w:pPr>
        <w:spacing w:after="0"/>
        <w:ind w:firstLine="708"/>
        <w:jc w:val="both"/>
        <w:rPr>
          <w:rFonts w:ascii="Arial" w:hAnsi="Arial" w:cs="Arial"/>
          <w:color w:val="000000" w:themeColor="text1"/>
          <w:sz w:val="20"/>
          <w:szCs w:val="20"/>
          <w:shd w:val="clear" w:color="auto" w:fill="FFFFFF"/>
        </w:rPr>
      </w:pPr>
    </w:p>
    <w:p w14:paraId="6E70B61F" w14:textId="77777777" w:rsidR="008C7860" w:rsidRPr="00E754FA" w:rsidRDefault="008C7860" w:rsidP="002A3576">
      <w:pPr>
        <w:spacing w:after="0"/>
        <w:ind w:firstLine="708"/>
        <w:jc w:val="both"/>
        <w:rPr>
          <w:rFonts w:ascii="Arial" w:hAnsi="Arial" w:cs="Arial"/>
          <w:color w:val="000000" w:themeColor="text1"/>
          <w:sz w:val="20"/>
          <w:szCs w:val="20"/>
          <w:shd w:val="clear" w:color="auto" w:fill="FFFFFF"/>
        </w:rPr>
      </w:pPr>
      <w:r w:rsidRPr="00E754FA">
        <w:rPr>
          <w:rFonts w:ascii="Arial" w:hAnsi="Arial" w:cs="Arial"/>
          <w:color w:val="000000" w:themeColor="text1"/>
          <w:sz w:val="20"/>
          <w:szCs w:val="20"/>
        </w:rPr>
        <w:t>(4) Podatki v evidenci raziskav so javni in se objavijo na svetovnem spletu.</w:t>
      </w:r>
    </w:p>
    <w:p w14:paraId="7507BA65" w14:textId="77777777" w:rsidR="008C7860" w:rsidRPr="00E754FA" w:rsidRDefault="008C7860" w:rsidP="002A3576">
      <w:pPr>
        <w:spacing w:after="0"/>
        <w:ind w:firstLine="708"/>
        <w:jc w:val="both"/>
        <w:rPr>
          <w:rFonts w:ascii="Arial" w:hAnsi="Arial" w:cs="Arial"/>
          <w:color w:val="000000" w:themeColor="text1"/>
          <w:sz w:val="20"/>
          <w:szCs w:val="20"/>
        </w:rPr>
      </w:pPr>
    </w:p>
    <w:p w14:paraId="4486ADB3"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(5) Upravljavec evidence raziskav arheoloških ostalin je ministrstvo. Zavod v evidenci iz prejšnjega stavka obdeluje tiste podatke, ki jih potrebuje pri opravljanju javne službe varstva. Upravljavec evidence raziskav druge dediščine je zavod. Ministrstvo v evidenci iz prejšnjega stavka obdeluje tiste podatke, ki jih potrebuje za opravljanje nalog po tem zakonu.</w:t>
      </w:r>
    </w:p>
    <w:p w14:paraId="7DC2935A" w14:textId="77777777" w:rsidR="008C7860" w:rsidRPr="00E754FA" w:rsidRDefault="008C7860" w:rsidP="002A3576">
      <w:pPr>
        <w:spacing w:after="0"/>
        <w:ind w:firstLine="708"/>
        <w:jc w:val="both"/>
        <w:rPr>
          <w:rFonts w:ascii="Arial" w:hAnsi="Arial" w:cs="Arial"/>
          <w:color w:val="000000" w:themeColor="text1"/>
          <w:sz w:val="20"/>
          <w:szCs w:val="20"/>
        </w:rPr>
      </w:pPr>
    </w:p>
    <w:p w14:paraId="2C9BD00B"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(6) Podatki v evidenci raziskav se hranijo trajno. </w:t>
      </w:r>
    </w:p>
    <w:p w14:paraId="708902A5" w14:textId="77777777" w:rsidR="008C7860" w:rsidRPr="00E754FA" w:rsidRDefault="008C7860" w:rsidP="002A3576">
      <w:pPr>
        <w:spacing w:after="0"/>
        <w:rPr>
          <w:rFonts w:ascii="Arial" w:hAnsi="Arial" w:cs="Arial"/>
          <w:color w:val="000000" w:themeColor="text1"/>
          <w:sz w:val="20"/>
          <w:szCs w:val="20"/>
        </w:rPr>
      </w:pPr>
    </w:p>
    <w:p w14:paraId="53376D2D"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148. člen</w:t>
      </w:r>
    </w:p>
    <w:p w14:paraId="10642D4B"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(razvid trgovcev)</w:t>
      </w:r>
    </w:p>
    <w:p w14:paraId="6E2A56D5" w14:textId="77777777" w:rsidR="008C7860" w:rsidRPr="00E754FA" w:rsidRDefault="008C7860" w:rsidP="002A3576">
      <w:pPr>
        <w:spacing w:after="0"/>
        <w:rPr>
          <w:rFonts w:ascii="Arial" w:hAnsi="Arial" w:cs="Arial"/>
          <w:color w:val="000000" w:themeColor="text1"/>
          <w:sz w:val="20"/>
          <w:szCs w:val="20"/>
        </w:rPr>
      </w:pPr>
    </w:p>
    <w:p w14:paraId="6952193F"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(1) Razvid trgovcev se vodi za namen nadzora nad prometom s predmeti kulturne dediščine. </w:t>
      </w:r>
    </w:p>
    <w:p w14:paraId="0D9F6712" w14:textId="77777777" w:rsidR="008C7860" w:rsidRPr="00E754FA" w:rsidRDefault="008C7860" w:rsidP="002A3576">
      <w:pPr>
        <w:spacing w:after="0"/>
        <w:rPr>
          <w:rFonts w:ascii="Arial" w:hAnsi="Arial" w:cs="Arial"/>
          <w:color w:val="000000" w:themeColor="text1"/>
          <w:sz w:val="20"/>
          <w:szCs w:val="20"/>
        </w:rPr>
      </w:pPr>
    </w:p>
    <w:p w14:paraId="3741E792"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(2) Razvid trgovcev vsebuje naslednje podatke: </w:t>
      </w:r>
    </w:p>
    <w:p w14:paraId="765D9132" w14:textId="77777777" w:rsidR="008C7860" w:rsidRPr="00E754FA" w:rsidRDefault="008C7860" w:rsidP="008C7860">
      <w:pPr>
        <w:pStyle w:val="Odstavekseznama"/>
        <w:numPr>
          <w:ilvl w:val="0"/>
          <w:numId w:val="45"/>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 xml:space="preserve">osebno ime oziroma naziv, naslov prebivališča oziroma sedež, </w:t>
      </w:r>
    </w:p>
    <w:p w14:paraId="7E981E1A" w14:textId="77777777" w:rsidR="008C7860" w:rsidRPr="00E754FA" w:rsidRDefault="008C7860" w:rsidP="008C7860">
      <w:pPr>
        <w:pStyle w:val="Odstavekseznama"/>
        <w:numPr>
          <w:ilvl w:val="0"/>
          <w:numId w:val="45"/>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naslov lokacije prodaje na debelo ali na drobno ali posredništva ali spletne strani za prodajo in</w:t>
      </w:r>
    </w:p>
    <w:p w14:paraId="2CC7BDDD" w14:textId="26BF0AF3" w:rsidR="008C7860" w:rsidRPr="00E754FA" w:rsidRDefault="008C7860" w:rsidP="008C7860">
      <w:pPr>
        <w:pStyle w:val="Odstavekseznama"/>
        <w:numPr>
          <w:ilvl w:val="0"/>
          <w:numId w:val="45"/>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datum začetka in prenehanja opravljanja dejavnosti prometa s predmeti kulturne dediščine.</w:t>
      </w:r>
    </w:p>
    <w:p w14:paraId="05CB88DA" w14:textId="77777777" w:rsidR="008C7860" w:rsidRPr="00E754FA" w:rsidRDefault="008C7860" w:rsidP="002A3576">
      <w:pPr>
        <w:spacing w:after="0"/>
        <w:jc w:val="both"/>
        <w:rPr>
          <w:rFonts w:ascii="Arial" w:hAnsi="Arial" w:cs="Arial"/>
          <w:color w:val="000000" w:themeColor="text1"/>
          <w:sz w:val="20"/>
          <w:szCs w:val="20"/>
        </w:rPr>
      </w:pPr>
    </w:p>
    <w:p w14:paraId="6C4DC432"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(3) Podatki v razvidu trgovcev so javni in se objavijo na svetovnem spletu.</w:t>
      </w:r>
    </w:p>
    <w:p w14:paraId="7E6CAA6C" w14:textId="77777777" w:rsidR="008C7860" w:rsidRPr="00E754FA" w:rsidRDefault="008C7860" w:rsidP="002A3576">
      <w:pPr>
        <w:spacing w:after="0"/>
        <w:ind w:firstLine="708"/>
        <w:jc w:val="both"/>
        <w:rPr>
          <w:rFonts w:ascii="Arial" w:hAnsi="Arial" w:cs="Arial"/>
          <w:color w:val="000000" w:themeColor="text1"/>
          <w:sz w:val="20"/>
          <w:szCs w:val="20"/>
        </w:rPr>
      </w:pPr>
    </w:p>
    <w:p w14:paraId="29D2DF9B"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(4) Upravljavec razvida trgovcev je ministrstvo. </w:t>
      </w:r>
    </w:p>
    <w:p w14:paraId="19D90637" w14:textId="77777777" w:rsidR="008C7860" w:rsidRPr="00E754FA" w:rsidRDefault="008C7860" w:rsidP="002A3576">
      <w:pPr>
        <w:spacing w:after="0"/>
        <w:ind w:firstLine="708"/>
        <w:jc w:val="both"/>
        <w:rPr>
          <w:rFonts w:ascii="Arial" w:hAnsi="Arial" w:cs="Arial"/>
          <w:color w:val="000000" w:themeColor="text1"/>
          <w:sz w:val="20"/>
          <w:szCs w:val="20"/>
        </w:rPr>
      </w:pPr>
    </w:p>
    <w:p w14:paraId="35D03BB5" w14:textId="4C16115F"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(5) Podatki v razvidu trgovcev se hranijo deset let po prenehanju opravljanja dejavnosti prometa s predmeti kulturne dediščine</w:t>
      </w:r>
      <w:r w:rsidR="00817B8B">
        <w:rPr>
          <w:rFonts w:ascii="Arial" w:hAnsi="Arial" w:cs="Arial"/>
          <w:color w:val="000000" w:themeColor="text1"/>
          <w:sz w:val="20"/>
          <w:szCs w:val="20"/>
        </w:rPr>
        <w:t>.</w:t>
      </w:r>
    </w:p>
    <w:p w14:paraId="108F4C6C" w14:textId="77777777" w:rsidR="008C7860" w:rsidRPr="00E754FA" w:rsidRDefault="008C7860" w:rsidP="002A3576">
      <w:pPr>
        <w:spacing w:after="0"/>
        <w:jc w:val="both"/>
        <w:rPr>
          <w:rFonts w:ascii="Arial" w:hAnsi="Arial" w:cs="Arial"/>
          <w:color w:val="000000" w:themeColor="text1"/>
          <w:sz w:val="20"/>
          <w:szCs w:val="20"/>
        </w:rPr>
      </w:pPr>
    </w:p>
    <w:p w14:paraId="64739184"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149. člen</w:t>
      </w:r>
    </w:p>
    <w:p w14:paraId="40A25D54"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(evidenca nabave in prodaje ter drugih poslov s premično dediščino)</w:t>
      </w:r>
    </w:p>
    <w:p w14:paraId="2FE33A54" w14:textId="77777777" w:rsidR="008C7860" w:rsidRPr="00E754FA" w:rsidRDefault="008C7860" w:rsidP="002A3576">
      <w:pPr>
        <w:spacing w:after="0"/>
        <w:rPr>
          <w:rFonts w:ascii="Arial" w:hAnsi="Arial" w:cs="Arial"/>
          <w:color w:val="000000" w:themeColor="text1"/>
          <w:sz w:val="20"/>
          <w:szCs w:val="20"/>
        </w:rPr>
      </w:pPr>
    </w:p>
    <w:p w14:paraId="3B41880D"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(1) Evidenca nabave in prodaje ter drugih poslov s premično dediščino se vodi za namen zagotavljanja sledljivosti pravnih poslov s premično dediščino zaradi preprečevanja protipravnih ravnanj z dediščino.</w:t>
      </w:r>
    </w:p>
    <w:p w14:paraId="5C0D24E6" w14:textId="77777777" w:rsidR="008C7860" w:rsidRPr="00E754FA" w:rsidRDefault="008C7860" w:rsidP="002A3576">
      <w:pPr>
        <w:spacing w:after="0"/>
        <w:ind w:firstLine="708"/>
        <w:jc w:val="both"/>
        <w:rPr>
          <w:rFonts w:ascii="Arial" w:hAnsi="Arial" w:cs="Arial"/>
          <w:color w:val="000000" w:themeColor="text1"/>
          <w:sz w:val="20"/>
          <w:szCs w:val="20"/>
        </w:rPr>
      </w:pPr>
    </w:p>
    <w:p w14:paraId="7F4D8503"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(2) Evidenca nabave in prodaje ter drugih poslov s premično dediščino vsebuje naslednje podatke za vsak pravni posel z dediščino: </w:t>
      </w:r>
    </w:p>
    <w:p w14:paraId="5BF4AEC9" w14:textId="77777777" w:rsidR="008C7860" w:rsidRPr="00E754FA" w:rsidRDefault="008C7860" w:rsidP="008C7860">
      <w:pPr>
        <w:pStyle w:val="Odstavekseznama"/>
        <w:numPr>
          <w:ilvl w:val="0"/>
          <w:numId w:val="63"/>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 xml:space="preserve">podatke o izvoru dediščine, </w:t>
      </w:r>
    </w:p>
    <w:p w14:paraId="54E24809" w14:textId="77777777" w:rsidR="008C7860" w:rsidRPr="00E754FA" w:rsidRDefault="008C7860" w:rsidP="008C7860">
      <w:pPr>
        <w:pStyle w:val="Odstavekseznama"/>
        <w:numPr>
          <w:ilvl w:val="0"/>
          <w:numId w:val="63"/>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opis dediščine,</w:t>
      </w:r>
    </w:p>
    <w:p w14:paraId="07F25425" w14:textId="77777777" w:rsidR="008C7860" w:rsidRPr="00E754FA" w:rsidRDefault="008C7860" w:rsidP="008C7860">
      <w:pPr>
        <w:pStyle w:val="Odstavekseznama"/>
        <w:numPr>
          <w:ilvl w:val="0"/>
          <w:numId w:val="63"/>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prodajno oziroma nabavno ceno in</w:t>
      </w:r>
    </w:p>
    <w:p w14:paraId="7692BEDE" w14:textId="7854B374" w:rsidR="008C7860" w:rsidRPr="00E754FA" w:rsidRDefault="008C7860" w:rsidP="008C7860">
      <w:pPr>
        <w:pStyle w:val="Odstavekseznama"/>
        <w:numPr>
          <w:ilvl w:val="0"/>
          <w:numId w:val="63"/>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 xml:space="preserve">podatke o prejšnjem lastniku ali posestniku in kupcu dediščine. </w:t>
      </w:r>
    </w:p>
    <w:p w14:paraId="76B14A06" w14:textId="77777777" w:rsidR="008C7860" w:rsidRPr="00E754FA" w:rsidRDefault="008C7860" w:rsidP="002A3576">
      <w:pPr>
        <w:spacing w:after="0"/>
        <w:ind w:firstLine="708"/>
        <w:jc w:val="both"/>
        <w:rPr>
          <w:rFonts w:ascii="Arial" w:hAnsi="Arial" w:cs="Arial"/>
          <w:color w:val="000000" w:themeColor="text1"/>
          <w:sz w:val="20"/>
          <w:szCs w:val="20"/>
        </w:rPr>
      </w:pPr>
    </w:p>
    <w:p w14:paraId="0A71C04B" w14:textId="0B5C4222"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lastRenderedPageBreak/>
        <w:t>(3) Podatki o prejšnjem lastniku, posestniku in kupcu dediščine iz četrte alineje prejšnjega odstavka so osebno ime, datum rojstva in naslov prebivališča, če gre za fizično osebo, oziroma naziv in sedež, če gre za pravno osebo.</w:t>
      </w:r>
    </w:p>
    <w:p w14:paraId="48EAB751" w14:textId="77777777" w:rsidR="008C7860" w:rsidRPr="00E754FA" w:rsidRDefault="008C7860" w:rsidP="002A3576">
      <w:pPr>
        <w:spacing w:after="0"/>
        <w:ind w:firstLine="708"/>
        <w:jc w:val="both"/>
        <w:rPr>
          <w:rFonts w:ascii="Arial" w:hAnsi="Arial" w:cs="Arial"/>
          <w:color w:val="000000" w:themeColor="text1"/>
          <w:sz w:val="20"/>
          <w:szCs w:val="20"/>
        </w:rPr>
      </w:pPr>
    </w:p>
    <w:p w14:paraId="6F876F7F" w14:textId="5247198C"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(4) Upravljavec evidence nabave in prodaje ter drugih poslov s premično dediščino je trgovec. M</w:t>
      </w:r>
      <w:bookmarkStart w:id="93" w:name="_Hlk182938874"/>
      <w:r w:rsidRPr="00E754FA">
        <w:rPr>
          <w:rFonts w:ascii="Arial" w:hAnsi="Arial" w:cs="Arial"/>
          <w:color w:val="000000" w:themeColor="text1"/>
          <w:sz w:val="20"/>
          <w:szCs w:val="20"/>
        </w:rPr>
        <w:t>inistrstvo, inšpektor, organi pregona in carinski organ obdelujejo tiste podatke v evidenci nabave in prodaje ter drugih poslov s premično dediščino, ki jih potrebujejo za opravljanje nalog po tem zakonu. V primeru iz šestega odstavka tega člena je upravljavec evidence nabave in prodaje ter drugih poslov z dediščino ministrstvo.</w:t>
      </w:r>
    </w:p>
    <w:p w14:paraId="39CD4982" w14:textId="77777777" w:rsidR="008C7860" w:rsidRPr="00E754FA" w:rsidRDefault="008C7860" w:rsidP="002A3576">
      <w:pPr>
        <w:spacing w:after="0"/>
        <w:jc w:val="both"/>
        <w:rPr>
          <w:rFonts w:ascii="Arial" w:hAnsi="Arial" w:cs="Arial"/>
          <w:color w:val="000000" w:themeColor="text1"/>
          <w:sz w:val="20"/>
          <w:szCs w:val="20"/>
        </w:rPr>
      </w:pPr>
    </w:p>
    <w:bookmarkEnd w:id="93"/>
    <w:p w14:paraId="1389C923"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(5) Podatki v evidenci nabave in prodaje ter drugih poslov s premično dediščino se hranijo trajno. Ne glede na prejšnji stavek se podatki iz četrte alineje drugega odstavka tega člena za posamezen pravni posel z dediščino hranijo 50 let po prenehanju lastništva kupca dediščine.</w:t>
      </w:r>
    </w:p>
    <w:p w14:paraId="27F5ED14" w14:textId="77777777" w:rsidR="008C7860" w:rsidRPr="00E754FA" w:rsidRDefault="008C7860" w:rsidP="002A3576">
      <w:pPr>
        <w:spacing w:after="0"/>
        <w:jc w:val="both"/>
        <w:rPr>
          <w:rFonts w:ascii="Arial" w:hAnsi="Arial" w:cs="Arial"/>
          <w:color w:val="000000" w:themeColor="text1"/>
          <w:sz w:val="20"/>
          <w:szCs w:val="20"/>
        </w:rPr>
      </w:pPr>
    </w:p>
    <w:p w14:paraId="2094D5EF"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(6) Trgovec evidenco nabave in prodaje ter drugih poslov s premično dediščino ob prenehanju opravljanja dejavnosti trgovanja z dediščino preda ministrstvu.</w:t>
      </w:r>
    </w:p>
    <w:p w14:paraId="08DFF81C" w14:textId="77777777" w:rsidR="008C7860" w:rsidRPr="00E754FA" w:rsidRDefault="008C7860" w:rsidP="002A3576">
      <w:pPr>
        <w:spacing w:after="0"/>
        <w:jc w:val="center"/>
        <w:rPr>
          <w:rFonts w:ascii="Arial" w:hAnsi="Arial" w:cs="Arial"/>
          <w:b/>
          <w:bCs/>
          <w:color w:val="000000" w:themeColor="text1"/>
          <w:sz w:val="20"/>
          <w:szCs w:val="20"/>
        </w:rPr>
      </w:pPr>
    </w:p>
    <w:p w14:paraId="133E0C30"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150. člen</w:t>
      </w:r>
    </w:p>
    <w:p w14:paraId="4E6641E3"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(evidenca o izdanih dovoljenjih za izvoz ali iznos in dovoljenjih za uvoz ter o izvozu, iznosu, uvozu in vnosu dediščine)</w:t>
      </w:r>
    </w:p>
    <w:p w14:paraId="43FA8100" w14:textId="77777777" w:rsidR="008C7860" w:rsidRPr="00E754FA" w:rsidRDefault="008C7860" w:rsidP="002A3576">
      <w:pPr>
        <w:spacing w:after="0"/>
        <w:jc w:val="both"/>
        <w:rPr>
          <w:rFonts w:ascii="Arial" w:hAnsi="Arial" w:cs="Arial"/>
          <w:color w:val="000000" w:themeColor="text1"/>
          <w:sz w:val="20"/>
          <w:szCs w:val="20"/>
        </w:rPr>
      </w:pPr>
    </w:p>
    <w:p w14:paraId="7C33A72D"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(1) Evidenca o izdanih dovoljenjih za izvoz ali iznos in dovoljenjih za uvoz ter o izvozu, iznosu, uvozu in vnosu dediščine se vodi za namen vodenja postopka izdaje dovoljenj za izvoz ali iznos, dovoljenj za uvoz ter za nadzor nad izvozom, iznosom, uvozom in vnosom dediščine. </w:t>
      </w:r>
    </w:p>
    <w:p w14:paraId="64A162CE" w14:textId="77777777" w:rsidR="008C7860" w:rsidRPr="00E754FA" w:rsidRDefault="008C7860" w:rsidP="002A3576">
      <w:pPr>
        <w:spacing w:after="0"/>
        <w:jc w:val="both"/>
        <w:rPr>
          <w:rFonts w:ascii="Arial" w:hAnsi="Arial" w:cs="Arial"/>
          <w:color w:val="000000" w:themeColor="text1"/>
          <w:sz w:val="20"/>
          <w:szCs w:val="20"/>
        </w:rPr>
      </w:pPr>
    </w:p>
    <w:p w14:paraId="1E58639C"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(2) Evidenca o izdanih dovoljenjih za izvoz ali iznos in dovoljenjih za uvoz ter o izvozu, iznosu, vnosu in uvozu dediščine vsebuje naslednje podatke: </w:t>
      </w:r>
    </w:p>
    <w:p w14:paraId="3FF22B4B" w14:textId="6D61DA81" w:rsidR="008C7860" w:rsidRPr="00E754FA" w:rsidRDefault="008C7860" w:rsidP="008C7860">
      <w:pPr>
        <w:pStyle w:val="Odstavekseznama"/>
        <w:numPr>
          <w:ilvl w:val="0"/>
          <w:numId w:val="68"/>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podatke o izvozniku oziroma uvozniku dediščine</w:t>
      </w:r>
      <w:r>
        <w:rPr>
          <w:rFonts w:ascii="Arial" w:hAnsi="Arial" w:cs="Arial"/>
          <w:color w:val="000000" w:themeColor="text1"/>
          <w:sz w:val="20"/>
          <w:szCs w:val="20"/>
        </w:rPr>
        <w:t>,</w:t>
      </w:r>
    </w:p>
    <w:p w14:paraId="4873AAFF" w14:textId="5E0883FE" w:rsidR="008C7860" w:rsidRPr="00E754FA" w:rsidRDefault="008C7860" w:rsidP="008C7860">
      <w:pPr>
        <w:pStyle w:val="Odstavekseznama"/>
        <w:numPr>
          <w:ilvl w:val="0"/>
          <w:numId w:val="68"/>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podatke o lastniku</w:t>
      </w:r>
      <w:r>
        <w:rPr>
          <w:rFonts w:ascii="Arial" w:hAnsi="Arial" w:cs="Arial"/>
          <w:color w:val="000000" w:themeColor="text1"/>
          <w:sz w:val="20"/>
          <w:szCs w:val="20"/>
        </w:rPr>
        <w:t>,</w:t>
      </w:r>
      <w:r w:rsidRPr="00E754FA">
        <w:rPr>
          <w:rFonts w:ascii="Arial" w:hAnsi="Arial" w:cs="Arial"/>
          <w:color w:val="000000" w:themeColor="text1"/>
          <w:sz w:val="20"/>
          <w:szCs w:val="20"/>
        </w:rPr>
        <w:t xml:space="preserve"> </w:t>
      </w:r>
    </w:p>
    <w:p w14:paraId="1873CECF" w14:textId="07BC8E4E" w:rsidR="008C7860" w:rsidRPr="00E754FA" w:rsidRDefault="008C7860" w:rsidP="008C7860">
      <w:pPr>
        <w:pStyle w:val="Odstavekseznama"/>
        <w:numPr>
          <w:ilvl w:val="0"/>
          <w:numId w:val="68"/>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številko in vrsto dovoljenja</w:t>
      </w:r>
      <w:r>
        <w:rPr>
          <w:rFonts w:ascii="Arial" w:hAnsi="Arial" w:cs="Arial"/>
          <w:color w:val="000000" w:themeColor="text1"/>
          <w:sz w:val="20"/>
          <w:szCs w:val="20"/>
        </w:rPr>
        <w:t>,</w:t>
      </w:r>
    </w:p>
    <w:p w14:paraId="2DD18A55" w14:textId="67ABF072" w:rsidR="008C7860" w:rsidRPr="00E754FA" w:rsidRDefault="008C7860" w:rsidP="008C7860">
      <w:pPr>
        <w:pStyle w:val="Odstavekseznama"/>
        <w:numPr>
          <w:ilvl w:val="0"/>
          <w:numId w:val="68"/>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število predmetov v pošiljki</w:t>
      </w:r>
      <w:r>
        <w:rPr>
          <w:rFonts w:ascii="Arial" w:hAnsi="Arial" w:cs="Arial"/>
          <w:color w:val="000000" w:themeColor="text1"/>
          <w:sz w:val="20"/>
          <w:szCs w:val="20"/>
        </w:rPr>
        <w:t>,</w:t>
      </w:r>
      <w:r w:rsidRPr="00E754FA">
        <w:rPr>
          <w:rFonts w:ascii="Arial" w:hAnsi="Arial" w:cs="Arial"/>
          <w:color w:val="000000" w:themeColor="text1"/>
          <w:sz w:val="20"/>
          <w:szCs w:val="20"/>
        </w:rPr>
        <w:t xml:space="preserve"> </w:t>
      </w:r>
    </w:p>
    <w:p w14:paraId="5AB49C05" w14:textId="4A342266" w:rsidR="008C7860" w:rsidRPr="00E754FA" w:rsidRDefault="008C7860" w:rsidP="008C7860">
      <w:pPr>
        <w:pStyle w:val="Odstavekseznama"/>
        <w:numPr>
          <w:ilvl w:val="0"/>
          <w:numId w:val="68"/>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zvrst predmeta</w:t>
      </w:r>
      <w:r>
        <w:rPr>
          <w:rFonts w:ascii="Arial" w:hAnsi="Arial" w:cs="Arial"/>
          <w:color w:val="000000" w:themeColor="text1"/>
          <w:sz w:val="20"/>
          <w:szCs w:val="20"/>
        </w:rPr>
        <w:t>,</w:t>
      </w:r>
      <w:r w:rsidRPr="00E754FA">
        <w:rPr>
          <w:rFonts w:ascii="Arial" w:hAnsi="Arial" w:cs="Arial"/>
          <w:color w:val="000000" w:themeColor="text1"/>
          <w:sz w:val="20"/>
          <w:szCs w:val="20"/>
        </w:rPr>
        <w:t xml:space="preserve"> </w:t>
      </w:r>
    </w:p>
    <w:p w14:paraId="5DD24E0C" w14:textId="4D188CDA" w:rsidR="008C7860" w:rsidRPr="00E754FA" w:rsidRDefault="008C7860" w:rsidP="008C7860">
      <w:pPr>
        <w:pStyle w:val="Odstavekseznama"/>
        <w:numPr>
          <w:ilvl w:val="0"/>
          <w:numId w:val="68"/>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podatke o avtorju oziroma ustvarjalcu predmeta ali njegovemu izvoru</w:t>
      </w:r>
      <w:r>
        <w:rPr>
          <w:rFonts w:ascii="Arial" w:hAnsi="Arial" w:cs="Arial"/>
          <w:color w:val="000000" w:themeColor="text1"/>
          <w:sz w:val="20"/>
          <w:szCs w:val="20"/>
        </w:rPr>
        <w:t>,</w:t>
      </w:r>
    </w:p>
    <w:p w14:paraId="68090137" w14:textId="41E07351" w:rsidR="008C7860" w:rsidRPr="00E754FA" w:rsidRDefault="008C7860" w:rsidP="008C7860">
      <w:pPr>
        <w:pStyle w:val="Odstavekseznama"/>
        <w:numPr>
          <w:ilvl w:val="0"/>
          <w:numId w:val="68"/>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datum in kraj izvoza, iznosa, vnosa ali uvoza dediščine</w:t>
      </w:r>
      <w:r>
        <w:rPr>
          <w:rFonts w:ascii="Arial" w:hAnsi="Arial" w:cs="Arial"/>
          <w:color w:val="000000" w:themeColor="text1"/>
          <w:sz w:val="20"/>
          <w:szCs w:val="20"/>
        </w:rPr>
        <w:t>,</w:t>
      </w:r>
    </w:p>
    <w:p w14:paraId="3C809989" w14:textId="77777777" w:rsidR="008C7860" w:rsidRPr="00E754FA" w:rsidRDefault="008C7860" w:rsidP="008C7860">
      <w:pPr>
        <w:pStyle w:val="Odstavekseznama"/>
        <w:numPr>
          <w:ilvl w:val="0"/>
          <w:numId w:val="68"/>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navedbo namembne države oziroma države, iz katere se pošiljka uvaža.</w:t>
      </w:r>
    </w:p>
    <w:p w14:paraId="2C8EEE98" w14:textId="77777777" w:rsidR="008C7860" w:rsidRPr="00E754FA" w:rsidRDefault="008C7860" w:rsidP="002A3576">
      <w:pPr>
        <w:spacing w:after="0"/>
        <w:ind w:firstLine="708"/>
        <w:jc w:val="both"/>
        <w:rPr>
          <w:rFonts w:ascii="Arial" w:hAnsi="Arial" w:cs="Arial"/>
          <w:color w:val="000000" w:themeColor="text1"/>
          <w:sz w:val="20"/>
          <w:szCs w:val="20"/>
        </w:rPr>
      </w:pPr>
    </w:p>
    <w:p w14:paraId="0263FE30" w14:textId="5AB4C862"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(3) Podatki o izvozniku oziroma uvozniku dediščine in lastniku iz 1. in 2. točke prejšnjega odstavka so osebno ime, naslov prebivališča in elektronski naslov, če gre za fizično osebo, oziroma naziv, sedež in elektronski naslov, če gre za pravno osebo. </w:t>
      </w:r>
    </w:p>
    <w:p w14:paraId="511B170E" w14:textId="77777777" w:rsidR="008C7860" w:rsidRPr="00E754FA" w:rsidRDefault="008C7860" w:rsidP="002A3576">
      <w:pPr>
        <w:spacing w:after="0"/>
        <w:jc w:val="both"/>
        <w:rPr>
          <w:rFonts w:ascii="Arial" w:hAnsi="Arial" w:cs="Arial"/>
          <w:color w:val="000000" w:themeColor="text1"/>
          <w:sz w:val="20"/>
          <w:szCs w:val="20"/>
        </w:rPr>
      </w:pPr>
    </w:p>
    <w:p w14:paraId="175066F5"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(4) Upravljavec evidence o izdanih dovoljenjih za izvoz ali iznos in dovoljenj za uvoz ter o izvozu, iznosu, vnosu in uvozu dediščine je ministrstvo. Carinski organ obdeluje tiste podatke v evidenci iz prejšnjega stavka, ki jih potrebuje pri opravljanju svojih nalog v skladu s 163. členom tega zakona.</w:t>
      </w:r>
    </w:p>
    <w:p w14:paraId="028A7A95" w14:textId="77777777" w:rsidR="008C7860" w:rsidRPr="00E754FA" w:rsidRDefault="008C7860" w:rsidP="002A3576">
      <w:pPr>
        <w:spacing w:after="0"/>
        <w:ind w:firstLine="708"/>
        <w:jc w:val="both"/>
        <w:rPr>
          <w:rFonts w:ascii="Arial" w:hAnsi="Arial" w:cs="Arial"/>
          <w:color w:val="000000" w:themeColor="text1"/>
          <w:sz w:val="20"/>
          <w:szCs w:val="20"/>
        </w:rPr>
      </w:pPr>
    </w:p>
    <w:p w14:paraId="158D54BD" w14:textId="38D0CAD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(5) Podatki v evidenci o izvozu, iznosu, vnosu in uvozu se hranijo trajno, o izdanih dovoljenjih za izvoz ali iznos in dovoljenjih za uvoz pa se hranijo 20 let po prenehanju veljavnosti dovoljenja.</w:t>
      </w:r>
    </w:p>
    <w:p w14:paraId="69F88963" w14:textId="77777777" w:rsidR="008C7860" w:rsidRPr="00E754FA" w:rsidRDefault="008C7860" w:rsidP="002A3576">
      <w:pPr>
        <w:spacing w:after="0"/>
        <w:jc w:val="both"/>
        <w:rPr>
          <w:rStyle w:val="Pripombasklic"/>
          <w:rFonts w:ascii="Arial" w:hAnsi="Arial" w:cs="Arial"/>
          <w:color w:val="000000" w:themeColor="text1"/>
          <w:sz w:val="20"/>
          <w:szCs w:val="20"/>
        </w:rPr>
      </w:pPr>
    </w:p>
    <w:p w14:paraId="7EBB8AAE" w14:textId="77777777" w:rsidR="008C7860" w:rsidRPr="00E754FA" w:rsidRDefault="008C7860" w:rsidP="002A3576">
      <w:pPr>
        <w:spacing w:after="0"/>
        <w:jc w:val="center"/>
        <w:rPr>
          <w:rFonts w:ascii="Arial" w:hAnsi="Arial" w:cs="Arial"/>
          <w:b/>
          <w:color w:val="000000" w:themeColor="text1"/>
          <w:sz w:val="20"/>
          <w:szCs w:val="20"/>
        </w:rPr>
      </w:pPr>
      <w:r w:rsidRPr="00E754FA">
        <w:rPr>
          <w:rFonts w:ascii="Arial" w:hAnsi="Arial" w:cs="Arial"/>
          <w:b/>
          <w:color w:val="000000" w:themeColor="text1"/>
          <w:sz w:val="20"/>
          <w:szCs w:val="20"/>
        </w:rPr>
        <w:t>151. člen</w:t>
      </w:r>
    </w:p>
    <w:p w14:paraId="7BC42EBE" w14:textId="77777777" w:rsidR="008C7860" w:rsidRPr="00E754FA" w:rsidRDefault="008C7860" w:rsidP="002A3576">
      <w:pPr>
        <w:spacing w:after="0"/>
        <w:jc w:val="center"/>
        <w:rPr>
          <w:rFonts w:ascii="Arial" w:hAnsi="Arial" w:cs="Arial"/>
          <w:b/>
          <w:color w:val="000000" w:themeColor="text1"/>
          <w:sz w:val="20"/>
          <w:szCs w:val="20"/>
        </w:rPr>
      </w:pPr>
      <w:r w:rsidRPr="00E754FA">
        <w:rPr>
          <w:rFonts w:ascii="Arial" w:hAnsi="Arial" w:cs="Arial"/>
          <w:b/>
          <w:color w:val="000000" w:themeColor="text1"/>
          <w:sz w:val="20"/>
          <w:szCs w:val="20"/>
        </w:rPr>
        <w:t>(evidenca o strokovnem delu na področju javne službe varstva)</w:t>
      </w:r>
    </w:p>
    <w:p w14:paraId="304220D7" w14:textId="77777777" w:rsidR="008C7860" w:rsidRPr="00E754FA" w:rsidRDefault="008C7860" w:rsidP="002A3576">
      <w:pPr>
        <w:spacing w:after="0"/>
        <w:jc w:val="both"/>
        <w:rPr>
          <w:rFonts w:ascii="Arial" w:hAnsi="Arial" w:cs="Arial"/>
          <w:b/>
          <w:color w:val="000000" w:themeColor="text1"/>
          <w:sz w:val="20"/>
          <w:szCs w:val="20"/>
        </w:rPr>
      </w:pPr>
    </w:p>
    <w:p w14:paraId="73F2AEA5" w14:textId="77777777" w:rsidR="008C7860" w:rsidRPr="00E754FA" w:rsidRDefault="008C7860" w:rsidP="002A3576">
      <w:pPr>
        <w:spacing w:after="0"/>
        <w:ind w:firstLine="708"/>
        <w:jc w:val="both"/>
        <w:rPr>
          <w:rFonts w:ascii="Arial" w:hAnsi="Arial" w:cs="Arial"/>
          <w:bCs/>
          <w:color w:val="000000" w:themeColor="text1"/>
          <w:sz w:val="20"/>
          <w:szCs w:val="20"/>
        </w:rPr>
      </w:pPr>
      <w:r w:rsidRPr="00E754FA">
        <w:rPr>
          <w:rFonts w:ascii="Arial" w:hAnsi="Arial" w:cs="Arial"/>
          <w:bCs/>
          <w:color w:val="000000" w:themeColor="text1"/>
          <w:sz w:val="20"/>
          <w:szCs w:val="20"/>
        </w:rPr>
        <w:t>(1) Evidenca o strokovnem delu na področju javne službe varstva se vodi za potrebe izvajanja javne službe varstva.</w:t>
      </w:r>
    </w:p>
    <w:p w14:paraId="4022E847" w14:textId="77777777" w:rsidR="008C7860" w:rsidRPr="00E754FA" w:rsidRDefault="008C7860" w:rsidP="002A3576">
      <w:pPr>
        <w:spacing w:after="0"/>
        <w:ind w:firstLine="708"/>
        <w:jc w:val="both"/>
        <w:rPr>
          <w:rFonts w:ascii="Arial" w:hAnsi="Arial" w:cs="Arial"/>
          <w:bCs/>
          <w:color w:val="000000" w:themeColor="text1"/>
          <w:sz w:val="20"/>
          <w:szCs w:val="20"/>
        </w:rPr>
      </w:pPr>
    </w:p>
    <w:p w14:paraId="1635BAD8"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lastRenderedPageBreak/>
        <w:t xml:space="preserve">(2) Evidenca </w:t>
      </w:r>
      <w:r w:rsidRPr="00E754FA">
        <w:rPr>
          <w:rFonts w:ascii="Arial" w:hAnsi="Arial" w:cs="Arial"/>
          <w:bCs/>
          <w:color w:val="000000" w:themeColor="text1"/>
          <w:sz w:val="20"/>
          <w:szCs w:val="20"/>
        </w:rPr>
        <w:t xml:space="preserve">o strokovnem delu na področju javne službe varstva </w:t>
      </w:r>
      <w:r w:rsidRPr="00E754FA">
        <w:rPr>
          <w:rFonts w:ascii="Arial" w:hAnsi="Arial" w:cs="Arial"/>
          <w:color w:val="000000" w:themeColor="text1"/>
          <w:sz w:val="20"/>
          <w:szCs w:val="20"/>
        </w:rPr>
        <w:t>vsebuje podatke o posameznikih, ki so pridobili strokovni naziv na področju varstva dediščine, in posameznikih, ki jim je ministrstvo po sistemu vzajemnega priznavanja kvalifikacij državljanom držav članic Evropske unije, Evropskega gospodarskega prostora in Švicarske konfederacije za opravljanje reguliranih poklicev priznalo poklicno kvalifikacijo za strokovno delo na področju varstva dediščine.</w:t>
      </w:r>
    </w:p>
    <w:p w14:paraId="264DBC26" w14:textId="77777777" w:rsidR="008C7860" w:rsidRPr="00E754FA" w:rsidRDefault="008C7860" w:rsidP="002A3576">
      <w:pPr>
        <w:spacing w:after="0"/>
        <w:ind w:firstLine="708"/>
        <w:jc w:val="both"/>
        <w:rPr>
          <w:rFonts w:ascii="Arial" w:hAnsi="Arial" w:cs="Arial"/>
          <w:color w:val="000000" w:themeColor="text1"/>
          <w:sz w:val="20"/>
          <w:szCs w:val="20"/>
        </w:rPr>
      </w:pPr>
    </w:p>
    <w:p w14:paraId="0F37C2D1" w14:textId="77777777" w:rsidR="008C7860" w:rsidRPr="00E754FA" w:rsidRDefault="008C7860" w:rsidP="002A3576">
      <w:pPr>
        <w:spacing w:after="0"/>
        <w:ind w:firstLine="708"/>
        <w:jc w:val="both"/>
        <w:rPr>
          <w:rFonts w:ascii="Arial" w:hAnsi="Arial" w:cs="Arial"/>
          <w:bCs/>
          <w:color w:val="000000" w:themeColor="text1"/>
          <w:sz w:val="20"/>
          <w:szCs w:val="20"/>
        </w:rPr>
      </w:pPr>
      <w:r w:rsidRPr="00E754FA">
        <w:rPr>
          <w:rFonts w:ascii="Arial" w:hAnsi="Arial" w:cs="Arial"/>
          <w:color w:val="000000" w:themeColor="text1"/>
          <w:sz w:val="20"/>
          <w:szCs w:val="20"/>
        </w:rPr>
        <w:t xml:space="preserve">(3) Podatki o osebah iz prejšnjega odstavka so: </w:t>
      </w:r>
    </w:p>
    <w:p w14:paraId="69398A90" w14:textId="77777777" w:rsidR="008C7860" w:rsidRPr="00E754FA" w:rsidRDefault="008C7860" w:rsidP="008C7860">
      <w:pPr>
        <w:pStyle w:val="Odstavekseznama"/>
        <w:numPr>
          <w:ilvl w:val="0"/>
          <w:numId w:val="63"/>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 xml:space="preserve">identifikacijski podatki (osebno ime, naslov prebivališča, elektronski naslov in EMŠO), </w:t>
      </w:r>
    </w:p>
    <w:p w14:paraId="5F85B0D2" w14:textId="77777777" w:rsidR="008C7860" w:rsidRPr="00E754FA" w:rsidRDefault="008C7860" w:rsidP="008C7860">
      <w:pPr>
        <w:pStyle w:val="Odstavekseznama"/>
        <w:numPr>
          <w:ilvl w:val="0"/>
          <w:numId w:val="63"/>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podatki o stopnji izobrazbe, udeležbi na različnih oblikah izpopolnjevanja in usposabljanja in strokovnem izpitu,</w:t>
      </w:r>
    </w:p>
    <w:p w14:paraId="26DD4175" w14:textId="77777777" w:rsidR="008C7860" w:rsidRPr="00E754FA" w:rsidRDefault="008C7860" w:rsidP="008C7860">
      <w:pPr>
        <w:pStyle w:val="Odstavekseznama"/>
        <w:numPr>
          <w:ilvl w:val="0"/>
          <w:numId w:val="63"/>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podatki o delovnih izkušnjah na področju varstva dediščine in</w:t>
      </w:r>
    </w:p>
    <w:p w14:paraId="1124DED4" w14:textId="05BC1923" w:rsidR="008C7860" w:rsidRPr="00E754FA" w:rsidRDefault="008C7860" w:rsidP="008C7860">
      <w:pPr>
        <w:pStyle w:val="Odstavekseznama"/>
        <w:numPr>
          <w:ilvl w:val="0"/>
          <w:numId w:val="63"/>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podatki o službenem razmerju v javni službi varstva (delodajalec, delovno mesto in datum nastopa službe).</w:t>
      </w:r>
    </w:p>
    <w:p w14:paraId="4E851CC4" w14:textId="77777777" w:rsidR="008C7860" w:rsidRPr="00E754FA" w:rsidRDefault="008C7860" w:rsidP="002A3576">
      <w:pPr>
        <w:spacing w:after="0"/>
        <w:jc w:val="both"/>
        <w:rPr>
          <w:rFonts w:ascii="Arial" w:hAnsi="Arial" w:cs="Arial"/>
          <w:color w:val="000000" w:themeColor="text1"/>
          <w:sz w:val="20"/>
          <w:szCs w:val="20"/>
        </w:rPr>
      </w:pPr>
    </w:p>
    <w:p w14:paraId="63AD7C6B"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(4) Poleg podatkov iz prejšnjega odstavka obsegajo podatki o posamezniku, ki mu je ministrstvo priznalo poklicno kvalifikacijo za strokovno delo na področju varstva dediščine, tudi številko in datum izdaje odločbe o priznanju poklicne kvalifikacije. </w:t>
      </w:r>
    </w:p>
    <w:p w14:paraId="118B0052" w14:textId="77777777" w:rsidR="008C7860" w:rsidRPr="00E754FA" w:rsidRDefault="008C7860" w:rsidP="002A3576">
      <w:pPr>
        <w:spacing w:after="0"/>
        <w:ind w:firstLine="701"/>
        <w:jc w:val="both"/>
        <w:rPr>
          <w:rFonts w:ascii="Arial" w:hAnsi="Arial" w:cs="Arial"/>
          <w:color w:val="000000" w:themeColor="text1"/>
          <w:sz w:val="20"/>
          <w:szCs w:val="20"/>
        </w:rPr>
      </w:pPr>
    </w:p>
    <w:p w14:paraId="1C980F66" w14:textId="77777777" w:rsidR="008C7860" w:rsidRPr="00E754FA" w:rsidRDefault="008C7860" w:rsidP="002A3576">
      <w:pPr>
        <w:spacing w:after="0"/>
        <w:ind w:firstLine="701"/>
        <w:jc w:val="both"/>
        <w:rPr>
          <w:rFonts w:ascii="Arial" w:hAnsi="Arial" w:cs="Arial"/>
          <w:color w:val="000000" w:themeColor="text1"/>
          <w:sz w:val="20"/>
          <w:szCs w:val="20"/>
        </w:rPr>
      </w:pPr>
      <w:r w:rsidRPr="00E754FA">
        <w:rPr>
          <w:rFonts w:ascii="Arial" w:hAnsi="Arial" w:cs="Arial"/>
          <w:color w:val="000000" w:themeColor="text1"/>
          <w:sz w:val="20"/>
          <w:szCs w:val="20"/>
        </w:rPr>
        <w:t xml:space="preserve">(5) Podatki o osebnem imenu, stopnji in nazivu strokovne izobrazbe, </w:t>
      </w:r>
      <w:bookmarkStart w:id="94" w:name="_Hlk205895175"/>
      <w:r w:rsidRPr="00E754FA">
        <w:rPr>
          <w:rFonts w:ascii="Arial" w:hAnsi="Arial" w:cs="Arial"/>
          <w:color w:val="000000" w:themeColor="text1"/>
          <w:sz w:val="20"/>
          <w:szCs w:val="20"/>
        </w:rPr>
        <w:t xml:space="preserve">opravljenem strokovnem izpitu in datumu priznanja poklicne kvalifikacije so javni in se lahko objavijo na svetovnem spletu. </w:t>
      </w:r>
      <w:bookmarkEnd w:id="94"/>
    </w:p>
    <w:p w14:paraId="10938C15" w14:textId="77777777" w:rsidR="008C7860" w:rsidRPr="00E754FA" w:rsidRDefault="008C7860" w:rsidP="002A3576">
      <w:pPr>
        <w:spacing w:after="0"/>
        <w:ind w:firstLine="701"/>
        <w:jc w:val="both"/>
        <w:rPr>
          <w:rFonts w:ascii="Arial" w:hAnsi="Arial" w:cs="Arial"/>
          <w:color w:val="000000" w:themeColor="text1"/>
          <w:sz w:val="20"/>
          <w:szCs w:val="20"/>
        </w:rPr>
      </w:pPr>
    </w:p>
    <w:p w14:paraId="0771B4CF" w14:textId="77777777" w:rsidR="008C7860" w:rsidRPr="00E754FA" w:rsidRDefault="008C7860" w:rsidP="002A3576">
      <w:pPr>
        <w:spacing w:after="0"/>
        <w:ind w:firstLine="708"/>
        <w:jc w:val="both"/>
        <w:rPr>
          <w:rFonts w:ascii="Arial" w:hAnsi="Arial" w:cs="Arial"/>
          <w:bCs/>
          <w:color w:val="000000" w:themeColor="text1"/>
          <w:sz w:val="20"/>
          <w:szCs w:val="20"/>
        </w:rPr>
      </w:pPr>
      <w:r w:rsidRPr="00E754FA">
        <w:rPr>
          <w:rFonts w:ascii="Arial" w:hAnsi="Arial" w:cs="Arial"/>
          <w:color w:val="000000" w:themeColor="text1"/>
          <w:sz w:val="20"/>
          <w:szCs w:val="20"/>
        </w:rPr>
        <w:t>(6) Upravljavec evidence o strokovnem delu na področju javne službe varstva je ministrstvo. Pristojne organizacije obdelujejo tiste podatke v evidenci o strokovnem delu na področju javne službe varstva, ki jih potrebujejo pri opravljanju nalog javne službe varstva v skladu s tem zakonom.</w:t>
      </w:r>
    </w:p>
    <w:p w14:paraId="30321F00" w14:textId="77777777" w:rsidR="008C7860" w:rsidRPr="00E754FA" w:rsidRDefault="008C7860" w:rsidP="002A3576">
      <w:pPr>
        <w:spacing w:after="0"/>
        <w:jc w:val="both"/>
        <w:rPr>
          <w:rFonts w:ascii="Arial" w:hAnsi="Arial" w:cs="Arial"/>
          <w:bCs/>
          <w:color w:val="000000" w:themeColor="text1"/>
          <w:sz w:val="20"/>
          <w:szCs w:val="20"/>
        </w:rPr>
      </w:pPr>
    </w:p>
    <w:p w14:paraId="0DDC0684"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bCs/>
          <w:color w:val="000000" w:themeColor="text1"/>
          <w:sz w:val="20"/>
          <w:szCs w:val="20"/>
        </w:rPr>
        <w:t xml:space="preserve">(7) </w:t>
      </w:r>
      <w:r w:rsidRPr="00E754FA">
        <w:rPr>
          <w:rFonts w:ascii="Arial" w:hAnsi="Arial" w:cs="Arial"/>
          <w:color w:val="000000" w:themeColor="text1"/>
          <w:sz w:val="20"/>
          <w:szCs w:val="20"/>
        </w:rPr>
        <w:t>Podatki v evidenci o strokovnem delu na področju javne službe varstva se hranijo trajno.</w:t>
      </w:r>
    </w:p>
    <w:p w14:paraId="4CF29C51" w14:textId="77777777" w:rsidR="008C7860" w:rsidRPr="00E754FA" w:rsidRDefault="008C7860" w:rsidP="002A3576">
      <w:pPr>
        <w:spacing w:after="0"/>
        <w:rPr>
          <w:rStyle w:val="Pripombasklic"/>
          <w:rFonts w:ascii="Arial" w:hAnsi="Arial" w:cs="Arial"/>
          <w:color w:val="000000" w:themeColor="text1"/>
          <w:sz w:val="20"/>
          <w:szCs w:val="20"/>
        </w:rPr>
      </w:pPr>
    </w:p>
    <w:p w14:paraId="1263A945"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152. člen</w:t>
      </w:r>
    </w:p>
    <w:p w14:paraId="14616761"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(seznam dobrih praks)</w:t>
      </w:r>
    </w:p>
    <w:p w14:paraId="77C7A743" w14:textId="77777777" w:rsidR="008C7860" w:rsidRPr="00E754FA" w:rsidRDefault="008C7860" w:rsidP="002A3576">
      <w:pPr>
        <w:spacing w:after="0"/>
        <w:jc w:val="center"/>
        <w:rPr>
          <w:rFonts w:ascii="Arial" w:hAnsi="Arial" w:cs="Arial"/>
          <w:color w:val="000000" w:themeColor="text1"/>
          <w:sz w:val="20"/>
          <w:szCs w:val="20"/>
        </w:rPr>
      </w:pPr>
    </w:p>
    <w:p w14:paraId="4168A9EE" w14:textId="64784F43"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(1) Seznam dobrih praks se vodi za namen promocije programov, projektov in dejavnosti iz drugega odstavka 44. člena tega zakona </w:t>
      </w:r>
      <w:r w:rsidR="00817B8B">
        <w:rPr>
          <w:rFonts w:ascii="Arial" w:hAnsi="Arial" w:cs="Arial"/>
          <w:color w:val="000000" w:themeColor="text1"/>
          <w:sz w:val="20"/>
          <w:szCs w:val="20"/>
        </w:rPr>
        <w:t>ter</w:t>
      </w:r>
      <w:r w:rsidR="00817B8B" w:rsidRPr="00E754FA">
        <w:rPr>
          <w:rFonts w:ascii="Arial" w:hAnsi="Arial" w:cs="Arial"/>
          <w:color w:val="000000" w:themeColor="text1"/>
          <w:sz w:val="20"/>
          <w:szCs w:val="20"/>
        </w:rPr>
        <w:t xml:space="preserve"> </w:t>
      </w:r>
      <w:r w:rsidRPr="00E754FA">
        <w:rPr>
          <w:rFonts w:ascii="Arial" w:hAnsi="Arial" w:cs="Arial"/>
          <w:color w:val="000000" w:themeColor="text1"/>
          <w:sz w:val="20"/>
          <w:szCs w:val="20"/>
        </w:rPr>
        <w:t>deljenje dobrih izkušenj, pristopov in primerov varstva nesnovne dediščine.</w:t>
      </w:r>
    </w:p>
    <w:p w14:paraId="674BDB36" w14:textId="77777777" w:rsidR="008C7860" w:rsidRPr="00E754FA" w:rsidRDefault="008C7860" w:rsidP="002A3576">
      <w:pPr>
        <w:spacing w:after="0"/>
        <w:ind w:firstLine="708"/>
        <w:jc w:val="both"/>
        <w:rPr>
          <w:rFonts w:ascii="Arial" w:hAnsi="Arial" w:cs="Arial"/>
          <w:color w:val="000000" w:themeColor="text1"/>
          <w:sz w:val="20"/>
          <w:szCs w:val="20"/>
        </w:rPr>
      </w:pPr>
    </w:p>
    <w:p w14:paraId="642598F5"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(2) Seznam dobrih praks vsebuje naslednje podatke:</w:t>
      </w:r>
    </w:p>
    <w:p w14:paraId="1169CFE4" w14:textId="77777777" w:rsidR="008C7860" w:rsidRPr="00E754FA" w:rsidRDefault="008C7860" w:rsidP="008C7860">
      <w:pPr>
        <w:pStyle w:val="Odstavekseznama"/>
        <w:numPr>
          <w:ilvl w:val="0"/>
          <w:numId w:val="45"/>
        </w:numPr>
        <w:spacing w:after="0" w:line="276" w:lineRule="auto"/>
        <w:ind w:left="703" w:hanging="703"/>
        <w:contextualSpacing w:val="0"/>
        <w:rPr>
          <w:rFonts w:ascii="Arial" w:hAnsi="Arial" w:cs="Arial"/>
          <w:color w:val="000000" w:themeColor="text1"/>
          <w:sz w:val="20"/>
          <w:szCs w:val="20"/>
        </w:rPr>
      </w:pPr>
      <w:r w:rsidRPr="00E754FA">
        <w:rPr>
          <w:rFonts w:ascii="Arial" w:hAnsi="Arial" w:cs="Arial"/>
          <w:color w:val="000000" w:themeColor="text1"/>
          <w:sz w:val="20"/>
          <w:szCs w:val="20"/>
        </w:rPr>
        <w:t>opis nesnovne dediščine, na katero se program, projekt ali dejavnost nanaša,</w:t>
      </w:r>
    </w:p>
    <w:p w14:paraId="23590BFC" w14:textId="77777777" w:rsidR="008C7860" w:rsidRPr="00E754FA" w:rsidRDefault="008C7860" w:rsidP="008C7860">
      <w:pPr>
        <w:pStyle w:val="Odstavekseznama"/>
        <w:numPr>
          <w:ilvl w:val="0"/>
          <w:numId w:val="45"/>
        </w:numPr>
        <w:spacing w:after="0" w:line="276" w:lineRule="auto"/>
        <w:ind w:left="703" w:hanging="703"/>
        <w:contextualSpacing w:val="0"/>
        <w:rPr>
          <w:rFonts w:ascii="Arial" w:hAnsi="Arial" w:cs="Arial"/>
          <w:color w:val="000000" w:themeColor="text1"/>
          <w:sz w:val="20"/>
          <w:szCs w:val="20"/>
        </w:rPr>
      </w:pPr>
      <w:r w:rsidRPr="00E754FA">
        <w:rPr>
          <w:rFonts w:ascii="Arial" w:hAnsi="Arial" w:cs="Arial"/>
          <w:color w:val="000000" w:themeColor="text1"/>
          <w:sz w:val="20"/>
          <w:szCs w:val="20"/>
        </w:rPr>
        <w:t>opis programa, projekta ali dejavnosti in</w:t>
      </w:r>
    </w:p>
    <w:p w14:paraId="2A2D9831" w14:textId="1C1D149B" w:rsidR="008C7860" w:rsidRPr="00E754FA" w:rsidRDefault="008C7860" w:rsidP="008C7860">
      <w:pPr>
        <w:pStyle w:val="Odstavekseznama"/>
        <w:numPr>
          <w:ilvl w:val="0"/>
          <w:numId w:val="45"/>
        </w:numPr>
        <w:spacing w:after="0" w:line="276" w:lineRule="auto"/>
        <w:ind w:left="703" w:hanging="703"/>
        <w:contextualSpacing w:val="0"/>
        <w:rPr>
          <w:rFonts w:ascii="Arial" w:hAnsi="Arial" w:cs="Arial"/>
          <w:color w:val="000000" w:themeColor="text1"/>
          <w:sz w:val="20"/>
          <w:szCs w:val="20"/>
        </w:rPr>
      </w:pPr>
      <w:r w:rsidRPr="00E754FA">
        <w:rPr>
          <w:rFonts w:ascii="Arial" w:hAnsi="Arial" w:cs="Arial"/>
          <w:color w:val="000000" w:themeColor="text1"/>
          <w:sz w:val="20"/>
          <w:szCs w:val="20"/>
        </w:rPr>
        <w:t>navedbo izvajalca dobre prakse.</w:t>
      </w:r>
    </w:p>
    <w:p w14:paraId="32345AE1" w14:textId="77777777" w:rsidR="008C7860" w:rsidRPr="00E754FA" w:rsidRDefault="008C7860" w:rsidP="002A3576">
      <w:pPr>
        <w:pStyle w:val="Odstavekseznama"/>
        <w:spacing w:after="0"/>
        <w:contextualSpacing w:val="0"/>
        <w:rPr>
          <w:rFonts w:ascii="Arial" w:hAnsi="Arial" w:cs="Arial"/>
          <w:color w:val="000000" w:themeColor="text1"/>
          <w:sz w:val="20"/>
          <w:szCs w:val="20"/>
        </w:rPr>
      </w:pPr>
    </w:p>
    <w:p w14:paraId="1D8F43BB" w14:textId="76859A3F"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(3) Podatki o izvajalcu dobre prakse iz tretje alineje prejšnjega odstavka so številka izvajalca, osebno ime, naslov prebivališča, </w:t>
      </w:r>
      <w:proofErr w:type="spellStart"/>
      <w:r w:rsidRPr="00E754FA">
        <w:rPr>
          <w:rFonts w:ascii="Arial" w:hAnsi="Arial" w:cs="Arial"/>
          <w:color w:val="000000" w:themeColor="text1"/>
          <w:sz w:val="20"/>
          <w:szCs w:val="20"/>
        </w:rPr>
        <w:t>geolokacija</w:t>
      </w:r>
      <w:proofErr w:type="spellEnd"/>
      <w:r w:rsidRPr="00E754FA">
        <w:rPr>
          <w:rFonts w:ascii="Arial" w:hAnsi="Arial" w:cs="Arial"/>
          <w:color w:val="000000" w:themeColor="text1"/>
          <w:sz w:val="20"/>
          <w:szCs w:val="20"/>
        </w:rPr>
        <w:t xml:space="preserve"> prebivališča, opis dejavnosti in karakteristična fotografija ali posnetek, elektronski naslov in telefonska številka, če gre za fizično osebo, oziroma številka izvajalca, naziv, sedež, </w:t>
      </w:r>
      <w:proofErr w:type="spellStart"/>
      <w:r w:rsidRPr="00E754FA">
        <w:rPr>
          <w:rFonts w:ascii="Arial" w:hAnsi="Arial" w:cs="Arial"/>
          <w:color w:val="000000" w:themeColor="text1"/>
          <w:sz w:val="20"/>
          <w:szCs w:val="20"/>
        </w:rPr>
        <w:t>geolokacija</w:t>
      </w:r>
      <w:proofErr w:type="spellEnd"/>
      <w:r w:rsidRPr="00E754FA">
        <w:rPr>
          <w:rFonts w:ascii="Arial" w:hAnsi="Arial" w:cs="Arial"/>
          <w:color w:val="000000" w:themeColor="text1"/>
          <w:sz w:val="20"/>
          <w:szCs w:val="20"/>
        </w:rPr>
        <w:t xml:space="preserve"> sedeža, opis dejavnosti in karakteristična fotografija ali posnetek, elektronski naslov in telefonska številka, če gre za pravno osebo ali drugo obliko združenja.</w:t>
      </w:r>
    </w:p>
    <w:p w14:paraId="1C26162E" w14:textId="77777777" w:rsidR="008C7860" w:rsidRPr="00E754FA" w:rsidRDefault="008C7860" w:rsidP="002A3576">
      <w:pPr>
        <w:spacing w:after="0"/>
        <w:ind w:firstLine="708"/>
        <w:jc w:val="both"/>
        <w:rPr>
          <w:rFonts w:ascii="Arial" w:hAnsi="Arial" w:cs="Arial"/>
          <w:color w:val="000000" w:themeColor="text1"/>
          <w:sz w:val="20"/>
          <w:szCs w:val="20"/>
        </w:rPr>
      </w:pPr>
    </w:p>
    <w:p w14:paraId="7C2DB3DB"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(4) Podatki iz prejšnjega odstavka se lahko javno objavijo, razen podatkov o elektronskem naslovu in telefonski številki izvajalca dobre prakse, če je ta fizična oseba. </w:t>
      </w:r>
    </w:p>
    <w:p w14:paraId="0059CDE7" w14:textId="77777777" w:rsidR="008C7860" w:rsidRPr="00E754FA" w:rsidRDefault="008C7860" w:rsidP="002A3576">
      <w:pPr>
        <w:spacing w:after="0"/>
        <w:ind w:firstLine="708"/>
        <w:jc w:val="both"/>
        <w:rPr>
          <w:rFonts w:ascii="Arial" w:hAnsi="Arial" w:cs="Arial"/>
          <w:color w:val="000000" w:themeColor="text1"/>
          <w:sz w:val="20"/>
          <w:szCs w:val="20"/>
        </w:rPr>
      </w:pPr>
    </w:p>
    <w:p w14:paraId="103CB56B"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(5) Upravljavec seznama dobrih praks je ministrstvo. Pristojne organizacije obdelujejo tiste podatke na seznamu dobrih praks, ki jih potrebujejo pri opravljanju javne službe varstva.</w:t>
      </w:r>
    </w:p>
    <w:p w14:paraId="04087A94" w14:textId="77777777" w:rsidR="008C7860" w:rsidRPr="00E754FA" w:rsidRDefault="008C7860" w:rsidP="002A3576">
      <w:pPr>
        <w:spacing w:after="0"/>
        <w:jc w:val="both"/>
        <w:rPr>
          <w:rFonts w:ascii="Arial" w:hAnsi="Arial" w:cs="Arial"/>
          <w:color w:val="000000" w:themeColor="text1"/>
          <w:sz w:val="20"/>
          <w:szCs w:val="20"/>
        </w:rPr>
      </w:pPr>
    </w:p>
    <w:p w14:paraId="54534428"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(6) Podatki na seznamu dobrih praks se hranijo trajno. </w:t>
      </w:r>
    </w:p>
    <w:p w14:paraId="196A8E01" w14:textId="77777777" w:rsidR="008C7860" w:rsidRPr="00E754FA" w:rsidRDefault="008C7860" w:rsidP="002A3576">
      <w:pPr>
        <w:spacing w:after="0"/>
        <w:rPr>
          <w:rFonts w:ascii="Arial" w:hAnsi="Arial" w:cs="Arial"/>
          <w:color w:val="000000" w:themeColor="text1"/>
          <w:sz w:val="20"/>
          <w:szCs w:val="20"/>
        </w:rPr>
      </w:pPr>
    </w:p>
    <w:p w14:paraId="27D66F64" w14:textId="77777777" w:rsidR="008C7860" w:rsidRPr="00E754FA" w:rsidRDefault="008C7860" w:rsidP="002A3576">
      <w:pPr>
        <w:shd w:val="clear" w:color="auto" w:fill="FFFFFF"/>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153. člen</w:t>
      </w:r>
    </w:p>
    <w:p w14:paraId="687C1D8D" w14:textId="77777777" w:rsidR="008C7860" w:rsidRPr="00E754FA" w:rsidRDefault="008C7860" w:rsidP="002A3576">
      <w:pPr>
        <w:shd w:val="clear" w:color="auto" w:fill="FFFFFF" w:themeFill="background1"/>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lastRenderedPageBreak/>
        <w:t>(zbirke podatkov o stvareh z domnevo dediščine)</w:t>
      </w:r>
    </w:p>
    <w:p w14:paraId="7C869C56" w14:textId="77777777" w:rsidR="008C7860" w:rsidRPr="00E754FA" w:rsidRDefault="008C7860" w:rsidP="002A3576">
      <w:pPr>
        <w:shd w:val="clear" w:color="auto" w:fill="FFFFFF"/>
        <w:spacing w:after="0"/>
        <w:jc w:val="both"/>
        <w:rPr>
          <w:rFonts w:ascii="Arial" w:hAnsi="Arial" w:cs="Arial"/>
          <w:color w:val="000000" w:themeColor="text1"/>
          <w:sz w:val="20"/>
          <w:szCs w:val="20"/>
        </w:rPr>
      </w:pPr>
    </w:p>
    <w:p w14:paraId="53288195" w14:textId="77777777" w:rsidR="008C7860" w:rsidRPr="00E754FA" w:rsidRDefault="008C7860" w:rsidP="002A3576">
      <w:pPr>
        <w:shd w:val="clear" w:color="auto" w:fill="FFFFFF" w:themeFill="background1"/>
        <w:spacing w:after="0"/>
        <w:ind w:firstLine="703"/>
        <w:jc w:val="both"/>
        <w:rPr>
          <w:rFonts w:ascii="Arial" w:hAnsi="Arial" w:cs="Arial"/>
          <w:color w:val="000000" w:themeColor="text1"/>
          <w:sz w:val="20"/>
          <w:szCs w:val="20"/>
        </w:rPr>
      </w:pPr>
      <w:r w:rsidRPr="00E754FA">
        <w:rPr>
          <w:rFonts w:ascii="Arial" w:hAnsi="Arial" w:cs="Arial"/>
          <w:color w:val="000000" w:themeColor="text1"/>
          <w:sz w:val="20"/>
          <w:szCs w:val="20"/>
        </w:rPr>
        <w:t>(1) Ministrstvo in izvajalci državne javne službe varstva lahko za potrebe varovanja dediščine v skladu s tem zakonom vodijo tudi evidence o lokaciji stvari z domnevo dediščine, vključno z osebnimi podatki o lastnikih, upravljavcih in drugih upravičencih.</w:t>
      </w:r>
    </w:p>
    <w:p w14:paraId="54001229" w14:textId="77777777" w:rsidR="008C7860" w:rsidRPr="00E754FA" w:rsidRDefault="008C7860" w:rsidP="002A3576">
      <w:pPr>
        <w:spacing w:after="0"/>
        <w:rPr>
          <w:rFonts w:ascii="Arial" w:hAnsi="Arial" w:cs="Arial"/>
          <w:color w:val="000000" w:themeColor="text1"/>
          <w:sz w:val="20"/>
          <w:szCs w:val="20"/>
        </w:rPr>
      </w:pPr>
    </w:p>
    <w:p w14:paraId="21C5915A" w14:textId="77777777" w:rsidR="008C7860" w:rsidRPr="00E754FA" w:rsidRDefault="008C7860" w:rsidP="002A3576">
      <w:pPr>
        <w:spacing w:after="0"/>
        <w:ind w:firstLine="708"/>
        <w:rPr>
          <w:rFonts w:ascii="Arial" w:hAnsi="Arial" w:cs="Arial"/>
          <w:color w:val="000000" w:themeColor="text1"/>
          <w:sz w:val="20"/>
          <w:szCs w:val="20"/>
        </w:rPr>
      </w:pPr>
      <w:r w:rsidRPr="00E754FA">
        <w:rPr>
          <w:rFonts w:ascii="Arial" w:hAnsi="Arial" w:cs="Arial"/>
          <w:color w:val="000000" w:themeColor="text1"/>
          <w:sz w:val="20"/>
          <w:szCs w:val="20"/>
        </w:rPr>
        <w:t xml:space="preserve">(2) Evidence iz prejšnjega odstavka obsegajo: </w:t>
      </w:r>
    </w:p>
    <w:p w14:paraId="3365F719" w14:textId="77777777" w:rsidR="008C7860" w:rsidRPr="00E754FA" w:rsidRDefault="008C7860" w:rsidP="008C7860">
      <w:pPr>
        <w:pStyle w:val="Odstavekseznama"/>
        <w:numPr>
          <w:ilvl w:val="0"/>
          <w:numId w:val="45"/>
        </w:numPr>
        <w:spacing w:after="0" w:line="276" w:lineRule="auto"/>
        <w:ind w:left="703" w:hanging="703"/>
        <w:contextualSpacing w:val="0"/>
        <w:rPr>
          <w:rFonts w:ascii="Arial" w:hAnsi="Arial" w:cs="Arial"/>
          <w:color w:val="000000" w:themeColor="text1"/>
          <w:sz w:val="20"/>
          <w:szCs w:val="20"/>
        </w:rPr>
      </w:pPr>
      <w:r w:rsidRPr="00E754FA">
        <w:rPr>
          <w:rFonts w:ascii="Arial" w:hAnsi="Arial" w:cs="Arial"/>
          <w:color w:val="000000" w:themeColor="text1"/>
          <w:sz w:val="20"/>
          <w:szCs w:val="20"/>
        </w:rPr>
        <w:t>opis stvari z domnevo dediščine,</w:t>
      </w:r>
    </w:p>
    <w:p w14:paraId="69C545E8" w14:textId="77777777" w:rsidR="008C7860" w:rsidRPr="00E754FA" w:rsidRDefault="008C7860" w:rsidP="008C7860">
      <w:pPr>
        <w:pStyle w:val="Odstavekseznama"/>
        <w:numPr>
          <w:ilvl w:val="0"/>
          <w:numId w:val="45"/>
        </w:numPr>
        <w:spacing w:after="0" w:line="276" w:lineRule="auto"/>
        <w:ind w:left="703" w:hanging="703"/>
        <w:contextualSpacing w:val="0"/>
        <w:rPr>
          <w:rFonts w:ascii="Arial" w:hAnsi="Arial" w:cs="Arial"/>
          <w:color w:val="000000" w:themeColor="text1"/>
          <w:sz w:val="20"/>
          <w:szCs w:val="20"/>
        </w:rPr>
      </w:pPr>
      <w:r w:rsidRPr="00E754FA">
        <w:rPr>
          <w:rFonts w:ascii="Arial" w:hAnsi="Arial" w:cs="Arial"/>
          <w:color w:val="000000" w:themeColor="text1"/>
          <w:sz w:val="20"/>
          <w:szCs w:val="20"/>
        </w:rPr>
        <w:t>lokacijo stvari z domnevo dediščine in</w:t>
      </w:r>
    </w:p>
    <w:p w14:paraId="5017CE97" w14:textId="22AC3D53" w:rsidR="008C7860" w:rsidRPr="00E754FA" w:rsidRDefault="008C7860" w:rsidP="008C7860">
      <w:pPr>
        <w:pStyle w:val="Odstavekseznama"/>
        <w:numPr>
          <w:ilvl w:val="0"/>
          <w:numId w:val="45"/>
        </w:numPr>
        <w:spacing w:after="0" w:line="276" w:lineRule="auto"/>
        <w:ind w:left="703" w:hanging="703"/>
        <w:contextualSpacing w:val="0"/>
        <w:rPr>
          <w:rFonts w:ascii="Arial" w:hAnsi="Arial" w:cs="Arial"/>
          <w:color w:val="000000" w:themeColor="text1"/>
          <w:sz w:val="20"/>
          <w:szCs w:val="20"/>
        </w:rPr>
      </w:pPr>
      <w:r w:rsidRPr="00E754FA">
        <w:rPr>
          <w:rFonts w:ascii="Arial" w:hAnsi="Arial" w:cs="Arial"/>
          <w:color w:val="000000" w:themeColor="text1"/>
          <w:sz w:val="20"/>
          <w:szCs w:val="20"/>
        </w:rPr>
        <w:t>podatke o lastniku, upravljavcu in drugih upravičencih.</w:t>
      </w:r>
    </w:p>
    <w:p w14:paraId="3C5D539E" w14:textId="77777777" w:rsidR="008C7860" w:rsidRPr="00E754FA" w:rsidRDefault="008C7860" w:rsidP="002A3576">
      <w:pPr>
        <w:spacing w:after="0"/>
        <w:ind w:firstLine="708"/>
        <w:jc w:val="both"/>
        <w:rPr>
          <w:rFonts w:ascii="Arial" w:hAnsi="Arial" w:cs="Arial"/>
          <w:color w:val="000000" w:themeColor="text1"/>
          <w:sz w:val="20"/>
          <w:szCs w:val="20"/>
        </w:rPr>
      </w:pPr>
    </w:p>
    <w:p w14:paraId="635DA94A" w14:textId="5FEE2B95"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(3) Podatki o lastniku, upravljavcu in drugih upravičencih iz tretje alineje prejšnjega odstavka so osebno ime, datum rojstva in naslov prebivališča, če gre za fizično osebo, oziroma naziv </w:t>
      </w:r>
      <w:r>
        <w:rPr>
          <w:rFonts w:ascii="Arial" w:hAnsi="Arial" w:cs="Arial"/>
          <w:color w:val="000000" w:themeColor="text1"/>
          <w:sz w:val="20"/>
          <w:szCs w:val="20"/>
        </w:rPr>
        <w:t>in</w:t>
      </w:r>
      <w:r w:rsidRPr="00E754FA">
        <w:rPr>
          <w:rFonts w:ascii="Arial" w:hAnsi="Arial" w:cs="Arial"/>
          <w:color w:val="000000" w:themeColor="text1"/>
          <w:sz w:val="20"/>
          <w:szCs w:val="20"/>
        </w:rPr>
        <w:t xml:space="preserve"> sedež, če gre za pravno osebo. </w:t>
      </w:r>
    </w:p>
    <w:p w14:paraId="1B34745F" w14:textId="77777777" w:rsidR="008C7860" w:rsidRPr="00E754FA" w:rsidRDefault="008C7860" w:rsidP="002A3576">
      <w:pPr>
        <w:spacing w:after="0"/>
        <w:ind w:firstLine="703"/>
        <w:rPr>
          <w:rFonts w:ascii="Arial" w:hAnsi="Arial" w:cs="Arial"/>
          <w:color w:val="000000" w:themeColor="text1"/>
          <w:sz w:val="20"/>
          <w:szCs w:val="20"/>
        </w:rPr>
      </w:pPr>
    </w:p>
    <w:p w14:paraId="466116FC"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(4) Podatki v evidencah iz prvega odstavka tega člena se hranijo do vpisa stvari z domnevo dediščine v register oziroma inventarno knjigo.</w:t>
      </w:r>
    </w:p>
    <w:p w14:paraId="15BB9D69" w14:textId="77777777" w:rsidR="008C7860" w:rsidRPr="00E754FA" w:rsidRDefault="008C7860" w:rsidP="002A3576">
      <w:pPr>
        <w:spacing w:after="0"/>
        <w:ind w:firstLine="703"/>
        <w:rPr>
          <w:rFonts w:ascii="Arial" w:hAnsi="Arial" w:cs="Arial"/>
          <w:color w:val="000000" w:themeColor="text1"/>
          <w:sz w:val="20"/>
          <w:szCs w:val="20"/>
        </w:rPr>
      </w:pPr>
    </w:p>
    <w:p w14:paraId="59929325" w14:textId="77777777" w:rsidR="008C7860" w:rsidRPr="00E754FA" w:rsidRDefault="008C7860" w:rsidP="002A3576">
      <w:pPr>
        <w:spacing w:after="0"/>
        <w:jc w:val="center"/>
        <w:rPr>
          <w:rFonts w:ascii="Arial" w:hAnsi="Arial" w:cs="Arial"/>
          <w:color w:val="000000" w:themeColor="text1"/>
          <w:sz w:val="20"/>
          <w:szCs w:val="20"/>
        </w:rPr>
      </w:pPr>
      <w:r w:rsidRPr="00E754FA">
        <w:rPr>
          <w:rFonts w:ascii="Arial" w:hAnsi="Arial" w:cs="Arial"/>
          <w:color w:val="000000" w:themeColor="text1"/>
          <w:sz w:val="20"/>
          <w:szCs w:val="20"/>
        </w:rPr>
        <w:t>5. oddelek</w:t>
      </w:r>
    </w:p>
    <w:p w14:paraId="6723CFA6" w14:textId="77777777" w:rsidR="008C7860" w:rsidRPr="00E754FA" w:rsidRDefault="008C7860" w:rsidP="002A3576">
      <w:pPr>
        <w:spacing w:after="0"/>
        <w:jc w:val="center"/>
        <w:rPr>
          <w:rFonts w:ascii="Arial" w:hAnsi="Arial" w:cs="Arial"/>
          <w:color w:val="000000" w:themeColor="text1"/>
          <w:sz w:val="20"/>
          <w:szCs w:val="20"/>
        </w:rPr>
      </w:pPr>
      <w:r w:rsidRPr="00E754FA">
        <w:rPr>
          <w:rFonts w:ascii="Arial" w:hAnsi="Arial" w:cs="Arial"/>
          <w:color w:val="000000" w:themeColor="text1"/>
          <w:sz w:val="20"/>
          <w:szCs w:val="20"/>
        </w:rPr>
        <w:t xml:space="preserve">Varstvo osebnih podatkov v postopkih varstva dediščine </w:t>
      </w:r>
    </w:p>
    <w:p w14:paraId="63E21202" w14:textId="77777777" w:rsidR="008C7860" w:rsidRPr="00E754FA" w:rsidRDefault="008C7860" w:rsidP="002A3576">
      <w:pPr>
        <w:spacing w:after="0"/>
        <w:rPr>
          <w:rFonts w:ascii="Arial" w:hAnsi="Arial" w:cs="Arial"/>
          <w:color w:val="000000" w:themeColor="text1"/>
          <w:sz w:val="20"/>
          <w:szCs w:val="20"/>
        </w:rPr>
      </w:pPr>
    </w:p>
    <w:p w14:paraId="72D9B67B"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154. člen</w:t>
      </w:r>
    </w:p>
    <w:p w14:paraId="253A9222"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(osebni podatki v postopkih razglasitve in določitve)</w:t>
      </w:r>
    </w:p>
    <w:p w14:paraId="5304E928" w14:textId="77777777" w:rsidR="008C7860" w:rsidRPr="00E754FA" w:rsidRDefault="008C7860" w:rsidP="002A3576">
      <w:pPr>
        <w:spacing w:after="0"/>
        <w:rPr>
          <w:rFonts w:ascii="Arial" w:hAnsi="Arial" w:cs="Arial"/>
          <w:color w:val="000000" w:themeColor="text1"/>
          <w:sz w:val="20"/>
          <w:szCs w:val="20"/>
        </w:rPr>
      </w:pPr>
    </w:p>
    <w:p w14:paraId="7E719651" w14:textId="1F1A13B6"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(1) V postopku razglasitve spomenika ali določitve varstvenega območja dediščine se lahko v delih, ki se nanašajo na dajanje pobud, javno obravnavo in dajanje mnenj iz 20. člena tega zakona ter dajanje mnenj in pripomb iz 29. člena tega zakona, obdelujejo osebni podatki osebe, ki je podala pobudo oziroma mnenje, predlog ali pripombo. Podatki se zbirajo in obdelujejo le za namen in v okviru tega postopka.</w:t>
      </w:r>
    </w:p>
    <w:p w14:paraId="66A0AC1E" w14:textId="77777777" w:rsidR="008C7860" w:rsidRPr="00E754FA" w:rsidRDefault="008C7860" w:rsidP="002A3576">
      <w:pPr>
        <w:spacing w:after="0"/>
        <w:jc w:val="both"/>
        <w:rPr>
          <w:rFonts w:ascii="Arial" w:hAnsi="Arial" w:cs="Arial"/>
          <w:color w:val="000000" w:themeColor="text1"/>
          <w:sz w:val="20"/>
          <w:szCs w:val="20"/>
        </w:rPr>
      </w:pPr>
    </w:p>
    <w:p w14:paraId="3CF7DD21" w14:textId="4F0AD7C2"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(2) Podatki iz prejšnjega odstavka so osebno ime, naslov prebivališča, elektronski naslov in telefonska številka. </w:t>
      </w:r>
    </w:p>
    <w:p w14:paraId="0BEB19DA" w14:textId="77777777" w:rsidR="008C7860" w:rsidRPr="00E754FA" w:rsidRDefault="008C7860" w:rsidP="002A3576">
      <w:pPr>
        <w:spacing w:after="0"/>
        <w:ind w:firstLine="708"/>
        <w:jc w:val="both"/>
        <w:rPr>
          <w:rFonts w:ascii="Arial" w:hAnsi="Arial" w:cs="Arial"/>
          <w:color w:val="000000" w:themeColor="text1"/>
          <w:sz w:val="20"/>
          <w:szCs w:val="20"/>
        </w:rPr>
      </w:pPr>
    </w:p>
    <w:p w14:paraId="554B7206"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(3) Podatki iz prvega odstavka tega člena se hranijo v informacijskem sistemu kulturne dediščine pet let po sprejetju akta o razglasitvi oziroma akta o določitvi. </w:t>
      </w:r>
    </w:p>
    <w:p w14:paraId="4A622200" w14:textId="77777777" w:rsidR="008C7860" w:rsidRPr="00E754FA" w:rsidRDefault="008C7860" w:rsidP="002A3576">
      <w:pPr>
        <w:spacing w:after="0"/>
        <w:ind w:firstLine="708"/>
        <w:jc w:val="both"/>
        <w:rPr>
          <w:rFonts w:ascii="Arial" w:hAnsi="Arial" w:cs="Arial"/>
          <w:color w:val="000000" w:themeColor="text1"/>
          <w:sz w:val="20"/>
          <w:szCs w:val="20"/>
        </w:rPr>
      </w:pPr>
    </w:p>
    <w:p w14:paraId="31BF4154"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(4) Podatki iz prvega odstavka tega člena se lahko javno objavijo le, če je posameznik, na katerega se nanašajo podatki, dal privolitev za javno objavo svojih osebnih podatkov. </w:t>
      </w:r>
    </w:p>
    <w:p w14:paraId="1139F980" w14:textId="77777777" w:rsidR="008C7860" w:rsidRPr="00E754FA" w:rsidRDefault="008C7860" w:rsidP="002A3576">
      <w:pPr>
        <w:spacing w:after="0"/>
        <w:jc w:val="both"/>
        <w:rPr>
          <w:rFonts w:ascii="Arial" w:hAnsi="Arial" w:cs="Arial"/>
          <w:color w:val="000000" w:themeColor="text1"/>
          <w:sz w:val="20"/>
          <w:szCs w:val="20"/>
        </w:rPr>
      </w:pPr>
    </w:p>
    <w:p w14:paraId="78257000"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(5) Pravico dostopa do podatkov iz prvega odstavka tega člena in njihove obdelave imajo ministrstvo, občina in zavod v okviru svojih pristojnosti in za namen iz prvega odstavka tega člena.</w:t>
      </w:r>
    </w:p>
    <w:p w14:paraId="4F469B4C" w14:textId="77777777" w:rsidR="008C7860" w:rsidRPr="00E754FA" w:rsidRDefault="008C7860" w:rsidP="002A3576">
      <w:pPr>
        <w:spacing w:after="0"/>
        <w:jc w:val="both"/>
        <w:rPr>
          <w:rFonts w:ascii="Arial" w:hAnsi="Arial" w:cs="Arial"/>
          <w:color w:val="000000" w:themeColor="text1"/>
          <w:sz w:val="20"/>
          <w:szCs w:val="20"/>
        </w:rPr>
      </w:pPr>
    </w:p>
    <w:p w14:paraId="62C090A5"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(6) Pripravljavec akta o razglasitvi oziroma akta o določitvi zagotavlja </w:t>
      </w:r>
      <w:proofErr w:type="spellStart"/>
      <w:r w:rsidRPr="00E754FA">
        <w:rPr>
          <w:rFonts w:ascii="Arial" w:hAnsi="Arial" w:cs="Arial"/>
          <w:color w:val="000000" w:themeColor="text1"/>
          <w:sz w:val="20"/>
          <w:szCs w:val="20"/>
        </w:rPr>
        <w:t>anonimizacijo</w:t>
      </w:r>
      <w:proofErr w:type="spellEnd"/>
      <w:r w:rsidRPr="00E754FA">
        <w:rPr>
          <w:rFonts w:ascii="Arial" w:hAnsi="Arial" w:cs="Arial"/>
          <w:color w:val="000000" w:themeColor="text1"/>
          <w:sz w:val="20"/>
          <w:szCs w:val="20"/>
        </w:rPr>
        <w:t xml:space="preserve"> osebnih podatkov v aktu in spremljajočih gradivih. V informacijskem sistemu kulturne dediščine se spremljajoča gradiva lahko javno objavijo le, če so </w:t>
      </w:r>
      <w:proofErr w:type="spellStart"/>
      <w:r w:rsidRPr="00E754FA">
        <w:rPr>
          <w:rFonts w:ascii="Arial" w:hAnsi="Arial" w:cs="Arial"/>
          <w:color w:val="000000" w:themeColor="text1"/>
          <w:sz w:val="20"/>
          <w:szCs w:val="20"/>
        </w:rPr>
        <w:t>anonimizirana</w:t>
      </w:r>
      <w:proofErr w:type="spellEnd"/>
      <w:r w:rsidRPr="00E754FA">
        <w:rPr>
          <w:rFonts w:ascii="Arial" w:hAnsi="Arial" w:cs="Arial"/>
          <w:color w:val="000000" w:themeColor="text1"/>
          <w:sz w:val="20"/>
          <w:szCs w:val="20"/>
        </w:rPr>
        <w:t>.</w:t>
      </w:r>
    </w:p>
    <w:p w14:paraId="1079E236" w14:textId="77777777" w:rsidR="008C7860" w:rsidRPr="00E754FA" w:rsidRDefault="008C7860" w:rsidP="002A3576">
      <w:pPr>
        <w:spacing w:after="0"/>
        <w:jc w:val="both"/>
        <w:rPr>
          <w:rFonts w:ascii="Arial" w:hAnsi="Arial" w:cs="Arial"/>
          <w:color w:val="000000" w:themeColor="text1"/>
          <w:sz w:val="20"/>
          <w:szCs w:val="20"/>
        </w:rPr>
      </w:pPr>
    </w:p>
    <w:p w14:paraId="2EE7E40C"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(7) Določbe tega člena se smiselno uporabljajo za varstvo podatkov v postopku razglasitve predmeta ali zbirke posebnega pomena.</w:t>
      </w:r>
    </w:p>
    <w:p w14:paraId="11245D34" w14:textId="77777777" w:rsidR="008C7860" w:rsidRPr="00E754FA" w:rsidRDefault="008C7860" w:rsidP="002A3576">
      <w:pPr>
        <w:spacing w:after="0"/>
        <w:jc w:val="center"/>
        <w:rPr>
          <w:rFonts w:ascii="Arial" w:hAnsi="Arial" w:cs="Arial"/>
          <w:b/>
          <w:bCs/>
          <w:color w:val="000000" w:themeColor="text1"/>
          <w:sz w:val="20"/>
          <w:szCs w:val="20"/>
        </w:rPr>
      </w:pPr>
    </w:p>
    <w:p w14:paraId="3B185A40"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155. člen</w:t>
      </w:r>
    </w:p>
    <w:p w14:paraId="304B123B"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(osebni podatki v postopku vodenja registra in seznama dobrih praks)</w:t>
      </w:r>
    </w:p>
    <w:p w14:paraId="4B073820" w14:textId="77777777" w:rsidR="008C7860" w:rsidRPr="00E754FA" w:rsidRDefault="008C7860" w:rsidP="002A3576">
      <w:pPr>
        <w:spacing w:after="0"/>
        <w:jc w:val="both"/>
        <w:rPr>
          <w:rFonts w:ascii="Arial" w:hAnsi="Arial" w:cs="Arial"/>
          <w:color w:val="000000" w:themeColor="text1"/>
          <w:sz w:val="20"/>
          <w:szCs w:val="20"/>
        </w:rPr>
      </w:pPr>
    </w:p>
    <w:p w14:paraId="6F010388"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lastRenderedPageBreak/>
        <w:t xml:space="preserve">(1) Za namen vodenja registra se lahko zbirajo in obdelujejo podatki oseb, ki so dale pobudo za vpis v register v skladu z drugim odstavkom 41. člena, drugim odstavkom 43. člena in petim odstavkom 144. člena tega zakona ali </w:t>
      </w:r>
      <w:r>
        <w:rPr>
          <w:rFonts w:ascii="Arial" w:hAnsi="Arial" w:cs="Arial"/>
          <w:color w:val="000000" w:themeColor="text1"/>
          <w:sz w:val="20"/>
          <w:szCs w:val="20"/>
        </w:rPr>
        <w:t xml:space="preserve">za </w:t>
      </w:r>
      <w:r w:rsidRPr="00E754FA">
        <w:rPr>
          <w:rFonts w:ascii="Arial" w:hAnsi="Arial" w:cs="Arial"/>
          <w:color w:val="000000" w:themeColor="text1"/>
          <w:sz w:val="20"/>
          <w:szCs w:val="20"/>
        </w:rPr>
        <w:t>vpis v seznam dobrih praks v skladu s 44. členom tega zakona.</w:t>
      </w:r>
    </w:p>
    <w:p w14:paraId="14F1656E" w14:textId="77777777" w:rsidR="008C7860" w:rsidRPr="00E754FA" w:rsidRDefault="008C7860" w:rsidP="002A3576">
      <w:pPr>
        <w:spacing w:after="0"/>
        <w:jc w:val="both"/>
        <w:rPr>
          <w:rFonts w:ascii="Arial" w:hAnsi="Arial" w:cs="Arial"/>
          <w:color w:val="000000" w:themeColor="text1"/>
          <w:sz w:val="20"/>
          <w:szCs w:val="20"/>
        </w:rPr>
      </w:pPr>
    </w:p>
    <w:p w14:paraId="0BCCEB88"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(2) Podatki osebe iz prejšnjega odstavka so osebno ime, naslov prebivališča, elektronski naslov in telefonska številka. </w:t>
      </w:r>
    </w:p>
    <w:p w14:paraId="4F746738" w14:textId="77777777" w:rsidR="008C7860" w:rsidRPr="00E754FA" w:rsidRDefault="008C7860" w:rsidP="002A3576">
      <w:pPr>
        <w:spacing w:after="0"/>
        <w:ind w:firstLine="708"/>
        <w:jc w:val="both"/>
        <w:rPr>
          <w:rFonts w:ascii="Arial" w:hAnsi="Arial" w:cs="Arial"/>
          <w:color w:val="000000" w:themeColor="text1"/>
          <w:sz w:val="20"/>
          <w:szCs w:val="20"/>
        </w:rPr>
      </w:pPr>
    </w:p>
    <w:p w14:paraId="3FA8ACA1" w14:textId="6E040524"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(3) Podatki iz prvega odstavka tega člena se hranijo v informacijskem sistemu kulturne dediščine trajno in se lahko javno objavijo le, če je posameznik, na katerega se </w:t>
      </w:r>
      <w:r w:rsidR="00663166" w:rsidRPr="00E754FA">
        <w:rPr>
          <w:rFonts w:ascii="Arial" w:hAnsi="Arial" w:cs="Arial"/>
          <w:color w:val="000000" w:themeColor="text1"/>
          <w:sz w:val="20"/>
          <w:szCs w:val="20"/>
        </w:rPr>
        <w:t xml:space="preserve">podatki </w:t>
      </w:r>
      <w:r w:rsidRPr="00E754FA">
        <w:rPr>
          <w:rFonts w:ascii="Arial" w:hAnsi="Arial" w:cs="Arial"/>
          <w:color w:val="000000" w:themeColor="text1"/>
          <w:sz w:val="20"/>
          <w:szCs w:val="20"/>
        </w:rPr>
        <w:t xml:space="preserve">nanašajo, dal privolitev za javno objavo svojih osebnih podatkov. </w:t>
      </w:r>
    </w:p>
    <w:p w14:paraId="44F37BCC" w14:textId="77777777" w:rsidR="008C7860" w:rsidRPr="00E754FA" w:rsidRDefault="008C7860" w:rsidP="002A3576">
      <w:pPr>
        <w:spacing w:after="0"/>
        <w:jc w:val="both"/>
        <w:rPr>
          <w:rFonts w:ascii="Arial" w:hAnsi="Arial" w:cs="Arial"/>
          <w:color w:val="000000" w:themeColor="text1"/>
          <w:sz w:val="20"/>
          <w:szCs w:val="20"/>
        </w:rPr>
      </w:pPr>
    </w:p>
    <w:p w14:paraId="4BE11CBF" w14:textId="1619722D"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(4) Pravico do vpogleda </w:t>
      </w:r>
      <w:r w:rsidR="00663166">
        <w:rPr>
          <w:rFonts w:ascii="Arial" w:hAnsi="Arial" w:cs="Arial"/>
          <w:color w:val="000000" w:themeColor="text1"/>
          <w:sz w:val="20"/>
          <w:szCs w:val="20"/>
        </w:rPr>
        <w:t xml:space="preserve">v </w:t>
      </w:r>
      <w:r w:rsidRPr="00E754FA">
        <w:rPr>
          <w:rFonts w:ascii="Arial" w:hAnsi="Arial" w:cs="Arial"/>
          <w:color w:val="000000" w:themeColor="text1"/>
          <w:sz w:val="20"/>
          <w:szCs w:val="20"/>
        </w:rPr>
        <w:t>podatk</w:t>
      </w:r>
      <w:r>
        <w:rPr>
          <w:rFonts w:ascii="Arial" w:hAnsi="Arial" w:cs="Arial"/>
          <w:color w:val="000000" w:themeColor="text1"/>
          <w:sz w:val="20"/>
          <w:szCs w:val="20"/>
        </w:rPr>
        <w:t>e</w:t>
      </w:r>
      <w:r w:rsidRPr="00E754FA">
        <w:rPr>
          <w:rFonts w:ascii="Arial" w:hAnsi="Arial" w:cs="Arial"/>
          <w:color w:val="000000" w:themeColor="text1"/>
          <w:sz w:val="20"/>
          <w:szCs w:val="20"/>
        </w:rPr>
        <w:t xml:space="preserve"> iz prvega odstavka tega člena in </w:t>
      </w:r>
      <w:r w:rsidR="00663166">
        <w:rPr>
          <w:rFonts w:ascii="Arial" w:hAnsi="Arial" w:cs="Arial"/>
          <w:color w:val="000000" w:themeColor="text1"/>
          <w:sz w:val="20"/>
          <w:szCs w:val="20"/>
        </w:rPr>
        <w:t xml:space="preserve">do </w:t>
      </w:r>
      <w:r>
        <w:rPr>
          <w:rFonts w:ascii="Arial" w:hAnsi="Arial" w:cs="Arial"/>
          <w:color w:val="000000" w:themeColor="text1"/>
          <w:sz w:val="20"/>
          <w:szCs w:val="20"/>
        </w:rPr>
        <w:t xml:space="preserve">njihove </w:t>
      </w:r>
      <w:r w:rsidRPr="00E754FA">
        <w:rPr>
          <w:rFonts w:ascii="Arial" w:hAnsi="Arial" w:cs="Arial"/>
          <w:color w:val="000000" w:themeColor="text1"/>
          <w:sz w:val="20"/>
          <w:szCs w:val="20"/>
        </w:rPr>
        <w:t>uporabe imajo ministrstvo, služba, koordinator in pristojna organizacija v okviru svojih pristojnosti in za namen iz prvega odstavka tega člena.</w:t>
      </w:r>
    </w:p>
    <w:p w14:paraId="1618AAD9" w14:textId="77777777" w:rsidR="008C7860" w:rsidRPr="00E754FA" w:rsidRDefault="008C7860" w:rsidP="002A3576">
      <w:pPr>
        <w:spacing w:after="0"/>
        <w:rPr>
          <w:rFonts w:ascii="Arial" w:hAnsi="Arial" w:cs="Arial"/>
          <w:color w:val="000000" w:themeColor="text1"/>
          <w:sz w:val="20"/>
          <w:szCs w:val="20"/>
        </w:rPr>
      </w:pPr>
    </w:p>
    <w:p w14:paraId="4B5F0A0B"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156. člen</w:t>
      </w:r>
    </w:p>
    <w:p w14:paraId="18111F37"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(osebni podatki uporabnikov informacijskega sistema)</w:t>
      </w:r>
    </w:p>
    <w:p w14:paraId="63E744F0" w14:textId="77777777" w:rsidR="008C7860" w:rsidRPr="00E754FA" w:rsidRDefault="008C7860" w:rsidP="002A3576">
      <w:pPr>
        <w:spacing w:after="0"/>
        <w:rPr>
          <w:rFonts w:ascii="Arial" w:hAnsi="Arial" w:cs="Arial"/>
          <w:color w:val="000000" w:themeColor="text1"/>
          <w:sz w:val="20"/>
          <w:szCs w:val="20"/>
        </w:rPr>
      </w:pPr>
    </w:p>
    <w:p w14:paraId="3A4CA1BA"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(1) Ministrstvo upravlja in obdeluje osebne podatke uporabnikov informacijskega sistema iz 139. člena tega zakona za namen elektronske identifikacije, </w:t>
      </w:r>
      <w:proofErr w:type="spellStart"/>
      <w:r w:rsidRPr="00E754FA">
        <w:rPr>
          <w:rFonts w:ascii="Arial" w:hAnsi="Arial" w:cs="Arial"/>
          <w:color w:val="000000" w:themeColor="text1"/>
          <w:sz w:val="20"/>
          <w:szCs w:val="20"/>
        </w:rPr>
        <w:t>avtentikacije</w:t>
      </w:r>
      <w:proofErr w:type="spellEnd"/>
      <w:r w:rsidRPr="00E754FA">
        <w:rPr>
          <w:rFonts w:ascii="Arial" w:hAnsi="Arial" w:cs="Arial"/>
          <w:color w:val="000000" w:themeColor="text1"/>
          <w:sz w:val="20"/>
          <w:szCs w:val="20"/>
        </w:rPr>
        <w:t xml:space="preserve"> in preverjanja njihovih identifikacijskih podatkov pri uporabi informacijskega sistema.</w:t>
      </w:r>
    </w:p>
    <w:p w14:paraId="28E51DAF" w14:textId="77777777" w:rsidR="008C7860" w:rsidRPr="00E754FA" w:rsidRDefault="008C7860" w:rsidP="002A3576">
      <w:pPr>
        <w:spacing w:after="0"/>
        <w:ind w:firstLine="708"/>
        <w:jc w:val="both"/>
        <w:rPr>
          <w:rFonts w:ascii="Arial" w:hAnsi="Arial" w:cs="Arial"/>
          <w:color w:val="000000" w:themeColor="text1"/>
          <w:sz w:val="20"/>
          <w:szCs w:val="20"/>
        </w:rPr>
      </w:pPr>
    </w:p>
    <w:p w14:paraId="78B0967E"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(2) Ministrstvo za namen iz prejšnjega odstavka obdeluje osebno ime, funkcijo, elektronski naslov in telefonsko številko uporabnika, podatek o uporabniških pravicah uporabnika ter ime organizacije, v imenu katere uporabnik uporablja informacijski sistem.</w:t>
      </w:r>
    </w:p>
    <w:p w14:paraId="298A4A66" w14:textId="77777777" w:rsidR="008C7860" w:rsidRPr="00E754FA" w:rsidRDefault="008C7860" w:rsidP="002A3576">
      <w:pPr>
        <w:spacing w:after="0"/>
        <w:ind w:firstLine="708"/>
        <w:jc w:val="both"/>
        <w:rPr>
          <w:rFonts w:ascii="Arial" w:hAnsi="Arial" w:cs="Arial"/>
          <w:color w:val="000000" w:themeColor="text1"/>
          <w:sz w:val="20"/>
          <w:szCs w:val="20"/>
        </w:rPr>
      </w:pPr>
    </w:p>
    <w:p w14:paraId="3954F0D0"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(3) Podatki iz prejšnjega odstavka se v informacijskem sistemu iz 139. člena tega zakona prenesejo iz centralne varnostne sheme ob registraciji uporabnika v informacijski sistem in ob vsaki spremembi navedenih podatkov, ki jo uporabnik izvede na ravni centralne varnostne sheme. </w:t>
      </w:r>
    </w:p>
    <w:p w14:paraId="0AA73987" w14:textId="77777777" w:rsidR="008C7860" w:rsidRPr="00E754FA" w:rsidRDefault="008C7860" w:rsidP="002A3576">
      <w:pPr>
        <w:spacing w:after="0"/>
        <w:ind w:firstLine="708"/>
        <w:jc w:val="both"/>
        <w:rPr>
          <w:rFonts w:ascii="Arial" w:hAnsi="Arial" w:cs="Arial"/>
          <w:color w:val="000000" w:themeColor="text1"/>
          <w:sz w:val="20"/>
          <w:szCs w:val="20"/>
        </w:rPr>
      </w:pPr>
    </w:p>
    <w:p w14:paraId="4C569AFA"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(4) Podatki iz drugega odstavka tega člena se hranijo pet let po izteku koledarskega leta, v katerem je uporabnik zadnjič dostopal do informacijskega sistema iz 139. člena tega zakona.</w:t>
      </w:r>
    </w:p>
    <w:p w14:paraId="318445BC" w14:textId="77777777" w:rsidR="008C7860" w:rsidRPr="00E754FA" w:rsidRDefault="008C7860" w:rsidP="002A3576">
      <w:pPr>
        <w:spacing w:after="0"/>
        <w:ind w:firstLine="708"/>
        <w:jc w:val="both"/>
        <w:rPr>
          <w:rFonts w:ascii="Arial" w:hAnsi="Arial" w:cs="Arial"/>
          <w:color w:val="000000" w:themeColor="text1"/>
          <w:sz w:val="20"/>
          <w:szCs w:val="20"/>
        </w:rPr>
      </w:pPr>
    </w:p>
    <w:p w14:paraId="3A73F9C4" w14:textId="4D32FA98"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(5) Ne glede na prejšnji odstavek se tisti podatki iz drugega odstavka tega člena, ki so ob uporabi informacijskega sistema postali sestavni del verzije zapisov oziroma </w:t>
      </w:r>
      <w:proofErr w:type="spellStart"/>
      <w:r w:rsidRPr="00E754FA">
        <w:rPr>
          <w:rFonts w:ascii="Arial" w:hAnsi="Arial" w:cs="Arial"/>
          <w:color w:val="000000" w:themeColor="text1"/>
          <w:sz w:val="20"/>
          <w:szCs w:val="20"/>
        </w:rPr>
        <w:t>časovnice</w:t>
      </w:r>
      <w:proofErr w:type="spellEnd"/>
      <w:r w:rsidRPr="00E754FA">
        <w:rPr>
          <w:rFonts w:ascii="Arial" w:hAnsi="Arial" w:cs="Arial"/>
          <w:color w:val="000000" w:themeColor="text1"/>
          <w:sz w:val="20"/>
          <w:szCs w:val="20"/>
        </w:rPr>
        <w:t xml:space="preserve"> ali dokumentov, ki so bili ustvarjeni v informacijskem sistemu iz 139. člena tega zakona ali vanje predloženi, hranijo trajno, dokumenti, v katerih so ti podatki vsebovani, pa se hranijo v skladu s predpisi, ki urejajo varstvo dokumentarnega in arhivskega gradiva.</w:t>
      </w:r>
    </w:p>
    <w:p w14:paraId="0E419E16" w14:textId="77777777" w:rsidR="008C7860" w:rsidRPr="00E754FA" w:rsidRDefault="008C7860" w:rsidP="002A3576">
      <w:pPr>
        <w:spacing w:after="0"/>
        <w:jc w:val="center"/>
        <w:rPr>
          <w:rFonts w:ascii="Arial" w:hAnsi="Arial" w:cs="Arial"/>
          <w:color w:val="000000" w:themeColor="text1"/>
          <w:sz w:val="20"/>
          <w:szCs w:val="20"/>
        </w:rPr>
      </w:pPr>
    </w:p>
    <w:p w14:paraId="065A6938" w14:textId="77777777" w:rsidR="008C7860" w:rsidRPr="00E754FA" w:rsidRDefault="008C7860" w:rsidP="002A3576">
      <w:pPr>
        <w:spacing w:after="0"/>
        <w:jc w:val="center"/>
        <w:rPr>
          <w:rFonts w:ascii="Arial" w:hAnsi="Arial" w:cs="Arial"/>
          <w:color w:val="000000" w:themeColor="text1"/>
          <w:sz w:val="20"/>
          <w:szCs w:val="20"/>
        </w:rPr>
      </w:pPr>
      <w:r w:rsidRPr="00E754FA">
        <w:rPr>
          <w:rFonts w:ascii="Arial" w:hAnsi="Arial" w:cs="Arial"/>
          <w:color w:val="000000" w:themeColor="text1"/>
          <w:sz w:val="20"/>
          <w:szCs w:val="20"/>
        </w:rPr>
        <w:t>6. oddelek</w:t>
      </w:r>
    </w:p>
    <w:p w14:paraId="558337CC" w14:textId="77777777" w:rsidR="008C7860" w:rsidRPr="00E754FA" w:rsidRDefault="008C7860" w:rsidP="002A3576">
      <w:pPr>
        <w:spacing w:after="0"/>
        <w:jc w:val="center"/>
        <w:rPr>
          <w:rFonts w:ascii="Arial" w:hAnsi="Arial" w:cs="Arial"/>
          <w:color w:val="000000" w:themeColor="text1"/>
          <w:sz w:val="20"/>
          <w:szCs w:val="20"/>
        </w:rPr>
      </w:pPr>
      <w:r w:rsidRPr="00E754FA">
        <w:rPr>
          <w:rFonts w:ascii="Arial" w:hAnsi="Arial" w:cs="Arial"/>
          <w:color w:val="000000" w:themeColor="text1"/>
          <w:sz w:val="20"/>
          <w:szCs w:val="20"/>
        </w:rPr>
        <w:t>Dokumentiranje dediščine</w:t>
      </w:r>
    </w:p>
    <w:p w14:paraId="26007EA1" w14:textId="77777777" w:rsidR="008C7860" w:rsidRPr="00E754FA" w:rsidRDefault="008C7860" w:rsidP="002A3576">
      <w:pPr>
        <w:spacing w:after="0"/>
        <w:jc w:val="both"/>
        <w:rPr>
          <w:rFonts w:ascii="Arial" w:hAnsi="Arial" w:cs="Arial"/>
          <w:color w:val="000000" w:themeColor="text1"/>
          <w:sz w:val="20"/>
          <w:szCs w:val="20"/>
        </w:rPr>
      </w:pPr>
    </w:p>
    <w:p w14:paraId="7C06A114"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157. člen</w:t>
      </w:r>
    </w:p>
    <w:p w14:paraId="255E7E1E"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(dokumentiranje dediščine)</w:t>
      </w:r>
    </w:p>
    <w:p w14:paraId="3519167F" w14:textId="77777777" w:rsidR="008C7860" w:rsidRPr="00E754FA" w:rsidRDefault="008C7860" w:rsidP="002A3576">
      <w:pPr>
        <w:spacing w:after="0"/>
        <w:jc w:val="both"/>
        <w:rPr>
          <w:rFonts w:ascii="Arial" w:hAnsi="Arial" w:cs="Arial"/>
          <w:color w:val="000000" w:themeColor="text1"/>
          <w:sz w:val="20"/>
          <w:szCs w:val="20"/>
        </w:rPr>
      </w:pPr>
    </w:p>
    <w:p w14:paraId="1E80D88F"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(1) Sestavni del informacijske podpore izvajanju varstva je dokumentiranje dediščine.</w:t>
      </w:r>
    </w:p>
    <w:p w14:paraId="5000B84B" w14:textId="77777777" w:rsidR="008C7860" w:rsidRPr="00E754FA" w:rsidRDefault="008C7860" w:rsidP="002A3576">
      <w:pPr>
        <w:spacing w:after="0"/>
        <w:jc w:val="both"/>
        <w:rPr>
          <w:rFonts w:ascii="Arial" w:hAnsi="Arial" w:cs="Arial"/>
          <w:color w:val="000000" w:themeColor="text1"/>
          <w:sz w:val="20"/>
          <w:szCs w:val="20"/>
        </w:rPr>
      </w:pPr>
    </w:p>
    <w:p w14:paraId="46AB06FD" w14:textId="0CABEB46"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(2) Dokumentiranje dediščine obsega predvsem evidentiranje gradiva, zbiranje podatkov za inventarizacijo enote dediščine, evidentiranje njenega stanja in stopnje ogroženosti ter dokumentiranje posegov, vključno z digitalnim dokumentiranjem. V primeru premične dediščine obsega tudi podatke o dokumentiranju akcesije in premestitve te dediščine.</w:t>
      </w:r>
    </w:p>
    <w:p w14:paraId="2A37E769" w14:textId="77777777" w:rsidR="008C7860" w:rsidRPr="00E754FA" w:rsidRDefault="008C7860" w:rsidP="002A3576">
      <w:pPr>
        <w:spacing w:after="0"/>
        <w:jc w:val="both"/>
        <w:rPr>
          <w:rFonts w:ascii="Arial" w:hAnsi="Arial" w:cs="Arial"/>
          <w:color w:val="000000" w:themeColor="text1"/>
          <w:sz w:val="20"/>
          <w:szCs w:val="20"/>
        </w:rPr>
      </w:pPr>
    </w:p>
    <w:p w14:paraId="3DB57645"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158. člen</w:t>
      </w:r>
    </w:p>
    <w:p w14:paraId="758707B6"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(skupna uporaba podatkov)</w:t>
      </w:r>
    </w:p>
    <w:p w14:paraId="583FB85E" w14:textId="77777777" w:rsidR="008C7860" w:rsidRPr="00E754FA" w:rsidRDefault="008C7860" w:rsidP="002A3576">
      <w:pPr>
        <w:spacing w:after="0"/>
        <w:jc w:val="both"/>
        <w:rPr>
          <w:rFonts w:ascii="Arial" w:hAnsi="Arial" w:cs="Arial"/>
          <w:color w:val="000000" w:themeColor="text1"/>
          <w:sz w:val="20"/>
          <w:szCs w:val="20"/>
        </w:rPr>
      </w:pPr>
    </w:p>
    <w:p w14:paraId="1F90D3AE" w14:textId="07A67231"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lastRenderedPageBreak/>
        <w:t xml:space="preserve">(1) Registriranje in dokumentiranje arhivskega in knjižničnega gradiva, ki </w:t>
      </w:r>
      <w:r>
        <w:rPr>
          <w:rFonts w:ascii="Arial" w:hAnsi="Arial" w:cs="Arial"/>
          <w:color w:val="000000" w:themeColor="text1"/>
          <w:sz w:val="20"/>
          <w:szCs w:val="20"/>
        </w:rPr>
        <w:t xml:space="preserve">je </w:t>
      </w:r>
      <w:r w:rsidRPr="00E754FA">
        <w:rPr>
          <w:rFonts w:ascii="Arial" w:hAnsi="Arial" w:cs="Arial"/>
          <w:color w:val="000000" w:themeColor="text1"/>
          <w:sz w:val="20"/>
          <w:szCs w:val="20"/>
        </w:rPr>
        <w:t>po strokovnih merilih in mednarodnih priporočilih arhivsk</w:t>
      </w:r>
      <w:r w:rsidR="00B5763A">
        <w:rPr>
          <w:rFonts w:ascii="Arial" w:hAnsi="Arial" w:cs="Arial"/>
          <w:color w:val="000000" w:themeColor="text1"/>
          <w:sz w:val="20"/>
          <w:szCs w:val="20"/>
        </w:rPr>
        <w:t>a</w:t>
      </w:r>
      <w:r w:rsidRPr="00E754FA">
        <w:rPr>
          <w:rFonts w:ascii="Arial" w:hAnsi="Arial" w:cs="Arial"/>
          <w:color w:val="000000" w:themeColor="text1"/>
          <w:sz w:val="20"/>
          <w:szCs w:val="20"/>
        </w:rPr>
        <w:t xml:space="preserve"> in knjižn</w:t>
      </w:r>
      <w:r w:rsidR="00B5763A">
        <w:rPr>
          <w:rFonts w:ascii="Arial" w:hAnsi="Arial" w:cs="Arial"/>
          <w:color w:val="000000" w:themeColor="text1"/>
          <w:sz w:val="20"/>
          <w:szCs w:val="20"/>
        </w:rPr>
        <w:t>a</w:t>
      </w:r>
      <w:r w:rsidRPr="00E754FA">
        <w:rPr>
          <w:rFonts w:ascii="Arial" w:hAnsi="Arial" w:cs="Arial"/>
          <w:color w:val="000000" w:themeColor="text1"/>
          <w:sz w:val="20"/>
          <w:szCs w:val="20"/>
        </w:rPr>
        <w:t xml:space="preserve"> dediščin</w:t>
      </w:r>
      <w:r w:rsidR="00B5763A">
        <w:rPr>
          <w:rFonts w:ascii="Arial" w:hAnsi="Arial" w:cs="Arial"/>
          <w:color w:val="000000" w:themeColor="text1"/>
          <w:sz w:val="20"/>
          <w:szCs w:val="20"/>
        </w:rPr>
        <w:t>a</w:t>
      </w:r>
      <w:r w:rsidRPr="00E754FA">
        <w:rPr>
          <w:rFonts w:ascii="Arial" w:hAnsi="Arial" w:cs="Arial"/>
          <w:color w:val="000000" w:themeColor="text1"/>
          <w:sz w:val="20"/>
          <w:szCs w:val="20"/>
        </w:rPr>
        <w:t>, se izvaja v skladu s predpisi, ki urejajo arhivsko in knjižnično gradivo.</w:t>
      </w:r>
    </w:p>
    <w:p w14:paraId="12157269" w14:textId="77777777" w:rsidR="008C7860" w:rsidRPr="00E754FA" w:rsidRDefault="008C7860" w:rsidP="002A3576">
      <w:pPr>
        <w:spacing w:after="0"/>
        <w:jc w:val="both"/>
        <w:rPr>
          <w:rFonts w:ascii="Arial" w:hAnsi="Arial" w:cs="Arial"/>
          <w:color w:val="000000" w:themeColor="text1"/>
          <w:sz w:val="20"/>
          <w:szCs w:val="20"/>
        </w:rPr>
      </w:pPr>
    </w:p>
    <w:p w14:paraId="5BD2E276"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(2) Izvajalci vodijo register in dokumentirajo dediščino, vključujoč knjižnično in arhivsko gradivo, v obliki in na način, ki omogoča enoten prikaz javnega digitalnega gradiva o dediščini.</w:t>
      </w:r>
    </w:p>
    <w:p w14:paraId="4446AB2C" w14:textId="77777777" w:rsidR="008C7860" w:rsidRPr="00E754FA" w:rsidRDefault="008C7860" w:rsidP="002A3576">
      <w:pPr>
        <w:spacing w:after="0"/>
        <w:rPr>
          <w:rFonts w:ascii="Arial" w:hAnsi="Arial" w:cs="Arial"/>
          <w:color w:val="000000" w:themeColor="text1"/>
          <w:sz w:val="20"/>
          <w:szCs w:val="20"/>
        </w:rPr>
      </w:pPr>
    </w:p>
    <w:p w14:paraId="66219CCF" w14:textId="77777777" w:rsidR="008C7860" w:rsidRPr="00E754FA" w:rsidRDefault="008C7860" w:rsidP="002A3576">
      <w:pPr>
        <w:spacing w:after="0"/>
        <w:jc w:val="center"/>
        <w:rPr>
          <w:rFonts w:ascii="Arial" w:hAnsi="Arial" w:cs="Arial"/>
          <w:color w:val="000000" w:themeColor="text1"/>
          <w:sz w:val="20"/>
          <w:szCs w:val="20"/>
        </w:rPr>
      </w:pPr>
      <w:r w:rsidRPr="00E754FA">
        <w:rPr>
          <w:rFonts w:ascii="Arial" w:hAnsi="Arial" w:cs="Arial"/>
          <w:color w:val="000000" w:themeColor="text1"/>
          <w:sz w:val="20"/>
          <w:szCs w:val="20"/>
        </w:rPr>
        <w:t>XVII. POGLAVJE</w:t>
      </w:r>
    </w:p>
    <w:p w14:paraId="3289ABA2" w14:textId="77777777" w:rsidR="008C7860" w:rsidRPr="00E754FA" w:rsidRDefault="008C7860" w:rsidP="002A3576">
      <w:pPr>
        <w:spacing w:after="0"/>
        <w:jc w:val="center"/>
        <w:rPr>
          <w:rFonts w:ascii="Arial" w:hAnsi="Arial" w:cs="Arial"/>
          <w:color w:val="000000" w:themeColor="text1"/>
          <w:sz w:val="20"/>
          <w:szCs w:val="20"/>
        </w:rPr>
      </w:pPr>
      <w:r w:rsidRPr="00E754FA">
        <w:rPr>
          <w:rFonts w:ascii="Arial" w:hAnsi="Arial" w:cs="Arial"/>
          <w:color w:val="000000" w:themeColor="text1"/>
          <w:sz w:val="20"/>
          <w:szCs w:val="20"/>
        </w:rPr>
        <w:t>NADZOR</w:t>
      </w:r>
    </w:p>
    <w:p w14:paraId="668A380C" w14:textId="77777777" w:rsidR="008C7860" w:rsidRPr="00E754FA" w:rsidRDefault="008C7860" w:rsidP="002A3576">
      <w:pPr>
        <w:spacing w:after="0"/>
        <w:jc w:val="center"/>
        <w:rPr>
          <w:rFonts w:ascii="Arial" w:hAnsi="Arial" w:cs="Arial"/>
          <w:color w:val="000000" w:themeColor="text1"/>
          <w:sz w:val="20"/>
          <w:szCs w:val="20"/>
        </w:rPr>
      </w:pPr>
    </w:p>
    <w:p w14:paraId="5F95082A" w14:textId="17776E63" w:rsidR="008C7860" w:rsidRPr="00E754FA" w:rsidRDefault="008C7860" w:rsidP="002A3576">
      <w:pPr>
        <w:spacing w:after="0"/>
        <w:jc w:val="center"/>
        <w:rPr>
          <w:rFonts w:ascii="Arial" w:hAnsi="Arial" w:cs="Arial"/>
          <w:color w:val="000000" w:themeColor="text1"/>
          <w:sz w:val="20"/>
          <w:szCs w:val="20"/>
        </w:rPr>
      </w:pPr>
      <w:r w:rsidRPr="00E754FA">
        <w:rPr>
          <w:rFonts w:ascii="Arial" w:hAnsi="Arial" w:cs="Arial"/>
          <w:color w:val="000000" w:themeColor="text1"/>
          <w:sz w:val="20"/>
          <w:szCs w:val="20"/>
        </w:rPr>
        <w:t xml:space="preserve">1. </w:t>
      </w:r>
      <w:r w:rsidR="00B5763A">
        <w:rPr>
          <w:rFonts w:ascii="Arial" w:hAnsi="Arial" w:cs="Arial"/>
          <w:color w:val="000000" w:themeColor="text1"/>
          <w:sz w:val="20"/>
          <w:szCs w:val="20"/>
        </w:rPr>
        <w:t>o</w:t>
      </w:r>
      <w:r w:rsidRPr="00E754FA">
        <w:rPr>
          <w:rFonts w:ascii="Arial" w:hAnsi="Arial" w:cs="Arial"/>
          <w:color w:val="000000" w:themeColor="text1"/>
          <w:sz w:val="20"/>
          <w:szCs w:val="20"/>
        </w:rPr>
        <w:t>ddelek</w:t>
      </w:r>
    </w:p>
    <w:p w14:paraId="73670AFF" w14:textId="77777777" w:rsidR="008C7860" w:rsidRPr="00E754FA" w:rsidRDefault="008C7860" w:rsidP="002A3576">
      <w:pPr>
        <w:spacing w:after="0"/>
        <w:jc w:val="center"/>
        <w:rPr>
          <w:rFonts w:ascii="Arial" w:hAnsi="Arial" w:cs="Arial"/>
          <w:color w:val="000000" w:themeColor="text1"/>
          <w:sz w:val="20"/>
          <w:szCs w:val="20"/>
        </w:rPr>
      </w:pPr>
      <w:r w:rsidRPr="00E754FA">
        <w:rPr>
          <w:rFonts w:ascii="Arial" w:hAnsi="Arial" w:cs="Arial"/>
          <w:color w:val="000000" w:themeColor="text1"/>
          <w:sz w:val="20"/>
          <w:szCs w:val="20"/>
        </w:rPr>
        <w:t>Splošne določbe glede nadzorstva</w:t>
      </w:r>
    </w:p>
    <w:p w14:paraId="531DCD60" w14:textId="77777777" w:rsidR="008C7860" w:rsidRPr="00E754FA" w:rsidRDefault="008C7860" w:rsidP="002A3576">
      <w:pPr>
        <w:spacing w:after="0"/>
        <w:jc w:val="both"/>
        <w:rPr>
          <w:rFonts w:ascii="Arial" w:hAnsi="Arial" w:cs="Arial"/>
          <w:color w:val="000000" w:themeColor="text1"/>
          <w:sz w:val="20"/>
          <w:szCs w:val="20"/>
        </w:rPr>
      </w:pPr>
    </w:p>
    <w:p w14:paraId="395CB5B7"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159. člen</w:t>
      </w:r>
    </w:p>
    <w:p w14:paraId="34B3FF27"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(inšpekcijski nadzor)</w:t>
      </w:r>
    </w:p>
    <w:p w14:paraId="7850548E" w14:textId="77777777" w:rsidR="008C7860" w:rsidRPr="00E754FA" w:rsidRDefault="008C7860" w:rsidP="002A3576">
      <w:pPr>
        <w:spacing w:after="0"/>
        <w:jc w:val="both"/>
        <w:rPr>
          <w:rFonts w:ascii="Arial" w:hAnsi="Arial" w:cs="Arial"/>
          <w:color w:val="000000" w:themeColor="text1"/>
          <w:sz w:val="20"/>
          <w:szCs w:val="20"/>
        </w:rPr>
      </w:pPr>
    </w:p>
    <w:p w14:paraId="3CC8C02D" w14:textId="37EC534F"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Nadzor nad izvajanjem tega zakona, predpisov, izdanih na njegovi podlagi, in drugih aktov, ki se nanašajo na varstvo dediščine, opravlja inšpektor. </w:t>
      </w:r>
    </w:p>
    <w:p w14:paraId="7C814A19" w14:textId="77777777" w:rsidR="008C7860" w:rsidRPr="00E754FA" w:rsidRDefault="008C7860" w:rsidP="002A3576">
      <w:pPr>
        <w:spacing w:after="0"/>
        <w:jc w:val="both"/>
        <w:rPr>
          <w:rFonts w:ascii="Arial" w:hAnsi="Arial" w:cs="Arial"/>
          <w:color w:val="000000" w:themeColor="text1"/>
          <w:sz w:val="20"/>
          <w:szCs w:val="20"/>
        </w:rPr>
      </w:pPr>
    </w:p>
    <w:p w14:paraId="0704936D"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160. člen</w:t>
      </w:r>
    </w:p>
    <w:p w14:paraId="55987744"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(pooblastila inšpektorja)</w:t>
      </w:r>
    </w:p>
    <w:p w14:paraId="55244E28" w14:textId="77777777" w:rsidR="008C7860" w:rsidRPr="00E754FA" w:rsidRDefault="008C7860" w:rsidP="002A3576">
      <w:pPr>
        <w:spacing w:after="0"/>
        <w:jc w:val="both"/>
        <w:rPr>
          <w:rFonts w:ascii="Arial" w:hAnsi="Arial" w:cs="Arial"/>
          <w:color w:val="000000" w:themeColor="text1"/>
          <w:sz w:val="20"/>
          <w:szCs w:val="20"/>
        </w:rPr>
      </w:pPr>
    </w:p>
    <w:p w14:paraId="6CD7484B"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Poleg pooblastil po predpisih, ki urejajo inšpekcijski nadzor, ima inšpektor na podlagi tega zakona, predpisov, izdanih na njegovi podlagi, in drugih aktov, ki se nanašajo na varstvo dediščine, pravico:</w:t>
      </w:r>
    </w:p>
    <w:p w14:paraId="19FD5771" w14:textId="77777777" w:rsidR="008C7860" w:rsidRPr="00E754FA" w:rsidRDefault="008C7860" w:rsidP="008C7860">
      <w:pPr>
        <w:pStyle w:val="Odstavekseznama"/>
        <w:numPr>
          <w:ilvl w:val="0"/>
          <w:numId w:val="47"/>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pregledovati nepremično in premično dediščino</w:t>
      </w:r>
      <w:r>
        <w:rPr>
          <w:rFonts w:ascii="Arial" w:hAnsi="Arial" w:cs="Arial"/>
          <w:color w:val="000000" w:themeColor="text1"/>
          <w:sz w:val="20"/>
          <w:szCs w:val="20"/>
        </w:rPr>
        <w:t>,</w:t>
      </w:r>
      <w:r w:rsidRPr="00E754FA">
        <w:rPr>
          <w:rFonts w:ascii="Arial" w:hAnsi="Arial" w:cs="Arial"/>
          <w:color w:val="000000" w:themeColor="text1"/>
          <w:sz w:val="20"/>
          <w:szCs w:val="20"/>
        </w:rPr>
        <w:t xml:space="preserve"> </w:t>
      </w:r>
    </w:p>
    <w:p w14:paraId="271036A3" w14:textId="5BD2825D" w:rsidR="008C7860" w:rsidRPr="00E754FA" w:rsidRDefault="008C7860" w:rsidP="008C7860">
      <w:pPr>
        <w:pStyle w:val="Odstavekseznama"/>
        <w:numPr>
          <w:ilvl w:val="0"/>
          <w:numId w:val="47"/>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 xml:space="preserve">pregledovati knjige in listine v zvezi s pravnim prometom dediščine, posegi in z ukrepi varstva v izrednih razmerah </w:t>
      </w:r>
      <w:r w:rsidR="00945936">
        <w:rPr>
          <w:rFonts w:ascii="Arial" w:hAnsi="Arial" w:cs="Arial"/>
          <w:color w:val="000000" w:themeColor="text1"/>
          <w:sz w:val="20"/>
          <w:szCs w:val="20"/>
        </w:rPr>
        <w:t>ter</w:t>
      </w:r>
      <w:r w:rsidRPr="00E754FA">
        <w:rPr>
          <w:rFonts w:ascii="Arial" w:hAnsi="Arial" w:cs="Arial"/>
          <w:color w:val="000000" w:themeColor="text1"/>
          <w:sz w:val="20"/>
          <w:szCs w:val="20"/>
        </w:rPr>
        <w:t xml:space="preserve"> zahtevati vpogled</w:t>
      </w:r>
      <w:r>
        <w:rPr>
          <w:rFonts w:ascii="Arial" w:hAnsi="Arial" w:cs="Arial"/>
          <w:color w:val="000000" w:themeColor="text1"/>
          <w:sz w:val="20"/>
          <w:szCs w:val="20"/>
        </w:rPr>
        <w:t xml:space="preserve"> vanje</w:t>
      </w:r>
      <w:r w:rsidRPr="00E754FA">
        <w:rPr>
          <w:rFonts w:ascii="Arial" w:hAnsi="Arial" w:cs="Arial"/>
          <w:color w:val="000000" w:themeColor="text1"/>
          <w:sz w:val="20"/>
          <w:szCs w:val="20"/>
        </w:rPr>
        <w:t xml:space="preserve"> in</w:t>
      </w:r>
    </w:p>
    <w:p w14:paraId="340CC19D" w14:textId="35DFFEAE" w:rsidR="008C7860" w:rsidRPr="00E754FA" w:rsidRDefault="008C7860" w:rsidP="008C7860">
      <w:pPr>
        <w:pStyle w:val="Odstavekseznama"/>
        <w:numPr>
          <w:ilvl w:val="0"/>
          <w:numId w:val="47"/>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pregledovati dokumentacijo, ki se nanaša na razglašanje spomenikov, izdajanje upravnih odločb lastnikom, izvoz, iznos, vnos in uvoz dediščine ter trgovanje z dediščino</w:t>
      </w:r>
      <w:r w:rsidR="00945936">
        <w:rPr>
          <w:rFonts w:ascii="Arial" w:hAnsi="Arial" w:cs="Arial"/>
          <w:color w:val="000000" w:themeColor="text1"/>
          <w:sz w:val="20"/>
          <w:szCs w:val="20"/>
        </w:rPr>
        <w:t>,</w:t>
      </w:r>
      <w:r w:rsidRPr="005C69FE">
        <w:rPr>
          <w:rFonts w:ascii="Arial" w:hAnsi="Arial" w:cs="Arial"/>
          <w:color w:val="000000" w:themeColor="text1"/>
          <w:sz w:val="20"/>
          <w:szCs w:val="20"/>
        </w:rPr>
        <w:t xml:space="preserve"> </w:t>
      </w:r>
      <w:r w:rsidRPr="00E754FA">
        <w:rPr>
          <w:rFonts w:ascii="Arial" w:hAnsi="Arial" w:cs="Arial"/>
          <w:color w:val="000000" w:themeColor="text1"/>
          <w:sz w:val="20"/>
          <w:szCs w:val="20"/>
        </w:rPr>
        <w:t>in zahtevati vpogled v</w:t>
      </w:r>
      <w:r>
        <w:rPr>
          <w:rFonts w:ascii="Arial" w:hAnsi="Arial" w:cs="Arial"/>
          <w:color w:val="000000" w:themeColor="text1"/>
          <w:sz w:val="20"/>
          <w:szCs w:val="20"/>
        </w:rPr>
        <w:t>anjo</w:t>
      </w:r>
      <w:r w:rsidRPr="00E754FA">
        <w:rPr>
          <w:rFonts w:ascii="Arial" w:hAnsi="Arial" w:cs="Arial"/>
          <w:color w:val="000000" w:themeColor="text1"/>
          <w:sz w:val="20"/>
          <w:szCs w:val="20"/>
        </w:rPr>
        <w:t>.</w:t>
      </w:r>
    </w:p>
    <w:p w14:paraId="686C78ED" w14:textId="77777777" w:rsidR="008C7860" w:rsidRPr="00E754FA" w:rsidRDefault="008C7860" w:rsidP="002A3576">
      <w:pPr>
        <w:spacing w:after="0"/>
        <w:ind w:left="360"/>
        <w:jc w:val="both"/>
        <w:rPr>
          <w:rFonts w:ascii="Arial" w:hAnsi="Arial" w:cs="Arial"/>
          <w:color w:val="000000" w:themeColor="text1"/>
          <w:sz w:val="20"/>
          <w:szCs w:val="20"/>
        </w:rPr>
      </w:pPr>
    </w:p>
    <w:p w14:paraId="24681496"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161. člen</w:t>
      </w:r>
    </w:p>
    <w:p w14:paraId="47EA74F7"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(sodelovanje z javno službo varstva)</w:t>
      </w:r>
    </w:p>
    <w:p w14:paraId="08960399" w14:textId="77777777" w:rsidR="008C7860" w:rsidRPr="00E754FA" w:rsidRDefault="008C7860" w:rsidP="002A3576">
      <w:pPr>
        <w:spacing w:after="0"/>
        <w:jc w:val="both"/>
        <w:rPr>
          <w:rFonts w:ascii="Arial" w:hAnsi="Arial" w:cs="Arial"/>
          <w:color w:val="000000" w:themeColor="text1"/>
          <w:sz w:val="20"/>
          <w:szCs w:val="20"/>
        </w:rPr>
      </w:pPr>
    </w:p>
    <w:p w14:paraId="7E14AC37" w14:textId="3A6DA6FC"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Inšpektor lahko pri vodenju postopkov zahteva sodelovanje državnih in občinskih organov, zlasti v primerih opravljanja ogleda in ustne obravnave, od izvajalcev javne službe pa tudi podajanje strokovnih mnenj.</w:t>
      </w:r>
    </w:p>
    <w:p w14:paraId="7A1FBD8D" w14:textId="77777777" w:rsidR="008C7860" w:rsidRPr="00E754FA" w:rsidRDefault="008C7860" w:rsidP="002A3576">
      <w:pPr>
        <w:spacing w:after="0"/>
        <w:rPr>
          <w:rFonts w:ascii="Arial" w:hAnsi="Arial" w:cs="Arial"/>
          <w:b/>
          <w:bCs/>
          <w:color w:val="000000" w:themeColor="text1"/>
          <w:sz w:val="20"/>
          <w:szCs w:val="20"/>
        </w:rPr>
      </w:pPr>
    </w:p>
    <w:p w14:paraId="2EB7C8EE"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162. člen</w:t>
      </w:r>
    </w:p>
    <w:p w14:paraId="5BA40BEE"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(inšpekcijski zavezanci)</w:t>
      </w:r>
    </w:p>
    <w:p w14:paraId="3F6A8F83" w14:textId="77777777" w:rsidR="008C7860" w:rsidRPr="00E754FA" w:rsidRDefault="008C7860" w:rsidP="002A3576">
      <w:pPr>
        <w:spacing w:after="0"/>
        <w:jc w:val="both"/>
        <w:rPr>
          <w:rFonts w:ascii="Arial" w:hAnsi="Arial" w:cs="Arial"/>
          <w:color w:val="000000" w:themeColor="text1"/>
          <w:sz w:val="20"/>
          <w:szCs w:val="20"/>
        </w:rPr>
      </w:pPr>
    </w:p>
    <w:p w14:paraId="76107D90"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Inšpekcijski zavezanec je pri:</w:t>
      </w:r>
    </w:p>
    <w:p w14:paraId="71ADE982" w14:textId="77777777" w:rsidR="008C7860" w:rsidRPr="00E754FA" w:rsidRDefault="008C7860" w:rsidP="008C7860">
      <w:pPr>
        <w:pStyle w:val="Odstavekseznama"/>
        <w:numPr>
          <w:ilvl w:val="0"/>
          <w:numId w:val="48"/>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posegih: investitor posega,</w:t>
      </w:r>
    </w:p>
    <w:p w14:paraId="37E40528" w14:textId="77777777" w:rsidR="008C7860" w:rsidRPr="00E754FA" w:rsidRDefault="008C7860" w:rsidP="008C7860">
      <w:pPr>
        <w:pStyle w:val="Odstavekseznama"/>
        <w:numPr>
          <w:ilvl w:val="0"/>
          <w:numId w:val="48"/>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vzdrževanju in opustitvi vzdrževanja: lastnik,</w:t>
      </w:r>
    </w:p>
    <w:p w14:paraId="41A69CC8" w14:textId="77777777" w:rsidR="008C7860" w:rsidRPr="00E754FA" w:rsidRDefault="008C7860" w:rsidP="008C7860">
      <w:pPr>
        <w:pStyle w:val="Odstavekseznama"/>
        <w:numPr>
          <w:ilvl w:val="0"/>
          <w:numId w:val="48"/>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škodljivih ravnanjih: povzročitelj škode,</w:t>
      </w:r>
    </w:p>
    <w:p w14:paraId="2FD988E9" w14:textId="77777777" w:rsidR="008C7860" w:rsidRPr="00E754FA" w:rsidRDefault="008C7860" w:rsidP="008C7860">
      <w:pPr>
        <w:pStyle w:val="Odstavekseznama"/>
        <w:numPr>
          <w:ilvl w:val="0"/>
          <w:numId w:val="48"/>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trgovanju z dediščino: trgovec in</w:t>
      </w:r>
    </w:p>
    <w:p w14:paraId="47662DD5" w14:textId="0995AF44" w:rsidR="008C7860" w:rsidRPr="00E754FA" w:rsidRDefault="008C7860" w:rsidP="008C7860">
      <w:pPr>
        <w:pStyle w:val="Odstavekseznama"/>
        <w:numPr>
          <w:ilvl w:val="0"/>
          <w:numId w:val="48"/>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izvozu, iznosu, uvozu in vnosu: izvoznik oziroma uvoznik.</w:t>
      </w:r>
    </w:p>
    <w:p w14:paraId="35F92064" w14:textId="77777777" w:rsidR="008C7860" w:rsidRPr="00E754FA" w:rsidRDefault="008C7860" w:rsidP="002A3576">
      <w:pPr>
        <w:spacing w:after="0"/>
        <w:jc w:val="both"/>
        <w:rPr>
          <w:rFonts w:ascii="Arial" w:hAnsi="Arial" w:cs="Arial"/>
          <w:color w:val="000000" w:themeColor="text1"/>
          <w:sz w:val="20"/>
          <w:szCs w:val="20"/>
        </w:rPr>
      </w:pPr>
    </w:p>
    <w:p w14:paraId="315C7844"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163. člen</w:t>
      </w:r>
    </w:p>
    <w:p w14:paraId="437E9DAC"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(carinski nadzor)</w:t>
      </w:r>
    </w:p>
    <w:p w14:paraId="6B73A892" w14:textId="77777777" w:rsidR="008C7860" w:rsidRPr="00E754FA" w:rsidRDefault="008C7860" w:rsidP="002A3576">
      <w:pPr>
        <w:spacing w:after="0"/>
        <w:jc w:val="both"/>
        <w:rPr>
          <w:rFonts w:ascii="Arial" w:hAnsi="Arial" w:cs="Arial"/>
          <w:color w:val="000000" w:themeColor="text1"/>
          <w:sz w:val="20"/>
          <w:szCs w:val="20"/>
        </w:rPr>
      </w:pPr>
    </w:p>
    <w:p w14:paraId="4F16E81E"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(1) Carinski organ opravlja nadzor pri uvozu in vnosu iz 88. člena tega zakona ter izvozu in iznosu iz 89. člena tega zakona v sodelovanju s pristojno organizacijo in inšpektoratom.</w:t>
      </w:r>
    </w:p>
    <w:p w14:paraId="3CD3A323" w14:textId="77777777" w:rsidR="008C7860" w:rsidRPr="00E754FA" w:rsidRDefault="008C7860" w:rsidP="002A3576">
      <w:pPr>
        <w:spacing w:after="0"/>
        <w:jc w:val="both"/>
        <w:rPr>
          <w:rFonts w:ascii="Arial" w:hAnsi="Arial" w:cs="Arial"/>
          <w:color w:val="000000" w:themeColor="text1"/>
          <w:sz w:val="20"/>
          <w:szCs w:val="20"/>
        </w:rPr>
      </w:pPr>
    </w:p>
    <w:p w14:paraId="1E264032"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lastRenderedPageBreak/>
        <w:t>(2) Podpora pristojne organizacije in inšpektorata je brezplačna.</w:t>
      </w:r>
    </w:p>
    <w:p w14:paraId="3C7986C5" w14:textId="77777777" w:rsidR="008C7860" w:rsidRPr="00E754FA" w:rsidRDefault="008C7860" w:rsidP="002A3576">
      <w:pPr>
        <w:spacing w:after="0"/>
        <w:jc w:val="both"/>
        <w:rPr>
          <w:rFonts w:ascii="Arial" w:hAnsi="Arial" w:cs="Arial"/>
          <w:color w:val="000000" w:themeColor="text1"/>
          <w:sz w:val="20"/>
          <w:szCs w:val="20"/>
        </w:rPr>
      </w:pPr>
    </w:p>
    <w:p w14:paraId="1D340DC8" w14:textId="77777777" w:rsidR="008C7860" w:rsidRPr="00E754FA" w:rsidRDefault="008C7860" w:rsidP="002A3576">
      <w:pPr>
        <w:spacing w:after="0"/>
        <w:jc w:val="center"/>
        <w:rPr>
          <w:rFonts w:ascii="Arial" w:hAnsi="Arial" w:cs="Arial"/>
          <w:color w:val="000000" w:themeColor="text1"/>
          <w:sz w:val="20"/>
          <w:szCs w:val="20"/>
        </w:rPr>
      </w:pPr>
      <w:r w:rsidRPr="00E754FA">
        <w:rPr>
          <w:rFonts w:ascii="Arial" w:hAnsi="Arial" w:cs="Arial"/>
          <w:color w:val="000000" w:themeColor="text1"/>
          <w:sz w:val="20"/>
          <w:szCs w:val="20"/>
        </w:rPr>
        <w:t>2. oddelek</w:t>
      </w:r>
    </w:p>
    <w:p w14:paraId="71017FCE" w14:textId="77777777" w:rsidR="008C7860" w:rsidRPr="00E754FA" w:rsidRDefault="008C7860" w:rsidP="002A3576">
      <w:pPr>
        <w:spacing w:after="0"/>
        <w:jc w:val="center"/>
        <w:rPr>
          <w:rFonts w:ascii="Arial" w:hAnsi="Arial" w:cs="Arial"/>
          <w:color w:val="000000" w:themeColor="text1"/>
          <w:sz w:val="20"/>
          <w:szCs w:val="20"/>
        </w:rPr>
      </w:pPr>
      <w:r w:rsidRPr="00E754FA">
        <w:rPr>
          <w:rFonts w:ascii="Arial" w:hAnsi="Arial" w:cs="Arial"/>
          <w:color w:val="000000" w:themeColor="text1"/>
          <w:sz w:val="20"/>
          <w:szCs w:val="20"/>
        </w:rPr>
        <w:t>Posebni inšpekcijski ukrepi</w:t>
      </w:r>
    </w:p>
    <w:p w14:paraId="6190ECFB" w14:textId="77777777" w:rsidR="008C7860" w:rsidRPr="00E754FA" w:rsidRDefault="008C7860" w:rsidP="002A3576">
      <w:pPr>
        <w:spacing w:after="0"/>
        <w:jc w:val="both"/>
        <w:rPr>
          <w:rFonts w:ascii="Arial" w:hAnsi="Arial" w:cs="Arial"/>
          <w:color w:val="000000" w:themeColor="text1"/>
          <w:sz w:val="20"/>
          <w:szCs w:val="20"/>
        </w:rPr>
      </w:pPr>
    </w:p>
    <w:p w14:paraId="0FE04FCC"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164. člen</w:t>
      </w:r>
    </w:p>
    <w:p w14:paraId="2B620D31" w14:textId="1BABE120"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(inšpekcijski ukrepi v primeru nedovoljenih posegov)</w:t>
      </w:r>
    </w:p>
    <w:p w14:paraId="6BA0E099" w14:textId="77777777" w:rsidR="008C7860" w:rsidRPr="00E754FA" w:rsidRDefault="008C7860" w:rsidP="002A3576">
      <w:pPr>
        <w:spacing w:after="0"/>
        <w:jc w:val="both"/>
        <w:rPr>
          <w:rFonts w:ascii="Arial" w:hAnsi="Arial" w:cs="Arial"/>
          <w:color w:val="000000" w:themeColor="text1"/>
          <w:sz w:val="20"/>
          <w:szCs w:val="20"/>
        </w:rPr>
      </w:pPr>
    </w:p>
    <w:p w14:paraId="15D53895" w14:textId="0332EFBB" w:rsidR="008C7860" w:rsidRPr="00E754FA" w:rsidRDefault="008C7860" w:rsidP="002A3576">
      <w:pPr>
        <w:spacing w:after="0"/>
        <w:ind w:firstLine="703"/>
        <w:jc w:val="both"/>
        <w:rPr>
          <w:rFonts w:ascii="Arial" w:hAnsi="Arial" w:cs="Arial"/>
          <w:color w:val="000000" w:themeColor="text1"/>
          <w:sz w:val="20"/>
          <w:szCs w:val="20"/>
        </w:rPr>
      </w:pPr>
      <w:r w:rsidRPr="00E754FA">
        <w:rPr>
          <w:rFonts w:ascii="Arial" w:hAnsi="Arial" w:cs="Arial"/>
          <w:color w:val="000000" w:themeColor="text1"/>
          <w:sz w:val="20"/>
          <w:szCs w:val="20"/>
        </w:rPr>
        <w:t xml:space="preserve">(1) Če </w:t>
      </w:r>
      <w:commentRangeStart w:id="95"/>
      <w:r w:rsidRPr="00E754FA">
        <w:rPr>
          <w:rFonts w:ascii="Arial" w:hAnsi="Arial" w:cs="Arial"/>
          <w:color w:val="000000" w:themeColor="text1"/>
          <w:sz w:val="20"/>
          <w:szCs w:val="20"/>
        </w:rPr>
        <w:t>inšpektor</w:t>
      </w:r>
      <w:commentRangeEnd w:id="95"/>
      <w:r w:rsidR="00232379">
        <w:rPr>
          <w:rStyle w:val="Pripombasklic"/>
          <w:rFonts w:asciiTheme="minorHAnsi" w:eastAsiaTheme="minorHAnsi" w:hAnsiTheme="minorHAnsi" w:cstheme="minorBidi"/>
          <w:lang w:eastAsia="en-US"/>
        </w:rPr>
        <w:commentReference w:id="95"/>
      </w:r>
      <w:r w:rsidRPr="00E754FA">
        <w:rPr>
          <w:rFonts w:ascii="Arial" w:hAnsi="Arial" w:cs="Arial"/>
          <w:color w:val="000000" w:themeColor="text1"/>
          <w:sz w:val="20"/>
          <w:szCs w:val="20"/>
        </w:rPr>
        <w:t xml:space="preserve"> ugotovi, da se izvaja ali se je izvedel nedovoljen poseg, z odločbo odredi enega ali več naslednjih ukrepov:</w:t>
      </w:r>
    </w:p>
    <w:p w14:paraId="2FE86E4B" w14:textId="6D3A2B54" w:rsidR="008C7860" w:rsidRPr="00E754FA" w:rsidRDefault="008C7860" w:rsidP="008C7860">
      <w:pPr>
        <w:pStyle w:val="Odstavekseznama"/>
        <w:numPr>
          <w:ilvl w:val="0"/>
          <w:numId w:val="69"/>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ustavitev izvajanja del</w:t>
      </w:r>
      <w:r>
        <w:rPr>
          <w:rFonts w:ascii="Arial" w:hAnsi="Arial" w:cs="Arial"/>
          <w:color w:val="000000" w:themeColor="text1"/>
          <w:sz w:val="20"/>
          <w:szCs w:val="20"/>
        </w:rPr>
        <w:t>,</w:t>
      </w:r>
    </w:p>
    <w:p w14:paraId="02DBF5A3" w14:textId="6B9D38B6" w:rsidR="008C7860" w:rsidRPr="00E754FA" w:rsidRDefault="008C7860" w:rsidP="008C7860">
      <w:pPr>
        <w:pStyle w:val="Odstavekseznama"/>
        <w:numPr>
          <w:ilvl w:val="0"/>
          <w:numId w:val="69"/>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 xml:space="preserve">pridobitev </w:t>
      </w:r>
      <w:proofErr w:type="spellStart"/>
      <w:r w:rsidRPr="00E754FA">
        <w:rPr>
          <w:rFonts w:ascii="Arial" w:hAnsi="Arial" w:cs="Arial"/>
          <w:color w:val="000000" w:themeColor="text1"/>
          <w:sz w:val="20"/>
          <w:szCs w:val="20"/>
        </w:rPr>
        <w:t>kulturnovarstvenih</w:t>
      </w:r>
      <w:proofErr w:type="spellEnd"/>
      <w:r w:rsidRPr="00E754FA">
        <w:rPr>
          <w:rFonts w:ascii="Arial" w:hAnsi="Arial" w:cs="Arial"/>
          <w:color w:val="000000" w:themeColor="text1"/>
          <w:sz w:val="20"/>
          <w:szCs w:val="20"/>
        </w:rPr>
        <w:t xml:space="preserve"> pogojev ali </w:t>
      </w:r>
      <w:proofErr w:type="spellStart"/>
      <w:r w:rsidRPr="00E754FA">
        <w:rPr>
          <w:rFonts w:ascii="Arial" w:hAnsi="Arial" w:cs="Arial"/>
          <w:color w:val="000000" w:themeColor="text1"/>
          <w:sz w:val="20"/>
          <w:szCs w:val="20"/>
        </w:rPr>
        <w:t>kulturnovarstvenega</w:t>
      </w:r>
      <w:proofErr w:type="spellEnd"/>
      <w:r w:rsidRPr="00E754FA">
        <w:rPr>
          <w:rFonts w:ascii="Arial" w:hAnsi="Arial" w:cs="Arial"/>
          <w:color w:val="000000" w:themeColor="text1"/>
          <w:sz w:val="20"/>
          <w:szCs w:val="20"/>
        </w:rPr>
        <w:t xml:space="preserve"> soglasja</w:t>
      </w:r>
      <w:r>
        <w:rPr>
          <w:rFonts w:ascii="Arial" w:hAnsi="Arial" w:cs="Arial"/>
          <w:color w:val="000000" w:themeColor="text1"/>
          <w:sz w:val="20"/>
          <w:szCs w:val="20"/>
        </w:rPr>
        <w:t>,</w:t>
      </w:r>
    </w:p>
    <w:p w14:paraId="4B6B1F25" w14:textId="0995A06C" w:rsidR="008C7860" w:rsidRPr="00E754FA" w:rsidRDefault="008C7860" w:rsidP="008C7860">
      <w:pPr>
        <w:pStyle w:val="Odstavekseznama"/>
        <w:numPr>
          <w:ilvl w:val="0"/>
          <w:numId w:val="69"/>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pridobitev dovoljenja za raziskavo</w:t>
      </w:r>
      <w:r>
        <w:rPr>
          <w:rFonts w:ascii="Arial" w:hAnsi="Arial" w:cs="Arial"/>
          <w:color w:val="000000" w:themeColor="text1"/>
          <w:sz w:val="20"/>
          <w:szCs w:val="20"/>
        </w:rPr>
        <w:t>,</w:t>
      </w:r>
      <w:r w:rsidRPr="00E754FA">
        <w:rPr>
          <w:rFonts w:ascii="Arial" w:hAnsi="Arial" w:cs="Arial"/>
          <w:color w:val="000000" w:themeColor="text1"/>
          <w:sz w:val="20"/>
          <w:szCs w:val="20"/>
        </w:rPr>
        <w:t xml:space="preserve"> </w:t>
      </w:r>
    </w:p>
    <w:p w14:paraId="6796995F" w14:textId="4C37FDEA" w:rsidR="008C7860" w:rsidRPr="00E754FA" w:rsidRDefault="008C7860" w:rsidP="008C7860">
      <w:pPr>
        <w:pStyle w:val="Odstavekseznama"/>
        <w:numPr>
          <w:ilvl w:val="0"/>
          <w:numId w:val="69"/>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 xml:space="preserve">pridobitev spremenjenih </w:t>
      </w:r>
      <w:proofErr w:type="spellStart"/>
      <w:r w:rsidRPr="00E754FA">
        <w:rPr>
          <w:rFonts w:ascii="Arial" w:hAnsi="Arial" w:cs="Arial"/>
          <w:color w:val="000000" w:themeColor="text1"/>
          <w:sz w:val="20"/>
          <w:szCs w:val="20"/>
        </w:rPr>
        <w:t>kulturnovarstvenih</w:t>
      </w:r>
      <w:proofErr w:type="spellEnd"/>
      <w:r w:rsidRPr="00E754FA">
        <w:rPr>
          <w:rFonts w:ascii="Arial" w:hAnsi="Arial" w:cs="Arial"/>
          <w:color w:val="000000" w:themeColor="text1"/>
          <w:sz w:val="20"/>
          <w:szCs w:val="20"/>
        </w:rPr>
        <w:t xml:space="preserve"> pogojev oziroma spremenjenega </w:t>
      </w:r>
      <w:proofErr w:type="spellStart"/>
      <w:r w:rsidRPr="00E754FA">
        <w:rPr>
          <w:rFonts w:ascii="Arial" w:hAnsi="Arial" w:cs="Arial"/>
          <w:color w:val="000000" w:themeColor="text1"/>
          <w:sz w:val="20"/>
          <w:szCs w:val="20"/>
        </w:rPr>
        <w:t>kulturnovarstvenega</w:t>
      </w:r>
      <w:proofErr w:type="spellEnd"/>
      <w:r w:rsidRPr="00E754FA">
        <w:rPr>
          <w:rFonts w:ascii="Arial" w:hAnsi="Arial" w:cs="Arial"/>
          <w:color w:val="000000" w:themeColor="text1"/>
          <w:sz w:val="20"/>
          <w:szCs w:val="20"/>
        </w:rPr>
        <w:t xml:space="preserve"> soglasja, če se poseg izvaja ali je bil izveden v nasprotju z že obstoječimi pogoji oziroma soglasji oziroma so bili ti z izvedenimi deli preseženi</w:t>
      </w:r>
      <w:r>
        <w:rPr>
          <w:rFonts w:ascii="Arial" w:hAnsi="Arial" w:cs="Arial"/>
          <w:color w:val="000000" w:themeColor="text1"/>
          <w:sz w:val="20"/>
          <w:szCs w:val="20"/>
        </w:rPr>
        <w:t>,</w:t>
      </w:r>
    </w:p>
    <w:p w14:paraId="1786B492" w14:textId="1B14DA12" w:rsidR="008C7860" w:rsidRPr="00E754FA" w:rsidRDefault="008C7860" w:rsidP="008C7860">
      <w:pPr>
        <w:pStyle w:val="Odstavekseznama"/>
        <w:numPr>
          <w:ilvl w:val="0"/>
          <w:numId w:val="69"/>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sanacijo stanja</w:t>
      </w:r>
      <w:r>
        <w:rPr>
          <w:rFonts w:ascii="Arial" w:hAnsi="Arial" w:cs="Arial"/>
          <w:color w:val="000000" w:themeColor="text1"/>
          <w:sz w:val="20"/>
          <w:szCs w:val="20"/>
        </w:rPr>
        <w:t>,</w:t>
      </w:r>
    </w:p>
    <w:p w14:paraId="25C9FD76" w14:textId="77777777" w:rsidR="008C7860" w:rsidRPr="00E754FA" w:rsidRDefault="008C7860" w:rsidP="008C7860">
      <w:pPr>
        <w:pStyle w:val="Odstavekseznama"/>
        <w:numPr>
          <w:ilvl w:val="0"/>
          <w:numId w:val="69"/>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nadomestni ukrep.</w:t>
      </w:r>
    </w:p>
    <w:p w14:paraId="510D6917" w14:textId="77777777" w:rsidR="008C7860" w:rsidRPr="00E754FA" w:rsidRDefault="008C7860" w:rsidP="002A3576">
      <w:pPr>
        <w:spacing w:after="0"/>
        <w:ind w:firstLine="708"/>
        <w:jc w:val="both"/>
        <w:rPr>
          <w:rFonts w:ascii="Arial" w:hAnsi="Arial" w:cs="Arial"/>
          <w:color w:val="000000" w:themeColor="text1"/>
          <w:sz w:val="20"/>
          <w:szCs w:val="20"/>
        </w:rPr>
      </w:pPr>
    </w:p>
    <w:p w14:paraId="0A856D4D"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(2) Ukrep ustavitve izvajanja del velja, dokler inšpekcijski zavezanec ne pridobi </w:t>
      </w:r>
      <w:proofErr w:type="spellStart"/>
      <w:r w:rsidRPr="00E754FA">
        <w:rPr>
          <w:rFonts w:ascii="Arial" w:hAnsi="Arial" w:cs="Arial"/>
          <w:color w:val="000000" w:themeColor="text1"/>
          <w:sz w:val="20"/>
          <w:szCs w:val="20"/>
        </w:rPr>
        <w:t>kulturnovarstvenega</w:t>
      </w:r>
      <w:proofErr w:type="spellEnd"/>
      <w:r w:rsidRPr="00E754FA">
        <w:rPr>
          <w:rFonts w:ascii="Arial" w:hAnsi="Arial" w:cs="Arial"/>
          <w:color w:val="000000" w:themeColor="text1"/>
          <w:sz w:val="20"/>
          <w:szCs w:val="20"/>
        </w:rPr>
        <w:t xml:space="preserve"> soglasja za nameravani poseg.</w:t>
      </w:r>
    </w:p>
    <w:p w14:paraId="3BBEE390" w14:textId="77777777" w:rsidR="008C7860" w:rsidRPr="00E754FA" w:rsidRDefault="008C7860" w:rsidP="002A3576">
      <w:pPr>
        <w:spacing w:after="0"/>
        <w:jc w:val="both"/>
        <w:rPr>
          <w:rFonts w:ascii="Arial" w:hAnsi="Arial" w:cs="Arial"/>
          <w:color w:val="000000" w:themeColor="text1"/>
          <w:sz w:val="20"/>
          <w:szCs w:val="20"/>
        </w:rPr>
      </w:pPr>
    </w:p>
    <w:p w14:paraId="252CD4D2" w14:textId="2BE8385B"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(3) V primeru nedovoljenega posega v arheološke ostaline velja ustavitev del, dokler zavezanec ne zagotovi izvedbe drugega inšpekcijskega ukrepa, ki ga je z odločbo odredil inšpektor.</w:t>
      </w:r>
    </w:p>
    <w:p w14:paraId="43ED3708" w14:textId="77777777" w:rsidR="008C7860" w:rsidRPr="00E754FA" w:rsidRDefault="008C7860" w:rsidP="002A3576">
      <w:pPr>
        <w:spacing w:after="0"/>
        <w:jc w:val="both"/>
        <w:rPr>
          <w:rFonts w:ascii="Arial" w:hAnsi="Arial" w:cs="Arial"/>
          <w:color w:val="000000" w:themeColor="text1"/>
          <w:sz w:val="20"/>
          <w:szCs w:val="20"/>
        </w:rPr>
      </w:pPr>
    </w:p>
    <w:p w14:paraId="7E651754"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(4) Ukrep ustavitve izvajanja vseh del se šteje za nujni ukrep v javnem interesu v skladu z zakonom, ki ureja splošni upravni postopek, in ga lahko inšpektor odredi v skrajšanem postopku brez zaslišanja strank. Odločba se lahko izda ustno.</w:t>
      </w:r>
    </w:p>
    <w:p w14:paraId="073CE12A" w14:textId="77777777" w:rsidR="008C7860" w:rsidRPr="00E754FA" w:rsidRDefault="008C7860" w:rsidP="002A3576">
      <w:pPr>
        <w:spacing w:after="0"/>
        <w:jc w:val="both"/>
        <w:rPr>
          <w:rFonts w:ascii="Arial" w:hAnsi="Arial" w:cs="Arial"/>
          <w:color w:val="000000" w:themeColor="text1"/>
          <w:sz w:val="20"/>
          <w:szCs w:val="20"/>
        </w:rPr>
      </w:pPr>
    </w:p>
    <w:p w14:paraId="4596AE3F" w14:textId="7CAFE7AA"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(5) Če inšpektor hkrati z ustavitvijo del odredi ukrep iz 2., 3. ali 4. točke prvega odstavka tega člena, mora zavezanec naj</w:t>
      </w:r>
      <w:r>
        <w:rPr>
          <w:rFonts w:ascii="Arial" w:hAnsi="Arial" w:cs="Arial"/>
          <w:color w:val="000000" w:themeColor="text1"/>
          <w:sz w:val="20"/>
          <w:szCs w:val="20"/>
        </w:rPr>
        <w:t>poz</w:t>
      </w:r>
      <w:r w:rsidRPr="00E754FA">
        <w:rPr>
          <w:rFonts w:ascii="Arial" w:hAnsi="Arial" w:cs="Arial"/>
          <w:color w:val="000000" w:themeColor="text1"/>
          <w:sz w:val="20"/>
          <w:szCs w:val="20"/>
        </w:rPr>
        <w:t xml:space="preserve">neje v 15 dneh po odreditvi zaprositi za dovoljenje za raziskavo v skladu </w:t>
      </w:r>
      <w:r w:rsidR="00627150">
        <w:rPr>
          <w:rFonts w:ascii="Arial" w:hAnsi="Arial" w:cs="Arial"/>
          <w:color w:val="000000" w:themeColor="text1"/>
          <w:sz w:val="20"/>
          <w:szCs w:val="20"/>
        </w:rPr>
        <w:t xml:space="preserve">s </w:t>
      </w:r>
      <w:r w:rsidRPr="00E754FA">
        <w:rPr>
          <w:rFonts w:ascii="Arial" w:hAnsi="Arial" w:cs="Arial"/>
          <w:color w:val="000000" w:themeColor="text1"/>
          <w:sz w:val="20"/>
          <w:szCs w:val="20"/>
        </w:rPr>
        <w:t xml:space="preserve">76. členom tega zakona, za </w:t>
      </w:r>
      <w:proofErr w:type="spellStart"/>
      <w:r w:rsidRPr="00E754FA">
        <w:rPr>
          <w:rFonts w:ascii="Arial" w:hAnsi="Arial" w:cs="Arial"/>
          <w:color w:val="000000" w:themeColor="text1"/>
          <w:sz w:val="20"/>
          <w:szCs w:val="20"/>
        </w:rPr>
        <w:t>kulturnovarstvene</w:t>
      </w:r>
      <w:proofErr w:type="spellEnd"/>
      <w:r w:rsidRPr="00E754FA">
        <w:rPr>
          <w:rFonts w:ascii="Arial" w:hAnsi="Arial" w:cs="Arial"/>
          <w:color w:val="000000" w:themeColor="text1"/>
          <w:sz w:val="20"/>
          <w:szCs w:val="20"/>
        </w:rPr>
        <w:t xml:space="preserve"> pogoje ali za spremembo </w:t>
      </w:r>
      <w:proofErr w:type="spellStart"/>
      <w:r w:rsidRPr="00E754FA">
        <w:rPr>
          <w:rFonts w:ascii="Arial" w:hAnsi="Arial" w:cs="Arial"/>
          <w:color w:val="000000" w:themeColor="text1"/>
          <w:sz w:val="20"/>
          <w:szCs w:val="20"/>
        </w:rPr>
        <w:t>kulturnovarstvenih</w:t>
      </w:r>
      <w:proofErr w:type="spellEnd"/>
      <w:r w:rsidRPr="00E754FA">
        <w:rPr>
          <w:rFonts w:ascii="Arial" w:hAnsi="Arial" w:cs="Arial"/>
          <w:color w:val="000000" w:themeColor="text1"/>
          <w:sz w:val="20"/>
          <w:szCs w:val="20"/>
        </w:rPr>
        <w:t xml:space="preserve"> pogojev v skladu z 80. členom tega zakona oziroma za </w:t>
      </w:r>
      <w:proofErr w:type="spellStart"/>
      <w:r w:rsidRPr="00E754FA">
        <w:rPr>
          <w:rFonts w:ascii="Arial" w:hAnsi="Arial" w:cs="Arial"/>
          <w:color w:val="000000" w:themeColor="text1"/>
          <w:sz w:val="20"/>
          <w:szCs w:val="20"/>
        </w:rPr>
        <w:t>kulturnovarstveno</w:t>
      </w:r>
      <w:proofErr w:type="spellEnd"/>
      <w:r w:rsidRPr="00E754FA">
        <w:rPr>
          <w:rFonts w:ascii="Arial" w:hAnsi="Arial" w:cs="Arial"/>
          <w:color w:val="000000" w:themeColor="text1"/>
          <w:sz w:val="20"/>
          <w:szCs w:val="20"/>
        </w:rPr>
        <w:t xml:space="preserve"> soglasje oziroma spremembo </w:t>
      </w:r>
      <w:proofErr w:type="spellStart"/>
      <w:r w:rsidRPr="00E754FA">
        <w:rPr>
          <w:rFonts w:ascii="Arial" w:hAnsi="Arial" w:cs="Arial"/>
          <w:color w:val="000000" w:themeColor="text1"/>
          <w:sz w:val="20"/>
          <w:szCs w:val="20"/>
        </w:rPr>
        <w:t>kulturnovarstvenega</w:t>
      </w:r>
      <w:proofErr w:type="spellEnd"/>
      <w:r w:rsidRPr="00E754FA">
        <w:rPr>
          <w:rFonts w:ascii="Arial" w:hAnsi="Arial" w:cs="Arial"/>
          <w:color w:val="000000" w:themeColor="text1"/>
          <w:sz w:val="20"/>
          <w:szCs w:val="20"/>
        </w:rPr>
        <w:t xml:space="preserve"> soglasja v skladu </w:t>
      </w:r>
      <w:r w:rsidR="00627150">
        <w:rPr>
          <w:rFonts w:ascii="Arial" w:hAnsi="Arial" w:cs="Arial"/>
          <w:color w:val="000000" w:themeColor="text1"/>
          <w:sz w:val="20"/>
          <w:szCs w:val="20"/>
        </w:rPr>
        <w:t xml:space="preserve">z </w:t>
      </w:r>
      <w:r w:rsidRPr="00E754FA">
        <w:rPr>
          <w:rFonts w:ascii="Arial" w:hAnsi="Arial" w:cs="Arial"/>
          <w:color w:val="000000" w:themeColor="text1"/>
          <w:sz w:val="20"/>
          <w:szCs w:val="20"/>
        </w:rPr>
        <w:t xml:space="preserve">79. členom tega zakona. Zavezanec mora o vložitvi vloge iz prejšnjega odstavka in pridobitvi dovoljenja za raziskavo ali </w:t>
      </w:r>
      <w:proofErr w:type="spellStart"/>
      <w:r w:rsidRPr="00E754FA">
        <w:rPr>
          <w:rFonts w:ascii="Arial" w:hAnsi="Arial" w:cs="Arial"/>
          <w:color w:val="000000" w:themeColor="text1"/>
          <w:sz w:val="20"/>
          <w:szCs w:val="20"/>
        </w:rPr>
        <w:t>kulturnovarstvenih</w:t>
      </w:r>
      <w:proofErr w:type="spellEnd"/>
      <w:r w:rsidRPr="00E754FA">
        <w:rPr>
          <w:rFonts w:ascii="Arial" w:hAnsi="Arial" w:cs="Arial"/>
          <w:color w:val="000000" w:themeColor="text1"/>
          <w:sz w:val="20"/>
          <w:szCs w:val="20"/>
        </w:rPr>
        <w:t xml:space="preserve"> pogojev obvestiti inšpektorja v sedmih dneh po prejemu. Po pridobitvi </w:t>
      </w:r>
      <w:proofErr w:type="spellStart"/>
      <w:r w:rsidRPr="00E754FA">
        <w:rPr>
          <w:rFonts w:ascii="Arial" w:hAnsi="Arial" w:cs="Arial"/>
          <w:color w:val="000000" w:themeColor="text1"/>
          <w:sz w:val="20"/>
          <w:szCs w:val="20"/>
        </w:rPr>
        <w:t>kulturnovarstvenih</w:t>
      </w:r>
      <w:proofErr w:type="spellEnd"/>
      <w:r w:rsidRPr="00E754FA">
        <w:rPr>
          <w:rFonts w:ascii="Arial" w:hAnsi="Arial" w:cs="Arial"/>
          <w:color w:val="000000" w:themeColor="text1"/>
          <w:sz w:val="20"/>
          <w:szCs w:val="20"/>
        </w:rPr>
        <w:t xml:space="preserve"> pogojev inšpektor določi rok, v katerem mora zavezanec zaprositi za </w:t>
      </w:r>
      <w:proofErr w:type="spellStart"/>
      <w:r w:rsidRPr="00E754FA">
        <w:rPr>
          <w:rFonts w:ascii="Arial" w:hAnsi="Arial" w:cs="Arial"/>
          <w:color w:val="000000" w:themeColor="text1"/>
          <w:sz w:val="20"/>
          <w:szCs w:val="20"/>
        </w:rPr>
        <w:t>kulturnovarstveno</w:t>
      </w:r>
      <w:proofErr w:type="spellEnd"/>
      <w:r w:rsidRPr="00E754FA">
        <w:rPr>
          <w:rFonts w:ascii="Arial" w:hAnsi="Arial" w:cs="Arial"/>
          <w:color w:val="000000" w:themeColor="text1"/>
          <w:sz w:val="20"/>
          <w:szCs w:val="20"/>
        </w:rPr>
        <w:t xml:space="preserve"> soglasje, zavezanec pa mora o vložitvi vloge in pridobitvi </w:t>
      </w:r>
      <w:proofErr w:type="spellStart"/>
      <w:r w:rsidRPr="00E754FA">
        <w:rPr>
          <w:rFonts w:ascii="Arial" w:hAnsi="Arial" w:cs="Arial"/>
          <w:color w:val="000000" w:themeColor="text1"/>
          <w:sz w:val="20"/>
          <w:szCs w:val="20"/>
        </w:rPr>
        <w:t>kulturnovarstvenega</w:t>
      </w:r>
      <w:proofErr w:type="spellEnd"/>
      <w:r w:rsidRPr="00E754FA">
        <w:rPr>
          <w:rFonts w:ascii="Arial" w:hAnsi="Arial" w:cs="Arial"/>
          <w:color w:val="000000" w:themeColor="text1"/>
          <w:sz w:val="20"/>
          <w:szCs w:val="20"/>
        </w:rPr>
        <w:t xml:space="preserve"> soglasja obvestiti inšpektorja v sedmih dneh po prejemu.</w:t>
      </w:r>
    </w:p>
    <w:p w14:paraId="40A7843F" w14:textId="77777777" w:rsidR="008C7860" w:rsidRPr="00E754FA" w:rsidRDefault="008C7860" w:rsidP="002A3576">
      <w:pPr>
        <w:spacing w:after="0"/>
        <w:jc w:val="both"/>
        <w:rPr>
          <w:rFonts w:ascii="Arial" w:hAnsi="Arial" w:cs="Arial"/>
          <w:color w:val="000000" w:themeColor="text1"/>
          <w:sz w:val="20"/>
          <w:szCs w:val="20"/>
        </w:rPr>
      </w:pPr>
    </w:p>
    <w:p w14:paraId="75894B29" w14:textId="13108932"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(6) Če zavezanec v 15 dneh po odreditvi ne izvede ukrepa iz 2., 3. ali 4. točke prvega odstavka tega člena oziroma je njegova vloga za pridobitev pravnomočno zavrnjena ali zavržena, inšpektor odredi sanacijo in rok za izvedbo tega ukrepa, pristojna organizacija pa za potrebe izreka sanacije določi potrebna dela in način izvedbe sanacije. Sanacija se izvede pod vodstvom pooblaščene osebe.</w:t>
      </w:r>
    </w:p>
    <w:p w14:paraId="2F1561C7" w14:textId="77777777" w:rsidR="008C7860" w:rsidRPr="00E754FA" w:rsidRDefault="008C7860" w:rsidP="002A3576">
      <w:pPr>
        <w:spacing w:after="0"/>
        <w:jc w:val="both"/>
        <w:rPr>
          <w:rFonts w:ascii="Arial" w:hAnsi="Arial" w:cs="Arial"/>
          <w:color w:val="000000" w:themeColor="text1"/>
          <w:sz w:val="20"/>
          <w:szCs w:val="20"/>
        </w:rPr>
      </w:pPr>
    </w:p>
    <w:p w14:paraId="6254C8C3"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(7) Če inšpekcijski zavezanec v postavljenem roku sanacije ne izvede, inšpektor odredi, da pristojna organizacija izvede dela na stroške zavezanca.</w:t>
      </w:r>
    </w:p>
    <w:p w14:paraId="69A6C6E4" w14:textId="77777777" w:rsidR="008C7860" w:rsidRPr="00E754FA" w:rsidRDefault="008C7860" w:rsidP="002A3576">
      <w:pPr>
        <w:spacing w:after="0"/>
        <w:jc w:val="both"/>
        <w:rPr>
          <w:rFonts w:ascii="Arial" w:hAnsi="Arial" w:cs="Arial"/>
          <w:color w:val="000000" w:themeColor="text1"/>
          <w:sz w:val="20"/>
          <w:szCs w:val="20"/>
        </w:rPr>
      </w:pPr>
    </w:p>
    <w:p w14:paraId="3E2901CE" w14:textId="577125C3"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(8) Če je nedovoljeni poseg že izveden na način, ki pomeni nepovratno odstranitev celote dediščine ali arheoloških ostalin ali njihovega dela</w:t>
      </w:r>
      <w:r w:rsidR="00627150">
        <w:rPr>
          <w:rFonts w:ascii="Arial" w:hAnsi="Arial" w:cs="Arial"/>
          <w:color w:val="000000" w:themeColor="text1"/>
          <w:sz w:val="20"/>
          <w:szCs w:val="20"/>
        </w:rPr>
        <w:t>,</w:t>
      </w:r>
      <w:r w:rsidRPr="00E754FA">
        <w:rPr>
          <w:rFonts w:ascii="Arial" w:hAnsi="Arial" w:cs="Arial"/>
          <w:color w:val="000000" w:themeColor="text1"/>
          <w:sz w:val="20"/>
          <w:szCs w:val="20"/>
        </w:rPr>
        <w:t xml:space="preserve"> in izdaja dovoljenja za raziskavo, </w:t>
      </w:r>
      <w:proofErr w:type="spellStart"/>
      <w:r w:rsidRPr="00E754FA">
        <w:rPr>
          <w:rFonts w:ascii="Arial" w:hAnsi="Arial" w:cs="Arial"/>
          <w:color w:val="000000" w:themeColor="text1"/>
          <w:sz w:val="20"/>
          <w:szCs w:val="20"/>
        </w:rPr>
        <w:t>kulturnovarstvenih</w:t>
      </w:r>
      <w:proofErr w:type="spellEnd"/>
      <w:r w:rsidRPr="00E754FA">
        <w:rPr>
          <w:rFonts w:ascii="Arial" w:hAnsi="Arial" w:cs="Arial"/>
          <w:color w:val="000000" w:themeColor="text1"/>
          <w:sz w:val="20"/>
          <w:szCs w:val="20"/>
        </w:rPr>
        <w:t xml:space="preserve"> pogojev ali </w:t>
      </w:r>
      <w:proofErr w:type="spellStart"/>
      <w:r w:rsidRPr="00E754FA">
        <w:rPr>
          <w:rFonts w:ascii="Arial" w:hAnsi="Arial" w:cs="Arial"/>
          <w:color w:val="000000" w:themeColor="text1"/>
          <w:sz w:val="20"/>
          <w:szCs w:val="20"/>
        </w:rPr>
        <w:t>kulturnovarstvenega</w:t>
      </w:r>
      <w:proofErr w:type="spellEnd"/>
      <w:r w:rsidRPr="00E754FA">
        <w:rPr>
          <w:rFonts w:ascii="Arial" w:hAnsi="Arial" w:cs="Arial"/>
          <w:color w:val="000000" w:themeColor="text1"/>
          <w:sz w:val="20"/>
          <w:szCs w:val="20"/>
        </w:rPr>
        <w:t xml:space="preserve"> soglasja ni več smiselna oziroma sanacija ni več mogoča, inšpektor odredi nadomestni ukrep.</w:t>
      </w:r>
    </w:p>
    <w:p w14:paraId="463701AB" w14:textId="77777777" w:rsidR="008C7860" w:rsidRPr="00E754FA" w:rsidRDefault="008C7860" w:rsidP="002A3576">
      <w:pPr>
        <w:spacing w:after="0"/>
        <w:jc w:val="both"/>
        <w:rPr>
          <w:rFonts w:ascii="Arial" w:hAnsi="Arial" w:cs="Arial"/>
          <w:color w:val="000000" w:themeColor="text1"/>
          <w:sz w:val="20"/>
          <w:szCs w:val="20"/>
        </w:rPr>
      </w:pPr>
    </w:p>
    <w:p w14:paraId="4747E20D" w14:textId="06225AC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(9) Namen nadomestnega ukrepa je izvedba javnega interesa, ki se opravi v okviru javne službe varstva, in sicer pri nedovoljenem posegu v:</w:t>
      </w:r>
    </w:p>
    <w:p w14:paraId="2BB7D9E6" w14:textId="77777777" w:rsidR="008C7860" w:rsidRPr="00E754FA" w:rsidRDefault="008C7860" w:rsidP="008C7860">
      <w:pPr>
        <w:pStyle w:val="Odstavekseznama"/>
        <w:numPr>
          <w:ilvl w:val="0"/>
          <w:numId w:val="49"/>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lastRenderedPageBreak/>
        <w:t>arheološke ostaline izvedba ukrepa varstva arheološkega najdišča primerljivega pomena in</w:t>
      </w:r>
    </w:p>
    <w:p w14:paraId="472F29D7" w14:textId="4B9C6EC5" w:rsidR="008C7860" w:rsidRPr="00E754FA" w:rsidRDefault="008C7860" w:rsidP="008C7860">
      <w:pPr>
        <w:pStyle w:val="Odstavekseznama"/>
        <w:numPr>
          <w:ilvl w:val="0"/>
          <w:numId w:val="49"/>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dediščino izvedba posega za ohranitev ali oživitev dediščine primerljivega pomena.</w:t>
      </w:r>
    </w:p>
    <w:p w14:paraId="7764FC69" w14:textId="77777777" w:rsidR="008C7860" w:rsidRPr="00E754FA" w:rsidRDefault="008C7860" w:rsidP="002A3576">
      <w:pPr>
        <w:spacing w:after="0"/>
        <w:jc w:val="both"/>
        <w:rPr>
          <w:rFonts w:ascii="Arial" w:hAnsi="Arial" w:cs="Arial"/>
          <w:color w:val="000000" w:themeColor="text1"/>
          <w:sz w:val="20"/>
          <w:szCs w:val="20"/>
        </w:rPr>
      </w:pPr>
    </w:p>
    <w:p w14:paraId="78344A24" w14:textId="0357657D"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(10) Denarni znesek, ki je potreben za izvedbo nadomestnega ukrepa iz prve alineje prejšnjega odstavka, se lahko določi največ do višine vrednosti raziskave arheoloških ostalin, ki bi bila potrebna za prevo</w:t>
      </w:r>
      <w:r>
        <w:rPr>
          <w:rFonts w:ascii="Arial" w:hAnsi="Arial" w:cs="Arial"/>
          <w:color w:val="000000" w:themeColor="text1"/>
          <w:sz w:val="20"/>
          <w:szCs w:val="20"/>
        </w:rPr>
        <w:t>z</w:t>
      </w:r>
      <w:r w:rsidRPr="00E754FA">
        <w:rPr>
          <w:rFonts w:ascii="Arial" w:hAnsi="Arial" w:cs="Arial"/>
          <w:color w:val="000000" w:themeColor="text1"/>
          <w:sz w:val="20"/>
          <w:szCs w:val="20"/>
        </w:rPr>
        <w:t xml:space="preserve"> uničenih arheoloških ostalin v arhiv arheološke raziskave.</w:t>
      </w:r>
    </w:p>
    <w:p w14:paraId="090D4CFB" w14:textId="77777777" w:rsidR="008C7860" w:rsidRPr="00E754FA" w:rsidRDefault="008C7860" w:rsidP="002A3576">
      <w:pPr>
        <w:spacing w:after="0"/>
        <w:jc w:val="both"/>
        <w:rPr>
          <w:rFonts w:ascii="Arial" w:hAnsi="Arial" w:cs="Arial"/>
          <w:color w:val="000000" w:themeColor="text1"/>
          <w:sz w:val="20"/>
          <w:szCs w:val="20"/>
        </w:rPr>
      </w:pPr>
    </w:p>
    <w:p w14:paraId="5E4EDD13" w14:textId="303F9FFF"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(11) Denarni znesek, ki je potreben za izvedbo nadomestnega ukrepa iz druge alineje devetega odstavka tega člena, se lahko določi največ do višine vrednosti obnove, ki bi bila potrebna za ohranitev nepovratno odstranjenih delov dediščine.</w:t>
      </w:r>
    </w:p>
    <w:p w14:paraId="1283FBF8" w14:textId="77777777" w:rsidR="008C7860" w:rsidRPr="00E754FA" w:rsidRDefault="008C7860" w:rsidP="002A3576">
      <w:pPr>
        <w:spacing w:after="0"/>
        <w:jc w:val="both"/>
        <w:rPr>
          <w:rFonts w:ascii="Arial" w:hAnsi="Arial" w:cs="Arial"/>
          <w:color w:val="000000" w:themeColor="text1"/>
          <w:sz w:val="20"/>
          <w:szCs w:val="20"/>
        </w:rPr>
      </w:pPr>
    </w:p>
    <w:p w14:paraId="6C66194E"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(12) Za potrebe izreka nadomestnega ukrepa pristojna organizacija na poziv inšpektorja opredeli namen nadomestnega ukrepa in primerljiv pomen identificiranega arheološkega najdišča ali dediščine ter določi denarni znesek za izvedbo nadomestnega ukrepa, inšpektor pa določi pristojno organizacijo, ki izvede nadomestni ukrep, in rok, v katerem mora inšpekcijski zavezanec izvesti izplačilo denarnega zneska za izvedbo nadomestnega ukrepa.</w:t>
      </w:r>
    </w:p>
    <w:p w14:paraId="23E5B8BA" w14:textId="77777777" w:rsidR="008C7860" w:rsidRPr="00E754FA" w:rsidRDefault="008C7860" w:rsidP="002A3576">
      <w:pPr>
        <w:spacing w:after="0"/>
        <w:jc w:val="both"/>
        <w:rPr>
          <w:rFonts w:ascii="Arial" w:hAnsi="Arial" w:cs="Arial"/>
          <w:color w:val="000000" w:themeColor="text1"/>
          <w:sz w:val="20"/>
          <w:szCs w:val="20"/>
        </w:rPr>
      </w:pPr>
    </w:p>
    <w:p w14:paraId="3EEC86EB" w14:textId="13E9D02F"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(13) Če gre za nedovoljen poseg v dediščino, za katerega je treba pridobiti gradbeno dovoljenje, inšpektor z odločbo odredi ustavitev izvajanja vseh del in zadevo odstopi v reševanje inšpektorju, pristojnemu za nadzor nad gradnjo. Ustavitev del velja do odločitve inšpektorja iz prejšnjega stavka.</w:t>
      </w:r>
    </w:p>
    <w:p w14:paraId="1300CCED" w14:textId="77777777" w:rsidR="008C7860" w:rsidRPr="00E754FA" w:rsidRDefault="008C7860" w:rsidP="002A3576">
      <w:pPr>
        <w:spacing w:after="0"/>
        <w:jc w:val="both"/>
        <w:rPr>
          <w:rFonts w:ascii="Arial" w:hAnsi="Arial" w:cs="Arial"/>
          <w:color w:val="000000" w:themeColor="text1"/>
          <w:sz w:val="20"/>
          <w:szCs w:val="20"/>
        </w:rPr>
      </w:pPr>
    </w:p>
    <w:p w14:paraId="20C254A0" w14:textId="0F7C92A3"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165. člen</w:t>
      </w:r>
    </w:p>
    <w:p w14:paraId="5A353E43" w14:textId="06C6C996"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(inšpekcijski ukrepi v primeru škode ali neposredne nevarnosti poškodovanja)</w:t>
      </w:r>
    </w:p>
    <w:p w14:paraId="47A27CC3" w14:textId="77777777" w:rsidR="008C7860" w:rsidRPr="00E754FA" w:rsidRDefault="008C7860" w:rsidP="002A3576">
      <w:pPr>
        <w:spacing w:after="0"/>
        <w:jc w:val="both"/>
        <w:rPr>
          <w:rFonts w:ascii="Arial" w:hAnsi="Arial" w:cs="Arial"/>
          <w:color w:val="000000" w:themeColor="text1"/>
          <w:sz w:val="20"/>
          <w:szCs w:val="20"/>
        </w:rPr>
      </w:pPr>
    </w:p>
    <w:p w14:paraId="3F99184F"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(1) Če inšpektor ugotovi, da obstaja neposredna nevarnost poškodovanja ali je škoda na spomeniku oziroma nacionalnem bogastvu že nastala, odredi rok, v katerem se mora taka nevarnost odpraviti, oziroma sprejme ukrepe za odpravo škode ali za njeno ustrezno zmanjšanje.</w:t>
      </w:r>
    </w:p>
    <w:p w14:paraId="6F4675DF" w14:textId="77777777" w:rsidR="008C7860" w:rsidRPr="00E754FA" w:rsidRDefault="008C7860" w:rsidP="002A3576">
      <w:pPr>
        <w:spacing w:after="0"/>
        <w:jc w:val="both"/>
        <w:rPr>
          <w:rFonts w:ascii="Arial" w:hAnsi="Arial" w:cs="Arial"/>
          <w:color w:val="000000" w:themeColor="text1"/>
          <w:sz w:val="20"/>
          <w:szCs w:val="20"/>
        </w:rPr>
      </w:pPr>
    </w:p>
    <w:p w14:paraId="7D24F0C8" w14:textId="0A6109F1"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(2) Če inšpekcijski zavezanec v postavljenem roku ne opravi ustreznih ukrepov ali ne zagotovi potrebnih del, inšpektor odredi, da se dela izvedejo na stroške zavezanca.</w:t>
      </w:r>
    </w:p>
    <w:p w14:paraId="0D3623C4" w14:textId="77777777" w:rsidR="008C7860" w:rsidRPr="00E754FA" w:rsidRDefault="008C7860" w:rsidP="002A3576">
      <w:pPr>
        <w:spacing w:after="0"/>
        <w:jc w:val="both"/>
        <w:rPr>
          <w:rFonts w:ascii="Arial" w:hAnsi="Arial" w:cs="Arial"/>
          <w:color w:val="000000" w:themeColor="text1"/>
          <w:sz w:val="20"/>
          <w:szCs w:val="20"/>
        </w:rPr>
      </w:pPr>
    </w:p>
    <w:p w14:paraId="7106DA76"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(3) Dela iz prejšnjega odstavka opravi pristojna organizacija na podlagi konservatorskega načrta in pod vodstvom pooblaščene osebe.</w:t>
      </w:r>
    </w:p>
    <w:p w14:paraId="2EF7CCEA" w14:textId="77777777" w:rsidR="008C7860" w:rsidRPr="00E754FA" w:rsidRDefault="008C7860" w:rsidP="002A3576">
      <w:pPr>
        <w:spacing w:after="0"/>
        <w:jc w:val="both"/>
        <w:rPr>
          <w:rFonts w:ascii="Arial" w:hAnsi="Arial" w:cs="Arial"/>
          <w:color w:val="000000" w:themeColor="text1"/>
          <w:sz w:val="20"/>
          <w:szCs w:val="20"/>
        </w:rPr>
      </w:pPr>
    </w:p>
    <w:p w14:paraId="737D0426"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166. člen</w:t>
      </w:r>
    </w:p>
    <w:p w14:paraId="1E150929" w14:textId="133040C2"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(inšpekcijski ukrepi v primeru škodljivega ravnanja)</w:t>
      </w:r>
    </w:p>
    <w:p w14:paraId="280D3E57" w14:textId="77777777" w:rsidR="008C7860" w:rsidRPr="00E754FA" w:rsidRDefault="008C7860" w:rsidP="002A3576">
      <w:pPr>
        <w:spacing w:after="0"/>
        <w:jc w:val="both"/>
        <w:rPr>
          <w:rFonts w:ascii="Arial" w:hAnsi="Arial" w:cs="Arial"/>
          <w:color w:val="000000" w:themeColor="text1"/>
          <w:sz w:val="20"/>
          <w:szCs w:val="20"/>
        </w:rPr>
      </w:pPr>
    </w:p>
    <w:p w14:paraId="1F1D5E48" w14:textId="1BE9A17A"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(1) Če inšpektor ugotovi, da zaradi nepravilnega vzdrževanja, ravnanja ali rabe spomenika oziroma nacionalnega bogastva ali zaradi opustitve dolžnega vzdrževanja ali ravnanja obstaja nevarnost poškodovanja dediščine, lahko tako ravnanje ali rabo prepove in odredi potrebne ukrepe za zagotovitev varstva dediščine.</w:t>
      </w:r>
    </w:p>
    <w:p w14:paraId="44B6BF5B" w14:textId="77777777" w:rsidR="008C7860" w:rsidRPr="00E754FA" w:rsidRDefault="008C7860" w:rsidP="002A3576">
      <w:pPr>
        <w:spacing w:after="0"/>
        <w:jc w:val="both"/>
        <w:rPr>
          <w:rFonts w:ascii="Arial" w:hAnsi="Arial" w:cs="Arial"/>
          <w:color w:val="000000" w:themeColor="text1"/>
          <w:sz w:val="20"/>
          <w:szCs w:val="20"/>
        </w:rPr>
      </w:pPr>
    </w:p>
    <w:p w14:paraId="31D7DFAD" w14:textId="6027699B"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(2) Če je zaradi nepravilnega vzdrževanja, ravnanja, rabe ali opustitve dolžnega vzdrževanja ali ravnanja lastnika ali posestnika oziroma osebe, ki izvaja vzdrževanje, ogroženo nacionalno bogastvo, lahko inšpektor z odločbo začasno odvzame posest in premičnino prepusti v hrambo pristojnemu muzeju do izpolnitve pogojev za vrnitev. Pogoji za vrnitev so izpolnjeni, ko sta zagotovljena ravnanje </w:t>
      </w:r>
      <w:r>
        <w:rPr>
          <w:rFonts w:ascii="Arial" w:hAnsi="Arial" w:cs="Arial"/>
          <w:color w:val="000000" w:themeColor="text1"/>
          <w:sz w:val="20"/>
          <w:szCs w:val="20"/>
        </w:rPr>
        <w:t xml:space="preserve">z </w:t>
      </w:r>
      <w:r w:rsidRPr="00E754FA">
        <w:rPr>
          <w:rFonts w:ascii="Arial" w:hAnsi="Arial" w:cs="Arial"/>
          <w:color w:val="000000" w:themeColor="text1"/>
          <w:sz w:val="20"/>
          <w:szCs w:val="20"/>
        </w:rPr>
        <w:t>nacionaln</w:t>
      </w:r>
      <w:r>
        <w:rPr>
          <w:rFonts w:ascii="Arial" w:hAnsi="Arial" w:cs="Arial"/>
          <w:color w:val="000000" w:themeColor="text1"/>
          <w:sz w:val="20"/>
          <w:szCs w:val="20"/>
        </w:rPr>
        <w:t>im</w:t>
      </w:r>
      <w:r w:rsidRPr="00E754FA">
        <w:rPr>
          <w:rFonts w:ascii="Arial" w:hAnsi="Arial" w:cs="Arial"/>
          <w:color w:val="000000" w:themeColor="text1"/>
          <w:sz w:val="20"/>
          <w:szCs w:val="20"/>
        </w:rPr>
        <w:t xml:space="preserve"> bogastv</w:t>
      </w:r>
      <w:r>
        <w:rPr>
          <w:rFonts w:ascii="Arial" w:hAnsi="Arial" w:cs="Arial"/>
          <w:color w:val="000000" w:themeColor="text1"/>
          <w:sz w:val="20"/>
          <w:szCs w:val="20"/>
        </w:rPr>
        <w:t>om</w:t>
      </w:r>
      <w:r w:rsidRPr="00E754FA">
        <w:rPr>
          <w:rFonts w:ascii="Arial" w:hAnsi="Arial" w:cs="Arial"/>
          <w:color w:val="000000" w:themeColor="text1"/>
          <w:sz w:val="20"/>
          <w:szCs w:val="20"/>
        </w:rPr>
        <w:t xml:space="preserve"> </w:t>
      </w:r>
      <w:r>
        <w:rPr>
          <w:rFonts w:ascii="Arial" w:hAnsi="Arial" w:cs="Arial"/>
          <w:color w:val="000000" w:themeColor="text1"/>
          <w:sz w:val="20"/>
          <w:szCs w:val="20"/>
        </w:rPr>
        <w:t xml:space="preserve">in njegova raba </w:t>
      </w:r>
      <w:r w:rsidRPr="00E754FA">
        <w:rPr>
          <w:rFonts w:ascii="Arial" w:hAnsi="Arial" w:cs="Arial"/>
          <w:color w:val="000000" w:themeColor="text1"/>
          <w:sz w:val="20"/>
          <w:szCs w:val="20"/>
        </w:rPr>
        <w:t>v skladu s tem zakonom.</w:t>
      </w:r>
    </w:p>
    <w:p w14:paraId="41ACAC9D" w14:textId="77777777" w:rsidR="008C7860" w:rsidRPr="00E754FA" w:rsidRDefault="008C7860" w:rsidP="002A3576">
      <w:pPr>
        <w:spacing w:after="0"/>
        <w:jc w:val="both"/>
        <w:rPr>
          <w:rFonts w:ascii="Arial" w:hAnsi="Arial" w:cs="Arial"/>
          <w:color w:val="000000" w:themeColor="text1"/>
          <w:sz w:val="20"/>
          <w:szCs w:val="20"/>
        </w:rPr>
      </w:pPr>
    </w:p>
    <w:p w14:paraId="1866E8CA"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167. člen</w:t>
      </w:r>
    </w:p>
    <w:p w14:paraId="3EFD5A7C"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(inšpekcijski ukrepi pri opravljanju dejavnosti v nasprotju s predpisi)</w:t>
      </w:r>
    </w:p>
    <w:p w14:paraId="18851D5E" w14:textId="77777777" w:rsidR="008C7860" w:rsidRPr="00E754FA" w:rsidRDefault="008C7860" w:rsidP="002A3576">
      <w:pPr>
        <w:spacing w:after="0"/>
        <w:jc w:val="both"/>
        <w:rPr>
          <w:rFonts w:ascii="Arial" w:hAnsi="Arial" w:cs="Arial"/>
          <w:color w:val="000000" w:themeColor="text1"/>
          <w:sz w:val="20"/>
          <w:szCs w:val="20"/>
        </w:rPr>
      </w:pPr>
    </w:p>
    <w:p w14:paraId="45C45C37"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(1) Če inšpektor ugotovi, da se hrani nacionalno bogastvo v nasprotju z določbami tega zakona, lahko prepove hrambo nacionalnega bogastva ter določi ukrepe, ki jih je treba zagotoviti za varstvo in roke za izvedbo ukrepov.</w:t>
      </w:r>
    </w:p>
    <w:p w14:paraId="1912853F" w14:textId="77777777" w:rsidR="008C7860" w:rsidRPr="00E754FA" w:rsidRDefault="008C7860" w:rsidP="002A3576">
      <w:pPr>
        <w:spacing w:after="0"/>
        <w:jc w:val="both"/>
        <w:rPr>
          <w:rFonts w:ascii="Arial" w:hAnsi="Arial" w:cs="Arial"/>
          <w:color w:val="000000" w:themeColor="text1"/>
          <w:sz w:val="20"/>
          <w:szCs w:val="20"/>
        </w:rPr>
      </w:pPr>
    </w:p>
    <w:p w14:paraId="768E7E80"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lastRenderedPageBreak/>
        <w:t>(2) Če inšpektor ugotovi, da se trgovanje z dediščino opravlja v nasprotju s 87. členom tega zakona, prepove trgovanje z dediščino ter določi ukrepe, ki jih je treba zagotoviti za varstvo dediščine, in roke za izvedbo ukrepov.</w:t>
      </w:r>
    </w:p>
    <w:p w14:paraId="5397F2AE" w14:textId="77777777" w:rsidR="008C7860" w:rsidRPr="00E754FA" w:rsidRDefault="008C7860" w:rsidP="002A3576">
      <w:pPr>
        <w:spacing w:after="0"/>
        <w:jc w:val="both"/>
        <w:rPr>
          <w:rFonts w:ascii="Arial" w:hAnsi="Arial" w:cs="Arial"/>
          <w:color w:val="000000" w:themeColor="text1"/>
          <w:sz w:val="20"/>
          <w:szCs w:val="20"/>
        </w:rPr>
      </w:pPr>
    </w:p>
    <w:p w14:paraId="0745D28F"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168. člen</w:t>
      </w:r>
    </w:p>
    <w:p w14:paraId="1CAB6728"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(zadržanje)</w:t>
      </w:r>
    </w:p>
    <w:p w14:paraId="76A12DA3" w14:textId="77777777" w:rsidR="008C7860" w:rsidRPr="00E754FA" w:rsidRDefault="008C7860" w:rsidP="002A3576">
      <w:pPr>
        <w:spacing w:after="0"/>
        <w:jc w:val="both"/>
        <w:rPr>
          <w:rFonts w:ascii="Arial" w:hAnsi="Arial" w:cs="Arial"/>
          <w:color w:val="000000" w:themeColor="text1"/>
          <w:sz w:val="20"/>
          <w:szCs w:val="20"/>
        </w:rPr>
      </w:pPr>
    </w:p>
    <w:p w14:paraId="2060CAB1" w14:textId="6B8F8B29"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(1) Če carinski organ pri opravljanju nadzora v skladu s tem zakonom utemeljeno sumi, da </w:t>
      </w:r>
      <w:r>
        <w:rPr>
          <w:rFonts w:ascii="Arial" w:hAnsi="Arial" w:cs="Arial"/>
          <w:color w:val="000000" w:themeColor="text1"/>
          <w:sz w:val="20"/>
          <w:szCs w:val="20"/>
        </w:rPr>
        <w:t xml:space="preserve">je </w:t>
      </w:r>
      <w:r w:rsidRPr="00E754FA">
        <w:rPr>
          <w:rFonts w:ascii="Arial" w:hAnsi="Arial" w:cs="Arial"/>
          <w:color w:val="000000" w:themeColor="text1"/>
          <w:sz w:val="20"/>
          <w:szCs w:val="20"/>
        </w:rPr>
        <w:t>obravnavano blago premičn</w:t>
      </w:r>
      <w:r>
        <w:rPr>
          <w:rFonts w:ascii="Arial" w:hAnsi="Arial" w:cs="Arial"/>
          <w:color w:val="000000" w:themeColor="text1"/>
          <w:sz w:val="20"/>
          <w:szCs w:val="20"/>
        </w:rPr>
        <w:t>a</w:t>
      </w:r>
      <w:r w:rsidRPr="00E754FA">
        <w:rPr>
          <w:rFonts w:ascii="Arial" w:hAnsi="Arial" w:cs="Arial"/>
          <w:color w:val="000000" w:themeColor="text1"/>
          <w:sz w:val="20"/>
          <w:szCs w:val="20"/>
        </w:rPr>
        <w:t xml:space="preserve"> dediščin</w:t>
      </w:r>
      <w:r>
        <w:rPr>
          <w:rFonts w:ascii="Arial" w:hAnsi="Arial" w:cs="Arial"/>
          <w:color w:val="000000" w:themeColor="text1"/>
          <w:sz w:val="20"/>
          <w:szCs w:val="20"/>
        </w:rPr>
        <w:t>a</w:t>
      </w:r>
      <w:r w:rsidRPr="00E754FA">
        <w:rPr>
          <w:rFonts w:ascii="Arial" w:hAnsi="Arial" w:cs="Arial"/>
          <w:color w:val="000000" w:themeColor="text1"/>
          <w:sz w:val="20"/>
          <w:szCs w:val="20"/>
        </w:rPr>
        <w:t xml:space="preserve">, </w:t>
      </w:r>
      <w:bookmarkStart w:id="96" w:name="_Hlk215651802"/>
      <w:r w:rsidRPr="00E754FA">
        <w:rPr>
          <w:rFonts w:ascii="Arial" w:hAnsi="Arial" w:cs="Arial"/>
          <w:color w:val="000000" w:themeColor="text1"/>
          <w:sz w:val="20"/>
          <w:szCs w:val="20"/>
        </w:rPr>
        <w:t xml:space="preserve">ki se uvaža oziroma vnaša ali izvaža oziroma iznaša </w:t>
      </w:r>
      <w:bookmarkEnd w:id="96"/>
      <w:r w:rsidRPr="00E754FA">
        <w:rPr>
          <w:rFonts w:ascii="Arial" w:hAnsi="Arial" w:cs="Arial"/>
          <w:color w:val="000000" w:themeColor="text1"/>
          <w:sz w:val="20"/>
          <w:szCs w:val="20"/>
        </w:rPr>
        <w:t>v nasprotju z 88. oziroma 89. členom tega zakona, lahko takšno blago zadrži in o tem nemudoma obvesti pristojno organizacijo in inšpektorja.</w:t>
      </w:r>
    </w:p>
    <w:p w14:paraId="3C4CA12C" w14:textId="77777777" w:rsidR="008C7860" w:rsidRPr="00E754FA" w:rsidRDefault="008C7860" w:rsidP="002A3576">
      <w:pPr>
        <w:spacing w:after="0"/>
        <w:jc w:val="both"/>
        <w:rPr>
          <w:rFonts w:ascii="Arial" w:hAnsi="Arial" w:cs="Arial"/>
          <w:color w:val="000000" w:themeColor="text1"/>
          <w:sz w:val="20"/>
          <w:szCs w:val="20"/>
        </w:rPr>
      </w:pPr>
    </w:p>
    <w:p w14:paraId="62CFE9A7" w14:textId="025FB23C"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(2) Pristojna organizacija v desetih delovnih dn</w:t>
      </w:r>
      <w:r>
        <w:rPr>
          <w:rFonts w:ascii="Arial" w:hAnsi="Arial" w:cs="Arial"/>
          <w:color w:val="000000" w:themeColor="text1"/>
          <w:sz w:val="20"/>
          <w:szCs w:val="20"/>
        </w:rPr>
        <w:t>eh</w:t>
      </w:r>
      <w:r w:rsidRPr="00E754FA">
        <w:rPr>
          <w:rFonts w:ascii="Arial" w:hAnsi="Arial" w:cs="Arial"/>
          <w:color w:val="000000" w:themeColor="text1"/>
          <w:sz w:val="20"/>
          <w:szCs w:val="20"/>
        </w:rPr>
        <w:t xml:space="preserve"> po prejemu obvestila carinskega organa poda mnenje, ali je zadržano blago dediščina, za katero je potrebno dovoljenje </w:t>
      </w:r>
      <w:bookmarkStart w:id="97" w:name="_Hlk215651864"/>
      <w:r w:rsidRPr="00E754FA">
        <w:rPr>
          <w:rFonts w:ascii="Arial" w:hAnsi="Arial" w:cs="Arial"/>
          <w:color w:val="000000" w:themeColor="text1"/>
          <w:sz w:val="20"/>
          <w:szCs w:val="20"/>
        </w:rPr>
        <w:t xml:space="preserve">za uvoz ali vnos </w:t>
      </w:r>
      <w:bookmarkEnd w:id="97"/>
      <w:r w:rsidRPr="00E754FA">
        <w:rPr>
          <w:rFonts w:ascii="Arial" w:hAnsi="Arial" w:cs="Arial"/>
          <w:color w:val="000000" w:themeColor="text1"/>
          <w:sz w:val="20"/>
          <w:szCs w:val="20"/>
        </w:rPr>
        <w:t xml:space="preserve">oziroma izjava uvoznika v skladu </w:t>
      </w:r>
      <w:r w:rsidR="00175D3B">
        <w:rPr>
          <w:rFonts w:ascii="Arial" w:hAnsi="Arial" w:cs="Arial"/>
          <w:color w:val="000000" w:themeColor="text1"/>
          <w:sz w:val="20"/>
          <w:szCs w:val="20"/>
        </w:rPr>
        <w:t xml:space="preserve">z </w:t>
      </w:r>
      <w:r w:rsidRPr="00E754FA">
        <w:rPr>
          <w:rFonts w:ascii="Arial" w:hAnsi="Arial" w:cs="Arial"/>
          <w:color w:val="000000" w:themeColor="text1"/>
          <w:sz w:val="20"/>
          <w:szCs w:val="20"/>
        </w:rPr>
        <w:t>88. členom tega zakona oziroma izvoz ali iznos v skladu z 89. členom tega zakona, in o tem nemudoma obvestiti carinski organ.</w:t>
      </w:r>
    </w:p>
    <w:p w14:paraId="5D438F3F" w14:textId="77777777" w:rsidR="008C7860" w:rsidRPr="00E754FA" w:rsidRDefault="008C7860" w:rsidP="002A3576">
      <w:pPr>
        <w:spacing w:after="0"/>
        <w:jc w:val="both"/>
        <w:rPr>
          <w:rFonts w:ascii="Arial" w:hAnsi="Arial" w:cs="Arial"/>
          <w:color w:val="000000" w:themeColor="text1"/>
          <w:sz w:val="20"/>
          <w:szCs w:val="20"/>
        </w:rPr>
      </w:pPr>
    </w:p>
    <w:p w14:paraId="03DB4D17"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(3) Če pristojna organizacija ne odloči o naravi zadržanega blaga v roku iz prejšnjega odstavka, carinski organ zadržano blago prepusti v izbrani carinski postopek.</w:t>
      </w:r>
    </w:p>
    <w:p w14:paraId="0F291FBC" w14:textId="77777777" w:rsidR="008C7860" w:rsidRPr="00E754FA" w:rsidRDefault="008C7860" w:rsidP="002A3576">
      <w:pPr>
        <w:spacing w:after="0"/>
        <w:jc w:val="both"/>
        <w:rPr>
          <w:rFonts w:ascii="Arial" w:hAnsi="Arial" w:cs="Arial"/>
          <w:color w:val="000000" w:themeColor="text1"/>
          <w:sz w:val="20"/>
          <w:szCs w:val="20"/>
        </w:rPr>
      </w:pPr>
    </w:p>
    <w:p w14:paraId="37B32180"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(4) Če pristojna organizacija ugotovi, da je zadržano blago dediščina, za katero je potrebno dovoljenje za uvoz, izjava uvoznika, dovoljenje za iznos iz </w:t>
      </w:r>
      <w:r>
        <w:rPr>
          <w:rFonts w:ascii="Arial" w:hAnsi="Arial" w:cs="Arial"/>
          <w:color w:val="000000" w:themeColor="text1"/>
          <w:sz w:val="20"/>
          <w:szCs w:val="20"/>
        </w:rPr>
        <w:t>šestega</w:t>
      </w:r>
      <w:r w:rsidRPr="00E754FA">
        <w:rPr>
          <w:rFonts w:ascii="Arial" w:hAnsi="Arial" w:cs="Arial"/>
          <w:color w:val="000000" w:themeColor="text1"/>
          <w:sz w:val="20"/>
          <w:szCs w:val="20"/>
        </w:rPr>
        <w:t xml:space="preserve"> odstavka 88. člena tega zakona ali dovoljenje za izvoz ali iznos, carinski organ zavrne prepustitev blaga v izbrani carinski postopek.</w:t>
      </w:r>
    </w:p>
    <w:p w14:paraId="6E18F9CC" w14:textId="77777777" w:rsidR="008C7860" w:rsidRPr="00E754FA" w:rsidRDefault="008C7860" w:rsidP="002A3576">
      <w:pPr>
        <w:spacing w:after="0"/>
        <w:ind w:firstLine="708"/>
        <w:jc w:val="both"/>
        <w:rPr>
          <w:rFonts w:ascii="Arial" w:hAnsi="Arial" w:cs="Arial"/>
          <w:color w:val="000000" w:themeColor="text1"/>
          <w:sz w:val="20"/>
          <w:szCs w:val="20"/>
        </w:rPr>
      </w:pPr>
    </w:p>
    <w:p w14:paraId="4F340031"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169. člen</w:t>
      </w:r>
    </w:p>
    <w:p w14:paraId="18F84606"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(skladiščenje zadržanega blaga)</w:t>
      </w:r>
    </w:p>
    <w:p w14:paraId="07A30F14" w14:textId="77777777" w:rsidR="008C7860" w:rsidRPr="00E754FA" w:rsidRDefault="008C7860" w:rsidP="002A3576">
      <w:pPr>
        <w:spacing w:after="0"/>
        <w:jc w:val="both"/>
        <w:rPr>
          <w:rFonts w:ascii="Arial" w:hAnsi="Arial" w:cs="Arial"/>
          <w:color w:val="000000" w:themeColor="text1"/>
          <w:sz w:val="20"/>
          <w:szCs w:val="20"/>
        </w:rPr>
      </w:pPr>
    </w:p>
    <w:p w14:paraId="15861CE7" w14:textId="7DFBE4E2"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(1) Zadržano blago </w:t>
      </w:r>
      <w:bookmarkStart w:id="98" w:name="_Hlk205897421"/>
      <w:r w:rsidR="00175D3B">
        <w:rPr>
          <w:rFonts w:ascii="Arial" w:hAnsi="Arial" w:cs="Arial"/>
          <w:color w:val="000000" w:themeColor="text1"/>
          <w:sz w:val="20"/>
          <w:szCs w:val="20"/>
        </w:rPr>
        <w:t xml:space="preserve">je </w:t>
      </w:r>
      <w:r w:rsidRPr="00E754FA">
        <w:rPr>
          <w:rFonts w:ascii="Arial" w:hAnsi="Arial" w:cs="Arial"/>
          <w:color w:val="000000" w:themeColor="text1"/>
          <w:sz w:val="20"/>
          <w:szCs w:val="20"/>
        </w:rPr>
        <w:t xml:space="preserve">pod carinskim nadzorom </w:t>
      </w:r>
      <w:bookmarkEnd w:id="98"/>
      <w:r w:rsidRPr="00E754FA">
        <w:rPr>
          <w:rFonts w:ascii="Arial" w:hAnsi="Arial" w:cs="Arial"/>
          <w:color w:val="000000" w:themeColor="text1"/>
          <w:sz w:val="20"/>
          <w:szCs w:val="20"/>
        </w:rPr>
        <w:t>do ureditve carinskega statusa blaga.</w:t>
      </w:r>
    </w:p>
    <w:p w14:paraId="550F8AF4" w14:textId="77777777" w:rsidR="008C7860" w:rsidRPr="00E754FA" w:rsidRDefault="008C7860" w:rsidP="002A3576">
      <w:pPr>
        <w:spacing w:after="0"/>
        <w:jc w:val="both"/>
        <w:rPr>
          <w:rFonts w:ascii="Arial" w:hAnsi="Arial" w:cs="Arial"/>
          <w:color w:val="000000" w:themeColor="text1"/>
          <w:sz w:val="20"/>
          <w:szCs w:val="20"/>
        </w:rPr>
      </w:pPr>
    </w:p>
    <w:p w14:paraId="5052A5F4" w14:textId="77A698C0"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(2) Če pristojna organizacija ugotovi, da je zadržano blago dediščina, za katero je potrebno dovoljenje za uvoz, izjava uvoznika, dovoljenje za iznos iz petega odstavka 88. člena tega zakona ali dovoljenje za izvoz ali iznos, nosi stroške skladiščenja in druge stroške, ki bi utegnili nastati v zvezi z dediščino, oseba, ki je uvažala ali vnašala oziroma izvažala ali iznašala </w:t>
      </w:r>
      <w:r>
        <w:rPr>
          <w:rFonts w:ascii="Arial" w:hAnsi="Arial" w:cs="Arial"/>
          <w:color w:val="000000" w:themeColor="text1"/>
          <w:sz w:val="20"/>
          <w:szCs w:val="20"/>
        </w:rPr>
        <w:t>t</w:t>
      </w:r>
      <w:r w:rsidRPr="00E754FA">
        <w:rPr>
          <w:rFonts w:ascii="Arial" w:hAnsi="Arial" w:cs="Arial"/>
          <w:color w:val="000000" w:themeColor="text1"/>
          <w:sz w:val="20"/>
          <w:szCs w:val="20"/>
        </w:rPr>
        <w:t xml:space="preserve">o dediščino, oziroma oseba, za račun katere se je </w:t>
      </w:r>
      <w:r>
        <w:rPr>
          <w:rFonts w:ascii="Arial" w:hAnsi="Arial" w:cs="Arial"/>
          <w:color w:val="000000" w:themeColor="text1"/>
          <w:sz w:val="20"/>
          <w:szCs w:val="20"/>
        </w:rPr>
        <w:t>t</w:t>
      </w:r>
      <w:r w:rsidRPr="00E754FA">
        <w:rPr>
          <w:rFonts w:ascii="Arial" w:hAnsi="Arial" w:cs="Arial"/>
          <w:color w:val="000000" w:themeColor="text1"/>
          <w:sz w:val="20"/>
          <w:szCs w:val="20"/>
        </w:rPr>
        <w:t>a dediščina uvažala ali vnašala oziroma izvažala ali iznašala v nasprotju z določbami tega zakona.</w:t>
      </w:r>
    </w:p>
    <w:p w14:paraId="0DB57063" w14:textId="77777777" w:rsidR="008C7860" w:rsidRPr="00E754FA" w:rsidRDefault="008C7860" w:rsidP="002A3576">
      <w:pPr>
        <w:spacing w:after="0"/>
        <w:jc w:val="center"/>
        <w:rPr>
          <w:rFonts w:ascii="Arial" w:hAnsi="Arial" w:cs="Arial"/>
          <w:color w:val="000000" w:themeColor="text1"/>
          <w:sz w:val="20"/>
          <w:szCs w:val="20"/>
        </w:rPr>
      </w:pPr>
    </w:p>
    <w:p w14:paraId="04A54B47" w14:textId="77777777" w:rsidR="008C7860" w:rsidRPr="00E754FA" w:rsidRDefault="008C7860" w:rsidP="002A3576">
      <w:pPr>
        <w:spacing w:after="0"/>
        <w:jc w:val="center"/>
        <w:rPr>
          <w:rFonts w:ascii="Arial" w:hAnsi="Arial" w:cs="Arial"/>
          <w:color w:val="000000" w:themeColor="text1"/>
          <w:sz w:val="20"/>
          <w:szCs w:val="20"/>
        </w:rPr>
      </w:pPr>
      <w:r w:rsidRPr="00E754FA">
        <w:rPr>
          <w:rFonts w:ascii="Arial" w:hAnsi="Arial" w:cs="Arial"/>
          <w:color w:val="000000" w:themeColor="text1"/>
          <w:sz w:val="20"/>
          <w:szCs w:val="20"/>
        </w:rPr>
        <w:t>3. oddelek</w:t>
      </w:r>
    </w:p>
    <w:p w14:paraId="544596F1" w14:textId="77777777" w:rsidR="008C7860" w:rsidRPr="00E754FA" w:rsidRDefault="008C7860" w:rsidP="002A3576">
      <w:pPr>
        <w:spacing w:after="0"/>
        <w:jc w:val="center"/>
        <w:rPr>
          <w:rFonts w:ascii="Arial" w:hAnsi="Arial" w:cs="Arial"/>
          <w:color w:val="000000" w:themeColor="text1"/>
          <w:sz w:val="20"/>
          <w:szCs w:val="20"/>
        </w:rPr>
      </w:pPr>
      <w:r w:rsidRPr="00E754FA">
        <w:rPr>
          <w:rFonts w:ascii="Arial" w:hAnsi="Arial" w:cs="Arial"/>
          <w:color w:val="000000" w:themeColor="text1"/>
          <w:sz w:val="20"/>
          <w:szCs w:val="20"/>
        </w:rPr>
        <w:t>Izvajanje inšpekcijskega nadzora</w:t>
      </w:r>
    </w:p>
    <w:p w14:paraId="0CBC8594" w14:textId="77777777" w:rsidR="008C7860" w:rsidRPr="00E754FA" w:rsidRDefault="008C7860" w:rsidP="002A3576">
      <w:pPr>
        <w:spacing w:after="0"/>
        <w:jc w:val="both"/>
        <w:rPr>
          <w:rFonts w:ascii="Arial" w:hAnsi="Arial" w:cs="Arial"/>
          <w:color w:val="000000" w:themeColor="text1"/>
          <w:sz w:val="20"/>
          <w:szCs w:val="20"/>
        </w:rPr>
      </w:pPr>
    </w:p>
    <w:p w14:paraId="375D3311"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170. člen</w:t>
      </w:r>
    </w:p>
    <w:p w14:paraId="0D7CE4C7" w14:textId="4D3F04D8"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 xml:space="preserve">(izvajanje izvršbe s </w:t>
      </w:r>
      <w:r w:rsidR="00175D3B" w:rsidRPr="00E754FA">
        <w:rPr>
          <w:rFonts w:ascii="Arial" w:hAnsi="Arial" w:cs="Arial"/>
          <w:b/>
          <w:bCs/>
          <w:color w:val="000000" w:themeColor="text1"/>
          <w:sz w:val="20"/>
          <w:szCs w:val="20"/>
        </w:rPr>
        <w:t>prisil</w:t>
      </w:r>
      <w:r w:rsidR="00175D3B">
        <w:rPr>
          <w:rFonts w:ascii="Arial" w:hAnsi="Arial" w:cs="Arial"/>
          <w:b/>
          <w:bCs/>
          <w:color w:val="000000" w:themeColor="text1"/>
          <w:sz w:val="20"/>
          <w:szCs w:val="20"/>
        </w:rPr>
        <w:t>jenjem</w:t>
      </w:r>
      <w:r w:rsidRPr="00E754FA">
        <w:rPr>
          <w:rFonts w:ascii="Arial" w:hAnsi="Arial" w:cs="Arial"/>
          <w:b/>
          <w:bCs/>
          <w:color w:val="000000" w:themeColor="text1"/>
          <w:sz w:val="20"/>
          <w:szCs w:val="20"/>
        </w:rPr>
        <w:t>)</w:t>
      </w:r>
    </w:p>
    <w:p w14:paraId="0B61525B" w14:textId="77777777" w:rsidR="008C7860" w:rsidRPr="00E754FA" w:rsidRDefault="008C7860" w:rsidP="002A3576">
      <w:pPr>
        <w:spacing w:after="0"/>
        <w:jc w:val="both"/>
        <w:rPr>
          <w:rFonts w:ascii="Arial" w:hAnsi="Arial" w:cs="Arial"/>
          <w:color w:val="000000" w:themeColor="text1"/>
          <w:sz w:val="20"/>
          <w:szCs w:val="20"/>
        </w:rPr>
      </w:pPr>
    </w:p>
    <w:p w14:paraId="2FA1190B" w14:textId="05A9BF7E"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(1) Izvršba s </w:t>
      </w:r>
      <w:r w:rsidR="00175D3B" w:rsidRPr="00E754FA">
        <w:rPr>
          <w:rFonts w:ascii="Arial" w:hAnsi="Arial" w:cs="Arial"/>
          <w:color w:val="000000" w:themeColor="text1"/>
          <w:sz w:val="20"/>
          <w:szCs w:val="20"/>
        </w:rPr>
        <w:t>prisil</w:t>
      </w:r>
      <w:r w:rsidR="00175D3B">
        <w:rPr>
          <w:rFonts w:ascii="Arial" w:hAnsi="Arial" w:cs="Arial"/>
          <w:color w:val="000000" w:themeColor="text1"/>
          <w:sz w:val="20"/>
          <w:szCs w:val="20"/>
        </w:rPr>
        <w:t>jenjem</w:t>
      </w:r>
      <w:r w:rsidR="00175D3B" w:rsidRPr="00E754FA">
        <w:rPr>
          <w:rFonts w:ascii="Arial" w:hAnsi="Arial" w:cs="Arial"/>
          <w:color w:val="000000" w:themeColor="text1"/>
          <w:sz w:val="20"/>
          <w:szCs w:val="20"/>
        </w:rPr>
        <w:t xml:space="preserve"> </w:t>
      </w:r>
      <w:r w:rsidRPr="00E754FA">
        <w:rPr>
          <w:rFonts w:ascii="Arial" w:hAnsi="Arial" w:cs="Arial"/>
          <w:color w:val="000000" w:themeColor="text1"/>
          <w:sz w:val="20"/>
          <w:szCs w:val="20"/>
        </w:rPr>
        <w:t>za inšpekcijske ukrepe, izdane v skladu s tem zakonom, se opravlja v skladu z zakonom, ki ureja upravni postopek, če ni z drugim odstavkom tega člena določeno drugače</w:t>
      </w:r>
      <w:r>
        <w:rPr>
          <w:rFonts w:ascii="Arial" w:hAnsi="Arial" w:cs="Arial"/>
          <w:color w:val="000000" w:themeColor="text1"/>
          <w:sz w:val="20"/>
          <w:szCs w:val="20"/>
        </w:rPr>
        <w:t>.</w:t>
      </w:r>
    </w:p>
    <w:p w14:paraId="524A8660" w14:textId="77777777" w:rsidR="008C7860" w:rsidRPr="00E754FA" w:rsidRDefault="008C7860" w:rsidP="002A3576">
      <w:pPr>
        <w:spacing w:after="0"/>
        <w:jc w:val="both"/>
        <w:rPr>
          <w:rFonts w:ascii="Arial" w:hAnsi="Arial" w:cs="Arial"/>
          <w:color w:val="000000" w:themeColor="text1"/>
          <w:sz w:val="20"/>
          <w:szCs w:val="20"/>
        </w:rPr>
      </w:pPr>
    </w:p>
    <w:p w14:paraId="1011E061" w14:textId="5C240343"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(2) Kadar inšpektor določi izvajanje izvršbe s </w:t>
      </w:r>
      <w:r w:rsidR="00175D3B" w:rsidRPr="00E754FA">
        <w:rPr>
          <w:rFonts w:ascii="Arial" w:hAnsi="Arial" w:cs="Arial"/>
          <w:color w:val="000000" w:themeColor="text1"/>
          <w:sz w:val="20"/>
          <w:szCs w:val="20"/>
        </w:rPr>
        <w:t>prisil</w:t>
      </w:r>
      <w:r w:rsidR="00175D3B">
        <w:rPr>
          <w:rFonts w:ascii="Arial" w:hAnsi="Arial" w:cs="Arial"/>
          <w:color w:val="000000" w:themeColor="text1"/>
          <w:sz w:val="20"/>
          <w:szCs w:val="20"/>
        </w:rPr>
        <w:t>jenjem,</w:t>
      </w:r>
      <w:r w:rsidR="00175D3B" w:rsidRPr="00E754FA">
        <w:rPr>
          <w:rFonts w:ascii="Arial" w:hAnsi="Arial" w:cs="Arial"/>
          <w:color w:val="000000" w:themeColor="text1"/>
          <w:sz w:val="20"/>
          <w:szCs w:val="20"/>
        </w:rPr>
        <w:t xml:space="preserve"> </w:t>
      </w:r>
      <w:r w:rsidRPr="00E754FA">
        <w:rPr>
          <w:rFonts w:ascii="Arial" w:hAnsi="Arial" w:cs="Arial"/>
          <w:color w:val="000000" w:themeColor="text1"/>
          <w:sz w:val="20"/>
          <w:szCs w:val="20"/>
        </w:rPr>
        <w:t>denarna kazen za:</w:t>
      </w:r>
    </w:p>
    <w:p w14:paraId="18D99201" w14:textId="77777777" w:rsidR="008C7860" w:rsidRPr="00E754FA" w:rsidRDefault="008C7860" w:rsidP="008C7860">
      <w:pPr>
        <w:pStyle w:val="Odstavekseznama"/>
        <w:numPr>
          <w:ilvl w:val="0"/>
          <w:numId w:val="49"/>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samostojnega podjetnika posameznika (v nadaljnjem besedilu: samostojni podjetnik) in posameznika, ki samostojno opravlja dejavnost, ne sme presegati 4.000 eurov in</w:t>
      </w:r>
    </w:p>
    <w:p w14:paraId="6DC2DCA5" w14:textId="4B52509C" w:rsidR="008C7860" w:rsidRPr="00E754FA" w:rsidRDefault="008C7860" w:rsidP="008C7860">
      <w:pPr>
        <w:pStyle w:val="Odstavekseznama"/>
        <w:numPr>
          <w:ilvl w:val="0"/>
          <w:numId w:val="49"/>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pravno osebo ne sme presegati 30.000 eurov.</w:t>
      </w:r>
    </w:p>
    <w:p w14:paraId="67978D31" w14:textId="77777777" w:rsidR="008C7860" w:rsidRPr="00E754FA" w:rsidRDefault="008C7860" w:rsidP="002A3576">
      <w:pPr>
        <w:spacing w:after="0"/>
        <w:jc w:val="both"/>
        <w:rPr>
          <w:rFonts w:ascii="Arial" w:hAnsi="Arial" w:cs="Arial"/>
          <w:color w:val="000000" w:themeColor="text1"/>
          <w:sz w:val="20"/>
          <w:szCs w:val="20"/>
        </w:rPr>
      </w:pPr>
    </w:p>
    <w:p w14:paraId="3C107654"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171. člen</w:t>
      </w:r>
    </w:p>
    <w:p w14:paraId="5E985313"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(obveščanje)</w:t>
      </w:r>
    </w:p>
    <w:p w14:paraId="14B7E296" w14:textId="77777777" w:rsidR="008C7860" w:rsidRPr="00E754FA" w:rsidRDefault="008C7860" w:rsidP="002A3576">
      <w:pPr>
        <w:spacing w:after="0"/>
        <w:jc w:val="both"/>
        <w:rPr>
          <w:rFonts w:ascii="Arial" w:hAnsi="Arial" w:cs="Arial"/>
          <w:color w:val="000000" w:themeColor="text1"/>
          <w:sz w:val="20"/>
          <w:szCs w:val="20"/>
        </w:rPr>
      </w:pPr>
    </w:p>
    <w:p w14:paraId="6D7C506F"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Organ, ki prejme predlog za uvedbo postopka zaradi kaznivega dejanja, mora o svojih ukrepih obvestiti inšpektorja, ki je vložil ovadbo.</w:t>
      </w:r>
    </w:p>
    <w:p w14:paraId="55269827" w14:textId="77777777" w:rsidR="008C7860" w:rsidRPr="00E754FA" w:rsidRDefault="008C7860" w:rsidP="002A3576">
      <w:pPr>
        <w:spacing w:after="0"/>
        <w:jc w:val="both"/>
        <w:rPr>
          <w:rFonts w:ascii="Arial" w:hAnsi="Arial" w:cs="Arial"/>
          <w:color w:val="000000" w:themeColor="text1"/>
          <w:sz w:val="20"/>
          <w:szCs w:val="20"/>
        </w:rPr>
      </w:pPr>
    </w:p>
    <w:p w14:paraId="44A7E450"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172. člen</w:t>
      </w:r>
    </w:p>
    <w:p w14:paraId="77EEAA39"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(zaseg)</w:t>
      </w:r>
    </w:p>
    <w:p w14:paraId="1A0552C2" w14:textId="77777777" w:rsidR="008C7860" w:rsidRPr="00E754FA" w:rsidRDefault="008C7860" w:rsidP="002A3576">
      <w:pPr>
        <w:spacing w:after="0"/>
        <w:jc w:val="both"/>
        <w:rPr>
          <w:rFonts w:ascii="Arial" w:hAnsi="Arial" w:cs="Arial"/>
          <w:color w:val="000000" w:themeColor="text1"/>
          <w:sz w:val="20"/>
          <w:szCs w:val="20"/>
        </w:rPr>
      </w:pPr>
    </w:p>
    <w:p w14:paraId="59448E4D"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(1) Inšpektor oziroma druga pooblaščena oseba lahko zaseže dokumentacijo ali predmete, ki se lahko odvzamejo v postopku o prekršku ali kadar je to potrebno zaradi zavarovanja dokazov.</w:t>
      </w:r>
    </w:p>
    <w:p w14:paraId="36141829" w14:textId="77777777" w:rsidR="008C7860" w:rsidRPr="00E754FA" w:rsidRDefault="008C7860" w:rsidP="002A3576">
      <w:pPr>
        <w:spacing w:after="0"/>
        <w:jc w:val="both"/>
        <w:rPr>
          <w:rFonts w:ascii="Arial" w:hAnsi="Arial" w:cs="Arial"/>
          <w:color w:val="000000" w:themeColor="text1"/>
          <w:sz w:val="20"/>
          <w:szCs w:val="20"/>
        </w:rPr>
      </w:pPr>
    </w:p>
    <w:p w14:paraId="3BEF9DDC"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(2) Zasežena dokumentacija ali predmeti iz prejšnjega odstavka se do konca inšpekcijskega postopka ali postopka o prekršku hranijo pri ministrstvu.</w:t>
      </w:r>
    </w:p>
    <w:p w14:paraId="7287C6E7" w14:textId="77777777" w:rsidR="008C7860" w:rsidRPr="00E754FA" w:rsidRDefault="008C7860" w:rsidP="002A3576">
      <w:pPr>
        <w:spacing w:after="0"/>
        <w:jc w:val="both"/>
        <w:rPr>
          <w:rFonts w:ascii="Arial" w:hAnsi="Arial" w:cs="Arial"/>
          <w:color w:val="000000" w:themeColor="text1"/>
          <w:sz w:val="20"/>
          <w:szCs w:val="20"/>
        </w:rPr>
      </w:pPr>
    </w:p>
    <w:p w14:paraId="5DE67EC8" w14:textId="77777777" w:rsidR="008C7860" w:rsidRPr="00E754FA" w:rsidRDefault="008C7860" w:rsidP="002A3576">
      <w:pPr>
        <w:spacing w:after="0"/>
        <w:jc w:val="center"/>
        <w:rPr>
          <w:rFonts w:ascii="Arial" w:hAnsi="Arial" w:cs="Arial"/>
          <w:color w:val="000000" w:themeColor="text1"/>
          <w:sz w:val="20"/>
          <w:szCs w:val="20"/>
        </w:rPr>
      </w:pPr>
      <w:r w:rsidRPr="00E754FA">
        <w:rPr>
          <w:rFonts w:ascii="Arial" w:hAnsi="Arial" w:cs="Arial"/>
          <w:color w:val="000000" w:themeColor="text1"/>
          <w:sz w:val="20"/>
          <w:szCs w:val="20"/>
        </w:rPr>
        <w:t>XVIII. POGLAVJE</w:t>
      </w:r>
    </w:p>
    <w:p w14:paraId="6E9AAA07" w14:textId="77777777" w:rsidR="008C7860" w:rsidRPr="00E754FA" w:rsidRDefault="008C7860" w:rsidP="002A3576">
      <w:pPr>
        <w:spacing w:after="0"/>
        <w:jc w:val="center"/>
        <w:rPr>
          <w:rFonts w:ascii="Arial" w:hAnsi="Arial" w:cs="Arial"/>
          <w:color w:val="000000" w:themeColor="text1"/>
          <w:sz w:val="20"/>
          <w:szCs w:val="20"/>
        </w:rPr>
      </w:pPr>
      <w:r w:rsidRPr="00E754FA">
        <w:rPr>
          <w:rFonts w:ascii="Arial" w:hAnsi="Arial" w:cs="Arial"/>
          <w:color w:val="000000" w:themeColor="text1"/>
          <w:sz w:val="20"/>
          <w:szCs w:val="20"/>
        </w:rPr>
        <w:t>KAZENSKE DOLOČBE</w:t>
      </w:r>
    </w:p>
    <w:p w14:paraId="3E79B38C" w14:textId="77777777" w:rsidR="008C7860" w:rsidRPr="00E754FA" w:rsidRDefault="008C7860" w:rsidP="002A3576">
      <w:pPr>
        <w:spacing w:after="0"/>
        <w:jc w:val="both"/>
        <w:rPr>
          <w:rFonts w:ascii="Arial" w:hAnsi="Arial" w:cs="Arial"/>
          <w:color w:val="000000" w:themeColor="text1"/>
          <w:sz w:val="20"/>
          <w:szCs w:val="20"/>
        </w:rPr>
      </w:pPr>
    </w:p>
    <w:p w14:paraId="5DE9D601"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173. člen</w:t>
      </w:r>
    </w:p>
    <w:p w14:paraId="6EC3BD87"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(lažji prekrški)</w:t>
      </w:r>
    </w:p>
    <w:p w14:paraId="664AC3B9" w14:textId="77777777" w:rsidR="008C7860" w:rsidRPr="00E754FA" w:rsidRDefault="008C7860" w:rsidP="002A3576">
      <w:pPr>
        <w:spacing w:after="0"/>
        <w:jc w:val="both"/>
        <w:rPr>
          <w:rFonts w:ascii="Arial" w:hAnsi="Arial" w:cs="Arial"/>
          <w:color w:val="000000" w:themeColor="text1"/>
          <w:sz w:val="20"/>
          <w:szCs w:val="20"/>
        </w:rPr>
      </w:pPr>
    </w:p>
    <w:p w14:paraId="5D438EC2" w14:textId="685305B1"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(1) Z globo od 400 do 4.000 eurov se kaznuje</w:t>
      </w:r>
      <w:r w:rsidR="00354027">
        <w:rPr>
          <w:rFonts w:ascii="Arial" w:hAnsi="Arial" w:cs="Arial"/>
          <w:color w:val="000000" w:themeColor="text1"/>
          <w:sz w:val="20"/>
          <w:szCs w:val="20"/>
        </w:rPr>
        <w:t>jo</w:t>
      </w:r>
      <w:r w:rsidRPr="00E754FA">
        <w:rPr>
          <w:rFonts w:ascii="Arial" w:hAnsi="Arial" w:cs="Arial"/>
          <w:color w:val="000000" w:themeColor="text1"/>
          <w:sz w:val="20"/>
          <w:szCs w:val="20"/>
        </w:rPr>
        <w:t xml:space="preserve"> za prekršek pravna oseba, samostojni podjetnik in posameznik, ki samostojno opravlja dejavnost, ki:</w:t>
      </w:r>
    </w:p>
    <w:p w14:paraId="03C8A0AA" w14:textId="540E4B10" w:rsidR="008C7860" w:rsidRPr="00E754FA" w:rsidRDefault="008C7860" w:rsidP="008C7860">
      <w:pPr>
        <w:pStyle w:val="Odstavekseznama"/>
        <w:numPr>
          <w:ilvl w:val="0"/>
          <w:numId w:val="70"/>
        </w:numPr>
        <w:spacing w:after="0" w:line="276" w:lineRule="auto"/>
        <w:ind w:left="703" w:hanging="703"/>
        <w:contextualSpacing w:val="0"/>
        <w:jc w:val="both"/>
        <w:rPr>
          <w:rFonts w:ascii="Arial" w:hAnsi="Arial" w:cs="Arial"/>
          <w:color w:val="000000" w:themeColor="text1"/>
          <w:sz w:val="20"/>
          <w:szCs w:val="20"/>
        </w:rPr>
      </w:pPr>
      <w:bookmarkStart w:id="99" w:name="_Hlk205897519"/>
      <w:bookmarkStart w:id="100" w:name="_Hlk210721397"/>
      <w:r w:rsidRPr="00E754FA">
        <w:rPr>
          <w:rFonts w:ascii="Arial" w:hAnsi="Arial" w:cs="Arial"/>
          <w:color w:val="000000" w:themeColor="text1"/>
          <w:sz w:val="20"/>
          <w:szCs w:val="20"/>
        </w:rPr>
        <w:t>na poziv pristojne organizacije ne zagotovi</w:t>
      </w:r>
      <w:r w:rsidR="00354027">
        <w:rPr>
          <w:rFonts w:ascii="Arial" w:hAnsi="Arial" w:cs="Arial"/>
          <w:color w:val="000000" w:themeColor="text1"/>
          <w:sz w:val="20"/>
          <w:szCs w:val="20"/>
        </w:rPr>
        <w:t>jo</w:t>
      </w:r>
      <w:r w:rsidRPr="00E754FA">
        <w:rPr>
          <w:rFonts w:ascii="Arial" w:hAnsi="Arial" w:cs="Arial"/>
          <w:color w:val="000000" w:themeColor="text1"/>
          <w:sz w:val="20"/>
          <w:szCs w:val="20"/>
        </w:rPr>
        <w:t xml:space="preserve"> podatkov o dediščini oziroma stvari, za katero se domneva, da ima lastnosti dediščine, v skladu z 61. členom tega zakona;</w:t>
      </w:r>
    </w:p>
    <w:p w14:paraId="42C85AB9" w14:textId="72707A7F" w:rsidR="008C7860" w:rsidRPr="00E754FA" w:rsidRDefault="008C7860" w:rsidP="008C7860">
      <w:pPr>
        <w:pStyle w:val="Odstavekseznama"/>
        <w:numPr>
          <w:ilvl w:val="0"/>
          <w:numId w:val="70"/>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ne označi</w:t>
      </w:r>
      <w:r w:rsidR="009E4B14">
        <w:rPr>
          <w:rFonts w:ascii="Arial" w:hAnsi="Arial" w:cs="Arial"/>
          <w:color w:val="000000" w:themeColor="text1"/>
          <w:sz w:val="20"/>
          <w:szCs w:val="20"/>
        </w:rPr>
        <w:t>jo</w:t>
      </w:r>
      <w:r w:rsidRPr="00E754FA">
        <w:rPr>
          <w:rFonts w:ascii="Arial" w:hAnsi="Arial" w:cs="Arial"/>
          <w:color w:val="000000" w:themeColor="text1"/>
          <w:sz w:val="20"/>
          <w:szCs w:val="20"/>
        </w:rPr>
        <w:t xml:space="preserve"> spomenika ali nacionalnega bogastva v skladu s 65. členom tega zakona;</w:t>
      </w:r>
    </w:p>
    <w:p w14:paraId="1B4D3131" w14:textId="60184941" w:rsidR="008C7860" w:rsidRPr="00E754FA" w:rsidRDefault="008C7860" w:rsidP="008C7860">
      <w:pPr>
        <w:pStyle w:val="Odstavekseznama"/>
        <w:numPr>
          <w:ilvl w:val="0"/>
          <w:numId w:val="70"/>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javno objavi</w:t>
      </w:r>
      <w:r w:rsidR="009E4B14">
        <w:rPr>
          <w:rFonts w:ascii="Arial" w:hAnsi="Arial" w:cs="Arial"/>
          <w:color w:val="000000" w:themeColor="text1"/>
          <w:sz w:val="20"/>
          <w:szCs w:val="20"/>
        </w:rPr>
        <w:t>jo</w:t>
      </w:r>
      <w:r w:rsidRPr="00E754FA">
        <w:rPr>
          <w:rFonts w:ascii="Arial" w:hAnsi="Arial" w:cs="Arial"/>
          <w:color w:val="000000" w:themeColor="text1"/>
          <w:sz w:val="20"/>
          <w:szCs w:val="20"/>
        </w:rPr>
        <w:t xml:space="preserve"> dokumentacijo raziskave arheoloških ostalin ali arhiv arheološke raziskave v nasprotju s petim odstavkom 74. člena tega zakona;</w:t>
      </w:r>
    </w:p>
    <w:p w14:paraId="7B64F14D" w14:textId="0688850E" w:rsidR="008C7860" w:rsidRPr="00E754FA" w:rsidRDefault="008C7860" w:rsidP="008C7860">
      <w:pPr>
        <w:pStyle w:val="Odstavekseznama"/>
        <w:numPr>
          <w:ilvl w:val="0"/>
          <w:numId w:val="70"/>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ne seznani</w:t>
      </w:r>
      <w:r w:rsidR="009E4B14">
        <w:rPr>
          <w:rFonts w:ascii="Arial" w:hAnsi="Arial" w:cs="Arial"/>
          <w:color w:val="000000" w:themeColor="text1"/>
          <w:sz w:val="20"/>
          <w:szCs w:val="20"/>
        </w:rPr>
        <w:t>jo</w:t>
      </w:r>
      <w:r w:rsidRPr="00E754FA">
        <w:rPr>
          <w:rFonts w:ascii="Arial" w:hAnsi="Arial" w:cs="Arial"/>
          <w:color w:val="000000" w:themeColor="text1"/>
          <w:sz w:val="20"/>
          <w:szCs w:val="20"/>
        </w:rPr>
        <w:t xml:space="preserve"> ministra </w:t>
      </w:r>
      <w:r w:rsidR="005066E1">
        <w:rPr>
          <w:rFonts w:ascii="Arial" w:hAnsi="Arial" w:cs="Arial"/>
          <w:color w:val="000000" w:themeColor="text1"/>
          <w:sz w:val="20"/>
          <w:szCs w:val="20"/>
        </w:rPr>
        <w:t>z nasprotjem</w:t>
      </w:r>
      <w:r w:rsidRPr="00E754FA">
        <w:rPr>
          <w:rFonts w:ascii="Arial" w:hAnsi="Arial" w:cs="Arial"/>
          <w:color w:val="000000" w:themeColor="text1"/>
          <w:sz w:val="20"/>
          <w:szCs w:val="20"/>
        </w:rPr>
        <w:t xml:space="preserve"> interesov v skladu z drugim odstavkom 127. člena tega zakona;</w:t>
      </w:r>
    </w:p>
    <w:p w14:paraId="6A8A0245" w14:textId="26DB46FC" w:rsidR="008C7860" w:rsidRPr="00E754FA" w:rsidRDefault="008C7860" w:rsidP="008C7860">
      <w:pPr>
        <w:pStyle w:val="Odstavekseznama"/>
        <w:numPr>
          <w:ilvl w:val="0"/>
          <w:numId w:val="70"/>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namerno navaja</w:t>
      </w:r>
      <w:r w:rsidR="009E4B14">
        <w:rPr>
          <w:rFonts w:ascii="Arial" w:hAnsi="Arial" w:cs="Arial"/>
          <w:color w:val="000000" w:themeColor="text1"/>
          <w:sz w:val="20"/>
          <w:szCs w:val="20"/>
        </w:rPr>
        <w:t>jo</w:t>
      </w:r>
      <w:r w:rsidRPr="00E754FA">
        <w:rPr>
          <w:rFonts w:ascii="Arial" w:hAnsi="Arial" w:cs="Arial"/>
          <w:color w:val="000000" w:themeColor="text1"/>
          <w:sz w:val="20"/>
          <w:szCs w:val="20"/>
        </w:rPr>
        <w:t xml:space="preserve"> neresnične podatke v pobudi za vpis nepremičnine v register nepremične dediščine iz četrtega odstavka 142. člena tega zakona;</w:t>
      </w:r>
    </w:p>
    <w:p w14:paraId="4B85EF1A" w14:textId="1AFB90CD" w:rsidR="008C7860" w:rsidRPr="00E754FA" w:rsidRDefault="008C7860" w:rsidP="008C7860">
      <w:pPr>
        <w:pStyle w:val="Odstavekseznama"/>
        <w:numPr>
          <w:ilvl w:val="0"/>
          <w:numId w:val="70"/>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upravljavca ne obvesti</w:t>
      </w:r>
      <w:r w:rsidR="009E4B14">
        <w:rPr>
          <w:rFonts w:ascii="Arial" w:hAnsi="Arial" w:cs="Arial"/>
          <w:color w:val="000000" w:themeColor="text1"/>
          <w:sz w:val="20"/>
          <w:szCs w:val="20"/>
        </w:rPr>
        <w:t>jo</w:t>
      </w:r>
      <w:r w:rsidRPr="00E754FA">
        <w:rPr>
          <w:rFonts w:ascii="Arial" w:hAnsi="Arial" w:cs="Arial"/>
          <w:color w:val="000000" w:themeColor="text1"/>
          <w:sz w:val="20"/>
          <w:szCs w:val="20"/>
        </w:rPr>
        <w:t xml:space="preserve"> o spremembi podatkov v skladu </w:t>
      </w:r>
      <w:r w:rsidR="009E4B14">
        <w:rPr>
          <w:rFonts w:ascii="Arial" w:hAnsi="Arial" w:cs="Arial"/>
          <w:color w:val="000000" w:themeColor="text1"/>
          <w:sz w:val="20"/>
          <w:szCs w:val="20"/>
        </w:rPr>
        <w:t xml:space="preserve">s </w:t>
      </w:r>
      <w:r w:rsidRPr="00E754FA">
        <w:rPr>
          <w:rFonts w:ascii="Arial" w:hAnsi="Arial" w:cs="Arial"/>
          <w:color w:val="000000" w:themeColor="text1"/>
          <w:sz w:val="20"/>
          <w:szCs w:val="20"/>
        </w:rPr>
        <w:t>šestim odstavkom 143. člena tega zakona;</w:t>
      </w:r>
    </w:p>
    <w:p w14:paraId="6C3290B5" w14:textId="3FEEBC40" w:rsidR="008C7860" w:rsidRPr="00E754FA" w:rsidRDefault="008C7860" w:rsidP="008C7860">
      <w:pPr>
        <w:pStyle w:val="Odstavekseznama"/>
        <w:numPr>
          <w:ilvl w:val="0"/>
          <w:numId w:val="70"/>
        </w:numPr>
        <w:spacing w:after="0" w:line="276" w:lineRule="auto"/>
        <w:ind w:left="703" w:hanging="703"/>
        <w:contextualSpacing w:val="0"/>
        <w:jc w:val="both"/>
        <w:rPr>
          <w:rFonts w:ascii="Arial" w:hAnsi="Arial" w:cs="Arial"/>
          <w:color w:val="000000" w:themeColor="text1"/>
          <w:sz w:val="20"/>
          <w:szCs w:val="20"/>
        </w:rPr>
      </w:pPr>
      <w:bookmarkStart w:id="101" w:name="_Hlk210721335"/>
      <w:bookmarkEnd w:id="99"/>
      <w:r w:rsidRPr="00E754FA">
        <w:rPr>
          <w:rFonts w:ascii="Arial" w:hAnsi="Arial" w:cs="Arial"/>
          <w:color w:val="000000" w:themeColor="text1"/>
          <w:sz w:val="20"/>
          <w:szCs w:val="20"/>
        </w:rPr>
        <w:t>ne navede</w:t>
      </w:r>
      <w:r w:rsidR="009E4B14">
        <w:rPr>
          <w:rFonts w:ascii="Arial" w:hAnsi="Arial" w:cs="Arial"/>
          <w:color w:val="000000" w:themeColor="text1"/>
          <w:sz w:val="20"/>
          <w:szCs w:val="20"/>
        </w:rPr>
        <w:t>jo</w:t>
      </w:r>
      <w:r w:rsidRPr="00E754FA">
        <w:rPr>
          <w:rFonts w:ascii="Arial" w:hAnsi="Arial" w:cs="Arial"/>
          <w:color w:val="000000" w:themeColor="text1"/>
          <w:sz w:val="20"/>
          <w:szCs w:val="20"/>
        </w:rPr>
        <w:t xml:space="preserve"> registra kot vira podatkov v skladu s šestim odstavkom 144. člena tega zakona.</w:t>
      </w:r>
    </w:p>
    <w:bookmarkEnd w:id="100"/>
    <w:bookmarkEnd w:id="101"/>
    <w:p w14:paraId="6AE66EE8" w14:textId="77777777" w:rsidR="008C7860" w:rsidRPr="00E754FA" w:rsidRDefault="008C7860" w:rsidP="002A3576">
      <w:pPr>
        <w:spacing w:after="0"/>
        <w:jc w:val="both"/>
        <w:rPr>
          <w:rFonts w:ascii="Arial" w:hAnsi="Arial" w:cs="Arial"/>
          <w:color w:val="000000" w:themeColor="text1"/>
          <w:sz w:val="20"/>
          <w:szCs w:val="20"/>
        </w:rPr>
      </w:pPr>
    </w:p>
    <w:p w14:paraId="25399D90" w14:textId="7B6F2D3A"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(2) Z globo od 200 do 2.000 eurov se kaznuje</w:t>
      </w:r>
      <w:r w:rsidR="009E4B14">
        <w:rPr>
          <w:rFonts w:ascii="Arial" w:hAnsi="Arial" w:cs="Arial"/>
          <w:color w:val="000000" w:themeColor="text1"/>
          <w:sz w:val="20"/>
          <w:szCs w:val="20"/>
        </w:rPr>
        <w:t>jo</w:t>
      </w:r>
      <w:r w:rsidRPr="00E754FA">
        <w:rPr>
          <w:rFonts w:ascii="Arial" w:hAnsi="Arial" w:cs="Arial"/>
          <w:color w:val="000000" w:themeColor="text1"/>
          <w:sz w:val="20"/>
          <w:szCs w:val="20"/>
        </w:rPr>
        <w:t xml:space="preserve"> odgovorna oseba pravne osebe, odgovorna oseba samostojnega podjetnika oziroma posameznika, ki samostojno opravlja dejavnost, in odgovorna oseba v državnem organu ali v samoupravni lokalni skupnosti, ki stori</w:t>
      </w:r>
      <w:r w:rsidR="009E4B14">
        <w:rPr>
          <w:rFonts w:ascii="Arial" w:hAnsi="Arial" w:cs="Arial"/>
          <w:color w:val="000000" w:themeColor="text1"/>
          <w:sz w:val="20"/>
          <w:szCs w:val="20"/>
        </w:rPr>
        <w:t>jo</w:t>
      </w:r>
      <w:r w:rsidRPr="00E754FA">
        <w:rPr>
          <w:rFonts w:ascii="Arial" w:hAnsi="Arial" w:cs="Arial"/>
          <w:color w:val="000000" w:themeColor="text1"/>
          <w:sz w:val="20"/>
          <w:szCs w:val="20"/>
        </w:rPr>
        <w:t xml:space="preserve"> prekršek iz prejšnjega odstavka.</w:t>
      </w:r>
    </w:p>
    <w:p w14:paraId="2E5E6AB7" w14:textId="77777777" w:rsidR="008C7860" w:rsidRPr="00E754FA" w:rsidRDefault="008C7860" w:rsidP="002A3576">
      <w:pPr>
        <w:spacing w:after="0"/>
        <w:jc w:val="both"/>
        <w:rPr>
          <w:rFonts w:ascii="Arial" w:hAnsi="Arial" w:cs="Arial"/>
          <w:color w:val="000000" w:themeColor="text1"/>
          <w:sz w:val="20"/>
          <w:szCs w:val="20"/>
        </w:rPr>
      </w:pPr>
    </w:p>
    <w:p w14:paraId="7730BA4E"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(3) Z globo od 100 do 600 eurov se kaznuje za prekršek posameznik, ki stori prekršek iz prvega odstavka tega člena.</w:t>
      </w:r>
    </w:p>
    <w:p w14:paraId="23683BA6" w14:textId="77777777" w:rsidR="008C7860" w:rsidRPr="00E754FA" w:rsidRDefault="008C7860" w:rsidP="002A3576">
      <w:pPr>
        <w:spacing w:after="0"/>
        <w:jc w:val="both"/>
        <w:rPr>
          <w:rFonts w:ascii="Arial" w:hAnsi="Arial" w:cs="Arial"/>
          <w:color w:val="000000" w:themeColor="text1"/>
          <w:sz w:val="20"/>
          <w:szCs w:val="20"/>
        </w:rPr>
      </w:pPr>
    </w:p>
    <w:p w14:paraId="70C505C6"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174. člen</w:t>
      </w:r>
    </w:p>
    <w:p w14:paraId="517B7F28"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(prekrški)</w:t>
      </w:r>
    </w:p>
    <w:p w14:paraId="09C9EFAF" w14:textId="77777777" w:rsidR="008C7860" w:rsidRPr="00E754FA" w:rsidRDefault="008C7860" w:rsidP="002A3576">
      <w:pPr>
        <w:spacing w:after="0"/>
        <w:jc w:val="both"/>
        <w:rPr>
          <w:rFonts w:ascii="Arial" w:hAnsi="Arial" w:cs="Arial"/>
          <w:color w:val="000000" w:themeColor="text1"/>
          <w:sz w:val="20"/>
          <w:szCs w:val="20"/>
        </w:rPr>
      </w:pPr>
    </w:p>
    <w:p w14:paraId="22FCD15C" w14:textId="73270028" w:rsidR="008C7860" w:rsidRPr="00E754FA" w:rsidRDefault="008C7860" w:rsidP="002A3576">
      <w:pPr>
        <w:spacing w:after="0"/>
        <w:ind w:firstLine="703"/>
        <w:jc w:val="both"/>
        <w:rPr>
          <w:rFonts w:ascii="Arial" w:hAnsi="Arial" w:cs="Arial"/>
          <w:color w:val="000000" w:themeColor="text1"/>
          <w:sz w:val="20"/>
          <w:szCs w:val="20"/>
        </w:rPr>
      </w:pPr>
      <w:r w:rsidRPr="00E754FA">
        <w:rPr>
          <w:rFonts w:ascii="Arial" w:hAnsi="Arial" w:cs="Arial"/>
          <w:color w:val="000000" w:themeColor="text1"/>
          <w:sz w:val="20"/>
          <w:szCs w:val="20"/>
        </w:rPr>
        <w:t>(1) Z globo od 1.000 do 8.000 eurov se kaznuje</w:t>
      </w:r>
      <w:r w:rsidR="009E4B14">
        <w:rPr>
          <w:rFonts w:ascii="Arial" w:hAnsi="Arial" w:cs="Arial"/>
          <w:color w:val="000000" w:themeColor="text1"/>
          <w:sz w:val="20"/>
          <w:szCs w:val="20"/>
        </w:rPr>
        <w:t>jo</w:t>
      </w:r>
      <w:r w:rsidRPr="00E754FA">
        <w:rPr>
          <w:rFonts w:ascii="Arial" w:hAnsi="Arial" w:cs="Arial"/>
          <w:color w:val="000000" w:themeColor="text1"/>
          <w:sz w:val="20"/>
          <w:szCs w:val="20"/>
        </w:rPr>
        <w:t xml:space="preserve"> za prekršek pravna oseba, samostojni podjetnik in posameznik, ki samostojno opravlja dejavnost, ki:</w:t>
      </w:r>
    </w:p>
    <w:p w14:paraId="57F88685" w14:textId="45B7D8F5" w:rsidR="008C7860" w:rsidRPr="00E754FA" w:rsidRDefault="008C7860" w:rsidP="008C7860">
      <w:pPr>
        <w:pStyle w:val="Odstavekseznama"/>
        <w:numPr>
          <w:ilvl w:val="0"/>
          <w:numId w:val="96"/>
        </w:numPr>
        <w:spacing w:after="0" w:line="276" w:lineRule="auto"/>
        <w:ind w:left="703" w:hanging="703"/>
        <w:contextualSpacing w:val="0"/>
        <w:jc w:val="both"/>
        <w:rPr>
          <w:rFonts w:ascii="Arial" w:hAnsi="Arial" w:cs="Arial"/>
          <w:color w:val="000000" w:themeColor="text1"/>
          <w:sz w:val="20"/>
          <w:szCs w:val="20"/>
        </w:rPr>
      </w:pPr>
      <w:bookmarkStart w:id="102" w:name="_Hlk210721452"/>
      <w:r w:rsidRPr="00E754FA">
        <w:rPr>
          <w:rFonts w:ascii="Arial" w:hAnsi="Arial" w:cs="Arial"/>
          <w:color w:val="000000" w:themeColor="text1"/>
          <w:sz w:val="20"/>
          <w:szCs w:val="20"/>
        </w:rPr>
        <w:t>vpiše</w:t>
      </w:r>
      <w:r w:rsidR="009E4B14">
        <w:rPr>
          <w:rFonts w:ascii="Arial" w:hAnsi="Arial" w:cs="Arial"/>
          <w:color w:val="000000" w:themeColor="text1"/>
          <w:sz w:val="20"/>
          <w:szCs w:val="20"/>
        </w:rPr>
        <w:t>jo</w:t>
      </w:r>
      <w:r w:rsidRPr="00E754FA">
        <w:rPr>
          <w:rFonts w:ascii="Arial" w:hAnsi="Arial" w:cs="Arial"/>
          <w:color w:val="000000" w:themeColor="text1"/>
          <w:sz w:val="20"/>
          <w:szCs w:val="20"/>
        </w:rPr>
        <w:t xml:space="preserve"> </w:t>
      </w:r>
      <w:r>
        <w:rPr>
          <w:rFonts w:ascii="Arial" w:hAnsi="Arial" w:cs="Arial"/>
          <w:color w:val="000000" w:themeColor="text1"/>
          <w:sz w:val="20"/>
          <w:szCs w:val="20"/>
        </w:rPr>
        <w:t xml:space="preserve">v </w:t>
      </w:r>
      <w:r w:rsidRPr="00E754FA">
        <w:rPr>
          <w:rFonts w:ascii="Arial" w:hAnsi="Arial" w:cs="Arial"/>
          <w:color w:val="000000" w:themeColor="text1"/>
          <w:sz w:val="20"/>
          <w:szCs w:val="20"/>
        </w:rPr>
        <w:t>inventarn</w:t>
      </w:r>
      <w:r>
        <w:rPr>
          <w:rFonts w:ascii="Arial" w:hAnsi="Arial" w:cs="Arial"/>
          <w:color w:val="000000" w:themeColor="text1"/>
          <w:sz w:val="20"/>
          <w:szCs w:val="20"/>
        </w:rPr>
        <w:t>o</w:t>
      </w:r>
      <w:r w:rsidRPr="00E754FA">
        <w:rPr>
          <w:rFonts w:ascii="Arial" w:hAnsi="Arial" w:cs="Arial"/>
          <w:color w:val="000000" w:themeColor="text1"/>
          <w:sz w:val="20"/>
          <w:szCs w:val="20"/>
        </w:rPr>
        <w:t xml:space="preserve"> knjig</w:t>
      </w:r>
      <w:r>
        <w:rPr>
          <w:rFonts w:ascii="Arial" w:hAnsi="Arial" w:cs="Arial"/>
          <w:color w:val="000000" w:themeColor="text1"/>
          <w:sz w:val="20"/>
          <w:szCs w:val="20"/>
        </w:rPr>
        <w:t>o</w:t>
      </w:r>
      <w:r w:rsidRPr="00E754FA">
        <w:rPr>
          <w:rFonts w:ascii="Arial" w:hAnsi="Arial" w:cs="Arial"/>
          <w:color w:val="000000" w:themeColor="text1"/>
          <w:sz w:val="20"/>
          <w:szCs w:val="20"/>
        </w:rPr>
        <w:t xml:space="preserve"> muzejski predmet oziroma muzejsko zbirko ali </w:t>
      </w:r>
      <w:r>
        <w:rPr>
          <w:rFonts w:ascii="Arial" w:hAnsi="Arial" w:cs="Arial"/>
          <w:color w:val="000000" w:themeColor="text1"/>
          <w:sz w:val="20"/>
          <w:szCs w:val="20"/>
        </w:rPr>
        <w:t>ga</w:t>
      </w:r>
      <w:r w:rsidR="009E4B14">
        <w:rPr>
          <w:rFonts w:ascii="Arial" w:hAnsi="Arial" w:cs="Arial"/>
          <w:color w:val="000000" w:themeColor="text1"/>
          <w:sz w:val="20"/>
          <w:szCs w:val="20"/>
        </w:rPr>
        <w:t xml:space="preserve"> oziroma jo</w:t>
      </w:r>
      <w:r>
        <w:rPr>
          <w:rFonts w:ascii="Arial" w:hAnsi="Arial" w:cs="Arial"/>
          <w:color w:val="000000" w:themeColor="text1"/>
          <w:sz w:val="20"/>
          <w:szCs w:val="20"/>
        </w:rPr>
        <w:t xml:space="preserve"> </w:t>
      </w:r>
      <w:r w:rsidRPr="00E754FA">
        <w:rPr>
          <w:rFonts w:ascii="Arial" w:hAnsi="Arial" w:cs="Arial"/>
          <w:color w:val="000000" w:themeColor="text1"/>
          <w:sz w:val="20"/>
          <w:szCs w:val="20"/>
        </w:rPr>
        <w:t>izpiše</w:t>
      </w:r>
      <w:r w:rsidR="009E4B14">
        <w:rPr>
          <w:rFonts w:ascii="Arial" w:hAnsi="Arial" w:cs="Arial"/>
          <w:color w:val="000000" w:themeColor="text1"/>
          <w:sz w:val="20"/>
          <w:szCs w:val="20"/>
        </w:rPr>
        <w:t>jo</w:t>
      </w:r>
      <w:r w:rsidRPr="00E754FA">
        <w:rPr>
          <w:rFonts w:ascii="Arial" w:hAnsi="Arial" w:cs="Arial"/>
          <w:color w:val="000000" w:themeColor="text1"/>
          <w:sz w:val="20"/>
          <w:szCs w:val="20"/>
        </w:rPr>
        <w:t xml:space="preserve"> iz</w:t>
      </w:r>
      <w:r>
        <w:rPr>
          <w:rFonts w:ascii="Arial" w:hAnsi="Arial" w:cs="Arial"/>
          <w:color w:val="000000" w:themeColor="text1"/>
          <w:sz w:val="20"/>
          <w:szCs w:val="20"/>
        </w:rPr>
        <w:t xml:space="preserve"> nje</w:t>
      </w:r>
      <w:r w:rsidRPr="00E754FA">
        <w:rPr>
          <w:rFonts w:ascii="Arial" w:hAnsi="Arial" w:cs="Arial"/>
          <w:color w:val="000000" w:themeColor="text1"/>
          <w:sz w:val="20"/>
          <w:szCs w:val="20"/>
        </w:rPr>
        <w:t xml:space="preserve"> v nasprotju s 33. členom tega zakona;</w:t>
      </w:r>
    </w:p>
    <w:p w14:paraId="744D7CD2" w14:textId="51540FD9" w:rsidR="008C7860" w:rsidRPr="00E754FA" w:rsidRDefault="008C7860" w:rsidP="008C7860">
      <w:pPr>
        <w:pStyle w:val="Odstavekseznama"/>
        <w:numPr>
          <w:ilvl w:val="0"/>
          <w:numId w:val="96"/>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ne obvesti</w:t>
      </w:r>
      <w:r w:rsidR="009E4B14">
        <w:rPr>
          <w:rFonts w:ascii="Arial" w:hAnsi="Arial" w:cs="Arial"/>
          <w:color w:val="000000" w:themeColor="text1"/>
          <w:sz w:val="20"/>
          <w:szCs w:val="20"/>
        </w:rPr>
        <w:t>jo</w:t>
      </w:r>
      <w:r w:rsidRPr="00E754FA">
        <w:rPr>
          <w:rFonts w:ascii="Arial" w:hAnsi="Arial" w:cs="Arial"/>
          <w:color w:val="000000" w:themeColor="text1"/>
          <w:sz w:val="20"/>
          <w:szCs w:val="20"/>
        </w:rPr>
        <w:t xml:space="preserve"> zavoda ali muzeja o odkritju arheološke ostaline v skladu s prvim odstavkom 34. člena tega zakona ali ne poseduje</w:t>
      </w:r>
      <w:r w:rsidR="009E4B14">
        <w:rPr>
          <w:rFonts w:ascii="Arial" w:hAnsi="Arial" w:cs="Arial"/>
          <w:color w:val="000000" w:themeColor="text1"/>
          <w:sz w:val="20"/>
          <w:szCs w:val="20"/>
        </w:rPr>
        <w:t>jo</w:t>
      </w:r>
      <w:r w:rsidRPr="00E754FA">
        <w:rPr>
          <w:rFonts w:ascii="Arial" w:hAnsi="Arial" w:cs="Arial"/>
          <w:color w:val="000000" w:themeColor="text1"/>
          <w:sz w:val="20"/>
          <w:szCs w:val="20"/>
        </w:rPr>
        <w:t xml:space="preserve"> dokazila o izvoru v skladu s prvim odstavkom 69. člena tega zakona;</w:t>
      </w:r>
    </w:p>
    <w:p w14:paraId="5BBA82B1" w14:textId="390AF5F6" w:rsidR="008C7860" w:rsidRPr="00E754FA" w:rsidRDefault="009E4B14" w:rsidP="008C7860">
      <w:pPr>
        <w:pStyle w:val="Odstavekseznama"/>
        <w:numPr>
          <w:ilvl w:val="0"/>
          <w:numId w:val="96"/>
        </w:numPr>
        <w:spacing w:after="0" w:line="276" w:lineRule="auto"/>
        <w:ind w:left="703" w:hanging="703"/>
        <w:contextualSpacing w:val="0"/>
        <w:jc w:val="both"/>
        <w:rPr>
          <w:rFonts w:ascii="Arial" w:hAnsi="Arial" w:cs="Arial"/>
          <w:color w:val="000000" w:themeColor="text1"/>
          <w:sz w:val="20"/>
          <w:szCs w:val="20"/>
        </w:rPr>
      </w:pPr>
      <w:r>
        <w:rPr>
          <w:rFonts w:ascii="Arial" w:hAnsi="Arial" w:cs="Arial"/>
          <w:color w:val="000000" w:themeColor="text1"/>
          <w:sz w:val="20"/>
          <w:szCs w:val="20"/>
        </w:rPr>
        <w:t xml:space="preserve">so </w:t>
      </w:r>
      <w:r w:rsidR="008C7860" w:rsidRPr="00E754FA">
        <w:rPr>
          <w:rFonts w:ascii="Arial" w:hAnsi="Arial" w:cs="Arial"/>
          <w:color w:val="000000" w:themeColor="text1"/>
          <w:sz w:val="20"/>
          <w:szCs w:val="20"/>
        </w:rPr>
        <w:t>muzej in o obvestilu o odkritju arheološke ostaline ne obvesti</w:t>
      </w:r>
      <w:r>
        <w:rPr>
          <w:rFonts w:ascii="Arial" w:hAnsi="Arial" w:cs="Arial"/>
          <w:color w:val="000000" w:themeColor="text1"/>
          <w:sz w:val="20"/>
          <w:szCs w:val="20"/>
        </w:rPr>
        <w:t>jo</w:t>
      </w:r>
      <w:r w:rsidR="008C7860" w:rsidRPr="00E754FA">
        <w:rPr>
          <w:rFonts w:ascii="Arial" w:hAnsi="Arial" w:cs="Arial"/>
          <w:color w:val="000000" w:themeColor="text1"/>
          <w:sz w:val="20"/>
          <w:szCs w:val="20"/>
        </w:rPr>
        <w:t xml:space="preserve"> zavoda v skladu s prvim odstavkom 34. člena tega zakona;</w:t>
      </w:r>
    </w:p>
    <w:p w14:paraId="1D34AAA0" w14:textId="0F1980CE" w:rsidR="008C7860" w:rsidRPr="00E754FA" w:rsidRDefault="008C7860" w:rsidP="008C7860">
      <w:pPr>
        <w:pStyle w:val="Odstavekseznama"/>
        <w:numPr>
          <w:ilvl w:val="0"/>
          <w:numId w:val="96"/>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ne dopusti</w:t>
      </w:r>
      <w:r w:rsidR="009E4B14">
        <w:rPr>
          <w:rFonts w:ascii="Arial" w:hAnsi="Arial" w:cs="Arial"/>
          <w:color w:val="000000" w:themeColor="text1"/>
          <w:sz w:val="20"/>
          <w:szCs w:val="20"/>
        </w:rPr>
        <w:t>jo</w:t>
      </w:r>
      <w:r w:rsidRPr="00E754FA">
        <w:rPr>
          <w:rFonts w:ascii="Arial" w:hAnsi="Arial" w:cs="Arial"/>
          <w:color w:val="000000" w:themeColor="text1"/>
          <w:sz w:val="20"/>
          <w:szCs w:val="20"/>
        </w:rPr>
        <w:t xml:space="preserve"> dostopa do arheoloških ostalin v skladu s 35. členom tega zakona;</w:t>
      </w:r>
    </w:p>
    <w:p w14:paraId="08828C4D" w14:textId="606F1B87" w:rsidR="008C7860" w:rsidRPr="00E754FA" w:rsidRDefault="008C7860" w:rsidP="008C7860">
      <w:pPr>
        <w:pStyle w:val="Odstavekseznama"/>
        <w:numPr>
          <w:ilvl w:val="0"/>
          <w:numId w:val="96"/>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pri prodaji nepremičnine ravna</w:t>
      </w:r>
      <w:r w:rsidR="009E4B14">
        <w:rPr>
          <w:rFonts w:ascii="Arial" w:hAnsi="Arial" w:cs="Arial"/>
          <w:color w:val="000000" w:themeColor="text1"/>
          <w:sz w:val="20"/>
          <w:szCs w:val="20"/>
        </w:rPr>
        <w:t>jo</w:t>
      </w:r>
      <w:r w:rsidRPr="00E754FA">
        <w:rPr>
          <w:rFonts w:ascii="Arial" w:hAnsi="Arial" w:cs="Arial"/>
          <w:color w:val="000000" w:themeColor="text1"/>
          <w:sz w:val="20"/>
          <w:szCs w:val="20"/>
        </w:rPr>
        <w:t xml:space="preserve"> v nasprotju s 57. členom tega zakona;</w:t>
      </w:r>
    </w:p>
    <w:p w14:paraId="134D2717" w14:textId="748AB8BA" w:rsidR="008C7860" w:rsidRPr="00E754FA" w:rsidRDefault="008C7860" w:rsidP="008C7860">
      <w:pPr>
        <w:pStyle w:val="Odstavekseznama"/>
        <w:numPr>
          <w:ilvl w:val="0"/>
          <w:numId w:val="96"/>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pri prodaji nacionalnega bogastva ravna</w:t>
      </w:r>
      <w:r w:rsidR="009E4B14">
        <w:rPr>
          <w:rFonts w:ascii="Arial" w:hAnsi="Arial" w:cs="Arial"/>
          <w:color w:val="000000" w:themeColor="text1"/>
          <w:sz w:val="20"/>
          <w:szCs w:val="20"/>
        </w:rPr>
        <w:t>jo</w:t>
      </w:r>
      <w:r w:rsidRPr="00E754FA">
        <w:rPr>
          <w:rFonts w:ascii="Arial" w:hAnsi="Arial" w:cs="Arial"/>
          <w:color w:val="000000" w:themeColor="text1"/>
          <w:sz w:val="20"/>
          <w:szCs w:val="20"/>
        </w:rPr>
        <w:t xml:space="preserve"> v nasprotju </w:t>
      </w:r>
      <w:r w:rsidR="009E4B14">
        <w:rPr>
          <w:rFonts w:ascii="Arial" w:hAnsi="Arial" w:cs="Arial"/>
          <w:color w:val="000000" w:themeColor="text1"/>
          <w:sz w:val="20"/>
          <w:szCs w:val="20"/>
        </w:rPr>
        <w:t xml:space="preserve">z </w:t>
      </w:r>
      <w:r w:rsidRPr="00E754FA">
        <w:rPr>
          <w:rFonts w:ascii="Arial" w:hAnsi="Arial" w:cs="Arial"/>
          <w:color w:val="000000" w:themeColor="text1"/>
          <w:sz w:val="20"/>
          <w:szCs w:val="20"/>
        </w:rPr>
        <w:t>58. členom ali prvim odstavkom 60. člena tega zakona;</w:t>
      </w:r>
    </w:p>
    <w:p w14:paraId="11E14AEA" w14:textId="4124CEB6" w:rsidR="008C7860" w:rsidRPr="00E754FA" w:rsidRDefault="008C7860" w:rsidP="008C7860">
      <w:pPr>
        <w:pStyle w:val="Odstavekseznama"/>
        <w:numPr>
          <w:ilvl w:val="0"/>
          <w:numId w:val="96"/>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lastRenderedPageBreak/>
        <w:t>obremeni</w:t>
      </w:r>
      <w:r w:rsidR="009E4B14">
        <w:rPr>
          <w:rFonts w:ascii="Arial" w:hAnsi="Arial" w:cs="Arial"/>
          <w:color w:val="000000" w:themeColor="text1"/>
          <w:sz w:val="20"/>
          <w:szCs w:val="20"/>
        </w:rPr>
        <w:t>jo</w:t>
      </w:r>
      <w:r w:rsidRPr="00E754FA">
        <w:rPr>
          <w:rFonts w:ascii="Arial" w:hAnsi="Arial" w:cs="Arial"/>
          <w:color w:val="000000" w:themeColor="text1"/>
          <w:sz w:val="20"/>
          <w:szCs w:val="20"/>
        </w:rPr>
        <w:t xml:space="preserve"> nacionalno bogastvo v nasprotju z drugim odstavkom 60. člena tega zakona</w:t>
      </w:r>
      <w:r>
        <w:rPr>
          <w:rFonts w:ascii="Arial" w:hAnsi="Arial" w:cs="Arial"/>
          <w:color w:val="000000" w:themeColor="text1"/>
          <w:sz w:val="20"/>
          <w:szCs w:val="20"/>
        </w:rPr>
        <w:t>;</w:t>
      </w:r>
    </w:p>
    <w:p w14:paraId="0B03B745" w14:textId="08DDBA06" w:rsidR="008C7860" w:rsidRPr="00E754FA" w:rsidRDefault="008C7860" w:rsidP="008C7860">
      <w:pPr>
        <w:pStyle w:val="Odstavekseznama"/>
        <w:numPr>
          <w:ilvl w:val="0"/>
          <w:numId w:val="96"/>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ne zagotavlja</w:t>
      </w:r>
      <w:r w:rsidR="009E4B14">
        <w:rPr>
          <w:rFonts w:ascii="Arial" w:hAnsi="Arial" w:cs="Arial"/>
          <w:color w:val="000000" w:themeColor="text1"/>
          <w:sz w:val="20"/>
          <w:szCs w:val="20"/>
        </w:rPr>
        <w:t>jo</w:t>
      </w:r>
      <w:r w:rsidRPr="00E754FA">
        <w:rPr>
          <w:rFonts w:ascii="Arial" w:hAnsi="Arial" w:cs="Arial"/>
          <w:color w:val="000000" w:themeColor="text1"/>
          <w:sz w:val="20"/>
          <w:szCs w:val="20"/>
        </w:rPr>
        <w:t xml:space="preserve"> javne dostopnosti spomenika v skladu </w:t>
      </w:r>
      <w:r w:rsidR="009E4B14">
        <w:rPr>
          <w:rFonts w:ascii="Arial" w:hAnsi="Arial" w:cs="Arial"/>
          <w:color w:val="000000" w:themeColor="text1"/>
          <w:sz w:val="20"/>
          <w:szCs w:val="20"/>
        </w:rPr>
        <w:t xml:space="preserve">z </w:t>
      </w:r>
      <w:r w:rsidRPr="00E754FA">
        <w:rPr>
          <w:rFonts w:ascii="Arial" w:hAnsi="Arial" w:cs="Arial"/>
          <w:color w:val="000000" w:themeColor="text1"/>
          <w:sz w:val="20"/>
          <w:szCs w:val="20"/>
        </w:rPr>
        <w:t>62. členom tega zakona;</w:t>
      </w:r>
    </w:p>
    <w:p w14:paraId="289A97C0" w14:textId="4E8C0737" w:rsidR="008C7860" w:rsidRPr="00E754FA" w:rsidRDefault="008C7860" w:rsidP="008C7860">
      <w:pPr>
        <w:pStyle w:val="Odstavekseznama"/>
        <w:numPr>
          <w:ilvl w:val="0"/>
          <w:numId w:val="96"/>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ne dopusti</w:t>
      </w:r>
      <w:r w:rsidR="009E4B14">
        <w:rPr>
          <w:rFonts w:ascii="Arial" w:hAnsi="Arial" w:cs="Arial"/>
          <w:color w:val="000000" w:themeColor="text1"/>
          <w:sz w:val="20"/>
          <w:szCs w:val="20"/>
        </w:rPr>
        <w:t>jo</w:t>
      </w:r>
      <w:r w:rsidRPr="00E754FA">
        <w:rPr>
          <w:rFonts w:ascii="Arial" w:hAnsi="Arial" w:cs="Arial"/>
          <w:color w:val="000000" w:themeColor="text1"/>
          <w:sz w:val="20"/>
          <w:szCs w:val="20"/>
        </w:rPr>
        <w:t xml:space="preserve"> dokumentiranja in proučevanja spomenika v skladu s prvim odstavkom 63. člena tega zakona;</w:t>
      </w:r>
    </w:p>
    <w:p w14:paraId="4DBC77BE" w14:textId="3D3634CC" w:rsidR="008C7860" w:rsidRPr="00E754FA" w:rsidRDefault="008C7860" w:rsidP="008C7860">
      <w:pPr>
        <w:pStyle w:val="Odstavekseznama"/>
        <w:numPr>
          <w:ilvl w:val="0"/>
          <w:numId w:val="96"/>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odtuji</w:t>
      </w:r>
      <w:r w:rsidR="009E4B14">
        <w:rPr>
          <w:rFonts w:ascii="Arial" w:hAnsi="Arial" w:cs="Arial"/>
          <w:color w:val="000000" w:themeColor="text1"/>
          <w:sz w:val="20"/>
          <w:szCs w:val="20"/>
        </w:rPr>
        <w:t>jo</w:t>
      </w:r>
      <w:r w:rsidRPr="00E754FA">
        <w:rPr>
          <w:rFonts w:ascii="Arial" w:hAnsi="Arial" w:cs="Arial"/>
          <w:color w:val="000000" w:themeColor="text1"/>
          <w:sz w:val="20"/>
          <w:szCs w:val="20"/>
        </w:rPr>
        <w:t xml:space="preserve"> premične arheološke ostaline v nasprotju </w:t>
      </w:r>
      <w:r w:rsidR="009E4B14">
        <w:rPr>
          <w:rFonts w:ascii="Arial" w:hAnsi="Arial" w:cs="Arial"/>
          <w:color w:val="000000" w:themeColor="text1"/>
          <w:sz w:val="20"/>
          <w:szCs w:val="20"/>
        </w:rPr>
        <w:t xml:space="preserve">z </w:t>
      </w:r>
      <w:r w:rsidRPr="00E754FA">
        <w:rPr>
          <w:rFonts w:ascii="Arial" w:hAnsi="Arial" w:cs="Arial"/>
          <w:color w:val="000000" w:themeColor="text1"/>
          <w:sz w:val="20"/>
          <w:szCs w:val="20"/>
        </w:rPr>
        <w:t>osmim odstavkom 70. člena tega zakona;</w:t>
      </w:r>
    </w:p>
    <w:p w14:paraId="524A8971" w14:textId="0BFAFC70" w:rsidR="008C7860" w:rsidRPr="00E754FA" w:rsidRDefault="008C7860" w:rsidP="008C7860">
      <w:pPr>
        <w:pStyle w:val="Odstavekseznama"/>
        <w:numPr>
          <w:ilvl w:val="0"/>
          <w:numId w:val="96"/>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ne pošlje</w:t>
      </w:r>
      <w:r w:rsidR="009E4B14">
        <w:rPr>
          <w:rFonts w:ascii="Arial" w:hAnsi="Arial" w:cs="Arial"/>
          <w:color w:val="000000" w:themeColor="text1"/>
          <w:sz w:val="20"/>
          <w:szCs w:val="20"/>
        </w:rPr>
        <w:t>jo</w:t>
      </w:r>
      <w:r w:rsidRPr="00E754FA">
        <w:rPr>
          <w:rFonts w:ascii="Arial" w:hAnsi="Arial" w:cs="Arial"/>
          <w:color w:val="000000" w:themeColor="text1"/>
          <w:sz w:val="20"/>
          <w:szCs w:val="20"/>
        </w:rPr>
        <w:t xml:space="preserve"> poročila o poteku in izsledkih raziskave arheoloških ostalin v skladu z drugim odstavkom 74. člena tega zakona;</w:t>
      </w:r>
    </w:p>
    <w:p w14:paraId="10879097" w14:textId="36B31CEB" w:rsidR="008C7860" w:rsidRPr="00E754FA" w:rsidRDefault="008C7860" w:rsidP="008C7860">
      <w:pPr>
        <w:pStyle w:val="Odstavekseznama"/>
        <w:numPr>
          <w:ilvl w:val="0"/>
          <w:numId w:val="96"/>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ne zagotovi</w:t>
      </w:r>
      <w:r w:rsidR="009E4B14">
        <w:rPr>
          <w:rFonts w:ascii="Arial" w:hAnsi="Arial" w:cs="Arial"/>
          <w:color w:val="000000" w:themeColor="text1"/>
          <w:sz w:val="20"/>
          <w:szCs w:val="20"/>
        </w:rPr>
        <w:t>jo</w:t>
      </w:r>
      <w:r w:rsidRPr="00E754FA">
        <w:rPr>
          <w:rFonts w:ascii="Arial" w:hAnsi="Arial" w:cs="Arial"/>
          <w:color w:val="000000" w:themeColor="text1"/>
          <w:sz w:val="20"/>
          <w:szCs w:val="20"/>
        </w:rPr>
        <w:t xml:space="preserve"> dediščinskega upravljanja spomenika v skladu s prvim odstavkom 83. člena tega zakona;</w:t>
      </w:r>
    </w:p>
    <w:p w14:paraId="3BC2B0D8" w14:textId="1069411C" w:rsidR="008C7860" w:rsidRPr="00E754FA" w:rsidRDefault="008C7860" w:rsidP="008C7860">
      <w:pPr>
        <w:pStyle w:val="Odstavekseznama"/>
        <w:numPr>
          <w:ilvl w:val="0"/>
          <w:numId w:val="96"/>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ne pripravi</w:t>
      </w:r>
      <w:r w:rsidR="009E4B14">
        <w:rPr>
          <w:rFonts w:ascii="Arial" w:hAnsi="Arial" w:cs="Arial"/>
          <w:color w:val="000000" w:themeColor="text1"/>
          <w:sz w:val="20"/>
          <w:szCs w:val="20"/>
        </w:rPr>
        <w:t>jo</w:t>
      </w:r>
      <w:r w:rsidRPr="00E754FA">
        <w:rPr>
          <w:rFonts w:ascii="Arial" w:hAnsi="Arial" w:cs="Arial"/>
          <w:color w:val="000000" w:themeColor="text1"/>
          <w:sz w:val="20"/>
          <w:szCs w:val="20"/>
        </w:rPr>
        <w:t xml:space="preserve"> načrta upravljanja spomenika v skladu s 84. členom tega zakona;</w:t>
      </w:r>
    </w:p>
    <w:p w14:paraId="37072CF4" w14:textId="63944DEC" w:rsidR="008C7860" w:rsidRPr="00E754FA" w:rsidRDefault="008C7860" w:rsidP="008C7860">
      <w:pPr>
        <w:pStyle w:val="Odstavekseznama"/>
        <w:numPr>
          <w:ilvl w:val="0"/>
          <w:numId w:val="96"/>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 xml:space="preserve">ob obstoju </w:t>
      </w:r>
      <w:r>
        <w:rPr>
          <w:rFonts w:ascii="Arial" w:hAnsi="Arial" w:cs="Arial"/>
          <w:color w:val="000000" w:themeColor="text1"/>
          <w:sz w:val="20"/>
          <w:szCs w:val="20"/>
        </w:rPr>
        <w:t>nasprotja</w:t>
      </w:r>
      <w:r w:rsidRPr="00E754FA">
        <w:rPr>
          <w:rFonts w:ascii="Arial" w:hAnsi="Arial" w:cs="Arial"/>
          <w:color w:val="000000" w:themeColor="text1"/>
          <w:sz w:val="20"/>
          <w:szCs w:val="20"/>
        </w:rPr>
        <w:t xml:space="preserve"> interesov sodeluje</w:t>
      </w:r>
      <w:r w:rsidR="000B046B">
        <w:rPr>
          <w:rFonts w:ascii="Arial" w:hAnsi="Arial" w:cs="Arial"/>
          <w:color w:val="000000" w:themeColor="text1"/>
          <w:sz w:val="20"/>
          <w:szCs w:val="20"/>
        </w:rPr>
        <w:t>jo</w:t>
      </w:r>
      <w:r w:rsidRPr="00E754FA">
        <w:rPr>
          <w:rFonts w:ascii="Arial" w:hAnsi="Arial" w:cs="Arial"/>
          <w:color w:val="000000" w:themeColor="text1"/>
          <w:sz w:val="20"/>
          <w:szCs w:val="20"/>
        </w:rPr>
        <w:t xml:space="preserve"> v zadevah varstva v nasprotju z drugim odstavkom 127. člena tega zakona;</w:t>
      </w:r>
    </w:p>
    <w:p w14:paraId="2954685B" w14:textId="2EF33E3A" w:rsidR="008C7860" w:rsidRPr="00E754FA" w:rsidRDefault="008C7860" w:rsidP="008C7860">
      <w:pPr>
        <w:pStyle w:val="Odstavekseznama"/>
        <w:numPr>
          <w:ilvl w:val="0"/>
          <w:numId w:val="96"/>
        </w:numPr>
        <w:spacing w:after="0" w:line="276" w:lineRule="auto"/>
        <w:ind w:left="703" w:hanging="703"/>
        <w:contextualSpacing w:val="0"/>
        <w:jc w:val="both"/>
        <w:rPr>
          <w:rFonts w:ascii="Arial" w:hAnsi="Arial" w:cs="Arial"/>
          <w:color w:val="000000" w:themeColor="text1"/>
          <w:sz w:val="20"/>
          <w:szCs w:val="20"/>
        </w:rPr>
      </w:pPr>
      <w:r>
        <w:rPr>
          <w:rFonts w:ascii="Arial" w:hAnsi="Arial" w:cs="Arial"/>
          <w:color w:val="000000" w:themeColor="text1"/>
          <w:sz w:val="20"/>
          <w:szCs w:val="20"/>
        </w:rPr>
        <w:t>ne preda</w:t>
      </w:r>
      <w:r w:rsidR="000B046B">
        <w:rPr>
          <w:rFonts w:ascii="Arial" w:hAnsi="Arial" w:cs="Arial"/>
          <w:color w:val="000000" w:themeColor="text1"/>
          <w:sz w:val="20"/>
          <w:szCs w:val="20"/>
        </w:rPr>
        <w:t>jo</w:t>
      </w:r>
      <w:r>
        <w:rPr>
          <w:rFonts w:ascii="Arial" w:hAnsi="Arial" w:cs="Arial"/>
          <w:color w:val="000000" w:themeColor="text1"/>
          <w:sz w:val="20"/>
          <w:szCs w:val="20"/>
        </w:rPr>
        <w:t xml:space="preserve"> </w:t>
      </w:r>
      <w:r w:rsidRPr="00E754FA">
        <w:rPr>
          <w:rFonts w:ascii="Arial" w:hAnsi="Arial" w:cs="Arial"/>
          <w:color w:val="000000" w:themeColor="text1"/>
          <w:sz w:val="20"/>
          <w:szCs w:val="20"/>
        </w:rPr>
        <w:t>evidence nabave in prodaje ter drugih poslov s premično dediščino ob prenehanju opravljanja dejavnosti prometa s predmeti kulturne dediščine ministrstvu v skladu s šestim odstavkom 149. člena tega zakona.</w:t>
      </w:r>
    </w:p>
    <w:p w14:paraId="26342B20" w14:textId="77777777" w:rsidR="008C7860" w:rsidRPr="00E754FA" w:rsidRDefault="008C7860" w:rsidP="002A3576">
      <w:pPr>
        <w:spacing w:after="0"/>
        <w:ind w:firstLine="708"/>
        <w:jc w:val="both"/>
        <w:rPr>
          <w:rFonts w:ascii="Arial" w:hAnsi="Arial" w:cs="Arial"/>
          <w:color w:val="000000" w:themeColor="text1"/>
          <w:sz w:val="20"/>
          <w:szCs w:val="20"/>
        </w:rPr>
      </w:pPr>
    </w:p>
    <w:bookmarkEnd w:id="102"/>
    <w:p w14:paraId="3A6729B7" w14:textId="44A7164E"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(2) Z globo od 400 do 4.000 eurov se kaznuje</w:t>
      </w:r>
      <w:r w:rsidR="000B046B">
        <w:rPr>
          <w:rFonts w:ascii="Arial" w:hAnsi="Arial" w:cs="Arial"/>
          <w:color w:val="000000" w:themeColor="text1"/>
          <w:sz w:val="20"/>
          <w:szCs w:val="20"/>
        </w:rPr>
        <w:t>jo</w:t>
      </w:r>
      <w:r w:rsidRPr="00E754FA">
        <w:rPr>
          <w:rFonts w:ascii="Arial" w:hAnsi="Arial" w:cs="Arial"/>
          <w:color w:val="000000" w:themeColor="text1"/>
          <w:sz w:val="20"/>
          <w:szCs w:val="20"/>
        </w:rPr>
        <w:t xml:space="preserve"> odgovorna oseba pravne osebe, odgovorna oseba samostojnega podjetnika oziroma posameznika, ki samostojno opravlja dejavnost, in odgovorna oseba v državnem organu ali v samoupravni lokalni skupnosti, ki stori prekršek iz prejšnjega odstavka.</w:t>
      </w:r>
    </w:p>
    <w:p w14:paraId="22B82913" w14:textId="77777777" w:rsidR="008C7860" w:rsidRPr="00E754FA" w:rsidRDefault="008C7860" w:rsidP="002A3576">
      <w:pPr>
        <w:spacing w:after="0"/>
        <w:jc w:val="both"/>
        <w:rPr>
          <w:rFonts w:ascii="Arial" w:hAnsi="Arial" w:cs="Arial"/>
          <w:color w:val="000000" w:themeColor="text1"/>
          <w:sz w:val="20"/>
          <w:szCs w:val="20"/>
        </w:rPr>
      </w:pPr>
    </w:p>
    <w:p w14:paraId="0E0C7E58"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(3) Z globo od 200 do 1.000 eurov se kaznuje za prekršek posameznik, ki stori prekršek iz prvega odstavka tega člena.</w:t>
      </w:r>
    </w:p>
    <w:p w14:paraId="1057B18A" w14:textId="77777777" w:rsidR="008C7860" w:rsidRPr="00E754FA" w:rsidRDefault="008C7860" w:rsidP="002A3576">
      <w:pPr>
        <w:spacing w:after="0"/>
        <w:jc w:val="both"/>
        <w:rPr>
          <w:rFonts w:ascii="Arial" w:hAnsi="Arial" w:cs="Arial"/>
          <w:color w:val="000000" w:themeColor="text1"/>
          <w:sz w:val="20"/>
          <w:szCs w:val="20"/>
        </w:rPr>
      </w:pPr>
    </w:p>
    <w:p w14:paraId="0F42BE1F"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175. člen</w:t>
      </w:r>
    </w:p>
    <w:p w14:paraId="0E846D94"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(težji prekrški)</w:t>
      </w:r>
    </w:p>
    <w:p w14:paraId="096C70BB" w14:textId="77777777" w:rsidR="008C7860" w:rsidRPr="00E754FA" w:rsidRDefault="008C7860" w:rsidP="002A3576">
      <w:pPr>
        <w:spacing w:after="0"/>
        <w:jc w:val="both"/>
        <w:rPr>
          <w:rFonts w:ascii="Arial" w:hAnsi="Arial" w:cs="Arial"/>
          <w:color w:val="000000" w:themeColor="text1"/>
          <w:sz w:val="20"/>
          <w:szCs w:val="20"/>
        </w:rPr>
      </w:pPr>
    </w:p>
    <w:p w14:paraId="202D5E9F" w14:textId="590F8301" w:rsidR="008C7860" w:rsidRPr="00E754FA" w:rsidRDefault="008C7860" w:rsidP="002A3576">
      <w:pPr>
        <w:spacing w:after="0"/>
        <w:ind w:firstLine="703"/>
        <w:jc w:val="both"/>
        <w:rPr>
          <w:rFonts w:ascii="Arial" w:hAnsi="Arial" w:cs="Arial"/>
          <w:color w:val="000000" w:themeColor="text1"/>
          <w:sz w:val="20"/>
          <w:szCs w:val="20"/>
        </w:rPr>
      </w:pPr>
      <w:r w:rsidRPr="00E754FA">
        <w:rPr>
          <w:rFonts w:ascii="Arial" w:hAnsi="Arial" w:cs="Arial"/>
          <w:color w:val="000000" w:themeColor="text1"/>
          <w:sz w:val="20"/>
          <w:szCs w:val="20"/>
        </w:rPr>
        <w:t>(1) Z globo od 2.000 do 40.000 eurov se kaznuje</w:t>
      </w:r>
      <w:r w:rsidR="000B046B">
        <w:rPr>
          <w:rFonts w:ascii="Arial" w:hAnsi="Arial" w:cs="Arial"/>
          <w:color w:val="000000" w:themeColor="text1"/>
          <w:sz w:val="20"/>
          <w:szCs w:val="20"/>
        </w:rPr>
        <w:t>jo</w:t>
      </w:r>
      <w:r w:rsidRPr="00E754FA">
        <w:rPr>
          <w:rFonts w:ascii="Arial" w:hAnsi="Arial" w:cs="Arial"/>
          <w:color w:val="000000" w:themeColor="text1"/>
          <w:sz w:val="20"/>
          <w:szCs w:val="20"/>
        </w:rPr>
        <w:t xml:space="preserve"> za prekršek pravna oseba, samostojni podjetnik in posameznik, ki samostojno opravlja dejavnost, ki:</w:t>
      </w:r>
    </w:p>
    <w:p w14:paraId="0793C571" w14:textId="257DA220" w:rsidR="008C7860" w:rsidRPr="00E754FA" w:rsidRDefault="008C7860" w:rsidP="008C7860">
      <w:pPr>
        <w:pStyle w:val="Odstavekseznama"/>
        <w:numPr>
          <w:ilvl w:val="0"/>
          <w:numId w:val="94"/>
        </w:numPr>
        <w:spacing w:after="0" w:line="276" w:lineRule="auto"/>
        <w:ind w:left="703" w:hanging="703"/>
        <w:contextualSpacing w:val="0"/>
        <w:jc w:val="both"/>
        <w:rPr>
          <w:rFonts w:ascii="Arial" w:hAnsi="Arial" w:cs="Arial"/>
          <w:color w:val="000000" w:themeColor="text1"/>
          <w:sz w:val="20"/>
          <w:szCs w:val="20"/>
        </w:rPr>
      </w:pPr>
      <w:bookmarkStart w:id="103" w:name="_Hlk210721481"/>
      <w:r w:rsidRPr="00E754FA">
        <w:rPr>
          <w:rFonts w:ascii="Arial" w:hAnsi="Arial" w:cs="Arial"/>
          <w:color w:val="000000" w:themeColor="text1"/>
          <w:sz w:val="20"/>
          <w:szCs w:val="20"/>
        </w:rPr>
        <w:t>posega</w:t>
      </w:r>
      <w:r w:rsidR="000B046B">
        <w:rPr>
          <w:rFonts w:ascii="Arial" w:hAnsi="Arial" w:cs="Arial"/>
          <w:color w:val="000000" w:themeColor="text1"/>
          <w:sz w:val="20"/>
          <w:szCs w:val="20"/>
        </w:rPr>
        <w:t>jo</w:t>
      </w:r>
      <w:r w:rsidRPr="00E754FA">
        <w:rPr>
          <w:rFonts w:ascii="Arial" w:hAnsi="Arial" w:cs="Arial"/>
          <w:color w:val="000000" w:themeColor="text1"/>
          <w:sz w:val="20"/>
          <w:szCs w:val="20"/>
        </w:rPr>
        <w:t xml:space="preserve"> v kraj najdbe v nasprotju z drugim odstavkom 34. člena tega zakona</w:t>
      </w:r>
      <w:r>
        <w:rPr>
          <w:rFonts w:ascii="Arial" w:hAnsi="Arial" w:cs="Arial"/>
          <w:color w:val="000000" w:themeColor="text1"/>
          <w:sz w:val="20"/>
          <w:szCs w:val="20"/>
        </w:rPr>
        <w:t>;</w:t>
      </w:r>
    </w:p>
    <w:p w14:paraId="4B0A450F" w14:textId="439F7C6A" w:rsidR="008C7860" w:rsidRPr="00E754FA" w:rsidRDefault="008C7860" w:rsidP="008C7860">
      <w:pPr>
        <w:pStyle w:val="Odstavekseznama"/>
        <w:numPr>
          <w:ilvl w:val="0"/>
          <w:numId w:val="94"/>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uporablja</w:t>
      </w:r>
      <w:r w:rsidR="000B046B">
        <w:rPr>
          <w:rFonts w:ascii="Arial" w:hAnsi="Arial" w:cs="Arial"/>
          <w:color w:val="000000" w:themeColor="text1"/>
          <w:sz w:val="20"/>
          <w:szCs w:val="20"/>
        </w:rPr>
        <w:t>jo</w:t>
      </w:r>
      <w:r w:rsidRPr="00E754FA">
        <w:rPr>
          <w:rFonts w:ascii="Arial" w:hAnsi="Arial" w:cs="Arial"/>
          <w:color w:val="000000" w:themeColor="text1"/>
          <w:sz w:val="20"/>
          <w:szCs w:val="20"/>
        </w:rPr>
        <w:t xml:space="preserve"> iskalnik kovin ali </w:t>
      </w:r>
      <w:r w:rsidR="000B046B" w:rsidRPr="00E754FA">
        <w:rPr>
          <w:rFonts w:ascii="Arial" w:hAnsi="Arial" w:cs="Arial"/>
          <w:color w:val="000000" w:themeColor="text1"/>
          <w:sz w:val="20"/>
          <w:szCs w:val="20"/>
        </w:rPr>
        <w:t>drug</w:t>
      </w:r>
      <w:r w:rsidR="000B046B">
        <w:rPr>
          <w:rFonts w:ascii="Arial" w:hAnsi="Arial" w:cs="Arial"/>
          <w:color w:val="000000" w:themeColor="text1"/>
          <w:sz w:val="20"/>
          <w:szCs w:val="20"/>
        </w:rPr>
        <w:t>a</w:t>
      </w:r>
      <w:r w:rsidR="000B046B" w:rsidRPr="00E754FA">
        <w:rPr>
          <w:rFonts w:ascii="Arial" w:hAnsi="Arial" w:cs="Arial"/>
          <w:color w:val="000000" w:themeColor="text1"/>
          <w:sz w:val="20"/>
          <w:szCs w:val="20"/>
        </w:rPr>
        <w:t xml:space="preserve"> tehničn</w:t>
      </w:r>
      <w:r w:rsidR="000B046B">
        <w:rPr>
          <w:rFonts w:ascii="Arial" w:hAnsi="Arial" w:cs="Arial"/>
          <w:color w:val="000000" w:themeColor="text1"/>
          <w:sz w:val="20"/>
          <w:szCs w:val="20"/>
        </w:rPr>
        <w:t>a</w:t>
      </w:r>
      <w:r w:rsidR="000B046B" w:rsidRPr="00E754FA">
        <w:rPr>
          <w:rFonts w:ascii="Arial" w:hAnsi="Arial" w:cs="Arial"/>
          <w:color w:val="000000" w:themeColor="text1"/>
          <w:sz w:val="20"/>
          <w:szCs w:val="20"/>
        </w:rPr>
        <w:t xml:space="preserve"> sredst</w:t>
      </w:r>
      <w:r w:rsidR="000B046B">
        <w:rPr>
          <w:rFonts w:ascii="Arial" w:hAnsi="Arial" w:cs="Arial"/>
          <w:color w:val="000000" w:themeColor="text1"/>
          <w:sz w:val="20"/>
          <w:szCs w:val="20"/>
        </w:rPr>
        <w:t>va</w:t>
      </w:r>
      <w:r w:rsidR="000B046B" w:rsidRPr="00E754FA">
        <w:rPr>
          <w:rFonts w:ascii="Arial" w:hAnsi="Arial" w:cs="Arial"/>
          <w:color w:val="000000" w:themeColor="text1"/>
          <w:sz w:val="20"/>
          <w:szCs w:val="20"/>
        </w:rPr>
        <w:t xml:space="preserve"> </w:t>
      </w:r>
      <w:r w:rsidRPr="00E754FA">
        <w:rPr>
          <w:rFonts w:ascii="Arial" w:hAnsi="Arial" w:cs="Arial"/>
          <w:color w:val="000000" w:themeColor="text1"/>
          <w:sz w:val="20"/>
          <w:szCs w:val="20"/>
        </w:rPr>
        <w:t>v nasprotju s prvim odstavkom 36. člena tega zakona;</w:t>
      </w:r>
    </w:p>
    <w:p w14:paraId="64083573" w14:textId="5874D7B5" w:rsidR="008C7860" w:rsidRPr="00E754FA" w:rsidRDefault="008C7860" w:rsidP="008C7860">
      <w:pPr>
        <w:pStyle w:val="Odstavekseznama"/>
        <w:numPr>
          <w:ilvl w:val="0"/>
          <w:numId w:val="94"/>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posega</w:t>
      </w:r>
      <w:r w:rsidR="000B046B">
        <w:rPr>
          <w:rFonts w:ascii="Arial" w:hAnsi="Arial" w:cs="Arial"/>
          <w:color w:val="000000" w:themeColor="text1"/>
          <w:sz w:val="20"/>
          <w:szCs w:val="20"/>
        </w:rPr>
        <w:t>jo</w:t>
      </w:r>
      <w:r w:rsidRPr="00E754FA">
        <w:rPr>
          <w:rFonts w:ascii="Arial" w:hAnsi="Arial" w:cs="Arial"/>
          <w:color w:val="000000" w:themeColor="text1"/>
          <w:sz w:val="20"/>
          <w:szCs w:val="20"/>
        </w:rPr>
        <w:t xml:space="preserve"> v kraj najdbe v nasprotju z odločbo o arheološk</w:t>
      </w:r>
      <w:r w:rsidR="000B046B">
        <w:rPr>
          <w:rFonts w:ascii="Arial" w:hAnsi="Arial" w:cs="Arial"/>
          <w:color w:val="000000" w:themeColor="text1"/>
          <w:sz w:val="20"/>
          <w:szCs w:val="20"/>
        </w:rPr>
        <w:t>e</w:t>
      </w:r>
      <w:r w:rsidRPr="00E754FA">
        <w:rPr>
          <w:rFonts w:ascii="Arial" w:hAnsi="Arial" w:cs="Arial"/>
          <w:color w:val="000000" w:themeColor="text1"/>
          <w:sz w:val="20"/>
          <w:szCs w:val="20"/>
        </w:rPr>
        <w:t>m najdišču iz 39. člena tega zakona;</w:t>
      </w:r>
    </w:p>
    <w:p w14:paraId="29F77749" w14:textId="1584157F" w:rsidR="008C7860" w:rsidRPr="00E754FA" w:rsidRDefault="008C7860" w:rsidP="008C7860">
      <w:pPr>
        <w:pStyle w:val="Odstavekseznama"/>
        <w:numPr>
          <w:ilvl w:val="0"/>
          <w:numId w:val="94"/>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ravna</w:t>
      </w:r>
      <w:r w:rsidR="000B046B">
        <w:rPr>
          <w:rFonts w:ascii="Arial" w:hAnsi="Arial" w:cs="Arial"/>
          <w:color w:val="000000" w:themeColor="text1"/>
          <w:sz w:val="20"/>
          <w:szCs w:val="20"/>
        </w:rPr>
        <w:t>jo</w:t>
      </w:r>
      <w:r w:rsidRPr="00E754FA">
        <w:rPr>
          <w:rFonts w:ascii="Arial" w:hAnsi="Arial" w:cs="Arial"/>
          <w:color w:val="000000" w:themeColor="text1"/>
          <w:sz w:val="20"/>
          <w:szCs w:val="20"/>
        </w:rPr>
        <w:t xml:space="preserve"> v nasprotju s posebnimi začasnimi ukrepi iz 52. </w:t>
      </w:r>
      <w:r w:rsidR="000B046B" w:rsidRPr="00E754FA">
        <w:rPr>
          <w:rFonts w:ascii="Arial" w:hAnsi="Arial" w:cs="Arial"/>
          <w:color w:val="000000" w:themeColor="text1"/>
          <w:sz w:val="20"/>
          <w:szCs w:val="20"/>
        </w:rPr>
        <w:t>člen</w:t>
      </w:r>
      <w:r w:rsidR="000B046B">
        <w:rPr>
          <w:rFonts w:ascii="Arial" w:hAnsi="Arial" w:cs="Arial"/>
          <w:color w:val="000000" w:themeColor="text1"/>
          <w:sz w:val="20"/>
          <w:szCs w:val="20"/>
        </w:rPr>
        <w:t>a</w:t>
      </w:r>
      <w:r w:rsidR="000B046B" w:rsidRPr="00E754FA">
        <w:rPr>
          <w:rFonts w:ascii="Arial" w:hAnsi="Arial" w:cs="Arial"/>
          <w:color w:val="000000" w:themeColor="text1"/>
          <w:sz w:val="20"/>
          <w:szCs w:val="20"/>
        </w:rPr>
        <w:t xml:space="preserve"> </w:t>
      </w:r>
      <w:r w:rsidRPr="00E754FA">
        <w:rPr>
          <w:rFonts w:ascii="Arial" w:hAnsi="Arial" w:cs="Arial"/>
          <w:color w:val="000000" w:themeColor="text1"/>
          <w:sz w:val="20"/>
          <w:szCs w:val="20"/>
        </w:rPr>
        <w:t>tega zakona;</w:t>
      </w:r>
    </w:p>
    <w:p w14:paraId="15A804B0" w14:textId="202C081D" w:rsidR="008C7860" w:rsidRPr="00E754FA" w:rsidRDefault="008C7860" w:rsidP="008C7860">
      <w:pPr>
        <w:pStyle w:val="Odstavekseznama"/>
        <w:numPr>
          <w:ilvl w:val="0"/>
          <w:numId w:val="94"/>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razpolaga</w:t>
      </w:r>
      <w:r w:rsidR="000B046B">
        <w:rPr>
          <w:rFonts w:ascii="Arial" w:hAnsi="Arial" w:cs="Arial"/>
          <w:color w:val="000000" w:themeColor="text1"/>
          <w:sz w:val="20"/>
          <w:szCs w:val="20"/>
        </w:rPr>
        <w:t>jo</w:t>
      </w:r>
      <w:r w:rsidRPr="00E754FA">
        <w:rPr>
          <w:rFonts w:ascii="Arial" w:hAnsi="Arial" w:cs="Arial"/>
          <w:color w:val="000000" w:themeColor="text1"/>
          <w:sz w:val="20"/>
          <w:szCs w:val="20"/>
        </w:rPr>
        <w:t xml:space="preserve"> s premičnimi arheološkimi ostalinami v nasprotju s tretjim odstavkom 54. člena tega zakona;</w:t>
      </w:r>
    </w:p>
    <w:p w14:paraId="69C88D41" w14:textId="5440168D" w:rsidR="008C7860" w:rsidRPr="00E754FA" w:rsidRDefault="008C7860" w:rsidP="008C7860">
      <w:pPr>
        <w:pStyle w:val="Odstavekseznama"/>
        <w:numPr>
          <w:ilvl w:val="0"/>
          <w:numId w:val="94"/>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ne zagotavlja</w:t>
      </w:r>
      <w:r w:rsidR="000B046B">
        <w:rPr>
          <w:rFonts w:ascii="Arial" w:hAnsi="Arial" w:cs="Arial"/>
          <w:color w:val="000000" w:themeColor="text1"/>
          <w:sz w:val="20"/>
          <w:szCs w:val="20"/>
        </w:rPr>
        <w:t>jo</w:t>
      </w:r>
      <w:r w:rsidRPr="00E754FA">
        <w:rPr>
          <w:rFonts w:ascii="Arial" w:hAnsi="Arial" w:cs="Arial"/>
          <w:color w:val="000000" w:themeColor="text1"/>
          <w:sz w:val="20"/>
          <w:szCs w:val="20"/>
        </w:rPr>
        <w:t xml:space="preserve"> varstva spomenika v skladu s 64. členom tega zakona;</w:t>
      </w:r>
    </w:p>
    <w:p w14:paraId="4DDFF517" w14:textId="07395B58" w:rsidR="008C7860" w:rsidRPr="00E754FA" w:rsidRDefault="008C7860" w:rsidP="008C7860">
      <w:pPr>
        <w:pStyle w:val="Odstavekseznama"/>
        <w:numPr>
          <w:ilvl w:val="0"/>
          <w:numId w:val="94"/>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 xml:space="preserve">na spomeniku ali </w:t>
      </w:r>
      <w:r>
        <w:rPr>
          <w:rFonts w:ascii="Arial" w:hAnsi="Arial" w:cs="Arial"/>
          <w:color w:val="000000" w:themeColor="text1"/>
          <w:sz w:val="20"/>
          <w:szCs w:val="20"/>
        </w:rPr>
        <w:t>na</w:t>
      </w:r>
      <w:r w:rsidRPr="00E754FA">
        <w:rPr>
          <w:rFonts w:ascii="Arial" w:hAnsi="Arial" w:cs="Arial"/>
          <w:color w:val="000000" w:themeColor="text1"/>
          <w:sz w:val="20"/>
          <w:szCs w:val="20"/>
        </w:rPr>
        <w:t xml:space="preserve"> varstvenem območju dediščine oglašuje</w:t>
      </w:r>
      <w:r w:rsidR="000B046B">
        <w:rPr>
          <w:rFonts w:ascii="Arial" w:hAnsi="Arial" w:cs="Arial"/>
          <w:color w:val="000000" w:themeColor="text1"/>
          <w:sz w:val="20"/>
          <w:szCs w:val="20"/>
        </w:rPr>
        <w:t>jo</w:t>
      </w:r>
      <w:r w:rsidRPr="00E754FA">
        <w:rPr>
          <w:rFonts w:ascii="Arial" w:hAnsi="Arial" w:cs="Arial"/>
          <w:color w:val="000000" w:themeColor="text1"/>
          <w:sz w:val="20"/>
          <w:szCs w:val="20"/>
        </w:rPr>
        <w:t xml:space="preserve"> v nasprotju s 66. členom tega zakona;</w:t>
      </w:r>
    </w:p>
    <w:p w14:paraId="23CA6493" w14:textId="653B09D3" w:rsidR="008C7860" w:rsidRPr="00E754FA" w:rsidRDefault="008C7860" w:rsidP="008C7860">
      <w:pPr>
        <w:pStyle w:val="Odstavekseznama"/>
        <w:numPr>
          <w:ilvl w:val="0"/>
          <w:numId w:val="94"/>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uporablja</w:t>
      </w:r>
      <w:r w:rsidR="000B046B">
        <w:rPr>
          <w:rFonts w:ascii="Arial" w:hAnsi="Arial" w:cs="Arial"/>
          <w:color w:val="000000" w:themeColor="text1"/>
          <w:sz w:val="20"/>
          <w:szCs w:val="20"/>
        </w:rPr>
        <w:t>jo</w:t>
      </w:r>
      <w:r w:rsidRPr="00E754FA">
        <w:rPr>
          <w:rFonts w:ascii="Arial" w:hAnsi="Arial" w:cs="Arial"/>
          <w:color w:val="000000" w:themeColor="text1"/>
          <w:sz w:val="20"/>
          <w:szCs w:val="20"/>
        </w:rPr>
        <w:t xml:space="preserve"> podobo ali ime spomenika v nasprotju s 67. členom tega zakona;</w:t>
      </w:r>
    </w:p>
    <w:p w14:paraId="2681207D" w14:textId="27368434" w:rsidR="008C7860" w:rsidRPr="00E754FA" w:rsidRDefault="008C7860" w:rsidP="008C7860">
      <w:pPr>
        <w:pStyle w:val="Odstavekseznama"/>
        <w:numPr>
          <w:ilvl w:val="0"/>
          <w:numId w:val="94"/>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ne hrani</w:t>
      </w:r>
      <w:r w:rsidR="000B046B">
        <w:rPr>
          <w:rFonts w:ascii="Arial" w:hAnsi="Arial" w:cs="Arial"/>
          <w:color w:val="000000" w:themeColor="text1"/>
          <w:sz w:val="20"/>
          <w:szCs w:val="20"/>
        </w:rPr>
        <w:t>jo</w:t>
      </w:r>
      <w:r w:rsidRPr="00E754FA">
        <w:rPr>
          <w:rFonts w:ascii="Arial" w:hAnsi="Arial" w:cs="Arial"/>
          <w:color w:val="000000" w:themeColor="text1"/>
          <w:sz w:val="20"/>
          <w:szCs w:val="20"/>
        </w:rPr>
        <w:t>, varuje</w:t>
      </w:r>
      <w:r w:rsidR="000B046B">
        <w:rPr>
          <w:rFonts w:ascii="Arial" w:hAnsi="Arial" w:cs="Arial"/>
          <w:color w:val="000000" w:themeColor="text1"/>
          <w:sz w:val="20"/>
          <w:szCs w:val="20"/>
        </w:rPr>
        <w:t>jo</w:t>
      </w:r>
      <w:r w:rsidRPr="00E754FA">
        <w:rPr>
          <w:rFonts w:ascii="Arial" w:hAnsi="Arial" w:cs="Arial"/>
          <w:color w:val="000000" w:themeColor="text1"/>
          <w:sz w:val="20"/>
          <w:szCs w:val="20"/>
        </w:rPr>
        <w:t xml:space="preserve"> ali zagotovi</w:t>
      </w:r>
      <w:r w:rsidR="000B046B">
        <w:rPr>
          <w:rFonts w:ascii="Arial" w:hAnsi="Arial" w:cs="Arial"/>
          <w:color w:val="000000" w:themeColor="text1"/>
          <w:sz w:val="20"/>
          <w:szCs w:val="20"/>
        </w:rPr>
        <w:t>jo</w:t>
      </w:r>
      <w:r w:rsidRPr="00E754FA">
        <w:rPr>
          <w:rFonts w:ascii="Arial" w:hAnsi="Arial" w:cs="Arial"/>
          <w:color w:val="000000" w:themeColor="text1"/>
          <w:sz w:val="20"/>
          <w:szCs w:val="20"/>
        </w:rPr>
        <w:t xml:space="preserve"> varnega prevoza nacionalnega bogastva v skladu z 68. členom tega zakona;</w:t>
      </w:r>
    </w:p>
    <w:p w14:paraId="42C82105" w14:textId="3E71E6E8" w:rsidR="008C7860" w:rsidRPr="00E754FA" w:rsidRDefault="008C7860" w:rsidP="008C7860">
      <w:pPr>
        <w:pStyle w:val="Odstavekseznama"/>
        <w:numPr>
          <w:ilvl w:val="0"/>
          <w:numId w:val="94"/>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hrani</w:t>
      </w:r>
      <w:r w:rsidR="000B046B">
        <w:rPr>
          <w:rFonts w:ascii="Arial" w:hAnsi="Arial" w:cs="Arial"/>
          <w:color w:val="000000" w:themeColor="text1"/>
          <w:sz w:val="20"/>
          <w:szCs w:val="20"/>
        </w:rPr>
        <w:t>jo</w:t>
      </w:r>
      <w:r w:rsidRPr="00E754FA">
        <w:rPr>
          <w:rFonts w:ascii="Arial" w:hAnsi="Arial" w:cs="Arial"/>
          <w:color w:val="000000" w:themeColor="text1"/>
          <w:sz w:val="20"/>
          <w:szCs w:val="20"/>
        </w:rPr>
        <w:t xml:space="preserve"> arheološko ostalino ali ne obvesti</w:t>
      </w:r>
      <w:r w:rsidR="000B046B">
        <w:rPr>
          <w:rFonts w:ascii="Arial" w:hAnsi="Arial" w:cs="Arial"/>
          <w:color w:val="000000" w:themeColor="text1"/>
          <w:sz w:val="20"/>
          <w:szCs w:val="20"/>
        </w:rPr>
        <w:t>jo</w:t>
      </w:r>
      <w:r w:rsidRPr="00E754FA">
        <w:rPr>
          <w:rFonts w:ascii="Arial" w:hAnsi="Arial" w:cs="Arial"/>
          <w:color w:val="000000" w:themeColor="text1"/>
          <w:sz w:val="20"/>
          <w:szCs w:val="20"/>
        </w:rPr>
        <w:t xml:space="preserve"> ministrstva o hranjenju arheološke ostaline v nasprotju z 69. členom tega zakona; </w:t>
      </w:r>
    </w:p>
    <w:p w14:paraId="12A78CD8" w14:textId="3DBC80F9" w:rsidR="008C7860" w:rsidRPr="00E754FA" w:rsidRDefault="008C7860" w:rsidP="008C7860">
      <w:pPr>
        <w:pStyle w:val="Odstavekseznama"/>
        <w:numPr>
          <w:ilvl w:val="0"/>
          <w:numId w:val="94"/>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pooblaščeni osebi pristojnega muzeja ne dopusti</w:t>
      </w:r>
      <w:r w:rsidR="000B046B">
        <w:rPr>
          <w:rFonts w:ascii="Arial" w:hAnsi="Arial" w:cs="Arial"/>
          <w:color w:val="000000" w:themeColor="text1"/>
          <w:sz w:val="20"/>
          <w:szCs w:val="20"/>
        </w:rPr>
        <w:t>jo</w:t>
      </w:r>
      <w:r w:rsidRPr="00E754FA">
        <w:rPr>
          <w:rFonts w:ascii="Arial" w:hAnsi="Arial" w:cs="Arial"/>
          <w:color w:val="000000" w:themeColor="text1"/>
          <w:sz w:val="20"/>
          <w:szCs w:val="20"/>
        </w:rPr>
        <w:t xml:space="preserve"> dokumentiranja arheološke ostaline v nasprotju z 69. členom tega zakona;</w:t>
      </w:r>
    </w:p>
    <w:p w14:paraId="40D2EDA5" w14:textId="03ACAFEB" w:rsidR="008C7860" w:rsidRPr="00E754FA" w:rsidRDefault="008C7860" w:rsidP="008C7860">
      <w:pPr>
        <w:pStyle w:val="Odstavekseznama"/>
        <w:numPr>
          <w:ilvl w:val="0"/>
          <w:numId w:val="94"/>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ne preda</w:t>
      </w:r>
      <w:r w:rsidR="000B046B">
        <w:rPr>
          <w:rFonts w:ascii="Arial" w:hAnsi="Arial" w:cs="Arial"/>
          <w:color w:val="000000" w:themeColor="text1"/>
          <w:sz w:val="20"/>
          <w:szCs w:val="20"/>
        </w:rPr>
        <w:t>jo</w:t>
      </w:r>
      <w:r w:rsidRPr="00E754FA">
        <w:rPr>
          <w:rFonts w:ascii="Arial" w:hAnsi="Arial" w:cs="Arial"/>
          <w:color w:val="000000" w:themeColor="text1"/>
          <w:sz w:val="20"/>
          <w:szCs w:val="20"/>
        </w:rPr>
        <w:t xml:space="preserve"> celotnega originalnega gradiva arheološke raziskave pristojnemu muzeju v skladu s prvim odstavkom 74. člena tega zakona;</w:t>
      </w:r>
    </w:p>
    <w:p w14:paraId="76F3AF1A" w14:textId="12E58D96" w:rsidR="008C7860" w:rsidRPr="00E754FA" w:rsidRDefault="008C7860" w:rsidP="008C7860">
      <w:pPr>
        <w:pStyle w:val="Odstavekseznama"/>
        <w:numPr>
          <w:ilvl w:val="0"/>
          <w:numId w:val="94"/>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izvaja</w:t>
      </w:r>
      <w:r w:rsidR="000B046B">
        <w:rPr>
          <w:rFonts w:ascii="Arial" w:hAnsi="Arial" w:cs="Arial"/>
          <w:color w:val="000000" w:themeColor="text1"/>
          <w:sz w:val="20"/>
          <w:szCs w:val="20"/>
        </w:rPr>
        <w:t>jo</w:t>
      </w:r>
      <w:r w:rsidRPr="00E754FA">
        <w:rPr>
          <w:rFonts w:ascii="Arial" w:hAnsi="Arial" w:cs="Arial"/>
          <w:color w:val="000000" w:themeColor="text1"/>
          <w:sz w:val="20"/>
          <w:szCs w:val="20"/>
        </w:rPr>
        <w:t xml:space="preserve"> raziskavo v nasprotju s 76. členom tega zakona; </w:t>
      </w:r>
    </w:p>
    <w:p w14:paraId="7D916251" w14:textId="31976E4B" w:rsidR="008C7860" w:rsidRPr="00E754FA" w:rsidRDefault="008C7860" w:rsidP="008C7860">
      <w:pPr>
        <w:pStyle w:val="Odstavekseznama"/>
        <w:numPr>
          <w:ilvl w:val="0"/>
          <w:numId w:val="94"/>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pred posegom ne pridobi</w:t>
      </w:r>
      <w:r w:rsidR="000B046B">
        <w:rPr>
          <w:rFonts w:ascii="Arial" w:hAnsi="Arial" w:cs="Arial"/>
          <w:color w:val="000000" w:themeColor="text1"/>
          <w:sz w:val="20"/>
          <w:szCs w:val="20"/>
        </w:rPr>
        <w:t>jo</w:t>
      </w:r>
      <w:r w:rsidRPr="00E754FA">
        <w:rPr>
          <w:rFonts w:ascii="Arial" w:hAnsi="Arial" w:cs="Arial"/>
          <w:color w:val="000000" w:themeColor="text1"/>
          <w:sz w:val="20"/>
          <w:szCs w:val="20"/>
        </w:rPr>
        <w:t xml:space="preserve"> </w:t>
      </w:r>
      <w:proofErr w:type="spellStart"/>
      <w:r w:rsidRPr="00E754FA">
        <w:rPr>
          <w:rFonts w:ascii="Arial" w:hAnsi="Arial" w:cs="Arial"/>
          <w:color w:val="000000" w:themeColor="text1"/>
          <w:sz w:val="20"/>
          <w:szCs w:val="20"/>
        </w:rPr>
        <w:t>kulturnovarstvenega</w:t>
      </w:r>
      <w:proofErr w:type="spellEnd"/>
      <w:r w:rsidRPr="00E754FA">
        <w:rPr>
          <w:rFonts w:ascii="Arial" w:hAnsi="Arial" w:cs="Arial"/>
          <w:color w:val="000000" w:themeColor="text1"/>
          <w:sz w:val="20"/>
          <w:szCs w:val="20"/>
        </w:rPr>
        <w:t xml:space="preserve"> soglasja v skladu z 78. členom tega zakona ali izvaja</w:t>
      </w:r>
      <w:r w:rsidR="000B046B">
        <w:rPr>
          <w:rFonts w:ascii="Arial" w:hAnsi="Arial" w:cs="Arial"/>
          <w:color w:val="000000" w:themeColor="text1"/>
          <w:sz w:val="20"/>
          <w:szCs w:val="20"/>
        </w:rPr>
        <w:t>jo</w:t>
      </w:r>
      <w:r w:rsidRPr="00E754FA">
        <w:rPr>
          <w:rFonts w:ascii="Arial" w:hAnsi="Arial" w:cs="Arial"/>
          <w:color w:val="000000" w:themeColor="text1"/>
          <w:sz w:val="20"/>
          <w:szCs w:val="20"/>
        </w:rPr>
        <w:t xml:space="preserve"> poseg v nasprotju z njim;</w:t>
      </w:r>
    </w:p>
    <w:p w14:paraId="4D75B097" w14:textId="32B42501" w:rsidR="008C7860" w:rsidRPr="00E754FA" w:rsidRDefault="008C7860" w:rsidP="008C7860">
      <w:pPr>
        <w:pStyle w:val="Odstavekseznama"/>
        <w:numPr>
          <w:ilvl w:val="0"/>
          <w:numId w:val="94"/>
        </w:numPr>
        <w:spacing w:after="0" w:line="276" w:lineRule="auto"/>
        <w:ind w:left="703" w:hanging="703"/>
        <w:jc w:val="both"/>
        <w:rPr>
          <w:rFonts w:ascii="Arial" w:eastAsia="Arial" w:hAnsi="Arial" w:cs="Arial"/>
          <w:color w:val="000000" w:themeColor="text1"/>
          <w:sz w:val="20"/>
          <w:szCs w:val="20"/>
        </w:rPr>
      </w:pPr>
      <w:r w:rsidRPr="00E754FA">
        <w:rPr>
          <w:rFonts w:ascii="Arial" w:hAnsi="Arial" w:cs="Arial"/>
          <w:color w:val="000000" w:themeColor="text1"/>
          <w:sz w:val="20"/>
          <w:szCs w:val="20"/>
        </w:rPr>
        <w:t>ne dokumentira</w:t>
      </w:r>
      <w:r w:rsidR="000B046B">
        <w:rPr>
          <w:rFonts w:ascii="Arial" w:hAnsi="Arial" w:cs="Arial"/>
          <w:color w:val="000000" w:themeColor="text1"/>
          <w:sz w:val="20"/>
          <w:szCs w:val="20"/>
        </w:rPr>
        <w:t>jo</w:t>
      </w:r>
      <w:r w:rsidRPr="00E754FA">
        <w:rPr>
          <w:rFonts w:ascii="Arial" w:eastAsia="Arial" w:hAnsi="Arial" w:cs="Arial"/>
          <w:color w:val="000000" w:themeColor="text1"/>
          <w:sz w:val="20"/>
          <w:szCs w:val="20"/>
        </w:rPr>
        <w:t xml:space="preserve"> obstoječega stanj</w:t>
      </w:r>
      <w:r>
        <w:rPr>
          <w:rFonts w:ascii="Arial" w:eastAsia="Arial" w:hAnsi="Arial" w:cs="Arial"/>
          <w:color w:val="000000" w:themeColor="text1"/>
          <w:sz w:val="20"/>
          <w:szCs w:val="20"/>
        </w:rPr>
        <w:t>a</w:t>
      </w:r>
      <w:r w:rsidRPr="00E754FA">
        <w:rPr>
          <w:rFonts w:ascii="Arial" w:eastAsia="Arial" w:hAnsi="Arial" w:cs="Arial"/>
          <w:color w:val="000000" w:themeColor="text1"/>
          <w:sz w:val="20"/>
          <w:szCs w:val="20"/>
        </w:rPr>
        <w:t xml:space="preserve"> za namen dokumentarnega varstva v skladu s šestim odstavkom 78. člena tega zakona;</w:t>
      </w:r>
    </w:p>
    <w:p w14:paraId="370471BD" w14:textId="52E30759" w:rsidR="008C7860" w:rsidRPr="00E754FA" w:rsidRDefault="008C7860" w:rsidP="008C7860">
      <w:pPr>
        <w:pStyle w:val="Odstavekseznama"/>
        <w:numPr>
          <w:ilvl w:val="0"/>
          <w:numId w:val="94"/>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lastRenderedPageBreak/>
        <w:t>ne izvede</w:t>
      </w:r>
      <w:r w:rsidR="000B046B">
        <w:rPr>
          <w:rFonts w:ascii="Arial" w:hAnsi="Arial" w:cs="Arial"/>
          <w:color w:val="000000" w:themeColor="text1"/>
          <w:sz w:val="20"/>
          <w:szCs w:val="20"/>
        </w:rPr>
        <w:t>jo</w:t>
      </w:r>
      <w:r w:rsidRPr="00E754FA">
        <w:rPr>
          <w:rFonts w:ascii="Arial" w:hAnsi="Arial" w:cs="Arial"/>
          <w:color w:val="000000" w:themeColor="text1"/>
          <w:sz w:val="20"/>
          <w:szCs w:val="20"/>
        </w:rPr>
        <w:t xml:space="preserve"> izravnalnega ukrepa v skladu z 82. členom tega zakona;</w:t>
      </w:r>
    </w:p>
    <w:p w14:paraId="408C342E" w14:textId="3F3F42E0" w:rsidR="008C7860" w:rsidRPr="00E754FA" w:rsidRDefault="008C7860" w:rsidP="008C7860">
      <w:pPr>
        <w:pStyle w:val="Odstavekseznama"/>
        <w:numPr>
          <w:ilvl w:val="0"/>
          <w:numId w:val="94"/>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ni</w:t>
      </w:r>
      <w:r w:rsidR="000B046B">
        <w:rPr>
          <w:rFonts w:ascii="Arial" w:hAnsi="Arial" w:cs="Arial"/>
          <w:color w:val="000000" w:themeColor="text1"/>
          <w:sz w:val="20"/>
          <w:szCs w:val="20"/>
        </w:rPr>
        <w:t>so</w:t>
      </w:r>
      <w:r w:rsidRPr="00E754FA">
        <w:rPr>
          <w:rFonts w:ascii="Arial" w:hAnsi="Arial" w:cs="Arial"/>
          <w:color w:val="000000" w:themeColor="text1"/>
          <w:sz w:val="20"/>
          <w:szCs w:val="20"/>
        </w:rPr>
        <w:t xml:space="preserve"> vpisan</w:t>
      </w:r>
      <w:r w:rsidR="000B046B">
        <w:rPr>
          <w:rFonts w:ascii="Arial" w:hAnsi="Arial" w:cs="Arial"/>
          <w:color w:val="000000" w:themeColor="text1"/>
          <w:sz w:val="20"/>
          <w:szCs w:val="20"/>
        </w:rPr>
        <w:t>i</w:t>
      </w:r>
      <w:r w:rsidRPr="00E754FA">
        <w:rPr>
          <w:rFonts w:ascii="Arial" w:hAnsi="Arial" w:cs="Arial"/>
          <w:color w:val="000000" w:themeColor="text1"/>
          <w:sz w:val="20"/>
          <w:szCs w:val="20"/>
        </w:rPr>
        <w:t xml:space="preserve"> v razvid trgovcev v skladu s prvim odstavkom 87. člena tega zakona;</w:t>
      </w:r>
    </w:p>
    <w:p w14:paraId="5DBA9E5A" w14:textId="76338370" w:rsidR="008C7860" w:rsidRPr="00E754FA" w:rsidRDefault="008C7860" w:rsidP="008C7860">
      <w:pPr>
        <w:pStyle w:val="Odstavekseznama"/>
        <w:numPr>
          <w:ilvl w:val="0"/>
          <w:numId w:val="94"/>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ne preverja</w:t>
      </w:r>
      <w:r w:rsidR="000B046B">
        <w:rPr>
          <w:rFonts w:ascii="Arial" w:hAnsi="Arial" w:cs="Arial"/>
          <w:color w:val="000000" w:themeColor="text1"/>
          <w:sz w:val="20"/>
          <w:szCs w:val="20"/>
        </w:rPr>
        <w:t>jo</w:t>
      </w:r>
      <w:r w:rsidRPr="00E754FA">
        <w:rPr>
          <w:rFonts w:ascii="Arial" w:hAnsi="Arial" w:cs="Arial"/>
          <w:color w:val="000000" w:themeColor="text1"/>
          <w:sz w:val="20"/>
          <w:szCs w:val="20"/>
        </w:rPr>
        <w:t xml:space="preserve"> izvora dediščine ali vodi</w:t>
      </w:r>
      <w:r w:rsidR="000B046B">
        <w:rPr>
          <w:rFonts w:ascii="Arial" w:hAnsi="Arial" w:cs="Arial"/>
          <w:color w:val="000000" w:themeColor="text1"/>
          <w:sz w:val="20"/>
          <w:szCs w:val="20"/>
        </w:rPr>
        <w:t>jo</w:t>
      </w:r>
      <w:r w:rsidRPr="00E754FA">
        <w:rPr>
          <w:rFonts w:ascii="Arial" w:hAnsi="Arial" w:cs="Arial"/>
          <w:color w:val="000000" w:themeColor="text1"/>
          <w:sz w:val="20"/>
          <w:szCs w:val="20"/>
        </w:rPr>
        <w:t xml:space="preserve"> evidence nabave in prodaje ter drugih poslov v skladu z tretjim odstavkom 87. člena tega zakona;</w:t>
      </w:r>
    </w:p>
    <w:p w14:paraId="5B59D423" w14:textId="43FC5F38" w:rsidR="008C7860" w:rsidRPr="00E754FA" w:rsidRDefault="008C7860" w:rsidP="008C7860">
      <w:pPr>
        <w:pStyle w:val="Odstavekseznama"/>
        <w:numPr>
          <w:ilvl w:val="0"/>
          <w:numId w:val="94"/>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za predmete kulturne dediščine iz Dela B Priloge Uredbe EU 2019/880</w:t>
      </w:r>
      <w:r>
        <w:rPr>
          <w:rFonts w:ascii="Arial" w:hAnsi="Arial" w:cs="Arial"/>
          <w:color w:val="000000" w:themeColor="text1"/>
          <w:sz w:val="20"/>
          <w:szCs w:val="20"/>
        </w:rPr>
        <w:t>/EU</w:t>
      </w:r>
      <w:r w:rsidRPr="00E754FA">
        <w:rPr>
          <w:rFonts w:ascii="Arial" w:hAnsi="Arial" w:cs="Arial"/>
          <w:color w:val="000000" w:themeColor="text1"/>
          <w:sz w:val="20"/>
          <w:szCs w:val="20"/>
        </w:rPr>
        <w:t xml:space="preserve"> ob uvozu na carinsko območje Unije carinskemu organu ne predloži</w:t>
      </w:r>
      <w:r w:rsidR="000B046B">
        <w:rPr>
          <w:rFonts w:ascii="Arial" w:hAnsi="Arial" w:cs="Arial"/>
          <w:color w:val="000000" w:themeColor="text1"/>
          <w:sz w:val="20"/>
          <w:szCs w:val="20"/>
        </w:rPr>
        <w:t>jo</w:t>
      </w:r>
      <w:r w:rsidRPr="00E754FA">
        <w:rPr>
          <w:rFonts w:ascii="Arial" w:hAnsi="Arial" w:cs="Arial"/>
          <w:color w:val="000000" w:themeColor="text1"/>
          <w:sz w:val="20"/>
          <w:szCs w:val="20"/>
        </w:rPr>
        <w:t xml:space="preserve"> uvoznega dovoljenja v skladu s prvim odstavkom 88. člena tega zakona;</w:t>
      </w:r>
    </w:p>
    <w:p w14:paraId="202C1CB5" w14:textId="43DDC89A" w:rsidR="008C7860" w:rsidRPr="00E754FA" w:rsidRDefault="008C7860" w:rsidP="008C7860">
      <w:pPr>
        <w:pStyle w:val="Odstavekseznama"/>
        <w:numPr>
          <w:ilvl w:val="0"/>
          <w:numId w:val="94"/>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za predmete kulturne dediščine iz Dela C Priloge Uredbe EU 2019/880</w:t>
      </w:r>
      <w:r>
        <w:rPr>
          <w:rFonts w:ascii="Arial" w:hAnsi="Arial" w:cs="Arial"/>
          <w:color w:val="000000" w:themeColor="text1"/>
          <w:sz w:val="20"/>
          <w:szCs w:val="20"/>
        </w:rPr>
        <w:t>/EU</w:t>
      </w:r>
      <w:r w:rsidRPr="00E754FA">
        <w:rPr>
          <w:rFonts w:ascii="Arial" w:hAnsi="Arial" w:cs="Arial"/>
          <w:color w:val="000000" w:themeColor="text1"/>
          <w:sz w:val="20"/>
          <w:szCs w:val="20"/>
        </w:rPr>
        <w:t xml:space="preserve"> ob uvozu na carinsko območje Unije carinskemu organu ne predloži</w:t>
      </w:r>
      <w:r w:rsidR="000B046B">
        <w:rPr>
          <w:rFonts w:ascii="Arial" w:hAnsi="Arial" w:cs="Arial"/>
          <w:color w:val="000000" w:themeColor="text1"/>
          <w:sz w:val="20"/>
          <w:szCs w:val="20"/>
        </w:rPr>
        <w:t>jo</w:t>
      </w:r>
      <w:r w:rsidRPr="00E754FA">
        <w:rPr>
          <w:rFonts w:ascii="Arial" w:hAnsi="Arial" w:cs="Arial"/>
          <w:color w:val="000000" w:themeColor="text1"/>
          <w:sz w:val="20"/>
          <w:szCs w:val="20"/>
        </w:rPr>
        <w:t xml:space="preserve"> izjave uvoznika v skladu s tretjim odstavkom 88. člena ali predloži</w:t>
      </w:r>
      <w:r w:rsidR="000B046B">
        <w:rPr>
          <w:rFonts w:ascii="Arial" w:hAnsi="Arial" w:cs="Arial"/>
          <w:color w:val="000000" w:themeColor="text1"/>
          <w:sz w:val="20"/>
          <w:szCs w:val="20"/>
        </w:rPr>
        <w:t>jo</w:t>
      </w:r>
      <w:r w:rsidRPr="00E754FA">
        <w:rPr>
          <w:rFonts w:ascii="Arial" w:hAnsi="Arial" w:cs="Arial"/>
          <w:color w:val="000000" w:themeColor="text1"/>
          <w:sz w:val="20"/>
          <w:szCs w:val="20"/>
        </w:rPr>
        <w:t xml:space="preserve"> neresnično izjavo;</w:t>
      </w:r>
    </w:p>
    <w:p w14:paraId="575604FF" w14:textId="2F5F792F" w:rsidR="008C7860" w:rsidRPr="00E754FA" w:rsidRDefault="008C7860" w:rsidP="008C7860">
      <w:pPr>
        <w:pStyle w:val="Odstavekseznama"/>
        <w:numPr>
          <w:ilvl w:val="0"/>
          <w:numId w:val="94"/>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ob izvozu oziroma iznosu ne predloži</w:t>
      </w:r>
      <w:r w:rsidR="000B046B">
        <w:rPr>
          <w:rFonts w:ascii="Arial" w:hAnsi="Arial" w:cs="Arial"/>
          <w:color w:val="000000" w:themeColor="text1"/>
          <w:sz w:val="20"/>
          <w:szCs w:val="20"/>
        </w:rPr>
        <w:t>jo</w:t>
      </w:r>
      <w:r w:rsidRPr="00E754FA">
        <w:rPr>
          <w:rFonts w:ascii="Arial" w:hAnsi="Arial" w:cs="Arial"/>
          <w:color w:val="000000" w:themeColor="text1"/>
          <w:sz w:val="20"/>
          <w:szCs w:val="20"/>
        </w:rPr>
        <w:t xml:space="preserve"> dovoljenja v skladu z 89. členom tega zakona;</w:t>
      </w:r>
    </w:p>
    <w:p w14:paraId="1A0AA226" w14:textId="7CB8D8B6" w:rsidR="008C7860" w:rsidRPr="00E754FA" w:rsidRDefault="008C7860" w:rsidP="008C7860">
      <w:pPr>
        <w:pStyle w:val="Odstavekseznama"/>
        <w:numPr>
          <w:ilvl w:val="0"/>
          <w:numId w:val="94"/>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muzejsko gradivo ob prenehanju muzeja, vpisanega v razvid, prenese</w:t>
      </w:r>
      <w:r w:rsidR="000B046B">
        <w:rPr>
          <w:rFonts w:ascii="Arial" w:hAnsi="Arial" w:cs="Arial"/>
          <w:color w:val="000000" w:themeColor="text1"/>
          <w:sz w:val="20"/>
          <w:szCs w:val="20"/>
        </w:rPr>
        <w:t>jo</w:t>
      </w:r>
      <w:r w:rsidRPr="00E754FA">
        <w:rPr>
          <w:rFonts w:ascii="Arial" w:hAnsi="Arial" w:cs="Arial"/>
          <w:color w:val="000000" w:themeColor="text1"/>
          <w:sz w:val="20"/>
          <w:szCs w:val="20"/>
        </w:rPr>
        <w:t xml:space="preserve"> v nasprotju s 122. členom tega zakona;</w:t>
      </w:r>
    </w:p>
    <w:p w14:paraId="24FB5AC8" w14:textId="0F2709AC" w:rsidR="008C7860" w:rsidRPr="00E754FA" w:rsidRDefault="008C7860" w:rsidP="008C7860">
      <w:pPr>
        <w:pStyle w:val="Odstavekseznama"/>
        <w:numPr>
          <w:ilvl w:val="0"/>
          <w:numId w:val="94"/>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ne opravi</w:t>
      </w:r>
      <w:r w:rsidR="000B046B">
        <w:rPr>
          <w:rFonts w:ascii="Arial" w:hAnsi="Arial" w:cs="Arial"/>
          <w:color w:val="000000" w:themeColor="text1"/>
          <w:sz w:val="20"/>
          <w:szCs w:val="20"/>
        </w:rPr>
        <w:t>jo</w:t>
      </w:r>
      <w:r w:rsidRPr="00E754FA">
        <w:rPr>
          <w:rFonts w:ascii="Arial" w:hAnsi="Arial" w:cs="Arial"/>
          <w:color w:val="000000" w:themeColor="text1"/>
          <w:sz w:val="20"/>
          <w:szCs w:val="20"/>
        </w:rPr>
        <w:t xml:space="preserve"> ustreznih ukrepov ali zagotovi</w:t>
      </w:r>
      <w:r w:rsidR="000B046B">
        <w:rPr>
          <w:rFonts w:ascii="Arial" w:hAnsi="Arial" w:cs="Arial"/>
          <w:color w:val="000000" w:themeColor="text1"/>
          <w:sz w:val="20"/>
          <w:szCs w:val="20"/>
        </w:rPr>
        <w:t>jo</w:t>
      </w:r>
      <w:r w:rsidRPr="00E754FA">
        <w:rPr>
          <w:rFonts w:ascii="Arial" w:hAnsi="Arial" w:cs="Arial"/>
          <w:color w:val="000000" w:themeColor="text1"/>
          <w:sz w:val="20"/>
          <w:szCs w:val="20"/>
        </w:rPr>
        <w:t xml:space="preserve"> ustreznih del na podlagi ukrepa inšpektorja iz 164., 165. ali 166. člena tega zakona;</w:t>
      </w:r>
    </w:p>
    <w:p w14:paraId="59D66F5D" w14:textId="67AABAC3" w:rsidR="008C7860" w:rsidRPr="00E754FA" w:rsidRDefault="008C7860" w:rsidP="008C7860">
      <w:pPr>
        <w:pStyle w:val="Odstavekseznama"/>
        <w:numPr>
          <w:ilvl w:val="0"/>
          <w:numId w:val="94"/>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ravna</w:t>
      </w:r>
      <w:r w:rsidR="000B046B">
        <w:rPr>
          <w:rFonts w:ascii="Arial" w:hAnsi="Arial" w:cs="Arial"/>
          <w:color w:val="000000" w:themeColor="text1"/>
          <w:sz w:val="20"/>
          <w:szCs w:val="20"/>
        </w:rPr>
        <w:t>jo</w:t>
      </w:r>
      <w:r w:rsidRPr="00E754FA">
        <w:rPr>
          <w:rFonts w:ascii="Arial" w:hAnsi="Arial" w:cs="Arial"/>
          <w:color w:val="000000" w:themeColor="text1"/>
          <w:sz w:val="20"/>
          <w:szCs w:val="20"/>
        </w:rPr>
        <w:t xml:space="preserve"> s spomenikom ali nacionalnim bogastvom v nasprotju z ukrepom inšpektorja iz 167. člena tega zakona.</w:t>
      </w:r>
    </w:p>
    <w:bookmarkEnd w:id="103"/>
    <w:p w14:paraId="127B3248" w14:textId="77777777" w:rsidR="008C7860" w:rsidRPr="00E754FA" w:rsidRDefault="008C7860" w:rsidP="002A3576">
      <w:pPr>
        <w:spacing w:after="0"/>
        <w:jc w:val="both"/>
        <w:rPr>
          <w:rFonts w:ascii="Arial" w:hAnsi="Arial" w:cs="Arial"/>
          <w:color w:val="000000" w:themeColor="text1"/>
          <w:sz w:val="20"/>
          <w:szCs w:val="20"/>
        </w:rPr>
      </w:pPr>
    </w:p>
    <w:p w14:paraId="1B44B26D" w14:textId="40D59472"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(2) Z globo od 800 do 4.000 eurov se kaznuje</w:t>
      </w:r>
      <w:r w:rsidR="0020653E">
        <w:rPr>
          <w:rFonts w:ascii="Arial" w:hAnsi="Arial" w:cs="Arial"/>
          <w:color w:val="000000" w:themeColor="text1"/>
          <w:sz w:val="20"/>
          <w:szCs w:val="20"/>
        </w:rPr>
        <w:t>jo</w:t>
      </w:r>
      <w:r w:rsidRPr="00E754FA">
        <w:rPr>
          <w:rFonts w:ascii="Arial" w:hAnsi="Arial" w:cs="Arial"/>
          <w:color w:val="000000" w:themeColor="text1"/>
          <w:sz w:val="20"/>
          <w:szCs w:val="20"/>
        </w:rPr>
        <w:t xml:space="preserve"> odgovorna oseba pravne osebe, odgovorna oseba samostojnega podjetnika oziroma posameznika, ki samostojno opravlja dejavnost, in odgovorna oseba v državnem organu ali v samoupravni lokalni skupnosti, ki stori prekršek iz prejšnjega odstavka.</w:t>
      </w:r>
    </w:p>
    <w:p w14:paraId="357DB0E7" w14:textId="77777777" w:rsidR="008C7860" w:rsidRPr="00E754FA" w:rsidRDefault="008C7860" w:rsidP="002A3576">
      <w:pPr>
        <w:spacing w:after="0"/>
        <w:jc w:val="both"/>
        <w:rPr>
          <w:rFonts w:ascii="Arial" w:hAnsi="Arial" w:cs="Arial"/>
          <w:color w:val="000000" w:themeColor="text1"/>
          <w:sz w:val="20"/>
          <w:szCs w:val="20"/>
        </w:rPr>
      </w:pPr>
    </w:p>
    <w:p w14:paraId="31F85553"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(3) Z globo od 400 do 1.200 eurov se kaznuje za prekršek posameznik, ki stori prekršek iz prvega odstavka tega člena.</w:t>
      </w:r>
    </w:p>
    <w:p w14:paraId="1EEE2EF7" w14:textId="77777777" w:rsidR="008C7860" w:rsidRPr="00E754FA" w:rsidRDefault="008C7860" w:rsidP="002A3576">
      <w:pPr>
        <w:spacing w:after="0"/>
        <w:jc w:val="both"/>
        <w:rPr>
          <w:rFonts w:ascii="Arial" w:hAnsi="Arial" w:cs="Arial"/>
          <w:color w:val="000000" w:themeColor="text1"/>
          <w:sz w:val="20"/>
          <w:szCs w:val="20"/>
        </w:rPr>
      </w:pPr>
    </w:p>
    <w:p w14:paraId="328C7D18"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176. člen</w:t>
      </w:r>
    </w:p>
    <w:p w14:paraId="52A7C082"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(prekrški javne službe in muzeja, vpisanega v razvid)</w:t>
      </w:r>
    </w:p>
    <w:p w14:paraId="08911D50" w14:textId="77777777" w:rsidR="008C7860" w:rsidRPr="00E754FA" w:rsidRDefault="008C7860" w:rsidP="002A3576">
      <w:pPr>
        <w:spacing w:after="0"/>
        <w:jc w:val="both"/>
        <w:rPr>
          <w:rFonts w:ascii="Arial" w:hAnsi="Arial" w:cs="Arial"/>
          <w:color w:val="000000" w:themeColor="text1"/>
          <w:sz w:val="20"/>
          <w:szCs w:val="20"/>
        </w:rPr>
      </w:pPr>
    </w:p>
    <w:p w14:paraId="421E309F"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(1) Z globo od 400 do 4.000 eurov se kaznuje za prekršek izvajalec javne službe varstva, če:</w:t>
      </w:r>
    </w:p>
    <w:p w14:paraId="1B3C2432" w14:textId="76AC3899" w:rsidR="008C7860" w:rsidRPr="00E754FA" w:rsidRDefault="008C7860" w:rsidP="008C7860">
      <w:pPr>
        <w:pStyle w:val="Odstavekseznama"/>
        <w:numPr>
          <w:ilvl w:val="0"/>
          <w:numId w:val="95"/>
        </w:numPr>
        <w:spacing w:after="0" w:line="276" w:lineRule="auto"/>
        <w:ind w:left="703" w:hanging="703"/>
        <w:contextualSpacing w:val="0"/>
        <w:jc w:val="both"/>
        <w:rPr>
          <w:rFonts w:ascii="Arial" w:hAnsi="Arial" w:cs="Arial"/>
          <w:color w:val="000000" w:themeColor="text1"/>
          <w:sz w:val="20"/>
          <w:szCs w:val="20"/>
        </w:rPr>
      </w:pPr>
      <w:bookmarkStart w:id="104" w:name="_Hlk210721536"/>
      <w:r w:rsidRPr="00E754FA">
        <w:rPr>
          <w:rFonts w:ascii="Arial" w:hAnsi="Arial" w:cs="Arial"/>
          <w:color w:val="000000" w:themeColor="text1"/>
          <w:sz w:val="20"/>
          <w:szCs w:val="20"/>
        </w:rPr>
        <w:t xml:space="preserve">ne seznani pobudnika </w:t>
      </w:r>
      <w:r w:rsidR="00B6302D">
        <w:rPr>
          <w:rFonts w:ascii="Arial" w:hAnsi="Arial" w:cs="Arial"/>
          <w:color w:val="000000" w:themeColor="text1"/>
          <w:sz w:val="20"/>
          <w:szCs w:val="20"/>
        </w:rPr>
        <w:t xml:space="preserve">z </w:t>
      </w:r>
      <w:r w:rsidRPr="00E754FA">
        <w:rPr>
          <w:rFonts w:ascii="Arial" w:hAnsi="Arial" w:cs="Arial"/>
          <w:color w:val="000000" w:themeColor="text1"/>
          <w:sz w:val="20"/>
          <w:szCs w:val="20"/>
        </w:rPr>
        <w:t>zavrnitvi</w:t>
      </w:r>
      <w:r w:rsidR="00B6302D">
        <w:rPr>
          <w:rFonts w:ascii="Arial" w:hAnsi="Arial" w:cs="Arial"/>
          <w:color w:val="000000" w:themeColor="text1"/>
          <w:sz w:val="20"/>
          <w:szCs w:val="20"/>
        </w:rPr>
        <w:t>jo</w:t>
      </w:r>
      <w:r w:rsidRPr="00E754FA">
        <w:rPr>
          <w:rFonts w:ascii="Arial" w:hAnsi="Arial" w:cs="Arial"/>
          <w:color w:val="000000" w:themeColor="text1"/>
          <w:sz w:val="20"/>
          <w:szCs w:val="20"/>
        </w:rPr>
        <w:t xml:space="preserve"> pobude v skladu z drugim odstavkom 20. člena tega zakona;</w:t>
      </w:r>
    </w:p>
    <w:p w14:paraId="6D45633C" w14:textId="77777777" w:rsidR="008C7860" w:rsidRPr="00E754FA" w:rsidRDefault="008C7860" w:rsidP="008C7860">
      <w:pPr>
        <w:pStyle w:val="Odstavekseznama"/>
        <w:numPr>
          <w:ilvl w:val="0"/>
          <w:numId w:val="95"/>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ne nudi pojasnil, nasvetov in navodil v skladu z 71. členom tega zakona;</w:t>
      </w:r>
    </w:p>
    <w:p w14:paraId="19FCE32B" w14:textId="77777777" w:rsidR="008C7860" w:rsidRPr="00E754FA" w:rsidRDefault="008C7860" w:rsidP="008C7860">
      <w:pPr>
        <w:pStyle w:val="Odstavekseznama"/>
        <w:numPr>
          <w:ilvl w:val="0"/>
          <w:numId w:val="95"/>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ne zagotavlja dostopnosti in odprtosti državne javne službe muzejev v skladu z drugim, tretjim, četrtim ali petim odstavkom 112. člena tega zakona;</w:t>
      </w:r>
    </w:p>
    <w:p w14:paraId="15A3B187" w14:textId="48043141" w:rsidR="008C7860" w:rsidRPr="00E754FA" w:rsidRDefault="008C7860" w:rsidP="008C7860">
      <w:pPr>
        <w:pStyle w:val="Odstavekseznama"/>
        <w:numPr>
          <w:ilvl w:val="0"/>
          <w:numId w:val="95"/>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 xml:space="preserve">ne izpolnjuje zahtev iz predpisa o mreži slovenskih muzejev ali pogodbenih obveznosti v skladu z osmim odstavkom 113. člena tega zakona; </w:t>
      </w:r>
    </w:p>
    <w:p w14:paraId="43DE57C4" w14:textId="77777777" w:rsidR="008C7860" w:rsidRPr="00E754FA" w:rsidRDefault="008C7860" w:rsidP="008C7860">
      <w:pPr>
        <w:pStyle w:val="Odstavekseznama"/>
        <w:numPr>
          <w:ilvl w:val="0"/>
          <w:numId w:val="95"/>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v določenem roku ne odpravi nepravilnosti v skladu z drugim odstavkom 116. člena tega zakona;</w:t>
      </w:r>
    </w:p>
    <w:p w14:paraId="43D9DE3C" w14:textId="77777777" w:rsidR="008C7860" w:rsidRPr="00E754FA" w:rsidRDefault="008C7860" w:rsidP="008C7860">
      <w:pPr>
        <w:pStyle w:val="Odstavekseznama"/>
        <w:numPr>
          <w:ilvl w:val="0"/>
          <w:numId w:val="95"/>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ne sporoči suma o nezakonitem izvoru premične dediščine v skladu s 121. členom tega zakona;</w:t>
      </w:r>
    </w:p>
    <w:p w14:paraId="182F6A15" w14:textId="77777777" w:rsidR="008C7860" w:rsidRPr="00E754FA" w:rsidRDefault="008C7860" w:rsidP="008C7860">
      <w:pPr>
        <w:pStyle w:val="Odstavekseznama"/>
        <w:numPr>
          <w:ilvl w:val="0"/>
          <w:numId w:val="95"/>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ne uredi razmerja s prostovoljcem s pogodbo v skladu s 128. členom tega zakona;</w:t>
      </w:r>
    </w:p>
    <w:p w14:paraId="6E0569A3" w14:textId="77777777" w:rsidR="008C7860" w:rsidRPr="00E754FA" w:rsidRDefault="008C7860" w:rsidP="008C7860">
      <w:pPr>
        <w:pStyle w:val="Odstavekseznama"/>
        <w:numPr>
          <w:ilvl w:val="0"/>
          <w:numId w:val="95"/>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inšpektorju v skladu s 161. členom tega zakona na njegovo zahtevo ne poda strokovnega mnenja.</w:t>
      </w:r>
    </w:p>
    <w:bookmarkEnd w:id="104"/>
    <w:p w14:paraId="60B29364" w14:textId="77777777" w:rsidR="008C7860" w:rsidRPr="00E754FA" w:rsidRDefault="008C7860" w:rsidP="002A3576">
      <w:pPr>
        <w:spacing w:after="0"/>
        <w:jc w:val="both"/>
        <w:rPr>
          <w:rFonts w:ascii="Arial" w:hAnsi="Arial" w:cs="Arial"/>
          <w:color w:val="000000" w:themeColor="text1"/>
          <w:sz w:val="20"/>
          <w:szCs w:val="20"/>
        </w:rPr>
      </w:pPr>
    </w:p>
    <w:p w14:paraId="3DCD42DD"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(2) Z globo od 200 do 1.000 eurov se kaznuje odgovorna oseba izvajalca javne službe, ki stori prekršek iz prejšnjega odstavka.</w:t>
      </w:r>
    </w:p>
    <w:p w14:paraId="068AE278" w14:textId="77777777" w:rsidR="008C7860" w:rsidRPr="00E754FA" w:rsidRDefault="008C7860" w:rsidP="002A3576">
      <w:pPr>
        <w:spacing w:after="0"/>
        <w:jc w:val="both"/>
        <w:rPr>
          <w:rFonts w:ascii="Arial" w:hAnsi="Arial" w:cs="Arial"/>
          <w:color w:val="000000" w:themeColor="text1"/>
          <w:sz w:val="20"/>
          <w:szCs w:val="20"/>
        </w:rPr>
      </w:pPr>
    </w:p>
    <w:p w14:paraId="191EC254" w14:textId="76D0C7C4"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(3) Z globo od 400 do 4.000 eurov se kaznuje za prekršek muzej, vpisan v razvid muzejev, če ni zagotovljena dostopnost muzejskih zbirk javnosti v skladu z drugo alinejo četrtega odstavka 109. člena tega zakona. </w:t>
      </w:r>
    </w:p>
    <w:p w14:paraId="4C11D4DA" w14:textId="77777777" w:rsidR="008C7860" w:rsidRPr="00E754FA" w:rsidRDefault="008C7860" w:rsidP="002A3576">
      <w:pPr>
        <w:spacing w:after="0"/>
        <w:jc w:val="both"/>
        <w:rPr>
          <w:rFonts w:ascii="Arial" w:hAnsi="Arial" w:cs="Arial"/>
          <w:color w:val="000000" w:themeColor="text1"/>
          <w:sz w:val="20"/>
          <w:szCs w:val="20"/>
        </w:rPr>
      </w:pPr>
    </w:p>
    <w:p w14:paraId="631F7BD8"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(4) Z globo od 200 do 1.000 eurov se kaznuje odgovorna oseba muzeja, ki stori prekršek iz prejšnjega odstavka.</w:t>
      </w:r>
    </w:p>
    <w:p w14:paraId="49DF06B4" w14:textId="77777777" w:rsidR="008C7860" w:rsidRPr="00E754FA" w:rsidRDefault="008C7860" w:rsidP="002A3576">
      <w:pPr>
        <w:spacing w:after="0"/>
        <w:rPr>
          <w:rFonts w:ascii="Arial" w:hAnsi="Arial" w:cs="Arial"/>
          <w:color w:val="000000" w:themeColor="text1"/>
          <w:sz w:val="20"/>
          <w:szCs w:val="20"/>
        </w:rPr>
      </w:pPr>
    </w:p>
    <w:p w14:paraId="0C10FD30"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177. člen</w:t>
      </w:r>
    </w:p>
    <w:p w14:paraId="02CDCD18"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w:t>
      </w:r>
      <w:bookmarkStart w:id="105" w:name="_Hlk205897762"/>
      <w:r w:rsidRPr="00E754FA">
        <w:rPr>
          <w:rFonts w:ascii="Arial" w:hAnsi="Arial" w:cs="Arial"/>
          <w:b/>
          <w:bCs/>
          <w:color w:val="000000" w:themeColor="text1"/>
          <w:sz w:val="20"/>
          <w:szCs w:val="20"/>
        </w:rPr>
        <w:t xml:space="preserve">višina globe v hitrem </w:t>
      </w:r>
      <w:proofErr w:type="spellStart"/>
      <w:r w:rsidRPr="00E754FA">
        <w:rPr>
          <w:rFonts w:ascii="Arial" w:hAnsi="Arial" w:cs="Arial"/>
          <w:b/>
          <w:bCs/>
          <w:color w:val="000000" w:themeColor="text1"/>
          <w:sz w:val="20"/>
          <w:szCs w:val="20"/>
        </w:rPr>
        <w:t>prekrškov</w:t>
      </w:r>
      <w:r>
        <w:rPr>
          <w:rFonts w:ascii="Arial" w:hAnsi="Arial" w:cs="Arial"/>
          <w:b/>
          <w:bCs/>
          <w:color w:val="000000" w:themeColor="text1"/>
          <w:sz w:val="20"/>
          <w:szCs w:val="20"/>
        </w:rPr>
        <w:t>nem</w:t>
      </w:r>
      <w:proofErr w:type="spellEnd"/>
      <w:r w:rsidRPr="00E754FA">
        <w:rPr>
          <w:rFonts w:ascii="Arial" w:hAnsi="Arial" w:cs="Arial"/>
          <w:b/>
          <w:bCs/>
          <w:color w:val="000000" w:themeColor="text1"/>
          <w:sz w:val="20"/>
          <w:szCs w:val="20"/>
        </w:rPr>
        <w:t xml:space="preserve"> postopku</w:t>
      </w:r>
      <w:bookmarkEnd w:id="105"/>
      <w:r w:rsidRPr="00E754FA">
        <w:rPr>
          <w:rFonts w:ascii="Arial" w:hAnsi="Arial" w:cs="Arial"/>
          <w:b/>
          <w:bCs/>
          <w:color w:val="000000" w:themeColor="text1"/>
          <w:sz w:val="20"/>
          <w:szCs w:val="20"/>
        </w:rPr>
        <w:t>)</w:t>
      </w:r>
    </w:p>
    <w:p w14:paraId="2C41BD1B" w14:textId="77777777" w:rsidR="008C7860" w:rsidRPr="00E754FA" w:rsidRDefault="008C7860" w:rsidP="002A3576">
      <w:pPr>
        <w:spacing w:after="0"/>
        <w:rPr>
          <w:rFonts w:ascii="Arial" w:hAnsi="Arial" w:cs="Arial"/>
          <w:color w:val="000000" w:themeColor="text1"/>
          <w:sz w:val="20"/>
          <w:szCs w:val="20"/>
        </w:rPr>
      </w:pPr>
    </w:p>
    <w:p w14:paraId="71006ECE" w14:textId="77777777" w:rsidR="008C7860" w:rsidRPr="00E754FA" w:rsidRDefault="008C7860" w:rsidP="002A3576">
      <w:pPr>
        <w:spacing w:after="0"/>
        <w:ind w:firstLine="708"/>
        <w:rPr>
          <w:rFonts w:ascii="Arial" w:hAnsi="Arial" w:cs="Arial"/>
          <w:color w:val="000000" w:themeColor="text1"/>
          <w:sz w:val="20"/>
          <w:szCs w:val="20"/>
        </w:rPr>
      </w:pPr>
      <w:r w:rsidRPr="00E754FA">
        <w:rPr>
          <w:rFonts w:ascii="Arial" w:hAnsi="Arial" w:cs="Arial"/>
          <w:color w:val="000000" w:themeColor="text1"/>
          <w:sz w:val="20"/>
          <w:szCs w:val="20"/>
        </w:rPr>
        <w:lastRenderedPageBreak/>
        <w:t xml:space="preserve">Za prekrške iz tega zakona se sme v hitrem postopku izreči globa tudi v znesku, </w:t>
      </w:r>
      <w:bookmarkStart w:id="106" w:name="_Hlk205897780"/>
      <w:r w:rsidRPr="00E754FA">
        <w:rPr>
          <w:rFonts w:ascii="Arial" w:hAnsi="Arial" w:cs="Arial"/>
          <w:color w:val="000000" w:themeColor="text1"/>
          <w:sz w:val="20"/>
          <w:szCs w:val="20"/>
        </w:rPr>
        <w:t xml:space="preserve">ki je višji od najnižje predpisane globe, </w:t>
      </w:r>
      <w:bookmarkEnd w:id="106"/>
      <w:r w:rsidRPr="00E754FA">
        <w:rPr>
          <w:rFonts w:ascii="Arial" w:hAnsi="Arial" w:cs="Arial"/>
          <w:color w:val="000000" w:themeColor="text1"/>
          <w:sz w:val="20"/>
          <w:szCs w:val="20"/>
        </w:rPr>
        <w:t>določene s tem zakonom.</w:t>
      </w:r>
    </w:p>
    <w:p w14:paraId="38A7B5F2" w14:textId="77777777" w:rsidR="008C7860" w:rsidRPr="00E754FA" w:rsidRDefault="008C7860" w:rsidP="002A3576">
      <w:pPr>
        <w:spacing w:after="0"/>
        <w:rPr>
          <w:rFonts w:ascii="Arial" w:hAnsi="Arial" w:cs="Arial"/>
          <w:color w:val="000000" w:themeColor="text1"/>
          <w:sz w:val="20"/>
          <w:szCs w:val="20"/>
        </w:rPr>
      </w:pPr>
    </w:p>
    <w:p w14:paraId="14FBC7FA" w14:textId="77777777" w:rsidR="008C7860" w:rsidRPr="00E754FA" w:rsidRDefault="008C7860" w:rsidP="002A3576">
      <w:pPr>
        <w:spacing w:after="0"/>
        <w:jc w:val="center"/>
        <w:rPr>
          <w:rFonts w:ascii="Arial" w:hAnsi="Arial" w:cs="Arial"/>
          <w:color w:val="000000" w:themeColor="text1"/>
          <w:sz w:val="20"/>
          <w:szCs w:val="20"/>
        </w:rPr>
      </w:pPr>
      <w:r w:rsidRPr="00E754FA">
        <w:rPr>
          <w:rFonts w:ascii="Arial" w:hAnsi="Arial" w:cs="Arial"/>
          <w:color w:val="000000" w:themeColor="text1"/>
          <w:sz w:val="20"/>
          <w:szCs w:val="20"/>
        </w:rPr>
        <w:t>XIX. POGLAVJE</w:t>
      </w:r>
    </w:p>
    <w:p w14:paraId="1A338B1A" w14:textId="77777777" w:rsidR="008C7860" w:rsidRPr="00E754FA" w:rsidRDefault="008C7860" w:rsidP="002A3576">
      <w:pPr>
        <w:spacing w:after="0"/>
        <w:jc w:val="center"/>
        <w:rPr>
          <w:rFonts w:ascii="Arial" w:hAnsi="Arial" w:cs="Arial"/>
          <w:color w:val="000000" w:themeColor="text1"/>
          <w:sz w:val="20"/>
          <w:szCs w:val="20"/>
        </w:rPr>
      </w:pPr>
      <w:r w:rsidRPr="00E754FA">
        <w:rPr>
          <w:rFonts w:ascii="Arial" w:hAnsi="Arial" w:cs="Arial"/>
          <w:color w:val="000000" w:themeColor="text1"/>
          <w:sz w:val="20"/>
          <w:szCs w:val="20"/>
        </w:rPr>
        <w:t>PREHODNE IN KONČNE DOLOČBE</w:t>
      </w:r>
    </w:p>
    <w:p w14:paraId="466C30A6" w14:textId="77777777" w:rsidR="008C7860" w:rsidRPr="00E754FA" w:rsidRDefault="008C7860" w:rsidP="002A3576">
      <w:pPr>
        <w:spacing w:after="0"/>
        <w:jc w:val="both"/>
        <w:rPr>
          <w:rFonts w:ascii="Arial" w:hAnsi="Arial" w:cs="Arial"/>
          <w:color w:val="000000" w:themeColor="text1"/>
          <w:sz w:val="20"/>
          <w:szCs w:val="20"/>
        </w:rPr>
      </w:pPr>
    </w:p>
    <w:p w14:paraId="3F931FBB"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178. člen</w:t>
      </w:r>
    </w:p>
    <w:p w14:paraId="0A351118"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(register dediščine in seznam dobrih praks)</w:t>
      </w:r>
    </w:p>
    <w:p w14:paraId="30DD7620" w14:textId="77777777" w:rsidR="008C7860" w:rsidRPr="00E754FA" w:rsidRDefault="008C7860" w:rsidP="002A3576">
      <w:pPr>
        <w:spacing w:after="0"/>
        <w:jc w:val="center"/>
        <w:rPr>
          <w:rFonts w:ascii="Arial" w:hAnsi="Arial" w:cs="Arial"/>
          <w:b/>
          <w:bCs/>
          <w:color w:val="000000" w:themeColor="text1"/>
          <w:sz w:val="20"/>
          <w:szCs w:val="20"/>
        </w:rPr>
      </w:pPr>
    </w:p>
    <w:p w14:paraId="3B096A24"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(1) Register nepremične dediščine in register nesnovne dediščine, vzpostavljena na podlagi Zakona o varstvu kulturne dediščine (Uradni list RS, št. 16/08, 123/08, 8/11 – ORZVKD39, 90/12, 111/13, 32/16, 21/18 – </w:t>
      </w:r>
      <w:proofErr w:type="spellStart"/>
      <w:r w:rsidRPr="00E754FA">
        <w:rPr>
          <w:rFonts w:ascii="Arial" w:hAnsi="Arial" w:cs="Arial"/>
          <w:color w:val="000000" w:themeColor="text1"/>
          <w:sz w:val="20"/>
          <w:szCs w:val="20"/>
        </w:rPr>
        <w:t>ZNOrg</w:t>
      </w:r>
      <w:proofErr w:type="spellEnd"/>
      <w:r w:rsidRPr="00E754FA">
        <w:rPr>
          <w:rFonts w:ascii="Arial" w:hAnsi="Arial" w:cs="Arial"/>
          <w:color w:val="000000" w:themeColor="text1"/>
          <w:sz w:val="20"/>
          <w:szCs w:val="20"/>
        </w:rPr>
        <w:t xml:space="preserve"> in 78/23 – ZUNPEOVE;</w:t>
      </w:r>
      <w:r>
        <w:rPr>
          <w:rFonts w:ascii="Arial" w:hAnsi="Arial" w:cs="Arial"/>
          <w:color w:val="000000" w:themeColor="text1"/>
          <w:sz w:val="20"/>
          <w:szCs w:val="20"/>
        </w:rPr>
        <w:t xml:space="preserve"> </w:t>
      </w:r>
      <w:r w:rsidRPr="00E754FA">
        <w:rPr>
          <w:rFonts w:ascii="Arial" w:hAnsi="Arial" w:cs="Arial"/>
          <w:color w:val="000000" w:themeColor="text1"/>
          <w:sz w:val="20"/>
          <w:szCs w:val="20"/>
        </w:rPr>
        <w:t>v nadaljnjem besedilu: ZVKD-1), se štejeta za register nepremične dediščine in register nesnovne dediščine iz drugega odstavka 141. člena tega zakona.</w:t>
      </w:r>
    </w:p>
    <w:p w14:paraId="7339A99D" w14:textId="77777777" w:rsidR="008C7860" w:rsidRPr="00E754FA" w:rsidRDefault="008C7860" w:rsidP="002A3576">
      <w:pPr>
        <w:spacing w:after="0"/>
        <w:jc w:val="both"/>
        <w:rPr>
          <w:rFonts w:ascii="Arial" w:hAnsi="Arial" w:cs="Arial"/>
          <w:color w:val="000000" w:themeColor="text1"/>
          <w:sz w:val="20"/>
          <w:szCs w:val="20"/>
        </w:rPr>
      </w:pPr>
    </w:p>
    <w:p w14:paraId="062CD144" w14:textId="04AAF3F9"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(2) Register premične dediščine iz drugega odstavka 141. člena tega zakona se vzpostavi v dveh letih po </w:t>
      </w:r>
      <w:r>
        <w:rPr>
          <w:rFonts w:ascii="Arial" w:hAnsi="Arial" w:cs="Arial"/>
          <w:color w:val="000000" w:themeColor="text1"/>
          <w:sz w:val="20"/>
          <w:szCs w:val="20"/>
        </w:rPr>
        <w:t>začetku veljavnosti</w:t>
      </w:r>
      <w:r w:rsidRPr="00E754FA">
        <w:rPr>
          <w:rFonts w:ascii="Arial" w:hAnsi="Arial" w:cs="Arial"/>
          <w:color w:val="000000" w:themeColor="text1"/>
          <w:sz w:val="20"/>
          <w:szCs w:val="20"/>
        </w:rPr>
        <w:t xml:space="preserve"> tega zakona. </w:t>
      </w:r>
    </w:p>
    <w:p w14:paraId="0064E078" w14:textId="77777777" w:rsidR="008C7860" w:rsidRPr="00E754FA" w:rsidRDefault="008C7860" w:rsidP="002A3576">
      <w:pPr>
        <w:spacing w:after="0"/>
        <w:ind w:firstLine="708"/>
        <w:jc w:val="both"/>
        <w:rPr>
          <w:rFonts w:ascii="Arial" w:hAnsi="Arial" w:cs="Arial"/>
          <w:color w:val="000000" w:themeColor="text1"/>
          <w:sz w:val="20"/>
          <w:szCs w:val="20"/>
        </w:rPr>
      </w:pPr>
    </w:p>
    <w:p w14:paraId="39040900"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(3) Do vzpostavitve registra premične dediščine iz prejšnjega odstavka se premična dediščina vpisuje v register premične dediščine iz 9. člena ZVKD-1 v skladu s Pravilnikom o registru kulturne dediščine (Uradni list RS, št. 66/09). Podatki iz registra premične dediščine iz 9. člena ZVKD-1 postanejo del registra premične dediščine iz prejšnjega odstavka </w:t>
      </w:r>
      <w:r>
        <w:rPr>
          <w:rFonts w:ascii="Arial" w:hAnsi="Arial" w:cs="Arial"/>
          <w:color w:val="000000" w:themeColor="text1"/>
          <w:sz w:val="20"/>
          <w:szCs w:val="20"/>
        </w:rPr>
        <w:t>po</w:t>
      </w:r>
      <w:r w:rsidRPr="00E754FA">
        <w:rPr>
          <w:rFonts w:ascii="Arial" w:hAnsi="Arial" w:cs="Arial"/>
          <w:color w:val="000000" w:themeColor="text1"/>
          <w:sz w:val="20"/>
          <w:szCs w:val="20"/>
        </w:rPr>
        <w:t xml:space="preserve"> njegovi vzpostavitvi.</w:t>
      </w:r>
    </w:p>
    <w:p w14:paraId="6ADA21AF" w14:textId="77777777" w:rsidR="008C7860" w:rsidRPr="00E754FA" w:rsidRDefault="008C7860" w:rsidP="002A3576">
      <w:pPr>
        <w:spacing w:after="0"/>
        <w:ind w:firstLine="708"/>
        <w:jc w:val="both"/>
        <w:rPr>
          <w:rFonts w:ascii="Arial" w:hAnsi="Arial" w:cs="Arial"/>
          <w:color w:val="000000" w:themeColor="text1"/>
          <w:sz w:val="20"/>
          <w:szCs w:val="20"/>
        </w:rPr>
      </w:pPr>
    </w:p>
    <w:p w14:paraId="4D4B3940" w14:textId="2D5E470A"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(4) Seznam dobrih praks iz 44. člena tega </w:t>
      </w:r>
      <w:r>
        <w:rPr>
          <w:rFonts w:ascii="Arial" w:hAnsi="Arial" w:cs="Arial"/>
          <w:color w:val="000000" w:themeColor="text1"/>
          <w:sz w:val="20"/>
          <w:szCs w:val="20"/>
        </w:rPr>
        <w:t xml:space="preserve">zakona </w:t>
      </w:r>
      <w:r w:rsidRPr="00E754FA">
        <w:rPr>
          <w:rFonts w:ascii="Arial" w:hAnsi="Arial" w:cs="Arial"/>
          <w:color w:val="000000" w:themeColor="text1"/>
          <w:sz w:val="20"/>
          <w:szCs w:val="20"/>
        </w:rPr>
        <w:t xml:space="preserve">se vzpostavi v dveh letih od </w:t>
      </w:r>
      <w:r>
        <w:rPr>
          <w:rFonts w:ascii="Arial" w:hAnsi="Arial" w:cs="Arial"/>
          <w:color w:val="000000" w:themeColor="text1"/>
          <w:sz w:val="20"/>
          <w:szCs w:val="20"/>
        </w:rPr>
        <w:t>začetka veljavnosti</w:t>
      </w:r>
      <w:r w:rsidRPr="00E754FA">
        <w:rPr>
          <w:rFonts w:ascii="Arial" w:hAnsi="Arial" w:cs="Arial"/>
          <w:color w:val="000000" w:themeColor="text1"/>
          <w:sz w:val="20"/>
          <w:szCs w:val="20"/>
        </w:rPr>
        <w:t xml:space="preserve"> tega zakona. </w:t>
      </w:r>
    </w:p>
    <w:p w14:paraId="59E01DB2" w14:textId="77777777" w:rsidR="008C7860" w:rsidRPr="00E754FA" w:rsidRDefault="008C7860" w:rsidP="002A3576">
      <w:pPr>
        <w:spacing w:after="0"/>
        <w:ind w:firstLine="708"/>
        <w:jc w:val="both"/>
        <w:rPr>
          <w:rFonts w:ascii="Arial" w:hAnsi="Arial" w:cs="Arial"/>
          <w:color w:val="000000" w:themeColor="text1"/>
          <w:sz w:val="20"/>
          <w:szCs w:val="20"/>
        </w:rPr>
      </w:pPr>
    </w:p>
    <w:p w14:paraId="05E02084" w14:textId="77777777" w:rsidR="008C7860" w:rsidRPr="00E754FA" w:rsidRDefault="008C7860" w:rsidP="002A3576">
      <w:pPr>
        <w:spacing w:after="0"/>
        <w:jc w:val="both"/>
        <w:rPr>
          <w:rFonts w:ascii="Arial" w:hAnsi="Arial" w:cs="Arial"/>
          <w:color w:val="000000" w:themeColor="text1"/>
          <w:sz w:val="20"/>
          <w:szCs w:val="20"/>
        </w:rPr>
      </w:pPr>
    </w:p>
    <w:p w14:paraId="024C1C2F" w14:textId="77777777" w:rsidR="008C7860" w:rsidRPr="00E754FA" w:rsidRDefault="008C7860" w:rsidP="002A3576">
      <w:pPr>
        <w:spacing w:after="0"/>
        <w:jc w:val="center"/>
        <w:rPr>
          <w:rFonts w:ascii="Arial" w:hAnsi="Arial" w:cs="Arial"/>
          <w:b/>
          <w:bCs/>
          <w:color w:val="000000" w:themeColor="text1"/>
          <w:sz w:val="20"/>
          <w:szCs w:val="20"/>
        </w:rPr>
      </w:pPr>
      <w:bookmarkStart w:id="107" w:name="_Hlk184214812"/>
      <w:r w:rsidRPr="00E754FA">
        <w:rPr>
          <w:rFonts w:ascii="Arial" w:hAnsi="Arial" w:cs="Arial"/>
          <w:b/>
          <w:bCs/>
          <w:color w:val="000000" w:themeColor="text1"/>
          <w:sz w:val="20"/>
          <w:szCs w:val="20"/>
        </w:rPr>
        <w:t>179. člen</w:t>
      </w:r>
    </w:p>
    <w:bookmarkEnd w:id="107"/>
    <w:p w14:paraId="3CE1DB57"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(varstvo nepremične dediščine v prehodnem obdobju)</w:t>
      </w:r>
    </w:p>
    <w:p w14:paraId="3FA86F26" w14:textId="77777777" w:rsidR="008C7860" w:rsidRPr="00E754FA" w:rsidRDefault="008C7860" w:rsidP="002A3576">
      <w:pPr>
        <w:spacing w:after="0"/>
        <w:jc w:val="both"/>
        <w:rPr>
          <w:rFonts w:ascii="Arial" w:hAnsi="Arial" w:cs="Arial"/>
          <w:color w:val="000000" w:themeColor="text1"/>
          <w:sz w:val="20"/>
          <w:szCs w:val="20"/>
        </w:rPr>
      </w:pPr>
    </w:p>
    <w:p w14:paraId="3BBCEDC8" w14:textId="2F0C1FBA"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(1) Na območju, za kater</w:t>
      </w:r>
      <w:r>
        <w:rPr>
          <w:rFonts w:ascii="Arial" w:hAnsi="Arial" w:cs="Arial"/>
          <w:color w:val="000000" w:themeColor="text1"/>
          <w:sz w:val="20"/>
          <w:szCs w:val="20"/>
        </w:rPr>
        <w:t>o</w:t>
      </w:r>
      <w:r w:rsidRPr="00E754FA">
        <w:rPr>
          <w:rFonts w:ascii="Arial" w:hAnsi="Arial" w:cs="Arial"/>
          <w:color w:val="000000" w:themeColor="text1"/>
          <w:sz w:val="20"/>
          <w:szCs w:val="20"/>
        </w:rPr>
        <w:t xml:space="preserve"> je ob </w:t>
      </w:r>
      <w:r>
        <w:rPr>
          <w:rFonts w:ascii="Arial" w:hAnsi="Arial" w:cs="Arial"/>
          <w:color w:val="000000" w:themeColor="text1"/>
          <w:sz w:val="20"/>
          <w:szCs w:val="20"/>
        </w:rPr>
        <w:t>začetku veljavnosti</w:t>
      </w:r>
      <w:r w:rsidRPr="00E754FA">
        <w:rPr>
          <w:rFonts w:ascii="Arial" w:hAnsi="Arial" w:cs="Arial"/>
          <w:color w:val="000000" w:themeColor="text1"/>
          <w:sz w:val="20"/>
          <w:szCs w:val="20"/>
        </w:rPr>
        <w:t xml:space="preserve"> tega zakona sprejet občinski prostorski načrt (v nadaljnjem besedilu: OPN), se v postopkih priprave in sprejemanja plana poleg nepremične dediščine iz prve alineje drugega odstavka 45. člena tega zakona upošteva</w:t>
      </w:r>
      <w:r>
        <w:rPr>
          <w:rFonts w:ascii="Arial" w:hAnsi="Arial" w:cs="Arial"/>
          <w:color w:val="000000" w:themeColor="text1"/>
          <w:sz w:val="20"/>
          <w:szCs w:val="20"/>
        </w:rPr>
        <w:t>ta</w:t>
      </w:r>
      <w:r w:rsidRPr="00E754FA">
        <w:rPr>
          <w:rFonts w:ascii="Arial" w:hAnsi="Arial" w:cs="Arial"/>
          <w:color w:val="000000" w:themeColor="text1"/>
          <w:sz w:val="20"/>
          <w:szCs w:val="20"/>
        </w:rPr>
        <w:t xml:space="preserve"> tudi nepremična dediščina, ki je bila uporabljena za prikaz stanja prostora sprejetega prostorskega načrta, </w:t>
      </w:r>
      <w:r>
        <w:rPr>
          <w:rFonts w:ascii="Arial" w:hAnsi="Arial" w:cs="Arial"/>
          <w:color w:val="000000" w:themeColor="text1"/>
          <w:sz w:val="20"/>
          <w:szCs w:val="20"/>
        </w:rPr>
        <w:t>in</w:t>
      </w:r>
      <w:r w:rsidRPr="00E754FA">
        <w:rPr>
          <w:rFonts w:ascii="Arial" w:hAnsi="Arial" w:cs="Arial"/>
          <w:color w:val="000000" w:themeColor="text1"/>
          <w:sz w:val="20"/>
          <w:szCs w:val="20"/>
        </w:rPr>
        <w:t xml:space="preserve"> varstveni režim te nepremične dediščine, določen v OPN. </w:t>
      </w:r>
    </w:p>
    <w:p w14:paraId="59FAD77D" w14:textId="77777777" w:rsidR="008C7860" w:rsidRPr="00E754FA" w:rsidRDefault="008C7860" w:rsidP="002A3576">
      <w:pPr>
        <w:spacing w:after="0"/>
        <w:jc w:val="both"/>
        <w:rPr>
          <w:rFonts w:ascii="Arial" w:hAnsi="Arial" w:cs="Arial"/>
          <w:color w:val="000000" w:themeColor="text1"/>
          <w:sz w:val="20"/>
          <w:szCs w:val="20"/>
        </w:rPr>
      </w:pPr>
    </w:p>
    <w:p w14:paraId="0729BB58" w14:textId="055B4123"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(2) Na območju, za kater</w:t>
      </w:r>
      <w:r>
        <w:rPr>
          <w:rFonts w:ascii="Arial" w:hAnsi="Arial" w:cs="Arial"/>
          <w:color w:val="000000" w:themeColor="text1"/>
          <w:sz w:val="20"/>
          <w:szCs w:val="20"/>
        </w:rPr>
        <w:t>o</w:t>
      </w:r>
      <w:r w:rsidRPr="00E754FA">
        <w:rPr>
          <w:rFonts w:ascii="Arial" w:hAnsi="Arial" w:cs="Arial"/>
          <w:color w:val="000000" w:themeColor="text1"/>
          <w:sz w:val="20"/>
          <w:szCs w:val="20"/>
        </w:rPr>
        <w:t xml:space="preserve"> ob </w:t>
      </w:r>
      <w:r>
        <w:rPr>
          <w:rFonts w:ascii="Arial" w:hAnsi="Arial" w:cs="Arial"/>
          <w:color w:val="000000" w:themeColor="text1"/>
          <w:sz w:val="20"/>
          <w:szCs w:val="20"/>
        </w:rPr>
        <w:t>začetku veljavnosti</w:t>
      </w:r>
      <w:r w:rsidRPr="00E754FA">
        <w:rPr>
          <w:rFonts w:ascii="Arial" w:hAnsi="Arial" w:cs="Arial"/>
          <w:color w:val="000000" w:themeColor="text1"/>
          <w:sz w:val="20"/>
          <w:szCs w:val="20"/>
        </w:rPr>
        <w:t xml:space="preserve"> tega zakona OPN še ni sprejet, se v postopkih priprave in sprejemanja plana poleg nepremične dediščine iz prve alineje drugega odstavka 45. člena tega zakona upoštevajo tudi enote nepremične dediščine iz seznama in varstveni režim, ki so določeni v Prilogi, ki je sestavni del tega zakona. </w:t>
      </w:r>
    </w:p>
    <w:p w14:paraId="6704C5C8" w14:textId="77777777" w:rsidR="008C7860" w:rsidRPr="00E754FA" w:rsidRDefault="008C7860" w:rsidP="002A3576">
      <w:pPr>
        <w:spacing w:after="0"/>
        <w:jc w:val="both"/>
        <w:rPr>
          <w:rFonts w:ascii="Arial" w:hAnsi="Arial" w:cs="Arial"/>
          <w:b/>
          <w:bCs/>
          <w:color w:val="000000" w:themeColor="text1"/>
          <w:sz w:val="20"/>
          <w:szCs w:val="20"/>
        </w:rPr>
      </w:pPr>
    </w:p>
    <w:p w14:paraId="3D2466F1" w14:textId="321EEB0F"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(3) </w:t>
      </w:r>
      <w:proofErr w:type="spellStart"/>
      <w:r w:rsidRPr="00E754FA">
        <w:rPr>
          <w:rFonts w:ascii="Arial" w:hAnsi="Arial" w:cs="Arial"/>
          <w:color w:val="000000" w:themeColor="text1"/>
          <w:sz w:val="20"/>
          <w:szCs w:val="20"/>
        </w:rPr>
        <w:t>Kulturnovarstveno</w:t>
      </w:r>
      <w:proofErr w:type="spellEnd"/>
      <w:r w:rsidRPr="00E754FA">
        <w:rPr>
          <w:rFonts w:ascii="Arial" w:hAnsi="Arial" w:cs="Arial"/>
          <w:color w:val="000000" w:themeColor="text1"/>
          <w:sz w:val="20"/>
          <w:szCs w:val="20"/>
        </w:rPr>
        <w:t xml:space="preserve"> soglasje in </w:t>
      </w:r>
      <w:proofErr w:type="spellStart"/>
      <w:r w:rsidRPr="00E754FA">
        <w:rPr>
          <w:rFonts w:ascii="Arial" w:hAnsi="Arial" w:cs="Arial"/>
          <w:color w:val="000000" w:themeColor="text1"/>
          <w:sz w:val="20"/>
          <w:szCs w:val="20"/>
        </w:rPr>
        <w:t>kulturnovarstvene</w:t>
      </w:r>
      <w:proofErr w:type="spellEnd"/>
      <w:r w:rsidRPr="00E754FA">
        <w:rPr>
          <w:rFonts w:ascii="Arial" w:hAnsi="Arial" w:cs="Arial"/>
          <w:color w:val="000000" w:themeColor="text1"/>
          <w:sz w:val="20"/>
          <w:szCs w:val="20"/>
        </w:rPr>
        <w:t xml:space="preserve"> pogoje je treba pridobiti tudi za poseg v nepremično dediščino, ki uživa varstvo v skladu s tem členom, in njeno vplivno območje, če prostorski akt določa obveznost pridobitve </w:t>
      </w:r>
      <w:proofErr w:type="spellStart"/>
      <w:r w:rsidRPr="00E754FA">
        <w:rPr>
          <w:rFonts w:ascii="Arial" w:hAnsi="Arial" w:cs="Arial"/>
          <w:color w:val="000000" w:themeColor="text1"/>
          <w:sz w:val="20"/>
          <w:szCs w:val="20"/>
        </w:rPr>
        <w:t>kulturnovarstvenega</w:t>
      </w:r>
      <w:proofErr w:type="spellEnd"/>
      <w:r w:rsidRPr="00E754FA">
        <w:rPr>
          <w:rFonts w:ascii="Arial" w:hAnsi="Arial" w:cs="Arial"/>
          <w:color w:val="000000" w:themeColor="text1"/>
          <w:sz w:val="20"/>
          <w:szCs w:val="20"/>
        </w:rPr>
        <w:t xml:space="preserve"> soglasja </w:t>
      </w:r>
      <w:r>
        <w:rPr>
          <w:rFonts w:ascii="Arial" w:hAnsi="Arial" w:cs="Arial"/>
          <w:color w:val="000000" w:themeColor="text1"/>
          <w:sz w:val="20"/>
          <w:szCs w:val="20"/>
        </w:rPr>
        <w:t>na</w:t>
      </w:r>
      <w:r w:rsidRPr="00E754FA">
        <w:rPr>
          <w:rFonts w:ascii="Arial" w:hAnsi="Arial" w:cs="Arial"/>
          <w:color w:val="000000" w:themeColor="text1"/>
          <w:sz w:val="20"/>
          <w:szCs w:val="20"/>
        </w:rPr>
        <w:t xml:space="preserve"> vplivnem območju. Zavod izda </w:t>
      </w:r>
      <w:proofErr w:type="spellStart"/>
      <w:r w:rsidRPr="00E754FA">
        <w:rPr>
          <w:rFonts w:ascii="Arial" w:hAnsi="Arial" w:cs="Arial"/>
          <w:color w:val="000000" w:themeColor="text1"/>
          <w:sz w:val="20"/>
          <w:szCs w:val="20"/>
        </w:rPr>
        <w:t>kulturnovarstveno</w:t>
      </w:r>
      <w:proofErr w:type="spellEnd"/>
      <w:r w:rsidRPr="00E754FA">
        <w:rPr>
          <w:rFonts w:ascii="Arial" w:hAnsi="Arial" w:cs="Arial"/>
          <w:color w:val="000000" w:themeColor="text1"/>
          <w:sz w:val="20"/>
          <w:szCs w:val="20"/>
        </w:rPr>
        <w:t xml:space="preserve"> soglasje oziroma določi </w:t>
      </w:r>
      <w:proofErr w:type="spellStart"/>
      <w:r w:rsidRPr="00E754FA">
        <w:rPr>
          <w:rFonts w:ascii="Arial" w:hAnsi="Arial" w:cs="Arial"/>
          <w:color w:val="000000" w:themeColor="text1"/>
          <w:sz w:val="20"/>
          <w:szCs w:val="20"/>
        </w:rPr>
        <w:t>kulturnovarstvene</w:t>
      </w:r>
      <w:proofErr w:type="spellEnd"/>
      <w:r w:rsidRPr="00E754FA">
        <w:rPr>
          <w:rFonts w:ascii="Arial" w:hAnsi="Arial" w:cs="Arial"/>
          <w:color w:val="000000" w:themeColor="text1"/>
          <w:sz w:val="20"/>
          <w:szCs w:val="20"/>
        </w:rPr>
        <w:t xml:space="preserve"> pogoje v skladu z varstvenim režimom in drugimi merili in pogoji za izvedbo posegov v prostor iz prostorskega akta. Če v prostorskem aktu režim in druga merila in pogoji za izvedbo posegov v prostor niso določeni, se </w:t>
      </w:r>
      <w:proofErr w:type="spellStart"/>
      <w:r w:rsidRPr="00E754FA">
        <w:rPr>
          <w:rFonts w:ascii="Arial" w:hAnsi="Arial" w:cs="Arial"/>
          <w:color w:val="000000" w:themeColor="text1"/>
          <w:sz w:val="20"/>
          <w:szCs w:val="20"/>
        </w:rPr>
        <w:t>kulturnovarstveno</w:t>
      </w:r>
      <w:proofErr w:type="spellEnd"/>
      <w:r w:rsidRPr="00E754FA">
        <w:rPr>
          <w:rFonts w:ascii="Arial" w:hAnsi="Arial" w:cs="Arial"/>
          <w:color w:val="000000" w:themeColor="text1"/>
          <w:sz w:val="20"/>
          <w:szCs w:val="20"/>
        </w:rPr>
        <w:t xml:space="preserve"> soglasje izda v skladu z varstvenim režimom, določenim v Prilogi iz prejšnjega odstavka. Zavod lahko </w:t>
      </w:r>
      <w:proofErr w:type="spellStart"/>
      <w:r w:rsidRPr="00E754FA">
        <w:rPr>
          <w:rFonts w:ascii="Arial" w:hAnsi="Arial" w:cs="Arial"/>
          <w:color w:val="000000" w:themeColor="text1"/>
          <w:sz w:val="20"/>
          <w:szCs w:val="20"/>
        </w:rPr>
        <w:t>kulturnovarstveno</w:t>
      </w:r>
      <w:proofErr w:type="spellEnd"/>
      <w:r w:rsidRPr="00E754FA">
        <w:rPr>
          <w:rFonts w:ascii="Arial" w:hAnsi="Arial" w:cs="Arial"/>
          <w:color w:val="000000" w:themeColor="text1"/>
          <w:sz w:val="20"/>
          <w:szCs w:val="20"/>
        </w:rPr>
        <w:t xml:space="preserve"> soglasje zavrne samo, </w:t>
      </w:r>
      <w:r>
        <w:rPr>
          <w:rFonts w:ascii="Arial" w:hAnsi="Arial" w:cs="Arial"/>
          <w:color w:val="000000" w:themeColor="text1"/>
          <w:sz w:val="20"/>
          <w:szCs w:val="20"/>
        </w:rPr>
        <w:t>če</w:t>
      </w:r>
      <w:r w:rsidRPr="00E754FA">
        <w:rPr>
          <w:rFonts w:ascii="Arial" w:hAnsi="Arial" w:cs="Arial"/>
          <w:color w:val="000000" w:themeColor="text1"/>
          <w:sz w:val="20"/>
          <w:szCs w:val="20"/>
        </w:rPr>
        <w:t xml:space="preserve"> je poseg v neskladju s tem zakonom ali OPN oziroma Prilogo iz prejšnjega odstavka.</w:t>
      </w:r>
    </w:p>
    <w:p w14:paraId="388E0ADC" w14:textId="77777777" w:rsidR="008C7860" w:rsidRPr="00E754FA" w:rsidRDefault="008C7860" w:rsidP="002A3576">
      <w:pPr>
        <w:spacing w:after="0"/>
        <w:jc w:val="both"/>
        <w:rPr>
          <w:rFonts w:ascii="Arial" w:hAnsi="Arial" w:cs="Arial"/>
          <w:color w:val="000000" w:themeColor="text1"/>
          <w:sz w:val="20"/>
          <w:szCs w:val="20"/>
        </w:rPr>
      </w:pPr>
    </w:p>
    <w:p w14:paraId="3C43758F"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(4) Minister oziroma zavod lahko v skladu z 82. členom tega zakona dovoli tudi odstranitev arheološke ostaline ali druge dediščine, ki uživa varstvo v skladu s tem členom, če se stranki naloži izvedba izravnalnega ukrepa.</w:t>
      </w:r>
    </w:p>
    <w:p w14:paraId="0301CE69" w14:textId="77777777" w:rsidR="008C7860" w:rsidRPr="00E754FA" w:rsidRDefault="008C7860" w:rsidP="002A3576">
      <w:pPr>
        <w:spacing w:after="0"/>
        <w:jc w:val="both"/>
        <w:rPr>
          <w:rFonts w:ascii="Arial" w:hAnsi="Arial" w:cs="Arial"/>
          <w:color w:val="000000" w:themeColor="text1"/>
          <w:sz w:val="20"/>
          <w:szCs w:val="20"/>
        </w:rPr>
      </w:pPr>
    </w:p>
    <w:p w14:paraId="7758555A"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lastRenderedPageBreak/>
        <w:t>(5) Investitor gradnje ali drugega posega krije tudi strošek raziskave arheoloških ostalin, ki je potrebna zaradi graditve ali drugega posega v arheološko najdišče, ki uživa posebno varstvo v skladu s tem členom.</w:t>
      </w:r>
    </w:p>
    <w:p w14:paraId="12CF5B48" w14:textId="77777777" w:rsidR="008C7860" w:rsidRPr="00E754FA" w:rsidRDefault="008C7860" w:rsidP="002A3576">
      <w:pPr>
        <w:spacing w:after="0"/>
        <w:jc w:val="both"/>
        <w:rPr>
          <w:rFonts w:ascii="Arial" w:hAnsi="Arial" w:cs="Arial"/>
          <w:color w:val="000000" w:themeColor="text1"/>
          <w:sz w:val="20"/>
          <w:szCs w:val="20"/>
        </w:rPr>
      </w:pPr>
    </w:p>
    <w:p w14:paraId="37ED8DD5" w14:textId="672C7E48"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(6) Varstveni režim iz OPN oziroma Priloge iz drugega odstavka tega člena velja do razglasitve nepremične dediščine za spomenik ali določitve varstvenega območja dediščine, vendar ne dlje kot pet let od </w:t>
      </w:r>
      <w:r>
        <w:rPr>
          <w:rFonts w:ascii="Arial" w:hAnsi="Arial" w:cs="Arial"/>
          <w:color w:val="000000" w:themeColor="text1"/>
          <w:sz w:val="20"/>
          <w:szCs w:val="20"/>
        </w:rPr>
        <w:t>začetka veljavnosti</w:t>
      </w:r>
      <w:r w:rsidRPr="00E754FA">
        <w:rPr>
          <w:rFonts w:ascii="Arial" w:hAnsi="Arial" w:cs="Arial"/>
          <w:color w:val="000000" w:themeColor="text1"/>
          <w:sz w:val="20"/>
          <w:szCs w:val="20"/>
        </w:rPr>
        <w:t xml:space="preserve"> tega zakona.</w:t>
      </w:r>
    </w:p>
    <w:p w14:paraId="2F66F275" w14:textId="77777777" w:rsidR="008C7860" w:rsidRPr="00E754FA" w:rsidRDefault="008C7860" w:rsidP="002A3576">
      <w:pPr>
        <w:spacing w:after="0"/>
        <w:jc w:val="both"/>
        <w:rPr>
          <w:rFonts w:ascii="Arial" w:hAnsi="Arial" w:cs="Arial"/>
          <w:color w:val="000000" w:themeColor="text1"/>
          <w:sz w:val="20"/>
          <w:szCs w:val="20"/>
        </w:rPr>
      </w:pPr>
      <w:bookmarkStart w:id="108" w:name="_Hlk185506309"/>
    </w:p>
    <w:p w14:paraId="1B703053" w14:textId="30F57636"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(7) Do vzpostavitve sistema </w:t>
      </w:r>
      <w:proofErr w:type="spellStart"/>
      <w:r w:rsidRPr="00E754FA">
        <w:rPr>
          <w:rFonts w:ascii="Arial" w:hAnsi="Arial" w:cs="Arial"/>
          <w:color w:val="000000" w:themeColor="text1"/>
          <w:sz w:val="20"/>
          <w:szCs w:val="20"/>
        </w:rPr>
        <w:t>eGraditev</w:t>
      </w:r>
      <w:proofErr w:type="spellEnd"/>
      <w:r w:rsidRPr="00E754FA">
        <w:rPr>
          <w:rFonts w:ascii="Arial" w:hAnsi="Arial" w:cs="Arial"/>
          <w:color w:val="000000" w:themeColor="text1"/>
          <w:sz w:val="20"/>
          <w:szCs w:val="20"/>
        </w:rPr>
        <w:t xml:space="preserve"> v skladu </w:t>
      </w:r>
      <w:r w:rsidR="00F6690E">
        <w:rPr>
          <w:rFonts w:ascii="Arial" w:hAnsi="Arial" w:cs="Arial"/>
          <w:color w:val="000000" w:themeColor="text1"/>
          <w:sz w:val="20"/>
          <w:szCs w:val="20"/>
        </w:rPr>
        <w:t xml:space="preserve">z </w:t>
      </w:r>
      <w:r w:rsidRPr="00E754FA">
        <w:rPr>
          <w:rFonts w:ascii="Arial" w:hAnsi="Arial" w:cs="Arial"/>
          <w:color w:val="000000" w:themeColor="text1"/>
          <w:sz w:val="20"/>
          <w:szCs w:val="20"/>
        </w:rPr>
        <w:t xml:space="preserve">zakonom, ki ureja graditev, se vloga za izdajo </w:t>
      </w:r>
      <w:proofErr w:type="spellStart"/>
      <w:r w:rsidRPr="00E754FA">
        <w:rPr>
          <w:rFonts w:ascii="Arial" w:hAnsi="Arial" w:cs="Arial"/>
          <w:color w:val="000000" w:themeColor="text1"/>
          <w:sz w:val="20"/>
          <w:szCs w:val="20"/>
        </w:rPr>
        <w:t>kulturnovarstvenega</w:t>
      </w:r>
      <w:proofErr w:type="spellEnd"/>
      <w:r w:rsidRPr="00E754FA">
        <w:rPr>
          <w:rFonts w:ascii="Arial" w:hAnsi="Arial" w:cs="Arial"/>
          <w:color w:val="000000" w:themeColor="text1"/>
          <w:sz w:val="20"/>
          <w:szCs w:val="20"/>
        </w:rPr>
        <w:t xml:space="preserve"> soglasja oziroma pogojev za poseg, za katerega je treba pridobiti gradbeno dovoljenje, vloži pri zavodu. </w:t>
      </w:r>
      <w:r w:rsidRPr="00E754FA">
        <w:rPr>
          <w:rFonts w:ascii="Arial" w:eastAsia="Arial" w:hAnsi="Arial" w:cs="Arial"/>
          <w:color w:val="000000" w:themeColor="text1"/>
          <w:sz w:val="20"/>
          <w:szCs w:val="20"/>
        </w:rPr>
        <w:t xml:space="preserve">Vloga se lahko pri zavodu vloži </w:t>
      </w:r>
      <w:r w:rsidRPr="00E754FA">
        <w:rPr>
          <w:rFonts w:ascii="Arial" w:hAnsi="Arial" w:cs="Arial"/>
          <w:color w:val="000000" w:themeColor="text1"/>
          <w:sz w:val="20"/>
          <w:szCs w:val="20"/>
        </w:rPr>
        <w:t>elektronsko v informacijskem sistemu kulturne dediščine ali pošlje po pošti.</w:t>
      </w:r>
    </w:p>
    <w:p w14:paraId="39FA8E02" w14:textId="77777777" w:rsidR="008C7860" w:rsidRPr="00E754FA" w:rsidRDefault="008C7860" w:rsidP="002A3576">
      <w:pPr>
        <w:spacing w:after="0"/>
        <w:jc w:val="both"/>
        <w:rPr>
          <w:rFonts w:ascii="Arial" w:hAnsi="Arial" w:cs="Arial"/>
          <w:b/>
          <w:bCs/>
          <w:color w:val="000000" w:themeColor="text1"/>
          <w:sz w:val="20"/>
          <w:szCs w:val="20"/>
        </w:rPr>
      </w:pPr>
    </w:p>
    <w:p w14:paraId="5C26C2DC"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180. člen</w:t>
      </w:r>
    </w:p>
    <w:p w14:paraId="560E4D7C"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(kulturni spomeniki)</w:t>
      </w:r>
    </w:p>
    <w:p w14:paraId="7DBF6689" w14:textId="77777777" w:rsidR="008C7860" w:rsidRPr="00E754FA" w:rsidRDefault="008C7860" w:rsidP="002A3576">
      <w:pPr>
        <w:spacing w:after="0"/>
        <w:jc w:val="both"/>
        <w:rPr>
          <w:rFonts w:ascii="Arial" w:hAnsi="Arial" w:cs="Arial"/>
          <w:color w:val="000000" w:themeColor="text1"/>
          <w:sz w:val="20"/>
          <w:szCs w:val="20"/>
        </w:rPr>
      </w:pPr>
    </w:p>
    <w:p w14:paraId="32CD8377" w14:textId="708B96A1"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(1) Akti o razglasitvi kulturnih spomenikov, ki so bili izdani na podlagi Splošnega zakona o varstvu kulturnih spomenikov in naravnih redkosti (Uradni list FLRJ, št. 81/46), Zakona o varstvu kulturnih spomenikov in prirodnih znamenitosti v Ljudski republiki Sloveniji (Uradni list LRS, št. 23/48), Zakona o varstvu kulturnih spomenikov in naravnih znamenitosti (Uradni list LRS, št. 22/58) </w:t>
      </w:r>
      <w:r w:rsidR="00F6690E">
        <w:rPr>
          <w:rFonts w:ascii="Arial" w:hAnsi="Arial" w:cs="Arial"/>
          <w:color w:val="000000" w:themeColor="text1"/>
          <w:sz w:val="20"/>
          <w:szCs w:val="20"/>
        </w:rPr>
        <w:t xml:space="preserve">in </w:t>
      </w:r>
      <w:r w:rsidRPr="00E754FA">
        <w:rPr>
          <w:rFonts w:ascii="Arial" w:hAnsi="Arial" w:cs="Arial"/>
          <w:color w:val="000000" w:themeColor="text1"/>
          <w:sz w:val="20"/>
          <w:szCs w:val="20"/>
        </w:rPr>
        <w:t>Zakona o varstvu kulturnih spomenikov v Ljudski republiki Sloveniji (Uradni list LRS, št. 26/61, in Uradni list SRS, št. 11/65)</w:t>
      </w:r>
      <w:r>
        <w:rPr>
          <w:rFonts w:ascii="Arial" w:hAnsi="Arial" w:cs="Arial"/>
          <w:color w:val="000000" w:themeColor="text1"/>
          <w:sz w:val="20"/>
          <w:szCs w:val="20"/>
        </w:rPr>
        <w:t>,</w:t>
      </w:r>
      <w:r w:rsidRPr="00E754FA">
        <w:rPr>
          <w:rFonts w:ascii="Arial" w:hAnsi="Arial" w:cs="Arial"/>
          <w:color w:val="000000" w:themeColor="text1"/>
          <w:sz w:val="20"/>
          <w:szCs w:val="20"/>
        </w:rPr>
        <w:t xml:space="preserve"> </w:t>
      </w:r>
      <w:r w:rsidR="00F6690E">
        <w:rPr>
          <w:rFonts w:ascii="Arial" w:hAnsi="Arial" w:cs="Arial"/>
          <w:color w:val="000000" w:themeColor="text1"/>
          <w:sz w:val="20"/>
          <w:szCs w:val="20"/>
        </w:rPr>
        <w:t>ter</w:t>
      </w:r>
      <w:r w:rsidR="00F6690E" w:rsidRPr="00E754FA">
        <w:rPr>
          <w:rFonts w:ascii="Arial" w:hAnsi="Arial" w:cs="Arial"/>
          <w:color w:val="000000" w:themeColor="text1"/>
          <w:sz w:val="20"/>
          <w:szCs w:val="20"/>
        </w:rPr>
        <w:t xml:space="preserve"> </w:t>
      </w:r>
      <w:r w:rsidRPr="00E754FA">
        <w:rPr>
          <w:rFonts w:ascii="Arial" w:hAnsi="Arial" w:cs="Arial"/>
          <w:color w:val="000000" w:themeColor="text1"/>
          <w:sz w:val="20"/>
          <w:szCs w:val="20"/>
        </w:rPr>
        <w:t xml:space="preserve">vpisi kulturnih spomenikov v registre spomenikov na podlagi teh zakonov </w:t>
      </w:r>
      <w:bookmarkStart w:id="109" w:name="_Hlk185583319"/>
      <w:r w:rsidR="00F6690E">
        <w:rPr>
          <w:rFonts w:ascii="Arial" w:hAnsi="Arial" w:cs="Arial"/>
          <w:color w:val="000000" w:themeColor="text1"/>
          <w:sz w:val="20"/>
          <w:szCs w:val="20"/>
        </w:rPr>
        <w:t>in</w:t>
      </w:r>
      <w:r w:rsidR="00F6690E" w:rsidRPr="00E754FA">
        <w:rPr>
          <w:rFonts w:ascii="Arial" w:hAnsi="Arial" w:cs="Arial"/>
          <w:color w:val="000000" w:themeColor="text1"/>
          <w:sz w:val="20"/>
          <w:szCs w:val="20"/>
        </w:rPr>
        <w:t xml:space="preserve"> </w:t>
      </w:r>
      <w:r w:rsidRPr="00E754FA">
        <w:rPr>
          <w:rFonts w:ascii="Arial" w:hAnsi="Arial" w:cs="Arial"/>
          <w:color w:val="000000" w:themeColor="text1"/>
          <w:sz w:val="20"/>
          <w:szCs w:val="20"/>
        </w:rPr>
        <w:t xml:space="preserve">akti o razglasitvi kulturnih spomenikov na podlagi </w:t>
      </w:r>
      <w:bookmarkEnd w:id="109"/>
      <w:r w:rsidRPr="00E754FA">
        <w:rPr>
          <w:rFonts w:ascii="Arial" w:hAnsi="Arial" w:cs="Arial"/>
          <w:color w:val="000000" w:themeColor="text1"/>
          <w:sz w:val="20"/>
          <w:szCs w:val="20"/>
        </w:rPr>
        <w:t xml:space="preserve">Zakona o naravni in kulturni dediščini (Uradni list SRS, št. 1/81, 42/86, in Uradni list RS, št. 8/90 in 26/92), </w:t>
      </w:r>
      <w:r w:rsidRPr="00F256DD">
        <w:rPr>
          <w:rFonts w:ascii="Arial" w:eastAsia="Arial" w:hAnsi="Arial" w:cs="Arial"/>
          <w:sz w:val="20"/>
          <w:szCs w:val="20"/>
        </w:rPr>
        <w:t xml:space="preserve">Zakona o varstvu kulturne dediščine (Uradni list RS, št. 7/99) </w:t>
      </w:r>
      <w:r w:rsidRPr="00F256DD">
        <w:rPr>
          <w:rFonts w:ascii="Arial" w:hAnsi="Arial" w:cs="Arial"/>
          <w:sz w:val="20"/>
          <w:szCs w:val="20"/>
        </w:rPr>
        <w:t xml:space="preserve">in ZVKD-1 ostanejo v veljavi do izdaje aktov o razglasitvi </w:t>
      </w:r>
      <w:r w:rsidRPr="00E754FA">
        <w:rPr>
          <w:rFonts w:ascii="Arial" w:hAnsi="Arial" w:cs="Arial"/>
          <w:color w:val="000000" w:themeColor="text1"/>
          <w:sz w:val="20"/>
          <w:szCs w:val="20"/>
        </w:rPr>
        <w:t xml:space="preserve">na podlagi tega zakona. </w:t>
      </w:r>
    </w:p>
    <w:p w14:paraId="11394313" w14:textId="77777777" w:rsidR="008C7860" w:rsidRPr="00E754FA" w:rsidRDefault="008C7860" w:rsidP="002A3576">
      <w:pPr>
        <w:spacing w:after="0"/>
        <w:jc w:val="both"/>
        <w:rPr>
          <w:rFonts w:ascii="Arial" w:hAnsi="Arial" w:cs="Arial"/>
          <w:color w:val="000000" w:themeColor="text1"/>
          <w:sz w:val="20"/>
          <w:szCs w:val="20"/>
        </w:rPr>
      </w:pPr>
    </w:p>
    <w:p w14:paraId="5CCEF762"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(2) Nepremični kulturni spomeniki, ki so bili razglašeni na podlagi zakonov iz prejšnjega odstavka, s</w:t>
      </w:r>
      <w:r>
        <w:rPr>
          <w:rFonts w:ascii="Arial" w:hAnsi="Arial" w:cs="Arial"/>
          <w:color w:val="000000" w:themeColor="text1"/>
          <w:sz w:val="20"/>
          <w:szCs w:val="20"/>
        </w:rPr>
        <w:t xml:space="preserve">e štejejo za </w:t>
      </w:r>
      <w:r w:rsidRPr="00E754FA">
        <w:rPr>
          <w:rFonts w:ascii="Arial" w:hAnsi="Arial" w:cs="Arial"/>
          <w:color w:val="000000" w:themeColor="text1"/>
          <w:sz w:val="20"/>
          <w:szCs w:val="20"/>
        </w:rPr>
        <w:t>spomenik</w:t>
      </w:r>
      <w:r>
        <w:rPr>
          <w:rFonts w:ascii="Arial" w:hAnsi="Arial" w:cs="Arial"/>
          <w:color w:val="000000" w:themeColor="text1"/>
          <w:sz w:val="20"/>
          <w:szCs w:val="20"/>
        </w:rPr>
        <w:t>e</w:t>
      </w:r>
      <w:r w:rsidRPr="00E754FA">
        <w:rPr>
          <w:rFonts w:ascii="Arial" w:hAnsi="Arial" w:cs="Arial"/>
          <w:color w:val="000000" w:themeColor="text1"/>
          <w:sz w:val="20"/>
          <w:szCs w:val="20"/>
        </w:rPr>
        <w:t xml:space="preserve"> po tem zakonu.</w:t>
      </w:r>
    </w:p>
    <w:p w14:paraId="0AF54F62" w14:textId="77777777" w:rsidR="008C7860" w:rsidRPr="00E754FA" w:rsidRDefault="008C7860" w:rsidP="002A3576">
      <w:pPr>
        <w:spacing w:after="0"/>
        <w:ind w:firstLine="708"/>
        <w:jc w:val="both"/>
        <w:rPr>
          <w:rFonts w:ascii="Arial" w:hAnsi="Arial" w:cs="Arial"/>
          <w:color w:val="000000" w:themeColor="text1"/>
          <w:sz w:val="20"/>
          <w:szCs w:val="20"/>
        </w:rPr>
      </w:pPr>
    </w:p>
    <w:p w14:paraId="7FF321D6"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(3) Kulturni spomeniki, ki so bili razglašeni na podlagi Zakona o regijskem parku Škocjanske jame (Uradni list RS, št. 57/96) in Zakona o Kobilarni Lipica (Uradni list RS, št. </w:t>
      </w:r>
      <w:hyperlink r:id="rId10" w:tgtFrame="_blank" w:tooltip="Zakon o Kobilarni Lipica (ZKL-2)" w:history="1">
        <w:r w:rsidRPr="00E754FA">
          <w:rPr>
            <w:rFonts w:ascii="Arial" w:hAnsi="Arial" w:cs="Arial"/>
            <w:color w:val="000000" w:themeColor="text1"/>
            <w:sz w:val="20"/>
            <w:szCs w:val="20"/>
          </w:rPr>
          <w:t>53/24</w:t>
        </w:r>
      </w:hyperlink>
      <w:r w:rsidRPr="00E754FA">
        <w:rPr>
          <w:rFonts w:ascii="Arial" w:hAnsi="Arial" w:cs="Arial"/>
          <w:color w:val="000000" w:themeColor="text1"/>
          <w:sz w:val="20"/>
          <w:szCs w:val="20"/>
        </w:rPr>
        <w:t>), s</w:t>
      </w:r>
      <w:r>
        <w:rPr>
          <w:rFonts w:ascii="Arial" w:hAnsi="Arial" w:cs="Arial"/>
          <w:color w:val="000000" w:themeColor="text1"/>
          <w:sz w:val="20"/>
          <w:szCs w:val="20"/>
        </w:rPr>
        <w:t xml:space="preserve">e štejejo za </w:t>
      </w:r>
      <w:r w:rsidRPr="00E754FA">
        <w:rPr>
          <w:rFonts w:ascii="Arial" w:hAnsi="Arial" w:cs="Arial"/>
          <w:color w:val="000000" w:themeColor="text1"/>
          <w:sz w:val="20"/>
          <w:szCs w:val="20"/>
        </w:rPr>
        <w:t>spomenik po tem zakonu.</w:t>
      </w:r>
    </w:p>
    <w:p w14:paraId="2D661AA3" w14:textId="77777777" w:rsidR="008C7860" w:rsidRPr="00E754FA" w:rsidRDefault="008C7860" w:rsidP="002A3576">
      <w:pPr>
        <w:spacing w:after="0"/>
        <w:ind w:firstLine="708"/>
        <w:rPr>
          <w:rFonts w:ascii="Arial" w:hAnsi="Arial" w:cs="Arial"/>
          <w:color w:val="000000" w:themeColor="text1"/>
          <w:sz w:val="20"/>
          <w:szCs w:val="20"/>
        </w:rPr>
      </w:pPr>
    </w:p>
    <w:p w14:paraId="4118977C"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(4) Premični kulturni spomeniki, ki so bili razglašeni na podlagi zakonov iz prvega odstavka tega člena, se štejejo za predmet ali zbirko posebnega pomena po tem zakonu. </w:t>
      </w:r>
    </w:p>
    <w:bookmarkEnd w:id="108"/>
    <w:p w14:paraId="677859B2" w14:textId="77777777" w:rsidR="008C7860" w:rsidRPr="00E754FA" w:rsidRDefault="008C7860" w:rsidP="002A3576">
      <w:pPr>
        <w:spacing w:after="0"/>
        <w:ind w:firstLine="708"/>
        <w:rPr>
          <w:rFonts w:ascii="Arial" w:hAnsi="Arial" w:cs="Arial"/>
          <w:b/>
          <w:bCs/>
          <w:color w:val="000000" w:themeColor="text1"/>
          <w:sz w:val="20"/>
          <w:szCs w:val="20"/>
        </w:rPr>
      </w:pPr>
    </w:p>
    <w:p w14:paraId="0F15DFDA"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181. člen</w:t>
      </w:r>
    </w:p>
    <w:p w14:paraId="55396E09"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(varstveni režim obstoječih nepremičnih kulturnih spomenikov)</w:t>
      </w:r>
    </w:p>
    <w:p w14:paraId="173F1FD2" w14:textId="77777777" w:rsidR="008C7860" w:rsidRPr="00E754FA" w:rsidRDefault="008C7860" w:rsidP="002A3576">
      <w:pPr>
        <w:spacing w:after="0"/>
        <w:jc w:val="both"/>
        <w:rPr>
          <w:rFonts w:ascii="Arial" w:hAnsi="Arial" w:cs="Arial"/>
          <w:color w:val="000000" w:themeColor="text1"/>
          <w:sz w:val="20"/>
          <w:szCs w:val="20"/>
        </w:rPr>
      </w:pPr>
    </w:p>
    <w:p w14:paraId="6BB478E1" w14:textId="0E378753"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(1) Če je v aktu o razglasitvi nepremičnega kulturnega spomenika, ki je začel veljati pred </w:t>
      </w:r>
      <w:r>
        <w:rPr>
          <w:rFonts w:ascii="Arial" w:hAnsi="Arial" w:cs="Arial"/>
          <w:color w:val="000000" w:themeColor="text1"/>
          <w:sz w:val="20"/>
          <w:szCs w:val="20"/>
        </w:rPr>
        <w:t>začetkom veljavnosti</w:t>
      </w:r>
      <w:r w:rsidRPr="00E754FA">
        <w:rPr>
          <w:rFonts w:ascii="Arial" w:hAnsi="Arial" w:cs="Arial"/>
          <w:color w:val="000000" w:themeColor="text1"/>
          <w:sz w:val="20"/>
          <w:szCs w:val="20"/>
        </w:rPr>
        <w:t xml:space="preserve"> tega zakona, varstveni režim določen na način, iz katerega se ne da razbrati njegovega obsega, velja do </w:t>
      </w:r>
      <w:r>
        <w:rPr>
          <w:rFonts w:ascii="Arial" w:hAnsi="Arial" w:cs="Arial"/>
          <w:color w:val="000000" w:themeColor="text1"/>
          <w:sz w:val="20"/>
          <w:szCs w:val="20"/>
        </w:rPr>
        <w:t>začetka veljavnosti</w:t>
      </w:r>
      <w:r w:rsidRPr="00E754FA">
        <w:rPr>
          <w:rFonts w:ascii="Arial" w:hAnsi="Arial" w:cs="Arial"/>
          <w:color w:val="000000" w:themeColor="text1"/>
          <w:sz w:val="20"/>
          <w:szCs w:val="20"/>
        </w:rPr>
        <w:t xml:space="preserve"> akta o razglasitvi na podlagi tega zakona za posamezno zvrst nepremičnih kulturnih spomenikov naslednji splošni varstveni režim:</w:t>
      </w:r>
    </w:p>
    <w:p w14:paraId="058E356B" w14:textId="034F3E4B" w:rsidR="008C7860" w:rsidRPr="00E754FA" w:rsidRDefault="008C7860" w:rsidP="008C7860">
      <w:pPr>
        <w:pStyle w:val="Odstavekseznama"/>
        <w:numPr>
          <w:ilvl w:val="0"/>
          <w:numId w:val="50"/>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posamezni spomeniki: varujejo se vse zunanje značilnosti, kot so gabariti, zasnova pročelij, tlorisni razporedi, značilni naravni in umetni materiali ter konstrukcijske značilnosti, ustrezna namembnost, značilna pojavnost v prostoru, arheološke plasti in razmerja spomenika in posebej njegovo vplivno območje. Če je kot spomenik zavarovan zgodovinski park ali vrt, se varujejo parkovna ali vrtna zasnova, način zasaditve, oblikovani naravni elementi, objekti in pritikline, namenjeni uporabi in olepšanju</w:t>
      </w:r>
      <w:r>
        <w:rPr>
          <w:rFonts w:ascii="Arial" w:hAnsi="Arial" w:cs="Arial"/>
          <w:color w:val="000000" w:themeColor="text1"/>
          <w:sz w:val="20"/>
          <w:szCs w:val="20"/>
        </w:rPr>
        <w:t>;</w:t>
      </w:r>
    </w:p>
    <w:p w14:paraId="3BA41014" w14:textId="12156D22" w:rsidR="008C7860" w:rsidRPr="00E754FA" w:rsidRDefault="008C7860" w:rsidP="008C7860">
      <w:pPr>
        <w:pStyle w:val="Odstavekseznama"/>
        <w:numPr>
          <w:ilvl w:val="0"/>
          <w:numId w:val="50"/>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naselbinski spomeniki: varujejo se morfološka zasnova in parcelacija naselja, javni prostori in njihova oprema, ulične fasade in strehe v njihovi materialni pojavnosti in barvni skladnosti, gabariti, meje in silhuete naselja</w:t>
      </w:r>
      <w:r>
        <w:rPr>
          <w:rFonts w:ascii="Arial" w:hAnsi="Arial" w:cs="Arial"/>
          <w:color w:val="000000" w:themeColor="text1"/>
          <w:sz w:val="20"/>
          <w:szCs w:val="20"/>
        </w:rPr>
        <w:t>;</w:t>
      </w:r>
    </w:p>
    <w:p w14:paraId="2009B0AD" w14:textId="6F277E20" w:rsidR="008C7860" w:rsidRPr="00E754FA" w:rsidRDefault="008C7860" w:rsidP="008C7860">
      <w:pPr>
        <w:pStyle w:val="Odstavekseznama"/>
        <w:numPr>
          <w:ilvl w:val="0"/>
          <w:numId w:val="50"/>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lastRenderedPageBreak/>
        <w:t xml:space="preserve">arheološka najdišča: varujejo se pred posegi ali rabo, ki dejansko ali potencialno lahko poškodujejo arheološke plasti, spreminjajo arheološki kontekst ali spreminjajo </w:t>
      </w:r>
      <w:proofErr w:type="spellStart"/>
      <w:r w:rsidRPr="00E754FA">
        <w:rPr>
          <w:rFonts w:ascii="Arial" w:hAnsi="Arial" w:cs="Arial"/>
          <w:color w:val="000000" w:themeColor="text1"/>
          <w:sz w:val="20"/>
          <w:szCs w:val="20"/>
        </w:rPr>
        <w:t>okoljske</w:t>
      </w:r>
      <w:proofErr w:type="spellEnd"/>
      <w:r w:rsidRPr="00E754FA">
        <w:rPr>
          <w:rFonts w:ascii="Arial" w:hAnsi="Arial" w:cs="Arial"/>
          <w:color w:val="000000" w:themeColor="text1"/>
          <w:sz w:val="20"/>
          <w:szCs w:val="20"/>
        </w:rPr>
        <w:t xml:space="preserve"> dejavnike, pomembne za njihovo ohranitev</w:t>
      </w:r>
      <w:r>
        <w:rPr>
          <w:rFonts w:ascii="Arial" w:hAnsi="Arial" w:cs="Arial"/>
          <w:color w:val="000000" w:themeColor="text1"/>
          <w:sz w:val="20"/>
          <w:szCs w:val="20"/>
        </w:rPr>
        <w:t>;</w:t>
      </w:r>
      <w:r w:rsidRPr="00E754FA">
        <w:rPr>
          <w:rFonts w:ascii="Arial" w:hAnsi="Arial" w:cs="Arial"/>
          <w:color w:val="000000" w:themeColor="text1"/>
          <w:sz w:val="20"/>
          <w:szCs w:val="20"/>
        </w:rPr>
        <w:t xml:space="preserve"> </w:t>
      </w:r>
    </w:p>
    <w:p w14:paraId="2ECB956B" w14:textId="591E738E" w:rsidR="008C7860" w:rsidRPr="00E754FA" w:rsidRDefault="008C7860" w:rsidP="008C7860">
      <w:pPr>
        <w:pStyle w:val="Odstavekseznama"/>
        <w:numPr>
          <w:ilvl w:val="0"/>
          <w:numId w:val="50"/>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zavarovana kulturna krajina: varujejo se značilna raba zemljišč, parcelacija, značilna vegetacija, prostorske dominante, odnos med poselitvijo in odprtim prostorom, kraji spomina in značilna topografska imena</w:t>
      </w:r>
      <w:r>
        <w:rPr>
          <w:rFonts w:ascii="Arial" w:hAnsi="Arial" w:cs="Arial"/>
          <w:color w:val="000000" w:themeColor="text1"/>
          <w:sz w:val="20"/>
          <w:szCs w:val="20"/>
        </w:rPr>
        <w:t>;</w:t>
      </w:r>
      <w:r w:rsidRPr="00E754FA">
        <w:rPr>
          <w:rFonts w:ascii="Arial" w:hAnsi="Arial" w:cs="Arial"/>
          <w:color w:val="000000" w:themeColor="text1"/>
          <w:sz w:val="20"/>
          <w:szCs w:val="20"/>
        </w:rPr>
        <w:t xml:space="preserve"> </w:t>
      </w:r>
    </w:p>
    <w:p w14:paraId="53300907" w14:textId="75B75B55" w:rsidR="008C7860" w:rsidRPr="00E754FA" w:rsidRDefault="008C7860" w:rsidP="008C7860">
      <w:pPr>
        <w:pStyle w:val="Odstavekseznama"/>
        <w:numPr>
          <w:ilvl w:val="0"/>
          <w:numId w:val="50"/>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vplivno območje spomenika: prostorske ureditve morajo biti prilagojene prostorskim možnostim tako, da se ohranja družbeni pomen spomenika v prostoru.</w:t>
      </w:r>
    </w:p>
    <w:p w14:paraId="74D7459B" w14:textId="77777777" w:rsidR="008C7860" w:rsidRPr="00E754FA" w:rsidRDefault="008C7860" w:rsidP="002A3576">
      <w:pPr>
        <w:spacing w:after="0"/>
        <w:ind w:left="360"/>
        <w:jc w:val="both"/>
        <w:rPr>
          <w:rFonts w:ascii="Arial" w:hAnsi="Arial" w:cs="Arial"/>
          <w:color w:val="000000" w:themeColor="text1"/>
          <w:sz w:val="20"/>
          <w:szCs w:val="20"/>
        </w:rPr>
      </w:pPr>
    </w:p>
    <w:p w14:paraId="01963303"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(2) Varstveni režimi iz prejšnjega odstavka, ki se nanašajo na nepremične kulturne spomenike znotraj območij, varovanih ali zavarovanih po predpisih s področja ohranjanja narave, se ne upoštevajo, če bi njihovo upoštevanje lahko povzročilo ogrožanje naravnih vrednot in biotske raznovrstnosti, kar ugotovi organizacija, pristojna za varstvo narave, v naravovarstvenih smernicah.</w:t>
      </w:r>
    </w:p>
    <w:p w14:paraId="7A2FBC8C" w14:textId="77777777" w:rsidR="008C7860" w:rsidRPr="00E754FA" w:rsidRDefault="008C7860" w:rsidP="002A3576">
      <w:pPr>
        <w:spacing w:after="0"/>
        <w:jc w:val="both"/>
        <w:rPr>
          <w:rFonts w:ascii="Arial" w:hAnsi="Arial" w:cs="Arial"/>
          <w:color w:val="000000" w:themeColor="text1"/>
          <w:sz w:val="20"/>
          <w:szCs w:val="20"/>
        </w:rPr>
      </w:pPr>
    </w:p>
    <w:p w14:paraId="14614B7D" w14:textId="4A8E545F"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(3) Akt</w:t>
      </w:r>
      <w:r>
        <w:rPr>
          <w:rFonts w:ascii="Arial" w:hAnsi="Arial" w:cs="Arial"/>
          <w:color w:val="000000" w:themeColor="text1"/>
          <w:sz w:val="20"/>
          <w:szCs w:val="20"/>
        </w:rPr>
        <w:t>i</w:t>
      </w:r>
      <w:r w:rsidRPr="00E754FA">
        <w:rPr>
          <w:rFonts w:ascii="Arial" w:hAnsi="Arial" w:cs="Arial"/>
          <w:color w:val="000000" w:themeColor="text1"/>
          <w:sz w:val="20"/>
          <w:szCs w:val="20"/>
        </w:rPr>
        <w:t xml:space="preserve"> o razglasitvi iz prvega odstavka tega člena se glede določitve varstvenih režimov uskladijo z določbami tega zakona v enem letu od </w:t>
      </w:r>
      <w:r>
        <w:rPr>
          <w:rFonts w:ascii="Arial" w:hAnsi="Arial" w:cs="Arial"/>
          <w:color w:val="000000" w:themeColor="text1"/>
          <w:sz w:val="20"/>
          <w:szCs w:val="20"/>
        </w:rPr>
        <w:t xml:space="preserve">začetka </w:t>
      </w:r>
      <w:r w:rsidRPr="00E754FA">
        <w:rPr>
          <w:rFonts w:ascii="Arial" w:hAnsi="Arial" w:cs="Arial"/>
          <w:color w:val="000000" w:themeColor="text1"/>
          <w:sz w:val="20"/>
          <w:szCs w:val="20"/>
        </w:rPr>
        <w:t xml:space="preserve">njegove </w:t>
      </w:r>
      <w:r w:rsidR="00457AEC">
        <w:rPr>
          <w:rFonts w:ascii="Arial" w:hAnsi="Arial" w:cs="Arial"/>
          <w:color w:val="000000" w:themeColor="text1"/>
          <w:sz w:val="20"/>
          <w:szCs w:val="20"/>
        </w:rPr>
        <w:t>veljav</w:t>
      </w:r>
      <w:r>
        <w:rPr>
          <w:rFonts w:ascii="Arial" w:hAnsi="Arial" w:cs="Arial"/>
          <w:color w:val="000000" w:themeColor="text1"/>
          <w:sz w:val="20"/>
          <w:szCs w:val="20"/>
        </w:rPr>
        <w:t>nosti</w:t>
      </w:r>
      <w:r w:rsidRPr="00E754FA">
        <w:rPr>
          <w:rFonts w:ascii="Arial" w:hAnsi="Arial" w:cs="Arial"/>
          <w:color w:val="000000" w:themeColor="text1"/>
          <w:sz w:val="20"/>
          <w:szCs w:val="20"/>
        </w:rPr>
        <w:t xml:space="preserve">. </w:t>
      </w:r>
    </w:p>
    <w:p w14:paraId="7399A664" w14:textId="77777777" w:rsidR="008C7860" w:rsidRPr="00E754FA" w:rsidRDefault="008C7860" w:rsidP="002A3576">
      <w:pPr>
        <w:spacing w:after="0"/>
        <w:rPr>
          <w:rFonts w:ascii="Arial" w:hAnsi="Arial" w:cs="Arial"/>
          <w:b/>
          <w:bCs/>
          <w:color w:val="000000" w:themeColor="text1"/>
          <w:sz w:val="20"/>
          <w:szCs w:val="20"/>
        </w:rPr>
      </w:pPr>
    </w:p>
    <w:p w14:paraId="68913C11"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18</w:t>
      </w:r>
      <w:r>
        <w:rPr>
          <w:rFonts w:ascii="Arial" w:hAnsi="Arial" w:cs="Arial"/>
          <w:b/>
          <w:bCs/>
          <w:color w:val="000000" w:themeColor="text1"/>
          <w:sz w:val="20"/>
          <w:szCs w:val="20"/>
        </w:rPr>
        <w:t>2.</w:t>
      </w:r>
      <w:r w:rsidRPr="00E754FA">
        <w:rPr>
          <w:rFonts w:ascii="Arial" w:hAnsi="Arial" w:cs="Arial"/>
          <w:b/>
          <w:bCs/>
          <w:color w:val="000000" w:themeColor="text1"/>
          <w:sz w:val="20"/>
          <w:szCs w:val="20"/>
        </w:rPr>
        <w:t xml:space="preserve"> člen</w:t>
      </w:r>
    </w:p>
    <w:p w14:paraId="26BA4E31" w14:textId="77777777" w:rsidR="008C7860" w:rsidRPr="00E754FA" w:rsidRDefault="008C7860" w:rsidP="002A3576">
      <w:pPr>
        <w:spacing w:after="0"/>
        <w:jc w:val="center"/>
        <w:rPr>
          <w:rFonts w:ascii="Arial" w:hAnsi="Arial" w:cs="Arial"/>
          <w:b/>
          <w:color w:val="000000" w:themeColor="text1"/>
          <w:sz w:val="20"/>
          <w:szCs w:val="20"/>
        </w:rPr>
      </w:pPr>
      <w:r w:rsidRPr="00E754FA">
        <w:rPr>
          <w:rFonts w:ascii="Arial" w:hAnsi="Arial" w:cs="Arial"/>
          <w:b/>
          <w:bCs/>
          <w:color w:val="000000" w:themeColor="text1"/>
          <w:sz w:val="20"/>
          <w:szCs w:val="20"/>
        </w:rPr>
        <w:t>(upravljanj</w:t>
      </w:r>
      <w:r>
        <w:rPr>
          <w:rFonts w:ascii="Arial" w:hAnsi="Arial" w:cs="Arial"/>
          <w:b/>
          <w:bCs/>
          <w:color w:val="000000" w:themeColor="text1"/>
          <w:sz w:val="20"/>
          <w:szCs w:val="20"/>
        </w:rPr>
        <w:t>e spomenikov</w:t>
      </w:r>
      <w:r w:rsidRPr="00E754FA">
        <w:rPr>
          <w:rFonts w:ascii="Arial" w:hAnsi="Arial" w:cs="Arial"/>
          <w:b/>
          <w:bCs/>
          <w:color w:val="000000" w:themeColor="text1"/>
          <w:sz w:val="20"/>
          <w:szCs w:val="20"/>
        </w:rPr>
        <w:t>)</w:t>
      </w:r>
    </w:p>
    <w:p w14:paraId="5456647F" w14:textId="77777777" w:rsidR="008C7860" w:rsidRPr="00E754FA" w:rsidRDefault="008C7860" w:rsidP="002A3576">
      <w:pPr>
        <w:spacing w:after="0"/>
        <w:jc w:val="center"/>
        <w:rPr>
          <w:rFonts w:ascii="Arial" w:hAnsi="Arial" w:cs="Arial"/>
          <w:b/>
          <w:bCs/>
          <w:color w:val="000000" w:themeColor="text1"/>
          <w:sz w:val="20"/>
          <w:szCs w:val="20"/>
        </w:rPr>
      </w:pPr>
    </w:p>
    <w:p w14:paraId="115A4CE8" w14:textId="51478CB7" w:rsidR="008C7860" w:rsidRDefault="008C7860" w:rsidP="002A3576">
      <w:pPr>
        <w:spacing w:after="0"/>
        <w:ind w:firstLine="708"/>
        <w:jc w:val="both"/>
        <w:rPr>
          <w:rFonts w:ascii="Arial" w:hAnsi="Arial" w:cs="Arial"/>
          <w:color w:val="000000" w:themeColor="text1"/>
          <w:sz w:val="20"/>
          <w:szCs w:val="20"/>
        </w:rPr>
      </w:pPr>
      <w:r>
        <w:rPr>
          <w:rFonts w:ascii="Arial" w:hAnsi="Arial" w:cs="Arial"/>
          <w:color w:val="000000" w:themeColor="text1"/>
          <w:sz w:val="20"/>
          <w:szCs w:val="20"/>
        </w:rPr>
        <w:t xml:space="preserve">(1) </w:t>
      </w:r>
      <w:r w:rsidRPr="00E754FA">
        <w:rPr>
          <w:rFonts w:ascii="Arial" w:hAnsi="Arial" w:cs="Arial"/>
          <w:color w:val="000000" w:themeColor="text1"/>
          <w:sz w:val="20"/>
          <w:szCs w:val="20"/>
        </w:rPr>
        <w:t xml:space="preserve">Do sprejetja načrta dediščinskega upravljanja v skladu s tem zakonom se zagotavlja dediščinsko upravljanje spomenika v skladu z načrtom upravljanja, sprejetim na podlagi 60. oziroma 61. člena ZVKD-1. </w:t>
      </w:r>
    </w:p>
    <w:p w14:paraId="504521EB" w14:textId="77777777" w:rsidR="008C7860" w:rsidRDefault="008C7860" w:rsidP="002A3576">
      <w:pPr>
        <w:spacing w:after="0"/>
        <w:ind w:firstLine="708"/>
        <w:jc w:val="both"/>
        <w:rPr>
          <w:rFonts w:ascii="Arial" w:hAnsi="Arial" w:cs="Arial"/>
          <w:color w:val="000000" w:themeColor="text1"/>
          <w:sz w:val="20"/>
          <w:szCs w:val="20"/>
        </w:rPr>
      </w:pPr>
    </w:p>
    <w:p w14:paraId="073312B6" w14:textId="29E5F577" w:rsidR="008C7860" w:rsidRDefault="008C7860" w:rsidP="002A3576">
      <w:pPr>
        <w:spacing w:after="0"/>
        <w:ind w:firstLine="708"/>
        <w:jc w:val="both"/>
        <w:rPr>
          <w:rFonts w:ascii="Arial" w:hAnsi="Arial" w:cs="Arial"/>
          <w:color w:val="000000" w:themeColor="text1"/>
          <w:sz w:val="20"/>
          <w:szCs w:val="20"/>
        </w:rPr>
      </w:pPr>
      <w:r>
        <w:rPr>
          <w:rFonts w:ascii="Arial" w:hAnsi="Arial" w:cs="Arial"/>
          <w:color w:val="000000" w:themeColor="text1"/>
          <w:sz w:val="20"/>
          <w:szCs w:val="20"/>
        </w:rPr>
        <w:t>(2) U</w:t>
      </w:r>
      <w:r w:rsidRPr="00845DD2">
        <w:rPr>
          <w:rFonts w:ascii="Arial" w:hAnsi="Arial" w:cs="Arial"/>
          <w:color w:val="000000" w:themeColor="text1"/>
          <w:sz w:val="20"/>
          <w:szCs w:val="20"/>
        </w:rPr>
        <w:t>pravlj</w:t>
      </w:r>
      <w:r>
        <w:rPr>
          <w:rFonts w:ascii="Arial" w:hAnsi="Arial" w:cs="Arial"/>
          <w:color w:val="000000" w:themeColor="text1"/>
          <w:sz w:val="20"/>
          <w:szCs w:val="20"/>
        </w:rPr>
        <w:t>avec</w:t>
      </w:r>
      <w:r w:rsidRPr="00845DD2">
        <w:rPr>
          <w:rFonts w:ascii="Arial" w:hAnsi="Arial" w:cs="Arial"/>
          <w:color w:val="000000" w:themeColor="text1"/>
          <w:sz w:val="20"/>
          <w:szCs w:val="20"/>
        </w:rPr>
        <w:t xml:space="preserve"> spomenik</w:t>
      </w:r>
      <w:r>
        <w:rPr>
          <w:rFonts w:ascii="Arial" w:hAnsi="Arial" w:cs="Arial"/>
          <w:color w:val="000000" w:themeColor="text1"/>
          <w:sz w:val="20"/>
          <w:szCs w:val="20"/>
        </w:rPr>
        <w:t>a iz 59. člena ZVKD-1</w:t>
      </w:r>
      <w:r w:rsidRPr="00845DD2">
        <w:rPr>
          <w:rFonts w:ascii="Arial" w:hAnsi="Arial" w:cs="Arial"/>
          <w:color w:val="000000" w:themeColor="text1"/>
          <w:sz w:val="20"/>
          <w:szCs w:val="20"/>
        </w:rPr>
        <w:t xml:space="preserve"> nadaljuje </w:t>
      </w:r>
      <w:r>
        <w:rPr>
          <w:rFonts w:ascii="Arial" w:hAnsi="Arial" w:cs="Arial"/>
          <w:color w:val="000000" w:themeColor="text1"/>
          <w:sz w:val="20"/>
          <w:szCs w:val="20"/>
        </w:rPr>
        <w:t xml:space="preserve">dediščinsko </w:t>
      </w:r>
      <w:r w:rsidRPr="00845DD2">
        <w:rPr>
          <w:rFonts w:ascii="Arial" w:hAnsi="Arial" w:cs="Arial"/>
          <w:color w:val="000000" w:themeColor="text1"/>
          <w:sz w:val="20"/>
          <w:szCs w:val="20"/>
        </w:rPr>
        <w:t>upravljanje spomenik</w:t>
      </w:r>
      <w:r>
        <w:rPr>
          <w:rFonts w:ascii="Arial" w:hAnsi="Arial" w:cs="Arial"/>
          <w:color w:val="000000" w:themeColor="text1"/>
          <w:sz w:val="20"/>
          <w:szCs w:val="20"/>
        </w:rPr>
        <w:t xml:space="preserve">a v skladu s tem zakonom do določitve dediščinskega upravljavca </w:t>
      </w:r>
      <w:r w:rsidRPr="00845DD2">
        <w:rPr>
          <w:rFonts w:ascii="Arial" w:hAnsi="Arial" w:cs="Arial"/>
          <w:color w:val="000000" w:themeColor="text1"/>
          <w:sz w:val="20"/>
          <w:szCs w:val="20"/>
        </w:rPr>
        <w:t xml:space="preserve">v skladu </w:t>
      </w:r>
      <w:r>
        <w:rPr>
          <w:rFonts w:ascii="Arial" w:hAnsi="Arial" w:cs="Arial"/>
          <w:color w:val="000000" w:themeColor="text1"/>
          <w:sz w:val="20"/>
          <w:szCs w:val="20"/>
        </w:rPr>
        <w:t>s</w:t>
      </w:r>
      <w:r w:rsidRPr="00845DD2">
        <w:rPr>
          <w:rFonts w:ascii="Arial" w:hAnsi="Arial" w:cs="Arial"/>
          <w:color w:val="000000" w:themeColor="text1"/>
          <w:sz w:val="20"/>
          <w:szCs w:val="20"/>
        </w:rPr>
        <w:t xml:space="preserve"> 83.</w:t>
      </w:r>
      <w:r>
        <w:rPr>
          <w:rFonts w:ascii="Arial" w:hAnsi="Arial" w:cs="Arial"/>
          <w:color w:val="000000" w:themeColor="text1"/>
          <w:sz w:val="20"/>
          <w:szCs w:val="20"/>
        </w:rPr>
        <w:t xml:space="preserve"> ali 85.</w:t>
      </w:r>
      <w:r w:rsidRPr="00845DD2">
        <w:rPr>
          <w:rFonts w:ascii="Arial" w:hAnsi="Arial" w:cs="Arial"/>
          <w:color w:val="000000" w:themeColor="text1"/>
          <w:sz w:val="20"/>
          <w:szCs w:val="20"/>
        </w:rPr>
        <w:t xml:space="preserve"> členom tega zakona</w:t>
      </w:r>
      <w:r>
        <w:rPr>
          <w:rFonts w:ascii="Arial" w:hAnsi="Arial" w:cs="Arial"/>
          <w:color w:val="000000" w:themeColor="text1"/>
          <w:sz w:val="20"/>
          <w:szCs w:val="20"/>
        </w:rPr>
        <w:t>.</w:t>
      </w:r>
      <w:r w:rsidRPr="00845DD2">
        <w:rPr>
          <w:rFonts w:ascii="Arial" w:hAnsi="Arial" w:cs="Arial"/>
          <w:color w:val="000000" w:themeColor="text1"/>
          <w:sz w:val="20"/>
          <w:szCs w:val="20"/>
        </w:rPr>
        <w:t xml:space="preserve"> </w:t>
      </w:r>
    </w:p>
    <w:p w14:paraId="4D617787" w14:textId="77777777" w:rsidR="008C7860" w:rsidRPr="00E754FA" w:rsidRDefault="008C7860" w:rsidP="002A3576">
      <w:pPr>
        <w:spacing w:after="0"/>
        <w:ind w:firstLine="708"/>
        <w:jc w:val="both"/>
        <w:rPr>
          <w:rFonts w:ascii="Arial" w:hAnsi="Arial" w:cs="Arial"/>
          <w:color w:val="000000" w:themeColor="text1"/>
          <w:sz w:val="20"/>
          <w:szCs w:val="20"/>
        </w:rPr>
      </w:pPr>
    </w:p>
    <w:p w14:paraId="2F3364B7" w14:textId="77777777" w:rsidR="008C7860" w:rsidRPr="00E754FA" w:rsidRDefault="008C7860" w:rsidP="002A3576">
      <w:pPr>
        <w:spacing w:after="0"/>
        <w:jc w:val="center"/>
        <w:rPr>
          <w:rFonts w:ascii="Arial" w:hAnsi="Arial" w:cs="Arial"/>
          <w:b/>
          <w:bCs/>
          <w:color w:val="000000" w:themeColor="text1"/>
          <w:sz w:val="20"/>
          <w:szCs w:val="20"/>
        </w:rPr>
      </w:pPr>
    </w:p>
    <w:p w14:paraId="61AB7ED2"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18</w:t>
      </w:r>
      <w:r>
        <w:rPr>
          <w:rFonts w:ascii="Arial" w:hAnsi="Arial" w:cs="Arial"/>
          <w:b/>
          <w:bCs/>
          <w:color w:val="000000" w:themeColor="text1"/>
          <w:sz w:val="20"/>
          <w:szCs w:val="20"/>
        </w:rPr>
        <w:t>3</w:t>
      </w:r>
      <w:r w:rsidRPr="00E754FA">
        <w:rPr>
          <w:rFonts w:ascii="Arial" w:hAnsi="Arial" w:cs="Arial"/>
          <w:b/>
          <w:bCs/>
          <w:color w:val="000000" w:themeColor="text1"/>
          <w:sz w:val="20"/>
          <w:szCs w:val="20"/>
        </w:rPr>
        <w:t>. člen</w:t>
      </w:r>
    </w:p>
    <w:p w14:paraId="0B2D1CED"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(Javni zavod Republike Slovenije za varstvo kulturne dediščine)</w:t>
      </w:r>
    </w:p>
    <w:p w14:paraId="5CBB7362" w14:textId="77777777" w:rsidR="008C7860" w:rsidRPr="00E754FA" w:rsidRDefault="008C7860" w:rsidP="002A3576">
      <w:pPr>
        <w:spacing w:after="0"/>
        <w:jc w:val="both"/>
        <w:rPr>
          <w:rFonts w:ascii="Arial" w:hAnsi="Arial" w:cs="Arial"/>
          <w:color w:val="000000" w:themeColor="text1"/>
          <w:sz w:val="20"/>
          <w:szCs w:val="20"/>
        </w:rPr>
      </w:pPr>
    </w:p>
    <w:p w14:paraId="1E4654CA" w14:textId="760691F2"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(1) Sklep o ustanovitvi Javnega zavoda Republike Slovenije za varstvo kulturne dediščine (Uradni list RS, št. 65/08, 110/03, </w:t>
      </w:r>
      <w:hyperlink r:id="rId11">
        <w:r w:rsidRPr="000C4A32">
          <w:rPr>
            <w:rStyle w:val="Hiperpovezava"/>
            <w:rFonts w:ascii="Arial" w:hAnsi="Arial" w:cs="Arial"/>
            <w:color w:val="000000" w:themeColor="text1"/>
            <w:sz w:val="20"/>
            <w:szCs w:val="20"/>
            <w:u w:val="none"/>
          </w:rPr>
          <w:t>54/14</w:t>
        </w:r>
      </w:hyperlink>
      <w:r w:rsidRPr="0005620E">
        <w:rPr>
          <w:rFonts w:ascii="Arial" w:hAnsi="Arial" w:cs="Arial"/>
          <w:color w:val="000000" w:themeColor="text1"/>
          <w:sz w:val="20"/>
          <w:szCs w:val="20"/>
        </w:rPr>
        <w:t xml:space="preserve"> in </w:t>
      </w:r>
      <w:hyperlink r:id="rId12">
        <w:r w:rsidRPr="000C4A32">
          <w:rPr>
            <w:rStyle w:val="Hiperpovezava"/>
            <w:rFonts w:ascii="Arial" w:hAnsi="Arial" w:cs="Arial"/>
            <w:color w:val="000000" w:themeColor="text1"/>
            <w:sz w:val="20"/>
            <w:szCs w:val="20"/>
            <w:u w:val="none"/>
          </w:rPr>
          <w:t>83/18</w:t>
        </w:r>
      </w:hyperlink>
      <w:r w:rsidRPr="00E754FA">
        <w:rPr>
          <w:rFonts w:ascii="Arial" w:hAnsi="Arial" w:cs="Arial"/>
          <w:color w:val="000000" w:themeColor="text1"/>
          <w:sz w:val="20"/>
          <w:szCs w:val="20"/>
        </w:rPr>
        <w:t xml:space="preserve">; v nadaljnjem besedilu: sklep o ustanovitvi) se uskladi z določbami tega zakona v šestih mesecih od </w:t>
      </w:r>
      <w:r>
        <w:rPr>
          <w:rFonts w:ascii="Arial" w:hAnsi="Arial" w:cs="Arial"/>
          <w:color w:val="000000" w:themeColor="text1"/>
          <w:sz w:val="20"/>
          <w:szCs w:val="20"/>
        </w:rPr>
        <w:t xml:space="preserve">začetka </w:t>
      </w:r>
      <w:r w:rsidRPr="00E754FA">
        <w:rPr>
          <w:rFonts w:ascii="Arial" w:hAnsi="Arial" w:cs="Arial"/>
          <w:color w:val="000000" w:themeColor="text1"/>
          <w:sz w:val="20"/>
          <w:szCs w:val="20"/>
        </w:rPr>
        <w:t xml:space="preserve">njegove </w:t>
      </w:r>
      <w:r>
        <w:rPr>
          <w:rFonts w:ascii="Arial" w:hAnsi="Arial" w:cs="Arial"/>
          <w:color w:val="000000" w:themeColor="text1"/>
          <w:sz w:val="20"/>
          <w:szCs w:val="20"/>
        </w:rPr>
        <w:t>vel</w:t>
      </w:r>
      <w:r w:rsidR="000A6F8B">
        <w:rPr>
          <w:rFonts w:ascii="Arial" w:hAnsi="Arial" w:cs="Arial"/>
          <w:color w:val="000000" w:themeColor="text1"/>
          <w:sz w:val="20"/>
          <w:szCs w:val="20"/>
        </w:rPr>
        <w:t>j</w:t>
      </w:r>
      <w:r>
        <w:rPr>
          <w:rFonts w:ascii="Arial" w:hAnsi="Arial" w:cs="Arial"/>
          <w:color w:val="000000" w:themeColor="text1"/>
          <w:sz w:val="20"/>
          <w:szCs w:val="20"/>
        </w:rPr>
        <w:t>avnosti</w:t>
      </w:r>
      <w:r w:rsidRPr="00E754FA">
        <w:rPr>
          <w:rFonts w:ascii="Arial" w:hAnsi="Arial" w:cs="Arial"/>
          <w:color w:val="000000" w:themeColor="text1"/>
          <w:sz w:val="20"/>
          <w:szCs w:val="20"/>
        </w:rPr>
        <w:t>.</w:t>
      </w:r>
    </w:p>
    <w:p w14:paraId="0B2F893A" w14:textId="77777777" w:rsidR="008C7860" w:rsidRPr="00E754FA" w:rsidRDefault="008C7860" w:rsidP="002A3576">
      <w:pPr>
        <w:spacing w:after="0"/>
        <w:ind w:firstLine="708"/>
        <w:jc w:val="both"/>
        <w:rPr>
          <w:rFonts w:ascii="Arial" w:hAnsi="Arial" w:cs="Arial"/>
          <w:color w:val="000000" w:themeColor="text1"/>
          <w:sz w:val="20"/>
          <w:szCs w:val="20"/>
        </w:rPr>
      </w:pPr>
    </w:p>
    <w:p w14:paraId="39B02041" w14:textId="7F51F900" w:rsidR="008C7860"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(2) </w:t>
      </w:r>
      <w:bookmarkStart w:id="110" w:name="_Hlk215820962"/>
      <w:r w:rsidRPr="007A4B12">
        <w:rPr>
          <w:rFonts w:ascii="Arial" w:hAnsi="Arial" w:cs="Arial"/>
          <w:color w:val="000000" w:themeColor="text1"/>
          <w:sz w:val="20"/>
          <w:szCs w:val="20"/>
        </w:rPr>
        <w:t xml:space="preserve">Direktor zavoda, </w:t>
      </w:r>
      <w:r>
        <w:rPr>
          <w:rFonts w:ascii="Arial" w:hAnsi="Arial" w:cs="Arial"/>
          <w:color w:val="000000" w:themeColor="text1"/>
          <w:sz w:val="20"/>
          <w:szCs w:val="20"/>
        </w:rPr>
        <w:t>imenovan pred začetkom veljavnosti tega zakona</w:t>
      </w:r>
      <w:r w:rsidRPr="007A4B12">
        <w:rPr>
          <w:rFonts w:ascii="Arial" w:hAnsi="Arial" w:cs="Arial"/>
          <w:color w:val="000000" w:themeColor="text1"/>
          <w:sz w:val="20"/>
          <w:szCs w:val="20"/>
        </w:rPr>
        <w:t xml:space="preserve">, nadaljuje delo do </w:t>
      </w:r>
      <w:r>
        <w:rPr>
          <w:rFonts w:ascii="Arial" w:hAnsi="Arial" w:cs="Arial"/>
          <w:color w:val="000000" w:themeColor="text1"/>
          <w:sz w:val="20"/>
          <w:szCs w:val="20"/>
        </w:rPr>
        <w:t>izteka</w:t>
      </w:r>
      <w:r w:rsidRPr="007A4B12">
        <w:rPr>
          <w:rFonts w:ascii="Arial" w:hAnsi="Arial" w:cs="Arial"/>
          <w:color w:val="000000" w:themeColor="text1"/>
          <w:sz w:val="20"/>
          <w:szCs w:val="20"/>
        </w:rPr>
        <w:t xml:space="preserve"> mandata</w:t>
      </w:r>
      <w:r>
        <w:rPr>
          <w:rFonts w:ascii="Arial" w:hAnsi="Arial" w:cs="Arial"/>
          <w:color w:val="000000" w:themeColor="text1"/>
          <w:sz w:val="20"/>
          <w:szCs w:val="20"/>
        </w:rPr>
        <w:t>, za katerega je bil imenovan.</w:t>
      </w:r>
      <w:bookmarkEnd w:id="110"/>
    </w:p>
    <w:p w14:paraId="34D24192" w14:textId="77777777" w:rsidR="008C7860" w:rsidRDefault="008C7860" w:rsidP="002A3576">
      <w:pPr>
        <w:spacing w:after="0"/>
        <w:ind w:firstLine="708"/>
        <w:jc w:val="both"/>
        <w:rPr>
          <w:rFonts w:ascii="Arial" w:hAnsi="Arial" w:cs="Arial"/>
          <w:color w:val="000000" w:themeColor="text1"/>
          <w:sz w:val="20"/>
          <w:szCs w:val="20"/>
        </w:rPr>
      </w:pPr>
    </w:p>
    <w:p w14:paraId="012A3D5C" w14:textId="5B5162F1" w:rsidR="008C7860" w:rsidRPr="00E754FA" w:rsidRDefault="008C7860" w:rsidP="002A3576">
      <w:pPr>
        <w:spacing w:after="0"/>
        <w:ind w:firstLine="708"/>
        <w:jc w:val="both"/>
        <w:rPr>
          <w:rFonts w:ascii="Arial" w:hAnsi="Arial" w:cs="Arial"/>
          <w:color w:val="000000" w:themeColor="text1"/>
          <w:sz w:val="20"/>
          <w:szCs w:val="20"/>
        </w:rPr>
      </w:pPr>
      <w:r>
        <w:rPr>
          <w:rFonts w:ascii="Arial" w:hAnsi="Arial" w:cs="Arial"/>
          <w:color w:val="000000" w:themeColor="text1"/>
          <w:sz w:val="20"/>
          <w:szCs w:val="20"/>
        </w:rPr>
        <w:t xml:space="preserve">(3) </w:t>
      </w:r>
      <w:r w:rsidRPr="00E754FA">
        <w:rPr>
          <w:rFonts w:ascii="Arial" w:hAnsi="Arial" w:cs="Arial"/>
          <w:color w:val="000000" w:themeColor="text1"/>
          <w:sz w:val="20"/>
          <w:szCs w:val="20"/>
        </w:rPr>
        <w:t xml:space="preserve">Z dnem </w:t>
      </w:r>
      <w:r>
        <w:rPr>
          <w:rFonts w:ascii="Arial" w:hAnsi="Arial" w:cs="Arial"/>
          <w:color w:val="000000" w:themeColor="text1"/>
          <w:sz w:val="20"/>
          <w:szCs w:val="20"/>
        </w:rPr>
        <w:t>začetka veljavnosti</w:t>
      </w:r>
      <w:r w:rsidRPr="00E754FA">
        <w:rPr>
          <w:rFonts w:ascii="Arial" w:hAnsi="Arial" w:cs="Arial"/>
          <w:color w:val="000000" w:themeColor="text1"/>
          <w:sz w:val="20"/>
          <w:szCs w:val="20"/>
        </w:rPr>
        <w:t xml:space="preserve"> tega zakona</w:t>
      </w:r>
      <w:r>
        <w:rPr>
          <w:rFonts w:ascii="Arial" w:hAnsi="Arial" w:cs="Arial"/>
          <w:color w:val="000000" w:themeColor="text1"/>
          <w:sz w:val="20"/>
          <w:szCs w:val="20"/>
        </w:rPr>
        <w:t xml:space="preserve"> </w:t>
      </w:r>
      <w:r w:rsidRPr="00E754FA">
        <w:rPr>
          <w:rFonts w:ascii="Arial" w:hAnsi="Arial" w:cs="Arial"/>
          <w:color w:val="000000" w:themeColor="text1"/>
          <w:sz w:val="20"/>
          <w:szCs w:val="20"/>
        </w:rPr>
        <w:t xml:space="preserve">postane generalni konservator strokovni </w:t>
      </w:r>
      <w:r>
        <w:rPr>
          <w:rFonts w:ascii="Arial" w:hAnsi="Arial" w:cs="Arial"/>
          <w:color w:val="000000" w:themeColor="text1"/>
          <w:sz w:val="20"/>
          <w:szCs w:val="20"/>
        </w:rPr>
        <w:t>vodja</w:t>
      </w:r>
      <w:r w:rsidRPr="00E754FA">
        <w:rPr>
          <w:rFonts w:ascii="Arial" w:hAnsi="Arial" w:cs="Arial"/>
          <w:color w:val="000000" w:themeColor="text1"/>
          <w:sz w:val="20"/>
          <w:szCs w:val="20"/>
        </w:rPr>
        <w:t xml:space="preserve"> zavoda do izteka mandata v skladu s sklepom o ustanovitvi. Direktor</w:t>
      </w:r>
      <w:r>
        <w:rPr>
          <w:rFonts w:ascii="Arial" w:hAnsi="Arial" w:cs="Arial"/>
          <w:color w:val="000000" w:themeColor="text1"/>
          <w:sz w:val="20"/>
          <w:szCs w:val="20"/>
        </w:rPr>
        <w:t xml:space="preserve">ju </w:t>
      </w:r>
      <w:r w:rsidRPr="00E754FA">
        <w:rPr>
          <w:rFonts w:ascii="Arial" w:hAnsi="Arial" w:cs="Arial"/>
          <w:color w:val="000000" w:themeColor="text1"/>
          <w:sz w:val="20"/>
          <w:szCs w:val="20"/>
        </w:rPr>
        <w:t xml:space="preserve">Centra za </w:t>
      </w:r>
      <w:proofErr w:type="spellStart"/>
      <w:r w:rsidRPr="00E754FA">
        <w:rPr>
          <w:rFonts w:ascii="Arial" w:hAnsi="Arial" w:cs="Arial"/>
          <w:color w:val="000000" w:themeColor="text1"/>
          <w:sz w:val="20"/>
          <w:szCs w:val="20"/>
        </w:rPr>
        <w:t>konservatorstvo</w:t>
      </w:r>
      <w:proofErr w:type="spellEnd"/>
      <w:r w:rsidRPr="00E754FA">
        <w:rPr>
          <w:rFonts w:ascii="Arial" w:hAnsi="Arial" w:cs="Arial"/>
          <w:color w:val="000000" w:themeColor="text1"/>
          <w:sz w:val="20"/>
          <w:szCs w:val="20"/>
        </w:rPr>
        <w:t xml:space="preserve"> z dnem </w:t>
      </w:r>
      <w:r>
        <w:rPr>
          <w:rFonts w:ascii="Arial" w:hAnsi="Arial" w:cs="Arial"/>
          <w:color w:val="000000" w:themeColor="text1"/>
          <w:sz w:val="20"/>
          <w:szCs w:val="20"/>
        </w:rPr>
        <w:t>začetka veljavnosti</w:t>
      </w:r>
      <w:r w:rsidRPr="00E754FA">
        <w:rPr>
          <w:rFonts w:ascii="Arial" w:hAnsi="Arial" w:cs="Arial"/>
          <w:color w:val="000000" w:themeColor="text1"/>
          <w:sz w:val="20"/>
          <w:szCs w:val="20"/>
        </w:rPr>
        <w:t xml:space="preserve"> tega zakona preneha mandat. </w:t>
      </w:r>
    </w:p>
    <w:p w14:paraId="4C809231" w14:textId="77777777" w:rsidR="008C7860" w:rsidRPr="00E754FA" w:rsidRDefault="008C7860" w:rsidP="002A3576">
      <w:pPr>
        <w:spacing w:after="0"/>
        <w:ind w:firstLine="708"/>
        <w:jc w:val="both"/>
        <w:rPr>
          <w:rFonts w:ascii="Arial" w:hAnsi="Arial" w:cs="Arial"/>
          <w:sz w:val="20"/>
          <w:szCs w:val="15"/>
        </w:rPr>
      </w:pPr>
    </w:p>
    <w:p w14:paraId="7B753C3D" w14:textId="5C4DAC83"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w:t>
      </w:r>
      <w:r>
        <w:rPr>
          <w:rFonts w:ascii="Arial" w:hAnsi="Arial" w:cs="Arial"/>
          <w:color w:val="000000" w:themeColor="text1"/>
          <w:sz w:val="20"/>
          <w:szCs w:val="20"/>
        </w:rPr>
        <w:t>4</w:t>
      </w:r>
      <w:r w:rsidRPr="00E754FA">
        <w:rPr>
          <w:rFonts w:ascii="Arial" w:hAnsi="Arial" w:cs="Arial"/>
          <w:color w:val="000000" w:themeColor="text1"/>
          <w:sz w:val="20"/>
          <w:szCs w:val="20"/>
        </w:rPr>
        <w:t xml:space="preserve">) Zaposleni v Centru za </w:t>
      </w:r>
      <w:proofErr w:type="spellStart"/>
      <w:r w:rsidRPr="00E754FA">
        <w:rPr>
          <w:rFonts w:ascii="Arial" w:hAnsi="Arial" w:cs="Arial"/>
          <w:color w:val="000000" w:themeColor="text1"/>
          <w:sz w:val="20"/>
          <w:szCs w:val="20"/>
        </w:rPr>
        <w:t>konservatorstvo</w:t>
      </w:r>
      <w:proofErr w:type="spellEnd"/>
      <w:r w:rsidRPr="00E754FA">
        <w:rPr>
          <w:rFonts w:ascii="Arial" w:hAnsi="Arial" w:cs="Arial"/>
          <w:color w:val="000000" w:themeColor="text1"/>
          <w:sz w:val="20"/>
          <w:szCs w:val="20"/>
        </w:rPr>
        <w:t xml:space="preserve"> preidejo v sestavo ene </w:t>
      </w:r>
      <w:r>
        <w:rPr>
          <w:rFonts w:ascii="Arial" w:hAnsi="Arial" w:cs="Arial"/>
          <w:color w:val="000000" w:themeColor="text1"/>
          <w:sz w:val="20"/>
          <w:szCs w:val="20"/>
        </w:rPr>
        <w:t>od</w:t>
      </w:r>
      <w:r w:rsidRPr="00E754FA">
        <w:rPr>
          <w:rFonts w:ascii="Arial" w:hAnsi="Arial" w:cs="Arial"/>
          <w:color w:val="000000" w:themeColor="text1"/>
          <w:sz w:val="20"/>
          <w:szCs w:val="20"/>
        </w:rPr>
        <w:t xml:space="preserve"> organizacijskih enot zavoda.</w:t>
      </w:r>
    </w:p>
    <w:p w14:paraId="5B94DEAE" w14:textId="77777777" w:rsidR="008C7860" w:rsidRPr="00E754FA" w:rsidRDefault="008C7860" w:rsidP="002A3576">
      <w:pPr>
        <w:spacing w:after="0"/>
        <w:jc w:val="both"/>
        <w:rPr>
          <w:rFonts w:ascii="Arial" w:hAnsi="Arial" w:cs="Arial"/>
          <w:color w:val="000000" w:themeColor="text1"/>
          <w:sz w:val="20"/>
          <w:szCs w:val="20"/>
        </w:rPr>
      </w:pPr>
    </w:p>
    <w:p w14:paraId="792F900D" w14:textId="77777777" w:rsidR="008C7860" w:rsidRPr="00E754FA" w:rsidRDefault="008C7860" w:rsidP="002A3576">
      <w:pPr>
        <w:spacing w:after="0"/>
        <w:jc w:val="center"/>
        <w:rPr>
          <w:rFonts w:ascii="Arial" w:hAnsi="Arial" w:cs="Arial"/>
          <w:b/>
          <w:bCs/>
          <w:color w:val="000000" w:themeColor="text1"/>
          <w:sz w:val="20"/>
          <w:szCs w:val="20"/>
        </w:rPr>
      </w:pPr>
    </w:p>
    <w:p w14:paraId="30B63092"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18</w:t>
      </w:r>
      <w:r>
        <w:rPr>
          <w:rFonts w:ascii="Arial" w:hAnsi="Arial" w:cs="Arial"/>
          <w:b/>
          <w:bCs/>
          <w:color w:val="000000" w:themeColor="text1"/>
          <w:sz w:val="20"/>
          <w:szCs w:val="20"/>
        </w:rPr>
        <w:t>4</w:t>
      </w:r>
      <w:r w:rsidRPr="00E754FA">
        <w:rPr>
          <w:rFonts w:ascii="Arial" w:hAnsi="Arial" w:cs="Arial"/>
          <w:b/>
          <w:bCs/>
          <w:color w:val="000000" w:themeColor="text1"/>
          <w:sz w:val="20"/>
          <w:szCs w:val="20"/>
        </w:rPr>
        <w:t>. člen</w:t>
      </w:r>
    </w:p>
    <w:p w14:paraId="58720F9A"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(obstoječi muzeji)</w:t>
      </w:r>
    </w:p>
    <w:p w14:paraId="2ACD7A7D" w14:textId="77777777" w:rsidR="008C7860" w:rsidRPr="00E754FA" w:rsidRDefault="008C7860" w:rsidP="002A3576">
      <w:pPr>
        <w:spacing w:after="0"/>
        <w:jc w:val="both"/>
        <w:rPr>
          <w:rFonts w:ascii="Arial" w:hAnsi="Arial" w:cs="Arial"/>
          <w:b/>
          <w:bCs/>
          <w:color w:val="000000" w:themeColor="text1"/>
          <w:sz w:val="20"/>
          <w:szCs w:val="20"/>
        </w:rPr>
      </w:pPr>
    </w:p>
    <w:p w14:paraId="27E0C456"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(1) Muzeji, ki so v ZVKD-1 opredeljeni kot državni muzeji, se štejejo za državne muzeje po tem zakonu.</w:t>
      </w:r>
    </w:p>
    <w:p w14:paraId="74D8D02F" w14:textId="77777777" w:rsidR="008C7860" w:rsidRPr="00E754FA" w:rsidRDefault="008C7860" w:rsidP="002A3576">
      <w:pPr>
        <w:spacing w:after="0"/>
        <w:jc w:val="both"/>
        <w:rPr>
          <w:rFonts w:ascii="Arial" w:hAnsi="Arial" w:cs="Arial"/>
          <w:color w:val="000000" w:themeColor="text1"/>
          <w:sz w:val="20"/>
          <w:szCs w:val="20"/>
        </w:rPr>
      </w:pPr>
    </w:p>
    <w:p w14:paraId="3CB79D13" w14:textId="2AE00C30"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(2) Sklepi o ustanovitvi muzejev iz prejšnjega odstavka se uskladijo z določbami tega zakona v enem letu od </w:t>
      </w:r>
      <w:r>
        <w:rPr>
          <w:rFonts w:ascii="Arial" w:hAnsi="Arial" w:cs="Arial"/>
          <w:color w:val="000000" w:themeColor="text1"/>
          <w:sz w:val="20"/>
          <w:szCs w:val="20"/>
        </w:rPr>
        <w:t xml:space="preserve">začetka </w:t>
      </w:r>
      <w:r w:rsidRPr="00E754FA">
        <w:rPr>
          <w:rFonts w:ascii="Arial" w:hAnsi="Arial" w:cs="Arial"/>
          <w:color w:val="000000" w:themeColor="text1"/>
          <w:sz w:val="20"/>
          <w:szCs w:val="20"/>
        </w:rPr>
        <w:t xml:space="preserve">njegove </w:t>
      </w:r>
      <w:r>
        <w:rPr>
          <w:rFonts w:ascii="Arial" w:hAnsi="Arial" w:cs="Arial"/>
          <w:color w:val="000000" w:themeColor="text1"/>
          <w:sz w:val="20"/>
          <w:szCs w:val="20"/>
        </w:rPr>
        <w:t>veljavnosti</w:t>
      </w:r>
      <w:r w:rsidRPr="00E754FA">
        <w:rPr>
          <w:rFonts w:ascii="Arial" w:hAnsi="Arial" w:cs="Arial"/>
          <w:color w:val="000000" w:themeColor="text1"/>
          <w:sz w:val="20"/>
          <w:szCs w:val="20"/>
        </w:rPr>
        <w:t>.</w:t>
      </w:r>
    </w:p>
    <w:p w14:paraId="6B11C16F" w14:textId="77777777" w:rsidR="008C7860" w:rsidRPr="00E754FA" w:rsidRDefault="008C7860" w:rsidP="002A3576">
      <w:pPr>
        <w:spacing w:after="0"/>
        <w:jc w:val="both"/>
        <w:rPr>
          <w:rFonts w:ascii="Arial" w:hAnsi="Arial" w:cs="Arial"/>
          <w:color w:val="000000" w:themeColor="text1"/>
          <w:sz w:val="20"/>
          <w:szCs w:val="20"/>
        </w:rPr>
      </w:pPr>
    </w:p>
    <w:p w14:paraId="2336AFDE"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lastRenderedPageBreak/>
        <w:t xml:space="preserve">(3) Muzeji in galerije, ki so pridobili pooblastilo za izvajanje državne javne službe muzejev na podlagi ZVKD-1, se financirajo v skladu z določbami ZVKD-1 do ureditve financiranja v skladu s predpisom o mreži slovenskih muzejev. </w:t>
      </w:r>
    </w:p>
    <w:p w14:paraId="0405AAE6" w14:textId="77777777" w:rsidR="008C7860" w:rsidRPr="00E754FA" w:rsidRDefault="008C7860" w:rsidP="002A3576">
      <w:pPr>
        <w:spacing w:after="0"/>
        <w:ind w:firstLine="708"/>
        <w:jc w:val="both"/>
        <w:rPr>
          <w:rFonts w:ascii="Arial" w:hAnsi="Arial" w:cs="Arial"/>
          <w:color w:val="000000" w:themeColor="text1"/>
          <w:sz w:val="20"/>
          <w:szCs w:val="20"/>
        </w:rPr>
      </w:pPr>
    </w:p>
    <w:p w14:paraId="6879E576" w14:textId="01C228B3"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(4) Pooblastilo za opravljanje državne javne službe muzejev iz 93. člena ZVKD-1 ostane v veljavi do njegovega izteka, vendar ne dlje kot deset let.</w:t>
      </w:r>
    </w:p>
    <w:p w14:paraId="2764CAA4" w14:textId="77777777" w:rsidR="008C7860" w:rsidRPr="00E754FA" w:rsidRDefault="008C7860" w:rsidP="002A3576">
      <w:pPr>
        <w:spacing w:after="0"/>
        <w:jc w:val="both"/>
        <w:rPr>
          <w:rFonts w:ascii="Arial" w:hAnsi="Arial" w:cs="Arial"/>
          <w:color w:val="000000" w:themeColor="text1"/>
          <w:sz w:val="20"/>
          <w:szCs w:val="20"/>
        </w:rPr>
      </w:pPr>
    </w:p>
    <w:p w14:paraId="60BEC932" w14:textId="704044CF"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(5) Muzej uskladi vpise dediščine v inventarni knjigi v enem letu od </w:t>
      </w:r>
      <w:r>
        <w:rPr>
          <w:rFonts w:ascii="Arial" w:hAnsi="Arial" w:cs="Arial"/>
          <w:color w:val="000000" w:themeColor="text1"/>
          <w:sz w:val="20"/>
          <w:szCs w:val="20"/>
        </w:rPr>
        <w:t>začetka veljavnosti</w:t>
      </w:r>
      <w:r w:rsidRPr="00E754FA">
        <w:rPr>
          <w:rFonts w:ascii="Arial" w:hAnsi="Arial" w:cs="Arial"/>
          <w:color w:val="000000" w:themeColor="text1"/>
          <w:sz w:val="20"/>
          <w:szCs w:val="20"/>
        </w:rPr>
        <w:t xml:space="preserve"> predpisa iz petega odstavka 33. člena tega zakona.</w:t>
      </w:r>
    </w:p>
    <w:p w14:paraId="12397848" w14:textId="77777777" w:rsidR="008C7860" w:rsidRPr="00E754FA" w:rsidRDefault="008C7860" w:rsidP="002A3576">
      <w:pPr>
        <w:spacing w:after="0"/>
        <w:rPr>
          <w:rFonts w:ascii="Arial" w:hAnsi="Arial" w:cs="Arial"/>
          <w:b/>
          <w:bCs/>
          <w:color w:val="000000" w:themeColor="text1"/>
          <w:sz w:val="20"/>
          <w:szCs w:val="20"/>
        </w:rPr>
      </w:pPr>
    </w:p>
    <w:p w14:paraId="41C811F6"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18</w:t>
      </w:r>
      <w:r>
        <w:rPr>
          <w:rFonts w:ascii="Arial" w:hAnsi="Arial" w:cs="Arial"/>
          <w:b/>
          <w:bCs/>
          <w:color w:val="000000" w:themeColor="text1"/>
          <w:sz w:val="20"/>
          <w:szCs w:val="20"/>
        </w:rPr>
        <w:t>5</w:t>
      </w:r>
      <w:r w:rsidRPr="00E754FA">
        <w:rPr>
          <w:rFonts w:ascii="Arial" w:hAnsi="Arial" w:cs="Arial"/>
          <w:b/>
          <w:bCs/>
          <w:color w:val="000000" w:themeColor="text1"/>
          <w:sz w:val="20"/>
          <w:szCs w:val="20"/>
        </w:rPr>
        <w:t>. člen</w:t>
      </w:r>
    </w:p>
    <w:p w14:paraId="3365DFDD"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(razvid muzejev in trgovcev)</w:t>
      </w:r>
    </w:p>
    <w:p w14:paraId="6649DE6D" w14:textId="77777777" w:rsidR="008C7860" w:rsidRPr="00E754FA" w:rsidRDefault="008C7860" w:rsidP="002A3576">
      <w:pPr>
        <w:spacing w:after="0"/>
        <w:jc w:val="both"/>
        <w:rPr>
          <w:rFonts w:ascii="Arial" w:hAnsi="Arial" w:cs="Arial"/>
          <w:color w:val="000000" w:themeColor="text1"/>
          <w:sz w:val="20"/>
          <w:szCs w:val="20"/>
        </w:rPr>
      </w:pPr>
    </w:p>
    <w:p w14:paraId="3AE6DDD4"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(1) Razvid muzejev iz 87. člena ZVKD-1 se šteje za razvid muzejev po tem zakonu. </w:t>
      </w:r>
    </w:p>
    <w:p w14:paraId="45D8ECE0" w14:textId="77777777" w:rsidR="008C7860" w:rsidRPr="00E754FA" w:rsidRDefault="008C7860" w:rsidP="002A3576">
      <w:pPr>
        <w:spacing w:after="0"/>
        <w:jc w:val="both"/>
        <w:rPr>
          <w:rFonts w:ascii="Arial" w:hAnsi="Arial" w:cs="Arial"/>
          <w:color w:val="000000" w:themeColor="text1"/>
          <w:sz w:val="20"/>
          <w:szCs w:val="20"/>
        </w:rPr>
      </w:pPr>
    </w:p>
    <w:p w14:paraId="2E042591" w14:textId="4F17C910"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(2) Razvid trgovcev iz 148. člena tega zakona se vzpostavi v dveh letih od </w:t>
      </w:r>
      <w:r>
        <w:rPr>
          <w:rFonts w:ascii="Arial" w:hAnsi="Arial" w:cs="Arial"/>
          <w:color w:val="000000" w:themeColor="text1"/>
          <w:sz w:val="20"/>
          <w:szCs w:val="20"/>
        </w:rPr>
        <w:t>začetka veljavnosti</w:t>
      </w:r>
      <w:r w:rsidRPr="00E754FA">
        <w:rPr>
          <w:rFonts w:ascii="Arial" w:hAnsi="Arial" w:cs="Arial"/>
          <w:color w:val="000000" w:themeColor="text1"/>
          <w:sz w:val="20"/>
          <w:szCs w:val="20"/>
        </w:rPr>
        <w:t xml:space="preserve"> tega zakona. Trgovec vloži predlog za vpis v razvid trgovcev iz 148. člena tega zakona naj</w:t>
      </w:r>
      <w:r>
        <w:rPr>
          <w:rFonts w:ascii="Arial" w:hAnsi="Arial" w:cs="Arial"/>
          <w:color w:val="000000" w:themeColor="text1"/>
          <w:sz w:val="20"/>
          <w:szCs w:val="20"/>
        </w:rPr>
        <w:t>poz</w:t>
      </w:r>
      <w:r w:rsidRPr="00E754FA">
        <w:rPr>
          <w:rFonts w:ascii="Arial" w:hAnsi="Arial" w:cs="Arial"/>
          <w:color w:val="000000" w:themeColor="text1"/>
          <w:sz w:val="20"/>
          <w:szCs w:val="20"/>
        </w:rPr>
        <w:t>neje v treh mesecih od njegove vzpostavitve. Do pravnomočne odločitve ministrstva o vpisu trgovca v razvid trgovcev iz 148. člena tega zakona lahko trgovec opravlja dejavnost trgovanja z dediščino, če izpolnjuje pogoje iz prvega odstavka 45. člena ZVKD-1.</w:t>
      </w:r>
    </w:p>
    <w:p w14:paraId="7021FD7F" w14:textId="77777777" w:rsidR="008C7860" w:rsidRPr="00E754FA" w:rsidRDefault="008C7860" w:rsidP="002A3576">
      <w:pPr>
        <w:spacing w:after="0"/>
        <w:jc w:val="both"/>
        <w:rPr>
          <w:rFonts w:ascii="Arial" w:hAnsi="Arial" w:cs="Arial"/>
          <w:color w:val="000000" w:themeColor="text1"/>
          <w:sz w:val="20"/>
          <w:szCs w:val="20"/>
        </w:rPr>
      </w:pPr>
    </w:p>
    <w:p w14:paraId="6306D876" w14:textId="77777777" w:rsidR="008C7860" w:rsidRPr="00E754FA" w:rsidRDefault="008C7860" w:rsidP="002A3576">
      <w:pPr>
        <w:spacing w:after="0"/>
        <w:ind w:firstLine="708"/>
        <w:jc w:val="both"/>
        <w:rPr>
          <w:rFonts w:ascii="Arial" w:hAnsi="Arial" w:cs="Arial"/>
          <w:color w:val="000000" w:themeColor="text1"/>
          <w:sz w:val="20"/>
          <w:szCs w:val="20"/>
        </w:rPr>
      </w:pPr>
    </w:p>
    <w:p w14:paraId="18AB134B"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18</w:t>
      </w:r>
      <w:r>
        <w:rPr>
          <w:rFonts w:ascii="Arial" w:hAnsi="Arial" w:cs="Arial"/>
          <w:b/>
          <w:bCs/>
          <w:color w:val="000000" w:themeColor="text1"/>
          <w:sz w:val="20"/>
          <w:szCs w:val="20"/>
        </w:rPr>
        <w:t>6.</w:t>
      </w:r>
      <w:r w:rsidRPr="00E754FA">
        <w:rPr>
          <w:rFonts w:ascii="Arial" w:hAnsi="Arial" w:cs="Arial"/>
          <w:b/>
          <w:bCs/>
          <w:color w:val="000000" w:themeColor="text1"/>
          <w:sz w:val="20"/>
          <w:szCs w:val="20"/>
        </w:rPr>
        <w:t xml:space="preserve"> člen</w:t>
      </w:r>
    </w:p>
    <w:p w14:paraId="760FD15A"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(informacijski sistem kulturne dediščine in prikaz javnega digitalnega gradiva o dediščini)</w:t>
      </w:r>
    </w:p>
    <w:p w14:paraId="57DF50DF" w14:textId="77777777" w:rsidR="008C7860" w:rsidRPr="00E754FA" w:rsidRDefault="008C7860" w:rsidP="002A3576">
      <w:pPr>
        <w:spacing w:after="0"/>
        <w:jc w:val="both"/>
        <w:rPr>
          <w:rFonts w:ascii="Arial" w:hAnsi="Arial" w:cs="Arial"/>
          <w:color w:val="000000" w:themeColor="text1"/>
          <w:sz w:val="20"/>
          <w:szCs w:val="20"/>
        </w:rPr>
      </w:pPr>
    </w:p>
    <w:p w14:paraId="2D2E597F" w14:textId="5E895A8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eastAsia="Arial" w:hAnsi="Arial" w:cs="Arial"/>
          <w:sz w:val="20"/>
          <w:szCs w:val="20"/>
        </w:rPr>
        <w:t xml:space="preserve">(1) Manjkajoči moduli informacijskega sistema kulturne dediščine iz 139. člena tega zakona se vzpostavijo v </w:t>
      </w:r>
      <w:r w:rsidRPr="00E754FA">
        <w:rPr>
          <w:rFonts w:ascii="Arial" w:hAnsi="Arial" w:cs="Arial"/>
          <w:color w:val="000000" w:themeColor="text1"/>
          <w:sz w:val="20"/>
          <w:szCs w:val="20"/>
        </w:rPr>
        <w:t xml:space="preserve">treh </w:t>
      </w:r>
      <w:r w:rsidRPr="00E754FA">
        <w:rPr>
          <w:rFonts w:ascii="Arial" w:eastAsia="Arial" w:hAnsi="Arial" w:cs="Arial"/>
          <w:sz w:val="20"/>
          <w:szCs w:val="20"/>
        </w:rPr>
        <w:t xml:space="preserve">letih od </w:t>
      </w:r>
      <w:r>
        <w:rPr>
          <w:rFonts w:ascii="Arial" w:hAnsi="Arial" w:cs="Arial"/>
          <w:color w:val="000000" w:themeColor="text1"/>
          <w:sz w:val="20"/>
          <w:szCs w:val="20"/>
        </w:rPr>
        <w:t>začetka veljavnosti</w:t>
      </w:r>
      <w:r w:rsidRPr="00E754FA">
        <w:rPr>
          <w:rFonts w:ascii="Arial" w:eastAsia="Arial" w:hAnsi="Arial" w:cs="Arial"/>
          <w:sz w:val="20"/>
          <w:szCs w:val="20"/>
        </w:rPr>
        <w:t xml:space="preserve"> tega zakona.</w:t>
      </w:r>
    </w:p>
    <w:p w14:paraId="662C38D9" w14:textId="77777777" w:rsidR="008C7860" w:rsidRPr="00E754FA" w:rsidRDefault="008C7860" w:rsidP="002A3576">
      <w:pPr>
        <w:spacing w:after="0"/>
        <w:rPr>
          <w:rFonts w:ascii="Arial" w:eastAsia="Arial" w:hAnsi="Arial" w:cs="Arial"/>
          <w:sz w:val="20"/>
          <w:szCs w:val="20"/>
        </w:rPr>
      </w:pPr>
    </w:p>
    <w:p w14:paraId="498DC342" w14:textId="2B348712"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(2) Obstoječi moduli informacijskega sistema kulturne </w:t>
      </w:r>
      <w:r w:rsidRPr="00E754FA">
        <w:rPr>
          <w:rFonts w:ascii="Arial" w:eastAsia="Arial" w:hAnsi="Arial" w:cs="Arial"/>
          <w:sz w:val="20"/>
          <w:szCs w:val="20"/>
        </w:rPr>
        <w:t xml:space="preserve">dediščine iz 139. člena tega zakona </w:t>
      </w:r>
      <w:r w:rsidRPr="00E754FA">
        <w:rPr>
          <w:rFonts w:ascii="Arial" w:hAnsi="Arial" w:cs="Arial"/>
          <w:color w:val="000000" w:themeColor="text1"/>
          <w:sz w:val="20"/>
          <w:szCs w:val="20"/>
        </w:rPr>
        <w:t>se uskladijo z določbami tega zakona ob prvi večji prenovi posameznega modula, vendar naj</w:t>
      </w:r>
      <w:r>
        <w:rPr>
          <w:rFonts w:ascii="Arial" w:hAnsi="Arial" w:cs="Arial"/>
          <w:color w:val="000000" w:themeColor="text1"/>
          <w:sz w:val="20"/>
          <w:szCs w:val="20"/>
        </w:rPr>
        <w:t>poz</w:t>
      </w:r>
      <w:r w:rsidRPr="00E754FA">
        <w:rPr>
          <w:rFonts w:ascii="Arial" w:hAnsi="Arial" w:cs="Arial"/>
          <w:color w:val="000000" w:themeColor="text1"/>
          <w:sz w:val="20"/>
          <w:szCs w:val="20"/>
        </w:rPr>
        <w:t xml:space="preserve">neje v desetih letih od </w:t>
      </w:r>
      <w:r>
        <w:rPr>
          <w:rFonts w:ascii="Arial" w:hAnsi="Arial" w:cs="Arial"/>
          <w:color w:val="000000" w:themeColor="text1"/>
          <w:sz w:val="20"/>
          <w:szCs w:val="20"/>
        </w:rPr>
        <w:t>začetka veljavnosti</w:t>
      </w:r>
      <w:r w:rsidRPr="00E754FA">
        <w:rPr>
          <w:rFonts w:ascii="Arial" w:hAnsi="Arial" w:cs="Arial"/>
          <w:color w:val="000000" w:themeColor="text1"/>
          <w:sz w:val="20"/>
          <w:szCs w:val="20"/>
        </w:rPr>
        <w:t xml:space="preserve"> tega zakona.</w:t>
      </w:r>
    </w:p>
    <w:p w14:paraId="5E88A06E"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 </w:t>
      </w:r>
    </w:p>
    <w:p w14:paraId="3A7F738E" w14:textId="192E8613"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(3) Enoten prikaz javnega digitalnega gradiva o dediščini iz 158. člena se vzpostavi v petih letih od </w:t>
      </w:r>
      <w:r>
        <w:rPr>
          <w:rFonts w:ascii="Arial" w:hAnsi="Arial" w:cs="Arial"/>
          <w:color w:val="000000" w:themeColor="text1"/>
          <w:sz w:val="20"/>
          <w:szCs w:val="20"/>
        </w:rPr>
        <w:t>začetka veljavnosti</w:t>
      </w:r>
      <w:r w:rsidRPr="00E754FA">
        <w:rPr>
          <w:rFonts w:ascii="Arial" w:hAnsi="Arial" w:cs="Arial"/>
          <w:color w:val="000000" w:themeColor="text1"/>
          <w:sz w:val="20"/>
          <w:szCs w:val="20"/>
        </w:rPr>
        <w:t xml:space="preserve"> predpisa iz 138. člena tega zakona.</w:t>
      </w:r>
    </w:p>
    <w:p w14:paraId="4680CF06" w14:textId="77777777" w:rsidR="008C7860" w:rsidRPr="00E754FA" w:rsidRDefault="008C7860" w:rsidP="002A3576">
      <w:pPr>
        <w:spacing w:after="0"/>
        <w:jc w:val="both"/>
        <w:rPr>
          <w:rFonts w:ascii="Arial" w:hAnsi="Arial" w:cs="Arial"/>
          <w:color w:val="000000" w:themeColor="text1"/>
          <w:sz w:val="20"/>
          <w:szCs w:val="20"/>
        </w:rPr>
      </w:pPr>
    </w:p>
    <w:p w14:paraId="5692FB1C"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18</w:t>
      </w:r>
      <w:r>
        <w:rPr>
          <w:rFonts w:ascii="Arial" w:hAnsi="Arial" w:cs="Arial"/>
          <w:b/>
          <w:bCs/>
          <w:color w:val="000000" w:themeColor="text1"/>
          <w:sz w:val="20"/>
          <w:szCs w:val="20"/>
        </w:rPr>
        <w:t>7.</w:t>
      </w:r>
      <w:r w:rsidRPr="00E754FA">
        <w:rPr>
          <w:rFonts w:ascii="Arial" w:hAnsi="Arial" w:cs="Arial"/>
          <w:b/>
          <w:bCs/>
          <w:color w:val="000000" w:themeColor="text1"/>
          <w:sz w:val="20"/>
          <w:szCs w:val="20"/>
        </w:rPr>
        <w:t xml:space="preserve"> člen</w:t>
      </w:r>
    </w:p>
    <w:p w14:paraId="5FB84A85"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(podatki v obstoječih evidencah)</w:t>
      </w:r>
    </w:p>
    <w:p w14:paraId="3C0FB8FE" w14:textId="77777777" w:rsidR="008C7860" w:rsidRPr="00E754FA" w:rsidRDefault="008C7860" w:rsidP="002A3576">
      <w:pPr>
        <w:spacing w:after="0"/>
        <w:jc w:val="both"/>
        <w:rPr>
          <w:rFonts w:ascii="Arial" w:hAnsi="Arial" w:cs="Arial"/>
          <w:color w:val="000000" w:themeColor="text1"/>
          <w:sz w:val="20"/>
          <w:szCs w:val="20"/>
        </w:rPr>
      </w:pPr>
    </w:p>
    <w:p w14:paraId="4238B899" w14:textId="77777777" w:rsidR="008C7860" w:rsidRPr="00E754FA" w:rsidRDefault="008C7860" w:rsidP="002A3576">
      <w:pPr>
        <w:spacing w:after="0"/>
        <w:ind w:firstLine="708"/>
        <w:jc w:val="both"/>
        <w:rPr>
          <w:rFonts w:ascii="Arial" w:eastAsia="Arial" w:hAnsi="Arial" w:cs="Arial"/>
          <w:color w:val="000000" w:themeColor="text1"/>
          <w:sz w:val="19"/>
          <w:szCs w:val="19"/>
        </w:rPr>
      </w:pPr>
      <w:r w:rsidRPr="00E754FA">
        <w:rPr>
          <w:rFonts w:ascii="Arial" w:eastAsia="Arial" w:hAnsi="Arial" w:cs="Arial"/>
          <w:color w:val="000000" w:themeColor="text1"/>
          <w:sz w:val="20"/>
          <w:szCs w:val="20"/>
        </w:rPr>
        <w:t xml:space="preserve">(1) </w:t>
      </w:r>
      <w:r w:rsidRPr="00073F61">
        <w:rPr>
          <w:rFonts w:ascii="Arial" w:eastAsia="Arial" w:hAnsi="Arial" w:cs="Arial"/>
          <w:color w:val="000000" w:themeColor="text1"/>
          <w:sz w:val="20"/>
          <w:szCs w:val="20"/>
        </w:rPr>
        <w:t>Podatki iz evidence raziskav iz drugega odstavka 33. člena ZVKD-1 postanejo del evidence raziskav iz 147. člena tega zakona.</w:t>
      </w:r>
    </w:p>
    <w:p w14:paraId="150E94A2" w14:textId="77777777" w:rsidR="008C7860" w:rsidRPr="00E754FA" w:rsidRDefault="008C7860" w:rsidP="002A3576">
      <w:pPr>
        <w:spacing w:after="0"/>
        <w:jc w:val="both"/>
        <w:rPr>
          <w:rFonts w:ascii="Arial" w:eastAsia="Arial" w:hAnsi="Arial" w:cs="Arial"/>
          <w:color w:val="000000" w:themeColor="text1"/>
          <w:sz w:val="20"/>
          <w:szCs w:val="20"/>
        </w:rPr>
      </w:pPr>
    </w:p>
    <w:p w14:paraId="6B68D687" w14:textId="68AC6D46" w:rsidR="008C7860" w:rsidRPr="00073F61" w:rsidRDefault="008C7860" w:rsidP="002A3576">
      <w:pPr>
        <w:spacing w:after="0"/>
        <w:ind w:firstLine="708"/>
        <w:jc w:val="both"/>
        <w:rPr>
          <w:rFonts w:ascii="Arial" w:eastAsia="Arial" w:hAnsi="Arial" w:cs="Arial"/>
          <w:color w:val="000000" w:themeColor="text1"/>
          <w:sz w:val="20"/>
          <w:szCs w:val="20"/>
        </w:rPr>
      </w:pPr>
      <w:r w:rsidRPr="00073F61">
        <w:rPr>
          <w:rFonts w:ascii="Arial" w:eastAsia="Arial" w:hAnsi="Arial" w:cs="Arial"/>
          <w:color w:val="000000" w:themeColor="text1"/>
          <w:sz w:val="20"/>
          <w:szCs w:val="20"/>
        </w:rPr>
        <w:t xml:space="preserve">(2) Podatki iz evidence o izdanih dovoljenjih za iznos in izvoz in o iznosih in izvozih, opravljenih na njihovi podlagi, iz šestega odstavka 46. člena ZVKD-1 postanejo del evidence o </w:t>
      </w:r>
      <w:r w:rsidRPr="00B502FA">
        <w:rPr>
          <w:rFonts w:ascii="Arial" w:eastAsia="Arial" w:hAnsi="Arial" w:cs="Arial"/>
          <w:color w:val="000000" w:themeColor="text1"/>
          <w:sz w:val="20"/>
          <w:szCs w:val="20"/>
        </w:rPr>
        <w:t>izdanih dovoljenjih za izvoz ali iznos in dovoljenjih za uvoz ter o izvozu, iznosu, uvozu in vnosu dediščine iz 150. člena tega zakona</w:t>
      </w:r>
      <w:r w:rsidR="00164582">
        <w:rPr>
          <w:rFonts w:ascii="Arial" w:eastAsia="Arial" w:hAnsi="Arial" w:cs="Arial"/>
          <w:color w:val="000000" w:themeColor="text1"/>
          <w:sz w:val="20"/>
          <w:szCs w:val="20"/>
        </w:rPr>
        <w:t>.</w:t>
      </w:r>
    </w:p>
    <w:p w14:paraId="2FFAE46B" w14:textId="77777777" w:rsidR="008C7860" w:rsidRPr="00073F61" w:rsidRDefault="008C7860" w:rsidP="002A3576">
      <w:pPr>
        <w:spacing w:after="0"/>
        <w:jc w:val="both"/>
        <w:rPr>
          <w:rFonts w:ascii="Arial" w:eastAsia="Arial" w:hAnsi="Arial" w:cs="Arial"/>
          <w:color w:val="000000" w:themeColor="text1"/>
          <w:sz w:val="20"/>
          <w:szCs w:val="20"/>
        </w:rPr>
      </w:pPr>
    </w:p>
    <w:p w14:paraId="47199B96" w14:textId="5601784A" w:rsidR="008C7860" w:rsidRPr="00204DB1" w:rsidRDefault="008C7860" w:rsidP="002A3576">
      <w:pPr>
        <w:spacing w:after="0"/>
        <w:ind w:firstLine="708"/>
        <w:jc w:val="both"/>
        <w:rPr>
          <w:rFonts w:ascii="Arial" w:eastAsia="Arial" w:hAnsi="Arial" w:cs="Arial"/>
          <w:color w:val="000000" w:themeColor="text1"/>
          <w:sz w:val="20"/>
          <w:szCs w:val="20"/>
        </w:rPr>
      </w:pPr>
      <w:r w:rsidRPr="00073F61">
        <w:rPr>
          <w:rFonts w:ascii="Arial" w:eastAsia="Arial" w:hAnsi="Arial" w:cs="Arial"/>
          <w:color w:val="000000" w:themeColor="text1"/>
          <w:sz w:val="20"/>
          <w:szCs w:val="20"/>
        </w:rPr>
        <w:t xml:space="preserve">(3) Podatki iz evidence posameznikov, ki so pridobili strokovni naziv, iz petega odstavka 103. člena ZVKD-1 in evidence posameznikov, ki jim je ministrstvo po sistemu vzajemnega priznavanja kvalifikacij državljanom držav članic Evropske unije, Evropskega gospodarskega prostora in Švicarske konfederacije za opravljanje reguliranih poklicev priznalo poklicno kvalifikacijo, iz sedmega odstavka 103. člena ZVKD-1 postanejo del evidence </w:t>
      </w:r>
      <w:r w:rsidRPr="00204DB1">
        <w:rPr>
          <w:rFonts w:ascii="Arial" w:eastAsia="Arial" w:hAnsi="Arial" w:cs="Arial"/>
          <w:color w:val="000000" w:themeColor="text1"/>
          <w:sz w:val="20"/>
          <w:szCs w:val="20"/>
        </w:rPr>
        <w:t>o strokovnem delu na področju javne službe varstva iz 151. člena tega zakona.</w:t>
      </w:r>
    </w:p>
    <w:p w14:paraId="3C72A49B" w14:textId="77777777" w:rsidR="008C7860" w:rsidRPr="00E754FA" w:rsidRDefault="008C7860" w:rsidP="002A3576">
      <w:pPr>
        <w:spacing w:after="0"/>
        <w:jc w:val="both"/>
        <w:rPr>
          <w:rFonts w:ascii="Arial" w:hAnsi="Arial" w:cs="Arial"/>
          <w:color w:val="000000" w:themeColor="text1"/>
          <w:sz w:val="20"/>
          <w:szCs w:val="20"/>
        </w:rPr>
      </w:pPr>
    </w:p>
    <w:p w14:paraId="1521A35B" w14:textId="77777777" w:rsidR="008C7860" w:rsidRPr="00BA64A7" w:rsidRDefault="008C7860" w:rsidP="002A3576">
      <w:pPr>
        <w:spacing w:after="0"/>
        <w:jc w:val="center"/>
        <w:rPr>
          <w:rFonts w:ascii="Arial" w:hAnsi="Arial" w:cs="Arial"/>
          <w:b/>
          <w:bCs/>
          <w:color w:val="000000" w:themeColor="text1"/>
          <w:sz w:val="20"/>
          <w:szCs w:val="20"/>
        </w:rPr>
      </w:pPr>
      <w:r w:rsidRPr="00BA64A7">
        <w:rPr>
          <w:rFonts w:ascii="Arial" w:hAnsi="Arial" w:cs="Arial"/>
          <w:b/>
          <w:bCs/>
          <w:color w:val="000000" w:themeColor="text1"/>
          <w:sz w:val="20"/>
          <w:szCs w:val="20"/>
        </w:rPr>
        <w:t>188. člen</w:t>
      </w:r>
    </w:p>
    <w:p w14:paraId="468493C1" w14:textId="77777777" w:rsidR="008C7860" w:rsidRPr="00BA64A7" w:rsidRDefault="008C7860" w:rsidP="002A3576">
      <w:pPr>
        <w:spacing w:after="0"/>
        <w:jc w:val="center"/>
        <w:rPr>
          <w:rFonts w:ascii="Arial" w:hAnsi="Arial" w:cs="Arial"/>
          <w:b/>
          <w:bCs/>
          <w:color w:val="000000" w:themeColor="text1"/>
          <w:sz w:val="20"/>
          <w:szCs w:val="20"/>
        </w:rPr>
      </w:pPr>
      <w:r w:rsidRPr="00BA64A7">
        <w:rPr>
          <w:rFonts w:ascii="Arial" w:hAnsi="Arial" w:cs="Arial"/>
          <w:b/>
          <w:bCs/>
          <w:color w:val="000000" w:themeColor="text1"/>
          <w:sz w:val="20"/>
          <w:szCs w:val="20"/>
        </w:rPr>
        <w:t>(nadomestilo za stroške hrambe arheološke najdbe ali zbirke)</w:t>
      </w:r>
    </w:p>
    <w:p w14:paraId="672527B5" w14:textId="77777777" w:rsidR="008C7860" w:rsidRPr="00BA64A7" w:rsidRDefault="008C7860" w:rsidP="002A3576">
      <w:pPr>
        <w:pStyle w:val="Odstavekseznama"/>
        <w:spacing w:after="0"/>
        <w:ind w:left="703"/>
        <w:jc w:val="both"/>
        <w:rPr>
          <w:rFonts w:ascii="Arial" w:hAnsi="Arial" w:cs="Arial"/>
          <w:color w:val="000000" w:themeColor="text1"/>
          <w:sz w:val="20"/>
          <w:szCs w:val="20"/>
        </w:rPr>
      </w:pPr>
    </w:p>
    <w:p w14:paraId="1771275E" w14:textId="77777777" w:rsidR="008C7860" w:rsidRPr="00BA64A7" w:rsidRDefault="008C7860" w:rsidP="002A3576">
      <w:pPr>
        <w:spacing w:after="0"/>
        <w:ind w:firstLine="708"/>
        <w:jc w:val="both"/>
        <w:rPr>
          <w:rFonts w:ascii="Arial" w:hAnsi="Arial" w:cs="Arial"/>
          <w:color w:val="000000" w:themeColor="text1"/>
          <w:sz w:val="20"/>
          <w:szCs w:val="20"/>
        </w:rPr>
      </w:pPr>
      <w:r w:rsidRPr="00BA64A7">
        <w:rPr>
          <w:rFonts w:ascii="Arial" w:hAnsi="Arial" w:cs="Arial"/>
          <w:color w:val="000000" w:themeColor="text1"/>
          <w:sz w:val="20"/>
          <w:szCs w:val="20"/>
        </w:rPr>
        <w:t xml:space="preserve">(1) Oseba, ki je v skladu s prvim odstavkom 135. člena ZVKD-1 obvestila državni ali pooblaščeni muzej, da hrani arheološko najdbo ali zbirko arheoloških najdb, za katero je muzej ugotovil, da gre za arheološko najdbo ali zbirko državnega pomena, je upravičena do </w:t>
      </w:r>
      <w:bookmarkStart w:id="111" w:name="_Hlk216073557"/>
      <w:r w:rsidRPr="00BA64A7">
        <w:rPr>
          <w:rFonts w:ascii="Arial" w:hAnsi="Arial" w:cs="Arial"/>
          <w:color w:val="000000" w:themeColor="text1"/>
          <w:sz w:val="20"/>
          <w:szCs w:val="20"/>
        </w:rPr>
        <w:t>nadomestila za stroške, ki jih je imela s hrambo arheološke najdbe ali zbirke</w:t>
      </w:r>
      <w:bookmarkEnd w:id="111"/>
      <w:r w:rsidRPr="00BA64A7">
        <w:rPr>
          <w:rFonts w:ascii="Arial" w:hAnsi="Arial" w:cs="Arial"/>
          <w:color w:val="000000" w:themeColor="text1"/>
          <w:sz w:val="20"/>
          <w:szCs w:val="20"/>
        </w:rPr>
        <w:t>.</w:t>
      </w:r>
    </w:p>
    <w:p w14:paraId="6B00081A" w14:textId="77777777" w:rsidR="008C7860" w:rsidRPr="00BA64A7" w:rsidRDefault="008C7860" w:rsidP="002A3576">
      <w:pPr>
        <w:spacing w:after="0"/>
        <w:jc w:val="both"/>
        <w:rPr>
          <w:rFonts w:ascii="Arial" w:hAnsi="Arial" w:cs="Arial"/>
          <w:color w:val="000000" w:themeColor="text1"/>
          <w:sz w:val="20"/>
          <w:szCs w:val="20"/>
        </w:rPr>
      </w:pPr>
    </w:p>
    <w:p w14:paraId="7B43CE2B" w14:textId="77777777" w:rsidR="008C7860" w:rsidRPr="00E754FA" w:rsidRDefault="008C7860" w:rsidP="002A3576">
      <w:pPr>
        <w:spacing w:after="0"/>
        <w:ind w:firstLine="708"/>
        <w:rPr>
          <w:rFonts w:ascii="Arial" w:hAnsi="Arial" w:cs="Arial"/>
          <w:b/>
          <w:bCs/>
          <w:color w:val="000000" w:themeColor="text1"/>
          <w:sz w:val="20"/>
          <w:szCs w:val="20"/>
        </w:rPr>
      </w:pPr>
      <w:r w:rsidRPr="00BA64A7">
        <w:rPr>
          <w:rFonts w:ascii="Arial" w:hAnsi="Arial" w:cs="Arial"/>
          <w:color w:val="000000" w:themeColor="text1"/>
          <w:sz w:val="20"/>
          <w:szCs w:val="20"/>
        </w:rPr>
        <w:t>(2) O nadomestilu na predlog osebe iz prejšnjega odstavka odloči ministrstvo.</w:t>
      </w:r>
    </w:p>
    <w:p w14:paraId="73494A38" w14:textId="77777777" w:rsidR="008C7860" w:rsidRPr="00E754FA" w:rsidRDefault="008C7860" w:rsidP="002A3576">
      <w:pPr>
        <w:spacing w:after="0"/>
        <w:jc w:val="both"/>
        <w:rPr>
          <w:rFonts w:ascii="Arial" w:hAnsi="Arial" w:cs="Arial"/>
          <w:color w:val="000000" w:themeColor="text1"/>
          <w:sz w:val="20"/>
          <w:szCs w:val="20"/>
        </w:rPr>
      </w:pPr>
    </w:p>
    <w:p w14:paraId="5DB13742" w14:textId="77777777" w:rsidR="008C7860" w:rsidRPr="00E754FA" w:rsidRDefault="008C7860" w:rsidP="002A3576">
      <w:pPr>
        <w:spacing w:after="0"/>
        <w:jc w:val="center"/>
        <w:rPr>
          <w:rFonts w:ascii="Arial" w:hAnsi="Arial" w:cs="Arial"/>
          <w:b/>
          <w:bCs/>
          <w:color w:val="000000" w:themeColor="text1"/>
          <w:sz w:val="20"/>
          <w:szCs w:val="20"/>
        </w:rPr>
      </w:pPr>
      <w:bookmarkStart w:id="112" w:name="_Hlk212630008"/>
      <w:r w:rsidRPr="00E754FA">
        <w:rPr>
          <w:rFonts w:ascii="Arial" w:hAnsi="Arial" w:cs="Arial"/>
          <w:b/>
          <w:bCs/>
          <w:color w:val="000000" w:themeColor="text1"/>
          <w:sz w:val="20"/>
          <w:szCs w:val="20"/>
        </w:rPr>
        <w:t>18</w:t>
      </w:r>
      <w:r>
        <w:rPr>
          <w:rFonts w:ascii="Arial" w:hAnsi="Arial" w:cs="Arial"/>
          <w:b/>
          <w:bCs/>
          <w:color w:val="000000" w:themeColor="text1"/>
          <w:sz w:val="20"/>
          <w:szCs w:val="20"/>
        </w:rPr>
        <w:t>9</w:t>
      </w:r>
      <w:r w:rsidRPr="00E754FA">
        <w:rPr>
          <w:rFonts w:ascii="Arial" w:hAnsi="Arial" w:cs="Arial"/>
          <w:b/>
          <w:bCs/>
          <w:color w:val="000000" w:themeColor="text1"/>
          <w:sz w:val="20"/>
          <w:szCs w:val="20"/>
        </w:rPr>
        <w:t>. člen</w:t>
      </w:r>
    </w:p>
    <w:p w14:paraId="72A1D4FC"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(uporaba nacionalnega programa za kulturo)</w:t>
      </w:r>
    </w:p>
    <w:p w14:paraId="4574CAF9" w14:textId="77777777" w:rsidR="008C7860" w:rsidRPr="00E754FA" w:rsidRDefault="008C7860" w:rsidP="002A3576">
      <w:pPr>
        <w:spacing w:after="0"/>
        <w:jc w:val="both"/>
        <w:rPr>
          <w:rFonts w:ascii="Arial" w:hAnsi="Arial" w:cs="Arial"/>
          <w:color w:val="000000" w:themeColor="text1"/>
          <w:sz w:val="20"/>
          <w:szCs w:val="20"/>
        </w:rPr>
      </w:pPr>
    </w:p>
    <w:p w14:paraId="2C9B7D03"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Do sprejetja strategije se kot podlaga za priprav</w:t>
      </w:r>
      <w:r>
        <w:rPr>
          <w:rFonts w:ascii="Arial" w:hAnsi="Arial" w:cs="Arial"/>
          <w:color w:val="000000" w:themeColor="text1"/>
          <w:sz w:val="20"/>
          <w:szCs w:val="20"/>
        </w:rPr>
        <w:t>o</w:t>
      </w:r>
      <w:r w:rsidRPr="00E754FA">
        <w:rPr>
          <w:rFonts w:ascii="Arial" w:hAnsi="Arial" w:cs="Arial"/>
          <w:color w:val="000000" w:themeColor="text1"/>
          <w:sz w:val="20"/>
          <w:szCs w:val="20"/>
        </w:rPr>
        <w:t xml:space="preserve"> dokumentov razvojnega načrtovanja in določanja politik iz četrtega odstavka 7. člena tega zakona uporablja nacionalni program za kulturo, sprejet na podlagi zakona, ki ureja uresničevanje javnega interesa na področju kulture, če predpisi ne določajo drugače.</w:t>
      </w:r>
    </w:p>
    <w:bookmarkEnd w:id="112"/>
    <w:p w14:paraId="6417ABA9" w14:textId="77777777" w:rsidR="008C7860" w:rsidRPr="00E754FA" w:rsidRDefault="008C7860" w:rsidP="002A3576">
      <w:pPr>
        <w:spacing w:after="0"/>
        <w:jc w:val="both"/>
        <w:rPr>
          <w:rFonts w:ascii="Arial" w:hAnsi="Arial" w:cs="Arial"/>
          <w:color w:val="000000" w:themeColor="text1"/>
          <w:sz w:val="20"/>
          <w:szCs w:val="20"/>
        </w:rPr>
      </w:pPr>
    </w:p>
    <w:p w14:paraId="7B216ED9"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1</w:t>
      </w:r>
      <w:r>
        <w:rPr>
          <w:rFonts w:ascii="Arial" w:hAnsi="Arial" w:cs="Arial"/>
          <w:b/>
          <w:bCs/>
          <w:color w:val="000000" w:themeColor="text1"/>
          <w:sz w:val="20"/>
          <w:szCs w:val="20"/>
        </w:rPr>
        <w:t>90</w:t>
      </w:r>
      <w:r w:rsidRPr="00E754FA">
        <w:rPr>
          <w:rFonts w:ascii="Arial" w:hAnsi="Arial" w:cs="Arial"/>
          <w:b/>
          <w:bCs/>
          <w:color w:val="000000" w:themeColor="text1"/>
          <w:sz w:val="20"/>
          <w:szCs w:val="20"/>
        </w:rPr>
        <w:t>. člen</w:t>
      </w:r>
    </w:p>
    <w:p w14:paraId="4CA66FB8"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(dokončanje postopkov)</w:t>
      </w:r>
    </w:p>
    <w:p w14:paraId="2818CD79" w14:textId="77777777" w:rsidR="008C7860" w:rsidRPr="00E754FA" w:rsidRDefault="008C7860" w:rsidP="002A3576">
      <w:pPr>
        <w:spacing w:after="0"/>
        <w:jc w:val="both"/>
        <w:rPr>
          <w:rFonts w:ascii="Arial" w:hAnsi="Arial" w:cs="Arial"/>
          <w:color w:val="000000" w:themeColor="text1"/>
          <w:sz w:val="20"/>
          <w:szCs w:val="20"/>
        </w:rPr>
      </w:pPr>
    </w:p>
    <w:p w14:paraId="5A8F5673" w14:textId="117099A9"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Postopki za pridobitev </w:t>
      </w:r>
      <w:proofErr w:type="spellStart"/>
      <w:r w:rsidRPr="00E754FA">
        <w:rPr>
          <w:rFonts w:ascii="Arial" w:hAnsi="Arial" w:cs="Arial"/>
          <w:color w:val="000000" w:themeColor="text1"/>
          <w:sz w:val="20"/>
          <w:szCs w:val="20"/>
        </w:rPr>
        <w:t>kulturnovarstvenih</w:t>
      </w:r>
      <w:proofErr w:type="spellEnd"/>
      <w:r w:rsidRPr="00E754FA">
        <w:rPr>
          <w:rFonts w:ascii="Arial" w:hAnsi="Arial" w:cs="Arial"/>
          <w:color w:val="000000" w:themeColor="text1"/>
          <w:sz w:val="20"/>
          <w:szCs w:val="20"/>
        </w:rPr>
        <w:t xml:space="preserve"> pogojev in </w:t>
      </w:r>
      <w:proofErr w:type="spellStart"/>
      <w:r w:rsidRPr="00E754FA">
        <w:rPr>
          <w:rFonts w:ascii="Arial" w:hAnsi="Arial" w:cs="Arial"/>
          <w:color w:val="000000" w:themeColor="text1"/>
          <w:sz w:val="20"/>
          <w:szCs w:val="20"/>
        </w:rPr>
        <w:t>kulturnovarstvenih</w:t>
      </w:r>
      <w:proofErr w:type="spellEnd"/>
      <w:r w:rsidRPr="00E754FA">
        <w:rPr>
          <w:rFonts w:ascii="Arial" w:hAnsi="Arial" w:cs="Arial"/>
          <w:color w:val="000000" w:themeColor="text1"/>
          <w:sz w:val="20"/>
          <w:szCs w:val="20"/>
        </w:rPr>
        <w:t xml:space="preserve"> soglasij, inšpekcijski postopki in drugi postopki, določeni v ZVKD-1, ki do </w:t>
      </w:r>
      <w:r>
        <w:rPr>
          <w:rFonts w:ascii="Arial" w:hAnsi="Arial" w:cs="Arial"/>
          <w:color w:val="000000" w:themeColor="text1"/>
          <w:sz w:val="20"/>
          <w:szCs w:val="20"/>
        </w:rPr>
        <w:t>začetka veljavnosti</w:t>
      </w:r>
      <w:r w:rsidRPr="00E754FA">
        <w:rPr>
          <w:rFonts w:ascii="Arial" w:hAnsi="Arial" w:cs="Arial"/>
          <w:color w:val="000000" w:themeColor="text1"/>
          <w:sz w:val="20"/>
          <w:szCs w:val="20"/>
        </w:rPr>
        <w:t xml:space="preserve"> tega zakona niso bili končani, se končajo po določbah ZVKD-1.</w:t>
      </w:r>
    </w:p>
    <w:p w14:paraId="47F45C28" w14:textId="77777777" w:rsidR="008C7860" w:rsidRPr="00E754FA" w:rsidRDefault="008C7860" w:rsidP="002A3576">
      <w:pPr>
        <w:spacing w:after="0"/>
        <w:rPr>
          <w:rFonts w:ascii="Arial" w:hAnsi="Arial" w:cs="Arial"/>
          <w:b/>
          <w:bCs/>
          <w:color w:val="000000" w:themeColor="text1"/>
          <w:sz w:val="20"/>
          <w:szCs w:val="20"/>
        </w:rPr>
      </w:pPr>
    </w:p>
    <w:p w14:paraId="04805755"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1</w:t>
      </w:r>
      <w:r>
        <w:rPr>
          <w:rFonts w:ascii="Arial" w:hAnsi="Arial" w:cs="Arial"/>
          <w:b/>
          <w:bCs/>
          <w:color w:val="000000" w:themeColor="text1"/>
          <w:sz w:val="20"/>
          <w:szCs w:val="20"/>
        </w:rPr>
        <w:t>91</w:t>
      </w:r>
      <w:r w:rsidRPr="00E754FA">
        <w:rPr>
          <w:rFonts w:ascii="Arial" w:hAnsi="Arial" w:cs="Arial"/>
          <w:b/>
          <w:bCs/>
          <w:color w:val="000000" w:themeColor="text1"/>
          <w:sz w:val="20"/>
          <w:szCs w:val="20"/>
        </w:rPr>
        <w:t>. člen</w:t>
      </w:r>
    </w:p>
    <w:p w14:paraId="4AA30177" w14:textId="77777777" w:rsidR="008C7860" w:rsidRPr="00E754FA" w:rsidRDefault="008C7860" w:rsidP="002A3576">
      <w:pPr>
        <w:spacing w:after="0"/>
        <w:jc w:val="center"/>
        <w:rPr>
          <w:rFonts w:ascii="Arial" w:hAnsi="Arial" w:cs="Arial"/>
          <w:color w:val="000000" w:themeColor="text1"/>
          <w:sz w:val="20"/>
          <w:szCs w:val="20"/>
        </w:rPr>
      </w:pPr>
      <w:r w:rsidRPr="00E754FA">
        <w:rPr>
          <w:rFonts w:ascii="Arial" w:hAnsi="Arial" w:cs="Arial"/>
          <w:b/>
          <w:bCs/>
          <w:color w:val="000000" w:themeColor="text1"/>
          <w:sz w:val="20"/>
          <w:szCs w:val="20"/>
        </w:rPr>
        <w:t>(</w:t>
      </w:r>
      <w:r>
        <w:rPr>
          <w:rFonts w:ascii="Arial" w:hAnsi="Arial" w:cs="Arial"/>
          <w:b/>
          <w:bCs/>
          <w:color w:val="000000" w:themeColor="text1"/>
          <w:sz w:val="20"/>
          <w:szCs w:val="20"/>
        </w:rPr>
        <w:t>podzakonski</w:t>
      </w:r>
      <w:r w:rsidRPr="00E754FA">
        <w:rPr>
          <w:rFonts w:ascii="Arial" w:hAnsi="Arial" w:cs="Arial"/>
          <w:b/>
          <w:bCs/>
          <w:color w:val="000000" w:themeColor="text1"/>
          <w:sz w:val="20"/>
          <w:szCs w:val="20"/>
        </w:rPr>
        <w:t xml:space="preserve"> predpisi)</w:t>
      </w:r>
    </w:p>
    <w:p w14:paraId="6A7C04CD" w14:textId="77777777" w:rsidR="008C7860" w:rsidRPr="00E754FA" w:rsidRDefault="008C7860" w:rsidP="002A3576">
      <w:pPr>
        <w:spacing w:after="0"/>
        <w:rPr>
          <w:rFonts w:ascii="Arial" w:hAnsi="Arial" w:cs="Arial"/>
          <w:b/>
          <w:bCs/>
          <w:color w:val="000000" w:themeColor="text1"/>
          <w:sz w:val="20"/>
          <w:szCs w:val="20"/>
        </w:rPr>
      </w:pPr>
    </w:p>
    <w:p w14:paraId="32D10CC2" w14:textId="27C395A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 xml:space="preserve">(1) Vlada izda predpis o mreži slovenskih muzejev v enem letu od </w:t>
      </w:r>
      <w:r>
        <w:rPr>
          <w:rFonts w:ascii="Arial" w:hAnsi="Arial" w:cs="Arial"/>
          <w:color w:val="000000" w:themeColor="text1"/>
          <w:sz w:val="20"/>
          <w:szCs w:val="20"/>
        </w:rPr>
        <w:t>začetka veljavnosti</w:t>
      </w:r>
      <w:r w:rsidRPr="00E754FA">
        <w:rPr>
          <w:rFonts w:ascii="Arial" w:hAnsi="Arial" w:cs="Arial"/>
          <w:color w:val="000000" w:themeColor="text1"/>
          <w:sz w:val="20"/>
          <w:szCs w:val="20"/>
        </w:rPr>
        <w:t xml:space="preserve"> tega zakona. </w:t>
      </w:r>
    </w:p>
    <w:p w14:paraId="18E3319D" w14:textId="77777777" w:rsidR="008C7860" w:rsidRPr="00E754FA" w:rsidRDefault="008C7860" w:rsidP="002A3576">
      <w:pPr>
        <w:spacing w:after="0"/>
        <w:ind w:firstLine="708"/>
        <w:rPr>
          <w:rFonts w:ascii="Arial" w:hAnsi="Arial" w:cs="Arial"/>
          <w:color w:val="000000" w:themeColor="text1"/>
          <w:sz w:val="20"/>
          <w:szCs w:val="20"/>
        </w:rPr>
      </w:pPr>
    </w:p>
    <w:p w14:paraId="5EF32448" w14:textId="1550F66C"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(2) Minister</w:t>
      </w:r>
      <w:r>
        <w:rPr>
          <w:rFonts w:ascii="Arial" w:hAnsi="Arial" w:cs="Arial"/>
          <w:color w:val="000000" w:themeColor="text1"/>
          <w:sz w:val="20"/>
          <w:szCs w:val="20"/>
        </w:rPr>
        <w:t xml:space="preserve"> najpozneje v enem letu od začetka veljavnosti tega zakona</w:t>
      </w:r>
      <w:r w:rsidRPr="00E754FA">
        <w:rPr>
          <w:rFonts w:ascii="Arial" w:hAnsi="Arial" w:cs="Arial"/>
          <w:color w:val="000000" w:themeColor="text1"/>
          <w:sz w:val="20"/>
          <w:szCs w:val="20"/>
        </w:rPr>
        <w:t xml:space="preserve"> izda </w:t>
      </w:r>
      <w:r>
        <w:rPr>
          <w:rFonts w:ascii="Arial" w:hAnsi="Arial" w:cs="Arial"/>
          <w:color w:val="000000" w:themeColor="text1"/>
          <w:sz w:val="20"/>
          <w:szCs w:val="20"/>
        </w:rPr>
        <w:t xml:space="preserve">podzakonske </w:t>
      </w:r>
      <w:r w:rsidRPr="00E754FA">
        <w:rPr>
          <w:rFonts w:ascii="Arial" w:hAnsi="Arial" w:cs="Arial"/>
          <w:color w:val="000000" w:themeColor="text1"/>
          <w:sz w:val="20"/>
          <w:szCs w:val="20"/>
        </w:rPr>
        <w:t>predpise na podlagi tega zakona</w:t>
      </w:r>
      <w:r>
        <w:rPr>
          <w:rFonts w:ascii="Arial" w:hAnsi="Arial" w:cs="Arial"/>
          <w:color w:val="000000" w:themeColor="text1"/>
          <w:sz w:val="20"/>
          <w:szCs w:val="20"/>
        </w:rPr>
        <w:t>.</w:t>
      </w:r>
    </w:p>
    <w:p w14:paraId="30C3CC9A" w14:textId="77777777" w:rsidR="008C7860" w:rsidRPr="00E754FA" w:rsidRDefault="008C7860" w:rsidP="002A3576">
      <w:pPr>
        <w:spacing w:after="0"/>
        <w:ind w:firstLine="708"/>
        <w:rPr>
          <w:rFonts w:ascii="Arial" w:hAnsi="Arial" w:cs="Arial"/>
          <w:color w:val="000000" w:themeColor="text1"/>
          <w:sz w:val="20"/>
          <w:szCs w:val="20"/>
        </w:rPr>
      </w:pPr>
    </w:p>
    <w:p w14:paraId="628CFFBE"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1</w:t>
      </w:r>
      <w:r>
        <w:rPr>
          <w:rFonts w:ascii="Arial" w:hAnsi="Arial" w:cs="Arial"/>
          <w:b/>
          <w:bCs/>
          <w:color w:val="000000" w:themeColor="text1"/>
          <w:sz w:val="20"/>
          <w:szCs w:val="20"/>
        </w:rPr>
        <w:t>92</w:t>
      </w:r>
      <w:r w:rsidRPr="00E754FA">
        <w:rPr>
          <w:rFonts w:ascii="Arial" w:hAnsi="Arial" w:cs="Arial"/>
          <w:b/>
          <w:bCs/>
          <w:color w:val="000000" w:themeColor="text1"/>
          <w:sz w:val="20"/>
          <w:szCs w:val="20"/>
        </w:rPr>
        <w:t>. člen</w:t>
      </w:r>
    </w:p>
    <w:p w14:paraId="563C0705"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w:t>
      </w:r>
      <w:r>
        <w:rPr>
          <w:rFonts w:ascii="Arial" w:hAnsi="Arial" w:cs="Arial"/>
          <w:b/>
          <w:bCs/>
          <w:color w:val="000000" w:themeColor="text1"/>
          <w:sz w:val="20"/>
          <w:szCs w:val="20"/>
        </w:rPr>
        <w:t>prenehanje veljavnosti</w:t>
      </w:r>
      <w:r w:rsidRPr="00E754FA">
        <w:rPr>
          <w:rFonts w:ascii="Arial" w:hAnsi="Arial" w:cs="Arial"/>
          <w:b/>
          <w:bCs/>
          <w:color w:val="000000" w:themeColor="text1"/>
          <w:sz w:val="20"/>
          <w:szCs w:val="20"/>
        </w:rPr>
        <w:t xml:space="preserve"> predpisov)</w:t>
      </w:r>
    </w:p>
    <w:p w14:paraId="57E63357" w14:textId="77777777" w:rsidR="008C7860" w:rsidRPr="00E754FA" w:rsidRDefault="008C7860" w:rsidP="002A3576">
      <w:pPr>
        <w:spacing w:after="0"/>
        <w:ind w:firstLine="708"/>
        <w:jc w:val="both"/>
        <w:rPr>
          <w:rFonts w:ascii="Arial" w:hAnsi="Arial" w:cs="Arial"/>
          <w:color w:val="000000" w:themeColor="text1"/>
          <w:sz w:val="20"/>
          <w:szCs w:val="20"/>
        </w:rPr>
      </w:pPr>
    </w:p>
    <w:p w14:paraId="354C795B" w14:textId="77777777" w:rsidR="008C7860" w:rsidRPr="00E754FA" w:rsidRDefault="008C7860" w:rsidP="002A3576">
      <w:pPr>
        <w:shd w:val="clear" w:color="auto" w:fill="FFFFFF" w:themeFill="background1"/>
        <w:spacing w:after="0"/>
        <w:jc w:val="both"/>
        <w:rPr>
          <w:rFonts w:ascii="Arial" w:eastAsia="Times New Roman" w:hAnsi="Arial" w:cs="Arial"/>
          <w:b/>
          <w:bCs/>
          <w:color w:val="000000" w:themeColor="text1"/>
          <w:sz w:val="20"/>
          <w:szCs w:val="20"/>
        </w:rPr>
      </w:pPr>
    </w:p>
    <w:p w14:paraId="51D86F59" w14:textId="5E0A3D0A" w:rsidR="008C7860" w:rsidRPr="00E754FA" w:rsidRDefault="008C7860" w:rsidP="002A3576">
      <w:pPr>
        <w:spacing w:after="0"/>
        <w:ind w:firstLine="708"/>
        <w:jc w:val="both"/>
        <w:rPr>
          <w:rFonts w:ascii="Arial" w:hAnsi="Arial" w:cs="Arial"/>
          <w:color w:val="000000" w:themeColor="text1"/>
          <w:sz w:val="20"/>
          <w:szCs w:val="20"/>
        </w:rPr>
      </w:pPr>
      <w:r>
        <w:rPr>
          <w:rFonts w:ascii="Arial" w:hAnsi="Arial" w:cs="Arial"/>
          <w:color w:val="000000" w:themeColor="text1"/>
          <w:sz w:val="20"/>
          <w:szCs w:val="20"/>
        </w:rPr>
        <w:t xml:space="preserve">(1) </w:t>
      </w:r>
      <w:r w:rsidRPr="00E754FA">
        <w:rPr>
          <w:rFonts w:ascii="Arial" w:hAnsi="Arial" w:cs="Arial"/>
          <w:color w:val="000000" w:themeColor="text1"/>
          <w:sz w:val="20"/>
          <w:szCs w:val="20"/>
        </w:rPr>
        <w:t xml:space="preserve">Z dnem </w:t>
      </w:r>
      <w:r>
        <w:rPr>
          <w:rFonts w:ascii="Arial" w:hAnsi="Arial" w:cs="Arial"/>
          <w:color w:val="000000" w:themeColor="text1"/>
          <w:sz w:val="20"/>
          <w:szCs w:val="20"/>
        </w:rPr>
        <w:t>začetka veljavnosti</w:t>
      </w:r>
      <w:r w:rsidRPr="00E754FA">
        <w:rPr>
          <w:rFonts w:ascii="Arial" w:hAnsi="Arial" w:cs="Arial"/>
          <w:color w:val="000000" w:themeColor="text1"/>
          <w:sz w:val="20"/>
          <w:szCs w:val="20"/>
        </w:rPr>
        <w:t xml:space="preserve"> tega zakona preneha veljati ZVKD-1.</w:t>
      </w:r>
    </w:p>
    <w:p w14:paraId="77349A9F" w14:textId="77777777" w:rsidR="008C7860" w:rsidRPr="00E754FA" w:rsidRDefault="008C7860" w:rsidP="002A3576">
      <w:pPr>
        <w:spacing w:after="0"/>
        <w:jc w:val="both"/>
        <w:rPr>
          <w:rFonts w:ascii="Arial" w:hAnsi="Arial" w:cs="Arial"/>
          <w:color w:val="000000" w:themeColor="text1"/>
          <w:sz w:val="20"/>
          <w:szCs w:val="20"/>
        </w:rPr>
      </w:pPr>
    </w:p>
    <w:p w14:paraId="381CB82E" w14:textId="49D47E20"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w:t>
      </w:r>
      <w:r>
        <w:rPr>
          <w:rFonts w:ascii="Arial" w:hAnsi="Arial" w:cs="Arial"/>
          <w:color w:val="000000" w:themeColor="text1"/>
          <w:sz w:val="20"/>
          <w:szCs w:val="20"/>
        </w:rPr>
        <w:t>2</w:t>
      </w:r>
      <w:r w:rsidRPr="00E754FA">
        <w:rPr>
          <w:rFonts w:ascii="Arial" w:hAnsi="Arial" w:cs="Arial"/>
          <w:color w:val="000000" w:themeColor="text1"/>
          <w:sz w:val="20"/>
          <w:szCs w:val="20"/>
        </w:rPr>
        <w:t xml:space="preserve">) Z dnem </w:t>
      </w:r>
      <w:r>
        <w:rPr>
          <w:rFonts w:ascii="Arial" w:hAnsi="Arial" w:cs="Arial"/>
          <w:color w:val="000000" w:themeColor="text1"/>
          <w:sz w:val="20"/>
          <w:szCs w:val="20"/>
        </w:rPr>
        <w:t>začetka veljavnosti</w:t>
      </w:r>
      <w:r w:rsidRPr="00E754FA">
        <w:rPr>
          <w:rFonts w:ascii="Arial" w:hAnsi="Arial" w:cs="Arial"/>
          <w:color w:val="000000" w:themeColor="text1"/>
          <w:sz w:val="20"/>
          <w:szCs w:val="20"/>
        </w:rPr>
        <w:t xml:space="preserve"> tega zakona preneha veljati Uredba o izvajanju Uredbe (EU) 2019/880 o vnosu in uvozu predmetov kulturne dediščine (Uradni list RS, št. 43/25).</w:t>
      </w:r>
    </w:p>
    <w:p w14:paraId="40D27E46" w14:textId="77777777" w:rsidR="008C7860" w:rsidRPr="00E754FA" w:rsidRDefault="008C7860" w:rsidP="002A3576">
      <w:pPr>
        <w:spacing w:after="0"/>
        <w:jc w:val="both"/>
        <w:rPr>
          <w:rFonts w:ascii="Arial" w:hAnsi="Arial" w:cs="Arial"/>
          <w:color w:val="000000" w:themeColor="text1"/>
          <w:sz w:val="20"/>
          <w:szCs w:val="20"/>
        </w:rPr>
      </w:pPr>
    </w:p>
    <w:p w14:paraId="66431ACB" w14:textId="6B555538"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w:t>
      </w:r>
      <w:r>
        <w:rPr>
          <w:rFonts w:ascii="Arial" w:hAnsi="Arial" w:cs="Arial"/>
          <w:color w:val="000000" w:themeColor="text1"/>
          <w:sz w:val="20"/>
          <w:szCs w:val="20"/>
        </w:rPr>
        <w:t>3</w:t>
      </w:r>
      <w:r w:rsidRPr="00E754FA">
        <w:rPr>
          <w:rFonts w:ascii="Arial" w:hAnsi="Arial" w:cs="Arial"/>
          <w:color w:val="000000" w:themeColor="text1"/>
          <w:sz w:val="20"/>
          <w:szCs w:val="20"/>
        </w:rPr>
        <w:t xml:space="preserve">) Z dnem </w:t>
      </w:r>
      <w:r>
        <w:rPr>
          <w:rFonts w:ascii="Arial" w:hAnsi="Arial" w:cs="Arial"/>
          <w:color w:val="000000" w:themeColor="text1"/>
          <w:sz w:val="20"/>
          <w:szCs w:val="20"/>
        </w:rPr>
        <w:t>začetka veljavnosti</w:t>
      </w:r>
      <w:r w:rsidRPr="00E754FA">
        <w:rPr>
          <w:rFonts w:ascii="Arial" w:hAnsi="Arial" w:cs="Arial"/>
          <w:color w:val="000000" w:themeColor="text1"/>
          <w:sz w:val="20"/>
          <w:szCs w:val="20"/>
        </w:rPr>
        <w:t xml:space="preserve"> tega zakona prenehajo veljati naslednji predpisi, izdani na podlagi tega zakona:</w:t>
      </w:r>
    </w:p>
    <w:p w14:paraId="3767D602" w14:textId="43B32447" w:rsidR="008C7860" w:rsidRPr="00E754FA" w:rsidRDefault="008C7860" w:rsidP="008C7860">
      <w:pPr>
        <w:pStyle w:val="Odstavekseznama"/>
        <w:numPr>
          <w:ilvl w:val="0"/>
          <w:numId w:val="71"/>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Pravilnik o strokovnih izpitih na področju varstva kulturne dediščine (Uradni list RS, št. 32/18)</w:t>
      </w:r>
      <w:r>
        <w:rPr>
          <w:rFonts w:ascii="Arial" w:hAnsi="Arial" w:cs="Arial"/>
          <w:color w:val="000000" w:themeColor="text1"/>
          <w:sz w:val="20"/>
          <w:szCs w:val="20"/>
        </w:rPr>
        <w:t>,</w:t>
      </w:r>
    </w:p>
    <w:p w14:paraId="2589D2A9" w14:textId="4A839707" w:rsidR="008C7860" w:rsidRPr="00E754FA" w:rsidRDefault="008C7860" w:rsidP="008C7860">
      <w:pPr>
        <w:pStyle w:val="Odstavekseznama"/>
        <w:numPr>
          <w:ilvl w:val="0"/>
          <w:numId w:val="71"/>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Pravilnik o pridobivanju nazivov v dejavnostih varstva kulturne dediščine (Uradni list RS, št. 47/18)</w:t>
      </w:r>
      <w:r>
        <w:rPr>
          <w:rFonts w:ascii="Arial" w:hAnsi="Arial" w:cs="Arial"/>
          <w:color w:val="000000" w:themeColor="text1"/>
          <w:sz w:val="20"/>
          <w:szCs w:val="20"/>
        </w:rPr>
        <w:t>,</w:t>
      </w:r>
    </w:p>
    <w:p w14:paraId="33635F42" w14:textId="3545BC37" w:rsidR="008C7860" w:rsidRPr="00E754FA" w:rsidRDefault="008C7860" w:rsidP="008C7860">
      <w:pPr>
        <w:pStyle w:val="Odstavekseznama"/>
        <w:numPr>
          <w:ilvl w:val="0"/>
          <w:numId w:val="71"/>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Pravilnik o varovanju in hranjenju nacionalnega bogastva in muzejskega gradiva, o vpisu v razvid muzejev in o podelitvi pooblastila za opravljanje državne javne službe muzejev (Uradni list RS, št. 47/12)</w:t>
      </w:r>
      <w:r>
        <w:rPr>
          <w:rFonts w:ascii="Arial" w:hAnsi="Arial" w:cs="Arial"/>
          <w:color w:val="000000" w:themeColor="text1"/>
          <w:sz w:val="20"/>
          <w:szCs w:val="20"/>
        </w:rPr>
        <w:t>,</w:t>
      </w:r>
    </w:p>
    <w:p w14:paraId="064A33DB" w14:textId="4F524732" w:rsidR="008C7860" w:rsidRPr="00E754FA" w:rsidRDefault="008C7860" w:rsidP="008C7860">
      <w:pPr>
        <w:pStyle w:val="Odstavekseznama"/>
        <w:numPr>
          <w:ilvl w:val="0"/>
          <w:numId w:val="71"/>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Pravilnik o postopku izdaje dovoljenj za izvoz in iznos predmetov kulturne dediščine (Uradni list RS, št. 26/11)</w:t>
      </w:r>
      <w:r>
        <w:rPr>
          <w:rFonts w:ascii="Arial" w:hAnsi="Arial" w:cs="Arial"/>
          <w:color w:val="000000" w:themeColor="text1"/>
          <w:sz w:val="20"/>
          <w:szCs w:val="20"/>
        </w:rPr>
        <w:t>,</w:t>
      </w:r>
    </w:p>
    <w:p w14:paraId="67B419F8" w14:textId="2282325E" w:rsidR="008C7860" w:rsidRPr="00E754FA" w:rsidRDefault="008C7860" w:rsidP="008C7860">
      <w:pPr>
        <w:pStyle w:val="Odstavekseznama"/>
        <w:numPr>
          <w:ilvl w:val="0"/>
          <w:numId w:val="71"/>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Pravilnik o konservatorskem načrtu za prenovo (Uradni list RS, št. </w:t>
      </w:r>
      <w:hyperlink r:id="rId13" w:tgtFrame="_blank" w:tooltip="Pravilnik o konservatorskem načrtu za prenovo" w:history="1">
        <w:r w:rsidRPr="00E754FA">
          <w:rPr>
            <w:rFonts w:ascii="Arial" w:hAnsi="Arial" w:cs="Arial"/>
            <w:color w:val="000000" w:themeColor="text1"/>
            <w:sz w:val="20"/>
            <w:szCs w:val="20"/>
          </w:rPr>
          <w:t>76/10</w:t>
        </w:r>
      </w:hyperlink>
      <w:r w:rsidRPr="00E754FA">
        <w:rPr>
          <w:rFonts w:ascii="Arial" w:hAnsi="Arial" w:cs="Arial"/>
          <w:color w:val="000000" w:themeColor="text1"/>
          <w:sz w:val="20"/>
          <w:szCs w:val="20"/>
        </w:rPr>
        <w:t>)</w:t>
      </w:r>
      <w:r>
        <w:rPr>
          <w:rFonts w:ascii="Arial" w:hAnsi="Arial" w:cs="Arial"/>
          <w:color w:val="000000" w:themeColor="text1"/>
          <w:sz w:val="20"/>
          <w:szCs w:val="20"/>
        </w:rPr>
        <w:t>,</w:t>
      </w:r>
    </w:p>
    <w:p w14:paraId="03552EE4" w14:textId="77D2F485" w:rsidR="008C7860" w:rsidRPr="00E754FA" w:rsidRDefault="008C7860" w:rsidP="008C7860">
      <w:pPr>
        <w:pStyle w:val="Odstavekseznama"/>
        <w:numPr>
          <w:ilvl w:val="0"/>
          <w:numId w:val="71"/>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Pravilnik o označevanju kulturnih spomenikov (Uradni list RS, št. </w:t>
      </w:r>
      <w:hyperlink r:id="rId14" w:tgtFrame="_blank" w:tooltip="Pravilnik o označevanju kulturnih spomenikov" w:history="1">
        <w:r w:rsidRPr="00E754FA">
          <w:rPr>
            <w:rFonts w:ascii="Arial" w:hAnsi="Arial" w:cs="Arial"/>
            <w:color w:val="000000" w:themeColor="text1"/>
            <w:sz w:val="20"/>
            <w:szCs w:val="20"/>
          </w:rPr>
          <w:t>94/21</w:t>
        </w:r>
      </w:hyperlink>
      <w:r w:rsidRPr="00E754FA">
        <w:rPr>
          <w:rFonts w:ascii="Arial" w:hAnsi="Arial" w:cs="Arial"/>
          <w:color w:val="000000" w:themeColor="text1"/>
          <w:sz w:val="20"/>
          <w:szCs w:val="20"/>
        </w:rPr>
        <w:t>)</w:t>
      </w:r>
      <w:r>
        <w:rPr>
          <w:rFonts w:ascii="Arial" w:hAnsi="Arial" w:cs="Arial"/>
          <w:color w:val="000000" w:themeColor="text1"/>
          <w:sz w:val="20"/>
          <w:szCs w:val="20"/>
        </w:rPr>
        <w:t>,</w:t>
      </w:r>
    </w:p>
    <w:p w14:paraId="75F4949A" w14:textId="72FB913E" w:rsidR="008C7860" w:rsidRPr="00E754FA" w:rsidRDefault="008C7860" w:rsidP="008C7860">
      <w:pPr>
        <w:pStyle w:val="Odstavekseznama"/>
        <w:numPr>
          <w:ilvl w:val="0"/>
          <w:numId w:val="71"/>
        </w:numPr>
        <w:spacing w:after="0" w:line="276" w:lineRule="auto"/>
        <w:ind w:left="703" w:hanging="703"/>
        <w:contextualSpacing w:val="0"/>
        <w:jc w:val="both"/>
        <w:rPr>
          <w:rFonts w:ascii="Arial" w:hAnsi="Arial" w:cs="Arial"/>
          <w:color w:val="000000" w:themeColor="text1"/>
          <w:sz w:val="20"/>
          <w:szCs w:val="20"/>
        </w:rPr>
      </w:pPr>
      <w:hyperlink r:id="rId15" w:history="1">
        <w:r w:rsidRPr="00E754FA">
          <w:rPr>
            <w:rFonts w:ascii="Arial" w:hAnsi="Arial" w:cs="Arial"/>
            <w:color w:val="000000" w:themeColor="text1"/>
            <w:sz w:val="20"/>
            <w:szCs w:val="20"/>
          </w:rPr>
          <w:t>Pravilnik o arheoloških raziskavah </w:t>
        </w:r>
      </w:hyperlink>
      <w:r w:rsidRPr="00E754FA">
        <w:rPr>
          <w:rFonts w:ascii="Arial" w:hAnsi="Arial" w:cs="Arial"/>
          <w:color w:val="000000" w:themeColor="text1"/>
          <w:sz w:val="20"/>
          <w:szCs w:val="20"/>
        </w:rPr>
        <w:t>(Uradni list RS, št. </w:t>
      </w:r>
      <w:hyperlink r:id="rId16" w:tgtFrame="_blank" w:tooltip="Pravilnik o arheoloških raziskavah" w:history="1">
        <w:r w:rsidRPr="00E754FA">
          <w:rPr>
            <w:rFonts w:ascii="Arial" w:hAnsi="Arial" w:cs="Arial"/>
            <w:color w:val="000000" w:themeColor="text1"/>
            <w:sz w:val="20"/>
            <w:szCs w:val="20"/>
          </w:rPr>
          <w:t>3/13</w:t>
        </w:r>
      </w:hyperlink>
      <w:r w:rsidRPr="00E754FA">
        <w:rPr>
          <w:rFonts w:ascii="Arial" w:hAnsi="Arial" w:cs="Arial"/>
          <w:color w:val="000000" w:themeColor="text1"/>
          <w:sz w:val="20"/>
          <w:szCs w:val="20"/>
        </w:rPr>
        <w:t> in </w:t>
      </w:r>
      <w:hyperlink r:id="rId17" w:tgtFrame="_blank" w:tooltip="Pravilnik o spremembah in dopolnitvah Pravilnika o arheoloških raziskavah" w:history="1">
        <w:r w:rsidRPr="00E754FA">
          <w:rPr>
            <w:rFonts w:ascii="Arial" w:hAnsi="Arial" w:cs="Arial"/>
            <w:color w:val="000000" w:themeColor="text1"/>
            <w:sz w:val="20"/>
            <w:szCs w:val="20"/>
          </w:rPr>
          <w:t>56/22</w:t>
        </w:r>
      </w:hyperlink>
      <w:r w:rsidRPr="00E754FA">
        <w:rPr>
          <w:rFonts w:ascii="Arial" w:hAnsi="Arial" w:cs="Arial"/>
          <w:color w:val="000000" w:themeColor="text1"/>
          <w:sz w:val="20"/>
          <w:szCs w:val="20"/>
        </w:rPr>
        <w:t>)</w:t>
      </w:r>
      <w:r>
        <w:rPr>
          <w:rFonts w:ascii="Arial" w:hAnsi="Arial" w:cs="Arial"/>
          <w:color w:val="000000" w:themeColor="text1"/>
          <w:sz w:val="20"/>
          <w:szCs w:val="20"/>
        </w:rPr>
        <w:t>,</w:t>
      </w:r>
    </w:p>
    <w:p w14:paraId="42F5C57E" w14:textId="37FFEC56" w:rsidR="008C7860" w:rsidRPr="00E754FA" w:rsidRDefault="008C7860" w:rsidP="008C7860">
      <w:pPr>
        <w:pStyle w:val="Odstavekseznama"/>
        <w:numPr>
          <w:ilvl w:val="0"/>
          <w:numId w:val="71"/>
        </w:numPr>
        <w:spacing w:after="0" w:line="276" w:lineRule="auto"/>
        <w:ind w:left="703" w:hanging="703"/>
        <w:contextualSpacing w:val="0"/>
        <w:jc w:val="both"/>
        <w:rPr>
          <w:rFonts w:ascii="Arial" w:hAnsi="Arial" w:cs="Arial"/>
          <w:color w:val="000000" w:themeColor="text1"/>
          <w:sz w:val="20"/>
          <w:szCs w:val="20"/>
        </w:rPr>
      </w:pPr>
      <w:hyperlink r:id="rId18" w:history="1">
        <w:r w:rsidRPr="00E754FA">
          <w:rPr>
            <w:rFonts w:ascii="Arial" w:hAnsi="Arial" w:cs="Arial"/>
            <w:color w:val="000000" w:themeColor="text1"/>
            <w:sz w:val="20"/>
            <w:szCs w:val="20"/>
          </w:rPr>
          <w:t>Pravilnik o iskanju arheoloških ostalin in uporabi tehničnih sredstev za te namene </w:t>
        </w:r>
      </w:hyperlink>
      <w:r w:rsidRPr="00E754FA">
        <w:rPr>
          <w:rFonts w:ascii="Arial" w:hAnsi="Arial" w:cs="Arial"/>
          <w:color w:val="000000" w:themeColor="text1"/>
          <w:sz w:val="20"/>
          <w:szCs w:val="20"/>
        </w:rPr>
        <w:t>(Uradni list RS, št. </w:t>
      </w:r>
      <w:hyperlink r:id="rId19" w:tgtFrame="_blank" w:tooltip="Pravilnik o iskanju arheoloških ostalin in uporabi tehničnih sredstev za te namene" w:history="1">
        <w:r w:rsidRPr="00E754FA">
          <w:rPr>
            <w:rFonts w:ascii="Arial" w:hAnsi="Arial" w:cs="Arial"/>
            <w:color w:val="000000" w:themeColor="text1"/>
            <w:sz w:val="20"/>
            <w:szCs w:val="20"/>
          </w:rPr>
          <w:t>49/14</w:t>
        </w:r>
      </w:hyperlink>
      <w:r w:rsidRPr="00E754FA">
        <w:rPr>
          <w:rFonts w:ascii="Arial" w:hAnsi="Arial" w:cs="Arial"/>
          <w:color w:val="000000" w:themeColor="text1"/>
          <w:sz w:val="20"/>
          <w:szCs w:val="20"/>
        </w:rPr>
        <w:t>)</w:t>
      </w:r>
      <w:r>
        <w:rPr>
          <w:rFonts w:ascii="Arial" w:hAnsi="Arial" w:cs="Arial"/>
          <w:color w:val="000000" w:themeColor="text1"/>
          <w:sz w:val="20"/>
          <w:szCs w:val="20"/>
        </w:rPr>
        <w:t>,</w:t>
      </w:r>
    </w:p>
    <w:p w14:paraId="69A652C1" w14:textId="701A7FF9" w:rsidR="008C7860" w:rsidRPr="00E754FA" w:rsidRDefault="008C7860" w:rsidP="008C7860">
      <w:pPr>
        <w:pStyle w:val="Odstavekseznama"/>
        <w:numPr>
          <w:ilvl w:val="0"/>
          <w:numId w:val="71"/>
        </w:numPr>
        <w:spacing w:after="0" w:line="276" w:lineRule="auto"/>
        <w:ind w:left="703" w:hanging="703"/>
        <w:contextualSpacing w:val="0"/>
        <w:jc w:val="both"/>
        <w:rPr>
          <w:rFonts w:ascii="Arial" w:hAnsi="Arial" w:cs="Arial"/>
          <w:color w:val="000000" w:themeColor="text1"/>
          <w:sz w:val="20"/>
          <w:szCs w:val="20"/>
        </w:rPr>
      </w:pPr>
      <w:hyperlink r:id="rId20" w:history="1">
        <w:r w:rsidRPr="00E754FA">
          <w:rPr>
            <w:rFonts w:ascii="Arial" w:hAnsi="Arial" w:cs="Arial"/>
            <w:color w:val="000000" w:themeColor="text1"/>
            <w:sz w:val="20"/>
            <w:szCs w:val="20"/>
          </w:rPr>
          <w:t>Pravilnik o vlaganju in reševanju zahtevkov za financiranje predhodnih arheoloških raziskav iz državnega proračuna</w:t>
        </w:r>
      </w:hyperlink>
      <w:r w:rsidRPr="00E754FA">
        <w:rPr>
          <w:rFonts w:ascii="Arial" w:hAnsi="Arial" w:cs="Arial"/>
          <w:color w:val="000000" w:themeColor="text1"/>
          <w:sz w:val="20"/>
          <w:szCs w:val="20"/>
        </w:rPr>
        <w:t xml:space="preserve"> (Uradni list RS, št. </w:t>
      </w:r>
      <w:hyperlink r:id="rId21" w:tgtFrame="_blank" w:tooltip="Pravilnik o vlaganju in reševanju zahtevkov za financiranje predhodnih arheoloških raziskav iz državnega proračuna" w:history="1">
        <w:r w:rsidRPr="00E754FA">
          <w:rPr>
            <w:rFonts w:ascii="Arial" w:hAnsi="Arial" w:cs="Arial"/>
            <w:color w:val="000000" w:themeColor="text1"/>
            <w:sz w:val="20"/>
            <w:szCs w:val="20"/>
          </w:rPr>
          <w:t>93/14</w:t>
        </w:r>
      </w:hyperlink>
      <w:r w:rsidRPr="00E754FA">
        <w:rPr>
          <w:rFonts w:ascii="Arial" w:hAnsi="Arial" w:cs="Arial"/>
          <w:color w:val="000000" w:themeColor="text1"/>
          <w:sz w:val="20"/>
          <w:szCs w:val="20"/>
        </w:rPr>
        <w:t xml:space="preserve"> in </w:t>
      </w:r>
      <w:hyperlink r:id="rId22" w:tgtFrame="_blank" w:tooltip="Pravilnik o spremembah in dopolnitvah Pravilnika o vlaganju in reševanju zahtevkov za financiranje predhodnih arheoloških raziskav iz državnega proračuna" w:history="1">
        <w:r w:rsidRPr="00E754FA">
          <w:rPr>
            <w:rFonts w:ascii="Arial" w:hAnsi="Arial" w:cs="Arial"/>
            <w:color w:val="000000" w:themeColor="text1"/>
            <w:sz w:val="20"/>
            <w:szCs w:val="20"/>
          </w:rPr>
          <w:t>73/16</w:t>
        </w:r>
      </w:hyperlink>
      <w:r w:rsidRPr="00E754FA">
        <w:rPr>
          <w:rFonts w:ascii="Arial" w:hAnsi="Arial" w:cs="Arial"/>
          <w:color w:val="000000" w:themeColor="text1"/>
          <w:sz w:val="20"/>
          <w:szCs w:val="20"/>
        </w:rPr>
        <w:t>)</w:t>
      </w:r>
      <w:r>
        <w:rPr>
          <w:rFonts w:ascii="Arial" w:hAnsi="Arial" w:cs="Arial"/>
          <w:color w:val="000000" w:themeColor="text1"/>
          <w:sz w:val="20"/>
          <w:szCs w:val="20"/>
        </w:rPr>
        <w:t>,</w:t>
      </w:r>
    </w:p>
    <w:p w14:paraId="2CC1AA1B" w14:textId="77777777" w:rsidR="008C7860" w:rsidRPr="00E754FA" w:rsidRDefault="008C7860" w:rsidP="008C7860">
      <w:pPr>
        <w:pStyle w:val="Odstavekseznama"/>
        <w:numPr>
          <w:ilvl w:val="0"/>
          <w:numId w:val="71"/>
        </w:numPr>
        <w:spacing w:after="0" w:line="276" w:lineRule="auto"/>
        <w:ind w:left="703" w:hanging="703"/>
        <w:contextualSpacing w:val="0"/>
        <w:jc w:val="both"/>
        <w:rPr>
          <w:rFonts w:ascii="Arial" w:hAnsi="Arial" w:cs="Arial"/>
          <w:color w:val="000000" w:themeColor="text1"/>
          <w:sz w:val="20"/>
          <w:szCs w:val="20"/>
        </w:rPr>
      </w:pPr>
      <w:r w:rsidRPr="00E754FA">
        <w:rPr>
          <w:rFonts w:ascii="Arial" w:hAnsi="Arial" w:cs="Arial"/>
          <w:color w:val="000000" w:themeColor="text1"/>
          <w:sz w:val="20"/>
          <w:szCs w:val="20"/>
        </w:rPr>
        <w:t>Pravilnik o konservatorskem načrtu (Uradni list RS, št. </w:t>
      </w:r>
      <w:hyperlink r:id="rId23" w:tgtFrame="_blank" w:tooltip="Pravilnik o konservatorskem načrtu" w:history="1">
        <w:r w:rsidRPr="00E754FA">
          <w:rPr>
            <w:rFonts w:ascii="Arial" w:hAnsi="Arial" w:cs="Arial"/>
            <w:color w:val="000000" w:themeColor="text1"/>
            <w:sz w:val="20"/>
            <w:szCs w:val="20"/>
          </w:rPr>
          <w:t>66/09</w:t>
        </w:r>
      </w:hyperlink>
      <w:r w:rsidRPr="00E754FA">
        <w:rPr>
          <w:rFonts w:ascii="Arial" w:hAnsi="Arial" w:cs="Arial"/>
          <w:color w:val="000000" w:themeColor="text1"/>
          <w:sz w:val="20"/>
          <w:szCs w:val="20"/>
        </w:rPr>
        <w:t>).</w:t>
      </w:r>
    </w:p>
    <w:p w14:paraId="1CA7882E" w14:textId="77777777" w:rsidR="008C7860" w:rsidRPr="00E754FA" w:rsidRDefault="008C7860" w:rsidP="002A3576">
      <w:pPr>
        <w:spacing w:after="0"/>
        <w:ind w:firstLine="708"/>
        <w:jc w:val="both"/>
        <w:rPr>
          <w:rFonts w:ascii="Arial" w:hAnsi="Arial" w:cs="Arial"/>
          <w:color w:val="000000" w:themeColor="text1"/>
          <w:sz w:val="20"/>
          <w:szCs w:val="20"/>
        </w:rPr>
      </w:pPr>
    </w:p>
    <w:p w14:paraId="6220134B"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w:t>
      </w:r>
      <w:r>
        <w:rPr>
          <w:rFonts w:ascii="Arial" w:hAnsi="Arial" w:cs="Arial"/>
          <w:color w:val="000000" w:themeColor="text1"/>
          <w:sz w:val="20"/>
          <w:szCs w:val="20"/>
        </w:rPr>
        <w:t>4</w:t>
      </w:r>
      <w:r w:rsidRPr="00E754FA">
        <w:rPr>
          <w:rFonts w:ascii="Arial" w:hAnsi="Arial" w:cs="Arial"/>
          <w:color w:val="000000" w:themeColor="text1"/>
          <w:sz w:val="20"/>
          <w:szCs w:val="20"/>
        </w:rPr>
        <w:t>) Predpisi iz prejšnjega odstavka se uporabljajo do sprejetja predpisov na podlagi tega zakona, če niso v nasprotju s tem zakonom.</w:t>
      </w:r>
    </w:p>
    <w:p w14:paraId="03910223" w14:textId="77777777" w:rsidR="008C7860" w:rsidRPr="00E754FA" w:rsidRDefault="008C7860" w:rsidP="002A3576">
      <w:pPr>
        <w:spacing w:after="0"/>
        <w:rPr>
          <w:rFonts w:ascii="Arial" w:hAnsi="Arial" w:cs="Arial"/>
          <w:b/>
          <w:bCs/>
          <w:color w:val="000000" w:themeColor="text1"/>
          <w:sz w:val="20"/>
          <w:szCs w:val="20"/>
        </w:rPr>
      </w:pPr>
    </w:p>
    <w:p w14:paraId="6D0B9CAE"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19</w:t>
      </w:r>
      <w:r>
        <w:rPr>
          <w:rFonts w:ascii="Arial" w:hAnsi="Arial" w:cs="Arial"/>
          <w:b/>
          <w:bCs/>
          <w:color w:val="000000" w:themeColor="text1"/>
          <w:sz w:val="20"/>
          <w:szCs w:val="20"/>
        </w:rPr>
        <w:t>3</w:t>
      </w:r>
      <w:r w:rsidRPr="00E754FA">
        <w:rPr>
          <w:rFonts w:ascii="Arial" w:hAnsi="Arial" w:cs="Arial"/>
          <w:b/>
          <w:bCs/>
          <w:color w:val="000000" w:themeColor="text1"/>
          <w:sz w:val="20"/>
          <w:szCs w:val="20"/>
        </w:rPr>
        <w:t>. člen</w:t>
      </w:r>
    </w:p>
    <w:p w14:paraId="7186A03E"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(uskladitev drugih zakonov)</w:t>
      </w:r>
    </w:p>
    <w:p w14:paraId="54BE4D0E" w14:textId="77777777" w:rsidR="008C7860" w:rsidRPr="00E754FA" w:rsidRDefault="008C7860" w:rsidP="002A3576">
      <w:pPr>
        <w:spacing w:after="0"/>
        <w:rPr>
          <w:rFonts w:ascii="Arial" w:hAnsi="Arial" w:cs="Arial"/>
          <w:b/>
          <w:bCs/>
          <w:color w:val="000000" w:themeColor="text1"/>
          <w:sz w:val="20"/>
          <w:szCs w:val="20"/>
        </w:rPr>
      </w:pPr>
    </w:p>
    <w:p w14:paraId="239EE688" w14:textId="77777777" w:rsidR="008C7860" w:rsidRPr="00E754FA"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(1) V Zakonu o knjižničarstvu (Uradni list RS, št. 87/01, 96/02 – ZUJIK in 92/15) se v:</w:t>
      </w:r>
    </w:p>
    <w:p w14:paraId="21FEBE15" w14:textId="77777777" w:rsidR="008C7860" w:rsidRPr="00E754FA" w:rsidRDefault="008C7860" w:rsidP="008C7860">
      <w:pPr>
        <w:pStyle w:val="Odstavekseznama"/>
        <w:numPr>
          <w:ilvl w:val="0"/>
          <w:numId w:val="50"/>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 xml:space="preserve">osmi alineji prvega odstavka 2. člena, naslovu ter prvem, drugem in četrtem odstavku 5. člena, 13. členu in prvi alineji prvega odstavka 58. člena besedilo »kulturni spomenik« nadomesti z besedilom »nacionalno bogastvo« in </w:t>
      </w:r>
    </w:p>
    <w:p w14:paraId="44CEFAD4" w14:textId="43AC6067" w:rsidR="008C7860" w:rsidRPr="00E754FA" w:rsidRDefault="008C7860" w:rsidP="008C7860">
      <w:pPr>
        <w:pStyle w:val="Odstavekseznama"/>
        <w:numPr>
          <w:ilvl w:val="0"/>
          <w:numId w:val="50"/>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prvem odstavku 5. člena in naslovu 13. člena besedilo »kulturnega spomenika« nadomesti z besedilom »nacionalnega bogastva«.</w:t>
      </w:r>
    </w:p>
    <w:p w14:paraId="537970A1" w14:textId="77777777" w:rsidR="008C7860" w:rsidRPr="00E754FA" w:rsidRDefault="008C7860" w:rsidP="002A3576">
      <w:pPr>
        <w:spacing w:after="0"/>
        <w:jc w:val="both"/>
        <w:rPr>
          <w:rFonts w:ascii="Arial" w:hAnsi="Arial" w:cs="Arial"/>
          <w:color w:val="000000" w:themeColor="text1"/>
          <w:sz w:val="20"/>
          <w:szCs w:val="20"/>
        </w:rPr>
      </w:pPr>
    </w:p>
    <w:p w14:paraId="74E2B39E" w14:textId="77777777" w:rsidR="008C7860" w:rsidRPr="00E754FA" w:rsidRDefault="008C7860" w:rsidP="002A3576">
      <w:pPr>
        <w:spacing w:after="0"/>
        <w:ind w:firstLine="703"/>
        <w:jc w:val="both"/>
        <w:rPr>
          <w:rFonts w:ascii="Arial" w:hAnsi="Arial" w:cs="Arial"/>
          <w:color w:val="000000" w:themeColor="text1"/>
          <w:sz w:val="20"/>
          <w:szCs w:val="20"/>
        </w:rPr>
      </w:pPr>
      <w:r w:rsidRPr="00E754FA">
        <w:rPr>
          <w:rFonts w:ascii="Arial" w:hAnsi="Arial" w:cs="Arial"/>
          <w:color w:val="000000" w:themeColor="text1"/>
          <w:sz w:val="20"/>
          <w:szCs w:val="20"/>
        </w:rPr>
        <w:t>(2) V Zakonu o varstvu dokumentarnega in arhivskega gradiva ter arhivih (Uradni list RS, št. 30/06 in 51/14) se v:</w:t>
      </w:r>
    </w:p>
    <w:p w14:paraId="38119A27" w14:textId="77777777" w:rsidR="008C7860" w:rsidRPr="00E754FA" w:rsidRDefault="008C7860" w:rsidP="008C7860">
      <w:pPr>
        <w:pStyle w:val="Odstavekseznama"/>
        <w:numPr>
          <w:ilvl w:val="0"/>
          <w:numId w:val="50"/>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1. členu in naslovu 7. člena besedilo »kulturnega spomenika« nadomesti z besedilom »nacionalnega bogastva« in</w:t>
      </w:r>
    </w:p>
    <w:p w14:paraId="1653976C" w14:textId="2320E269" w:rsidR="008C7860" w:rsidRPr="00E754FA" w:rsidRDefault="008C7860" w:rsidP="008C7860">
      <w:pPr>
        <w:pStyle w:val="Odstavekseznama"/>
        <w:numPr>
          <w:ilvl w:val="0"/>
          <w:numId w:val="50"/>
        </w:numPr>
        <w:spacing w:after="0" w:line="276" w:lineRule="auto"/>
        <w:ind w:left="703" w:hanging="703"/>
        <w:jc w:val="both"/>
        <w:rPr>
          <w:rFonts w:ascii="Arial" w:hAnsi="Arial" w:cs="Arial"/>
          <w:color w:val="000000" w:themeColor="text1"/>
          <w:sz w:val="20"/>
          <w:szCs w:val="20"/>
        </w:rPr>
      </w:pPr>
      <w:r w:rsidRPr="00E754FA">
        <w:rPr>
          <w:rFonts w:ascii="Arial" w:hAnsi="Arial" w:cs="Arial"/>
          <w:color w:val="000000" w:themeColor="text1"/>
          <w:sz w:val="20"/>
          <w:szCs w:val="20"/>
        </w:rPr>
        <w:t>osmi alineji 2. člena in 7. členu besedilo »kulturni spomenik« nadomesti z besedilom »nacionalno bogastvo«</w:t>
      </w:r>
      <w:r>
        <w:rPr>
          <w:rFonts w:ascii="Arial" w:hAnsi="Arial" w:cs="Arial"/>
          <w:color w:val="000000" w:themeColor="text1"/>
          <w:sz w:val="20"/>
          <w:szCs w:val="20"/>
        </w:rPr>
        <w:t>.</w:t>
      </w:r>
    </w:p>
    <w:p w14:paraId="1FE4C821" w14:textId="77777777" w:rsidR="008C7860" w:rsidRPr="00E754FA" w:rsidRDefault="008C7860" w:rsidP="002A3576">
      <w:pPr>
        <w:spacing w:after="0"/>
        <w:rPr>
          <w:rFonts w:ascii="Arial" w:hAnsi="Arial" w:cs="Arial"/>
          <w:color w:val="000000" w:themeColor="text1"/>
          <w:sz w:val="20"/>
          <w:szCs w:val="20"/>
        </w:rPr>
      </w:pPr>
    </w:p>
    <w:p w14:paraId="26DE4ED1"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19</w:t>
      </w:r>
      <w:r>
        <w:rPr>
          <w:rFonts w:ascii="Arial" w:hAnsi="Arial" w:cs="Arial"/>
          <w:b/>
          <w:bCs/>
          <w:color w:val="000000" w:themeColor="text1"/>
          <w:sz w:val="20"/>
          <w:szCs w:val="20"/>
        </w:rPr>
        <w:t>4</w:t>
      </w:r>
      <w:r w:rsidRPr="00E754FA">
        <w:rPr>
          <w:rFonts w:ascii="Arial" w:hAnsi="Arial" w:cs="Arial"/>
          <w:b/>
          <w:bCs/>
          <w:color w:val="000000" w:themeColor="text1"/>
          <w:sz w:val="20"/>
          <w:szCs w:val="20"/>
        </w:rPr>
        <w:t>. člen</w:t>
      </w:r>
    </w:p>
    <w:p w14:paraId="39825D93"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w:t>
      </w:r>
      <w:r>
        <w:rPr>
          <w:rFonts w:ascii="Arial" w:hAnsi="Arial" w:cs="Arial"/>
          <w:b/>
          <w:bCs/>
          <w:color w:val="000000" w:themeColor="text1"/>
          <w:sz w:val="20"/>
          <w:szCs w:val="20"/>
        </w:rPr>
        <w:t>nadaljevanje</w:t>
      </w:r>
      <w:r w:rsidRPr="00E754FA">
        <w:rPr>
          <w:rFonts w:ascii="Arial" w:hAnsi="Arial" w:cs="Arial"/>
          <w:b/>
          <w:bCs/>
          <w:color w:val="000000" w:themeColor="text1"/>
          <w:sz w:val="20"/>
          <w:szCs w:val="20"/>
        </w:rPr>
        <w:t xml:space="preserve"> veljavnosti </w:t>
      </w:r>
      <w:r>
        <w:rPr>
          <w:rFonts w:ascii="Arial" w:hAnsi="Arial" w:cs="Arial"/>
          <w:b/>
          <w:bCs/>
          <w:color w:val="000000" w:themeColor="text1"/>
          <w:sz w:val="20"/>
          <w:szCs w:val="20"/>
        </w:rPr>
        <w:t>predpisov</w:t>
      </w:r>
      <w:r w:rsidRPr="00E754FA">
        <w:rPr>
          <w:rFonts w:ascii="Arial" w:hAnsi="Arial" w:cs="Arial"/>
          <w:b/>
          <w:bCs/>
          <w:color w:val="000000" w:themeColor="text1"/>
          <w:sz w:val="20"/>
          <w:szCs w:val="20"/>
        </w:rPr>
        <w:t>)</w:t>
      </w:r>
    </w:p>
    <w:p w14:paraId="594CAC57" w14:textId="77777777" w:rsidR="008C7860" w:rsidRPr="00E754FA" w:rsidRDefault="008C7860" w:rsidP="002A3576">
      <w:pPr>
        <w:spacing w:after="0"/>
        <w:jc w:val="both"/>
        <w:rPr>
          <w:rFonts w:ascii="Arial" w:hAnsi="Arial" w:cs="Arial"/>
          <w:color w:val="000000" w:themeColor="text1"/>
          <w:sz w:val="20"/>
          <w:szCs w:val="20"/>
        </w:rPr>
      </w:pPr>
    </w:p>
    <w:p w14:paraId="6D7C5A92" w14:textId="77777777" w:rsidR="008C7860" w:rsidRPr="00204DB1" w:rsidRDefault="008C7860" w:rsidP="002A3576">
      <w:pPr>
        <w:spacing w:after="0"/>
        <w:ind w:firstLine="708"/>
        <w:jc w:val="both"/>
        <w:rPr>
          <w:rFonts w:ascii="Arial" w:hAnsi="Arial" w:cs="Arial"/>
          <w:color w:val="000000" w:themeColor="text1"/>
          <w:sz w:val="20"/>
          <w:szCs w:val="20"/>
        </w:rPr>
      </w:pPr>
      <w:r w:rsidRPr="001A2D11">
        <w:rPr>
          <w:rFonts w:ascii="Arial" w:hAnsi="Arial" w:cs="Arial"/>
          <w:color w:val="000000" w:themeColor="text1"/>
          <w:sz w:val="20"/>
          <w:szCs w:val="20"/>
        </w:rPr>
        <w:t xml:space="preserve"> (</w:t>
      </w:r>
      <w:r>
        <w:rPr>
          <w:rFonts w:ascii="Arial" w:hAnsi="Arial" w:cs="Arial"/>
          <w:color w:val="000000" w:themeColor="text1"/>
          <w:sz w:val="20"/>
          <w:szCs w:val="20"/>
        </w:rPr>
        <w:t xml:space="preserve">1) </w:t>
      </w:r>
      <w:r w:rsidRPr="00204DB1">
        <w:rPr>
          <w:rFonts w:ascii="Arial" w:hAnsi="Arial" w:cs="Arial"/>
          <w:color w:val="000000" w:themeColor="text1"/>
          <w:sz w:val="20"/>
          <w:szCs w:val="20"/>
        </w:rPr>
        <w:t>Uredba o varstvenih območjih dediščine (Uradni list RS, št. 69/22) še naprej velja kot predpis, sprejet na podlagi tretjega odstavka 27. člena tega zakona.</w:t>
      </w:r>
    </w:p>
    <w:p w14:paraId="56AB927E" w14:textId="77777777" w:rsidR="008C7860" w:rsidRPr="00204DB1" w:rsidRDefault="008C7860" w:rsidP="002A3576">
      <w:pPr>
        <w:spacing w:after="0"/>
        <w:ind w:firstLine="708"/>
        <w:jc w:val="both"/>
        <w:rPr>
          <w:rFonts w:ascii="Arial" w:hAnsi="Arial" w:cs="Arial"/>
          <w:color w:val="000000" w:themeColor="text1"/>
          <w:sz w:val="20"/>
          <w:szCs w:val="20"/>
        </w:rPr>
      </w:pPr>
    </w:p>
    <w:p w14:paraId="0F1FC491" w14:textId="77777777" w:rsidR="008C7860" w:rsidRPr="00204DB1" w:rsidRDefault="008C7860" w:rsidP="002A3576">
      <w:pPr>
        <w:spacing w:after="0"/>
        <w:ind w:firstLine="708"/>
        <w:jc w:val="both"/>
        <w:rPr>
          <w:rFonts w:ascii="Arial" w:hAnsi="Arial" w:cs="Arial"/>
          <w:color w:val="000000" w:themeColor="text1"/>
          <w:sz w:val="20"/>
          <w:szCs w:val="20"/>
        </w:rPr>
      </w:pPr>
      <w:r>
        <w:rPr>
          <w:rFonts w:ascii="Arial" w:hAnsi="Arial" w:cs="Arial"/>
          <w:color w:val="000000" w:themeColor="text1"/>
          <w:sz w:val="20"/>
          <w:szCs w:val="20"/>
        </w:rPr>
        <w:t xml:space="preserve">(2) </w:t>
      </w:r>
      <w:r w:rsidRPr="00204DB1">
        <w:rPr>
          <w:rFonts w:ascii="Arial" w:hAnsi="Arial" w:cs="Arial"/>
          <w:color w:val="000000" w:themeColor="text1"/>
          <w:sz w:val="20"/>
          <w:szCs w:val="20"/>
        </w:rPr>
        <w:t xml:space="preserve">Uredba o Načrtu upravljanja Krajinskega parka Ljubljansko barje za obdobje 2025–2034 (Uradni list RS, št. </w:t>
      </w:r>
      <w:hyperlink r:id="rId24" w:history="1">
        <w:r w:rsidRPr="00204DB1">
          <w:rPr>
            <w:rFonts w:ascii="Arial" w:hAnsi="Arial" w:cs="Arial"/>
            <w:color w:val="000000" w:themeColor="text1"/>
            <w:sz w:val="20"/>
            <w:szCs w:val="20"/>
          </w:rPr>
          <w:t>37/25</w:t>
        </w:r>
      </w:hyperlink>
      <w:r w:rsidRPr="00204DB1">
        <w:rPr>
          <w:rFonts w:ascii="Arial" w:hAnsi="Arial" w:cs="Arial"/>
          <w:color w:val="000000" w:themeColor="text1"/>
          <w:sz w:val="20"/>
          <w:szCs w:val="20"/>
        </w:rPr>
        <w:t xml:space="preserve">) še naprej velja kot predpis, sprejet na podlagi 84. člena tega zakona. </w:t>
      </w:r>
    </w:p>
    <w:p w14:paraId="50C4AB84" w14:textId="77777777" w:rsidR="008C7860" w:rsidRPr="00425F8B" w:rsidRDefault="008C7860" w:rsidP="002A3576">
      <w:pPr>
        <w:spacing w:after="0"/>
        <w:ind w:firstLine="708"/>
        <w:jc w:val="both"/>
        <w:rPr>
          <w:rFonts w:ascii="Arial" w:hAnsi="Arial" w:cs="Arial"/>
          <w:color w:val="000000" w:themeColor="text1"/>
          <w:sz w:val="20"/>
          <w:szCs w:val="20"/>
        </w:rPr>
      </w:pPr>
    </w:p>
    <w:p w14:paraId="23F4D3AD" w14:textId="77777777" w:rsidR="008C7860" w:rsidRPr="00425F8B" w:rsidRDefault="008C7860" w:rsidP="002A3576">
      <w:pPr>
        <w:spacing w:after="0"/>
        <w:ind w:firstLine="708"/>
        <w:jc w:val="both"/>
        <w:rPr>
          <w:rFonts w:ascii="Arial" w:hAnsi="Arial" w:cs="Arial"/>
          <w:color w:val="000000" w:themeColor="text1"/>
          <w:sz w:val="20"/>
          <w:szCs w:val="20"/>
        </w:rPr>
      </w:pPr>
      <w:r w:rsidRPr="00425F8B">
        <w:rPr>
          <w:rFonts w:ascii="Arial" w:hAnsi="Arial" w:cs="Arial"/>
          <w:color w:val="000000" w:themeColor="text1"/>
          <w:sz w:val="20"/>
          <w:szCs w:val="20"/>
        </w:rPr>
        <w:t>(</w:t>
      </w:r>
      <w:r>
        <w:rPr>
          <w:rFonts w:ascii="Arial" w:hAnsi="Arial" w:cs="Arial"/>
          <w:color w:val="000000" w:themeColor="text1"/>
          <w:sz w:val="20"/>
          <w:szCs w:val="20"/>
        </w:rPr>
        <w:t>3</w:t>
      </w:r>
      <w:r w:rsidRPr="00425F8B">
        <w:rPr>
          <w:rFonts w:ascii="Arial" w:hAnsi="Arial" w:cs="Arial"/>
          <w:color w:val="000000" w:themeColor="text1"/>
          <w:sz w:val="20"/>
          <w:szCs w:val="20"/>
        </w:rPr>
        <w:t xml:space="preserve">) </w:t>
      </w:r>
      <w:r w:rsidRPr="009608EB">
        <w:rPr>
          <w:rFonts w:ascii="Arial" w:hAnsi="Arial" w:cs="Arial"/>
          <w:color w:val="000000" w:themeColor="text1"/>
          <w:sz w:val="20"/>
          <w:szCs w:val="20"/>
        </w:rPr>
        <w:t xml:space="preserve">Pravilnik o seznamih zvrsti dediščine in varstvenih usmeritvah (Uradni list RS, št. 102/10) še naprej velja kot predpis, sprejet na podlagi </w:t>
      </w:r>
      <w:r>
        <w:rPr>
          <w:rFonts w:ascii="Arial" w:hAnsi="Arial" w:cs="Arial"/>
          <w:color w:val="000000" w:themeColor="text1"/>
          <w:sz w:val="20"/>
          <w:szCs w:val="20"/>
        </w:rPr>
        <w:t>desetega odstavka 32. člena tega zakona.</w:t>
      </w:r>
    </w:p>
    <w:p w14:paraId="02695CD5" w14:textId="77777777" w:rsidR="008C7860" w:rsidRPr="00425F8B" w:rsidRDefault="008C7860" w:rsidP="002A3576">
      <w:pPr>
        <w:spacing w:after="0"/>
        <w:ind w:firstLine="708"/>
        <w:jc w:val="both"/>
        <w:rPr>
          <w:rFonts w:ascii="Arial" w:hAnsi="Arial" w:cs="Arial"/>
          <w:color w:val="000000" w:themeColor="text1"/>
          <w:sz w:val="20"/>
          <w:szCs w:val="20"/>
        </w:rPr>
      </w:pPr>
    </w:p>
    <w:p w14:paraId="1F1B07B6" w14:textId="77777777" w:rsidR="008C7860" w:rsidRPr="00204DB1" w:rsidRDefault="008C7860" w:rsidP="002A3576">
      <w:pPr>
        <w:spacing w:after="0"/>
        <w:ind w:firstLine="708"/>
        <w:jc w:val="both"/>
        <w:rPr>
          <w:rFonts w:ascii="Arial" w:hAnsi="Arial" w:cs="Arial"/>
          <w:color w:val="000000" w:themeColor="text1"/>
          <w:sz w:val="20"/>
          <w:szCs w:val="20"/>
        </w:rPr>
      </w:pPr>
      <w:r>
        <w:rPr>
          <w:rFonts w:ascii="Arial" w:hAnsi="Arial" w:cs="Arial"/>
          <w:color w:val="000000" w:themeColor="text1"/>
          <w:sz w:val="20"/>
          <w:szCs w:val="20"/>
        </w:rPr>
        <w:t xml:space="preserve">(4) </w:t>
      </w:r>
      <w:r w:rsidRPr="00425F8B">
        <w:rPr>
          <w:rFonts w:ascii="Arial" w:hAnsi="Arial" w:cs="Arial"/>
          <w:color w:val="000000" w:themeColor="text1"/>
          <w:sz w:val="20"/>
          <w:szCs w:val="20"/>
        </w:rPr>
        <w:t>Pravilnik o registru kulturne dediščine (Uradni list RS, št. 66/09) še naprej velja kot predpis, sprejet na podlagi prvega odstavka 138. člena tega zakona.</w:t>
      </w:r>
    </w:p>
    <w:p w14:paraId="6B038AAA" w14:textId="77777777" w:rsidR="008C7860" w:rsidRDefault="008C7860" w:rsidP="002A3576">
      <w:pPr>
        <w:pStyle w:val="Odstavekseznama"/>
        <w:spacing w:after="0"/>
        <w:ind w:left="1068"/>
        <w:jc w:val="both"/>
        <w:rPr>
          <w:rFonts w:ascii="Arial" w:hAnsi="Arial" w:cs="Arial"/>
          <w:color w:val="000000" w:themeColor="text1"/>
          <w:sz w:val="20"/>
          <w:szCs w:val="20"/>
        </w:rPr>
      </w:pPr>
    </w:p>
    <w:p w14:paraId="01EB796C" w14:textId="77777777" w:rsidR="008C7860" w:rsidRPr="00E754FA" w:rsidRDefault="008C7860" w:rsidP="002A3576">
      <w:pPr>
        <w:spacing w:after="0"/>
        <w:jc w:val="both"/>
        <w:rPr>
          <w:rFonts w:ascii="Arial" w:hAnsi="Arial" w:cs="Arial"/>
          <w:color w:val="000000" w:themeColor="text1"/>
          <w:sz w:val="20"/>
          <w:szCs w:val="20"/>
        </w:rPr>
      </w:pPr>
    </w:p>
    <w:p w14:paraId="419DD9CF"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19</w:t>
      </w:r>
      <w:r>
        <w:rPr>
          <w:rFonts w:ascii="Arial" w:hAnsi="Arial" w:cs="Arial"/>
          <w:b/>
          <w:bCs/>
          <w:color w:val="000000" w:themeColor="text1"/>
          <w:sz w:val="20"/>
          <w:szCs w:val="20"/>
        </w:rPr>
        <w:t>5</w:t>
      </w:r>
      <w:r w:rsidRPr="00E754FA">
        <w:rPr>
          <w:rFonts w:ascii="Arial" w:hAnsi="Arial" w:cs="Arial"/>
          <w:b/>
          <w:bCs/>
          <w:color w:val="000000" w:themeColor="text1"/>
          <w:sz w:val="20"/>
          <w:szCs w:val="20"/>
        </w:rPr>
        <w:t>. člen</w:t>
      </w:r>
    </w:p>
    <w:p w14:paraId="5FB9AF2B" w14:textId="77777777" w:rsidR="008C7860" w:rsidRPr="00E754FA" w:rsidRDefault="008C7860" w:rsidP="002A3576">
      <w:pPr>
        <w:spacing w:after="0"/>
        <w:jc w:val="center"/>
        <w:rPr>
          <w:rFonts w:ascii="Arial" w:hAnsi="Arial" w:cs="Arial"/>
          <w:b/>
          <w:bCs/>
          <w:color w:val="000000" w:themeColor="text1"/>
          <w:sz w:val="20"/>
          <w:szCs w:val="20"/>
        </w:rPr>
      </w:pPr>
      <w:r w:rsidRPr="00E754FA">
        <w:rPr>
          <w:rFonts w:ascii="Arial" w:hAnsi="Arial" w:cs="Arial"/>
          <w:b/>
          <w:bCs/>
          <w:color w:val="000000" w:themeColor="text1"/>
          <w:sz w:val="20"/>
          <w:szCs w:val="20"/>
        </w:rPr>
        <w:t>(začetek veljavnosti)</w:t>
      </w:r>
    </w:p>
    <w:p w14:paraId="7181F4B6" w14:textId="77777777" w:rsidR="008C7860" w:rsidRPr="00E754FA" w:rsidRDefault="008C7860" w:rsidP="002A3576">
      <w:pPr>
        <w:spacing w:after="0"/>
        <w:ind w:firstLine="708"/>
        <w:jc w:val="both"/>
        <w:rPr>
          <w:rFonts w:ascii="Arial" w:hAnsi="Arial" w:cs="Arial"/>
          <w:color w:val="000000" w:themeColor="text1"/>
          <w:sz w:val="20"/>
          <w:szCs w:val="20"/>
        </w:rPr>
      </w:pPr>
    </w:p>
    <w:p w14:paraId="2195E022" w14:textId="77777777" w:rsidR="008C7860" w:rsidRDefault="008C7860" w:rsidP="002A3576">
      <w:pPr>
        <w:spacing w:after="0"/>
        <w:ind w:firstLine="708"/>
        <w:jc w:val="both"/>
        <w:rPr>
          <w:rFonts w:ascii="Arial" w:hAnsi="Arial" w:cs="Arial"/>
          <w:color w:val="000000" w:themeColor="text1"/>
          <w:sz w:val="20"/>
          <w:szCs w:val="20"/>
        </w:rPr>
      </w:pPr>
      <w:r w:rsidRPr="00E754FA">
        <w:rPr>
          <w:rFonts w:ascii="Arial" w:hAnsi="Arial" w:cs="Arial"/>
          <w:color w:val="000000" w:themeColor="text1"/>
          <w:sz w:val="20"/>
          <w:szCs w:val="20"/>
        </w:rPr>
        <w:t>Ta zakon začne veljati petnajsti dan po objavi v Uradnem listu Republike Slovenije.</w:t>
      </w:r>
    </w:p>
    <w:p w14:paraId="0DC42F21" w14:textId="77777777" w:rsidR="008C7860" w:rsidRDefault="008C7860" w:rsidP="002A3576">
      <w:pPr>
        <w:spacing w:after="0"/>
        <w:rPr>
          <w:rFonts w:ascii="Arial" w:hAnsi="Arial" w:cs="Arial"/>
          <w:color w:val="000000" w:themeColor="text1"/>
          <w:sz w:val="20"/>
          <w:szCs w:val="20"/>
        </w:rPr>
      </w:pPr>
      <w:r>
        <w:rPr>
          <w:rFonts w:ascii="Arial" w:hAnsi="Arial" w:cs="Arial"/>
          <w:color w:val="000000" w:themeColor="text1"/>
          <w:sz w:val="20"/>
          <w:szCs w:val="20"/>
        </w:rPr>
        <w:br w:type="page"/>
      </w:r>
    </w:p>
    <w:p w14:paraId="3A50AFFF" w14:textId="77777777" w:rsidR="008C7860" w:rsidRPr="001A25B9" w:rsidRDefault="008C7860" w:rsidP="002A3576">
      <w:pPr>
        <w:pStyle w:val="Glava"/>
        <w:rPr>
          <w:rFonts w:ascii="Arial" w:hAnsi="Arial" w:cs="Arial"/>
          <w:b/>
          <w:bCs/>
          <w:sz w:val="20"/>
          <w:szCs w:val="20"/>
        </w:rPr>
      </w:pPr>
      <w:r w:rsidRPr="001A25B9">
        <w:rPr>
          <w:rFonts w:ascii="Arial" w:hAnsi="Arial" w:cs="Arial"/>
          <w:b/>
          <w:bCs/>
          <w:sz w:val="20"/>
          <w:szCs w:val="20"/>
        </w:rPr>
        <w:lastRenderedPageBreak/>
        <w:t xml:space="preserve">Priloga </w:t>
      </w:r>
    </w:p>
    <w:p w14:paraId="447CAD84" w14:textId="77777777" w:rsidR="008C7860" w:rsidRDefault="008C7860" w:rsidP="002A3576">
      <w:pPr>
        <w:ind w:left="567" w:hanging="567"/>
        <w:jc w:val="both"/>
      </w:pPr>
    </w:p>
    <w:p w14:paraId="7E197FA9" w14:textId="2A83DD8F" w:rsidR="008C7860" w:rsidRPr="002A3576" w:rsidRDefault="008C7860" w:rsidP="008C7860">
      <w:pPr>
        <w:pStyle w:val="Odstavekseznama"/>
        <w:numPr>
          <w:ilvl w:val="0"/>
          <w:numId w:val="101"/>
        </w:numPr>
        <w:spacing w:after="0" w:line="276" w:lineRule="auto"/>
        <w:ind w:left="567" w:hanging="567"/>
        <w:jc w:val="both"/>
        <w:rPr>
          <w:rFonts w:ascii="Arial" w:eastAsia="Times New Roman" w:hAnsi="Arial" w:cs="Arial"/>
          <w:b/>
          <w:bCs/>
          <w:color w:val="3F3F3F"/>
          <w:sz w:val="20"/>
          <w:szCs w:val="20"/>
        </w:rPr>
      </w:pPr>
      <w:r w:rsidRPr="00D805E7">
        <w:rPr>
          <w:rFonts w:ascii="Arial" w:eastAsia="Times New Roman" w:hAnsi="Arial" w:cs="Arial"/>
          <w:b/>
          <w:bCs/>
          <w:color w:val="3F3F3F"/>
          <w:sz w:val="20"/>
          <w:szCs w:val="20"/>
        </w:rPr>
        <w:t>Seznam enot nepremične dediščine na območjih, kjer občinski prostorski načrt še ni sprejet</w:t>
      </w:r>
    </w:p>
    <w:p w14:paraId="33436703" w14:textId="77777777" w:rsidR="008C7860" w:rsidRPr="00D805E7" w:rsidRDefault="008C7860" w:rsidP="002A3576">
      <w:pPr>
        <w:jc w:val="both"/>
        <w:rPr>
          <w:rFonts w:ascii="Arial" w:eastAsia="Times New Roman" w:hAnsi="Arial" w:cs="Arial"/>
          <w:color w:val="3F3F3F"/>
          <w:sz w:val="20"/>
          <w:szCs w:val="20"/>
        </w:rPr>
      </w:pPr>
      <w:r w:rsidRPr="00D805E7">
        <w:rPr>
          <w:rFonts w:ascii="Arial" w:eastAsia="Times New Roman" w:hAnsi="Arial" w:cs="Arial"/>
          <w:color w:val="3F3F3F"/>
          <w:sz w:val="20"/>
          <w:szCs w:val="20"/>
        </w:rPr>
        <w:t xml:space="preserve">Podatki o nepremični dediščini iz seznama so sestavljeni iz podatkov iz </w:t>
      </w:r>
      <w:r>
        <w:rPr>
          <w:rFonts w:ascii="Arial" w:eastAsia="Times New Roman" w:hAnsi="Arial" w:cs="Arial"/>
          <w:color w:val="3F3F3F"/>
          <w:sz w:val="20"/>
          <w:szCs w:val="20"/>
        </w:rPr>
        <w:t>R</w:t>
      </w:r>
      <w:r w:rsidRPr="00D805E7">
        <w:rPr>
          <w:rFonts w:ascii="Arial" w:eastAsia="Times New Roman" w:hAnsi="Arial" w:cs="Arial"/>
          <w:color w:val="3F3F3F"/>
          <w:sz w:val="20"/>
          <w:szCs w:val="20"/>
        </w:rPr>
        <w:t>egistra</w:t>
      </w:r>
      <w:r>
        <w:rPr>
          <w:rFonts w:ascii="Arial" w:eastAsia="Times New Roman" w:hAnsi="Arial" w:cs="Arial"/>
          <w:color w:val="3F3F3F"/>
          <w:sz w:val="20"/>
          <w:szCs w:val="20"/>
        </w:rPr>
        <w:t xml:space="preserve"> dediščine</w:t>
      </w:r>
      <w:r w:rsidRPr="00D805E7">
        <w:rPr>
          <w:rFonts w:ascii="Arial" w:eastAsia="Times New Roman" w:hAnsi="Arial" w:cs="Arial"/>
          <w:color w:val="3F3F3F"/>
          <w:sz w:val="20"/>
          <w:szCs w:val="20"/>
        </w:rPr>
        <w:t xml:space="preserve"> in varstvenih režim</w:t>
      </w:r>
      <w:r>
        <w:rPr>
          <w:rFonts w:ascii="Arial" w:eastAsia="Times New Roman" w:hAnsi="Arial" w:cs="Arial"/>
          <w:color w:val="3F3F3F"/>
          <w:sz w:val="20"/>
          <w:szCs w:val="20"/>
        </w:rPr>
        <w:t>ov</w:t>
      </w:r>
      <w:r w:rsidRPr="00D805E7">
        <w:rPr>
          <w:rFonts w:ascii="Arial" w:eastAsia="Times New Roman" w:hAnsi="Arial" w:cs="Arial"/>
          <w:color w:val="3F3F3F"/>
          <w:sz w:val="20"/>
          <w:szCs w:val="20"/>
        </w:rPr>
        <w:t xml:space="preserve"> dediščine na dan sprejetja zakona. Razvidni so v sloju </w:t>
      </w:r>
      <w:proofErr w:type="spellStart"/>
      <w:r w:rsidRPr="00D805E7">
        <w:rPr>
          <w:rFonts w:ascii="Arial" w:eastAsia="Times New Roman" w:hAnsi="Arial" w:cs="Arial"/>
          <w:color w:val="3F3F3F"/>
          <w:sz w:val="20"/>
          <w:szCs w:val="20"/>
        </w:rPr>
        <w:t>eVRD</w:t>
      </w:r>
      <w:proofErr w:type="spellEnd"/>
      <w:r w:rsidRPr="00D805E7">
        <w:rPr>
          <w:rFonts w:ascii="Arial" w:eastAsia="Times New Roman" w:hAnsi="Arial" w:cs="Arial"/>
          <w:color w:val="3F3F3F"/>
          <w:sz w:val="20"/>
          <w:szCs w:val="20"/>
        </w:rPr>
        <w:t xml:space="preserve">, ki je dostopen na spletni strani </w:t>
      </w:r>
      <w:r>
        <w:rPr>
          <w:rFonts w:ascii="Arial" w:eastAsia="Times New Roman" w:hAnsi="Arial" w:cs="Arial"/>
          <w:color w:val="3F3F3F"/>
          <w:sz w:val="20"/>
          <w:szCs w:val="20"/>
        </w:rPr>
        <w:t>M</w:t>
      </w:r>
      <w:r w:rsidRPr="00D805E7">
        <w:rPr>
          <w:rFonts w:ascii="Arial" w:eastAsia="Times New Roman" w:hAnsi="Arial" w:cs="Arial"/>
          <w:color w:val="3F3F3F"/>
          <w:sz w:val="20"/>
          <w:szCs w:val="20"/>
        </w:rPr>
        <w:t>inistrstva</w:t>
      </w:r>
      <w:r>
        <w:rPr>
          <w:rFonts w:ascii="Arial" w:eastAsia="Times New Roman" w:hAnsi="Arial" w:cs="Arial"/>
          <w:color w:val="3F3F3F"/>
          <w:sz w:val="20"/>
          <w:szCs w:val="20"/>
        </w:rPr>
        <w:t xml:space="preserve"> za kulturo Republike Slovenije</w:t>
      </w:r>
      <w:r w:rsidRPr="00D805E7">
        <w:rPr>
          <w:rFonts w:ascii="Arial" w:eastAsia="Times New Roman" w:hAnsi="Arial" w:cs="Arial"/>
          <w:color w:val="3F3F3F"/>
          <w:sz w:val="20"/>
          <w:szCs w:val="20"/>
        </w:rPr>
        <w:t xml:space="preserve">: </w:t>
      </w:r>
      <w:hyperlink r:id="rId25" w:history="1">
        <w:r w:rsidRPr="00D805E7">
          <w:rPr>
            <w:rStyle w:val="Hiperpovezava"/>
            <w:rFonts w:ascii="Arial" w:eastAsia="Times New Roman" w:hAnsi="Arial" w:cs="Arial"/>
            <w:i/>
            <w:iCs/>
            <w:sz w:val="20"/>
            <w:szCs w:val="20"/>
          </w:rPr>
          <w:t>https://geohub.gov.si/ghapp/giskd/</w:t>
        </w:r>
      </w:hyperlink>
      <w:r>
        <w:rPr>
          <w:rStyle w:val="Hiperpovezava"/>
          <w:rFonts w:ascii="Arial" w:eastAsia="Times New Roman" w:hAnsi="Arial" w:cs="Arial"/>
          <w:iCs/>
          <w:sz w:val="20"/>
          <w:szCs w:val="20"/>
          <w:u w:val="none"/>
        </w:rPr>
        <w:t xml:space="preserve">. </w:t>
      </w:r>
      <w:r w:rsidRPr="00D805E7">
        <w:rPr>
          <w:rFonts w:ascii="Arial" w:eastAsia="Times New Roman" w:hAnsi="Arial" w:cs="Arial"/>
          <w:color w:val="3F3F3F"/>
          <w:sz w:val="20"/>
          <w:szCs w:val="20"/>
        </w:rPr>
        <w:t xml:space="preserve">Posamezna enota dediščine je označena z oznako enotne identifikacije dediščine (EID). </w:t>
      </w:r>
    </w:p>
    <w:p w14:paraId="3BD3B83B" w14:textId="77777777" w:rsidR="008C7860" w:rsidRPr="00D805E7" w:rsidRDefault="008C7860" w:rsidP="002A3576">
      <w:pPr>
        <w:jc w:val="both"/>
        <w:rPr>
          <w:rFonts w:ascii="Arial" w:eastAsia="Times New Roman" w:hAnsi="Arial" w:cs="Arial"/>
          <w:b/>
          <w:bCs/>
          <w:color w:val="3F3F3F"/>
          <w:sz w:val="20"/>
          <w:szCs w:val="20"/>
        </w:rPr>
      </w:pPr>
      <w:r w:rsidRPr="00D805E7">
        <w:rPr>
          <w:rFonts w:ascii="Arial" w:eastAsia="Times New Roman" w:hAnsi="Arial" w:cs="Arial"/>
          <w:b/>
          <w:bCs/>
          <w:color w:val="3F3F3F"/>
          <w:sz w:val="20"/>
          <w:szCs w:val="20"/>
        </w:rPr>
        <w:t>Občina Beltinci:</w:t>
      </w:r>
    </w:p>
    <w:p w14:paraId="444F769E" w14:textId="77777777" w:rsidR="008C7860" w:rsidRPr="002A3576" w:rsidRDefault="008C7860" w:rsidP="002A3576">
      <w:pPr>
        <w:jc w:val="both"/>
        <w:rPr>
          <w:rFonts w:ascii="Arial" w:eastAsia="Times New Roman" w:hAnsi="Arial" w:cs="Arial"/>
          <w:color w:val="3F3F3F"/>
          <w:sz w:val="20"/>
          <w:szCs w:val="20"/>
        </w:rPr>
      </w:pPr>
      <w:r w:rsidRPr="00DE3DD7">
        <w:rPr>
          <w:rFonts w:ascii="Arial" w:eastAsia="Times New Roman" w:hAnsi="Arial" w:cs="Arial"/>
          <w:color w:val="3F3F3F"/>
          <w:sz w:val="20"/>
          <w:szCs w:val="20"/>
        </w:rPr>
        <w:t>1-30488, 1-30945, 1-30035, 1-30487, 1-01256, 1-02873, 1-14859 1-16758, 1-16759, 1-16760, 1-16761, 1-16762, 1-17528, 1-17513, 1-17515, 1-17520.</w:t>
      </w:r>
    </w:p>
    <w:p w14:paraId="3786544E" w14:textId="77777777" w:rsidR="008C7860" w:rsidRPr="00D805E7" w:rsidRDefault="008C7860" w:rsidP="002A3576">
      <w:pPr>
        <w:jc w:val="both"/>
        <w:rPr>
          <w:rFonts w:ascii="Arial" w:eastAsia="Times New Roman" w:hAnsi="Arial" w:cs="Arial"/>
          <w:b/>
          <w:bCs/>
          <w:color w:val="3F3F3F"/>
          <w:sz w:val="20"/>
          <w:szCs w:val="20"/>
        </w:rPr>
      </w:pPr>
      <w:r w:rsidRPr="00D805E7">
        <w:rPr>
          <w:rFonts w:ascii="Arial" w:eastAsia="Times New Roman" w:hAnsi="Arial" w:cs="Arial"/>
          <w:b/>
          <w:bCs/>
          <w:color w:val="3F3F3F"/>
          <w:sz w:val="20"/>
          <w:szCs w:val="20"/>
        </w:rPr>
        <w:t>Bistrica ob Sotli:</w:t>
      </w:r>
    </w:p>
    <w:p w14:paraId="375D040F" w14:textId="77777777" w:rsidR="008C7860" w:rsidRPr="002A3576" w:rsidRDefault="008C7860" w:rsidP="002A3576">
      <w:pPr>
        <w:jc w:val="both"/>
        <w:rPr>
          <w:rFonts w:ascii="Arial" w:eastAsia="Times New Roman" w:hAnsi="Arial" w:cs="Arial"/>
          <w:color w:val="3F3F3F"/>
          <w:sz w:val="20"/>
          <w:szCs w:val="20"/>
        </w:rPr>
      </w:pPr>
      <w:r w:rsidRPr="00DE3DD7">
        <w:rPr>
          <w:rFonts w:ascii="Arial" w:eastAsia="Times New Roman" w:hAnsi="Arial" w:cs="Arial"/>
          <w:color w:val="3F3F3F"/>
          <w:sz w:val="20"/>
          <w:szCs w:val="20"/>
        </w:rPr>
        <w:t>1-30363, 1-30445, 1-00715, 1-09327, 1-10247, 1-10244, 1-15591, 1-16143, 1-16144, 1-16145, 1-16146, 1-15626, 1-20264, 1-20265, 1-20266, 1-21345, 1-21346, 1-21347, 1-21484, 1-21050, 1-21051, 1-26648, 1-26943, 1-26649, 1-26650, 1-26651, 1-26653, 1-26654, 1-26655, 1-26656, 1-26874, 1-26674, 1-26675, 1-26676, 1-26677, 1-26678, 1-26679, 1-26680, 1-26682, 1-26683, 1-26684, 1-28991, 1-28732, 1-28750, 1-28751, 1-28752, 1-30022, 1-03176, 1-03167, 1-04592, 1-01577, 1-03236, 1-04594, 1-04624, 1-16146.</w:t>
      </w:r>
    </w:p>
    <w:p w14:paraId="0671977B" w14:textId="77777777" w:rsidR="008C7860" w:rsidRPr="00D805E7" w:rsidRDefault="008C7860" w:rsidP="002A3576">
      <w:pPr>
        <w:jc w:val="both"/>
        <w:rPr>
          <w:rFonts w:ascii="Arial" w:eastAsia="Times New Roman" w:hAnsi="Arial" w:cs="Arial"/>
          <w:b/>
          <w:bCs/>
          <w:color w:val="3F3F3F"/>
          <w:sz w:val="20"/>
          <w:szCs w:val="20"/>
        </w:rPr>
      </w:pPr>
      <w:r w:rsidRPr="00D805E7">
        <w:rPr>
          <w:rFonts w:ascii="Arial" w:eastAsia="Times New Roman" w:hAnsi="Arial" w:cs="Arial"/>
          <w:b/>
          <w:bCs/>
          <w:color w:val="3F3F3F"/>
          <w:sz w:val="20"/>
          <w:szCs w:val="20"/>
        </w:rPr>
        <w:t>Občina Bloke:</w:t>
      </w:r>
    </w:p>
    <w:p w14:paraId="4ECD0FF7" w14:textId="77777777" w:rsidR="008C7860" w:rsidRPr="002A3576" w:rsidRDefault="008C7860" w:rsidP="002A3576">
      <w:pPr>
        <w:jc w:val="both"/>
        <w:rPr>
          <w:rFonts w:ascii="Arial" w:eastAsia="Times New Roman" w:hAnsi="Arial" w:cs="Arial"/>
          <w:color w:val="3F3F3F"/>
          <w:sz w:val="20"/>
          <w:szCs w:val="20"/>
        </w:rPr>
      </w:pPr>
      <w:r w:rsidRPr="00DE3DD7">
        <w:rPr>
          <w:rFonts w:ascii="Arial" w:eastAsia="Times New Roman" w:hAnsi="Arial" w:cs="Arial"/>
          <w:color w:val="3F3F3F"/>
          <w:sz w:val="20"/>
          <w:szCs w:val="20"/>
        </w:rPr>
        <w:t>1-10976, 1-09343, 1-10970, 1-10929, 1-10982, 1-10979, 1-10973, 1-10955, 1-10953, 1-10935, 1-10952, 1-15497, 1-01630, 1-01631, 1-01637, 1-01638, 1-01639, 1-01640, 1-01632, 1-01633, 1-01634, 1-01635, 1-01636, 1-02378, 1-02380, 1-07614, 1-09249, 1-14321, 1-14323, 1-14212, 1-14324, 1-14325, 1-14326, 1-14327, 1-15496, 1-16669, 1-17964, 1-21009, 1-22325, 1-22448, 1-24432, 1-24434, 1-24435, 1-24436, 1-24437, 1-24438, 1-24440, 1-24441, 1-24443, 1-24444, 1-24445, 1-24446, 1-24447, 1-25844, 1-25847, 1-26299, 1-26357, 1-27520, 1-28639, 1-28640, 1-28641, 1-28642, 1-28643.</w:t>
      </w:r>
    </w:p>
    <w:p w14:paraId="2BEA5F1B" w14:textId="77777777" w:rsidR="008C7860" w:rsidRPr="00D805E7" w:rsidRDefault="008C7860" w:rsidP="002A3576">
      <w:pPr>
        <w:jc w:val="both"/>
        <w:rPr>
          <w:rFonts w:ascii="Arial" w:eastAsia="Times New Roman" w:hAnsi="Arial" w:cs="Arial"/>
          <w:b/>
          <w:bCs/>
          <w:color w:val="3F3F3F"/>
          <w:sz w:val="20"/>
          <w:szCs w:val="20"/>
        </w:rPr>
      </w:pPr>
      <w:r w:rsidRPr="00D805E7">
        <w:rPr>
          <w:rFonts w:ascii="Arial" w:eastAsia="Times New Roman" w:hAnsi="Arial" w:cs="Arial"/>
          <w:b/>
          <w:bCs/>
          <w:color w:val="3F3F3F"/>
          <w:sz w:val="20"/>
          <w:szCs w:val="20"/>
        </w:rPr>
        <w:t>Mestna občina Celje:</w:t>
      </w:r>
    </w:p>
    <w:p w14:paraId="594F699F" w14:textId="77777777" w:rsidR="008C7860" w:rsidRPr="002A3576" w:rsidRDefault="008C7860" w:rsidP="002A3576">
      <w:pPr>
        <w:jc w:val="both"/>
        <w:rPr>
          <w:rFonts w:ascii="Arial" w:eastAsia="Times New Roman" w:hAnsi="Arial" w:cs="Arial"/>
          <w:color w:val="3F3F3F"/>
          <w:sz w:val="20"/>
          <w:szCs w:val="20"/>
        </w:rPr>
      </w:pPr>
      <w:r w:rsidRPr="00DE3DD7">
        <w:rPr>
          <w:rFonts w:ascii="Arial" w:eastAsia="Times New Roman" w:hAnsi="Arial" w:cs="Arial"/>
          <w:color w:val="3F3F3F"/>
          <w:sz w:val="20"/>
          <w:szCs w:val="20"/>
        </w:rPr>
        <w:t xml:space="preserve">1-29557, 1-29746, 1-29745, 1-31029, 1-07588, 1-10772, 1-10776, 1-23700, 1-27200, 1-11904, 1-14720, 1-14721, 1-14722, 1-14425, 1-14298, 1-15091, 1-17057, 1-16327, 1-16328, 1-21026, 1-22893, 1-22901, 1-22902, 1-23113, 1-22729, 1-22730, 1-22653, 1-22656, 1-22657, 1-23777, 1-23778, 1-23779, 1-23780, 1-23781, 1-23782, 1-23783, 1-23784, 1-23785, 1-23787, 1-23701, 1-23702, 1-23703, 1-23704, 1-23705, 1-23706, 1-23707, 1-23708, 1-23709, 1-23710, 1-23711, 1-23712, 1-23713, 1-23714, 1-23715, 1-23719, 1-23720, 1-23721, 1-23722, 1-23723, 1-23724, 1-23726, 1-23727, 1-23728, 1-23949, 1-23950, 1-23951, 1-23952, 1-23358, 1-23359, 1-24655, 1-24492, 1-24022, 1-24026, 1-24269, 1-23974, 1-23975, 1-23977, 1-23978, 1-23979, 1-26167, 1-26840, 1-26841, 1-26842, 1-26843, 1-26844, 1-26845, 1-26741, 1-26742, 1-26743, 1-26744, 1-26745, 1-26746, 1-26847, 1-26853, 1-26854, 1-26642, 1-26747, 1-26748, 1-26749, 1-26750, 1-26855, 1-26857, 1-26858, 1-26859, 1-26860, 1-26861, 1-26753, 1-26754, 1-26862, 1-26945, 1-26946, 1-26947, 1-26755, 1-26756, 1-26757, 1-26758, 1-26759, 1-26760, 1-26761, 1-26762, 1-26763, 1-26764, 1-26765, 1-26766, 1-26767, 1-26768, 1-26769, 1-26770, 1-26771, 1-26772, 1-26773, 1-26774, 1-26775, 1-26776, 1-26777, 1-26988, 1-26989, 1-26992, 1-26993, 1-26802, 1-26923, 1-26737, 1-26738, 1-26739, 1-26740, 1-26839, 1-26634, 1-26516, 1-26453, 1-26584, 1-26587, 1-27569, 1-27570, 1-27583, 1-27388, 1-27389, 1-27390, 1-27391, 1-27392, 1-27586, 1-27399, 1-27479, 1-27404, 1-27405, 1-27406, 1-27407, 1-27409, 1-27611, 1-27612, 1-27428, 1-27429, 1-27430, 1-27431, 1-27432, 1-27433, 1-27434, 1-27435, 1-27436, 1-27437, 1-27438, 1-27629, 1-27630, 1-27631, 1-27632, 1-27633, 1-27439, 1-27440, 1-27635, 1-27636, 1-27637, 1-27638, 1-27639, 1-27442, 1-27640, 1-27641, 1-27642, 1-27446, 1-27447, 1-27448, 1-27449, 1-27450, 1-27451, 1-27452, 1-27453, 1-27455, 1-27464, 1-27387, 1-27219, 1-27220, 1-27231, 1-27232, 1-27306, 1-27307, 1-27308, 1-27309, 1-27310, 1-27311, 1-27240, 1-27241, 1-27126, 1-27127, 1-27313, 1-27314, 1-27242, 1-27243, 1-27033, 1-27128, 1-27129, 1-27130, 1-27131, 1-27320, 1-27321, 1-27322, 1-27323, 1-27132, 1-27134, 1-27340, 1-27341, 1-27344, 1-27345, 1-27346, 1-27256, 1-27043, 1-27047, 1-27048, 1-27148, 1-27149, 1-27324, 1-27325, 1-27326, 1-27327, 1-27328, 1-27347, 1-27348, 1-27349, 1-27350, 1-27351, 1-27161, 1-27162, 1-27163, 1-27164, 1-27367, 1-27275, 1-27276, 1-27168, 1-27329, 1-27330, 1-27331, 1-27332, 1-27333, 1-27175, 1-27176, 1-27177, 1-27178, 1-27179, </w:t>
      </w:r>
      <w:r w:rsidRPr="00DE3DD7">
        <w:rPr>
          <w:rFonts w:ascii="Arial" w:eastAsia="Times New Roman" w:hAnsi="Arial" w:cs="Arial"/>
          <w:color w:val="3F3F3F"/>
          <w:sz w:val="20"/>
          <w:szCs w:val="20"/>
        </w:rPr>
        <w:lastRenderedPageBreak/>
        <w:t>1-27180, 1-27352, 1-27353, 1-27354, 1-27355, 1-27356, 1-27181, 1-27182, 1-27183, 1-27184, 1-27185, 1-27188, 1-27374, 1-27189, 1-27190, 1-27191, 1-27192, 1-27337, 1-27302, 1-27304, 1-27305, 1-27196, 1-27197, 1-27198, 1-27358, 1-27199, 1-27201, 1-27202, 1-27203, 1-27204, 1-27221, 1-27222, 1-27223, 1-27224, 1-27225, 1-27103, 1-27205, 1-27206, 1-27226, 1-27227, 1-27228, 1-27229, 1-27230, 1-27110, 1-27112, 1-27113, 1-28120, 1-28295, 1-28208, 1-28355, 1-27774, 1-27775, 1-27719, 1-27720, 1-27721, 1-27722, 1-28049, 1-27808, 1-27809, 1-27810, 1-27811, 1-27827, 1-27828, 1-27829, 1-27763, 1-27764, 1-27765, 1-27766, 1-27767, 1-28985, 1-28774, 1-28831, 1-28946, 1-28763, 1-30081, 1-30083, 1-29996, 1-30983, 1-30085, 1-28972, 1-29056, 1-29587, 1-30407, 1-29736, 1-24326, 1-30079, 1-29713, 1-28616, 1-03148, 1-30080, 1-30082, 1-00061, 1-02921, 1-00055, 1-11904, 1-02919, 1-03440, 1-14682, 1-02979, 1-02916, 1-03441, 1-04372, 1-03425, 1-00058, 1-30407.</w:t>
      </w:r>
    </w:p>
    <w:p w14:paraId="5693D84B" w14:textId="77777777" w:rsidR="008C7860" w:rsidRPr="00D805E7" w:rsidRDefault="008C7860" w:rsidP="002A3576">
      <w:pPr>
        <w:jc w:val="both"/>
        <w:rPr>
          <w:rFonts w:ascii="Arial" w:eastAsia="Times New Roman" w:hAnsi="Arial" w:cs="Arial"/>
          <w:b/>
          <w:bCs/>
          <w:color w:val="3F3F3F"/>
          <w:sz w:val="20"/>
          <w:szCs w:val="20"/>
        </w:rPr>
      </w:pPr>
      <w:r w:rsidRPr="00D805E7">
        <w:rPr>
          <w:rFonts w:ascii="Arial" w:eastAsia="Times New Roman" w:hAnsi="Arial" w:cs="Arial"/>
          <w:b/>
          <w:bCs/>
          <w:color w:val="3F3F3F"/>
          <w:sz w:val="20"/>
          <w:szCs w:val="20"/>
        </w:rPr>
        <w:t>Občina Izola:</w:t>
      </w:r>
    </w:p>
    <w:p w14:paraId="00DDA5CB" w14:textId="77777777" w:rsidR="008C7860" w:rsidRPr="002A3576" w:rsidRDefault="008C7860" w:rsidP="002A3576">
      <w:pPr>
        <w:jc w:val="both"/>
        <w:rPr>
          <w:rFonts w:ascii="Arial" w:eastAsia="Times New Roman" w:hAnsi="Arial" w:cs="Arial"/>
          <w:color w:val="3F3F3F"/>
          <w:sz w:val="20"/>
          <w:szCs w:val="20"/>
        </w:rPr>
      </w:pPr>
      <w:r w:rsidRPr="00DE3DD7">
        <w:rPr>
          <w:rFonts w:ascii="Arial" w:eastAsia="Times New Roman" w:hAnsi="Arial" w:cs="Arial"/>
          <w:color w:val="3F3F3F"/>
          <w:sz w:val="20"/>
          <w:szCs w:val="20"/>
        </w:rPr>
        <w:t>1-21658, 1-21660, 1-21659, 1-21662, 1-21664, 1-00194, 1-21661, 1-29423, 1-21663, 1-03639, 1-08104, 1-03720, 1-03721, 1-03714, 1-03715, 1-03716, 1-03718, 1-09759, 1-09761, 1-09762, 1-11090, 1-10235, 1-14149, 1-14150, 1-14286, 1-14151, 1-15110, 1-21644, 1-21645, 1-21616, 1-21624, 1-21625, 1-21626, 1-21627, 1-21646, 1-21647, 1-21648, 1-21649, 1-21617, 1-21618, 1-21619, 1-21620, 1-21621, 1-21622, 1-21623, 1-24504, 1-24918, 1-25542, 1-25543, 1-28134, 1-28418, 1-28057, 1-28102, 1-28581, 1-28597, 1-28598, 1-28599, 1-31093, 1-31011, 1-31141, 1-31071, 1-31132, 1-31144, 1-31031, 1-31146, 1-31131, 1-31127, 1-31039, 1-31067, 1-29847, 1-31070, 1-29568, 1-31130, 1-31068, 1-31139, 1-31043, 1-31069, 1-31030, 1-31142, 1-30979, 1-31129, 1-31124, 1-30985, 1-31145, 1-31143, 1-31147, 1-00260.</w:t>
      </w:r>
    </w:p>
    <w:p w14:paraId="522E097A" w14:textId="77777777" w:rsidR="008C7860" w:rsidRPr="00D805E7" w:rsidRDefault="008C7860" w:rsidP="002A3576">
      <w:pPr>
        <w:jc w:val="both"/>
        <w:rPr>
          <w:rFonts w:ascii="Arial" w:eastAsia="Times New Roman" w:hAnsi="Arial" w:cs="Arial"/>
          <w:b/>
          <w:bCs/>
          <w:color w:val="3F3F3F"/>
          <w:sz w:val="20"/>
          <w:szCs w:val="20"/>
        </w:rPr>
      </w:pPr>
      <w:r w:rsidRPr="00D805E7">
        <w:rPr>
          <w:rFonts w:ascii="Arial" w:eastAsia="Times New Roman" w:hAnsi="Arial" w:cs="Arial"/>
          <w:b/>
          <w:bCs/>
          <w:color w:val="3F3F3F"/>
          <w:sz w:val="20"/>
          <w:szCs w:val="20"/>
        </w:rPr>
        <w:t>Mestna občina Koper:</w:t>
      </w:r>
    </w:p>
    <w:p w14:paraId="4B2E7805" w14:textId="77777777" w:rsidR="008C7860" w:rsidRPr="002A3576" w:rsidRDefault="008C7860" w:rsidP="002A3576">
      <w:pPr>
        <w:jc w:val="both"/>
        <w:rPr>
          <w:rFonts w:ascii="Arial" w:eastAsia="Times New Roman" w:hAnsi="Arial" w:cs="Arial"/>
          <w:color w:val="3F3F3F"/>
          <w:sz w:val="20"/>
          <w:szCs w:val="20"/>
        </w:rPr>
      </w:pPr>
      <w:r w:rsidRPr="00DE3DD7">
        <w:rPr>
          <w:rFonts w:ascii="Arial" w:eastAsia="Times New Roman" w:hAnsi="Arial" w:cs="Arial"/>
          <w:color w:val="3F3F3F"/>
          <w:sz w:val="20"/>
          <w:szCs w:val="20"/>
        </w:rPr>
        <w:t xml:space="preserve">1-01354, 1-01289, 1-30825, 1-01398, 1-00201, 1-16590, 1-01380, 1-16581, 1-08264, 1-01375, 1-01394, 1-16603, 1-16490, 1-01333, 1-16499, 1-00236, 1-01410, 1-01370, 1-01307, 1-01305, 1-16593, 1-01294, 1-01356, 1-16591, 1-01311, 1-29959, 1-01364, 1-01392, 1-30843, 1-01367, 1-14299, 1-29960, 1-01362, 1-16579, 1-01348, 1-29964, 1-30827, 1-30826, 1-01401, 1-00160, 1-01368, 1-01361, 1-16599, 1-01336, 1-01405, 1-16496, 1-16596, 1-01276, 1-01290, 1-16580, 1-01387, 1-29961, 1-16491, 1-16489, 1-01407, 1-30897, 1-26145, 1-09403, 1-01337, 1-16576, 1-01357, 1-16598, 1-01313, 1-01414, 1-15565, 1-31020, 1-01347, 1-09401, 1-17030, 1-16601, 1-16577, 1-01291, 1-01395, 1-16495, 1-17031, 1-01366, 1-01412, 1-01349, 1-09465, 1-09503, 1-01396, 1-17032, 1-01415, 1-16583, 1-01388, 1-01389, 1-01355, 1-01298, 1-16587, 1-01335, 1-01286, 1-16589, 1-01378, 1-01287, 1-12823, 1-09473, 1-03193, 1-16600, 1-15299, 1-03946, 1-11730, 1-01312, 1-01280, 1-16575, 1-16578, 1-01346, 1-16493, 1-01340, 1-01302, 1-09399, 1-01358, 1-16494, 1-01408, 1-04352, 1-16497, 1-01391, 1-01399, 1-01402, 1-01344, 1-01382, 1-00091, 1-09513, 1-16582, 1-20887, 1-01406, 1-16595, 1-03157, 1-16584, 1-01385, 1-00677, 1-01353, 1-16492, 1-01359, 1-16602, 1-01393, 1-01384, 1-16586, 1-29962, 1-29963, 1-01288, 1-01309, 1-15563, 1-24205, 1-01376, 1-16592, 1-16500, 1-01285, 1-01334, 1-16594, 1-01329, 1-01363, 1-01282, 1-01284, 1-01308, 1-01310, 1-01314, 1-01316, 1-01326, 1-01425, 1-01438, 1-01439, 1-01442, 1-01496, 1-01497, 1-01490, 1-01493, 1-01494, 1-01372, 1-01373, 1-01377, 1-01397, 1-01409, 1-01417, 1-01418, 1-01420, 1-01421, 1-01508, 1-01511, 1-01555, 1-01560, 1-01516, 1-01520, 1-01523, 1-01543, 1-01545, 1-01548, 1-01499, 1-03551, 1-07249, 1-07252, 1-07591, 1-03945, 1-03947, 1-03948, 1-03950, 1-04013, 1-04014, 1-03809, 1-04041, 1-04042, 1-04043, 1-04077, 1-03850, 1-04085, 1-04086, 1-03866, 1-03927, 1-09758, 1-17100, 1-11095, 1-13925, 1-14436, 1-14437, 1-14409, 1-14410, 1-14411, 1-14413, 1-14414, 1-14415, 1-14416, 1-14417, 1-14418, 1-14419, 1-14420, 1-14421, 1-14422, 1-14423, 1-14424, 1-14173, 1-14080, 1-14015, 1-15224, 1-15225, 1-15228, 1-15229, 1-15293, 1-15294, 1-15295, 1-15296, 1-15230, 1-15297, 1-15233, 1-15234, 1-15235, 1-15248, 1-15249, 1-15250, 1-15251, 1-15252, 1-15253, 1-15254, 1-15255, 1-15256, 1-15257, 1-15258, 1-15259, 1-15260, 1-15261, 1-15263, 1-15264, 1-15265, 1-15267, 1-15268, 1-15269, 1-15270, 1-15271, 1-15087, 1-15088, 1-15090, 1-16122, 1-16123, 1-15674, 1-15678, 1-15679, 1-17048, 1-17050, 1-17051, 1-17052, 1-17053, 1-17054, 1-17055, 1-16833, 1-16834, 1-17035, 1-17036, 1-17037, 1-17058, 1-17060, 1-17061, 1-17041, 1-17043, 1-17044, 1-17047, 1-17062, 1-17063, 1-17064, 1-17065, 1-17066, 1-16369, 1-17083, 1-17084, 1-17085, 1-17087, 1-17088, 1-17089, 1-17090, 1-17091, 1-17093, 1-17094, 1-17095, 1-17096, 1-17097, 1-17098, 1-17099, 1-17101, 1-17102, 1-17103, 1-17104, 1-17105, 1-17106, 1-17107, 1-17108, 1-17109, 1-17111, 1-17112, 1-17113, 1-17114, 1-17115, 1-17116, 1-17068, 1-17069, 1-17070, 1-17071, 1-17072, 1-17147, 1-17149, 1-17150, 1-17073, 1-17074, 1-17075, 1-17077, 1-17078, 1-17079, 1-17080, 1-17081, 1-17082, 1-22704, 1-22705, 1-22706, 1-22707, 1-22708, 1-26778, </w:t>
      </w:r>
      <w:r w:rsidRPr="00DE3DD7">
        <w:rPr>
          <w:rFonts w:ascii="Arial" w:eastAsia="Times New Roman" w:hAnsi="Arial" w:cs="Arial"/>
          <w:color w:val="3F3F3F"/>
          <w:sz w:val="20"/>
          <w:szCs w:val="20"/>
        </w:rPr>
        <w:lastRenderedPageBreak/>
        <w:t>1-26779, 1-27555, 1-27213, 1-28375, 1-28379, 1-28513, 1-28514, 1-28515, 1-28309, 1-28417, 1-28420, 1-28421, 1-28211, 1-27869, 1-30062, 1-28579, 1-28580, 1-28861, 1-31089, 1-31123, 1-31075, 1-31079, 1-30681, 1-31156, 1-31091, 1-30683, 1-29191, 1-30964, 1-31078, 1-31118, 1-29883, 1-31155, 1-08266, 1-31080, 1-31122, 1-31088, 1-31119, 1-30682, 1-31120, 1-29010, 1-28582, 1-28557, 1-28558, 1-01282, 1-01308, 1-01310, 1-01314, 1-01493, 1-15229, 1-15234, 1-08345, 1-31091, 1-31089, 1-31078, 1-31088, 1-01494, 1-01497, 1-01499, 1-01508, 1-01511, 1-01516, 1-01520, 1-01523, 1-15224, 1-15225, 1-15228, 1-15230, 1-15233, 1-15235, 1-27869, 1-31080, 1-31079, 1-31075.</w:t>
      </w:r>
    </w:p>
    <w:p w14:paraId="50BF2FEE" w14:textId="77777777" w:rsidR="008C7860" w:rsidRPr="00D805E7" w:rsidRDefault="008C7860" w:rsidP="002A3576">
      <w:pPr>
        <w:jc w:val="both"/>
        <w:rPr>
          <w:rFonts w:ascii="Arial" w:eastAsia="Times New Roman" w:hAnsi="Arial" w:cs="Arial"/>
          <w:b/>
          <w:bCs/>
          <w:color w:val="3F3F3F"/>
          <w:sz w:val="20"/>
          <w:szCs w:val="20"/>
        </w:rPr>
      </w:pPr>
      <w:r w:rsidRPr="00D805E7">
        <w:rPr>
          <w:rFonts w:ascii="Arial" w:eastAsia="Times New Roman" w:hAnsi="Arial" w:cs="Arial"/>
          <w:b/>
          <w:bCs/>
          <w:color w:val="3F3F3F"/>
          <w:sz w:val="20"/>
          <w:szCs w:val="20"/>
        </w:rPr>
        <w:t>Občina Kozje</w:t>
      </w:r>
      <w:r>
        <w:rPr>
          <w:rFonts w:ascii="Arial" w:eastAsia="Times New Roman" w:hAnsi="Arial" w:cs="Arial"/>
          <w:b/>
          <w:bCs/>
          <w:color w:val="3F3F3F"/>
          <w:sz w:val="20"/>
          <w:szCs w:val="20"/>
        </w:rPr>
        <w:t>:</w:t>
      </w:r>
    </w:p>
    <w:p w14:paraId="519EAEAD" w14:textId="77777777" w:rsidR="008C7860" w:rsidRPr="002A3576" w:rsidRDefault="008C7860" w:rsidP="002A3576">
      <w:pPr>
        <w:jc w:val="both"/>
        <w:rPr>
          <w:rFonts w:ascii="Arial" w:eastAsia="Times New Roman" w:hAnsi="Arial" w:cs="Arial"/>
          <w:color w:val="3F3F3F"/>
          <w:sz w:val="20"/>
          <w:szCs w:val="20"/>
        </w:rPr>
      </w:pPr>
      <w:r w:rsidRPr="00DE3DD7">
        <w:rPr>
          <w:rFonts w:ascii="Arial" w:eastAsia="Times New Roman" w:hAnsi="Arial" w:cs="Arial"/>
          <w:color w:val="3F3F3F"/>
          <w:sz w:val="20"/>
          <w:szCs w:val="20"/>
        </w:rPr>
        <w:t>1-09285, 1-09287, 1-09288, 1-10254, 1-24000, 1-10285, 1-15628, 1-18965, 1-22442, 1-22444, 1-22445, 1-24203, 1-23981, 1-23982, 1-23990, 1-23996, 1-23997, 1-23998, 1-24007, 1-24008, 1-24027, 1-25917, 1-26924, 1-26925, 1-26515, 1-26518, 1-26519, 1-26521, 1-26522, 1-26421, 1-26422, 1-26423, 1-26424, 1-26425, 1-26426, 1-26427, 1-26430, 1-26431, 1-26432, 1-26434, 1-26435, 1-26436, 1-26437, 1-26438, 1-26439, 1-26440, 1-26441, 1-26442, 1-26444, 1-26445, 1-26449, 1-26451, 1-26452, 1-26454, 1-26471, 1-26473, 1-26474, 1-26475, 1-26476, 1-26477, 1-26478, 1-26479, 1-26480, 1-26481, 1-26482, 1-26483, 1-26484, 1-26485, 1-27581, 1-27668, 1-27669, 1-27670, 1-27671, 1-27680, 1-27643, 1-27653, 1-27654, 1-27655, 1-27658, 1-27659, 1-27660, 1-27661, 1-27664, 1-27665, 1-27666, 1-27769, 1-27772, 1-27773, 1-27723, 1-27785, 1-27786, 1-27787, 1-27835, 1-27754, 1-27755, 1-27756, 1-27757, 1-28735, 1-30748, 1-29680, 1-03519, 1-03244, 1-03260, 1-03079, 1-03243, 1-02914, 1-03245, 1-03518, 1-00512.</w:t>
      </w:r>
    </w:p>
    <w:p w14:paraId="4FA00E4B" w14:textId="77777777" w:rsidR="008C7860" w:rsidRPr="00D805E7" w:rsidRDefault="008C7860" w:rsidP="002A3576">
      <w:pPr>
        <w:jc w:val="both"/>
        <w:rPr>
          <w:rFonts w:ascii="Arial" w:eastAsia="Times New Roman" w:hAnsi="Arial" w:cs="Arial"/>
          <w:b/>
          <w:bCs/>
          <w:color w:val="3F3F3F"/>
          <w:sz w:val="20"/>
          <w:szCs w:val="20"/>
        </w:rPr>
      </w:pPr>
      <w:r w:rsidRPr="00D805E7">
        <w:rPr>
          <w:rFonts w:ascii="Arial" w:eastAsia="Times New Roman" w:hAnsi="Arial" w:cs="Arial"/>
          <w:b/>
          <w:bCs/>
          <w:color w:val="3F3F3F"/>
          <w:sz w:val="20"/>
          <w:szCs w:val="20"/>
        </w:rPr>
        <w:t>Občina Kranjska Gora:</w:t>
      </w:r>
    </w:p>
    <w:p w14:paraId="4A513F38" w14:textId="77777777" w:rsidR="008C7860" w:rsidRPr="002A3576" w:rsidRDefault="008C7860" w:rsidP="002A3576">
      <w:pPr>
        <w:jc w:val="both"/>
        <w:rPr>
          <w:rFonts w:ascii="Arial" w:eastAsia="Times New Roman" w:hAnsi="Arial" w:cs="Arial"/>
          <w:color w:val="3F3F3F"/>
          <w:sz w:val="20"/>
          <w:szCs w:val="20"/>
        </w:rPr>
      </w:pPr>
      <w:r w:rsidRPr="00DE3DD7">
        <w:rPr>
          <w:rFonts w:ascii="Arial" w:eastAsia="Times New Roman" w:hAnsi="Arial" w:cs="Arial"/>
          <w:color w:val="3F3F3F"/>
          <w:sz w:val="20"/>
          <w:szCs w:val="20"/>
        </w:rPr>
        <w:t>1-15912, 1-13628, 1-13629, 1-13630, 1-00156, 1-00408, 1-00606, 1-00921, 1-01935, 1-02217, 1-08274, 1-09892, 1-09896, 1-15900, 1-09913, 1-09694, 1-09410, 1-09204, 1-10267, 1-10069, 1-14206, 1-15907, 1-15908, 1-15909, 1-15910, 1-15911, 1-15938, 1-15939, 1-15940, 1-15941, 1-15948, 1-15891, 1-15892, 1-15894, 1-15895, 1-15913, 1-15896, 1-15898, 1-15901, 1-15902, 1-15921, 1-15903, 1-15904, 1-15905, 1-15906, 1-16698, 1-16383, 1-17744, 1-17745, 1-17746, 1-17748, 1-17792, 1-17749, 1-17750, 1-17751, 1-17793, 1-18482, 1-17842, 1-17843, 1-17844, 1-17847, 1-17848, 1-17849, 1-17850, 1-17854, 1-17855, 1-17862, 1-17863, 1-17864, 1-17865, 1-17867, 1-17868, 1-17869, 1-17870, 1-17871, 1-17872, 1-17873, 1-17874, 1-17875, 1-17876, 1-17877, 1-17878, 1-17879, 1-17880, 1-17881, 1-17883, 1-17884, 1-17885, 1-22687, 1-22688, 1-22689, 1-22690, 1-22691, 1-22692, 1-22693, 1-22694, 1-22695, 1-22696, 1-22697, 1-22678, 1-22680, 1-22681, 1-22682, 1-22683, 1-22684, 1-22685, 1-22686, 1-23337, 1-23338, 1-23248, 1-23249, 1-23250, 1-23251, 1-23340, 1-23341, 1-23252, 1-23254, 1-23255, 1-24495, 1-24539, 1-24206, 1-24096, 1-26922, 1-28123, 1-28129, 1-28378, 1-28381, 1-28142, 1-28179, 1-28180, 1-28182, 1-28183, 1-28185, 1-28186, 1-28187, 1-28192, 1-28193, 1-28194, 1-28195, 1-28196, 1-28197, 1-28198, 1-28199, 1-28201, 1-28202, 1-28203, 1-28209, 1-28504, 1-28214, 1-28220, 1-28221, 1-28223, 1-28226, 1-28109, 1-28032, 1-27884, 1-28044, 1-28063, 1-28090, 1-28095, 1-28096, 1-28101, 1-28005, 1-28024, 1-28026, 1-29268, 1-28561, 1-28664, 1-28670, 1-28671, 1-28672, 1-28673, 1-28674, 1-28680, 1-28681, 1-28815, 1-28682, 1-28684, 1-28685, 1-28820, 1-28827, 1-28608, 1-28633, 1-28634, 1-28636, 1-28637, 1-28638, 1-28648, 1-28656, 1-28657, 1-28560, 1-28659, 1-28660, 1-28661, 1-28663, 1-30254, 1-30402, 1-04166, 1-30055, 1-30345, 1-29737, 1-28486, 1-28184, 1-00606, 1-00921, 1-09896, 1-09410, 1-09892.</w:t>
      </w:r>
    </w:p>
    <w:p w14:paraId="29F3175E" w14:textId="1FD785C7" w:rsidR="008C7860" w:rsidRPr="00D805E7" w:rsidRDefault="008C7860" w:rsidP="002A3576">
      <w:pPr>
        <w:jc w:val="both"/>
        <w:rPr>
          <w:rFonts w:ascii="Arial" w:eastAsia="Times New Roman" w:hAnsi="Arial" w:cs="Arial"/>
          <w:b/>
          <w:bCs/>
          <w:color w:val="3F3F3F"/>
          <w:sz w:val="20"/>
          <w:szCs w:val="20"/>
        </w:rPr>
      </w:pPr>
      <w:r w:rsidRPr="00D805E7">
        <w:rPr>
          <w:rFonts w:ascii="Arial" w:eastAsia="Times New Roman" w:hAnsi="Arial" w:cs="Arial"/>
          <w:b/>
          <w:bCs/>
          <w:color w:val="3F3F3F"/>
          <w:sz w:val="20"/>
          <w:szCs w:val="20"/>
        </w:rPr>
        <w:t>Občina Lenart</w:t>
      </w:r>
      <w:r w:rsidR="00C622F4">
        <w:rPr>
          <w:rFonts w:ascii="Arial" w:eastAsia="Times New Roman" w:hAnsi="Arial" w:cs="Arial"/>
          <w:b/>
          <w:bCs/>
          <w:color w:val="3F3F3F"/>
          <w:sz w:val="20"/>
          <w:szCs w:val="20"/>
        </w:rPr>
        <w:t>:</w:t>
      </w:r>
    </w:p>
    <w:p w14:paraId="6DD44AAF" w14:textId="77777777" w:rsidR="008C7860" w:rsidRPr="002A3576" w:rsidRDefault="008C7860" w:rsidP="002A3576">
      <w:pPr>
        <w:jc w:val="both"/>
        <w:rPr>
          <w:rFonts w:ascii="Arial" w:eastAsia="Times New Roman" w:hAnsi="Arial" w:cs="Arial"/>
          <w:color w:val="3F3F3F"/>
          <w:sz w:val="20"/>
          <w:szCs w:val="20"/>
        </w:rPr>
      </w:pPr>
      <w:r w:rsidRPr="00DE3DD7">
        <w:rPr>
          <w:rFonts w:ascii="Arial" w:eastAsia="Times New Roman" w:hAnsi="Arial" w:cs="Arial"/>
          <w:color w:val="3F3F3F"/>
          <w:sz w:val="20"/>
          <w:szCs w:val="20"/>
        </w:rPr>
        <w:t>1-01031, 1-09400, 1-01075, 1-01098, 1-01101, 1-01074, 1-01872, 1-02843, 1-03451, 1-07107, 1-07108, 1-07109, 1-07126, 1-06441, 1-03823, 1-13696, 1-16072, 1-17323, 1-22053, 1-22055, 1-22063, 1-22068, 1-22040, 1-22041, 1-22042, 1-22045, 1-22046, 1-22050, 1-23544, 1-24689, 1-24612, 1-24994, 1-24995, 1-25520, 1-25529, 1-25532, 1-25533, 1-25534, 1-25540.</w:t>
      </w:r>
    </w:p>
    <w:p w14:paraId="04421E1A" w14:textId="77777777" w:rsidR="008C7860" w:rsidRPr="00D805E7" w:rsidRDefault="008C7860" w:rsidP="002A3576">
      <w:pPr>
        <w:jc w:val="both"/>
        <w:rPr>
          <w:rFonts w:ascii="Arial" w:eastAsia="Times New Roman" w:hAnsi="Arial" w:cs="Arial"/>
          <w:b/>
          <w:bCs/>
          <w:color w:val="3F3F3F"/>
          <w:sz w:val="20"/>
          <w:szCs w:val="20"/>
        </w:rPr>
      </w:pPr>
      <w:r w:rsidRPr="00D805E7">
        <w:rPr>
          <w:rFonts w:ascii="Arial" w:eastAsia="Times New Roman" w:hAnsi="Arial" w:cs="Arial"/>
          <w:b/>
          <w:bCs/>
          <w:color w:val="3F3F3F"/>
          <w:sz w:val="20"/>
          <w:szCs w:val="20"/>
        </w:rPr>
        <w:t>Občina Lendava:</w:t>
      </w:r>
    </w:p>
    <w:p w14:paraId="77898F1A" w14:textId="77777777" w:rsidR="008C7860" w:rsidRPr="002A3576" w:rsidRDefault="008C7860" w:rsidP="002A3576">
      <w:pPr>
        <w:jc w:val="both"/>
        <w:rPr>
          <w:rFonts w:ascii="Arial" w:eastAsia="Times New Roman" w:hAnsi="Arial" w:cs="Arial"/>
          <w:color w:val="3F3F3F"/>
          <w:sz w:val="20"/>
          <w:szCs w:val="20"/>
        </w:rPr>
      </w:pPr>
      <w:r w:rsidRPr="00DE3DD7">
        <w:rPr>
          <w:rFonts w:ascii="Arial" w:eastAsia="Times New Roman" w:hAnsi="Arial" w:cs="Arial"/>
          <w:color w:val="3F3F3F"/>
          <w:sz w:val="20"/>
          <w:szCs w:val="20"/>
        </w:rPr>
        <w:t>1-09739, 1-30045, 1-30037, 1-30151, 1-01141, 1-30150, 1-30661, 1-30153, 1-30147, 1-30049, 1-30152, 1-30528, 1-30162, 1-01109, 1-30527, 1-01137, 1-30148, 1-30050, 1-01142, 1-30275, 1-30149, 1-08374, 1-16787, 1-22996, 1-24945, 1-24781, 1-24783, 1-24784, 1-24785, 1-24786, 1-24929, 1-24930, 1-24931, 1-24932, 1-24934, 1-24940, 1-24943, 1-25830, 1-28910.</w:t>
      </w:r>
    </w:p>
    <w:p w14:paraId="7343D978" w14:textId="77777777" w:rsidR="008C7860" w:rsidRPr="00D805E7" w:rsidRDefault="008C7860" w:rsidP="002A3576">
      <w:pPr>
        <w:jc w:val="both"/>
        <w:rPr>
          <w:rFonts w:ascii="Arial" w:eastAsia="Times New Roman" w:hAnsi="Arial" w:cs="Arial"/>
          <w:b/>
          <w:bCs/>
          <w:color w:val="3F3F3F"/>
          <w:sz w:val="20"/>
          <w:szCs w:val="20"/>
        </w:rPr>
      </w:pPr>
      <w:r w:rsidRPr="00D805E7">
        <w:rPr>
          <w:rFonts w:ascii="Arial" w:eastAsia="Times New Roman" w:hAnsi="Arial" w:cs="Arial"/>
          <w:b/>
          <w:bCs/>
          <w:color w:val="3F3F3F"/>
          <w:sz w:val="20"/>
          <w:szCs w:val="20"/>
        </w:rPr>
        <w:t>Občina Luče:</w:t>
      </w:r>
    </w:p>
    <w:p w14:paraId="0CFAC8B5" w14:textId="77777777" w:rsidR="008C7860" w:rsidRPr="002A3576" w:rsidRDefault="008C7860" w:rsidP="002A3576">
      <w:pPr>
        <w:jc w:val="both"/>
        <w:rPr>
          <w:rFonts w:ascii="Arial" w:eastAsia="Times New Roman" w:hAnsi="Arial" w:cs="Arial"/>
          <w:color w:val="3F3F3F"/>
          <w:sz w:val="20"/>
          <w:szCs w:val="20"/>
        </w:rPr>
      </w:pPr>
      <w:r w:rsidRPr="00DE3DD7">
        <w:rPr>
          <w:rFonts w:ascii="Arial" w:eastAsia="Times New Roman" w:hAnsi="Arial" w:cs="Arial"/>
          <w:color w:val="3F3F3F"/>
          <w:sz w:val="20"/>
          <w:szCs w:val="20"/>
        </w:rPr>
        <w:lastRenderedPageBreak/>
        <w:t>1-13921, 1-13922, 1-13926, 1-22329, 1-22330, 1-21908, 1-21909, 1-21910, 1-21911, 1-21912, 1-21914, 1-21915, 1-21916, 1-21917, 1-21918, 1-21919, 1-21761, 1-21762, 1-21763, 1-23388, 1-25268, 1-25270, 1-25271, 1-25273, 1-25276, 1-25277, 1-25502, 1-03126.</w:t>
      </w:r>
    </w:p>
    <w:p w14:paraId="0BF281D4" w14:textId="77777777" w:rsidR="008C7860" w:rsidRPr="00D805E7" w:rsidRDefault="008C7860" w:rsidP="002A3576">
      <w:pPr>
        <w:jc w:val="both"/>
        <w:rPr>
          <w:rFonts w:ascii="Arial" w:eastAsia="Times New Roman" w:hAnsi="Arial" w:cs="Arial"/>
          <w:b/>
          <w:bCs/>
          <w:color w:val="3F3F3F"/>
          <w:sz w:val="20"/>
          <w:szCs w:val="20"/>
        </w:rPr>
      </w:pPr>
      <w:r w:rsidRPr="00D805E7">
        <w:rPr>
          <w:rFonts w:ascii="Arial" w:eastAsia="Times New Roman" w:hAnsi="Arial" w:cs="Arial"/>
          <w:b/>
          <w:bCs/>
          <w:color w:val="3F3F3F"/>
          <w:sz w:val="20"/>
          <w:szCs w:val="20"/>
        </w:rPr>
        <w:t>Občina Lukovica:</w:t>
      </w:r>
    </w:p>
    <w:p w14:paraId="716B4CB9" w14:textId="77777777" w:rsidR="008C7860" w:rsidRPr="002A3576" w:rsidRDefault="008C7860" w:rsidP="002A3576">
      <w:pPr>
        <w:jc w:val="both"/>
        <w:rPr>
          <w:rFonts w:ascii="Arial" w:eastAsia="Times New Roman" w:hAnsi="Arial" w:cs="Arial"/>
          <w:color w:val="3F3F3F"/>
          <w:sz w:val="20"/>
          <w:szCs w:val="20"/>
        </w:rPr>
      </w:pPr>
      <w:r w:rsidRPr="00DE3DD7">
        <w:rPr>
          <w:rFonts w:ascii="Arial" w:eastAsia="Times New Roman" w:hAnsi="Arial" w:cs="Arial"/>
          <w:color w:val="3F3F3F"/>
          <w:sz w:val="20"/>
          <w:szCs w:val="20"/>
        </w:rPr>
        <w:t>1-00781, 1-12776, 1-01488, 1-12777, 1-12770, 1-24586, 1-09407, 1-29212, 1-15521, 1-12775, 1-12778, 1-12771, 1-12773, 1-12772, 1-12774, 1-00639, 1-01121, 1-01627, 1-01661, 1-01662, 1-01665, 1-01666, 1-01724, 1-02709, 1-02710, 1-01936, 1-09713, 1-09717, 1-11000, 1-12700, 1-10990, 1-10991, 1-10992, 1-10993, 1-10994, 1-10995, 1-10999, 1-11001, 1-11004, 1-11006, 1-11007, 1-11008, 1-11009, 1-11010, 1-11011, 1-11013, 1-11014, 1-11015, 1-11016, 1-11017, 1-11021, 1-11022, 1-10763, 1-11023, 1-10331, 1-12693, 1-12694, 1-12695, 1-12697, 1-12699, 1-12683, 1-12684, 1-12685, 1-12686, 1-12688, 1-12689, 1-12690, 1-12691, 1-12692, 1-12560, 1-12561, 1-12562, 1-12563, 1-12564, 1-12565, 1-12566, 1-12567, 1-12568, 1-12569, 1-12570, 1-12571, 1-12572, 1-12573, 1-12574, 1-12575, 1-12576, 1-12577, 1-12578, 1-12579, 1-12612, 1-12619, 1-12655, 1-12660, 1-12580, 1-12581, 1-12582, 1-12583, 1-12584, 1-12585, 1-12666, 1-12586, 1-12587, 1-12588, 1-12589, 1-12590, 1-12591, 1-12592, 1-12539, 1-12540, 1-12541, 1-12542, 1-12543, 1-12544, 1-12545, 1-12679, 1-12681, 1-12682, 1-12546, 1-12547, 1-12548, 1-12549, 1-12550, 1-12551, 1-12552, 1-12593, 1-12553, 1-12554, 1-12555, 1-12556, 1-12557, 1-12558, 1-12559, 1-12643, 1-12646, 1-12647, 1-13766, 1-13767, 1-15448, 1-16135, 1-17471, 1-17472, 1-17473, 1-30076, 1-29612, 1-28678, 1-29909, 1-29738, 1-30716, 1-29615, 1-29463, 1-29911, 1-29353, 1-29910, 1-29462, 1-29739, 1-12688, 1-00908, 1-01664, 1-01663.</w:t>
      </w:r>
    </w:p>
    <w:p w14:paraId="3C6B4394" w14:textId="2A33DA11" w:rsidR="008C7860" w:rsidRPr="00D805E7" w:rsidRDefault="008C7860" w:rsidP="002A3576">
      <w:pPr>
        <w:jc w:val="both"/>
        <w:rPr>
          <w:rFonts w:ascii="Arial" w:eastAsia="Times New Roman" w:hAnsi="Arial" w:cs="Arial"/>
          <w:b/>
          <w:bCs/>
          <w:color w:val="3F3F3F"/>
          <w:sz w:val="20"/>
          <w:szCs w:val="20"/>
        </w:rPr>
      </w:pPr>
      <w:r w:rsidRPr="00D805E7">
        <w:rPr>
          <w:rFonts w:ascii="Arial" w:eastAsia="Times New Roman" w:hAnsi="Arial" w:cs="Arial"/>
          <w:b/>
          <w:bCs/>
          <w:color w:val="3F3F3F"/>
          <w:sz w:val="20"/>
          <w:szCs w:val="20"/>
        </w:rPr>
        <w:t>Občina Pesnica</w:t>
      </w:r>
      <w:r w:rsidR="00C622F4">
        <w:rPr>
          <w:rFonts w:ascii="Arial" w:eastAsia="Times New Roman" w:hAnsi="Arial" w:cs="Arial"/>
          <w:b/>
          <w:bCs/>
          <w:color w:val="3F3F3F"/>
          <w:sz w:val="20"/>
          <w:szCs w:val="20"/>
        </w:rPr>
        <w:t>:</w:t>
      </w:r>
    </w:p>
    <w:p w14:paraId="7A0C4DAB" w14:textId="77777777" w:rsidR="008C7860" w:rsidRPr="002A3576" w:rsidRDefault="008C7860" w:rsidP="002A3576">
      <w:pPr>
        <w:jc w:val="both"/>
        <w:rPr>
          <w:rFonts w:ascii="Arial" w:eastAsia="Times New Roman" w:hAnsi="Arial" w:cs="Arial"/>
          <w:color w:val="3F3F3F"/>
          <w:sz w:val="20"/>
          <w:szCs w:val="20"/>
        </w:rPr>
      </w:pPr>
      <w:r w:rsidRPr="00DE3DD7">
        <w:rPr>
          <w:rFonts w:ascii="Arial" w:eastAsia="Times New Roman" w:hAnsi="Arial" w:cs="Arial"/>
          <w:color w:val="3F3F3F"/>
          <w:sz w:val="20"/>
          <w:szCs w:val="20"/>
        </w:rPr>
        <w:t>1-07766, 1-30332, 1-30334, 1-30333, 1-01261, 1-01262, 1-01260, 1-03163, 1-07808, 1-07810, 1-07811, 1-07820, 1-07775, 1-07779, 1-07789, 1-07826, 1-05987, 1-06021, 1-16800, 1-09007, 1-09009, 1-09010, 1-25648, 1-25649, 1-25665, 1-25668, 1-25669, 1-25748, 1-25749, 1-25559, 1-25560, 1-25561, 1-25742, 1-25744, 1-25655, 1-25659, 1-25660, 1-29643, 1-31025, 1-30862.</w:t>
      </w:r>
    </w:p>
    <w:p w14:paraId="450C8F35" w14:textId="77777777" w:rsidR="008C7860" w:rsidRDefault="008C7860" w:rsidP="002A3576">
      <w:pPr>
        <w:jc w:val="both"/>
        <w:rPr>
          <w:rFonts w:ascii="Arial" w:eastAsia="Times New Roman" w:hAnsi="Arial" w:cs="Arial"/>
          <w:b/>
          <w:bCs/>
          <w:color w:val="3F3F3F"/>
          <w:sz w:val="20"/>
          <w:szCs w:val="20"/>
        </w:rPr>
      </w:pPr>
      <w:r w:rsidRPr="00D805E7">
        <w:rPr>
          <w:rFonts w:ascii="Arial" w:eastAsia="Times New Roman" w:hAnsi="Arial" w:cs="Arial"/>
          <w:b/>
          <w:bCs/>
          <w:color w:val="3F3F3F"/>
          <w:sz w:val="20"/>
          <w:szCs w:val="20"/>
        </w:rPr>
        <w:t>Občina</w:t>
      </w:r>
      <w:r>
        <w:rPr>
          <w:rFonts w:ascii="Arial" w:eastAsia="Times New Roman" w:hAnsi="Arial" w:cs="Arial"/>
          <w:b/>
          <w:bCs/>
          <w:color w:val="3F3F3F"/>
          <w:sz w:val="20"/>
          <w:szCs w:val="20"/>
        </w:rPr>
        <w:t xml:space="preserve"> </w:t>
      </w:r>
      <w:r w:rsidRPr="00D805E7">
        <w:rPr>
          <w:rFonts w:ascii="Arial" w:eastAsia="Times New Roman" w:hAnsi="Arial" w:cs="Arial"/>
          <w:b/>
          <w:bCs/>
          <w:color w:val="3F3F3F"/>
          <w:sz w:val="20"/>
          <w:szCs w:val="20"/>
        </w:rPr>
        <w:t>Pira</w:t>
      </w:r>
      <w:r>
        <w:rPr>
          <w:rFonts w:ascii="Arial" w:eastAsia="Times New Roman" w:hAnsi="Arial" w:cs="Arial"/>
          <w:b/>
          <w:bCs/>
          <w:color w:val="3F3F3F"/>
          <w:sz w:val="20"/>
          <w:szCs w:val="20"/>
        </w:rPr>
        <w:t>n:</w:t>
      </w:r>
    </w:p>
    <w:p w14:paraId="0DDEC849" w14:textId="77777777" w:rsidR="008C7860" w:rsidRDefault="008C7860" w:rsidP="002A3576">
      <w:pPr>
        <w:rPr>
          <w:rFonts w:ascii="Arial" w:eastAsia="Times New Roman" w:hAnsi="Arial" w:cs="Arial"/>
          <w:b/>
          <w:bCs/>
          <w:color w:val="3F3F3F"/>
          <w:sz w:val="20"/>
          <w:szCs w:val="20"/>
        </w:rPr>
      </w:pPr>
      <w:r w:rsidRPr="00DE3DD7">
        <w:rPr>
          <w:rFonts w:ascii="Arial" w:eastAsia="Times New Roman" w:hAnsi="Arial" w:cs="Arial"/>
          <w:color w:val="3F3F3F"/>
          <w:sz w:val="20"/>
          <w:szCs w:val="20"/>
        </w:rPr>
        <w:t>1-30453, 1-30245, 1-24978, 1-28505, 1-28506, 1-31021, 1-09474, 1-28551, 1-26281, 1-00521, 1-02782, 1-02794, 1-07886, 1-03728, 1-03982, 1-03983, 1-03984, 1-03802, 1-03804, 1-03805, 1-04022, 1-03839, 1-03930, 1-14000, 1-09405, 1-09034, 1-09035, 1-28600, 1-11728, 1-14157, 1-14158, 1-14152, 1-14153, 1-14154, 1-14155, 1-14156, 1-14146, 1-14147, 1-14148, 1-15575, 1-16604, 1-23196, 1-22711, 1-22712, 1-22713, 1-22714, 1-22716, 1-22717, 1-22718, 1-24503, 1-24333, 1-24335, 1-26061, 1-25999, 1-27677, 1-27615, 1-27656, 1-27212, 1-28350, 1-28360, 1-28361, 1-28362, 1-28363, 1-28116, 1-28364, 1-28365, 1-28366, 1-28369, 1-28370, 1-28371, 1-28372, 1-28373, 1-28131, 1-28133, 1-28374, 1-28376, 1-28383, 1-28512, 1-28390, 1-28178, 1-28261, 1-28262, 1-28273, 1-28274, 1-28415, 1-28306, 1-28307, 1-28308, 1-28483, 1-28313, 1-28511, 1-28215, 1-28103, 1-28104, 1-28106, 1-28337, 1-28358, 1-28359, 1-28107, 1-28111, 1-27876, 1-27879, 1-27880, 1-27881, 1-27882, 1-27779, 1-27780, 1-27781, 1-27782, 1-27783, 1-28055, 1-27964, 1-27965, 1-27875, 1-28601, 1-28602, 1-28549, 1-28553, 1-28554, 1-29986, 1-29984, 1-30616, 1-02821, 1-30614, 1-29987, 1-29769, 1-02618, 1-03905, 1-29983, 1-08270, 1-29982, 1-04161, 1-29999, 1-30001, 1-29985, 1-28555, 1-29998, 1-30617, 1-29770, 1-30002, 1-00073, 1-02876, 1-29981, 1-00366, 1-03194, 1-29979, 1-30615, 1-29897, 1-29988, 1-29989, 1-02875, 1-07525, 1-04942, 1-00513, 1-00508, 1-04769, 1-24333,</w:t>
      </w:r>
      <w:r>
        <w:rPr>
          <w:rFonts w:ascii="Arial" w:eastAsia="Times New Roman" w:hAnsi="Arial" w:cs="Arial"/>
          <w:color w:val="3F3F3F"/>
          <w:sz w:val="20"/>
          <w:szCs w:val="20"/>
        </w:rPr>
        <w:t xml:space="preserve"> </w:t>
      </w:r>
      <w:r w:rsidRPr="00DE3DD7">
        <w:rPr>
          <w:rFonts w:ascii="Arial" w:eastAsia="Times New Roman" w:hAnsi="Arial" w:cs="Arial"/>
          <w:color w:val="3F3F3F"/>
          <w:sz w:val="20"/>
          <w:szCs w:val="20"/>
        </w:rPr>
        <w:t>1-07259,</w:t>
      </w:r>
      <w:r>
        <w:rPr>
          <w:rFonts w:ascii="Arial" w:eastAsia="Times New Roman" w:hAnsi="Arial" w:cs="Arial"/>
          <w:color w:val="3F3F3F"/>
          <w:sz w:val="20"/>
          <w:szCs w:val="20"/>
        </w:rPr>
        <w:t xml:space="preserve"> </w:t>
      </w:r>
      <w:r w:rsidRPr="00DE3DD7">
        <w:rPr>
          <w:rFonts w:ascii="Arial" w:eastAsia="Times New Roman" w:hAnsi="Arial" w:cs="Arial"/>
          <w:color w:val="3F3F3F"/>
          <w:sz w:val="20"/>
          <w:szCs w:val="20"/>
        </w:rPr>
        <w:t>1-00705.</w:t>
      </w:r>
    </w:p>
    <w:p w14:paraId="36B65ECE" w14:textId="77777777" w:rsidR="008C7860" w:rsidRPr="002A3576" w:rsidRDefault="008C7860" w:rsidP="002A3576">
      <w:pPr>
        <w:jc w:val="both"/>
        <w:rPr>
          <w:rFonts w:ascii="Arial" w:eastAsia="Times New Roman" w:hAnsi="Arial" w:cs="Arial"/>
          <w:b/>
          <w:bCs/>
          <w:color w:val="3F3F3F"/>
          <w:sz w:val="20"/>
          <w:szCs w:val="20"/>
        </w:rPr>
      </w:pPr>
      <w:r w:rsidRPr="00D805E7">
        <w:rPr>
          <w:rFonts w:ascii="Arial" w:eastAsia="Times New Roman" w:hAnsi="Arial" w:cs="Arial"/>
          <w:b/>
          <w:bCs/>
          <w:color w:val="3F3F3F"/>
          <w:sz w:val="20"/>
          <w:szCs w:val="20"/>
        </w:rPr>
        <w:t>Občina Puconci:</w:t>
      </w:r>
    </w:p>
    <w:p w14:paraId="0D5FC6DA" w14:textId="77777777" w:rsidR="008C7860" w:rsidRDefault="008C7860" w:rsidP="002A3576">
      <w:pPr>
        <w:jc w:val="both"/>
        <w:rPr>
          <w:rFonts w:ascii="Arial" w:eastAsia="Times New Roman" w:hAnsi="Arial" w:cs="Arial"/>
          <w:b/>
          <w:bCs/>
          <w:color w:val="3F3F3F"/>
          <w:sz w:val="20"/>
          <w:szCs w:val="20"/>
        </w:rPr>
      </w:pPr>
      <w:r w:rsidRPr="00DE3DD7">
        <w:rPr>
          <w:rFonts w:ascii="Arial" w:eastAsia="Times New Roman" w:hAnsi="Arial" w:cs="Arial"/>
          <w:color w:val="3F3F3F"/>
          <w:sz w:val="20"/>
          <w:szCs w:val="20"/>
        </w:rPr>
        <w:t>1-29511, 1-30924, 1-30942, 1-29512, 1-20501, 1-23833, 1-23836, 1-23838, 1-24674, 1-24594, 1-24606, 1-24607, 1-24617, 1-24764, 1-24780, 1-24791, 1-24935, 1-24936, 1-24942, 1-30923, 1-03222, 1-04146, 1-04153, 1-24780.</w:t>
      </w:r>
    </w:p>
    <w:p w14:paraId="2E5C4DA6" w14:textId="77777777" w:rsidR="008C7860" w:rsidRPr="00DE3DD7" w:rsidRDefault="008C7860" w:rsidP="002A3576">
      <w:pPr>
        <w:jc w:val="both"/>
        <w:rPr>
          <w:rFonts w:ascii="Arial" w:eastAsia="Times New Roman" w:hAnsi="Arial" w:cs="Arial"/>
          <w:b/>
          <w:bCs/>
          <w:color w:val="3F3F3F"/>
          <w:sz w:val="20"/>
          <w:szCs w:val="20"/>
        </w:rPr>
      </w:pPr>
      <w:r w:rsidRPr="00D805E7">
        <w:rPr>
          <w:rFonts w:ascii="Arial" w:eastAsia="Times New Roman" w:hAnsi="Arial" w:cs="Arial"/>
          <w:b/>
          <w:bCs/>
          <w:color w:val="3F3F3F"/>
          <w:sz w:val="20"/>
          <w:szCs w:val="20"/>
        </w:rPr>
        <w:t>Občina Slovenska Bistrica:</w:t>
      </w:r>
    </w:p>
    <w:p w14:paraId="261B927A" w14:textId="77777777" w:rsidR="008C7860" w:rsidRDefault="008C7860" w:rsidP="002A3576">
      <w:pPr>
        <w:rPr>
          <w:rFonts w:ascii="Arial" w:eastAsia="Times New Roman" w:hAnsi="Arial" w:cs="Arial"/>
          <w:b/>
          <w:bCs/>
          <w:color w:val="3F3F3F"/>
          <w:sz w:val="20"/>
          <w:szCs w:val="20"/>
        </w:rPr>
      </w:pPr>
      <w:r w:rsidRPr="00DE3DD7">
        <w:rPr>
          <w:rFonts w:ascii="Arial" w:eastAsia="Times New Roman" w:hAnsi="Arial" w:cs="Arial"/>
          <w:color w:val="3F3F3F"/>
          <w:sz w:val="20"/>
          <w:szCs w:val="20"/>
        </w:rPr>
        <w:t xml:space="preserve">1-29855, 1-29644, 1-06895, 1-07034, 1-06944, 1-07060, 1-07072, 1-07074, 1-07008, 1-07009, 1-07010, 1-07077, 1-07079, 1-07081, 1-07017, 1-20200, 1-12291, 1-14343, 1-14344, 1-14345, 1-14349, 1-14350, 1-14351, 1-14354, 1-14356, 1-14357, 1-14358, 1-14359, 1-14360, 1-14361, 1-14363, 1-14364, 1-14365, </w:t>
      </w:r>
      <w:r w:rsidRPr="00DE3DD7">
        <w:rPr>
          <w:rFonts w:ascii="Arial" w:eastAsia="Times New Roman" w:hAnsi="Arial" w:cs="Arial"/>
          <w:color w:val="3F3F3F"/>
          <w:sz w:val="20"/>
          <w:szCs w:val="20"/>
        </w:rPr>
        <w:lastRenderedPageBreak/>
        <w:t>1-14367, 1-14368, 1-14369, 1-14370, 1-14371, 1-14372, 1-14373, 1-14374, 1-14375, 1-14376, 1-14377, 1-14378, 1-14379, 1-14380, 1-14381, 1-14382, 1-14383, 1-14384, 1-14385, 1-14386, 1-14387, 1-14388, 1-14389, 1-14390, 1-14391, 1-14392, 1-17543, 1-20195, 1-20199, 1-20201, 1-20205, 1-20211, 1-20212, 1-20215, 1-20216, 1-20217, 1-20218, 1-20221, 1-20227, 1-20228, 1-20233, 1-20234, 1-20120, 1-20122, 1-20123, 1-20124, 1-20235, 1-20236, 1-20237, 1-20239, 1-20125, 1-20127, 1-20128, 1-20129, 1-20130, 1-20132, 1-20133, 1-20134, 1-20135, 1-20136, 1-20159, 1-20285, 1-20307, 1-20310, 1-20293, 1-20294, 1-20297, 1-22161, 1-22162, 1-23014, 1-23016, 1-23020, 1-23021, 1-23690, 1-23696, 1-23849, 1-23862, 1-02877, 1-30326, 1-30016, 1-30287, 1-30909, 1-30712, 1-30679.</w:t>
      </w:r>
    </w:p>
    <w:p w14:paraId="0ACF1C81" w14:textId="77777777" w:rsidR="008C7860" w:rsidRPr="00DE3DD7" w:rsidRDefault="008C7860" w:rsidP="002A3576">
      <w:pPr>
        <w:jc w:val="both"/>
        <w:rPr>
          <w:rFonts w:ascii="Arial" w:eastAsia="Times New Roman" w:hAnsi="Arial" w:cs="Arial"/>
          <w:b/>
          <w:bCs/>
          <w:color w:val="3F3F3F"/>
          <w:sz w:val="20"/>
          <w:szCs w:val="20"/>
        </w:rPr>
      </w:pPr>
      <w:r w:rsidRPr="00D805E7">
        <w:rPr>
          <w:rFonts w:ascii="Arial" w:eastAsia="Times New Roman" w:hAnsi="Arial" w:cs="Arial"/>
          <w:b/>
          <w:bCs/>
          <w:color w:val="3F3F3F"/>
          <w:sz w:val="20"/>
          <w:szCs w:val="20"/>
        </w:rPr>
        <w:t>Občina Solčava:</w:t>
      </w:r>
    </w:p>
    <w:p w14:paraId="46852D98" w14:textId="77777777" w:rsidR="008C7860" w:rsidRPr="002A3576" w:rsidRDefault="008C7860" w:rsidP="002A3576">
      <w:pPr>
        <w:jc w:val="both"/>
        <w:rPr>
          <w:rFonts w:ascii="Arial" w:eastAsia="Times New Roman" w:hAnsi="Arial" w:cs="Arial"/>
          <w:color w:val="3F3F3F"/>
          <w:sz w:val="20"/>
          <w:szCs w:val="20"/>
        </w:rPr>
      </w:pPr>
      <w:r w:rsidRPr="00DE3DD7">
        <w:rPr>
          <w:rFonts w:ascii="Arial" w:eastAsia="Times New Roman" w:hAnsi="Arial" w:cs="Arial"/>
          <w:color w:val="3F3F3F"/>
          <w:sz w:val="20"/>
          <w:szCs w:val="20"/>
        </w:rPr>
        <w:t>1-30099, 1-30098, 1-03383, 1-09289, 1-11907, 1-19047, 1-19048, 1-19055, 1-19056, 1-19057, 1-19058, 1-19059, 1-22071, 1-22007, 1-22593, 1-24911, 1-24912, 1-24913, 1-24914, 1-24915, 1-24916, 1-26457, 1-27366, 1-27372, 1-27373, 1-27098, 1-30969, 1-30480, 1-30648, 1-30292, 1-30737, 1-03382, 1-19056</w:t>
      </w:r>
      <w:r w:rsidRPr="00D805E7">
        <w:rPr>
          <w:rFonts w:ascii="Arial" w:eastAsia="Times New Roman" w:hAnsi="Arial" w:cs="Arial"/>
          <w:color w:val="3F3F3F"/>
          <w:sz w:val="20"/>
          <w:szCs w:val="20"/>
        </w:rPr>
        <w:t>.</w:t>
      </w:r>
    </w:p>
    <w:p w14:paraId="7E330AEA" w14:textId="77777777" w:rsidR="008C7860" w:rsidRPr="00D805E7" w:rsidRDefault="008C7860" w:rsidP="002A3576">
      <w:pPr>
        <w:jc w:val="both"/>
        <w:rPr>
          <w:rFonts w:ascii="Arial" w:eastAsia="Times New Roman" w:hAnsi="Arial" w:cs="Arial"/>
          <w:b/>
          <w:bCs/>
          <w:color w:val="3F3F3F"/>
          <w:sz w:val="20"/>
          <w:szCs w:val="20"/>
        </w:rPr>
      </w:pPr>
      <w:r w:rsidRPr="00D805E7">
        <w:rPr>
          <w:rFonts w:ascii="Arial" w:eastAsia="Times New Roman" w:hAnsi="Arial" w:cs="Arial"/>
          <w:b/>
          <w:bCs/>
          <w:color w:val="3F3F3F"/>
          <w:sz w:val="20"/>
          <w:szCs w:val="20"/>
        </w:rPr>
        <w:t>Občina Sveta Ana:</w:t>
      </w:r>
    </w:p>
    <w:p w14:paraId="0736A607" w14:textId="77777777" w:rsidR="008C7860" w:rsidRPr="002A3576" w:rsidRDefault="008C7860" w:rsidP="002A3576">
      <w:pPr>
        <w:jc w:val="both"/>
        <w:rPr>
          <w:rFonts w:ascii="Arial" w:eastAsia="Times New Roman" w:hAnsi="Arial" w:cs="Arial"/>
          <w:color w:val="3F3F3F"/>
          <w:sz w:val="20"/>
          <w:szCs w:val="20"/>
        </w:rPr>
      </w:pPr>
      <w:r w:rsidRPr="00DE3DD7">
        <w:rPr>
          <w:rFonts w:ascii="Arial" w:eastAsia="Times New Roman" w:hAnsi="Arial" w:cs="Arial"/>
          <w:color w:val="3F3F3F"/>
          <w:sz w:val="20"/>
          <w:szCs w:val="20"/>
        </w:rPr>
        <w:t>1-07089, 1-07120, 1-09471, 1-23206, 1-23207, 1-23208, 1-23209, 1-23210, 1-23211, 1-23212, 1-23213, 1-23214, 1-23215, 1-23216, 1-23185, 1-23197, 1-23198, 1-23202, 1-23205, 1-24216.</w:t>
      </w:r>
    </w:p>
    <w:p w14:paraId="568C0720" w14:textId="77777777" w:rsidR="008C7860" w:rsidRPr="00D805E7" w:rsidRDefault="008C7860" w:rsidP="002A3576">
      <w:pPr>
        <w:jc w:val="both"/>
        <w:rPr>
          <w:rFonts w:ascii="Arial" w:eastAsia="Times New Roman" w:hAnsi="Arial" w:cs="Arial"/>
          <w:b/>
          <w:bCs/>
          <w:color w:val="3F3F3F"/>
          <w:sz w:val="20"/>
          <w:szCs w:val="20"/>
        </w:rPr>
      </w:pPr>
      <w:r w:rsidRPr="00D805E7">
        <w:rPr>
          <w:rFonts w:ascii="Arial" w:eastAsia="Times New Roman" w:hAnsi="Arial" w:cs="Arial"/>
          <w:b/>
          <w:bCs/>
          <w:color w:val="3F3F3F"/>
          <w:sz w:val="20"/>
          <w:szCs w:val="20"/>
        </w:rPr>
        <w:t>Občina Šmartno ob Paki:</w:t>
      </w:r>
    </w:p>
    <w:p w14:paraId="54FA3363" w14:textId="77777777" w:rsidR="008C7860" w:rsidRDefault="008C7860" w:rsidP="00C90917">
      <w:pPr>
        <w:rPr>
          <w:rFonts w:ascii="Arial" w:eastAsia="Times New Roman" w:hAnsi="Arial" w:cs="Arial"/>
          <w:b/>
          <w:bCs/>
          <w:color w:val="3F3F3F"/>
          <w:sz w:val="20"/>
          <w:szCs w:val="20"/>
        </w:rPr>
      </w:pPr>
      <w:r w:rsidRPr="00DE3DD7">
        <w:rPr>
          <w:rFonts w:ascii="Arial" w:eastAsia="Times New Roman" w:hAnsi="Arial" w:cs="Arial"/>
          <w:color w:val="3F3F3F"/>
          <w:sz w:val="20"/>
          <w:szCs w:val="20"/>
        </w:rPr>
        <w:t>1-29839, 1-29203, 1-29204, 1-04361, 1-04362, 1-04363, 1-04364, 1-04376, 1-04392, 1-16640, 1-22472, 1-23889, 1-24195, 1-24196, 1-26628, 1-27116, 1-27117, 1-27119, 1-27120, 1-27121, 1-27122, 1-27315, 1-27316, 1-27317, 1-27318, 1-27319, 1-27812, 1-28775, 1-28776, 1-28777, 1-28715, 1-28866, 1-28867, 1-28716, 1-28719, 1-28720, 1-28721, 1-28724, 1-28725, 1-28726, 1-28759, 1-28760, 1-28761, 1-28764, 1-28765, 1-30854.</w:t>
      </w:r>
      <w:r w:rsidRPr="00D805E7">
        <w:rPr>
          <w:rFonts w:ascii="Arial" w:eastAsia="Times New Roman" w:hAnsi="Arial" w:cs="Arial"/>
          <w:color w:val="3F3F3F"/>
          <w:sz w:val="20"/>
          <w:szCs w:val="20"/>
        </w:rPr>
        <w:br/>
      </w:r>
    </w:p>
    <w:p w14:paraId="1D9231DC" w14:textId="77777777" w:rsidR="008C7860" w:rsidRPr="00C90917" w:rsidRDefault="008C7860" w:rsidP="00C90917">
      <w:pPr>
        <w:rPr>
          <w:rFonts w:ascii="Arial" w:eastAsia="Times New Roman" w:hAnsi="Arial" w:cs="Arial"/>
          <w:color w:val="3F3F3F"/>
          <w:sz w:val="20"/>
          <w:szCs w:val="20"/>
        </w:rPr>
      </w:pPr>
      <w:r w:rsidRPr="00D805E7">
        <w:rPr>
          <w:rFonts w:ascii="Arial" w:eastAsia="Times New Roman" w:hAnsi="Arial" w:cs="Arial"/>
          <w:b/>
          <w:bCs/>
          <w:color w:val="3F3F3F"/>
          <w:sz w:val="20"/>
          <w:szCs w:val="20"/>
        </w:rPr>
        <w:t>Občina Štore:</w:t>
      </w:r>
    </w:p>
    <w:p w14:paraId="0C8F970C" w14:textId="77777777" w:rsidR="008C7860" w:rsidRPr="00D805E7" w:rsidRDefault="008C7860" w:rsidP="002A3576">
      <w:pPr>
        <w:jc w:val="both"/>
        <w:rPr>
          <w:rFonts w:ascii="Arial" w:eastAsia="Times New Roman" w:hAnsi="Arial" w:cs="Arial"/>
          <w:color w:val="3F3F3F"/>
          <w:sz w:val="20"/>
          <w:szCs w:val="20"/>
        </w:rPr>
      </w:pPr>
      <w:r w:rsidRPr="00DE3DD7">
        <w:rPr>
          <w:rFonts w:ascii="Arial" w:eastAsia="Times New Roman" w:hAnsi="Arial" w:cs="Arial"/>
          <w:color w:val="3F3F3F"/>
          <w:sz w:val="20"/>
          <w:szCs w:val="20"/>
        </w:rPr>
        <w:t>1-09394, 1-09396, 1-24800, 1-19064, 1-19068, 1-20623, 1-21801, 1-23382, 1-24571, 1-24572, 1-24573, 1-24574, 1-24799, 1-24801, 1-24802, 1-24803, 1-24804, 1-03142, 1-03640, 1-03049, 1-02176, 1-01893, 1-03694, 1-03265, 1-03295, 1-27166, 1-03138, 1-02866, 1-03571, 1-03387, 1-01795, 1-03266, 1-03593, 1-03294, 1-02090, 1-03304, 1-29622, 1-02846, 1-30291, 1-01598, 1-03638, 1-02753, 1-29595, 1-01865, 1-03086, 1-03004, 1-15779, 1-26856, 1-01570, 1-01744, 1-02738, 1-15783, 1-02878, 1-01569, 1-02778, 1-03342, 1-03283, 1-03005, 1-03145, 1-01745, 1-03611, 1-29653, 1-27167, 1-02857, 1-02747, 1-02894, 1-03330, 1-03442, 1-03443.</w:t>
      </w:r>
    </w:p>
    <w:p w14:paraId="7BA25DD4" w14:textId="77777777" w:rsidR="008C7860" w:rsidRPr="00D805E7" w:rsidRDefault="008C7860" w:rsidP="008C7860">
      <w:pPr>
        <w:pStyle w:val="Odstavekseznama"/>
        <w:numPr>
          <w:ilvl w:val="0"/>
          <w:numId w:val="101"/>
        </w:numPr>
        <w:spacing w:after="0" w:line="276" w:lineRule="auto"/>
        <w:ind w:left="567" w:hanging="567"/>
        <w:jc w:val="both"/>
        <w:rPr>
          <w:rFonts w:ascii="Arial" w:eastAsia="Times New Roman" w:hAnsi="Arial" w:cs="Arial"/>
          <w:b/>
          <w:bCs/>
          <w:color w:val="3F3F3F"/>
          <w:sz w:val="20"/>
          <w:szCs w:val="20"/>
        </w:rPr>
      </w:pPr>
      <w:r w:rsidRPr="00D805E7">
        <w:rPr>
          <w:rFonts w:ascii="Arial" w:eastAsia="Times New Roman" w:hAnsi="Arial" w:cs="Arial"/>
          <w:b/>
          <w:bCs/>
          <w:color w:val="3F3F3F"/>
          <w:sz w:val="20"/>
          <w:szCs w:val="20"/>
        </w:rPr>
        <w:t xml:space="preserve">Varstveni režim </w:t>
      </w:r>
    </w:p>
    <w:p w14:paraId="1EF6903E" w14:textId="77777777" w:rsidR="008C7860" w:rsidRPr="00D805E7" w:rsidRDefault="008C7860" w:rsidP="002A3576">
      <w:pPr>
        <w:spacing w:after="0"/>
        <w:jc w:val="both"/>
        <w:rPr>
          <w:rFonts w:ascii="Arial" w:eastAsia="Times New Roman" w:hAnsi="Arial" w:cs="Arial"/>
          <w:b/>
          <w:bCs/>
          <w:color w:val="3F3F3F"/>
          <w:sz w:val="20"/>
          <w:szCs w:val="20"/>
        </w:rPr>
      </w:pPr>
    </w:p>
    <w:p w14:paraId="740868AC" w14:textId="77777777" w:rsidR="008C7860" w:rsidRPr="002A3576" w:rsidRDefault="008C7860" w:rsidP="002A3576">
      <w:pPr>
        <w:spacing w:after="0"/>
        <w:jc w:val="both"/>
        <w:rPr>
          <w:rFonts w:ascii="Arial" w:eastAsia="Times New Roman" w:hAnsi="Arial" w:cs="Arial"/>
          <w:color w:val="3F3F3F"/>
          <w:sz w:val="20"/>
          <w:szCs w:val="20"/>
        </w:rPr>
      </w:pPr>
      <w:r>
        <w:rPr>
          <w:rFonts w:ascii="Arial" w:eastAsia="Times New Roman" w:hAnsi="Arial" w:cs="Arial"/>
          <w:color w:val="3F3F3F"/>
          <w:sz w:val="20"/>
          <w:szCs w:val="20"/>
        </w:rPr>
        <w:t>Z</w:t>
      </w:r>
      <w:r w:rsidRPr="00D805E7">
        <w:rPr>
          <w:rFonts w:ascii="Arial" w:eastAsia="Times New Roman" w:hAnsi="Arial" w:cs="Arial"/>
          <w:color w:val="3F3F3F"/>
          <w:sz w:val="20"/>
          <w:szCs w:val="20"/>
        </w:rPr>
        <w:t>a posamezno zvrst</w:t>
      </w:r>
      <w:r>
        <w:rPr>
          <w:rFonts w:ascii="Arial" w:eastAsia="Times New Roman" w:hAnsi="Arial" w:cs="Arial"/>
          <w:color w:val="3F3F3F"/>
          <w:sz w:val="20"/>
          <w:szCs w:val="20"/>
        </w:rPr>
        <w:t xml:space="preserve"> nepremične</w:t>
      </w:r>
      <w:r w:rsidRPr="00D805E7">
        <w:rPr>
          <w:rFonts w:ascii="Arial" w:eastAsia="Times New Roman" w:hAnsi="Arial" w:cs="Arial"/>
          <w:color w:val="3F3F3F"/>
          <w:sz w:val="20"/>
          <w:szCs w:val="20"/>
        </w:rPr>
        <w:t xml:space="preserve"> dediščine </w:t>
      </w:r>
      <w:r>
        <w:rPr>
          <w:rFonts w:ascii="Arial" w:eastAsia="Times New Roman" w:hAnsi="Arial" w:cs="Arial"/>
          <w:color w:val="3F3F3F"/>
          <w:sz w:val="20"/>
          <w:szCs w:val="20"/>
        </w:rPr>
        <w:t xml:space="preserve">se </w:t>
      </w:r>
      <w:r w:rsidRPr="00D805E7">
        <w:rPr>
          <w:rFonts w:ascii="Arial" w:eastAsia="Times New Roman" w:hAnsi="Arial" w:cs="Arial"/>
          <w:color w:val="3F3F3F"/>
          <w:sz w:val="20"/>
          <w:szCs w:val="20"/>
        </w:rPr>
        <w:t>upošteva naslednji varstveni režim:</w:t>
      </w:r>
    </w:p>
    <w:p w14:paraId="01A479A3" w14:textId="77777777" w:rsidR="008C7860" w:rsidRPr="002A3576" w:rsidRDefault="008C7860" w:rsidP="002A3576">
      <w:pPr>
        <w:spacing w:after="0"/>
        <w:jc w:val="both"/>
        <w:rPr>
          <w:rFonts w:ascii="Arial" w:eastAsia="Times New Roman" w:hAnsi="Arial" w:cs="Arial"/>
          <w:color w:val="3F3F3F"/>
          <w:sz w:val="20"/>
          <w:szCs w:val="20"/>
        </w:rPr>
      </w:pPr>
      <w:r w:rsidRPr="00D805E7">
        <w:rPr>
          <w:rFonts w:ascii="Arial" w:eastAsia="Times New Roman" w:hAnsi="Arial" w:cs="Arial"/>
          <w:b/>
          <w:bCs/>
          <w:color w:val="3F3F3F"/>
          <w:sz w:val="20"/>
          <w:szCs w:val="20"/>
        </w:rPr>
        <w:t xml:space="preserve">Arheološka najdišča (N01 »Arheološka najdišča«): </w:t>
      </w:r>
      <w:r w:rsidRPr="00D805E7">
        <w:rPr>
          <w:rFonts w:ascii="Arial" w:eastAsia="Times New Roman" w:hAnsi="Arial" w:cs="Arial"/>
          <w:color w:val="3F3F3F"/>
          <w:sz w:val="20"/>
          <w:szCs w:val="20"/>
        </w:rPr>
        <w:t>ohranjajo se</w:t>
      </w:r>
      <w:r w:rsidRPr="00D805E7">
        <w:rPr>
          <w:rFonts w:ascii="Arial" w:eastAsia="Times New Roman" w:hAnsi="Arial" w:cs="Arial"/>
          <w:b/>
          <w:bCs/>
          <w:color w:val="3F3F3F"/>
          <w:sz w:val="20"/>
          <w:szCs w:val="20"/>
        </w:rPr>
        <w:t xml:space="preserve"> </w:t>
      </w:r>
      <w:r w:rsidRPr="00D805E7">
        <w:rPr>
          <w:rFonts w:ascii="Arial" w:eastAsia="Times New Roman" w:hAnsi="Arial" w:cs="Arial"/>
          <w:color w:val="3F3F3F"/>
          <w:sz w:val="20"/>
          <w:szCs w:val="20"/>
        </w:rPr>
        <w:t>ostanki struktur, oblika terena in pojavnost (silhueta) najdišč.</w:t>
      </w:r>
    </w:p>
    <w:p w14:paraId="1DDB0C1A" w14:textId="46FB2D74" w:rsidR="008C7860" w:rsidRPr="002A3576" w:rsidRDefault="008C7860" w:rsidP="002A3576">
      <w:pPr>
        <w:spacing w:after="0"/>
        <w:jc w:val="both"/>
        <w:rPr>
          <w:rFonts w:ascii="Arial" w:eastAsia="Times New Roman" w:hAnsi="Arial" w:cs="Arial"/>
          <w:color w:val="3F3F3F"/>
          <w:sz w:val="20"/>
          <w:szCs w:val="20"/>
        </w:rPr>
      </w:pPr>
      <w:r w:rsidRPr="00D805E7">
        <w:rPr>
          <w:rFonts w:ascii="Arial" w:eastAsia="Times New Roman" w:hAnsi="Arial" w:cs="Arial"/>
          <w:b/>
          <w:bCs/>
          <w:color w:val="3F3F3F"/>
          <w:sz w:val="20"/>
          <w:szCs w:val="20"/>
        </w:rPr>
        <w:t>Stavbna dediščina (N02</w:t>
      </w:r>
      <w:r w:rsidR="00D41E1A">
        <w:rPr>
          <w:rFonts w:ascii="Arial" w:eastAsia="Times New Roman" w:hAnsi="Arial" w:cs="Arial"/>
          <w:b/>
          <w:bCs/>
          <w:color w:val="3F3F3F"/>
          <w:sz w:val="20"/>
          <w:szCs w:val="20"/>
        </w:rPr>
        <w:t xml:space="preserve"> »</w:t>
      </w:r>
      <w:r w:rsidRPr="00D805E7">
        <w:rPr>
          <w:rFonts w:ascii="Arial" w:eastAsia="Times New Roman" w:hAnsi="Arial" w:cs="Arial"/>
          <w:b/>
          <w:bCs/>
          <w:color w:val="3F3F3F"/>
          <w:sz w:val="20"/>
          <w:szCs w:val="20"/>
        </w:rPr>
        <w:t>Stavbe</w:t>
      </w:r>
      <w:r w:rsidR="00D41E1A">
        <w:rPr>
          <w:rFonts w:ascii="Arial" w:eastAsia="Times New Roman" w:hAnsi="Arial" w:cs="Arial"/>
          <w:b/>
          <w:bCs/>
          <w:color w:val="3F3F3F"/>
          <w:sz w:val="20"/>
          <w:szCs w:val="20"/>
        </w:rPr>
        <w:t>«</w:t>
      </w:r>
      <w:r w:rsidRPr="00D805E7">
        <w:rPr>
          <w:rFonts w:ascii="Arial" w:eastAsia="Times New Roman" w:hAnsi="Arial" w:cs="Arial"/>
          <w:b/>
          <w:bCs/>
          <w:color w:val="3F3F3F"/>
          <w:sz w:val="20"/>
          <w:szCs w:val="20"/>
        </w:rPr>
        <w:t xml:space="preserve">): </w:t>
      </w:r>
      <w:r w:rsidRPr="00D805E7">
        <w:rPr>
          <w:rFonts w:ascii="Arial" w:eastAsia="Times New Roman" w:hAnsi="Arial" w:cs="Arial"/>
          <w:color w:val="3F3F3F"/>
          <w:sz w:val="20"/>
          <w:szCs w:val="20"/>
        </w:rPr>
        <w:t>ohranjajo se njeni gabariti, zunanjščina, razmerja s sosednjimi nepremičninami in njihova uporaba.</w:t>
      </w:r>
    </w:p>
    <w:p w14:paraId="776C0986" w14:textId="2D0B9368" w:rsidR="008C7860" w:rsidRDefault="008C7860" w:rsidP="002A3576">
      <w:pPr>
        <w:spacing w:after="0"/>
        <w:jc w:val="both"/>
        <w:rPr>
          <w:rFonts w:ascii="Arial" w:eastAsia="Times New Roman" w:hAnsi="Arial" w:cs="Arial"/>
          <w:b/>
          <w:bCs/>
          <w:color w:val="3F3F3F"/>
          <w:sz w:val="20"/>
          <w:szCs w:val="20"/>
        </w:rPr>
      </w:pPr>
      <w:proofErr w:type="spellStart"/>
      <w:r w:rsidRPr="00D805E7">
        <w:rPr>
          <w:rFonts w:ascii="Arial" w:eastAsia="Times New Roman" w:hAnsi="Arial" w:cs="Arial"/>
          <w:b/>
          <w:bCs/>
          <w:color w:val="3F3F3F"/>
          <w:sz w:val="20"/>
          <w:szCs w:val="20"/>
        </w:rPr>
        <w:t>Vrtnoarhitekturna</w:t>
      </w:r>
      <w:proofErr w:type="spellEnd"/>
      <w:r w:rsidRPr="00D805E7">
        <w:rPr>
          <w:rFonts w:ascii="Arial" w:eastAsia="Times New Roman" w:hAnsi="Arial" w:cs="Arial"/>
          <w:b/>
          <w:bCs/>
          <w:color w:val="3F3F3F"/>
          <w:sz w:val="20"/>
          <w:szCs w:val="20"/>
        </w:rPr>
        <w:t xml:space="preserve"> dediščina (N03 »Parki in vrtovi« oziroma N04</w:t>
      </w:r>
      <w:r>
        <w:rPr>
          <w:rFonts w:ascii="Arial" w:eastAsia="Times New Roman" w:hAnsi="Arial" w:cs="Arial"/>
          <w:b/>
          <w:bCs/>
          <w:color w:val="3F3F3F"/>
          <w:sz w:val="20"/>
          <w:szCs w:val="20"/>
        </w:rPr>
        <w:t xml:space="preserve"> »</w:t>
      </w:r>
      <w:r w:rsidRPr="00D805E7">
        <w:rPr>
          <w:rFonts w:ascii="Arial" w:eastAsia="Times New Roman" w:hAnsi="Arial" w:cs="Arial"/>
          <w:b/>
          <w:bCs/>
          <w:color w:val="3F3F3F"/>
          <w:sz w:val="20"/>
          <w:szCs w:val="20"/>
        </w:rPr>
        <w:t xml:space="preserve">Stavbe s parki ali z vrtovi«): </w:t>
      </w:r>
      <w:r w:rsidRPr="00D805E7">
        <w:rPr>
          <w:rFonts w:ascii="Arial" w:eastAsia="Times New Roman" w:hAnsi="Arial" w:cs="Arial"/>
          <w:color w:val="3F3F3F"/>
          <w:sz w:val="20"/>
          <w:szCs w:val="20"/>
        </w:rPr>
        <w:t>ohranjajo se zasnova, oblikovani elementi in pritikline.</w:t>
      </w:r>
    </w:p>
    <w:p w14:paraId="06B65B59" w14:textId="77777777" w:rsidR="008C7860" w:rsidRDefault="008C7860" w:rsidP="002A3576">
      <w:pPr>
        <w:spacing w:after="0"/>
        <w:jc w:val="both"/>
        <w:rPr>
          <w:rFonts w:ascii="Arial" w:eastAsia="Times New Roman" w:hAnsi="Arial" w:cs="Arial"/>
          <w:b/>
          <w:bCs/>
          <w:color w:val="3F3F3F"/>
          <w:sz w:val="20"/>
          <w:szCs w:val="20"/>
        </w:rPr>
      </w:pPr>
      <w:proofErr w:type="spellStart"/>
      <w:r w:rsidRPr="00D805E7">
        <w:rPr>
          <w:rFonts w:ascii="Arial" w:eastAsia="Times New Roman" w:hAnsi="Arial" w:cs="Arial"/>
          <w:b/>
          <w:bCs/>
          <w:color w:val="3F3F3F"/>
          <w:sz w:val="20"/>
          <w:szCs w:val="20"/>
        </w:rPr>
        <w:t>Memorialna</w:t>
      </w:r>
      <w:proofErr w:type="spellEnd"/>
      <w:r w:rsidRPr="00D805E7">
        <w:rPr>
          <w:rFonts w:ascii="Arial" w:eastAsia="Times New Roman" w:hAnsi="Arial" w:cs="Arial"/>
          <w:b/>
          <w:bCs/>
          <w:color w:val="3F3F3F"/>
          <w:sz w:val="20"/>
          <w:szCs w:val="20"/>
        </w:rPr>
        <w:t xml:space="preserve"> dediščina (N05 »Spominski objekti in kraji«): </w:t>
      </w:r>
      <w:r w:rsidRPr="00D805E7">
        <w:rPr>
          <w:rFonts w:ascii="Arial" w:eastAsia="Times New Roman" w:hAnsi="Arial" w:cs="Arial"/>
          <w:color w:val="3F3F3F"/>
          <w:sz w:val="20"/>
          <w:szCs w:val="20"/>
        </w:rPr>
        <w:t>ohranjajo se prostorska pojavnost, oblikovna in simbolna zasnova.</w:t>
      </w:r>
    </w:p>
    <w:p w14:paraId="1CDB125E" w14:textId="77777777" w:rsidR="008C7860" w:rsidRPr="002A3576" w:rsidRDefault="008C7860" w:rsidP="002A3576">
      <w:pPr>
        <w:spacing w:after="0"/>
        <w:jc w:val="both"/>
        <w:rPr>
          <w:rFonts w:ascii="Arial" w:eastAsia="Times New Roman" w:hAnsi="Arial" w:cs="Arial"/>
          <w:color w:val="3F3F3F"/>
          <w:sz w:val="20"/>
          <w:szCs w:val="20"/>
        </w:rPr>
      </w:pPr>
      <w:r w:rsidRPr="00D805E7">
        <w:rPr>
          <w:rFonts w:ascii="Arial" w:eastAsia="Times New Roman" w:hAnsi="Arial" w:cs="Arial"/>
          <w:b/>
          <w:bCs/>
          <w:color w:val="3F3F3F"/>
          <w:sz w:val="20"/>
          <w:szCs w:val="20"/>
        </w:rPr>
        <w:t xml:space="preserve">Druga dediščina (N06 »Drugi objekti in naprave«): </w:t>
      </w:r>
      <w:r w:rsidRPr="00D805E7">
        <w:rPr>
          <w:rFonts w:ascii="Arial" w:eastAsia="Times New Roman" w:hAnsi="Arial" w:cs="Arial"/>
          <w:color w:val="3F3F3F"/>
          <w:sz w:val="20"/>
          <w:szCs w:val="20"/>
        </w:rPr>
        <w:t>ohranjajo se prostorska pojavnost in arhitekturne prvine.</w:t>
      </w:r>
    </w:p>
    <w:p w14:paraId="1B5C59FF" w14:textId="77777777" w:rsidR="008C7860" w:rsidRPr="002A3576" w:rsidRDefault="008C7860" w:rsidP="002A3576">
      <w:pPr>
        <w:spacing w:after="0"/>
        <w:jc w:val="both"/>
        <w:rPr>
          <w:rFonts w:ascii="Arial" w:eastAsia="Times New Roman" w:hAnsi="Arial" w:cs="Arial"/>
          <w:color w:val="3F3F3F"/>
          <w:sz w:val="20"/>
          <w:szCs w:val="20"/>
        </w:rPr>
      </w:pPr>
      <w:r w:rsidRPr="00D805E7">
        <w:rPr>
          <w:rFonts w:ascii="Arial" w:eastAsia="Times New Roman" w:hAnsi="Arial" w:cs="Arial"/>
          <w:b/>
          <w:bCs/>
          <w:color w:val="3F3F3F"/>
          <w:sz w:val="20"/>
          <w:szCs w:val="20"/>
        </w:rPr>
        <w:t xml:space="preserve">Naselbinska dediščina (N07 »Naselja in njihovi deli«): </w:t>
      </w:r>
      <w:r w:rsidRPr="00D805E7">
        <w:rPr>
          <w:rFonts w:ascii="Arial" w:eastAsia="Times New Roman" w:hAnsi="Arial" w:cs="Arial"/>
          <w:color w:val="3F3F3F"/>
          <w:sz w:val="20"/>
          <w:szCs w:val="20"/>
        </w:rPr>
        <w:t>ohranjajo se morfološka zasnova naselja, javni prostori, ulične fasade, oblika streh, gabariti, meje in silhuete naselja.</w:t>
      </w:r>
    </w:p>
    <w:p w14:paraId="40F547CE" w14:textId="77777777" w:rsidR="008C7860" w:rsidRDefault="008C7860">
      <w:r w:rsidRPr="00D805E7">
        <w:rPr>
          <w:rFonts w:ascii="Arial" w:eastAsia="Times New Roman" w:hAnsi="Arial" w:cs="Arial"/>
          <w:b/>
          <w:bCs/>
          <w:color w:val="3F3F3F"/>
          <w:sz w:val="20"/>
          <w:szCs w:val="20"/>
        </w:rPr>
        <w:t xml:space="preserve">Kulturna krajina in zgodovinska krajina (N08 »Kulturna krajina«): </w:t>
      </w:r>
      <w:r w:rsidRPr="00D805E7">
        <w:rPr>
          <w:rFonts w:ascii="Arial" w:eastAsia="Times New Roman" w:hAnsi="Arial" w:cs="Arial"/>
          <w:color w:val="3F3F3F"/>
          <w:sz w:val="20"/>
          <w:szCs w:val="20"/>
        </w:rPr>
        <w:t>ohranjajo se vzorci poselitve v pokrajini, razmerja med odprtim prostorom in naselji, tradicionalna raba zemljišč in vzorci parcelacije, značilna</w:t>
      </w:r>
      <w:r>
        <w:rPr>
          <w:rFonts w:ascii="Arial" w:eastAsia="Times New Roman" w:hAnsi="Arial" w:cs="Arial"/>
          <w:color w:val="3F3F3F"/>
          <w:sz w:val="20"/>
          <w:szCs w:val="20"/>
        </w:rPr>
        <w:t xml:space="preserve"> </w:t>
      </w:r>
      <w:r w:rsidRPr="00D805E7">
        <w:rPr>
          <w:rFonts w:ascii="Arial" w:eastAsia="Times New Roman" w:hAnsi="Arial" w:cs="Arial"/>
          <w:color w:val="3F3F3F"/>
          <w:sz w:val="20"/>
          <w:szCs w:val="20"/>
        </w:rPr>
        <w:t>vegetacija, prostorske dominante in panoramski pogledi, oblike terena, spominska obeležja, grobišča in pokopališča ter ostanki struktur</w:t>
      </w:r>
      <w:r>
        <w:rPr>
          <w:rFonts w:ascii="Arial" w:eastAsia="Times New Roman" w:hAnsi="Arial" w:cs="Arial"/>
          <w:color w:val="3F3F3F"/>
          <w:sz w:val="20"/>
          <w:szCs w:val="20"/>
        </w:rPr>
        <w:t>.</w:t>
      </w:r>
    </w:p>
    <w:bookmarkEnd w:id="0"/>
    <w:p w14:paraId="57DC46B5" w14:textId="3F3C964D" w:rsidR="00825906" w:rsidRPr="00471D2C" w:rsidRDefault="00825906" w:rsidP="00471D2C">
      <w:pPr>
        <w:spacing w:after="0"/>
        <w:jc w:val="both"/>
        <w:rPr>
          <w:rFonts w:ascii="Arial" w:eastAsia="Times New Roman" w:hAnsi="Arial" w:cs="Arial"/>
          <w:color w:val="3F3F3F"/>
          <w:sz w:val="20"/>
          <w:szCs w:val="20"/>
        </w:rPr>
      </w:pPr>
    </w:p>
    <w:sectPr w:rsidR="00825906" w:rsidRPr="00471D2C" w:rsidSect="00FE6B28">
      <w:headerReference w:type="default" r:id="rId26"/>
      <w:pgSz w:w="11900" w:h="16840"/>
      <w:pgMar w:top="1843" w:right="1552" w:bottom="1276" w:left="1080" w:header="0" w:footer="291" w:gutter="0"/>
      <w:pgNumType w:start="1"/>
      <w:cols w:space="708"/>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57" w:author="Nuša Mastnak" w:date="2025-12-17T20:16:00Z" w:initials="NM">
    <w:p w14:paraId="414F80DD" w14:textId="169FDFCE" w:rsidR="00FF2A86" w:rsidRDefault="00FF2A86">
      <w:pPr>
        <w:pStyle w:val="Pripombabesedilo"/>
      </w:pPr>
      <w:r>
        <w:rPr>
          <w:rStyle w:val="Pripombasklic"/>
        </w:rPr>
        <w:annotationRef/>
      </w:r>
      <w:r>
        <w:t>Tako na začetku tega odstavka.</w:t>
      </w:r>
    </w:p>
  </w:comment>
  <w:comment w:id="95" w:author="Nuša Mastnak" w:date="2025-12-18T00:05:00Z" w:initials="NM">
    <w:p w14:paraId="3BF5596A" w14:textId="04B5338B" w:rsidR="00232379" w:rsidRDefault="00232379">
      <w:pPr>
        <w:pStyle w:val="Pripombabesedilo"/>
      </w:pPr>
      <w:r>
        <w:rPr>
          <w:rStyle w:val="Pripombasklic"/>
        </w:rPr>
        <w:annotationRef/>
      </w:r>
      <w:r>
        <w:t>Ž</w:t>
      </w:r>
      <w:r w:rsidR="00627150">
        <w:t>enske</w:t>
      </w:r>
      <w:r>
        <w:t xml:space="preserve"> oblike tu </w:t>
      </w:r>
      <w:r w:rsidR="008C2D75">
        <w:t xml:space="preserve">kljub navodilu za 164. člen </w:t>
      </w:r>
      <w:r>
        <w:t>nisem dodajala, ker je okrajšava inšpektor za oba spola uvedena v 121. členu.</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414F80DD" w15:done="0"/>
  <w15:commentEx w15:paraId="3BF5596A"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414F80DD" w16cid:durableId="414F80DD"/>
  <w16cid:commentId w16cid:paraId="3BF5596A" w16cid:durableId="3BF5596A"/>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F3F60F8" w14:textId="77777777" w:rsidR="00B34CB3" w:rsidRDefault="00B34CB3" w:rsidP="00176D82">
      <w:pPr>
        <w:spacing w:after="0" w:line="240" w:lineRule="auto"/>
      </w:pPr>
      <w:r>
        <w:separator/>
      </w:r>
    </w:p>
  </w:endnote>
  <w:endnote w:type="continuationSeparator" w:id="0">
    <w:p w14:paraId="567F5266" w14:textId="77777777" w:rsidR="00B34CB3" w:rsidRDefault="00B34CB3" w:rsidP="00176D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Garamond">
    <w:panose1 w:val="02020404030301010803"/>
    <w:charset w:val="EE"/>
    <w:family w:val="roman"/>
    <w:pitch w:val="variable"/>
    <w:sig w:usb0="00000287" w:usb1="00000000" w:usb2="00000000" w:usb3="00000000" w:csb0="0000009F" w:csb1="00000000"/>
  </w:font>
  <w:font w:name="Noto Sans Symbols">
    <w:altName w:val="Calibri"/>
    <w:charset w:val="00"/>
    <w:family w:val="auto"/>
    <w:pitch w:val="default"/>
  </w:font>
  <w:font w:name="Arial">
    <w:panose1 w:val="020B0604020202020204"/>
    <w:charset w:val="EE"/>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Segoe UI">
    <w:panose1 w:val="020B0502040204020203"/>
    <w:charset w:val="EE"/>
    <w:family w:val="swiss"/>
    <w:pitch w:val="variable"/>
    <w:sig w:usb0="E4002EFF" w:usb1="C000E47F" w:usb2="00000009" w:usb3="00000000" w:csb0="000001FF" w:csb1="00000000"/>
  </w:font>
  <w:font w:name="Nunito Sans">
    <w:charset w:val="EE"/>
    <w:family w:val="auto"/>
    <w:pitch w:val="variable"/>
    <w:sig w:usb0="A00002FF" w:usb1="5000204B" w:usb2="00000000" w:usb3="00000000" w:csb0="00000197" w:csb1="00000000"/>
  </w:font>
  <w:font w:name="Verdana">
    <w:panose1 w:val="020B0604030504040204"/>
    <w:charset w:val="EE"/>
    <w:family w:val="swiss"/>
    <w:pitch w:val="variable"/>
    <w:sig w:usb0="A00006FF" w:usb1="4000205B" w:usb2="0000001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713AB9D" w14:textId="77777777" w:rsidR="00B34CB3" w:rsidRDefault="00B34CB3" w:rsidP="00176D82">
      <w:pPr>
        <w:spacing w:after="0" w:line="240" w:lineRule="auto"/>
      </w:pPr>
      <w:r>
        <w:separator/>
      </w:r>
    </w:p>
  </w:footnote>
  <w:footnote w:type="continuationSeparator" w:id="0">
    <w:p w14:paraId="223C5541" w14:textId="77777777" w:rsidR="00B34CB3" w:rsidRDefault="00B34CB3" w:rsidP="00176D8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163111" w14:textId="78909483" w:rsidR="001C76A6" w:rsidRDefault="001C76A6">
    <w:pPr>
      <w:pStyle w:val="Glava"/>
    </w:pPr>
    <w:r>
      <w:rPr>
        <w:noProof/>
        <w:lang w:eastAsia="sl-SI"/>
      </w:rPr>
      <mc:AlternateContent>
        <mc:Choice Requires="wps">
          <w:drawing>
            <wp:anchor distT="0" distB="0" distL="114300" distR="114300" simplePos="0" relativeHeight="251660288" behindDoc="0" locked="0" layoutInCell="0" allowOverlap="1" wp14:anchorId="299F5AD2" wp14:editId="29604FAA">
              <wp:simplePos x="0" y="0"/>
              <wp:positionH relativeFrom="margin">
                <wp:align>left</wp:align>
              </wp:positionH>
              <wp:positionV relativeFrom="topMargin">
                <wp:align>center</wp:align>
              </wp:positionV>
              <wp:extent cx="5943600" cy="173736"/>
              <wp:effectExtent l="0" t="0" r="0" b="635"/>
              <wp:wrapNone/>
              <wp:docPr id="220" name="Polje z besedilom 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43600" cy="1737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EEEB87" w14:textId="2813332A" w:rsidR="001C76A6" w:rsidRDefault="001C76A6">
                          <w:pPr>
                            <w:spacing w:after="0" w:line="240" w:lineRule="auto"/>
                            <w:jc w:val="right"/>
                          </w:pPr>
                        </w:p>
                      </w:txbxContent>
                    </wps:txbx>
                    <wps:bodyPr rot="0" vert="horz" wrap="square" lIns="91440" tIns="0" rIns="91440" bIns="0" anchor="ctr" anchorCtr="0" upright="1">
                      <a:spAutoFit/>
                    </wps:bodyPr>
                  </wps:wsp>
                </a:graphicData>
              </a:graphic>
              <wp14:sizeRelH relativeFrom="margin">
                <wp14:pctWidth>100000</wp14:pctWidth>
              </wp14:sizeRelH>
              <wp14:sizeRelV relativeFrom="page">
                <wp14:pctHeight>0</wp14:pctHeight>
              </wp14:sizeRelV>
            </wp:anchor>
          </w:drawing>
        </mc:Choice>
        <mc:Fallback>
          <w:pict>
            <v:shapetype w14:anchorId="299F5AD2" id="_x0000_t202" coordsize="21600,21600" o:spt="202" path="m,l,21600r21600,l21600,xe">
              <v:stroke joinstyle="miter"/>
              <v:path gradientshapeok="t" o:connecttype="rect"/>
            </v:shapetype>
            <v:shape id="Polje z besedilom 70" o:spid="_x0000_s1026" type="#_x0000_t202" style="position:absolute;margin-left:0;margin-top:0;width:468pt;height:13.7pt;z-index:251660288;visibility:visible;mso-wrap-style:square;mso-width-percent:1000;mso-height-percent:0;mso-wrap-distance-left:9pt;mso-wrap-distance-top:0;mso-wrap-distance-right:9pt;mso-wrap-distance-bottom:0;mso-position-horizontal:left;mso-position-horizontal-relative:margin;mso-position-vertical:center;mso-position-vertical-relative:top-margin-area;mso-width-percent:100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" o:allowincell="f" filled="f" stroked="f">
              <v:textbox style="mso-fit-shape-to-text:t" inset=",0,,0">
                <w:txbxContent>
                  <w:p w14:paraId="7BEEEB87" w14:textId="2813332A" w:rsidR="001C76A6" w:rsidRDefault="001C76A6">
                    <w:pPr>
                      <w:spacing w:after="0" w:line="240" w:lineRule="auto"/>
                      <w:jc w:val="right"/>
                    </w:pPr>
                  </w:p>
                </w:txbxContent>
              </v:textbox>
              <w10:wrap anchorx="margin" anchory="margin"/>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3153F3"/>
    <w:multiLevelType w:val="hybridMultilevel"/>
    <w:tmpl w:val="70247282"/>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 w15:restartNumberingAfterBreak="0">
    <w:nsid w:val="01490E76"/>
    <w:multiLevelType w:val="hybridMultilevel"/>
    <w:tmpl w:val="D354B842"/>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1EE2860"/>
    <w:multiLevelType w:val="hybridMultilevel"/>
    <w:tmpl w:val="80C46BA0"/>
    <w:lvl w:ilvl="0" w:tplc="FFFFFFFF">
      <w:start w:val="1"/>
      <w:numFmt w:val="decimal"/>
      <w:lvlText w:val="%1."/>
      <w:lvlJc w:val="left"/>
      <w:pPr>
        <w:ind w:left="1131" w:hanging="705"/>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01F536C9"/>
    <w:multiLevelType w:val="hybridMultilevel"/>
    <w:tmpl w:val="5C00EA48"/>
    <w:lvl w:ilvl="0" w:tplc="FEEAE6C2">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02F22F0A"/>
    <w:multiLevelType w:val="hybridMultilevel"/>
    <w:tmpl w:val="EABA7866"/>
    <w:lvl w:ilvl="0" w:tplc="4DF66C80">
      <w:numFmt w:val="bullet"/>
      <w:lvlText w:val="-"/>
      <w:lvlJc w:val="left"/>
      <w:pPr>
        <w:ind w:left="720" w:hanging="360"/>
      </w:pPr>
      <w:rPr>
        <w:rFonts w:ascii="Aptos" w:eastAsiaTheme="minorHAnsi" w:hAnsi="Aptos"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03E1099E"/>
    <w:multiLevelType w:val="hybridMultilevel"/>
    <w:tmpl w:val="672ECD00"/>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6" w15:restartNumberingAfterBreak="0">
    <w:nsid w:val="04490EB1"/>
    <w:multiLevelType w:val="hybridMultilevel"/>
    <w:tmpl w:val="80C46BA0"/>
    <w:lvl w:ilvl="0" w:tplc="FFFFFFFF">
      <w:start w:val="1"/>
      <w:numFmt w:val="decimal"/>
      <w:lvlText w:val="%1."/>
      <w:lvlJc w:val="left"/>
      <w:pPr>
        <w:ind w:left="1131" w:hanging="705"/>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06482640"/>
    <w:multiLevelType w:val="hybridMultilevel"/>
    <w:tmpl w:val="593CB08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0695284E"/>
    <w:multiLevelType w:val="hybridMultilevel"/>
    <w:tmpl w:val="80C46BA0"/>
    <w:lvl w:ilvl="0" w:tplc="FFFFFFFF">
      <w:start w:val="1"/>
      <w:numFmt w:val="decimal"/>
      <w:lvlText w:val="%1."/>
      <w:lvlJc w:val="left"/>
      <w:pPr>
        <w:ind w:left="1131" w:hanging="705"/>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070A47F1"/>
    <w:multiLevelType w:val="hybridMultilevel"/>
    <w:tmpl w:val="03040262"/>
    <w:lvl w:ilvl="0" w:tplc="FEEAE6C2">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074A4445"/>
    <w:multiLevelType w:val="hybridMultilevel"/>
    <w:tmpl w:val="7360C00E"/>
    <w:lvl w:ilvl="0" w:tplc="FEEAE6C2">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08CA5D41"/>
    <w:multiLevelType w:val="hybridMultilevel"/>
    <w:tmpl w:val="5C50FEC6"/>
    <w:lvl w:ilvl="0" w:tplc="FEEAE6C2">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0BE15BDD"/>
    <w:multiLevelType w:val="hybridMultilevel"/>
    <w:tmpl w:val="F54C17EE"/>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0BF73921"/>
    <w:multiLevelType w:val="hybridMultilevel"/>
    <w:tmpl w:val="9DBCCCB8"/>
    <w:lvl w:ilvl="0" w:tplc="3D68478C">
      <w:start w:val="1"/>
      <w:numFmt w:val="decimal"/>
      <w:lvlText w:val="1.%1."/>
      <w:lvlJc w:val="center"/>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4" w15:restartNumberingAfterBreak="0">
    <w:nsid w:val="0CD46579"/>
    <w:multiLevelType w:val="hybridMultilevel"/>
    <w:tmpl w:val="4D98443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0CD56D7D"/>
    <w:multiLevelType w:val="hybridMultilevel"/>
    <w:tmpl w:val="1360CA2E"/>
    <w:lvl w:ilvl="0" w:tplc="FEEAE6C2">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10681E64"/>
    <w:multiLevelType w:val="hybridMultilevel"/>
    <w:tmpl w:val="2C9A89F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11760FA0"/>
    <w:multiLevelType w:val="hybridMultilevel"/>
    <w:tmpl w:val="3B1862B6"/>
    <w:lvl w:ilvl="0" w:tplc="621677DA">
      <w:numFmt w:val="bullet"/>
      <w:lvlText w:val="-"/>
      <w:lvlJc w:val="left"/>
      <w:pPr>
        <w:ind w:left="720" w:hanging="360"/>
      </w:pPr>
      <w:rPr>
        <w:rFonts w:ascii="Garamond" w:eastAsia="Calibri" w:hAnsi="Garamond"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129509AA"/>
    <w:multiLevelType w:val="hybridMultilevel"/>
    <w:tmpl w:val="80C46BA0"/>
    <w:lvl w:ilvl="0" w:tplc="FFFFFFFF">
      <w:start w:val="1"/>
      <w:numFmt w:val="decimal"/>
      <w:lvlText w:val="%1."/>
      <w:lvlJc w:val="left"/>
      <w:pPr>
        <w:ind w:left="1131" w:hanging="705"/>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12F32E1C"/>
    <w:multiLevelType w:val="multilevel"/>
    <w:tmpl w:val="52E8E4F6"/>
    <w:lvl w:ilvl="0">
      <w:start w:val="49"/>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20" w15:restartNumberingAfterBreak="0">
    <w:nsid w:val="158A1045"/>
    <w:multiLevelType w:val="hybridMultilevel"/>
    <w:tmpl w:val="80C46BA0"/>
    <w:lvl w:ilvl="0" w:tplc="FFFFFFFF">
      <w:start w:val="1"/>
      <w:numFmt w:val="decimal"/>
      <w:lvlText w:val="%1."/>
      <w:lvlJc w:val="left"/>
      <w:pPr>
        <w:ind w:left="1131" w:hanging="705"/>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16D939BD"/>
    <w:multiLevelType w:val="hybridMultilevel"/>
    <w:tmpl w:val="37B0C2CC"/>
    <w:lvl w:ilvl="0" w:tplc="621677DA">
      <w:numFmt w:val="bullet"/>
      <w:lvlText w:val="-"/>
      <w:lvlJc w:val="left"/>
      <w:pPr>
        <w:ind w:left="720" w:hanging="360"/>
      </w:pPr>
      <w:rPr>
        <w:rFonts w:ascii="Garamond" w:eastAsia="Calibri" w:hAnsi="Garamond"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 w15:restartNumberingAfterBreak="0">
    <w:nsid w:val="17AB2796"/>
    <w:multiLevelType w:val="hybridMultilevel"/>
    <w:tmpl w:val="0158EAF4"/>
    <w:lvl w:ilvl="0" w:tplc="FEEAE6C2">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3" w15:restartNumberingAfterBreak="0">
    <w:nsid w:val="18716769"/>
    <w:multiLevelType w:val="hybridMultilevel"/>
    <w:tmpl w:val="FDEAA458"/>
    <w:lvl w:ilvl="0" w:tplc="FEEAE6C2">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 w15:restartNumberingAfterBreak="0">
    <w:nsid w:val="19F57087"/>
    <w:multiLevelType w:val="hybridMultilevel"/>
    <w:tmpl w:val="685E495E"/>
    <w:lvl w:ilvl="0" w:tplc="FEEAE6C2">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1A6660E8"/>
    <w:multiLevelType w:val="hybridMultilevel"/>
    <w:tmpl w:val="E04A1982"/>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1C312BBE"/>
    <w:multiLevelType w:val="hybridMultilevel"/>
    <w:tmpl w:val="9028F526"/>
    <w:lvl w:ilvl="0" w:tplc="FEEAE6C2">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1D68542C"/>
    <w:multiLevelType w:val="hybridMultilevel"/>
    <w:tmpl w:val="9CD64D76"/>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1E444120"/>
    <w:multiLevelType w:val="hybridMultilevel"/>
    <w:tmpl w:val="80C46BA0"/>
    <w:lvl w:ilvl="0" w:tplc="FFFFFFFF">
      <w:start w:val="1"/>
      <w:numFmt w:val="decimal"/>
      <w:lvlText w:val="%1."/>
      <w:lvlJc w:val="left"/>
      <w:pPr>
        <w:ind w:left="1131" w:hanging="705"/>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1F7179BD"/>
    <w:multiLevelType w:val="hybridMultilevel"/>
    <w:tmpl w:val="AFD89F84"/>
    <w:lvl w:ilvl="0" w:tplc="FEEAE6C2">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203302E3"/>
    <w:multiLevelType w:val="hybridMultilevel"/>
    <w:tmpl w:val="0204D21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20FA5683"/>
    <w:multiLevelType w:val="multilevel"/>
    <w:tmpl w:val="29E209F6"/>
    <w:lvl w:ilvl="0">
      <w:start w:val="1"/>
      <w:numFmt w:val="bullet"/>
      <w:pStyle w:val="Oddelek"/>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32" w15:restartNumberingAfterBreak="0">
    <w:nsid w:val="21C25645"/>
    <w:multiLevelType w:val="hybridMultilevel"/>
    <w:tmpl w:val="60F61B0A"/>
    <w:lvl w:ilvl="0" w:tplc="FEEAE6C2">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3" w15:restartNumberingAfterBreak="0">
    <w:nsid w:val="23053118"/>
    <w:multiLevelType w:val="multilevel"/>
    <w:tmpl w:val="2F286C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242A0EC4"/>
    <w:multiLevelType w:val="multilevel"/>
    <w:tmpl w:val="7C6CBC4C"/>
    <w:lvl w:ilvl="0">
      <w:numFmt w:val="bullet"/>
      <w:lvlText w:val="-"/>
      <w:lvlJc w:val="left"/>
      <w:pPr>
        <w:tabs>
          <w:tab w:val="num" w:pos="720"/>
        </w:tabs>
        <w:ind w:left="720" w:hanging="360"/>
      </w:pPr>
      <w:rPr>
        <w:rFonts w:ascii="Calibri" w:eastAsia="Calibri" w:hAnsi="Calibri" w:cs="Calibri"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281C623A"/>
    <w:multiLevelType w:val="hybridMultilevel"/>
    <w:tmpl w:val="3B848B74"/>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288C47A7"/>
    <w:multiLevelType w:val="hybridMultilevel"/>
    <w:tmpl w:val="4D98443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 w15:restartNumberingAfterBreak="0">
    <w:nsid w:val="29D038AA"/>
    <w:multiLevelType w:val="hybridMultilevel"/>
    <w:tmpl w:val="D1403760"/>
    <w:lvl w:ilvl="0" w:tplc="23FCF80E">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38" w15:restartNumberingAfterBreak="0">
    <w:nsid w:val="2ABE640E"/>
    <w:multiLevelType w:val="hybridMultilevel"/>
    <w:tmpl w:val="58786320"/>
    <w:lvl w:ilvl="0" w:tplc="3A263B14">
      <w:start w:val="1"/>
      <w:numFmt w:val="decimal"/>
      <w:lvlText w:val="%1."/>
      <w:lvlJc w:val="left"/>
      <w:pPr>
        <w:ind w:left="1065" w:hanging="705"/>
      </w:pPr>
      <w:rPr>
        <w:rFonts w:hint="default"/>
        <w:b w:val="0"/>
        <w:bCs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2BAC1854"/>
    <w:multiLevelType w:val="hybridMultilevel"/>
    <w:tmpl w:val="ED7C55E2"/>
    <w:lvl w:ilvl="0" w:tplc="621677DA">
      <w:numFmt w:val="bullet"/>
      <w:lvlText w:val="-"/>
      <w:lvlJc w:val="left"/>
      <w:pPr>
        <w:ind w:left="720" w:hanging="360"/>
      </w:pPr>
      <w:rPr>
        <w:rFonts w:ascii="Garamond" w:eastAsia="Calibri" w:hAnsi="Garamond"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2CE34A32"/>
    <w:multiLevelType w:val="hybridMultilevel"/>
    <w:tmpl w:val="3A6A55E8"/>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2D140E80"/>
    <w:multiLevelType w:val="hybridMultilevel"/>
    <w:tmpl w:val="03BE08AA"/>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2DA970C1"/>
    <w:multiLevelType w:val="hybridMultilevel"/>
    <w:tmpl w:val="672ECD00"/>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43" w15:restartNumberingAfterBreak="0">
    <w:nsid w:val="2E00767C"/>
    <w:multiLevelType w:val="hybridMultilevel"/>
    <w:tmpl w:val="C9AE9208"/>
    <w:lvl w:ilvl="0" w:tplc="70F4D1EC">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2E2F7AF8"/>
    <w:multiLevelType w:val="hybridMultilevel"/>
    <w:tmpl w:val="B4328C9A"/>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15:restartNumberingAfterBreak="0">
    <w:nsid w:val="2F5218F8"/>
    <w:multiLevelType w:val="hybridMultilevel"/>
    <w:tmpl w:val="EB76C542"/>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6" w15:restartNumberingAfterBreak="0">
    <w:nsid w:val="2F575B7C"/>
    <w:multiLevelType w:val="hybridMultilevel"/>
    <w:tmpl w:val="1EBC5510"/>
    <w:lvl w:ilvl="0" w:tplc="FEEAE6C2">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2FAC0986"/>
    <w:multiLevelType w:val="multilevel"/>
    <w:tmpl w:val="32542C60"/>
    <w:lvl w:ilvl="0">
      <w:start w:val="5"/>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48" w15:restartNumberingAfterBreak="0">
    <w:nsid w:val="31CD5257"/>
    <w:multiLevelType w:val="hybridMultilevel"/>
    <w:tmpl w:val="4DE4AD5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9" w15:restartNumberingAfterBreak="0">
    <w:nsid w:val="33CE3369"/>
    <w:multiLevelType w:val="hybridMultilevel"/>
    <w:tmpl w:val="85A80D14"/>
    <w:lvl w:ilvl="0" w:tplc="FEEAE6C2">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0" w15:restartNumberingAfterBreak="0">
    <w:nsid w:val="34403E46"/>
    <w:multiLevelType w:val="hybridMultilevel"/>
    <w:tmpl w:val="672ECD00"/>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51" w15:restartNumberingAfterBreak="0">
    <w:nsid w:val="35303694"/>
    <w:multiLevelType w:val="hybridMultilevel"/>
    <w:tmpl w:val="31363BBE"/>
    <w:lvl w:ilvl="0" w:tplc="FEEAE6C2">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2" w15:restartNumberingAfterBreak="0">
    <w:nsid w:val="35D15CEB"/>
    <w:multiLevelType w:val="hybridMultilevel"/>
    <w:tmpl w:val="03702E2A"/>
    <w:lvl w:ilvl="0" w:tplc="FEEAE6C2">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3" w15:restartNumberingAfterBreak="0">
    <w:nsid w:val="3A520D5B"/>
    <w:multiLevelType w:val="multilevel"/>
    <w:tmpl w:val="0B6466B6"/>
    <w:lvl w:ilvl="0">
      <w:start w:val="49"/>
      <w:numFmt w:val="bullet"/>
      <w:lvlText w:val="−"/>
      <w:lvlJc w:val="left"/>
      <w:pPr>
        <w:ind w:left="720" w:hanging="360"/>
      </w:pPr>
      <w:rPr>
        <w:rFonts w:ascii="Noto Sans Symbols" w:eastAsia="Noto Sans Symbols" w:hAnsi="Noto Sans Symbols" w:cs="Noto Sans Symbols"/>
      </w:rPr>
    </w:lvl>
    <w:lvl w:ilvl="1">
      <w:start w:val="9"/>
      <w:numFmt w:val="bullet"/>
      <w:lvlText w:val="−"/>
      <w:lvlJc w:val="left"/>
      <w:pPr>
        <w:ind w:left="1440" w:hanging="360"/>
      </w:pPr>
      <w:rPr>
        <w:rFonts w:ascii="Calibri" w:eastAsia="Calibri" w:hAnsi="Calibri" w:cs="Calibri"/>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4" w15:restartNumberingAfterBreak="0">
    <w:nsid w:val="3C03754E"/>
    <w:multiLevelType w:val="hybridMultilevel"/>
    <w:tmpl w:val="30605AEC"/>
    <w:lvl w:ilvl="0" w:tplc="FFFFFFFF">
      <w:start w:val="18"/>
      <w:numFmt w:val="lowerLetter"/>
      <w:lvlText w:val="%1)"/>
      <w:lvlJc w:val="left"/>
      <w:pPr>
        <w:ind w:left="720" w:hanging="360"/>
      </w:pPr>
      <w:rPr>
        <w:rFonts w:hint="default"/>
        <w:u w:val="none"/>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5" w15:restartNumberingAfterBreak="0">
    <w:nsid w:val="3C152882"/>
    <w:multiLevelType w:val="hybridMultilevel"/>
    <w:tmpl w:val="96A4888E"/>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6" w15:restartNumberingAfterBreak="0">
    <w:nsid w:val="3D17509E"/>
    <w:multiLevelType w:val="hybridMultilevel"/>
    <w:tmpl w:val="FE70C7BA"/>
    <w:lvl w:ilvl="0" w:tplc="FEEAE6C2">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7" w15:restartNumberingAfterBreak="0">
    <w:nsid w:val="3D3A1D00"/>
    <w:multiLevelType w:val="hybridMultilevel"/>
    <w:tmpl w:val="36582BEA"/>
    <w:lvl w:ilvl="0" w:tplc="F580DDB0">
      <w:start w:val="1"/>
      <w:numFmt w:val="decimal"/>
      <w:lvlText w:val="%1."/>
      <w:lvlJc w:val="left"/>
      <w:pPr>
        <w:ind w:left="3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338CE96A">
      <w:start w:val="161"/>
      <w:numFmt w:val="decimal"/>
      <w:lvlText w:val="%2."/>
      <w:lvlJc w:val="left"/>
      <w:pPr>
        <w:ind w:left="492"/>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2" w:tplc="407E9A7A">
      <w:start w:val="1"/>
      <w:numFmt w:val="lowerRoman"/>
      <w:lvlText w:val="%3"/>
      <w:lvlJc w:val="left"/>
      <w:pPr>
        <w:ind w:left="515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3" w:tplc="B4B2B74C">
      <w:start w:val="1"/>
      <w:numFmt w:val="decimal"/>
      <w:lvlText w:val="%4"/>
      <w:lvlJc w:val="left"/>
      <w:pPr>
        <w:ind w:left="587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4" w:tplc="4CF817DE">
      <w:start w:val="1"/>
      <w:numFmt w:val="lowerLetter"/>
      <w:lvlText w:val="%5"/>
      <w:lvlJc w:val="left"/>
      <w:pPr>
        <w:ind w:left="659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5" w:tplc="2066424E">
      <w:start w:val="1"/>
      <w:numFmt w:val="lowerRoman"/>
      <w:lvlText w:val="%6"/>
      <w:lvlJc w:val="left"/>
      <w:pPr>
        <w:ind w:left="731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6" w:tplc="0B8C3AB6">
      <w:start w:val="1"/>
      <w:numFmt w:val="decimal"/>
      <w:lvlText w:val="%7"/>
      <w:lvlJc w:val="left"/>
      <w:pPr>
        <w:ind w:left="803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7" w:tplc="C436C8F4">
      <w:start w:val="1"/>
      <w:numFmt w:val="lowerLetter"/>
      <w:lvlText w:val="%8"/>
      <w:lvlJc w:val="left"/>
      <w:pPr>
        <w:ind w:left="875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8" w:tplc="F76C798A">
      <w:start w:val="1"/>
      <w:numFmt w:val="lowerRoman"/>
      <w:lvlText w:val="%9"/>
      <w:lvlJc w:val="left"/>
      <w:pPr>
        <w:ind w:left="947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abstractNum>
  <w:abstractNum w:abstractNumId="58" w15:restartNumberingAfterBreak="0">
    <w:nsid w:val="3DC5758C"/>
    <w:multiLevelType w:val="hybridMultilevel"/>
    <w:tmpl w:val="8EF61D40"/>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9" w15:restartNumberingAfterBreak="0">
    <w:nsid w:val="3E812984"/>
    <w:multiLevelType w:val="hybridMultilevel"/>
    <w:tmpl w:val="63ECF374"/>
    <w:lvl w:ilvl="0" w:tplc="FEEAE6C2">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0" w15:restartNumberingAfterBreak="0">
    <w:nsid w:val="3F76453C"/>
    <w:multiLevelType w:val="hybridMultilevel"/>
    <w:tmpl w:val="8912F160"/>
    <w:lvl w:ilvl="0" w:tplc="FFFFFFFF">
      <w:start w:val="1"/>
      <w:numFmt w:val="bullet"/>
      <w:lvlText w:val="-"/>
      <w:lvlJc w:val="left"/>
      <w:pPr>
        <w:ind w:left="720" w:hanging="360"/>
      </w:pPr>
      <w:rPr>
        <w:rFonts w:ascii="Aptos" w:hAnsi="Aptos" w:hint="default"/>
      </w:rPr>
    </w:lvl>
    <w:lvl w:ilvl="1" w:tplc="BFD28282">
      <w:numFmt w:val="bullet"/>
      <w:lvlText w:val="-"/>
      <w:lvlJc w:val="left"/>
      <w:pPr>
        <w:ind w:left="720" w:hanging="360"/>
      </w:pPr>
      <w:rPr>
        <w:rFonts w:ascii="Calibri" w:eastAsia="Calibri" w:hAnsi="Calibri" w:cs="Calibri"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1" w15:restartNumberingAfterBreak="0">
    <w:nsid w:val="3FE61DB8"/>
    <w:multiLevelType w:val="hybridMultilevel"/>
    <w:tmpl w:val="9C62EF56"/>
    <w:lvl w:ilvl="0" w:tplc="FEEAE6C2">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2" w15:restartNumberingAfterBreak="0">
    <w:nsid w:val="40FA672C"/>
    <w:multiLevelType w:val="hybridMultilevel"/>
    <w:tmpl w:val="203A92D6"/>
    <w:lvl w:ilvl="0" w:tplc="621677DA">
      <w:numFmt w:val="bullet"/>
      <w:lvlText w:val="-"/>
      <w:lvlJc w:val="left"/>
      <w:pPr>
        <w:ind w:left="720" w:hanging="360"/>
      </w:pPr>
      <w:rPr>
        <w:rFonts w:ascii="Garamond" w:eastAsia="Calibri" w:hAnsi="Garamond"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3" w15:restartNumberingAfterBreak="0">
    <w:nsid w:val="41935A14"/>
    <w:multiLevelType w:val="hybridMultilevel"/>
    <w:tmpl w:val="D3B41B88"/>
    <w:lvl w:ilvl="0" w:tplc="6AD4A090">
      <w:start w:val="1"/>
      <w:numFmt w:val="bullet"/>
      <w:lvlText w:val="-"/>
      <w:lvlJc w:val="left"/>
      <w:pPr>
        <w:ind w:left="720" w:hanging="360"/>
      </w:pPr>
      <w:rPr>
        <w:rFonts w:ascii="Aptos" w:hAnsi="Apto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4" w15:restartNumberingAfterBreak="0">
    <w:nsid w:val="421434EB"/>
    <w:multiLevelType w:val="multilevel"/>
    <w:tmpl w:val="CCBAA880"/>
    <w:lvl w:ilvl="0">
      <w:start w:val="49"/>
      <w:numFmt w:val="bullet"/>
      <w:lvlText w:val="−"/>
      <w:lvlJc w:val="left"/>
      <w:pPr>
        <w:ind w:left="720" w:hanging="360"/>
      </w:pPr>
      <w:rPr>
        <w:rFonts w:ascii="Noto Sans Symbols" w:eastAsia="Noto Sans Symbols" w:hAnsi="Noto Sans Symbols" w:cs="Noto Sans Symbols"/>
      </w:rPr>
    </w:lvl>
    <w:lvl w:ilvl="1">
      <w:start w:val="9"/>
      <w:numFmt w:val="bullet"/>
      <w:lvlText w:val="−"/>
      <w:lvlJc w:val="left"/>
      <w:pPr>
        <w:ind w:left="1440" w:hanging="360"/>
      </w:pPr>
      <w:rPr>
        <w:rFonts w:ascii="Calibri" w:eastAsia="Calibri" w:hAnsi="Calibri" w:cs="Calibri"/>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5" w15:restartNumberingAfterBreak="0">
    <w:nsid w:val="44D016DA"/>
    <w:multiLevelType w:val="hybridMultilevel"/>
    <w:tmpl w:val="70247282"/>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6" w15:restartNumberingAfterBreak="0">
    <w:nsid w:val="44EB3F32"/>
    <w:multiLevelType w:val="hybridMultilevel"/>
    <w:tmpl w:val="B0EE1604"/>
    <w:lvl w:ilvl="0" w:tplc="FEEAE6C2">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7" w15:restartNumberingAfterBreak="0">
    <w:nsid w:val="453C50FB"/>
    <w:multiLevelType w:val="hybridMultilevel"/>
    <w:tmpl w:val="C5889D58"/>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8" w15:restartNumberingAfterBreak="0">
    <w:nsid w:val="458A0A82"/>
    <w:multiLevelType w:val="hybridMultilevel"/>
    <w:tmpl w:val="E3643252"/>
    <w:lvl w:ilvl="0" w:tplc="FFFFFFFF">
      <w:start w:val="1"/>
      <w:numFmt w:val="decimal"/>
      <w:lvlText w:val="%1."/>
      <w:lvlJc w:val="left"/>
      <w:pPr>
        <w:ind w:left="1131" w:hanging="705"/>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9" w15:restartNumberingAfterBreak="0">
    <w:nsid w:val="458B34E9"/>
    <w:multiLevelType w:val="hybridMultilevel"/>
    <w:tmpl w:val="825EB4FE"/>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0" w15:restartNumberingAfterBreak="0">
    <w:nsid w:val="46CC54E2"/>
    <w:multiLevelType w:val="hybridMultilevel"/>
    <w:tmpl w:val="58563500"/>
    <w:lvl w:ilvl="0" w:tplc="6AD4A090">
      <w:start w:val="1"/>
      <w:numFmt w:val="bullet"/>
      <w:lvlText w:val="-"/>
      <w:lvlJc w:val="left"/>
      <w:pPr>
        <w:ind w:left="720" w:hanging="360"/>
      </w:pPr>
      <w:rPr>
        <w:rFonts w:ascii="Aptos" w:hAnsi="Apto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1" w15:restartNumberingAfterBreak="0">
    <w:nsid w:val="46E210E0"/>
    <w:multiLevelType w:val="hybridMultilevel"/>
    <w:tmpl w:val="E8FCD20A"/>
    <w:lvl w:ilvl="0" w:tplc="FEEAE6C2">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2" w15:restartNumberingAfterBreak="0">
    <w:nsid w:val="47606B17"/>
    <w:multiLevelType w:val="hybridMultilevel"/>
    <w:tmpl w:val="151C270A"/>
    <w:lvl w:ilvl="0" w:tplc="ACE8BB7C">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73" w15:restartNumberingAfterBreak="0">
    <w:nsid w:val="47B11A60"/>
    <w:multiLevelType w:val="hybridMultilevel"/>
    <w:tmpl w:val="80C46BA0"/>
    <w:lvl w:ilvl="0" w:tplc="FFFFFFFF">
      <w:start w:val="1"/>
      <w:numFmt w:val="decimal"/>
      <w:lvlText w:val="%1."/>
      <w:lvlJc w:val="left"/>
      <w:pPr>
        <w:ind w:left="1131" w:hanging="705"/>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4" w15:restartNumberingAfterBreak="0">
    <w:nsid w:val="48E52C6D"/>
    <w:multiLevelType w:val="hybridMultilevel"/>
    <w:tmpl w:val="095A02E8"/>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5" w15:restartNumberingAfterBreak="0">
    <w:nsid w:val="495A3C6F"/>
    <w:multiLevelType w:val="hybridMultilevel"/>
    <w:tmpl w:val="4D98443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6" w15:restartNumberingAfterBreak="0">
    <w:nsid w:val="49742EF0"/>
    <w:multiLevelType w:val="hybridMultilevel"/>
    <w:tmpl w:val="DF405404"/>
    <w:lvl w:ilvl="0" w:tplc="FEEAE6C2">
      <w:start w:val="1"/>
      <w:numFmt w:val="bullet"/>
      <w:lvlText w:val=""/>
      <w:lvlJc w:val="left"/>
      <w:pPr>
        <w:ind w:left="720" w:hanging="360"/>
      </w:pPr>
      <w:rPr>
        <w:rFonts w:ascii="Symbol" w:hAnsi="Symbol" w:hint="default"/>
      </w:rPr>
    </w:lvl>
    <w:lvl w:ilvl="1" w:tplc="FF308BA8">
      <w:start w:val="1"/>
      <w:numFmt w:val="bullet"/>
      <w:lvlText w:val="o"/>
      <w:lvlJc w:val="left"/>
      <w:pPr>
        <w:ind w:left="1440" w:hanging="360"/>
      </w:pPr>
      <w:rPr>
        <w:rFonts w:ascii="Courier New" w:hAnsi="Courier New" w:hint="default"/>
      </w:rPr>
    </w:lvl>
    <w:lvl w:ilvl="2" w:tplc="0E1EE5C6">
      <w:start w:val="1"/>
      <w:numFmt w:val="bullet"/>
      <w:lvlText w:val=""/>
      <w:lvlJc w:val="left"/>
      <w:pPr>
        <w:ind w:left="2160" w:hanging="360"/>
      </w:pPr>
      <w:rPr>
        <w:rFonts w:ascii="Wingdings" w:hAnsi="Wingdings" w:hint="default"/>
      </w:rPr>
    </w:lvl>
    <w:lvl w:ilvl="3" w:tplc="7EF60580">
      <w:start w:val="1"/>
      <w:numFmt w:val="bullet"/>
      <w:lvlText w:val=""/>
      <w:lvlJc w:val="left"/>
      <w:pPr>
        <w:ind w:left="2880" w:hanging="360"/>
      </w:pPr>
      <w:rPr>
        <w:rFonts w:ascii="Symbol" w:hAnsi="Symbol" w:hint="default"/>
      </w:rPr>
    </w:lvl>
    <w:lvl w:ilvl="4" w:tplc="5BC05B06">
      <w:start w:val="1"/>
      <w:numFmt w:val="bullet"/>
      <w:lvlText w:val="o"/>
      <w:lvlJc w:val="left"/>
      <w:pPr>
        <w:ind w:left="3600" w:hanging="360"/>
      </w:pPr>
      <w:rPr>
        <w:rFonts w:ascii="Courier New" w:hAnsi="Courier New" w:hint="default"/>
      </w:rPr>
    </w:lvl>
    <w:lvl w:ilvl="5" w:tplc="49E8AD64">
      <w:start w:val="1"/>
      <w:numFmt w:val="bullet"/>
      <w:lvlText w:val=""/>
      <w:lvlJc w:val="left"/>
      <w:pPr>
        <w:ind w:left="4320" w:hanging="360"/>
      </w:pPr>
      <w:rPr>
        <w:rFonts w:ascii="Wingdings" w:hAnsi="Wingdings" w:hint="default"/>
      </w:rPr>
    </w:lvl>
    <w:lvl w:ilvl="6" w:tplc="8C04F51A">
      <w:start w:val="1"/>
      <w:numFmt w:val="bullet"/>
      <w:lvlText w:val=""/>
      <w:lvlJc w:val="left"/>
      <w:pPr>
        <w:ind w:left="5040" w:hanging="360"/>
      </w:pPr>
      <w:rPr>
        <w:rFonts w:ascii="Symbol" w:hAnsi="Symbol" w:hint="default"/>
      </w:rPr>
    </w:lvl>
    <w:lvl w:ilvl="7" w:tplc="93906E10">
      <w:start w:val="1"/>
      <w:numFmt w:val="bullet"/>
      <w:lvlText w:val="o"/>
      <w:lvlJc w:val="left"/>
      <w:pPr>
        <w:ind w:left="5760" w:hanging="360"/>
      </w:pPr>
      <w:rPr>
        <w:rFonts w:ascii="Courier New" w:hAnsi="Courier New" w:hint="default"/>
      </w:rPr>
    </w:lvl>
    <w:lvl w:ilvl="8" w:tplc="D9BA3EBA">
      <w:start w:val="1"/>
      <w:numFmt w:val="bullet"/>
      <w:lvlText w:val=""/>
      <w:lvlJc w:val="left"/>
      <w:pPr>
        <w:ind w:left="6480" w:hanging="360"/>
      </w:pPr>
      <w:rPr>
        <w:rFonts w:ascii="Wingdings" w:hAnsi="Wingdings" w:hint="default"/>
      </w:rPr>
    </w:lvl>
  </w:abstractNum>
  <w:abstractNum w:abstractNumId="77" w15:restartNumberingAfterBreak="0">
    <w:nsid w:val="49D81972"/>
    <w:multiLevelType w:val="hybridMultilevel"/>
    <w:tmpl w:val="EB7E08E6"/>
    <w:lvl w:ilvl="0" w:tplc="FFFFFFFF">
      <w:start w:val="1"/>
      <w:numFmt w:val="decimal"/>
      <w:lvlText w:val="%1."/>
      <w:lvlJc w:val="left"/>
      <w:pPr>
        <w:ind w:left="1131" w:hanging="705"/>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8" w15:restartNumberingAfterBreak="0">
    <w:nsid w:val="4AF738BA"/>
    <w:multiLevelType w:val="hybridMultilevel"/>
    <w:tmpl w:val="0204D21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9" w15:restartNumberingAfterBreak="0">
    <w:nsid w:val="4C8957B2"/>
    <w:multiLevelType w:val="hybridMultilevel"/>
    <w:tmpl w:val="2A90421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0" w15:restartNumberingAfterBreak="0">
    <w:nsid w:val="4F55407A"/>
    <w:multiLevelType w:val="hybridMultilevel"/>
    <w:tmpl w:val="9A8C68AE"/>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1" w15:restartNumberingAfterBreak="0">
    <w:nsid w:val="4FC61C48"/>
    <w:multiLevelType w:val="hybridMultilevel"/>
    <w:tmpl w:val="396E843A"/>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2" w15:restartNumberingAfterBreak="0">
    <w:nsid w:val="4FD606AF"/>
    <w:multiLevelType w:val="hybridMultilevel"/>
    <w:tmpl w:val="32FC32F6"/>
    <w:lvl w:ilvl="0" w:tplc="009472A4">
      <w:start w:val="20"/>
      <w:numFmt w:val="lowerLetter"/>
      <w:lvlText w:val="%1)"/>
      <w:lvlJc w:val="left"/>
      <w:pPr>
        <w:ind w:left="720" w:hanging="360"/>
      </w:pPr>
      <w:rPr>
        <w:rFonts w:hint="default"/>
        <w:u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3" w15:restartNumberingAfterBreak="0">
    <w:nsid w:val="50396DEB"/>
    <w:multiLevelType w:val="hybridMultilevel"/>
    <w:tmpl w:val="5B80BFDA"/>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4" w15:restartNumberingAfterBreak="0">
    <w:nsid w:val="50854C7E"/>
    <w:multiLevelType w:val="hybridMultilevel"/>
    <w:tmpl w:val="8B801E48"/>
    <w:lvl w:ilvl="0" w:tplc="6AD4A090">
      <w:start w:val="1"/>
      <w:numFmt w:val="bullet"/>
      <w:lvlText w:val="-"/>
      <w:lvlJc w:val="left"/>
      <w:pPr>
        <w:ind w:left="720" w:hanging="360"/>
      </w:pPr>
      <w:rPr>
        <w:rFonts w:ascii="Aptos" w:hAnsi="Apto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5" w15:restartNumberingAfterBreak="0">
    <w:nsid w:val="50A926A7"/>
    <w:multiLevelType w:val="hybridMultilevel"/>
    <w:tmpl w:val="B39C1ACC"/>
    <w:lvl w:ilvl="0" w:tplc="FEEAE6C2">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6" w15:restartNumberingAfterBreak="0">
    <w:nsid w:val="50BD2813"/>
    <w:multiLevelType w:val="hybridMultilevel"/>
    <w:tmpl w:val="2F02CBD6"/>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7" w15:restartNumberingAfterBreak="0">
    <w:nsid w:val="51707836"/>
    <w:multiLevelType w:val="hybridMultilevel"/>
    <w:tmpl w:val="D386551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8" w15:restartNumberingAfterBreak="0">
    <w:nsid w:val="51BD75D9"/>
    <w:multiLevelType w:val="multilevel"/>
    <w:tmpl w:val="5296A08A"/>
    <w:lvl w:ilvl="0">
      <w:start w:val="1"/>
      <w:numFmt w:val="bullet"/>
      <w:lvlText w:val="-"/>
      <w:lvlJc w:val="left"/>
      <w:pPr>
        <w:tabs>
          <w:tab w:val="num" w:pos="720"/>
        </w:tabs>
        <w:ind w:left="720" w:hanging="360"/>
      </w:pPr>
      <w:rPr>
        <w:rFonts w:ascii="Aptos" w:hAnsi="Apto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9" w15:restartNumberingAfterBreak="0">
    <w:nsid w:val="52A711AB"/>
    <w:multiLevelType w:val="hybridMultilevel"/>
    <w:tmpl w:val="AA8EBD78"/>
    <w:lvl w:ilvl="0" w:tplc="FEEAE6C2">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0" w15:restartNumberingAfterBreak="0">
    <w:nsid w:val="544C40C2"/>
    <w:multiLevelType w:val="hybridMultilevel"/>
    <w:tmpl w:val="A072C058"/>
    <w:lvl w:ilvl="0" w:tplc="FEEAE6C2">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1" w15:restartNumberingAfterBreak="0">
    <w:nsid w:val="554A4A8D"/>
    <w:multiLevelType w:val="hybridMultilevel"/>
    <w:tmpl w:val="30605AEC"/>
    <w:lvl w:ilvl="0" w:tplc="644C1ACC">
      <w:start w:val="18"/>
      <w:numFmt w:val="lowerLetter"/>
      <w:lvlText w:val="%1)"/>
      <w:lvlJc w:val="left"/>
      <w:pPr>
        <w:ind w:left="720" w:hanging="360"/>
      </w:pPr>
      <w:rPr>
        <w:rFonts w:hint="default"/>
        <w:u w:val="non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2" w15:restartNumberingAfterBreak="0">
    <w:nsid w:val="56501139"/>
    <w:multiLevelType w:val="hybridMultilevel"/>
    <w:tmpl w:val="CEECC39A"/>
    <w:lvl w:ilvl="0" w:tplc="621677DA">
      <w:numFmt w:val="bullet"/>
      <w:lvlText w:val="-"/>
      <w:lvlJc w:val="left"/>
      <w:pPr>
        <w:ind w:left="720" w:hanging="360"/>
      </w:pPr>
      <w:rPr>
        <w:rFonts w:ascii="Garamond" w:eastAsia="Calibri" w:hAnsi="Garamond"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3" w15:restartNumberingAfterBreak="0">
    <w:nsid w:val="56AF498A"/>
    <w:multiLevelType w:val="hybridMultilevel"/>
    <w:tmpl w:val="CF6C0F06"/>
    <w:lvl w:ilvl="0" w:tplc="0424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4" w15:restartNumberingAfterBreak="0">
    <w:nsid w:val="57EB178E"/>
    <w:multiLevelType w:val="hybridMultilevel"/>
    <w:tmpl w:val="EF16E55E"/>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5" w15:restartNumberingAfterBreak="0">
    <w:nsid w:val="59567274"/>
    <w:multiLevelType w:val="hybridMultilevel"/>
    <w:tmpl w:val="FE82461A"/>
    <w:lvl w:ilvl="0" w:tplc="FEEAE6C2">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6" w15:restartNumberingAfterBreak="0">
    <w:nsid w:val="5B4C3E25"/>
    <w:multiLevelType w:val="hybridMultilevel"/>
    <w:tmpl w:val="76C4A972"/>
    <w:lvl w:ilvl="0" w:tplc="0424000F">
      <w:start w:val="1"/>
      <w:numFmt w:val="decimal"/>
      <w:lvlText w:val="%1."/>
      <w:lvlJc w:val="left"/>
      <w:pPr>
        <w:ind w:left="1131" w:hanging="705"/>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7" w15:restartNumberingAfterBreak="0">
    <w:nsid w:val="5C5B4F67"/>
    <w:multiLevelType w:val="hybridMultilevel"/>
    <w:tmpl w:val="A3A8D650"/>
    <w:lvl w:ilvl="0" w:tplc="FEEAE6C2">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8" w15:restartNumberingAfterBreak="0">
    <w:nsid w:val="5C784270"/>
    <w:multiLevelType w:val="hybridMultilevel"/>
    <w:tmpl w:val="1BDE6D6A"/>
    <w:lvl w:ilvl="0" w:tplc="FFFFFFFF">
      <w:start w:val="1"/>
      <w:numFmt w:val="decimal"/>
      <w:lvlText w:val="%1."/>
      <w:lvlJc w:val="left"/>
      <w:pPr>
        <w:ind w:left="36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9" w15:restartNumberingAfterBreak="0">
    <w:nsid w:val="5CF0270D"/>
    <w:multiLevelType w:val="hybridMultilevel"/>
    <w:tmpl w:val="782E0D58"/>
    <w:lvl w:ilvl="0" w:tplc="FEEAE6C2">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0" w15:restartNumberingAfterBreak="0">
    <w:nsid w:val="5D4F6A69"/>
    <w:multiLevelType w:val="hybridMultilevel"/>
    <w:tmpl w:val="965CF394"/>
    <w:lvl w:ilvl="0" w:tplc="FEEAE6C2">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1" w15:restartNumberingAfterBreak="0">
    <w:nsid w:val="5F532C56"/>
    <w:multiLevelType w:val="hybridMultilevel"/>
    <w:tmpl w:val="EB7E08E6"/>
    <w:lvl w:ilvl="0" w:tplc="0424000F">
      <w:start w:val="1"/>
      <w:numFmt w:val="decimal"/>
      <w:lvlText w:val="%1."/>
      <w:lvlJc w:val="left"/>
      <w:pPr>
        <w:ind w:left="1131" w:hanging="705"/>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2" w15:restartNumberingAfterBreak="0">
    <w:nsid w:val="5F6740D5"/>
    <w:multiLevelType w:val="hybridMultilevel"/>
    <w:tmpl w:val="80C46BA0"/>
    <w:lvl w:ilvl="0" w:tplc="FFFFFFFF">
      <w:start w:val="1"/>
      <w:numFmt w:val="decimal"/>
      <w:lvlText w:val="%1."/>
      <w:lvlJc w:val="left"/>
      <w:pPr>
        <w:ind w:left="1131" w:hanging="705"/>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3" w15:restartNumberingAfterBreak="0">
    <w:nsid w:val="62425199"/>
    <w:multiLevelType w:val="hybridMultilevel"/>
    <w:tmpl w:val="B34A9ECA"/>
    <w:lvl w:ilvl="0" w:tplc="FEEAE6C2">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4" w15:restartNumberingAfterBreak="0">
    <w:nsid w:val="626D396A"/>
    <w:multiLevelType w:val="hybridMultilevel"/>
    <w:tmpl w:val="516E81A0"/>
    <w:lvl w:ilvl="0" w:tplc="0424000F">
      <w:start w:val="1"/>
      <w:numFmt w:val="decimal"/>
      <w:lvlText w:val="%1."/>
      <w:lvlJc w:val="left"/>
      <w:pPr>
        <w:ind w:left="1131" w:hanging="705"/>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5" w15:restartNumberingAfterBreak="0">
    <w:nsid w:val="62C0312F"/>
    <w:multiLevelType w:val="multilevel"/>
    <w:tmpl w:val="2A48742C"/>
    <w:lvl w:ilvl="0">
      <w:start w:val="1"/>
      <w:numFmt w:val="bullet"/>
      <w:pStyle w:val="Alineazaodstavkom"/>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106" w15:restartNumberingAfterBreak="0">
    <w:nsid w:val="63004498"/>
    <w:multiLevelType w:val="hybridMultilevel"/>
    <w:tmpl w:val="7EB218F0"/>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7" w15:restartNumberingAfterBreak="0">
    <w:nsid w:val="63161531"/>
    <w:multiLevelType w:val="hybridMultilevel"/>
    <w:tmpl w:val="49444C26"/>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8" w15:restartNumberingAfterBreak="0">
    <w:nsid w:val="63EF22B1"/>
    <w:multiLevelType w:val="hybridMultilevel"/>
    <w:tmpl w:val="43E41374"/>
    <w:lvl w:ilvl="0" w:tplc="FEEAE6C2">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9" w15:restartNumberingAfterBreak="0">
    <w:nsid w:val="64347412"/>
    <w:multiLevelType w:val="hybridMultilevel"/>
    <w:tmpl w:val="3A3C9BA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0" w15:restartNumberingAfterBreak="0">
    <w:nsid w:val="6471163B"/>
    <w:multiLevelType w:val="hybridMultilevel"/>
    <w:tmpl w:val="0B1A678A"/>
    <w:lvl w:ilvl="0" w:tplc="FEEAE6C2">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1" w15:restartNumberingAfterBreak="0">
    <w:nsid w:val="654A1F26"/>
    <w:multiLevelType w:val="hybridMultilevel"/>
    <w:tmpl w:val="D4B0EB54"/>
    <w:lvl w:ilvl="0" w:tplc="F342AF76">
      <w:start w:val="1"/>
      <w:numFmt w:val="lowerLetter"/>
      <w:lvlText w:val="%1)"/>
      <w:lvlJc w:val="left"/>
      <w:pPr>
        <w:ind w:left="720" w:hanging="360"/>
      </w:pPr>
      <w:rPr>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2" w15:restartNumberingAfterBreak="0">
    <w:nsid w:val="66C61393"/>
    <w:multiLevelType w:val="hybridMultilevel"/>
    <w:tmpl w:val="0322785C"/>
    <w:lvl w:ilvl="0" w:tplc="FFFFFFFF">
      <w:start w:val="1"/>
      <w:numFmt w:val="decimal"/>
      <w:lvlText w:val="%1."/>
      <w:lvlJc w:val="left"/>
      <w:pPr>
        <w:ind w:left="3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FFFFFFFF">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FFFFFFFF">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FFFFFFFF">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FFFFFFFF">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FFFFFFFF">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FFFFFFFF">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FFFFFFFF">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FFFFFFFF">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13" w15:restartNumberingAfterBreak="0">
    <w:nsid w:val="66D5500B"/>
    <w:multiLevelType w:val="hybridMultilevel"/>
    <w:tmpl w:val="FA0A0BAE"/>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4" w15:restartNumberingAfterBreak="0">
    <w:nsid w:val="68D90B02"/>
    <w:multiLevelType w:val="hybridMultilevel"/>
    <w:tmpl w:val="0F929F6E"/>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5" w15:restartNumberingAfterBreak="0">
    <w:nsid w:val="69C462DD"/>
    <w:multiLevelType w:val="hybridMultilevel"/>
    <w:tmpl w:val="A21818E0"/>
    <w:lvl w:ilvl="0" w:tplc="FEEAE6C2">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6" w15:restartNumberingAfterBreak="0">
    <w:nsid w:val="69D54BA5"/>
    <w:multiLevelType w:val="hybridMultilevel"/>
    <w:tmpl w:val="6158FC5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7" w15:restartNumberingAfterBreak="0">
    <w:nsid w:val="6C6D50A1"/>
    <w:multiLevelType w:val="hybridMultilevel"/>
    <w:tmpl w:val="80C46BA0"/>
    <w:lvl w:ilvl="0" w:tplc="FFFFFFFF">
      <w:start w:val="1"/>
      <w:numFmt w:val="decimal"/>
      <w:lvlText w:val="%1."/>
      <w:lvlJc w:val="left"/>
      <w:pPr>
        <w:ind w:left="1131" w:hanging="705"/>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8" w15:restartNumberingAfterBreak="0">
    <w:nsid w:val="6CAE0CE3"/>
    <w:multiLevelType w:val="hybridMultilevel"/>
    <w:tmpl w:val="F078DA58"/>
    <w:lvl w:ilvl="0" w:tplc="4B6E393A">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9" w15:restartNumberingAfterBreak="0">
    <w:nsid w:val="6CEB4B14"/>
    <w:multiLevelType w:val="hybridMultilevel"/>
    <w:tmpl w:val="1C02D43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0" w15:restartNumberingAfterBreak="0">
    <w:nsid w:val="6E1029FF"/>
    <w:multiLevelType w:val="hybridMultilevel"/>
    <w:tmpl w:val="E08C03D0"/>
    <w:lvl w:ilvl="0" w:tplc="FEEAE6C2">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1"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abstractNum w:abstractNumId="122" w15:restartNumberingAfterBreak="0">
    <w:nsid w:val="6EB31AFD"/>
    <w:multiLevelType w:val="hybridMultilevel"/>
    <w:tmpl w:val="6E867636"/>
    <w:lvl w:ilvl="0" w:tplc="166A4A00">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23" w15:restartNumberingAfterBreak="0">
    <w:nsid w:val="6F1B4066"/>
    <w:multiLevelType w:val="hybridMultilevel"/>
    <w:tmpl w:val="E59ACDD6"/>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4" w15:restartNumberingAfterBreak="0">
    <w:nsid w:val="6F32233F"/>
    <w:multiLevelType w:val="hybridMultilevel"/>
    <w:tmpl w:val="D056F798"/>
    <w:lvl w:ilvl="0" w:tplc="072A3F96">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25" w15:restartNumberingAfterBreak="0">
    <w:nsid w:val="70A5461A"/>
    <w:multiLevelType w:val="hybridMultilevel"/>
    <w:tmpl w:val="0B4000B8"/>
    <w:lvl w:ilvl="0" w:tplc="6AD4A090">
      <w:start w:val="1"/>
      <w:numFmt w:val="bullet"/>
      <w:lvlText w:val="-"/>
      <w:lvlJc w:val="left"/>
      <w:pPr>
        <w:ind w:left="720" w:hanging="360"/>
      </w:pPr>
      <w:rPr>
        <w:rFonts w:ascii="Aptos" w:hAnsi="Apto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6" w15:restartNumberingAfterBreak="0">
    <w:nsid w:val="71A760CF"/>
    <w:multiLevelType w:val="hybridMultilevel"/>
    <w:tmpl w:val="7B804FAA"/>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7" w15:restartNumberingAfterBreak="0">
    <w:nsid w:val="72BE2D41"/>
    <w:multiLevelType w:val="hybridMultilevel"/>
    <w:tmpl w:val="A9DE3DD8"/>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8" w15:restartNumberingAfterBreak="0">
    <w:nsid w:val="73252C08"/>
    <w:multiLevelType w:val="hybridMultilevel"/>
    <w:tmpl w:val="10DA0172"/>
    <w:lvl w:ilvl="0" w:tplc="FFFFFFFF">
      <w:start w:val="1"/>
      <w:numFmt w:val="lowerLetter"/>
      <w:lvlText w:val="%1)"/>
      <w:lvlJc w:val="left"/>
      <w:pPr>
        <w:ind w:left="720" w:hanging="360"/>
      </w:pPr>
      <w:rPr>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9" w15:restartNumberingAfterBreak="0">
    <w:nsid w:val="740535E8"/>
    <w:multiLevelType w:val="hybridMultilevel"/>
    <w:tmpl w:val="30BE4EE0"/>
    <w:lvl w:ilvl="0" w:tplc="FEEAE6C2">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0" w15:restartNumberingAfterBreak="0">
    <w:nsid w:val="756A368F"/>
    <w:multiLevelType w:val="hybridMultilevel"/>
    <w:tmpl w:val="9C4CBF34"/>
    <w:lvl w:ilvl="0" w:tplc="FEEAE6C2">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1" w15:restartNumberingAfterBreak="0">
    <w:nsid w:val="76114EE9"/>
    <w:multiLevelType w:val="hybridMultilevel"/>
    <w:tmpl w:val="0DA033EA"/>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2" w15:restartNumberingAfterBreak="0">
    <w:nsid w:val="78BE64C3"/>
    <w:multiLevelType w:val="hybridMultilevel"/>
    <w:tmpl w:val="01E29122"/>
    <w:lvl w:ilvl="0" w:tplc="16A2893A">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33" w15:restartNumberingAfterBreak="0">
    <w:nsid w:val="7AA6064B"/>
    <w:multiLevelType w:val="multilevel"/>
    <w:tmpl w:val="3CACDF7C"/>
    <w:lvl w:ilvl="0">
      <w:start w:val="49"/>
      <w:numFmt w:val="bullet"/>
      <w:pStyle w:val="rkovnatokazaodstavkom"/>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34" w15:restartNumberingAfterBreak="0">
    <w:nsid w:val="7B8A215B"/>
    <w:multiLevelType w:val="hybridMultilevel"/>
    <w:tmpl w:val="B0149DE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5" w15:restartNumberingAfterBreak="0">
    <w:nsid w:val="7C645804"/>
    <w:multiLevelType w:val="hybridMultilevel"/>
    <w:tmpl w:val="99FE1412"/>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6" w15:restartNumberingAfterBreak="0">
    <w:nsid w:val="7FB21DBB"/>
    <w:multiLevelType w:val="hybridMultilevel"/>
    <w:tmpl w:val="E0AE1E22"/>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174800105">
    <w:abstractNumId w:val="133"/>
  </w:num>
  <w:num w:numId="2" w16cid:durableId="1729721282">
    <w:abstractNumId w:val="31"/>
  </w:num>
  <w:num w:numId="3" w16cid:durableId="440534917">
    <w:abstractNumId w:val="105"/>
  </w:num>
  <w:num w:numId="4" w16cid:durableId="2052995300">
    <w:abstractNumId w:val="53"/>
  </w:num>
  <w:num w:numId="5" w16cid:durableId="2014913250">
    <w:abstractNumId w:val="19"/>
  </w:num>
  <w:num w:numId="6" w16cid:durableId="948506212">
    <w:abstractNumId w:val="64"/>
  </w:num>
  <w:num w:numId="7" w16cid:durableId="2098792929">
    <w:abstractNumId w:val="13"/>
  </w:num>
  <w:num w:numId="8" w16cid:durableId="185098323">
    <w:abstractNumId w:val="136"/>
  </w:num>
  <w:num w:numId="9" w16cid:durableId="1700929335">
    <w:abstractNumId w:val="111"/>
  </w:num>
  <w:num w:numId="10" w16cid:durableId="986009948">
    <w:abstractNumId w:val="128"/>
  </w:num>
  <w:num w:numId="11" w16cid:durableId="1558278904">
    <w:abstractNumId w:val="93"/>
  </w:num>
  <w:num w:numId="12" w16cid:durableId="155804448">
    <w:abstractNumId w:val="91"/>
  </w:num>
  <w:num w:numId="13" w16cid:durableId="1488202291">
    <w:abstractNumId w:val="54"/>
  </w:num>
  <w:num w:numId="14" w16cid:durableId="1137911059">
    <w:abstractNumId w:val="45"/>
  </w:num>
  <w:num w:numId="15" w16cid:durableId="1563712433">
    <w:abstractNumId w:val="39"/>
  </w:num>
  <w:num w:numId="16" w16cid:durableId="1595672107">
    <w:abstractNumId w:val="17"/>
  </w:num>
  <w:num w:numId="17" w16cid:durableId="497424645">
    <w:abstractNumId w:val="62"/>
  </w:num>
  <w:num w:numId="18" w16cid:durableId="1028027233">
    <w:abstractNumId w:val="21"/>
  </w:num>
  <w:num w:numId="19" w16cid:durableId="1410540400">
    <w:abstractNumId w:val="47"/>
  </w:num>
  <w:num w:numId="20" w16cid:durableId="1297178987">
    <w:abstractNumId w:val="4"/>
  </w:num>
  <w:num w:numId="21" w16cid:durableId="730157547">
    <w:abstractNumId w:val="94"/>
  </w:num>
  <w:num w:numId="22" w16cid:durableId="1628510851">
    <w:abstractNumId w:val="87"/>
  </w:num>
  <w:num w:numId="23" w16cid:durableId="2073886844">
    <w:abstractNumId w:val="92"/>
  </w:num>
  <w:num w:numId="24" w16cid:durableId="1883008127">
    <w:abstractNumId w:val="121"/>
  </w:num>
  <w:num w:numId="25" w16cid:durableId="965700154">
    <w:abstractNumId w:val="76"/>
  </w:num>
  <w:num w:numId="26" w16cid:durableId="1005203372">
    <w:abstractNumId w:val="38"/>
  </w:num>
  <w:num w:numId="27" w16cid:durableId="1607038159">
    <w:abstractNumId w:val="106"/>
  </w:num>
  <w:num w:numId="28" w16cid:durableId="503201372">
    <w:abstractNumId w:val="49"/>
  </w:num>
  <w:num w:numId="29" w16cid:durableId="2144693775">
    <w:abstractNumId w:val="99"/>
  </w:num>
  <w:num w:numId="30" w16cid:durableId="325934970">
    <w:abstractNumId w:val="56"/>
  </w:num>
  <w:num w:numId="31" w16cid:durableId="837035853">
    <w:abstractNumId w:val="32"/>
  </w:num>
  <w:num w:numId="32" w16cid:durableId="554199546">
    <w:abstractNumId w:val="110"/>
  </w:num>
  <w:num w:numId="33" w16cid:durableId="797147098">
    <w:abstractNumId w:val="52"/>
  </w:num>
  <w:num w:numId="34" w16cid:durableId="2100759491">
    <w:abstractNumId w:val="90"/>
  </w:num>
  <w:num w:numId="35" w16cid:durableId="1988512903">
    <w:abstractNumId w:val="103"/>
  </w:num>
  <w:num w:numId="36" w16cid:durableId="2135522055">
    <w:abstractNumId w:val="26"/>
  </w:num>
  <w:num w:numId="37" w16cid:durableId="1893418986">
    <w:abstractNumId w:val="59"/>
  </w:num>
  <w:num w:numId="38" w16cid:durableId="1146240459">
    <w:abstractNumId w:val="15"/>
  </w:num>
  <w:num w:numId="39" w16cid:durableId="1507137660">
    <w:abstractNumId w:val="130"/>
  </w:num>
  <w:num w:numId="40" w16cid:durableId="2110619386">
    <w:abstractNumId w:val="115"/>
  </w:num>
  <w:num w:numId="41" w16cid:durableId="1825127201">
    <w:abstractNumId w:val="95"/>
  </w:num>
  <w:num w:numId="42" w16cid:durableId="1234000832">
    <w:abstractNumId w:val="123"/>
  </w:num>
  <w:num w:numId="43" w16cid:durableId="1035303755">
    <w:abstractNumId w:val="97"/>
  </w:num>
  <w:num w:numId="44" w16cid:durableId="1693917775">
    <w:abstractNumId w:val="120"/>
  </w:num>
  <w:num w:numId="45" w16cid:durableId="2126339382">
    <w:abstractNumId w:val="71"/>
  </w:num>
  <w:num w:numId="46" w16cid:durableId="1334993839">
    <w:abstractNumId w:val="89"/>
  </w:num>
  <w:num w:numId="47" w16cid:durableId="1427112728">
    <w:abstractNumId w:val="66"/>
  </w:num>
  <w:num w:numId="48" w16cid:durableId="1958635387">
    <w:abstractNumId w:val="29"/>
  </w:num>
  <w:num w:numId="49" w16cid:durableId="1046682123">
    <w:abstractNumId w:val="46"/>
  </w:num>
  <w:num w:numId="50" w16cid:durableId="83844068">
    <w:abstractNumId w:val="24"/>
  </w:num>
  <w:num w:numId="51" w16cid:durableId="937449605">
    <w:abstractNumId w:val="85"/>
  </w:num>
  <w:num w:numId="52" w16cid:durableId="1775706552">
    <w:abstractNumId w:val="23"/>
  </w:num>
  <w:num w:numId="53" w16cid:durableId="1587809281">
    <w:abstractNumId w:val="129"/>
  </w:num>
  <w:num w:numId="54" w16cid:durableId="629360134">
    <w:abstractNumId w:val="108"/>
  </w:num>
  <w:num w:numId="55" w16cid:durableId="496578785">
    <w:abstractNumId w:val="51"/>
  </w:num>
  <w:num w:numId="56" w16cid:durableId="571087900">
    <w:abstractNumId w:val="3"/>
  </w:num>
  <w:num w:numId="57" w16cid:durableId="60563482">
    <w:abstractNumId w:val="11"/>
  </w:num>
  <w:num w:numId="58" w16cid:durableId="1896045021">
    <w:abstractNumId w:val="10"/>
  </w:num>
  <w:num w:numId="59" w16cid:durableId="1700621980">
    <w:abstractNumId w:val="61"/>
  </w:num>
  <w:num w:numId="60" w16cid:durableId="1459645728">
    <w:abstractNumId w:val="9"/>
  </w:num>
  <w:num w:numId="61" w16cid:durableId="1329021612">
    <w:abstractNumId w:val="22"/>
  </w:num>
  <w:num w:numId="62" w16cid:durableId="1830972869">
    <w:abstractNumId w:val="100"/>
  </w:num>
  <w:num w:numId="63" w16cid:durableId="474756659">
    <w:abstractNumId w:val="127"/>
  </w:num>
  <w:num w:numId="64" w16cid:durableId="1021667014">
    <w:abstractNumId w:val="27"/>
  </w:num>
  <w:num w:numId="65" w16cid:durableId="1148783666">
    <w:abstractNumId w:val="28"/>
  </w:num>
  <w:num w:numId="66" w16cid:durableId="1367565173">
    <w:abstractNumId w:val="6"/>
  </w:num>
  <w:num w:numId="67" w16cid:durableId="1273437044">
    <w:abstractNumId w:val="2"/>
  </w:num>
  <w:num w:numId="68" w16cid:durableId="91554702">
    <w:abstractNumId w:val="102"/>
  </w:num>
  <w:num w:numId="69" w16cid:durableId="1395273870">
    <w:abstractNumId w:val="8"/>
  </w:num>
  <w:num w:numId="70" w16cid:durableId="329799601">
    <w:abstractNumId w:val="20"/>
  </w:num>
  <w:num w:numId="71" w16cid:durableId="1850368859">
    <w:abstractNumId w:val="117"/>
  </w:num>
  <w:num w:numId="72" w16cid:durableId="2145275379">
    <w:abstractNumId w:val="109"/>
  </w:num>
  <w:num w:numId="73" w16cid:durableId="581456232">
    <w:abstractNumId w:val="104"/>
  </w:num>
  <w:num w:numId="74" w16cid:durableId="1176652954">
    <w:abstractNumId w:val="96"/>
  </w:num>
  <w:num w:numId="75" w16cid:durableId="644163762">
    <w:abstractNumId w:val="48"/>
  </w:num>
  <w:num w:numId="76" w16cid:durableId="438449542">
    <w:abstractNumId w:val="101"/>
  </w:num>
  <w:num w:numId="77" w16cid:durableId="785850479">
    <w:abstractNumId w:val="16"/>
  </w:num>
  <w:num w:numId="78" w16cid:durableId="221327938">
    <w:abstractNumId w:val="78"/>
  </w:num>
  <w:num w:numId="79" w16cid:durableId="1686204224">
    <w:abstractNumId w:val="119"/>
  </w:num>
  <w:num w:numId="80" w16cid:durableId="46876914">
    <w:abstractNumId w:val="134"/>
  </w:num>
  <w:num w:numId="81" w16cid:durableId="1193301554">
    <w:abstractNumId w:val="79"/>
  </w:num>
  <w:num w:numId="82" w16cid:durableId="1549536465">
    <w:abstractNumId w:val="7"/>
  </w:num>
  <w:num w:numId="83" w16cid:durableId="839393095">
    <w:abstractNumId w:val="50"/>
  </w:num>
  <w:num w:numId="84" w16cid:durableId="371926361">
    <w:abstractNumId w:val="65"/>
  </w:num>
  <w:num w:numId="85" w16cid:durableId="375588142">
    <w:abstractNumId w:val="0"/>
  </w:num>
  <w:num w:numId="86" w16cid:durableId="199317231">
    <w:abstractNumId w:val="98"/>
  </w:num>
  <w:num w:numId="87" w16cid:durableId="1070880820">
    <w:abstractNumId w:val="132"/>
  </w:num>
  <w:num w:numId="88" w16cid:durableId="1352535640">
    <w:abstractNumId w:val="75"/>
  </w:num>
  <w:num w:numId="89" w16cid:durableId="524367906">
    <w:abstractNumId w:val="69"/>
  </w:num>
  <w:num w:numId="90" w16cid:durableId="1193030924">
    <w:abstractNumId w:val="14"/>
  </w:num>
  <w:num w:numId="91" w16cid:durableId="248085045">
    <w:abstractNumId w:val="36"/>
  </w:num>
  <w:num w:numId="92" w16cid:durableId="1468356653">
    <w:abstractNumId w:val="57"/>
  </w:num>
  <w:num w:numId="93" w16cid:durableId="894582404">
    <w:abstractNumId w:val="112"/>
  </w:num>
  <w:num w:numId="94" w16cid:durableId="1191604910">
    <w:abstractNumId w:val="18"/>
  </w:num>
  <w:num w:numId="95" w16cid:durableId="488714707">
    <w:abstractNumId w:val="68"/>
  </w:num>
  <w:num w:numId="96" w16cid:durableId="1758944449">
    <w:abstractNumId w:val="73"/>
  </w:num>
  <w:num w:numId="97" w16cid:durableId="247421997">
    <w:abstractNumId w:val="30"/>
  </w:num>
  <w:num w:numId="98" w16cid:durableId="1072125286">
    <w:abstractNumId w:val="5"/>
  </w:num>
  <w:num w:numId="99" w16cid:durableId="1633560446">
    <w:abstractNumId w:val="77"/>
  </w:num>
  <w:num w:numId="100" w16cid:durableId="2137983078">
    <w:abstractNumId w:val="42"/>
  </w:num>
  <w:num w:numId="101" w16cid:durableId="1640184301">
    <w:abstractNumId w:val="116"/>
  </w:num>
  <w:num w:numId="102" w16cid:durableId="2107312275">
    <w:abstractNumId w:val="1"/>
  </w:num>
  <w:num w:numId="103" w16cid:durableId="272248323">
    <w:abstractNumId w:val="34"/>
  </w:num>
  <w:num w:numId="104" w16cid:durableId="2044670525">
    <w:abstractNumId w:val="40"/>
  </w:num>
  <w:num w:numId="105" w16cid:durableId="1619096333">
    <w:abstractNumId w:val="125"/>
  </w:num>
  <w:num w:numId="106" w16cid:durableId="1256748618">
    <w:abstractNumId w:val="107"/>
  </w:num>
  <w:num w:numId="107" w16cid:durableId="461391492">
    <w:abstractNumId w:val="83"/>
  </w:num>
  <w:num w:numId="108" w16cid:durableId="626862580">
    <w:abstractNumId w:val="63"/>
  </w:num>
  <w:num w:numId="109" w16cid:durableId="1862470023">
    <w:abstractNumId w:val="84"/>
  </w:num>
  <w:num w:numId="110" w16cid:durableId="1343168369">
    <w:abstractNumId w:val="135"/>
  </w:num>
  <w:num w:numId="111" w16cid:durableId="1682704490">
    <w:abstractNumId w:val="114"/>
  </w:num>
  <w:num w:numId="112" w16cid:durableId="1597864414">
    <w:abstractNumId w:val="131"/>
  </w:num>
  <w:num w:numId="113" w16cid:durableId="1580600794">
    <w:abstractNumId w:val="12"/>
  </w:num>
  <w:num w:numId="114" w16cid:durableId="1551379412">
    <w:abstractNumId w:val="126"/>
  </w:num>
  <w:num w:numId="115" w16cid:durableId="841630260">
    <w:abstractNumId w:val="55"/>
  </w:num>
  <w:num w:numId="116" w16cid:durableId="1451632624">
    <w:abstractNumId w:val="81"/>
  </w:num>
  <w:num w:numId="117" w16cid:durableId="208230473">
    <w:abstractNumId w:val="67"/>
  </w:num>
  <w:num w:numId="118" w16cid:durableId="1861628445">
    <w:abstractNumId w:val="86"/>
  </w:num>
  <w:num w:numId="119" w16cid:durableId="1922636634">
    <w:abstractNumId w:val="35"/>
  </w:num>
  <w:num w:numId="120" w16cid:durableId="2146461788">
    <w:abstractNumId w:val="58"/>
  </w:num>
  <w:num w:numId="121" w16cid:durableId="389694854">
    <w:abstractNumId w:val="74"/>
  </w:num>
  <w:num w:numId="122" w16cid:durableId="1136722430">
    <w:abstractNumId w:val="80"/>
  </w:num>
  <w:num w:numId="123" w16cid:durableId="1520777188">
    <w:abstractNumId w:val="41"/>
  </w:num>
  <w:num w:numId="124" w16cid:durableId="2061710825">
    <w:abstractNumId w:val="113"/>
  </w:num>
  <w:num w:numId="125" w16cid:durableId="691541360">
    <w:abstractNumId w:val="43"/>
  </w:num>
  <w:num w:numId="126" w16cid:durableId="393435991">
    <w:abstractNumId w:val="44"/>
  </w:num>
  <w:num w:numId="127" w16cid:durableId="878206032">
    <w:abstractNumId w:val="118"/>
  </w:num>
  <w:num w:numId="128" w16cid:durableId="1535652789">
    <w:abstractNumId w:val="60"/>
  </w:num>
  <w:num w:numId="129" w16cid:durableId="557210758">
    <w:abstractNumId w:val="37"/>
  </w:num>
  <w:num w:numId="130" w16cid:durableId="2044358413">
    <w:abstractNumId w:val="124"/>
  </w:num>
  <w:num w:numId="131" w16cid:durableId="1382368125">
    <w:abstractNumId w:val="122"/>
  </w:num>
  <w:num w:numId="132" w16cid:durableId="1109084668">
    <w:abstractNumId w:val="72"/>
  </w:num>
  <w:num w:numId="133" w16cid:durableId="1502694307">
    <w:abstractNumId w:val="70"/>
  </w:num>
  <w:num w:numId="134" w16cid:durableId="987245406">
    <w:abstractNumId w:val="33"/>
  </w:num>
  <w:num w:numId="135" w16cid:durableId="159152684">
    <w:abstractNumId w:val="88"/>
  </w:num>
  <w:num w:numId="136" w16cid:durableId="1505053053">
    <w:abstractNumId w:val="82"/>
  </w:num>
  <w:num w:numId="137" w16cid:durableId="1091703042">
    <w:abstractNumId w:val="25"/>
  </w:num>
  <w:numIdMacAtCleanup w:val="128"/>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Nuša Mastnak">
    <w15:presenceInfo w15:providerId="None" w15:userId="Nuša Mastnak"/>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76D82"/>
    <w:rsid w:val="00002916"/>
    <w:rsid w:val="00006584"/>
    <w:rsid w:val="00010FFC"/>
    <w:rsid w:val="0002120F"/>
    <w:rsid w:val="00027EA7"/>
    <w:rsid w:val="000303E0"/>
    <w:rsid w:val="00033C65"/>
    <w:rsid w:val="00040E58"/>
    <w:rsid w:val="00043C37"/>
    <w:rsid w:val="0005620E"/>
    <w:rsid w:val="000808C1"/>
    <w:rsid w:val="00083448"/>
    <w:rsid w:val="00086F8F"/>
    <w:rsid w:val="000A052F"/>
    <w:rsid w:val="000A10D2"/>
    <w:rsid w:val="000A2B8E"/>
    <w:rsid w:val="000A6F8B"/>
    <w:rsid w:val="000A7472"/>
    <w:rsid w:val="000B046B"/>
    <w:rsid w:val="000B047C"/>
    <w:rsid w:val="000C0572"/>
    <w:rsid w:val="000C0FF2"/>
    <w:rsid w:val="000C4A32"/>
    <w:rsid w:val="000C60BD"/>
    <w:rsid w:val="000D4E09"/>
    <w:rsid w:val="000E35E8"/>
    <w:rsid w:val="000F4B15"/>
    <w:rsid w:val="00103E2A"/>
    <w:rsid w:val="001107B0"/>
    <w:rsid w:val="00111007"/>
    <w:rsid w:val="00115061"/>
    <w:rsid w:val="00135EA3"/>
    <w:rsid w:val="0014002A"/>
    <w:rsid w:val="00145422"/>
    <w:rsid w:val="00146FAD"/>
    <w:rsid w:val="0015088E"/>
    <w:rsid w:val="00152119"/>
    <w:rsid w:val="00154466"/>
    <w:rsid w:val="00160F2B"/>
    <w:rsid w:val="00162A37"/>
    <w:rsid w:val="00164582"/>
    <w:rsid w:val="0016525B"/>
    <w:rsid w:val="0016734F"/>
    <w:rsid w:val="00167702"/>
    <w:rsid w:val="00175D3B"/>
    <w:rsid w:val="00176D82"/>
    <w:rsid w:val="001774E3"/>
    <w:rsid w:val="00181399"/>
    <w:rsid w:val="00186A99"/>
    <w:rsid w:val="001A231B"/>
    <w:rsid w:val="001C36AC"/>
    <w:rsid w:val="001C76A6"/>
    <w:rsid w:val="001D0173"/>
    <w:rsid w:val="001D22CD"/>
    <w:rsid w:val="001E469F"/>
    <w:rsid w:val="001E5ED6"/>
    <w:rsid w:val="001E6EA7"/>
    <w:rsid w:val="002028C4"/>
    <w:rsid w:val="00204EF8"/>
    <w:rsid w:val="0020653E"/>
    <w:rsid w:val="00206BD5"/>
    <w:rsid w:val="00212680"/>
    <w:rsid w:val="002221D4"/>
    <w:rsid w:val="0022263B"/>
    <w:rsid w:val="002241AD"/>
    <w:rsid w:val="002313DA"/>
    <w:rsid w:val="00232379"/>
    <w:rsid w:val="00232A7A"/>
    <w:rsid w:val="0024362E"/>
    <w:rsid w:val="002472D7"/>
    <w:rsid w:val="002512BD"/>
    <w:rsid w:val="0025792F"/>
    <w:rsid w:val="0026163E"/>
    <w:rsid w:val="00265464"/>
    <w:rsid w:val="002678C9"/>
    <w:rsid w:val="002A2B56"/>
    <w:rsid w:val="002A3576"/>
    <w:rsid w:val="002B0C33"/>
    <w:rsid w:val="002B1BB7"/>
    <w:rsid w:val="002B7463"/>
    <w:rsid w:val="002C006A"/>
    <w:rsid w:val="002C1FC2"/>
    <w:rsid w:val="002C34AD"/>
    <w:rsid w:val="002C35EB"/>
    <w:rsid w:val="002C3D65"/>
    <w:rsid w:val="002D50E0"/>
    <w:rsid w:val="002E4E78"/>
    <w:rsid w:val="002F23EC"/>
    <w:rsid w:val="002F4B26"/>
    <w:rsid w:val="002F5AE8"/>
    <w:rsid w:val="00303DAD"/>
    <w:rsid w:val="00305E1E"/>
    <w:rsid w:val="0031063B"/>
    <w:rsid w:val="003115CC"/>
    <w:rsid w:val="00321C81"/>
    <w:rsid w:val="0034198F"/>
    <w:rsid w:val="00354027"/>
    <w:rsid w:val="003563DE"/>
    <w:rsid w:val="00357F4D"/>
    <w:rsid w:val="0036001A"/>
    <w:rsid w:val="003644B7"/>
    <w:rsid w:val="00367E0E"/>
    <w:rsid w:val="003709A1"/>
    <w:rsid w:val="00373C87"/>
    <w:rsid w:val="00385303"/>
    <w:rsid w:val="0039246B"/>
    <w:rsid w:val="003B28D0"/>
    <w:rsid w:val="003C1476"/>
    <w:rsid w:val="003C7302"/>
    <w:rsid w:val="003E00D3"/>
    <w:rsid w:val="003E6BED"/>
    <w:rsid w:val="003E6E00"/>
    <w:rsid w:val="003E719B"/>
    <w:rsid w:val="003E7E1A"/>
    <w:rsid w:val="003F2BBF"/>
    <w:rsid w:val="003F3FC0"/>
    <w:rsid w:val="004020A3"/>
    <w:rsid w:val="00411500"/>
    <w:rsid w:val="00413A1D"/>
    <w:rsid w:val="004166A3"/>
    <w:rsid w:val="00423A21"/>
    <w:rsid w:val="00426432"/>
    <w:rsid w:val="004271DC"/>
    <w:rsid w:val="00436756"/>
    <w:rsid w:val="00441B08"/>
    <w:rsid w:val="00441F86"/>
    <w:rsid w:val="00457AEC"/>
    <w:rsid w:val="004627C2"/>
    <w:rsid w:val="0046405A"/>
    <w:rsid w:val="004640E3"/>
    <w:rsid w:val="0047077C"/>
    <w:rsid w:val="0047160C"/>
    <w:rsid w:val="00471D2C"/>
    <w:rsid w:val="00482086"/>
    <w:rsid w:val="00483D69"/>
    <w:rsid w:val="004841F4"/>
    <w:rsid w:val="00484FFA"/>
    <w:rsid w:val="00485E80"/>
    <w:rsid w:val="00486E15"/>
    <w:rsid w:val="004905C6"/>
    <w:rsid w:val="00493FC1"/>
    <w:rsid w:val="00495F7B"/>
    <w:rsid w:val="004A2970"/>
    <w:rsid w:val="004B21CA"/>
    <w:rsid w:val="004B733B"/>
    <w:rsid w:val="004B7492"/>
    <w:rsid w:val="004D5A3E"/>
    <w:rsid w:val="004E3F17"/>
    <w:rsid w:val="005007A3"/>
    <w:rsid w:val="00501559"/>
    <w:rsid w:val="00503976"/>
    <w:rsid w:val="005066E1"/>
    <w:rsid w:val="00506B10"/>
    <w:rsid w:val="00507C62"/>
    <w:rsid w:val="00515A70"/>
    <w:rsid w:val="00523D61"/>
    <w:rsid w:val="0052602D"/>
    <w:rsid w:val="00526E29"/>
    <w:rsid w:val="005308B4"/>
    <w:rsid w:val="005321D8"/>
    <w:rsid w:val="005429F8"/>
    <w:rsid w:val="00551BFD"/>
    <w:rsid w:val="00567722"/>
    <w:rsid w:val="0057397F"/>
    <w:rsid w:val="005769D2"/>
    <w:rsid w:val="00596343"/>
    <w:rsid w:val="005A4776"/>
    <w:rsid w:val="005B3B2A"/>
    <w:rsid w:val="005B3B95"/>
    <w:rsid w:val="005B51D5"/>
    <w:rsid w:val="005B56DF"/>
    <w:rsid w:val="005D77C4"/>
    <w:rsid w:val="005E1FDA"/>
    <w:rsid w:val="005E39CD"/>
    <w:rsid w:val="005E67EF"/>
    <w:rsid w:val="005E7915"/>
    <w:rsid w:val="005F1A72"/>
    <w:rsid w:val="005F30BC"/>
    <w:rsid w:val="006036FD"/>
    <w:rsid w:val="00611C03"/>
    <w:rsid w:val="00613284"/>
    <w:rsid w:val="00624EC0"/>
    <w:rsid w:val="00627150"/>
    <w:rsid w:val="0063258E"/>
    <w:rsid w:val="00635852"/>
    <w:rsid w:val="00644271"/>
    <w:rsid w:val="00651679"/>
    <w:rsid w:val="00652A3E"/>
    <w:rsid w:val="00663166"/>
    <w:rsid w:val="0068590C"/>
    <w:rsid w:val="00687E3A"/>
    <w:rsid w:val="00690946"/>
    <w:rsid w:val="006A1B5B"/>
    <w:rsid w:val="006A44AE"/>
    <w:rsid w:val="006A7B2A"/>
    <w:rsid w:val="006B143D"/>
    <w:rsid w:val="006B24E9"/>
    <w:rsid w:val="006B5442"/>
    <w:rsid w:val="006B5887"/>
    <w:rsid w:val="006C2647"/>
    <w:rsid w:val="006D28BB"/>
    <w:rsid w:val="006E71BF"/>
    <w:rsid w:val="006F468A"/>
    <w:rsid w:val="00715808"/>
    <w:rsid w:val="007239B1"/>
    <w:rsid w:val="0073072A"/>
    <w:rsid w:val="00731F3E"/>
    <w:rsid w:val="0073667D"/>
    <w:rsid w:val="00740986"/>
    <w:rsid w:val="00757FE9"/>
    <w:rsid w:val="00762119"/>
    <w:rsid w:val="007636F8"/>
    <w:rsid w:val="0077136C"/>
    <w:rsid w:val="007724C8"/>
    <w:rsid w:val="00776371"/>
    <w:rsid w:val="00776B6A"/>
    <w:rsid w:val="00782916"/>
    <w:rsid w:val="00786A6D"/>
    <w:rsid w:val="00792AF0"/>
    <w:rsid w:val="007A12D0"/>
    <w:rsid w:val="007A64E6"/>
    <w:rsid w:val="007A680D"/>
    <w:rsid w:val="007B12BF"/>
    <w:rsid w:val="007C040E"/>
    <w:rsid w:val="007C041C"/>
    <w:rsid w:val="007C0589"/>
    <w:rsid w:val="007D1F89"/>
    <w:rsid w:val="007E4F5C"/>
    <w:rsid w:val="008032D2"/>
    <w:rsid w:val="00807B65"/>
    <w:rsid w:val="00817B8B"/>
    <w:rsid w:val="00820FCA"/>
    <w:rsid w:val="00823E1B"/>
    <w:rsid w:val="00825906"/>
    <w:rsid w:val="008265EF"/>
    <w:rsid w:val="00833C36"/>
    <w:rsid w:val="00835E52"/>
    <w:rsid w:val="0084105E"/>
    <w:rsid w:val="00844094"/>
    <w:rsid w:val="008608A1"/>
    <w:rsid w:val="00864526"/>
    <w:rsid w:val="0087350A"/>
    <w:rsid w:val="00881B4F"/>
    <w:rsid w:val="00885E93"/>
    <w:rsid w:val="0088624A"/>
    <w:rsid w:val="008914D1"/>
    <w:rsid w:val="00892DB0"/>
    <w:rsid w:val="00897581"/>
    <w:rsid w:val="008C0EC5"/>
    <w:rsid w:val="008C2D75"/>
    <w:rsid w:val="008C7860"/>
    <w:rsid w:val="008D7E49"/>
    <w:rsid w:val="008E58F4"/>
    <w:rsid w:val="009046E1"/>
    <w:rsid w:val="009130A4"/>
    <w:rsid w:val="00913A56"/>
    <w:rsid w:val="00915524"/>
    <w:rsid w:val="00922BDD"/>
    <w:rsid w:val="00922DC8"/>
    <w:rsid w:val="00931D4E"/>
    <w:rsid w:val="009369BA"/>
    <w:rsid w:val="00945936"/>
    <w:rsid w:val="00981DA7"/>
    <w:rsid w:val="009974AD"/>
    <w:rsid w:val="009B4819"/>
    <w:rsid w:val="009D431A"/>
    <w:rsid w:val="009E0C0B"/>
    <w:rsid w:val="009E47B6"/>
    <w:rsid w:val="009E4B14"/>
    <w:rsid w:val="009E5E3F"/>
    <w:rsid w:val="00A05E6B"/>
    <w:rsid w:val="00A07DD1"/>
    <w:rsid w:val="00A264CF"/>
    <w:rsid w:val="00A3038B"/>
    <w:rsid w:val="00A32839"/>
    <w:rsid w:val="00A36049"/>
    <w:rsid w:val="00A46536"/>
    <w:rsid w:val="00A53669"/>
    <w:rsid w:val="00A54D55"/>
    <w:rsid w:val="00A630E2"/>
    <w:rsid w:val="00A644CD"/>
    <w:rsid w:val="00A649D1"/>
    <w:rsid w:val="00A84632"/>
    <w:rsid w:val="00A870D1"/>
    <w:rsid w:val="00A93B71"/>
    <w:rsid w:val="00A95031"/>
    <w:rsid w:val="00A97321"/>
    <w:rsid w:val="00AA432D"/>
    <w:rsid w:val="00AA574B"/>
    <w:rsid w:val="00AA63E0"/>
    <w:rsid w:val="00AC0827"/>
    <w:rsid w:val="00AC2316"/>
    <w:rsid w:val="00AD0CA5"/>
    <w:rsid w:val="00AD7863"/>
    <w:rsid w:val="00AE0322"/>
    <w:rsid w:val="00AE2AF7"/>
    <w:rsid w:val="00AE3C16"/>
    <w:rsid w:val="00B10EBF"/>
    <w:rsid w:val="00B13150"/>
    <w:rsid w:val="00B34CB3"/>
    <w:rsid w:val="00B42D3D"/>
    <w:rsid w:val="00B456BC"/>
    <w:rsid w:val="00B53996"/>
    <w:rsid w:val="00B5505F"/>
    <w:rsid w:val="00B56878"/>
    <w:rsid w:val="00B5763A"/>
    <w:rsid w:val="00B6302D"/>
    <w:rsid w:val="00B63A08"/>
    <w:rsid w:val="00B66AD3"/>
    <w:rsid w:val="00B67372"/>
    <w:rsid w:val="00B84152"/>
    <w:rsid w:val="00B9354A"/>
    <w:rsid w:val="00B964AA"/>
    <w:rsid w:val="00B970DA"/>
    <w:rsid w:val="00BA2E66"/>
    <w:rsid w:val="00BA64A7"/>
    <w:rsid w:val="00BB211D"/>
    <w:rsid w:val="00BC088D"/>
    <w:rsid w:val="00BD0D2C"/>
    <w:rsid w:val="00BD2EE0"/>
    <w:rsid w:val="00BD4D68"/>
    <w:rsid w:val="00BE04A6"/>
    <w:rsid w:val="00BE14FE"/>
    <w:rsid w:val="00BE421C"/>
    <w:rsid w:val="00BF43A3"/>
    <w:rsid w:val="00C11074"/>
    <w:rsid w:val="00C1138E"/>
    <w:rsid w:val="00C17002"/>
    <w:rsid w:val="00C21F2D"/>
    <w:rsid w:val="00C23CAB"/>
    <w:rsid w:val="00C52599"/>
    <w:rsid w:val="00C53941"/>
    <w:rsid w:val="00C5585C"/>
    <w:rsid w:val="00C622F4"/>
    <w:rsid w:val="00C6246F"/>
    <w:rsid w:val="00C705DB"/>
    <w:rsid w:val="00C84CCF"/>
    <w:rsid w:val="00C90917"/>
    <w:rsid w:val="00C93A03"/>
    <w:rsid w:val="00C96CDA"/>
    <w:rsid w:val="00CA7D62"/>
    <w:rsid w:val="00CB6AAA"/>
    <w:rsid w:val="00CC0107"/>
    <w:rsid w:val="00CC0399"/>
    <w:rsid w:val="00CC2739"/>
    <w:rsid w:val="00CC2FD5"/>
    <w:rsid w:val="00CD2FB8"/>
    <w:rsid w:val="00CD60C9"/>
    <w:rsid w:val="00CE2257"/>
    <w:rsid w:val="00CE3AE6"/>
    <w:rsid w:val="00CF0296"/>
    <w:rsid w:val="00CF1A22"/>
    <w:rsid w:val="00CF3347"/>
    <w:rsid w:val="00D034B0"/>
    <w:rsid w:val="00D0486E"/>
    <w:rsid w:val="00D05632"/>
    <w:rsid w:val="00D10DF3"/>
    <w:rsid w:val="00D14161"/>
    <w:rsid w:val="00D2125B"/>
    <w:rsid w:val="00D24C8D"/>
    <w:rsid w:val="00D31071"/>
    <w:rsid w:val="00D365A1"/>
    <w:rsid w:val="00D41E1A"/>
    <w:rsid w:val="00D43DF2"/>
    <w:rsid w:val="00D546B3"/>
    <w:rsid w:val="00D6423D"/>
    <w:rsid w:val="00D700DC"/>
    <w:rsid w:val="00D720D1"/>
    <w:rsid w:val="00D819D3"/>
    <w:rsid w:val="00D9482B"/>
    <w:rsid w:val="00DA54E2"/>
    <w:rsid w:val="00DA6402"/>
    <w:rsid w:val="00DC032D"/>
    <w:rsid w:val="00DC1C21"/>
    <w:rsid w:val="00DD5540"/>
    <w:rsid w:val="00DD5914"/>
    <w:rsid w:val="00DE0F08"/>
    <w:rsid w:val="00DE4247"/>
    <w:rsid w:val="00DF08DA"/>
    <w:rsid w:val="00DF2E7F"/>
    <w:rsid w:val="00DF717A"/>
    <w:rsid w:val="00E027E2"/>
    <w:rsid w:val="00E0728D"/>
    <w:rsid w:val="00E1534F"/>
    <w:rsid w:val="00E17429"/>
    <w:rsid w:val="00E278F1"/>
    <w:rsid w:val="00E30B9E"/>
    <w:rsid w:val="00E35A23"/>
    <w:rsid w:val="00E37A1C"/>
    <w:rsid w:val="00E40099"/>
    <w:rsid w:val="00E402DE"/>
    <w:rsid w:val="00E40FB6"/>
    <w:rsid w:val="00E415BC"/>
    <w:rsid w:val="00E66E5F"/>
    <w:rsid w:val="00E67502"/>
    <w:rsid w:val="00E71627"/>
    <w:rsid w:val="00E84841"/>
    <w:rsid w:val="00E97B46"/>
    <w:rsid w:val="00ED0A72"/>
    <w:rsid w:val="00ED3DC6"/>
    <w:rsid w:val="00EE52C3"/>
    <w:rsid w:val="00F02F84"/>
    <w:rsid w:val="00F20728"/>
    <w:rsid w:val="00F2155E"/>
    <w:rsid w:val="00F236AF"/>
    <w:rsid w:val="00F31736"/>
    <w:rsid w:val="00F33E63"/>
    <w:rsid w:val="00F37327"/>
    <w:rsid w:val="00F45E20"/>
    <w:rsid w:val="00F4778E"/>
    <w:rsid w:val="00F51EE7"/>
    <w:rsid w:val="00F57030"/>
    <w:rsid w:val="00F6690E"/>
    <w:rsid w:val="00F76E99"/>
    <w:rsid w:val="00F76F11"/>
    <w:rsid w:val="00F77617"/>
    <w:rsid w:val="00F82233"/>
    <w:rsid w:val="00F8322A"/>
    <w:rsid w:val="00F85D6A"/>
    <w:rsid w:val="00F91ED8"/>
    <w:rsid w:val="00F93826"/>
    <w:rsid w:val="00FB4059"/>
    <w:rsid w:val="00FB4B60"/>
    <w:rsid w:val="00FB6E41"/>
    <w:rsid w:val="00FC2AD4"/>
    <w:rsid w:val="00FC3728"/>
    <w:rsid w:val="00FD2C99"/>
    <w:rsid w:val="00FD439A"/>
    <w:rsid w:val="00FE152C"/>
    <w:rsid w:val="00FE6B28"/>
    <w:rsid w:val="00FF2A86"/>
    <w:rsid w:val="0CD155A6"/>
    <w:rsid w:val="121BADD7"/>
    <w:rsid w:val="19FC02D9"/>
    <w:rsid w:val="23A001A6"/>
    <w:rsid w:val="24691D6C"/>
    <w:rsid w:val="254E143F"/>
    <w:rsid w:val="31534E0F"/>
    <w:rsid w:val="3429E153"/>
    <w:rsid w:val="3503CE65"/>
    <w:rsid w:val="36FF7393"/>
    <w:rsid w:val="41328C22"/>
    <w:rsid w:val="4543DDB2"/>
    <w:rsid w:val="4BB7697D"/>
    <w:rsid w:val="5402EB12"/>
    <w:rsid w:val="54C24925"/>
    <w:rsid w:val="5746E622"/>
    <w:rsid w:val="58156A5F"/>
    <w:rsid w:val="581AE116"/>
    <w:rsid w:val="58A26120"/>
    <w:rsid w:val="5F4CF189"/>
    <w:rsid w:val="5F541DBB"/>
    <w:rsid w:val="6033C520"/>
    <w:rsid w:val="6076A468"/>
    <w:rsid w:val="61D7F99D"/>
    <w:rsid w:val="62B86494"/>
    <w:rsid w:val="67BEAAFC"/>
    <w:rsid w:val="684A4168"/>
    <w:rsid w:val="6BCC13D5"/>
    <w:rsid w:val="6BDD618D"/>
    <w:rsid w:val="6EC78A72"/>
    <w:rsid w:val="7E396C4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D5ABBB3"/>
  <w15:chartTrackingRefBased/>
  <w15:docId w15:val="{D2473FD6-7C29-435C-A450-B1320CADD6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176D82"/>
    <w:rPr>
      <w:rFonts w:ascii="Calibri" w:eastAsia="Calibri" w:hAnsi="Calibri" w:cs="Calibri"/>
      <w:kern w:val="0"/>
      <w:lang w:eastAsia="sl-SI"/>
      <w14:ligatures w14:val="none"/>
    </w:rPr>
  </w:style>
  <w:style w:type="paragraph" w:styleId="Naslov1">
    <w:name w:val="heading 1"/>
    <w:basedOn w:val="Navaden"/>
    <w:next w:val="Navaden"/>
    <w:link w:val="Naslov1Znak"/>
    <w:uiPriority w:val="9"/>
    <w:qFormat/>
    <w:rsid w:val="00176D8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semiHidden/>
    <w:unhideWhenUsed/>
    <w:qFormat/>
    <w:rsid w:val="00176D8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semiHidden/>
    <w:unhideWhenUsed/>
    <w:qFormat/>
    <w:rsid w:val="00176D82"/>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semiHidden/>
    <w:unhideWhenUsed/>
    <w:qFormat/>
    <w:rsid w:val="00176D82"/>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176D82"/>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176D82"/>
    <w:pPr>
      <w:keepNext/>
      <w:keepLines/>
      <w:spacing w:before="40" w:after="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176D82"/>
    <w:pPr>
      <w:keepNext/>
      <w:keepLines/>
      <w:spacing w:before="40" w:after="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176D82"/>
    <w:pPr>
      <w:keepNext/>
      <w:keepLines/>
      <w:spacing w:after="0"/>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176D82"/>
    <w:pPr>
      <w:keepNext/>
      <w:keepLines/>
      <w:spacing w:after="0"/>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176D82"/>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semiHidden/>
    <w:rsid w:val="00176D82"/>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semiHidden/>
    <w:rsid w:val="00176D82"/>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semiHidden/>
    <w:rsid w:val="00176D82"/>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176D82"/>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rsid w:val="00176D82"/>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176D82"/>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176D82"/>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176D82"/>
    <w:rPr>
      <w:rFonts w:eastAsiaTheme="majorEastAsia" w:cstheme="majorBidi"/>
      <w:color w:val="272727" w:themeColor="text1" w:themeTint="D8"/>
    </w:rPr>
  </w:style>
  <w:style w:type="paragraph" w:styleId="Naslov">
    <w:name w:val="Title"/>
    <w:basedOn w:val="Navaden"/>
    <w:next w:val="Navaden"/>
    <w:link w:val="NaslovZnak"/>
    <w:uiPriority w:val="10"/>
    <w:qFormat/>
    <w:rsid w:val="00176D8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176D82"/>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176D82"/>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176D82"/>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176D82"/>
    <w:pPr>
      <w:spacing w:before="160"/>
      <w:jc w:val="center"/>
    </w:pPr>
    <w:rPr>
      <w:i/>
      <w:iCs/>
      <w:color w:val="404040" w:themeColor="text1" w:themeTint="BF"/>
    </w:rPr>
  </w:style>
  <w:style w:type="character" w:customStyle="1" w:styleId="CitatZnak">
    <w:name w:val="Citat Znak"/>
    <w:basedOn w:val="Privzetapisavaodstavka"/>
    <w:link w:val="Citat"/>
    <w:uiPriority w:val="29"/>
    <w:rsid w:val="00176D82"/>
    <w:rPr>
      <w:i/>
      <w:iCs/>
      <w:color w:val="404040" w:themeColor="text1" w:themeTint="BF"/>
    </w:rPr>
  </w:style>
  <w:style w:type="paragraph" w:styleId="Odstavekseznama">
    <w:name w:val="List Paragraph"/>
    <w:aliases w:val="Table/Figure Heading,Paragraphe de liste,Odstavec1,Tabela - prazna vrstica,Odstavek seznama_IP,Seznam_IP_1,naslov 1,List Paragraph compact,Normal bullet 2,Paragraphe de liste 2,Reference list,Bullet list,Numbered List,Paragraph,K1"/>
    <w:basedOn w:val="Navaden"/>
    <w:link w:val="OdstavekseznamaZnak"/>
    <w:uiPriority w:val="34"/>
    <w:qFormat/>
    <w:rsid w:val="00176D82"/>
    <w:pPr>
      <w:ind w:left="720"/>
      <w:contextualSpacing/>
    </w:pPr>
  </w:style>
  <w:style w:type="character" w:styleId="Intenzivenpoudarek">
    <w:name w:val="Intense Emphasis"/>
    <w:basedOn w:val="Privzetapisavaodstavka"/>
    <w:uiPriority w:val="21"/>
    <w:qFormat/>
    <w:rsid w:val="00176D82"/>
    <w:rPr>
      <w:i/>
      <w:iCs/>
      <w:color w:val="0F4761" w:themeColor="accent1" w:themeShade="BF"/>
    </w:rPr>
  </w:style>
  <w:style w:type="paragraph" w:styleId="Intenzivencitat">
    <w:name w:val="Intense Quote"/>
    <w:basedOn w:val="Navaden"/>
    <w:next w:val="Navaden"/>
    <w:link w:val="IntenzivencitatZnak"/>
    <w:uiPriority w:val="30"/>
    <w:qFormat/>
    <w:rsid w:val="00176D8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176D82"/>
    <w:rPr>
      <w:i/>
      <w:iCs/>
      <w:color w:val="0F4761" w:themeColor="accent1" w:themeShade="BF"/>
    </w:rPr>
  </w:style>
  <w:style w:type="character" w:styleId="Intenzivensklic">
    <w:name w:val="Intense Reference"/>
    <w:basedOn w:val="Privzetapisavaodstavka"/>
    <w:uiPriority w:val="32"/>
    <w:qFormat/>
    <w:rsid w:val="00176D82"/>
    <w:rPr>
      <w:b/>
      <w:bCs/>
      <w:smallCaps/>
      <w:color w:val="0F4761" w:themeColor="accent1" w:themeShade="BF"/>
      <w:spacing w:val="5"/>
    </w:rPr>
  </w:style>
  <w:style w:type="table" w:customStyle="1" w:styleId="TableNormal">
    <w:name w:val="Table Normal"/>
    <w:rsid w:val="00176D82"/>
    <w:rPr>
      <w:rFonts w:ascii="Calibri" w:eastAsia="Calibri" w:hAnsi="Calibri" w:cs="Calibri"/>
      <w:kern w:val="0"/>
      <w:lang w:eastAsia="sl-SI"/>
      <w14:ligatures w14:val="none"/>
    </w:rPr>
    <w:tblPr>
      <w:tblCellMar>
        <w:top w:w="0" w:type="dxa"/>
        <w:left w:w="0" w:type="dxa"/>
        <w:bottom w:w="0" w:type="dxa"/>
        <w:right w:w="0" w:type="dxa"/>
      </w:tblCellMar>
    </w:tblPr>
  </w:style>
  <w:style w:type="paragraph" w:customStyle="1" w:styleId="Neotevilenodstavek">
    <w:name w:val="Neoštevilčen odstavek"/>
    <w:basedOn w:val="Navaden"/>
    <w:link w:val="NeotevilenodstavekZnak"/>
    <w:qFormat/>
    <w:rsid w:val="00176D82"/>
    <w:pPr>
      <w:overflowPunct w:val="0"/>
      <w:autoSpaceDE w:val="0"/>
      <w:autoSpaceDN w:val="0"/>
      <w:adjustRightInd w:val="0"/>
      <w:spacing w:before="60" w:after="60" w:line="200" w:lineRule="exact"/>
      <w:jc w:val="both"/>
      <w:textAlignment w:val="baseline"/>
    </w:pPr>
    <w:rPr>
      <w:rFonts w:ascii="Arial" w:eastAsia="Times New Roman" w:hAnsi="Arial" w:cs="Arial"/>
    </w:rPr>
  </w:style>
  <w:style w:type="character" w:customStyle="1" w:styleId="NeotevilenodstavekZnak">
    <w:name w:val="Neoštevilčen odstavek Znak"/>
    <w:link w:val="Neotevilenodstavek"/>
    <w:rsid w:val="00176D82"/>
    <w:rPr>
      <w:rFonts w:ascii="Arial" w:eastAsia="Times New Roman" w:hAnsi="Arial" w:cs="Arial"/>
      <w:kern w:val="0"/>
      <w:lang w:eastAsia="sl-SI"/>
      <w14:ligatures w14:val="none"/>
    </w:rPr>
  </w:style>
  <w:style w:type="paragraph" w:customStyle="1" w:styleId="Alineazatoko">
    <w:name w:val="Alinea za točko"/>
    <w:basedOn w:val="Navaden"/>
    <w:link w:val="AlineazatokoZnak"/>
    <w:qFormat/>
    <w:rsid w:val="00176D82"/>
    <w:pPr>
      <w:tabs>
        <w:tab w:val="num" w:pos="720"/>
      </w:tabs>
      <w:overflowPunct w:val="0"/>
      <w:autoSpaceDE w:val="0"/>
      <w:autoSpaceDN w:val="0"/>
      <w:adjustRightInd w:val="0"/>
      <w:spacing w:after="0" w:line="200" w:lineRule="exact"/>
      <w:ind w:left="720" w:hanging="720"/>
      <w:jc w:val="both"/>
      <w:textAlignment w:val="baseline"/>
    </w:pPr>
    <w:rPr>
      <w:rFonts w:ascii="Arial" w:eastAsia="Times New Roman" w:hAnsi="Arial" w:cs="Arial"/>
    </w:rPr>
  </w:style>
  <w:style w:type="character" w:customStyle="1" w:styleId="AlineazatokoZnak">
    <w:name w:val="Alinea za točko Znak"/>
    <w:link w:val="Alineazatoko"/>
    <w:rsid w:val="00176D82"/>
    <w:rPr>
      <w:rFonts w:ascii="Arial" w:eastAsia="Times New Roman" w:hAnsi="Arial" w:cs="Arial"/>
      <w:kern w:val="0"/>
      <w:lang w:eastAsia="sl-SI"/>
      <w14:ligatures w14:val="none"/>
    </w:rPr>
  </w:style>
  <w:style w:type="character" w:customStyle="1" w:styleId="rkovnatokazaodstavkomZnak">
    <w:name w:val="Črkovna točka_za odstavkom Znak"/>
    <w:link w:val="rkovnatokazaodstavkom"/>
    <w:rsid w:val="00176D82"/>
    <w:rPr>
      <w:rFonts w:ascii="Arial" w:hAnsi="Arial"/>
    </w:rPr>
  </w:style>
  <w:style w:type="paragraph" w:customStyle="1" w:styleId="rkovnatokazaodstavkom">
    <w:name w:val="Črkovna točka_za odstavkom"/>
    <w:basedOn w:val="Navaden"/>
    <w:link w:val="rkovnatokazaodstavkomZnak"/>
    <w:qFormat/>
    <w:rsid w:val="00176D82"/>
    <w:pPr>
      <w:numPr>
        <w:numId w:val="1"/>
      </w:numPr>
      <w:overflowPunct w:val="0"/>
      <w:autoSpaceDE w:val="0"/>
      <w:autoSpaceDN w:val="0"/>
      <w:adjustRightInd w:val="0"/>
      <w:spacing w:after="0" w:line="200" w:lineRule="exact"/>
      <w:jc w:val="both"/>
      <w:textAlignment w:val="baseline"/>
    </w:pPr>
    <w:rPr>
      <w:rFonts w:ascii="Arial" w:eastAsiaTheme="minorHAnsi" w:hAnsi="Arial" w:cstheme="minorBidi"/>
      <w:kern w:val="2"/>
      <w:lang w:eastAsia="en-US"/>
      <w14:ligatures w14:val="standardContextual"/>
    </w:rPr>
  </w:style>
  <w:style w:type="paragraph" w:customStyle="1" w:styleId="Oddelek">
    <w:name w:val="Oddelek"/>
    <w:basedOn w:val="Navaden"/>
    <w:link w:val="OddelekZnak1"/>
    <w:qFormat/>
    <w:rsid w:val="00176D82"/>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rPr>
  </w:style>
  <w:style w:type="character" w:customStyle="1" w:styleId="OddelekZnak1">
    <w:name w:val="Oddelek Znak1"/>
    <w:link w:val="Oddelek"/>
    <w:rsid w:val="00176D82"/>
    <w:rPr>
      <w:rFonts w:ascii="Arial" w:eastAsia="Times New Roman" w:hAnsi="Arial" w:cs="Arial"/>
      <w:b/>
      <w:kern w:val="0"/>
      <w:lang w:eastAsia="sl-SI"/>
      <w14:ligatures w14:val="none"/>
    </w:rPr>
  </w:style>
  <w:style w:type="paragraph" w:customStyle="1" w:styleId="Alineazaodstavkom">
    <w:name w:val="Alinea za odstavkom"/>
    <w:basedOn w:val="Navaden"/>
    <w:link w:val="AlineazaodstavkomZnak"/>
    <w:qFormat/>
    <w:rsid w:val="00176D82"/>
    <w:pPr>
      <w:numPr>
        <w:numId w:val="3"/>
      </w:numPr>
      <w:overflowPunct w:val="0"/>
      <w:autoSpaceDE w:val="0"/>
      <w:autoSpaceDN w:val="0"/>
      <w:adjustRightInd w:val="0"/>
      <w:spacing w:after="0" w:line="200" w:lineRule="exact"/>
      <w:ind w:left="709" w:hanging="284"/>
      <w:jc w:val="both"/>
      <w:textAlignment w:val="baseline"/>
    </w:pPr>
    <w:rPr>
      <w:rFonts w:ascii="Arial" w:eastAsia="Times New Roman" w:hAnsi="Arial" w:cs="Arial"/>
    </w:rPr>
  </w:style>
  <w:style w:type="character" w:customStyle="1" w:styleId="AlineazaodstavkomZnak">
    <w:name w:val="Alinea za odstavkom Znak"/>
    <w:link w:val="Alineazaodstavkom"/>
    <w:rsid w:val="00176D82"/>
    <w:rPr>
      <w:rFonts w:ascii="Arial" w:eastAsia="Times New Roman" w:hAnsi="Arial" w:cs="Arial"/>
      <w:kern w:val="0"/>
      <w:lang w:eastAsia="sl-SI"/>
      <w14:ligatures w14:val="none"/>
    </w:rPr>
  </w:style>
  <w:style w:type="paragraph" w:customStyle="1" w:styleId="Poglavje">
    <w:name w:val="Poglavje"/>
    <w:basedOn w:val="Navaden"/>
    <w:qFormat/>
    <w:rsid w:val="00176D82"/>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rPr>
  </w:style>
  <w:style w:type="character" w:styleId="Hiperpovezava">
    <w:name w:val="Hyperlink"/>
    <w:uiPriority w:val="99"/>
    <w:unhideWhenUsed/>
    <w:qFormat/>
    <w:rsid w:val="00176D82"/>
    <w:rPr>
      <w:color w:val="0563C1"/>
      <w:u w:val="single"/>
    </w:rPr>
  </w:style>
  <w:style w:type="paragraph" w:customStyle="1" w:styleId="len">
    <w:name w:val="Člen"/>
    <w:basedOn w:val="Navaden"/>
    <w:link w:val="lenZnak"/>
    <w:qFormat/>
    <w:rsid w:val="00176D82"/>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lang w:val="x-none" w:eastAsia="x-none"/>
    </w:rPr>
  </w:style>
  <w:style w:type="character" w:customStyle="1" w:styleId="lenZnak">
    <w:name w:val="Člen Znak"/>
    <w:link w:val="len"/>
    <w:rsid w:val="00176D82"/>
    <w:rPr>
      <w:rFonts w:ascii="Arial" w:eastAsia="Times New Roman" w:hAnsi="Arial" w:cs="Times New Roman"/>
      <w:b/>
      <w:kern w:val="0"/>
      <w:lang w:val="x-none" w:eastAsia="x-none"/>
      <w14:ligatures w14:val="none"/>
    </w:rPr>
  </w:style>
  <w:style w:type="paragraph" w:customStyle="1" w:styleId="Odstavek">
    <w:name w:val="Odstavek"/>
    <w:basedOn w:val="Navaden"/>
    <w:link w:val="OdstavekZnak"/>
    <w:qFormat/>
    <w:rsid w:val="00176D82"/>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lang w:val="x-none" w:eastAsia="x-none"/>
    </w:rPr>
  </w:style>
  <w:style w:type="character" w:customStyle="1" w:styleId="OdstavekZnak">
    <w:name w:val="Odstavek Znak"/>
    <w:link w:val="Odstavek"/>
    <w:rsid w:val="00176D82"/>
    <w:rPr>
      <w:rFonts w:ascii="Arial" w:eastAsia="Times New Roman" w:hAnsi="Arial" w:cs="Times New Roman"/>
      <w:kern w:val="0"/>
      <w:lang w:val="x-none" w:eastAsia="x-none"/>
      <w14:ligatures w14:val="none"/>
    </w:rPr>
  </w:style>
  <w:style w:type="paragraph" w:customStyle="1" w:styleId="lennaslov">
    <w:name w:val="Člen_naslov"/>
    <w:basedOn w:val="len"/>
    <w:qFormat/>
    <w:rsid w:val="00176D82"/>
    <w:pPr>
      <w:spacing w:before="0"/>
    </w:pPr>
  </w:style>
  <w:style w:type="paragraph" w:customStyle="1" w:styleId="zamik">
    <w:name w:val="zamik"/>
    <w:basedOn w:val="Navaden"/>
    <w:rsid w:val="00176D82"/>
    <w:pPr>
      <w:spacing w:after="0" w:line="240" w:lineRule="auto"/>
      <w:ind w:firstLine="1021"/>
    </w:pPr>
    <w:rPr>
      <w:rFonts w:ascii="Times New Roman" w:eastAsia="Times New Roman" w:hAnsi="Times New Roman" w:cs="Times New Roman"/>
      <w:sz w:val="24"/>
      <w:szCs w:val="24"/>
      <w:lang w:val="en-US" w:eastAsia="en-US"/>
    </w:rPr>
  </w:style>
  <w:style w:type="paragraph" w:customStyle="1" w:styleId="alineazaodstavkom0">
    <w:name w:val="alinea_za_odstavkom"/>
    <w:basedOn w:val="Navaden"/>
    <w:rsid w:val="00176D82"/>
    <w:pPr>
      <w:spacing w:after="0" w:line="240" w:lineRule="auto"/>
      <w:ind w:hanging="425"/>
      <w:jc w:val="both"/>
    </w:pPr>
    <w:rPr>
      <w:rFonts w:ascii="Times New Roman" w:eastAsia="Times New Roman" w:hAnsi="Times New Roman" w:cs="Times New Roman"/>
      <w:sz w:val="24"/>
      <w:szCs w:val="24"/>
      <w:lang w:val="en-US" w:eastAsia="en-US"/>
    </w:rPr>
  </w:style>
  <w:style w:type="paragraph" w:customStyle="1" w:styleId="center">
    <w:name w:val="center"/>
    <w:basedOn w:val="Navaden"/>
    <w:rsid w:val="00176D82"/>
    <w:pPr>
      <w:spacing w:after="0" w:line="240" w:lineRule="auto"/>
      <w:jc w:val="center"/>
    </w:pPr>
    <w:rPr>
      <w:rFonts w:ascii="Times New Roman" w:eastAsia="Times New Roman" w:hAnsi="Times New Roman" w:cs="Times New Roman"/>
      <w:sz w:val="24"/>
      <w:szCs w:val="24"/>
      <w:lang w:val="en-US" w:eastAsia="en-US"/>
    </w:rPr>
  </w:style>
  <w:style w:type="paragraph" w:customStyle="1" w:styleId="alineazastevilcnotocko">
    <w:name w:val="alinea_za_stevilcno_tocko"/>
    <w:basedOn w:val="Navaden"/>
    <w:rsid w:val="00176D82"/>
    <w:pPr>
      <w:spacing w:after="0" w:line="240" w:lineRule="auto"/>
      <w:ind w:hanging="142"/>
      <w:jc w:val="both"/>
    </w:pPr>
    <w:rPr>
      <w:rFonts w:ascii="Times New Roman" w:eastAsia="Times New Roman" w:hAnsi="Times New Roman" w:cs="Times New Roman"/>
      <w:sz w:val="24"/>
      <w:szCs w:val="24"/>
      <w:lang w:val="en-US" w:eastAsia="en-US"/>
    </w:rPr>
  </w:style>
  <w:style w:type="paragraph" w:customStyle="1" w:styleId="priloga">
    <w:name w:val="priloga"/>
    <w:basedOn w:val="Navaden"/>
    <w:rsid w:val="00176D82"/>
    <w:pPr>
      <w:pBdr>
        <w:top w:val="none" w:sz="0" w:space="24" w:color="auto"/>
        <w:bottom w:val="none" w:sz="0" w:space="3" w:color="auto"/>
      </w:pBdr>
      <w:spacing w:after="0" w:line="200" w:lineRule="atLeast"/>
    </w:pPr>
    <w:rPr>
      <w:rFonts w:ascii="Times New Roman" w:eastAsia="Times New Roman" w:hAnsi="Times New Roman" w:cs="Times New Roman"/>
      <w:sz w:val="24"/>
      <w:szCs w:val="24"/>
      <w:lang w:val="en-US" w:eastAsia="en-US"/>
    </w:rPr>
  </w:style>
  <w:style w:type="numbering" w:customStyle="1" w:styleId="LFO25">
    <w:name w:val="LFO25"/>
    <w:basedOn w:val="Brezseznama"/>
    <w:rsid w:val="00176D82"/>
  </w:style>
  <w:style w:type="paragraph" w:customStyle="1" w:styleId="lennovele">
    <w:name w:val="Člen_novele"/>
    <w:basedOn w:val="Navaden"/>
    <w:rsid w:val="00176D82"/>
    <w:pPr>
      <w:suppressAutoHyphens/>
      <w:overflowPunct w:val="0"/>
      <w:autoSpaceDE w:val="0"/>
      <w:autoSpaceDN w:val="0"/>
      <w:spacing w:before="480" w:after="0" w:line="240" w:lineRule="auto"/>
      <w:jc w:val="center"/>
    </w:pPr>
    <w:rPr>
      <w:rFonts w:ascii="Arial" w:eastAsia="Times New Roman" w:hAnsi="Arial" w:cs="Arial"/>
      <w:b/>
      <w:sz w:val="20"/>
      <w:szCs w:val="20"/>
      <w:lang w:eastAsia="en-US"/>
    </w:rPr>
  </w:style>
  <w:style w:type="paragraph" w:customStyle="1" w:styleId="Default">
    <w:name w:val="Default"/>
    <w:rsid w:val="00176D82"/>
    <w:pPr>
      <w:autoSpaceDE w:val="0"/>
      <w:autoSpaceDN w:val="0"/>
      <w:adjustRightInd w:val="0"/>
      <w:spacing w:after="0" w:line="240" w:lineRule="auto"/>
    </w:pPr>
    <w:rPr>
      <w:rFonts w:ascii="Arial" w:hAnsi="Arial" w:cs="Arial"/>
      <w:color w:val="000000"/>
      <w:kern w:val="0"/>
      <w:sz w:val="24"/>
      <w:szCs w:val="24"/>
      <w14:ligatures w14:val="none"/>
    </w:rPr>
  </w:style>
  <w:style w:type="table" w:styleId="Tabelamrea">
    <w:name w:val="Table Grid"/>
    <w:basedOn w:val="Navadnatabela"/>
    <w:uiPriority w:val="39"/>
    <w:rsid w:val="00176D82"/>
    <w:pPr>
      <w:spacing w:after="0" w:line="240" w:lineRule="auto"/>
    </w:pPr>
    <w:rPr>
      <w:kern w:val="0"/>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ipombabesedilo">
    <w:name w:val="annotation text"/>
    <w:aliases w:val="Komentar - besedilo"/>
    <w:basedOn w:val="Navaden"/>
    <w:link w:val="PripombabesediloZnak"/>
    <w:uiPriority w:val="99"/>
    <w:unhideWhenUsed/>
    <w:rsid w:val="00176D82"/>
    <w:pPr>
      <w:spacing w:line="240" w:lineRule="auto"/>
    </w:pPr>
    <w:rPr>
      <w:rFonts w:asciiTheme="minorHAnsi" w:eastAsiaTheme="minorHAnsi" w:hAnsiTheme="minorHAnsi" w:cstheme="minorBidi"/>
      <w:sz w:val="20"/>
      <w:szCs w:val="20"/>
      <w:lang w:eastAsia="en-US"/>
    </w:rPr>
  </w:style>
  <w:style w:type="character" w:customStyle="1" w:styleId="PripombabesediloZnak">
    <w:name w:val="Pripomba – besedilo Znak"/>
    <w:aliases w:val="Komentar - besedilo Znak"/>
    <w:basedOn w:val="Privzetapisavaodstavka"/>
    <w:link w:val="Pripombabesedilo"/>
    <w:uiPriority w:val="99"/>
    <w:rsid w:val="00176D82"/>
    <w:rPr>
      <w:kern w:val="0"/>
      <w:sz w:val="20"/>
      <w:szCs w:val="20"/>
      <w14:ligatures w14:val="none"/>
    </w:rPr>
  </w:style>
  <w:style w:type="character" w:styleId="Pripombasklic">
    <w:name w:val="annotation reference"/>
    <w:aliases w:val="Komentar - sklic,Naslov 1 Znak2,Komentar - sklic1"/>
    <w:basedOn w:val="Privzetapisavaodstavka"/>
    <w:uiPriority w:val="99"/>
    <w:unhideWhenUsed/>
    <w:qFormat/>
    <w:rsid w:val="00176D82"/>
    <w:rPr>
      <w:sz w:val="16"/>
      <w:szCs w:val="16"/>
    </w:rPr>
  </w:style>
  <w:style w:type="character" w:customStyle="1" w:styleId="Nerazreenaomemba1">
    <w:name w:val="Nerazrešena omemba1"/>
    <w:basedOn w:val="Privzetapisavaodstavka"/>
    <w:uiPriority w:val="99"/>
    <w:semiHidden/>
    <w:unhideWhenUsed/>
    <w:rsid w:val="00176D82"/>
    <w:rPr>
      <w:color w:val="605E5C"/>
      <w:shd w:val="clear" w:color="auto" w:fill="E1DFDD"/>
    </w:rPr>
  </w:style>
  <w:style w:type="paragraph" w:styleId="Zadevapripombe">
    <w:name w:val="annotation subject"/>
    <w:basedOn w:val="Pripombabesedilo"/>
    <w:next w:val="Pripombabesedilo"/>
    <w:link w:val="ZadevapripombeZnak"/>
    <w:uiPriority w:val="99"/>
    <w:semiHidden/>
    <w:unhideWhenUsed/>
    <w:rsid w:val="00176D82"/>
    <w:rPr>
      <w:b/>
      <w:bCs/>
    </w:rPr>
  </w:style>
  <w:style w:type="character" w:customStyle="1" w:styleId="ZadevapripombeZnak">
    <w:name w:val="Zadeva pripombe Znak"/>
    <w:basedOn w:val="PripombabesediloZnak"/>
    <w:link w:val="Zadevapripombe"/>
    <w:uiPriority w:val="99"/>
    <w:semiHidden/>
    <w:rsid w:val="00176D82"/>
    <w:rPr>
      <w:b/>
      <w:bCs/>
      <w:kern w:val="0"/>
      <w:sz w:val="20"/>
      <w:szCs w:val="20"/>
      <w14:ligatures w14:val="none"/>
    </w:rPr>
  </w:style>
  <w:style w:type="paragraph" w:styleId="Revizija">
    <w:name w:val="Revision"/>
    <w:hidden/>
    <w:uiPriority w:val="99"/>
    <w:semiHidden/>
    <w:rsid w:val="00176D82"/>
    <w:pPr>
      <w:spacing w:after="0" w:line="240" w:lineRule="auto"/>
    </w:pPr>
    <w:rPr>
      <w:kern w:val="0"/>
      <w14:ligatures w14:val="none"/>
    </w:rPr>
  </w:style>
  <w:style w:type="paragraph" w:styleId="Glava">
    <w:name w:val="header"/>
    <w:aliases w:val="Header-PR,Header1, Char Char,Znak,Char,Osnovna,Glava - napis,E-PVO-glava,Glava Znak Znak"/>
    <w:basedOn w:val="Navaden"/>
    <w:link w:val="GlavaZnak"/>
    <w:uiPriority w:val="99"/>
    <w:unhideWhenUsed/>
    <w:rsid w:val="00176D82"/>
    <w:pPr>
      <w:tabs>
        <w:tab w:val="center" w:pos="4536"/>
        <w:tab w:val="right" w:pos="9072"/>
      </w:tabs>
      <w:spacing w:after="0" w:line="240" w:lineRule="auto"/>
    </w:pPr>
    <w:rPr>
      <w:rFonts w:asciiTheme="minorHAnsi" w:eastAsiaTheme="minorHAnsi" w:hAnsiTheme="minorHAnsi" w:cstheme="minorBidi"/>
      <w:lang w:eastAsia="en-US"/>
    </w:rPr>
  </w:style>
  <w:style w:type="character" w:customStyle="1" w:styleId="GlavaZnak">
    <w:name w:val="Glava Znak"/>
    <w:aliases w:val="Header-PR Znak,Header1 Znak, Char Char Znak,Znak Znak,Char Znak,Osnovna Znak,Glava - napis Znak,E-PVO-glava Znak,Glava Znak Znak Znak"/>
    <w:basedOn w:val="Privzetapisavaodstavka"/>
    <w:link w:val="Glava"/>
    <w:uiPriority w:val="99"/>
    <w:rsid w:val="00176D82"/>
    <w:rPr>
      <w:kern w:val="0"/>
      <w14:ligatures w14:val="none"/>
    </w:rPr>
  </w:style>
  <w:style w:type="paragraph" w:styleId="Noga">
    <w:name w:val="footer"/>
    <w:basedOn w:val="Navaden"/>
    <w:link w:val="NogaZnak"/>
    <w:uiPriority w:val="99"/>
    <w:unhideWhenUsed/>
    <w:rsid w:val="00176D82"/>
    <w:pPr>
      <w:tabs>
        <w:tab w:val="center" w:pos="4536"/>
        <w:tab w:val="right" w:pos="9072"/>
      </w:tabs>
      <w:spacing w:after="0" w:line="240" w:lineRule="auto"/>
    </w:pPr>
    <w:rPr>
      <w:rFonts w:asciiTheme="minorHAnsi" w:eastAsiaTheme="minorHAnsi" w:hAnsiTheme="minorHAnsi" w:cstheme="minorBidi"/>
      <w:lang w:eastAsia="en-US"/>
    </w:rPr>
  </w:style>
  <w:style w:type="character" w:customStyle="1" w:styleId="NogaZnak">
    <w:name w:val="Noga Znak"/>
    <w:basedOn w:val="Privzetapisavaodstavka"/>
    <w:link w:val="Noga"/>
    <w:uiPriority w:val="99"/>
    <w:rsid w:val="00176D82"/>
    <w:rPr>
      <w:kern w:val="0"/>
      <w14:ligatures w14:val="none"/>
    </w:rPr>
  </w:style>
  <w:style w:type="character" w:customStyle="1" w:styleId="Omemba1">
    <w:name w:val="Omemba1"/>
    <w:basedOn w:val="Privzetapisavaodstavka"/>
    <w:uiPriority w:val="99"/>
    <w:unhideWhenUsed/>
    <w:rsid w:val="00176D82"/>
    <w:rPr>
      <w:color w:val="2B579A"/>
      <w:shd w:val="clear" w:color="auto" w:fill="E6E6E6"/>
    </w:rPr>
  </w:style>
  <w:style w:type="character" w:customStyle="1" w:styleId="cf01">
    <w:name w:val="cf01"/>
    <w:basedOn w:val="Privzetapisavaodstavka"/>
    <w:rsid w:val="00176D82"/>
    <w:rPr>
      <w:rFonts w:ascii="Segoe UI" w:hAnsi="Segoe UI" w:cs="Segoe UI" w:hint="default"/>
      <w:sz w:val="18"/>
      <w:szCs w:val="18"/>
    </w:rPr>
  </w:style>
  <w:style w:type="paragraph" w:customStyle="1" w:styleId="pf0">
    <w:name w:val="pf0"/>
    <w:basedOn w:val="Navaden"/>
    <w:rsid w:val="00176D82"/>
    <w:pPr>
      <w:spacing w:before="100" w:beforeAutospacing="1" w:after="100" w:afterAutospacing="1" w:line="240" w:lineRule="auto"/>
    </w:pPr>
    <w:rPr>
      <w:rFonts w:ascii="Times New Roman" w:eastAsia="Times New Roman" w:hAnsi="Times New Roman" w:cs="Times New Roman"/>
      <w:sz w:val="24"/>
      <w:szCs w:val="24"/>
    </w:rPr>
  </w:style>
  <w:style w:type="paragraph" w:styleId="Besedilooblaka">
    <w:name w:val="Balloon Text"/>
    <w:basedOn w:val="Navaden"/>
    <w:link w:val="BesedilooblakaZnak"/>
    <w:uiPriority w:val="99"/>
    <w:semiHidden/>
    <w:unhideWhenUsed/>
    <w:rsid w:val="00176D82"/>
    <w:pPr>
      <w:spacing w:after="0" w:line="240" w:lineRule="auto"/>
    </w:pPr>
    <w:rPr>
      <w:rFonts w:ascii="Segoe UI" w:eastAsiaTheme="minorHAnsi" w:hAnsi="Segoe UI" w:cs="Segoe UI"/>
      <w:sz w:val="18"/>
      <w:szCs w:val="18"/>
      <w:lang w:eastAsia="en-US"/>
    </w:rPr>
  </w:style>
  <w:style w:type="character" w:customStyle="1" w:styleId="BesedilooblakaZnak">
    <w:name w:val="Besedilo oblačka Znak"/>
    <w:basedOn w:val="Privzetapisavaodstavka"/>
    <w:link w:val="Besedilooblaka"/>
    <w:uiPriority w:val="99"/>
    <w:semiHidden/>
    <w:rsid w:val="00176D82"/>
    <w:rPr>
      <w:rFonts w:ascii="Segoe UI" w:hAnsi="Segoe UI" w:cs="Segoe UI"/>
      <w:kern w:val="0"/>
      <w:sz w:val="18"/>
      <w:szCs w:val="18"/>
      <w14:ligatures w14:val="none"/>
    </w:rPr>
  </w:style>
  <w:style w:type="character" w:customStyle="1" w:styleId="normaltextrun">
    <w:name w:val="normaltextrun"/>
    <w:basedOn w:val="Privzetapisavaodstavka"/>
    <w:rsid w:val="00176D82"/>
  </w:style>
  <w:style w:type="character" w:customStyle="1" w:styleId="markedcontent">
    <w:name w:val="markedcontent"/>
    <w:basedOn w:val="Privzetapisavaodstavka"/>
    <w:rsid w:val="00176D82"/>
  </w:style>
  <w:style w:type="character" w:styleId="Krepko">
    <w:name w:val="Strong"/>
    <w:basedOn w:val="Privzetapisavaodstavka"/>
    <w:uiPriority w:val="22"/>
    <w:qFormat/>
    <w:rsid w:val="00176D82"/>
    <w:rPr>
      <w:b/>
      <w:bCs/>
    </w:rPr>
  </w:style>
  <w:style w:type="paragraph" w:customStyle="1" w:styleId="p">
    <w:name w:val="p"/>
    <w:basedOn w:val="Navaden"/>
    <w:rsid w:val="00176D82"/>
    <w:pPr>
      <w:spacing w:after="0" w:line="240" w:lineRule="auto"/>
    </w:pPr>
    <w:rPr>
      <w:rFonts w:ascii="Times New Roman" w:eastAsia="Times New Roman" w:hAnsi="Times New Roman" w:cs="Times New Roman"/>
      <w:sz w:val="21"/>
      <w:szCs w:val="21"/>
      <w:lang w:val="en-US" w:eastAsia="en-US"/>
    </w:rPr>
  </w:style>
  <w:style w:type="paragraph" w:customStyle="1" w:styleId="evidencnastevilka">
    <w:name w:val="evidencna_stevilka"/>
    <w:basedOn w:val="Navaden"/>
    <w:rsid w:val="00176D82"/>
    <w:pPr>
      <w:spacing w:after="0" w:line="240" w:lineRule="auto"/>
      <w:jc w:val="both"/>
    </w:pPr>
    <w:rPr>
      <w:rFonts w:ascii="Times New Roman" w:eastAsia="Times New Roman" w:hAnsi="Times New Roman" w:cs="Times New Roman"/>
      <w:sz w:val="24"/>
      <w:szCs w:val="24"/>
      <w:lang w:val="en-US" w:eastAsia="en-US"/>
    </w:rPr>
  </w:style>
  <w:style w:type="paragraph" w:styleId="Telobesedila">
    <w:name w:val="Body Text"/>
    <w:basedOn w:val="Navaden"/>
    <w:link w:val="TelobesedilaZnak"/>
    <w:uiPriority w:val="1"/>
    <w:unhideWhenUsed/>
    <w:qFormat/>
    <w:rsid w:val="00176D82"/>
    <w:pPr>
      <w:spacing w:after="120"/>
    </w:pPr>
  </w:style>
  <w:style w:type="character" w:customStyle="1" w:styleId="TelobesedilaZnak">
    <w:name w:val="Telo besedila Znak"/>
    <w:basedOn w:val="Privzetapisavaodstavka"/>
    <w:link w:val="Telobesedila"/>
    <w:uiPriority w:val="1"/>
    <w:rsid w:val="00176D82"/>
    <w:rPr>
      <w:rFonts w:ascii="Calibri" w:eastAsia="Calibri" w:hAnsi="Calibri" w:cs="Calibri"/>
      <w:kern w:val="0"/>
      <w:lang w:eastAsia="sl-SI"/>
      <w14:ligatures w14:val="none"/>
    </w:rPr>
  </w:style>
  <w:style w:type="table" w:customStyle="1" w:styleId="TableNormal1">
    <w:name w:val="Table Normal1"/>
    <w:unhideWhenUsed/>
    <w:qFormat/>
    <w:rsid w:val="00176D82"/>
    <w:pPr>
      <w:widowControl w:val="0"/>
      <w:autoSpaceDE w:val="0"/>
      <w:autoSpaceDN w:val="0"/>
      <w:spacing w:after="0" w:line="240" w:lineRule="auto"/>
    </w:pPr>
    <w:rPr>
      <w:rFonts w:ascii="Calibri" w:eastAsia="Calibri" w:hAnsi="Calibri" w:cs="Times New Roman"/>
      <w:kern w:val="0"/>
      <w:lang w:val="en-US"/>
      <w14:ligatures w14:val="none"/>
    </w:rPr>
    <w:tblPr>
      <w:tblInd w:w="0" w:type="dxa"/>
      <w:tblCellMar>
        <w:top w:w="0" w:type="dxa"/>
        <w:left w:w="0" w:type="dxa"/>
        <w:bottom w:w="0" w:type="dxa"/>
        <w:right w:w="0" w:type="dxa"/>
      </w:tblCellMar>
    </w:tblPr>
  </w:style>
  <w:style w:type="character" w:customStyle="1" w:styleId="OdstavekseznamaZnak">
    <w:name w:val="Odstavek seznama Znak"/>
    <w:aliases w:val="Table/Figure Heading Znak,Paragraphe de liste Znak,Odstavec1 Znak,Tabela - prazna vrstica Znak,Odstavek seznama_IP Znak,Seznam_IP_1 Znak,naslov 1 Znak,List Paragraph compact Znak,Normal bullet 2 Znak,Paragraphe de liste 2 Znak"/>
    <w:basedOn w:val="Privzetapisavaodstavka"/>
    <w:link w:val="Odstavekseznama"/>
    <w:uiPriority w:val="34"/>
    <w:qFormat/>
    <w:locked/>
    <w:rsid w:val="00176D82"/>
  </w:style>
  <w:style w:type="character" w:customStyle="1" w:styleId="Nerazreenaomemba2">
    <w:name w:val="Nerazrešena omemba2"/>
    <w:basedOn w:val="Privzetapisavaodstavka"/>
    <w:uiPriority w:val="99"/>
    <w:semiHidden/>
    <w:unhideWhenUsed/>
    <w:rsid w:val="00176D82"/>
    <w:rPr>
      <w:color w:val="605E5C"/>
      <w:shd w:val="clear" w:color="auto" w:fill="E1DFDD"/>
    </w:rPr>
  </w:style>
  <w:style w:type="paragraph" w:customStyle="1" w:styleId="Odsek">
    <w:name w:val="Odsek"/>
    <w:basedOn w:val="Oddelek"/>
    <w:link w:val="OdsekZnak"/>
    <w:qFormat/>
    <w:rsid w:val="00176D82"/>
  </w:style>
  <w:style w:type="character" w:customStyle="1" w:styleId="OdsekZnak">
    <w:name w:val="Odsek Znak"/>
    <w:link w:val="Odsek"/>
    <w:rsid w:val="00176D82"/>
    <w:rPr>
      <w:rFonts w:ascii="Arial" w:eastAsia="Times New Roman" w:hAnsi="Arial" w:cs="Arial"/>
      <w:b/>
      <w:kern w:val="0"/>
      <w:lang w:eastAsia="sl-SI"/>
      <w14:ligatures w14:val="none"/>
    </w:rPr>
  </w:style>
  <w:style w:type="paragraph" w:customStyle="1" w:styleId="besedilo">
    <w:name w:val="besedilo"/>
    <w:basedOn w:val="Navaden"/>
    <w:link w:val="besediloZnak"/>
    <w:qFormat/>
    <w:rsid w:val="00176D82"/>
    <w:pPr>
      <w:spacing w:line="360" w:lineRule="auto"/>
    </w:pPr>
    <w:rPr>
      <w:rFonts w:ascii="Times New Roman" w:eastAsiaTheme="minorHAnsi" w:hAnsi="Times New Roman" w:cstheme="minorBidi"/>
      <w:kern w:val="2"/>
      <w:lang w:eastAsia="en-US"/>
      <w14:ligatures w14:val="standardContextual"/>
    </w:rPr>
  </w:style>
  <w:style w:type="character" w:customStyle="1" w:styleId="besediloZnak">
    <w:name w:val="besedilo Znak"/>
    <w:basedOn w:val="Privzetapisavaodstavka"/>
    <w:link w:val="besedilo"/>
    <w:rsid w:val="00176D82"/>
    <w:rPr>
      <w:rFonts w:ascii="Times New Roman" w:hAnsi="Times New Roman"/>
    </w:rPr>
  </w:style>
  <w:style w:type="paragraph" w:customStyle="1" w:styleId="naslov0">
    <w:name w:val="naslov"/>
    <w:basedOn w:val="besedilo"/>
    <w:link w:val="naslovZnak0"/>
    <w:qFormat/>
    <w:rsid w:val="00176D82"/>
    <w:rPr>
      <w:sz w:val="28"/>
    </w:rPr>
  </w:style>
  <w:style w:type="character" w:customStyle="1" w:styleId="naslovZnak0">
    <w:name w:val="naslov Znak"/>
    <w:basedOn w:val="besediloZnak"/>
    <w:link w:val="naslov0"/>
    <w:rsid w:val="00176D82"/>
    <w:rPr>
      <w:rFonts w:ascii="Times New Roman" w:hAnsi="Times New Roman"/>
      <w:sz w:val="28"/>
    </w:rPr>
  </w:style>
  <w:style w:type="paragraph" w:customStyle="1" w:styleId="podnaslov0">
    <w:name w:val="podnaslov"/>
    <w:basedOn w:val="naslov0"/>
    <w:link w:val="podnaslovZnak0"/>
    <w:qFormat/>
    <w:rsid w:val="00176D82"/>
    <w:rPr>
      <w:sz w:val="24"/>
    </w:rPr>
  </w:style>
  <w:style w:type="character" w:customStyle="1" w:styleId="podnaslovZnak0">
    <w:name w:val="podnaslov Znak"/>
    <w:basedOn w:val="naslovZnak0"/>
    <w:link w:val="podnaslov0"/>
    <w:rsid w:val="00176D82"/>
    <w:rPr>
      <w:rFonts w:ascii="Times New Roman" w:hAnsi="Times New Roman"/>
      <w:sz w:val="24"/>
    </w:rPr>
  </w:style>
  <w:style w:type="paragraph" w:styleId="Sprotnaopomba-besedilo">
    <w:name w:val="footnote text"/>
    <w:basedOn w:val="Navaden"/>
    <w:link w:val="Sprotnaopomba-besediloZnak"/>
    <w:uiPriority w:val="99"/>
    <w:semiHidden/>
    <w:unhideWhenUsed/>
    <w:rsid w:val="00176D82"/>
    <w:pPr>
      <w:spacing w:after="0" w:line="240" w:lineRule="auto"/>
    </w:pPr>
    <w:rPr>
      <w:rFonts w:asciiTheme="minorHAnsi" w:eastAsiaTheme="minorHAnsi" w:hAnsiTheme="minorHAnsi" w:cstheme="minorBidi"/>
      <w:kern w:val="2"/>
      <w:sz w:val="20"/>
      <w:szCs w:val="20"/>
      <w:lang w:eastAsia="en-US"/>
      <w14:ligatures w14:val="standardContextual"/>
    </w:rPr>
  </w:style>
  <w:style w:type="character" w:customStyle="1" w:styleId="Sprotnaopomba-besediloZnak">
    <w:name w:val="Sprotna opomba - besedilo Znak"/>
    <w:basedOn w:val="Privzetapisavaodstavka"/>
    <w:link w:val="Sprotnaopomba-besedilo"/>
    <w:uiPriority w:val="99"/>
    <w:semiHidden/>
    <w:rsid w:val="00176D82"/>
    <w:rPr>
      <w:sz w:val="20"/>
      <w:szCs w:val="20"/>
    </w:rPr>
  </w:style>
  <w:style w:type="character" w:styleId="Sprotnaopomba-sklic">
    <w:name w:val="footnote reference"/>
    <w:basedOn w:val="Privzetapisavaodstavka"/>
    <w:uiPriority w:val="99"/>
    <w:semiHidden/>
    <w:unhideWhenUsed/>
    <w:rsid w:val="00176D82"/>
    <w:rPr>
      <w:vertAlign w:val="superscript"/>
    </w:rPr>
  </w:style>
  <w:style w:type="character" w:styleId="SledenaHiperpovezava">
    <w:name w:val="FollowedHyperlink"/>
    <w:basedOn w:val="Privzetapisavaodstavka"/>
    <w:uiPriority w:val="99"/>
    <w:semiHidden/>
    <w:unhideWhenUsed/>
    <w:rsid w:val="00176D82"/>
    <w:rPr>
      <w:color w:val="96607D" w:themeColor="followedHyperlink"/>
      <w:u w:val="single"/>
    </w:rPr>
  </w:style>
  <w:style w:type="paragraph" w:styleId="Navadensplet">
    <w:name w:val="Normal (Web)"/>
    <w:basedOn w:val="Navaden"/>
    <w:uiPriority w:val="99"/>
    <w:semiHidden/>
    <w:unhideWhenUsed/>
    <w:rsid w:val="00176D82"/>
    <w:rPr>
      <w:rFonts w:ascii="Times New Roman" w:eastAsiaTheme="minorHAnsi" w:hAnsi="Times New Roman" w:cs="Times New Roman"/>
      <w:kern w:val="2"/>
      <w:sz w:val="24"/>
      <w:szCs w:val="24"/>
      <w:lang w:eastAsia="en-US"/>
      <w14:ligatures w14:val="standardContextual"/>
    </w:rPr>
  </w:style>
  <w:style w:type="paragraph" w:styleId="NaslovTOC">
    <w:name w:val="TOC Heading"/>
    <w:basedOn w:val="Naslov1"/>
    <w:next w:val="Navaden"/>
    <w:uiPriority w:val="39"/>
    <w:unhideWhenUsed/>
    <w:qFormat/>
    <w:rsid w:val="00176D82"/>
    <w:pPr>
      <w:spacing w:before="240" w:after="0"/>
      <w:outlineLvl w:val="9"/>
    </w:pPr>
    <w:rPr>
      <w:sz w:val="32"/>
      <w:szCs w:val="32"/>
    </w:rPr>
  </w:style>
  <w:style w:type="character" w:customStyle="1" w:styleId="cf11">
    <w:name w:val="cf11"/>
    <w:basedOn w:val="Privzetapisavaodstavka"/>
    <w:rsid w:val="00176D82"/>
    <w:rPr>
      <w:rFonts w:ascii="Segoe UI" w:hAnsi="Segoe UI" w:cs="Segoe UI" w:hint="default"/>
      <w:b/>
      <w:bCs/>
      <w:sz w:val="18"/>
      <w:szCs w:val="18"/>
    </w:rPr>
  </w:style>
  <w:style w:type="paragraph" w:customStyle="1" w:styleId="pf1">
    <w:name w:val="pf1"/>
    <w:basedOn w:val="Navaden"/>
    <w:rsid w:val="00176D8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f2">
    <w:name w:val="pf2"/>
    <w:basedOn w:val="Navaden"/>
    <w:rsid w:val="00176D82"/>
    <w:pPr>
      <w:spacing w:before="100" w:beforeAutospacing="1" w:after="100" w:afterAutospacing="1" w:line="240" w:lineRule="auto"/>
    </w:pPr>
    <w:rPr>
      <w:rFonts w:ascii="Times New Roman" w:eastAsia="Times New Roman" w:hAnsi="Times New Roman" w:cs="Times New Roman"/>
      <w:sz w:val="24"/>
      <w:szCs w:val="24"/>
    </w:rPr>
  </w:style>
  <w:style w:type="character" w:styleId="Poudarek">
    <w:name w:val="Emphasis"/>
    <w:basedOn w:val="Privzetapisavaodstavka"/>
    <w:uiPriority w:val="20"/>
    <w:qFormat/>
    <w:rsid w:val="00176D82"/>
    <w:rPr>
      <w:i/>
      <w:iCs/>
    </w:rPr>
  </w:style>
  <w:style w:type="character" w:customStyle="1" w:styleId="cf21">
    <w:name w:val="cf21"/>
    <w:basedOn w:val="Privzetapisavaodstavka"/>
    <w:rsid w:val="00176D82"/>
    <w:rPr>
      <w:rFonts w:ascii="Segoe UI" w:hAnsi="Segoe UI" w:cs="Segoe UI" w:hint="default"/>
      <w:color w:val="292B2C"/>
      <w:sz w:val="18"/>
      <w:szCs w:val="18"/>
      <w:shd w:val="clear" w:color="auto" w:fill="FFFFFF"/>
    </w:rPr>
  </w:style>
  <w:style w:type="character" w:customStyle="1" w:styleId="cf31">
    <w:name w:val="cf31"/>
    <w:basedOn w:val="Privzetapisavaodstavka"/>
    <w:rsid w:val="00176D82"/>
    <w:rPr>
      <w:rFonts w:ascii="Segoe UI" w:hAnsi="Segoe UI" w:cs="Segoe UI" w:hint="default"/>
      <w:sz w:val="18"/>
      <w:szCs w:val="18"/>
    </w:rPr>
  </w:style>
  <w:style w:type="paragraph" w:customStyle="1" w:styleId="indent-0">
    <w:name w:val="indent-0"/>
    <w:basedOn w:val="Navaden"/>
    <w:rsid w:val="00176D8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Naslovpredpisa">
    <w:name w:val="Naslov_predpisa"/>
    <w:basedOn w:val="Navaden"/>
    <w:link w:val="NaslovpredpisaZnak"/>
    <w:qFormat/>
    <w:rsid w:val="00176D82"/>
    <w:pPr>
      <w:suppressAutoHyphens/>
      <w:overflowPunct w:val="0"/>
      <w:autoSpaceDE w:val="0"/>
      <w:autoSpaceDN w:val="0"/>
      <w:adjustRightInd w:val="0"/>
      <w:spacing w:after="0" w:line="240" w:lineRule="auto"/>
      <w:jc w:val="center"/>
      <w:textAlignment w:val="baseline"/>
    </w:pPr>
    <w:rPr>
      <w:rFonts w:ascii="Arial" w:eastAsia="Times New Roman" w:hAnsi="Arial" w:cs="Arial"/>
      <w:b/>
    </w:rPr>
  </w:style>
  <w:style w:type="character" w:customStyle="1" w:styleId="NaslovpredpisaZnak">
    <w:name w:val="Naslov_predpisa Znak"/>
    <w:link w:val="Naslovpredpisa"/>
    <w:rsid w:val="00176D82"/>
    <w:rPr>
      <w:rFonts w:ascii="Arial" w:eastAsia="Times New Roman" w:hAnsi="Arial" w:cs="Arial"/>
      <w:b/>
      <w:kern w:val="0"/>
      <w:lang w:eastAsia="sl-SI"/>
      <w14:ligatures w14:val="none"/>
    </w:rPr>
  </w:style>
  <w:style w:type="paragraph" w:customStyle="1" w:styleId="Odstavekseznama1">
    <w:name w:val="Odstavek seznama1"/>
    <w:basedOn w:val="Navaden"/>
    <w:qFormat/>
    <w:rsid w:val="00176D82"/>
    <w:pPr>
      <w:spacing w:after="0" w:line="240" w:lineRule="auto"/>
      <w:ind w:left="720"/>
      <w:contextualSpacing/>
    </w:pPr>
    <w:rPr>
      <w:rFonts w:ascii="Times New Roman" w:eastAsia="Times New Roman" w:hAnsi="Times New Roman" w:cs="Times New Roman"/>
      <w:sz w:val="24"/>
      <w:szCs w:val="24"/>
    </w:rPr>
  </w:style>
  <w:style w:type="numbering" w:customStyle="1" w:styleId="Brezseznama1">
    <w:name w:val="Brez seznama1"/>
    <w:next w:val="Brezseznama"/>
    <w:uiPriority w:val="99"/>
    <w:semiHidden/>
    <w:unhideWhenUsed/>
    <w:rsid w:val="00176D82"/>
  </w:style>
  <w:style w:type="table" w:customStyle="1" w:styleId="TableNormal11">
    <w:name w:val="Table Normal11"/>
    <w:rsid w:val="00176D82"/>
    <w:pPr>
      <w:spacing w:line="256" w:lineRule="auto"/>
    </w:pPr>
    <w:rPr>
      <w:rFonts w:ascii="Calibri" w:eastAsia="Calibri" w:hAnsi="Calibri" w:cs="Calibri"/>
      <w:kern w:val="0"/>
      <w:lang w:eastAsia="sl-SI"/>
      <w14:ligatures w14:val="none"/>
    </w:rPr>
    <w:tblPr>
      <w:tblCellMar>
        <w:top w:w="0" w:type="dxa"/>
        <w:left w:w="0" w:type="dxa"/>
        <w:bottom w:w="0" w:type="dxa"/>
        <w:right w:w="0" w:type="dxa"/>
      </w:tblCellMar>
    </w:tblPr>
  </w:style>
  <w:style w:type="numbering" w:customStyle="1" w:styleId="Brezseznama2">
    <w:name w:val="Brez seznama2"/>
    <w:next w:val="Brezseznama"/>
    <w:uiPriority w:val="99"/>
    <w:semiHidden/>
    <w:unhideWhenUsed/>
    <w:rsid w:val="00176D82"/>
  </w:style>
  <w:style w:type="table" w:customStyle="1" w:styleId="TableNormal12">
    <w:name w:val="Table Normal12"/>
    <w:rsid w:val="00176D82"/>
    <w:pPr>
      <w:spacing w:line="256" w:lineRule="auto"/>
    </w:pPr>
    <w:rPr>
      <w:rFonts w:ascii="Calibri" w:eastAsia="Calibri" w:hAnsi="Calibri" w:cs="Calibri"/>
      <w:kern w:val="0"/>
      <w:lang w:eastAsia="sl-SI"/>
      <w14:ligatures w14:val="none"/>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40346622">
      <w:bodyDiv w:val="1"/>
      <w:marLeft w:val="0"/>
      <w:marRight w:val="0"/>
      <w:marTop w:val="0"/>
      <w:marBottom w:val="0"/>
      <w:divBdr>
        <w:top w:val="none" w:sz="0" w:space="0" w:color="auto"/>
        <w:left w:val="none" w:sz="0" w:space="0" w:color="auto"/>
        <w:bottom w:val="none" w:sz="0" w:space="0" w:color="auto"/>
        <w:right w:val="none" w:sz="0" w:space="0" w:color="auto"/>
      </w:divBdr>
    </w:div>
    <w:div w:id="11016819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11/relationships/commentsExtended" Target="commentsExtended.xml"/><Relationship Id="rId13" Type="http://schemas.openxmlformats.org/officeDocument/2006/relationships/hyperlink" Target="https://www.uradni-list.si/glasilo-uradni-list-rs/vsebina/2010-01-4207" TargetMode="External"/><Relationship Id="rId18" Type="http://schemas.openxmlformats.org/officeDocument/2006/relationships/hyperlink" Target="http://www.pisrs.si/Pis.web/pregledPredpisa?id=PRAV12070" TargetMode="External"/><Relationship Id="rId26" Type="http://schemas.openxmlformats.org/officeDocument/2006/relationships/header" Target="header1.xml"/><Relationship Id="rId3" Type="http://schemas.openxmlformats.org/officeDocument/2006/relationships/settings" Target="settings.xml"/><Relationship Id="rId21" Type="http://schemas.openxmlformats.org/officeDocument/2006/relationships/hyperlink" Target="https://www.uradni-list.si/glasilo-uradni-list-rs/vsebina/2014-01-3764" TargetMode="External"/><Relationship Id="rId7" Type="http://schemas.openxmlformats.org/officeDocument/2006/relationships/comments" Target="comments.xml"/><Relationship Id="rId12" Type="http://schemas.openxmlformats.org/officeDocument/2006/relationships/hyperlink" Target="https://www.uradni-list.si/glasilo-uradni-list-rs/vsebina/2018-01-4075" TargetMode="External"/><Relationship Id="rId17" Type="http://schemas.openxmlformats.org/officeDocument/2006/relationships/hyperlink" Target="https://www.uradni-list.si/glasilo-uradni-list-rs/vsebina/2022-01-1203" TargetMode="External"/><Relationship Id="rId25" Type="http://schemas.openxmlformats.org/officeDocument/2006/relationships/hyperlink" Target="https://geohub.gov.si/ghapp/giskd/" TargetMode="External"/><Relationship Id="rId2" Type="http://schemas.openxmlformats.org/officeDocument/2006/relationships/styles" Target="styles.xml"/><Relationship Id="rId16" Type="http://schemas.openxmlformats.org/officeDocument/2006/relationships/hyperlink" Target="https://www.uradni-list.si/glasilo-uradni-list-rs/vsebina/2013-01-0061" TargetMode="External"/><Relationship Id="rId20" Type="http://schemas.openxmlformats.org/officeDocument/2006/relationships/hyperlink" Target="http://www.pisrs.si/Pis.web/pregledPredpisa?id=PRAV12178" TargetMode="External"/><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uradni-list.si/glasilo-uradni-list-rs/vsebina/2014-01-2438" TargetMode="External"/><Relationship Id="rId24" Type="http://schemas.openxmlformats.org/officeDocument/2006/relationships/hyperlink" Target="https://www.uradni-list.si/glasilo-uradni-list-rs/vsebina/2025-01-1404" TargetMode="External"/><Relationship Id="rId5" Type="http://schemas.openxmlformats.org/officeDocument/2006/relationships/footnotes" Target="footnotes.xml"/><Relationship Id="rId15" Type="http://schemas.openxmlformats.org/officeDocument/2006/relationships/hyperlink" Target="http://www.pisrs.si/Pis.web/pregledPredpisa?id=PRAV11445" TargetMode="External"/><Relationship Id="rId23" Type="http://schemas.openxmlformats.org/officeDocument/2006/relationships/hyperlink" Target="https://www.uradni-list.si/glasilo-uradni-list-rs/vsebina/2009-01-3055" TargetMode="External"/><Relationship Id="rId28" Type="http://schemas.microsoft.com/office/2011/relationships/people" Target="people.xml"/><Relationship Id="rId10" Type="http://schemas.openxmlformats.org/officeDocument/2006/relationships/hyperlink" Target="https://www.uradni-list.si/glasilo-uradni-list-rs/vsebina/2024-01-1817" TargetMode="External"/><Relationship Id="rId19" Type="http://schemas.openxmlformats.org/officeDocument/2006/relationships/hyperlink" Target="https://www.uradni-list.si/glasilo-uradni-list-rs/vsebina/2014-01-2028" TargetMode="External"/><Relationship Id="rId4" Type="http://schemas.openxmlformats.org/officeDocument/2006/relationships/webSettings" Target="webSettings.xml"/><Relationship Id="rId9" Type="http://schemas.microsoft.com/office/2016/09/relationships/commentsIds" Target="commentsIds.xml"/><Relationship Id="rId14" Type="http://schemas.openxmlformats.org/officeDocument/2006/relationships/hyperlink" Target="https://www.uradni-list.si/glasilo-uradni-list-rs/vsebina/2021-01-2004" TargetMode="External"/><Relationship Id="rId22" Type="http://schemas.openxmlformats.org/officeDocument/2006/relationships/hyperlink" Target="https://www.uradni-list.si/glasilo-uradni-list-rs/vsebina/2016-01-3124" TargetMode="External"/><Relationship Id="rId27"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1901</TotalTime>
  <Pages>90</Pages>
  <Words>38907</Words>
  <Characters>221770</Characters>
  <Application>Microsoft Office Word</Application>
  <DocSecurity>0</DocSecurity>
  <Lines>1848</Lines>
  <Paragraphs>520</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260157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Sergeja Bogunić</dc:creator>
  <cp:keywords/>
  <dc:description/>
  <cp:lastModifiedBy>Ministrstvo</cp:lastModifiedBy>
  <cp:revision>132</cp:revision>
  <cp:lastPrinted>2025-10-23T08:59:00Z</cp:lastPrinted>
  <dcterms:created xsi:type="dcterms:W3CDTF">2025-12-10T13:53:00Z</dcterms:created>
  <dcterms:modified xsi:type="dcterms:W3CDTF">2026-01-05T10:40:00Z</dcterms:modified>
</cp:coreProperties>
</file>