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1AF243" w14:textId="77777777" w:rsidR="00783D40" w:rsidRPr="005D0E5F" w:rsidRDefault="00783D40" w:rsidP="00C26DB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eastAsia="Arial" w:cs="Arial"/>
          <w:szCs w:val="20"/>
        </w:rPr>
      </w:pPr>
    </w:p>
    <w:p w14:paraId="4DD5E133" w14:textId="1A48CD04" w:rsidR="00C26DB0" w:rsidRPr="00C53C5F" w:rsidRDefault="00A267E5" w:rsidP="00C26DB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eastAsia="Arial" w:cs="Arial"/>
          <w:szCs w:val="20"/>
        </w:rPr>
      </w:pPr>
      <w:r w:rsidRPr="00C53C5F">
        <w:rPr>
          <w:rFonts w:eastAsia="Arial" w:cs="Arial"/>
          <w:szCs w:val="20"/>
        </w:rPr>
        <w:t xml:space="preserve">Na podlagi drugega odstavka 23. člena Zakona o divjadi in lovstvu (Uradni list RS, št. 16/04, 120/06 – </w:t>
      </w:r>
      <w:proofErr w:type="spellStart"/>
      <w:r w:rsidRPr="00C53C5F">
        <w:rPr>
          <w:rFonts w:eastAsia="Arial" w:cs="Arial"/>
          <w:szCs w:val="20"/>
        </w:rPr>
        <w:t>odl</w:t>
      </w:r>
      <w:proofErr w:type="spellEnd"/>
      <w:r w:rsidRPr="00C53C5F">
        <w:rPr>
          <w:rFonts w:eastAsia="Arial" w:cs="Arial"/>
          <w:szCs w:val="20"/>
        </w:rPr>
        <w:t xml:space="preserve">. US, 17/08, 46/14 – ZON-C, 31/18, 65/20, 97/20 – </w:t>
      </w:r>
      <w:proofErr w:type="spellStart"/>
      <w:r w:rsidRPr="00C53C5F">
        <w:rPr>
          <w:rFonts w:eastAsia="Arial" w:cs="Arial"/>
          <w:szCs w:val="20"/>
        </w:rPr>
        <w:t>popr</w:t>
      </w:r>
      <w:proofErr w:type="spellEnd"/>
      <w:r w:rsidRPr="00C53C5F">
        <w:rPr>
          <w:rFonts w:eastAsia="Arial" w:cs="Arial"/>
          <w:szCs w:val="20"/>
        </w:rPr>
        <w:t>., 44/22, 158/22 in 28/25) ministrica za kmetijstvo, gozdarstvo in prehrano izdaja</w:t>
      </w:r>
    </w:p>
    <w:p w14:paraId="212D3AEB" w14:textId="77777777" w:rsidR="00C26DB0" w:rsidRPr="00C53C5F" w:rsidRDefault="00C26DB0" w:rsidP="00C26DB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eastAsia="Arial" w:cs="Arial"/>
          <w:szCs w:val="20"/>
        </w:rPr>
      </w:pPr>
    </w:p>
    <w:p w14:paraId="5F3A1798" w14:textId="77777777" w:rsidR="00C26DB0" w:rsidRPr="00C53C5F" w:rsidRDefault="00C26DB0" w:rsidP="00C26DB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eastAsia="Arial" w:cs="Arial"/>
          <w:szCs w:val="20"/>
        </w:rPr>
      </w:pPr>
    </w:p>
    <w:p w14:paraId="4373F7CC" w14:textId="205FBDC9" w:rsidR="001B2893" w:rsidRPr="00C53C5F" w:rsidRDefault="00A267E5" w:rsidP="00A267E5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eastAsia="Arial" w:cs="Arial"/>
          <w:b/>
          <w:bCs/>
          <w:szCs w:val="20"/>
        </w:rPr>
      </w:pPr>
      <w:r w:rsidRPr="00C53C5F">
        <w:rPr>
          <w:rFonts w:eastAsia="Arial" w:cs="Arial"/>
          <w:b/>
          <w:bCs/>
          <w:szCs w:val="20"/>
        </w:rPr>
        <w:t>Pravilnik o dopolnitv</w:t>
      </w:r>
      <w:r w:rsidR="002978C9">
        <w:rPr>
          <w:rFonts w:eastAsia="Arial" w:cs="Arial"/>
          <w:b/>
          <w:bCs/>
          <w:szCs w:val="20"/>
        </w:rPr>
        <w:t>ah</w:t>
      </w:r>
      <w:r w:rsidRPr="00C53C5F">
        <w:rPr>
          <w:rFonts w:eastAsia="Arial" w:cs="Arial"/>
          <w:b/>
          <w:bCs/>
          <w:szCs w:val="20"/>
        </w:rPr>
        <w:t xml:space="preserve"> Pravilnika o merilih za finančno ovrednotenje nalog lovskih organizacij</w:t>
      </w:r>
    </w:p>
    <w:p w14:paraId="1A2E0E60" w14:textId="73EA29BA" w:rsidR="001B2893" w:rsidRPr="00C53C5F" w:rsidRDefault="001B2893" w:rsidP="00C26DB0">
      <w:pPr>
        <w:spacing w:line="240" w:lineRule="auto"/>
        <w:jc w:val="center"/>
        <w:rPr>
          <w:rFonts w:eastAsia="Arial" w:cs="Arial"/>
          <w:szCs w:val="20"/>
        </w:rPr>
      </w:pPr>
    </w:p>
    <w:p w14:paraId="794FAEE4" w14:textId="00F55772" w:rsidR="001B2893" w:rsidRPr="00C53C5F" w:rsidRDefault="001B2893" w:rsidP="00C26DB0">
      <w:pPr>
        <w:spacing w:line="240" w:lineRule="auto"/>
        <w:jc w:val="center"/>
        <w:rPr>
          <w:rFonts w:eastAsia="Arial" w:cs="Arial"/>
          <w:szCs w:val="20"/>
        </w:rPr>
      </w:pPr>
    </w:p>
    <w:p w14:paraId="1EC713E6" w14:textId="77777777" w:rsidR="00495BD0" w:rsidRPr="00C53C5F" w:rsidRDefault="00495BD0" w:rsidP="00495BD0">
      <w:pPr>
        <w:numPr>
          <w:ilvl w:val="0"/>
          <w:numId w:val="1"/>
        </w:numPr>
        <w:spacing w:line="240" w:lineRule="auto"/>
        <w:jc w:val="center"/>
        <w:rPr>
          <w:rFonts w:eastAsia="Arial" w:cs="Arial"/>
          <w:szCs w:val="20"/>
        </w:rPr>
      </w:pPr>
    </w:p>
    <w:p w14:paraId="7A40B0AF" w14:textId="77777777" w:rsidR="00495BD0" w:rsidRPr="00C53C5F" w:rsidRDefault="00495BD0" w:rsidP="00C26DB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eastAsia="Arial" w:cs="Arial"/>
          <w:szCs w:val="20"/>
        </w:rPr>
      </w:pPr>
    </w:p>
    <w:p w14:paraId="6138E787" w14:textId="7313BCFA" w:rsidR="004E4EAE" w:rsidRPr="00C53C5F" w:rsidRDefault="00AE11BC" w:rsidP="00F74DC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eastAsia="Arial" w:cs="Arial"/>
          <w:szCs w:val="20"/>
        </w:rPr>
      </w:pPr>
      <w:r>
        <w:rPr>
          <w:rFonts w:eastAsia="Arial" w:cs="Arial"/>
          <w:szCs w:val="20"/>
        </w:rPr>
        <w:t>V</w:t>
      </w:r>
      <w:bookmarkStart w:id="0" w:name="_Hlk213067394"/>
      <w:r w:rsidR="009617CB">
        <w:rPr>
          <w:rFonts w:eastAsia="Arial" w:cs="Arial"/>
          <w:szCs w:val="20"/>
        </w:rPr>
        <w:t xml:space="preserve"> </w:t>
      </w:r>
      <w:r w:rsidR="00F74DCC" w:rsidRPr="00C53C5F">
        <w:rPr>
          <w:rFonts w:eastAsia="Arial" w:cs="Arial"/>
          <w:szCs w:val="20"/>
        </w:rPr>
        <w:t>Pravilnik</w:t>
      </w:r>
      <w:r>
        <w:rPr>
          <w:rFonts w:eastAsia="Arial" w:cs="Arial"/>
          <w:szCs w:val="20"/>
        </w:rPr>
        <w:t>u</w:t>
      </w:r>
      <w:r w:rsidR="00F74DCC" w:rsidRPr="00C53C5F">
        <w:rPr>
          <w:rFonts w:eastAsia="Arial" w:cs="Arial"/>
          <w:szCs w:val="20"/>
        </w:rPr>
        <w:t xml:space="preserve"> o merilih za finančno ovrednotenje nalog lovskih organizacij</w:t>
      </w:r>
      <w:r w:rsidR="00525AA7" w:rsidRPr="00C53C5F">
        <w:rPr>
          <w:rFonts w:eastAsia="Arial" w:cs="Arial"/>
          <w:szCs w:val="20"/>
        </w:rPr>
        <w:t xml:space="preserve"> (</w:t>
      </w:r>
      <w:r w:rsidR="00F74DCC" w:rsidRPr="00C53C5F">
        <w:rPr>
          <w:rFonts w:eastAsia="Arial" w:cs="Arial"/>
          <w:szCs w:val="20"/>
        </w:rPr>
        <w:t>Uradni list RS, št. 14/23</w:t>
      </w:r>
      <w:r w:rsidR="00525AA7" w:rsidRPr="00C53C5F">
        <w:rPr>
          <w:rFonts w:eastAsia="Arial" w:cs="Arial"/>
          <w:szCs w:val="20"/>
        </w:rPr>
        <w:t xml:space="preserve">) </w:t>
      </w:r>
      <w:r>
        <w:rPr>
          <w:rFonts w:eastAsia="Arial" w:cs="Arial"/>
          <w:szCs w:val="20"/>
        </w:rPr>
        <w:t xml:space="preserve">se v 19. členu </w:t>
      </w:r>
      <w:r w:rsidR="00525AA7" w:rsidRPr="00C53C5F">
        <w:rPr>
          <w:rFonts w:eastAsia="Arial" w:cs="Arial"/>
          <w:szCs w:val="20"/>
        </w:rPr>
        <w:t>za 3. točko doda nova 4. točka, ki se glasi:</w:t>
      </w:r>
      <w:bookmarkEnd w:id="0"/>
    </w:p>
    <w:p w14:paraId="60F90EE2" w14:textId="4DBCDB34" w:rsidR="00525AA7" w:rsidRPr="00C53C5F" w:rsidRDefault="00525AA7" w:rsidP="00F74DC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eastAsia="Arial" w:cs="Arial"/>
          <w:szCs w:val="20"/>
        </w:rPr>
      </w:pPr>
    </w:p>
    <w:p w14:paraId="61323155" w14:textId="0860EF81" w:rsidR="00525AA7" w:rsidRPr="00C53C5F" w:rsidRDefault="00525AA7" w:rsidP="00F74DC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eastAsia="Arial" w:cs="Arial"/>
          <w:szCs w:val="20"/>
        </w:rPr>
      </w:pPr>
      <w:r w:rsidRPr="00C53C5F">
        <w:rPr>
          <w:rFonts w:eastAsia="Arial" w:cs="Arial"/>
          <w:szCs w:val="20"/>
        </w:rPr>
        <w:t xml:space="preserve">» 4. usposabljanje </w:t>
      </w:r>
      <w:r w:rsidR="001E0B69" w:rsidRPr="00C53C5F">
        <w:rPr>
          <w:rFonts w:eastAsia="Arial" w:cs="Arial"/>
          <w:szCs w:val="20"/>
        </w:rPr>
        <w:t xml:space="preserve">in obnovitveno usposabljanje </w:t>
      </w:r>
      <w:r w:rsidRPr="00C53C5F">
        <w:rPr>
          <w:rFonts w:eastAsia="Arial" w:cs="Arial"/>
          <w:szCs w:val="20"/>
        </w:rPr>
        <w:t xml:space="preserve">za izvajanje lova in odlova na </w:t>
      </w:r>
      <w:proofErr w:type="spellStart"/>
      <w:r w:rsidRPr="00C53C5F">
        <w:rPr>
          <w:rFonts w:eastAsia="Arial" w:cs="Arial"/>
          <w:szCs w:val="20"/>
        </w:rPr>
        <w:t>nelovnih</w:t>
      </w:r>
      <w:proofErr w:type="spellEnd"/>
      <w:r w:rsidRPr="00C53C5F">
        <w:rPr>
          <w:rFonts w:eastAsia="Arial" w:cs="Arial"/>
          <w:szCs w:val="20"/>
        </w:rPr>
        <w:t xml:space="preserve"> površinah</w:t>
      </w:r>
      <w:r w:rsidR="00750778">
        <w:rPr>
          <w:rFonts w:eastAsia="Arial" w:cs="Arial"/>
          <w:szCs w:val="20"/>
        </w:rPr>
        <w:t>;</w:t>
      </w:r>
      <w:r w:rsidRPr="00C53C5F">
        <w:rPr>
          <w:rFonts w:eastAsia="Arial" w:cs="Arial"/>
          <w:szCs w:val="20"/>
        </w:rPr>
        <w:t>«.</w:t>
      </w:r>
    </w:p>
    <w:p w14:paraId="20C66136" w14:textId="758C0CBC" w:rsidR="00495BD0" w:rsidRPr="00C53C5F" w:rsidRDefault="00495BD0" w:rsidP="00C26DB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eastAsia="Arial" w:cs="Arial"/>
          <w:szCs w:val="20"/>
        </w:rPr>
      </w:pPr>
    </w:p>
    <w:p w14:paraId="18D18A60" w14:textId="5B8E2F55" w:rsidR="00495BD0" w:rsidRPr="00C53C5F" w:rsidRDefault="00525AA7" w:rsidP="00525AA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eastAsia="Arial" w:cs="Arial"/>
          <w:szCs w:val="20"/>
        </w:rPr>
      </w:pPr>
      <w:r w:rsidRPr="00C53C5F">
        <w:rPr>
          <w:rFonts w:eastAsia="Arial" w:cs="Arial"/>
          <w:szCs w:val="20"/>
        </w:rPr>
        <w:t xml:space="preserve">Dosedanje 4. </w:t>
      </w:r>
      <w:r w:rsidR="00F9290D" w:rsidRPr="00C53C5F">
        <w:rPr>
          <w:rFonts w:eastAsia="Arial" w:cs="Arial"/>
          <w:szCs w:val="20"/>
        </w:rPr>
        <w:t xml:space="preserve">do </w:t>
      </w:r>
      <w:r w:rsidRPr="00C53C5F">
        <w:rPr>
          <w:rFonts w:eastAsia="Arial" w:cs="Arial"/>
          <w:szCs w:val="20"/>
        </w:rPr>
        <w:t xml:space="preserve">10. točka postanejo 5. </w:t>
      </w:r>
      <w:r w:rsidR="00F9290D" w:rsidRPr="00C53C5F">
        <w:rPr>
          <w:rFonts w:eastAsia="Arial" w:cs="Arial"/>
          <w:szCs w:val="20"/>
        </w:rPr>
        <w:t>do</w:t>
      </w:r>
      <w:r w:rsidRPr="00C53C5F">
        <w:rPr>
          <w:rFonts w:eastAsia="Arial" w:cs="Arial"/>
          <w:szCs w:val="20"/>
        </w:rPr>
        <w:t xml:space="preserve"> 11. točka.</w:t>
      </w:r>
    </w:p>
    <w:p w14:paraId="4FDBF5F2" w14:textId="447729B1" w:rsidR="00EB0B57" w:rsidRPr="00C53C5F" w:rsidRDefault="00EB0B57" w:rsidP="00525AA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eastAsia="Arial" w:cs="Arial"/>
          <w:szCs w:val="20"/>
        </w:rPr>
      </w:pPr>
    </w:p>
    <w:p w14:paraId="42A8371A" w14:textId="7C9DCDF7" w:rsidR="00912782" w:rsidRDefault="00DA7157" w:rsidP="00DA715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eastAsia="Arial" w:cs="Arial"/>
          <w:szCs w:val="20"/>
        </w:rPr>
      </w:pPr>
      <w:r>
        <w:rPr>
          <w:rFonts w:eastAsia="Arial" w:cs="Arial"/>
          <w:szCs w:val="20"/>
        </w:rPr>
        <w:t>V drugem odstavku se</w:t>
      </w:r>
      <w:r w:rsidRPr="00C53C5F">
        <w:rPr>
          <w:rFonts w:eastAsia="Arial" w:cs="Arial"/>
          <w:szCs w:val="20"/>
        </w:rPr>
        <w:t xml:space="preserve"> za </w:t>
      </w:r>
      <w:r>
        <w:rPr>
          <w:rFonts w:eastAsia="Arial" w:cs="Arial"/>
          <w:szCs w:val="20"/>
        </w:rPr>
        <w:t>2</w:t>
      </w:r>
      <w:r w:rsidRPr="00C53C5F">
        <w:rPr>
          <w:rFonts w:eastAsia="Arial" w:cs="Arial"/>
          <w:szCs w:val="20"/>
        </w:rPr>
        <w:t xml:space="preserve">. točko doda nova </w:t>
      </w:r>
      <w:r>
        <w:rPr>
          <w:rFonts w:eastAsia="Arial" w:cs="Arial"/>
          <w:szCs w:val="20"/>
        </w:rPr>
        <w:t>3</w:t>
      </w:r>
      <w:r w:rsidRPr="00C53C5F">
        <w:rPr>
          <w:rFonts w:eastAsia="Arial" w:cs="Arial"/>
          <w:szCs w:val="20"/>
        </w:rPr>
        <w:t>. točka, ki se glasi:</w:t>
      </w:r>
    </w:p>
    <w:p w14:paraId="48482B9A" w14:textId="77777777" w:rsidR="00DA7157" w:rsidRDefault="00DA7157" w:rsidP="00DA715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eastAsia="Arial" w:cs="Arial"/>
          <w:szCs w:val="20"/>
        </w:rPr>
      </w:pPr>
    </w:p>
    <w:p w14:paraId="4EA416F8" w14:textId="2F108C89" w:rsidR="00750778" w:rsidRDefault="00DA7157" w:rsidP="00DA715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eastAsia="Arial" w:cs="Arial"/>
          <w:szCs w:val="20"/>
        </w:rPr>
      </w:pPr>
      <w:r>
        <w:rPr>
          <w:rFonts w:eastAsia="Arial" w:cs="Arial"/>
          <w:szCs w:val="20"/>
        </w:rPr>
        <w:t>» 3. izdatki</w:t>
      </w:r>
      <w:r w:rsidR="00750778">
        <w:rPr>
          <w:rFonts w:eastAsia="Arial" w:cs="Arial"/>
          <w:szCs w:val="20"/>
        </w:rPr>
        <w:t xml:space="preserve">, ki nastanejo pri usposabljanju </w:t>
      </w:r>
      <w:r w:rsidR="00750778" w:rsidRPr="00750778">
        <w:rPr>
          <w:rFonts w:eastAsia="Arial" w:cs="Arial"/>
          <w:szCs w:val="20"/>
        </w:rPr>
        <w:t xml:space="preserve">za izvajanje lova in odlova na </w:t>
      </w:r>
      <w:proofErr w:type="spellStart"/>
      <w:r w:rsidR="00750778" w:rsidRPr="00750778">
        <w:rPr>
          <w:rFonts w:eastAsia="Arial" w:cs="Arial"/>
          <w:szCs w:val="20"/>
        </w:rPr>
        <w:t>nelovnih</w:t>
      </w:r>
      <w:proofErr w:type="spellEnd"/>
      <w:r w:rsidR="00750778" w:rsidRPr="00750778">
        <w:rPr>
          <w:rFonts w:eastAsia="Arial" w:cs="Arial"/>
          <w:szCs w:val="20"/>
        </w:rPr>
        <w:t xml:space="preserve"> površinah</w:t>
      </w:r>
      <w:r w:rsidR="00750778">
        <w:rPr>
          <w:rFonts w:eastAsia="Arial" w:cs="Arial"/>
          <w:szCs w:val="20"/>
        </w:rPr>
        <w:t>;«</w:t>
      </w:r>
    </w:p>
    <w:p w14:paraId="387341E2" w14:textId="77777777" w:rsidR="00750778" w:rsidRDefault="00750778" w:rsidP="00DA715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eastAsia="Arial" w:cs="Arial"/>
          <w:szCs w:val="20"/>
        </w:rPr>
      </w:pPr>
    </w:p>
    <w:p w14:paraId="48DA4EFA" w14:textId="369B8649" w:rsidR="00750778" w:rsidRDefault="00750778" w:rsidP="00750778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eastAsia="Arial" w:cs="Arial"/>
          <w:szCs w:val="20"/>
        </w:rPr>
      </w:pPr>
      <w:r>
        <w:rPr>
          <w:rFonts w:eastAsia="Arial" w:cs="Arial"/>
          <w:szCs w:val="20"/>
        </w:rPr>
        <w:t xml:space="preserve">Dosedanji 3. in 4. točka postaneta 4. in 5. točka. </w:t>
      </w:r>
    </w:p>
    <w:p w14:paraId="4F4ABBB3" w14:textId="77777777" w:rsidR="00750778" w:rsidRDefault="00750778" w:rsidP="00DA715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eastAsia="Arial" w:cs="Arial"/>
          <w:szCs w:val="20"/>
        </w:rPr>
      </w:pPr>
    </w:p>
    <w:p w14:paraId="0038EF2F" w14:textId="77777777" w:rsidR="00750778" w:rsidRDefault="00750778" w:rsidP="00DA715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eastAsia="Arial" w:cs="Arial"/>
          <w:szCs w:val="20"/>
        </w:rPr>
      </w:pPr>
      <w:r>
        <w:rPr>
          <w:rFonts w:eastAsia="Arial" w:cs="Arial"/>
          <w:szCs w:val="20"/>
        </w:rPr>
        <w:t xml:space="preserve"> V tretjem odstavku se za 2. točko doda nova 3. točka, ki se glasi:</w:t>
      </w:r>
    </w:p>
    <w:p w14:paraId="6726EEB2" w14:textId="77777777" w:rsidR="00750778" w:rsidRDefault="00750778" w:rsidP="00DA715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eastAsia="Arial" w:cs="Arial"/>
          <w:szCs w:val="20"/>
        </w:rPr>
      </w:pPr>
    </w:p>
    <w:p w14:paraId="6CE1667A" w14:textId="768EC642" w:rsidR="00DA7157" w:rsidRDefault="00750778" w:rsidP="00DA715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eastAsia="Arial" w:cs="Arial"/>
          <w:szCs w:val="20"/>
        </w:rPr>
      </w:pPr>
      <w:r>
        <w:rPr>
          <w:rFonts w:eastAsia="Arial" w:cs="Arial"/>
          <w:szCs w:val="20"/>
        </w:rPr>
        <w:t xml:space="preserve">» 3. </w:t>
      </w:r>
      <w:r w:rsidR="00DA7157">
        <w:rPr>
          <w:rFonts w:eastAsia="Arial" w:cs="Arial"/>
          <w:szCs w:val="20"/>
        </w:rPr>
        <w:t xml:space="preserve">nakup </w:t>
      </w:r>
      <w:r w:rsidR="00DA7157" w:rsidRPr="00DA7157">
        <w:rPr>
          <w:rFonts w:eastAsia="Arial" w:cs="Arial"/>
          <w:szCs w:val="20"/>
        </w:rPr>
        <w:t>varnostn</w:t>
      </w:r>
      <w:r>
        <w:rPr>
          <w:rFonts w:eastAsia="Arial" w:cs="Arial"/>
          <w:szCs w:val="20"/>
        </w:rPr>
        <w:t>ega</w:t>
      </w:r>
      <w:r w:rsidR="00DA7157" w:rsidRPr="00DA7157">
        <w:rPr>
          <w:rFonts w:eastAsia="Arial" w:cs="Arial"/>
          <w:szCs w:val="20"/>
        </w:rPr>
        <w:t xml:space="preserve"> odsevn</w:t>
      </w:r>
      <w:r>
        <w:rPr>
          <w:rFonts w:eastAsia="Arial" w:cs="Arial"/>
          <w:szCs w:val="20"/>
        </w:rPr>
        <w:t>ega</w:t>
      </w:r>
      <w:r w:rsidR="00DA7157" w:rsidRPr="00DA7157">
        <w:rPr>
          <w:rFonts w:eastAsia="Arial" w:cs="Arial"/>
          <w:szCs w:val="20"/>
        </w:rPr>
        <w:t xml:space="preserve"> </w:t>
      </w:r>
      <w:r w:rsidR="00216E50" w:rsidRPr="00DA7157">
        <w:rPr>
          <w:rFonts w:eastAsia="Arial" w:cs="Arial"/>
          <w:szCs w:val="20"/>
        </w:rPr>
        <w:t>brezrokavnik</w:t>
      </w:r>
      <w:r w:rsidR="00216E50">
        <w:rPr>
          <w:rFonts w:eastAsia="Arial" w:cs="Arial"/>
          <w:szCs w:val="20"/>
        </w:rPr>
        <w:t>a za</w:t>
      </w:r>
      <w:r w:rsidR="005D5665">
        <w:rPr>
          <w:rFonts w:eastAsia="Arial" w:cs="Arial"/>
          <w:szCs w:val="20"/>
        </w:rPr>
        <w:t xml:space="preserve"> izkušene lovce</w:t>
      </w:r>
      <w:r>
        <w:rPr>
          <w:rFonts w:eastAsia="Arial" w:cs="Arial"/>
          <w:szCs w:val="20"/>
        </w:rPr>
        <w:t xml:space="preserve">, ki se ovrednoti na 5 eurov </w:t>
      </w:r>
      <w:r w:rsidR="005D5665">
        <w:rPr>
          <w:rFonts w:eastAsia="Arial" w:cs="Arial"/>
          <w:szCs w:val="20"/>
        </w:rPr>
        <w:t xml:space="preserve">za en </w:t>
      </w:r>
      <w:r>
        <w:rPr>
          <w:rFonts w:eastAsia="Arial" w:cs="Arial"/>
          <w:szCs w:val="20"/>
        </w:rPr>
        <w:t xml:space="preserve">brezrokavnik; </w:t>
      </w:r>
      <w:r w:rsidR="00DA7157" w:rsidRPr="00DA7157">
        <w:rPr>
          <w:rFonts w:eastAsia="Arial" w:cs="Arial"/>
          <w:szCs w:val="20"/>
        </w:rPr>
        <w:t>«</w:t>
      </w:r>
    </w:p>
    <w:p w14:paraId="4A41A6F8" w14:textId="77777777" w:rsidR="00750778" w:rsidRDefault="00750778" w:rsidP="00DA715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eastAsia="Arial" w:cs="Arial"/>
          <w:szCs w:val="20"/>
        </w:rPr>
      </w:pPr>
    </w:p>
    <w:p w14:paraId="06B7CD1B" w14:textId="2507A724" w:rsidR="00750778" w:rsidRDefault="00750778" w:rsidP="00DA715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eastAsia="Arial" w:cs="Arial"/>
          <w:szCs w:val="20"/>
        </w:rPr>
      </w:pPr>
      <w:r w:rsidRPr="00750778">
        <w:rPr>
          <w:rFonts w:eastAsia="Arial" w:cs="Arial"/>
          <w:szCs w:val="20"/>
        </w:rPr>
        <w:t>Dosedanj</w:t>
      </w:r>
      <w:r>
        <w:rPr>
          <w:rFonts w:eastAsia="Arial" w:cs="Arial"/>
          <w:szCs w:val="20"/>
        </w:rPr>
        <w:t>i</w:t>
      </w:r>
      <w:r w:rsidRPr="00750778">
        <w:rPr>
          <w:rFonts w:eastAsia="Arial" w:cs="Arial"/>
          <w:szCs w:val="20"/>
        </w:rPr>
        <w:t xml:space="preserve"> 3. in 4. točka postaneta 4. in 5. točka.</w:t>
      </w:r>
    </w:p>
    <w:p w14:paraId="19A8ED7F" w14:textId="77777777" w:rsidR="00DA7157" w:rsidRDefault="00DA7157" w:rsidP="00DA715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eastAsia="Arial" w:cs="Arial"/>
          <w:szCs w:val="20"/>
        </w:rPr>
      </w:pPr>
    </w:p>
    <w:p w14:paraId="03B368E6" w14:textId="77777777" w:rsidR="00DA7157" w:rsidRPr="00C53C5F" w:rsidRDefault="00DA7157" w:rsidP="00C26DB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eastAsia="Arial" w:cs="Arial"/>
          <w:szCs w:val="20"/>
        </w:rPr>
      </w:pPr>
    </w:p>
    <w:p w14:paraId="5A269551" w14:textId="77777777" w:rsidR="00C26DB0" w:rsidRPr="00C53C5F" w:rsidRDefault="00C26DB0" w:rsidP="008E0317">
      <w:pPr>
        <w:numPr>
          <w:ilvl w:val="0"/>
          <w:numId w:val="1"/>
        </w:numPr>
        <w:spacing w:line="240" w:lineRule="auto"/>
        <w:jc w:val="center"/>
        <w:rPr>
          <w:rFonts w:eastAsia="Arial" w:cs="Arial"/>
          <w:szCs w:val="20"/>
        </w:rPr>
      </w:pPr>
    </w:p>
    <w:p w14:paraId="153B2E87" w14:textId="77777777" w:rsidR="00C26DB0" w:rsidRPr="00C53C5F" w:rsidRDefault="00C26DB0" w:rsidP="00C26DB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eastAsia="Arial" w:cs="Arial"/>
          <w:szCs w:val="20"/>
        </w:rPr>
      </w:pPr>
      <w:r w:rsidRPr="00C53C5F">
        <w:rPr>
          <w:rFonts w:eastAsia="Arial" w:cs="Arial"/>
          <w:szCs w:val="20"/>
        </w:rPr>
        <w:t>(končna določba)</w:t>
      </w:r>
    </w:p>
    <w:p w14:paraId="1A74AC50" w14:textId="77777777" w:rsidR="00C26DB0" w:rsidRPr="00C53C5F" w:rsidRDefault="00C26DB0" w:rsidP="00C26DB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eastAsia="Arial" w:cs="Arial"/>
          <w:szCs w:val="20"/>
        </w:rPr>
      </w:pPr>
    </w:p>
    <w:p w14:paraId="7C6A394B" w14:textId="1FDD15AD" w:rsidR="00C26DB0" w:rsidRPr="00C53C5F" w:rsidRDefault="00C26DB0" w:rsidP="00C26DB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eastAsia="Arial" w:cs="Arial"/>
          <w:szCs w:val="20"/>
        </w:rPr>
      </w:pPr>
      <w:r w:rsidRPr="00C53C5F">
        <w:rPr>
          <w:rFonts w:eastAsia="Arial" w:cs="Arial"/>
          <w:szCs w:val="20"/>
        </w:rPr>
        <w:t>Ta pravilnik začne veljati petnajsti dan po objavi v Uradnem listu Republike Slovenije.</w:t>
      </w:r>
    </w:p>
    <w:p w14:paraId="1224F752" w14:textId="77777777" w:rsidR="00C26DB0" w:rsidRPr="00C53C5F" w:rsidRDefault="00C26DB0" w:rsidP="00C26DB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eastAsia="Arial" w:cs="Arial"/>
          <w:szCs w:val="20"/>
        </w:rPr>
      </w:pPr>
    </w:p>
    <w:p w14:paraId="1D7110EF" w14:textId="467EB1BA" w:rsidR="007C2838" w:rsidRPr="00C53C5F" w:rsidRDefault="007C2838" w:rsidP="007C2838">
      <w:pPr>
        <w:shd w:val="clear" w:color="auto" w:fill="FFFFFF"/>
        <w:spacing w:before="480" w:line="240" w:lineRule="auto"/>
        <w:jc w:val="both"/>
        <w:rPr>
          <w:rFonts w:cs="Arial"/>
          <w:szCs w:val="20"/>
          <w:lang w:eastAsia="sl-SI"/>
        </w:rPr>
      </w:pPr>
      <w:r w:rsidRPr="00C53C5F">
        <w:rPr>
          <w:rFonts w:cs="Arial"/>
          <w:szCs w:val="20"/>
          <w:lang w:eastAsia="sl-SI"/>
        </w:rPr>
        <w:t>Št. 007-</w:t>
      </w:r>
      <w:r w:rsidR="00A267E5" w:rsidRPr="00C53C5F">
        <w:rPr>
          <w:rFonts w:cs="Arial"/>
          <w:szCs w:val="20"/>
          <w:lang w:eastAsia="sl-SI"/>
        </w:rPr>
        <w:t>434</w:t>
      </w:r>
      <w:r w:rsidRPr="00C53C5F">
        <w:rPr>
          <w:rFonts w:cs="Arial"/>
          <w:szCs w:val="20"/>
          <w:lang w:eastAsia="sl-SI"/>
        </w:rPr>
        <w:t>/2025</w:t>
      </w:r>
    </w:p>
    <w:p w14:paraId="15A3562D" w14:textId="29B06635" w:rsidR="007C2838" w:rsidRPr="00C53C5F" w:rsidRDefault="007C2838" w:rsidP="007C2838">
      <w:pPr>
        <w:shd w:val="clear" w:color="auto" w:fill="FFFFFF"/>
        <w:spacing w:line="240" w:lineRule="auto"/>
        <w:jc w:val="both"/>
        <w:rPr>
          <w:rFonts w:cs="Arial"/>
          <w:szCs w:val="20"/>
          <w:lang w:eastAsia="sl-SI"/>
        </w:rPr>
      </w:pPr>
      <w:r w:rsidRPr="00C53C5F">
        <w:rPr>
          <w:rFonts w:cs="Arial"/>
          <w:szCs w:val="20"/>
          <w:lang w:eastAsia="sl-SI"/>
        </w:rPr>
        <w:t xml:space="preserve">Ljubljana, dne </w:t>
      </w:r>
      <w:r w:rsidR="003C188C">
        <w:rPr>
          <w:rFonts w:cs="Arial"/>
          <w:szCs w:val="20"/>
          <w:lang w:eastAsia="sl-SI"/>
        </w:rPr>
        <w:t>18</w:t>
      </w:r>
      <w:r w:rsidRPr="00C53C5F">
        <w:rPr>
          <w:rFonts w:cs="Arial"/>
          <w:szCs w:val="20"/>
          <w:lang w:eastAsia="sl-SI"/>
        </w:rPr>
        <w:t xml:space="preserve">. </w:t>
      </w:r>
      <w:r w:rsidR="00AE11BC">
        <w:rPr>
          <w:rFonts w:cs="Arial"/>
          <w:szCs w:val="20"/>
          <w:lang w:eastAsia="sl-SI"/>
        </w:rPr>
        <w:t>decemb</w:t>
      </w:r>
      <w:r w:rsidR="003C188C">
        <w:rPr>
          <w:rFonts w:cs="Arial"/>
          <w:szCs w:val="20"/>
          <w:lang w:eastAsia="sl-SI"/>
        </w:rPr>
        <w:t>ra</w:t>
      </w:r>
      <w:r w:rsidR="00AE11BC" w:rsidRPr="00C53C5F">
        <w:rPr>
          <w:rFonts w:cs="Arial"/>
          <w:szCs w:val="20"/>
          <w:lang w:eastAsia="sl-SI"/>
        </w:rPr>
        <w:t xml:space="preserve"> </w:t>
      </w:r>
      <w:r w:rsidRPr="00C53C5F">
        <w:rPr>
          <w:rFonts w:cs="Arial"/>
          <w:szCs w:val="20"/>
          <w:lang w:eastAsia="sl-SI"/>
        </w:rPr>
        <w:t>2025</w:t>
      </w:r>
    </w:p>
    <w:p w14:paraId="362DBC6A" w14:textId="2D54B9F7" w:rsidR="007C2838" w:rsidRPr="00C53C5F" w:rsidRDefault="007C2838" w:rsidP="007C2838">
      <w:pPr>
        <w:shd w:val="clear" w:color="auto" w:fill="FFFFFF"/>
        <w:spacing w:line="240" w:lineRule="auto"/>
        <w:jc w:val="both"/>
        <w:rPr>
          <w:rFonts w:cs="Arial"/>
          <w:szCs w:val="20"/>
          <w:lang w:eastAsia="sl-SI"/>
        </w:rPr>
      </w:pPr>
      <w:r w:rsidRPr="00C53C5F">
        <w:rPr>
          <w:rFonts w:cs="Arial"/>
          <w:szCs w:val="20"/>
          <w:lang w:eastAsia="sl-SI"/>
        </w:rPr>
        <w:t>EVA</w:t>
      </w:r>
      <w:r w:rsidR="00EB0B57" w:rsidRPr="00C53C5F">
        <w:rPr>
          <w:rFonts w:cs="Arial"/>
          <w:szCs w:val="20"/>
          <w:lang w:eastAsia="sl-SI"/>
        </w:rPr>
        <w:t xml:space="preserve"> </w:t>
      </w:r>
      <w:r w:rsidR="00A267E5" w:rsidRPr="00C53C5F">
        <w:rPr>
          <w:rFonts w:cs="Arial"/>
          <w:szCs w:val="20"/>
          <w:lang w:eastAsia="sl-SI"/>
        </w:rPr>
        <w:t>2025-2330-0098</w:t>
      </w:r>
    </w:p>
    <w:p w14:paraId="13A1ED9A" w14:textId="77777777" w:rsidR="007C2838" w:rsidRPr="00C53C5F" w:rsidRDefault="007C2838" w:rsidP="007C2838">
      <w:pPr>
        <w:shd w:val="clear" w:color="auto" w:fill="FFFFFF"/>
        <w:spacing w:before="480" w:line="240" w:lineRule="auto"/>
        <w:ind w:left="5670"/>
        <w:jc w:val="center"/>
        <w:rPr>
          <w:rFonts w:cs="Arial"/>
          <w:szCs w:val="20"/>
          <w:lang w:eastAsia="sl-SI"/>
        </w:rPr>
      </w:pPr>
      <w:r w:rsidRPr="00C53C5F">
        <w:rPr>
          <w:rFonts w:cs="Arial"/>
          <w:szCs w:val="20"/>
          <w:lang w:eastAsia="sl-SI"/>
        </w:rPr>
        <w:t xml:space="preserve">Mateja </w:t>
      </w:r>
      <w:proofErr w:type="spellStart"/>
      <w:r w:rsidRPr="00C53C5F">
        <w:rPr>
          <w:rFonts w:cs="Arial"/>
          <w:szCs w:val="20"/>
          <w:lang w:eastAsia="sl-SI"/>
        </w:rPr>
        <w:t>Čalušić</w:t>
      </w:r>
      <w:proofErr w:type="spellEnd"/>
      <w:r w:rsidRPr="00C53C5F">
        <w:rPr>
          <w:rFonts w:cs="Arial"/>
          <w:szCs w:val="20"/>
          <w:lang w:eastAsia="sl-SI"/>
        </w:rPr>
        <w:br/>
        <w:t>ministrica</w:t>
      </w:r>
      <w:r w:rsidRPr="00C53C5F">
        <w:rPr>
          <w:rFonts w:cs="Arial"/>
          <w:szCs w:val="20"/>
          <w:lang w:eastAsia="sl-SI"/>
        </w:rPr>
        <w:br/>
        <w:t>za kmetijstvo, gozdarstvo in prehrano</w:t>
      </w:r>
    </w:p>
    <w:p w14:paraId="413A1347" w14:textId="77777777" w:rsidR="00C26DB0" w:rsidRPr="005D0E5F" w:rsidRDefault="00C26DB0" w:rsidP="00C26DB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eastAsia="Arial" w:cs="Arial"/>
          <w:szCs w:val="20"/>
        </w:rPr>
      </w:pPr>
    </w:p>
    <w:sectPr w:rsidR="00C26DB0" w:rsidRPr="005D0E5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FDED5D" w14:textId="77777777" w:rsidR="00175FF6" w:rsidRDefault="00175FF6" w:rsidP="005D780E">
      <w:pPr>
        <w:spacing w:line="240" w:lineRule="auto"/>
      </w:pPr>
      <w:r>
        <w:separator/>
      </w:r>
    </w:p>
  </w:endnote>
  <w:endnote w:type="continuationSeparator" w:id="0">
    <w:p w14:paraId="3BD3BA6B" w14:textId="77777777" w:rsidR="00175FF6" w:rsidRDefault="00175FF6" w:rsidP="005D780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D43EC5" w14:textId="77777777" w:rsidR="00486EE7" w:rsidRDefault="00486EE7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EE171D" w14:textId="77777777" w:rsidR="00486EE7" w:rsidRDefault="00486EE7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3CEEEE" w14:textId="77777777" w:rsidR="00486EE7" w:rsidRDefault="00486EE7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300558" w14:textId="77777777" w:rsidR="00175FF6" w:rsidRDefault="00175FF6" w:rsidP="005D780E">
      <w:pPr>
        <w:spacing w:line="240" w:lineRule="auto"/>
      </w:pPr>
      <w:r>
        <w:separator/>
      </w:r>
    </w:p>
  </w:footnote>
  <w:footnote w:type="continuationSeparator" w:id="0">
    <w:p w14:paraId="515D0DEE" w14:textId="77777777" w:rsidR="00175FF6" w:rsidRDefault="00175FF6" w:rsidP="005D780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9BAB9C" w14:textId="72133FAB" w:rsidR="005D780E" w:rsidRDefault="005D780E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5A0ED7" w14:textId="677E68B9" w:rsidR="005D780E" w:rsidRDefault="005D780E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D5DC03" w14:textId="13EFD035" w:rsidR="005D780E" w:rsidRDefault="005D780E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7A53A6"/>
    <w:multiLevelType w:val="multilevel"/>
    <w:tmpl w:val="7AA44A1A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7AE508C"/>
    <w:multiLevelType w:val="hybridMultilevel"/>
    <w:tmpl w:val="C4FEC5F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7B2A32"/>
    <w:multiLevelType w:val="hybridMultilevel"/>
    <w:tmpl w:val="CED08390"/>
    <w:lvl w:ilvl="0" w:tplc="DDDE4BE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DB51A06"/>
    <w:multiLevelType w:val="multilevel"/>
    <w:tmpl w:val="4538DF0A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200" w:hanging="48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1CB4B8F"/>
    <w:multiLevelType w:val="multilevel"/>
    <w:tmpl w:val="1C8EDF60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1EF2C3C"/>
    <w:multiLevelType w:val="multilevel"/>
    <w:tmpl w:val="1FCAEBAC"/>
    <w:lvl w:ilvl="0">
      <w:start w:val="1"/>
      <w:numFmt w:val="decimal"/>
      <w:lvlText w:val="%1. člen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AD267E"/>
    <w:multiLevelType w:val="hybridMultilevel"/>
    <w:tmpl w:val="21C85A46"/>
    <w:lvl w:ilvl="0" w:tplc="29088C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6D40067"/>
    <w:multiLevelType w:val="multilevel"/>
    <w:tmpl w:val="1FCAEBAC"/>
    <w:lvl w:ilvl="0">
      <w:start w:val="1"/>
      <w:numFmt w:val="decimal"/>
      <w:lvlText w:val="%1. člen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5D08B2"/>
    <w:multiLevelType w:val="hybridMultilevel"/>
    <w:tmpl w:val="80026A38"/>
    <w:lvl w:ilvl="0" w:tplc="46FA50E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615D7E"/>
    <w:multiLevelType w:val="hybridMultilevel"/>
    <w:tmpl w:val="C854C43A"/>
    <w:lvl w:ilvl="0" w:tplc="1846932E">
      <w:start w:val="1"/>
      <w:numFmt w:val="decimal"/>
      <w:lvlText w:val="(%1)"/>
      <w:lvlJc w:val="left"/>
      <w:pPr>
        <w:ind w:left="360" w:hanging="360"/>
      </w:pPr>
      <w:rPr>
        <w:rFonts w:eastAsia="Calibri"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AF27CA9"/>
    <w:multiLevelType w:val="multilevel"/>
    <w:tmpl w:val="1FCAEBAC"/>
    <w:lvl w:ilvl="0">
      <w:start w:val="1"/>
      <w:numFmt w:val="decimal"/>
      <w:lvlText w:val="%1. člen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FBD5398"/>
    <w:multiLevelType w:val="hybridMultilevel"/>
    <w:tmpl w:val="501A7674"/>
    <w:lvl w:ilvl="0" w:tplc="0424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38D028F"/>
    <w:multiLevelType w:val="multilevel"/>
    <w:tmpl w:val="A1F6E9C4"/>
    <w:lvl w:ilvl="0">
      <w:start w:val="1"/>
      <w:numFmt w:val="bullet"/>
      <w:lvlText w:val="−"/>
      <w:lvlJc w:val="left"/>
      <w:pPr>
        <w:ind w:left="3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</w:rPr>
    </w:lvl>
  </w:abstractNum>
  <w:abstractNum w:abstractNumId="13" w15:restartNumberingAfterBreak="0">
    <w:nsid w:val="23F9482D"/>
    <w:multiLevelType w:val="hybridMultilevel"/>
    <w:tmpl w:val="B25E3368"/>
    <w:lvl w:ilvl="0" w:tplc="E5E88F30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320732"/>
    <w:multiLevelType w:val="multilevel"/>
    <w:tmpl w:val="7E9483B4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73265F3"/>
    <w:multiLevelType w:val="multilevel"/>
    <w:tmpl w:val="1FCAEBAC"/>
    <w:lvl w:ilvl="0">
      <w:start w:val="1"/>
      <w:numFmt w:val="decimal"/>
      <w:lvlText w:val="%1. člen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8741420"/>
    <w:multiLevelType w:val="hybridMultilevel"/>
    <w:tmpl w:val="3C60896C"/>
    <w:lvl w:ilvl="0" w:tplc="2A7C4C5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96E2AA1"/>
    <w:multiLevelType w:val="multilevel"/>
    <w:tmpl w:val="1C8EDF60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2DAA7CB3"/>
    <w:multiLevelType w:val="hybridMultilevel"/>
    <w:tmpl w:val="52A26336"/>
    <w:lvl w:ilvl="0" w:tplc="54B045C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352639E4"/>
    <w:multiLevelType w:val="hybridMultilevel"/>
    <w:tmpl w:val="2556CF2E"/>
    <w:lvl w:ilvl="0" w:tplc="E5E88F30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99E3469"/>
    <w:multiLevelType w:val="hybridMultilevel"/>
    <w:tmpl w:val="9FFE4696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AC3002C"/>
    <w:multiLevelType w:val="multilevel"/>
    <w:tmpl w:val="1C8EDF60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3CC344FE"/>
    <w:multiLevelType w:val="hybridMultilevel"/>
    <w:tmpl w:val="24A8A272"/>
    <w:lvl w:ilvl="0" w:tplc="1BE480B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3F3046A6"/>
    <w:multiLevelType w:val="multilevel"/>
    <w:tmpl w:val="1C8EDF60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42A60F86"/>
    <w:multiLevelType w:val="multilevel"/>
    <w:tmpl w:val="4538DF0A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200" w:hanging="48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45743BC5"/>
    <w:multiLevelType w:val="hybridMultilevel"/>
    <w:tmpl w:val="6F5A3772"/>
    <w:lvl w:ilvl="0" w:tplc="813EC5D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E4C02BF"/>
    <w:multiLevelType w:val="hybridMultilevel"/>
    <w:tmpl w:val="F17CA49E"/>
    <w:lvl w:ilvl="0" w:tplc="4C7A6CD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4E7C315B"/>
    <w:multiLevelType w:val="multilevel"/>
    <w:tmpl w:val="835A972A"/>
    <w:lvl w:ilvl="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28" w15:restartNumberingAfterBreak="0">
    <w:nsid w:val="4F7927E2"/>
    <w:multiLevelType w:val="hybridMultilevel"/>
    <w:tmpl w:val="79B47310"/>
    <w:lvl w:ilvl="0" w:tplc="AC666EA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1DD649D"/>
    <w:multiLevelType w:val="hybridMultilevel"/>
    <w:tmpl w:val="9200758C"/>
    <w:lvl w:ilvl="0" w:tplc="4986FC5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55574179"/>
    <w:multiLevelType w:val="hybridMultilevel"/>
    <w:tmpl w:val="49744BD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7615FAD"/>
    <w:multiLevelType w:val="hybridMultilevel"/>
    <w:tmpl w:val="49744BD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7D003E3"/>
    <w:multiLevelType w:val="multilevel"/>
    <w:tmpl w:val="4538DF0A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200" w:hanging="48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5A2C116A"/>
    <w:multiLevelType w:val="hybridMultilevel"/>
    <w:tmpl w:val="7A127CD2"/>
    <w:lvl w:ilvl="0" w:tplc="4176A8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61BE768F"/>
    <w:multiLevelType w:val="multilevel"/>
    <w:tmpl w:val="C022592C"/>
    <w:lvl w:ilvl="0">
      <w:start w:val="1"/>
      <w:numFmt w:val="decimal"/>
      <w:lvlText w:val="(%1)"/>
      <w:lvlJc w:val="left"/>
      <w:pPr>
        <w:ind w:left="360" w:hanging="360"/>
      </w:pPr>
    </w:lvl>
    <w:lvl w:ilvl="1">
      <w:numFmt w:val="bullet"/>
      <w:lvlText w:val="-"/>
      <w:lvlJc w:val="left"/>
      <w:pPr>
        <w:ind w:left="1080" w:hanging="360"/>
      </w:pPr>
      <w:rPr>
        <w:rFonts w:ascii="Arial" w:eastAsia="Arial" w:hAnsi="Arial" w:cs="Arial" w:hint="default"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62EB0EE7"/>
    <w:multiLevelType w:val="hybridMultilevel"/>
    <w:tmpl w:val="C854C43A"/>
    <w:lvl w:ilvl="0" w:tplc="FFFFFFFF">
      <w:start w:val="1"/>
      <w:numFmt w:val="decimal"/>
      <w:lvlText w:val="(%1)"/>
      <w:lvlJc w:val="left"/>
      <w:pPr>
        <w:ind w:left="360" w:hanging="360"/>
      </w:pPr>
      <w:rPr>
        <w:rFonts w:eastAsia="Calibri"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64CE75CF"/>
    <w:multiLevelType w:val="multilevel"/>
    <w:tmpl w:val="B2667000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200" w:hanging="48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65105719"/>
    <w:multiLevelType w:val="multilevel"/>
    <w:tmpl w:val="1FCAEBAC"/>
    <w:lvl w:ilvl="0">
      <w:start w:val="1"/>
      <w:numFmt w:val="decimal"/>
      <w:lvlText w:val="%1. člen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7B27592"/>
    <w:multiLevelType w:val="hybridMultilevel"/>
    <w:tmpl w:val="7D361BD4"/>
    <w:lvl w:ilvl="0" w:tplc="E5E88F30">
      <w:numFmt w:val="bullet"/>
      <w:lvlText w:val="-"/>
      <w:lvlJc w:val="left"/>
      <w:pPr>
        <w:ind w:left="36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6C90244E"/>
    <w:multiLevelType w:val="hybridMultilevel"/>
    <w:tmpl w:val="C106AFD6"/>
    <w:lvl w:ilvl="0" w:tplc="9208B34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85C2AFA"/>
    <w:multiLevelType w:val="hybridMultilevel"/>
    <w:tmpl w:val="F17CA49E"/>
    <w:lvl w:ilvl="0" w:tplc="4C7A6CD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7B1A72E0"/>
    <w:multiLevelType w:val="hybridMultilevel"/>
    <w:tmpl w:val="7D8E5696"/>
    <w:lvl w:ilvl="0" w:tplc="50A2D48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CAA4663"/>
    <w:multiLevelType w:val="multilevel"/>
    <w:tmpl w:val="1FCAEBAC"/>
    <w:lvl w:ilvl="0">
      <w:start w:val="1"/>
      <w:numFmt w:val="decimal"/>
      <w:lvlText w:val="%1. člen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207451715">
    <w:abstractNumId w:val="42"/>
  </w:num>
  <w:num w:numId="2" w16cid:durableId="759643644">
    <w:abstractNumId w:val="0"/>
  </w:num>
  <w:num w:numId="3" w16cid:durableId="1084492262">
    <w:abstractNumId w:val="23"/>
  </w:num>
  <w:num w:numId="4" w16cid:durableId="719017871">
    <w:abstractNumId w:val="39"/>
  </w:num>
  <w:num w:numId="5" w16cid:durableId="203062655">
    <w:abstractNumId w:val="6"/>
  </w:num>
  <w:num w:numId="6" w16cid:durableId="852764143">
    <w:abstractNumId w:val="40"/>
  </w:num>
  <w:num w:numId="7" w16cid:durableId="429862006">
    <w:abstractNumId w:val="9"/>
  </w:num>
  <w:num w:numId="8" w16cid:durableId="1144276651">
    <w:abstractNumId w:val="1"/>
  </w:num>
  <w:num w:numId="9" w16cid:durableId="617873897">
    <w:abstractNumId w:val="36"/>
  </w:num>
  <w:num w:numId="10" w16cid:durableId="1737773974">
    <w:abstractNumId w:val="24"/>
  </w:num>
  <w:num w:numId="11" w16cid:durableId="69351755">
    <w:abstractNumId w:val="18"/>
  </w:num>
  <w:num w:numId="12" w16cid:durableId="475339749">
    <w:abstractNumId w:val="32"/>
  </w:num>
  <w:num w:numId="13" w16cid:durableId="1097797855">
    <w:abstractNumId w:val="3"/>
  </w:num>
  <w:num w:numId="14" w16cid:durableId="1577982953">
    <w:abstractNumId w:val="20"/>
  </w:num>
  <w:num w:numId="15" w16cid:durableId="2126806158">
    <w:abstractNumId w:val="30"/>
  </w:num>
  <w:num w:numId="16" w16cid:durableId="1884100906">
    <w:abstractNumId w:val="41"/>
  </w:num>
  <w:num w:numId="17" w16cid:durableId="1771192660">
    <w:abstractNumId w:val="12"/>
  </w:num>
  <w:num w:numId="18" w16cid:durableId="1454977537">
    <w:abstractNumId w:val="4"/>
  </w:num>
  <w:num w:numId="19" w16cid:durableId="1155101722">
    <w:abstractNumId w:val="17"/>
  </w:num>
  <w:num w:numId="20" w16cid:durableId="1553078349">
    <w:abstractNumId w:val="21"/>
  </w:num>
  <w:num w:numId="21" w16cid:durableId="740179437">
    <w:abstractNumId w:val="25"/>
  </w:num>
  <w:num w:numId="22" w16cid:durableId="1571620738">
    <w:abstractNumId w:val="33"/>
  </w:num>
  <w:num w:numId="23" w16cid:durableId="1191453140">
    <w:abstractNumId w:val="2"/>
  </w:num>
  <w:num w:numId="24" w16cid:durableId="2064206681">
    <w:abstractNumId w:val="29"/>
  </w:num>
  <w:num w:numId="25" w16cid:durableId="91828040">
    <w:abstractNumId w:val="8"/>
  </w:num>
  <w:num w:numId="26" w16cid:durableId="503474618">
    <w:abstractNumId w:val="22"/>
  </w:num>
  <w:num w:numId="27" w16cid:durableId="866211554">
    <w:abstractNumId w:val="37"/>
  </w:num>
  <w:num w:numId="28" w16cid:durableId="713163146">
    <w:abstractNumId w:val="5"/>
  </w:num>
  <w:num w:numId="29" w16cid:durableId="639120192">
    <w:abstractNumId w:val="15"/>
  </w:num>
  <w:num w:numId="30" w16cid:durableId="877158302">
    <w:abstractNumId w:val="31"/>
  </w:num>
  <w:num w:numId="31" w16cid:durableId="946617203">
    <w:abstractNumId w:val="27"/>
  </w:num>
  <w:num w:numId="32" w16cid:durableId="1162694725">
    <w:abstractNumId w:val="16"/>
  </w:num>
  <w:num w:numId="33" w16cid:durableId="1923906046">
    <w:abstractNumId w:val="28"/>
  </w:num>
  <w:num w:numId="34" w16cid:durableId="255093989">
    <w:abstractNumId w:val="10"/>
  </w:num>
  <w:num w:numId="35" w16cid:durableId="936404902">
    <w:abstractNumId w:val="34"/>
  </w:num>
  <w:num w:numId="36" w16cid:durableId="846404074">
    <w:abstractNumId w:val="7"/>
  </w:num>
  <w:num w:numId="37" w16cid:durableId="499001760">
    <w:abstractNumId w:val="35"/>
  </w:num>
  <w:num w:numId="38" w16cid:durableId="1347755415">
    <w:abstractNumId w:val="13"/>
  </w:num>
  <w:num w:numId="39" w16cid:durableId="1097482177">
    <w:abstractNumId w:val="26"/>
  </w:num>
  <w:num w:numId="40" w16cid:durableId="85154923">
    <w:abstractNumId w:val="14"/>
  </w:num>
  <w:num w:numId="41" w16cid:durableId="901404784">
    <w:abstractNumId w:val="38"/>
  </w:num>
  <w:num w:numId="42" w16cid:durableId="291833004">
    <w:abstractNumId w:val="19"/>
  </w:num>
  <w:num w:numId="43" w16cid:durableId="96496470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26DB0"/>
    <w:rsid w:val="00000096"/>
    <w:rsid w:val="00013F17"/>
    <w:rsid w:val="000248C7"/>
    <w:rsid w:val="00032263"/>
    <w:rsid w:val="0004490A"/>
    <w:rsid w:val="0005068A"/>
    <w:rsid w:val="00055BBC"/>
    <w:rsid w:val="000831BF"/>
    <w:rsid w:val="000A350A"/>
    <w:rsid w:val="000E51F5"/>
    <w:rsid w:val="00106963"/>
    <w:rsid w:val="00113FBE"/>
    <w:rsid w:val="00122E1A"/>
    <w:rsid w:val="0012711F"/>
    <w:rsid w:val="00127441"/>
    <w:rsid w:val="0013256A"/>
    <w:rsid w:val="001372EC"/>
    <w:rsid w:val="0015612F"/>
    <w:rsid w:val="00175FF6"/>
    <w:rsid w:val="00194CF1"/>
    <w:rsid w:val="001A07DF"/>
    <w:rsid w:val="001B2893"/>
    <w:rsid w:val="001B4D14"/>
    <w:rsid w:val="001B65BB"/>
    <w:rsid w:val="001E0B69"/>
    <w:rsid w:val="001F6A25"/>
    <w:rsid w:val="00206969"/>
    <w:rsid w:val="00216E50"/>
    <w:rsid w:val="00237B8A"/>
    <w:rsid w:val="00257379"/>
    <w:rsid w:val="00260570"/>
    <w:rsid w:val="00280F6B"/>
    <w:rsid w:val="00283600"/>
    <w:rsid w:val="00294194"/>
    <w:rsid w:val="002978C9"/>
    <w:rsid w:val="002A0242"/>
    <w:rsid w:val="002A2285"/>
    <w:rsid w:val="002C048D"/>
    <w:rsid w:val="002C3077"/>
    <w:rsid w:val="002D02D8"/>
    <w:rsid w:val="002D0CFF"/>
    <w:rsid w:val="002F0DB8"/>
    <w:rsid w:val="002F2F65"/>
    <w:rsid w:val="0030259C"/>
    <w:rsid w:val="0031589C"/>
    <w:rsid w:val="0033247D"/>
    <w:rsid w:val="00362A91"/>
    <w:rsid w:val="00372A6D"/>
    <w:rsid w:val="00375BAB"/>
    <w:rsid w:val="00386013"/>
    <w:rsid w:val="00392B57"/>
    <w:rsid w:val="003A1486"/>
    <w:rsid w:val="003B1EF6"/>
    <w:rsid w:val="003C188C"/>
    <w:rsid w:val="003D0BEF"/>
    <w:rsid w:val="003E20CE"/>
    <w:rsid w:val="0040312A"/>
    <w:rsid w:val="004178F4"/>
    <w:rsid w:val="00421921"/>
    <w:rsid w:val="00436B70"/>
    <w:rsid w:val="0045115B"/>
    <w:rsid w:val="00475361"/>
    <w:rsid w:val="004855F6"/>
    <w:rsid w:val="004862EC"/>
    <w:rsid w:val="00486EE7"/>
    <w:rsid w:val="004904DA"/>
    <w:rsid w:val="00492261"/>
    <w:rsid w:val="00495BD0"/>
    <w:rsid w:val="004B03AB"/>
    <w:rsid w:val="004B3836"/>
    <w:rsid w:val="004E4EAE"/>
    <w:rsid w:val="004F7133"/>
    <w:rsid w:val="00503E1E"/>
    <w:rsid w:val="0051637E"/>
    <w:rsid w:val="00525AA7"/>
    <w:rsid w:val="0052782F"/>
    <w:rsid w:val="00557F29"/>
    <w:rsid w:val="0056749B"/>
    <w:rsid w:val="0057167D"/>
    <w:rsid w:val="00572277"/>
    <w:rsid w:val="00574235"/>
    <w:rsid w:val="005758AD"/>
    <w:rsid w:val="005A233D"/>
    <w:rsid w:val="005B071C"/>
    <w:rsid w:val="005C762F"/>
    <w:rsid w:val="005D0E5F"/>
    <w:rsid w:val="005D5665"/>
    <w:rsid w:val="005D780E"/>
    <w:rsid w:val="005E2FDC"/>
    <w:rsid w:val="005E301A"/>
    <w:rsid w:val="005F2F52"/>
    <w:rsid w:val="005F5ACD"/>
    <w:rsid w:val="005F79BB"/>
    <w:rsid w:val="0061538E"/>
    <w:rsid w:val="0062206F"/>
    <w:rsid w:val="00644E8E"/>
    <w:rsid w:val="0067766D"/>
    <w:rsid w:val="00681D2C"/>
    <w:rsid w:val="0069585D"/>
    <w:rsid w:val="006B56ED"/>
    <w:rsid w:val="006C0CB5"/>
    <w:rsid w:val="006E33B3"/>
    <w:rsid w:val="0071200C"/>
    <w:rsid w:val="00716DF8"/>
    <w:rsid w:val="00720435"/>
    <w:rsid w:val="00720F10"/>
    <w:rsid w:val="007407F9"/>
    <w:rsid w:val="007436BC"/>
    <w:rsid w:val="007464A1"/>
    <w:rsid w:val="00750778"/>
    <w:rsid w:val="00750BD5"/>
    <w:rsid w:val="007606CA"/>
    <w:rsid w:val="00774E13"/>
    <w:rsid w:val="00783D40"/>
    <w:rsid w:val="007C2838"/>
    <w:rsid w:val="007D295C"/>
    <w:rsid w:val="007E1E6A"/>
    <w:rsid w:val="007E3065"/>
    <w:rsid w:val="008065E3"/>
    <w:rsid w:val="00817F0B"/>
    <w:rsid w:val="00830496"/>
    <w:rsid w:val="008333F5"/>
    <w:rsid w:val="00833A22"/>
    <w:rsid w:val="00840D2D"/>
    <w:rsid w:val="008527BC"/>
    <w:rsid w:val="0086375F"/>
    <w:rsid w:val="00875933"/>
    <w:rsid w:val="008A1532"/>
    <w:rsid w:val="008C5615"/>
    <w:rsid w:val="008E0317"/>
    <w:rsid w:val="008E1BD4"/>
    <w:rsid w:val="00905040"/>
    <w:rsid w:val="00912782"/>
    <w:rsid w:val="009275D4"/>
    <w:rsid w:val="00940D73"/>
    <w:rsid w:val="009413D5"/>
    <w:rsid w:val="009617CB"/>
    <w:rsid w:val="00962B35"/>
    <w:rsid w:val="009761A6"/>
    <w:rsid w:val="009B505C"/>
    <w:rsid w:val="009C138C"/>
    <w:rsid w:val="009F6A55"/>
    <w:rsid w:val="009F79CD"/>
    <w:rsid w:val="00A028B3"/>
    <w:rsid w:val="00A04348"/>
    <w:rsid w:val="00A06C57"/>
    <w:rsid w:val="00A21B07"/>
    <w:rsid w:val="00A267E5"/>
    <w:rsid w:val="00A30D16"/>
    <w:rsid w:val="00A34402"/>
    <w:rsid w:val="00A451E2"/>
    <w:rsid w:val="00A52BC7"/>
    <w:rsid w:val="00A55BDC"/>
    <w:rsid w:val="00A66194"/>
    <w:rsid w:val="00A711A5"/>
    <w:rsid w:val="00A750FB"/>
    <w:rsid w:val="00A82C2B"/>
    <w:rsid w:val="00AA128F"/>
    <w:rsid w:val="00AA2AB5"/>
    <w:rsid w:val="00AA6EBA"/>
    <w:rsid w:val="00AE11BC"/>
    <w:rsid w:val="00AE353A"/>
    <w:rsid w:val="00AF06F6"/>
    <w:rsid w:val="00B01D30"/>
    <w:rsid w:val="00B05054"/>
    <w:rsid w:val="00B25F3A"/>
    <w:rsid w:val="00B314BB"/>
    <w:rsid w:val="00B471D5"/>
    <w:rsid w:val="00B55C7C"/>
    <w:rsid w:val="00B57F2D"/>
    <w:rsid w:val="00B60D36"/>
    <w:rsid w:val="00B704A1"/>
    <w:rsid w:val="00B70BCD"/>
    <w:rsid w:val="00B70D3D"/>
    <w:rsid w:val="00B71B28"/>
    <w:rsid w:val="00B817E4"/>
    <w:rsid w:val="00B81C10"/>
    <w:rsid w:val="00B86AC1"/>
    <w:rsid w:val="00B920BB"/>
    <w:rsid w:val="00BA4AB2"/>
    <w:rsid w:val="00BA6E4B"/>
    <w:rsid w:val="00BA7B87"/>
    <w:rsid w:val="00BF05A4"/>
    <w:rsid w:val="00BF768E"/>
    <w:rsid w:val="00C03E9D"/>
    <w:rsid w:val="00C22406"/>
    <w:rsid w:val="00C2492B"/>
    <w:rsid w:val="00C26DB0"/>
    <w:rsid w:val="00C30FBD"/>
    <w:rsid w:val="00C33149"/>
    <w:rsid w:val="00C33256"/>
    <w:rsid w:val="00C53C5F"/>
    <w:rsid w:val="00C57FF0"/>
    <w:rsid w:val="00C74702"/>
    <w:rsid w:val="00C75172"/>
    <w:rsid w:val="00C806B8"/>
    <w:rsid w:val="00C868CF"/>
    <w:rsid w:val="00CA04E5"/>
    <w:rsid w:val="00CA282F"/>
    <w:rsid w:val="00CB2DBA"/>
    <w:rsid w:val="00CD7638"/>
    <w:rsid w:val="00D01540"/>
    <w:rsid w:val="00D04251"/>
    <w:rsid w:val="00D21AF1"/>
    <w:rsid w:val="00D34F39"/>
    <w:rsid w:val="00D362DE"/>
    <w:rsid w:val="00D44E79"/>
    <w:rsid w:val="00D867F6"/>
    <w:rsid w:val="00D9726C"/>
    <w:rsid w:val="00DA7157"/>
    <w:rsid w:val="00DB5BEB"/>
    <w:rsid w:val="00DD4357"/>
    <w:rsid w:val="00DD54CD"/>
    <w:rsid w:val="00DD5C30"/>
    <w:rsid w:val="00DE2287"/>
    <w:rsid w:val="00DE555F"/>
    <w:rsid w:val="00E002DB"/>
    <w:rsid w:val="00E040CA"/>
    <w:rsid w:val="00E04AD1"/>
    <w:rsid w:val="00E14B7A"/>
    <w:rsid w:val="00E20AFE"/>
    <w:rsid w:val="00E21C8D"/>
    <w:rsid w:val="00E23628"/>
    <w:rsid w:val="00E245D4"/>
    <w:rsid w:val="00E32A30"/>
    <w:rsid w:val="00E37FB3"/>
    <w:rsid w:val="00E54DB4"/>
    <w:rsid w:val="00E64F4D"/>
    <w:rsid w:val="00E66C24"/>
    <w:rsid w:val="00E81A89"/>
    <w:rsid w:val="00E9066C"/>
    <w:rsid w:val="00E95886"/>
    <w:rsid w:val="00EB051C"/>
    <w:rsid w:val="00EB0B57"/>
    <w:rsid w:val="00EB1CA3"/>
    <w:rsid w:val="00EB56EB"/>
    <w:rsid w:val="00EB60CB"/>
    <w:rsid w:val="00EC2BA8"/>
    <w:rsid w:val="00EC6CE3"/>
    <w:rsid w:val="00EC6E48"/>
    <w:rsid w:val="00ED1656"/>
    <w:rsid w:val="00EE1AD0"/>
    <w:rsid w:val="00EE75CF"/>
    <w:rsid w:val="00EF4A4F"/>
    <w:rsid w:val="00EF72E9"/>
    <w:rsid w:val="00F054EE"/>
    <w:rsid w:val="00F07698"/>
    <w:rsid w:val="00F13423"/>
    <w:rsid w:val="00F24733"/>
    <w:rsid w:val="00F41516"/>
    <w:rsid w:val="00F44A5E"/>
    <w:rsid w:val="00F501CF"/>
    <w:rsid w:val="00F53456"/>
    <w:rsid w:val="00F66204"/>
    <w:rsid w:val="00F713EC"/>
    <w:rsid w:val="00F74DCC"/>
    <w:rsid w:val="00F806CC"/>
    <w:rsid w:val="00F9290D"/>
    <w:rsid w:val="00F96327"/>
    <w:rsid w:val="00FA469D"/>
    <w:rsid w:val="00FD12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B32734"/>
  <w15:chartTrackingRefBased/>
  <w15:docId w15:val="{C4DDC9A7-B7A6-40D3-8666-6C96B8529F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C26DB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aliases w:val="Header-PR,Header1, Char Char"/>
    <w:basedOn w:val="Navaden"/>
    <w:link w:val="GlavaZnak"/>
    <w:rsid w:val="00C26DB0"/>
    <w:pPr>
      <w:tabs>
        <w:tab w:val="center" w:pos="4320"/>
        <w:tab w:val="right" w:pos="8640"/>
      </w:tabs>
    </w:pPr>
    <w:rPr>
      <w:lang w:val="en-US"/>
    </w:rPr>
  </w:style>
  <w:style w:type="character" w:customStyle="1" w:styleId="GlavaZnak">
    <w:name w:val="Glava Znak"/>
    <w:aliases w:val="Header-PR Znak,Header1 Znak, Char Char Znak"/>
    <w:basedOn w:val="Privzetapisavaodstavka"/>
    <w:link w:val="Glava"/>
    <w:rsid w:val="00C26DB0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Odstavekseznama1">
    <w:name w:val="Odstavek seznama1"/>
    <w:basedOn w:val="Navaden"/>
    <w:qFormat/>
    <w:rsid w:val="00C26DB0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  <w:style w:type="paragraph" w:styleId="Odstavekseznama">
    <w:name w:val="List Paragraph"/>
    <w:aliases w:val="Tabela - prazna vrstica,Odstavek seznama_IP,Seznam_IP_1,naslov 1,List Paragraph compact,Normal bullet 2,Paragraphe de liste 2,Reference list,Bullet list,Numbered List,1st level - Bullet List Paragraph,Lettre d'introduction,Paragraph"/>
    <w:basedOn w:val="Navaden"/>
    <w:link w:val="OdstavekseznamaZnak"/>
    <w:uiPriority w:val="34"/>
    <w:qFormat/>
    <w:rsid w:val="00C26DB0"/>
    <w:pPr>
      <w:spacing w:line="240" w:lineRule="auto"/>
      <w:ind w:left="720"/>
      <w:contextualSpacing/>
      <w:jc w:val="both"/>
    </w:pPr>
    <w:rPr>
      <w:rFonts w:ascii="Times New Roman" w:hAnsi="Times New Roman"/>
      <w:sz w:val="22"/>
      <w:szCs w:val="20"/>
      <w:lang w:val="x-none" w:eastAsia="x-none"/>
    </w:rPr>
  </w:style>
  <w:style w:type="paragraph" w:styleId="Brezrazmikov">
    <w:name w:val="No Spacing"/>
    <w:aliases w:val="POGLAVJE"/>
    <w:link w:val="BrezrazmikovZnak"/>
    <w:uiPriority w:val="1"/>
    <w:qFormat/>
    <w:rsid w:val="00C26DB0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BrezrazmikovZnak">
    <w:name w:val="Brez razmikov Znak"/>
    <w:aliases w:val="POGLAVJE Znak"/>
    <w:link w:val="Brezrazmikov"/>
    <w:uiPriority w:val="1"/>
    <w:rsid w:val="00C26DB0"/>
    <w:rPr>
      <w:rFonts w:ascii="Calibri" w:eastAsia="Calibri" w:hAnsi="Calibri" w:cs="Times New Roman"/>
    </w:rPr>
  </w:style>
  <w:style w:type="character" w:customStyle="1" w:styleId="OdstavekseznamaZnak">
    <w:name w:val="Odstavek seznama Znak"/>
    <w:aliases w:val="Tabela - prazna vrstica Znak,Odstavek seznama_IP Znak,Seznam_IP_1 Znak,naslov 1 Znak,List Paragraph compact Znak,Normal bullet 2 Znak,Paragraphe de liste 2 Znak,Reference list Znak,Bullet list Znak,Numbered List Znak,Paragraph Znak"/>
    <w:link w:val="Odstavekseznama"/>
    <w:uiPriority w:val="34"/>
    <w:qFormat/>
    <w:locked/>
    <w:rsid w:val="00C26DB0"/>
    <w:rPr>
      <w:rFonts w:ascii="Times New Roman" w:eastAsia="Times New Roman" w:hAnsi="Times New Roman" w:cs="Times New Roman"/>
      <w:szCs w:val="20"/>
      <w:lang w:val="x-none" w:eastAsia="x-none"/>
    </w:rPr>
  </w:style>
  <w:style w:type="paragraph" w:styleId="Noga">
    <w:name w:val="footer"/>
    <w:basedOn w:val="Navaden"/>
    <w:link w:val="NogaZnak"/>
    <w:uiPriority w:val="99"/>
    <w:unhideWhenUsed/>
    <w:rsid w:val="005D780E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5D780E"/>
    <w:rPr>
      <w:rFonts w:ascii="Arial" w:eastAsia="Times New Roman" w:hAnsi="Arial" w:cs="Times New Roman"/>
      <w:sz w:val="20"/>
      <w:szCs w:val="24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72277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72277"/>
    <w:rPr>
      <w:rFonts w:ascii="Segoe UI" w:eastAsia="Times New Roman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572277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572277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572277"/>
    <w:rPr>
      <w:rFonts w:ascii="Arial" w:eastAsia="Times New Roman" w:hAnsi="Arial" w:cs="Times New Roman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72277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572277"/>
    <w:rPr>
      <w:rFonts w:ascii="Arial" w:eastAsia="Times New Roman" w:hAnsi="Arial" w:cs="Times New Roman"/>
      <w:b/>
      <w:bCs/>
      <w:sz w:val="20"/>
      <w:szCs w:val="20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9F6A55"/>
    <w:pPr>
      <w:spacing w:line="240" w:lineRule="auto"/>
    </w:pPr>
    <w:rPr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9F6A55"/>
    <w:rPr>
      <w:rFonts w:ascii="Arial" w:eastAsia="Times New Roman" w:hAnsi="Arial" w:cs="Times New Roman"/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9F6A55"/>
    <w:rPr>
      <w:vertAlign w:val="superscript"/>
    </w:rPr>
  </w:style>
  <w:style w:type="paragraph" w:styleId="Revizija">
    <w:name w:val="Revision"/>
    <w:hidden/>
    <w:uiPriority w:val="99"/>
    <w:semiHidden/>
    <w:rsid w:val="009F6A55"/>
    <w:pPr>
      <w:spacing w:after="0" w:line="240" w:lineRule="auto"/>
    </w:pPr>
    <w:rPr>
      <w:rFonts w:ascii="Arial" w:eastAsia="Times New Roman" w:hAnsi="Arial" w:cs="Times New Roman"/>
      <w:sz w:val="20"/>
      <w:szCs w:val="24"/>
    </w:rPr>
  </w:style>
  <w:style w:type="character" w:styleId="Krepko">
    <w:name w:val="Strong"/>
    <w:basedOn w:val="Privzetapisavaodstavka"/>
    <w:uiPriority w:val="22"/>
    <w:qFormat/>
    <w:rsid w:val="007464A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3F52868A-DFFE-4E29-8595-4735189C19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203</Words>
  <Characters>1160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Urška Srnec</dc:creator>
  <cp:keywords/>
  <dc:description/>
  <cp:lastModifiedBy>Matevž Adamič</cp:lastModifiedBy>
  <cp:revision>3</cp:revision>
  <cp:lastPrinted>2025-05-26T12:20:00Z</cp:lastPrinted>
  <dcterms:created xsi:type="dcterms:W3CDTF">2025-12-18T11:01:00Z</dcterms:created>
  <dcterms:modified xsi:type="dcterms:W3CDTF">2025-12-18T11:08:00Z</dcterms:modified>
</cp:coreProperties>
</file>