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3384" w:rsidRPr="003D39E0" w:rsidRDefault="007B3384" w:rsidP="007B3384">
      <w:pPr>
        <w:pStyle w:val="Naslovpredpisa"/>
        <w:spacing w:before="0" w:after="0" w:line="240" w:lineRule="auto"/>
        <w:jc w:val="both"/>
        <w:rPr>
          <w:sz w:val="20"/>
          <w:szCs w:val="20"/>
        </w:rPr>
      </w:pPr>
    </w:p>
    <w:p w:rsidR="007B3384" w:rsidRPr="003D39E0" w:rsidRDefault="007B3384" w:rsidP="007B3384">
      <w:pPr>
        <w:pStyle w:val="Naslovpredpisa"/>
        <w:spacing w:before="0" w:after="0" w:line="240" w:lineRule="auto"/>
        <w:jc w:val="both"/>
        <w:rPr>
          <w:sz w:val="20"/>
          <w:szCs w:val="20"/>
        </w:rPr>
      </w:pPr>
    </w:p>
    <w:p w:rsidR="00EF655D" w:rsidRPr="003D39E0" w:rsidRDefault="00EF655D" w:rsidP="007B3384">
      <w:pPr>
        <w:pStyle w:val="Naslovpredpisa"/>
        <w:spacing w:before="0" w:after="0" w:line="240" w:lineRule="auto"/>
        <w:jc w:val="both"/>
        <w:rPr>
          <w:sz w:val="20"/>
          <w:szCs w:val="20"/>
        </w:rPr>
      </w:pPr>
    </w:p>
    <w:p w:rsidR="00490B55" w:rsidRPr="003D39E0" w:rsidRDefault="00490B55" w:rsidP="007B3384">
      <w:pPr>
        <w:pStyle w:val="Naslovpredpisa"/>
        <w:spacing w:before="0" w:after="0" w:line="240" w:lineRule="auto"/>
        <w:jc w:val="both"/>
        <w:rPr>
          <w:sz w:val="20"/>
          <w:szCs w:val="20"/>
        </w:rPr>
      </w:pPr>
    </w:p>
    <w:p w:rsidR="00F3757F" w:rsidRPr="00A9231D" w:rsidRDefault="00F3757F" w:rsidP="00F3757F">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F3757F" w:rsidRPr="00A9231D" w:rsidRDefault="00F3757F" w:rsidP="00F3757F">
      <w:pPr>
        <w:pStyle w:val="Glava"/>
        <w:tabs>
          <w:tab w:val="clear" w:pos="4536"/>
          <w:tab w:val="clear" w:pos="9072"/>
          <w:tab w:val="left" w:pos="5114"/>
          <w:tab w:val="left" w:pos="8641"/>
        </w:tabs>
        <w:spacing w:before="120" w:after="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F3757F" w:rsidRPr="00A9231D" w:rsidRDefault="00F3757F" w:rsidP="00F3757F">
      <w:pPr>
        <w:pStyle w:val="Glava"/>
        <w:tabs>
          <w:tab w:val="clear" w:pos="4536"/>
          <w:tab w:val="clear" w:pos="9072"/>
          <w:tab w:val="left" w:pos="5114"/>
          <w:tab w:val="left" w:pos="8641"/>
        </w:tabs>
        <w:spacing w:after="0" w:line="240" w:lineRule="exact"/>
        <w:rPr>
          <w:rFonts w:cs="Arial"/>
          <w:sz w:val="16"/>
        </w:rPr>
      </w:pPr>
      <w:r w:rsidRPr="00A9231D">
        <w:rPr>
          <w:rFonts w:cs="Arial"/>
          <w:sz w:val="16"/>
        </w:rPr>
        <w:tab/>
        <w:t>F: +386 1 478 1607</w:t>
      </w:r>
    </w:p>
    <w:p w:rsidR="00F3757F" w:rsidRPr="00A9231D" w:rsidRDefault="00F3757F" w:rsidP="00F3757F">
      <w:pPr>
        <w:pStyle w:val="Glava"/>
        <w:tabs>
          <w:tab w:val="clear" w:pos="4536"/>
          <w:tab w:val="clear" w:pos="9072"/>
          <w:tab w:val="left" w:pos="5114"/>
          <w:tab w:val="left" w:pos="8641"/>
        </w:tabs>
        <w:spacing w:after="0" w:line="240" w:lineRule="exact"/>
        <w:rPr>
          <w:rFonts w:cs="Arial"/>
          <w:sz w:val="16"/>
        </w:rPr>
      </w:pPr>
      <w:r w:rsidRPr="00A9231D">
        <w:rPr>
          <w:rFonts w:cs="Arial"/>
          <w:sz w:val="16"/>
        </w:rPr>
        <w:tab/>
        <w:t>E: gp.gs@gov.si</w:t>
      </w:r>
    </w:p>
    <w:p w:rsidR="00F3757F" w:rsidRPr="00A9231D" w:rsidRDefault="00F3757F" w:rsidP="00F3757F">
      <w:pPr>
        <w:pStyle w:val="Glava"/>
        <w:tabs>
          <w:tab w:val="clear" w:pos="4536"/>
          <w:tab w:val="clear" w:pos="9072"/>
          <w:tab w:val="left" w:pos="5114"/>
          <w:tab w:val="left" w:pos="8641"/>
        </w:tabs>
        <w:spacing w:after="0" w:line="240" w:lineRule="exact"/>
        <w:rPr>
          <w:rFonts w:cs="Arial"/>
          <w:sz w:val="16"/>
        </w:rPr>
      </w:pPr>
      <w:r w:rsidRPr="00A9231D">
        <w:rPr>
          <w:rFonts w:cs="Arial"/>
          <w:sz w:val="16"/>
        </w:rPr>
        <w:tab/>
        <w:t>http://www.vlada.si/</w:t>
      </w:r>
    </w:p>
    <w:p w:rsidR="00490B55" w:rsidRPr="003D39E0" w:rsidRDefault="00490B55" w:rsidP="007B3384">
      <w:pPr>
        <w:pStyle w:val="Naslovpredpisa"/>
        <w:spacing w:before="0" w:after="0" w:line="240" w:lineRule="auto"/>
        <w:jc w:val="left"/>
        <w:rPr>
          <w:sz w:val="20"/>
          <w:szCs w:val="20"/>
        </w:rPr>
      </w:pPr>
    </w:p>
    <w:p w:rsidR="00451222" w:rsidRDefault="00451222" w:rsidP="007B3384">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PREDLOG</w:t>
      </w:r>
    </w:p>
    <w:p w:rsidR="000556D1" w:rsidRDefault="000556D1" w:rsidP="007B3384">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EVA 2024-3340-0039</w:t>
      </w:r>
    </w:p>
    <w:p w:rsidR="00451222" w:rsidRPr="003D39E0" w:rsidRDefault="00451222" w:rsidP="007B3384">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NUJNI POSTOPEK</w:t>
      </w:r>
    </w:p>
    <w:tbl>
      <w:tblPr>
        <w:tblW w:w="0" w:type="auto"/>
        <w:tblLook w:val="04A0" w:firstRow="1" w:lastRow="0" w:firstColumn="1" w:lastColumn="0" w:noHBand="0" w:noVBand="1"/>
      </w:tblPr>
      <w:tblGrid>
        <w:gridCol w:w="9072"/>
      </w:tblGrid>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 xml:space="preserve">ZAKON </w:t>
            </w:r>
          </w:p>
          <w:p w:rsidR="000556D1" w:rsidRPr="003D39E0" w:rsidRDefault="000556D1" w:rsidP="007B3384">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O SLOVENSKI TISKOVNI AGENCIJI</w:t>
            </w:r>
          </w:p>
          <w:p w:rsidR="000556D1" w:rsidRPr="003D39E0" w:rsidRDefault="000556D1" w:rsidP="007B3384">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I</w:t>
            </w:r>
            <w:r w:rsidR="008660BC">
              <w:rPr>
                <w:rFonts w:ascii="Arial" w:eastAsia="Times New Roman" w:hAnsi="Arial" w:cs="Arial"/>
                <w:b/>
                <w:sz w:val="20"/>
                <w:szCs w:val="20"/>
                <w:lang w:eastAsia="sl-SI"/>
              </w:rPr>
              <w:t>.</w:t>
            </w:r>
            <w:r w:rsidRPr="003D39E0">
              <w:rPr>
                <w:rFonts w:ascii="Arial" w:eastAsia="Times New Roman" w:hAnsi="Arial" w:cs="Arial"/>
                <w:b/>
                <w:sz w:val="20"/>
                <w:szCs w:val="20"/>
                <w:lang w:eastAsia="sl-SI"/>
              </w:rPr>
              <w:t xml:space="preserve"> UVOD</w:t>
            </w: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1</w:t>
            </w:r>
            <w:r w:rsidR="008660BC">
              <w:rPr>
                <w:rFonts w:ascii="Arial" w:eastAsia="Times New Roman" w:hAnsi="Arial" w:cs="Arial"/>
                <w:b/>
                <w:sz w:val="20"/>
                <w:szCs w:val="20"/>
                <w:lang w:eastAsia="sl-SI"/>
              </w:rPr>
              <w:t>.</w:t>
            </w:r>
            <w:r w:rsidRPr="003D39E0">
              <w:rPr>
                <w:rFonts w:ascii="Arial" w:eastAsia="Times New Roman" w:hAnsi="Arial" w:cs="Arial"/>
                <w:b/>
                <w:sz w:val="20"/>
                <w:szCs w:val="20"/>
                <w:lang w:eastAsia="sl-SI"/>
              </w:rPr>
              <w:t xml:space="preserve"> </w:t>
            </w:r>
            <w:r w:rsidR="008544EA" w:rsidRPr="00E741F9">
              <w:rPr>
                <w:rFonts w:ascii="Arial" w:eastAsia="Times New Roman" w:hAnsi="Arial" w:cs="Arial"/>
                <w:b/>
                <w:sz w:val="20"/>
                <w:szCs w:val="20"/>
                <w:lang w:eastAsia="sl-SI"/>
              </w:rPr>
              <w:t>OCENA STANJA IN RAZLOGI ZA SPREJ</w:t>
            </w:r>
            <w:r w:rsidR="008660BC">
              <w:rPr>
                <w:rFonts w:ascii="Arial" w:eastAsia="Times New Roman" w:hAnsi="Arial" w:cs="Arial"/>
                <w:b/>
                <w:sz w:val="20"/>
                <w:szCs w:val="20"/>
                <w:lang w:eastAsia="sl-SI"/>
              </w:rPr>
              <w:t>EM</w:t>
            </w:r>
            <w:r w:rsidR="008544EA" w:rsidRPr="00E741F9">
              <w:rPr>
                <w:rFonts w:ascii="Arial" w:eastAsia="Times New Roman" w:hAnsi="Arial" w:cs="Arial"/>
                <w:b/>
                <w:sz w:val="20"/>
                <w:szCs w:val="20"/>
                <w:lang w:eastAsia="sl-SI"/>
              </w:rPr>
              <w:t xml:space="preserve"> PREDLOGA ZAKONA</w:t>
            </w:r>
          </w:p>
        </w:tc>
      </w:tr>
      <w:tr w:rsidR="003D39E0" w:rsidRPr="003D39E0" w:rsidTr="00336026">
        <w:tc>
          <w:tcPr>
            <w:tcW w:w="9072" w:type="dxa"/>
          </w:tcPr>
          <w:p w:rsidR="000556D1" w:rsidRPr="003D39E0" w:rsidRDefault="000556D1" w:rsidP="007B3384">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Za zagotavljanje verodostojnega, celovitega in aktualnega informiranja javnosti je ključen obstoj tiskovnih agencij na način javne službe informiranja, ki so sestavni del javnih medijskih storitev. V Sloveniji to nalog</w:t>
            </w:r>
            <w:r>
              <w:rPr>
                <w:rFonts w:ascii="Arial" w:hAnsi="Arial" w:cs="Arial"/>
                <w:sz w:val="20"/>
                <w:szCs w:val="20"/>
              </w:rPr>
              <w:t>o</w:t>
            </w:r>
            <w:r w:rsidRPr="00E741F9">
              <w:rPr>
                <w:rFonts w:ascii="Arial" w:hAnsi="Arial" w:cs="Arial"/>
                <w:sz w:val="20"/>
                <w:szCs w:val="20"/>
              </w:rPr>
              <w:t xml:space="preserve"> </w:t>
            </w:r>
            <w:r>
              <w:rPr>
                <w:rFonts w:ascii="Arial" w:hAnsi="Arial" w:cs="Arial"/>
                <w:sz w:val="20"/>
                <w:szCs w:val="20"/>
              </w:rPr>
              <w:t xml:space="preserve">opravlja </w:t>
            </w:r>
            <w:r w:rsidRPr="00E741F9">
              <w:rPr>
                <w:rFonts w:ascii="Arial" w:hAnsi="Arial" w:cs="Arial"/>
                <w:sz w:val="20"/>
                <w:szCs w:val="20"/>
              </w:rPr>
              <w:t>Slovenska tiskovna agencija (STA), ki v okviru javne službe informiranja zagotavlja aktualne in verodostojne informacije o vseh pomembnih dogodkih v Sloveniji in v tujini.</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 xml:space="preserve">Javna služba informiranja, ki jo izvaja STA, obsega celovito obveščanje slovenske, pa tudi tuje javnosti, saj so medijem in javnosti na voljo tudi poročila o dogodkih, </w:t>
            </w:r>
            <w:r>
              <w:rPr>
                <w:rFonts w:ascii="Arial" w:hAnsi="Arial" w:cs="Arial"/>
                <w:sz w:val="20"/>
                <w:szCs w:val="20"/>
              </w:rPr>
              <w:t>o katerih</w:t>
            </w:r>
            <w:r w:rsidRPr="00E741F9">
              <w:rPr>
                <w:rFonts w:ascii="Arial" w:hAnsi="Arial" w:cs="Arial"/>
                <w:sz w:val="20"/>
                <w:szCs w:val="20"/>
              </w:rPr>
              <w:t xml:space="preserve"> nekateri mediji zaradi omejenih novinarskih, časovnih in finančnih virov ne morejo </w:t>
            </w:r>
            <w:r>
              <w:rPr>
                <w:rFonts w:ascii="Arial" w:hAnsi="Arial" w:cs="Arial"/>
                <w:sz w:val="20"/>
                <w:szCs w:val="20"/>
              </w:rPr>
              <w:t>poročati</w:t>
            </w:r>
            <w:r w:rsidRPr="00E741F9">
              <w:rPr>
                <w:rFonts w:ascii="Arial" w:hAnsi="Arial" w:cs="Arial"/>
                <w:sz w:val="20"/>
                <w:szCs w:val="20"/>
              </w:rPr>
              <w:t xml:space="preserve">. Te vsebine pa lahko mediji uporabijo za celovitejše poročanje o </w:t>
            </w:r>
            <w:r>
              <w:rPr>
                <w:rFonts w:ascii="Arial" w:hAnsi="Arial" w:cs="Arial"/>
                <w:sz w:val="20"/>
                <w:szCs w:val="20"/>
              </w:rPr>
              <w:t>pomemb</w:t>
            </w:r>
            <w:r w:rsidRPr="00E741F9">
              <w:rPr>
                <w:rFonts w:ascii="Arial" w:hAnsi="Arial" w:cs="Arial"/>
                <w:sz w:val="20"/>
                <w:szCs w:val="20"/>
              </w:rPr>
              <w:t xml:space="preserve">nih družbenih temah </w:t>
            </w:r>
            <w:r>
              <w:rPr>
                <w:rFonts w:ascii="Arial" w:hAnsi="Arial" w:cs="Arial"/>
                <w:sz w:val="20"/>
                <w:szCs w:val="20"/>
              </w:rPr>
              <w:t>in</w:t>
            </w:r>
            <w:r w:rsidRPr="00E741F9">
              <w:rPr>
                <w:rFonts w:ascii="Arial" w:hAnsi="Arial" w:cs="Arial"/>
                <w:sz w:val="20"/>
                <w:szCs w:val="20"/>
              </w:rPr>
              <w:t xml:space="preserve"> jih nadgradijo z lastnim novinarskim delom ali komentarji. Za zagotavljanje javnega interesa je ključno, da je ta storitev javnega informiranja dostopna ves čas in neprekinjeno, kar pa v primeru spremenljivosti medijskega trga, vezanega na zasebno, prav tako spremenljivo lastništvo, ne bi mogli zagotoviti. Medijski trg </w:t>
            </w:r>
            <w:r>
              <w:rPr>
                <w:rFonts w:ascii="Arial" w:hAnsi="Arial" w:cs="Arial"/>
                <w:sz w:val="20"/>
                <w:szCs w:val="20"/>
              </w:rPr>
              <w:t>te</w:t>
            </w:r>
            <w:r w:rsidRPr="00E741F9">
              <w:rPr>
                <w:rFonts w:ascii="Arial" w:hAnsi="Arial" w:cs="Arial"/>
                <w:sz w:val="20"/>
                <w:szCs w:val="20"/>
              </w:rPr>
              <w:t xml:space="preserve">h storitev ne zagotavlja, saj v okviru slovenskega medijskega prostora in dostopnosti informacij za celotni slovenski prostor tak poslovni model ne bi bil trajno vzdržen. Zaradi tega je </w:t>
            </w:r>
            <w:r>
              <w:rPr>
                <w:rFonts w:ascii="Arial" w:hAnsi="Arial" w:cs="Arial"/>
                <w:sz w:val="20"/>
                <w:szCs w:val="20"/>
              </w:rPr>
              <w:t>treba</w:t>
            </w:r>
            <w:r w:rsidRPr="00E741F9">
              <w:rPr>
                <w:rFonts w:ascii="Arial" w:hAnsi="Arial" w:cs="Arial"/>
                <w:sz w:val="20"/>
                <w:szCs w:val="20"/>
              </w:rPr>
              <w:t xml:space="preserve"> javno službo verodostojnega, celovitega in aktualnega informiranja zagotoviti na ravni države v obliki gospodarske javne službe, ki jo izvaja STA, ob upoštevanj</w:t>
            </w:r>
            <w:r>
              <w:rPr>
                <w:rFonts w:ascii="Arial" w:hAnsi="Arial" w:cs="Arial"/>
                <w:sz w:val="20"/>
                <w:szCs w:val="20"/>
              </w:rPr>
              <w:t>u</w:t>
            </w:r>
            <w:r w:rsidRPr="00E741F9">
              <w:rPr>
                <w:rFonts w:ascii="Arial" w:hAnsi="Arial" w:cs="Arial"/>
                <w:sz w:val="20"/>
                <w:szCs w:val="20"/>
              </w:rPr>
              <w:t xml:space="preserve"> načela neodvisnosti medijskih storitev </w:t>
            </w:r>
            <w:r>
              <w:rPr>
                <w:rFonts w:ascii="Arial" w:hAnsi="Arial" w:cs="Arial"/>
                <w:sz w:val="20"/>
                <w:szCs w:val="20"/>
              </w:rPr>
              <w:t>ter</w:t>
            </w:r>
            <w:r w:rsidRPr="00E741F9">
              <w:rPr>
                <w:rFonts w:ascii="Arial" w:hAnsi="Arial" w:cs="Arial"/>
                <w:sz w:val="20"/>
                <w:szCs w:val="20"/>
              </w:rPr>
              <w:t xml:space="preserve"> s sprejetjem noveliranih in posodobljenih pravil o delovanju in financiranju javne tiskovne agencije.</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Za delovanje STA v javnem interesu na področju medijev je zato ključno:</w:t>
            </w:r>
          </w:p>
          <w:p w:rsidR="008544EA" w:rsidRPr="00E741F9" w:rsidRDefault="008544EA" w:rsidP="008544EA">
            <w:pPr>
              <w:numPr>
                <w:ilvl w:val="0"/>
                <w:numId w:val="57"/>
              </w:numPr>
              <w:spacing w:after="0" w:line="240" w:lineRule="auto"/>
              <w:jc w:val="both"/>
              <w:rPr>
                <w:rFonts w:ascii="Arial" w:hAnsi="Arial" w:cs="Arial"/>
                <w:sz w:val="20"/>
                <w:szCs w:val="20"/>
              </w:rPr>
            </w:pPr>
            <w:r w:rsidRPr="00E741F9">
              <w:rPr>
                <w:rFonts w:ascii="Arial" w:hAnsi="Arial" w:cs="Arial"/>
                <w:sz w:val="20"/>
                <w:szCs w:val="20"/>
              </w:rPr>
              <w:t>utrditi neodvisnost vodenja in upravljanja STA,</w:t>
            </w:r>
          </w:p>
          <w:p w:rsidR="008544EA" w:rsidRPr="00E741F9" w:rsidRDefault="008544EA" w:rsidP="008544EA">
            <w:pPr>
              <w:numPr>
                <w:ilvl w:val="0"/>
                <w:numId w:val="57"/>
              </w:numPr>
              <w:spacing w:after="0" w:line="240" w:lineRule="auto"/>
              <w:jc w:val="both"/>
              <w:rPr>
                <w:rFonts w:ascii="Arial" w:hAnsi="Arial" w:cs="Arial"/>
                <w:sz w:val="20"/>
                <w:szCs w:val="20"/>
              </w:rPr>
            </w:pPr>
            <w:r w:rsidRPr="00E741F9">
              <w:rPr>
                <w:rFonts w:ascii="Arial" w:hAnsi="Arial" w:cs="Arial"/>
                <w:sz w:val="20"/>
                <w:szCs w:val="20"/>
              </w:rPr>
              <w:t>zagotoviti ustrezno javno financiranje STA.</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 xml:space="preserve">Uredniška, institucionalna in vodstvena neodvisnost pomeni, da lahko STA verodostojno, nediskriminatorno in brez zunanjega vpliva po merilih </w:t>
            </w:r>
            <w:r>
              <w:rPr>
                <w:rFonts w:ascii="Arial" w:hAnsi="Arial" w:cs="Arial"/>
                <w:sz w:val="20"/>
                <w:szCs w:val="20"/>
              </w:rPr>
              <w:t>pomembnosti</w:t>
            </w:r>
            <w:r w:rsidRPr="00E741F9">
              <w:rPr>
                <w:rFonts w:ascii="Arial" w:hAnsi="Arial" w:cs="Arial"/>
                <w:sz w:val="20"/>
                <w:szCs w:val="20"/>
              </w:rPr>
              <w:t xml:space="preserve">, aktualnosti ter profesionalnih novinarskih in etičnih standardov pripravlja, objavlja in </w:t>
            </w:r>
            <w:r>
              <w:rPr>
                <w:rFonts w:ascii="Arial" w:hAnsi="Arial" w:cs="Arial"/>
                <w:sz w:val="20"/>
                <w:szCs w:val="20"/>
              </w:rPr>
              <w:t>sporoča</w:t>
            </w:r>
            <w:r w:rsidRPr="00E741F9">
              <w:rPr>
                <w:rFonts w:ascii="Arial" w:hAnsi="Arial" w:cs="Arial"/>
                <w:sz w:val="20"/>
                <w:szCs w:val="20"/>
              </w:rPr>
              <w:t xml:space="preserve"> novice in druge medijske vsebine o vseh aktualnih in pomembnih dogodkih v državi in po svetu. Ustrezno, torej stabilno, zadostno in pregledno javno financiranje javne službe pa zagotavlja, da lahko STA dejansko opravlja svojo vlogo pri celovitem obveščanju javnosti in ostaja ključ</w:t>
            </w:r>
            <w:r>
              <w:rPr>
                <w:rFonts w:ascii="Arial" w:hAnsi="Arial" w:cs="Arial"/>
                <w:sz w:val="20"/>
                <w:szCs w:val="20"/>
              </w:rPr>
              <w:t>ni</w:t>
            </w:r>
            <w:r w:rsidRPr="00E741F9">
              <w:rPr>
                <w:rFonts w:ascii="Arial" w:hAnsi="Arial" w:cs="Arial"/>
                <w:sz w:val="20"/>
                <w:szCs w:val="20"/>
              </w:rPr>
              <w:t xml:space="preserve"> del medijske infrastrukture.</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 xml:space="preserve">Slovenski medijski trg zaradi majhnosti in jezikovne omejenosti ne zagotavlja zadostnih finančnih pogojev za tržno delovanje nacionalne tiskovne agencije, ki bi zmogla celovito informirati slovenske medije in javnost o vseh </w:t>
            </w:r>
            <w:r>
              <w:rPr>
                <w:rFonts w:ascii="Arial" w:hAnsi="Arial" w:cs="Arial"/>
                <w:sz w:val="20"/>
                <w:szCs w:val="20"/>
              </w:rPr>
              <w:t>pomemb</w:t>
            </w:r>
            <w:r w:rsidRPr="00E741F9">
              <w:rPr>
                <w:rFonts w:ascii="Arial" w:hAnsi="Arial" w:cs="Arial"/>
                <w:sz w:val="20"/>
                <w:szCs w:val="20"/>
              </w:rPr>
              <w:t xml:space="preserve">nih dogodkih doma in v tujini. Država je celovito obveščenost javnosti dolžna zagotoviti tudi z javnim sofinanciranjem </w:t>
            </w:r>
            <w:r>
              <w:rPr>
                <w:rFonts w:ascii="Arial" w:hAnsi="Arial" w:cs="Arial"/>
                <w:sz w:val="20"/>
                <w:szCs w:val="20"/>
              </w:rPr>
              <w:t>STA</w:t>
            </w:r>
            <w:r w:rsidRPr="00E741F9">
              <w:rPr>
                <w:rFonts w:ascii="Arial" w:hAnsi="Arial" w:cs="Arial"/>
                <w:sz w:val="20"/>
                <w:szCs w:val="20"/>
              </w:rPr>
              <w:t xml:space="preserve">, saj je zagotavljanje celovite obveščenosti javnosti ena </w:t>
            </w:r>
            <w:r>
              <w:rPr>
                <w:rFonts w:ascii="Arial" w:hAnsi="Arial" w:cs="Arial"/>
                <w:sz w:val="20"/>
                <w:szCs w:val="20"/>
              </w:rPr>
              <w:t>o</w:t>
            </w:r>
            <w:r w:rsidRPr="00E741F9">
              <w:rPr>
                <w:rFonts w:ascii="Arial" w:hAnsi="Arial" w:cs="Arial"/>
                <w:sz w:val="20"/>
                <w:szCs w:val="20"/>
              </w:rPr>
              <w:t xml:space="preserve">d temeljnih nalog slovenske medijske politike. </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Pr>
                <w:rFonts w:ascii="Arial" w:hAnsi="Arial" w:cs="Arial"/>
                <w:sz w:val="20"/>
                <w:szCs w:val="20"/>
              </w:rPr>
              <w:t>To</w:t>
            </w:r>
            <w:r w:rsidRPr="00E741F9">
              <w:rPr>
                <w:rFonts w:ascii="Arial" w:hAnsi="Arial" w:cs="Arial"/>
                <w:sz w:val="20"/>
                <w:szCs w:val="20"/>
              </w:rPr>
              <w:t xml:space="preserve"> ugotavlja tudi Evropska komisija v mnenju o državni pomoči </w:t>
            </w:r>
            <w:r>
              <w:rPr>
                <w:rFonts w:ascii="Arial" w:hAnsi="Arial" w:cs="Arial"/>
                <w:sz w:val="20"/>
                <w:szCs w:val="20"/>
              </w:rPr>
              <w:t>STA</w:t>
            </w:r>
            <w:r w:rsidRPr="00E741F9">
              <w:rPr>
                <w:rFonts w:ascii="Arial" w:hAnsi="Arial" w:cs="Arial"/>
                <w:sz w:val="20"/>
                <w:szCs w:val="20"/>
              </w:rPr>
              <w:t xml:space="preserve"> z dne 29. aprila 2021. </w:t>
            </w:r>
          </w:p>
          <w:p w:rsidR="008544EA" w:rsidRDefault="008544EA" w:rsidP="007B3384">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Pr>
                <w:rFonts w:ascii="Arial" w:hAnsi="Arial" w:cs="Arial"/>
                <w:sz w:val="20"/>
                <w:szCs w:val="20"/>
              </w:rPr>
              <w:lastRenderedPageBreak/>
              <w:t>Evropska komisija v</w:t>
            </w:r>
            <w:r w:rsidRPr="00E741F9">
              <w:rPr>
                <w:rFonts w:ascii="Arial" w:hAnsi="Arial" w:cs="Arial"/>
                <w:sz w:val="20"/>
                <w:szCs w:val="20"/>
              </w:rPr>
              <w:t xml:space="preserve"> okviru ugotavljanja upravičenosti državnih pomoči oziroma nadomestil za izvajanj</w:t>
            </w:r>
            <w:r>
              <w:rPr>
                <w:rFonts w:ascii="Arial" w:hAnsi="Arial" w:cs="Arial"/>
                <w:sz w:val="20"/>
                <w:szCs w:val="20"/>
              </w:rPr>
              <w:t>e</w:t>
            </w:r>
            <w:r w:rsidRPr="00E741F9">
              <w:rPr>
                <w:rFonts w:ascii="Arial" w:hAnsi="Arial" w:cs="Arial"/>
                <w:sz w:val="20"/>
                <w:szCs w:val="20"/>
              </w:rPr>
              <w:t xml:space="preserve"> gospodarske javne službe za nacionalno tiskovno agencijo navaja, da imajo manjše države lahko resničen interes, da se zanašajo na storitve neodvisne tiskovne agencije v svoji državi in jeziku, ki </w:t>
            </w:r>
            <w:r>
              <w:rPr>
                <w:rFonts w:ascii="Arial" w:hAnsi="Arial" w:cs="Arial"/>
                <w:sz w:val="20"/>
                <w:szCs w:val="20"/>
              </w:rPr>
              <w:t>sporoča</w:t>
            </w:r>
            <w:r w:rsidRPr="00E741F9">
              <w:rPr>
                <w:rFonts w:ascii="Arial" w:hAnsi="Arial" w:cs="Arial"/>
                <w:sz w:val="20"/>
                <w:szCs w:val="20"/>
              </w:rPr>
              <w:t xml:space="preserve"> nacionalne novice in poroča o mednarodnih dogodkih z vidika te države.</w:t>
            </w:r>
            <w:r>
              <w:rPr>
                <w:rFonts w:ascii="Arial" w:hAnsi="Arial" w:cs="Arial"/>
                <w:sz w:val="20"/>
                <w:szCs w:val="20"/>
              </w:rPr>
              <w:t xml:space="preserve"> Glede</w:t>
            </w:r>
            <w:r w:rsidRPr="00E741F9">
              <w:rPr>
                <w:rFonts w:ascii="Arial" w:hAnsi="Arial" w:cs="Arial"/>
                <w:sz w:val="20"/>
                <w:szCs w:val="20"/>
              </w:rPr>
              <w:t xml:space="preserve"> poslanstv</w:t>
            </w:r>
            <w:r>
              <w:rPr>
                <w:rFonts w:ascii="Arial" w:hAnsi="Arial" w:cs="Arial"/>
                <w:sz w:val="20"/>
                <w:szCs w:val="20"/>
              </w:rPr>
              <w:t>a</w:t>
            </w:r>
            <w:r w:rsidRPr="00E741F9">
              <w:rPr>
                <w:rFonts w:ascii="Arial" w:hAnsi="Arial" w:cs="Arial"/>
                <w:sz w:val="20"/>
                <w:szCs w:val="20"/>
              </w:rPr>
              <w:t xml:space="preserve"> javne službe pa lahko ugotovi</w:t>
            </w:r>
            <w:r>
              <w:rPr>
                <w:rFonts w:ascii="Arial" w:hAnsi="Arial" w:cs="Arial"/>
                <w:sz w:val="20"/>
                <w:szCs w:val="20"/>
              </w:rPr>
              <w:t>m</w:t>
            </w:r>
            <w:r w:rsidRPr="00E741F9">
              <w:rPr>
                <w:rFonts w:ascii="Arial" w:hAnsi="Arial" w:cs="Arial"/>
                <w:sz w:val="20"/>
                <w:szCs w:val="20"/>
              </w:rPr>
              <w:t xml:space="preserve">o, da gre pri nepretrganem, celovitem </w:t>
            </w:r>
            <w:r>
              <w:rPr>
                <w:rFonts w:ascii="Arial" w:hAnsi="Arial" w:cs="Arial"/>
                <w:sz w:val="20"/>
                <w:szCs w:val="20"/>
              </w:rPr>
              <w:t>in</w:t>
            </w:r>
            <w:r w:rsidRPr="00E741F9">
              <w:rPr>
                <w:rFonts w:ascii="Arial" w:hAnsi="Arial" w:cs="Arial"/>
                <w:sz w:val="20"/>
                <w:szCs w:val="20"/>
              </w:rPr>
              <w:t xml:space="preserve"> brezplačnem </w:t>
            </w:r>
            <w:r>
              <w:rPr>
                <w:rFonts w:ascii="Arial" w:hAnsi="Arial" w:cs="Arial"/>
                <w:sz w:val="20"/>
                <w:szCs w:val="20"/>
              </w:rPr>
              <w:t xml:space="preserve">objavljanju </w:t>
            </w:r>
            <w:r w:rsidRPr="00E741F9">
              <w:rPr>
                <w:rFonts w:ascii="Arial" w:hAnsi="Arial" w:cs="Arial"/>
                <w:sz w:val="20"/>
                <w:szCs w:val="20"/>
              </w:rPr>
              <w:t>zbirnih informacij o dogodkih v Sloveniji in po svetu za dejavnost, ki je komercialni medijski subjekt ne bi mogel opravljati. V manjših državah članicah tiskovna agencija nima komercialne baze medijskih strank, ki bi bila primerljiva s tisto, ki jo ponujajo trgi velikih držav članic, da bi ustvarila zadostne prihodke za podporo opravljanju teh storitev splošnega pomena.</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 xml:space="preserve">STA je bila ustanovljena leta 1991, njena ustanoviteljica in lastnica pa je Republika Slovenija. Delovati je začela 20. junija 1991, le malo pred sprejetjem slovenske ustave, razglasitvijo neodvisnosti in začetkom vojne za samostojno Slovenijo. Agencijski novinarji STA so že od same ustanovitve agencije profesionalno, celovito in verodostojno opravljali javno službo informiranja, zato je postal njihov servis nepogrešljiv za delovanje slovenskih medijev </w:t>
            </w:r>
            <w:r>
              <w:rPr>
                <w:rFonts w:ascii="Arial" w:hAnsi="Arial" w:cs="Arial"/>
                <w:sz w:val="20"/>
                <w:szCs w:val="20"/>
              </w:rPr>
              <w:t xml:space="preserve">in tako je še </w:t>
            </w:r>
            <w:r w:rsidRPr="00E741F9">
              <w:rPr>
                <w:rFonts w:ascii="Arial" w:hAnsi="Arial" w:cs="Arial"/>
                <w:sz w:val="20"/>
                <w:szCs w:val="20"/>
              </w:rPr>
              <w:t xml:space="preserve">danes. Vendar je bilo njihovo delo večkrat oteženo zaradi pomanjkljive zakonodaje, ki je vladajoči politiki omogočala nesorazmeren vpliv na vodenje, delovanje in financiranje STA. </w:t>
            </w:r>
          </w:p>
          <w:p w:rsidR="00680282" w:rsidRPr="003D39E0" w:rsidRDefault="00680282" w:rsidP="007B3384">
            <w:pPr>
              <w:spacing w:after="0" w:line="240" w:lineRule="auto"/>
              <w:jc w:val="both"/>
              <w:rPr>
                <w:rFonts w:ascii="Arial" w:hAnsi="Arial" w:cs="Arial"/>
                <w:sz w:val="20"/>
                <w:szCs w:val="20"/>
              </w:rPr>
            </w:pPr>
          </w:p>
          <w:p w:rsidR="00680282" w:rsidRPr="003D39E0" w:rsidRDefault="00680282" w:rsidP="007B3384">
            <w:pPr>
              <w:spacing w:after="0" w:line="240" w:lineRule="auto"/>
              <w:jc w:val="both"/>
              <w:rPr>
                <w:rFonts w:ascii="Arial" w:hAnsi="Arial" w:cs="Arial"/>
                <w:sz w:val="20"/>
                <w:szCs w:val="20"/>
              </w:rPr>
            </w:pPr>
            <w:r w:rsidRPr="003D39E0">
              <w:rPr>
                <w:rFonts w:ascii="Arial" w:hAnsi="Arial" w:cs="Arial"/>
                <w:sz w:val="20"/>
                <w:szCs w:val="20"/>
              </w:rPr>
              <w:t xml:space="preserve">Predlog novega zakona o STA zato odpravlja nekatere pomanjkljivosti veljavne zakonodaje. </w:t>
            </w:r>
          </w:p>
          <w:p w:rsidR="00680282" w:rsidRPr="003D39E0" w:rsidRDefault="00680282" w:rsidP="007B3384">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 xml:space="preserve">Že veljavni Zakon o Slovenski tiskovni agenciji (Uradni list RS, št. 50/11 in 36/21; v nadaljnjem besedilu: ZSTAgen) je delovanje STA uredil na način zagotavljanja institucionalne in uredniške neodvisnosti. Statusna oblika STA je družba z omejeno odgovornostjo. Sredstva za izvajanje javne službe STA se zagotavljajo na podlagi pogodbe, sklenjene z </w:t>
            </w:r>
            <w:r>
              <w:rPr>
                <w:rFonts w:ascii="Arial" w:hAnsi="Arial" w:cs="Arial"/>
                <w:sz w:val="20"/>
                <w:szCs w:val="20"/>
              </w:rPr>
              <w:t>Uradom Vlade Republike Slovenije za komuniciranje (</w:t>
            </w:r>
            <w:r w:rsidRPr="00E741F9">
              <w:rPr>
                <w:rFonts w:ascii="Arial" w:hAnsi="Arial" w:cs="Arial"/>
                <w:sz w:val="20"/>
                <w:szCs w:val="20"/>
              </w:rPr>
              <w:t>UKOM</w:t>
            </w:r>
            <w:r>
              <w:rPr>
                <w:rFonts w:ascii="Arial" w:hAnsi="Arial" w:cs="Arial"/>
                <w:sz w:val="20"/>
                <w:szCs w:val="20"/>
              </w:rPr>
              <w:t>)</w:t>
            </w:r>
            <w:r w:rsidRPr="00E741F9">
              <w:rPr>
                <w:rFonts w:ascii="Arial" w:hAnsi="Arial" w:cs="Arial"/>
                <w:sz w:val="20"/>
                <w:szCs w:val="20"/>
              </w:rPr>
              <w:t xml:space="preserve">. Sprejemanje poslovnega načrta in potrjevanje letnega poročila je v pristojnosti nadzornega sveta, ki tudi daje soglasje k cenikom storitev, odloča o imenovanju in razreševanju direktorja ter (med drugim) o uporabi presežka prihodkov nad odhodki. </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 xml:space="preserve">Vendar pa podrobnejša vprašanja glede metodologije izračuna javne službe, višine nadomestil, podrobnejšega obsega storitev javne službe </w:t>
            </w:r>
            <w:r>
              <w:rPr>
                <w:rFonts w:ascii="Arial" w:hAnsi="Arial" w:cs="Arial"/>
                <w:sz w:val="20"/>
                <w:szCs w:val="20"/>
              </w:rPr>
              <w:t>in</w:t>
            </w:r>
            <w:r w:rsidRPr="00E741F9">
              <w:rPr>
                <w:rFonts w:ascii="Arial" w:hAnsi="Arial" w:cs="Arial"/>
                <w:sz w:val="20"/>
                <w:szCs w:val="20"/>
              </w:rPr>
              <w:t xml:space="preserve"> podrobnejše </w:t>
            </w:r>
            <w:r>
              <w:rPr>
                <w:rFonts w:ascii="Arial" w:hAnsi="Arial" w:cs="Arial"/>
                <w:sz w:val="20"/>
                <w:szCs w:val="20"/>
              </w:rPr>
              <w:t>opredelitve</w:t>
            </w:r>
            <w:r w:rsidRPr="00E741F9">
              <w:rPr>
                <w:rFonts w:ascii="Arial" w:hAnsi="Arial" w:cs="Arial"/>
                <w:sz w:val="20"/>
                <w:szCs w:val="20"/>
              </w:rPr>
              <w:t xml:space="preserve"> javne službe za splošno javnost in za medije niso bil</w:t>
            </w:r>
            <w:r>
              <w:rPr>
                <w:rFonts w:ascii="Arial" w:hAnsi="Arial" w:cs="Arial"/>
                <w:sz w:val="20"/>
                <w:szCs w:val="20"/>
              </w:rPr>
              <w:t>a</w:t>
            </w:r>
            <w:r w:rsidRPr="00E741F9">
              <w:rPr>
                <w:rFonts w:ascii="Arial" w:hAnsi="Arial" w:cs="Arial"/>
                <w:sz w:val="20"/>
                <w:szCs w:val="20"/>
              </w:rPr>
              <w:t xml:space="preserve"> rešen</w:t>
            </w:r>
            <w:r>
              <w:rPr>
                <w:rFonts w:ascii="Arial" w:hAnsi="Arial" w:cs="Arial"/>
                <w:sz w:val="20"/>
                <w:szCs w:val="20"/>
              </w:rPr>
              <w:t>a</w:t>
            </w:r>
            <w:r w:rsidRPr="00E741F9">
              <w:rPr>
                <w:rFonts w:ascii="Arial" w:hAnsi="Arial" w:cs="Arial"/>
                <w:sz w:val="20"/>
                <w:szCs w:val="20"/>
              </w:rPr>
              <w:t xml:space="preserve"> na ravni zakona. </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Na podlagi dosedanj</w:t>
            </w:r>
            <w:r>
              <w:rPr>
                <w:rFonts w:ascii="Arial" w:hAnsi="Arial" w:cs="Arial"/>
                <w:sz w:val="20"/>
                <w:szCs w:val="20"/>
              </w:rPr>
              <w:t>ega</w:t>
            </w:r>
            <w:r w:rsidRPr="00E741F9">
              <w:rPr>
                <w:rFonts w:ascii="Arial" w:hAnsi="Arial" w:cs="Arial"/>
                <w:sz w:val="20"/>
                <w:szCs w:val="20"/>
              </w:rPr>
              <w:t xml:space="preserve"> dela STA in v postopku revizijskega pregleda Računskega sodišča</w:t>
            </w:r>
            <w:r>
              <w:rPr>
                <w:rFonts w:ascii="Arial" w:hAnsi="Arial" w:cs="Arial"/>
                <w:sz w:val="20"/>
                <w:szCs w:val="20"/>
              </w:rPr>
              <w:t xml:space="preserve"> Republike Slovenije</w:t>
            </w:r>
            <w:r w:rsidRPr="00E741F9">
              <w:rPr>
                <w:rFonts w:ascii="Arial" w:hAnsi="Arial" w:cs="Arial"/>
                <w:sz w:val="20"/>
                <w:szCs w:val="20"/>
              </w:rPr>
              <w:t xml:space="preserve"> se je izkazalo, da je </w:t>
            </w:r>
            <w:r>
              <w:rPr>
                <w:rFonts w:ascii="Arial" w:hAnsi="Arial" w:cs="Arial"/>
                <w:sz w:val="20"/>
                <w:szCs w:val="20"/>
              </w:rPr>
              <w:t>treba</w:t>
            </w:r>
            <w:r w:rsidRPr="00E741F9">
              <w:rPr>
                <w:rFonts w:ascii="Arial" w:hAnsi="Arial" w:cs="Arial"/>
                <w:sz w:val="20"/>
                <w:szCs w:val="20"/>
              </w:rPr>
              <w:t xml:space="preserve"> na zakonski ravni </w:t>
            </w:r>
            <w:r>
              <w:rPr>
                <w:rFonts w:ascii="Arial" w:hAnsi="Arial" w:cs="Arial"/>
                <w:sz w:val="20"/>
                <w:szCs w:val="20"/>
              </w:rPr>
              <w:t xml:space="preserve">določneje </w:t>
            </w:r>
            <w:r w:rsidRPr="00E741F9">
              <w:rPr>
                <w:rFonts w:ascii="Arial" w:hAnsi="Arial" w:cs="Arial"/>
                <w:sz w:val="20"/>
                <w:szCs w:val="20"/>
              </w:rPr>
              <w:t>in jasn</w:t>
            </w:r>
            <w:r>
              <w:rPr>
                <w:rFonts w:ascii="Arial" w:hAnsi="Arial" w:cs="Arial"/>
                <w:sz w:val="20"/>
                <w:szCs w:val="20"/>
              </w:rPr>
              <w:t>eje</w:t>
            </w:r>
            <w:r w:rsidRPr="00E741F9">
              <w:rPr>
                <w:rFonts w:ascii="Arial" w:hAnsi="Arial" w:cs="Arial"/>
                <w:sz w:val="20"/>
                <w:szCs w:val="20"/>
              </w:rPr>
              <w:t xml:space="preserve"> opredeliti pravno podlago in način financiranja javne službe informiranja STA, izhajajoč iz tega pa opredeliti, katere storitve in vsebine javna služba obsega in katere dejavnosti so mogoče v okviru tržne dejavnosti. </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 xml:space="preserve">Na področju financiranja </w:t>
            </w:r>
            <w:r>
              <w:rPr>
                <w:rFonts w:ascii="Arial" w:hAnsi="Arial" w:cs="Arial"/>
                <w:sz w:val="20"/>
                <w:szCs w:val="20"/>
              </w:rPr>
              <w:t>sta</w:t>
            </w:r>
            <w:r w:rsidRPr="00E741F9">
              <w:rPr>
                <w:rFonts w:ascii="Arial" w:hAnsi="Arial" w:cs="Arial"/>
                <w:sz w:val="20"/>
                <w:szCs w:val="20"/>
              </w:rPr>
              <w:t xml:space="preserve"> potrebn</w:t>
            </w:r>
            <w:r>
              <w:rPr>
                <w:rFonts w:ascii="Arial" w:hAnsi="Arial" w:cs="Arial"/>
                <w:sz w:val="20"/>
                <w:szCs w:val="20"/>
              </w:rPr>
              <w:t>i</w:t>
            </w:r>
            <w:r w:rsidRPr="00E741F9">
              <w:rPr>
                <w:rFonts w:ascii="Arial" w:hAnsi="Arial" w:cs="Arial"/>
                <w:sz w:val="20"/>
                <w:szCs w:val="20"/>
              </w:rPr>
              <w:t xml:space="preserve"> večja preglednost in preverljivost načrtovanj</w:t>
            </w:r>
            <w:r>
              <w:rPr>
                <w:rFonts w:ascii="Arial" w:hAnsi="Arial" w:cs="Arial"/>
                <w:sz w:val="20"/>
                <w:szCs w:val="20"/>
              </w:rPr>
              <w:t>a</w:t>
            </w:r>
            <w:r w:rsidRPr="00E741F9">
              <w:rPr>
                <w:rFonts w:ascii="Arial" w:hAnsi="Arial" w:cs="Arial"/>
                <w:sz w:val="20"/>
                <w:szCs w:val="20"/>
              </w:rPr>
              <w:t xml:space="preserve"> primerne višine proračunskih sredstev za opravljanje javne službe, kar izhaja iz predhodne določitve obsega javne službe, posledično </w:t>
            </w:r>
            <w:r>
              <w:rPr>
                <w:rFonts w:ascii="Arial" w:hAnsi="Arial" w:cs="Arial"/>
                <w:sz w:val="20"/>
                <w:szCs w:val="20"/>
              </w:rPr>
              <w:t xml:space="preserve">pa je treba </w:t>
            </w:r>
            <w:r w:rsidRPr="00E741F9">
              <w:rPr>
                <w:rFonts w:ascii="Arial" w:hAnsi="Arial" w:cs="Arial"/>
                <w:sz w:val="20"/>
                <w:szCs w:val="20"/>
              </w:rPr>
              <w:t>pravilno evidentira</w:t>
            </w:r>
            <w:r>
              <w:rPr>
                <w:rFonts w:ascii="Arial" w:hAnsi="Arial" w:cs="Arial"/>
                <w:sz w:val="20"/>
                <w:szCs w:val="20"/>
              </w:rPr>
              <w:t>ti</w:t>
            </w:r>
            <w:r w:rsidRPr="00E741F9">
              <w:rPr>
                <w:rFonts w:ascii="Arial" w:hAnsi="Arial" w:cs="Arial"/>
                <w:sz w:val="20"/>
                <w:szCs w:val="20"/>
              </w:rPr>
              <w:t xml:space="preserve"> in razmejeva</w:t>
            </w:r>
            <w:r>
              <w:rPr>
                <w:rFonts w:ascii="Arial" w:hAnsi="Arial" w:cs="Arial"/>
                <w:sz w:val="20"/>
                <w:szCs w:val="20"/>
              </w:rPr>
              <w:t>ti</w:t>
            </w:r>
            <w:r w:rsidRPr="00E741F9">
              <w:rPr>
                <w:rFonts w:ascii="Arial" w:hAnsi="Arial" w:cs="Arial"/>
                <w:sz w:val="20"/>
                <w:szCs w:val="20"/>
              </w:rPr>
              <w:t xml:space="preserve"> strošk</w:t>
            </w:r>
            <w:r>
              <w:rPr>
                <w:rFonts w:ascii="Arial" w:hAnsi="Arial" w:cs="Arial"/>
                <w:sz w:val="20"/>
                <w:szCs w:val="20"/>
              </w:rPr>
              <w:t>e</w:t>
            </w:r>
            <w:r w:rsidRPr="00E741F9">
              <w:rPr>
                <w:rFonts w:ascii="Arial" w:hAnsi="Arial" w:cs="Arial"/>
                <w:sz w:val="20"/>
                <w:szCs w:val="20"/>
              </w:rPr>
              <w:t xml:space="preserve"> javne in tržne dejavnosti. </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 xml:space="preserve">Navedena vprašanja je </w:t>
            </w:r>
            <w:r>
              <w:rPr>
                <w:rFonts w:ascii="Arial" w:hAnsi="Arial" w:cs="Arial"/>
                <w:sz w:val="20"/>
                <w:szCs w:val="20"/>
              </w:rPr>
              <w:t>treba</w:t>
            </w:r>
            <w:r w:rsidRPr="00E741F9">
              <w:rPr>
                <w:rFonts w:ascii="Arial" w:hAnsi="Arial" w:cs="Arial"/>
                <w:sz w:val="20"/>
                <w:szCs w:val="20"/>
              </w:rPr>
              <w:t xml:space="preserve"> rešiti na ravni zakona, ker naknadno reševanje na ravni podrejenih aktov ali pogodb, sklenjenih z nosilci pooblastil na ravni državnih organov</w:t>
            </w:r>
            <w:r>
              <w:rPr>
                <w:rFonts w:ascii="Arial" w:hAnsi="Arial" w:cs="Arial"/>
                <w:sz w:val="20"/>
                <w:szCs w:val="20"/>
              </w:rPr>
              <w:t>,</w:t>
            </w:r>
            <w:r w:rsidRPr="00E741F9">
              <w:rPr>
                <w:rFonts w:ascii="Arial" w:hAnsi="Arial" w:cs="Arial"/>
                <w:sz w:val="20"/>
                <w:szCs w:val="20"/>
              </w:rPr>
              <w:t xml:space="preserve"> ne omogoča določnosti postopkov, omogoča pa tveganje arbitrarne presoje in vplivanja na nemoteno izvajanje javne službe. </w:t>
            </w:r>
          </w:p>
          <w:p w:rsidR="00680282" w:rsidRPr="003D39E0" w:rsidRDefault="00680282" w:rsidP="007B3384">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 xml:space="preserve">Uredba (EU) 2024/1083 Evropskega parlamenta in Sveta z dne 11. aprila 2024 o vzpostavitvi skupnega okvira za medijske storitve na notranjem trgu in spremembi Direktive 2010/13/EU (Evropski akt o svobodi medijev) opredeljuje ponudnika javne medijske storitve kot ponudnika, ki je na podlagi </w:t>
            </w:r>
            <w:r>
              <w:rPr>
                <w:rFonts w:ascii="Arial" w:hAnsi="Arial" w:cs="Arial"/>
                <w:sz w:val="20"/>
                <w:szCs w:val="20"/>
              </w:rPr>
              <w:t>notranj</w:t>
            </w:r>
            <w:r w:rsidRPr="00E741F9">
              <w:rPr>
                <w:rFonts w:ascii="Arial" w:hAnsi="Arial" w:cs="Arial"/>
                <w:sz w:val="20"/>
                <w:szCs w:val="20"/>
              </w:rPr>
              <w:t xml:space="preserve">ega prava pooblaščen za opravljanje nalog javne storitve in prejema nacionalna javna sredstva za opravljanje takih nalog. </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Pr>
                <w:rFonts w:ascii="Arial" w:hAnsi="Arial" w:cs="Arial"/>
                <w:sz w:val="20"/>
                <w:szCs w:val="20"/>
              </w:rPr>
              <w:t>D</w:t>
            </w:r>
            <w:r w:rsidRPr="00E741F9">
              <w:rPr>
                <w:rFonts w:ascii="Arial" w:hAnsi="Arial" w:cs="Arial"/>
                <w:sz w:val="20"/>
                <w:szCs w:val="20"/>
              </w:rPr>
              <w:t xml:space="preserve">a </w:t>
            </w:r>
            <w:r>
              <w:rPr>
                <w:rFonts w:ascii="Arial" w:hAnsi="Arial" w:cs="Arial"/>
                <w:sz w:val="20"/>
                <w:szCs w:val="20"/>
              </w:rPr>
              <w:t xml:space="preserve">bi </w:t>
            </w:r>
            <w:r w:rsidRPr="00E741F9">
              <w:rPr>
                <w:rFonts w:ascii="Arial" w:hAnsi="Arial" w:cs="Arial"/>
                <w:sz w:val="20"/>
                <w:szCs w:val="20"/>
              </w:rPr>
              <w:t xml:space="preserve">ponudnik javne medijske storitve </w:t>
            </w:r>
            <w:r>
              <w:rPr>
                <w:rFonts w:ascii="Arial" w:hAnsi="Arial" w:cs="Arial"/>
                <w:sz w:val="20"/>
                <w:szCs w:val="20"/>
              </w:rPr>
              <w:t xml:space="preserve">lahko </w:t>
            </w:r>
            <w:r w:rsidRPr="00E741F9">
              <w:rPr>
                <w:rFonts w:ascii="Arial" w:hAnsi="Arial" w:cs="Arial"/>
                <w:sz w:val="20"/>
                <w:szCs w:val="20"/>
              </w:rPr>
              <w:t>zagotavlja</w:t>
            </w:r>
            <w:r>
              <w:rPr>
                <w:rFonts w:ascii="Arial" w:hAnsi="Arial" w:cs="Arial"/>
                <w:sz w:val="20"/>
                <w:szCs w:val="20"/>
              </w:rPr>
              <w:t>l</w:t>
            </w:r>
            <w:r w:rsidRPr="00E741F9">
              <w:rPr>
                <w:rFonts w:ascii="Arial" w:hAnsi="Arial" w:cs="Arial"/>
                <w:sz w:val="20"/>
                <w:szCs w:val="20"/>
              </w:rPr>
              <w:t xml:space="preserve"> nepristransko in uravnoteženo poročanje, mora biti zagotovljena neodvisnost, kar se smiselno lahko uporablja tudi za storitve tiskovnih agencij, organiziranih na način javne službe, financirane iz sredstev državnega proračuna. Zaradi upoštevanja institucionalne in uredniške neodvisnosti se s predlogom zakona ohranjajo </w:t>
            </w:r>
            <w:r>
              <w:rPr>
                <w:rFonts w:ascii="Arial" w:hAnsi="Arial" w:cs="Arial"/>
                <w:sz w:val="20"/>
                <w:szCs w:val="20"/>
              </w:rPr>
              <w:t>posebne</w:t>
            </w:r>
            <w:r w:rsidRPr="00E741F9">
              <w:rPr>
                <w:rFonts w:ascii="Arial" w:hAnsi="Arial" w:cs="Arial"/>
                <w:sz w:val="20"/>
                <w:szCs w:val="20"/>
              </w:rPr>
              <w:t xml:space="preserve"> rešitve glede imenovanja direktorja, nadzora, pristojnosti sprejemanja letnih načrtov in poročil ter sprejemanja ustanovitvenega akta. </w:t>
            </w:r>
          </w:p>
          <w:p w:rsidR="00680282" w:rsidRPr="003D39E0" w:rsidRDefault="00680282" w:rsidP="007B3384">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 xml:space="preserve">S predlogom novega </w:t>
            </w:r>
            <w:r>
              <w:rPr>
                <w:rFonts w:ascii="Arial" w:hAnsi="Arial" w:cs="Arial"/>
                <w:sz w:val="20"/>
                <w:szCs w:val="20"/>
              </w:rPr>
              <w:t>z</w:t>
            </w:r>
            <w:r w:rsidRPr="00E741F9">
              <w:rPr>
                <w:rFonts w:ascii="Arial" w:hAnsi="Arial" w:cs="Arial"/>
                <w:sz w:val="20"/>
                <w:szCs w:val="20"/>
              </w:rPr>
              <w:t xml:space="preserve">akona o </w:t>
            </w:r>
            <w:r>
              <w:rPr>
                <w:rFonts w:ascii="Arial" w:hAnsi="Arial" w:cs="Arial"/>
                <w:sz w:val="20"/>
                <w:szCs w:val="20"/>
              </w:rPr>
              <w:t>STA</w:t>
            </w:r>
            <w:r w:rsidRPr="00E741F9">
              <w:rPr>
                <w:rFonts w:ascii="Arial" w:hAnsi="Arial" w:cs="Arial"/>
                <w:sz w:val="20"/>
                <w:szCs w:val="20"/>
              </w:rPr>
              <w:t xml:space="preserve"> se zato utrjujeta uredniška in vodstvena avtonomija STA, prav tako se na novo opredeljuje</w:t>
            </w:r>
            <w:r>
              <w:rPr>
                <w:rFonts w:ascii="Arial" w:hAnsi="Arial" w:cs="Arial"/>
                <w:sz w:val="20"/>
                <w:szCs w:val="20"/>
              </w:rPr>
              <w:t>ta</w:t>
            </w:r>
            <w:r w:rsidRPr="00E741F9">
              <w:rPr>
                <w:rFonts w:ascii="Arial" w:hAnsi="Arial" w:cs="Arial"/>
                <w:sz w:val="20"/>
                <w:szCs w:val="20"/>
              </w:rPr>
              <w:t xml:space="preserve"> obseg in način financiranja javne službe. Način financiranja javne službe se opredeljuje kot </w:t>
            </w:r>
            <w:r w:rsidRPr="00E741F9">
              <w:rPr>
                <w:rFonts w:ascii="Arial" w:eastAsia="Times New Roman" w:hAnsi="Arial" w:cs="Arial"/>
                <w:sz w:val="20"/>
                <w:szCs w:val="20"/>
                <w:lang w:eastAsia="sl-SI"/>
              </w:rPr>
              <w:t xml:space="preserve">državna pomoč v obliki nadomestila za opravljanje gospodarske javne službe STA v skladu s Sklepom Komisije 2012/21/EU z dne 20. decembra 2011 o uporabi člena 106(2) Pogodbe o delovanju Evropske unije za državno pomoč v obliki nadomestila za javne storitve, </w:t>
            </w:r>
            <w:r w:rsidRPr="00E741F9">
              <w:rPr>
                <w:rFonts w:ascii="Arial" w:eastAsia="Times New Roman" w:hAnsi="Arial" w:cs="Arial"/>
                <w:sz w:val="20"/>
                <w:szCs w:val="20"/>
                <w:lang w:eastAsia="sl-SI"/>
              </w:rPr>
              <w:lastRenderedPageBreak/>
              <w:t xml:space="preserve">dodeljenega nekaterim podjetjem, pooblaščenim za opravljanje storitev splošnega gospodarskega pomena (UL L št. 7 z dne 11. 1. 2012, str. 3; v nadaljnjem besedilu: Sklep Komisije 2012/21/EU). </w:t>
            </w:r>
            <w:r w:rsidRPr="00E741F9">
              <w:rPr>
                <w:rFonts w:ascii="Arial" w:hAnsi="Arial" w:cs="Arial"/>
                <w:sz w:val="20"/>
                <w:szCs w:val="20"/>
              </w:rPr>
              <w:t xml:space="preserve">Predlog novega zakona je usklajen s pravili Evropske unije o </w:t>
            </w:r>
            <w:r>
              <w:rPr>
                <w:rFonts w:ascii="Arial" w:hAnsi="Arial" w:cs="Arial"/>
                <w:sz w:val="20"/>
                <w:szCs w:val="20"/>
              </w:rPr>
              <w:t>preglednosti</w:t>
            </w:r>
            <w:r w:rsidRPr="00E741F9">
              <w:rPr>
                <w:rFonts w:ascii="Arial" w:hAnsi="Arial" w:cs="Arial"/>
                <w:sz w:val="20"/>
                <w:szCs w:val="20"/>
              </w:rPr>
              <w:t xml:space="preserve"> financiranja javne službe in pravili o državnih pomočeh.</w:t>
            </w:r>
          </w:p>
          <w:p w:rsidR="000556D1" w:rsidRPr="003D39E0" w:rsidRDefault="000556D1" w:rsidP="007B3384">
            <w:pPr>
              <w:spacing w:after="0" w:line="240" w:lineRule="auto"/>
              <w:jc w:val="both"/>
              <w:rPr>
                <w:rFonts w:ascii="Arial" w:hAnsi="Arial" w:cs="Arial"/>
                <w:sz w:val="20"/>
                <w:szCs w:val="20"/>
              </w:rPr>
            </w:pP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lastRenderedPageBreak/>
              <w:t>2</w:t>
            </w:r>
            <w:r w:rsidR="008660BC">
              <w:rPr>
                <w:rFonts w:ascii="Arial" w:eastAsia="Times New Roman" w:hAnsi="Arial" w:cs="Arial"/>
                <w:b/>
                <w:sz w:val="20"/>
                <w:szCs w:val="20"/>
                <w:lang w:eastAsia="sl-SI"/>
              </w:rPr>
              <w:t>.</w:t>
            </w:r>
            <w:r w:rsidRPr="003D39E0">
              <w:rPr>
                <w:rFonts w:ascii="Arial" w:eastAsia="Times New Roman" w:hAnsi="Arial" w:cs="Arial"/>
                <w:b/>
                <w:sz w:val="20"/>
                <w:szCs w:val="20"/>
                <w:lang w:eastAsia="sl-SI"/>
              </w:rPr>
              <w:t xml:space="preserve"> CILJI, NAČELA IN POGLAVITNE REŠITVE PREDLOGA ZAKONA</w:t>
            </w: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2.1 Cilji</w:t>
            </w:r>
          </w:p>
        </w:tc>
      </w:tr>
      <w:tr w:rsidR="003D39E0" w:rsidRPr="003D39E0" w:rsidTr="00336026">
        <w:tc>
          <w:tcPr>
            <w:tcW w:w="9072" w:type="dxa"/>
          </w:tcPr>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Glavni cilj predloga zakona je zagotovitev sistemske ureditve javne službe informiranja na način gospodarske javne službe, ki sledi evropskim pravilom za državne pomoči in omogoča učinkovito opravljanje gospodarske javne službe informiranja za potrebe medijev in javnosti.</w:t>
            </w:r>
          </w:p>
          <w:p w:rsidR="008544EA" w:rsidRPr="00E741F9" w:rsidRDefault="008544EA" w:rsidP="008544EA">
            <w:pPr>
              <w:spacing w:after="0" w:line="240" w:lineRule="auto"/>
              <w:jc w:val="both"/>
              <w:rPr>
                <w:rFonts w:ascii="Arial" w:hAnsi="Arial" w:cs="Arial"/>
                <w:sz w:val="20"/>
                <w:szCs w:val="20"/>
              </w:rPr>
            </w:pPr>
          </w:p>
          <w:p w:rsidR="008544EA" w:rsidRPr="00E741F9" w:rsidRDefault="008544EA" w:rsidP="008544EA">
            <w:pPr>
              <w:spacing w:after="0" w:line="240" w:lineRule="auto"/>
              <w:jc w:val="both"/>
              <w:rPr>
                <w:rFonts w:ascii="Arial" w:hAnsi="Arial" w:cs="Arial"/>
                <w:sz w:val="20"/>
                <w:szCs w:val="20"/>
              </w:rPr>
            </w:pPr>
            <w:r w:rsidRPr="00E741F9">
              <w:rPr>
                <w:rFonts w:ascii="Arial" w:hAnsi="Arial" w:cs="Arial"/>
                <w:sz w:val="20"/>
                <w:szCs w:val="20"/>
              </w:rPr>
              <w:t xml:space="preserve">Predlog novega zakona o STA v skladu s tem ciljem: </w:t>
            </w:r>
          </w:p>
          <w:p w:rsidR="008544EA" w:rsidRPr="00E741F9" w:rsidRDefault="008544EA" w:rsidP="008544EA">
            <w:pPr>
              <w:numPr>
                <w:ilvl w:val="0"/>
                <w:numId w:val="47"/>
              </w:numPr>
              <w:spacing w:after="0" w:line="240" w:lineRule="auto"/>
              <w:jc w:val="both"/>
              <w:rPr>
                <w:rFonts w:ascii="Arial" w:hAnsi="Arial" w:cs="Arial"/>
                <w:sz w:val="20"/>
                <w:szCs w:val="20"/>
              </w:rPr>
            </w:pPr>
            <w:r w:rsidRPr="00E741F9">
              <w:rPr>
                <w:rFonts w:ascii="Arial" w:hAnsi="Arial" w:cs="Arial"/>
                <w:sz w:val="20"/>
                <w:szCs w:val="20"/>
              </w:rPr>
              <w:t>določa učinkovito sistemsko ureditev gospodarske javne službe</w:t>
            </w:r>
            <w:r>
              <w:rPr>
                <w:rFonts w:ascii="Arial" w:hAnsi="Arial" w:cs="Arial"/>
                <w:sz w:val="20"/>
                <w:szCs w:val="20"/>
              </w:rPr>
              <w:t>;</w:t>
            </w:r>
          </w:p>
          <w:p w:rsidR="008544EA" w:rsidRPr="00E741F9" w:rsidRDefault="008544EA" w:rsidP="008544EA">
            <w:pPr>
              <w:numPr>
                <w:ilvl w:val="0"/>
                <w:numId w:val="47"/>
              </w:numPr>
              <w:spacing w:after="0" w:line="240" w:lineRule="auto"/>
              <w:jc w:val="both"/>
              <w:rPr>
                <w:rFonts w:ascii="Arial" w:hAnsi="Arial" w:cs="Arial"/>
                <w:sz w:val="20"/>
                <w:szCs w:val="20"/>
              </w:rPr>
            </w:pPr>
            <w:r w:rsidRPr="00E741F9">
              <w:rPr>
                <w:rFonts w:ascii="Arial" w:hAnsi="Arial" w:cs="Arial"/>
                <w:sz w:val="20"/>
                <w:szCs w:val="20"/>
              </w:rPr>
              <w:t>opredeljuje vsebino in obseg gospodarske javne službe</w:t>
            </w:r>
            <w:r>
              <w:rPr>
                <w:rFonts w:ascii="Arial" w:hAnsi="Arial" w:cs="Arial"/>
                <w:sz w:val="20"/>
                <w:szCs w:val="20"/>
              </w:rPr>
              <w:t>;</w:t>
            </w:r>
          </w:p>
          <w:p w:rsidR="008544EA" w:rsidRPr="00E741F9" w:rsidRDefault="008544EA" w:rsidP="008544EA">
            <w:pPr>
              <w:numPr>
                <w:ilvl w:val="0"/>
                <w:numId w:val="47"/>
              </w:numPr>
              <w:spacing w:after="0" w:line="240" w:lineRule="auto"/>
              <w:jc w:val="both"/>
              <w:rPr>
                <w:rFonts w:ascii="Arial" w:hAnsi="Arial" w:cs="Arial"/>
                <w:sz w:val="20"/>
                <w:szCs w:val="20"/>
              </w:rPr>
            </w:pPr>
            <w:r w:rsidRPr="00E741F9">
              <w:rPr>
                <w:rFonts w:ascii="Arial" w:hAnsi="Arial" w:cs="Arial"/>
                <w:sz w:val="20"/>
                <w:szCs w:val="20"/>
              </w:rPr>
              <w:t xml:space="preserve">določa deležnike, pristojne za financiranje gospodarske javne službe in </w:t>
            </w:r>
            <w:r>
              <w:rPr>
                <w:rFonts w:ascii="Arial" w:hAnsi="Arial" w:cs="Arial"/>
                <w:sz w:val="20"/>
                <w:szCs w:val="20"/>
              </w:rPr>
              <w:t xml:space="preserve">za </w:t>
            </w:r>
            <w:r w:rsidRPr="00E741F9">
              <w:rPr>
                <w:rFonts w:ascii="Arial" w:hAnsi="Arial" w:cs="Arial"/>
                <w:sz w:val="20"/>
                <w:szCs w:val="20"/>
              </w:rPr>
              <w:t xml:space="preserve">nadzor nad </w:t>
            </w:r>
            <w:r>
              <w:rPr>
                <w:rFonts w:ascii="Arial" w:hAnsi="Arial" w:cs="Arial"/>
                <w:sz w:val="20"/>
                <w:szCs w:val="20"/>
              </w:rPr>
              <w:t>njenim delov</w:t>
            </w:r>
            <w:r w:rsidRPr="00E741F9">
              <w:rPr>
                <w:rFonts w:ascii="Arial" w:hAnsi="Arial" w:cs="Arial"/>
                <w:sz w:val="20"/>
                <w:szCs w:val="20"/>
              </w:rPr>
              <w:t>anjem</w:t>
            </w:r>
            <w:r>
              <w:rPr>
                <w:rFonts w:ascii="Arial" w:hAnsi="Arial" w:cs="Arial"/>
                <w:sz w:val="20"/>
                <w:szCs w:val="20"/>
              </w:rPr>
              <w:t>;</w:t>
            </w:r>
          </w:p>
          <w:p w:rsidR="008544EA" w:rsidRPr="00E741F9" w:rsidRDefault="008544EA" w:rsidP="008544EA">
            <w:pPr>
              <w:numPr>
                <w:ilvl w:val="0"/>
                <w:numId w:val="47"/>
              </w:numPr>
              <w:spacing w:after="0" w:line="240" w:lineRule="auto"/>
              <w:jc w:val="both"/>
              <w:rPr>
                <w:rFonts w:ascii="Arial" w:hAnsi="Arial" w:cs="Arial"/>
                <w:sz w:val="20"/>
                <w:szCs w:val="20"/>
              </w:rPr>
            </w:pPr>
            <w:r w:rsidRPr="00E741F9">
              <w:rPr>
                <w:rFonts w:ascii="Arial" w:hAnsi="Arial" w:cs="Arial"/>
                <w:sz w:val="20"/>
                <w:szCs w:val="20"/>
              </w:rPr>
              <w:t>opredeljuje primerno financiranje gospodarske javne službe</w:t>
            </w:r>
            <w:r>
              <w:rPr>
                <w:rFonts w:ascii="Arial" w:hAnsi="Arial" w:cs="Arial"/>
                <w:sz w:val="20"/>
                <w:szCs w:val="20"/>
              </w:rPr>
              <w:t>;</w:t>
            </w:r>
          </w:p>
          <w:p w:rsidR="008544EA" w:rsidRPr="00E741F9" w:rsidRDefault="008544EA" w:rsidP="008544EA">
            <w:pPr>
              <w:numPr>
                <w:ilvl w:val="0"/>
                <w:numId w:val="47"/>
              </w:numPr>
              <w:spacing w:after="0" w:line="240" w:lineRule="auto"/>
              <w:jc w:val="both"/>
              <w:rPr>
                <w:rFonts w:ascii="Arial" w:hAnsi="Arial" w:cs="Arial"/>
                <w:sz w:val="20"/>
                <w:szCs w:val="20"/>
              </w:rPr>
            </w:pPr>
            <w:r w:rsidRPr="00E741F9">
              <w:rPr>
                <w:rFonts w:ascii="Arial" w:hAnsi="Arial" w:cs="Arial"/>
                <w:sz w:val="20"/>
                <w:szCs w:val="20"/>
              </w:rPr>
              <w:t>opredeljuje postopek načrtovanja gospodarske javne službe in njenega financiranja</w:t>
            </w:r>
            <w:r>
              <w:rPr>
                <w:rFonts w:ascii="Arial" w:hAnsi="Arial" w:cs="Arial"/>
                <w:sz w:val="20"/>
                <w:szCs w:val="20"/>
              </w:rPr>
              <w:t>;</w:t>
            </w:r>
          </w:p>
          <w:p w:rsidR="008544EA" w:rsidRPr="00E741F9" w:rsidRDefault="008544EA" w:rsidP="008544EA">
            <w:pPr>
              <w:numPr>
                <w:ilvl w:val="0"/>
                <w:numId w:val="47"/>
              </w:numPr>
              <w:spacing w:after="0" w:line="240" w:lineRule="auto"/>
              <w:jc w:val="both"/>
              <w:rPr>
                <w:rFonts w:ascii="Arial" w:hAnsi="Arial" w:cs="Arial"/>
                <w:sz w:val="20"/>
                <w:szCs w:val="20"/>
              </w:rPr>
            </w:pPr>
            <w:r w:rsidRPr="00E741F9">
              <w:rPr>
                <w:rFonts w:ascii="Arial" w:hAnsi="Arial" w:cs="Arial"/>
                <w:sz w:val="20"/>
                <w:szCs w:val="20"/>
              </w:rPr>
              <w:t>določa metodologijo za izračun nadomestila za financiranje gospodarske javne službe</w:t>
            </w:r>
            <w:r>
              <w:rPr>
                <w:rFonts w:ascii="Arial" w:hAnsi="Arial" w:cs="Arial"/>
                <w:sz w:val="20"/>
                <w:szCs w:val="20"/>
              </w:rPr>
              <w:t>;</w:t>
            </w:r>
          </w:p>
          <w:p w:rsidR="008544EA" w:rsidRPr="00E741F9" w:rsidRDefault="008544EA" w:rsidP="008544EA">
            <w:pPr>
              <w:numPr>
                <w:ilvl w:val="0"/>
                <w:numId w:val="47"/>
              </w:numPr>
              <w:spacing w:after="0" w:line="240" w:lineRule="auto"/>
              <w:jc w:val="both"/>
              <w:rPr>
                <w:rFonts w:ascii="Arial" w:hAnsi="Arial" w:cs="Arial"/>
                <w:sz w:val="20"/>
                <w:szCs w:val="20"/>
              </w:rPr>
            </w:pPr>
            <w:r w:rsidRPr="00E741F9">
              <w:rPr>
                <w:rFonts w:ascii="Arial" w:hAnsi="Arial" w:cs="Arial"/>
                <w:sz w:val="20"/>
                <w:szCs w:val="20"/>
              </w:rPr>
              <w:t>določa metodologijo za razmejevanje gospodarske javne službe in tržne dejavnosti STA</w:t>
            </w:r>
            <w:r>
              <w:rPr>
                <w:rFonts w:ascii="Arial" w:hAnsi="Arial" w:cs="Arial"/>
                <w:sz w:val="20"/>
                <w:szCs w:val="20"/>
              </w:rPr>
              <w:t>;</w:t>
            </w:r>
          </w:p>
          <w:p w:rsidR="008544EA" w:rsidRPr="00E741F9" w:rsidRDefault="008544EA" w:rsidP="008544EA">
            <w:pPr>
              <w:numPr>
                <w:ilvl w:val="0"/>
                <w:numId w:val="47"/>
              </w:numPr>
              <w:spacing w:after="0" w:line="240" w:lineRule="auto"/>
              <w:jc w:val="both"/>
              <w:rPr>
                <w:rFonts w:ascii="Arial" w:hAnsi="Arial" w:cs="Arial"/>
                <w:sz w:val="20"/>
                <w:szCs w:val="20"/>
              </w:rPr>
            </w:pPr>
            <w:r w:rsidRPr="00E741F9">
              <w:rPr>
                <w:rFonts w:ascii="Arial" w:hAnsi="Arial" w:cs="Arial"/>
                <w:sz w:val="20"/>
                <w:szCs w:val="20"/>
              </w:rPr>
              <w:t>določa pristojnosti glede ugotavljanja ustreznosti sodil za razmejevanje gospodarske javne službe in tržne dejavnosti</w:t>
            </w:r>
            <w:r>
              <w:rPr>
                <w:rFonts w:ascii="Arial" w:hAnsi="Arial" w:cs="Arial"/>
                <w:sz w:val="20"/>
                <w:szCs w:val="20"/>
              </w:rPr>
              <w:t xml:space="preserve"> STA;</w:t>
            </w:r>
          </w:p>
          <w:p w:rsidR="008544EA" w:rsidRPr="00E741F9" w:rsidRDefault="008544EA" w:rsidP="008544EA">
            <w:pPr>
              <w:numPr>
                <w:ilvl w:val="0"/>
                <w:numId w:val="47"/>
              </w:numPr>
              <w:spacing w:after="0" w:line="240" w:lineRule="auto"/>
              <w:jc w:val="both"/>
              <w:rPr>
                <w:rFonts w:ascii="Arial" w:hAnsi="Arial" w:cs="Arial"/>
                <w:sz w:val="20"/>
                <w:szCs w:val="20"/>
              </w:rPr>
            </w:pPr>
            <w:r w:rsidRPr="00E741F9">
              <w:rPr>
                <w:rFonts w:ascii="Arial" w:hAnsi="Arial" w:cs="Arial"/>
                <w:sz w:val="20"/>
                <w:szCs w:val="20"/>
              </w:rPr>
              <w:t xml:space="preserve">usklajuje delovanje in organizacijo STA </w:t>
            </w:r>
            <w:r>
              <w:rPr>
                <w:rFonts w:ascii="Arial" w:hAnsi="Arial" w:cs="Arial"/>
                <w:sz w:val="20"/>
                <w:szCs w:val="20"/>
              </w:rPr>
              <w:t xml:space="preserve">v </w:t>
            </w:r>
            <w:r w:rsidRPr="00E741F9">
              <w:rPr>
                <w:rFonts w:ascii="Arial" w:hAnsi="Arial" w:cs="Arial"/>
                <w:sz w:val="20"/>
                <w:szCs w:val="20"/>
              </w:rPr>
              <w:t>sklad</w:t>
            </w:r>
            <w:r>
              <w:rPr>
                <w:rFonts w:ascii="Arial" w:hAnsi="Arial" w:cs="Arial"/>
                <w:sz w:val="20"/>
                <w:szCs w:val="20"/>
              </w:rPr>
              <w:t>u</w:t>
            </w:r>
            <w:r w:rsidRPr="00E741F9">
              <w:rPr>
                <w:rFonts w:ascii="Arial" w:hAnsi="Arial" w:cs="Arial"/>
                <w:sz w:val="20"/>
                <w:szCs w:val="20"/>
              </w:rPr>
              <w:t xml:space="preserve"> z evropskimi pravili o </w:t>
            </w:r>
            <w:r>
              <w:rPr>
                <w:rFonts w:ascii="Arial" w:hAnsi="Arial" w:cs="Arial"/>
                <w:sz w:val="20"/>
                <w:szCs w:val="20"/>
              </w:rPr>
              <w:t xml:space="preserve">preglednosti </w:t>
            </w:r>
            <w:r w:rsidRPr="00E741F9">
              <w:rPr>
                <w:rFonts w:ascii="Arial" w:hAnsi="Arial" w:cs="Arial"/>
                <w:sz w:val="20"/>
                <w:szCs w:val="20"/>
              </w:rPr>
              <w:t xml:space="preserve">financiranja dejavnosti javne službe oziroma s pravili o državnih pomočeh. </w:t>
            </w:r>
          </w:p>
          <w:p w:rsidR="000556D1" w:rsidRPr="003D39E0" w:rsidRDefault="000556D1" w:rsidP="007B3384">
            <w:pPr>
              <w:spacing w:after="0" w:line="240" w:lineRule="auto"/>
              <w:jc w:val="both"/>
              <w:rPr>
                <w:rFonts w:ascii="Arial" w:eastAsia="Times New Roman" w:hAnsi="Arial" w:cs="Arial"/>
                <w:sz w:val="20"/>
                <w:szCs w:val="20"/>
                <w:lang w:eastAsia="sl-SI"/>
              </w:rPr>
            </w:pP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2.2 Načela</w:t>
            </w:r>
          </w:p>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sz w:val="20"/>
                <w:szCs w:val="20"/>
                <w:lang w:eastAsia="sl-SI"/>
              </w:rPr>
              <w:t>Javni mediji imajo v Evropski uniji posebno mesto. Dolžni so poskrbeti za celovito obveščenost državljanov, zato morajo biti njihove vsebine na vseh medijskih platformah pod enakimi pogoji na voljo vsem medijskim občinstvom.</w:t>
            </w: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sz w:val="20"/>
                <w:szCs w:val="20"/>
                <w:lang w:eastAsia="sl-SI"/>
              </w:rPr>
              <w:t>Takšen poseben položaj nalaga javnim medijem tudi nekatere odgovornosti, ki temeljijo na preglednosti financiranja in delovanja, spoštovanju svobode izražanja ter načelu pluralnosti vsebin, mnenj in stališč.</w:t>
            </w: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sz w:val="20"/>
                <w:szCs w:val="20"/>
                <w:lang w:eastAsia="sl-SI"/>
              </w:rPr>
              <w:t xml:space="preserve">V Sloveniji delujeta dva takšna javna medija, ki se po svojem delovanju dopolnjujeta: javni radiodifuzni servis RTV Slovenija in STA. RTV Slovenija je namenjena neposrednemu informiranju slovenske javnosti, medtem ko so storitve STA kot storitve tiskovne agencije namenjene predvsem javnim in zasebnim medijem ter drugim naročnikom, ki lahko agencijske novice uporabijo za celovitejše poročanje o </w:t>
            </w:r>
            <w:r>
              <w:rPr>
                <w:rFonts w:ascii="Arial" w:eastAsia="Times New Roman" w:hAnsi="Arial" w:cs="Arial"/>
                <w:bCs/>
                <w:sz w:val="20"/>
                <w:szCs w:val="20"/>
                <w:lang w:eastAsia="sl-SI"/>
              </w:rPr>
              <w:t>pomemb</w:t>
            </w:r>
            <w:r w:rsidRPr="00E741F9">
              <w:rPr>
                <w:rFonts w:ascii="Arial" w:eastAsia="Times New Roman" w:hAnsi="Arial" w:cs="Arial"/>
                <w:bCs/>
                <w:sz w:val="20"/>
                <w:szCs w:val="20"/>
                <w:lang w:eastAsia="sl-SI"/>
              </w:rPr>
              <w:t xml:space="preserve">nih družbenih temah </w:t>
            </w:r>
            <w:r>
              <w:rPr>
                <w:rFonts w:ascii="Arial" w:eastAsia="Times New Roman" w:hAnsi="Arial" w:cs="Arial"/>
                <w:bCs/>
                <w:sz w:val="20"/>
                <w:szCs w:val="20"/>
                <w:lang w:eastAsia="sl-SI"/>
              </w:rPr>
              <w:t>in</w:t>
            </w:r>
            <w:r w:rsidRPr="00E741F9">
              <w:rPr>
                <w:rFonts w:ascii="Arial" w:eastAsia="Times New Roman" w:hAnsi="Arial" w:cs="Arial"/>
                <w:bCs/>
                <w:sz w:val="20"/>
                <w:szCs w:val="20"/>
                <w:lang w:eastAsia="sl-SI"/>
              </w:rPr>
              <w:t xml:space="preserve"> jih nadgradijo z lastnim novinarskim delom ali komentarji. Poleg tega STA zagotavlja obveščanje splošne javnosti na prostodostopnem spletnem mestu. </w:t>
            </w: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sz w:val="20"/>
                <w:szCs w:val="20"/>
                <w:lang w:eastAsia="sl-SI"/>
              </w:rPr>
              <w:t xml:space="preserve">Predlog zakona zato temelji na istih temeljnih načelih, kot so določena v </w:t>
            </w:r>
            <w:r>
              <w:rPr>
                <w:rFonts w:ascii="Arial" w:eastAsia="Times New Roman" w:hAnsi="Arial" w:cs="Arial"/>
                <w:bCs/>
                <w:sz w:val="20"/>
                <w:szCs w:val="20"/>
                <w:lang w:eastAsia="sl-SI"/>
              </w:rPr>
              <w:t>veljavn</w:t>
            </w:r>
            <w:r w:rsidRPr="00E741F9">
              <w:rPr>
                <w:rFonts w:ascii="Arial" w:eastAsia="Times New Roman" w:hAnsi="Arial" w:cs="Arial"/>
                <w:bCs/>
                <w:sz w:val="20"/>
                <w:szCs w:val="20"/>
                <w:lang w:eastAsia="sl-SI"/>
              </w:rPr>
              <w:t>em zakonu. STA deluje v skladu z načelom neodvisnosti in nepristranskosti, načelom samostojnosti, načelom javnosti in načelom finančne preglednosti.</w:t>
            </w: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sz w:val="20"/>
                <w:szCs w:val="20"/>
                <w:lang w:eastAsia="sl-SI"/>
              </w:rPr>
              <w:t xml:space="preserve">Načelo neodvisnosti in nepristranskosti povzema uveljavljeno </w:t>
            </w:r>
            <w:r>
              <w:rPr>
                <w:rFonts w:ascii="Arial" w:eastAsia="Times New Roman" w:hAnsi="Arial" w:cs="Arial"/>
                <w:bCs/>
                <w:sz w:val="20"/>
                <w:szCs w:val="20"/>
                <w:lang w:eastAsia="sl-SI"/>
              </w:rPr>
              <w:t>opredelitev</w:t>
            </w:r>
            <w:r w:rsidRPr="00E741F9">
              <w:rPr>
                <w:rFonts w:ascii="Arial" w:eastAsia="Times New Roman" w:hAnsi="Arial" w:cs="Arial"/>
                <w:bCs/>
                <w:sz w:val="20"/>
                <w:szCs w:val="20"/>
                <w:lang w:eastAsia="sl-SI"/>
              </w:rPr>
              <w:t xml:space="preserve"> iz francoskega zakona, ki ureja francosko tiskovno agencijo AFP (Agence France-Presse). Takšno določbo povzema kar nekaj novejših zakonov, ki urejajo tiskovne agencije v Evropi.</w:t>
            </w: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sz w:val="20"/>
                <w:szCs w:val="20"/>
                <w:lang w:eastAsia="sl-SI"/>
              </w:rPr>
              <w:t xml:space="preserve">Institucionalna in uredniška neodvisnost je zagotovljena na ravni upravljanja in nadzora ter z dopolnjenima načeloma neodvisnosti in nepristranskosti, </w:t>
            </w:r>
            <w:r>
              <w:rPr>
                <w:rFonts w:ascii="Arial" w:eastAsia="Times New Roman" w:hAnsi="Arial" w:cs="Arial"/>
                <w:bCs/>
                <w:sz w:val="20"/>
                <w:szCs w:val="20"/>
                <w:lang w:eastAsia="sl-SI"/>
              </w:rPr>
              <w:t>v katerih</w:t>
            </w:r>
            <w:r w:rsidRPr="00E741F9">
              <w:rPr>
                <w:rFonts w:ascii="Arial" w:eastAsia="Times New Roman" w:hAnsi="Arial" w:cs="Arial"/>
                <w:bCs/>
                <w:sz w:val="20"/>
                <w:szCs w:val="20"/>
                <w:lang w:eastAsia="sl-SI"/>
              </w:rPr>
              <w:t xml:space="preserve"> je določeno, da ustanovitelj in njegovi organi ne smejo posegati v uredniško politiko in uredniške odločitve STA in ne smejo poskušati vplivati nanje, ne neposredno ne posredno, kar je </w:t>
            </w:r>
            <w:r>
              <w:rPr>
                <w:rFonts w:ascii="Arial" w:eastAsia="Times New Roman" w:hAnsi="Arial" w:cs="Arial"/>
                <w:bCs/>
                <w:sz w:val="20"/>
                <w:szCs w:val="20"/>
                <w:lang w:eastAsia="sl-SI"/>
              </w:rPr>
              <w:t xml:space="preserve">v </w:t>
            </w:r>
            <w:r w:rsidRPr="00E741F9">
              <w:rPr>
                <w:rFonts w:ascii="Arial" w:eastAsia="Times New Roman" w:hAnsi="Arial" w:cs="Arial"/>
                <w:bCs/>
                <w:sz w:val="20"/>
                <w:szCs w:val="20"/>
                <w:lang w:eastAsia="sl-SI"/>
              </w:rPr>
              <w:t>sklad</w:t>
            </w:r>
            <w:r>
              <w:rPr>
                <w:rFonts w:ascii="Arial" w:eastAsia="Times New Roman" w:hAnsi="Arial" w:cs="Arial"/>
                <w:bCs/>
                <w:sz w:val="20"/>
                <w:szCs w:val="20"/>
                <w:lang w:eastAsia="sl-SI"/>
              </w:rPr>
              <w:t>u</w:t>
            </w:r>
            <w:r w:rsidRPr="00E741F9">
              <w:rPr>
                <w:rFonts w:ascii="Arial" w:eastAsia="Times New Roman" w:hAnsi="Arial" w:cs="Arial"/>
                <w:bCs/>
                <w:sz w:val="20"/>
                <w:szCs w:val="20"/>
                <w:lang w:eastAsia="sl-SI"/>
              </w:rPr>
              <w:t xml:space="preserve"> z Evropskim aktom o svobodi medijev. </w:t>
            </w:r>
          </w:p>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sz w:val="20"/>
                <w:szCs w:val="20"/>
                <w:lang w:eastAsia="sl-SI"/>
              </w:rPr>
              <w:t xml:space="preserve">Načelo samostojnosti pomeni, da je STA, </w:t>
            </w:r>
            <w:r>
              <w:rPr>
                <w:rFonts w:ascii="Arial" w:eastAsia="Times New Roman" w:hAnsi="Arial" w:cs="Arial"/>
                <w:bCs/>
                <w:sz w:val="20"/>
                <w:szCs w:val="20"/>
                <w:lang w:eastAsia="sl-SI"/>
              </w:rPr>
              <w:t xml:space="preserve">čeprav </w:t>
            </w:r>
            <w:r w:rsidRPr="00E741F9">
              <w:rPr>
                <w:rFonts w:ascii="Arial" w:eastAsia="Times New Roman" w:hAnsi="Arial" w:cs="Arial"/>
                <w:bCs/>
                <w:sz w:val="20"/>
                <w:szCs w:val="20"/>
                <w:lang w:eastAsia="sl-SI"/>
              </w:rPr>
              <w:t>gre za gospodarsko družbo v lasti države, samostojna pri svojem delu. STA samostojno opravlja dejavnosti, za katere je ustanovljena, ter samostojno nastopa v pravnem prometu v svojem imenu in za svoj račun v okviru dejavnosti in nalog, določeni</w:t>
            </w:r>
            <w:r>
              <w:rPr>
                <w:rFonts w:ascii="Arial" w:eastAsia="Times New Roman" w:hAnsi="Arial" w:cs="Arial"/>
                <w:bCs/>
                <w:sz w:val="20"/>
                <w:szCs w:val="20"/>
                <w:lang w:eastAsia="sl-SI"/>
              </w:rPr>
              <w:t>h</w:t>
            </w:r>
            <w:r w:rsidRPr="00E741F9">
              <w:rPr>
                <w:rFonts w:ascii="Arial" w:eastAsia="Times New Roman" w:hAnsi="Arial" w:cs="Arial"/>
                <w:bCs/>
                <w:sz w:val="20"/>
                <w:szCs w:val="20"/>
                <w:lang w:eastAsia="sl-SI"/>
              </w:rPr>
              <w:t xml:space="preserve"> s tem zakonom. STA ima tudi notranjo organizacijsko avtonomijo, saj v skladu z zakonom prek svojih pristojnih organov sama ureja svojo notranjo organizacijo in način dela. </w:t>
            </w: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sz w:val="20"/>
                <w:szCs w:val="20"/>
                <w:lang w:eastAsia="sl-SI"/>
              </w:rPr>
            </w:pP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sz w:val="20"/>
                <w:szCs w:val="20"/>
                <w:lang w:eastAsia="sl-SI"/>
              </w:rPr>
              <w:t xml:space="preserve">Načelo javnosti delovanja STA se konkretizira z dolžnostjo STA, da zagotavlja splošne informacije o svojem delovanju in informacije javnega značaja zainteresirani javnosti </w:t>
            </w:r>
            <w:r>
              <w:rPr>
                <w:rFonts w:ascii="Arial" w:eastAsia="Times New Roman" w:hAnsi="Arial" w:cs="Arial"/>
                <w:bCs/>
                <w:sz w:val="20"/>
                <w:szCs w:val="20"/>
                <w:lang w:eastAsia="sl-SI"/>
              </w:rPr>
              <w:t xml:space="preserve">v </w:t>
            </w:r>
            <w:r w:rsidRPr="00E741F9">
              <w:rPr>
                <w:rFonts w:ascii="Arial" w:eastAsia="Times New Roman" w:hAnsi="Arial" w:cs="Arial"/>
                <w:bCs/>
                <w:sz w:val="20"/>
                <w:szCs w:val="20"/>
                <w:lang w:eastAsia="sl-SI"/>
              </w:rPr>
              <w:t>sklad</w:t>
            </w:r>
            <w:r>
              <w:rPr>
                <w:rFonts w:ascii="Arial" w:eastAsia="Times New Roman" w:hAnsi="Arial" w:cs="Arial"/>
                <w:bCs/>
                <w:sz w:val="20"/>
                <w:szCs w:val="20"/>
                <w:lang w:eastAsia="sl-SI"/>
              </w:rPr>
              <w:t>u</w:t>
            </w:r>
            <w:r w:rsidRPr="00E741F9">
              <w:rPr>
                <w:rFonts w:ascii="Arial" w:eastAsia="Times New Roman" w:hAnsi="Arial" w:cs="Arial"/>
                <w:bCs/>
                <w:sz w:val="20"/>
                <w:szCs w:val="20"/>
                <w:lang w:eastAsia="sl-SI"/>
              </w:rPr>
              <w:t xml:space="preserve"> s predpisi, ki urejajo poslovanje organov javne uprave s strankami in dostop do informacij javnega značaja, ter da uporabnike svojih storitev na primeren način obvešča o pogojih in načinih dostopa do svojih storitev.</w:t>
            </w:r>
          </w:p>
          <w:p w:rsidR="008544EA" w:rsidRPr="00E741F9"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0556D1" w:rsidRPr="003D39E0" w:rsidRDefault="008544EA" w:rsidP="008544E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sz w:val="20"/>
                <w:szCs w:val="20"/>
                <w:lang w:eastAsia="sl-SI"/>
              </w:rPr>
              <w:t xml:space="preserve">Predlog zakona zagotavlja finančno preglednost delovanja z natančnejšimi postopki razmejevanja gospodarske javne službe in tržne dejavnosti tako </w:t>
            </w:r>
            <w:r>
              <w:rPr>
                <w:rFonts w:ascii="Arial" w:eastAsia="Times New Roman" w:hAnsi="Arial" w:cs="Arial"/>
                <w:bCs/>
                <w:sz w:val="20"/>
                <w:szCs w:val="20"/>
                <w:lang w:eastAsia="sl-SI"/>
              </w:rPr>
              <w:t>z</w:t>
            </w:r>
            <w:r w:rsidRPr="00E741F9">
              <w:rPr>
                <w:rFonts w:ascii="Arial" w:eastAsia="Times New Roman" w:hAnsi="Arial" w:cs="Arial"/>
                <w:bCs/>
                <w:sz w:val="20"/>
                <w:szCs w:val="20"/>
                <w:lang w:eastAsia="sl-SI"/>
              </w:rPr>
              <w:t xml:space="preserve"> notranj</w:t>
            </w:r>
            <w:r>
              <w:rPr>
                <w:rFonts w:ascii="Arial" w:eastAsia="Times New Roman" w:hAnsi="Arial" w:cs="Arial"/>
                <w:bCs/>
                <w:sz w:val="20"/>
                <w:szCs w:val="20"/>
                <w:lang w:eastAsia="sl-SI"/>
              </w:rPr>
              <w:t>im</w:t>
            </w:r>
            <w:r w:rsidRPr="00E741F9">
              <w:rPr>
                <w:rFonts w:ascii="Arial" w:eastAsia="Times New Roman" w:hAnsi="Arial" w:cs="Arial"/>
                <w:bCs/>
                <w:sz w:val="20"/>
                <w:szCs w:val="20"/>
                <w:lang w:eastAsia="sl-SI"/>
              </w:rPr>
              <w:t xml:space="preserve"> kot tudi </w:t>
            </w:r>
            <w:r>
              <w:rPr>
                <w:rFonts w:ascii="Arial" w:eastAsia="Times New Roman" w:hAnsi="Arial" w:cs="Arial"/>
                <w:bCs/>
                <w:sz w:val="20"/>
                <w:szCs w:val="20"/>
                <w:lang w:eastAsia="sl-SI"/>
              </w:rPr>
              <w:t xml:space="preserve">z </w:t>
            </w:r>
            <w:r w:rsidRPr="00E741F9">
              <w:rPr>
                <w:rFonts w:ascii="Arial" w:eastAsia="Times New Roman" w:hAnsi="Arial" w:cs="Arial"/>
                <w:bCs/>
                <w:sz w:val="20"/>
                <w:szCs w:val="20"/>
                <w:lang w:eastAsia="sl-SI"/>
              </w:rPr>
              <w:t>zunanj</w:t>
            </w:r>
            <w:r>
              <w:rPr>
                <w:rFonts w:ascii="Arial" w:eastAsia="Times New Roman" w:hAnsi="Arial" w:cs="Arial"/>
                <w:bCs/>
                <w:sz w:val="20"/>
                <w:szCs w:val="20"/>
                <w:lang w:eastAsia="sl-SI"/>
              </w:rPr>
              <w:t>im</w:t>
            </w:r>
            <w:r w:rsidRPr="00E741F9">
              <w:rPr>
                <w:rFonts w:ascii="Arial" w:eastAsia="Times New Roman" w:hAnsi="Arial" w:cs="Arial"/>
                <w:bCs/>
                <w:sz w:val="20"/>
                <w:szCs w:val="20"/>
                <w:lang w:eastAsia="sl-SI"/>
              </w:rPr>
              <w:t xml:space="preserve"> finančn</w:t>
            </w:r>
            <w:r>
              <w:rPr>
                <w:rFonts w:ascii="Arial" w:eastAsia="Times New Roman" w:hAnsi="Arial" w:cs="Arial"/>
                <w:bCs/>
                <w:sz w:val="20"/>
                <w:szCs w:val="20"/>
                <w:lang w:eastAsia="sl-SI"/>
              </w:rPr>
              <w:t>im</w:t>
            </w:r>
            <w:r w:rsidRPr="00E741F9">
              <w:rPr>
                <w:rFonts w:ascii="Arial" w:eastAsia="Times New Roman" w:hAnsi="Arial" w:cs="Arial"/>
                <w:bCs/>
                <w:sz w:val="20"/>
                <w:szCs w:val="20"/>
                <w:lang w:eastAsia="sl-SI"/>
              </w:rPr>
              <w:t xml:space="preserve"> nadzor</w:t>
            </w:r>
            <w:r>
              <w:rPr>
                <w:rFonts w:ascii="Arial" w:eastAsia="Times New Roman" w:hAnsi="Arial" w:cs="Arial"/>
                <w:bCs/>
                <w:sz w:val="20"/>
                <w:szCs w:val="20"/>
                <w:lang w:eastAsia="sl-SI"/>
              </w:rPr>
              <w:t>om</w:t>
            </w:r>
            <w:r w:rsidRPr="00E741F9">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ter</w:t>
            </w:r>
            <w:r w:rsidRPr="00E741F9">
              <w:rPr>
                <w:rFonts w:ascii="Arial" w:eastAsia="Times New Roman" w:hAnsi="Arial" w:cs="Arial"/>
                <w:bCs/>
                <w:sz w:val="20"/>
                <w:szCs w:val="20"/>
                <w:lang w:eastAsia="sl-SI"/>
              </w:rPr>
              <w:t xml:space="preserve"> z uvajanjem </w:t>
            </w:r>
            <w:r>
              <w:rPr>
                <w:rFonts w:ascii="Arial" w:eastAsia="Times New Roman" w:hAnsi="Arial" w:cs="Arial"/>
                <w:bCs/>
                <w:sz w:val="20"/>
                <w:szCs w:val="20"/>
                <w:lang w:eastAsia="sl-SI"/>
              </w:rPr>
              <w:t>pregled</w:t>
            </w:r>
            <w:r w:rsidRPr="00E741F9">
              <w:rPr>
                <w:rFonts w:ascii="Arial" w:eastAsia="Times New Roman" w:hAnsi="Arial" w:cs="Arial"/>
                <w:bCs/>
                <w:sz w:val="20"/>
                <w:szCs w:val="20"/>
                <w:lang w:eastAsia="sl-SI"/>
              </w:rPr>
              <w:t xml:space="preserve">nosti delovanja </w:t>
            </w:r>
            <w:r>
              <w:rPr>
                <w:rFonts w:ascii="Arial" w:eastAsia="Times New Roman" w:hAnsi="Arial" w:cs="Arial"/>
                <w:bCs/>
                <w:sz w:val="20"/>
                <w:szCs w:val="20"/>
                <w:lang w:eastAsia="sl-SI"/>
              </w:rPr>
              <w:t>in</w:t>
            </w:r>
            <w:r w:rsidRPr="00E741F9">
              <w:rPr>
                <w:rFonts w:ascii="Arial" w:eastAsia="Times New Roman" w:hAnsi="Arial" w:cs="Arial"/>
                <w:bCs/>
                <w:sz w:val="20"/>
                <w:szCs w:val="20"/>
                <w:lang w:eastAsia="sl-SI"/>
              </w:rPr>
              <w:t xml:space="preserve"> financiranja gospodarske javne službe.</w:t>
            </w:r>
          </w:p>
        </w:tc>
      </w:tr>
      <w:tr w:rsidR="003D39E0" w:rsidRPr="003D39E0" w:rsidTr="00336026">
        <w:tc>
          <w:tcPr>
            <w:tcW w:w="9072" w:type="dxa"/>
          </w:tcPr>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p>
        </w:tc>
      </w:tr>
      <w:tr w:rsidR="003D39E0" w:rsidRPr="003D39E0" w:rsidTr="00336026">
        <w:tc>
          <w:tcPr>
            <w:tcW w:w="9072" w:type="dxa"/>
          </w:tcPr>
          <w:p w:rsidR="000556D1" w:rsidRPr="003D39E0" w:rsidRDefault="000556D1" w:rsidP="007B3384">
            <w:pPr>
              <w:numPr>
                <w:ilvl w:val="1"/>
                <w:numId w:val="18"/>
              </w:num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Poglavitne rešitve</w:t>
            </w:r>
          </w:p>
        </w:tc>
      </w:tr>
      <w:tr w:rsidR="003D39E0" w:rsidRPr="003D39E0" w:rsidTr="00336026">
        <w:trPr>
          <w:trHeight w:val="434"/>
        </w:trPr>
        <w:tc>
          <w:tcPr>
            <w:tcW w:w="9072" w:type="dxa"/>
          </w:tcPr>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544EA" w:rsidRPr="00E741F9" w:rsidRDefault="008544EA" w:rsidP="008544E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Predlog zakona ureja status, dejavnost, delovanje in financiranje STA ter nadzor nad njenim poslovanjem. S predlogom zakona se natančno določa</w:t>
            </w:r>
            <w:r>
              <w:rPr>
                <w:rFonts w:ascii="Arial" w:eastAsia="Times New Roman" w:hAnsi="Arial" w:cs="Arial"/>
                <w:sz w:val="20"/>
                <w:szCs w:val="20"/>
                <w:lang w:eastAsia="sl-SI"/>
              </w:rPr>
              <w:t>ta</w:t>
            </w:r>
            <w:r w:rsidRPr="00E741F9">
              <w:rPr>
                <w:rFonts w:ascii="Arial" w:eastAsia="Times New Roman" w:hAnsi="Arial" w:cs="Arial"/>
                <w:sz w:val="20"/>
                <w:szCs w:val="20"/>
                <w:lang w:eastAsia="sl-SI"/>
              </w:rPr>
              <w:t xml:space="preserve"> gospodarska javna služba informiranja medijev in javnosti, ki jo izvaja STA, ter njeno financiranje, kot to zahtevajo evropska pravila za državne pomoči. </w:t>
            </w:r>
          </w:p>
          <w:p w:rsidR="008544EA" w:rsidRPr="00E741F9" w:rsidRDefault="008544EA" w:rsidP="008544E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544EA" w:rsidRPr="00E741F9" w:rsidRDefault="008544EA" w:rsidP="008544EA">
            <w:pPr>
              <w:spacing w:after="0" w:line="240" w:lineRule="auto"/>
              <w:jc w:val="both"/>
              <w:rPr>
                <w:rFonts w:ascii="Arial" w:hAnsi="Arial" w:cs="Arial"/>
                <w:sz w:val="20"/>
                <w:szCs w:val="20"/>
              </w:rPr>
            </w:pPr>
            <w:r w:rsidRPr="00E741F9">
              <w:rPr>
                <w:rFonts w:ascii="Arial" w:eastAsia="Times New Roman" w:hAnsi="Arial" w:cs="Arial"/>
                <w:sz w:val="20"/>
                <w:szCs w:val="20"/>
                <w:lang w:eastAsia="sl-SI"/>
              </w:rPr>
              <w:t xml:space="preserve">Kot pravna podlaga za državno pomoč v obliki nadomestila za opravljanje gospodarske javne službe STA se uporablja Sklep Komisije 2012/21/EU. Gospodarsko javno službo izvaja STA na področju celovitega javnega informiranja za potrebe medijev in javnosti </w:t>
            </w:r>
            <w:r>
              <w:rPr>
                <w:rFonts w:ascii="Arial" w:eastAsia="Times New Roman" w:hAnsi="Arial" w:cs="Arial"/>
                <w:sz w:val="20"/>
                <w:szCs w:val="20"/>
                <w:lang w:eastAsia="sl-SI"/>
              </w:rPr>
              <w:t>ter</w:t>
            </w:r>
            <w:r w:rsidRPr="00E741F9">
              <w:rPr>
                <w:rFonts w:ascii="Arial" w:eastAsia="Times New Roman" w:hAnsi="Arial" w:cs="Arial"/>
                <w:sz w:val="20"/>
                <w:szCs w:val="20"/>
                <w:lang w:eastAsia="sl-SI"/>
              </w:rPr>
              <w:t xml:space="preserve"> delovanja </w:t>
            </w:r>
            <w:r w:rsidRPr="00E741F9">
              <w:rPr>
                <w:rFonts w:ascii="Arial" w:hAnsi="Arial" w:cs="Arial"/>
                <w:sz w:val="20"/>
                <w:szCs w:val="20"/>
              </w:rPr>
              <w:t xml:space="preserve">medijske infrastrukture na </w:t>
            </w:r>
            <w:r>
              <w:rPr>
                <w:rFonts w:ascii="Arial" w:hAnsi="Arial" w:cs="Arial"/>
                <w:sz w:val="20"/>
                <w:szCs w:val="20"/>
              </w:rPr>
              <w:t xml:space="preserve">ozemlju </w:t>
            </w:r>
            <w:r w:rsidRPr="00E741F9">
              <w:rPr>
                <w:rFonts w:ascii="Arial" w:hAnsi="Arial" w:cs="Arial"/>
                <w:sz w:val="20"/>
                <w:szCs w:val="20"/>
              </w:rPr>
              <w:t xml:space="preserve">Slovenije. </w:t>
            </w:r>
          </w:p>
          <w:p w:rsidR="008544EA" w:rsidRPr="00E741F9" w:rsidRDefault="008544EA" w:rsidP="008544E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544EA" w:rsidRPr="00E741F9" w:rsidRDefault="008544EA" w:rsidP="008544E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Gospodarska javna služba, ki jo opravlja STA, po predlogu zakona zajema:</w:t>
            </w:r>
          </w:p>
          <w:p w:rsidR="008544EA" w:rsidRPr="00E741F9" w:rsidRDefault="008544EA" w:rsidP="008544EA">
            <w:pPr>
              <w:numPr>
                <w:ilvl w:val="0"/>
                <w:numId w:val="5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izvajanje javne medijske storitve tiskovne agencije v slovenskem in angleškem jeziku za</w:t>
            </w:r>
            <w:r w:rsidRPr="00E741F9">
              <w:rPr>
                <w:rFonts w:ascii="Arial" w:eastAsia="Times New Roman" w:hAnsi="Arial" w:cs="Arial"/>
                <w:b/>
                <w:bCs/>
                <w:sz w:val="20"/>
                <w:szCs w:val="20"/>
                <w:lang w:eastAsia="sl-SI"/>
              </w:rPr>
              <w:t xml:space="preserve"> </w:t>
            </w:r>
            <w:r w:rsidRPr="00E741F9">
              <w:rPr>
                <w:rFonts w:ascii="Arial" w:eastAsia="Times New Roman" w:hAnsi="Arial" w:cs="Arial"/>
                <w:sz w:val="20"/>
                <w:szCs w:val="20"/>
                <w:lang w:eastAsia="sl-SI"/>
              </w:rPr>
              <w:t>potrebe izdajateljev medijev in drugih naročnikov;</w:t>
            </w:r>
          </w:p>
          <w:p w:rsidR="008544EA" w:rsidRPr="00E741F9" w:rsidRDefault="008544EA" w:rsidP="008544EA">
            <w:pPr>
              <w:numPr>
                <w:ilvl w:val="0"/>
                <w:numId w:val="5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pripravo in objavo kratkih povzetkov agencijskih novic na spletnem mestu;</w:t>
            </w:r>
          </w:p>
          <w:p w:rsidR="00E3243F" w:rsidRDefault="008544EA" w:rsidP="00E3243F">
            <w:pPr>
              <w:numPr>
                <w:ilvl w:val="0"/>
                <w:numId w:val="5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pripravo in objavo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 na spletnem mestu;</w:t>
            </w:r>
          </w:p>
          <w:p w:rsidR="00E3243F" w:rsidRPr="00E3243F" w:rsidRDefault="00E3243F" w:rsidP="00E3243F">
            <w:pPr>
              <w:numPr>
                <w:ilvl w:val="0"/>
                <w:numId w:val="5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243F">
              <w:rPr>
                <w:rFonts w:ascii="Arial" w:eastAsia="Times New Roman" w:hAnsi="Arial" w:cs="Arial"/>
                <w:sz w:val="20"/>
                <w:szCs w:val="20"/>
                <w:lang w:eastAsia="sl-SI"/>
              </w:rPr>
              <w:t>vzpostavitev in urejanje spletnega portala za preverjanje točnosti vsebin;</w:t>
            </w:r>
          </w:p>
          <w:p w:rsidR="008544EA" w:rsidRPr="00E741F9" w:rsidRDefault="008544EA" w:rsidP="008544EA">
            <w:pPr>
              <w:numPr>
                <w:ilvl w:val="0"/>
                <w:numId w:val="5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arhiviranje in dolgoročno hrambo vsebin, ki nastajajo v okviru gospodarske javne službe STA.</w:t>
            </w:r>
          </w:p>
          <w:p w:rsidR="008544EA" w:rsidRPr="00E741F9" w:rsidRDefault="008544EA" w:rsidP="008544EA">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p>
          <w:p w:rsidR="008544EA" w:rsidRPr="00E741F9" w:rsidRDefault="008544EA" w:rsidP="008544EA">
            <w:pPr>
              <w:spacing w:line="240" w:lineRule="auto"/>
              <w:contextualSpacing/>
              <w:jc w:val="both"/>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Edini ustanovitelj STA je Republika Slovenija. V imenu Republike Slovenije pravice in obveznosti ustanovitelja in družbenika izvaja Vlada Republike Slovenije. Ministrstvo, pristojno za področje delovanja STA in za spremljanje naložbe, je ministrstvo, pristojno za medije, s katerim se tudi sklepa pogodba za financiranje javne službe iz sredstev državnega proračuna. Ministrstvo </w:t>
            </w:r>
            <w:r>
              <w:rPr>
                <w:rFonts w:ascii="Arial" w:eastAsia="Times New Roman" w:hAnsi="Arial" w:cs="Arial"/>
                <w:sz w:val="20"/>
                <w:szCs w:val="20"/>
                <w:lang w:eastAsia="sl-SI"/>
              </w:rPr>
              <w:t>tudi</w:t>
            </w:r>
            <w:r w:rsidRPr="00E741F9">
              <w:rPr>
                <w:rFonts w:ascii="Arial" w:eastAsia="Times New Roman" w:hAnsi="Arial" w:cs="Arial"/>
                <w:sz w:val="20"/>
                <w:szCs w:val="20"/>
                <w:lang w:eastAsia="sl-SI"/>
              </w:rPr>
              <w:t xml:space="preserve"> pripravlja poziv za imenovanje članov nadzornega sveta in predloge aktov, ki jih potrjuje vlada (cenik storitev za naročnike).</w:t>
            </w:r>
          </w:p>
          <w:p w:rsidR="00DB4EF2" w:rsidRPr="003D39E0" w:rsidRDefault="00DB4EF2"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STA je upravičena do letnega nadomestila za izvajanje gospodarske javne službe, če prihodki od plačil iz naslova naročnin v posameznem letu ne pokrivajo stroškov izvajanja gospodarske javne službe. Nadomestilo se dodeli v skladu s Sklepom Komisije 2012/21/EU.</w:t>
            </w:r>
          </w:p>
          <w:p w:rsidR="000556D1" w:rsidRPr="003D39E0" w:rsidRDefault="000556D1" w:rsidP="007B3384">
            <w:pPr>
              <w:spacing w:line="240" w:lineRule="auto"/>
              <w:contextualSpacing/>
              <w:rPr>
                <w:rFonts w:ascii="Arial" w:eastAsia="Times New Roman" w:hAnsi="Arial" w:cs="Arial"/>
                <w:sz w:val="20"/>
                <w:szCs w:val="20"/>
                <w:lang w:eastAsia="sl-SI"/>
              </w:rPr>
            </w:pPr>
          </w:p>
          <w:p w:rsidR="000556D1" w:rsidRPr="003D39E0" w:rsidRDefault="000556D1" w:rsidP="007B3384">
            <w:pPr>
              <w:spacing w:line="240" w:lineRule="auto"/>
              <w:contextualSpacing/>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STA je urejena kot družba z omejeno odgovornostjo, zato se za vprašanja, ki niso posebej urejena s</w:t>
            </w:r>
            <w:r w:rsidR="005E7D0E" w:rsidRPr="003D39E0">
              <w:rPr>
                <w:rFonts w:ascii="Arial" w:eastAsia="Times New Roman" w:hAnsi="Arial" w:cs="Arial"/>
                <w:sz w:val="20"/>
                <w:szCs w:val="20"/>
                <w:lang w:eastAsia="sl-SI"/>
              </w:rPr>
              <w:t xml:space="preserve"> tem </w:t>
            </w:r>
            <w:r w:rsidRPr="003D39E0">
              <w:rPr>
                <w:rFonts w:ascii="Arial" w:eastAsia="Times New Roman" w:hAnsi="Arial" w:cs="Arial"/>
                <w:sz w:val="20"/>
                <w:szCs w:val="20"/>
                <w:lang w:eastAsia="sl-SI"/>
              </w:rPr>
              <w:t>zakon</w:t>
            </w:r>
            <w:r w:rsidR="005E7D0E" w:rsidRPr="003D39E0">
              <w:rPr>
                <w:rFonts w:ascii="Arial" w:eastAsia="Times New Roman" w:hAnsi="Arial" w:cs="Arial"/>
                <w:sz w:val="20"/>
                <w:szCs w:val="20"/>
                <w:lang w:eastAsia="sl-SI"/>
              </w:rPr>
              <w:t>om</w:t>
            </w:r>
            <w:r w:rsidRPr="003D39E0">
              <w:rPr>
                <w:rFonts w:ascii="Arial" w:eastAsia="Times New Roman" w:hAnsi="Arial" w:cs="Arial"/>
                <w:sz w:val="20"/>
                <w:szCs w:val="20"/>
                <w:lang w:eastAsia="sl-SI"/>
              </w:rPr>
              <w:t>, uporablja zakon, ki ureja gospodarske družbe.</w:t>
            </w:r>
          </w:p>
          <w:p w:rsidR="000556D1" w:rsidRPr="003D39E0" w:rsidRDefault="000556D1" w:rsidP="007B3384">
            <w:pPr>
              <w:spacing w:line="240" w:lineRule="auto"/>
              <w:contextualSpacing/>
              <w:jc w:val="both"/>
              <w:rPr>
                <w:rFonts w:ascii="Arial" w:eastAsia="Times New Roman" w:hAnsi="Arial" w:cs="Arial"/>
                <w:sz w:val="20"/>
                <w:szCs w:val="20"/>
                <w:lang w:eastAsia="sl-SI"/>
              </w:rPr>
            </w:pPr>
          </w:p>
          <w:p w:rsidR="00BA37D3" w:rsidRPr="003D39E0" w:rsidRDefault="000556D1" w:rsidP="007B3384">
            <w:pPr>
              <w:spacing w:line="240" w:lineRule="auto"/>
              <w:contextualSpacing/>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Glede vprašanja finančne preglednosti pri opravljanju gospodarske javne službe se uporabljajo določila zakona, ki urejajo preglednosti finančnih odnosov in ločeno evidentiranje različnih dejavnosti, Slovenski računovodski standardi ter predpisi za delovanje in izvajanje javnih gospodarskih družb. Sodila za razporejanje splošnih stroškov se oblikujejo na ravni posameznih organizacijskih enot in uredništev. </w:t>
            </w:r>
          </w:p>
          <w:p w:rsidR="00BA37D3" w:rsidRPr="003D39E0" w:rsidRDefault="00BA37D3" w:rsidP="007B3384">
            <w:pPr>
              <w:spacing w:line="240" w:lineRule="auto"/>
              <w:contextualSpacing/>
              <w:jc w:val="both"/>
              <w:rPr>
                <w:rFonts w:ascii="Arial" w:eastAsia="Times New Roman" w:hAnsi="Arial" w:cs="Arial"/>
                <w:sz w:val="20"/>
                <w:szCs w:val="20"/>
                <w:lang w:eastAsia="sl-SI"/>
              </w:rPr>
            </w:pPr>
          </w:p>
        </w:tc>
      </w:tr>
      <w:tr w:rsidR="003D39E0" w:rsidRPr="003D39E0" w:rsidTr="00336026">
        <w:tc>
          <w:tcPr>
            <w:tcW w:w="9072" w:type="dxa"/>
          </w:tcPr>
          <w:p w:rsidR="000556D1" w:rsidRPr="00BA2275"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BA2275">
              <w:rPr>
                <w:rFonts w:ascii="Arial" w:eastAsia="Times New Roman" w:hAnsi="Arial" w:cs="Arial"/>
                <w:b/>
                <w:sz w:val="20"/>
                <w:szCs w:val="20"/>
                <w:lang w:eastAsia="sl-SI"/>
              </w:rPr>
              <w:t>3</w:t>
            </w:r>
            <w:r w:rsidR="008660BC" w:rsidRPr="00BA2275">
              <w:rPr>
                <w:rFonts w:ascii="Arial" w:eastAsia="Times New Roman" w:hAnsi="Arial" w:cs="Arial"/>
                <w:b/>
                <w:sz w:val="20"/>
                <w:szCs w:val="20"/>
                <w:lang w:eastAsia="sl-SI"/>
              </w:rPr>
              <w:t>.</w:t>
            </w:r>
            <w:r w:rsidRPr="00BA2275">
              <w:rPr>
                <w:rFonts w:ascii="Arial" w:eastAsia="Times New Roman" w:hAnsi="Arial" w:cs="Arial"/>
                <w:b/>
                <w:sz w:val="20"/>
                <w:szCs w:val="20"/>
                <w:lang w:eastAsia="sl-SI"/>
              </w:rPr>
              <w:t xml:space="preserve"> OCENA FINANČNIH POSLEDIC PREDLOGA ZAKONA ZA DRŽAVNI PRORAČUN IN DRUGA JAVNA FINANČNA SREDSTVA</w:t>
            </w:r>
          </w:p>
          <w:p w:rsidR="00285337" w:rsidRPr="00BA2275" w:rsidRDefault="00285337"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285337" w:rsidRPr="00BA2275" w:rsidRDefault="00285337"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BA2275">
              <w:rPr>
                <w:rFonts w:ascii="Arial" w:eastAsia="Times New Roman" w:hAnsi="Arial" w:cs="Arial"/>
                <w:bCs/>
                <w:sz w:val="20"/>
                <w:szCs w:val="20"/>
                <w:lang w:eastAsia="sl-SI"/>
              </w:rPr>
              <w:t xml:space="preserve">Predlog zakona ima finančne posledice za državni proračun in nima finančnih posledic </w:t>
            </w:r>
            <w:r w:rsidR="009E7BD6" w:rsidRPr="00BA2275">
              <w:rPr>
                <w:rFonts w:ascii="Arial" w:eastAsia="Times New Roman" w:hAnsi="Arial" w:cs="Arial"/>
                <w:bCs/>
                <w:sz w:val="20"/>
                <w:szCs w:val="20"/>
                <w:lang w:eastAsia="sl-SI"/>
              </w:rPr>
              <w:t xml:space="preserve">za </w:t>
            </w:r>
            <w:r w:rsidRPr="00BA2275">
              <w:rPr>
                <w:rFonts w:ascii="Arial" w:eastAsia="Times New Roman" w:hAnsi="Arial" w:cs="Arial"/>
                <w:bCs/>
                <w:sz w:val="20"/>
                <w:szCs w:val="20"/>
                <w:lang w:eastAsia="sl-SI"/>
              </w:rPr>
              <w:t>druga javna finančna sredstva.</w:t>
            </w:r>
          </w:p>
          <w:p w:rsidR="003C1D01" w:rsidRPr="00BA2275" w:rsidRDefault="003C1D0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0556D1" w:rsidRPr="00BA2275" w:rsidRDefault="004C3518"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BA2275">
              <w:rPr>
                <w:rFonts w:ascii="Arial" w:eastAsia="Times New Roman" w:hAnsi="Arial" w:cs="Arial"/>
                <w:bCs/>
                <w:sz w:val="20"/>
                <w:szCs w:val="20"/>
                <w:lang w:eastAsia="sl-SI"/>
              </w:rPr>
              <w:t xml:space="preserve">Za leto 2025 je za financiranje STA v proračunu </w:t>
            </w:r>
            <w:r w:rsidR="003C1D01" w:rsidRPr="00BA2275">
              <w:rPr>
                <w:rFonts w:ascii="Arial" w:eastAsia="Times New Roman" w:hAnsi="Arial" w:cs="Arial"/>
                <w:bCs/>
                <w:sz w:val="20"/>
                <w:szCs w:val="20"/>
                <w:lang w:eastAsia="sl-SI"/>
              </w:rPr>
              <w:t xml:space="preserve">pri Uradu Vlade Republike Slovenije za komuniciranje </w:t>
            </w:r>
            <w:r w:rsidRPr="00BA2275">
              <w:rPr>
                <w:rFonts w:ascii="Arial" w:eastAsia="Times New Roman" w:hAnsi="Arial" w:cs="Arial"/>
                <w:bCs/>
                <w:sz w:val="20"/>
                <w:szCs w:val="20"/>
                <w:lang w:eastAsia="sl-SI"/>
              </w:rPr>
              <w:t>zagotovljenih 2.478.000 evrov in za leto 2026 2.533.000 evrov.</w:t>
            </w:r>
            <w:r w:rsidR="00544050" w:rsidRPr="00BA2275">
              <w:rPr>
                <w:rFonts w:ascii="Arial" w:eastAsia="Times New Roman" w:hAnsi="Arial" w:cs="Arial"/>
                <w:bCs/>
                <w:sz w:val="20"/>
                <w:szCs w:val="20"/>
                <w:lang w:eastAsia="sl-SI"/>
              </w:rPr>
              <w:t xml:space="preserve"> </w:t>
            </w:r>
            <w:r w:rsidR="00544050" w:rsidRPr="00EC0A4D">
              <w:rPr>
                <w:rFonts w:ascii="Arial" w:eastAsia="Times New Roman" w:hAnsi="Arial" w:cs="Arial"/>
                <w:bCs/>
                <w:sz w:val="20"/>
                <w:szCs w:val="20"/>
                <w:lang w:eastAsia="sl-SI"/>
              </w:rPr>
              <w:t xml:space="preserve">Za leto 2027 so načrtovana sredstva </w:t>
            </w:r>
            <w:r w:rsidR="00F96E10" w:rsidRPr="00EC0A4D">
              <w:rPr>
                <w:rFonts w:ascii="Arial" w:eastAsia="Times New Roman" w:hAnsi="Arial" w:cs="Arial"/>
                <w:bCs/>
                <w:sz w:val="20"/>
                <w:szCs w:val="20"/>
                <w:lang w:eastAsia="sl-SI"/>
              </w:rPr>
              <w:t>v višini 3.643.521 EUR.</w:t>
            </w:r>
          </w:p>
        </w:tc>
      </w:tr>
      <w:tr w:rsidR="003D39E0" w:rsidRPr="003D39E0" w:rsidTr="00336026">
        <w:tc>
          <w:tcPr>
            <w:tcW w:w="9072" w:type="dxa"/>
          </w:tcPr>
          <w:p w:rsidR="000556D1" w:rsidRPr="00BA2275"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4</w:t>
            </w:r>
            <w:r w:rsidR="008660BC">
              <w:rPr>
                <w:rFonts w:ascii="Arial" w:eastAsia="Times New Roman" w:hAnsi="Arial" w:cs="Arial"/>
                <w:b/>
                <w:sz w:val="20"/>
                <w:szCs w:val="20"/>
                <w:lang w:eastAsia="sl-SI"/>
              </w:rPr>
              <w:t>.</w:t>
            </w:r>
            <w:r w:rsidRPr="003D39E0">
              <w:rPr>
                <w:rFonts w:ascii="Arial" w:eastAsia="Times New Roman" w:hAnsi="Arial" w:cs="Arial"/>
                <w:b/>
                <w:sz w:val="20"/>
                <w:szCs w:val="20"/>
                <w:lang w:eastAsia="sl-SI"/>
              </w:rPr>
              <w:t xml:space="preserve"> NAVEDBA, DA SO SREDSTVA ZA IZVAJANJE ZAKONA V DRŽAVNEM PRORAČUNU ZAGOTOVLJENA, ČE PREDLOG ZAKONA PREDVIDEVA PORABO PRORAČUNSKIH SREDSTEV V OBDOBJU, ZA KATERO JE BIL DRŽAVNI PRORAČUN ŽE SPREJET</w:t>
            </w:r>
          </w:p>
        </w:tc>
      </w:tr>
      <w:tr w:rsidR="003D39E0" w:rsidRPr="003D39E0" w:rsidTr="00336026">
        <w:tc>
          <w:tcPr>
            <w:tcW w:w="9072" w:type="dxa"/>
          </w:tcPr>
          <w:p w:rsidR="00806608" w:rsidRPr="003D39E0" w:rsidRDefault="00806608" w:rsidP="007B3384">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p>
          <w:p w:rsidR="004C3518" w:rsidRDefault="00285337" w:rsidP="004C3518">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Z</w:t>
            </w:r>
            <w:r w:rsidRPr="00285337">
              <w:rPr>
                <w:rFonts w:ascii="Arial" w:eastAsia="Times New Roman" w:hAnsi="Arial" w:cs="Arial"/>
                <w:bCs/>
                <w:sz w:val="20"/>
                <w:szCs w:val="20"/>
                <w:lang w:eastAsia="sl-SI"/>
              </w:rPr>
              <w:t xml:space="preserve">a izvajanje zakona </w:t>
            </w:r>
            <w:r>
              <w:rPr>
                <w:rFonts w:ascii="Arial" w:eastAsia="Times New Roman" w:hAnsi="Arial" w:cs="Arial"/>
                <w:bCs/>
                <w:sz w:val="20"/>
                <w:szCs w:val="20"/>
                <w:lang w:eastAsia="sl-SI"/>
              </w:rPr>
              <w:t xml:space="preserve">so </w:t>
            </w:r>
            <w:r w:rsidRPr="00285337">
              <w:rPr>
                <w:rFonts w:ascii="Arial" w:eastAsia="Times New Roman" w:hAnsi="Arial" w:cs="Arial"/>
                <w:bCs/>
                <w:sz w:val="20"/>
                <w:szCs w:val="20"/>
                <w:lang w:eastAsia="sl-SI"/>
              </w:rPr>
              <w:t xml:space="preserve">zagotovljena finančna sredstva v sprejetem državnem proračunu. </w:t>
            </w:r>
            <w:r w:rsidR="004C3518" w:rsidRPr="00E741F9">
              <w:rPr>
                <w:rFonts w:ascii="Arial" w:eastAsia="Times New Roman" w:hAnsi="Arial" w:cs="Arial"/>
                <w:bCs/>
                <w:sz w:val="20"/>
                <w:szCs w:val="20"/>
                <w:lang w:eastAsia="sl-SI"/>
              </w:rPr>
              <w:t xml:space="preserve">Za leto 2025 je za financiranja STA </w:t>
            </w:r>
            <w:r w:rsidR="003C1D01" w:rsidRPr="003C1D01">
              <w:rPr>
                <w:rFonts w:ascii="Arial" w:eastAsia="Times New Roman" w:hAnsi="Arial" w:cs="Arial"/>
                <w:bCs/>
                <w:sz w:val="20"/>
                <w:szCs w:val="20"/>
                <w:lang w:eastAsia="sl-SI"/>
              </w:rPr>
              <w:t xml:space="preserve">v proračunu </w:t>
            </w:r>
            <w:r w:rsidR="003C1D01">
              <w:rPr>
                <w:rFonts w:ascii="Arial" w:eastAsia="Times New Roman" w:hAnsi="Arial" w:cs="Arial"/>
                <w:bCs/>
                <w:sz w:val="20"/>
                <w:szCs w:val="20"/>
                <w:lang w:eastAsia="sl-SI"/>
              </w:rPr>
              <w:t xml:space="preserve">pri </w:t>
            </w:r>
            <w:r w:rsidR="003C1D01" w:rsidRPr="003C1D01">
              <w:rPr>
                <w:rFonts w:ascii="Arial" w:eastAsia="Times New Roman" w:hAnsi="Arial" w:cs="Arial"/>
                <w:bCs/>
                <w:sz w:val="20"/>
                <w:szCs w:val="20"/>
                <w:lang w:eastAsia="sl-SI"/>
              </w:rPr>
              <w:t>Urad</w:t>
            </w:r>
            <w:r w:rsidR="003C1D01">
              <w:rPr>
                <w:rFonts w:ascii="Arial" w:eastAsia="Times New Roman" w:hAnsi="Arial" w:cs="Arial"/>
                <w:bCs/>
                <w:sz w:val="20"/>
                <w:szCs w:val="20"/>
                <w:lang w:eastAsia="sl-SI"/>
              </w:rPr>
              <w:t>u</w:t>
            </w:r>
            <w:r w:rsidR="003C1D01" w:rsidRPr="003C1D01">
              <w:rPr>
                <w:rFonts w:ascii="Arial" w:eastAsia="Times New Roman" w:hAnsi="Arial" w:cs="Arial"/>
                <w:bCs/>
                <w:sz w:val="20"/>
                <w:szCs w:val="20"/>
                <w:lang w:eastAsia="sl-SI"/>
              </w:rPr>
              <w:t xml:space="preserve"> Vlade Republike Slovenije za komuniciranje </w:t>
            </w:r>
            <w:r w:rsidR="004C3518" w:rsidRPr="00E741F9">
              <w:rPr>
                <w:rFonts w:ascii="Arial" w:eastAsia="Times New Roman" w:hAnsi="Arial" w:cs="Arial"/>
                <w:bCs/>
                <w:sz w:val="20"/>
                <w:szCs w:val="20"/>
                <w:lang w:eastAsia="sl-SI"/>
              </w:rPr>
              <w:t xml:space="preserve">zagotovljenih 2.478.000 </w:t>
            </w:r>
            <w:r w:rsidR="004C3518">
              <w:rPr>
                <w:rFonts w:ascii="Arial" w:eastAsia="Times New Roman" w:hAnsi="Arial" w:cs="Arial"/>
                <w:bCs/>
                <w:sz w:val="20"/>
                <w:szCs w:val="20"/>
                <w:lang w:eastAsia="sl-SI"/>
              </w:rPr>
              <w:t>evrov</w:t>
            </w:r>
            <w:r w:rsidR="004C3518" w:rsidRPr="00E741F9">
              <w:rPr>
                <w:rFonts w:ascii="Arial" w:eastAsia="Times New Roman" w:hAnsi="Arial" w:cs="Arial"/>
                <w:bCs/>
                <w:sz w:val="20"/>
                <w:szCs w:val="20"/>
                <w:lang w:eastAsia="sl-SI"/>
              </w:rPr>
              <w:t xml:space="preserve"> in za leto 2026 2.533.000 </w:t>
            </w:r>
            <w:r w:rsidR="004C3518">
              <w:rPr>
                <w:rFonts w:ascii="Arial" w:eastAsia="Times New Roman" w:hAnsi="Arial" w:cs="Arial"/>
                <w:bCs/>
                <w:sz w:val="20"/>
                <w:szCs w:val="20"/>
                <w:lang w:eastAsia="sl-SI"/>
              </w:rPr>
              <w:t>evrov</w:t>
            </w:r>
            <w:r w:rsidR="003C1D01">
              <w:rPr>
                <w:rFonts w:ascii="Arial" w:eastAsia="Times New Roman" w:hAnsi="Arial" w:cs="Arial"/>
                <w:bCs/>
                <w:sz w:val="20"/>
                <w:szCs w:val="20"/>
                <w:lang w:eastAsia="sl-SI"/>
              </w:rPr>
              <w:t xml:space="preserve">. </w:t>
            </w:r>
          </w:p>
          <w:p w:rsidR="00692664" w:rsidRDefault="00692664" w:rsidP="004C3518">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p>
          <w:p w:rsidR="00692664" w:rsidRPr="00692664" w:rsidRDefault="00692664" w:rsidP="004C3518">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692664">
              <w:rPr>
                <w:rFonts w:ascii="Arial" w:hAnsi="Arial" w:cs="Arial"/>
                <w:color w:val="2F2F2F"/>
                <w:sz w:val="20"/>
                <w:szCs w:val="20"/>
                <w:lang w:eastAsia="sl-SI"/>
              </w:rPr>
              <w:t>Za leto 2027 so sredstva za javno službo STA v višini 3.643.521 EUR predvidena pri 1518-UKOM, PP 5285 Slovenska tiskovna agencija.</w:t>
            </w:r>
            <w:bookmarkStart w:id="0" w:name="_GoBack"/>
            <w:bookmarkEnd w:id="0"/>
          </w:p>
          <w:p w:rsidR="00806608" w:rsidRPr="003D39E0" w:rsidRDefault="00806608"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3D39E0" w:rsidRPr="003D39E0" w:rsidTr="00336026">
        <w:tc>
          <w:tcPr>
            <w:tcW w:w="9072" w:type="dxa"/>
          </w:tcPr>
          <w:p w:rsidR="000702CE"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5</w:t>
            </w:r>
            <w:r w:rsidR="008660BC">
              <w:rPr>
                <w:rFonts w:ascii="Arial" w:eastAsia="Times New Roman" w:hAnsi="Arial" w:cs="Arial"/>
                <w:b/>
                <w:sz w:val="20"/>
                <w:szCs w:val="20"/>
                <w:lang w:eastAsia="sl-SI"/>
              </w:rPr>
              <w:t>.</w:t>
            </w:r>
            <w:r w:rsidRPr="003D39E0">
              <w:rPr>
                <w:rFonts w:ascii="Arial" w:eastAsia="Times New Roman" w:hAnsi="Arial" w:cs="Arial"/>
                <w:b/>
                <w:sz w:val="20"/>
                <w:szCs w:val="20"/>
                <w:lang w:eastAsia="sl-SI"/>
              </w:rPr>
              <w:t xml:space="preserve"> PRIKAZ UREDITVE V DRUGIH PRAVNIH SISTEMIH IN PRILAGOJENOSTI PREDLAGANE UREDITVE PRAVU EVROPSKE UNIJE</w:t>
            </w:r>
          </w:p>
          <w:p w:rsidR="00276F39" w:rsidRPr="003D39E0" w:rsidRDefault="00276F39"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276F39" w:rsidRPr="003D39E0" w:rsidRDefault="000702CE" w:rsidP="000702CE">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3D39E0">
              <w:rPr>
                <w:rFonts w:ascii="Arial" w:eastAsia="Times New Roman" w:hAnsi="Arial" w:cs="Arial"/>
                <w:bCs/>
                <w:sz w:val="20"/>
                <w:szCs w:val="20"/>
                <w:lang w:eastAsia="sl-SI"/>
              </w:rPr>
              <w:t>Predlog zakona je predmet usklajevanja s pravom EU</w:t>
            </w:r>
            <w:r w:rsidR="00276F39" w:rsidRPr="003D39E0">
              <w:rPr>
                <w:rFonts w:ascii="Arial" w:eastAsia="Times New Roman" w:hAnsi="Arial" w:cs="Arial"/>
                <w:bCs/>
                <w:sz w:val="20"/>
                <w:szCs w:val="20"/>
                <w:lang w:eastAsia="sl-SI"/>
              </w:rPr>
              <w:t>.</w:t>
            </w:r>
          </w:p>
          <w:p w:rsidR="00276F39" w:rsidRPr="003D39E0" w:rsidRDefault="00276F39" w:rsidP="000702CE">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276F39" w:rsidRDefault="00276F39" w:rsidP="000702CE">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Prikaz prilagojenosti predlagane ureditve pravu Evropske unije</w:t>
            </w:r>
          </w:p>
          <w:p w:rsidR="00E3243F" w:rsidRPr="003D39E0" w:rsidRDefault="00E3243F" w:rsidP="000702CE">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930D81" w:rsidRPr="008660BC" w:rsidRDefault="00930D81" w:rsidP="008660BC">
            <w:pPr>
              <w:spacing w:after="0" w:line="240" w:lineRule="auto"/>
              <w:jc w:val="both"/>
              <w:rPr>
                <w:rFonts w:ascii="Arial" w:hAnsi="Arial" w:cs="Arial"/>
                <w:sz w:val="20"/>
                <w:szCs w:val="20"/>
              </w:rPr>
            </w:pPr>
            <w:r w:rsidRPr="00E741F9">
              <w:rPr>
                <w:rFonts w:ascii="Arial" w:hAnsi="Arial" w:cs="Arial"/>
                <w:sz w:val="20"/>
                <w:szCs w:val="20"/>
              </w:rPr>
              <w:t xml:space="preserve">Za državno pomoč v obliki nadomestila za opravljanje gospodarske </w:t>
            </w:r>
            <w:r>
              <w:rPr>
                <w:rFonts w:ascii="Arial" w:hAnsi="Arial" w:cs="Arial"/>
                <w:sz w:val="20"/>
                <w:szCs w:val="20"/>
              </w:rPr>
              <w:t xml:space="preserve">javne službe informiranja za potrebe medijev in javnosti, ki jo izvaja </w:t>
            </w:r>
            <w:r w:rsidRPr="00E741F9">
              <w:rPr>
                <w:rFonts w:ascii="Arial" w:hAnsi="Arial" w:cs="Arial"/>
                <w:sz w:val="20"/>
                <w:szCs w:val="20"/>
              </w:rPr>
              <w:t>STA</w:t>
            </w:r>
            <w:r>
              <w:rPr>
                <w:rFonts w:ascii="Arial" w:hAnsi="Arial" w:cs="Arial"/>
                <w:sz w:val="20"/>
                <w:szCs w:val="20"/>
              </w:rPr>
              <w:t>,</w:t>
            </w:r>
            <w:r w:rsidRPr="00E741F9">
              <w:rPr>
                <w:rFonts w:ascii="Arial" w:hAnsi="Arial" w:cs="Arial"/>
                <w:sz w:val="20"/>
                <w:szCs w:val="20"/>
              </w:rPr>
              <w:t xml:space="preserve"> se uporablja Sklep Komisije 2012/21/EU.</w:t>
            </w:r>
          </w:p>
        </w:tc>
      </w:tr>
      <w:tr w:rsidR="003D39E0" w:rsidRPr="003D39E0" w:rsidTr="00336026">
        <w:tc>
          <w:tcPr>
            <w:tcW w:w="9072" w:type="dxa"/>
          </w:tcPr>
          <w:p w:rsidR="004C3518" w:rsidRPr="003D39E0" w:rsidRDefault="004C3518" w:rsidP="007B3384">
            <w:pPr>
              <w:spacing w:after="0" w:line="240" w:lineRule="auto"/>
              <w:jc w:val="both"/>
              <w:rPr>
                <w:rFonts w:ascii="Arial" w:eastAsia="Times New Roman" w:hAnsi="Arial" w:cs="Arial"/>
                <w:b/>
                <w:bCs/>
                <w:sz w:val="20"/>
                <w:szCs w:val="20"/>
                <w:lang w:eastAsia="sl-SI"/>
              </w:rPr>
            </w:pPr>
          </w:p>
          <w:p w:rsidR="004C3518" w:rsidRDefault="000556D1" w:rsidP="007B3384">
            <w:pPr>
              <w:spacing w:after="0" w:line="240" w:lineRule="auto"/>
              <w:jc w:val="both"/>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Prikaz ureditve v evropskih državah</w:t>
            </w:r>
          </w:p>
          <w:p w:rsidR="008660BC" w:rsidRDefault="008660BC" w:rsidP="007B3384">
            <w:pPr>
              <w:spacing w:after="0" w:line="240" w:lineRule="auto"/>
              <w:jc w:val="both"/>
              <w:rPr>
                <w:rFonts w:ascii="Arial" w:eastAsia="Times New Roman" w:hAnsi="Arial" w:cs="Arial"/>
                <w:b/>
                <w:bCs/>
                <w:sz w:val="20"/>
                <w:szCs w:val="20"/>
                <w:lang w:eastAsia="sl-SI"/>
              </w:rPr>
            </w:pPr>
          </w:p>
          <w:p w:rsidR="00930D81" w:rsidRPr="00E741F9" w:rsidRDefault="00930D81" w:rsidP="00930D81">
            <w:pPr>
              <w:spacing w:after="0" w:line="240" w:lineRule="auto"/>
              <w:jc w:val="both"/>
              <w:rPr>
                <w:rFonts w:ascii="Arial" w:hAnsi="Arial" w:cs="Arial"/>
                <w:sz w:val="20"/>
                <w:szCs w:val="20"/>
              </w:rPr>
            </w:pPr>
            <w:r w:rsidRPr="00E741F9">
              <w:rPr>
                <w:rFonts w:ascii="Arial" w:hAnsi="Arial" w:cs="Arial"/>
                <w:sz w:val="20"/>
                <w:szCs w:val="20"/>
              </w:rPr>
              <w:t xml:space="preserve">Nacionalne tiskovne agencije so neposredno povezane z razvojem medijske dejavnosti in medijskega trga. V drugi polovici 19. stoletja so si le redki največji časopisi lahko privoščili lastno lokalno, nacionalno ali mednarodno dopisniško mrežo. Zato se je razvila ideja skupnega novičarskega servisa, ki je celovito </w:t>
            </w:r>
            <w:r>
              <w:rPr>
                <w:rFonts w:ascii="Arial" w:hAnsi="Arial" w:cs="Arial"/>
                <w:sz w:val="20"/>
                <w:szCs w:val="20"/>
              </w:rPr>
              <w:t>poročal o</w:t>
            </w:r>
            <w:r w:rsidRPr="00E741F9">
              <w:rPr>
                <w:rFonts w:ascii="Arial" w:hAnsi="Arial" w:cs="Arial"/>
                <w:sz w:val="20"/>
                <w:szCs w:val="20"/>
              </w:rPr>
              <w:t xml:space="preserve"> domač</w:t>
            </w:r>
            <w:r>
              <w:rPr>
                <w:rFonts w:ascii="Arial" w:hAnsi="Arial" w:cs="Arial"/>
                <w:sz w:val="20"/>
                <w:szCs w:val="20"/>
              </w:rPr>
              <w:t>ih</w:t>
            </w:r>
            <w:r w:rsidRPr="00E741F9">
              <w:rPr>
                <w:rFonts w:ascii="Arial" w:hAnsi="Arial" w:cs="Arial"/>
                <w:sz w:val="20"/>
                <w:szCs w:val="20"/>
              </w:rPr>
              <w:t xml:space="preserve"> in mednarodn</w:t>
            </w:r>
            <w:r>
              <w:rPr>
                <w:rFonts w:ascii="Arial" w:hAnsi="Arial" w:cs="Arial"/>
                <w:sz w:val="20"/>
                <w:szCs w:val="20"/>
              </w:rPr>
              <w:t>ih</w:t>
            </w:r>
            <w:r w:rsidRPr="00E741F9">
              <w:rPr>
                <w:rFonts w:ascii="Arial" w:hAnsi="Arial" w:cs="Arial"/>
                <w:sz w:val="20"/>
                <w:szCs w:val="20"/>
              </w:rPr>
              <w:t xml:space="preserve"> dogodk</w:t>
            </w:r>
            <w:r>
              <w:rPr>
                <w:rFonts w:ascii="Arial" w:hAnsi="Arial" w:cs="Arial"/>
                <w:sz w:val="20"/>
                <w:szCs w:val="20"/>
              </w:rPr>
              <w:t>ih</w:t>
            </w:r>
            <w:r w:rsidRPr="00E741F9">
              <w:rPr>
                <w:rFonts w:ascii="Arial" w:hAnsi="Arial" w:cs="Arial"/>
                <w:sz w:val="20"/>
                <w:szCs w:val="20"/>
              </w:rPr>
              <w:t xml:space="preserve">. Ustanovljene so bile prve organizacije za </w:t>
            </w:r>
            <w:r>
              <w:rPr>
                <w:rFonts w:ascii="Arial" w:hAnsi="Arial" w:cs="Arial"/>
                <w:sz w:val="20"/>
                <w:szCs w:val="20"/>
              </w:rPr>
              <w:t>sporoč</w:t>
            </w:r>
            <w:r w:rsidRPr="00E741F9">
              <w:rPr>
                <w:rFonts w:ascii="Arial" w:hAnsi="Arial" w:cs="Arial"/>
                <w:sz w:val="20"/>
                <w:szCs w:val="20"/>
              </w:rPr>
              <w:t>anje informacij, ki so jih zbirale z lastnimi novinarji in s pomočjo servisov drugih tiskovnih agencij. Njihovi naročniki pa so bili poleg medijev še državni organi ter gospodarske, finančne, kulturne, politične in druge ustanove.</w:t>
            </w:r>
          </w:p>
          <w:p w:rsidR="00930D81" w:rsidRPr="00E741F9" w:rsidRDefault="00930D81" w:rsidP="00930D81">
            <w:pPr>
              <w:spacing w:after="0" w:line="240" w:lineRule="auto"/>
              <w:jc w:val="both"/>
              <w:rPr>
                <w:rFonts w:ascii="Arial" w:hAnsi="Arial" w:cs="Arial"/>
                <w:sz w:val="20"/>
                <w:szCs w:val="20"/>
              </w:rPr>
            </w:pPr>
          </w:p>
          <w:p w:rsidR="00930D81" w:rsidRPr="00E741F9" w:rsidRDefault="00930D81" w:rsidP="00930D81">
            <w:pPr>
              <w:spacing w:after="0" w:line="240" w:lineRule="auto"/>
              <w:jc w:val="both"/>
              <w:rPr>
                <w:rFonts w:ascii="Arial" w:hAnsi="Arial" w:cs="Arial"/>
                <w:sz w:val="20"/>
                <w:szCs w:val="20"/>
              </w:rPr>
            </w:pPr>
            <w:r w:rsidRPr="00E741F9">
              <w:rPr>
                <w:rFonts w:ascii="Arial" w:hAnsi="Arial" w:cs="Arial"/>
                <w:sz w:val="20"/>
                <w:szCs w:val="20"/>
              </w:rPr>
              <w:t xml:space="preserve">V ZDA so takšne medijske servise financirali zasebni mediji, v Evropi pa so nacionalne tiskovne agencije večinoma ustanovile države ter jih oblikovale kot javno financirane servise, saj jim komercialni model splošnega medijskega servisa ne bi zagotovil preživetja in delovanja. </w:t>
            </w:r>
          </w:p>
          <w:p w:rsidR="00930D81" w:rsidRPr="00E741F9" w:rsidRDefault="00930D81" w:rsidP="00930D81">
            <w:pPr>
              <w:spacing w:after="0" w:line="240" w:lineRule="auto"/>
              <w:jc w:val="both"/>
              <w:rPr>
                <w:rFonts w:ascii="Arial" w:hAnsi="Arial" w:cs="Arial"/>
                <w:sz w:val="20"/>
                <w:szCs w:val="20"/>
              </w:rPr>
            </w:pPr>
          </w:p>
          <w:p w:rsidR="00930D81" w:rsidRPr="00930D81" w:rsidRDefault="00930D81" w:rsidP="007B3384">
            <w:pPr>
              <w:spacing w:after="0" w:line="240" w:lineRule="auto"/>
              <w:jc w:val="both"/>
              <w:rPr>
                <w:rFonts w:ascii="Arial" w:hAnsi="Arial" w:cs="Arial"/>
                <w:sz w:val="20"/>
                <w:szCs w:val="20"/>
              </w:rPr>
            </w:pPr>
            <w:r w:rsidRPr="00E741F9">
              <w:rPr>
                <w:rFonts w:ascii="Arial" w:hAnsi="Arial" w:cs="Arial"/>
                <w:sz w:val="20"/>
                <w:szCs w:val="20"/>
              </w:rPr>
              <w:t xml:space="preserve">To velja tudi za Slovenijo, kjer je zaradi majhnosti slovenske medijske krajine </w:t>
            </w:r>
            <w:r>
              <w:rPr>
                <w:rFonts w:ascii="Arial" w:hAnsi="Arial" w:cs="Arial"/>
                <w:sz w:val="20"/>
                <w:szCs w:val="20"/>
              </w:rPr>
              <w:t>in</w:t>
            </w:r>
            <w:r w:rsidRPr="00E741F9">
              <w:rPr>
                <w:rFonts w:ascii="Arial" w:hAnsi="Arial" w:cs="Arial"/>
                <w:sz w:val="20"/>
                <w:szCs w:val="20"/>
              </w:rPr>
              <w:t xml:space="preserve"> skrbi za slovenski jezik nujna institucionalizirana pomoč države, brez katere </w:t>
            </w:r>
            <w:r>
              <w:rPr>
                <w:rFonts w:ascii="Arial" w:hAnsi="Arial" w:cs="Arial"/>
                <w:sz w:val="20"/>
                <w:szCs w:val="20"/>
              </w:rPr>
              <w:t>STA</w:t>
            </w:r>
            <w:r w:rsidRPr="00E741F9">
              <w:rPr>
                <w:rFonts w:ascii="Arial" w:hAnsi="Arial" w:cs="Arial"/>
                <w:sz w:val="20"/>
                <w:szCs w:val="20"/>
              </w:rPr>
              <w:t xml:space="preserve"> ne bi mogla opravljati javne služ</w:t>
            </w:r>
            <w:r>
              <w:rPr>
                <w:rFonts w:ascii="Arial" w:hAnsi="Arial" w:cs="Arial"/>
                <w:sz w:val="20"/>
                <w:szCs w:val="20"/>
              </w:rPr>
              <w:t>b</w:t>
            </w:r>
            <w:r w:rsidRPr="00E741F9">
              <w:rPr>
                <w:rFonts w:ascii="Arial" w:hAnsi="Arial" w:cs="Arial"/>
                <w:sz w:val="20"/>
                <w:szCs w:val="20"/>
              </w:rPr>
              <w:t xml:space="preserve">e informiranja </w:t>
            </w:r>
            <w:r>
              <w:rPr>
                <w:rFonts w:ascii="Arial" w:hAnsi="Arial" w:cs="Arial"/>
                <w:sz w:val="20"/>
                <w:szCs w:val="20"/>
              </w:rPr>
              <w:t>in</w:t>
            </w:r>
            <w:r w:rsidRPr="00E741F9">
              <w:rPr>
                <w:rFonts w:ascii="Arial" w:hAnsi="Arial" w:cs="Arial"/>
                <w:sz w:val="20"/>
                <w:szCs w:val="20"/>
              </w:rPr>
              <w:t xml:space="preserve"> se prilagajati hit</w:t>
            </w:r>
            <w:r>
              <w:rPr>
                <w:rFonts w:ascii="Arial" w:hAnsi="Arial" w:cs="Arial"/>
                <w:sz w:val="20"/>
                <w:szCs w:val="20"/>
              </w:rPr>
              <w:t>remu</w:t>
            </w:r>
            <w:r w:rsidRPr="00E741F9">
              <w:rPr>
                <w:rFonts w:ascii="Arial" w:hAnsi="Arial" w:cs="Arial"/>
                <w:sz w:val="20"/>
                <w:szCs w:val="20"/>
              </w:rPr>
              <w:t xml:space="preserve"> tehnološk</w:t>
            </w:r>
            <w:r>
              <w:rPr>
                <w:rFonts w:ascii="Arial" w:hAnsi="Arial" w:cs="Arial"/>
                <w:sz w:val="20"/>
                <w:szCs w:val="20"/>
              </w:rPr>
              <w:t>emu</w:t>
            </w:r>
            <w:r w:rsidRPr="00E741F9">
              <w:rPr>
                <w:rFonts w:ascii="Arial" w:hAnsi="Arial" w:cs="Arial"/>
                <w:sz w:val="20"/>
                <w:szCs w:val="20"/>
              </w:rPr>
              <w:t xml:space="preserve"> razvoj</w:t>
            </w:r>
            <w:r>
              <w:rPr>
                <w:rFonts w:ascii="Arial" w:hAnsi="Arial" w:cs="Arial"/>
                <w:sz w:val="20"/>
                <w:szCs w:val="20"/>
              </w:rPr>
              <w:t>u</w:t>
            </w:r>
            <w:r w:rsidRPr="00E741F9">
              <w:rPr>
                <w:rFonts w:ascii="Arial" w:hAnsi="Arial" w:cs="Arial"/>
                <w:sz w:val="20"/>
                <w:szCs w:val="20"/>
              </w:rPr>
              <w:t xml:space="preserve"> medijske dejavnosti. </w:t>
            </w:r>
            <w:r>
              <w:rPr>
                <w:rFonts w:ascii="Arial" w:hAnsi="Arial" w:cs="Arial"/>
                <w:sz w:val="20"/>
                <w:szCs w:val="20"/>
              </w:rPr>
              <w:t>U</w:t>
            </w:r>
            <w:r w:rsidRPr="00E741F9">
              <w:rPr>
                <w:rFonts w:ascii="Arial" w:hAnsi="Arial" w:cs="Arial"/>
                <w:sz w:val="20"/>
                <w:szCs w:val="20"/>
              </w:rPr>
              <w:t>reditev</w:t>
            </w:r>
            <w:r>
              <w:rPr>
                <w:rFonts w:ascii="Arial" w:hAnsi="Arial" w:cs="Arial"/>
                <w:sz w:val="20"/>
                <w:szCs w:val="20"/>
              </w:rPr>
              <w:t>, vsebovana</w:t>
            </w:r>
            <w:r w:rsidRPr="00E741F9">
              <w:rPr>
                <w:rFonts w:ascii="Arial" w:hAnsi="Arial" w:cs="Arial"/>
                <w:sz w:val="20"/>
                <w:szCs w:val="20"/>
              </w:rPr>
              <w:t xml:space="preserve"> v predlogu novega zakona o STA</w:t>
            </w:r>
            <w:r>
              <w:rPr>
                <w:rFonts w:ascii="Arial" w:hAnsi="Arial" w:cs="Arial"/>
                <w:sz w:val="20"/>
                <w:szCs w:val="20"/>
              </w:rPr>
              <w:t>,</w:t>
            </w:r>
            <w:r w:rsidRPr="00E741F9">
              <w:rPr>
                <w:rFonts w:ascii="Arial" w:hAnsi="Arial" w:cs="Arial"/>
                <w:sz w:val="20"/>
                <w:szCs w:val="20"/>
              </w:rPr>
              <w:t xml:space="preserve"> torej ni v nasprotju z evropsko zakonodajo in tradicijo evropske medijske politike. </w:t>
            </w:r>
          </w:p>
          <w:p w:rsidR="00930D81" w:rsidRPr="003D39E0" w:rsidRDefault="00930D81" w:rsidP="007B3384">
            <w:pPr>
              <w:spacing w:after="0" w:line="240" w:lineRule="auto"/>
              <w:jc w:val="both"/>
              <w:rPr>
                <w:rFonts w:ascii="Arial" w:eastAsia="Times New Roman" w:hAnsi="Arial" w:cs="Arial"/>
                <w:b/>
                <w:bCs/>
                <w:sz w:val="20"/>
                <w:szCs w:val="20"/>
              </w:rPr>
            </w:pPr>
          </w:p>
          <w:p w:rsidR="004C3518" w:rsidRPr="008660BC" w:rsidRDefault="004C3518" w:rsidP="004C3518">
            <w:pPr>
              <w:spacing w:after="0" w:line="240" w:lineRule="auto"/>
              <w:jc w:val="both"/>
              <w:rPr>
                <w:rFonts w:ascii="Arial" w:hAnsi="Arial" w:cs="Arial"/>
                <w:sz w:val="20"/>
                <w:szCs w:val="20"/>
              </w:rPr>
            </w:pPr>
            <w:r w:rsidRPr="008660BC">
              <w:rPr>
                <w:rFonts w:ascii="Arial" w:hAnsi="Arial" w:cs="Arial"/>
                <w:sz w:val="20"/>
                <w:szCs w:val="20"/>
              </w:rPr>
              <w:t xml:space="preserve">Nacionalne tiskovne agencije so bile ustanovljene v skoraj vseh evropskih državah, a so med njimi številne razlike. Nekatere največje splošne tiskovne agencije zbirajo informacije z vsega sveta in z njimi za plačilo oskrbujejo medije po vsem svetu (takšne agencije so na primer AP, Reuter, AFP, Itar-Tass in Xinhua). Večina pa je nacionalnih tiskovnih agencij, kakršna je tudi STA, ki zbirajo in objavljajo domače informacije za domače in tuje uporabnike, medtem ko mednarodne informacije pretežno povzemajo po svetovnih agencijah in si izmenjujejo informativne servise z drugimi nacionalnimi agencijami. </w:t>
            </w:r>
          </w:p>
          <w:p w:rsidR="004C3518" w:rsidRPr="008660BC" w:rsidRDefault="004C3518" w:rsidP="004C3518">
            <w:pPr>
              <w:spacing w:after="0" w:line="240" w:lineRule="auto"/>
              <w:jc w:val="both"/>
              <w:rPr>
                <w:rFonts w:ascii="Arial" w:hAnsi="Arial" w:cs="Arial"/>
                <w:sz w:val="20"/>
                <w:szCs w:val="20"/>
              </w:rPr>
            </w:pPr>
          </w:p>
          <w:p w:rsidR="004C3518" w:rsidRPr="008660BC" w:rsidRDefault="004C3518" w:rsidP="004C3518">
            <w:pPr>
              <w:spacing w:after="0" w:line="240" w:lineRule="auto"/>
              <w:jc w:val="both"/>
              <w:rPr>
                <w:rFonts w:ascii="Arial" w:hAnsi="Arial" w:cs="Arial"/>
                <w:sz w:val="20"/>
                <w:szCs w:val="20"/>
              </w:rPr>
            </w:pPr>
            <w:r w:rsidRPr="008660BC">
              <w:rPr>
                <w:rFonts w:ascii="Arial" w:hAnsi="Arial" w:cs="Arial"/>
                <w:sz w:val="20"/>
                <w:szCs w:val="20"/>
              </w:rPr>
              <w:t xml:space="preserve">Tiskovne agencije se razlikujejo tudi po drugih dejavnikih: po ustanovitelju, načinu financiranja in upravljanja ter opredelitvi njihove javne službe informiranja. </w:t>
            </w:r>
          </w:p>
          <w:p w:rsidR="004C3518" w:rsidRPr="008660BC" w:rsidRDefault="004C3518" w:rsidP="004C3518">
            <w:pPr>
              <w:spacing w:after="0" w:line="240" w:lineRule="auto"/>
              <w:jc w:val="both"/>
              <w:rPr>
                <w:rFonts w:ascii="Arial" w:hAnsi="Arial" w:cs="Arial"/>
                <w:sz w:val="20"/>
                <w:szCs w:val="20"/>
              </w:rPr>
            </w:pPr>
          </w:p>
          <w:p w:rsidR="004C3518" w:rsidRPr="008660BC" w:rsidRDefault="004C3518" w:rsidP="004C3518">
            <w:pPr>
              <w:spacing w:after="0" w:line="240" w:lineRule="auto"/>
              <w:jc w:val="both"/>
              <w:rPr>
                <w:rFonts w:ascii="Arial" w:hAnsi="Arial" w:cs="Arial"/>
                <w:sz w:val="20"/>
                <w:szCs w:val="20"/>
              </w:rPr>
            </w:pPr>
            <w:r w:rsidRPr="008660BC">
              <w:rPr>
                <w:rFonts w:ascii="Arial" w:hAnsi="Arial" w:cs="Arial"/>
                <w:sz w:val="20"/>
                <w:szCs w:val="20"/>
              </w:rPr>
              <w:t xml:space="preserve">Nacionalne tiskovne agencije so v Evropi organizirane na tri glavne načine. Po prvem modelu je lastnica in ustanoviteljica agencije država (grška ANA, češka CTK, madžarska MTI, hrvaška HINA, ruska ITAR-TASS). Po drugem pogostem modelu se lastniki medijev združijo v zadruge (kooperative), ki so lastnice tiskovne agencije (na primer avstrijska APA, belgijska BELGA, norveška NTB, švedska TT, finska STT). Lastnik nizozemske ANP je zasebno podjetje, še drugačen status pa ima francoska agencija AFP, ki združuje več navedenih modelov. </w:t>
            </w:r>
          </w:p>
          <w:p w:rsidR="004C3518" w:rsidRPr="008660BC"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8660BC">
              <w:rPr>
                <w:rFonts w:ascii="Arial" w:hAnsi="Arial" w:cs="Arial"/>
                <w:sz w:val="20"/>
                <w:szCs w:val="20"/>
              </w:rPr>
              <w:t xml:space="preserve">Različni so tudi načini, kako tiskovne agencije opredeljujejo dejavnost javne službe in na kakšen način prejemajo nadomestila za opravljanje javne službe. Prav tako ni enotne ureditve, ali lahko tiskovna agencija poleg javne službe opravlja tudi tržno dejavnost in kako jo mora (če sploh) ločevati od javne </w:t>
            </w:r>
            <w:r w:rsidRPr="008660BC">
              <w:rPr>
                <w:rFonts w:ascii="Arial" w:hAnsi="Arial" w:cs="Arial"/>
                <w:sz w:val="20"/>
                <w:szCs w:val="20"/>
              </w:rPr>
              <w:lastRenderedPageBreak/>
              <w:t>službe. V nekaterih primerih je celotna dejavnost tiskovne agencije financirana iz proračuna, v več državah se javna služba obračunava na podlagi letne pogodbe med državo in agencijo.</w:t>
            </w:r>
            <w:r w:rsidRPr="00E741F9">
              <w:rPr>
                <w:rFonts w:ascii="Arial" w:hAnsi="Arial" w:cs="Arial"/>
                <w:sz w:val="20"/>
                <w:szCs w:val="20"/>
              </w:rPr>
              <w:t xml:space="preserve"> </w:t>
            </w:r>
          </w:p>
          <w:p w:rsidR="000556D1" w:rsidRPr="003D39E0" w:rsidRDefault="000556D1" w:rsidP="007B3384">
            <w:pPr>
              <w:spacing w:after="0" w:line="240" w:lineRule="auto"/>
              <w:jc w:val="both"/>
              <w:rPr>
                <w:rFonts w:ascii="Arial" w:hAnsi="Arial" w:cs="Arial"/>
                <w:sz w:val="20"/>
                <w:szCs w:val="20"/>
              </w:rPr>
            </w:pPr>
          </w:p>
          <w:p w:rsidR="000556D1" w:rsidRPr="003D39E0" w:rsidRDefault="000556D1" w:rsidP="007B3384">
            <w:pPr>
              <w:spacing w:after="0" w:line="240" w:lineRule="auto"/>
              <w:jc w:val="both"/>
              <w:rPr>
                <w:rFonts w:ascii="Arial" w:hAnsi="Arial" w:cs="Arial"/>
                <w:b/>
                <w:bCs/>
                <w:sz w:val="20"/>
                <w:szCs w:val="20"/>
              </w:rPr>
            </w:pPr>
            <w:r w:rsidRPr="003D39E0">
              <w:rPr>
                <w:rFonts w:ascii="Arial" w:hAnsi="Arial" w:cs="Arial"/>
                <w:b/>
                <w:bCs/>
                <w:sz w:val="20"/>
                <w:szCs w:val="20"/>
              </w:rPr>
              <w:t>Hrvaška</w:t>
            </w:r>
          </w:p>
          <w:p w:rsidR="004C3518" w:rsidRPr="00E741F9" w:rsidRDefault="004C3518" w:rsidP="004C3518">
            <w:pPr>
              <w:spacing w:after="0" w:line="240" w:lineRule="auto"/>
              <w:jc w:val="both"/>
              <w:rPr>
                <w:rFonts w:ascii="Arial" w:hAnsi="Arial" w:cs="Arial"/>
                <w:i/>
                <w:iCs/>
                <w:sz w:val="20"/>
                <w:szCs w:val="20"/>
              </w:rPr>
            </w:pPr>
            <w:r w:rsidRPr="00E741F9">
              <w:rPr>
                <w:rFonts w:ascii="Arial" w:hAnsi="Arial" w:cs="Arial"/>
                <w:sz w:val="20"/>
                <w:szCs w:val="20"/>
              </w:rPr>
              <w:t>Hrvaška agencija HINA deluje od leta 2001. Ustanovljena je bila na podlagi zakona o HINI, po katerem je agencija urejena kot samostojni, neprofitni javni zavod v lasti države. Ustanovitelj HINE je Republika Hrvaška, njeno strukturo in delovanje pa določa</w:t>
            </w:r>
            <w:r>
              <w:rPr>
                <w:rFonts w:ascii="Arial" w:hAnsi="Arial" w:cs="Arial"/>
                <w:sz w:val="20"/>
                <w:szCs w:val="20"/>
              </w:rPr>
              <w:t>ta</w:t>
            </w:r>
            <w:r w:rsidRPr="00E741F9">
              <w:rPr>
                <w:rFonts w:ascii="Arial" w:hAnsi="Arial" w:cs="Arial"/>
                <w:sz w:val="20"/>
                <w:szCs w:val="20"/>
              </w:rPr>
              <w:t xml:space="preserve"> </w:t>
            </w:r>
            <w:r>
              <w:rPr>
                <w:rFonts w:ascii="Arial" w:hAnsi="Arial" w:cs="Arial"/>
                <w:sz w:val="20"/>
                <w:szCs w:val="20"/>
              </w:rPr>
              <w:t>z</w:t>
            </w:r>
            <w:r w:rsidRPr="00E741F9">
              <w:rPr>
                <w:rFonts w:ascii="Arial" w:hAnsi="Arial" w:cs="Arial"/>
                <w:sz w:val="20"/>
                <w:szCs w:val="20"/>
              </w:rPr>
              <w:t xml:space="preserve">akon o HINI in </w:t>
            </w:r>
            <w:r>
              <w:rPr>
                <w:rFonts w:ascii="Arial" w:hAnsi="Arial" w:cs="Arial"/>
                <w:sz w:val="20"/>
                <w:szCs w:val="20"/>
              </w:rPr>
              <w:t>s</w:t>
            </w:r>
            <w:r w:rsidRPr="00E741F9">
              <w:rPr>
                <w:rFonts w:ascii="Arial" w:hAnsi="Arial" w:cs="Arial"/>
                <w:sz w:val="20"/>
                <w:szCs w:val="20"/>
              </w:rPr>
              <w:t xml:space="preserve">tatut. </w:t>
            </w:r>
          </w:p>
          <w:p w:rsidR="004C3518" w:rsidRPr="00E741F9"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HINA ne sme priti, pravno ali dejansko, pod lastniško ali kakršno</w:t>
            </w:r>
            <w:r>
              <w:rPr>
                <w:rFonts w:ascii="Arial" w:hAnsi="Arial" w:cs="Arial"/>
                <w:sz w:val="20"/>
                <w:szCs w:val="20"/>
              </w:rPr>
              <w:t xml:space="preserve"> </w:t>
            </w:r>
            <w:r w:rsidRPr="00E741F9">
              <w:rPr>
                <w:rFonts w:ascii="Arial" w:hAnsi="Arial" w:cs="Arial"/>
                <w:sz w:val="20"/>
                <w:szCs w:val="20"/>
              </w:rPr>
              <w:t xml:space="preserve">koli drugo kontrolo </w:t>
            </w:r>
            <w:r>
              <w:rPr>
                <w:rFonts w:ascii="Arial" w:hAnsi="Arial" w:cs="Arial"/>
                <w:sz w:val="20"/>
                <w:szCs w:val="20"/>
              </w:rPr>
              <w:t>katere koli</w:t>
            </w:r>
            <w:r w:rsidRPr="00E741F9">
              <w:rPr>
                <w:rFonts w:ascii="Arial" w:hAnsi="Arial" w:cs="Arial"/>
                <w:sz w:val="20"/>
                <w:szCs w:val="20"/>
              </w:rPr>
              <w:t xml:space="preserve"> ideološke, politične ali ekonomske skupine. HINA je dolžna ponuditi svoje storitve vsem naročnikom na Hrvaškem pod enakimi pogoji, kot javno službo opravlja delo le v primerih elementarnih nesreč, epidemije ali izrednega (vojnega) stanja. </w:t>
            </w:r>
          </w:p>
          <w:p w:rsidR="004C3518" w:rsidRPr="00E741F9"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 xml:space="preserve">HINA je samostojna, njeno delovanje je javno. Organa HINA sta </w:t>
            </w:r>
            <w:r>
              <w:rPr>
                <w:rFonts w:ascii="Arial" w:hAnsi="Arial" w:cs="Arial"/>
                <w:sz w:val="20"/>
                <w:szCs w:val="20"/>
              </w:rPr>
              <w:t>u</w:t>
            </w:r>
            <w:r w:rsidRPr="00E741F9">
              <w:rPr>
                <w:rFonts w:ascii="Arial" w:hAnsi="Arial" w:cs="Arial"/>
                <w:sz w:val="20"/>
                <w:szCs w:val="20"/>
              </w:rPr>
              <w:t xml:space="preserve">pravni svet </w:t>
            </w:r>
            <w:r>
              <w:rPr>
                <w:rFonts w:ascii="Arial" w:hAnsi="Arial" w:cs="Arial"/>
                <w:sz w:val="20"/>
                <w:szCs w:val="20"/>
              </w:rPr>
              <w:t>in</w:t>
            </w:r>
            <w:r w:rsidRPr="00E741F9">
              <w:rPr>
                <w:rFonts w:ascii="Arial" w:hAnsi="Arial" w:cs="Arial"/>
                <w:sz w:val="20"/>
                <w:szCs w:val="20"/>
              </w:rPr>
              <w:t xml:space="preserve"> </w:t>
            </w:r>
            <w:r>
              <w:rPr>
                <w:rFonts w:ascii="Arial" w:hAnsi="Arial" w:cs="Arial"/>
                <w:sz w:val="20"/>
                <w:szCs w:val="20"/>
              </w:rPr>
              <w:t>r</w:t>
            </w:r>
            <w:r w:rsidRPr="00E741F9">
              <w:rPr>
                <w:rFonts w:ascii="Arial" w:hAnsi="Arial" w:cs="Arial"/>
                <w:sz w:val="20"/>
                <w:szCs w:val="20"/>
              </w:rPr>
              <w:t xml:space="preserve">avnatelj. Upravni svet imenuje in razrešuje hrvaški </w:t>
            </w:r>
            <w:r>
              <w:rPr>
                <w:rFonts w:ascii="Arial" w:hAnsi="Arial" w:cs="Arial"/>
                <w:sz w:val="20"/>
                <w:szCs w:val="20"/>
              </w:rPr>
              <w:t>s</w:t>
            </w:r>
            <w:r w:rsidRPr="00E741F9">
              <w:rPr>
                <w:rFonts w:ascii="Arial" w:hAnsi="Arial" w:cs="Arial"/>
                <w:sz w:val="20"/>
                <w:szCs w:val="20"/>
              </w:rPr>
              <w:t xml:space="preserve">abor. Ima pet članov, ki so imenovani </w:t>
            </w:r>
            <w:r>
              <w:rPr>
                <w:rFonts w:ascii="Arial" w:hAnsi="Arial" w:cs="Arial"/>
                <w:sz w:val="20"/>
                <w:szCs w:val="20"/>
              </w:rPr>
              <w:t xml:space="preserve">med </w:t>
            </w:r>
            <w:r w:rsidRPr="00E741F9">
              <w:rPr>
                <w:rFonts w:ascii="Arial" w:hAnsi="Arial" w:cs="Arial"/>
                <w:sz w:val="20"/>
                <w:szCs w:val="20"/>
              </w:rPr>
              <w:t>strokovnjak</w:t>
            </w:r>
            <w:r>
              <w:rPr>
                <w:rFonts w:ascii="Arial" w:hAnsi="Arial" w:cs="Arial"/>
                <w:sz w:val="20"/>
                <w:szCs w:val="20"/>
              </w:rPr>
              <w:t>i</w:t>
            </w:r>
            <w:r w:rsidRPr="00E741F9">
              <w:rPr>
                <w:rFonts w:ascii="Arial" w:hAnsi="Arial" w:cs="Arial"/>
                <w:sz w:val="20"/>
                <w:szCs w:val="20"/>
              </w:rPr>
              <w:t xml:space="preserve"> </w:t>
            </w:r>
            <w:r>
              <w:rPr>
                <w:rFonts w:ascii="Arial" w:hAnsi="Arial" w:cs="Arial"/>
                <w:sz w:val="20"/>
                <w:szCs w:val="20"/>
              </w:rPr>
              <w:t xml:space="preserve">s </w:t>
            </w:r>
            <w:r w:rsidRPr="00E741F9">
              <w:rPr>
                <w:rFonts w:ascii="Arial" w:hAnsi="Arial" w:cs="Arial"/>
                <w:sz w:val="20"/>
                <w:szCs w:val="20"/>
              </w:rPr>
              <w:t>pravnega, ekonomskega, medijskega in informacijskega področja, ter enega</w:t>
            </w:r>
            <w:r>
              <w:rPr>
                <w:rFonts w:ascii="Arial" w:hAnsi="Arial" w:cs="Arial"/>
                <w:sz w:val="20"/>
                <w:szCs w:val="20"/>
              </w:rPr>
              <w:t>,</w:t>
            </w:r>
            <w:r w:rsidRPr="00E741F9">
              <w:rPr>
                <w:rFonts w:ascii="Arial" w:hAnsi="Arial" w:cs="Arial"/>
                <w:sz w:val="20"/>
                <w:szCs w:val="20"/>
              </w:rPr>
              <w:t xml:space="preserve"> </w:t>
            </w:r>
            <w:r>
              <w:rPr>
                <w:rFonts w:ascii="Arial" w:hAnsi="Arial" w:cs="Arial"/>
                <w:sz w:val="20"/>
                <w:szCs w:val="20"/>
              </w:rPr>
              <w:t xml:space="preserve">ki je imenovan med </w:t>
            </w:r>
            <w:r w:rsidRPr="00E741F9">
              <w:rPr>
                <w:rFonts w:ascii="Arial" w:hAnsi="Arial" w:cs="Arial"/>
                <w:sz w:val="20"/>
                <w:szCs w:val="20"/>
              </w:rPr>
              <w:t>predstavnik</w:t>
            </w:r>
            <w:r>
              <w:rPr>
                <w:rFonts w:ascii="Arial" w:hAnsi="Arial" w:cs="Arial"/>
                <w:sz w:val="20"/>
                <w:szCs w:val="20"/>
              </w:rPr>
              <w:t>i</w:t>
            </w:r>
            <w:r w:rsidRPr="00E741F9">
              <w:rPr>
                <w:rFonts w:ascii="Arial" w:hAnsi="Arial" w:cs="Arial"/>
                <w:sz w:val="20"/>
                <w:szCs w:val="20"/>
              </w:rPr>
              <w:t xml:space="preserve"> zaposlenih. Ravnatelja (direktorja) imenuje in razrešuje </w:t>
            </w:r>
            <w:r>
              <w:rPr>
                <w:rFonts w:ascii="Arial" w:hAnsi="Arial" w:cs="Arial"/>
                <w:sz w:val="20"/>
                <w:szCs w:val="20"/>
              </w:rPr>
              <w:t>u</w:t>
            </w:r>
            <w:r w:rsidRPr="00E741F9">
              <w:rPr>
                <w:rFonts w:ascii="Arial" w:hAnsi="Arial" w:cs="Arial"/>
                <w:sz w:val="20"/>
                <w:szCs w:val="20"/>
              </w:rPr>
              <w:t xml:space="preserve">pravni svet po predhodnem javnem razpisu. </w:t>
            </w:r>
          </w:p>
          <w:p w:rsidR="000556D1" w:rsidRPr="003D39E0" w:rsidRDefault="000556D1" w:rsidP="007B3384">
            <w:pPr>
              <w:spacing w:after="0" w:line="240" w:lineRule="auto"/>
              <w:jc w:val="both"/>
              <w:rPr>
                <w:rFonts w:ascii="Arial" w:hAnsi="Arial" w:cs="Arial"/>
                <w:sz w:val="20"/>
                <w:szCs w:val="20"/>
              </w:rPr>
            </w:pPr>
          </w:p>
          <w:p w:rsidR="000556D1" w:rsidRPr="003D39E0" w:rsidRDefault="000556D1" w:rsidP="007B3384">
            <w:pPr>
              <w:spacing w:after="0" w:line="240" w:lineRule="auto"/>
              <w:jc w:val="both"/>
              <w:rPr>
                <w:rFonts w:ascii="Arial" w:hAnsi="Arial" w:cs="Arial"/>
                <w:b/>
                <w:bCs/>
                <w:sz w:val="20"/>
                <w:szCs w:val="20"/>
              </w:rPr>
            </w:pPr>
            <w:r w:rsidRPr="003D39E0">
              <w:rPr>
                <w:rFonts w:ascii="Arial" w:hAnsi="Arial" w:cs="Arial"/>
                <w:b/>
                <w:bCs/>
                <w:sz w:val="20"/>
                <w:szCs w:val="20"/>
              </w:rPr>
              <w:t>Nemčija</w:t>
            </w: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Nemška tiskovna agencija DPA (Deutsche Press Agentur) je organizirana kot družba z omejeno odgovornostjo (tako kot slovenska STA). Njeni družbeniki so izdajatelji nemških medijev</w:t>
            </w:r>
            <w:r>
              <w:rPr>
                <w:rFonts w:ascii="Arial" w:hAnsi="Arial" w:cs="Arial"/>
                <w:sz w:val="20"/>
                <w:szCs w:val="20"/>
              </w:rPr>
              <w:t>;</w:t>
            </w:r>
            <w:r w:rsidRPr="00E741F9">
              <w:rPr>
                <w:rFonts w:ascii="Arial" w:hAnsi="Arial" w:cs="Arial"/>
                <w:sz w:val="20"/>
                <w:szCs w:val="20"/>
              </w:rPr>
              <w:t xml:space="preserve"> posamezni medij ima lahko v lasti največ 1,5-odstotni delež družbe, pri čemer je največji skupni delež izdajateljev radijskih ali televizijskih medijev 25 odstotkov.  </w:t>
            </w:r>
          </w:p>
          <w:p w:rsidR="004C3518" w:rsidRPr="00E741F9"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 xml:space="preserve">Najvišji organ DPA je skupščina družbenikov, ki imenuje upravo. Agencijo vodi uprava z </w:t>
            </w:r>
            <w:r>
              <w:rPr>
                <w:rFonts w:ascii="Arial" w:hAnsi="Arial" w:cs="Arial"/>
                <w:sz w:val="20"/>
                <w:szCs w:val="20"/>
              </w:rPr>
              <w:t xml:space="preserve">najmanj </w:t>
            </w:r>
            <w:r w:rsidRPr="00E741F9">
              <w:rPr>
                <w:rFonts w:ascii="Arial" w:hAnsi="Arial" w:cs="Arial"/>
                <w:sz w:val="20"/>
                <w:szCs w:val="20"/>
              </w:rPr>
              <w:t>12 član</w:t>
            </w:r>
            <w:r>
              <w:rPr>
                <w:rFonts w:ascii="Arial" w:hAnsi="Arial" w:cs="Arial"/>
                <w:sz w:val="20"/>
                <w:szCs w:val="20"/>
              </w:rPr>
              <w:t>i</w:t>
            </w:r>
            <w:r w:rsidRPr="00E741F9">
              <w:rPr>
                <w:rFonts w:ascii="Arial" w:hAnsi="Arial" w:cs="Arial"/>
                <w:sz w:val="20"/>
                <w:szCs w:val="20"/>
              </w:rPr>
              <w:t>. Upravo vodi predsednik uprave. Člani uprave so predstavniki izdajateljev medijev, uredništvo je neposredno odgovorno upravi. Agencija ima glavni sedež v Hamburgu in 12 večjih oz</w:t>
            </w:r>
            <w:r>
              <w:rPr>
                <w:rFonts w:ascii="Arial" w:hAnsi="Arial" w:cs="Arial"/>
                <w:sz w:val="20"/>
                <w:szCs w:val="20"/>
              </w:rPr>
              <w:t>iroma</w:t>
            </w:r>
            <w:r w:rsidRPr="00E741F9">
              <w:rPr>
                <w:rFonts w:ascii="Arial" w:hAnsi="Arial" w:cs="Arial"/>
                <w:sz w:val="20"/>
                <w:szCs w:val="20"/>
              </w:rPr>
              <w:t xml:space="preserve"> 50 manjših izpostav po </w:t>
            </w:r>
            <w:r>
              <w:rPr>
                <w:rFonts w:ascii="Arial" w:hAnsi="Arial" w:cs="Arial"/>
                <w:sz w:val="20"/>
                <w:szCs w:val="20"/>
              </w:rPr>
              <w:t xml:space="preserve">vsej </w:t>
            </w:r>
            <w:r w:rsidRPr="00E741F9">
              <w:rPr>
                <w:rFonts w:ascii="Arial" w:hAnsi="Arial" w:cs="Arial"/>
                <w:sz w:val="20"/>
                <w:szCs w:val="20"/>
              </w:rPr>
              <w:t xml:space="preserve">Nemčiji </w:t>
            </w:r>
            <w:r>
              <w:rPr>
                <w:rFonts w:ascii="Arial" w:hAnsi="Arial" w:cs="Arial"/>
                <w:sz w:val="20"/>
                <w:szCs w:val="20"/>
              </w:rPr>
              <w:t>ter</w:t>
            </w:r>
            <w:r w:rsidRPr="00E741F9">
              <w:rPr>
                <w:rFonts w:ascii="Arial" w:hAnsi="Arial" w:cs="Arial"/>
                <w:sz w:val="20"/>
                <w:szCs w:val="20"/>
              </w:rPr>
              <w:t xml:space="preserve"> sedeže na Irskem, </w:t>
            </w:r>
            <w:r>
              <w:rPr>
                <w:rFonts w:ascii="Arial" w:hAnsi="Arial" w:cs="Arial"/>
                <w:sz w:val="20"/>
                <w:szCs w:val="20"/>
              </w:rPr>
              <w:t xml:space="preserve">v </w:t>
            </w:r>
            <w:r w:rsidRPr="00E741F9">
              <w:rPr>
                <w:rFonts w:ascii="Arial" w:hAnsi="Arial" w:cs="Arial"/>
                <w:sz w:val="20"/>
                <w:szCs w:val="20"/>
              </w:rPr>
              <w:t>Španiji, Egiptu, Argentini, ZDA in na Tajskem.</w:t>
            </w:r>
          </w:p>
          <w:p w:rsidR="000556D1" w:rsidRPr="003D39E0" w:rsidRDefault="000556D1" w:rsidP="007B3384">
            <w:pPr>
              <w:spacing w:after="0" w:line="240" w:lineRule="auto"/>
              <w:jc w:val="both"/>
              <w:rPr>
                <w:rFonts w:ascii="Arial" w:hAnsi="Arial" w:cs="Arial"/>
                <w:sz w:val="20"/>
                <w:szCs w:val="20"/>
              </w:rPr>
            </w:pPr>
          </w:p>
          <w:p w:rsidR="000556D1" w:rsidRPr="003D39E0" w:rsidRDefault="000556D1" w:rsidP="007B3384">
            <w:pPr>
              <w:spacing w:after="0" w:line="240" w:lineRule="auto"/>
              <w:jc w:val="both"/>
              <w:rPr>
                <w:rFonts w:ascii="Arial" w:hAnsi="Arial" w:cs="Arial"/>
                <w:b/>
                <w:bCs/>
                <w:sz w:val="20"/>
                <w:szCs w:val="20"/>
              </w:rPr>
            </w:pPr>
            <w:r w:rsidRPr="003D39E0">
              <w:rPr>
                <w:rFonts w:ascii="Arial" w:hAnsi="Arial" w:cs="Arial"/>
                <w:b/>
                <w:bCs/>
                <w:sz w:val="20"/>
                <w:szCs w:val="20"/>
              </w:rPr>
              <w:t>Velika Britanija</w:t>
            </w: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Tiskovna agencija Reuter je po načinu delovanja bližja ameriškemu kot evropskemu modelu. Je namreč javna delniška družba, v kateri ima lahko posam</w:t>
            </w:r>
            <w:r>
              <w:rPr>
                <w:rFonts w:ascii="Arial" w:hAnsi="Arial" w:cs="Arial"/>
                <w:sz w:val="20"/>
                <w:szCs w:val="20"/>
              </w:rPr>
              <w:t>ezni</w:t>
            </w:r>
            <w:r w:rsidRPr="00E741F9">
              <w:rPr>
                <w:rFonts w:ascii="Arial" w:hAnsi="Arial" w:cs="Arial"/>
                <w:sz w:val="20"/>
                <w:szCs w:val="20"/>
              </w:rPr>
              <w:t xml:space="preserve"> delničar v skladu z njenim statutom največ 15-odstotni delež. Leta 2007 se je agencija Reuter združila s kanadsko družbo The Thomson Corporation, ki </w:t>
            </w:r>
            <w:r>
              <w:rPr>
                <w:rFonts w:ascii="Arial" w:hAnsi="Arial" w:cs="Arial"/>
                <w:sz w:val="20"/>
                <w:szCs w:val="20"/>
              </w:rPr>
              <w:t>zdaj</w:t>
            </w:r>
            <w:r w:rsidRPr="00E741F9">
              <w:rPr>
                <w:rFonts w:ascii="Arial" w:hAnsi="Arial" w:cs="Arial"/>
                <w:sz w:val="20"/>
                <w:szCs w:val="20"/>
              </w:rPr>
              <w:t xml:space="preserve"> obvladuje 53</w:t>
            </w:r>
            <w:r>
              <w:rPr>
                <w:rFonts w:ascii="Arial" w:hAnsi="Arial" w:cs="Arial"/>
                <w:sz w:val="20"/>
                <w:szCs w:val="20"/>
              </w:rPr>
              <w:t xml:space="preserve"> odstotkov</w:t>
            </w:r>
            <w:r w:rsidRPr="00E741F9">
              <w:rPr>
                <w:rFonts w:ascii="Arial" w:hAnsi="Arial" w:cs="Arial"/>
                <w:sz w:val="20"/>
                <w:szCs w:val="20"/>
              </w:rPr>
              <w:t xml:space="preserve"> združenega podjetja Thomson Reuters. Agencija ima poleg splošne medijske tudi druge komercialne dejavnosti. </w:t>
            </w:r>
          </w:p>
          <w:p w:rsidR="004C3518" w:rsidRPr="00E741F9" w:rsidRDefault="004C3518" w:rsidP="004C3518">
            <w:pPr>
              <w:spacing w:after="0" w:line="240" w:lineRule="auto"/>
              <w:jc w:val="both"/>
              <w:rPr>
                <w:rFonts w:ascii="Arial" w:hAnsi="Arial" w:cs="Arial"/>
                <w:sz w:val="20"/>
                <w:szCs w:val="20"/>
              </w:rPr>
            </w:pPr>
          </w:p>
          <w:p w:rsidR="000556D1" w:rsidRPr="003D39E0" w:rsidRDefault="004C3518" w:rsidP="007B3384">
            <w:pPr>
              <w:spacing w:after="0" w:line="240" w:lineRule="auto"/>
              <w:jc w:val="both"/>
              <w:rPr>
                <w:rFonts w:ascii="Arial" w:hAnsi="Arial" w:cs="Arial"/>
                <w:sz w:val="20"/>
                <w:szCs w:val="20"/>
              </w:rPr>
            </w:pPr>
            <w:r w:rsidRPr="00E741F9">
              <w:rPr>
                <w:rFonts w:ascii="Arial" w:hAnsi="Arial" w:cs="Arial"/>
                <w:sz w:val="20"/>
                <w:szCs w:val="20"/>
              </w:rPr>
              <w:t>Med posebnostmi Reuter</w:t>
            </w:r>
            <w:r>
              <w:rPr>
                <w:rFonts w:ascii="Arial" w:hAnsi="Arial" w:cs="Arial"/>
                <w:sz w:val="20"/>
                <w:szCs w:val="20"/>
              </w:rPr>
              <w:t>j</w:t>
            </w:r>
            <w:r w:rsidRPr="00E741F9">
              <w:rPr>
                <w:rFonts w:ascii="Arial" w:hAnsi="Arial" w:cs="Arial"/>
                <w:sz w:val="20"/>
                <w:szCs w:val="20"/>
              </w:rPr>
              <w:t xml:space="preserve">a je varovalka, po kateri je družba Reuters Founders Share Company lastnica posebne »founders share« delnice, ki lahko preglasuje vse druge delnice, če bi hotel kdor koli spremeniti načela Reuters Trust Principles, ki določajo družbene vrednote, na katerih temelji delovanje agencije, in ki zagotavljajo objektivnost in integriteto njenega poročanja. </w:t>
            </w:r>
            <w:r w:rsidR="000556D1" w:rsidRPr="003D39E0">
              <w:rPr>
                <w:rFonts w:ascii="Arial" w:hAnsi="Arial" w:cs="Arial"/>
                <w:sz w:val="20"/>
                <w:szCs w:val="20"/>
              </w:rPr>
              <w:t xml:space="preserve"> </w:t>
            </w:r>
          </w:p>
          <w:p w:rsidR="000556D1" w:rsidRPr="003D39E0" w:rsidRDefault="000556D1" w:rsidP="007B3384">
            <w:pPr>
              <w:spacing w:after="0" w:line="240" w:lineRule="auto"/>
              <w:jc w:val="both"/>
              <w:rPr>
                <w:rFonts w:ascii="Arial" w:hAnsi="Arial" w:cs="Arial"/>
                <w:sz w:val="20"/>
                <w:szCs w:val="20"/>
              </w:rPr>
            </w:pPr>
          </w:p>
          <w:p w:rsidR="000556D1" w:rsidRPr="003D39E0" w:rsidRDefault="000556D1" w:rsidP="007B3384">
            <w:pPr>
              <w:spacing w:after="0" w:line="240" w:lineRule="auto"/>
              <w:jc w:val="both"/>
              <w:rPr>
                <w:rFonts w:ascii="Arial" w:hAnsi="Arial" w:cs="Arial"/>
                <w:b/>
                <w:bCs/>
                <w:sz w:val="20"/>
                <w:szCs w:val="20"/>
              </w:rPr>
            </w:pPr>
            <w:r w:rsidRPr="003D39E0">
              <w:rPr>
                <w:rFonts w:ascii="Arial" w:hAnsi="Arial" w:cs="Arial"/>
                <w:b/>
                <w:bCs/>
                <w:sz w:val="20"/>
                <w:szCs w:val="20"/>
              </w:rPr>
              <w:t>Slovaška</w:t>
            </w: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Slovaška tiskovna agencija TASR je organizirana kot pravna oseba, ki jo je ustanovila država. Njeno delovanje ureja poseben zakon, ki zagotavlja neodvisnost medijskega servisa. Vodstven</w:t>
            </w:r>
            <w:r>
              <w:rPr>
                <w:rFonts w:ascii="Arial" w:hAnsi="Arial" w:cs="Arial"/>
                <w:sz w:val="20"/>
                <w:szCs w:val="20"/>
              </w:rPr>
              <w:t>a</w:t>
            </w:r>
            <w:r w:rsidRPr="00E741F9">
              <w:rPr>
                <w:rFonts w:ascii="Arial" w:hAnsi="Arial" w:cs="Arial"/>
                <w:sz w:val="20"/>
                <w:szCs w:val="20"/>
              </w:rPr>
              <w:t xml:space="preserve"> organ</w:t>
            </w:r>
            <w:r>
              <w:rPr>
                <w:rFonts w:ascii="Arial" w:hAnsi="Arial" w:cs="Arial"/>
                <w:sz w:val="20"/>
                <w:szCs w:val="20"/>
              </w:rPr>
              <w:t>a</w:t>
            </w:r>
            <w:r w:rsidRPr="00E741F9">
              <w:rPr>
                <w:rFonts w:ascii="Arial" w:hAnsi="Arial" w:cs="Arial"/>
                <w:sz w:val="20"/>
                <w:szCs w:val="20"/>
              </w:rPr>
              <w:t xml:space="preserve"> TASR s</w:t>
            </w:r>
            <w:r>
              <w:rPr>
                <w:rFonts w:ascii="Arial" w:hAnsi="Arial" w:cs="Arial"/>
                <w:sz w:val="20"/>
                <w:szCs w:val="20"/>
              </w:rPr>
              <w:t>ta</w:t>
            </w:r>
            <w:r w:rsidRPr="00E741F9">
              <w:rPr>
                <w:rFonts w:ascii="Arial" w:hAnsi="Arial" w:cs="Arial"/>
                <w:sz w:val="20"/>
                <w:szCs w:val="20"/>
              </w:rPr>
              <w:t xml:space="preserve"> uprava in generalni direktor. </w:t>
            </w:r>
          </w:p>
          <w:p w:rsidR="004C3518" w:rsidRPr="00E741F9"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 xml:space="preserve">Upravo imenuje in razrešuje parlament. Ta imenuje člane, ki so strokovnjaki s področja prava, ekonomije, novinarstva in informatike, enega člana pa imenujejo zaposleni </w:t>
            </w:r>
            <w:r>
              <w:rPr>
                <w:rFonts w:ascii="Arial" w:hAnsi="Arial" w:cs="Arial"/>
                <w:sz w:val="20"/>
                <w:szCs w:val="20"/>
              </w:rPr>
              <w:t>med</w:t>
            </w:r>
            <w:r w:rsidRPr="00E741F9">
              <w:rPr>
                <w:rFonts w:ascii="Arial" w:hAnsi="Arial" w:cs="Arial"/>
                <w:sz w:val="20"/>
                <w:szCs w:val="20"/>
              </w:rPr>
              <w:t xml:space="preserve"> svoji</w:t>
            </w:r>
            <w:r>
              <w:rPr>
                <w:rFonts w:ascii="Arial" w:hAnsi="Arial" w:cs="Arial"/>
                <w:sz w:val="20"/>
                <w:szCs w:val="20"/>
              </w:rPr>
              <w:t>mi</w:t>
            </w:r>
            <w:r w:rsidRPr="00E741F9">
              <w:rPr>
                <w:rFonts w:ascii="Arial" w:hAnsi="Arial" w:cs="Arial"/>
                <w:sz w:val="20"/>
                <w:szCs w:val="20"/>
              </w:rPr>
              <w:t xml:space="preserve"> član</w:t>
            </w:r>
            <w:r>
              <w:rPr>
                <w:rFonts w:ascii="Arial" w:hAnsi="Arial" w:cs="Arial"/>
                <w:sz w:val="20"/>
                <w:szCs w:val="20"/>
              </w:rPr>
              <w:t>i</w:t>
            </w:r>
            <w:r w:rsidRPr="00E741F9">
              <w:rPr>
                <w:rFonts w:ascii="Arial" w:hAnsi="Arial" w:cs="Arial"/>
                <w:sz w:val="20"/>
                <w:szCs w:val="20"/>
              </w:rPr>
              <w:t xml:space="preserve">. Član uprave ne sme biti povezan z izdajatelji medijev (lastniško, upravljavsko, glede zaposlitve), operaterji in oglaševalskimi organizacijami, prav tako ne sme prihajati iz političnih vrst. Mandat traja pet let z možnostjo še enega ponovnega imenovanja. Svet tudi imenuje in razreši generalnega direktorja.   </w:t>
            </w:r>
          </w:p>
          <w:p w:rsidR="004C3518" w:rsidRPr="00E741F9"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 xml:space="preserve">Agencija se v večjem delu financira iz državnega proračuna, ostalo pa so prihodki od tržnih dejavnosti. </w:t>
            </w:r>
          </w:p>
          <w:p w:rsidR="000556D1" w:rsidRPr="003D39E0" w:rsidRDefault="000556D1" w:rsidP="007B3384">
            <w:pPr>
              <w:spacing w:after="0" w:line="240" w:lineRule="auto"/>
              <w:jc w:val="both"/>
              <w:rPr>
                <w:rFonts w:ascii="Arial" w:hAnsi="Arial" w:cs="Arial"/>
                <w:b/>
                <w:bCs/>
                <w:sz w:val="20"/>
                <w:szCs w:val="20"/>
              </w:rPr>
            </w:pPr>
          </w:p>
          <w:p w:rsidR="000556D1" w:rsidRPr="003D39E0" w:rsidRDefault="000556D1" w:rsidP="007B3384">
            <w:pPr>
              <w:spacing w:after="0" w:line="240" w:lineRule="auto"/>
              <w:jc w:val="both"/>
              <w:rPr>
                <w:rFonts w:ascii="Arial" w:hAnsi="Arial" w:cs="Arial"/>
                <w:b/>
                <w:bCs/>
                <w:sz w:val="20"/>
                <w:szCs w:val="20"/>
              </w:rPr>
            </w:pPr>
            <w:r w:rsidRPr="003D39E0">
              <w:rPr>
                <w:rFonts w:ascii="Arial" w:hAnsi="Arial" w:cs="Arial"/>
                <w:b/>
                <w:bCs/>
                <w:sz w:val="20"/>
                <w:szCs w:val="20"/>
              </w:rPr>
              <w:t>Francija</w:t>
            </w: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 xml:space="preserve">Francoska AFP je ena </w:t>
            </w:r>
            <w:r>
              <w:rPr>
                <w:rFonts w:ascii="Arial" w:hAnsi="Arial" w:cs="Arial"/>
                <w:sz w:val="20"/>
                <w:szCs w:val="20"/>
              </w:rPr>
              <w:t>o</w:t>
            </w:r>
            <w:r w:rsidRPr="00E741F9">
              <w:rPr>
                <w:rFonts w:ascii="Arial" w:hAnsi="Arial" w:cs="Arial"/>
                <w:sz w:val="20"/>
                <w:szCs w:val="20"/>
              </w:rPr>
              <w:t xml:space="preserve">d najstarejših tiskovnih agencij na svetu, saj je bila ustanovljena že leta 1835. </w:t>
            </w:r>
            <w:r>
              <w:rPr>
                <w:rFonts w:ascii="Arial" w:hAnsi="Arial" w:cs="Arial"/>
                <w:sz w:val="20"/>
                <w:szCs w:val="20"/>
              </w:rPr>
              <w:t>Njena s</w:t>
            </w:r>
            <w:r w:rsidRPr="00E741F9">
              <w:rPr>
                <w:rFonts w:ascii="Arial" w:hAnsi="Arial" w:cs="Arial"/>
                <w:sz w:val="20"/>
                <w:szCs w:val="20"/>
              </w:rPr>
              <w:t>edanj</w:t>
            </w:r>
            <w:r>
              <w:rPr>
                <w:rFonts w:ascii="Arial" w:hAnsi="Arial" w:cs="Arial"/>
                <w:sz w:val="20"/>
                <w:szCs w:val="20"/>
              </w:rPr>
              <w:t>a</w:t>
            </w:r>
            <w:r w:rsidRPr="00E741F9">
              <w:rPr>
                <w:rFonts w:ascii="Arial" w:hAnsi="Arial" w:cs="Arial"/>
                <w:sz w:val="20"/>
                <w:szCs w:val="20"/>
              </w:rPr>
              <w:t xml:space="preserve"> ureditev je </w:t>
            </w:r>
            <w:r>
              <w:rPr>
                <w:rFonts w:ascii="Arial" w:hAnsi="Arial" w:cs="Arial"/>
                <w:sz w:val="20"/>
                <w:szCs w:val="20"/>
              </w:rPr>
              <w:t>iz</w:t>
            </w:r>
            <w:r w:rsidRPr="00E741F9">
              <w:rPr>
                <w:rFonts w:ascii="Arial" w:hAnsi="Arial" w:cs="Arial"/>
                <w:sz w:val="20"/>
                <w:szCs w:val="20"/>
              </w:rPr>
              <w:t xml:space="preserve"> leta 1957, ko so ji s posebnim ustanovitvenim zakonom zagotovili uredniško neodvisnost od države ali zasebnih interesov posameznikov. Agencija v skladu s statutom ne more biti </w:t>
            </w:r>
            <w:r>
              <w:rPr>
                <w:rFonts w:ascii="Arial" w:hAnsi="Arial" w:cs="Arial"/>
                <w:sz w:val="20"/>
                <w:szCs w:val="20"/>
              </w:rPr>
              <w:t xml:space="preserve">neposredni </w:t>
            </w:r>
            <w:r w:rsidRPr="00E741F9">
              <w:rPr>
                <w:rFonts w:ascii="Arial" w:hAnsi="Arial" w:cs="Arial"/>
                <w:sz w:val="20"/>
                <w:szCs w:val="20"/>
              </w:rPr>
              <w:t xml:space="preserve">proračunski uporabnik, zato pa jo država sofinancira </w:t>
            </w:r>
            <w:r>
              <w:rPr>
                <w:rFonts w:ascii="Arial" w:hAnsi="Arial" w:cs="Arial"/>
                <w:sz w:val="20"/>
                <w:szCs w:val="20"/>
              </w:rPr>
              <w:t>z</w:t>
            </w:r>
            <w:r w:rsidRPr="00E741F9">
              <w:rPr>
                <w:rFonts w:ascii="Arial" w:hAnsi="Arial" w:cs="Arial"/>
                <w:sz w:val="20"/>
                <w:szCs w:val="20"/>
              </w:rPr>
              <w:t xml:space="preserve"> odkupovanj</w:t>
            </w:r>
            <w:r>
              <w:rPr>
                <w:rFonts w:ascii="Arial" w:hAnsi="Arial" w:cs="Arial"/>
                <w:sz w:val="20"/>
                <w:szCs w:val="20"/>
              </w:rPr>
              <w:t>em</w:t>
            </w:r>
            <w:r w:rsidRPr="00E741F9">
              <w:rPr>
                <w:rFonts w:ascii="Arial" w:hAnsi="Arial" w:cs="Arial"/>
                <w:sz w:val="20"/>
                <w:szCs w:val="20"/>
              </w:rPr>
              <w:t xml:space="preserve"> njenih storitev, kar </w:t>
            </w:r>
            <w:r>
              <w:rPr>
                <w:rFonts w:ascii="Arial" w:hAnsi="Arial" w:cs="Arial"/>
                <w:sz w:val="20"/>
                <w:szCs w:val="20"/>
              </w:rPr>
              <w:t xml:space="preserve">je </w:t>
            </w:r>
            <w:r w:rsidRPr="00E741F9">
              <w:rPr>
                <w:rFonts w:ascii="Arial" w:hAnsi="Arial" w:cs="Arial"/>
                <w:sz w:val="20"/>
                <w:szCs w:val="20"/>
              </w:rPr>
              <w:t>posredn</w:t>
            </w:r>
            <w:r>
              <w:rPr>
                <w:rFonts w:ascii="Arial" w:hAnsi="Arial" w:cs="Arial"/>
                <w:sz w:val="20"/>
                <w:szCs w:val="20"/>
              </w:rPr>
              <w:t>a</w:t>
            </w:r>
            <w:r w:rsidRPr="00E741F9">
              <w:rPr>
                <w:rFonts w:ascii="Arial" w:hAnsi="Arial" w:cs="Arial"/>
                <w:sz w:val="20"/>
                <w:szCs w:val="20"/>
              </w:rPr>
              <w:t xml:space="preserve"> državn</w:t>
            </w:r>
            <w:r>
              <w:rPr>
                <w:rFonts w:ascii="Arial" w:hAnsi="Arial" w:cs="Arial"/>
                <w:sz w:val="20"/>
                <w:szCs w:val="20"/>
              </w:rPr>
              <w:t>a</w:t>
            </w:r>
            <w:r w:rsidRPr="00E741F9">
              <w:rPr>
                <w:rFonts w:ascii="Arial" w:hAnsi="Arial" w:cs="Arial"/>
                <w:sz w:val="20"/>
                <w:szCs w:val="20"/>
              </w:rPr>
              <w:t xml:space="preserve"> pomoč (podobno ureditev ima po veljavni zakonodaji tudi slovenska STA). </w:t>
            </w:r>
          </w:p>
          <w:p w:rsidR="004C3518" w:rsidRPr="00E741F9"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lastRenderedPageBreak/>
              <w:t xml:space="preserve">Zakon iz leta 1957 pozna več varovalk, ki agenciji in njenim novinarjem </w:t>
            </w:r>
            <w:r>
              <w:rPr>
                <w:rFonts w:ascii="Arial" w:hAnsi="Arial" w:cs="Arial"/>
                <w:sz w:val="20"/>
                <w:szCs w:val="20"/>
              </w:rPr>
              <w:t xml:space="preserve">omogočajo </w:t>
            </w:r>
            <w:r w:rsidRPr="00E741F9">
              <w:rPr>
                <w:rFonts w:ascii="Arial" w:hAnsi="Arial" w:cs="Arial"/>
                <w:sz w:val="20"/>
                <w:szCs w:val="20"/>
              </w:rPr>
              <w:t>zelo veliko neodvisnosti in svobode. AFP po zakonu ne sme pod nobenim pogojem upoštevati vplivov ali pogledov, ki bi kompromitirali točnost in objektivnost novic. Prav tako ne sme na noben način postati odvisna od katere</w:t>
            </w:r>
            <w:r>
              <w:rPr>
                <w:rFonts w:ascii="Arial" w:hAnsi="Arial" w:cs="Arial"/>
                <w:sz w:val="20"/>
                <w:szCs w:val="20"/>
              </w:rPr>
              <w:t xml:space="preserve"> </w:t>
            </w:r>
            <w:r w:rsidRPr="00E741F9">
              <w:rPr>
                <w:rFonts w:ascii="Arial" w:hAnsi="Arial" w:cs="Arial"/>
                <w:sz w:val="20"/>
                <w:szCs w:val="20"/>
              </w:rPr>
              <w:t xml:space="preserve">koli ideološke, politične ali ekonomske skupine. </w:t>
            </w:r>
          </w:p>
          <w:p w:rsidR="004C3518" w:rsidRPr="00E741F9"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AFP upravlja</w:t>
            </w:r>
            <w:r>
              <w:rPr>
                <w:rFonts w:ascii="Arial" w:hAnsi="Arial" w:cs="Arial"/>
                <w:sz w:val="20"/>
                <w:szCs w:val="20"/>
              </w:rPr>
              <w:t>ta</w:t>
            </w:r>
            <w:r w:rsidRPr="00E741F9">
              <w:rPr>
                <w:rFonts w:ascii="Arial" w:hAnsi="Arial" w:cs="Arial"/>
                <w:sz w:val="20"/>
                <w:szCs w:val="20"/>
              </w:rPr>
              <w:t xml:space="preserve"> direktor in nadzorni odbor, ki ga sestavlja 15 članov. Po francoski ureditvi se zgleduje več evropskih nacionalnih agencij, med drugim poleg slovenske STA tudi hrvaška HINA. </w:t>
            </w:r>
          </w:p>
          <w:p w:rsidR="000556D1" w:rsidRPr="003D39E0" w:rsidRDefault="000556D1" w:rsidP="007B3384">
            <w:pPr>
              <w:spacing w:after="0" w:line="240" w:lineRule="auto"/>
              <w:jc w:val="both"/>
              <w:rPr>
                <w:rFonts w:ascii="Arial" w:hAnsi="Arial" w:cs="Arial"/>
                <w:b/>
                <w:bCs/>
                <w:sz w:val="20"/>
                <w:szCs w:val="20"/>
              </w:rPr>
            </w:pPr>
          </w:p>
          <w:p w:rsidR="000556D1" w:rsidRPr="003D39E0" w:rsidRDefault="000556D1" w:rsidP="007B3384">
            <w:pPr>
              <w:spacing w:after="0" w:line="240" w:lineRule="auto"/>
              <w:jc w:val="both"/>
              <w:rPr>
                <w:rFonts w:ascii="Arial" w:hAnsi="Arial" w:cs="Arial"/>
                <w:b/>
                <w:bCs/>
                <w:sz w:val="20"/>
                <w:szCs w:val="20"/>
              </w:rPr>
            </w:pPr>
            <w:r w:rsidRPr="003D39E0">
              <w:rPr>
                <w:rFonts w:ascii="Arial" w:hAnsi="Arial" w:cs="Arial"/>
                <w:b/>
                <w:bCs/>
                <w:sz w:val="20"/>
                <w:szCs w:val="20"/>
              </w:rPr>
              <w:t>Španija</w:t>
            </w: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 xml:space="preserve">Španska tiskovna agencija EFE je ena </w:t>
            </w:r>
            <w:r>
              <w:rPr>
                <w:rFonts w:ascii="Arial" w:hAnsi="Arial" w:cs="Arial"/>
                <w:sz w:val="20"/>
                <w:szCs w:val="20"/>
              </w:rPr>
              <w:t>o</w:t>
            </w:r>
            <w:r w:rsidRPr="00E741F9">
              <w:rPr>
                <w:rFonts w:ascii="Arial" w:hAnsi="Arial" w:cs="Arial"/>
                <w:sz w:val="20"/>
                <w:szCs w:val="20"/>
              </w:rPr>
              <w:t xml:space="preserve">d največjih novičarskih agencij na svetu, saj </w:t>
            </w:r>
            <w:r>
              <w:rPr>
                <w:rFonts w:ascii="Arial" w:hAnsi="Arial" w:cs="Arial"/>
                <w:sz w:val="20"/>
                <w:szCs w:val="20"/>
              </w:rPr>
              <w:t>obvladuje</w:t>
            </w:r>
            <w:r w:rsidRPr="00E741F9">
              <w:rPr>
                <w:rFonts w:ascii="Arial" w:hAnsi="Arial" w:cs="Arial"/>
                <w:sz w:val="20"/>
                <w:szCs w:val="20"/>
              </w:rPr>
              <w:t xml:space="preserve"> celotno špansko govoreče jezikovno </w:t>
            </w:r>
            <w:r>
              <w:rPr>
                <w:rFonts w:ascii="Arial" w:hAnsi="Arial" w:cs="Arial"/>
                <w:sz w:val="20"/>
                <w:szCs w:val="20"/>
              </w:rPr>
              <w:t xml:space="preserve">območje </w:t>
            </w:r>
            <w:r w:rsidRPr="00E741F9">
              <w:rPr>
                <w:rFonts w:ascii="Arial" w:hAnsi="Arial" w:cs="Arial"/>
                <w:sz w:val="20"/>
                <w:szCs w:val="20"/>
              </w:rPr>
              <w:t xml:space="preserve">in ima </w:t>
            </w:r>
            <w:r>
              <w:rPr>
                <w:rFonts w:ascii="Arial" w:hAnsi="Arial" w:cs="Arial"/>
                <w:sz w:val="20"/>
                <w:szCs w:val="20"/>
              </w:rPr>
              <w:t>po vsem svetu</w:t>
            </w:r>
            <w:r w:rsidRPr="00E741F9">
              <w:rPr>
                <w:rFonts w:ascii="Arial" w:hAnsi="Arial" w:cs="Arial"/>
                <w:sz w:val="20"/>
                <w:szCs w:val="20"/>
              </w:rPr>
              <w:t xml:space="preserve"> razvej</w:t>
            </w:r>
            <w:r>
              <w:rPr>
                <w:rFonts w:ascii="Arial" w:hAnsi="Arial" w:cs="Arial"/>
                <w:sz w:val="20"/>
                <w:szCs w:val="20"/>
              </w:rPr>
              <w:t>e</w:t>
            </w:r>
            <w:r w:rsidRPr="00E741F9">
              <w:rPr>
                <w:rFonts w:ascii="Arial" w:hAnsi="Arial" w:cs="Arial"/>
                <w:sz w:val="20"/>
                <w:szCs w:val="20"/>
              </w:rPr>
              <w:t>no dopisniško mrežo. Organizirana je kot gospodarska družba, katere edini lastnik je državno podjetje SEPI, ki deluje pod španskim finančnim ministrstvom. Opravljanje javne službe informiranja se financira iz proračuna, višino stroškov javne službe pa nadzoruje posebna komisija. Poln dostop do novičarskega servisa je na voljo naročnikom</w:t>
            </w:r>
            <w:r>
              <w:rPr>
                <w:rFonts w:ascii="Arial" w:hAnsi="Arial" w:cs="Arial"/>
                <w:sz w:val="20"/>
                <w:szCs w:val="20"/>
              </w:rPr>
              <w:t>;</w:t>
            </w:r>
            <w:r w:rsidRPr="00E741F9">
              <w:rPr>
                <w:rFonts w:ascii="Arial" w:hAnsi="Arial" w:cs="Arial"/>
                <w:sz w:val="20"/>
                <w:szCs w:val="20"/>
              </w:rPr>
              <w:t xml:space="preserve"> EFE na spletni strani objavlja le povzetke novic. Izjemo </w:t>
            </w:r>
            <w:r>
              <w:rPr>
                <w:rFonts w:ascii="Arial" w:hAnsi="Arial" w:cs="Arial"/>
                <w:sz w:val="20"/>
                <w:szCs w:val="20"/>
              </w:rPr>
              <w:t>je</w:t>
            </w:r>
            <w:r w:rsidRPr="00E741F9">
              <w:rPr>
                <w:rFonts w:ascii="Arial" w:hAnsi="Arial" w:cs="Arial"/>
                <w:sz w:val="20"/>
                <w:szCs w:val="20"/>
              </w:rPr>
              <w:t xml:space="preserve"> naredil</w:t>
            </w:r>
            <w:r>
              <w:rPr>
                <w:rFonts w:ascii="Arial" w:hAnsi="Arial" w:cs="Arial"/>
                <w:sz w:val="20"/>
                <w:szCs w:val="20"/>
              </w:rPr>
              <w:t>a</w:t>
            </w:r>
            <w:r w:rsidRPr="00E741F9">
              <w:rPr>
                <w:rFonts w:ascii="Arial" w:hAnsi="Arial" w:cs="Arial"/>
                <w:sz w:val="20"/>
                <w:szCs w:val="20"/>
              </w:rPr>
              <w:t xml:space="preserve"> med pandemijo covid</w:t>
            </w:r>
            <w:r>
              <w:rPr>
                <w:rFonts w:ascii="Arial" w:hAnsi="Arial" w:cs="Arial"/>
                <w:sz w:val="20"/>
                <w:szCs w:val="20"/>
              </w:rPr>
              <w:t>a</w:t>
            </w:r>
            <w:r w:rsidRPr="00E741F9">
              <w:rPr>
                <w:rFonts w:ascii="Arial" w:hAnsi="Arial" w:cs="Arial"/>
                <w:sz w:val="20"/>
                <w:szCs w:val="20"/>
              </w:rPr>
              <w:t xml:space="preserve">-19, ko </w:t>
            </w:r>
            <w:r>
              <w:rPr>
                <w:rFonts w:ascii="Arial" w:hAnsi="Arial" w:cs="Arial"/>
                <w:sz w:val="20"/>
                <w:szCs w:val="20"/>
              </w:rPr>
              <w:t xml:space="preserve">je </w:t>
            </w:r>
            <w:r w:rsidRPr="00E741F9">
              <w:rPr>
                <w:rFonts w:ascii="Arial" w:hAnsi="Arial" w:cs="Arial"/>
                <w:sz w:val="20"/>
                <w:szCs w:val="20"/>
              </w:rPr>
              <w:t>vsebine</w:t>
            </w:r>
            <w:r>
              <w:rPr>
                <w:rFonts w:ascii="Arial" w:hAnsi="Arial" w:cs="Arial"/>
                <w:sz w:val="20"/>
                <w:szCs w:val="20"/>
              </w:rPr>
              <w:t xml:space="preserve"> </w:t>
            </w:r>
            <w:r w:rsidRPr="00E741F9">
              <w:rPr>
                <w:rFonts w:ascii="Arial" w:hAnsi="Arial" w:cs="Arial"/>
                <w:sz w:val="20"/>
                <w:szCs w:val="20"/>
              </w:rPr>
              <w:t>začasno odprl</w:t>
            </w:r>
            <w:r>
              <w:rPr>
                <w:rFonts w:ascii="Arial" w:hAnsi="Arial" w:cs="Arial"/>
                <w:sz w:val="20"/>
                <w:szCs w:val="20"/>
              </w:rPr>
              <w:t>a</w:t>
            </w:r>
            <w:r w:rsidRPr="00E741F9">
              <w:rPr>
                <w:rFonts w:ascii="Arial" w:hAnsi="Arial" w:cs="Arial"/>
                <w:sz w:val="20"/>
                <w:szCs w:val="20"/>
              </w:rPr>
              <w:t xml:space="preserve"> tudi za splošno javnost. </w:t>
            </w:r>
          </w:p>
          <w:p w:rsidR="004C3518" w:rsidRPr="00E741F9"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 xml:space="preserve">Agencija je v devetdesetih letih prejšnjega stoletja ustanovila več specializiranih podružnic, ki </w:t>
            </w:r>
            <w:r>
              <w:rPr>
                <w:rFonts w:ascii="Arial" w:hAnsi="Arial" w:cs="Arial"/>
                <w:sz w:val="20"/>
                <w:szCs w:val="20"/>
              </w:rPr>
              <w:t>obvladuje</w:t>
            </w:r>
            <w:r w:rsidRPr="00E741F9">
              <w:rPr>
                <w:rFonts w:ascii="Arial" w:hAnsi="Arial" w:cs="Arial"/>
                <w:sz w:val="20"/>
                <w:szCs w:val="20"/>
              </w:rPr>
              <w:t xml:space="preserve">jo poslovne, okoljske, zdravstvene, znanstvene, evropske in druge tematike, v zadnjem obdobju pa se </w:t>
            </w:r>
            <w:r>
              <w:rPr>
                <w:rFonts w:ascii="Arial" w:hAnsi="Arial" w:cs="Arial"/>
                <w:sz w:val="20"/>
                <w:szCs w:val="20"/>
              </w:rPr>
              <w:t xml:space="preserve">je </w:t>
            </w:r>
            <w:r w:rsidRPr="00E741F9">
              <w:rPr>
                <w:rFonts w:ascii="Arial" w:hAnsi="Arial" w:cs="Arial"/>
                <w:sz w:val="20"/>
                <w:szCs w:val="20"/>
              </w:rPr>
              <w:t>razširil</w:t>
            </w:r>
            <w:r>
              <w:rPr>
                <w:rFonts w:ascii="Arial" w:hAnsi="Arial" w:cs="Arial"/>
                <w:sz w:val="20"/>
                <w:szCs w:val="20"/>
              </w:rPr>
              <w:t>a</w:t>
            </w:r>
            <w:r w:rsidRPr="00E741F9">
              <w:rPr>
                <w:rFonts w:ascii="Arial" w:hAnsi="Arial" w:cs="Arial"/>
                <w:sz w:val="20"/>
                <w:szCs w:val="20"/>
              </w:rPr>
              <w:t xml:space="preserve"> tudi na vse digitalne platforme in družabna omrežja. Med posebnostmi EFE je tudi poseben oddelek za španski jezik, ki med drugim ureja in izdaja priljubljen jezikovni in slogovni priročnik za novinarsko in publicistično pisanje v španščini.</w:t>
            </w:r>
          </w:p>
          <w:p w:rsidR="000556D1" w:rsidRPr="003D39E0" w:rsidRDefault="000556D1" w:rsidP="007B3384">
            <w:pPr>
              <w:spacing w:after="0" w:line="240" w:lineRule="auto"/>
              <w:jc w:val="both"/>
              <w:rPr>
                <w:rFonts w:ascii="Arial" w:hAnsi="Arial" w:cs="Arial"/>
                <w:sz w:val="20"/>
                <w:szCs w:val="20"/>
              </w:rPr>
            </w:pPr>
          </w:p>
          <w:p w:rsidR="000556D1" w:rsidRPr="003D39E0" w:rsidRDefault="000556D1" w:rsidP="007B3384">
            <w:pPr>
              <w:spacing w:after="0" w:line="240" w:lineRule="auto"/>
              <w:jc w:val="both"/>
              <w:rPr>
                <w:rFonts w:ascii="Arial" w:hAnsi="Arial" w:cs="Arial"/>
                <w:b/>
                <w:bCs/>
                <w:sz w:val="20"/>
                <w:szCs w:val="20"/>
              </w:rPr>
            </w:pPr>
            <w:r w:rsidRPr="003D39E0">
              <w:rPr>
                <w:rFonts w:ascii="Arial" w:hAnsi="Arial" w:cs="Arial"/>
                <w:b/>
                <w:bCs/>
                <w:sz w:val="20"/>
                <w:szCs w:val="20"/>
              </w:rPr>
              <w:t>Madžarska</w:t>
            </w: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Madžarska tiskovna agencija MTI s</w:t>
            </w:r>
            <w:r>
              <w:rPr>
                <w:rFonts w:ascii="Arial" w:hAnsi="Arial" w:cs="Arial"/>
                <w:sz w:val="20"/>
                <w:szCs w:val="20"/>
              </w:rPr>
              <w:t>pada</w:t>
            </w:r>
            <w:r w:rsidRPr="00E741F9">
              <w:rPr>
                <w:rFonts w:ascii="Arial" w:hAnsi="Arial" w:cs="Arial"/>
                <w:sz w:val="20"/>
                <w:szCs w:val="20"/>
              </w:rPr>
              <w:t xml:space="preserve"> med najstarejše t</w:t>
            </w:r>
            <w:r>
              <w:rPr>
                <w:rFonts w:ascii="Arial" w:hAnsi="Arial" w:cs="Arial"/>
                <w:sz w:val="20"/>
                <w:szCs w:val="20"/>
              </w:rPr>
              <w:t>ak</w:t>
            </w:r>
            <w:r w:rsidRPr="00E741F9">
              <w:rPr>
                <w:rFonts w:ascii="Arial" w:hAnsi="Arial" w:cs="Arial"/>
                <w:sz w:val="20"/>
                <w:szCs w:val="20"/>
              </w:rPr>
              <w:t>e organizacije na svetu, saj so jo ustanovili leta 1880</w:t>
            </w:r>
            <w:r>
              <w:rPr>
                <w:rFonts w:ascii="Arial" w:hAnsi="Arial" w:cs="Arial"/>
                <w:sz w:val="20"/>
                <w:szCs w:val="20"/>
              </w:rPr>
              <w:t xml:space="preserve"> </w:t>
            </w:r>
            <w:r w:rsidRPr="00E741F9">
              <w:rPr>
                <w:rFonts w:ascii="Arial" w:hAnsi="Arial" w:cs="Arial"/>
                <w:sz w:val="20"/>
                <w:szCs w:val="20"/>
              </w:rPr>
              <w:t xml:space="preserve">kot tedanjo Madžarsko telegrafsko agencijo. Ustanovitelj agencije je bil madžarski parlament, </w:t>
            </w:r>
            <w:r>
              <w:rPr>
                <w:rFonts w:ascii="Arial" w:hAnsi="Arial" w:cs="Arial"/>
                <w:sz w:val="20"/>
                <w:szCs w:val="20"/>
              </w:rPr>
              <w:t xml:space="preserve">ki je </w:t>
            </w:r>
            <w:r w:rsidRPr="00E741F9">
              <w:rPr>
                <w:rFonts w:ascii="Arial" w:hAnsi="Arial" w:cs="Arial"/>
                <w:sz w:val="20"/>
                <w:szCs w:val="20"/>
              </w:rPr>
              <w:t xml:space="preserve">za štiri leta izvolil njeno vodstvo kot predstavnike lastnika. </w:t>
            </w:r>
          </w:p>
          <w:p w:rsidR="004C3518" w:rsidRPr="00E741F9"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 xml:space="preserve">Leta 2011 je madžarska vlada bistveno spremenila pravni status in delovanje MTI. Prej samostojne javne medije (nacionalni radio in televizijo, televizijo Duna TV in MTI) je združila v eno medijsko organizacijo Duna Média, ki jo prek posebnega sklada MTVA in medijskega regulatorja NMHH nadzira in financira država. Po združitvi se je spremenila tudi upravljavska struktura združenega javnega medija, saj so samostojni mediji dobili enotno vodstvo. </w:t>
            </w:r>
          </w:p>
          <w:p w:rsidR="004C3518" w:rsidRPr="00E741F9"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 xml:space="preserve">Združitev samostojne tiskovne agencije v enoten javni medij je bila deležna številnih kritik, saj je MTI izgubila nekdanjo neodvisnost in tudi zaupanje drugih medijev. Po združitvi je agencija pridobila ekskluzivno pravico, da z vsebinami oskrbuje vse druge javne medije, zato ni več veljala za vir nepristranskih in verodostojnih informacij, zmanjšala se je tudi preglednost delovanja in financiranja agencije. </w:t>
            </w:r>
          </w:p>
          <w:p w:rsidR="004C3518" w:rsidRPr="00E741F9" w:rsidRDefault="004C3518" w:rsidP="004C3518">
            <w:pPr>
              <w:spacing w:after="0" w:line="240" w:lineRule="auto"/>
              <w:jc w:val="both"/>
              <w:rPr>
                <w:rFonts w:ascii="Arial" w:hAnsi="Arial" w:cs="Arial"/>
                <w:sz w:val="20"/>
                <w:szCs w:val="20"/>
              </w:rPr>
            </w:pPr>
          </w:p>
          <w:p w:rsidR="004C3518" w:rsidRPr="00E741F9" w:rsidRDefault="004C3518" w:rsidP="004C3518">
            <w:pPr>
              <w:spacing w:after="0" w:line="240" w:lineRule="auto"/>
              <w:jc w:val="both"/>
              <w:rPr>
                <w:rFonts w:ascii="Arial" w:hAnsi="Arial" w:cs="Arial"/>
                <w:sz w:val="20"/>
                <w:szCs w:val="20"/>
              </w:rPr>
            </w:pPr>
            <w:r w:rsidRPr="00E741F9">
              <w:rPr>
                <w:rFonts w:ascii="Arial" w:hAnsi="Arial" w:cs="Arial"/>
                <w:sz w:val="20"/>
                <w:szCs w:val="20"/>
              </w:rPr>
              <w:t>Združitev MTI z drugimi javnimi mediji zato v evropskem prostoru velja za primer slabe prakse, saj je bistveno zmanjšala neodvisnost novičarskega medijskega servisa, ki je bil namenjen celotnemu medijskemu sektorju.</w:t>
            </w:r>
          </w:p>
          <w:p w:rsidR="00D269DE" w:rsidRPr="003D39E0" w:rsidRDefault="00D269DE" w:rsidP="00D269DE">
            <w:pPr>
              <w:spacing w:after="0" w:line="240" w:lineRule="auto"/>
              <w:jc w:val="both"/>
              <w:rPr>
                <w:rFonts w:ascii="Arial" w:hAnsi="Arial" w:cs="Arial"/>
                <w:sz w:val="20"/>
                <w:szCs w:val="20"/>
              </w:rPr>
            </w:pPr>
          </w:p>
        </w:tc>
      </w:tr>
      <w:tr w:rsidR="003D39E0" w:rsidRPr="003D39E0" w:rsidTr="00336026">
        <w:tc>
          <w:tcPr>
            <w:tcW w:w="9072" w:type="dxa"/>
          </w:tcPr>
          <w:p w:rsidR="000556D1" w:rsidRPr="003D39E0" w:rsidRDefault="000556D1" w:rsidP="007B3384">
            <w:pPr>
              <w:tabs>
                <w:tab w:val="left" w:pos="270"/>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lastRenderedPageBreak/>
              <w:t>6</w:t>
            </w:r>
            <w:r w:rsidR="008660BC">
              <w:rPr>
                <w:rFonts w:ascii="Arial" w:eastAsia="Times New Roman" w:hAnsi="Arial" w:cs="Arial"/>
                <w:b/>
                <w:sz w:val="20"/>
                <w:szCs w:val="20"/>
                <w:lang w:eastAsia="sl-SI"/>
              </w:rPr>
              <w:t>.</w:t>
            </w:r>
            <w:r w:rsidRPr="003D39E0">
              <w:rPr>
                <w:rFonts w:ascii="Arial" w:eastAsia="Times New Roman" w:hAnsi="Arial" w:cs="Arial"/>
                <w:b/>
                <w:sz w:val="20"/>
                <w:szCs w:val="20"/>
                <w:lang w:eastAsia="sl-SI"/>
              </w:rPr>
              <w:t xml:space="preserve"> PRESOJA POSLEDIC, KI JIH BO IMEL SPREJE</w:t>
            </w:r>
            <w:r w:rsidR="008660BC">
              <w:rPr>
                <w:rFonts w:ascii="Arial" w:eastAsia="Times New Roman" w:hAnsi="Arial" w:cs="Arial"/>
                <w:b/>
                <w:sz w:val="20"/>
                <w:szCs w:val="20"/>
                <w:lang w:eastAsia="sl-SI"/>
              </w:rPr>
              <w:t xml:space="preserve">M </w:t>
            </w:r>
            <w:r w:rsidRPr="003D39E0">
              <w:rPr>
                <w:rFonts w:ascii="Arial" w:eastAsia="Times New Roman" w:hAnsi="Arial" w:cs="Arial"/>
                <w:b/>
                <w:sz w:val="20"/>
                <w:szCs w:val="20"/>
                <w:lang w:eastAsia="sl-SI"/>
              </w:rPr>
              <w:t>ZAKONA</w:t>
            </w: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 xml:space="preserve">6.1 Presoja administrativnih posledic </w:t>
            </w:r>
          </w:p>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 xml:space="preserve">a) v postopkih oziroma poslovanju javne uprave ali pravosodnih organov: </w:t>
            </w:r>
          </w:p>
        </w:tc>
      </w:tr>
      <w:tr w:rsidR="003D39E0" w:rsidRPr="003D39E0" w:rsidTr="00336026">
        <w:tc>
          <w:tcPr>
            <w:tcW w:w="9072" w:type="dxa"/>
          </w:tcPr>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Predlog zakona ne prinaša neposrednih administrativnih in drugih posledic v postopkih oziroma poslovanju javne uprave ali pravosodnih organov.</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hAnsi="Arial" w:cs="Arial"/>
                <w:b/>
                <w:sz w:val="20"/>
                <w:szCs w:val="20"/>
                <w:lang w:eastAsia="sl-SI"/>
              </w:rPr>
            </w:pPr>
            <w:r w:rsidRPr="003D39E0">
              <w:rPr>
                <w:rFonts w:ascii="Arial" w:hAnsi="Arial" w:cs="Arial"/>
                <w:b/>
                <w:sz w:val="20"/>
                <w:szCs w:val="20"/>
                <w:lang w:eastAsia="sl-SI"/>
              </w:rPr>
              <w:t>b) pri obveznostih strank do javne uprave ali pravosodnih organov:</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Predlog zakona ne prinaša neposrednih administrativnih in drugih posledic pri obveznostih strank do javne uprave ali pravosodnih organov.</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6.2 Presoja posledic za okolje, vključno s prostorskimi in varstvenimi vidiki:</w:t>
            </w:r>
          </w:p>
        </w:tc>
      </w:tr>
      <w:tr w:rsidR="003D39E0" w:rsidRPr="003D39E0" w:rsidTr="00336026">
        <w:tc>
          <w:tcPr>
            <w:tcW w:w="9072" w:type="dxa"/>
          </w:tcPr>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Predlog zakona ne prinaša neposrednih posledic </w:t>
            </w:r>
            <w:r w:rsidR="002752EC">
              <w:rPr>
                <w:rFonts w:ascii="Arial" w:eastAsia="Times New Roman" w:hAnsi="Arial" w:cs="Arial"/>
                <w:sz w:val="20"/>
                <w:szCs w:val="20"/>
                <w:lang w:eastAsia="sl-SI"/>
              </w:rPr>
              <w:t>z</w:t>
            </w:r>
            <w:r w:rsidRPr="003D39E0">
              <w:rPr>
                <w:rFonts w:ascii="Arial" w:eastAsia="Times New Roman" w:hAnsi="Arial" w:cs="Arial"/>
                <w:sz w:val="20"/>
                <w:szCs w:val="20"/>
                <w:lang w:eastAsia="sl-SI"/>
              </w:rPr>
              <w:t>a okolje.</w:t>
            </w: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6.3 Presoja posledic za gospodarstvo:</w:t>
            </w:r>
          </w:p>
        </w:tc>
      </w:tr>
      <w:tr w:rsidR="003D39E0" w:rsidRPr="003D39E0" w:rsidTr="00336026">
        <w:tc>
          <w:tcPr>
            <w:tcW w:w="9072" w:type="dxa"/>
          </w:tcPr>
          <w:p w:rsidR="000556D1" w:rsidRPr="003D39E0" w:rsidRDefault="000556D1" w:rsidP="007B3384">
            <w:pPr>
              <w:overflowPunct w:val="0"/>
              <w:autoSpaceDE w:val="0"/>
              <w:autoSpaceDN w:val="0"/>
              <w:adjustRightInd w:val="0"/>
              <w:spacing w:after="0" w:line="240" w:lineRule="auto"/>
              <w:ind w:left="720" w:hanging="720"/>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Predlog zakona ne prinaša neposrednih posledic </w:t>
            </w:r>
            <w:r w:rsidR="002752EC">
              <w:rPr>
                <w:rFonts w:ascii="Arial" w:eastAsia="Times New Roman" w:hAnsi="Arial" w:cs="Arial"/>
                <w:sz w:val="20"/>
                <w:szCs w:val="20"/>
                <w:lang w:eastAsia="sl-SI"/>
              </w:rPr>
              <w:t>z</w:t>
            </w:r>
            <w:r w:rsidRPr="003D39E0">
              <w:rPr>
                <w:rFonts w:ascii="Arial" w:eastAsia="Times New Roman" w:hAnsi="Arial" w:cs="Arial"/>
                <w:sz w:val="20"/>
                <w:szCs w:val="20"/>
                <w:lang w:eastAsia="sl-SI"/>
              </w:rPr>
              <w:t>a gospodarstvo.</w:t>
            </w: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6.4 Presoja posledic za socialno področje:</w:t>
            </w:r>
          </w:p>
        </w:tc>
      </w:tr>
      <w:tr w:rsidR="003D39E0" w:rsidRPr="003D39E0" w:rsidTr="00336026">
        <w:tc>
          <w:tcPr>
            <w:tcW w:w="9072" w:type="dxa"/>
          </w:tcPr>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lastRenderedPageBreak/>
              <w:t xml:space="preserve">Predlog zakona ne prinaša neposrednih posledic </w:t>
            </w:r>
            <w:r w:rsidR="002752EC">
              <w:rPr>
                <w:rFonts w:ascii="Arial" w:eastAsia="Times New Roman" w:hAnsi="Arial" w:cs="Arial"/>
                <w:sz w:val="20"/>
                <w:szCs w:val="20"/>
                <w:lang w:eastAsia="sl-SI"/>
              </w:rPr>
              <w:t>z</w:t>
            </w:r>
            <w:r w:rsidRPr="003D39E0">
              <w:rPr>
                <w:rFonts w:ascii="Arial" w:eastAsia="Times New Roman" w:hAnsi="Arial" w:cs="Arial"/>
                <w:sz w:val="20"/>
                <w:szCs w:val="20"/>
                <w:lang w:eastAsia="sl-SI"/>
              </w:rPr>
              <w:t>a socialn</w:t>
            </w:r>
            <w:r w:rsidR="002752EC">
              <w:rPr>
                <w:rFonts w:ascii="Arial" w:eastAsia="Times New Roman" w:hAnsi="Arial" w:cs="Arial"/>
                <w:sz w:val="20"/>
                <w:szCs w:val="20"/>
                <w:lang w:eastAsia="sl-SI"/>
              </w:rPr>
              <w:t xml:space="preserve">o </w:t>
            </w:r>
            <w:r w:rsidRPr="003D39E0">
              <w:rPr>
                <w:rFonts w:ascii="Arial" w:eastAsia="Times New Roman" w:hAnsi="Arial" w:cs="Arial"/>
                <w:sz w:val="20"/>
                <w:szCs w:val="20"/>
                <w:lang w:eastAsia="sl-SI"/>
              </w:rPr>
              <w:t>področj</w:t>
            </w:r>
            <w:r w:rsidR="002752EC">
              <w:rPr>
                <w:rFonts w:ascii="Arial" w:eastAsia="Times New Roman" w:hAnsi="Arial" w:cs="Arial"/>
                <w:sz w:val="20"/>
                <w:szCs w:val="20"/>
                <w:lang w:eastAsia="sl-SI"/>
              </w:rPr>
              <w:t>e</w:t>
            </w:r>
            <w:r w:rsidRPr="003D39E0">
              <w:rPr>
                <w:rFonts w:ascii="Arial" w:eastAsia="Times New Roman" w:hAnsi="Arial" w:cs="Arial"/>
                <w:sz w:val="20"/>
                <w:szCs w:val="20"/>
                <w:lang w:eastAsia="sl-SI"/>
              </w:rPr>
              <w:t>.</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6.5 Presoja posledic za dokumente razvojnega načrtovanja:</w:t>
            </w:r>
          </w:p>
        </w:tc>
      </w:tr>
      <w:tr w:rsidR="003D39E0" w:rsidRPr="003D39E0" w:rsidTr="00336026">
        <w:tc>
          <w:tcPr>
            <w:tcW w:w="9072" w:type="dxa"/>
          </w:tcPr>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3D39E0">
              <w:rPr>
                <w:rFonts w:ascii="Arial" w:eastAsia="Times New Roman" w:hAnsi="Arial" w:cs="Arial"/>
                <w:sz w:val="20"/>
                <w:szCs w:val="20"/>
                <w:lang w:eastAsia="sl-SI"/>
              </w:rPr>
              <w:t xml:space="preserve">Predlog zakona ne uvaja novih dokumentov razvojnega načrtovanja. </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6.6 Presoja posledic za druga področja</w:t>
            </w: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3D39E0">
              <w:rPr>
                <w:rFonts w:ascii="Arial" w:eastAsia="Times New Roman" w:hAnsi="Arial" w:cs="Arial"/>
                <w:bCs/>
                <w:sz w:val="20"/>
                <w:szCs w:val="20"/>
                <w:lang w:eastAsia="sl-SI"/>
              </w:rPr>
              <w:t xml:space="preserve">Predlog zakona ne prinaša neposrednih posledic za druga področja. </w:t>
            </w:r>
          </w:p>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6.7 Izvajanje sprejetega predpisa:</w:t>
            </w:r>
          </w:p>
        </w:tc>
      </w:tr>
      <w:tr w:rsidR="003D39E0" w:rsidRPr="003D39E0" w:rsidTr="00336026">
        <w:tc>
          <w:tcPr>
            <w:tcW w:w="9072" w:type="dxa"/>
          </w:tcPr>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2752EC" w:rsidRPr="00E741F9" w:rsidRDefault="002752EC" w:rsidP="002752EC">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E741F9">
              <w:rPr>
                <w:rFonts w:ascii="Arial" w:hAnsi="Arial" w:cs="Arial"/>
                <w:sz w:val="20"/>
                <w:szCs w:val="20"/>
                <w:lang w:eastAsia="sl-SI"/>
              </w:rPr>
              <w:t xml:space="preserve">Ministrstvo za kulturo </w:t>
            </w:r>
            <w:r w:rsidRPr="00E741F9">
              <w:rPr>
                <w:rFonts w:ascii="Arial" w:eastAsia="Times New Roman" w:hAnsi="Arial" w:cs="Arial"/>
                <w:iCs/>
                <w:sz w:val="20"/>
                <w:szCs w:val="20"/>
                <w:lang w:eastAsia="sl-SI"/>
              </w:rPr>
              <w:t>Republike Slovenije</w:t>
            </w:r>
            <w:r w:rsidRPr="00E741F9">
              <w:rPr>
                <w:rFonts w:ascii="Arial" w:hAnsi="Arial" w:cs="Arial"/>
                <w:sz w:val="20"/>
                <w:szCs w:val="20"/>
                <w:lang w:eastAsia="sl-SI"/>
              </w:rPr>
              <w:t xml:space="preserve"> </w:t>
            </w:r>
            <w:r>
              <w:rPr>
                <w:rFonts w:ascii="Arial" w:hAnsi="Arial" w:cs="Arial"/>
                <w:sz w:val="20"/>
                <w:szCs w:val="20"/>
                <w:lang w:eastAsia="sl-SI"/>
              </w:rPr>
              <w:t xml:space="preserve">(v nadaljnjem besedilu: MK) </w:t>
            </w:r>
            <w:r w:rsidRPr="00E741F9">
              <w:rPr>
                <w:rFonts w:ascii="Arial" w:hAnsi="Arial" w:cs="Arial"/>
                <w:sz w:val="20"/>
                <w:szCs w:val="20"/>
                <w:lang w:eastAsia="sl-SI"/>
              </w:rPr>
              <w:t xml:space="preserve">bo sprejeti zakon predstavilo širši javnosti </w:t>
            </w:r>
            <w:r>
              <w:rPr>
                <w:rFonts w:ascii="Arial" w:hAnsi="Arial" w:cs="Arial"/>
                <w:sz w:val="20"/>
                <w:szCs w:val="20"/>
                <w:lang w:eastAsia="sl-SI"/>
              </w:rPr>
              <w:t>v</w:t>
            </w:r>
            <w:r w:rsidRPr="00E741F9">
              <w:rPr>
                <w:rFonts w:ascii="Arial" w:hAnsi="Arial" w:cs="Arial"/>
                <w:sz w:val="20"/>
                <w:szCs w:val="20"/>
                <w:lang w:eastAsia="sl-SI"/>
              </w:rPr>
              <w:t xml:space="preserve"> medij</w:t>
            </w:r>
            <w:r>
              <w:rPr>
                <w:rFonts w:ascii="Arial" w:hAnsi="Arial" w:cs="Arial"/>
                <w:sz w:val="20"/>
                <w:szCs w:val="20"/>
                <w:lang w:eastAsia="sl-SI"/>
              </w:rPr>
              <w:t>ih</w:t>
            </w:r>
            <w:r w:rsidRPr="00E741F9">
              <w:rPr>
                <w:rFonts w:ascii="Arial" w:hAnsi="Arial" w:cs="Arial"/>
                <w:sz w:val="20"/>
                <w:szCs w:val="20"/>
                <w:lang w:eastAsia="sl-SI"/>
              </w:rPr>
              <w:t xml:space="preserve">, </w:t>
            </w:r>
            <w:r>
              <w:rPr>
                <w:rFonts w:ascii="Arial" w:hAnsi="Arial" w:cs="Arial"/>
                <w:sz w:val="20"/>
                <w:szCs w:val="20"/>
                <w:lang w:eastAsia="sl-SI"/>
              </w:rPr>
              <w:t xml:space="preserve">na </w:t>
            </w:r>
            <w:r w:rsidRPr="00E741F9">
              <w:rPr>
                <w:rFonts w:ascii="Arial" w:hAnsi="Arial" w:cs="Arial"/>
                <w:sz w:val="20"/>
                <w:szCs w:val="20"/>
                <w:lang w:eastAsia="sl-SI"/>
              </w:rPr>
              <w:t>javn</w:t>
            </w:r>
            <w:r>
              <w:rPr>
                <w:rFonts w:ascii="Arial" w:hAnsi="Arial" w:cs="Arial"/>
                <w:sz w:val="20"/>
                <w:szCs w:val="20"/>
                <w:lang w:eastAsia="sl-SI"/>
              </w:rPr>
              <w:t>i</w:t>
            </w:r>
            <w:r w:rsidRPr="00E741F9">
              <w:rPr>
                <w:rFonts w:ascii="Arial" w:hAnsi="Arial" w:cs="Arial"/>
                <w:sz w:val="20"/>
                <w:szCs w:val="20"/>
                <w:lang w:eastAsia="sl-SI"/>
              </w:rPr>
              <w:t xml:space="preserve"> predstavitv</w:t>
            </w:r>
            <w:r>
              <w:rPr>
                <w:rFonts w:ascii="Arial" w:hAnsi="Arial" w:cs="Arial"/>
                <w:sz w:val="20"/>
                <w:szCs w:val="20"/>
                <w:lang w:eastAsia="sl-SI"/>
              </w:rPr>
              <w:t>i</w:t>
            </w:r>
            <w:r w:rsidRPr="00E741F9">
              <w:rPr>
                <w:rFonts w:ascii="Arial" w:hAnsi="Arial" w:cs="Arial"/>
                <w:sz w:val="20"/>
                <w:szCs w:val="20"/>
                <w:lang w:eastAsia="sl-SI"/>
              </w:rPr>
              <w:t>, predstavitv</w:t>
            </w:r>
            <w:r>
              <w:rPr>
                <w:rFonts w:ascii="Arial" w:hAnsi="Arial" w:cs="Arial"/>
                <w:sz w:val="20"/>
                <w:szCs w:val="20"/>
                <w:lang w:eastAsia="sl-SI"/>
              </w:rPr>
              <w:t>i</w:t>
            </w:r>
            <w:r w:rsidRPr="00E741F9">
              <w:rPr>
                <w:rFonts w:ascii="Arial" w:hAnsi="Arial" w:cs="Arial"/>
                <w:sz w:val="20"/>
                <w:szCs w:val="20"/>
                <w:lang w:eastAsia="sl-SI"/>
              </w:rPr>
              <w:t xml:space="preserve"> na spletni strani </w:t>
            </w:r>
            <w:r>
              <w:rPr>
                <w:rFonts w:ascii="Arial" w:hAnsi="Arial" w:cs="Arial"/>
                <w:sz w:val="20"/>
                <w:szCs w:val="20"/>
                <w:lang w:eastAsia="sl-SI"/>
              </w:rPr>
              <w:t>in podobno</w:t>
            </w:r>
            <w:r w:rsidRPr="00E741F9">
              <w:rPr>
                <w:rFonts w:ascii="Arial" w:hAnsi="Arial" w:cs="Arial"/>
                <w:sz w:val="20"/>
                <w:szCs w:val="20"/>
                <w:lang w:eastAsia="sl-SI"/>
              </w:rPr>
              <w:t>.</w:t>
            </w:r>
          </w:p>
          <w:p w:rsidR="002752EC" w:rsidRPr="00E741F9" w:rsidRDefault="002752EC" w:rsidP="002752EC">
            <w:pPr>
              <w:overflowPunct w:val="0"/>
              <w:autoSpaceDE w:val="0"/>
              <w:autoSpaceDN w:val="0"/>
              <w:adjustRightInd w:val="0"/>
              <w:spacing w:after="0" w:line="240" w:lineRule="auto"/>
              <w:jc w:val="both"/>
              <w:textAlignment w:val="baseline"/>
              <w:rPr>
                <w:rFonts w:ascii="Arial" w:hAnsi="Arial" w:cs="Arial"/>
                <w:sz w:val="20"/>
                <w:szCs w:val="20"/>
                <w:lang w:eastAsia="sl-SI"/>
              </w:rPr>
            </w:pPr>
          </w:p>
          <w:p w:rsidR="002752EC" w:rsidRPr="00E741F9" w:rsidRDefault="002752EC" w:rsidP="002752EC">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E741F9">
              <w:rPr>
                <w:rFonts w:ascii="Arial" w:hAnsi="Arial" w:cs="Arial"/>
                <w:sz w:val="20"/>
                <w:szCs w:val="20"/>
                <w:lang w:eastAsia="sl-SI"/>
              </w:rPr>
              <w:t>Spremljanje izvajanja sprejetega predpisa:</w:t>
            </w:r>
          </w:p>
          <w:p w:rsidR="002752EC" w:rsidRPr="00E741F9" w:rsidRDefault="002752EC" w:rsidP="002752EC">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E741F9">
              <w:rPr>
                <w:rFonts w:ascii="Arial" w:hAnsi="Arial" w:cs="Arial"/>
                <w:sz w:val="20"/>
                <w:szCs w:val="20"/>
                <w:lang w:eastAsia="sl-SI"/>
              </w:rPr>
              <w:t xml:space="preserve">Spremljanje izvajanja sprejetega predpisa bo v okviru svojih resornih pristojnosti zagotavljalo </w:t>
            </w:r>
            <w:r>
              <w:rPr>
                <w:rFonts w:ascii="Arial" w:hAnsi="Arial" w:cs="Arial"/>
                <w:sz w:val="20"/>
                <w:szCs w:val="20"/>
                <w:lang w:eastAsia="sl-SI"/>
              </w:rPr>
              <w:t>MK</w:t>
            </w:r>
            <w:r w:rsidRPr="00E741F9">
              <w:rPr>
                <w:rFonts w:ascii="Arial" w:hAnsi="Arial" w:cs="Arial"/>
                <w:sz w:val="20"/>
                <w:szCs w:val="20"/>
                <w:lang w:eastAsia="sl-SI"/>
              </w:rPr>
              <w:t xml:space="preserve">. </w:t>
            </w:r>
            <w:r w:rsidRPr="00E741F9">
              <w:rPr>
                <w:rFonts w:ascii="Arial" w:hAnsi="Arial" w:cs="Arial"/>
                <w:sz w:val="20"/>
                <w:szCs w:val="20"/>
              </w:rPr>
              <w:t>Za izvajanje sprejetega predpisa je pristojna STA.</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3D39E0" w:rsidRPr="003D39E0" w:rsidTr="00336026">
        <w:trPr>
          <w:trHeight w:val="3424"/>
        </w:trPr>
        <w:tc>
          <w:tcPr>
            <w:tcW w:w="9072" w:type="dxa"/>
          </w:tcPr>
          <w:p w:rsidR="000556D1" w:rsidRPr="003D39E0" w:rsidRDefault="000556D1"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6.8 Druge pomembne okoliščine v zvezi z vprašanji, ki jih ureja predlog zakona</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Ni drugih okoliščin.</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tabs>
                <w:tab w:val="left" w:pos="285"/>
              </w:tabs>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7</w:t>
            </w:r>
            <w:r w:rsidR="008660BC">
              <w:rPr>
                <w:rFonts w:ascii="Arial" w:eastAsia="Times New Roman" w:hAnsi="Arial" w:cs="Arial"/>
                <w:b/>
                <w:sz w:val="20"/>
                <w:szCs w:val="20"/>
                <w:lang w:eastAsia="sl-SI"/>
              </w:rPr>
              <w:t>.</w:t>
            </w:r>
            <w:r w:rsidRPr="003D39E0">
              <w:rPr>
                <w:rFonts w:ascii="Arial" w:eastAsia="Times New Roman" w:hAnsi="Arial" w:cs="Arial"/>
                <w:b/>
                <w:sz w:val="20"/>
                <w:szCs w:val="20"/>
                <w:lang w:eastAsia="sl-SI"/>
              </w:rPr>
              <w:t xml:space="preserve"> PRIKAZ SODELOVANJA JAVNOSTI PRI PRIPRAVI PREDLOGA ZAKONA:</w:t>
            </w:r>
          </w:p>
          <w:p w:rsidR="00B93D80" w:rsidRPr="00E741F9" w:rsidRDefault="00B93D80" w:rsidP="00B93D80">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E741F9">
              <w:rPr>
                <w:rFonts w:ascii="Arial" w:hAnsi="Arial" w:cs="Arial"/>
                <w:sz w:val="20"/>
                <w:szCs w:val="20"/>
                <w:lang w:eastAsia="sl-SI"/>
              </w:rPr>
              <w:t xml:space="preserve">Predlog zakona je bil 20. </w:t>
            </w:r>
            <w:r>
              <w:rPr>
                <w:rFonts w:ascii="Arial" w:hAnsi="Arial" w:cs="Arial"/>
                <w:sz w:val="20"/>
                <w:szCs w:val="20"/>
                <w:lang w:eastAsia="sl-SI"/>
              </w:rPr>
              <w:t>junija</w:t>
            </w:r>
            <w:r w:rsidRPr="00E741F9">
              <w:rPr>
                <w:rFonts w:ascii="Arial" w:hAnsi="Arial" w:cs="Arial"/>
                <w:sz w:val="20"/>
                <w:szCs w:val="20"/>
                <w:lang w:eastAsia="sl-SI"/>
              </w:rPr>
              <w:t xml:space="preserve"> 2024 objavljen na spletni strani </w:t>
            </w:r>
            <w:r>
              <w:rPr>
                <w:rFonts w:ascii="Arial" w:hAnsi="Arial" w:cs="Arial"/>
                <w:sz w:val="20"/>
                <w:szCs w:val="20"/>
                <w:lang w:eastAsia="sl-SI"/>
              </w:rPr>
              <w:t>MK</w:t>
            </w:r>
            <w:r w:rsidRPr="00E741F9">
              <w:rPr>
                <w:rFonts w:ascii="Arial" w:hAnsi="Arial" w:cs="Arial"/>
                <w:sz w:val="20"/>
                <w:szCs w:val="20"/>
                <w:lang w:eastAsia="sl-SI"/>
              </w:rPr>
              <w:t xml:space="preserve"> in spletnem portalu E-demokracija. Javna obravnava je potekala do vključno 22. </w:t>
            </w:r>
            <w:r>
              <w:rPr>
                <w:rFonts w:ascii="Arial" w:hAnsi="Arial" w:cs="Arial"/>
                <w:sz w:val="20"/>
                <w:szCs w:val="20"/>
                <w:lang w:eastAsia="sl-SI"/>
              </w:rPr>
              <w:t>julija</w:t>
            </w:r>
            <w:r w:rsidRPr="00E741F9">
              <w:rPr>
                <w:rFonts w:ascii="Arial" w:hAnsi="Arial" w:cs="Arial"/>
                <w:sz w:val="20"/>
                <w:szCs w:val="20"/>
                <w:lang w:eastAsia="sl-SI"/>
              </w:rPr>
              <w:t xml:space="preserve"> 2024.</w:t>
            </w:r>
          </w:p>
          <w:p w:rsidR="00B93D80" w:rsidRPr="00E741F9" w:rsidRDefault="00B93D80" w:rsidP="00B93D80">
            <w:pPr>
              <w:overflowPunct w:val="0"/>
              <w:autoSpaceDE w:val="0"/>
              <w:autoSpaceDN w:val="0"/>
              <w:adjustRightInd w:val="0"/>
              <w:spacing w:after="0" w:line="240" w:lineRule="auto"/>
              <w:jc w:val="both"/>
              <w:textAlignment w:val="baseline"/>
              <w:rPr>
                <w:rFonts w:ascii="Arial" w:hAnsi="Arial" w:cs="Arial"/>
                <w:sz w:val="20"/>
                <w:szCs w:val="20"/>
                <w:lang w:eastAsia="sl-SI"/>
              </w:rPr>
            </w:pPr>
          </w:p>
          <w:p w:rsidR="00B93D80" w:rsidRPr="00E741F9" w:rsidRDefault="00B93D80" w:rsidP="00B93D8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E741F9">
              <w:rPr>
                <w:rFonts w:ascii="Arial" w:eastAsia="Times New Roman" w:hAnsi="Arial" w:cs="Arial"/>
                <w:iCs/>
                <w:sz w:val="20"/>
                <w:szCs w:val="20"/>
                <w:lang w:eastAsia="sl-SI"/>
              </w:rPr>
              <w:t xml:space="preserve">Mnenja, predloge in pripombe so podali naslednji subjekti: </w:t>
            </w:r>
          </w:p>
          <w:p w:rsidR="00B93D80" w:rsidRPr="00E741F9" w:rsidRDefault="00B93D80" w:rsidP="00B93D80">
            <w:pPr>
              <w:pStyle w:val="Odstavekseznama"/>
              <w:widowControl w:val="0"/>
              <w:numPr>
                <w:ilvl w:val="0"/>
                <w:numId w:val="17"/>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E741F9">
              <w:rPr>
                <w:rFonts w:ascii="Arial" w:eastAsia="Times New Roman" w:hAnsi="Arial" w:cs="Arial"/>
                <w:iCs/>
                <w:sz w:val="20"/>
                <w:szCs w:val="20"/>
                <w:lang w:eastAsia="sl-SI"/>
              </w:rPr>
              <w:t>Center za proučevanje družbenega komuniciranja Fakultete za družbene vede,</w:t>
            </w:r>
          </w:p>
          <w:p w:rsidR="00B93D80" w:rsidRPr="00E741F9" w:rsidRDefault="00B93D80" w:rsidP="00B93D80">
            <w:pPr>
              <w:pStyle w:val="Odstavekseznama"/>
              <w:widowControl w:val="0"/>
              <w:numPr>
                <w:ilvl w:val="0"/>
                <w:numId w:val="16"/>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E741F9">
              <w:rPr>
                <w:rFonts w:ascii="Arial" w:eastAsia="Times New Roman" w:hAnsi="Arial" w:cs="Arial"/>
                <w:iCs/>
                <w:sz w:val="20"/>
                <w:szCs w:val="20"/>
                <w:lang w:eastAsia="sl-SI"/>
              </w:rPr>
              <w:t>Društvo novinarjev Slovenije,</w:t>
            </w:r>
          </w:p>
          <w:p w:rsidR="00B93D80" w:rsidRPr="00E741F9" w:rsidRDefault="00B93D80" w:rsidP="00B93D80">
            <w:pPr>
              <w:pStyle w:val="Odstavekseznama"/>
              <w:widowControl w:val="0"/>
              <w:numPr>
                <w:ilvl w:val="0"/>
                <w:numId w:val="16"/>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w:t>
            </w:r>
            <w:r w:rsidRPr="00E741F9">
              <w:rPr>
                <w:rFonts w:ascii="Arial" w:eastAsia="Times New Roman" w:hAnsi="Arial" w:cs="Arial"/>
                <w:iCs/>
                <w:sz w:val="20"/>
                <w:szCs w:val="20"/>
                <w:lang w:eastAsia="sl-SI"/>
              </w:rPr>
              <w:t>oslanska skupina italijanske in madžarske narodne skupnosti,</w:t>
            </w:r>
          </w:p>
          <w:p w:rsidR="00B93D80" w:rsidRPr="00E741F9" w:rsidRDefault="00B93D80" w:rsidP="00B93D80">
            <w:pPr>
              <w:pStyle w:val="Odstavekseznama"/>
              <w:widowControl w:val="0"/>
              <w:numPr>
                <w:ilvl w:val="0"/>
                <w:numId w:val="16"/>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E741F9">
              <w:rPr>
                <w:rFonts w:ascii="Arial" w:eastAsia="Times New Roman" w:hAnsi="Arial" w:cs="Arial"/>
                <w:iCs/>
                <w:sz w:val="20"/>
                <w:szCs w:val="20"/>
                <w:lang w:eastAsia="sl-SI"/>
              </w:rPr>
              <w:t>Sindikat novinarjev Slovenije,</w:t>
            </w:r>
          </w:p>
          <w:p w:rsidR="00B93D80" w:rsidRPr="00E741F9" w:rsidRDefault="00B93D80" w:rsidP="00B93D80">
            <w:pPr>
              <w:pStyle w:val="Odstavekseznama"/>
              <w:widowControl w:val="0"/>
              <w:numPr>
                <w:ilvl w:val="0"/>
                <w:numId w:val="15"/>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E741F9">
              <w:rPr>
                <w:rFonts w:ascii="Arial" w:eastAsia="Times New Roman" w:hAnsi="Arial" w:cs="Arial"/>
                <w:iCs/>
                <w:sz w:val="20"/>
                <w:szCs w:val="20"/>
                <w:lang w:eastAsia="sl-SI"/>
              </w:rPr>
              <w:t>Slovenska tiskovna agencija.</w:t>
            </w:r>
          </w:p>
          <w:p w:rsidR="00B93D80" w:rsidRPr="00E741F9" w:rsidRDefault="00B93D80" w:rsidP="00B93D80">
            <w:pPr>
              <w:overflowPunct w:val="0"/>
              <w:autoSpaceDE w:val="0"/>
              <w:autoSpaceDN w:val="0"/>
              <w:adjustRightInd w:val="0"/>
              <w:spacing w:after="0" w:line="240" w:lineRule="auto"/>
              <w:jc w:val="both"/>
              <w:textAlignment w:val="baseline"/>
              <w:rPr>
                <w:rFonts w:ascii="Arial" w:hAnsi="Arial" w:cs="Arial"/>
                <w:sz w:val="20"/>
                <w:szCs w:val="20"/>
                <w:lang w:eastAsia="sl-SI"/>
              </w:rPr>
            </w:pPr>
          </w:p>
          <w:p w:rsidR="00B93D80" w:rsidRPr="00E741F9" w:rsidRDefault="00B93D80" w:rsidP="00B93D80">
            <w:pPr>
              <w:overflowPunct w:val="0"/>
              <w:autoSpaceDE w:val="0"/>
              <w:autoSpaceDN w:val="0"/>
              <w:adjustRightInd w:val="0"/>
              <w:spacing w:after="0" w:line="240" w:lineRule="auto"/>
              <w:jc w:val="both"/>
              <w:textAlignment w:val="baseline"/>
              <w:rPr>
                <w:rFonts w:ascii="Arial" w:hAnsi="Arial" w:cs="Arial"/>
                <w:iCs/>
                <w:sz w:val="20"/>
                <w:szCs w:val="20"/>
                <w:lang w:eastAsia="sl-SI"/>
              </w:rPr>
            </w:pPr>
            <w:r>
              <w:rPr>
                <w:rFonts w:ascii="Arial" w:hAnsi="Arial" w:cs="Arial"/>
                <w:iCs/>
                <w:sz w:val="20"/>
                <w:szCs w:val="20"/>
                <w:lang w:eastAsia="sl-SI"/>
              </w:rPr>
              <w:t>MK</w:t>
            </w:r>
            <w:r w:rsidRPr="00E741F9">
              <w:rPr>
                <w:rFonts w:ascii="Arial" w:hAnsi="Arial" w:cs="Arial"/>
                <w:iCs/>
                <w:sz w:val="20"/>
                <w:szCs w:val="20"/>
                <w:lang w:eastAsia="sl-SI"/>
              </w:rPr>
              <w:t xml:space="preserve"> je pri pripravi predloga zakona upoštevalo naslednje pripombe:</w:t>
            </w:r>
          </w:p>
          <w:p w:rsidR="00B93D80" w:rsidRPr="00E741F9" w:rsidRDefault="00B93D80" w:rsidP="00B93D80">
            <w:pPr>
              <w:numPr>
                <w:ilvl w:val="0"/>
                <w:numId w:val="1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 xml:space="preserve">glede </w:t>
            </w:r>
            <w:r>
              <w:rPr>
                <w:rFonts w:ascii="Arial" w:hAnsi="Arial" w:cs="Arial"/>
                <w:iCs/>
                <w:sz w:val="20"/>
                <w:szCs w:val="20"/>
                <w:lang w:eastAsia="sl-SI"/>
              </w:rPr>
              <w:t>opredelitev</w:t>
            </w:r>
            <w:r w:rsidRPr="00E741F9">
              <w:rPr>
                <w:rFonts w:ascii="Arial" w:hAnsi="Arial" w:cs="Arial"/>
                <w:iCs/>
                <w:sz w:val="20"/>
                <w:szCs w:val="20"/>
                <w:lang w:eastAsia="sl-SI"/>
              </w:rPr>
              <w:t xml:space="preserve"> osnovnih </w:t>
            </w:r>
            <w:r>
              <w:rPr>
                <w:rFonts w:ascii="Arial" w:hAnsi="Arial" w:cs="Arial"/>
                <w:iCs/>
                <w:sz w:val="20"/>
                <w:szCs w:val="20"/>
                <w:lang w:eastAsia="sl-SI"/>
              </w:rPr>
              <w:t>izraz</w:t>
            </w:r>
            <w:r w:rsidRPr="00E741F9">
              <w:rPr>
                <w:rFonts w:ascii="Arial" w:hAnsi="Arial" w:cs="Arial"/>
                <w:iCs/>
                <w:sz w:val="20"/>
                <w:szCs w:val="20"/>
                <w:lang w:eastAsia="sl-SI"/>
              </w:rPr>
              <w:t>ov;</w:t>
            </w:r>
          </w:p>
          <w:p w:rsidR="00B93D80" w:rsidRPr="00E741F9" w:rsidRDefault="00B93D80" w:rsidP="00B93D80">
            <w:pPr>
              <w:numPr>
                <w:ilvl w:val="0"/>
                <w:numId w:val="1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da se med dolžnost</w:t>
            </w:r>
            <w:r>
              <w:rPr>
                <w:rFonts w:ascii="Arial" w:hAnsi="Arial" w:cs="Arial"/>
                <w:iCs/>
                <w:sz w:val="20"/>
                <w:szCs w:val="20"/>
                <w:lang w:eastAsia="sl-SI"/>
              </w:rPr>
              <w:t>m</w:t>
            </w:r>
            <w:r w:rsidRPr="00E741F9">
              <w:rPr>
                <w:rFonts w:ascii="Arial" w:hAnsi="Arial" w:cs="Arial"/>
                <w:iCs/>
                <w:sz w:val="20"/>
                <w:szCs w:val="20"/>
                <w:lang w:eastAsia="sl-SI"/>
              </w:rPr>
              <w:t>i ustanovitelja določi tudi skrb za razvoj agencije na vseh področjih;</w:t>
            </w:r>
          </w:p>
          <w:p w:rsidR="00B93D80" w:rsidRPr="00E741F9" w:rsidRDefault="00B93D80" w:rsidP="00B93D80">
            <w:pPr>
              <w:numPr>
                <w:ilvl w:val="0"/>
                <w:numId w:val="1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redakcijske pripombe glede opredelitve dejavnosti gospodarske javne službe;</w:t>
            </w:r>
          </w:p>
          <w:p w:rsidR="00B93D80" w:rsidRPr="00E741F9" w:rsidRDefault="00B93D80" w:rsidP="00B93D80">
            <w:pPr>
              <w:numPr>
                <w:ilvl w:val="0"/>
                <w:numId w:val="1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 xml:space="preserve">da se za izposojo in rabo arhivskega in dokumentarnega gradiva ne plačuje </w:t>
            </w:r>
            <w:r>
              <w:rPr>
                <w:rFonts w:ascii="Arial" w:hAnsi="Arial" w:cs="Arial"/>
                <w:iCs/>
                <w:sz w:val="20"/>
                <w:szCs w:val="20"/>
                <w:lang w:eastAsia="sl-SI"/>
              </w:rPr>
              <w:t xml:space="preserve">samo </w:t>
            </w:r>
            <w:r w:rsidRPr="00E741F9">
              <w:rPr>
                <w:rFonts w:ascii="Arial" w:hAnsi="Arial" w:cs="Arial"/>
                <w:iCs/>
                <w:sz w:val="20"/>
                <w:szCs w:val="20"/>
                <w:lang w:eastAsia="sl-SI"/>
              </w:rPr>
              <w:t>dejanski strošek priprave in nadomestilo za avtorske pravice, ampak tudi ustrezna naročnina oz</w:t>
            </w:r>
            <w:r>
              <w:rPr>
                <w:rFonts w:ascii="Arial" w:hAnsi="Arial" w:cs="Arial"/>
                <w:sz w:val="20"/>
                <w:szCs w:val="20"/>
              </w:rPr>
              <w:t>iroma</w:t>
            </w:r>
            <w:r w:rsidRPr="00E741F9">
              <w:rPr>
                <w:rFonts w:ascii="Arial" w:hAnsi="Arial" w:cs="Arial"/>
                <w:iCs/>
                <w:sz w:val="20"/>
                <w:szCs w:val="20"/>
                <w:lang w:eastAsia="sl-SI"/>
              </w:rPr>
              <w:t xml:space="preserve"> nadomestilo;</w:t>
            </w:r>
          </w:p>
          <w:p w:rsidR="00B93D80" w:rsidRPr="00E741F9" w:rsidRDefault="00B93D80" w:rsidP="00B93D80">
            <w:pPr>
              <w:numPr>
                <w:ilvl w:val="0"/>
                <w:numId w:val="1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da se med tržne dejavnosti STA uvrsti tudi izvajanje razvojno-raziskovalnih projektov na podlagi javnih razpisov;</w:t>
            </w:r>
          </w:p>
          <w:p w:rsidR="00B93D80" w:rsidRPr="00E741F9" w:rsidRDefault="00B93D80" w:rsidP="00B93D80">
            <w:pPr>
              <w:numPr>
                <w:ilvl w:val="0"/>
                <w:numId w:val="1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redakcijske pripombe glede opredelitev temeljnih načel zakona (načeli neodvisnosti in nepristranskosti, načelo samostojnosti</w:t>
            </w:r>
            <w:r w:rsidRPr="00E741F9">
              <w:rPr>
                <w:rFonts w:ascii="Arial" w:hAnsi="Arial" w:cs="Arial"/>
                <w:sz w:val="20"/>
                <w:szCs w:val="20"/>
                <w:lang w:eastAsia="sl-SI"/>
              </w:rPr>
              <w:t xml:space="preserve">, </w:t>
            </w:r>
            <w:r w:rsidRPr="00E741F9">
              <w:rPr>
                <w:rFonts w:ascii="Arial" w:hAnsi="Arial" w:cs="Arial"/>
                <w:iCs/>
                <w:sz w:val="20"/>
                <w:szCs w:val="20"/>
                <w:lang w:eastAsia="sl-SI"/>
              </w:rPr>
              <w:t>načelo javnosti);</w:t>
            </w:r>
          </w:p>
          <w:p w:rsidR="00B93D80" w:rsidRPr="00E741F9" w:rsidRDefault="00B93D80" w:rsidP="00B93D80">
            <w:pPr>
              <w:numPr>
                <w:ilvl w:val="0"/>
                <w:numId w:val="1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da določbe o odgovornem uredniku veljajo tudi za vršilca dolžnosti odgovornega urednika;</w:t>
            </w:r>
          </w:p>
          <w:p w:rsidR="00B93D80" w:rsidRPr="00E741F9" w:rsidRDefault="00B93D80" w:rsidP="00B93D80">
            <w:pPr>
              <w:numPr>
                <w:ilvl w:val="0"/>
                <w:numId w:val="1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da se</w:t>
            </w:r>
            <w:r w:rsidRPr="00E741F9">
              <w:rPr>
                <w:rFonts w:ascii="Arial" w:hAnsi="Arial" w:cs="Arial"/>
                <w:sz w:val="20"/>
                <w:szCs w:val="20"/>
                <w:lang w:eastAsia="sl-SI"/>
              </w:rPr>
              <w:t xml:space="preserve"> iz </w:t>
            </w:r>
            <w:r w:rsidRPr="00E741F9">
              <w:rPr>
                <w:rFonts w:ascii="Arial" w:hAnsi="Arial" w:cs="Arial"/>
                <w:iCs/>
                <w:sz w:val="20"/>
                <w:szCs w:val="20"/>
                <w:lang w:eastAsia="sl-SI"/>
              </w:rPr>
              <w:t xml:space="preserve">izvedbe revizije izvzame revizija smotrnosti poslovanja, ker revizijske družbe dejansko tega ne delajo. </w:t>
            </w:r>
          </w:p>
          <w:p w:rsidR="00B93D80" w:rsidRPr="00E741F9" w:rsidRDefault="00B93D80" w:rsidP="00B93D80">
            <w:pPr>
              <w:overflowPunct w:val="0"/>
              <w:autoSpaceDE w:val="0"/>
              <w:autoSpaceDN w:val="0"/>
              <w:adjustRightInd w:val="0"/>
              <w:spacing w:after="0" w:line="240" w:lineRule="auto"/>
              <w:jc w:val="both"/>
              <w:textAlignment w:val="baseline"/>
              <w:rPr>
                <w:rFonts w:ascii="Arial" w:hAnsi="Arial" w:cs="Arial"/>
                <w:iCs/>
                <w:sz w:val="20"/>
                <w:szCs w:val="20"/>
                <w:lang w:eastAsia="sl-SI"/>
              </w:rPr>
            </w:pPr>
          </w:p>
          <w:p w:rsidR="00B93D80" w:rsidRPr="00E741F9" w:rsidRDefault="00B93D80" w:rsidP="00B93D80">
            <w:p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Bistvena mnenja, predlogi in pripombe, ki niso bili upoštevani, ter razlogi za neupoštevanje:</w:t>
            </w:r>
          </w:p>
          <w:p w:rsidR="00B93D80" w:rsidRPr="00E741F9" w:rsidRDefault="00B93D80" w:rsidP="00B93D80">
            <w:pPr>
              <w:numPr>
                <w:ilvl w:val="0"/>
                <w:numId w:val="5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 xml:space="preserve">da se kot primarna podlaga za financiranje STA določi Evropski akt o svobodi medijev oziroma da se preveri možnost za dodelitev državne pomoči (morda po 107. členu </w:t>
            </w:r>
            <w:r>
              <w:rPr>
                <w:rFonts w:ascii="Arial" w:hAnsi="Arial" w:cs="Arial"/>
                <w:iCs/>
                <w:sz w:val="20"/>
                <w:szCs w:val="20"/>
                <w:lang w:eastAsia="sl-SI"/>
              </w:rPr>
              <w:t>naved</w:t>
            </w:r>
            <w:r w:rsidRPr="00E741F9">
              <w:rPr>
                <w:rFonts w:ascii="Arial" w:hAnsi="Arial" w:cs="Arial"/>
                <w:iCs/>
                <w:sz w:val="20"/>
                <w:szCs w:val="20"/>
                <w:lang w:eastAsia="sl-SI"/>
              </w:rPr>
              <w:t>ene Pogodbe o delovanju Evropske unije za državno pomoč …) za nedoločen čas, po postopku priglasitve pomoči EU;</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E741F9">
              <w:rPr>
                <w:rFonts w:ascii="Arial" w:hAnsi="Arial" w:cs="Arial"/>
                <w:iCs/>
                <w:sz w:val="20"/>
                <w:szCs w:val="20"/>
                <w:lang w:eastAsia="sl-SI"/>
              </w:rPr>
              <w:t xml:space="preserve">MK: Kot pravna podlaga za državno pomoč v obliki nadomestila za opravljanje gospodarske javne službe STA se uporablja Sklep Komisije 2012/21/EU. Ta sklep se sicer uporablja le, če obdobje, za katero je podjetje pooblaščeno za opravljanje storitev splošnega gospodarskega pomena, ne presega </w:t>
            </w:r>
            <w:r>
              <w:rPr>
                <w:rFonts w:ascii="Arial" w:hAnsi="Arial" w:cs="Arial"/>
                <w:iCs/>
                <w:sz w:val="20"/>
                <w:szCs w:val="20"/>
                <w:lang w:eastAsia="sl-SI"/>
              </w:rPr>
              <w:t>deset</w:t>
            </w:r>
            <w:r w:rsidRPr="00E741F9">
              <w:rPr>
                <w:rFonts w:ascii="Arial" w:hAnsi="Arial" w:cs="Arial"/>
                <w:iCs/>
                <w:sz w:val="20"/>
                <w:szCs w:val="20"/>
                <w:lang w:eastAsia="sl-SI"/>
              </w:rPr>
              <w:t xml:space="preserve"> let (2. točka 2. člena), vendar pa to ne pomeni, da je STA ustanovljena oz</w:t>
            </w:r>
            <w:r>
              <w:rPr>
                <w:rFonts w:ascii="Arial" w:hAnsi="Arial" w:cs="Arial"/>
                <w:sz w:val="20"/>
                <w:szCs w:val="20"/>
              </w:rPr>
              <w:t>iroma</w:t>
            </w:r>
            <w:r w:rsidRPr="00E741F9">
              <w:rPr>
                <w:rFonts w:ascii="Arial" w:hAnsi="Arial" w:cs="Arial"/>
                <w:iCs/>
                <w:sz w:val="20"/>
                <w:szCs w:val="20"/>
                <w:lang w:eastAsia="sl-SI"/>
              </w:rPr>
              <w:t xml:space="preserve"> ima pravno podlago za financiranje njene gospodarske javne službe le za določen čas </w:t>
            </w:r>
            <w:r>
              <w:rPr>
                <w:rFonts w:ascii="Arial" w:hAnsi="Arial" w:cs="Arial"/>
                <w:iCs/>
                <w:sz w:val="20"/>
                <w:szCs w:val="20"/>
                <w:lang w:eastAsia="sl-SI"/>
              </w:rPr>
              <w:t>desetih</w:t>
            </w:r>
            <w:r w:rsidRPr="00E741F9">
              <w:rPr>
                <w:rFonts w:ascii="Arial" w:hAnsi="Arial" w:cs="Arial"/>
                <w:iCs/>
                <w:sz w:val="20"/>
                <w:szCs w:val="20"/>
                <w:lang w:eastAsia="sl-SI"/>
              </w:rPr>
              <w:t xml:space="preserve"> let (to izhaja že iz prvega odstavka 4. člena predloga zakona, ki jasno določa, da je STA ustanovljena za nedoločen čas). Navedeno omejitev je treba v konkretnem primeru razumeti kot dolžnost države, ki je tudi sicer odgovorna za zagotavljanje izvajanja javnih služb, da redno preverja, ali (še) obstaja potreba, da se storitve oz</w:t>
            </w:r>
            <w:r>
              <w:rPr>
                <w:rFonts w:ascii="Arial" w:hAnsi="Arial" w:cs="Arial"/>
                <w:sz w:val="20"/>
                <w:szCs w:val="20"/>
              </w:rPr>
              <w:t>iroma</w:t>
            </w:r>
            <w:r w:rsidRPr="00E741F9">
              <w:rPr>
                <w:rFonts w:ascii="Arial" w:hAnsi="Arial" w:cs="Arial"/>
                <w:iCs/>
                <w:sz w:val="20"/>
                <w:szCs w:val="20"/>
                <w:lang w:eastAsia="sl-SI"/>
              </w:rPr>
              <w:t xml:space="preserve"> dobrine zagotavljajo na način gospodarske javne službe, ali pa jih je mogoče sposoben zagotoviti trg sam. Predlog zakona prav tako v celoti upošteva zaščitne ukrepe za neodvisno delovanje ponudnikov javnih medijskih storitev iz 5. člena Evropskega akta o svobodi medijev, vključno z zahtevo, da države članice zagotovijo, da imajo </w:t>
            </w:r>
            <w:r w:rsidRPr="00E741F9">
              <w:rPr>
                <w:rFonts w:ascii="Arial" w:hAnsi="Arial" w:cs="Arial"/>
                <w:iCs/>
                <w:sz w:val="20"/>
                <w:szCs w:val="20"/>
                <w:lang w:eastAsia="sl-SI"/>
              </w:rPr>
              <w:lastRenderedPageBreak/>
              <w:t>ponudniki javnih medijskih storitev zadostna in stalna finančna sredstva za opravljanje javne storitve, ter da so ta sredstva ustrezno visoka, da je zagotovljena uredniška neodvisnost.</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rsidR="00B93D80" w:rsidRPr="00E741F9" w:rsidRDefault="00B93D80" w:rsidP="00B93D80">
            <w:pPr>
              <w:numPr>
                <w:ilvl w:val="0"/>
                <w:numId w:val="5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da se vsebine o delovanju narodnih skupnosti objavljajo tudi v italijanščini oziroma madžarščini;</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E741F9">
              <w:rPr>
                <w:rFonts w:ascii="Arial" w:hAnsi="Arial" w:cs="Arial"/>
                <w:iCs/>
                <w:sz w:val="20"/>
                <w:szCs w:val="20"/>
                <w:lang w:eastAsia="sl-SI"/>
              </w:rPr>
              <w:t>MK: Pri gospodarski javni službi STA gre za zagotavljanje informiranja za potrebe medijev in javnosti, pri čemer so posebej izpostavljene vsebine za avtohtoni narodni skupnosti ter za druge manjšinske in etnične skupnosti v Sloveniji. Pravica do informiranosti oz</w:t>
            </w:r>
            <w:r>
              <w:rPr>
                <w:rFonts w:ascii="Arial" w:hAnsi="Arial" w:cs="Arial"/>
                <w:sz w:val="20"/>
                <w:szCs w:val="20"/>
              </w:rPr>
              <w:t>iroma</w:t>
            </w:r>
            <w:r w:rsidRPr="00E741F9">
              <w:rPr>
                <w:rFonts w:ascii="Arial" w:hAnsi="Arial" w:cs="Arial"/>
                <w:iCs/>
                <w:sz w:val="20"/>
                <w:szCs w:val="20"/>
                <w:lang w:eastAsia="sl-SI"/>
              </w:rPr>
              <w:t xml:space="preserve"> javne obveščenosti za narodne skupnosti pa ne zajema tudi pravice, da so te vsebine prevedene in objavljene v jeziku narodnih skupnosti. </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rsidR="00B93D80" w:rsidRPr="00E741F9" w:rsidRDefault="00B93D80" w:rsidP="00B93D80">
            <w:pPr>
              <w:numPr>
                <w:ilvl w:val="0"/>
                <w:numId w:val="5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 xml:space="preserve">da se gospodarska javna služba dopolni tudi z obveznostjo zagotavljanja novic iz lokalnih okolij, </w:t>
            </w:r>
            <w:r>
              <w:rPr>
                <w:rFonts w:ascii="Arial" w:hAnsi="Arial" w:cs="Arial"/>
                <w:iCs/>
                <w:sz w:val="20"/>
                <w:szCs w:val="20"/>
                <w:lang w:eastAsia="sl-SI"/>
              </w:rPr>
              <w:t>z</w:t>
            </w:r>
            <w:r w:rsidRPr="00E741F9">
              <w:rPr>
                <w:rFonts w:ascii="Arial" w:hAnsi="Arial" w:cs="Arial"/>
                <w:iCs/>
                <w:sz w:val="20"/>
                <w:szCs w:val="20"/>
                <w:lang w:eastAsia="sl-SI"/>
              </w:rPr>
              <w:t xml:space="preserve"> mrežo dopisnikov (iz vseh) statističnih regij </w:t>
            </w:r>
            <w:r>
              <w:rPr>
                <w:rFonts w:ascii="Arial" w:hAnsi="Arial" w:cs="Arial"/>
                <w:iCs/>
                <w:sz w:val="20"/>
                <w:szCs w:val="20"/>
                <w:lang w:eastAsia="sl-SI"/>
              </w:rPr>
              <w:t>in</w:t>
            </w:r>
            <w:r w:rsidRPr="00E741F9">
              <w:rPr>
                <w:rFonts w:ascii="Arial" w:hAnsi="Arial" w:cs="Arial"/>
                <w:iCs/>
                <w:sz w:val="20"/>
                <w:szCs w:val="20"/>
                <w:lang w:eastAsia="sl-SI"/>
              </w:rPr>
              <w:t xml:space="preserve"> z obveznostjo zagotavljanja osnovne dopisniške mreže iz tujine;</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E741F9">
              <w:rPr>
                <w:rFonts w:ascii="Arial" w:hAnsi="Arial" w:cs="Arial"/>
                <w:iCs/>
                <w:sz w:val="20"/>
                <w:szCs w:val="20"/>
                <w:lang w:eastAsia="sl-SI"/>
              </w:rPr>
              <w:t xml:space="preserve">MK: Lokalna mreža dopisnikov in osnovna dopisniška mreža iz tujine sta vsekakor nujni za kakovostno izvajanje javne medijske storitve tiskovne agencije, saj ta po </w:t>
            </w:r>
            <w:r>
              <w:rPr>
                <w:rFonts w:ascii="Arial" w:hAnsi="Arial" w:cs="Arial"/>
                <w:iCs/>
                <w:sz w:val="20"/>
                <w:szCs w:val="20"/>
                <w:lang w:eastAsia="sl-SI"/>
              </w:rPr>
              <w:t xml:space="preserve">pravilu </w:t>
            </w:r>
            <w:r w:rsidRPr="00E741F9">
              <w:rPr>
                <w:rFonts w:ascii="Arial" w:hAnsi="Arial" w:cs="Arial"/>
                <w:iCs/>
                <w:sz w:val="20"/>
                <w:szCs w:val="20"/>
                <w:lang w:eastAsia="sl-SI"/>
              </w:rPr>
              <w:t xml:space="preserve">zajema storitve priprave, objave in </w:t>
            </w:r>
            <w:r>
              <w:rPr>
                <w:rFonts w:ascii="Arial" w:hAnsi="Arial" w:cs="Arial"/>
                <w:iCs/>
                <w:sz w:val="20"/>
                <w:szCs w:val="20"/>
                <w:lang w:eastAsia="sl-SI"/>
              </w:rPr>
              <w:t xml:space="preserve">pošiljanja </w:t>
            </w:r>
            <w:r w:rsidRPr="00E741F9">
              <w:rPr>
                <w:rFonts w:ascii="Arial" w:hAnsi="Arial" w:cs="Arial"/>
                <w:iCs/>
                <w:sz w:val="20"/>
                <w:szCs w:val="20"/>
                <w:lang w:eastAsia="sl-SI"/>
              </w:rPr>
              <w:t xml:space="preserve">agencijskih novic in vsebin o pomembnih ali aktualnih dogodkih na lokalni, </w:t>
            </w:r>
            <w:r>
              <w:rPr>
                <w:rFonts w:ascii="Arial" w:hAnsi="Arial" w:cs="Arial"/>
                <w:iCs/>
                <w:sz w:val="20"/>
                <w:szCs w:val="20"/>
                <w:lang w:eastAsia="sl-SI"/>
              </w:rPr>
              <w:t xml:space="preserve">državni </w:t>
            </w:r>
            <w:r w:rsidRPr="00E741F9">
              <w:rPr>
                <w:rFonts w:ascii="Arial" w:hAnsi="Arial" w:cs="Arial"/>
                <w:iCs/>
                <w:sz w:val="20"/>
                <w:szCs w:val="20"/>
                <w:lang w:eastAsia="sl-SI"/>
              </w:rPr>
              <w:t>in mednarodni ravni. Vendar pa zagotavljanje dopisniške mreže kot take ne s</w:t>
            </w:r>
            <w:r>
              <w:rPr>
                <w:rFonts w:ascii="Arial" w:hAnsi="Arial" w:cs="Arial"/>
                <w:iCs/>
                <w:sz w:val="20"/>
                <w:szCs w:val="20"/>
                <w:lang w:eastAsia="sl-SI"/>
              </w:rPr>
              <w:t>pada</w:t>
            </w:r>
            <w:r w:rsidRPr="00E741F9">
              <w:rPr>
                <w:rFonts w:ascii="Arial" w:hAnsi="Arial" w:cs="Arial"/>
                <w:iCs/>
                <w:sz w:val="20"/>
                <w:szCs w:val="20"/>
                <w:lang w:eastAsia="sl-SI"/>
              </w:rPr>
              <w:t xml:space="preserve"> med nabor storitev gospodarske javne službe, ampak na področje organizacijske samostojnosti in uredniške avtonomije STA, v katero ta zakon ne posega (STA sama določa </w:t>
            </w:r>
            <w:r>
              <w:rPr>
                <w:rFonts w:ascii="Arial" w:hAnsi="Arial" w:cs="Arial"/>
                <w:iCs/>
                <w:sz w:val="20"/>
                <w:szCs w:val="20"/>
                <w:lang w:eastAsia="sl-SI"/>
              </w:rPr>
              <w:t>najustreznejši</w:t>
            </w:r>
            <w:r w:rsidRPr="00E741F9">
              <w:rPr>
                <w:rFonts w:ascii="Arial" w:hAnsi="Arial" w:cs="Arial"/>
                <w:iCs/>
                <w:sz w:val="20"/>
                <w:szCs w:val="20"/>
                <w:lang w:eastAsia="sl-SI"/>
              </w:rPr>
              <w:t xml:space="preserve"> način za avtonomno in kakovostno izvajanje javne službe). Poleg tega predlog zakona že v dopolnjenem tretjem odstavku 4. člena jasno poudarja dolžnost ustanovitelja, da zagotovi med drugim tudi kadrovski, tehnološki in vsebinski razvoj STA z namenom zagotavljanja pogojev za kakovostno izvajanje javne medijske storitve tiskovne agencije. Zato je dopisniška mreža vsekakor zajeta v izvajanje javne službe.</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rsidR="00B93D80" w:rsidRPr="00E741F9" w:rsidRDefault="00B93D80" w:rsidP="00B93D80">
            <w:pPr>
              <w:numPr>
                <w:ilvl w:val="0"/>
                <w:numId w:val="5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da so vse storitve gospodarske javne službe STA na način javne medijske storitve brezplačno dostopne raziskovalnim organizacijam;</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E741F9">
              <w:rPr>
                <w:rFonts w:ascii="Arial" w:hAnsi="Arial" w:cs="Arial"/>
                <w:iCs/>
                <w:sz w:val="20"/>
                <w:szCs w:val="20"/>
                <w:lang w:eastAsia="sl-SI"/>
              </w:rPr>
              <w:t>MK: To bi bilo v nasprotju z Zakonom o gospodarskih javnih službah (</w:t>
            </w:r>
            <w:r>
              <w:rPr>
                <w:rFonts w:ascii="Arial" w:hAnsi="Arial" w:cs="Arial"/>
                <w:iCs/>
                <w:sz w:val="20"/>
                <w:szCs w:val="20"/>
                <w:lang w:eastAsia="sl-SI"/>
              </w:rPr>
              <w:t xml:space="preserve">v nadaljnjem besedilu: </w:t>
            </w:r>
            <w:r w:rsidRPr="00E741F9">
              <w:rPr>
                <w:rFonts w:ascii="Arial" w:hAnsi="Arial" w:cs="Arial"/>
                <w:iCs/>
                <w:sz w:val="20"/>
                <w:szCs w:val="20"/>
                <w:lang w:eastAsia="sl-SI"/>
              </w:rPr>
              <w:t>ZGJS), ki v prvem odstavku 5. člena določa, da so javne dobrine pod enakimi z zakonom ali odlokom lokalne skupnosti določenimi pogoji dostopne vsakomur. To načelo poudarja tudi ta predlog zakona v drugem odstavku 5. člena, in sicer da mora STA zagotavljati enako obravnavo uporabnikov glede dostopnosti in kakovosti storitev.</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rsidR="00B93D80" w:rsidRPr="00E741F9" w:rsidRDefault="00B93D80" w:rsidP="00B93D80">
            <w:pPr>
              <w:numPr>
                <w:ilvl w:val="0"/>
                <w:numId w:val="5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da se črta določilo, da cenik storitev gospodarske javne službe, ki jih uporabljajo naročniki, potrdi vlada na predlog STA, ker je to v nasprotju z načelom (finančne) samostojnosti STA;</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E741F9">
              <w:rPr>
                <w:rFonts w:ascii="Arial" w:hAnsi="Arial" w:cs="Arial"/>
                <w:iCs/>
                <w:sz w:val="20"/>
                <w:szCs w:val="20"/>
                <w:lang w:eastAsia="sl-SI"/>
              </w:rPr>
              <w:t xml:space="preserve">MK: Predlagana ureditev je v skladu z ZGJS, po katerem ustanovitelj javnega podjetja odloča o cenah oziroma tarifah za uporabo javnih dobrin. </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rsidR="00B93D80" w:rsidRPr="00E741F9" w:rsidRDefault="00B93D80" w:rsidP="00B93D80">
            <w:pPr>
              <w:numPr>
                <w:ilvl w:val="0"/>
                <w:numId w:val="5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da se predvidi dvoletna pogodba za financiranje STA;</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E741F9">
              <w:rPr>
                <w:rFonts w:ascii="Arial" w:hAnsi="Arial" w:cs="Arial"/>
                <w:iCs/>
                <w:sz w:val="20"/>
                <w:szCs w:val="20"/>
                <w:lang w:eastAsia="sl-SI"/>
              </w:rPr>
              <w:t>MK: Nadomestilo za opravljanje gospodarske javne službe STA se izplača na podlagi letne, in ne dv</w:t>
            </w:r>
            <w:r>
              <w:rPr>
                <w:rFonts w:ascii="Arial" w:hAnsi="Arial" w:cs="Arial"/>
                <w:iCs/>
                <w:sz w:val="20"/>
                <w:szCs w:val="20"/>
                <w:lang w:eastAsia="sl-SI"/>
              </w:rPr>
              <w:t>e</w:t>
            </w:r>
            <w:r w:rsidRPr="00E741F9">
              <w:rPr>
                <w:rFonts w:ascii="Arial" w:hAnsi="Arial" w:cs="Arial"/>
                <w:iCs/>
                <w:sz w:val="20"/>
                <w:szCs w:val="20"/>
                <w:lang w:eastAsia="sl-SI"/>
              </w:rPr>
              <w:t>letne pogodbe, ker so proračunska sredstva vezana na proračunsko leto.</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rsidR="00B93D80" w:rsidRPr="00E741F9" w:rsidRDefault="00B93D80" w:rsidP="00B93D80">
            <w:pPr>
              <w:numPr>
                <w:ilvl w:val="0"/>
                <w:numId w:val="55"/>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E741F9">
              <w:rPr>
                <w:rFonts w:ascii="Arial" w:hAnsi="Arial" w:cs="Arial"/>
                <w:iCs/>
                <w:sz w:val="20"/>
                <w:szCs w:val="20"/>
                <w:lang w:eastAsia="sl-SI"/>
              </w:rPr>
              <w:t xml:space="preserve">da iz gradiva niso vidni finančni učinki novega načina izračunavanja višine nadomestila za javno službo oziroma predlagane rešitve ne gredo v  smeri jasnosti in </w:t>
            </w:r>
            <w:r>
              <w:rPr>
                <w:rFonts w:ascii="Arial" w:hAnsi="Arial" w:cs="Arial"/>
                <w:iCs/>
                <w:sz w:val="20"/>
                <w:szCs w:val="20"/>
                <w:lang w:eastAsia="sl-SI"/>
              </w:rPr>
              <w:t>preglednosti</w:t>
            </w:r>
            <w:r w:rsidRPr="00E741F9">
              <w:rPr>
                <w:rFonts w:ascii="Arial" w:hAnsi="Arial" w:cs="Arial"/>
                <w:iCs/>
                <w:sz w:val="20"/>
                <w:szCs w:val="20"/>
                <w:lang w:eastAsia="sl-SI"/>
              </w:rPr>
              <w:t xml:space="preserve"> postopka izračuna letnega javnega financiranja in objektivnosti postopkov financiranja oziroma model financiranja, ki ga vzpostavlja predlog zakona, ne zmanjšuje odvisnosti STA od vsakokratne vlade, ampak to odvisnost celo povečuje;</w:t>
            </w:r>
          </w:p>
          <w:p w:rsidR="00B93D80" w:rsidRPr="00E741F9" w:rsidRDefault="00B93D80" w:rsidP="00B93D80">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E741F9">
              <w:rPr>
                <w:rFonts w:ascii="Arial" w:hAnsi="Arial" w:cs="Arial"/>
                <w:iCs/>
                <w:sz w:val="20"/>
                <w:szCs w:val="20"/>
                <w:lang w:eastAsia="sl-SI"/>
              </w:rPr>
              <w:t xml:space="preserve">MK: </w:t>
            </w:r>
            <w:r>
              <w:rPr>
                <w:rFonts w:ascii="Arial" w:hAnsi="Arial" w:cs="Arial"/>
                <w:iCs/>
                <w:sz w:val="20"/>
                <w:szCs w:val="20"/>
                <w:lang w:eastAsia="sl-SI"/>
              </w:rPr>
              <w:t>Glavni cilj p</w:t>
            </w:r>
            <w:r w:rsidRPr="00E741F9">
              <w:rPr>
                <w:rFonts w:ascii="Arial" w:hAnsi="Arial" w:cs="Arial"/>
                <w:iCs/>
                <w:sz w:val="20"/>
                <w:szCs w:val="20"/>
                <w:lang w:eastAsia="sl-SI"/>
              </w:rPr>
              <w:t>redlog</w:t>
            </w:r>
            <w:r>
              <w:rPr>
                <w:rFonts w:ascii="Arial" w:hAnsi="Arial" w:cs="Arial"/>
                <w:iCs/>
                <w:sz w:val="20"/>
                <w:szCs w:val="20"/>
                <w:lang w:eastAsia="sl-SI"/>
              </w:rPr>
              <w:t>a</w:t>
            </w:r>
            <w:r w:rsidRPr="00E741F9">
              <w:rPr>
                <w:rFonts w:ascii="Arial" w:hAnsi="Arial" w:cs="Arial"/>
                <w:iCs/>
                <w:sz w:val="20"/>
                <w:szCs w:val="20"/>
                <w:lang w:eastAsia="sl-SI"/>
              </w:rPr>
              <w:t xml:space="preserve"> zakona </w:t>
            </w:r>
            <w:r>
              <w:rPr>
                <w:rFonts w:ascii="Arial" w:hAnsi="Arial" w:cs="Arial"/>
                <w:iCs/>
                <w:sz w:val="20"/>
                <w:szCs w:val="20"/>
                <w:lang w:eastAsia="sl-SI"/>
              </w:rPr>
              <w:t xml:space="preserve">je </w:t>
            </w:r>
            <w:r w:rsidRPr="00E741F9">
              <w:rPr>
                <w:rFonts w:ascii="Arial" w:hAnsi="Arial" w:cs="Arial"/>
                <w:iCs/>
                <w:sz w:val="20"/>
                <w:szCs w:val="20"/>
                <w:lang w:eastAsia="sl-SI"/>
              </w:rPr>
              <w:t>zagotovitev sistemske ureditve javne službe informiranja na način gospodarske javne službe, ki sledi evropskim pravilom za državne pomoči in omogoča učinkovito opravljanje javne službe informiranja za potrebe medijev in javnosti. Predlog zakona prav tako v celoti sledi opozorilom Računskega sodišča</w:t>
            </w:r>
            <w:r>
              <w:rPr>
                <w:rFonts w:ascii="Arial" w:hAnsi="Arial" w:cs="Arial"/>
                <w:iCs/>
                <w:sz w:val="20"/>
                <w:szCs w:val="20"/>
                <w:lang w:eastAsia="sl-SI"/>
              </w:rPr>
              <w:t xml:space="preserve"> Republike Slovenije</w:t>
            </w:r>
            <w:r w:rsidRPr="00E741F9">
              <w:rPr>
                <w:rFonts w:ascii="Arial" w:hAnsi="Arial" w:cs="Arial"/>
                <w:iCs/>
                <w:sz w:val="20"/>
                <w:szCs w:val="20"/>
                <w:lang w:eastAsia="sl-SI"/>
              </w:rPr>
              <w:t xml:space="preserve">, ki je v postopku revizijskega pregleda ugotovilo, da je treba na zakonski ravni </w:t>
            </w:r>
            <w:r>
              <w:rPr>
                <w:rFonts w:ascii="Arial" w:hAnsi="Arial" w:cs="Arial"/>
                <w:iCs/>
                <w:sz w:val="20"/>
                <w:szCs w:val="20"/>
                <w:lang w:eastAsia="sl-SI"/>
              </w:rPr>
              <w:t>določneje</w:t>
            </w:r>
            <w:r w:rsidRPr="00E741F9">
              <w:rPr>
                <w:rFonts w:ascii="Arial" w:hAnsi="Arial" w:cs="Arial"/>
                <w:iCs/>
                <w:sz w:val="20"/>
                <w:szCs w:val="20"/>
                <w:lang w:eastAsia="sl-SI"/>
              </w:rPr>
              <w:t xml:space="preserve"> in jasn</w:t>
            </w:r>
            <w:r>
              <w:rPr>
                <w:rFonts w:ascii="Arial" w:hAnsi="Arial" w:cs="Arial"/>
                <w:iCs/>
                <w:sz w:val="20"/>
                <w:szCs w:val="20"/>
                <w:lang w:eastAsia="sl-SI"/>
              </w:rPr>
              <w:t>eje</w:t>
            </w:r>
            <w:r w:rsidRPr="00E741F9">
              <w:rPr>
                <w:rFonts w:ascii="Arial" w:hAnsi="Arial" w:cs="Arial"/>
                <w:iCs/>
                <w:sz w:val="20"/>
                <w:szCs w:val="20"/>
                <w:lang w:eastAsia="sl-SI"/>
              </w:rPr>
              <w:t xml:space="preserve"> opredeliti pravno podlago</w:t>
            </w:r>
            <w:r>
              <w:rPr>
                <w:rFonts w:ascii="Arial" w:hAnsi="Arial" w:cs="Arial"/>
                <w:iCs/>
                <w:sz w:val="20"/>
                <w:szCs w:val="20"/>
                <w:lang w:eastAsia="sl-SI"/>
              </w:rPr>
              <w:t xml:space="preserve"> ter</w:t>
            </w:r>
            <w:r w:rsidRPr="00E741F9">
              <w:rPr>
                <w:rFonts w:ascii="Arial" w:hAnsi="Arial" w:cs="Arial"/>
                <w:iCs/>
                <w:sz w:val="20"/>
                <w:szCs w:val="20"/>
                <w:lang w:eastAsia="sl-SI"/>
              </w:rPr>
              <w:t xml:space="preserve"> določiti javno službo in način financiranja javne službe informiranja STA. Predlagani model financiranja je v celoti usklajen z evropskimi pravili, kot so določena v Sklepu Komisije 2012/21/EU. Predlog zakona tudi jasno določa obveznost ustanovitelja, da zagotovi primerno financiranje za nemoteno izvajanje gospodarske javne službe. Pri tem pa </w:t>
            </w:r>
            <w:r>
              <w:rPr>
                <w:rFonts w:ascii="Arial" w:hAnsi="Arial" w:cs="Arial"/>
                <w:iCs/>
                <w:sz w:val="20"/>
                <w:szCs w:val="20"/>
                <w:lang w:eastAsia="sl-SI"/>
              </w:rPr>
              <w:t xml:space="preserve">se </w:t>
            </w:r>
            <w:r w:rsidRPr="00E741F9">
              <w:rPr>
                <w:rFonts w:ascii="Arial" w:hAnsi="Arial" w:cs="Arial"/>
                <w:iCs/>
                <w:sz w:val="20"/>
                <w:szCs w:val="20"/>
                <w:lang w:eastAsia="sl-SI"/>
              </w:rPr>
              <w:t xml:space="preserve">od </w:t>
            </w:r>
            <w:r>
              <w:rPr>
                <w:rFonts w:ascii="Arial" w:hAnsi="Arial" w:cs="Arial"/>
                <w:iCs/>
                <w:sz w:val="20"/>
                <w:szCs w:val="20"/>
                <w:lang w:eastAsia="sl-SI"/>
              </w:rPr>
              <w:t>veljavnega</w:t>
            </w:r>
            <w:r w:rsidRPr="00E741F9">
              <w:rPr>
                <w:rFonts w:ascii="Arial" w:hAnsi="Arial" w:cs="Arial"/>
                <w:iCs/>
                <w:sz w:val="20"/>
                <w:szCs w:val="20"/>
                <w:lang w:eastAsia="sl-SI"/>
              </w:rPr>
              <w:t xml:space="preserve"> zakona</w:t>
            </w:r>
            <w:r>
              <w:rPr>
                <w:rFonts w:ascii="Arial" w:hAnsi="Arial" w:cs="Arial"/>
                <w:iCs/>
                <w:sz w:val="20"/>
                <w:szCs w:val="20"/>
                <w:lang w:eastAsia="sl-SI"/>
              </w:rPr>
              <w:t xml:space="preserve"> ključno razlikuje v tem</w:t>
            </w:r>
            <w:r w:rsidRPr="00E741F9">
              <w:rPr>
                <w:rFonts w:ascii="Arial" w:hAnsi="Arial" w:cs="Arial"/>
                <w:iCs/>
                <w:sz w:val="20"/>
                <w:szCs w:val="20"/>
                <w:lang w:eastAsia="sl-SI"/>
              </w:rPr>
              <w:t>, da jasno določa formulo za izračun letnega nadomestila za izvajanje gospodarske javne službe (ki je urejeno v skladu s Sklepom Komisije 2012/21/EU). Ker je torej nadomestilo za izvajanje gospodarske javne službe STA jasno in natančno določeno že v zakonu, odpadejo vsi očitki oz</w:t>
            </w:r>
            <w:r>
              <w:rPr>
                <w:rFonts w:ascii="Arial" w:hAnsi="Arial" w:cs="Arial"/>
                <w:sz w:val="20"/>
                <w:szCs w:val="20"/>
              </w:rPr>
              <w:t>iroma</w:t>
            </w:r>
            <w:r w:rsidRPr="00E741F9">
              <w:rPr>
                <w:rFonts w:ascii="Arial" w:hAnsi="Arial" w:cs="Arial"/>
                <w:iCs/>
                <w:sz w:val="20"/>
                <w:szCs w:val="20"/>
                <w:lang w:eastAsia="sl-SI"/>
              </w:rPr>
              <w:t xml:space="preserve"> možnosti, da vlada tega zneska ne bi plačala ali da bi </w:t>
            </w:r>
            <w:r>
              <w:rPr>
                <w:rFonts w:ascii="Arial" w:hAnsi="Arial" w:cs="Arial"/>
                <w:iCs/>
                <w:sz w:val="20"/>
                <w:szCs w:val="20"/>
                <w:lang w:eastAsia="sl-SI"/>
              </w:rPr>
              <w:t>s</w:t>
            </w:r>
            <w:r w:rsidRPr="00E741F9">
              <w:rPr>
                <w:rFonts w:ascii="Arial" w:hAnsi="Arial" w:cs="Arial"/>
                <w:iCs/>
                <w:sz w:val="20"/>
                <w:szCs w:val="20"/>
                <w:lang w:eastAsia="sl-SI"/>
              </w:rPr>
              <w:t xml:space="preserve"> te</w:t>
            </w:r>
            <w:r>
              <w:rPr>
                <w:rFonts w:ascii="Arial" w:hAnsi="Arial" w:cs="Arial"/>
                <w:iCs/>
                <w:sz w:val="20"/>
                <w:szCs w:val="20"/>
                <w:lang w:eastAsia="sl-SI"/>
              </w:rPr>
              <w:t>m</w:t>
            </w:r>
            <w:r w:rsidRPr="00E741F9">
              <w:rPr>
                <w:rFonts w:ascii="Arial" w:hAnsi="Arial" w:cs="Arial"/>
                <w:iCs/>
                <w:sz w:val="20"/>
                <w:szCs w:val="20"/>
                <w:lang w:eastAsia="sl-SI"/>
              </w:rPr>
              <w:t xml:space="preserve"> financiranj</w:t>
            </w:r>
            <w:r>
              <w:rPr>
                <w:rFonts w:ascii="Arial" w:hAnsi="Arial" w:cs="Arial"/>
                <w:iCs/>
                <w:sz w:val="20"/>
                <w:szCs w:val="20"/>
                <w:lang w:eastAsia="sl-SI"/>
              </w:rPr>
              <w:t>em</w:t>
            </w:r>
            <w:r w:rsidRPr="00E741F9">
              <w:rPr>
                <w:rFonts w:ascii="Arial" w:hAnsi="Arial" w:cs="Arial"/>
                <w:iCs/>
                <w:sz w:val="20"/>
                <w:szCs w:val="20"/>
                <w:lang w:eastAsia="sl-SI"/>
              </w:rPr>
              <w:t xml:space="preserve"> ka</w:t>
            </w:r>
            <w:r>
              <w:rPr>
                <w:rFonts w:ascii="Arial" w:hAnsi="Arial" w:cs="Arial"/>
                <w:iCs/>
                <w:sz w:val="20"/>
                <w:szCs w:val="20"/>
                <w:lang w:eastAsia="sl-SI"/>
              </w:rPr>
              <w:t>kor</w:t>
            </w:r>
            <w:r w:rsidRPr="00E741F9">
              <w:rPr>
                <w:rFonts w:ascii="Arial" w:hAnsi="Arial" w:cs="Arial"/>
                <w:iCs/>
                <w:sz w:val="20"/>
                <w:szCs w:val="20"/>
                <w:lang w:eastAsia="sl-SI"/>
              </w:rPr>
              <w:t xml:space="preserve"> koli pritisk</w:t>
            </w:r>
            <w:r>
              <w:rPr>
                <w:rFonts w:ascii="Arial" w:hAnsi="Arial" w:cs="Arial"/>
                <w:iCs/>
                <w:sz w:val="20"/>
                <w:szCs w:val="20"/>
                <w:lang w:eastAsia="sl-SI"/>
              </w:rPr>
              <w:t>ala</w:t>
            </w:r>
            <w:r w:rsidRPr="00E741F9">
              <w:rPr>
                <w:rFonts w:ascii="Arial" w:hAnsi="Arial" w:cs="Arial"/>
                <w:iCs/>
                <w:sz w:val="20"/>
                <w:szCs w:val="20"/>
                <w:lang w:eastAsia="sl-SI"/>
              </w:rPr>
              <w:t xml:space="preserve"> na delovanje STA.  </w:t>
            </w:r>
          </w:p>
          <w:p w:rsidR="000556D1" w:rsidRPr="003D39E0" w:rsidRDefault="000556D1" w:rsidP="007B3384">
            <w:pPr>
              <w:overflowPunct w:val="0"/>
              <w:autoSpaceDE w:val="0"/>
              <w:autoSpaceDN w:val="0"/>
              <w:adjustRightInd w:val="0"/>
              <w:spacing w:after="0" w:line="240" w:lineRule="auto"/>
              <w:jc w:val="both"/>
              <w:textAlignment w:val="baseline"/>
              <w:rPr>
                <w:rFonts w:ascii="Arial"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hAnsi="Arial" w:cs="Arial"/>
                <w:b/>
                <w:sz w:val="20"/>
                <w:szCs w:val="20"/>
                <w:lang w:eastAsia="sl-SI"/>
              </w:rPr>
            </w:pPr>
            <w:r w:rsidRPr="003D39E0">
              <w:rPr>
                <w:rFonts w:ascii="Arial" w:hAnsi="Arial" w:cs="Arial"/>
                <w:b/>
                <w:sz w:val="20"/>
                <w:szCs w:val="20"/>
                <w:lang w:eastAsia="sl-SI"/>
              </w:rPr>
              <w:lastRenderedPageBreak/>
              <w:t>8</w:t>
            </w:r>
            <w:r w:rsidR="008660BC">
              <w:rPr>
                <w:rFonts w:ascii="Arial" w:hAnsi="Arial" w:cs="Arial"/>
                <w:b/>
                <w:sz w:val="20"/>
                <w:szCs w:val="20"/>
                <w:lang w:eastAsia="sl-SI"/>
              </w:rPr>
              <w:t>.</w:t>
            </w:r>
            <w:r w:rsidRPr="003D39E0">
              <w:rPr>
                <w:rFonts w:ascii="Arial" w:hAnsi="Arial" w:cs="Arial"/>
                <w:b/>
                <w:sz w:val="20"/>
                <w:szCs w:val="20"/>
                <w:lang w:eastAsia="sl-SI"/>
              </w:rPr>
              <w:t xml:space="preserve"> PODATEK O ZUNANJEM STROKOVNJAKU </w:t>
            </w:r>
            <w:r w:rsidRPr="003D39E0">
              <w:rPr>
                <w:rFonts w:ascii="Arial" w:hAnsi="Arial" w:cs="Arial"/>
                <w:b/>
                <w:sz w:val="20"/>
                <w:szCs w:val="20"/>
                <w:shd w:val="clear" w:color="auto" w:fill="FFFFFF"/>
                <w:lang w:eastAsia="sl-SI"/>
              </w:rPr>
              <w:t>OZIROMA PRAVNI OSEBI, KI JE SODELOVALA PRI PRIPRAVI PREDLOGA ZAKONA</w:t>
            </w:r>
            <w:r w:rsidRPr="003D39E0">
              <w:rPr>
                <w:rFonts w:ascii="Arial" w:hAnsi="Arial" w:cs="Arial"/>
                <w:b/>
                <w:sz w:val="20"/>
                <w:szCs w:val="20"/>
                <w:lang w:eastAsia="sl-SI"/>
              </w:rPr>
              <w:t>, IN ZNESKU PLAČILA ZA TA NAMEN:</w:t>
            </w:r>
          </w:p>
          <w:p w:rsidR="006F7C7C" w:rsidRPr="003D39E0" w:rsidRDefault="006F7C7C"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p>
          <w:p w:rsidR="005C5562" w:rsidRPr="00E741F9" w:rsidRDefault="005C5562" w:rsidP="00AB746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sz w:val="20"/>
                <w:szCs w:val="20"/>
                <w:lang w:eastAsia="sl-SI"/>
              </w:rPr>
              <w:t xml:space="preserve">Pri pripravi predloga zakona so sodelovali člani Medresorske delovne skupine za pripravo novele Zakona o Slovenski tiskovni agenciji, ki je bila ustanovljena s sklepom ministrice za kulturo št. 014-5/2022-3340-22 z dne 20. </w:t>
            </w:r>
            <w:r>
              <w:rPr>
                <w:rFonts w:ascii="Arial" w:eastAsia="Times New Roman" w:hAnsi="Arial" w:cs="Arial"/>
                <w:bCs/>
                <w:sz w:val="20"/>
                <w:szCs w:val="20"/>
                <w:lang w:eastAsia="sl-SI"/>
              </w:rPr>
              <w:t>junija</w:t>
            </w:r>
            <w:r w:rsidRPr="00E741F9">
              <w:rPr>
                <w:rFonts w:ascii="Arial" w:eastAsia="Times New Roman" w:hAnsi="Arial" w:cs="Arial"/>
                <w:bCs/>
                <w:sz w:val="20"/>
                <w:szCs w:val="20"/>
                <w:lang w:eastAsia="sl-SI"/>
              </w:rPr>
              <w:t xml:space="preserve"> 2023. Poleg predstavnikov </w:t>
            </w:r>
            <w:r>
              <w:rPr>
                <w:rFonts w:ascii="Arial" w:eastAsia="Times New Roman" w:hAnsi="Arial" w:cs="Arial"/>
                <w:bCs/>
                <w:sz w:val="20"/>
                <w:szCs w:val="20"/>
                <w:lang w:eastAsia="sl-SI"/>
              </w:rPr>
              <w:t>MK</w:t>
            </w:r>
            <w:r w:rsidRPr="00E741F9">
              <w:rPr>
                <w:rFonts w:ascii="Arial" w:eastAsia="Times New Roman" w:hAnsi="Arial" w:cs="Arial"/>
                <w:bCs/>
                <w:sz w:val="20"/>
                <w:szCs w:val="20"/>
                <w:lang w:eastAsia="sl-SI"/>
              </w:rPr>
              <w:t xml:space="preserve"> (glej točko 3.a in 3.b spremnega dopisa) so delovno skupino sestavljali tudi:</w:t>
            </w:r>
          </w:p>
          <w:p w:rsidR="005C5562" w:rsidRPr="00E741F9" w:rsidRDefault="005C5562" w:rsidP="00AB7469">
            <w:pPr>
              <w:numPr>
                <w:ilvl w:val="0"/>
                <w:numId w:val="13"/>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iCs/>
                <w:sz w:val="20"/>
                <w:szCs w:val="20"/>
                <w:lang w:eastAsia="sl-SI"/>
              </w:rPr>
              <w:t>mag. Jana Kotnik Podberšič, Direktorat za proračun, Ministrstvo za finance</w:t>
            </w:r>
            <w:r w:rsidRPr="00E741F9">
              <w:rPr>
                <w:rFonts w:ascii="Arial" w:eastAsia="Times New Roman" w:hAnsi="Arial" w:cs="Arial"/>
                <w:iCs/>
                <w:sz w:val="20"/>
                <w:szCs w:val="20"/>
                <w:lang w:eastAsia="sl-SI"/>
              </w:rPr>
              <w:t xml:space="preserve"> Republike Slovenije</w:t>
            </w:r>
            <w:r w:rsidRPr="00E741F9">
              <w:rPr>
                <w:rFonts w:ascii="Arial" w:eastAsia="Times New Roman" w:hAnsi="Arial" w:cs="Arial"/>
                <w:bCs/>
                <w:iCs/>
                <w:sz w:val="20"/>
                <w:szCs w:val="20"/>
                <w:lang w:eastAsia="sl-SI"/>
              </w:rPr>
              <w:t>,</w:t>
            </w:r>
          </w:p>
          <w:p w:rsidR="005C5562" w:rsidRPr="00E741F9" w:rsidRDefault="005C5562" w:rsidP="00AB7469">
            <w:pPr>
              <w:numPr>
                <w:ilvl w:val="0"/>
                <w:numId w:val="13"/>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iCs/>
                <w:sz w:val="20"/>
                <w:szCs w:val="20"/>
                <w:lang w:eastAsia="sl-SI"/>
              </w:rPr>
              <w:t>Petra Bezjak Cirman, direktorica, Urad Vlade Republike Slovenije za komuniciranje,</w:t>
            </w:r>
          </w:p>
          <w:p w:rsidR="005C5562" w:rsidRPr="00E741F9" w:rsidRDefault="005C5562" w:rsidP="00AB7469">
            <w:pPr>
              <w:numPr>
                <w:ilvl w:val="0"/>
                <w:numId w:val="13"/>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iCs/>
                <w:sz w:val="20"/>
                <w:szCs w:val="20"/>
                <w:lang w:eastAsia="sl-SI"/>
              </w:rPr>
              <w:t>Simon Figar, sekretar, Urad Vlade Republike Slovenije za komuniciranje,</w:t>
            </w:r>
          </w:p>
          <w:p w:rsidR="005C5562" w:rsidRPr="00E741F9" w:rsidRDefault="005C5562" w:rsidP="00AB7469">
            <w:pPr>
              <w:numPr>
                <w:ilvl w:val="0"/>
                <w:numId w:val="13"/>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iCs/>
                <w:sz w:val="20"/>
                <w:szCs w:val="20"/>
                <w:lang w:eastAsia="sl-SI"/>
              </w:rPr>
              <w:t>Branko Vidrih, sekretar, Urad Vlade Republike Slovenije za komuniciranje,</w:t>
            </w:r>
          </w:p>
          <w:p w:rsidR="005C5562" w:rsidRDefault="005C5562" w:rsidP="00AB7469">
            <w:pPr>
              <w:numPr>
                <w:ilvl w:val="0"/>
                <w:numId w:val="13"/>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E741F9">
              <w:rPr>
                <w:rFonts w:ascii="Arial" w:eastAsia="Times New Roman" w:hAnsi="Arial" w:cs="Arial"/>
                <w:bCs/>
                <w:iCs/>
                <w:sz w:val="20"/>
                <w:szCs w:val="20"/>
                <w:lang w:eastAsia="sl-SI"/>
              </w:rPr>
              <w:t>Igor Kadunc, direktor, Slovenska tiskovna agencija,</w:t>
            </w:r>
          </w:p>
          <w:p w:rsidR="006F7C7C" w:rsidRPr="005C5562" w:rsidRDefault="005C5562" w:rsidP="00AB7469">
            <w:pPr>
              <w:numPr>
                <w:ilvl w:val="0"/>
                <w:numId w:val="13"/>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5C5562">
              <w:rPr>
                <w:rFonts w:ascii="Arial" w:eastAsia="Times New Roman" w:hAnsi="Arial" w:cs="Arial"/>
                <w:bCs/>
                <w:iCs/>
                <w:sz w:val="20"/>
                <w:szCs w:val="20"/>
                <w:lang w:eastAsia="sl-SI"/>
              </w:rPr>
              <w:t>Barbara Štrukelj, namestnica odgovornega urednika, Slovenska tiskovna agencija</w:t>
            </w:r>
          </w:p>
          <w:p w:rsidR="005C5562" w:rsidRDefault="005C5562" w:rsidP="00AB746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rsidR="006F7C7C" w:rsidRPr="003D39E0" w:rsidRDefault="006F7C7C" w:rsidP="00AB746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3D39E0">
              <w:rPr>
                <w:rFonts w:ascii="Arial" w:eastAsia="Times New Roman" w:hAnsi="Arial" w:cs="Arial"/>
                <w:bCs/>
                <w:sz w:val="20"/>
                <w:szCs w:val="20"/>
                <w:lang w:eastAsia="sl-SI"/>
              </w:rPr>
              <w:t>Člani delovne skupine za delo pri pripravi predloga zakona niso prejeli nobenih plačil.</w:t>
            </w:r>
          </w:p>
          <w:p w:rsidR="00AB7469" w:rsidRPr="003D39E0" w:rsidRDefault="00AB7469" w:rsidP="00AB746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0556D1" w:rsidRPr="003D39E0" w:rsidRDefault="000556D1" w:rsidP="007B3384">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9. NAVEDBA, KATERI PREDSTAVNIKI PREDLAGATELJA BODO SODELOVALI PRI DELU DRŽAVNEGA ZBORA IN DELOVNIH TELES</w:t>
            </w:r>
          </w:p>
          <w:p w:rsidR="000556D1" w:rsidRPr="003D39E0" w:rsidRDefault="007B3384" w:rsidP="007B3384">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D39E0">
              <w:rPr>
                <w:rFonts w:ascii="Arial" w:eastAsia="Times New Roman" w:hAnsi="Arial" w:cs="Arial"/>
                <w:iCs/>
                <w:sz w:val="20"/>
                <w:szCs w:val="20"/>
                <w:lang w:eastAsia="sl-SI"/>
              </w:rPr>
              <w:t>d</w:t>
            </w:r>
            <w:r w:rsidR="000556D1" w:rsidRPr="003D39E0">
              <w:rPr>
                <w:rFonts w:ascii="Arial" w:eastAsia="Times New Roman" w:hAnsi="Arial" w:cs="Arial"/>
                <w:iCs/>
                <w:sz w:val="20"/>
                <w:szCs w:val="20"/>
                <w:lang w:eastAsia="sl-SI"/>
              </w:rPr>
              <w:t>r. Asta Vrečko, ministrica,</w:t>
            </w:r>
          </w:p>
          <w:p w:rsidR="000556D1" w:rsidRPr="003D39E0" w:rsidRDefault="000556D1" w:rsidP="007B3384">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D39E0">
              <w:rPr>
                <w:rFonts w:ascii="Arial" w:eastAsia="Times New Roman" w:hAnsi="Arial" w:cs="Arial"/>
                <w:iCs/>
                <w:sz w:val="20"/>
                <w:szCs w:val="20"/>
                <w:lang w:eastAsia="sl-SI"/>
              </w:rPr>
              <w:t>mag. Marko Rusjan, državni sekretar,</w:t>
            </w:r>
          </w:p>
          <w:p w:rsidR="000556D1" w:rsidRPr="003D39E0" w:rsidRDefault="000556D1" w:rsidP="007B3384">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D39E0">
              <w:rPr>
                <w:rFonts w:ascii="Arial" w:eastAsia="Times New Roman" w:hAnsi="Arial" w:cs="Arial"/>
                <w:iCs/>
                <w:sz w:val="20"/>
                <w:szCs w:val="20"/>
                <w:lang w:eastAsia="sl-SI"/>
              </w:rPr>
              <w:t>dr. Blaž Mazi, generalni direktor Direktorata za medije,</w:t>
            </w:r>
          </w:p>
          <w:p w:rsidR="000556D1" w:rsidRPr="003D39E0" w:rsidRDefault="000556D1" w:rsidP="007B3384">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D39E0">
              <w:rPr>
                <w:rFonts w:ascii="Arial" w:eastAsia="Times New Roman" w:hAnsi="Arial" w:cs="Arial"/>
                <w:iCs/>
                <w:sz w:val="20"/>
                <w:szCs w:val="20"/>
                <w:lang w:eastAsia="sl-SI"/>
              </w:rPr>
              <w:t xml:space="preserve">Lenart J. Kučić, sekretar, </w:t>
            </w:r>
            <w:r w:rsidR="005C5562">
              <w:rPr>
                <w:rFonts w:ascii="Arial" w:eastAsia="Times New Roman" w:hAnsi="Arial" w:cs="Arial"/>
                <w:iCs/>
                <w:sz w:val="20"/>
                <w:szCs w:val="20"/>
                <w:lang w:eastAsia="sl-SI"/>
              </w:rPr>
              <w:t>k</w:t>
            </w:r>
            <w:r w:rsidRPr="003D39E0">
              <w:rPr>
                <w:rFonts w:ascii="Arial" w:eastAsia="Times New Roman" w:hAnsi="Arial" w:cs="Arial"/>
                <w:iCs/>
                <w:sz w:val="20"/>
                <w:szCs w:val="20"/>
                <w:lang w:eastAsia="sl-SI"/>
              </w:rPr>
              <w:t>abinet ministrice,</w:t>
            </w:r>
          </w:p>
          <w:p w:rsidR="000556D1" w:rsidRPr="003D39E0" w:rsidRDefault="000556D1" w:rsidP="007B3384">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D39E0">
              <w:rPr>
                <w:rFonts w:ascii="Arial" w:eastAsia="Times New Roman" w:hAnsi="Arial" w:cs="Arial"/>
                <w:iCs/>
                <w:sz w:val="20"/>
                <w:szCs w:val="20"/>
                <w:lang w:eastAsia="sl-SI"/>
              </w:rPr>
              <w:t>Irena Ostrouška, sekretarka, Direktorat za medije,</w:t>
            </w:r>
          </w:p>
          <w:p w:rsidR="000556D1" w:rsidRPr="003D39E0" w:rsidRDefault="000556D1" w:rsidP="007B3384">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D39E0">
              <w:rPr>
                <w:rFonts w:ascii="Arial" w:hAnsi="Arial" w:cs="Arial"/>
                <w:iCs/>
                <w:sz w:val="20"/>
                <w:szCs w:val="20"/>
              </w:rPr>
              <w:t xml:space="preserve">Branko Jezovšek, sekretar, Direktorat za medije. </w:t>
            </w:r>
          </w:p>
          <w:p w:rsidR="000556D1" w:rsidRPr="003D39E0" w:rsidRDefault="000556D1" w:rsidP="007B3384">
            <w:pPr>
              <w:overflowPunct w:val="0"/>
              <w:autoSpaceDE w:val="0"/>
              <w:autoSpaceDN w:val="0"/>
              <w:adjustRightInd w:val="0"/>
              <w:spacing w:after="0" w:line="240" w:lineRule="auto"/>
              <w:jc w:val="both"/>
              <w:textAlignment w:val="baseline"/>
              <w:rPr>
                <w:rFonts w:ascii="Arial" w:hAnsi="Arial" w:cs="Arial"/>
                <w:iCs/>
                <w:sz w:val="20"/>
                <w:szCs w:val="20"/>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tc>
      </w:tr>
      <w:tr w:rsidR="003D39E0" w:rsidRPr="003D39E0" w:rsidTr="00336026">
        <w:tc>
          <w:tcPr>
            <w:tcW w:w="9072" w:type="dxa"/>
          </w:tcPr>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40CD5" w:rsidRPr="003D39E0" w:rsidRDefault="00340CD5"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40CD5" w:rsidRPr="003D39E0" w:rsidRDefault="00340CD5"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40CD5" w:rsidRPr="003D39E0" w:rsidRDefault="00340CD5"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40CD5" w:rsidRPr="003D39E0" w:rsidRDefault="00340CD5"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40CD5" w:rsidRPr="003D39E0" w:rsidRDefault="00340CD5"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40CD5" w:rsidRPr="003D39E0" w:rsidRDefault="00340CD5"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40CD5" w:rsidRPr="003D39E0" w:rsidRDefault="00340CD5"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40CD5" w:rsidRPr="003D39E0" w:rsidRDefault="00340CD5"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269DE" w:rsidRPr="003D39E0" w:rsidRDefault="00D269DE"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269DE" w:rsidRPr="003D39E0" w:rsidRDefault="00D269DE"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269DE" w:rsidRPr="003D39E0" w:rsidRDefault="00D269DE"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269DE" w:rsidRPr="003D39E0" w:rsidRDefault="00D269DE"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269DE" w:rsidRPr="003D39E0" w:rsidRDefault="00D269DE"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269DE" w:rsidRPr="003D39E0" w:rsidRDefault="00D269DE"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269DE" w:rsidRPr="003D39E0" w:rsidRDefault="00D269DE"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40CD5" w:rsidRPr="003D39E0" w:rsidRDefault="00340CD5"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40CD5" w:rsidRDefault="00340CD5"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B3384" w:rsidRPr="003D39E0" w:rsidRDefault="007B3384"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3D39E0" w:rsidRPr="003D39E0" w:rsidTr="00336026">
        <w:tc>
          <w:tcPr>
            <w:tcW w:w="9072" w:type="dxa"/>
          </w:tcPr>
          <w:p w:rsidR="000556D1" w:rsidRPr="003D39E0" w:rsidRDefault="000556D1"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tc>
      </w:tr>
      <w:tr w:rsidR="003D39E0" w:rsidRPr="003D39E0" w:rsidTr="00336026">
        <w:tc>
          <w:tcPr>
            <w:tcW w:w="9072" w:type="dxa"/>
          </w:tcPr>
          <w:p w:rsidR="00507A17" w:rsidRPr="003D39E0" w:rsidRDefault="00507A17"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tbl>
            <w:tblPr>
              <w:tblW w:w="0" w:type="auto"/>
              <w:tblLook w:val="04A0" w:firstRow="1" w:lastRow="0" w:firstColumn="1" w:lastColumn="0" w:noHBand="0" w:noVBand="1"/>
            </w:tblPr>
            <w:tblGrid>
              <w:gridCol w:w="8856"/>
            </w:tblGrid>
            <w:tr w:rsidR="00CE7B96" w:rsidRPr="003D39E0" w:rsidTr="00F06011">
              <w:tc>
                <w:tcPr>
                  <w:tcW w:w="9072" w:type="dxa"/>
                </w:tcPr>
                <w:p w:rsidR="00CE7B96" w:rsidRPr="003D39E0" w:rsidRDefault="00CE7B96" w:rsidP="00CE7B96">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II. BESEDILO ČLENOV</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1.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(predmet zakona)</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Ta zakon določa gospodarsko javno službo informiranja za potrebe medijev in javnosti (v nadaljnjem besedilu: gospodarska javna služba), ki jo izvaja Slovenska tiskovna agencija (v nadaljnjem besedilu: STA).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(2) Ta zakon določa tudi pravnoorganizacijsko obliko STA, dejavnost in delovanje STA, financiranje STA ter nadzor nad delovanjem in poslovanjem STA.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(3) Za državno pomoč v obliki nadomestila za opravljanje gospodarske javne službe se uporablja Sklep Komisije 2012/21/EU z dne 20. decembra 2011 o uporabi člena 106(2) Pogodbe o delovanju Evropske unije za državno pomoč v obliki nadomestila za javne storitve, dodeljenega nekaterim podjetjem, pooblaščenim za opravljanje storitev splošnega gospodarskega pomena (UL L št. 7 z dne 11. 1. 2012, str. 3; v nadaljnjem besedilu: </w:t>
                  </w:r>
                  <w:bookmarkStart w:id="1" w:name="_Hlk167890417"/>
                  <w:r w:rsidRPr="003D39E0">
                    <w:rPr>
                      <w:rFonts w:ascii="Arial" w:eastAsia="Times New Roman" w:hAnsi="Arial" w:cs="Arial"/>
                      <w:sz w:val="20"/>
                      <w:szCs w:val="20"/>
                      <w:lang w:eastAsia="sl-SI"/>
                    </w:rPr>
                    <w:t>Sklep Komisije 2012/21/EU</w:t>
                  </w:r>
                  <w:bookmarkEnd w:id="1"/>
                  <w:r w:rsidRPr="003D39E0">
                    <w:rPr>
                      <w:rFonts w:ascii="Arial" w:eastAsia="Times New Roman" w:hAnsi="Arial" w:cs="Arial"/>
                      <w:sz w:val="20"/>
                      <w:szCs w:val="20"/>
                      <w:lang w:eastAsia="sl-SI"/>
                    </w:rPr>
                    <w:t>).</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2.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(pomen izrazov)</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Izrazi, uporabljeni v tem zakonu, imajo naslednji pomen:</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»javna medijska storitev tiskovne agencije« pomeni storitev priprave, objave in po</w:t>
                  </w:r>
                  <w:r>
                    <w:rPr>
                      <w:rFonts w:ascii="Arial" w:eastAsia="Times New Roman" w:hAnsi="Arial" w:cs="Arial"/>
                      <w:sz w:val="20"/>
                      <w:szCs w:val="20"/>
                      <w:lang w:eastAsia="sl-SI"/>
                    </w:rPr>
                    <w:t>šiljanja</w:t>
                  </w:r>
                  <w:r w:rsidRPr="003D39E0">
                    <w:rPr>
                      <w:rFonts w:ascii="Arial" w:eastAsia="Times New Roman" w:hAnsi="Arial" w:cs="Arial"/>
                      <w:sz w:val="20"/>
                      <w:szCs w:val="20"/>
                      <w:lang w:eastAsia="sl-SI"/>
                    </w:rPr>
                    <w:t xml:space="preserve"> informacij in vsebin o pomembnih ali aktualnih dogodkih na lokalni, </w:t>
                  </w:r>
                  <w:r>
                    <w:rPr>
                      <w:rFonts w:ascii="Arial" w:eastAsia="Times New Roman" w:hAnsi="Arial" w:cs="Arial"/>
                      <w:sz w:val="20"/>
                      <w:szCs w:val="20"/>
                      <w:lang w:eastAsia="sl-SI"/>
                    </w:rPr>
                    <w:t>državni</w:t>
                  </w:r>
                  <w:r w:rsidRPr="003D39E0">
                    <w:rPr>
                      <w:rFonts w:ascii="Arial" w:eastAsia="Times New Roman" w:hAnsi="Arial" w:cs="Arial"/>
                      <w:sz w:val="20"/>
                      <w:szCs w:val="20"/>
                      <w:lang w:eastAsia="sl-SI"/>
                    </w:rPr>
                    <w:t xml:space="preserve"> in mednarodni ravni;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t xml:space="preserve">2. »agencijska novica« je novica, ki na točen, objektiven, verodostojen, ažuren in jedrnat način sporoča informacije ali vsebine o pomembnih in aktualnih dogodkih in katere obseg, razen v primeru tematskih vesti, ne presega </w:t>
                  </w:r>
                  <w:r w:rsidR="002D4A56" w:rsidRPr="00126D21">
                    <w:rPr>
                      <w:rFonts w:ascii="Arial" w:eastAsia="Times New Roman" w:hAnsi="Arial" w:cs="Arial"/>
                      <w:sz w:val="20"/>
                      <w:szCs w:val="20"/>
                      <w:lang w:eastAsia="sl-SI"/>
                    </w:rPr>
                    <w:t xml:space="preserve">7000 </w:t>
                  </w:r>
                  <w:r w:rsidRPr="00126D21">
                    <w:rPr>
                      <w:rFonts w:ascii="Arial" w:eastAsia="Times New Roman" w:hAnsi="Arial" w:cs="Arial"/>
                      <w:sz w:val="20"/>
                      <w:szCs w:val="20"/>
                      <w:lang w:eastAsia="sl-SI"/>
                    </w:rPr>
                    <w:t>znakov</w:t>
                  </w:r>
                  <w:r w:rsidR="002D4A56" w:rsidRPr="00126D21">
                    <w:rPr>
                      <w:rFonts w:ascii="Arial" w:eastAsia="Times New Roman" w:hAnsi="Arial" w:cs="Arial"/>
                      <w:sz w:val="20"/>
                      <w:szCs w:val="20"/>
                      <w:lang w:eastAsia="sl-SI"/>
                    </w:rPr>
                    <w:t xml:space="preserve"> s presledki</w:t>
                  </w:r>
                  <w:r w:rsidRPr="00126D21">
                    <w:rPr>
                      <w:rFonts w:ascii="Arial" w:eastAsia="Times New Roman" w:hAnsi="Arial" w:cs="Arial"/>
                      <w:sz w:val="20"/>
                      <w:szCs w:val="20"/>
                      <w:lang w:eastAsia="sl-SI"/>
                    </w:rPr>
                    <w:t>;</w:t>
                  </w:r>
                  <w:r w:rsidRPr="003D39E0">
                    <w:rPr>
                      <w:rFonts w:ascii="Arial" w:eastAsia="Times New Roman" w:hAnsi="Arial" w:cs="Arial"/>
                      <w:sz w:val="20"/>
                      <w:szCs w:val="20"/>
                      <w:lang w:eastAsia="sl-SI"/>
                    </w:rPr>
                    <w:t xml:space="preserve">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»kratek povzetek agencijske novice« obsega naslov in vodilni odstavek agencijske novice s ključnimi osnovnimi informacijami o pomembnih ali aktualnih dogodkih, ki vključuje vse bistvene elemente sporočilnosti;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4. »vsebina« pomeni katero</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koli vrsto medijske vsebine v tekstovni, zvočni, slikovni ali avdiovizualni obliki, ki jo zagotavlja STA;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5. »medij« ima pomen, kot ga določa zakon, ki ureja medije;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6. »dogodki« iz 1. do 3. točke tega člena so dogodki, ki na podlagi neodvisne uredniške presoje in profesionalnih novinarskih standardov ustrezajo interesu javnosti in so pomembni za obveščenost in potrebe medijev ter posledično javnosti.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r w:rsidRPr="003D39E0">
                    <w:rPr>
                      <w:rFonts w:ascii="Arial" w:eastAsia="Times New Roman" w:hAnsi="Arial" w:cs="Arial"/>
                      <w:b/>
                      <w:bCs/>
                      <w:sz w:val="20"/>
                      <w:szCs w:val="20"/>
                      <w:lang w:eastAsia="sl-SI"/>
                    </w:rPr>
                    <w:t>3.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r w:rsidRPr="003D39E0">
                    <w:rPr>
                      <w:rFonts w:ascii="Arial" w:eastAsia="Times New Roman" w:hAnsi="Arial" w:cs="Arial"/>
                      <w:b/>
                      <w:bCs/>
                      <w:sz w:val="20"/>
                      <w:szCs w:val="20"/>
                      <w:lang w:eastAsia="sl-SI"/>
                    </w:rPr>
                    <w:t>(gospodarska javna služba)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Gospodarska javna služba po tem zakonu zajema:</w:t>
                  </w:r>
                </w:p>
                <w:p w:rsidR="00CE7B96" w:rsidRPr="003D39E0" w:rsidRDefault="00CE7B96" w:rsidP="00CE7B96">
                  <w:pPr>
                    <w:numPr>
                      <w:ilvl w:val="0"/>
                      <w:numId w:val="51"/>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izvajanje javne medijske storitve tiskovne agencije v slovenskem in angleškem jeziku za</w:t>
                  </w:r>
                  <w:r w:rsidRPr="003D39E0">
                    <w:rPr>
                      <w:rFonts w:ascii="Arial" w:eastAsia="Times New Roman" w:hAnsi="Arial" w:cs="Arial"/>
                      <w:b/>
                      <w:bCs/>
                      <w:sz w:val="20"/>
                      <w:szCs w:val="20"/>
                      <w:lang w:eastAsia="sl-SI"/>
                    </w:rPr>
                    <w:t xml:space="preserve"> </w:t>
                  </w:r>
                  <w:r w:rsidRPr="003D39E0">
                    <w:rPr>
                      <w:rFonts w:ascii="Arial" w:eastAsia="Times New Roman" w:hAnsi="Arial" w:cs="Arial"/>
                      <w:sz w:val="20"/>
                      <w:szCs w:val="20"/>
                      <w:lang w:eastAsia="sl-SI"/>
                    </w:rPr>
                    <w:t xml:space="preserve">potrebe </w:t>
                  </w:r>
                  <w:r w:rsidRPr="003D39E0">
                    <w:rPr>
                      <w:rFonts w:ascii="Arial" w:eastAsia="Times New Roman" w:hAnsi="Arial" w:cs="Arial"/>
                      <w:b/>
                      <w:bCs/>
                      <w:sz w:val="20"/>
                      <w:szCs w:val="20"/>
                      <w:lang w:eastAsia="sl-SI"/>
                    </w:rPr>
                    <w:t xml:space="preserve"> </w:t>
                  </w:r>
                  <w:r w:rsidRPr="003D39E0">
                    <w:rPr>
                      <w:rFonts w:ascii="Arial" w:eastAsia="Times New Roman" w:hAnsi="Arial" w:cs="Arial"/>
                      <w:sz w:val="20"/>
                      <w:szCs w:val="20"/>
                      <w:lang w:eastAsia="sl-SI"/>
                    </w:rPr>
                    <w:t>izdajateljev medijev in drugih naročnikov;</w:t>
                  </w:r>
                </w:p>
                <w:p w:rsidR="00CE7B96" w:rsidRPr="003D39E0" w:rsidRDefault="00CE7B96" w:rsidP="00CE7B96">
                  <w:pPr>
                    <w:numPr>
                      <w:ilvl w:val="0"/>
                      <w:numId w:val="51"/>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pripravo in objavo kratkih povzetkov agencijskih novic na spletnem mestu;</w:t>
                  </w:r>
                </w:p>
                <w:p w:rsidR="00CE7B96" w:rsidRDefault="00CE7B96" w:rsidP="00CE7B96">
                  <w:pPr>
                    <w:numPr>
                      <w:ilvl w:val="0"/>
                      <w:numId w:val="51"/>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lastRenderedPageBreak/>
                    <w:t>pripravo in objavo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 na spletnem mestu;</w:t>
                  </w:r>
                </w:p>
                <w:p w:rsidR="00CE7B96" w:rsidRPr="00126D21" w:rsidRDefault="002D4A56" w:rsidP="00CE7B96">
                  <w:pPr>
                    <w:numPr>
                      <w:ilvl w:val="0"/>
                      <w:numId w:val="51"/>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t>priprava in objava vsebin s področja</w:t>
                  </w:r>
                  <w:r w:rsidR="00CE7B96" w:rsidRPr="00126D21">
                    <w:rPr>
                      <w:rFonts w:ascii="Arial" w:eastAsia="Times New Roman" w:hAnsi="Arial" w:cs="Arial"/>
                      <w:sz w:val="20"/>
                      <w:szCs w:val="20"/>
                      <w:lang w:eastAsia="sl-SI"/>
                    </w:rPr>
                    <w:t xml:space="preserve"> preverjanje točnosti </w:t>
                  </w:r>
                  <w:r w:rsidRPr="00126D21">
                    <w:rPr>
                      <w:rFonts w:ascii="Arial" w:eastAsia="Times New Roman" w:hAnsi="Arial" w:cs="Arial"/>
                      <w:sz w:val="20"/>
                      <w:szCs w:val="20"/>
                      <w:lang w:eastAsia="sl-SI"/>
                    </w:rPr>
                    <w:t>informacij</w:t>
                  </w:r>
                  <w:r w:rsidR="00CE7B96" w:rsidRPr="00126D21">
                    <w:rPr>
                      <w:rFonts w:ascii="Arial" w:eastAsia="Times New Roman" w:hAnsi="Arial" w:cs="Arial"/>
                      <w:sz w:val="20"/>
                      <w:szCs w:val="20"/>
                      <w:lang w:eastAsia="sl-SI"/>
                    </w:rPr>
                    <w:t>;</w:t>
                  </w:r>
                </w:p>
                <w:p w:rsidR="00CE7B96" w:rsidRPr="003D39E0" w:rsidRDefault="00CE7B96" w:rsidP="00CE7B96">
                  <w:pPr>
                    <w:numPr>
                      <w:ilvl w:val="0"/>
                      <w:numId w:val="51"/>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arhiviranje in dolgoročno hrambo vsebin, ki nastajajo v okviru gospodarske javne službe.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STA izvaja gospodarsko javno službo redno in nemoteno. STA zagotavlja enako obravnavo uporabnikov glede dostopnosti in kakovosti storitev.</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Za storitve gospodarske javne službe iz prve alineje prvega odstavka tega člena se plačuje naročnina. Cenik storitev za naročnike potrdi Vlada Republike Slovenije (v nadaljnjem besedilu: vlada) na predlog STA.</w:t>
                  </w: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(4) Storitve gospodarske javne službe iz druge </w:t>
                  </w:r>
                  <w:r>
                    <w:rPr>
                      <w:rFonts w:ascii="Arial" w:eastAsia="Times New Roman" w:hAnsi="Arial" w:cs="Arial"/>
                      <w:sz w:val="20"/>
                      <w:szCs w:val="20"/>
                      <w:lang w:eastAsia="sl-SI"/>
                    </w:rPr>
                    <w:t xml:space="preserve">do četrte </w:t>
                  </w:r>
                  <w:r w:rsidRPr="003D39E0">
                    <w:rPr>
                      <w:rFonts w:ascii="Arial" w:eastAsia="Times New Roman" w:hAnsi="Arial" w:cs="Arial"/>
                      <w:sz w:val="20"/>
                      <w:szCs w:val="20"/>
                      <w:lang w:eastAsia="sl-SI"/>
                    </w:rPr>
                    <w:t>alineje prvega odstavka tega člena so na način javne medijske storitve brezplačno dostopne javnosti na spletnem mestu STA in se zanje plačuje nadomestilo za izvajanje gospodarske javne službe iz državnega proračuna.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hAnsi="Arial" w:cs="Arial"/>
                      <w:sz w:val="20"/>
                      <w:szCs w:val="20"/>
                    </w:rPr>
                  </w:pPr>
                  <w:r w:rsidRPr="003D39E0">
                    <w:rPr>
                      <w:rFonts w:ascii="Arial" w:eastAsia="Times New Roman" w:hAnsi="Arial" w:cs="Arial"/>
                      <w:sz w:val="20"/>
                      <w:szCs w:val="20"/>
                      <w:lang w:eastAsia="sl-SI"/>
                    </w:rPr>
                    <w:t xml:space="preserve">(5) Za izposojo in ponovno rabo arhivskega gradiva iz </w:t>
                  </w:r>
                  <w:r>
                    <w:rPr>
                      <w:rFonts w:ascii="Arial" w:eastAsia="Times New Roman" w:hAnsi="Arial" w:cs="Arial"/>
                      <w:sz w:val="20"/>
                      <w:szCs w:val="20"/>
                      <w:lang w:eastAsia="sl-SI"/>
                    </w:rPr>
                    <w:t>pete</w:t>
                  </w:r>
                  <w:r w:rsidRPr="003D39E0">
                    <w:rPr>
                      <w:rFonts w:ascii="Arial" w:eastAsia="Times New Roman" w:hAnsi="Arial" w:cs="Arial"/>
                      <w:sz w:val="20"/>
                      <w:szCs w:val="20"/>
                      <w:lang w:eastAsia="sl-SI"/>
                    </w:rPr>
                    <w:t xml:space="preserve"> alineje prvega odstavka tega člena </w:t>
                  </w:r>
                  <w:r w:rsidRPr="003D39E0">
                    <w:rPr>
                      <w:rFonts w:ascii="Arial" w:hAnsi="Arial" w:cs="Arial"/>
                      <w:sz w:val="20"/>
                      <w:szCs w:val="20"/>
                    </w:rPr>
                    <w:t xml:space="preserve">se plačajo tarifa, dejanski strošek priprave gradiva in morebitno nadomestilo iz naslova avtorske in sorodnih pravic. Tarifo potrdi vlada na predlog STA. </w:t>
                  </w:r>
                </w:p>
                <w:p w:rsidR="00CE7B96" w:rsidRPr="00782085" w:rsidRDefault="00CE7B96" w:rsidP="00CE7B96">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p>
                <w:p w:rsidR="00CE7B96" w:rsidRPr="00782085"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trike/>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4.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(pravnoorganizacijska oblika izvajanja gospodarske javne službe)</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(1) Za izvajanje gospodarske javne službe se ustanovi STA.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(2) STA je organizirana kot družba z omejeno odgovornostjo. Za vprašanja, ki niso urejena v tem zakonu, se uporablja zakon, ki ureja gospodarske družbe. </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STA je izdajatelj medija v skladu z zakonom, ki ureja medije.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5.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(splošno o STA)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(1) Edini ustanovitelj in družbenik STA je Republika Slovenija, ki svojega poslovnega deleža ne sme deliti ali prenesti na drugo osebo. STA je ustanovljena za nedoločen čas.</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V imenu Republike Slovenije pravice in obveznosti ustanovitelja in družbenika izvaja vlada, če ta zakon ne določa drugače. Ministrstvo, pristojno za področje delovanja STA in za spremljanje naložbe, je ministrstvo, pristojno za medije (v nadaljnjem besedilu: pristojno ministrstvo).</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r w:rsidRPr="003D39E0">
                    <w:rPr>
                      <w:rFonts w:ascii="Arial" w:eastAsia="Times New Roman" w:hAnsi="Arial" w:cs="Arial"/>
                      <w:sz w:val="20"/>
                      <w:szCs w:val="20"/>
                      <w:lang w:eastAsia="sl-SI"/>
                    </w:rPr>
                    <w:t xml:space="preserve">(3) Ustanovitelj zagotavlja uredniško neodvisnost STA, primerno financiranje za nemoteno izvajanje gospodarske javne službe ter kadrovski, tehnološki in vsebinski razvoj STA z namenom zagotavljanja pogojev za kakovostno izvajanje javne medijske storitve tiskovne agencije.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(4) Firma družbe je Slovenska tiskovna agencija</w:t>
                  </w:r>
                  <w:r>
                    <w:rPr>
                      <w:rFonts w:ascii="Arial" w:eastAsia="Times New Roman" w:hAnsi="Arial" w:cs="Arial"/>
                      <w:sz w:val="20"/>
                      <w:szCs w:val="20"/>
                      <w:lang w:eastAsia="sl-SI"/>
                    </w:rPr>
                    <w:t>,</w:t>
                  </w:r>
                  <w:r w:rsidRPr="003D39E0">
                    <w:rPr>
                      <w:rFonts w:ascii="Arial" w:eastAsia="Times New Roman" w:hAnsi="Arial" w:cs="Arial"/>
                      <w:sz w:val="20"/>
                      <w:szCs w:val="20"/>
                      <w:lang w:eastAsia="sl-SI"/>
                    </w:rPr>
                    <w:t xml:space="preserve"> d.</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o.</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o., Ljubljana. Skrajšana firma družbe je STA</w:t>
                  </w:r>
                  <w:r>
                    <w:rPr>
                      <w:rFonts w:ascii="Arial" w:eastAsia="Times New Roman" w:hAnsi="Arial" w:cs="Arial"/>
                      <w:sz w:val="20"/>
                      <w:szCs w:val="20"/>
                      <w:lang w:eastAsia="sl-SI"/>
                    </w:rPr>
                    <w:t>,</w:t>
                  </w:r>
                  <w:r w:rsidRPr="003D39E0">
                    <w:rPr>
                      <w:rFonts w:ascii="Arial" w:eastAsia="Times New Roman" w:hAnsi="Arial" w:cs="Arial"/>
                      <w:sz w:val="20"/>
                      <w:szCs w:val="20"/>
                      <w:lang w:eastAsia="sl-SI"/>
                    </w:rPr>
                    <w:t xml:space="preserve"> d.</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o.</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o.</w:t>
                  </w:r>
                  <w:r>
                    <w:rPr>
                      <w:rFonts w:ascii="Arial" w:eastAsia="Times New Roman" w:hAnsi="Arial" w:cs="Arial"/>
                      <w:sz w:val="20"/>
                      <w:szCs w:val="20"/>
                      <w:lang w:eastAsia="sl-SI"/>
                    </w:rPr>
                    <w:t>,</w:t>
                  </w:r>
                  <w:r w:rsidRPr="003D39E0">
                    <w:rPr>
                      <w:rFonts w:ascii="Arial" w:eastAsia="Times New Roman" w:hAnsi="Arial" w:cs="Arial"/>
                      <w:sz w:val="20"/>
                      <w:szCs w:val="20"/>
                      <w:lang w:eastAsia="sl-SI"/>
                    </w:rPr>
                    <w:t xml:space="preserve"> Ljubljana.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(5) STA se lahko zadolžuje le s predhodnim soglasjem v skladu s predpisi, ki urejajo javne finance. STA ne more brez soglasja vlade pridobiti, obremeniti ali odtujiti nepremičnega in drugega premoženja, katerega vrednost presega 25 odstotkov vseh letnih prihodkov STA iz preteklega leta.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(6) Za sodelovanje delavcev pri upravljanju STA se uporabljajo določbe zakona, ki ureja sodelovanje delavcev pri upravljanju, razen kadar so s tem zakonom posamezna vprašanja urejena drugače.</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6.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(tržne dejavnosti)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Tržne dejavnosti, ki jih opravlja STA in ne s</w:t>
                  </w:r>
                  <w:r>
                    <w:rPr>
                      <w:rFonts w:ascii="Arial" w:eastAsia="Times New Roman" w:hAnsi="Arial" w:cs="Arial"/>
                      <w:sz w:val="20"/>
                      <w:szCs w:val="20"/>
                      <w:lang w:eastAsia="sl-SI"/>
                    </w:rPr>
                    <w:t>padajo</w:t>
                  </w:r>
                  <w:r w:rsidRPr="003D39E0">
                    <w:rPr>
                      <w:rFonts w:ascii="Arial" w:eastAsia="Times New Roman" w:hAnsi="Arial" w:cs="Arial"/>
                      <w:sz w:val="20"/>
                      <w:szCs w:val="20"/>
                      <w:lang w:eastAsia="sl-SI"/>
                    </w:rPr>
                    <w:t xml:space="preserve"> v okvir gospodarske javne službe, so:</w:t>
                  </w:r>
                </w:p>
                <w:p w:rsidR="00CE7B96" w:rsidRPr="003D39E0" w:rsidRDefault="00CE7B96" w:rsidP="00CE7B96">
                  <w:pPr>
                    <w:numPr>
                      <w:ilvl w:val="0"/>
                      <w:numId w:val="35"/>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trženje oglaševalskega prostora; </w:t>
                  </w:r>
                </w:p>
                <w:p w:rsidR="00CE7B96" w:rsidRPr="003D39E0" w:rsidRDefault="00CE7B96" w:rsidP="00CE7B96">
                  <w:pPr>
                    <w:numPr>
                      <w:ilvl w:val="0"/>
                      <w:numId w:val="33"/>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izvajanje komercialnih naročil za storitve s področja dela STA;</w:t>
                  </w:r>
                </w:p>
                <w:p w:rsidR="00CE7B96" w:rsidRPr="003D39E0" w:rsidRDefault="00CE7B96" w:rsidP="00CE7B96">
                  <w:pPr>
                    <w:numPr>
                      <w:ilvl w:val="0"/>
                      <w:numId w:val="33"/>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izvajanje razvojno-raziskovalnih projektov na podlagi javnih razpisov in pozivov;</w:t>
                  </w:r>
                </w:p>
                <w:p w:rsidR="00CE7B96" w:rsidRPr="003D39E0" w:rsidRDefault="00CE7B96" w:rsidP="00CE7B96">
                  <w:pPr>
                    <w:numPr>
                      <w:ilvl w:val="0"/>
                      <w:numId w:val="33"/>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organizacija javnih dogodkov, posvetovanj in okroglih miz;</w:t>
                  </w:r>
                </w:p>
                <w:p w:rsidR="00CE7B96" w:rsidRPr="003D39E0" w:rsidRDefault="00CE7B96" w:rsidP="00CE7B96">
                  <w:pPr>
                    <w:numPr>
                      <w:ilvl w:val="0"/>
                      <w:numId w:val="33"/>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založniška dejavnost v delu, ki je namenjena izključni komercialni uporabi na trgu.</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7.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(načelo finančne preglednosti pri opravljanju gospodarske javne službe)</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r w:rsidRPr="003D39E0">
                    <w:rPr>
                      <w:rFonts w:ascii="Arial" w:eastAsia="Times New Roman" w:hAnsi="Arial" w:cs="Arial"/>
                      <w:sz w:val="20"/>
                      <w:szCs w:val="20"/>
                      <w:lang w:eastAsia="sl-SI"/>
                    </w:rPr>
                    <w:t xml:space="preserve">(1) STA zagotavlja jasno, pregledno in primerno evidentiranje prihodkov in odhodkov, povezanih z izvajanjem dejavnosti gospodarske javne službe in tržnih dejavnosti, </w:t>
                  </w:r>
                  <w:r>
                    <w:rPr>
                      <w:rFonts w:ascii="Arial" w:eastAsia="Times New Roman" w:hAnsi="Arial" w:cs="Arial"/>
                      <w:sz w:val="20"/>
                      <w:szCs w:val="20"/>
                      <w:lang w:eastAsia="sl-SI"/>
                    </w:rPr>
                    <w:t xml:space="preserve">v </w:t>
                  </w:r>
                  <w:r w:rsidRPr="003D39E0">
                    <w:rPr>
                      <w:rFonts w:ascii="Arial" w:eastAsia="Times New Roman" w:hAnsi="Arial" w:cs="Arial"/>
                      <w:sz w:val="20"/>
                      <w:szCs w:val="20"/>
                      <w:lang w:eastAsia="sl-SI"/>
                    </w:rPr>
                    <w:t>sklad</w:t>
                  </w:r>
                  <w:r>
                    <w:rPr>
                      <w:rFonts w:ascii="Arial" w:eastAsia="Times New Roman" w:hAnsi="Arial" w:cs="Arial"/>
                      <w:sz w:val="20"/>
                      <w:szCs w:val="20"/>
                      <w:lang w:eastAsia="sl-SI"/>
                    </w:rPr>
                    <w:t>u</w:t>
                  </w:r>
                  <w:r w:rsidRPr="003D39E0">
                    <w:rPr>
                      <w:rFonts w:ascii="Arial" w:eastAsia="Times New Roman" w:hAnsi="Arial" w:cs="Arial"/>
                      <w:sz w:val="20"/>
                      <w:szCs w:val="20"/>
                      <w:lang w:eastAsia="sl-SI"/>
                    </w:rPr>
                    <w:t xml:space="preserve"> s Slovenskimi računovodskimi standardi.</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Direktor oziroma direktorica (v nadaljnjem besedilu: direktor) pripravi v skladu s Slovenskimi računovodskimi standardi in predpisi za delovanje in izvajanje javnih gospodarskih služb naslednja pravila, ki jih pošlje v spreje</w:t>
                  </w:r>
                  <w:r>
                    <w:rPr>
                      <w:rFonts w:ascii="Arial" w:eastAsia="Times New Roman" w:hAnsi="Arial" w:cs="Arial"/>
                      <w:sz w:val="20"/>
                      <w:szCs w:val="20"/>
                      <w:lang w:eastAsia="sl-SI"/>
                    </w:rPr>
                    <w:t>tje</w:t>
                  </w:r>
                  <w:r w:rsidRPr="003D39E0">
                    <w:rPr>
                      <w:rFonts w:ascii="Arial" w:eastAsia="Times New Roman" w:hAnsi="Arial" w:cs="Arial"/>
                      <w:sz w:val="20"/>
                      <w:szCs w:val="20"/>
                      <w:lang w:eastAsia="sl-SI"/>
                    </w:rPr>
                    <w:t xml:space="preserve"> nadzornemu svetu:</w:t>
                  </w:r>
                </w:p>
                <w:p w:rsidR="00CE7B96" w:rsidRPr="003D39E0" w:rsidRDefault="00CE7B96" w:rsidP="00CE7B96">
                  <w:pPr>
                    <w:numPr>
                      <w:ilvl w:val="0"/>
                      <w:numId w:val="36"/>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splošna pravila računovodstva STA;</w:t>
                  </w:r>
                </w:p>
                <w:p w:rsidR="00CE7B96" w:rsidRPr="003D39E0" w:rsidRDefault="00CE7B96" w:rsidP="00CE7B96">
                  <w:pPr>
                    <w:numPr>
                      <w:ilvl w:val="0"/>
                      <w:numId w:val="36"/>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pravila stroškovnega računovodstva, po katerih se vodijo ločeni računi;</w:t>
                  </w:r>
                  <w:bookmarkStart w:id="2" w:name="_Hlk167371016"/>
                </w:p>
                <w:p w:rsidR="00CE7B96" w:rsidRPr="003D39E0" w:rsidRDefault="00CE7B96" w:rsidP="00CE7B96">
                  <w:pPr>
                    <w:numPr>
                      <w:ilvl w:val="0"/>
                      <w:numId w:val="36"/>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pravila ločenega evidentiranja in sodila za razporejanje splošnih stroškov</w:t>
                  </w:r>
                  <w:bookmarkEnd w:id="2"/>
                  <w:r w:rsidRPr="003D39E0">
                    <w:rPr>
                      <w:rFonts w:ascii="Arial" w:eastAsia="Times New Roman" w:hAnsi="Arial" w:cs="Arial"/>
                      <w:sz w:val="20"/>
                      <w:szCs w:val="20"/>
                      <w:lang w:eastAsia="sl-SI"/>
                    </w:rPr>
                    <w:t xml:space="preserve">, na podlagi katerih se izračunajo neto stroški po posameznih organizacijskih enotah in uredništvih, ki izvajajo gospodarsko javno službo; </w:t>
                  </w:r>
                </w:p>
                <w:p w:rsidR="00CE7B96" w:rsidRPr="003D39E0" w:rsidRDefault="00CE7B96" w:rsidP="00CE7B96">
                  <w:pPr>
                    <w:numPr>
                      <w:ilvl w:val="0"/>
                      <w:numId w:val="36"/>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pravila, s katerimi se določijo pogoji, merila in kriteriji, na podlagi katerih nadzorni svet presodi in potrdi ustreznost predloga letnega poslovnega načrta za izvajanje gospodarske javne službe.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t xml:space="preserve">(3) V skladu z zakonom, ki ureja preglednost finančnih odnosov in ločeno evidentiranje različnih dejavnosti, </w:t>
                  </w:r>
                  <w:bookmarkStart w:id="3" w:name="_Hlk168492206"/>
                  <w:r w:rsidRPr="00126D21">
                    <w:rPr>
                      <w:rFonts w:ascii="Arial" w:eastAsia="Times New Roman" w:hAnsi="Arial" w:cs="Arial"/>
                      <w:sz w:val="20"/>
                      <w:szCs w:val="20"/>
                      <w:lang w:eastAsia="sl-SI"/>
                    </w:rPr>
                    <w:t>direktor</w:t>
                  </w:r>
                  <w:r w:rsidRPr="00126D21">
                    <w:rPr>
                      <w:rFonts w:ascii="Arial" w:hAnsi="Arial" w:cs="Arial"/>
                      <w:sz w:val="20"/>
                      <w:szCs w:val="20"/>
                    </w:rPr>
                    <w:t xml:space="preserve"> </w:t>
                  </w:r>
                  <w:r w:rsidR="00340A88" w:rsidRPr="00126D21">
                    <w:rPr>
                      <w:rFonts w:ascii="Arial" w:eastAsia="Times New Roman" w:hAnsi="Arial" w:cs="Arial"/>
                      <w:sz w:val="20"/>
                      <w:szCs w:val="20"/>
                      <w:lang w:eastAsia="sl-SI"/>
                    </w:rPr>
                    <w:t>ob</w:t>
                  </w:r>
                  <w:r w:rsidRPr="00126D21">
                    <w:rPr>
                      <w:rFonts w:ascii="Arial" w:eastAsia="Times New Roman" w:hAnsi="Arial" w:cs="Arial"/>
                      <w:sz w:val="20"/>
                      <w:szCs w:val="20"/>
                      <w:lang w:eastAsia="sl-SI"/>
                    </w:rPr>
                    <w:t xml:space="preserve"> revizij</w:t>
                  </w:r>
                  <w:r w:rsidR="002D4A56" w:rsidRPr="00126D21">
                    <w:rPr>
                      <w:rFonts w:ascii="Arial" w:eastAsia="Times New Roman" w:hAnsi="Arial" w:cs="Arial"/>
                      <w:sz w:val="20"/>
                      <w:szCs w:val="20"/>
                      <w:lang w:eastAsia="sl-SI"/>
                    </w:rPr>
                    <w:t>i</w:t>
                  </w:r>
                  <w:r w:rsidRPr="00126D21">
                    <w:rPr>
                      <w:rFonts w:ascii="Arial" w:eastAsia="Times New Roman" w:hAnsi="Arial" w:cs="Arial"/>
                      <w:sz w:val="20"/>
                      <w:szCs w:val="20"/>
                      <w:lang w:eastAsia="sl-SI"/>
                    </w:rPr>
                    <w:t xml:space="preserve"> </w:t>
                  </w:r>
                  <w:r w:rsidR="002D4A56" w:rsidRPr="00126D21">
                    <w:rPr>
                      <w:rFonts w:ascii="Arial" w:eastAsia="Times New Roman" w:hAnsi="Arial" w:cs="Arial"/>
                      <w:sz w:val="20"/>
                      <w:szCs w:val="20"/>
                      <w:lang w:eastAsia="sl-SI"/>
                    </w:rPr>
                    <w:t>letnih</w:t>
                  </w:r>
                  <w:r w:rsidR="00126D21" w:rsidRPr="00126D21">
                    <w:rPr>
                      <w:rFonts w:ascii="Arial" w:eastAsia="Times New Roman" w:hAnsi="Arial" w:cs="Arial"/>
                      <w:sz w:val="20"/>
                      <w:szCs w:val="20"/>
                      <w:lang w:eastAsia="sl-SI"/>
                    </w:rPr>
                    <w:t xml:space="preserve"> </w:t>
                  </w:r>
                  <w:r w:rsidR="002D4A56" w:rsidRPr="00126D21">
                    <w:rPr>
                      <w:rFonts w:ascii="Arial" w:eastAsia="Times New Roman" w:hAnsi="Arial" w:cs="Arial"/>
                      <w:sz w:val="20"/>
                      <w:szCs w:val="20"/>
                      <w:lang w:eastAsia="sl-SI"/>
                    </w:rPr>
                    <w:t xml:space="preserve">računovodskih </w:t>
                  </w:r>
                  <w:r w:rsidRPr="00126D21">
                    <w:rPr>
                      <w:rFonts w:ascii="Arial" w:eastAsia="Times New Roman" w:hAnsi="Arial" w:cs="Arial"/>
                      <w:sz w:val="20"/>
                      <w:szCs w:val="20"/>
                      <w:lang w:eastAsia="sl-SI"/>
                    </w:rPr>
                    <w:t>izkazov</w:t>
                  </w:r>
                  <w:r w:rsidR="00340A88" w:rsidRPr="00126D21">
                    <w:rPr>
                      <w:rFonts w:ascii="Arial" w:eastAsia="Times New Roman" w:hAnsi="Arial" w:cs="Arial"/>
                      <w:sz w:val="20"/>
                      <w:szCs w:val="20"/>
                      <w:lang w:eastAsia="sl-SI"/>
                    </w:rPr>
                    <w:t xml:space="preserve"> pridobi pisno mnenje revizorja o</w:t>
                  </w:r>
                  <w:r w:rsidR="002D4A56" w:rsidRPr="00126D21">
                    <w:rPr>
                      <w:rFonts w:ascii="Arial" w:eastAsia="Times New Roman" w:hAnsi="Arial" w:cs="Arial"/>
                      <w:sz w:val="20"/>
                      <w:szCs w:val="20"/>
                      <w:lang w:eastAsia="sl-SI"/>
                    </w:rPr>
                    <w:t xml:space="preserve"> </w:t>
                  </w:r>
                  <w:r w:rsidRPr="00126D21">
                    <w:rPr>
                      <w:rFonts w:ascii="Arial" w:eastAsia="Times New Roman" w:hAnsi="Arial" w:cs="Arial"/>
                      <w:sz w:val="20"/>
                      <w:szCs w:val="20"/>
                      <w:lang w:eastAsia="sl-SI"/>
                    </w:rPr>
                    <w:t>ustreznost</w:t>
                  </w:r>
                  <w:r w:rsidR="002D4A56" w:rsidRPr="00126D21">
                    <w:rPr>
                      <w:rFonts w:ascii="Arial" w:eastAsia="Times New Roman" w:hAnsi="Arial" w:cs="Arial"/>
                      <w:sz w:val="20"/>
                      <w:szCs w:val="20"/>
                      <w:lang w:eastAsia="sl-SI"/>
                    </w:rPr>
                    <w:t>i</w:t>
                  </w:r>
                  <w:r w:rsidRPr="00126D21">
                    <w:rPr>
                      <w:rFonts w:ascii="Arial" w:eastAsia="Times New Roman" w:hAnsi="Arial" w:cs="Arial"/>
                      <w:sz w:val="20"/>
                      <w:szCs w:val="20"/>
                      <w:lang w:eastAsia="sl-SI"/>
                    </w:rPr>
                    <w:t xml:space="preserve"> sodil za razporejanje splošnih stroškov, na podlagi katerih se izračunajo neto stroški po posameznih organizacijskih enotah in uredništvih, ki izvajajo gospodarsko javno službo, in pravilnost njihove uporabe.</w:t>
                  </w:r>
                </w:p>
                <w:bookmarkEnd w:id="3"/>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(4) Direktor v primeru sprememb predpisov, standardov ali zaradi priporočil ali mnenj pristojnih organov pregled</w:t>
                  </w:r>
                  <w:r>
                    <w:rPr>
                      <w:rFonts w:ascii="Arial" w:eastAsia="Times New Roman" w:hAnsi="Arial" w:cs="Arial"/>
                      <w:sz w:val="20"/>
                      <w:szCs w:val="20"/>
                      <w:lang w:eastAsia="sl-SI"/>
                    </w:rPr>
                    <w:t>a</w:t>
                  </w:r>
                  <w:r w:rsidRPr="003D39E0">
                    <w:rPr>
                      <w:rFonts w:ascii="Arial" w:eastAsia="Times New Roman" w:hAnsi="Arial" w:cs="Arial"/>
                      <w:sz w:val="20"/>
                      <w:szCs w:val="20"/>
                      <w:lang w:eastAsia="sl-SI"/>
                    </w:rPr>
                    <w:t xml:space="preserve"> sprejet</w:t>
                  </w:r>
                  <w:r>
                    <w:rPr>
                      <w:rFonts w:ascii="Arial" w:eastAsia="Times New Roman" w:hAnsi="Arial" w:cs="Arial"/>
                      <w:sz w:val="20"/>
                      <w:szCs w:val="20"/>
                      <w:lang w:eastAsia="sl-SI"/>
                    </w:rPr>
                    <w:t>a</w:t>
                  </w:r>
                  <w:r w:rsidRPr="003D39E0">
                    <w:rPr>
                      <w:rFonts w:ascii="Arial" w:eastAsia="Times New Roman" w:hAnsi="Arial" w:cs="Arial"/>
                      <w:sz w:val="20"/>
                      <w:szCs w:val="20"/>
                      <w:lang w:eastAsia="sl-SI"/>
                    </w:rPr>
                    <w:t xml:space="preserve"> pravil</w:t>
                  </w:r>
                  <w:r>
                    <w:rPr>
                      <w:rFonts w:ascii="Arial" w:eastAsia="Times New Roman" w:hAnsi="Arial" w:cs="Arial"/>
                      <w:sz w:val="20"/>
                      <w:szCs w:val="20"/>
                      <w:lang w:eastAsia="sl-SI"/>
                    </w:rPr>
                    <w:t>a</w:t>
                  </w:r>
                  <w:r w:rsidRPr="003D39E0">
                    <w:rPr>
                      <w:rFonts w:ascii="Arial" w:eastAsia="Times New Roman" w:hAnsi="Arial" w:cs="Arial"/>
                      <w:sz w:val="20"/>
                      <w:szCs w:val="20"/>
                      <w:lang w:eastAsia="sl-SI"/>
                    </w:rPr>
                    <w:t xml:space="preserve"> iz </w:t>
                  </w:r>
                  <w:r>
                    <w:rPr>
                      <w:rFonts w:ascii="Arial" w:eastAsia="Times New Roman" w:hAnsi="Arial" w:cs="Arial"/>
                      <w:sz w:val="20"/>
                      <w:szCs w:val="20"/>
                      <w:lang w:eastAsia="sl-SI"/>
                    </w:rPr>
                    <w:t>drugega</w:t>
                  </w:r>
                  <w:r w:rsidRPr="003D39E0">
                    <w:rPr>
                      <w:rFonts w:ascii="Arial" w:eastAsia="Times New Roman" w:hAnsi="Arial" w:cs="Arial"/>
                      <w:sz w:val="20"/>
                      <w:szCs w:val="20"/>
                      <w:lang w:eastAsia="sl-SI"/>
                    </w:rPr>
                    <w:t xml:space="preserve"> odstavka</w:t>
                  </w:r>
                  <w:r>
                    <w:rPr>
                      <w:rFonts w:ascii="Arial" w:eastAsia="Times New Roman" w:hAnsi="Arial" w:cs="Arial"/>
                      <w:sz w:val="20"/>
                      <w:szCs w:val="20"/>
                      <w:lang w:eastAsia="sl-SI"/>
                    </w:rPr>
                    <w:t xml:space="preserve"> tega člena</w:t>
                  </w:r>
                  <w:r w:rsidRPr="003D39E0">
                    <w:rPr>
                      <w:rFonts w:ascii="Arial" w:eastAsia="Times New Roman" w:hAnsi="Arial" w:cs="Arial"/>
                      <w:sz w:val="20"/>
                      <w:szCs w:val="20"/>
                      <w:lang w:eastAsia="sl-SI"/>
                    </w:rPr>
                    <w:t>, pripravi predlog spremenjenih pravil in jih pošlje v spreje</w:t>
                  </w:r>
                  <w:r>
                    <w:rPr>
                      <w:rFonts w:ascii="Arial" w:eastAsia="Times New Roman" w:hAnsi="Arial" w:cs="Arial"/>
                      <w:sz w:val="20"/>
                      <w:szCs w:val="20"/>
                      <w:lang w:eastAsia="sl-SI"/>
                    </w:rPr>
                    <w:t>tje</w:t>
                  </w:r>
                  <w:r w:rsidRPr="003D39E0">
                    <w:rPr>
                      <w:rFonts w:ascii="Arial" w:eastAsia="Times New Roman" w:hAnsi="Arial" w:cs="Arial"/>
                      <w:sz w:val="20"/>
                      <w:szCs w:val="20"/>
                      <w:lang w:eastAsia="sl-SI"/>
                    </w:rPr>
                    <w:t xml:space="preserve"> nadzornemu svetu.</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(5) Direktor vsaka štiri leta</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pregled</w:t>
                  </w:r>
                  <w:r>
                    <w:rPr>
                      <w:rFonts w:ascii="Arial" w:eastAsia="Times New Roman" w:hAnsi="Arial" w:cs="Arial"/>
                      <w:sz w:val="20"/>
                      <w:szCs w:val="20"/>
                      <w:lang w:eastAsia="sl-SI"/>
                    </w:rPr>
                    <w:t>a</w:t>
                  </w:r>
                  <w:r w:rsidRPr="003D39E0">
                    <w:rPr>
                      <w:rFonts w:ascii="Arial" w:eastAsia="Times New Roman" w:hAnsi="Arial" w:cs="Arial"/>
                      <w:sz w:val="20"/>
                      <w:szCs w:val="20"/>
                      <w:lang w:eastAsia="sl-SI"/>
                    </w:rPr>
                    <w:t xml:space="preserve"> pravil</w:t>
                  </w:r>
                  <w:r>
                    <w:rPr>
                      <w:rFonts w:ascii="Arial" w:eastAsia="Times New Roman" w:hAnsi="Arial" w:cs="Arial"/>
                      <w:sz w:val="20"/>
                      <w:szCs w:val="20"/>
                      <w:lang w:eastAsia="sl-SI"/>
                    </w:rPr>
                    <w:t>a</w:t>
                  </w:r>
                  <w:r w:rsidRPr="003D39E0">
                    <w:rPr>
                      <w:rFonts w:ascii="Arial" w:eastAsia="Times New Roman" w:hAnsi="Arial" w:cs="Arial"/>
                      <w:sz w:val="20"/>
                      <w:szCs w:val="20"/>
                      <w:lang w:eastAsia="sl-SI"/>
                    </w:rPr>
                    <w:t xml:space="preserve"> iz drugega odstavka tega člena</w:t>
                  </w:r>
                  <w:r>
                    <w:rPr>
                      <w:rFonts w:ascii="Arial" w:eastAsia="Times New Roman" w:hAnsi="Arial" w:cs="Arial"/>
                      <w:sz w:val="20"/>
                      <w:szCs w:val="20"/>
                      <w:lang w:eastAsia="sl-SI"/>
                    </w:rPr>
                    <w:t>,</w:t>
                  </w:r>
                  <w:r w:rsidRPr="003D39E0">
                    <w:rPr>
                      <w:rFonts w:ascii="Arial" w:eastAsia="Times New Roman" w:hAnsi="Arial" w:cs="Arial"/>
                      <w:sz w:val="20"/>
                      <w:szCs w:val="20"/>
                      <w:lang w:eastAsia="sl-SI"/>
                    </w:rPr>
                    <w:t xml:space="preserve"> in</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če je to potrebno, pripravi predlog spremenjenih pravil in jih pošlje v spreje</w:t>
                  </w:r>
                  <w:r>
                    <w:rPr>
                      <w:rFonts w:ascii="Arial" w:eastAsia="Times New Roman" w:hAnsi="Arial" w:cs="Arial"/>
                      <w:sz w:val="20"/>
                      <w:szCs w:val="20"/>
                      <w:lang w:eastAsia="sl-SI"/>
                    </w:rPr>
                    <w:t>tje</w:t>
                  </w:r>
                  <w:r w:rsidRPr="003D39E0">
                    <w:rPr>
                      <w:rFonts w:ascii="Arial" w:eastAsia="Times New Roman" w:hAnsi="Arial" w:cs="Arial"/>
                      <w:sz w:val="20"/>
                      <w:szCs w:val="20"/>
                      <w:lang w:eastAsia="sl-SI"/>
                    </w:rPr>
                    <w:t xml:space="preserve"> nadzornemu svetu.</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(6) Direktor o spreje</w:t>
                  </w:r>
                  <w:r>
                    <w:rPr>
                      <w:rFonts w:ascii="Arial" w:eastAsia="Times New Roman" w:hAnsi="Arial" w:cs="Arial"/>
                      <w:sz w:val="20"/>
                      <w:szCs w:val="20"/>
                      <w:lang w:eastAsia="sl-SI"/>
                    </w:rPr>
                    <w:t>tju</w:t>
                  </w:r>
                  <w:r w:rsidRPr="003D39E0">
                    <w:rPr>
                      <w:rFonts w:ascii="Arial" w:eastAsia="Times New Roman" w:hAnsi="Arial" w:cs="Arial"/>
                      <w:sz w:val="20"/>
                      <w:szCs w:val="20"/>
                      <w:lang w:eastAsia="sl-SI"/>
                    </w:rPr>
                    <w:t xml:space="preserve"> pravil iz drugega odstavka tega člena in njihovih spremembah v 15 dneh od spreje</w:t>
                  </w:r>
                  <w:r>
                    <w:rPr>
                      <w:rFonts w:ascii="Arial" w:eastAsia="Times New Roman" w:hAnsi="Arial" w:cs="Arial"/>
                      <w:sz w:val="20"/>
                      <w:szCs w:val="20"/>
                      <w:lang w:eastAsia="sl-SI"/>
                    </w:rPr>
                    <w:t>tja</w:t>
                  </w:r>
                  <w:r w:rsidRPr="003D39E0">
                    <w:rPr>
                      <w:rFonts w:ascii="Arial" w:eastAsia="Times New Roman" w:hAnsi="Arial" w:cs="Arial"/>
                      <w:sz w:val="20"/>
                      <w:szCs w:val="20"/>
                      <w:lang w:eastAsia="sl-SI"/>
                    </w:rPr>
                    <w:t xml:space="preserve"> obvesti pristojno ministrstvo. Pristojno ministrstvo lahko v 30 dneh po prejemu obvestila o sprejetih ali spremenjenih pravilih zahteva,</w:t>
                  </w:r>
                  <w:r>
                    <w:rPr>
                      <w:rFonts w:ascii="Arial" w:eastAsia="Times New Roman" w:hAnsi="Arial" w:cs="Arial"/>
                      <w:sz w:val="20"/>
                      <w:szCs w:val="20"/>
                      <w:lang w:eastAsia="sl-SI"/>
                    </w:rPr>
                    <w:t xml:space="preserve"> naj</w:t>
                  </w:r>
                  <w:r w:rsidRPr="003D39E0">
                    <w:rPr>
                      <w:rFonts w:ascii="Arial" w:eastAsia="Times New Roman" w:hAnsi="Arial" w:cs="Arial"/>
                      <w:sz w:val="20"/>
                      <w:szCs w:val="20"/>
                      <w:lang w:eastAsia="sl-SI"/>
                    </w:rPr>
                    <w:t xml:space="preserve"> nadzorni svet </w:t>
                  </w:r>
                  <w:r>
                    <w:rPr>
                      <w:rFonts w:ascii="Arial" w:eastAsia="Times New Roman" w:hAnsi="Arial" w:cs="Arial"/>
                      <w:sz w:val="20"/>
                      <w:szCs w:val="20"/>
                      <w:lang w:eastAsia="sl-SI"/>
                    </w:rPr>
                    <w:t>znova</w:t>
                  </w:r>
                  <w:r w:rsidRPr="003D39E0">
                    <w:rPr>
                      <w:rFonts w:ascii="Arial" w:eastAsia="Times New Roman" w:hAnsi="Arial" w:cs="Arial"/>
                      <w:sz w:val="20"/>
                      <w:szCs w:val="20"/>
                      <w:lang w:eastAsia="sl-SI"/>
                    </w:rPr>
                    <w:t xml:space="preserve"> odloča o njihovi ustreznosti.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(7) STA iz sredstev, pridobljenih za opravljanje gospodarske javne službe, ne financira tržnih dejavnosti.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8.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(načeli neodvisnosti in nepristranskosti)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(1) STA deluje po načelih novinarske in uredniške neodvisnosti, nepristranskosti in profesionalnosti. STA se ne sme pod nobenim pogojem podrediti </w:t>
                  </w:r>
                  <w:r>
                    <w:rPr>
                      <w:rFonts w:ascii="Arial" w:eastAsia="Times New Roman" w:hAnsi="Arial" w:cs="Arial"/>
                      <w:sz w:val="20"/>
                      <w:szCs w:val="20"/>
                      <w:lang w:eastAsia="sl-SI"/>
                    </w:rPr>
                    <w:t>delovanju</w:t>
                  </w:r>
                  <w:r w:rsidRPr="003D39E0">
                    <w:rPr>
                      <w:rFonts w:ascii="Arial" w:eastAsia="Times New Roman" w:hAnsi="Arial" w:cs="Arial"/>
                      <w:sz w:val="20"/>
                      <w:szCs w:val="20"/>
                      <w:lang w:eastAsia="sl-SI"/>
                    </w:rPr>
                    <w:t>, ki bi lahko vplival</w:t>
                  </w:r>
                  <w:r>
                    <w:rPr>
                      <w:rFonts w:ascii="Arial" w:eastAsia="Times New Roman" w:hAnsi="Arial" w:cs="Arial"/>
                      <w:sz w:val="20"/>
                      <w:szCs w:val="20"/>
                      <w:lang w:eastAsia="sl-SI"/>
                    </w:rPr>
                    <w:t>o</w:t>
                  </w:r>
                  <w:r w:rsidRPr="003D39E0">
                    <w:rPr>
                      <w:rFonts w:ascii="Arial" w:eastAsia="Times New Roman" w:hAnsi="Arial" w:cs="Arial"/>
                      <w:sz w:val="20"/>
                      <w:szCs w:val="20"/>
                      <w:lang w:eastAsia="sl-SI"/>
                    </w:rPr>
                    <w:t xml:space="preserve"> na točnost, objektivnost ali verodostojnost njenih informacij. STA ne sme, dejansko ali pravno, postati odvisna od katere</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koli ideološke, politične ali ekonomske skupine.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(2) Ustanovitelj in njegovi organi ne posegajo v uredniško politiko in uredniške odločitve STA in ne poskušajo neposredno ali posredno vplivati nanje. </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9.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(načelo samostojnosti)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lastRenderedPageBreak/>
                    <w:t xml:space="preserve">(1) STA samostojno opravlja dejavnosti, za katere je ustanovljena.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STA samostojno nastopa v pravnem prometu v svojem imenu in za svoj račun</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 xml:space="preserve">v okviru dejavnosti in nalog, določenih s tem zakonom.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3137" w:rsidRPr="003D39E0" w:rsidRDefault="005C3137"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10.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(načelo javnosti)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Delovanje STA je javno.</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(2) STA zagotavlja splošne informacije o svojem delovanju in informacije javnega značaja zainteresirani javnosti </w:t>
                  </w:r>
                  <w:r>
                    <w:rPr>
                      <w:rFonts w:ascii="Arial" w:eastAsia="Times New Roman" w:hAnsi="Arial" w:cs="Arial"/>
                      <w:sz w:val="20"/>
                      <w:szCs w:val="20"/>
                      <w:lang w:eastAsia="sl-SI"/>
                    </w:rPr>
                    <w:t>v s</w:t>
                  </w:r>
                  <w:r w:rsidRPr="003D39E0">
                    <w:rPr>
                      <w:rFonts w:ascii="Arial" w:eastAsia="Times New Roman" w:hAnsi="Arial" w:cs="Arial"/>
                      <w:sz w:val="20"/>
                      <w:szCs w:val="20"/>
                      <w:lang w:eastAsia="sl-SI"/>
                    </w:rPr>
                    <w:t>klad</w:t>
                  </w:r>
                  <w:r>
                    <w:rPr>
                      <w:rFonts w:ascii="Arial" w:eastAsia="Times New Roman" w:hAnsi="Arial" w:cs="Arial"/>
                      <w:sz w:val="20"/>
                      <w:szCs w:val="20"/>
                      <w:lang w:eastAsia="sl-SI"/>
                    </w:rPr>
                    <w:t>u</w:t>
                  </w:r>
                  <w:r w:rsidRPr="003D39E0">
                    <w:rPr>
                      <w:rFonts w:ascii="Arial" w:eastAsia="Times New Roman" w:hAnsi="Arial" w:cs="Arial"/>
                      <w:sz w:val="20"/>
                      <w:szCs w:val="20"/>
                      <w:lang w:eastAsia="sl-SI"/>
                    </w:rPr>
                    <w:t xml:space="preserve"> s predpisi, ki urejajo poslovanje organov javne uprave s strankami in dostop do informacij javnega značaja.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STA uporabnike svojih storitev na primeren način obvešča o pogojih in načinih dostopa do svojih storitev.</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11.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(akt o ustanovitvi)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(1) Ustanovitelj sprejme akt o ustanovitvi STA, v katerem se poleg vprašanj, ki jih določa zakon, ki ureja gospodarske družbe, določijo tudi: </w:t>
                  </w:r>
                </w:p>
                <w:p w:rsidR="00CE7B96" w:rsidRPr="003D39E0" w:rsidRDefault="00CE7B96" w:rsidP="00CE7B96">
                  <w:pPr>
                    <w:pStyle w:val="Odstavekseznama"/>
                    <w:numPr>
                      <w:ilvl w:val="0"/>
                      <w:numId w:val="67"/>
                    </w:num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organizacija STA;</w:t>
                  </w:r>
                </w:p>
                <w:p w:rsidR="00CE7B96" w:rsidRPr="003D39E0" w:rsidRDefault="00CE7B96" w:rsidP="00CE7B96">
                  <w:pPr>
                    <w:pStyle w:val="Odstavekseznama"/>
                    <w:numPr>
                      <w:ilvl w:val="0"/>
                      <w:numId w:val="67"/>
                    </w:num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organi STA in njihove pristojnosti;</w:t>
                  </w:r>
                </w:p>
                <w:p w:rsidR="00CE7B96" w:rsidRPr="003D39E0" w:rsidRDefault="00CE7B96" w:rsidP="00CE7B96">
                  <w:pPr>
                    <w:pStyle w:val="Odstavekseznama"/>
                    <w:numPr>
                      <w:ilvl w:val="0"/>
                      <w:numId w:val="67"/>
                    </w:num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dodatni pogoji za imenovanje in razrešitev odgovornega urednika oziroma odgovorne urednice (v nadaljnjem besedilu: odgovorni urednik) in drugih urednikov ter njihovo delovno področje;</w:t>
                  </w:r>
                </w:p>
                <w:p w:rsidR="00CE7B96" w:rsidRPr="003D39E0" w:rsidRDefault="00CE7B96" w:rsidP="00CE7B96">
                  <w:pPr>
                    <w:pStyle w:val="Odstavekseznama"/>
                    <w:numPr>
                      <w:ilvl w:val="0"/>
                      <w:numId w:val="67"/>
                    </w:num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način sprejemanja programske zasnove </w:t>
                  </w:r>
                  <w:r>
                    <w:rPr>
                      <w:rFonts w:ascii="Arial" w:eastAsia="Times New Roman" w:hAnsi="Arial" w:cs="Arial"/>
                      <w:sz w:val="20"/>
                      <w:szCs w:val="20"/>
                      <w:lang w:eastAsia="sl-SI"/>
                    </w:rPr>
                    <w:t>ter</w:t>
                  </w:r>
                  <w:r w:rsidRPr="003D39E0">
                    <w:rPr>
                      <w:rFonts w:ascii="Arial" w:eastAsia="Times New Roman" w:hAnsi="Arial" w:cs="Arial"/>
                      <w:sz w:val="20"/>
                      <w:szCs w:val="20"/>
                      <w:lang w:eastAsia="sl-SI"/>
                    </w:rPr>
                    <w:t xml:space="preserve"> njenih sprememb </w:t>
                  </w:r>
                  <w:r>
                    <w:rPr>
                      <w:rFonts w:ascii="Arial" w:eastAsia="Times New Roman" w:hAnsi="Arial" w:cs="Arial"/>
                      <w:sz w:val="20"/>
                      <w:szCs w:val="20"/>
                      <w:lang w:eastAsia="sl-SI"/>
                    </w:rPr>
                    <w:t>in</w:t>
                  </w:r>
                  <w:r w:rsidRPr="003D39E0">
                    <w:rPr>
                      <w:rFonts w:ascii="Arial" w:eastAsia="Times New Roman" w:hAnsi="Arial" w:cs="Arial"/>
                      <w:sz w:val="20"/>
                      <w:szCs w:val="20"/>
                      <w:lang w:eastAsia="sl-SI"/>
                    </w:rPr>
                    <w:t xml:space="preserve"> dopolnitev;</w:t>
                  </w:r>
                </w:p>
                <w:p w:rsidR="00CE7B96" w:rsidRPr="003D39E0" w:rsidRDefault="00CE7B96" w:rsidP="00CE7B96">
                  <w:pPr>
                    <w:pStyle w:val="Odstavekseznama"/>
                    <w:numPr>
                      <w:ilvl w:val="0"/>
                      <w:numId w:val="67"/>
                    </w:num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način sodelovanja uredništva pri sprejemanju programske zasnove </w:t>
                  </w:r>
                  <w:r>
                    <w:rPr>
                      <w:rFonts w:ascii="Arial" w:eastAsia="Times New Roman" w:hAnsi="Arial" w:cs="Arial"/>
                      <w:sz w:val="20"/>
                      <w:szCs w:val="20"/>
                      <w:lang w:eastAsia="sl-SI"/>
                    </w:rPr>
                    <w:t xml:space="preserve">ter </w:t>
                  </w:r>
                  <w:r w:rsidRPr="003D39E0">
                    <w:rPr>
                      <w:rFonts w:ascii="Arial" w:eastAsia="Times New Roman" w:hAnsi="Arial" w:cs="Arial"/>
                      <w:sz w:val="20"/>
                      <w:szCs w:val="20"/>
                      <w:lang w:eastAsia="sl-SI"/>
                    </w:rPr>
                    <w:t>njenih sprememb</w:t>
                  </w:r>
                  <w:r>
                    <w:rPr>
                      <w:rFonts w:ascii="Arial" w:eastAsia="Times New Roman" w:hAnsi="Arial" w:cs="Arial"/>
                      <w:sz w:val="20"/>
                      <w:szCs w:val="20"/>
                      <w:lang w:eastAsia="sl-SI"/>
                    </w:rPr>
                    <w:t xml:space="preserve"> in</w:t>
                  </w:r>
                  <w:r w:rsidRPr="003D39E0">
                    <w:rPr>
                      <w:rFonts w:ascii="Arial" w:eastAsia="Times New Roman" w:hAnsi="Arial" w:cs="Arial"/>
                      <w:sz w:val="20"/>
                      <w:szCs w:val="20"/>
                      <w:lang w:eastAsia="sl-SI"/>
                    </w:rPr>
                    <w:t xml:space="preserve"> dopolnitev;</w:t>
                  </w:r>
                </w:p>
                <w:p w:rsidR="00CE7B96" w:rsidRPr="003D39E0" w:rsidRDefault="00CE7B96" w:rsidP="00CE7B96">
                  <w:pPr>
                    <w:pStyle w:val="Odstavekseznama"/>
                    <w:numPr>
                      <w:ilvl w:val="0"/>
                      <w:numId w:val="67"/>
                    </w:num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pravna razmerja med direktorjem in uredništvom;</w:t>
                  </w:r>
                </w:p>
                <w:p w:rsidR="00CE7B96" w:rsidRPr="003D39E0" w:rsidRDefault="00CE7B96" w:rsidP="00CE7B96">
                  <w:pPr>
                    <w:pStyle w:val="Odstavekseznama"/>
                    <w:numPr>
                      <w:ilvl w:val="0"/>
                      <w:numId w:val="67"/>
                    </w:num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osnovna medsebojna razmerja znotraj uredništva;</w:t>
                  </w:r>
                </w:p>
                <w:p w:rsidR="00CE7B96" w:rsidRPr="003D39E0" w:rsidRDefault="00CE7B96" w:rsidP="00CE7B96">
                  <w:pPr>
                    <w:pStyle w:val="Odstavekseznama"/>
                    <w:numPr>
                      <w:ilvl w:val="0"/>
                      <w:numId w:val="67"/>
                    </w:num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način in postopek </w:t>
                  </w:r>
                  <w:r>
                    <w:rPr>
                      <w:rFonts w:ascii="Arial" w:eastAsia="Times New Roman" w:hAnsi="Arial" w:cs="Arial"/>
                      <w:sz w:val="20"/>
                      <w:szCs w:val="20"/>
                      <w:lang w:eastAsia="sl-SI"/>
                    </w:rPr>
                    <w:t>s</w:t>
                  </w:r>
                  <w:r w:rsidRPr="003D39E0">
                    <w:rPr>
                      <w:rFonts w:ascii="Arial" w:eastAsia="Times New Roman" w:hAnsi="Arial" w:cs="Arial"/>
                      <w:sz w:val="20"/>
                      <w:szCs w:val="20"/>
                      <w:lang w:eastAsia="sl-SI"/>
                    </w:rPr>
                    <w:t>prejem</w:t>
                  </w:r>
                  <w:r>
                    <w:rPr>
                      <w:rFonts w:ascii="Arial" w:eastAsia="Times New Roman" w:hAnsi="Arial" w:cs="Arial"/>
                      <w:sz w:val="20"/>
                      <w:szCs w:val="20"/>
                      <w:lang w:eastAsia="sl-SI"/>
                    </w:rPr>
                    <w:t>anja</w:t>
                  </w:r>
                  <w:r w:rsidRPr="003D39E0">
                    <w:rPr>
                      <w:rFonts w:ascii="Arial" w:eastAsia="Times New Roman" w:hAnsi="Arial" w:cs="Arial"/>
                      <w:sz w:val="20"/>
                      <w:szCs w:val="20"/>
                      <w:lang w:eastAsia="sl-SI"/>
                    </w:rPr>
                    <w:t xml:space="preserve"> pravilnika uredništva;</w:t>
                  </w:r>
                </w:p>
                <w:p w:rsidR="00CE7B96" w:rsidRPr="003D39E0" w:rsidRDefault="00CE7B96" w:rsidP="00CE7B96">
                  <w:pPr>
                    <w:pStyle w:val="Odstavekseznama"/>
                    <w:numPr>
                      <w:ilvl w:val="0"/>
                      <w:numId w:val="67"/>
                    </w:num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akti, ki jih mora sprejeti direktor, nadzorni svet ali uredništvo;</w:t>
                  </w:r>
                </w:p>
                <w:p w:rsidR="00CE7B96" w:rsidRPr="003D39E0" w:rsidRDefault="00CE7B96" w:rsidP="00CE7B96">
                  <w:pPr>
                    <w:pStyle w:val="Odstavekseznama"/>
                    <w:numPr>
                      <w:ilvl w:val="0"/>
                      <w:numId w:val="67"/>
                    </w:num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druga vprašanja, pomembna za opravljanje dejavnosti in poslovanje STA.</w:t>
                  </w:r>
                </w:p>
                <w:p w:rsidR="00CE7B96" w:rsidRPr="003D39E0" w:rsidRDefault="00CE7B96" w:rsidP="00CE7B96">
                  <w:pPr>
                    <w:spacing w:after="0" w:line="240" w:lineRule="auto"/>
                    <w:jc w:val="both"/>
                    <w:rPr>
                      <w:rFonts w:ascii="Arial" w:eastAsia="Times New Roman" w:hAnsi="Arial" w:cs="Arial"/>
                      <w:sz w:val="20"/>
                      <w:szCs w:val="20"/>
                      <w:lang w:eastAsia="sl-SI"/>
                    </w:rPr>
                  </w:pPr>
                </w:p>
                <w:p w:rsidR="00CE7B96" w:rsidRPr="003D39E0" w:rsidRDefault="00CE7B96" w:rsidP="00CE7B96">
                  <w:pPr>
                    <w:spacing w:after="0"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w:t>
                  </w:r>
                  <w:r w:rsidRPr="00EC0A4D">
                    <w:rPr>
                      <w:rFonts w:ascii="Arial" w:eastAsia="Times New Roman" w:hAnsi="Arial" w:cs="Arial"/>
                      <w:sz w:val="20"/>
                      <w:szCs w:val="20"/>
                      <w:lang w:eastAsia="sl-SI"/>
                    </w:rPr>
                    <w:t xml:space="preserve">2) Akt o ustanovitvi STA </w:t>
                  </w:r>
                  <w:r w:rsidR="00782085" w:rsidRPr="00EC0A4D">
                    <w:rPr>
                      <w:rFonts w:ascii="Arial" w:eastAsia="Times New Roman" w:hAnsi="Arial" w:cs="Arial"/>
                      <w:sz w:val="20"/>
                      <w:szCs w:val="20"/>
                      <w:lang w:eastAsia="sl-SI"/>
                    </w:rPr>
                    <w:t xml:space="preserve">se </w:t>
                  </w:r>
                  <w:r w:rsidRPr="00EC0A4D">
                    <w:rPr>
                      <w:rFonts w:ascii="Arial" w:eastAsia="Times New Roman" w:hAnsi="Arial" w:cs="Arial"/>
                      <w:sz w:val="20"/>
                      <w:szCs w:val="20"/>
                      <w:lang w:eastAsia="sl-SI"/>
                    </w:rPr>
                    <w:t>objavi v Uradnem listu Republike Slovenije.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12.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(organa upravljanja in nadzora STA)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Organa upravljanja in nadzora ST</w:t>
                  </w:r>
                  <w:r>
                    <w:rPr>
                      <w:rFonts w:ascii="Arial" w:eastAsia="Times New Roman" w:hAnsi="Arial" w:cs="Arial"/>
                      <w:sz w:val="20"/>
                      <w:szCs w:val="20"/>
                      <w:lang w:eastAsia="sl-SI"/>
                    </w:rPr>
                    <w:t>A sta</w:t>
                  </w:r>
                  <w:r w:rsidRPr="003D39E0">
                    <w:rPr>
                      <w:rFonts w:ascii="Arial" w:eastAsia="Times New Roman" w:hAnsi="Arial" w:cs="Arial"/>
                      <w:sz w:val="20"/>
                      <w:szCs w:val="20"/>
                      <w:lang w:eastAsia="sl-SI"/>
                    </w:rPr>
                    <w:t>:</w:t>
                  </w:r>
                </w:p>
                <w:p w:rsidR="00CE7B96" w:rsidRPr="003D39E0" w:rsidRDefault="00CE7B96" w:rsidP="00CE7B96">
                  <w:pPr>
                    <w:numPr>
                      <w:ilvl w:val="0"/>
                      <w:numId w:val="3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direktor in</w:t>
                  </w:r>
                </w:p>
                <w:p w:rsidR="00CE7B96" w:rsidRPr="003D39E0" w:rsidRDefault="00CE7B96" w:rsidP="00CE7B96">
                  <w:pPr>
                    <w:numPr>
                      <w:ilvl w:val="0"/>
                      <w:numId w:val="3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nadzorni svet.</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13.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(nadzorni svet)</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Nadzorni svet je organ nadzora in je sestavljen iz petih članov oziroma članic (v nadaljnjem besedilu: član).</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Državni zbor na predlog vlade imenuje štiri člane nadzornega sveta, in sicer enega člana med strokovnjak</w:t>
                  </w:r>
                  <w:r>
                    <w:rPr>
                      <w:rFonts w:ascii="Arial" w:eastAsia="Times New Roman" w:hAnsi="Arial" w:cs="Arial"/>
                      <w:sz w:val="20"/>
                      <w:szCs w:val="20"/>
                      <w:lang w:eastAsia="sl-SI"/>
                    </w:rPr>
                    <w:t>i</w:t>
                  </w:r>
                  <w:r w:rsidRPr="003D39E0">
                    <w:rPr>
                      <w:rFonts w:ascii="Arial" w:eastAsia="Times New Roman" w:hAnsi="Arial" w:cs="Arial"/>
                      <w:sz w:val="20"/>
                      <w:szCs w:val="20"/>
                      <w:lang w:eastAsia="sl-SI"/>
                    </w:rPr>
                    <w:t xml:space="preserve"> za medije, enega člana med ekonomsko-finančni</w:t>
                  </w:r>
                  <w:r>
                    <w:rPr>
                      <w:rFonts w:ascii="Arial" w:eastAsia="Times New Roman" w:hAnsi="Arial" w:cs="Arial"/>
                      <w:sz w:val="20"/>
                      <w:szCs w:val="20"/>
                      <w:lang w:eastAsia="sl-SI"/>
                    </w:rPr>
                    <w:t>mi</w:t>
                  </w:r>
                  <w:r w:rsidRPr="003D39E0">
                    <w:rPr>
                      <w:rFonts w:ascii="Arial" w:eastAsia="Times New Roman" w:hAnsi="Arial" w:cs="Arial"/>
                      <w:sz w:val="20"/>
                      <w:szCs w:val="20"/>
                      <w:lang w:eastAsia="sl-SI"/>
                    </w:rPr>
                    <w:t xml:space="preserve"> strokovnjak</w:t>
                  </w:r>
                  <w:r>
                    <w:rPr>
                      <w:rFonts w:ascii="Arial" w:eastAsia="Times New Roman" w:hAnsi="Arial" w:cs="Arial"/>
                      <w:sz w:val="20"/>
                      <w:szCs w:val="20"/>
                      <w:lang w:eastAsia="sl-SI"/>
                    </w:rPr>
                    <w:t>i</w:t>
                  </w:r>
                  <w:r w:rsidRPr="003D39E0">
                    <w:rPr>
                      <w:rFonts w:ascii="Arial" w:eastAsia="Times New Roman" w:hAnsi="Arial" w:cs="Arial"/>
                      <w:sz w:val="20"/>
                      <w:szCs w:val="20"/>
                      <w:lang w:eastAsia="sl-SI"/>
                    </w:rPr>
                    <w:t>, enega člana med pravni</w:t>
                  </w:r>
                  <w:r>
                    <w:rPr>
                      <w:rFonts w:ascii="Arial" w:eastAsia="Times New Roman" w:hAnsi="Arial" w:cs="Arial"/>
                      <w:sz w:val="20"/>
                      <w:szCs w:val="20"/>
                      <w:lang w:eastAsia="sl-SI"/>
                    </w:rPr>
                    <w:t>mi</w:t>
                  </w:r>
                  <w:r w:rsidRPr="003D39E0">
                    <w:rPr>
                      <w:rFonts w:ascii="Arial" w:eastAsia="Times New Roman" w:hAnsi="Arial" w:cs="Arial"/>
                      <w:sz w:val="20"/>
                      <w:szCs w:val="20"/>
                      <w:lang w:eastAsia="sl-SI"/>
                    </w:rPr>
                    <w:t xml:space="preserve"> strokovnjak</w:t>
                  </w:r>
                  <w:r>
                    <w:rPr>
                      <w:rFonts w:ascii="Arial" w:eastAsia="Times New Roman" w:hAnsi="Arial" w:cs="Arial"/>
                      <w:sz w:val="20"/>
                      <w:szCs w:val="20"/>
                      <w:lang w:eastAsia="sl-SI"/>
                    </w:rPr>
                    <w:t>i</w:t>
                  </w:r>
                  <w:r w:rsidRPr="003D39E0">
                    <w:rPr>
                      <w:rFonts w:ascii="Arial" w:eastAsia="Times New Roman" w:hAnsi="Arial" w:cs="Arial"/>
                      <w:sz w:val="20"/>
                      <w:szCs w:val="20"/>
                      <w:lang w:eastAsia="sl-SI"/>
                    </w:rPr>
                    <w:t xml:space="preserve"> </w:t>
                  </w:r>
                  <w:r>
                    <w:rPr>
                      <w:rFonts w:ascii="Arial" w:eastAsia="Times New Roman" w:hAnsi="Arial" w:cs="Arial"/>
                      <w:sz w:val="20"/>
                      <w:szCs w:val="20"/>
                      <w:lang w:eastAsia="sl-SI"/>
                    </w:rPr>
                    <w:t>in</w:t>
                  </w:r>
                  <w:r w:rsidRPr="003D39E0">
                    <w:rPr>
                      <w:rFonts w:ascii="Arial" w:eastAsia="Times New Roman" w:hAnsi="Arial" w:cs="Arial"/>
                      <w:sz w:val="20"/>
                      <w:szCs w:val="20"/>
                      <w:lang w:eastAsia="sl-SI"/>
                    </w:rPr>
                    <w:t xml:space="preserve"> enega člana med strokovnjak</w:t>
                  </w:r>
                  <w:r>
                    <w:rPr>
                      <w:rFonts w:ascii="Arial" w:eastAsia="Times New Roman" w:hAnsi="Arial" w:cs="Arial"/>
                      <w:sz w:val="20"/>
                      <w:szCs w:val="20"/>
                      <w:lang w:eastAsia="sl-SI"/>
                    </w:rPr>
                    <w:t>i</w:t>
                  </w:r>
                  <w:r w:rsidRPr="003D39E0">
                    <w:rPr>
                      <w:rFonts w:ascii="Arial" w:eastAsia="Times New Roman" w:hAnsi="Arial" w:cs="Arial"/>
                      <w:sz w:val="20"/>
                      <w:szCs w:val="20"/>
                      <w:lang w:eastAsia="sl-SI"/>
                    </w:rPr>
                    <w:t xml:space="preserve"> za informatiko.</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Enega člana nadzornega sveta izvoli svet delavcev v skladu z zakonom, ki ureja sodelovanje delavcev pri upravljanju.</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lastRenderedPageBreak/>
                    <w:t>(4) Člani nadzornega sveta med seb</w:t>
                  </w:r>
                  <w:r>
                    <w:rPr>
                      <w:rFonts w:ascii="Arial" w:eastAsia="Times New Roman" w:hAnsi="Arial" w:cs="Arial"/>
                      <w:sz w:val="20"/>
                      <w:szCs w:val="20"/>
                      <w:lang w:eastAsia="sl-SI"/>
                    </w:rPr>
                    <w:t>oj</w:t>
                  </w:r>
                  <w:r w:rsidRPr="003D39E0">
                    <w:rPr>
                      <w:rFonts w:ascii="Arial" w:eastAsia="Times New Roman" w:hAnsi="Arial" w:cs="Arial"/>
                      <w:sz w:val="20"/>
                      <w:szCs w:val="20"/>
                      <w:lang w:eastAsia="sl-SI"/>
                    </w:rPr>
                    <w:t xml:space="preserve"> izvolijo predsednika oziroma predsednico (v nadaljnjem besedilu: predsednik) in namestnika oziroma namestnico predsednika nadzornega sveta (v nadaljnjem besedilu: namestnik) z večino glasov vseh svojih članov.</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(5) Za člana nadzornega sveta je lahko imenovana oseba, ki poleg pogojev, ki jih za člana organa vodenja ali nadzora v delniški družbi določa zakon, ki ureja gospodarske druž</w:t>
                  </w:r>
                  <w:bookmarkStart w:id="4" w:name="_Hlk168308594"/>
                  <w:r w:rsidRPr="003D39E0">
                    <w:rPr>
                      <w:rFonts w:ascii="Arial" w:eastAsia="Times New Roman" w:hAnsi="Arial" w:cs="Arial"/>
                      <w:sz w:val="20"/>
                      <w:szCs w:val="20"/>
                      <w:lang w:eastAsia="sl-SI"/>
                    </w:rPr>
                    <w:t>be, izpolnjuje še naslednje pogoje in merila:</w:t>
                  </w:r>
                </w:p>
                <w:p w:rsidR="00CE7B96" w:rsidRPr="003D39E0" w:rsidRDefault="00CE7B96" w:rsidP="00CE7B96">
                  <w:pPr>
                    <w:pStyle w:val="Odstavekseznama"/>
                    <w:numPr>
                      <w:ilvl w:val="0"/>
                      <w:numId w:val="65"/>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5" w:name="_Hlk215042405"/>
                  <w:r w:rsidRPr="003D39E0">
                    <w:rPr>
                      <w:rFonts w:ascii="Arial" w:eastAsia="Times New Roman" w:hAnsi="Arial" w:cs="Arial"/>
                      <w:sz w:val="20"/>
                      <w:szCs w:val="20"/>
                      <w:lang w:eastAsia="sl-SI"/>
                    </w:rPr>
                    <w:t>ima najmanj izobrazbo, pridobljeno po študijskem programu druge stopnje, oziroma izobrazbo, ki ustreza ravni izobrazbe, pridobljene po študijskih programih druge stopnje, in je v skladu z zakonom, ki ureja slovensko ogrodje kvalifikacij, uvrščena na 8. raven;</w:t>
                  </w:r>
                </w:p>
                <w:bookmarkEnd w:id="5"/>
                <w:p w:rsidR="00CE7B96" w:rsidRPr="003D39E0" w:rsidRDefault="00CE7B96" w:rsidP="00CE7B96">
                  <w:pPr>
                    <w:pStyle w:val="Odstavekseznama"/>
                    <w:numPr>
                      <w:ilvl w:val="0"/>
                      <w:numId w:val="65"/>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ima najmanj pet let ustreznih delovnih izkušenj pri vodenju primerljivih gospodarskih družb;</w:t>
                  </w:r>
                </w:p>
                <w:p w:rsidR="00CE7B96" w:rsidRPr="003D39E0" w:rsidRDefault="00CE7B96" w:rsidP="00CE7B96">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ima </w:t>
                  </w:r>
                  <w:r w:rsidRPr="003D39E0">
                    <w:rPr>
                      <w:rFonts w:ascii="Arial" w:eastAsia="Times New Roman" w:hAnsi="Arial" w:cs="Arial"/>
                      <w:sz w:val="20"/>
                      <w:szCs w:val="20"/>
                      <w:lang w:eastAsia="sl-SI"/>
                    </w:rPr>
                    <w:t>izkušnje</w:t>
                  </w:r>
                  <w:r>
                    <w:rPr>
                      <w:rFonts w:ascii="Arial" w:eastAsia="Times New Roman" w:hAnsi="Arial" w:cs="Arial"/>
                      <w:sz w:val="20"/>
                      <w:szCs w:val="20"/>
                      <w:lang w:eastAsia="sl-SI"/>
                    </w:rPr>
                    <w:t xml:space="preserve">, ki jih </w:t>
                  </w:r>
                  <w:r w:rsidRPr="003D39E0">
                    <w:rPr>
                      <w:rFonts w:ascii="Arial" w:eastAsia="Times New Roman" w:hAnsi="Arial" w:cs="Arial"/>
                      <w:sz w:val="20"/>
                      <w:szCs w:val="20"/>
                      <w:lang w:eastAsia="sl-SI"/>
                    </w:rPr>
                    <w:t>potrjujeta poslovna uspešnost in ugled;</w:t>
                  </w:r>
                </w:p>
                <w:p w:rsidR="00CE7B96" w:rsidRPr="003D39E0" w:rsidRDefault="00CE7B96" w:rsidP="00CE7B96">
                  <w:pPr>
                    <w:pStyle w:val="Odstavekseznama"/>
                    <w:numPr>
                      <w:ilvl w:val="0"/>
                      <w:numId w:val="39"/>
                    </w:numPr>
                    <w:spacing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pozna pravice in obveznosti člana nadzornega sveta, kar dokazuje s potrdilom o pridobitvi znanja glede pristojnosti, odgovornosti in delovanja nadzornih svetov;</w:t>
                  </w:r>
                </w:p>
                <w:p w:rsidR="00CE7B96" w:rsidRPr="003D39E0" w:rsidRDefault="00CE7B96" w:rsidP="00CE7B96">
                  <w:pPr>
                    <w:pStyle w:val="Odstavekseznama"/>
                    <w:numPr>
                      <w:ilvl w:val="0"/>
                      <w:numId w:val="39"/>
                    </w:numPr>
                    <w:spacing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je časovno razpoložljiva in bo časovno razpoložljiva med opravljanjem funkcije;</w:t>
                  </w:r>
                </w:p>
                <w:p w:rsidR="00CE7B96" w:rsidRPr="003D39E0" w:rsidRDefault="00CE7B96" w:rsidP="00CE7B96">
                  <w:pPr>
                    <w:pStyle w:val="Odstavekseznama"/>
                    <w:numPr>
                      <w:ilvl w:val="0"/>
                      <w:numId w:val="39"/>
                    </w:numPr>
                    <w:spacing w:line="240" w:lineRule="auto"/>
                    <w:rPr>
                      <w:rFonts w:ascii="Arial" w:eastAsia="Times New Roman" w:hAnsi="Arial" w:cs="Arial"/>
                      <w:sz w:val="20"/>
                      <w:szCs w:val="20"/>
                      <w:lang w:eastAsia="sl-SI"/>
                    </w:rPr>
                  </w:pPr>
                  <w:r w:rsidRPr="003D39E0">
                    <w:rPr>
                      <w:rFonts w:ascii="Arial" w:eastAsia="Times New Roman" w:hAnsi="Arial" w:cs="Arial"/>
                      <w:sz w:val="20"/>
                      <w:szCs w:val="20"/>
                      <w:lang w:eastAsia="sl-SI"/>
                    </w:rPr>
                    <w:t>ni oseba, ki v skladu z zakonom, ki ureja gospodarske družbe, ne more biti imenovana za člana organa vodenja ali nadzora v delniški družbi;</w:t>
                  </w:r>
                </w:p>
                <w:p w:rsidR="00CE7B96" w:rsidRPr="003D39E0" w:rsidRDefault="00CE7B96" w:rsidP="00CE7B96">
                  <w:pPr>
                    <w:pStyle w:val="Odstavekseznama"/>
                    <w:numPr>
                      <w:ilvl w:val="0"/>
                      <w:numId w:val="39"/>
                    </w:numPr>
                    <w:spacing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ni v kazenskem postopku z že vloženo pravnomočno obtožnico zoper njo za kaznivo dejanje zoper gospodarstvo ali premoženje;</w:t>
                  </w:r>
                </w:p>
                <w:p w:rsidR="00CE7B96" w:rsidRPr="003D39E0" w:rsidRDefault="00CE7B96" w:rsidP="00CE7B96">
                  <w:pPr>
                    <w:pStyle w:val="Odstavekseznama"/>
                    <w:numPr>
                      <w:ilvl w:val="0"/>
                      <w:numId w:val="39"/>
                    </w:numPr>
                    <w:spacing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ne opravlja funkcije, ki je po zakonu, ki ureja integriteto in preprečevanje korupcije, po tem ali drugem zakonu nezdružljiva s članstvom v nadzornem organu ali organu upravljanja gospodarske družbe, in take funkcije ni opravljala v preteklih šestih mesecih;</w:t>
                  </w:r>
                </w:p>
                <w:p w:rsidR="00CE7B96" w:rsidRPr="003D39E0" w:rsidRDefault="00CE7B96" w:rsidP="00CE7B96">
                  <w:pPr>
                    <w:pStyle w:val="Odstavekseznama"/>
                    <w:numPr>
                      <w:ilvl w:val="0"/>
                      <w:numId w:val="39"/>
                    </w:numPr>
                    <w:spacing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nima in tudi v zadnjih šestih mesecih ni imela funkcije v politični stranki, na katero je bila voljena ali imenovana; </w:t>
                  </w:r>
                </w:p>
                <w:p w:rsidR="00CE7B96" w:rsidRPr="003D39E0" w:rsidRDefault="00CE7B96" w:rsidP="00CE7B96">
                  <w:pPr>
                    <w:pStyle w:val="Odstavekseznama"/>
                    <w:numPr>
                      <w:ilvl w:val="0"/>
                      <w:numId w:val="39"/>
                    </w:numPr>
                    <w:spacing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ni predsednik republike, predsednik vlade, poslanec v </w:t>
                  </w:r>
                  <w:r>
                    <w:rPr>
                      <w:rFonts w:ascii="Arial" w:eastAsia="Times New Roman" w:hAnsi="Arial" w:cs="Arial"/>
                      <w:sz w:val="20"/>
                      <w:szCs w:val="20"/>
                      <w:lang w:eastAsia="sl-SI"/>
                    </w:rPr>
                    <w:t>d</w:t>
                  </w:r>
                  <w:r w:rsidRPr="003D39E0">
                    <w:rPr>
                      <w:rFonts w:ascii="Arial" w:eastAsia="Times New Roman" w:hAnsi="Arial" w:cs="Arial"/>
                      <w:sz w:val="20"/>
                      <w:szCs w:val="20"/>
                      <w:lang w:eastAsia="sl-SI"/>
                    </w:rPr>
                    <w:t>ržavnem zboru ali Evropskem parlamentu, član Državnega sveta</w:t>
                  </w:r>
                  <w:r>
                    <w:rPr>
                      <w:rFonts w:ascii="Arial" w:eastAsia="Times New Roman" w:hAnsi="Arial" w:cs="Arial"/>
                      <w:sz w:val="20"/>
                      <w:szCs w:val="20"/>
                      <w:lang w:eastAsia="sl-SI"/>
                    </w:rPr>
                    <w:t xml:space="preserve"> Republike Slovenije (v nadaljnjem besedilu: državni svet)</w:t>
                  </w:r>
                  <w:r w:rsidRPr="003D39E0">
                    <w:rPr>
                      <w:rFonts w:ascii="Arial" w:eastAsia="Times New Roman" w:hAnsi="Arial" w:cs="Arial"/>
                      <w:sz w:val="20"/>
                      <w:szCs w:val="20"/>
                      <w:lang w:eastAsia="sl-SI"/>
                    </w:rPr>
                    <w:t>, župan, ustavni sodnik, minister, generalni sekretar vlade, državni sekretar in drug funkcionar v državnih organih ali v institucijah in organih Evropske unije;</w:t>
                  </w:r>
                </w:p>
                <w:p w:rsidR="00CE7B96" w:rsidRPr="003D39E0" w:rsidRDefault="00CE7B96" w:rsidP="00CE7B96">
                  <w:pPr>
                    <w:pStyle w:val="Odstavekseznama"/>
                    <w:numPr>
                      <w:ilvl w:val="0"/>
                      <w:numId w:val="39"/>
                    </w:numPr>
                    <w:spacing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ni generalni direktor direktorata ministrstva, generalni sekretar ministrstva, predstojnik organa v sestavi ministrstva in predstojnik vladne službe, načelnik upravne enote </w:t>
                  </w:r>
                  <w:r>
                    <w:rPr>
                      <w:rFonts w:ascii="Arial" w:eastAsia="Times New Roman" w:hAnsi="Arial" w:cs="Arial"/>
                      <w:sz w:val="20"/>
                      <w:szCs w:val="20"/>
                      <w:lang w:eastAsia="sl-SI"/>
                    </w:rPr>
                    <w:t>in</w:t>
                  </w:r>
                  <w:r w:rsidRPr="003D39E0">
                    <w:rPr>
                      <w:rFonts w:ascii="Arial" w:eastAsia="Times New Roman" w:hAnsi="Arial" w:cs="Arial"/>
                      <w:sz w:val="20"/>
                      <w:szCs w:val="20"/>
                      <w:lang w:eastAsia="sl-SI"/>
                    </w:rPr>
                    <w:t xml:space="preserve"> direktor občinske uprave;</w:t>
                  </w:r>
                </w:p>
                <w:p w:rsidR="00CE7B96" w:rsidRPr="003D39E0" w:rsidRDefault="00CE7B96" w:rsidP="00CE7B96">
                  <w:pPr>
                    <w:pStyle w:val="Odstavekseznama"/>
                    <w:numPr>
                      <w:ilvl w:val="0"/>
                      <w:numId w:val="39"/>
                    </w:numPr>
                    <w:spacing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ni član organa ali zaposlena v organu, ki je pristojen za nadzor nad izvajanjem predpisov, ki urejajo medije</w:t>
                  </w:r>
                  <w:bookmarkEnd w:id="4"/>
                  <w:r w:rsidRPr="003D39E0">
                    <w:rPr>
                      <w:rFonts w:ascii="Arial" w:eastAsia="Times New Roman" w:hAnsi="Arial" w:cs="Arial"/>
                      <w:sz w:val="20"/>
                      <w:szCs w:val="20"/>
                      <w:lang w:eastAsia="sl-SI"/>
                    </w:rPr>
                    <w:t>;</w:t>
                  </w:r>
                </w:p>
                <w:p w:rsidR="00CE7B96" w:rsidRPr="003D39E0" w:rsidRDefault="00CE7B96" w:rsidP="00CE7B96">
                  <w:pPr>
                    <w:pStyle w:val="Odstavekseznama"/>
                    <w:numPr>
                      <w:ilvl w:val="0"/>
                      <w:numId w:val="39"/>
                    </w:numPr>
                    <w:spacing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ni zaposlena </w:t>
                  </w:r>
                  <w:r>
                    <w:rPr>
                      <w:rFonts w:ascii="Arial" w:eastAsia="Times New Roman" w:hAnsi="Arial" w:cs="Arial"/>
                      <w:sz w:val="20"/>
                      <w:szCs w:val="20"/>
                      <w:lang w:eastAsia="sl-SI"/>
                    </w:rPr>
                    <w:t>v</w:t>
                  </w:r>
                  <w:r w:rsidRPr="003D39E0">
                    <w:rPr>
                      <w:rFonts w:ascii="Arial" w:eastAsia="Times New Roman" w:hAnsi="Arial" w:cs="Arial"/>
                      <w:sz w:val="20"/>
                      <w:szCs w:val="20"/>
                      <w:lang w:eastAsia="sl-SI"/>
                    </w:rPr>
                    <w:t xml:space="preserve"> STA, razen predstavnika zaposlenih iz tretjega odstavka tega člena;</w:t>
                  </w:r>
                </w:p>
                <w:p w:rsidR="00CE7B96" w:rsidRPr="003D39E0" w:rsidRDefault="00CE7B96" w:rsidP="00CE7B96">
                  <w:pPr>
                    <w:pStyle w:val="Odstavekseznama"/>
                    <w:numPr>
                      <w:ilvl w:val="0"/>
                      <w:numId w:val="39"/>
                    </w:numPr>
                    <w:spacing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ni član organa vodenja, upravljanja ali nadzora v podjetjih, ki opravljajo enake oziroma podobne storitve kot STA, zaradi česar bi lahko prišlo do </w:t>
                  </w:r>
                  <w:r>
                    <w:rPr>
                      <w:rFonts w:ascii="Arial" w:eastAsia="Times New Roman" w:hAnsi="Arial" w:cs="Arial"/>
                      <w:sz w:val="20"/>
                      <w:szCs w:val="20"/>
                      <w:lang w:eastAsia="sl-SI"/>
                    </w:rPr>
                    <w:t>nasprotja</w:t>
                  </w:r>
                  <w:r w:rsidRPr="003D39E0">
                    <w:rPr>
                      <w:rFonts w:ascii="Arial" w:eastAsia="Times New Roman" w:hAnsi="Arial" w:cs="Arial"/>
                      <w:sz w:val="20"/>
                      <w:szCs w:val="20"/>
                      <w:lang w:eastAsia="sl-SI"/>
                    </w:rPr>
                    <w:t xml:space="preserve"> interesov, ter prav tako ni v delovnem razmerju ali pogodbeno ne sodeluje s takšnimi podjetji;</w:t>
                  </w:r>
                </w:p>
                <w:p w:rsidR="00CE7B96" w:rsidRPr="003D39E0" w:rsidRDefault="00CE7B96" w:rsidP="00CE7B96">
                  <w:pPr>
                    <w:pStyle w:val="Odstavekseznama"/>
                    <w:numPr>
                      <w:ilvl w:val="0"/>
                      <w:numId w:val="39"/>
                    </w:numPr>
                    <w:spacing w:line="240" w:lineRule="auto"/>
                    <w:jc w:val="both"/>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ni ožji družinski član oseb, ki sestavljajo organe vodenja, upravljanja ali nadzora podjetij, ki opravljajo enake oziroma podobne storitve kot STA, zaradi česar bi lahko prišlo do </w:t>
                  </w:r>
                  <w:r>
                    <w:rPr>
                      <w:rFonts w:ascii="Arial" w:eastAsia="Times New Roman" w:hAnsi="Arial" w:cs="Arial"/>
                      <w:sz w:val="20"/>
                      <w:szCs w:val="20"/>
                      <w:lang w:eastAsia="sl-SI"/>
                    </w:rPr>
                    <w:t xml:space="preserve">nasprotja </w:t>
                  </w:r>
                  <w:r w:rsidRPr="003D39E0">
                    <w:rPr>
                      <w:rFonts w:ascii="Arial" w:eastAsia="Times New Roman" w:hAnsi="Arial" w:cs="Arial"/>
                      <w:sz w:val="20"/>
                      <w:szCs w:val="20"/>
                      <w:lang w:eastAsia="sl-SI"/>
                    </w:rPr>
                    <w:t xml:space="preserve">interesov.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(6) Ožji družinski član iz 15 alineje prejšnjega odstavka je oseba, s katero živi oseba iz 15 alineje prejšnjega odstavka v zakonski ali zunajzakonski skupnosti, njen otrok, vnuk in starš ter druga oseba, ki živi z njo v skupnem gospodinjstvu.</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(7) Mandat članov nadzornega sveta je štiri leta z možnostjo enkratnega ponovnega imenovanja.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(8) Člani nadzornega sveta po izteku mandata opravljajo naloge, ki so nujno potrebne za nemoteno in tekoče poslovanje in delovanje STA, dokler v skladu s tem zakonom ni konstituiran nov nadzorni svet.</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(9) Za člane nadzornega sveta se smiselno uporabljajo določbe o skrbnosti in odgovornosti, kot jih za člane organov vodenja oziroma nadzora v delniških družbah določa zakon, ki ureja gospodarske družbe.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(10) Člani nadzornega sveta so pri svojem delu samostojni in neodvisni. Član nadzornega sveta pri svojem delu ni vezan na mnenje ali navodila tistih, ki so ga imenovali oziroma izvolili. Vsi člani nadzornega sveta imajo enake pravice in obveznosti ne glede na to, kdo jih je imenoval oziroma izvolil.</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(11) Člani nadzornega sveta so upravičeni do sejnin in povračila drugih stroškov v skladu s predpisom, ki ga izda vlada na predlog ministra, pristojnega za finance.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lastRenderedPageBreak/>
                    <w:t>(12) STA v imenu in za račun članov nadzornega sveta ne sme plačati stroškov zavarovanja za kritje odgovornosti iz naslova opravljanja nalog v nadzornem svetu.</w:t>
                  </w:r>
                </w:p>
                <w:p w:rsidR="00CE7B96"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5C3137" w:rsidRDefault="005C3137"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5C3137" w:rsidRDefault="005C3137"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5C3137" w:rsidRPr="003D39E0" w:rsidRDefault="005C3137"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14.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(postopek imenovanja članov nadzornega sveta s strani državnega zbora)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(1) Vlada najmanj šest mesecev pred iztekom mandata članov nadzornega sveta iz drugega odstavka prejšnjega člena objavi javni poziv. V javnem pozivu se določijo pogoji za imenovanje članov nadzornega sveta </w:t>
                  </w:r>
                  <w:r>
                    <w:rPr>
                      <w:rFonts w:ascii="Arial" w:eastAsia="Times New Roman" w:hAnsi="Arial" w:cs="Arial"/>
                      <w:sz w:val="20"/>
                      <w:szCs w:val="20"/>
                      <w:lang w:eastAsia="sl-SI"/>
                    </w:rPr>
                    <w:t xml:space="preserve">in </w:t>
                  </w:r>
                  <w:r w:rsidRPr="003D39E0">
                    <w:rPr>
                      <w:rFonts w:ascii="Arial" w:eastAsia="Times New Roman" w:hAnsi="Arial" w:cs="Arial"/>
                      <w:sz w:val="20"/>
                      <w:szCs w:val="20"/>
                      <w:lang w:eastAsia="sl-SI"/>
                    </w:rPr>
                    <w:t>rok za prijavo na javni poziv, ki ne sme biti krajši od 15 dni in ne daljši od 30 dni od objave javnega poziva.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Vlada med vse</w:t>
                  </w:r>
                  <w:r>
                    <w:rPr>
                      <w:rFonts w:ascii="Arial" w:eastAsia="Times New Roman" w:hAnsi="Arial" w:cs="Arial"/>
                      <w:sz w:val="20"/>
                      <w:szCs w:val="20"/>
                      <w:lang w:eastAsia="sl-SI"/>
                    </w:rPr>
                    <w:t>mi</w:t>
                  </w:r>
                  <w:r w:rsidRPr="003D39E0">
                    <w:rPr>
                      <w:rFonts w:ascii="Arial" w:eastAsia="Times New Roman" w:hAnsi="Arial" w:cs="Arial"/>
                      <w:sz w:val="20"/>
                      <w:szCs w:val="20"/>
                      <w:lang w:eastAsia="sl-SI"/>
                    </w:rPr>
                    <w:t xml:space="preserve"> prispeli</w:t>
                  </w:r>
                  <w:r>
                    <w:rPr>
                      <w:rFonts w:ascii="Arial" w:eastAsia="Times New Roman" w:hAnsi="Arial" w:cs="Arial"/>
                      <w:sz w:val="20"/>
                      <w:szCs w:val="20"/>
                      <w:lang w:eastAsia="sl-SI"/>
                    </w:rPr>
                    <w:t>mi</w:t>
                  </w:r>
                  <w:r w:rsidRPr="003D39E0">
                    <w:rPr>
                      <w:rFonts w:ascii="Arial" w:eastAsia="Times New Roman" w:hAnsi="Arial" w:cs="Arial"/>
                      <w:sz w:val="20"/>
                      <w:szCs w:val="20"/>
                      <w:lang w:eastAsia="sl-SI"/>
                    </w:rPr>
                    <w:t xml:space="preserve"> vlog</w:t>
                  </w:r>
                  <w:r>
                    <w:rPr>
                      <w:rFonts w:ascii="Arial" w:eastAsia="Times New Roman" w:hAnsi="Arial" w:cs="Arial"/>
                      <w:sz w:val="20"/>
                      <w:szCs w:val="20"/>
                      <w:lang w:eastAsia="sl-SI"/>
                    </w:rPr>
                    <w:t>ami</w:t>
                  </w:r>
                  <w:r w:rsidRPr="003D39E0">
                    <w:rPr>
                      <w:rFonts w:ascii="Arial" w:eastAsia="Times New Roman" w:hAnsi="Arial" w:cs="Arial"/>
                      <w:sz w:val="20"/>
                      <w:szCs w:val="20"/>
                      <w:lang w:eastAsia="sl-SI"/>
                    </w:rPr>
                    <w:t xml:space="preserve"> izloči prepozne in nepopolne. Vlada med preostali</w:t>
                  </w:r>
                  <w:r>
                    <w:rPr>
                      <w:rFonts w:ascii="Arial" w:eastAsia="Times New Roman" w:hAnsi="Arial" w:cs="Arial"/>
                      <w:sz w:val="20"/>
                      <w:szCs w:val="20"/>
                      <w:lang w:eastAsia="sl-SI"/>
                    </w:rPr>
                    <w:t>mi</w:t>
                  </w:r>
                  <w:r w:rsidRPr="003D39E0">
                    <w:rPr>
                      <w:rFonts w:ascii="Arial" w:eastAsia="Times New Roman" w:hAnsi="Arial" w:cs="Arial"/>
                      <w:sz w:val="20"/>
                      <w:szCs w:val="20"/>
                      <w:lang w:eastAsia="sl-SI"/>
                    </w:rPr>
                    <w:t xml:space="preserve"> vlog</w:t>
                  </w:r>
                  <w:r>
                    <w:rPr>
                      <w:rFonts w:ascii="Arial" w:eastAsia="Times New Roman" w:hAnsi="Arial" w:cs="Arial"/>
                      <w:sz w:val="20"/>
                      <w:szCs w:val="20"/>
                      <w:lang w:eastAsia="sl-SI"/>
                    </w:rPr>
                    <w:t>ami</w:t>
                  </w:r>
                  <w:r w:rsidRPr="003D39E0">
                    <w:rPr>
                      <w:rFonts w:ascii="Arial" w:eastAsia="Times New Roman" w:hAnsi="Arial" w:cs="Arial"/>
                      <w:sz w:val="20"/>
                      <w:szCs w:val="20"/>
                      <w:lang w:eastAsia="sl-SI"/>
                    </w:rPr>
                    <w:t xml:space="preserve"> naj</w:t>
                  </w:r>
                  <w:r>
                    <w:rPr>
                      <w:rFonts w:ascii="Arial" w:eastAsia="Times New Roman" w:hAnsi="Arial" w:cs="Arial"/>
                      <w:sz w:val="20"/>
                      <w:szCs w:val="20"/>
                      <w:lang w:eastAsia="sl-SI"/>
                    </w:rPr>
                    <w:t>pozneje</w:t>
                  </w:r>
                  <w:r w:rsidRPr="003D39E0">
                    <w:rPr>
                      <w:rFonts w:ascii="Arial" w:eastAsia="Times New Roman" w:hAnsi="Arial" w:cs="Arial"/>
                      <w:sz w:val="20"/>
                      <w:szCs w:val="20"/>
                      <w:lang w:eastAsia="sl-SI"/>
                    </w:rPr>
                    <w:t xml:space="preserve"> v 15 dneh po preteku roka za prijavo na javni poziv </w:t>
                  </w:r>
                  <w:r>
                    <w:rPr>
                      <w:rFonts w:ascii="Arial" w:eastAsia="Times New Roman" w:hAnsi="Arial" w:cs="Arial"/>
                      <w:sz w:val="20"/>
                      <w:szCs w:val="20"/>
                      <w:lang w:eastAsia="sl-SI"/>
                    </w:rPr>
                    <w:t>d</w:t>
                  </w:r>
                  <w:r w:rsidRPr="003D39E0">
                    <w:rPr>
                      <w:rFonts w:ascii="Arial" w:eastAsia="Times New Roman" w:hAnsi="Arial" w:cs="Arial"/>
                      <w:sz w:val="20"/>
                      <w:szCs w:val="20"/>
                      <w:lang w:eastAsia="sl-SI"/>
                    </w:rPr>
                    <w:t>ržavnemu zboru pošlje predlog kandidatov za člane nadzornega sveta.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Državni zbor imenuje člane nadzornega sveta z večino glasov vseh poslancev.</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(4) Državni zbor glasuje o vsakem kandidatu posebej.</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(5) Nadzorni svet je konstituiran in veljavno odloča, ko so v skladu s tem zakonom imenovani vsaj trije člani.</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15.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(razrešitev članov nadzornega sveta)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Član nadzornega sveta je lahko razrešen pred koncem mandata:</w:t>
                  </w:r>
                </w:p>
                <w:p w:rsidR="00CE7B96" w:rsidRPr="003D39E0" w:rsidRDefault="00CE7B96" w:rsidP="00CE7B96">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če to sam zahteva;</w:t>
                  </w:r>
                </w:p>
                <w:p w:rsidR="00CE7B96" w:rsidRPr="003D39E0" w:rsidRDefault="00CE7B96" w:rsidP="00CE7B96">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če iz katerega koli razloga ne more opravljati svoje dolžnosti;</w:t>
                  </w:r>
                </w:p>
                <w:p w:rsidR="00CE7B96" w:rsidRPr="003D39E0" w:rsidRDefault="00CE7B96" w:rsidP="00CE7B96">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če ni bil navzoč na sejah nadzornega sveta v obdobju šestih mesecev;</w:t>
                  </w:r>
                </w:p>
                <w:p w:rsidR="00CE7B96" w:rsidRPr="003D39E0" w:rsidRDefault="00CE7B96" w:rsidP="00CE7B96">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če je v kandidaturi navedel neresnične podatke;</w:t>
                  </w:r>
                </w:p>
                <w:p w:rsidR="00CE7B96" w:rsidRPr="003D39E0" w:rsidRDefault="00CE7B96" w:rsidP="00CE7B96">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če več ne izpolnjuje pogojev za člana nadzornega sveta, določenih v 13. členu tega zakona;</w:t>
                  </w:r>
                </w:p>
                <w:p w:rsidR="00CE7B96" w:rsidRPr="003D39E0" w:rsidRDefault="00CE7B96" w:rsidP="00CE7B96">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če huje krši obveznosti;</w:t>
                  </w:r>
                </w:p>
                <w:p w:rsidR="00CE7B96" w:rsidRPr="003D39E0" w:rsidRDefault="00CE7B96" w:rsidP="00CE7B96">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če s svojim delovanjem povzroči STA večjo škodo ali če zanemarja ali malomarno opravlja svoje dolžnosti, tako da nastanejo ali bi lahko nastale hujše motnje pri delu STA.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(2) V primeru iz prejšnjega odstavka tega člena nadzorni svet predlaga subjektu, ki je takega člana imenoval oziroma izvolil, </w:t>
                  </w:r>
                  <w:r>
                    <w:rPr>
                      <w:rFonts w:ascii="Arial" w:eastAsia="Times New Roman" w:hAnsi="Arial" w:cs="Arial"/>
                      <w:sz w:val="20"/>
                      <w:szCs w:val="20"/>
                      <w:lang w:eastAsia="sl-SI"/>
                    </w:rPr>
                    <w:t xml:space="preserve">naj </w:t>
                  </w:r>
                  <w:r w:rsidRPr="003D39E0">
                    <w:rPr>
                      <w:rFonts w:ascii="Arial" w:eastAsia="Times New Roman" w:hAnsi="Arial" w:cs="Arial"/>
                      <w:sz w:val="20"/>
                      <w:szCs w:val="20"/>
                      <w:lang w:eastAsia="sl-SI"/>
                    </w:rPr>
                    <w:t xml:space="preserve">ga razreši in imenuje oziroma izvoli novega člana nadzornega sveta. Do sprejetja odločitve o razrešitvi član nadzornega sveta, </w:t>
                  </w:r>
                  <w:r>
                    <w:rPr>
                      <w:rFonts w:ascii="Arial" w:eastAsia="Times New Roman" w:hAnsi="Arial" w:cs="Arial"/>
                      <w:sz w:val="20"/>
                      <w:szCs w:val="20"/>
                      <w:lang w:eastAsia="sl-SI"/>
                    </w:rPr>
                    <w:t>čigar</w:t>
                  </w:r>
                  <w:r w:rsidRPr="003D39E0">
                    <w:rPr>
                      <w:rFonts w:ascii="Arial" w:eastAsia="Times New Roman" w:hAnsi="Arial" w:cs="Arial"/>
                      <w:sz w:val="20"/>
                      <w:szCs w:val="20"/>
                      <w:lang w:eastAsia="sl-SI"/>
                    </w:rPr>
                    <w:t xml:space="preserve"> odpoklic je nadzorni svet predlagal, nima glasovalne pravice.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Zoper odločitev o razrešitvi je dovoljen upravni spor.</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(4) Nov</w:t>
                  </w:r>
                  <w:r>
                    <w:rPr>
                      <w:rFonts w:ascii="Arial" w:eastAsia="Times New Roman" w:hAnsi="Arial" w:cs="Arial"/>
                      <w:sz w:val="20"/>
                      <w:szCs w:val="20"/>
                      <w:lang w:eastAsia="sl-SI"/>
                    </w:rPr>
                    <w:t>i</w:t>
                  </w:r>
                  <w:r w:rsidRPr="003D39E0">
                    <w:rPr>
                      <w:rFonts w:ascii="Arial" w:eastAsia="Times New Roman" w:hAnsi="Arial" w:cs="Arial"/>
                      <w:sz w:val="20"/>
                      <w:szCs w:val="20"/>
                      <w:lang w:eastAsia="sl-SI"/>
                    </w:rPr>
                    <w:t xml:space="preserve"> član nadzornega sveta se imenuje oziroma izvoli po postopku, ki je predviden za imenovanje oziroma izvolitev člana nadzornega sveta, ki je bil razrešen pred koncem mandata. Nov</w:t>
                  </w:r>
                  <w:r>
                    <w:rPr>
                      <w:rFonts w:ascii="Arial" w:eastAsia="Times New Roman" w:hAnsi="Arial" w:cs="Arial"/>
                      <w:sz w:val="20"/>
                      <w:szCs w:val="20"/>
                      <w:lang w:eastAsia="sl-SI"/>
                    </w:rPr>
                    <w:t>i</w:t>
                  </w:r>
                  <w:r w:rsidRPr="003D39E0">
                    <w:rPr>
                      <w:rFonts w:ascii="Arial" w:eastAsia="Times New Roman" w:hAnsi="Arial" w:cs="Arial"/>
                      <w:sz w:val="20"/>
                      <w:szCs w:val="20"/>
                      <w:lang w:eastAsia="sl-SI"/>
                    </w:rPr>
                    <w:t xml:space="preserve"> član se imenuje oziroma izvoli za preostanek mandata, za katerega je bil imenovan oziroma izvoljen razrešeni član. Če je do konca mandata manj kot šest mesecev, se </w:t>
                  </w:r>
                  <w:r>
                    <w:rPr>
                      <w:rFonts w:ascii="Arial" w:eastAsia="Times New Roman" w:hAnsi="Arial" w:cs="Arial"/>
                      <w:sz w:val="20"/>
                      <w:szCs w:val="20"/>
                      <w:lang w:eastAsia="sl-SI"/>
                    </w:rPr>
                    <w:t xml:space="preserve">novi član </w:t>
                  </w:r>
                  <w:r w:rsidRPr="003D39E0">
                    <w:rPr>
                      <w:rFonts w:ascii="Arial" w:eastAsia="Times New Roman" w:hAnsi="Arial" w:cs="Arial"/>
                      <w:sz w:val="20"/>
                      <w:szCs w:val="20"/>
                      <w:lang w:eastAsia="sl-SI"/>
                    </w:rPr>
                    <w:t>ne imenuje oziroma izvoli.</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16.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(pristojnosti nadzornega sveta)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Nadzorni svet:</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6" w:name="_Hlk168564687"/>
                  <w:r w:rsidRPr="003D39E0">
                    <w:rPr>
                      <w:rFonts w:ascii="Arial" w:eastAsia="Times New Roman" w:hAnsi="Arial" w:cs="Arial"/>
                      <w:sz w:val="20"/>
                      <w:szCs w:val="20"/>
                      <w:lang w:eastAsia="sl-SI"/>
                    </w:rPr>
                    <w:t>na predlog direktorja potrdi predlog akta o ustanovitvi in ga po</w:t>
                  </w:r>
                  <w:r>
                    <w:rPr>
                      <w:rFonts w:ascii="Arial" w:eastAsia="Times New Roman" w:hAnsi="Arial" w:cs="Arial"/>
                      <w:sz w:val="20"/>
                      <w:szCs w:val="20"/>
                      <w:lang w:eastAsia="sl-SI"/>
                    </w:rPr>
                    <w:t>šlje</w:t>
                  </w:r>
                  <w:r w:rsidRPr="003D39E0">
                    <w:rPr>
                      <w:rFonts w:ascii="Arial" w:eastAsia="Times New Roman" w:hAnsi="Arial" w:cs="Arial"/>
                      <w:sz w:val="20"/>
                      <w:szCs w:val="20"/>
                      <w:lang w:eastAsia="sl-SI"/>
                    </w:rPr>
                    <w:t xml:space="preserve"> vladi v spreje</w:t>
                  </w:r>
                  <w:r>
                    <w:rPr>
                      <w:rFonts w:ascii="Arial" w:eastAsia="Times New Roman" w:hAnsi="Arial" w:cs="Arial"/>
                      <w:sz w:val="20"/>
                      <w:szCs w:val="20"/>
                      <w:lang w:eastAsia="sl-SI"/>
                    </w:rPr>
                    <w:t>tje</w:t>
                  </w:r>
                  <w:r w:rsidRPr="003D39E0">
                    <w:rPr>
                      <w:rFonts w:ascii="Arial" w:eastAsia="Times New Roman" w:hAnsi="Arial" w:cs="Arial"/>
                      <w:sz w:val="20"/>
                      <w:szCs w:val="20"/>
                      <w:lang w:eastAsia="sl-SI"/>
                    </w:rPr>
                    <w:t>;</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na predlog direktorja sprejema letni poslovni načrt;</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potrjuje letno poslovno poročilo družbe;</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hAnsi="Arial" w:cs="Arial"/>
                      <w:sz w:val="20"/>
                      <w:szCs w:val="20"/>
                    </w:rPr>
                  </w:pPr>
                  <w:r w:rsidRPr="003D39E0">
                    <w:rPr>
                      <w:rFonts w:ascii="Arial" w:hAnsi="Arial" w:cs="Arial"/>
                      <w:sz w:val="20"/>
                      <w:szCs w:val="20"/>
                    </w:rPr>
                    <w:lastRenderedPageBreak/>
                    <w:t xml:space="preserve">na predlog direktorja sprejema strateški načrt, s katerim opredeli vsebino, cilje in kazalnike za izvajanje gospodarske javne službe in tržnih dejavnosti v skladu s tem zakonom, ki so podlaga za pripravo letnega poslovnega načrta; </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na predlog direktorja sprejema pravila iz drugega odstavka 7. člena tega zakona;</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na predlog direktorja odloča o imenovanju pooblaščenega revizorja oziroma revizijske družbe v skladu z zakonom, ki ureja revidiranje;</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na predlog direktorja sprejema stroškovnik za storitve gospodarske javne službe iz 3. člena tega zakona in ga po</w:t>
                  </w:r>
                  <w:r>
                    <w:rPr>
                      <w:rFonts w:ascii="Arial" w:eastAsia="Times New Roman" w:hAnsi="Arial" w:cs="Arial"/>
                      <w:sz w:val="20"/>
                      <w:szCs w:val="20"/>
                      <w:lang w:eastAsia="sl-SI"/>
                    </w:rPr>
                    <w:t>šlje</w:t>
                  </w:r>
                  <w:r w:rsidRPr="003D39E0">
                    <w:rPr>
                      <w:rFonts w:ascii="Arial" w:eastAsia="Times New Roman" w:hAnsi="Arial" w:cs="Arial"/>
                      <w:sz w:val="20"/>
                      <w:szCs w:val="20"/>
                      <w:lang w:eastAsia="sl-SI"/>
                    </w:rPr>
                    <w:t xml:space="preserve"> v potrditev vladi;</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sprejema cenik za storitve tržne dejavnosti iz 6. člena tega zakona;</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odloča o imenovanju direktorja na podlagi javnega razpisa;</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odloča o razrešitvi direktorja v skladu z določbo petega odstavka 17. člena tega zakona;</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v primeru, ki ga določa ta zakon, imenuje odgovornega urednika;</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sprejema svoj poslovnik;</w:t>
                  </w:r>
                </w:p>
                <w:p w:rsidR="00CE7B96" w:rsidRPr="003D39E0" w:rsidRDefault="00CE7B96" w:rsidP="00CE7B96">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odloča o podelitvi soglasja iz prvega odstavka 18. člena tega zakona.</w:t>
                  </w:r>
                </w:p>
                <w:bookmarkEnd w:id="6"/>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Nadzorni svet odloča z večino glasov vseh članov.</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Delo nadzornega sveta vodi predsednik ali njegov namestnik v skladu s poslovnikom nadzornega sveta.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17.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(imenovanje in razrešitev direktorja)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Direktorja na podlagi izvedenega javnega razpisa imenuje nadzorni svet. Direktor je imenovan za dobo štirih let.</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Za direktorja je lahko imenovana oseba, ki ima najmanj izobrazbo, pridobljeno po študijskem programu druge stopnje, oziroma izobrazbo, ki ustreza ravni izobrazbe, pridobljene po študijskih programih druge stopnje, in je v skladu z zakonom, ki ureja slovensko ogrodje kvalifikacij, uvrščena na 8. raven ter ima vsaj deset let delovnih izkušenj v medijih ali z mediji, od tega vsaj pet let vodstvenih izkušenj, in obvlada vsaj en svetovni jezik (angleščina, nemščina, francoščina ali španščina) na višji ravni.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Direktor ima ob nastopu funkcije potrdilo o usposobljenosti za člane nadzornih svetov ali upravnih odborov gospodarskih družb, veljavno v Republiki Sloveniji.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(4) Za direktorja ne more biti imenovana oseba, ki:</w:t>
                  </w:r>
                </w:p>
                <w:p w:rsidR="00CE7B96" w:rsidRPr="003D39E0" w:rsidRDefault="00CE7B96" w:rsidP="00CE7B96">
                  <w:pPr>
                    <w:pStyle w:val="Odstavekseznama"/>
                    <w:numPr>
                      <w:ilvl w:val="0"/>
                      <w:numId w:val="6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v skladu z zakonom, ki ureja gospodarske družbe, ne more biti imenovana za člana organa vodenja ali nadzora v delniški družbi;</w:t>
                  </w:r>
                </w:p>
                <w:p w:rsidR="00CE7B96" w:rsidRPr="003D39E0" w:rsidRDefault="00CE7B96" w:rsidP="00CE7B96">
                  <w:pPr>
                    <w:pStyle w:val="Odstavekseznama"/>
                    <w:numPr>
                      <w:ilvl w:val="0"/>
                      <w:numId w:val="6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je v kazenskem postopku z že vloženo pravnomočno obtožnico zoper njo za kaznivo dejanje zoper gospodarstvo ali premoženje;</w:t>
                  </w:r>
                </w:p>
                <w:p w:rsidR="00CE7B96" w:rsidRPr="003D39E0" w:rsidRDefault="00CE7B96" w:rsidP="00CE7B96">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opravlja funkcijo, ki je po zakonu, ki ureja integriteto in preprečevanje korupcije, ali po tem ali drugem zakonu nezdružljiva s članstvom v nadzornem organu ali organu upravljanja gospodarske družbe, ali je tako funkcijo opravljala v preteklih šestih mesecih;</w:t>
                  </w:r>
                </w:p>
                <w:p w:rsidR="00CE7B96" w:rsidRPr="003D39E0" w:rsidRDefault="00CE7B96" w:rsidP="00CE7B96">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ima ali je v zadnjih šestih mesecih imela funkcijo v politični stranki, na katero je bila voljena ali imenovana;</w:t>
                  </w:r>
                </w:p>
                <w:p w:rsidR="00CE7B96" w:rsidRPr="003D39E0" w:rsidRDefault="00CE7B96" w:rsidP="00CE7B96">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je predsednik republike, predsednik vlade, poslanec v </w:t>
                  </w:r>
                  <w:r>
                    <w:rPr>
                      <w:rFonts w:ascii="Arial" w:eastAsia="Times New Roman" w:hAnsi="Arial" w:cs="Arial"/>
                      <w:sz w:val="20"/>
                      <w:szCs w:val="20"/>
                      <w:lang w:eastAsia="sl-SI"/>
                    </w:rPr>
                    <w:t>d</w:t>
                  </w:r>
                  <w:r w:rsidRPr="003D39E0">
                    <w:rPr>
                      <w:rFonts w:ascii="Arial" w:eastAsia="Times New Roman" w:hAnsi="Arial" w:cs="Arial"/>
                      <w:sz w:val="20"/>
                      <w:szCs w:val="20"/>
                      <w:lang w:eastAsia="sl-SI"/>
                    </w:rPr>
                    <w:t xml:space="preserve">ržavnem zboru ali Evropskem parlamentu, član </w:t>
                  </w:r>
                  <w:r>
                    <w:rPr>
                      <w:rFonts w:ascii="Arial" w:eastAsia="Times New Roman" w:hAnsi="Arial" w:cs="Arial"/>
                      <w:sz w:val="20"/>
                      <w:szCs w:val="20"/>
                      <w:lang w:eastAsia="sl-SI"/>
                    </w:rPr>
                    <w:t>d</w:t>
                  </w:r>
                  <w:r w:rsidRPr="003D39E0">
                    <w:rPr>
                      <w:rFonts w:ascii="Arial" w:eastAsia="Times New Roman" w:hAnsi="Arial" w:cs="Arial"/>
                      <w:sz w:val="20"/>
                      <w:szCs w:val="20"/>
                      <w:lang w:eastAsia="sl-SI"/>
                    </w:rPr>
                    <w:t>ržavnega sveta, župan, ustavni sodnik, minister, generalni sekretar vlade, državni sekretar in drug funkcionar v državnih organih ali v institucijah in organih Evropske unije;</w:t>
                  </w:r>
                </w:p>
                <w:p w:rsidR="00CE7B96" w:rsidRPr="003D39E0" w:rsidRDefault="00CE7B96" w:rsidP="00CE7B96">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je generalni direktor direktorata ministrstva, generalni sekretar ministrstva, predstojnik organa v sestavi ministrstva in predstojnik vladne službe, načelnik upravne enote </w:t>
                  </w:r>
                  <w:r>
                    <w:rPr>
                      <w:rFonts w:ascii="Arial" w:eastAsia="Times New Roman" w:hAnsi="Arial" w:cs="Arial"/>
                      <w:sz w:val="20"/>
                      <w:szCs w:val="20"/>
                      <w:lang w:eastAsia="sl-SI"/>
                    </w:rPr>
                    <w:t>in</w:t>
                  </w:r>
                  <w:r w:rsidRPr="003D39E0">
                    <w:rPr>
                      <w:rFonts w:ascii="Arial" w:eastAsia="Times New Roman" w:hAnsi="Arial" w:cs="Arial"/>
                      <w:sz w:val="20"/>
                      <w:szCs w:val="20"/>
                      <w:lang w:eastAsia="sl-SI"/>
                    </w:rPr>
                    <w:t xml:space="preserve"> direktor občinske uprave;</w:t>
                  </w:r>
                </w:p>
                <w:p w:rsidR="00CE7B96" w:rsidRPr="003D39E0" w:rsidRDefault="00CE7B96" w:rsidP="00CE7B96">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je član ali zaposlena v organu, ki je pristojen za nadzor nad izvajanjem predpisov, ki urejajo medije.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(5) Nadzorni svet lahko predčasno razreši direktorja:</w:t>
                  </w:r>
                </w:p>
                <w:p w:rsidR="00CE7B96" w:rsidRPr="003D39E0" w:rsidRDefault="00CE7B96" w:rsidP="00CE7B96">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če to sam zahteva;</w:t>
                  </w:r>
                </w:p>
                <w:p w:rsidR="00CE7B96" w:rsidRPr="003D39E0" w:rsidRDefault="00CE7B96" w:rsidP="00CE7B96">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če pride do katerega</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koli razloga, zaradi katerega v skladu s predpisi, ki urejajo delovna razmerja, preneha delovno razmerje direktorju po samem zakonu;</w:t>
                  </w:r>
                </w:p>
                <w:p w:rsidR="00CE7B96" w:rsidRPr="003D39E0" w:rsidRDefault="00CE7B96" w:rsidP="00CE7B96">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lastRenderedPageBreak/>
                    <w:t>če direktor pri svojem delu ne ravna v skladu s predpisi in splošnimi akti STA ali ne izvršuje odločitev nadzornega sveta ali ravna v nasprotju z njimi;</w:t>
                  </w:r>
                </w:p>
                <w:p w:rsidR="00CE7B96" w:rsidRPr="003D39E0" w:rsidRDefault="00CE7B96" w:rsidP="00CE7B96">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če direktor s svojim delovanjem povzroči STA večjo škodo ali če zanemarja ali malomarno opravlja svoje dolžnosti, tako da nastanejo ali bi lahko nastale hujše motnje pri delu STA;</w:t>
                  </w:r>
                </w:p>
                <w:p w:rsidR="00CE7B96" w:rsidRPr="003D39E0" w:rsidRDefault="00CE7B96" w:rsidP="00CE7B96">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če več ne izpolnjuje pogojev za imenovanje, določenih v tem zakonu.</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3137" w:rsidRDefault="005C3137"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3137" w:rsidRDefault="005C3137"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3137" w:rsidRPr="003D39E0" w:rsidRDefault="005C3137"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360"/>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18. člen</w:t>
                  </w:r>
                </w:p>
                <w:p w:rsidR="00CE7B96" w:rsidRPr="003D39E0" w:rsidRDefault="00CE7B96" w:rsidP="00CE7B96">
                  <w:pPr>
                    <w:overflowPunct w:val="0"/>
                    <w:autoSpaceDE w:val="0"/>
                    <w:autoSpaceDN w:val="0"/>
                    <w:adjustRightInd w:val="0"/>
                    <w:spacing w:after="0" w:line="240" w:lineRule="auto"/>
                    <w:ind w:left="360"/>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(direktor)</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Direktor vodi posle družbe samostojno in na lastno odgovornost, razen v primeru sklepanja kreditnih pogodb in pogodb o investicijah, katerih vrednost presega pet odstotkov vseh letnih prihodkov STA iz preteklega leta, za katere potrebuje soglasje nadzornega sveta.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(2) Direktor zastopa in predstavlja družbo neomejeno. </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Pravni posli, sklenjeni v nasprotju s prvim odstavkom tega člena, so nični.</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(4) Direktor imenuje in razrešuje odgovornega urednika v skladu s tem zakonom.</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(5) Za direktorja se smiselno uporabljajo določbe o skrbnosti in odgovornosti, kot jih za člane organov vodenja oziroma nadzora v delniških družbah določa zakon, ki ureja gospodarske družbe.</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(6) Direktor vodi socialni dialog s predstavniki reprezentativnih sindikatov STA ter sklepa posebno kolektivno pogodbo STA in je v imenu STA eden od podpisnikov kolektivne pogodbe za poklicne novinarje na strani delodajalcev.</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(7) Za prejemke direktorja se uporablja zakon, ki ureja prejemke poslovodnih oseb v gospodarskih družbah v večinski lasti Republike Slovenije in samoupravnih lokalnih skupnosti.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19. člen</w:t>
                  </w: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(prepoved sklepanja poslov)</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STA ne sklepa poslov z direktorjem in člani nadzornega sveta ter njihovimi ožjimi družinskimi člani in z njimi povezanimi pravnimi osebami, razen ko gre za plačilo za uporabo storitev gospodarske javne službe.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Ožji družinski člani iz prejšnjega odstavka so zakonec, otroci, posvojenci, starši, posvojitelji, bratje, sestre in osebe, ki s posameznikom živijo v skupnem gospodinjstvu ali v zunajzakonski skupnosti.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Povezana pravna oseba iz prvega odstavka tega člena je pravna oseba, ki jo član nadzornega sveta ali njegov ožji družinski član ali direktor ali njegov ožji družinski član posredno ali neposredno obvladuje oziroma je udeležen pri njenem skupnem obvladovanju.</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20. člen</w:t>
                  </w: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(uredništvo)</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Uredništvo sestavljajo odgovorni urednik, uredniki področnih uredništev in drugi uredniki, redno zaposleni novinarji in novinarji, ki s STA pogodbeno sodelujejo, v skladu z aktom o ustanovitvi in pravilnikom uredništva pa lahko tudi drugi avtorji prispevkov oziroma programski delavci.</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Uredništvo vodi in predstavlja odgovorni urednik.</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Člani uredništva iz prvega odstavka tega člena in drugi avtorji prispevkov oziroma programski delavci so v okviru programske zasnove STA in v skladu z določbami tega zakona, zakona, ki ureja medije, in akta o ustanovitvi STA pri svojem delu neodvisni in samostojni.</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lastRenderedPageBreak/>
                    <w:t>(4) STA zagotavlja uredništvu materialne in kadrovske pogoje za nemoteno delovanje in izvajanje programske zasnove v skladu z letnim poslovnim načrtom STA in tem zakonom.</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(5) Pravila zagotavljanja in izvajanja uredniške neodvisnosti se določijo z dogovorom o uredniški neodvisnosti med direktorjem in uredništvom STA po predhodnem soglasju nadzornega sveta.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(6) Z dogovorom o uredniški neodvisnosti se uredi</w:t>
                  </w:r>
                  <w:r>
                    <w:rPr>
                      <w:rFonts w:ascii="Arial" w:eastAsia="Times New Roman" w:hAnsi="Arial" w:cs="Arial"/>
                      <w:sz w:val="20"/>
                      <w:szCs w:val="20"/>
                      <w:lang w:eastAsia="sl-SI"/>
                    </w:rPr>
                    <w:t>ta</w:t>
                  </w:r>
                  <w:r w:rsidRPr="003D39E0">
                    <w:rPr>
                      <w:rFonts w:ascii="Arial" w:eastAsia="Times New Roman" w:hAnsi="Arial" w:cs="Arial"/>
                      <w:sz w:val="20"/>
                      <w:szCs w:val="20"/>
                      <w:lang w:eastAsia="sl-SI"/>
                    </w:rPr>
                    <w:t xml:space="preserve"> postopek reševanja nesoglasij med direktorjem, nadzornim svetom in uredništvom oziroma odgovornim urednikom</w:t>
                  </w:r>
                  <w:r>
                    <w:rPr>
                      <w:rFonts w:ascii="Arial" w:eastAsia="Times New Roman" w:hAnsi="Arial" w:cs="Arial"/>
                      <w:sz w:val="20"/>
                      <w:szCs w:val="20"/>
                      <w:lang w:eastAsia="sl-SI"/>
                    </w:rPr>
                    <w:t xml:space="preserve"> ter </w:t>
                  </w:r>
                  <w:r w:rsidRPr="003D39E0">
                    <w:rPr>
                      <w:rFonts w:ascii="Arial" w:eastAsia="Times New Roman" w:hAnsi="Arial" w:cs="Arial"/>
                      <w:sz w:val="20"/>
                      <w:szCs w:val="20"/>
                      <w:lang w:eastAsia="sl-SI"/>
                    </w:rPr>
                    <w:t xml:space="preserve">postopek reševanja nesoglasij znotraj uredništva </w:t>
                  </w:r>
                  <w:r>
                    <w:rPr>
                      <w:rFonts w:ascii="Arial" w:eastAsia="Times New Roman" w:hAnsi="Arial" w:cs="Arial"/>
                      <w:sz w:val="20"/>
                      <w:szCs w:val="20"/>
                      <w:lang w:eastAsia="sl-SI"/>
                    </w:rPr>
                    <w:t>in</w:t>
                  </w:r>
                  <w:r w:rsidRPr="003D39E0">
                    <w:rPr>
                      <w:rFonts w:ascii="Arial" w:eastAsia="Times New Roman" w:hAnsi="Arial" w:cs="Arial"/>
                      <w:sz w:val="20"/>
                      <w:szCs w:val="20"/>
                      <w:lang w:eastAsia="sl-SI"/>
                    </w:rPr>
                    <w:t xml:space="preserve"> določi</w:t>
                  </w:r>
                  <w:r>
                    <w:rPr>
                      <w:rFonts w:ascii="Arial" w:eastAsia="Times New Roman" w:hAnsi="Arial" w:cs="Arial"/>
                      <w:sz w:val="20"/>
                      <w:szCs w:val="20"/>
                      <w:lang w:eastAsia="sl-SI"/>
                    </w:rPr>
                    <w:t>ta</w:t>
                  </w:r>
                  <w:r w:rsidRPr="003D39E0">
                    <w:rPr>
                      <w:rFonts w:ascii="Arial" w:eastAsia="Times New Roman" w:hAnsi="Arial" w:cs="Arial"/>
                      <w:sz w:val="20"/>
                      <w:szCs w:val="20"/>
                      <w:lang w:eastAsia="sl-SI"/>
                    </w:rPr>
                    <w:t xml:space="preserve"> vpliv uredništva ter način njegovega izvajanja na vse zanj pomembne kadrovske, strateške in organizacijske odločitve direktorja in nadzornega sveta.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21.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(odgovorni urednik)</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Odgovornega urednika imenuje in razrešuje direktor po pridobitvi predhodnega mnenja uredništva. Odgovorn</w:t>
                  </w:r>
                  <w:r>
                    <w:rPr>
                      <w:rFonts w:ascii="Arial" w:eastAsia="Times New Roman" w:hAnsi="Arial" w:cs="Arial"/>
                      <w:sz w:val="20"/>
                      <w:szCs w:val="20"/>
                      <w:lang w:eastAsia="sl-SI"/>
                    </w:rPr>
                    <w:t>i</w:t>
                  </w:r>
                  <w:r w:rsidRPr="003D39E0">
                    <w:rPr>
                      <w:rFonts w:ascii="Arial" w:eastAsia="Times New Roman" w:hAnsi="Arial" w:cs="Arial"/>
                      <w:sz w:val="20"/>
                      <w:szCs w:val="20"/>
                      <w:lang w:eastAsia="sl-SI"/>
                    </w:rPr>
                    <w:t xml:space="preserve"> urednik se imenuje na podlagi izvedenega javnega razpisa.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Direktor se pred imenovanjem odgovornega urednika s člani uredništva posvetuje o kandidatih za odgovornega urednika. Če direktor ne pridobi pozitivnega mnenja večine članov uredništva, predlaga imenovanje takega kandidata nadzornemu svetu. V tem primeru ima uredništvo pravico predlagati nadzornemu svetu svojega kandidata</w:t>
                  </w:r>
                  <w:r w:rsidRPr="003D39E0">
                    <w:rPr>
                      <w:rFonts w:ascii="Arial" w:hAnsi="Arial" w:cs="Arial"/>
                      <w:sz w:val="20"/>
                      <w:szCs w:val="20"/>
                    </w:rPr>
                    <w:t xml:space="preserve"> </w:t>
                  </w:r>
                  <w:r w:rsidRPr="003D39E0">
                    <w:rPr>
                      <w:rFonts w:ascii="Arial" w:eastAsia="Times New Roman" w:hAnsi="Arial" w:cs="Arial"/>
                      <w:sz w:val="20"/>
                      <w:szCs w:val="20"/>
                      <w:lang w:eastAsia="sl-SI"/>
                    </w:rPr>
                    <w:t>za odgovornega urednika, in sicer med kandidat</w:t>
                  </w:r>
                  <w:r>
                    <w:rPr>
                      <w:rFonts w:ascii="Arial" w:eastAsia="Times New Roman" w:hAnsi="Arial" w:cs="Arial"/>
                      <w:sz w:val="20"/>
                      <w:szCs w:val="20"/>
                      <w:lang w:eastAsia="sl-SI"/>
                    </w:rPr>
                    <w:t>i</w:t>
                  </w:r>
                  <w:r w:rsidRPr="003D39E0">
                    <w:rPr>
                      <w:rFonts w:ascii="Arial" w:eastAsia="Times New Roman" w:hAnsi="Arial" w:cs="Arial"/>
                      <w:sz w:val="20"/>
                      <w:szCs w:val="20"/>
                      <w:lang w:eastAsia="sl-SI"/>
                    </w:rPr>
                    <w:t>, prijavljeni</w:t>
                  </w:r>
                  <w:r>
                    <w:rPr>
                      <w:rFonts w:ascii="Arial" w:eastAsia="Times New Roman" w:hAnsi="Arial" w:cs="Arial"/>
                      <w:sz w:val="20"/>
                      <w:szCs w:val="20"/>
                      <w:lang w:eastAsia="sl-SI"/>
                    </w:rPr>
                    <w:t>mi</w:t>
                  </w:r>
                  <w:r w:rsidRPr="003D39E0">
                    <w:rPr>
                      <w:rFonts w:ascii="Arial" w:eastAsia="Times New Roman" w:hAnsi="Arial" w:cs="Arial"/>
                      <w:sz w:val="20"/>
                      <w:szCs w:val="20"/>
                      <w:lang w:eastAsia="sl-SI"/>
                    </w:rPr>
                    <w:t xml:space="preserve"> na javni razpis.</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S kolektivno pogodbo STA ali notranjim aktom STA se lahko določijo tudi dodatne pravice uredništva pri imenovanju odgovornega urednika.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(4) Odgovorni urednik ima najmanj izobrazbo, pridobljeno po študijskem programu druge stopnje, oziroma izobrazbo, ki ustreza ravni izobrazbe, pridobljene po študijskih programih druge stopnje, in je v skladu z zakonom, ki ureja slovensko ogrodje kvalifikacij, uvrščena na 8. raven, in vsaj deset let delovnih izkušenj, od tega vsaj pet let kot novinar ali urednik, ter obvlada vsaj en svetovni jezik (angleščina, nemščina, francoščina ali španščina) na višji ravni.</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(5) Mandat odgovornega urednika je štiri leta.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(6) Urednike področnih uredništev in druge urednike po predhodnem mnenju uredništva imenuje in razrešuje odgovorni urednik. Njihov mandat je vezan na mandat odgovornega urednika.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(7) Določbe tega člena, ki urejajo odgovornega urednika, veljajo tudi za vršilca dolžnosti odgovornega urednika, pri čemer se lahko vršil</w:t>
                  </w:r>
                  <w:r>
                    <w:rPr>
                      <w:rFonts w:ascii="Arial" w:eastAsia="Times New Roman" w:hAnsi="Arial" w:cs="Arial"/>
                      <w:sz w:val="20"/>
                      <w:szCs w:val="20"/>
                      <w:lang w:eastAsia="sl-SI"/>
                    </w:rPr>
                    <w:t>ec</w:t>
                  </w:r>
                  <w:r w:rsidRPr="003D39E0">
                    <w:rPr>
                      <w:rFonts w:ascii="Arial" w:eastAsia="Times New Roman" w:hAnsi="Arial" w:cs="Arial"/>
                      <w:sz w:val="20"/>
                      <w:szCs w:val="20"/>
                      <w:lang w:eastAsia="sl-SI"/>
                    </w:rPr>
                    <w:t xml:space="preserve"> dolžnosti odgovornega urednika imenuje za največ šest mesecev.</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22.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(financiranje STA)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(1)</w:t>
                  </w:r>
                  <w:r w:rsidRPr="003D39E0">
                    <w:rPr>
                      <w:rFonts w:ascii="Arial" w:eastAsia="Times New Roman" w:hAnsi="Arial" w:cs="Arial"/>
                      <w:b/>
                      <w:bCs/>
                      <w:sz w:val="20"/>
                      <w:szCs w:val="20"/>
                      <w:lang w:eastAsia="sl-SI"/>
                    </w:rPr>
                    <w:t xml:space="preserve"> </w:t>
                  </w:r>
                  <w:r w:rsidRPr="003D39E0">
                    <w:rPr>
                      <w:rFonts w:ascii="Arial" w:eastAsia="Times New Roman" w:hAnsi="Arial" w:cs="Arial"/>
                      <w:sz w:val="20"/>
                      <w:szCs w:val="20"/>
                      <w:lang w:eastAsia="sl-SI"/>
                    </w:rPr>
                    <w:t>STA pridobiva sredstva iz:</w:t>
                  </w:r>
                </w:p>
                <w:p w:rsidR="00CE7B96" w:rsidRPr="003D39E0" w:rsidRDefault="00CE7B96" w:rsidP="00CE7B96">
                  <w:pPr>
                    <w:numPr>
                      <w:ilvl w:val="0"/>
                      <w:numId w:val="44"/>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bookmarkStart w:id="7" w:name="_Hlk214961586"/>
                  <w:r w:rsidRPr="003D39E0">
                    <w:rPr>
                      <w:rFonts w:ascii="Arial" w:eastAsia="Times New Roman" w:hAnsi="Arial" w:cs="Arial"/>
                      <w:sz w:val="20"/>
                      <w:szCs w:val="20"/>
                      <w:lang w:eastAsia="sl-SI"/>
                    </w:rPr>
                    <w:t xml:space="preserve">državnega proračuna v obliki nadomestila za opravljanje gospodarske javne službe STA, kot je določeno v četrtem odstavku 3. člena tega zakona, </w:t>
                  </w:r>
                  <w:bookmarkStart w:id="8" w:name="_Hlk175220994"/>
                  <w:r w:rsidRPr="003D39E0">
                    <w:rPr>
                      <w:rFonts w:ascii="Arial" w:eastAsia="Times New Roman" w:hAnsi="Arial" w:cs="Arial"/>
                      <w:sz w:val="20"/>
                      <w:szCs w:val="20"/>
                      <w:lang w:eastAsia="sl-SI"/>
                    </w:rPr>
                    <w:t>ki se izplača na podlagi letne pogodbe, sklenjene med ustanoviteljem in STA</w:t>
                  </w:r>
                  <w:bookmarkEnd w:id="8"/>
                  <w:r w:rsidRPr="003D39E0">
                    <w:rPr>
                      <w:rFonts w:ascii="Arial" w:eastAsia="Times New Roman" w:hAnsi="Arial" w:cs="Arial"/>
                      <w:sz w:val="20"/>
                      <w:szCs w:val="20"/>
                      <w:lang w:eastAsia="sl-SI"/>
                    </w:rPr>
                    <w:t>;</w:t>
                  </w:r>
                </w:p>
                <w:p w:rsidR="00CE7B96" w:rsidRPr="003D39E0" w:rsidRDefault="00CE7B96" w:rsidP="00CE7B96">
                  <w:pPr>
                    <w:numPr>
                      <w:ilvl w:val="0"/>
                      <w:numId w:val="44"/>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plačil naročnin, kot je določeno v tretjem odstavku 3. člena tega zakona;</w:t>
                  </w:r>
                </w:p>
                <w:p w:rsidR="00CE7B96" w:rsidRPr="003D39E0" w:rsidRDefault="00CE7B96" w:rsidP="00CE7B96">
                  <w:pPr>
                    <w:numPr>
                      <w:ilvl w:val="0"/>
                      <w:numId w:val="44"/>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tarife, kot je določeno v petem odstavku 3. člena tega zakona;</w:t>
                  </w:r>
                </w:p>
                <w:p w:rsidR="00CE7B96" w:rsidRPr="003D39E0" w:rsidRDefault="00CE7B96" w:rsidP="00CE7B96">
                  <w:pPr>
                    <w:numPr>
                      <w:ilvl w:val="0"/>
                      <w:numId w:val="44"/>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tržnih dejavnosti.</w:t>
                  </w:r>
                </w:p>
                <w:bookmarkEnd w:id="7"/>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(2) Pogodbo iz prve alineje prejšnjega odstavka v imenu in za račun ustanovitelja sklene pristojno ministrstvo.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23. člen</w:t>
                  </w: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(postopek načrtovanja obsega gospodarske javne službe)</w:t>
                  </w: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lastRenderedPageBreak/>
                    <w:t xml:space="preserve">(1) STA načrtuje obseg gospodarske javne službe glede na </w:t>
                  </w:r>
                  <w:r>
                    <w:rPr>
                      <w:rFonts w:ascii="Arial" w:eastAsia="Times New Roman" w:hAnsi="Arial" w:cs="Arial"/>
                      <w:sz w:val="20"/>
                      <w:szCs w:val="20"/>
                      <w:lang w:eastAsia="sl-SI"/>
                    </w:rPr>
                    <w:t>izvedbo</w:t>
                  </w:r>
                  <w:r w:rsidRPr="003D39E0">
                    <w:rPr>
                      <w:rFonts w:ascii="Arial" w:eastAsia="Times New Roman" w:hAnsi="Arial" w:cs="Arial"/>
                      <w:sz w:val="20"/>
                      <w:szCs w:val="20"/>
                      <w:lang w:eastAsia="sl-SI"/>
                    </w:rPr>
                    <w:t xml:space="preserve"> posameznih dejavnosti na podlagi analize in izračuna povprečja izvedenih dejavnosti v obdobju treh let do začetka priprave predloga programa dela in finančnega načrta, določenega v 25. členu tega zakona.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126D21"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 xml:space="preserve">(2) STA pri analizi in izračunu povprečja izvedenih dejavnosti iz prejšnjega odstavka upošteva ta </w:t>
                  </w:r>
                  <w:r w:rsidRPr="00126D21">
                    <w:rPr>
                      <w:rFonts w:ascii="Arial" w:eastAsia="Times New Roman" w:hAnsi="Arial" w:cs="Arial"/>
                      <w:sz w:val="20"/>
                      <w:szCs w:val="20"/>
                      <w:lang w:eastAsia="sl-SI"/>
                    </w:rPr>
                    <w:t>merila:</w:t>
                  </w:r>
                </w:p>
                <w:p w:rsidR="00CE7B96" w:rsidRPr="00126D21" w:rsidRDefault="00CE7B96" w:rsidP="00CE7B96">
                  <w:pPr>
                    <w:pStyle w:val="Odstavekseznama"/>
                    <w:numPr>
                      <w:ilvl w:val="0"/>
                      <w:numId w:val="60"/>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126D21">
                    <w:rPr>
                      <w:rFonts w:ascii="Arial" w:eastAsia="Times New Roman" w:hAnsi="Arial" w:cs="Arial"/>
                      <w:sz w:val="20"/>
                      <w:szCs w:val="20"/>
                      <w:lang w:eastAsia="sl-SI"/>
                    </w:rPr>
                    <w:t xml:space="preserve">povprečno </w:t>
                  </w:r>
                  <w:r w:rsidR="00CD4D3B" w:rsidRPr="00126D21">
                    <w:rPr>
                      <w:rFonts w:ascii="Arial" w:eastAsia="Times New Roman" w:hAnsi="Arial" w:cs="Arial"/>
                      <w:sz w:val="20"/>
                      <w:szCs w:val="20"/>
                      <w:lang w:eastAsia="sl-SI"/>
                    </w:rPr>
                    <w:t xml:space="preserve">mesečno </w:t>
                  </w:r>
                  <w:r w:rsidRPr="00126D21">
                    <w:rPr>
                      <w:rFonts w:ascii="Arial" w:eastAsia="Times New Roman" w:hAnsi="Arial" w:cs="Arial"/>
                      <w:sz w:val="20"/>
                      <w:szCs w:val="20"/>
                      <w:lang w:eastAsia="sl-SI"/>
                    </w:rPr>
                    <w:t>število objavljenih agencijskih novic z vsebinskih področij, opredeljenih v strateškem načrtu;</w:t>
                  </w:r>
                </w:p>
                <w:p w:rsidR="00CE7B96" w:rsidRPr="00126D21" w:rsidRDefault="00CE7B96" w:rsidP="00CE7B96">
                  <w:pPr>
                    <w:pStyle w:val="Odstavekseznama"/>
                    <w:numPr>
                      <w:ilvl w:val="0"/>
                      <w:numId w:val="60"/>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126D21">
                    <w:rPr>
                      <w:rFonts w:ascii="Arial" w:eastAsia="Times New Roman" w:hAnsi="Arial" w:cs="Arial"/>
                      <w:sz w:val="20"/>
                      <w:szCs w:val="20"/>
                      <w:lang w:eastAsia="sl-SI"/>
                    </w:rPr>
                    <w:t xml:space="preserve">povprečno </w:t>
                  </w:r>
                  <w:r w:rsidR="00CD4D3B" w:rsidRPr="00126D21">
                    <w:rPr>
                      <w:rFonts w:ascii="Arial" w:eastAsia="Times New Roman" w:hAnsi="Arial" w:cs="Arial"/>
                      <w:sz w:val="20"/>
                      <w:szCs w:val="20"/>
                      <w:lang w:eastAsia="sl-SI"/>
                    </w:rPr>
                    <w:t>mesečno</w:t>
                  </w:r>
                  <w:r w:rsidRPr="00126D21">
                    <w:rPr>
                      <w:rFonts w:ascii="Arial" w:eastAsia="Times New Roman" w:hAnsi="Arial" w:cs="Arial"/>
                      <w:sz w:val="20"/>
                      <w:szCs w:val="20"/>
                      <w:lang w:eastAsia="sl-SI"/>
                    </w:rPr>
                    <w:t xml:space="preserve"> število kratkih povzetkov agencijskih novic z vsebinskih področij, opredeljenih v strateškem načrtu;</w:t>
                  </w:r>
                </w:p>
                <w:p w:rsidR="00CE7B96" w:rsidRPr="00126D21" w:rsidRDefault="00CE7B96" w:rsidP="00CE7B96">
                  <w:pPr>
                    <w:pStyle w:val="Odstavekseznama"/>
                    <w:numPr>
                      <w:ilvl w:val="0"/>
                      <w:numId w:val="60"/>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126D21">
                    <w:rPr>
                      <w:rFonts w:ascii="Arial" w:eastAsia="Times New Roman" w:hAnsi="Arial" w:cs="Arial"/>
                      <w:sz w:val="20"/>
                      <w:szCs w:val="20"/>
                      <w:lang w:eastAsia="sl-SI"/>
                    </w:rPr>
                    <w:t xml:space="preserve">število </w:t>
                  </w:r>
                  <w:r w:rsidR="00CD4D3B" w:rsidRPr="00126D21">
                    <w:rPr>
                      <w:rFonts w:ascii="Arial" w:eastAsia="Times New Roman" w:hAnsi="Arial" w:cs="Arial"/>
                      <w:sz w:val="20"/>
                      <w:szCs w:val="20"/>
                      <w:lang w:eastAsia="sl-SI"/>
                    </w:rPr>
                    <w:t xml:space="preserve">vsebin v okviru </w:t>
                  </w:r>
                  <w:r w:rsidRPr="00126D21">
                    <w:rPr>
                      <w:rFonts w:ascii="Arial" w:eastAsia="Times New Roman" w:hAnsi="Arial" w:cs="Arial"/>
                      <w:sz w:val="20"/>
                      <w:szCs w:val="20"/>
                      <w:lang w:eastAsia="sl-SI"/>
                    </w:rPr>
                    <w:t>javn</w:t>
                  </w:r>
                  <w:r w:rsidR="00CD4D3B" w:rsidRPr="00126D21">
                    <w:rPr>
                      <w:rFonts w:ascii="Arial" w:eastAsia="Times New Roman" w:hAnsi="Arial" w:cs="Arial"/>
                      <w:sz w:val="20"/>
                      <w:szCs w:val="20"/>
                      <w:lang w:eastAsia="sl-SI"/>
                    </w:rPr>
                    <w:t>e</w:t>
                  </w:r>
                  <w:r w:rsidRPr="00126D21">
                    <w:rPr>
                      <w:rFonts w:ascii="Arial" w:eastAsia="Times New Roman" w:hAnsi="Arial" w:cs="Arial"/>
                      <w:sz w:val="20"/>
                      <w:szCs w:val="20"/>
                      <w:lang w:eastAsia="sl-SI"/>
                    </w:rPr>
                    <w:t xml:space="preserve"> medijsk</w:t>
                  </w:r>
                  <w:r w:rsidR="00CD4D3B" w:rsidRPr="00126D21">
                    <w:rPr>
                      <w:rFonts w:ascii="Arial" w:eastAsia="Times New Roman" w:hAnsi="Arial" w:cs="Arial"/>
                      <w:sz w:val="20"/>
                      <w:szCs w:val="20"/>
                      <w:lang w:eastAsia="sl-SI"/>
                    </w:rPr>
                    <w:t>e</w:t>
                  </w:r>
                  <w:r w:rsidRPr="00126D21">
                    <w:rPr>
                      <w:rFonts w:ascii="Arial" w:eastAsia="Times New Roman" w:hAnsi="Arial" w:cs="Arial"/>
                      <w:sz w:val="20"/>
                      <w:szCs w:val="20"/>
                      <w:lang w:eastAsia="sl-SI"/>
                    </w:rPr>
                    <w:t xml:space="preserve"> storit</w:t>
                  </w:r>
                  <w:r w:rsidR="00CD4D3B" w:rsidRPr="00126D21">
                    <w:rPr>
                      <w:rFonts w:ascii="Arial" w:eastAsia="Times New Roman" w:hAnsi="Arial" w:cs="Arial"/>
                      <w:sz w:val="20"/>
                      <w:szCs w:val="20"/>
                      <w:lang w:eastAsia="sl-SI"/>
                    </w:rPr>
                    <w:t>ve</w:t>
                  </w:r>
                  <w:r w:rsidRPr="00126D21">
                    <w:rPr>
                      <w:rFonts w:ascii="Arial" w:eastAsia="Times New Roman" w:hAnsi="Arial" w:cs="Arial"/>
                      <w:sz w:val="20"/>
                      <w:szCs w:val="20"/>
                      <w:lang w:eastAsia="sl-SI"/>
                    </w:rPr>
                    <w:t xml:space="preserve"> v slovenskem in angleškem jeziku, ki so bil</w:t>
                  </w:r>
                  <w:r w:rsidR="00CD4D3B" w:rsidRPr="00126D21">
                    <w:rPr>
                      <w:rFonts w:ascii="Arial" w:eastAsia="Times New Roman" w:hAnsi="Arial" w:cs="Arial"/>
                      <w:sz w:val="20"/>
                      <w:szCs w:val="20"/>
                      <w:lang w:eastAsia="sl-SI"/>
                    </w:rPr>
                    <w:t>e</w:t>
                  </w:r>
                  <w:r w:rsidRPr="00126D21">
                    <w:rPr>
                      <w:rFonts w:ascii="Arial" w:eastAsia="Times New Roman" w:hAnsi="Arial" w:cs="Arial"/>
                      <w:sz w:val="20"/>
                      <w:szCs w:val="20"/>
                      <w:lang w:eastAsia="sl-SI"/>
                    </w:rPr>
                    <w:t xml:space="preserve"> načrtovan</w:t>
                  </w:r>
                  <w:r w:rsidR="00CD4D3B" w:rsidRPr="00126D21">
                    <w:rPr>
                      <w:rFonts w:ascii="Arial" w:eastAsia="Times New Roman" w:hAnsi="Arial" w:cs="Arial"/>
                      <w:sz w:val="20"/>
                      <w:szCs w:val="20"/>
                      <w:lang w:eastAsia="sl-SI"/>
                    </w:rPr>
                    <w:t>e</w:t>
                  </w:r>
                  <w:r w:rsidRPr="00126D21">
                    <w:rPr>
                      <w:rFonts w:ascii="Arial" w:eastAsia="Times New Roman" w:hAnsi="Arial" w:cs="Arial"/>
                      <w:sz w:val="20"/>
                      <w:szCs w:val="20"/>
                      <w:lang w:eastAsia="sl-SI"/>
                    </w:rPr>
                    <w:t xml:space="preserve"> in izvedene za izdajatelje medijev in druge naročnike glede na cilje in vsebine, opredeljene v strateškem načrtu ter prikazane glede na posamezne zvrsti, obliko izdajanja (tekstovna, zvočna, slikovna ali avdiovizualna oblika) in vsebinska področja; </w:t>
                  </w:r>
                </w:p>
                <w:p w:rsidR="00CE7B96" w:rsidRPr="00126D21" w:rsidRDefault="00CE7B96" w:rsidP="00CE7B96">
                  <w:pPr>
                    <w:pStyle w:val="Odstavekseznama"/>
                    <w:numPr>
                      <w:ilvl w:val="0"/>
                      <w:numId w:val="60"/>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126D21">
                    <w:rPr>
                      <w:rFonts w:ascii="Arial" w:eastAsia="Times New Roman" w:hAnsi="Arial" w:cs="Arial"/>
                      <w:sz w:val="20"/>
                      <w:szCs w:val="20"/>
                      <w:lang w:eastAsia="sl-SI"/>
                    </w:rPr>
                    <w:t>število naročnikov</w:t>
                  </w:r>
                  <w:r w:rsidR="00CD4D3B" w:rsidRPr="00126D21">
                    <w:rPr>
                      <w:rFonts w:ascii="Arial" w:eastAsia="Times New Roman" w:hAnsi="Arial" w:cs="Arial"/>
                      <w:sz w:val="20"/>
                      <w:szCs w:val="20"/>
                      <w:lang w:eastAsia="sl-SI"/>
                    </w:rPr>
                    <w:t xml:space="preserve"> za vsebine javne medijske storitve iz prv</w:t>
                  </w:r>
                  <w:r w:rsidR="009F4267" w:rsidRPr="00126D21">
                    <w:rPr>
                      <w:rFonts w:ascii="Arial" w:eastAsia="Times New Roman" w:hAnsi="Arial" w:cs="Arial"/>
                      <w:sz w:val="20"/>
                      <w:szCs w:val="20"/>
                      <w:lang w:eastAsia="sl-SI"/>
                    </w:rPr>
                    <w:t>e</w:t>
                  </w:r>
                  <w:r w:rsidR="00CD4D3B" w:rsidRPr="00126D21">
                    <w:rPr>
                      <w:rFonts w:ascii="Arial" w:eastAsia="Times New Roman" w:hAnsi="Arial" w:cs="Arial"/>
                      <w:sz w:val="20"/>
                      <w:szCs w:val="20"/>
                      <w:lang w:eastAsia="sl-SI"/>
                    </w:rPr>
                    <w:t xml:space="preserve"> alineje prvega odstavka </w:t>
                  </w:r>
                  <w:r w:rsidR="00D63BD0" w:rsidRPr="00126D21">
                    <w:rPr>
                      <w:rFonts w:ascii="Arial" w:eastAsia="Times New Roman" w:hAnsi="Arial" w:cs="Arial"/>
                      <w:sz w:val="20"/>
                      <w:szCs w:val="20"/>
                      <w:lang w:eastAsia="sl-SI"/>
                    </w:rPr>
                    <w:t>3.</w:t>
                  </w:r>
                  <w:r w:rsidR="00CD4D3B" w:rsidRPr="00126D21">
                    <w:rPr>
                      <w:rFonts w:ascii="Arial" w:eastAsia="Times New Roman" w:hAnsi="Arial" w:cs="Arial"/>
                      <w:sz w:val="20"/>
                      <w:szCs w:val="20"/>
                      <w:lang w:eastAsia="sl-SI"/>
                    </w:rPr>
                    <w:t xml:space="preserve"> člena</w:t>
                  </w:r>
                  <w:r w:rsidRPr="00126D21">
                    <w:rPr>
                      <w:rFonts w:ascii="Arial" w:eastAsia="Times New Roman" w:hAnsi="Arial" w:cs="Arial"/>
                      <w:sz w:val="20"/>
                      <w:szCs w:val="20"/>
                      <w:lang w:eastAsia="sl-SI"/>
                    </w:rPr>
                    <w:t xml:space="preserve">; </w:t>
                  </w:r>
                </w:p>
                <w:p w:rsidR="00CE7B96" w:rsidRPr="003D39E0" w:rsidRDefault="00CE7B96" w:rsidP="00CE7B96">
                  <w:pPr>
                    <w:pStyle w:val="Odstavekseznama"/>
                    <w:numPr>
                      <w:ilvl w:val="0"/>
                      <w:numId w:val="60"/>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povprečno mesečno število informacij o delovanju avtohtone italijanske in madžarske narodne skupnosti v Republiki Sloveniji, o delovanju romske etnične skupnosti v Republiki Sloveniji, o pripadnikih drugih narodnih in etničnih skupnosti v Republiki Sloveniji ter informacije o slovenskih narodnih manjšinah v sosednjih državah oziroma informacije za Slovence v zamejstvu in po svetu glede na posamezne zvrsti, obliko izdajanja (tekstovna, zvočna, slikovna ali avdiovizualna oblika) in vsebinska področja, kot so opredeljena v strateškem načrtu;</w:t>
                  </w:r>
                </w:p>
                <w:p w:rsidR="00CE7B96" w:rsidRPr="003D39E0" w:rsidRDefault="00CE7B96" w:rsidP="00CE7B96">
                  <w:pPr>
                    <w:pStyle w:val="Odstavekseznama"/>
                    <w:numPr>
                      <w:ilvl w:val="0"/>
                      <w:numId w:val="60"/>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število enot, nastalih pri izvedbi gospodarske javne službe, ki jih hrani in upravlja STA.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24.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w:t>
                  </w:r>
                  <w:bookmarkStart w:id="9" w:name="_Hlk175220947"/>
                  <w:r w:rsidRPr="003D39E0">
                    <w:rPr>
                      <w:rFonts w:ascii="Arial" w:eastAsia="Times New Roman" w:hAnsi="Arial" w:cs="Arial"/>
                      <w:b/>
                      <w:bCs/>
                      <w:sz w:val="20"/>
                      <w:szCs w:val="20"/>
                      <w:lang w:eastAsia="sl-SI"/>
                    </w:rPr>
                    <w:t>nadomestilo za opravljanje gospodarske javne službe</w:t>
                  </w:r>
                  <w:bookmarkEnd w:id="9"/>
                  <w:r w:rsidRPr="003D39E0">
                    <w:rPr>
                      <w:rFonts w:ascii="Arial" w:eastAsia="Times New Roman" w:hAnsi="Arial" w:cs="Arial"/>
                      <w:b/>
                      <w:bCs/>
                      <w:sz w:val="20"/>
                      <w:szCs w:val="20"/>
                      <w:lang w:eastAsia="sl-SI"/>
                    </w:rPr>
                    <w:t>)</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w:t>
                  </w:r>
                  <w:r w:rsidRPr="003D39E0">
                    <w:rPr>
                      <w:rFonts w:ascii="Arial" w:eastAsia="Times New Roman" w:hAnsi="Arial" w:cs="Arial"/>
                      <w:b/>
                      <w:bCs/>
                      <w:sz w:val="20"/>
                      <w:szCs w:val="20"/>
                      <w:lang w:eastAsia="sl-SI"/>
                    </w:rPr>
                    <w:t xml:space="preserve"> </w:t>
                  </w:r>
                  <w:r w:rsidRPr="003D39E0">
                    <w:rPr>
                      <w:rFonts w:ascii="Arial" w:eastAsia="Times New Roman" w:hAnsi="Arial" w:cs="Arial"/>
                      <w:sz w:val="20"/>
                      <w:szCs w:val="20"/>
                      <w:lang w:eastAsia="sl-SI"/>
                    </w:rPr>
                    <w:t>STA je upravičena do letnega nadomestila za izvajanje gospodarske javne službe, če prihodki od plačil iz tretjega in petega odstavka 3. člena tega zakona v posameznem letu ne pokrivajo stroškov izvajanja gospodarske javne službe. Nadomestilo se dodeli v skladu s Sklepom Komisije 2012/21/EU.</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(2) </w:t>
                  </w:r>
                  <w:bookmarkStart w:id="10" w:name="_Hlk169772404"/>
                  <w:r w:rsidRPr="003D39E0">
                    <w:rPr>
                      <w:rFonts w:ascii="Arial" w:eastAsia="Times New Roman" w:hAnsi="Arial" w:cs="Arial"/>
                      <w:sz w:val="20"/>
                      <w:szCs w:val="20"/>
                      <w:lang w:eastAsia="sl-SI"/>
                    </w:rPr>
                    <w:t xml:space="preserve">Višina nadomestila za izvajanje gospodarske javne službe ne sme preseči zneska, potrebnega za kritje finančnega neto učinka </w:t>
                  </w:r>
                  <w:bookmarkEnd w:id="10"/>
                  <w:r w:rsidRPr="003D39E0">
                    <w:rPr>
                      <w:rFonts w:ascii="Arial" w:eastAsia="Times New Roman" w:hAnsi="Arial" w:cs="Arial"/>
                      <w:sz w:val="20"/>
                      <w:szCs w:val="20"/>
                      <w:lang w:eastAsia="sl-SI"/>
                    </w:rPr>
                    <w:t>na stroške in prihodke, nastale zaradi izpolnjevanja obveznosti izvajanja gospodarske javne službe, pri čemer se upoštevajo s tem povezani prihodki, ki jih izvajalec gospodarske javne službe obdrži, in tudi primeren dobiček.</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(3) Finančni neto učinek se izračuna na naslednji način: </w:t>
                  </w: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Finančni neto učinek = A – B + C.</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Pri tem so:</w:t>
                  </w:r>
                </w:p>
                <w:p w:rsidR="00CE7B96" w:rsidRPr="003D39E0" w:rsidRDefault="00CE7B96" w:rsidP="00CE7B96">
                  <w:pPr>
                    <w:numPr>
                      <w:ilvl w:val="0"/>
                      <w:numId w:val="4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A: vsi upravičeni stroški, nastali zaradi obveznosti izvajanja gospodarske javne službe;</w:t>
                  </w:r>
                </w:p>
                <w:p w:rsidR="00CE7B96" w:rsidRPr="003D39E0" w:rsidRDefault="00CE7B96" w:rsidP="00CE7B96">
                  <w:pPr>
                    <w:numPr>
                      <w:ilvl w:val="0"/>
                      <w:numId w:val="4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B: prihodki od plačil iz tretjega in petega odstavka 3. člena tega zakona;</w:t>
                  </w:r>
                </w:p>
                <w:p w:rsidR="00CE7B96" w:rsidRPr="003D39E0" w:rsidRDefault="00CE7B96" w:rsidP="00CE7B96">
                  <w:pPr>
                    <w:numPr>
                      <w:ilvl w:val="0"/>
                      <w:numId w:val="4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C: primeren dobiček.</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126D21"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w:t>
                  </w:r>
                  <w:r w:rsidRPr="00126D21">
                    <w:rPr>
                      <w:rFonts w:ascii="Arial" w:eastAsia="Times New Roman" w:hAnsi="Arial" w:cs="Arial"/>
                      <w:sz w:val="20"/>
                      <w:szCs w:val="20"/>
                      <w:lang w:eastAsia="sl-SI"/>
                    </w:rPr>
                    <w:t>4) Upravičeni stroški iz prejšnjega odstavka so:</w:t>
                  </w:r>
                </w:p>
                <w:p w:rsidR="00CE7B96" w:rsidRPr="00126D21" w:rsidRDefault="00CE7B96" w:rsidP="00CE7B96">
                  <w:pPr>
                    <w:numPr>
                      <w:ilvl w:val="0"/>
                      <w:numId w:val="46"/>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t>stroški dela;</w:t>
                  </w:r>
                </w:p>
                <w:p w:rsidR="00CE7B96" w:rsidRPr="00126D21" w:rsidRDefault="00CE7B96" w:rsidP="00CE7B96">
                  <w:pPr>
                    <w:numPr>
                      <w:ilvl w:val="0"/>
                      <w:numId w:val="46"/>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t>splošni stroški delovanja: stroški energije, stroški vode in komunalnih storitev, stroški telefona in delovanja drugih komunikacijskih storitev, stroški potrošnega materiala, stroški administracije, stroški tekočega vzdrževanja, stroški najema nepremičnin in programov za delo zaposlenih</w:t>
                  </w:r>
                  <w:r w:rsidR="002C66BB" w:rsidRPr="00126D21">
                    <w:rPr>
                      <w:rFonts w:ascii="Arial" w:eastAsia="Times New Roman" w:hAnsi="Arial" w:cs="Arial"/>
                      <w:sz w:val="20"/>
                      <w:szCs w:val="20"/>
                      <w:lang w:eastAsia="sl-SI"/>
                    </w:rPr>
                    <w:t>,</w:t>
                  </w:r>
                  <w:r w:rsidRPr="00126D21">
                    <w:rPr>
                      <w:rFonts w:ascii="Arial" w:eastAsia="Times New Roman" w:hAnsi="Arial" w:cs="Arial"/>
                      <w:sz w:val="20"/>
                      <w:szCs w:val="20"/>
                      <w:lang w:eastAsia="sl-SI"/>
                    </w:rPr>
                    <w:t xml:space="preserve"> stroški zavarovanj </w:t>
                  </w:r>
                  <w:r w:rsidR="002C66BB" w:rsidRPr="00126D21">
                    <w:rPr>
                      <w:rFonts w:ascii="Arial" w:eastAsia="Times New Roman" w:hAnsi="Arial" w:cs="Arial"/>
                      <w:sz w:val="20"/>
                      <w:szCs w:val="20"/>
                      <w:lang w:eastAsia="sl-SI"/>
                    </w:rPr>
                    <w:t xml:space="preserve">ter drugi stroški, neposredno povezani </w:t>
                  </w:r>
                  <w:r w:rsidRPr="00126D21">
                    <w:rPr>
                      <w:rFonts w:ascii="Arial" w:eastAsia="Times New Roman" w:hAnsi="Arial" w:cs="Arial"/>
                      <w:sz w:val="20"/>
                      <w:szCs w:val="20"/>
                      <w:lang w:eastAsia="sl-SI"/>
                    </w:rPr>
                    <w:t>z delom pri opravljanju gospodarske javne službe;</w:t>
                  </w:r>
                </w:p>
                <w:p w:rsidR="00CE7B96" w:rsidRPr="00126D21" w:rsidRDefault="00CE7B96" w:rsidP="00CE7B96">
                  <w:pPr>
                    <w:numPr>
                      <w:ilvl w:val="0"/>
                      <w:numId w:val="46"/>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t>programsko materialni stroški: stroški zasnove in izvajanja posameznih programskih aktivnosti, stroški razvoja novih digitalnih rešitev, prevajalske storitve, lektoriranje, stroški izobraževanja in usposabljanja, stroški avtorskih nadomestil iz naslova posameznih programskih aktivnosti, stroški oglaševalskih storitev, stroški oblikovanja in izdaje promocijskih gradiv</w:t>
                  </w:r>
                  <w:r w:rsidR="002C66BB" w:rsidRPr="00126D21">
                    <w:rPr>
                      <w:rFonts w:ascii="Arial" w:eastAsia="Times New Roman" w:hAnsi="Arial" w:cs="Arial"/>
                      <w:sz w:val="20"/>
                      <w:szCs w:val="20"/>
                      <w:lang w:eastAsia="sl-SI"/>
                    </w:rPr>
                    <w:t>,</w:t>
                  </w:r>
                  <w:r w:rsidRPr="00126D21">
                    <w:rPr>
                      <w:rFonts w:ascii="Arial" w:eastAsia="Times New Roman" w:hAnsi="Arial" w:cs="Arial"/>
                      <w:sz w:val="20"/>
                      <w:szCs w:val="20"/>
                      <w:lang w:eastAsia="sl-SI"/>
                    </w:rPr>
                    <w:t xml:space="preserve"> stroški izvedbe dogodkov, namenjenih informiranju in komuniciranju </w:t>
                  </w:r>
                  <w:r w:rsidR="002C66BB" w:rsidRPr="00126D21">
                    <w:rPr>
                      <w:rFonts w:ascii="Arial" w:eastAsia="Times New Roman" w:hAnsi="Arial" w:cs="Arial"/>
                      <w:sz w:val="20"/>
                      <w:szCs w:val="20"/>
                      <w:lang w:eastAsia="sl-SI"/>
                    </w:rPr>
                    <w:t>ter drugi stroški, neposredno povezani z delom pri opravljanju gospodarske javne službe</w:t>
                  </w:r>
                  <w:r w:rsidRPr="00126D21">
                    <w:rPr>
                      <w:rFonts w:ascii="Arial" w:eastAsia="Times New Roman" w:hAnsi="Arial" w:cs="Arial"/>
                      <w:sz w:val="20"/>
                      <w:szCs w:val="20"/>
                      <w:lang w:eastAsia="sl-SI"/>
                    </w:rPr>
                    <w:t>;</w:t>
                  </w:r>
                </w:p>
                <w:p w:rsidR="00CE7B96" w:rsidRPr="00126D21" w:rsidRDefault="009F4267" w:rsidP="00CE7B96">
                  <w:pPr>
                    <w:numPr>
                      <w:ilvl w:val="0"/>
                      <w:numId w:val="46"/>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t xml:space="preserve">investicijsko vzdrževanje </w:t>
                  </w:r>
                  <w:r w:rsidR="002C66BB" w:rsidRPr="00126D21">
                    <w:rPr>
                      <w:rFonts w:ascii="Arial" w:eastAsia="Times New Roman" w:hAnsi="Arial" w:cs="Arial"/>
                      <w:sz w:val="20"/>
                      <w:szCs w:val="20"/>
                      <w:lang w:eastAsia="sl-SI"/>
                    </w:rPr>
                    <w:t xml:space="preserve">in </w:t>
                  </w:r>
                  <w:r w:rsidR="00126D21" w:rsidRPr="00126D21">
                    <w:rPr>
                      <w:rFonts w:ascii="Arial" w:eastAsia="Times New Roman" w:hAnsi="Arial" w:cs="Arial"/>
                      <w:sz w:val="20"/>
                      <w:szCs w:val="20"/>
                      <w:lang w:eastAsia="sl-SI"/>
                    </w:rPr>
                    <w:t xml:space="preserve">stroški </w:t>
                  </w:r>
                  <w:r w:rsidR="002C66BB" w:rsidRPr="00126D21">
                    <w:rPr>
                      <w:rFonts w:ascii="Arial" w:eastAsia="Times New Roman" w:hAnsi="Arial" w:cs="Arial"/>
                      <w:sz w:val="20"/>
                      <w:szCs w:val="20"/>
                      <w:lang w:eastAsia="sl-SI"/>
                    </w:rPr>
                    <w:t>amortizacije</w:t>
                  </w:r>
                  <w:r w:rsidR="00CE7B96" w:rsidRPr="00126D21">
                    <w:rPr>
                      <w:rFonts w:ascii="Arial" w:eastAsia="Times New Roman" w:hAnsi="Arial" w:cs="Arial"/>
                      <w:sz w:val="20"/>
                      <w:szCs w:val="20"/>
                      <w:lang w:eastAsia="sl-SI"/>
                    </w:rPr>
                    <w:t>.</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(5) Če se stroški STA nanašajo tako na izvajanje gospodarske javne službe kot na izvajanje </w:t>
                  </w:r>
                  <w:r>
                    <w:rPr>
                      <w:rFonts w:ascii="Arial" w:eastAsia="Times New Roman" w:hAnsi="Arial" w:cs="Arial"/>
                      <w:sz w:val="20"/>
                      <w:szCs w:val="20"/>
                      <w:lang w:eastAsia="sl-SI"/>
                    </w:rPr>
                    <w:t xml:space="preserve">drugih </w:t>
                  </w:r>
                  <w:r w:rsidRPr="003D39E0">
                    <w:rPr>
                      <w:rFonts w:ascii="Arial" w:eastAsia="Times New Roman" w:hAnsi="Arial" w:cs="Arial"/>
                      <w:sz w:val="20"/>
                      <w:szCs w:val="20"/>
                      <w:lang w:eastAsia="sl-SI"/>
                    </w:rPr>
                    <w:t xml:space="preserve">dejavnosti (v nadaljnjem besedilu: skupni stroški), se kot upravičene stroške iz prejšnjega odstavka </w:t>
                  </w:r>
                  <w:r w:rsidRPr="003D39E0">
                    <w:rPr>
                      <w:rFonts w:ascii="Arial" w:eastAsia="Times New Roman" w:hAnsi="Arial" w:cs="Arial"/>
                      <w:sz w:val="20"/>
                      <w:szCs w:val="20"/>
                      <w:lang w:eastAsia="sl-SI"/>
                    </w:rPr>
                    <w:lastRenderedPageBreak/>
                    <w:t>upošteva samo sorazmeren del skupnih stroškov, in sicer v višini, ki se nanaša na izvajanje gospodarske javne službe.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(6) Primeren dobiček iz tretjega odstavka tega člena je tisti, ki ne preseže seštevka ustrezne menjalne obrestne mere in premije 100 baznih točk v skladu s sedmim odstavkom 5. člena Sklepa Komisije 2012/21/EU.</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(7) Če znesek nadomestila, ki ga prejme STA na podlagi pogodbe iz prve alineje prvega odstavka 22. člena tega zakona, presega neto stroške, nastale pri opravljanju gospodarske javne službe (v nadaljnjem besedilu: prekomerno nadomestilo), se presežek vrne v državni proračun.</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(8) Dobiček iz opravljanja tržnih dejavnosti lahko STA uporabi le za opravljanje in razvoj gospodarske javne službe.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(9)</w:t>
                  </w:r>
                  <w:r w:rsidRPr="003D39E0">
                    <w:rPr>
                      <w:rFonts w:ascii="Arial" w:hAnsi="Arial" w:cs="Arial"/>
                      <w:sz w:val="20"/>
                      <w:szCs w:val="20"/>
                    </w:rPr>
                    <w:t xml:space="preserve"> </w:t>
                  </w:r>
                  <w:r w:rsidRPr="003D39E0">
                    <w:rPr>
                      <w:rFonts w:ascii="Arial" w:eastAsia="Times New Roman" w:hAnsi="Arial" w:cs="Arial"/>
                      <w:sz w:val="20"/>
                      <w:szCs w:val="20"/>
                      <w:lang w:eastAsia="sl-SI"/>
                    </w:rPr>
                    <w:t>O uporabi dobička iz prejšnjega odstavka odloča nadzorni svet na predlog direktorja.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25. člen</w:t>
                  </w: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(pregled skladnosti predloga letnega poslovnega načrta)</w:t>
                  </w: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(1) P</w:t>
                  </w:r>
                  <w:r w:rsidRPr="003D39E0">
                    <w:rPr>
                      <w:rFonts w:ascii="Arial" w:eastAsia="Arial" w:hAnsi="Arial" w:cs="Arial"/>
                      <w:sz w:val="20"/>
                      <w:szCs w:val="20"/>
                    </w:rPr>
                    <w:t xml:space="preserve">ristojno ministrstvo v rokih, določenih za pripravo proračunov Republike Slovenije, pozove STA, </w:t>
                  </w:r>
                  <w:r>
                    <w:rPr>
                      <w:rFonts w:ascii="Arial" w:eastAsia="Arial" w:hAnsi="Arial" w:cs="Arial"/>
                      <w:sz w:val="20"/>
                      <w:szCs w:val="20"/>
                    </w:rPr>
                    <w:t>naj</w:t>
                  </w:r>
                  <w:r w:rsidRPr="003D39E0">
                    <w:rPr>
                      <w:rFonts w:ascii="Arial" w:eastAsia="Arial" w:hAnsi="Arial" w:cs="Arial"/>
                      <w:sz w:val="20"/>
                      <w:szCs w:val="20"/>
                    </w:rPr>
                    <w:t xml:space="preserve"> predloži predlog letnega poslovnega načrta </w:t>
                  </w:r>
                  <w:r>
                    <w:rPr>
                      <w:rFonts w:ascii="Arial" w:eastAsia="Arial" w:hAnsi="Arial" w:cs="Arial"/>
                      <w:sz w:val="20"/>
                      <w:szCs w:val="20"/>
                    </w:rPr>
                    <w:t>in</w:t>
                  </w:r>
                  <w:r w:rsidRPr="003D39E0">
                    <w:rPr>
                      <w:rFonts w:ascii="Arial" w:eastAsia="Arial" w:hAnsi="Arial" w:cs="Arial"/>
                      <w:sz w:val="20"/>
                      <w:szCs w:val="20"/>
                    </w:rPr>
                    <w:t xml:space="preserve"> obseg storitev gospodarske javne službe </w:t>
                  </w:r>
                  <w:r>
                    <w:rPr>
                      <w:rFonts w:ascii="Arial" w:eastAsia="Arial" w:hAnsi="Arial" w:cs="Arial"/>
                      <w:sz w:val="20"/>
                      <w:szCs w:val="20"/>
                    </w:rPr>
                    <w:t>ter</w:t>
                  </w:r>
                  <w:r w:rsidRPr="003D39E0">
                    <w:rPr>
                      <w:rFonts w:ascii="Arial" w:eastAsia="Arial" w:hAnsi="Arial" w:cs="Arial"/>
                      <w:sz w:val="20"/>
                      <w:szCs w:val="20"/>
                    </w:rPr>
                    <w:t xml:space="preserve"> ga finančno ovrednoti.</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Arial" w:hAnsi="Arial" w:cs="Arial"/>
                      <w:sz w:val="20"/>
                      <w:szCs w:val="20"/>
                    </w:rPr>
                  </w:pPr>
                  <w:r w:rsidRPr="003D39E0">
                    <w:rPr>
                      <w:rFonts w:ascii="Arial" w:eastAsia="Arial" w:hAnsi="Arial" w:cs="Arial"/>
                      <w:sz w:val="20"/>
                      <w:szCs w:val="20"/>
                    </w:rPr>
                    <w:t>(2) Pristojno ministrstvo pri pregledu predloga letnega poslovnega načrta ugotovi:</w:t>
                  </w:r>
                </w:p>
                <w:p w:rsidR="00CE7B96" w:rsidRPr="003D39E0" w:rsidRDefault="00CE7B96" w:rsidP="00CE7B96">
                  <w:pPr>
                    <w:pStyle w:val="Odstavekseznama"/>
                    <w:numPr>
                      <w:ilvl w:val="0"/>
                      <w:numId w:val="61"/>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Arial" w:hAnsi="Arial" w:cs="Arial"/>
                      <w:sz w:val="20"/>
                      <w:szCs w:val="20"/>
                    </w:rPr>
                    <w:t>skladnost obsega načrtovane gospodarske javne službe glede na opredelitve v tem zakonu;</w:t>
                  </w:r>
                </w:p>
                <w:p w:rsidR="00CE7B96" w:rsidRPr="003D39E0" w:rsidRDefault="00CE7B96" w:rsidP="00CE7B96">
                  <w:pPr>
                    <w:pStyle w:val="Odstavekseznama"/>
                    <w:numPr>
                      <w:ilvl w:val="0"/>
                      <w:numId w:val="61"/>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Arial" w:hAnsi="Arial" w:cs="Arial"/>
                      <w:sz w:val="20"/>
                      <w:szCs w:val="20"/>
                    </w:rPr>
                    <w:t>ustreznost upravičenih stroškov glede na razmejitev tržne dejavnosti in glede na posamezne dejavnosti gospodarske javne službe;</w:t>
                  </w:r>
                </w:p>
                <w:p w:rsidR="00CE7B96" w:rsidRPr="003D39E0" w:rsidRDefault="00CE7B96" w:rsidP="00CE7B96">
                  <w:pPr>
                    <w:pStyle w:val="Odstavekseznama"/>
                    <w:numPr>
                      <w:ilvl w:val="0"/>
                      <w:numId w:val="61"/>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Arial" w:hAnsi="Arial" w:cs="Arial"/>
                      <w:sz w:val="20"/>
                      <w:szCs w:val="20"/>
                    </w:rPr>
                    <w:t>skladnost razmejitve upravičenih stroškov gospodarske javne službe glede na veljavna pravila ločenega evidentiranja in sodila;</w:t>
                  </w:r>
                </w:p>
                <w:p w:rsidR="00CE7B96" w:rsidRPr="003D39E0" w:rsidRDefault="00CE7B96" w:rsidP="00CE7B96">
                  <w:pPr>
                    <w:pStyle w:val="Odstavekseznama"/>
                    <w:numPr>
                      <w:ilvl w:val="0"/>
                      <w:numId w:val="61"/>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Arial" w:hAnsi="Arial" w:cs="Arial"/>
                      <w:sz w:val="20"/>
                      <w:szCs w:val="20"/>
                    </w:rPr>
                    <w:t>skladnost prihodkov in odhodkov glede na tržne dejavnosti in gospodarsko javno službo;</w:t>
                  </w:r>
                </w:p>
                <w:p w:rsidR="00CE7B96" w:rsidRPr="003D39E0" w:rsidRDefault="00CE7B96" w:rsidP="00CE7B96">
                  <w:pPr>
                    <w:pStyle w:val="Odstavekseznama"/>
                    <w:numPr>
                      <w:ilvl w:val="0"/>
                      <w:numId w:val="61"/>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Arial" w:hAnsi="Arial" w:cs="Arial"/>
                      <w:sz w:val="20"/>
                      <w:szCs w:val="20"/>
                    </w:rPr>
                    <w:t>pravilnost izračuna finančnega neto učinka.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Arial" w:hAnsi="Arial" w:cs="Arial"/>
                      <w:sz w:val="20"/>
                      <w:szCs w:val="20"/>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Arial" w:hAnsi="Arial" w:cs="Arial"/>
                      <w:sz w:val="20"/>
                      <w:szCs w:val="20"/>
                    </w:rPr>
                    <w:t>(3) Pristojno ministrstvo v 30 dn</w:t>
                  </w:r>
                  <w:r>
                    <w:rPr>
                      <w:rFonts w:ascii="Arial" w:eastAsia="Arial" w:hAnsi="Arial" w:cs="Arial"/>
                      <w:sz w:val="20"/>
                      <w:szCs w:val="20"/>
                    </w:rPr>
                    <w:t>eh</w:t>
                  </w:r>
                  <w:r w:rsidRPr="003D39E0">
                    <w:rPr>
                      <w:rFonts w:ascii="Arial" w:eastAsia="Arial" w:hAnsi="Arial" w:cs="Arial"/>
                      <w:sz w:val="20"/>
                      <w:szCs w:val="20"/>
                    </w:rPr>
                    <w:t xml:space="preserve"> po objavi proračuna v Uradnem listu odloči o višini nadomestila za izvajanje gospodarske javne službe in izda sklep o višini nadomestila za izvajanje gospodarske javne službe v tekočem proračunskem letu.</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(4) Če </w:t>
                  </w:r>
                  <w:r w:rsidRPr="003D39E0">
                    <w:rPr>
                      <w:rFonts w:ascii="Arial" w:eastAsia="Arial" w:hAnsi="Arial" w:cs="Arial"/>
                      <w:sz w:val="20"/>
                      <w:szCs w:val="20"/>
                    </w:rPr>
                    <w:t xml:space="preserve">pristojno ministrstvo ugotovi neskladnosti ali neustreznosti pri načrtovanju obsega in financiranja gospodarske javne službe, pozove STA, </w:t>
                  </w:r>
                  <w:r>
                    <w:rPr>
                      <w:rFonts w:ascii="Arial" w:eastAsia="Arial" w:hAnsi="Arial" w:cs="Arial"/>
                      <w:sz w:val="20"/>
                      <w:szCs w:val="20"/>
                    </w:rPr>
                    <w:t>naj</w:t>
                  </w:r>
                  <w:r w:rsidRPr="003D39E0">
                    <w:rPr>
                      <w:rFonts w:ascii="Arial" w:eastAsia="Arial" w:hAnsi="Arial" w:cs="Arial"/>
                      <w:sz w:val="20"/>
                      <w:szCs w:val="20"/>
                    </w:rPr>
                    <w:t xml:space="preserve"> jih v 15 dneh odpravi in poda pojasnila.</w:t>
                  </w: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26. člen</w:t>
                  </w: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(sklenitev pogodbe</w:t>
                  </w:r>
                  <w:r w:rsidRPr="003D39E0">
                    <w:rPr>
                      <w:rFonts w:ascii="Arial" w:hAnsi="Arial" w:cs="Arial"/>
                      <w:sz w:val="20"/>
                      <w:szCs w:val="20"/>
                    </w:rPr>
                    <w:t xml:space="preserve"> </w:t>
                  </w:r>
                  <w:r w:rsidRPr="003D39E0">
                    <w:rPr>
                      <w:rFonts w:ascii="Arial" w:eastAsia="Times New Roman" w:hAnsi="Arial" w:cs="Arial"/>
                      <w:b/>
                      <w:bCs/>
                      <w:sz w:val="20"/>
                      <w:szCs w:val="20"/>
                      <w:lang w:eastAsia="sl-SI"/>
                    </w:rPr>
                    <w:t>o financiranju gospodarske javne službe)</w:t>
                  </w: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Pristojno ministrstvo v 15 dn</w:t>
                  </w:r>
                  <w:r>
                    <w:rPr>
                      <w:rFonts w:ascii="Arial" w:eastAsia="Times New Roman" w:hAnsi="Arial" w:cs="Arial"/>
                      <w:sz w:val="20"/>
                      <w:szCs w:val="20"/>
                      <w:lang w:eastAsia="sl-SI"/>
                    </w:rPr>
                    <w:t>eh</w:t>
                  </w:r>
                  <w:r w:rsidRPr="003D39E0">
                    <w:rPr>
                      <w:rFonts w:ascii="Arial" w:eastAsia="Times New Roman" w:hAnsi="Arial" w:cs="Arial"/>
                      <w:sz w:val="20"/>
                      <w:szCs w:val="20"/>
                      <w:lang w:eastAsia="sl-SI"/>
                    </w:rPr>
                    <w:t xml:space="preserve"> po prejemu usklajenega letnega poslovnega načrta, ki ga je sprejel nadzorni svet, </w:t>
                  </w:r>
                  <w:r>
                    <w:rPr>
                      <w:rFonts w:ascii="Arial" w:eastAsia="Times New Roman" w:hAnsi="Arial" w:cs="Arial"/>
                      <w:sz w:val="20"/>
                      <w:szCs w:val="20"/>
                      <w:lang w:eastAsia="sl-SI"/>
                    </w:rPr>
                    <w:t>s</w:t>
                  </w:r>
                  <w:r w:rsidRPr="003D39E0">
                    <w:rPr>
                      <w:rFonts w:ascii="Arial" w:eastAsia="Times New Roman" w:hAnsi="Arial" w:cs="Arial"/>
                      <w:sz w:val="20"/>
                      <w:szCs w:val="20"/>
                      <w:lang w:eastAsia="sl-SI"/>
                    </w:rPr>
                    <w:t xml:space="preserve"> STA sklene pogodbo o financiranju gospodarske javne službe v tekočem proračunskem letu.</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V pogodbi se določijo:</w:t>
                  </w:r>
                </w:p>
                <w:p w:rsidR="00CE7B96" w:rsidRPr="003D39E0" w:rsidRDefault="00CE7B96" w:rsidP="00CE7B96">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višina nadomestila za gospodarske javne službe; </w:t>
                  </w:r>
                </w:p>
                <w:p w:rsidR="00CE7B96" w:rsidRPr="003D39E0" w:rsidRDefault="00CE7B96" w:rsidP="00CE7B96">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obseg gospodarske javne službe;</w:t>
                  </w:r>
                </w:p>
                <w:p w:rsidR="00CE7B96" w:rsidRPr="003D39E0" w:rsidRDefault="00CE7B96" w:rsidP="00CE7B96">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posamezne dejavnosti gospodarske javne službe, za katere se namenja nadomestilo za izvajanje gospodarske javne službe; </w:t>
                  </w:r>
                </w:p>
                <w:p w:rsidR="00CE7B96" w:rsidRPr="003D39E0" w:rsidRDefault="00CE7B96" w:rsidP="00CE7B96">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finančno ovrednotenje nalog;</w:t>
                  </w:r>
                </w:p>
                <w:p w:rsidR="00CE7B96" w:rsidRPr="003D39E0" w:rsidRDefault="00CE7B96" w:rsidP="00CE7B96">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dolžnost STA, da pošlje pristojnemu ministrstvu vse potrebne informacije v zvezi z izvajanjem financirane gospodarske javne službe;</w:t>
                  </w:r>
                </w:p>
                <w:p w:rsidR="00CE7B96" w:rsidRPr="003D39E0" w:rsidRDefault="00CE7B96" w:rsidP="00CE7B96">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način in roki za oddajo e-računov za izplačevanje nadomestil za izvajanje gospodarske javne službe; </w:t>
                  </w:r>
                </w:p>
                <w:p w:rsidR="00CE7B96" w:rsidRPr="003D39E0" w:rsidRDefault="00CE7B96" w:rsidP="00CE7B96">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obveznost pristojnega ministrstva, da v rokih, določenih s finančnimi predpisi, izplača nadomestila za izvajanje gospodarske javne službe; </w:t>
                  </w:r>
                </w:p>
                <w:p w:rsidR="00CE7B96" w:rsidRPr="003D39E0" w:rsidRDefault="00CE7B96" w:rsidP="00CE7B96">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določbe glede opravljanja nadzora;</w:t>
                  </w:r>
                </w:p>
                <w:p w:rsidR="00CE7B96" w:rsidRPr="003D39E0" w:rsidRDefault="00CE7B96" w:rsidP="00CE7B96">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določbe glede kršitev pogodbenih obveznosti;</w:t>
                  </w:r>
                </w:p>
                <w:p w:rsidR="00CE7B96" w:rsidRPr="003D39E0" w:rsidRDefault="00CE7B96" w:rsidP="00CE7B96">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skrbniki pogodbe;</w:t>
                  </w:r>
                </w:p>
                <w:p w:rsidR="00CE7B96" w:rsidRPr="003D39E0" w:rsidRDefault="00CE7B96" w:rsidP="00CE7B96">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lastRenderedPageBreak/>
                    <w:t>rok za oddajo e-računa za izplačevanje nadomestil za izvajanje gospodarske javne službe.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Če pristojno ministrstvo ugotovi, da načrtovani obseg gospodarske javne službe, za katero so bila izplačana nadomestila po pogodbi, ni bil izveden, zahteva vrnitev izplačanih sredstev.</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27. člen</w:t>
                  </w: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(izplačilo nadomestila za izvajanje gospodarske javne službe)</w:t>
                  </w: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STA na podlagi pogodbe o financiranju gospodarske javne službe iz</w:t>
                  </w:r>
                  <w:r>
                    <w:rPr>
                      <w:rFonts w:ascii="Arial" w:eastAsia="Times New Roman" w:hAnsi="Arial" w:cs="Arial"/>
                      <w:sz w:val="20"/>
                      <w:szCs w:val="20"/>
                      <w:lang w:eastAsia="sl-SI"/>
                    </w:rPr>
                    <w:t>da</w:t>
                  </w:r>
                  <w:r w:rsidRPr="003D39E0">
                    <w:rPr>
                      <w:rFonts w:ascii="Arial" w:eastAsia="Times New Roman" w:hAnsi="Arial" w:cs="Arial"/>
                      <w:sz w:val="20"/>
                      <w:szCs w:val="20"/>
                      <w:lang w:eastAsia="sl-SI"/>
                    </w:rPr>
                    <w:t xml:space="preserve"> mesečno e-račun pristojnemu ministrstvu.</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9C192B"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highlight w:val="yellow"/>
                      <w:lang w:eastAsia="sl-SI"/>
                    </w:rPr>
                  </w:pPr>
                </w:p>
                <w:p w:rsidR="00CE7B96" w:rsidRPr="00126D21"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t>(</w:t>
                  </w:r>
                  <w:r w:rsidR="00C743AE" w:rsidRPr="00126D21">
                    <w:rPr>
                      <w:rFonts w:ascii="Arial" w:eastAsia="Times New Roman" w:hAnsi="Arial" w:cs="Arial"/>
                      <w:sz w:val="20"/>
                      <w:szCs w:val="20"/>
                      <w:lang w:eastAsia="sl-SI"/>
                    </w:rPr>
                    <w:t>2</w:t>
                  </w:r>
                  <w:r w:rsidRPr="00126D21">
                    <w:rPr>
                      <w:rFonts w:ascii="Arial" w:eastAsia="Times New Roman" w:hAnsi="Arial" w:cs="Arial"/>
                      <w:sz w:val="20"/>
                      <w:szCs w:val="20"/>
                      <w:lang w:eastAsia="sl-SI"/>
                    </w:rPr>
                    <w:t xml:space="preserve">) </w:t>
                  </w:r>
                  <w:r w:rsidR="00164284" w:rsidRPr="00126D21">
                    <w:rPr>
                      <w:rFonts w:ascii="Arial" w:eastAsia="Times New Roman" w:hAnsi="Arial" w:cs="Arial"/>
                      <w:sz w:val="20"/>
                      <w:szCs w:val="20"/>
                      <w:lang w:eastAsia="sl-SI"/>
                    </w:rPr>
                    <w:t>STA k</w:t>
                  </w:r>
                  <w:r w:rsidRPr="00126D21">
                    <w:rPr>
                      <w:rFonts w:ascii="Arial" w:eastAsia="Times New Roman" w:hAnsi="Arial" w:cs="Arial"/>
                      <w:sz w:val="20"/>
                      <w:szCs w:val="20"/>
                      <w:lang w:eastAsia="sl-SI"/>
                    </w:rPr>
                    <w:t xml:space="preserve"> e-računu, </w:t>
                  </w:r>
                  <w:r w:rsidR="002C66BB" w:rsidRPr="00126D21">
                    <w:rPr>
                      <w:rFonts w:ascii="Arial" w:eastAsia="Times New Roman" w:hAnsi="Arial" w:cs="Arial"/>
                      <w:sz w:val="20"/>
                      <w:szCs w:val="20"/>
                      <w:lang w:eastAsia="sl-SI"/>
                    </w:rPr>
                    <w:t>ki ga posreduje v skladu z veljavnimi javnofinančnimi predpisi proračunskemu uporabniku</w:t>
                  </w:r>
                  <w:r w:rsidRPr="00126D21">
                    <w:rPr>
                      <w:rFonts w:ascii="Arial" w:eastAsia="Times New Roman" w:hAnsi="Arial" w:cs="Arial"/>
                      <w:sz w:val="20"/>
                      <w:szCs w:val="20"/>
                      <w:lang w:eastAsia="sl-SI"/>
                    </w:rPr>
                    <w:t xml:space="preserve">, </w:t>
                  </w:r>
                  <w:r w:rsidR="00164284" w:rsidRPr="00126D21">
                    <w:rPr>
                      <w:rFonts w:ascii="Arial" w:eastAsia="Times New Roman" w:hAnsi="Arial" w:cs="Arial"/>
                      <w:sz w:val="20"/>
                      <w:szCs w:val="20"/>
                      <w:lang w:eastAsia="sl-SI"/>
                    </w:rPr>
                    <w:t>priloži</w:t>
                  </w:r>
                  <w:r w:rsidRPr="00126D21">
                    <w:rPr>
                      <w:rFonts w:ascii="Arial" w:eastAsia="Times New Roman" w:hAnsi="Arial" w:cs="Arial"/>
                      <w:sz w:val="20"/>
                      <w:szCs w:val="20"/>
                      <w:lang w:eastAsia="sl-SI"/>
                    </w:rPr>
                    <w:t xml:space="preserve"> specifikacij</w:t>
                  </w:r>
                  <w:r w:rsidR="00164284" w:rsidRPr="00126D21">
                    <w:rPr>
                      <w:rFonts w:ascii="Arial" w:eastAsia="Times New Roman" w:hAnsi="Arial" w:cs="Arial"/>
                      <w:sz w:val="20"/>
                      <w:szCs w:val="20"/>
                      <w:lang w:eastAsia="sl-SI"/>
                    </w:rPr>
                    <w:t>o</w:t>
                  </w:r>
                  <w:r w:rsidRPr="00126D21">
                    <w:rPr>
                      <w:rFonts w:ascii="Arial" w:eastAsia="Times New Roman" w:hAnsi="Arial" w:cs="Arial"/>
                      <w:sz w:val="20"/>
                      <w:szCs w:val="20"/>
                      <w:lang w:eastAsia="sl-SI"/>
                    </w:rPr>
                    <w:t xml:space="preserve"> </w:t>
                  </w:r>
                  <w:r w:rsidR="00C743AE" w:rsidRPr="00126D21">
                    <w:rPr>
                      <w:rFonts w:ascii="Arial" w:eastAsia="Times New Roman" w:hAnsi="Arial" w:cs="Arial"/>
                      <w:sz w:val="20"/>
                      <w:szCs w:val="20"/>
                      <w:lang w:eastAsia="sl-SI"/>
                    </w:rPr>
                    <w:t>stroškov</w:t>
                  </w:r>
                  <w:r w:rsidR="002C66BB" w:rsidRPr="00126D21">
                    <w:rPr>
                      <w:rFonts w:ascii="Arial" w:eastAsia="Times New Roman" w:hAnsi="Arial" w:cs="Arial"/>
                      <w:sz w:val="20"/>
                      <w:szCs w:val="20"/>
                      <w:lang w:eastAsia="sl-SI"/>
                    </w:rPr>
                    <w:t xml:space="preserve"> in izjav</w:t>
                  </w:r>
                  <w:r w:rsidR="00164284" w:rsidRPr="00126D21">
                    <w:rPr>
                      <w:rFonts w:ascii="Arial" w:eastAsia="Times New Roman" w:hAnsi="Arial" w:cs="Arial"/>
                      <w:sz w:val="20"/>
                      <w:szCs w:val="20"/>
                      <w:lang w:eastAsia="sl-SI"/>
                    </w:rPr>
                    <w:t>o</w:t>
                  </w:r>
                  <w:r w:rsidR="002C66BB" w:rsidRPr="00126D21">
                    <w:rPr>
                      <w:rFonts w:ascii="Arial" w:eastAsia="Times New Roman" w:hAnsi="Arial" w:cs="Arial"/>
                      <w:sz w:val="20"/>
                      <w:szCs w:val="20"/>
                      <w:lang w:eastAsia="sl-SI"/>
                    </w:rPr>
                    <w:t xml:space="preserve"> o gospodarni, zakoniti in namenski rabi sredstev</w:t>
                  </w:r>
                  <w:r w:rsidR="00164284" w:rsidRPr="00126D21">
                    <w:rPr>
                      <w:rFonts w:ascii="Arial" w:eastAsia="Times New Roman" w:hAnsi="Arial" w:cs="Arial"/>
                      <w:sz w:val="20"/>
                      <w:szCs w:val="20"/>
                      <w:lang w:eastAsia="sl-SI"/>
                    </w:rPr>
                    <w:t xml:space="preserve">. </w:t>
                  </w:r>
                </w:p>
                <w:p w:rsidR="00CE7B96" w:rsidRPr="00126D21"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743AE" w:rsidRDefault="00C743AE" w:rsidP="00CE7B96">
                  <w:pPr>
                    <w:overflowPunct w:val="0"/>
                    <w:autoSpaceDE w:val="0"/>
                    <w:autoSpaceDN w:val="0"/>
                    <w:adjustRightInd w:val="0"/>
                    <w:spacing w:after="0" w:line="240" w:lineRule="auto"/>
                    <w:jc w:val="both"/>
                    <w:textAlignment w:val="baseline"/>
                    <w:rPr>
                      <w:rFonts w:eastAsia="Times New Roman"/>
                    </w:rPr>
                  </w:pPr>
                  <w:r w:rsidRPr="00126D21">
                    <w:rPr>
                      <w:rFonts w:ascii="Arial" w:eastAsia="Times New Roman" w:hAnsi="Arial" w:cs="Arial"/>
                      <w:sz w:val="20"/>
                      <w:szCs w:val="20"/>
                      <w:lang w:eastAsia="sl-SI"/>
                    </w:rPr>
                    <w:t>(3) STA pošlje obračun neto stroškov z verodostojnimi listinami četrtletno.</w:t>
                  </w:r>
                  <w:r>
                    <w:rPr>
                      <w:rFonts w:ascii="Arial" w:eastAsia="Times New Roman" w:hAnsi="Arial" w:cs="Arial"/>
                      <w:sz w:val="20"/>
                      <w:szCs w:val="20"/>
                      <w:lang w:eastAsia="sl-SI"/>
                    </w:rPr>
                    <w:t xml:space="preserve"> </w:t>
                  </w:r>
                </w:p>
                <w:p w:rsidR="00C743AE" w:rsidRPr="003D39E0" w:rsidRDefault="00C743AE"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(4) STA pred vsako spremembo ali dopolnitvijo letnega poslovnega načrta o tem obvesti pristojno ministrstvo in z njim uskladi načrtovane spremembe ali dopolnitve.</w:t>
                  </w: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28.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(revizija in notranji nadzor)</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t>(1) V zvezi z delovanjem in poslovanjem STA pooblaščeni revizor oziroma revizijska družba vsako leto izvede revizijo</w:t>
                  </w:r>
                  <w:r w:rsidR="00980704" w:rsidRPr="00126D21">
                    <w:rPr>
                      <w:rFonts w:ascii="Arial" w:eastAsia="Times New Roman" w:hAnsi="Arial" w:cs="Arial"/>
                      <w:sz w:val="20"/>
                      <w:szCs w:val="20"/>
                      <w:lang w:eastAsia="sl-SI"/>
                    </w:rPr>
                    <w:t xml:space="preserve"> računovodskih izkazov</w:t>
                  </w:r>
                  <w:r w:rsidRPr="00126D21">
                    <w:rPr>
                      <w:rFonts w:ascii="Arial" w:eastAsia="Times New Roman" w:hAnsi="Arial" w:cs="Arial"/>
                      <w:sz w:val="20"/>
                      <w:szCs w:val="20"/>
                      <w:lang w:eastAsia="sl-SI"/>
                    </w:rPr>
                    <w:t>.</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V zvezi z delovanjem in poslovanjem STA se vsako leto opravi notranja revizija poslovanja.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S splošnim aktom STA se določijo ukrepi in sistem notranjega nadzora poslovanja in upravljanja družbe.</w:t>
                  </w:r>
                </w:p>
                <w:p w:rsidR="00CE7B96"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29.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(poročanje)</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(1) STA pošlje revidirano letno poslovno poročilo iz prvega odstavka prejšnjega člena </w:t>
                  </w:r>
                  <w:r>
                    <w:rPr>
                      <w:rFonts w:ascii="Arial" w:eastAsia="Times New Roman" w:hAnsi="Arial" w:cs="Arial"/>
                      <w:sz w:val="20"/>
                      <w:szCs w:val="20"/>
                      <w:lang w:eastAsia="sl-SI"/>
                    </w:rPr>
                    <w:t>d</w:t>
                  </w:r>
                  <w:r w:rsidRPr="003D39E0">
                    <w:rPr>
                      <w:rFonts w:ascii="Arial" w:eastAsia="Times New Roman" w:hAnsi="Arial" w:cs="Arial"/>
                      <w:sz w:val="20"/>
                      <w:szCs w:val="20"/>
                      <w:lang w:eastAsia="sl-SI"/>
                    </w:rPr>
                    <w:t>ržavnemu zboru in pristojnemu ministrstvu v seznanitev.</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(2) Nadzorni svet enkrat letno poroča </w:t>
                  </w:r>
                  <w:r>
                    <w:rPr>
                      <w:rFonts w:ascii="Arial" w:eastAsia="Times New Roman" w:hAnsi="Arial" w:cs="Arial"/>
                      <w:sz w:val="20"/>
                      <w:szCs w:val="20"/>
                      <w:lang w:eastAsia="sl-SI"/>
                    </w:rPr>
                    <w:t>d</w:t>
                  </w:r>
                  <w:r w:rsidRPr="003D39E0">
                    <w:rPr>
                      <w:rFonts w:ascii="Arial" w:eastAsia="Times New Roman" w:hAnsi="Arial" w:cs="Arial"/>
                      <w:sz w:val="20"/>
                      <w:szCs w:val="20"/>
                      <w:lang w:eastAsia="sl-SI"/>
                    </w:rPr>
                    <w:t>ržavnemu zboru in pristojnemu ministrstvu o svojem delu.</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Direktor pristojnemu ministrstvu na njegovo zahtevo predloži poročilo o delovanju in poslovanju STA ter izvrševanju nalog iz pristojnosti STA.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3D39E0">
                    <w:rPr>
                      <w:rFonts w:ascii="Arial" w:eastAsia="Times New Roman" w:hAnsi="Arial" w:cs="Arial"/>
                      <w:b/>
                      <w:bCs/>
                      <w:sz w:val="20"/>
                      <w:szCs w:val="20"/>
                      <w:lang w:eastAsia="sl-SI"/>
                    </w:rPr>
                    <w:t>PREHODNE IN KONČNE DOLOČBE</w:t>
                  </w: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30.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(spreje</w:t>
                  </w:r>
                  <w:r>
                    <w:rPr>
                      <w:rFonts w:ascii="Arial" w:eastAsia="Times New Roman" w:hAnsi="Arial" w:cs="Arial"/>
                      <w:b/>
                      <w:sz w:val="20"/>
                      <w:szCs w:val="20"/>
                      <w:lang w:eastAsia="sl-SI"/>
                    </w:rPr>
                    <w:t>tje</w:t>
                  </w:r>
                  <w:r w:rsidRPr="003D39E0">
                    <w:rPr>
                      <w:rFonts w:ascii="Arial" w:eastAsia="Times New Roman" w:hAnsi="Arial" w:cs="Arial"/>
                      <w:b/>
                      <w:sz w:val="20"/>
                      <w:szCs w:val="20"/>
                      <w:lang w:eastAsia="sl-SI"/>
                    </w:rPr>
                    <w:t xml:space="preserve"> novega akta o ustanovitvi STA in uskladitev aktov STA)</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Slovenska tiskovna agencija</w:t>
                  </w:r>
                  <w:r>
                    <w:rPr>
                      <w:rFonts w:ascii="Arial" w:eastAsia="Times New Roman" w:hAnsi="Arial" w:cs="Arial"/>
                      <w:sz w:val="20"/>
                      <w:szCs w:val="20"/>
                      <w:lang w:eastAsia="sl-SI"/>
                    </w:rPr>
                    <w:t>,</w:t>
                  </w:r>
                  <w:r w:rsidRPr="003D39E0">
                    <w:rPr>
                      <w:rFonts w:ascii="Arial" w:eastAsia="Times New Roman" w:hAnsi="Arial" w:cs="Arial"/>
                      <w:sz w:val="20"/>
                      <w:szCs w:val="20"/>
                      <w:lang w:eastAsia="sl-SI"/>
                    </w:rPr>
                    <w:t xml:space="preserve"> d.</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o.</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o., Ljubljana, ustanovljena z Aktom o ustanovitvi Slovenske tiskovne agencije d.o.o.,</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Ljubljana (Uradni list RS, št. 44/25), nadaljuje svoje delo v skladu s tem zakonom.</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126D21"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w:t>
                  </w:r>
                  <w:r w:rsidRPr="00126D21">
                    <w:rPr>
                      <w:rFonts w:ascii="Arial" w:eastAsia="Times New Roman" w:hAnsi="Arial" w:cs="Arial"/>
                      <w:sz w:val="20"/>
                      <w:szCs w:val="20"/>
                      <w:lang w:eastAsia="sl-SI"/>
                    </w:rPr>
                    <w:t xml:space="preserve">2) Ustanovitelj sprejme nov akt o ustanovitvi STA v </w:t>
                  </w:r>
                  <w:r w:rsidR="00980704" w:rsidRPr="00126D21">
                    <w:rPr>
                      <w:rFonts w:ascii="Arial" w:eastAsia="Times New Roman" w:hAnsi="Arial" w:cs="Arial"/>
                      <w:sz w:val="20"/>
                      <w:szCs w:val="20"/>
                      <w:lang w:eastAsia="sl-SI"/>
                    </w:rPr>
                    <w:t xml:space="preserve">šestih </w:t>
                  </w:r>
                  <w:r w:rsidRPr="00126D21">
                    <w:rPr>
                      <w:rFonts w:ascii="Arial" w:eastAsia="Times New Roman" w:hAnsi="Arial" w:cs="Arial"/>
                      <w:sz w:val="20"/>
                      <w:szCs w:val="20"/>
                      <w:lang w:eastAsia="sl-SI"/>
                    </w:rPr>
                    <w:t xml:space="preserve">mesecih po </w:t>
                  </w:r>
                  <w:r w:rsidR="003B2638">
                    <w:rPr>
                      <w:rFonts w:ascii="Arial" w:eastAsia="Times New Roman" w:hAnsi="Arial" w:cs="Arial"/>
                      <w:sz w:val="20"/>
                      <w:szCs w:val="20"/>
                      <w:lang w:eastAsia="sl-SI"/>
                    </w:rPr>
                    <w:t>uveljavitvi</w:t>
                  </w:r>
                  <w:r w:rsidRPr="00126D21">
                    <w:rPr>
                      <w:rFonts w:ascii="Arial" w:eastAsia="Times New Roman" w:hAnsi="Arial" w:cs="Arial"/>
                      <w:sz w:val="20"/>
                      <w:szCs w:val="20"/>
                      <w:lang w:eastAsia="sl-SI"/>
                    </w:rPr>
                    <w:t xml:space="preserve"> tega zakona. </w:t>
                  </w:r>
                  <w:r w:rsidR="001761DD" w:rsidRPr="00126D21">
                    <w:rPr>
                      <w:rFonts w:ascii="Arial" w:eastAsia="Times New Roman" w:hAnsi="Arial" w:cs="Arial"/>
                      <w:sz w:val="20"/>
                      <w:szCs w:val="20"/>
                      <w:lang w:eastAsia="sl-SI"/>
                    </w:rPr>
                    <w:t>Novi akt o ustanovitvi STA se objavi v Uradnem listu Republike Slovenije</w:t>
                  </w:r>
                  <w:r w:rsidRPr="00126D21">
                    <w:rPr>
                      <w:rFonts w:ascii="Arial" w:eastAsia="Times New Roman" w:hAnsi="Arial" w:cs="Arial"/>
                      <w:sz w:val="20"/>
                      <w:szCs w:val="20"/>
                      <w:lang w:eastAsia="sl-SI"/>
                    </w:rPr>
                    <w:t xml:space="preserve">. </w:t>
                  </w:r>
                </w:p>
                <w:p w:rsidR="00CE7B96" w:rsidRPr="00126D21"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126D21"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t xml:space="preserve">(3) </w:t>
                  </w:r>
                  <w:bookmarkStart w:id="11" w:name="_Hlk214018922"/>
                  <w:r w:rsidRPr="00126D21">
                    <w:rPr>
                      <w:rFonts w:ascii="Arial" w:eastAsia="Times New Roman" w:hAnsi="Arial" w:cs="Arial"/>
                      <w:sz w:val="20"/>
                      <w:szCs w:val="20"/>
                      <w:lang w:eastAsia="sl-SI"/>
                    </w:rPr>
                    <w:t xml:space="preserve">Do </w:t>
                  </w:r>
                  <w:r w:rsidR="004B011C">
                    <w:rPr>
                      <w:rFonts w:ascii="Arial" w:eastAsia="Times New Roman" w:hAnsi="Arial" w:cs="Arial"/>
                      <w:sz w:val="20"/>
                      <w:szCs w:val="20"/>
                      <w:lang w:eastAsia="sl-SI"/>
                    </w:rPr>
                    <w:t>uveljavitve</w:t>
                  </w:r>
                  <w:r w:rsidRPr="00126D21">
                    <w:rPr>
                      <w:rFonts w:ascii="Arial" w:eastAsia="Times New Roman" w:hAnsi="Arial" w:cs="Arial"/>
                      <w:sz w:val="20"/>
                      <w:szCs w:val="20"/>
                      <w:lang w:eastAsia="sl-SI"/>
                    </w:rPr>
                    <w:t xml:space="preserve"> novega akta o ustanovitvi STA se uporablja Akt o ustanovitvi Slovenske tiskovne agencije d.o.o., Ljubljana (Uradni list RS, št. 44/25), če ni v nasprotju s tem zakonom. </w:t>
                  </w:r>
                  <w:bookmarkEnd w:id="11"/>
                </w:p>
                <w:p w:rsidR="00CE7B96" w:rsidRPr="00126D21"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lastRenderedPageBreak/>
                    <w:t xml:space="preserve">(4) STA uskladi svoje akte s tem zakonom in novim aktom o ustanovitvi STA v </w:t>
                  </w:r>
                  <w:r w:rsidR="00980704" w:rsidRPr="00126D21">
                    <w:rPr>
                      <w:rFonts w:ascii="Arial" w:eastAsia="Times New Roman" w:hAnsi="Arial" w:cs="Arial"/>
                      <w:sz w:val="20"/>
                      <w:szCs w:val="20"/>
                      <w:lang w:eastAsia="sl-SI"/>
                    </w:rPr>
                    <w:t xml:space="preserve">šestih </w:t>
                  </w:r>
                  <w:r w:rsidRPr="00126D21">
                    <w:rPr>
                      <w:rFonts w:ascii="Arial" w:eastAsia="Times New Roman" w:hAnsi="Arial" w:cs="Arial"/>
                      <w:sz w:val="20"/>
                      <w:szCs w:val="20"/>
                      <w:lang w:eastAsia="sl-SI"/>
                    </w:rPr>
                    <w:t xml:space="preserve">mesecih po </w:t>
                  </w:r>
                  <w:r w:rsidR="003B2638">
                    <w:rPr>
                      <w:rFonts w:ascii="Arial" w:eastAsia="Times New Roman" w:hAnsi="Arial" w:cs="Arial"/>
                      <w:sz w:val="20"/>
                      <w:szCs w:val="20"/>
                      <w:lang w:eastAsia="sl-SI"/>
                    </w:rPr>
                    <w:t>uveljavitvi</w:t>
                  </w:r>
                  <w:r w:rsidRPr="00126D21">
                    <w:rPr>
                      <w:rFonts w:ascii="Arial" w:eastAsia="Times New Roman" w:hAnsi="Arial" w:cs="Arial"/>
                      <w:sz w:val="20"/>
                      <w:szCs w:val="20"/>
                      <w:lang w:eastAsia="sl-SI"/>
                    </w:rPr>
                    <w:t xml:space="preserve"> novega akta o ustanovitvi STA.</w:t>
                  </w:r>
                </w:p>
                <w:p w:rsidR="00CE7B96" w:rsidRPr="003D39E0" w:rsidRDefault="00CE7B96" w:rsidP="00CD072F">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b/>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3</w:t>
                  </w:r>
                  <w:r w:rsidR="00CD072F">
                    <w:rPr>
                      <w:rFonts w:ascii="Arial" w:eastAsia="Times New Roman" w:hAnsi="Arial" w:cs="Arial"/>
                      <w:b/>
                      <w:sz w:val="20"/>
                      <w:szCs w:val="20"/>
                      <w:lang w:eastAsia="sl-SI"/>
                    </w:rPr>
                    <w:t>1</w:t>
                  </w:r>
                  <w:r w:rsidRPr="003D39E0">
                    <w:rPr>
                      <w:rFonts w:ascii="Arial" w:eastAsia="Times New Roman" w:hAnsi="Arial" w:cs="Arial"/>
                      <w:b/>
                      <w:sz w:val="20"/>
                      <w:szCs w:val="20"/>
                      <w:lang w:eastAsia="sl-SI"/>
                    </w:rPr>
                    <w:t>.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(mandat članov nadzornega sveta)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b/>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3D39E0">
                    <w:rPr>
                      <w:rFonts w:ascii="Arial" w:eastAsia="Times New Roman" w:hAnsi="Arial" w:cs="Arial"/>
                      <w:bCs/>
                      <w:sz w:val="20"/>
                      <w:szCs w:val="20"/>
                      <w:lang w:eastAsia="sl-SI"/>
                    </w:rPr>
                    <w:t>Člani nadzornega sveta nadaljujejo del</w:t>
                  </w:r>
                  <w:r>
                    <w:rPr>
                      <w:rFonts w:ascii="Arial" w:eastAsia="Times New Roman" w:hAnsi="Arial" w:cs="Arial"/>
                      <w:bCs/>
                      <w:sz w:val="20"/>
                      <w:szCs w:val="20"/>
                      <w:lang w:eastAsia="sl-SI"/>
                    </w:rPr>
                    <w:t xml:space="preserve">o </w:t>
                  </w:r>
                  <w:r w:rsidRPr="003D39E0">
                    <w:rPr>
                      <w:rFonts w:ascii="Arial" w:eastAsia="Times New Roman" w:hAnsi="Arial" w:cs="Arial"/>
                      <w:bCs/>
                      <w:sz w:val="20"/>
                      <w:szCs w:val="20"/>
                      <w:lang w:eastAsia="sl-SI"/>
                    </w:rPr>
                    <w:t>do izteka mandata, za katerega so bili imenovani.</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rsidR="00CE7B96" w:rsidRPr="003D39E0" w:rsidRDefault="008100C4"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3</w:t>
                  </w:r>
                  <w:r w:rsidR="00CD072F">
                    <w:rPr>
                      <w:rFonts w:ascii="Arial" w:eastAsia="Times New Roman" w:hAnsi="Arial" w:cs="Arial"/>
                      <w:b/>
                      <w:sz w:val="20"/>
                      <w:szCs w:val="20"/>
                      <w:lang w:eastAsia="sl-SI"/>
                    </w:rPr>
                    <w:t>2</w:t>
                  </w:r>
                  <w:r w:rsidR="00CE7B96" w:rsidRPr="003D39E0">
                    <w:rPr>
                      <w:rFonts w:ascii="Arial" w:eastAsia="Times New Roman" w:hAnsi="Arial" w:cs="Arial"/>
                      <w:b/>
                      <w:sz w:val="20"/>
                      <w:szCs w:val="20"/>
                      <w:lang w:eastAsia="sl-SI"/>
                    </w:rPr>
                    <w:t>.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(mandat direktorja)</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Direktor nadaljuje delo</w:t>
                  </w:r>
                  <w:r>
                    <w:rPr>
                      <w:rFonts w:ascii="Arial" w:eastAsia="Times New Roman" w:hAnsi="Arial" w:cs="Arial"/>
                      <w:sz w:val="20"/>
                      <w:szCs w:val="20"/>
                      <w:lang w:eastAsia="sl-SI"/>
                    </w:rPr>
                    <w:t xml:space="preserve"> </w:t>
                  </w:r>
                  <w:r w:rsidRPr="003D39E0">
                    <w:rPr>
                      <w:rFonts w:ascii="Arial" w:eastAsia="Times New Roman" w:hAnsi="Arial" w:cs="Arial"/>
                      <w:sz w:val="20"/>
                      <w:szCs w:val="20"/>
                      <w:lang w:eastAsia="sl-SI"/>
                    </w:rPr>
                    <w:t>do izteka mandata, za katerega je bil imenovan.</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8100C4"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3</w:t>
                  </w:r>
                  <w:r w:rsidR="00CD072F">
                    <w:rPr>
                      <w:rFonts w:ascii="Arial" w:eastAsia="Times New Roman" w:hAnsi="Arial" w:cs="Arial"/>
                      <w:b/>
                      <w:bCs/>
                      <w:sz w:val="20"/>
                      <w:szCs w:val="20"/>
                      <w:lang w:eastAsia="sl-SI"/>
                    </w:rPr>
                    <w:t>3</w:t>
                  </w:r>
                  <w:r w:rsidR="00CE7B96" w:rsidRPr="003D39E0">
                    <w:rPr>
                      <w:rFonts w:ascii="Arial" w:eastAsia="Times New Roman" w:hAnsi="Arial" w:cs="Arial"/>
                      <w:b/>
                      <w:bCs/>
                      <w:sz w:val="20"/>
                      <w:szCs w:val="20"/>
                      <w:lang w:eastAsia="sl-SI"/>
                    </w:rPr>
                    <w:t>.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(mandat odgovornega urednika in drugih urednikov)</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Odgovorni urednik nadaljuje delo do izteka mandata, za katerega je bil imenovan.</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Uredniki področnih uredništev in drugi uredniki nadaljujejo delo do izteka mandata za katerega so bili imenovani, vendar najdlje do izteka mandata odgovornega urednika iz prejšnjega odstavka.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8100C4"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3</w:t>
                  </w:r>
                  <w:r w:rsidR="00CD072F">
                    <w:rPr>
                      <w:rFonts w:ascii="Arial" w:eastAsia="Times New Roman" w:hAnsi="Arial" w:cs="Arial"/>
                      <w:b/>
                      <w:bCs/>
                      <w:sz w:val="20"/>
                      <w:szCs w:val="20"/>
                      <w:lang w:eastAsia="sl-SI"/>
                    </w:rPr>
                    <w:t>4</w:t>
                  </w:r>
                  <w:r w:rsidR="00CE7B96" w:rsidRPr="003D39E0">
                    <w:rPr>
                      <w:rFonts w:ascii="Arial" w:eastAsia="Times New Roman" w:hAnsi="Arial" w:cs="Arial"/>
                      <w:b/>
                      <w:bCs/>
                      <w:sz w:val="20"/>
                      <w:szCs w:val="20"/>
                      <w:lang w:eastAsia="sl-SI"/>
                    </w:rPr>
                    <w:t>. člen</w:t>
                  </w:r>
                </w:p>
                <w:p w:rsidR="00CE7B96" w:rsidRPr="003D39E0" w:rsidRDefault="00CE7B96" w:rsidP="00CE7B96">
                  <w:p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(postopek načrtovanja obsega gospodarske javne službe v prehodnem obdobju)</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(1) Do izteka treh let se za izračun povprečja izvedenih dejavnosti, kot je določen v 23. členu tega zakona, STA v letu 2026 financira glede na načrtovana sredstva ob pripravi proračuna za leto 2026, ob upoštevanju postopkov, določenih v 25., 26. in 27. členu tega zakona.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(2) Pri načrtovanju obsega gospodarske javne službe in pripadajočega nadomestila za leto 2027 se smiselno uporabljajo določbe drugega odstavka 23. člena tega zakona.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(3) STA pripravi prvo analizo in izračun povprečja izvedenih dejavnosti za leto 2028 v rokih, ki so potrebni za predložitev predloga letnega poslovnega načrta, kot je določeno v 25. členu tega zakona.</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8100C4" w:rsidP="00CE7B96">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3</w:t>
                  </w:r>
                  <w:r w:rsidR="000872AB">
                    <w:rPr>
                      <w:rFonts w:ascii="Arial" w:eastAsia="Times New Roman" w:hAnsi="Arial" w:cs="Arial"/>
                      <w:b/>
                      <w:bCs/>
                      <w:sz w:val="20"/>
                      <w:szCs w:val="20"/>
                      <w:lang w:eastAsia="sl-SI"/>
                    </w:rPr>
                    <w:t>5</w:t>
                  </w:r>
                  <w:r w:rsidR="00CE7B96" w:rsidRPr="003D39E0">
                    <w:rPr>
                      <w:rFonts w:ascii="Arial" w:eastAsia="Times New Roman" w:hAnsi="Arial" w:cs="Arial"/>
                      <w:b/>
                      <w:bCs/>
                      <w:sz w:val="20"/>
                      <w:szCs w:val="20"/>
                      <w:lang w:eastAsia="sl-SI"/>
                    </w:rPr>
                    <w:t>. člen</w:t>
                  </w:r>
                </w:p>
                <w:p w:rsidR="00CE7B96" w:rsidRPr="003D39E0" w:rsidRDefault="00CE7B96" w:rsidP="00CD072F">
                  <w:p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(financiranje gospodarske javne službe STA in sklenitev letne pogodbe za leto 2026)</w:t>
                  </w:r>
                </w:p>
                <w:p w:rsidR="000872AB" w:rsidRDefault="000872AB" w:rsidP="00CE7B96">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3D39E0">
                    <w:rPr>
                      <w:rFonts w:ascii="Arial" w:eastAsia="Times New Roman" w:hAnsi="Arial" w:cs="Arial"/>
                      <w:bCs/>
                      <w:sz w:val="20"/>
                      <w:szCs w:val="20"/>
                      <w:lang w:eastAsia="sl-SI"/>
                    </w:rPr>
                    <w:t xml:space="preserve">Za leto 2026 </w:t>
                  </w:r>
                  <w:r w:rsidR="006A416B">
                    <w:rPr>
                      <w:rFonts w:ascii="Arial" w:eastAsia="Times New Roman" w:hAnsi="Arial" w:cs="Arial"/>
                      <w:bCs/>
                      <w:sz w:val="20"/>
                      <w:szCs w:val="20"/>
                      <w:lang w:eastAsia="sl-SI"/>
                    </w:rPr>
                    <w:t xml:space="preserve">izvede </w:t>
                  </w:r>
                  <w:r w:rsidRPr="003D39E0">
                    <w:rPr>
                      <w:rFonts w:ascii="Arial" w:eastAsia="Times New Roman" w:hAnsi="Arial" w:cs="Arial"/>
                      <w:bCs/>
                      <w:sz w:val="20"/>
                      <w:szCs w:val="20"/>
                      <w:lang w:eastAsia="sl-SI"/>
                    </w:rPr>
                    <w:t>financira</w:t>
                  </w:r>
                  <w:r w:rsidR="006A416B">
                    <w:rPr>
                      <w:rFonts w:ascii="Arial" w:eastAsia="Times New Roman" w:hAnsi="Arial" w:cs="Arial"/>
                      <w:bCs/>
                      <w:sz w:val="20"/>
                      <w:szCs w:val="20"/>
                      <w:lang w:eastAsia="sl-SI"/>
                    </w:rPr>
                    <w:t>nje</w:t>
                  </w:r>
                  <w:r w:rsidRPr="003D39E0">
                    <w:rPr>
                      <w:rFonts w:ascii="Arial" w:eastAsia="Times New Roman" w:hAnsi="Arial" w:cs="Arial"/>
                      <w:bCs/>
                      <w:sz w:val="20"/>
                      <w:szCs w:val="20"/>
                      <w:lang w:eastAsia="sl-SI"/>
                    </w:rPr>
                    <w:t xml:space="preserve"> gospodarsk</w:t>
                  </w:r>
                  <w:r w:rsidR="006A416B">
                    <w:rPr>
                      <w:rFonts w:ascii="Arial" w:eastAsia="Times New Roman" w:hAnsi="Arial" w:cs="Arial"/>
                      <w:bCs/>
                      <w:sz w:val="20"/>
                      <w:szCs w:val="20"/>
                      <w:lang w:eastAsia="sl-SI"/>
                    </w:rPr>
                    <w:t>e</w:t>
                  </w:r>
                  <w:r>
                    <w:rPr>
                      <w:rFonts w:ascii="Arial" w:eastAsia="Times New Roman" w:hAnsi="Arial" w:cs="Arial"/>
                      <w:bCs/>
                      <w:sz w:val="20"/>
                      <w:szCs w:val="20"/>
                      <w:lang w:eastAsia="sl-SI"/>
                    </w:rPr>
                    <w:t xml:space="preserve"> </w:t>
                  </w:r>
                  <w:r w:rsidRPr="003D39E0">
                    <w:rPr>
                      <w:rFonts w:ascii="Arial" w:eastAsia="Times New Roman" w:hAnsi="Arial" w:cs="Arial"/>
                      <w:bCs/>
                      <w:sz w:val="20"/>
                      <w:szCs w:val="20"/>
                      <w:lang w:eastAsia="sl-SI"/>
                    </w:rPr>
                    <w:t>javn</w:t>
                  </w:r>
                  <w:r w:rsidR="006A416B">
                    <w:rPr>
                      <w:rFonts w:ascii="Arial" w:eastAsia="Times New Roman" w:hAnsi="Arial" w:cs="Arial"/>
                      <w:bCs/>
                      <w:sz w:val="20"/>
                      <w:szCs w:val="20"/>
                      <w:lang w:eastAsia="sl-SI"/>
                    </w:rPr>
                    <w:t xml:space="preserve">e </w:t>
                  </w:r>
                  <w:r w:rsidRPr="003D39E0">
                    <w:rPr>
                      <w:rFonts w:ascii="Arial" w:eastAsia="Times New Roman" w:hAnsi="Arial" w:cs="Arial"/>
                      <w:bCs/>
                      <w:sz w:val="20"/>
                      <w:szCs w:val="20"/>
                      <w:lang w:eastAsia="sl-SI"/>
                    </w:rPr>
                    <w:t xml:space="preserve">službe STA in sklene pogodbo </w:t>
                  </w:r>
                  <w:r w:rsidR="006A416B">
                    <w:rPr>
                      <w:rFonts w:ascii="Arial" w:eastAsia="Times New Roman" w:hAnsi="Arial" w:cs="Arial"/>
                      <w:bCs/>
                      <w:sz w:val="20"/>
                      <w:szCs w:val="20"/>
                      <w:lang w:eastAsia="sl-SI"/>
                    </w:rPr>
                    <w:t xml:space="preserve">o </w:t>
                  </w:r>
                  <w:r w:rsidR="006A416B" w:rsidRPr="006A416B">
                    <w:rPr>
                      <w:rFonts w:ascii="Arial" w:eastAsia="Times New Roman" w:hAnsi="Arial" w:cs="Arial"/>
                      <w:bCs/>
                      <w:sz w:val="20"/>
                      <w:szCs w:val="20"/>
                      <w:lang w:eastAsia="sl-SI"/>
                    </w:rPr>
                    <w:t>financiranj</w:t>
                  </w:r>
                  <w:r w:rsidR="006A416B">
                    <w:rPr>
                      <w:rFonts w:ascii="Arial" w:eastAsia="Times New Roman" w:hAnsi="Arial" w:cs="Arial"/>
                      <w:bCs/>
                      <w:sz w:val="20"/>
                      <w:szCs w:val="20"/>
                      <w:lang w:eastAsia="sl-SI"/>
                    </w:rPr>
                    <w:t>u</w:t>
                  </w:r>
                  <w:r w:rsidR="006A416B" w:rsidRPr="006A416B">
                    <w:rPr>
                      <w:rFonts w:ascii="Arial" w:eastAsia="Times New Roman" w:hAnsi="Arial" w:cs="Arial"/>
                      <w:bCs/>
                      <w:sz w:val="20"/>
                      <w:szCs w:val="20"/>
                      <w:lang w:eastAsia="sl-SI"/>
                    </w:rPr>
                    <w:t xml:space="preserve"> gospodarske javne službe STA</w:t>
                  </w:r>
                  <w:r w:rsidRPr="003D39E0">
                    <w:rPr>
                      <w:rFonts w:ascii="Arial" w:eastAsia="Times New Roman" w:hAnsi="Arial" w:cs="Arial"/>
                      <w:bCs/>
                      <w:sz w:val="20"/>
                      <w:szCs w:val="20"/>
                      <w:lang w:eastAsia="sl-SI"/>
                    </w:rPr>
                    <w:t xml:space="preserve"> Urad Vlade Republike Slovenije za komuniciranje.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 xml:space="preserve"> </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E7B96" w:rsidRPr="003D39E0" w:rsidRDefault="008100C4"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3</w:t>
                  </w:r>
                  <w:r w:rsidR="000872AB">
                    <w:rPr>
                      <w:rFonts w:ascii="Arial" w:eastAsia="Times New Roman" w:hAnsi="Arial" w:cs="Arial"/>
                      <w:b/>
                      <w:sz w:val="20"/>
                      <w:szCs w:val="20"/>
                      <w:lang w:eastAsia="sl-SI"/>
                    </w:rPr>
                    <w:t>6</w:t>
                  </w:r>
                  <w:r w:rsidR="00CE7B96" w:rsidRPr="003D39E0">
                    <w:rPr>
                      <w:rFonts w:ascii="Arial" w:eastAsia="Times New Roman" w:hAnsi="Arial" w:cs="Arial"/>
                      <w:b/>
                      <w:sz w:val="20"/>
                      <w:szCs w:val="20"/>
                      <w:lang w:eastAsia="sl-SI"/>
                    </w:rPr>
                    <w:t>. člen</w:t>
                  </w:r>
                </w:p>
                <w:p w:rsidR="00CE7B96" w:rsidRPr="003D39E0" w:rsidRDefault="00CE7B96" w:rsidP="00CE7B96">
                  <w:pPr>
                    <w:spacing w:after="0" w:line="240" w:lineRule="auto"/>
                    <w:jc w:val="center"/>
                    <w:rPr>
                      <w:rFonts w:ascii="Arial" w:eastAsia="Times New Roman" w:hAnsi="Arial" w:cs="Arial"/>
                      <w:b/>
                      <w:sz w:val="20"/>
                      <w:szCs w:val="20"/>
                    </w:rPr>
                  </w:pPr>
                  <w:r w:rsidRPr="003D39E0">
                    <w:rPr>
                      <w:rFonts w:ascii="Arial" w:eastAsia="Times New Roman" w:hAnsi="Arial" w:cs="Arial"/>
                      <w:b/>
                      <w:sz w:val="20"/>
                      <w:szCs w:val="20"/>
                    </w:rPr>
                    <w:t>(prenehanje veljavnosti)</w:t>
                  </w:r>
                </w:p>
                <w:p w:rsidR="00CE7B96" w:rsidRPr="003D39E0" w:rsidRDefault="00CE7B96" w:rsidP="00CE7B96">
                  <w:pPr>
                    <w:spacing w:after="0" w:line="240" w:lineRule="auto"/>
                    <w:jc w:val="both"/>
                    <w:rPr>
                      <w:rFonts w:ascii="Arial" w:eastAsia="Times New Roman" w:hAnsi="Arial" w:cs="Arial"/>
                      <w:b/>
                      <w:sz w:val="20"/>
                      <w:szCs w:val="20"/>
                    </w:rPr>
                  </w:pPr>
                </w:p>
                <w:p w:rsidR="00CE7B96" w:rsidRPr="003D39E0" w:rsidRDefault="00CE7B96" w:rsidP="00CE7B96">
                  <w:pPr>
                    <w:spacing w:after="0" w:line="240" w:lineRule="auto"/>
                    <w:jc w:val="both"/>
                    <w:rPr>
                      <w:rFonts w:ascii="Arial" w:eastAsia="Times New Roman" w:hAnsi="Arial" w:cs="Arial"/>
                      <w:sz w:val="20"/>
                      <w:szCs w:val="20"/>
                    </w:rPr>
                  </w:pPr>
                  <w:r w:rsidRPr="003D39E0">
                    <w:rPr>
                      <w:rFonts w:ascii="Arial" w:eastAsia="Times New Roman" w:hAnsi="Arial" w:cs="Arial"/>
                      <w:sz w:val="20"/>
                      <w:szCs w:val="20"/>
                    </w:rPr>
                    <w:t xml:space="preserve">Z </w:t>
                  </w:r>
                  <w:r w:rsidR="004B011C">
                    <w:rPr>
                      <w:rFonts w:ascii="Arial" w:eastAsia="Times New Roman" w:hAnsi="Arial" w:cs="Arial"/>
                      <w:sz w:val="20"/>
                      <w:szCs w:val="20"/>
                    </w:rPr>
                    <w:t xml:space="preserve">uveljavitvijo </w:t>
                  </w:r>
                  <w:r w:rsidRPr="003D39E0">
                    <w:rPr>
                      <w:rFonts w:ascii="Arial" w:eastAsia="Times New Roman" w:hAnsi="Arial" w:cs="Arial"/>
                      <w:sz w:val="20"/>
                      <w:szCs w:val="20"/>
                    </w:rPr>
                    <w:t>tega zakona preneha veljati</w:t>
                  </w:r>
                  <w:r w:rsidRPr="003D39E0">
                    <w:rPr>
                      <w:rFonts w:ascii="Arial" w:eastAsia="Times New Roman" w:hAnsi="Arial" w:cs="Arial"/>
                      <w:sz w:val="20"/>
                      <w:szCs w:val="20"/>
                      <w:lang w:eastAsia="sl-SI"/>
                    </w:rPr>
                    <w:t xml:space="preserve"> </w:t>
                  </w:r>
                  <w:r w:rsidRPr="003D39E0">
                    <w:rPr>
                      <w:rFonts w:ascii="Arial" w:eastAsia="Times New Roman" w:hAnsi="Arial" w:cs="Arial"/>
                      <w:sz w:val="20"/>
                      <w:szCs w:val="20"/>
                    </w:rPr>
                    <w:t>Zakon o Slovenski tiskovni agenciji (Uradni list RS, št. 50/11 in 36/21).</w:t>
                  </w: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rsidR="00CE7B96" w:rsidRPr="003D39E0" w:rsidRDefault="008100C4"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3</w:t>
                  </w:r>
                  <w:r w:rsidR="000872AB">
                    <w:rPr>
                      <w:rFonts w:ascii="Arial" w:eastAsia="Times New Roman" w:hAnsi="Arial" w:cs="Arial"/>
                      <w:b/>
                      <w:sz w:val="20"/>
                      <w:szCs w:val="20"/>
                      <w:lang w:eastAsia="sl-SI"/>
                    </w:rPr>
                    <w:t>7</w:t>
                  </w:r>
                  <w:r w:rsidR="00CE7B96" w:rsidRPr="003D39E0">
                    <w:rPr>
                      <w:rFonts w:ascii="Arial" w:eastAsia="Times New Roman" w:hAnsi="Arial" w:cs="Arial"/>
                      <w:b/>
                      <w:sz w:val="20"/>
                      <w:szCs w:val="20"/>
                      <w:lang w:eastAsia="sl-SI"/>
                    </w:rPr>
                    <w:t>. člen</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(začetek veljavnosti)</w:t>
                  </w:r>
                </w:p>
                <w:p w:rsidR="00CE7B96" w:rsidRPr="003D39E0" w:rsidRDefault="00CE7B96" w:rsidP="00CE7B96">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rsidR="00CE7B96" w:rsidRPr="003D39E0" w:rsidRDefault="00CE7B96" w:rsidP="00CE7B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Ta zakon začne veljati petnajsti dan po objavi v Uradnem listu Republike Slovenije.</w:t>
                  </w:r>
                </w:p>
                <w:p w:rsidR="00CE7B96" w:rsidRPr="003D39E0" w:rsidRDefault="00CE7B96" w:rsidP="00CE7B96">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CE7B96" w:rsidRPr="003D39E0" w:rsidRDefault="00CE7B96" w:rsidP="00CE7B96">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tc>
            </w:tr>
          </w:tbl>
          <w:p w:rsidR="00507A17" w:rsidRPr="003D39E0" w:rsidRDefault="00507A17"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507A17" w:rsidRPr="003D39E0" w:rsidRDefault="00507A17"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507A17" w:rsidRPr="003D39E0" w:rsidRDefault="00507A17"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507A17" w:rsidRPr="003D39E0" w:rsidRDefault="00507A17"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507A17" w:rsidRPr="003D39E0" w:rsidRDefault="00507A17"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507A17" w:rsidRPr="003D39E0" w:rsidRDefault="00507A17"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507A17" w:rsidRDefault="00507A17"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9C192B" w:rsidRDefault="009C192B"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0872AB" w:rsidRDefault="000872AB"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0872AB" w:rsidRDefault="000872AB"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0872AB" w:rsidRDefault="000872AB"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0872AB" w:rsidRPr="003D39E0" w:rsidRDefault="000872AB"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507A17" w:rsidRPr="003D39E0" w:rsidRDefault="00507A17"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507A17" w:rsidRPr="003D39E0" w:rsidRDefault="00507A17"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507A17" w:rsidRDefault="00507A17"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AB7469" w:rsidRPr="003D39E0" w:rsidRDefault="00AB7469"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0556D1" w:rsidRPr="003D39E0" w:rsidRDefault="000556D1" w:rsidP="007B338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3D39E0">
              <w:rPr>
                <w:rFonts w:ascii="Arial" w:eastAsia="Times New Roman" w:hAnsi="Arial" w:cs="Arial"/>
                <w:b/>
                <w:sz w:val="20"/>
                <w:szCs w:val="20"/>
                <w:lang w:eastAsia="sl-SI"/>
              </w:rPr>
              <w:t>III. OBRAZLOŽITEV</w:t>
            </w:r>
          </w:p>
        </w:tc>
      </w:tr>
      <w:tr w:rsidR="000556D1" w:rsidRPr="003D39E0" w:rsidTr="00336026">
        <w:tc>
          <w:tcPr>
            <w:tcW w:w="9072" w:type="dxa"/>
          </w:tcPr>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1. členu: </w:t>
            </w:r>
          </w:p>
          <w:p w:rsidR="002B1654" w:rsidRPr="002B1654" w:rsidRDefault="002B1654" w:rsidP="002B165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B1654">
              <w:rPr>
                <w:rFonts w:ascii="Arial" w:eastAsia="Times New Roman" w:hAnsi="Arial" w:cs="Arial"/>
                <w:sz w:val="20"/>
                <w:szCs w:val="20"/>
                <w:lang w:eastAsia="sl-SI"/>
              </w:rPr>
              <w:t>Predmet zakona je določitev gospodarske javne službe informiranja za potrebe medijev in javnosti (v nadaljnjem besedilu: gospodarska javna služba), ki jo izvaja Slovenska tiskovna agencija (v nadaljnjem besedilu: STA). Z zakonom se določa tudi pravnoorganizacijsk</w:t>
            </w:r>
            <w:r>
              <w:rPr>
                <w:rFonts w:ascii="Arial" w:eastAsia="Times New Roman" w:hAnsi="Arial" w:cs="Arial"/>
                <w:sz w:val="20"/>
                <w:szCs w:val="20"/>
                <w:lang w:eastAsia="sl-SI"/>
              </w:rPr>
              <w:t xml:space="preserve">a </w:t>
            </w:r>
            <w:r w:rsidRPr="002B1654">
              <w:rPr>
                <w:rFonts w:ascii="Arial" w:eastAsia="Times New Roman" w:hAnsi="Arial" w:cs="Arial"/>
                <w:sz w:val="20"/>
                <w:szCs w:val="20"/>
                <w:lang w:eastAsia="sl-SI"/>
              </w:rPr>
              <w:t>oblik</w:t>
            </w:r>
            <w:r>
              <w:rPr>
                <w:rFonts w:ascii="Arial" w:eastAsia="Times New Roman" w:hAnsi="Arial" w:cs="Arial"/>
                <w:sz w:val="20"/>
                <w:szCs w:val="20"/>
                <w:lang w:eastAsia="sl-SI"/>
              </w:rPr>
              <w:t>a</w:t>
            </w:r>
            <w:r w:rsidRPr="002B1654">
              <w:rPr>
                <w:rFonts w:ascii="Arial" w:eastAsia="Times New Roman" w:hAnsi="Arial" w:cs="Arial"/>
                <w:sz w:val="20"/>
                <w:szCs w:val="20"/>
                <w:lang w:eastAsia="sl-SI"/>
              </w:rPr>
              <w:t xml:space="preserve"> STA, dejavnost in delovanje STA, financiranje STA ter nadzor nad delovanjem in poslovanjem STA.</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V skladu z Zakonom o gospodarskih javnih službah (</w:t>
            </w:r>
            <w:r>
              <w:rPr>
                <w:rFonts w:ascii="Arial" w:eastAsia="Times New Roman" w:hAnsi="Arial" w:cs="Arial"/>
                <w:sz w:val="20"/>
                <w:szCs w:val="20"/>
                <w:lang w:eastAsia="sl-SI"/>
              </w:rPr>
              <w:t xml:space="preserve">v nadaljnjem besedilu: </w:t>
            </w:r>
            <w:r w:rsidRPr="00E741F9">
              <w:rPr>
                <w:rFonts w:ascii="Arial" w:eastAsia="Times New Roman" w:hAnsi="Arial" w:cs="Arial"/>
                <w:sz w:val="20"/>
                <w:szCs w:val="20"/>
                <w:lang w:eastAsia="sl-SI"/>
              </w:rPr>
              <w:t xml:space="preserve">ZGJS) se z gospodarskimi javnimi službami zagotavljajo materialne javne dobrine kot proizvodi in storitve, katerih trajno in nemoteno proizvajanje v javnem interesu zagotavlja Republika Slovenija oziroma občina ali druga lokalna skupnost zaradi zadovoljevanja javnih potreb, kadar in </w:t>
            </w:r>
            <w:r>
              <w:rPr>
                <w:rFonts w:ascii="Arial" w:eastAsia="Times New Roman" w:hAnsi="Arial" w:cs="Arial"/>
                <w:sz w:val="20"/>
                <w:szCs w:val="20"/>
                <w:lang w:eastAsia="sl-SI"/>
              </w:rPr>
              <w:t>če</w:t>
            </w:r>
            <w:r w:rsidRPr="00E741F9">
              <w:rPr>
                <w:rFonts w:ascii="Arial" w:eastAsia="Times New Roman" w:hAnsi="Arial" w:cs="Arial"/>
                <w:sz w:val="20"/>
                <w:szCs w:val="20"/>
                <w:lang w:eastAsia="sl-SI"/>
              </w:rPr>
              <w:t xml:space="preserve"> jih ni mogoče zagotavljati na trgu. Ker storitev, ki jih zagotavlja STA, zaradi majhnosti slovenskega medijskega trga ni mogoče zagotavljati na trgu, se z zakonom določa gospodarska javna služba informiranja za potrebe medijev in javnosti, ki jo izvaja STA.</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Dodelitev državne pomoči v obliki nadomestila za opravljanje javne gospodarske službe STA se izvaja v skladu s Sklepom Komisije 2012/21/EU z dne 20. decembra 2011 o uporabi člena 106(2) Pogodbe o delovanju Evropske unije za državno pomoč v obliki nadomestila za javne storitve, dodeljenega nekaterim podjetjem, pooblaščenim za opravljanje storitev splošnega gospodarskega pomena (UL L št. 7 z dne 11. 1. 2012, str. 3; v nadaljnjem besedilu: Sklep Komisije 2012/21/EU). Ta določa pogoje, pod katerimi je državna pomoč v obliki nadomestila za javne storitve, dodeljenega nekaterim podjetjem, pooblaščenim za opravljanje storitev splošnega gospodarskega pomena, združljiva z notranjim trgom in izvzeta iz obveznosti priglasitve iz člena 108(3) Pogodbe o delovanju Evropske unije.</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Sklep Komisije 2012/21/EU se uporablja za državne pomoči v obliki nadomestila za javne storitve, dodeljenega podjetjem, ki so pooblaščena za opravljanje storitev splošnega gospodarskega pomena iz člena 106(2) Pogodbe o delovanju Evropske unije, pri čemer je ena od </w:t>
            </w:r>
            <w:r>
              <w:rPr>
                <w:rFonts w:ascii="Arial" w:eastAsia="Times New Roman" w:hAnsi="Arial" w:cs="Arial"/>
                <w:sz w:val="20"/>
                <w:szCs w:val="20"/>
                <w:lang w:eastAsia="sl-SI"/>
              </w:rPr>
              <w:t>mogočih</w:t>
            </w:r>
            <w:r w:rsidRPr="00E741F9">
              <w:rPr>
                <w:rFonts w:ascii="Arial" w:eastAsia="Times New Roman" w:hAnsi="Arial" w:cs="Arial"/>
                <w:sz w:val="20"/>
                <w:szCs w:val="20"/>
                <w:lang w:eastAsia="sl-SI"/>
              </w:rPr>
              <w:t xml:space="preserve"> kategorij teh nadomestil tudi nadomestilo, ki ne presega letnega zneska v višini 15 milijonov </w:t>
            </w:r>
            <w:r>
              <w:rPr>
                <w:rFonts w:ascii="Arial" w:eastAsia="Times New Roman" w:hAnsi="Arial" w:cs="Arial"/>
                <w:sz w:val="20"/>
                <w:szCs w:val="20"/>
                <w:lang w:eastAsia="sl-SI"/>
              </w:rPr>
              <w:t>evrov</w:t>
            </w:r>
            <w:r w:rsidRPr="00E741F9">
              <w:rPr>
                <w:rFonts w:ascii="Arial" w:eastAsia="Times New Roman" w:hAnsi="Arial" w:cs="Arial"/>
                <w:sz w:val="20"/>
                <w:szCs w:val="20"/>
                <w:lang w:eastAsia="sl-SI"/>
              </w:rPr>
              <w:t xml:space="preserve"> za opravljanje storitev splošnega gospodarskega pomena na katerem koli področju razen prometa in prometne infrastrukture (če se znesek nadomestila v obdobju pooblastitve spreminja, se letni znesek izračuna kot povprečje letnih zneskov nadomestila, ki se pričakujejo v obdobju pooblastitve). </w:t>
            </w:r>
            <w:r>
              <w:rPr>
                <w:rFonts w:ascii="Arial" w:eastAsia="Times New Roman" w:hAnsi="Arial" w:cs="Arial"/>
                <w:sz w:val="20"/>
                <w:szCs w:val="20"/>
                <w:lang w:eastAsia="sl-SI"/>
              </w:rPr>
              <w:t>V</w:t>
            </w:r>
            <w:r w:rsidRPr="00E741F9">
              <w:rPr>
                <w:rFonts w:ascii="Arial" w:eastAsia="Times New Roman" w:hAnsi="Arial" w:cs="Arial"/>
                <w:sz w:val="20"/>
                <w:szCs w:val="20"/>
                <w:lang w:eastAsia="sl-SI"/>
              </w:rPr>
              <w:t xml:space="preserve"> </w:t>
            </w:r>
            <w:r>
              <w:rPr>
                <w:rFonts w:ascii="Arial" w:eastAsia="Times New Roman" w:hAnsi="Arial" w:cs="Arial"/>
                <w:sz w:val="20"/>
                <w:szCs w:val="20"/>
                <w:lang w:eastAsia="sl-SI"/>
              </w:rPr>
              <w:t>naved</w:t>
            </w:r>
            <w:r w:rsidRPr="00E741F9">
              <w:rPr>
                <w:rFonts w:ascii="Arial" w:eastAsia="Times New Roman" w:hAnsi="Arial" w:cs="Arial"/>
                <w:sz w:val="20"/>
                <w:szCs w:val="20"/>
                <w:lang w:eastAsia="sl-SI"/>
              </w:rPr>
              <w:t>eno kategorijo nadomestil s</w:t>
            </w:r>
            <w:r>
              <w:rPr>
                <w:rFonts w:ascii="Arial" w:eastAsia="Times New Roman" w:hAnsi="Arial" w:cs="Arial"/>
                <w:sz w:val="20"/>
                <w:szCs w:val="20"/>
                <w:lang w:eastAsia="sl-SI"/>
              </w:rPr>
              <w:t>pada</w:t>
            </w:r>
            <w:r w:rsidRPr="00E741F9">
              <w:rPr>
                <w:rFonts w:ascii="Arial" w:eastAsia="Times New Roman" w:hAnsi="Arial" w:cs="Arial"/>
                <w:sz w:val="20"/>
                <w:szCs w:val="20"/>
                <w:lang w:eastAsia="sl-SI"/>
              </w:rPr>
              <w:t xml:space="preserve"> tudi nadomestilo za opravljanje gospodarske javne službe STA.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Navede</w:t>
            </w:r>
            <w:r w:rsidRPr="00E741F9">
              <w:rPr>
                <w:rFonts w:ascii="Arial" w:eastAsia="Times New Roman" w:hAnsi="Arial" w:cs="Arial"/>
                <w:sz w:val="20"/>
                <w:szCs w:val="20"/>
                <w:lang w:eastAsia="sl-SI"/>
              </w:rPr>
              <w:t xml:space="preserve">ni zakon, ki ureja status, dejavnost oziroma gospodarsko javno službo, delovanje in financiranje STA šteje za akt iz 4. člena Sklepa Komisije 2012/21/EU, ki določa, da se </w:t>
            </w:r>
            <w:r>
              <w:rPr>
                <w:rFonts w:ascii="Arial" w:eastAsia="Times New Roman" w:hAnsi="Arial" w:cs="Arial"/>
                <w:sz w:val="20"/>
                <w:szCs w:val="20"/>
                <w:lang w:eastAsia="sl-SI"/>
              </w:rPr>
              <w:t xml:space="preserve">to </w:t>
            </w:r>
            <w:r w:rsidRPr="00E741F9">
              <w:rPr>
                <w:rFonts w:ascii="Arial" w:eastAsia="Times New Roman" w:hAnsi="Arial" w:cs="Arial"/>
                <w:sz w:val="20"/>
                <w:szCs w:val="20"/>
                <w:lang w:eastAsia="sl-SI"/>
              </w:rPr>
              <w:t xml:space="preserve">podjetje pooblasti za opravljanje storitve splošnega gospodarskega pomena z enim ali več akti, katerih obliko lahko določi vsaka država članica. Akti vključujejo zlasti: </w:t>
            </w:r>
          </w:p>
          <w:p w:rsidR="00667BF8" w:rsidRPr="00E741F9" w:rsidRDefault="00667BF8" w:rsidP="00667BF8">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a) </w:t>
            </w:r>
            <w:r w:rsidRPr="00E741F9">
              <w:rPr>
                <w:rFonts w:ascii="Arial" w:eastAsia="Times New Roman" w:hAnsi="Arial" w:cs="Arial"/>
                <w:sz w:val="20"/>
                <w:szCs w:val="20"/>
                <w:lang w:eastAsia="sl-SI"/>
              </w:rPr>
              <w:t xml:space="preserve">vsebino in trajanje obveznosti javnih storitev; </w:t>
            </w:r>
          </w:p>
          <w:p w:rsidR="00667BF8" w:rsidRPr="00E741F9" w:rsidRDefault="00667BF8" w:rsidP="00667BF8">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b) </w:t>
            </w:r>
            <w:r w:rsidRPr="00E741F9">
              <w:rPr>
                <w:rFonts w:ascii="Arial" w:eastAsia="Times New Roman" w:hAnsi="Arial" w:cs="Arial"/>
                <w:sz w:val="20"/>
                <w:szCs w:val="20"/>
                <w:lang w:eastAsia="sl-SI"/>
              </w:rPr>
              <w:t xml:space="preserve"> podjetje</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in če je primerno, ozemlje; </w:t>
            </w:r>
          </w:p>
          <w:p w:rsidR="00667BF8" w:rsidRPr="00E741F9" w:rsidRDefault="00667BF8" w:rsidP="00667BF8">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c) </w:t>
            </w:r>
            <w:r w:rsidRPr="00E741F9">
              <w:rPr>
                <w:rFonts w:ascii="Arial" w:eastAsia="Times New Roman" w:hAnsi="Arial" w:cs="Arial"/>
                <w:sz w:val="20"/>
                <w:szCs w:val="20"/>
                <w:lang w:eastAsia="sl-SI"/>
              </w:rPr>
              <w:t xml:space="preserve">vrsto vseh izključnih ali posebnih pravic, ki jih podjetju dodeli organ, ki dodeli pomoč; </w:t>
            </w:r>
          </w:p>
          <w:p w:rsidR="00667BF8" w:rsidRPr="00E741F9" w:rsidRDefault="00667BF8" w:rsidP="00667BF8">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č) </w:t>
            </w:r>
            <w:r w:rsidRPr="00E741F9">
              <w:rPr>
                <w:rFonts w:ascii="Arial" w:eastAsia="Times New Roman" w:hAnsi="Arial" w:cs="Arial"/>
                <w:sz w:val="20"/>
                <w:szCs w:val="20"/>
                <w:lang w:eastAsia="sl-SI"/>
              </w:rPr>
              <w:t xml:space="preserve">opis mehanizma nadomestila in meril za izračun, nadzor in pregled nadomestila; </w:t>
            </w:r>
          </w:p>
          <w:p w:rsidR="00667BF8" w:rsidRPr="00E741F9" w:rsidRDefault="00667BF8" w:rsidP="00667BF8">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d) </w:t>
            </w:r>
            <w:r w:rsidRPr="00E741F9">
              <w:rPr>
                <w:rFonts w:ascii="Arial" w:eastAsia="Times New Roman" w:hAnsi="Arial" w:cs="Arial"/>
                <w:sz w:val="20"/>
                <w:szCs w:val="20"/>
                <w:lang w:eastAsia="sl-SI"/>
              </w:rPr>
              <w:t xml:space="preserve">ureditve za preprečevanje kakršnega koli prekomernega nadomestila in njegovo izterjavo ter </w:t>
            </w:r>
          </w:p>
          <w:p w:rsidR="00667BF8" w:rsidRPr="00E741F9" w:rsidRDefault="00667BF8" w:rsidP="00667BF8">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e) </w:t>
            </w:r>
            <w:r w:rsidRPr="00E741F9">
              <w:rPr>
                <w:rFonts w:ascii="Arial" w:eastAsia="Times New Roman" w:hAnsi="Arial" w:cs="Arial"/>
                <w:sz w:val="20"/>
                <w:szCs w:val="20"/>
                <w:lang w:eastAsia="sl-SI"/>
              </w:rPr>
              <w:t xml:space="preserve">sklic na ta sklep. </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E107DE" w:rsidRPr="003D39E0" w:rsidRDefault="00E107DE"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K 2. členu:</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Določa se pomen temeljnih izrazov, in sicer javne medijske storitve tiskovne agencije, agencijske vesti, kratkega povzetka agencijske novice, vsebine, medija in dogodkov, s čimer se zagotavlja</w:t>
            </w:r>
            <w:r>
              <w:rPr>
                <w:rFonts w:ascii="Arial" w:eastAsia="Times New Roman" w:hAnsi="Arial" w:cs="Arial"/>
                <w:sz w:val="20"/>
                <w:szCs w:val="20"/>
                <w:lang w:eastAsia="sl-SI"/>
              </w:rPr>
              <w:t>ta</w:t>
            </w:r>
            <w:r w:rsidRPr="00E741F9">
              <w:rPr>
                <w:rFonts w:ascii="Arial" w:eastAsia="Times New Roman" w:hAnsi="Arial" w:cs="Arial"/>
                <w:sz w:val="20"/>
                <w:szCs w:val="20"/>
                <w:lang w:eastAsia="sl-SI"/>
              </w:rPr>
              <w:t xml:space="preserve"> večja jasnost in določnost pravnih norm.</w:t>
            </w:r>
          </w:p>
          <w:p w:rsidR="00E107DE" w:rsidRPr="003D39E0" w:rsidRDefault="00E107DE"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E107DE" w:rsidRPr="003D39E0" w:rsidRDefault="00E107DE"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b/>
                <w:bCs/>
                <w:sz w:val="20"/>
                <w:szCs w:val="20"/>
                <w:lang w:eastAsia="sl-SI"/>
              </w:rPr>
              <w:t xml:space="preserve">K 3. členu: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Z novim zakonom se določa gospodarska javna služba, ki jo opravlja STA. Novi zakon kot </w:t>
            </w:r>
            <w:r w:rsidRPr="009A6767">
              <w:rPr>
                <w:rFonts w:ascii="Arial" w:eastAsia="Times New Roman" w:hAnsi="Arial" w:cs="Arial"/>
                <w:i/>
                <w:sz w:val="20"/>
                <w:szCs w:val="20"/>
                <w:lang w:eastAsia="sl-SI"/>
              </w:rPr>
              <w:t>lex specialis</w:t>
            </w:r>
            <w:r w:rsidRPr="00E741F9">
              <w:rPr>
                <w:rFonts w:ascii="Arial" w:eastAsia="Times New Roman" w:hAnsi="Arial" w:cs="Arial"/>
                <w:sz w:val="20"/>
                <w:szCs w:val="20"/>
                <w:lang w:eastAsia="sl-SI"/>
              </w:rPr>
              <w:t xml:space="preserve"> opredeljuje gospodarsko javno službo STA na področju celovitega javnega informiranja za potrebe medijev in javnosti ter delovanja medijske infrastrukture na </w:t>
            </w:r>
            <w:r>
              <w:rPr>
                <w:rFonts w:ascii="Arial" w:eastAsia="Times New Roman" w:hAnsi="Arial" w:cs="Arial"/>
                <w:sz w:val="20"/>
                <w:szCs w:val="20"/>
                <w:lang w:eastAsia="sl-SI"/>
              </w:rPr>
              <w:t>ozemlju</w:t>
            </w:r>
            <w:r w:rsidRPr="00E741F9">
              <w:rPr>
                <w:rFonts w:ascii="Arial" w:eastAsia="Times New Roman" w:hAnsi="Arial" w:cs="Arial"/>
                <w:sz w:val="20"/>
                <w:szCs w:val="20"/>
                <w:lang w:eastAsia="sl-SI"/>
              </w:rPr>
              <w:t xml:space="preserve"> Slovenije, ker je to glede na dane okoliščine v zvezi z dejavnostjo, poslanstvom in namenom ustanovitev STA, kot tudi zaradi njenega financiranja oziroma </w:t>
            </w:r>
            <w:r>
              <w:rPr>
                <w:rFonts w:ascii="Arial" w:eastAsia="Times New Roman" w:hAnsi="Arial" w:cs="Arial"/>
                <w:sz w:val="20"/>
                <w:szCs w:val="20"/>
                <w:lang w:eastAsia="sl-SI"/>
              </w:rPr>
              <w:t>mogočih</w:t>
            </w:r>
            <w:r w:rsidRPr="00E741F9">
              <w:rPr>
                <w:rFonts w:ascii="Arial" w:eastAsia="Times New Roman" w:hAnsi="Arial" w:cs="Arial"/>
                <w:sz w:val="20"/>
                <w:szCs w:val="20"/>
                <w:lang w:eastAsia="sl-SI"/>
              </w:rPr>
              <w:t xml:space="preserve"> virov financiranja primernejša oblika za zagotavljanj</w:t>
            </w:r>
            <w:r>
              <w:rPr>
                <w:rFonts w:ascii="Arial" w:eastAsia="Times New Roman" w:hAnsi="Arial" w:cs="Arial"/>
                <w:sz w:val="20"/>
                <w:szCs w:val="20"/>
                <w:lang w:eastAsia="sl-SI"/>
              </w:rPr>
              <w:t>e</w:t>
            </w:r>
            <w:r w:rsidRPr="00E741F9">
              <w:rPr>
                <w:rFonts w:ascii="Arial" w:eastAsia="Times New Roman" w:hAnsi="Arial" w:cs="Arial"/>
                <w:sz w:val="20"/>
                <w:szCs w:val="20"/>
                <w:lang w:eastAsia="sl-SI"/>
              </w:rPr>
              <w:t xml:space="preserve"> javnih storitev, ki so v javnem interesu Republike Slovenije. STA namreč zagotavlja pogoje za delovanj</w:t>
            </w:r>
            <w:r>
              <w:rPr>
                <w:rFonts w:ascii="Arial" w:eastAsia="Times New Roman" w:hAnsi="Arial" w:cs="Arial"/>
                <w:sz w:val="20"/>
                <w:szCs w:val="20"/>
                <w:lang w:eastAsia="sl-SI"/>
              </w:rPr>
              <w:t>e</w:t>
            </w:r>
            <w:r w:rsidRPr="00E741F9">
              <w:rPr>
                <w:rFonts w:ascii="Arial" w:eastAsia="Times New Roman" w:hAnsi="Arial" w:cs="Arial"/>
                <w:sz w:val="20"/>
                <w:szCs w:val="20"/>
                <w:lang w:eastAsia="sl-SI"/>
              </w:rPr>
              <w:t xml:space="preserve"> medijske infrastrukture na celotnem </w:t>
            </w:r>
            <w:r>
              <w:rPr>
                <w:rFonts w:ascii="Arial" w:eastAsia="Times New Roman" w:hAnsi="Arial" w:cs="Arial"/>
                <w:sz w:val="20"/>
                <w:szCs w:val="20"/>
                <w:lang w:eastAsia="sl-SI"/>
              </w:rPr>
              <w:t>ozeml</w:t>
            </w:r>
            <w:r w:rsidRPr="00E741F9">
              <w:rPr>
                <w:rFonts w:ascii="Arial" w:eastAsia="Times New Roman" w:hAnsi="Arial" w:cs="Arial"/>
                <w:sz w:val="20"/>
                <w:szCs w:val="20"/>
                <w:lang w:eastAsia="sl-SI"/>
              </w:rPr>
              <w:t xml:space="preserve">ju Slovenije. Slovenski medijski trg zaradi majhnosti in jezikovne omejenosti ne zagotavlja zadostnih finančnih pogojev za tržno delovanje tiskovne agencije, ki bi zmogla celovito informirati slovenske medije in javnost o vseh </w:t>
            </w:r>
            <w:r>
              <w:rPr>
                <w:rFonts w:ascii="Arial" w:eastAsia="Times New Roman" w:hAnsi="Arial" w:cs="Arial"/>
                <w:sz w:val="20"/>
                <w:szCs w:val="20"/>
                <w:lang w:eastAsia="sl-SI"/>
              </w:rPr>
              <w:t>pomemb</w:t>
            </w:r>
            <w:r w:rsidRPr="00E741F9">
              <w:rPr>
                <w:rFonts w:ascii="Arial" w:eastAsia="Times New Roman" w:hAnsi="Arial" w:cs="Arial"/>
                <w:sz w:val="20"/>
                <w:szCs w:val="20"/>
                <w:lang w:eastAsia="sl-SI"/>
              </w:rPr>
              <w:t xml:space="preserve">nih dogodkih doma in v tujini. Država je celovito obveščenost javnosti dolžna zagotoviti z javnim sofinanciranjem STA tudi zato, ker je zagotavljanje celovite obveščenosti javnosti ena </w:t>
            </w:r>
            <w:r>
              <w:rPr>
                <w:rFonts w:ascii="Arial" w:eastAsia="Times New Roman" w:hAnsi="Arial" w:cs="Arial"/>
                <w:sz w:val="20"/>
                <w:szCs w:val="20"/>
                <w:lang w:eastAsia="sl-SI"/>
              </w:rPr>
              <w:t>o</w:t>
            </w:r>
            <w:r w:rsidRPr="00E741F9">
              <w:rPr>
                <w:rFonts w:ascii="Arial" w:eastAsia="Times New Roman" w:hAnsi="Arial" w:cs="Arial"/>
                <w:sz w:val="20"/>
                <w:szCs w:val="20"/>
                <w:lang w:eastAsia="sl-SI"/>
              </w:rPr>
              <w:t>d temeljnih nalog slovenske medijske politike</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Natančna opredelitev gospodarske javne službe je pomembna tako zaradi n</w:t>
            </w:r>
            <w:r>
              <w:rPr>
                <w:rFonts w:ascii="Arial" w:eastAsia="Times New Roman" w:hAnsi="Arial" w:cs="Arial"/>
                <w:sz w:val="20"/>
                <w:szCs w:val="20"/>
                <w:lang w:eastAsia="sl-SI"/>
              </w:rPr>
              <w:t>otranj</w:t>
            </w:r>
            <w:r w:rsidRPr="00E741F9">
              <w:rPr>
                <w:rFonts w:ascii="Arial" w:eastAsia="Times New Roman" w:hAnsi="Arial" w:cs="Arial"/>
                <w:sz w:val="20"/>
                <w:szCs w:val="20"/>
                <w:lang w:eastAsia="sl-SI"/>
              </w:rPr>
              <w:t xml:space="preserve">ega kot tudi </w:t>
            </w:r>
            <w:r>
              <w:rPr>
                <w:rFonts w:ascii="Arial" w:eastAsia="Times New Roman" w:hAnsi="Arial" w:cs="Arial"/>
                <w:sz w:val="20"/>
                <w:szCs w:val="20"/>
                <w:lang w:eastAsia="sl-SI"/>
              </w:rPr>
              <w:t xml:space="preserve">zaradi </w:t>
            </w:r>
            <w:r w:rsidRPr="00E741F9">
              <w:rPr>
                <w:rFonts w:ascii="Arial" w:eastAsia="Times New Roman" w:hAnsi="Arial" w:cs="Arial"/>
                <w:sz w:val="20"/>
                <w:szCs w:val="20"/>
                <w:lang w:eastAsia="sl-SI"/>
              </w:rPr>
              <w:t>evropskega prava, zlasti evropskih pravil za državne pomoči.</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Gospodarska javna služba, ki jo opravlja STA, po novem zakonu zajema:</w:t>
            </w:r>
          </w:p>
          <w:p w:rsidR="00667BF8" w:rsidRPr="00E741F9" w:rsidRDefault="00667BF8" w:rsidP="00667BF8">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izvajanje javne medijske storitve tiskovne agencije v slovenskem in angleškem jeziku za</w:t>
            </w:r>
            <w:r w:rsidRPr="00E741F9">
              <w:rPr>
                <w:rFonts w:ascii="Arial" w:eastAsia="Times New Roman" w:hAnsi="Arial" w:cs="Arial"/>
                <w:b/>
                <w:bCs/>
                <w:sz w:val="20"/>
                <w:szCs w:val="20"/>
                <w:lang w:eastAsia="sl-SI"/>
              </w:rPr>
              <w:t xml:space="preserve"> </w:t>
            </w:r>
            <w:r w:rsidRPr="00E741F9">
              <w:rPr>
                <w:rFonts w:ascii="Arial" w:eastAsia="Times New Roman" w:hAnsi="Arial" w:cs="Arial"/>
                <w:sz w:val="20"/>
                <w:szCs w:val="20"/>
                <w:lang w:eastAsia="sl-SI"/>
              </w:rPr>
              <w:t>potrebe izdajateljev medijev in drugih naročnikov;</w:t>
            </w:r>
          </w:p>
          <w:p w:rsidR="00667BF8" w:rsidRPr="00E741F9" w:rsidRDefault="00667BF8" w:rsidP="00667BF8">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pripravo in objavo kratkih povzetkov agencijskih novic na spletnem mestu agencije;</w:t>
            </w:r>
          </w:p>
          <w:p w:rsidR="002B1654" w:rsidRDefault="00667BF8" w:rsidP="002B1654">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pripravo in objavo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 na spletnem mestu;</w:t>
            </w:r>
          </w:p>
          <w:p w:rsidR="002B1654" w:rsidRPr="00126D21" w:rsidRDefault="00F7131D" w:rsidP="002B1654">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26D21">
              <w:rPr>
                <w:rFonts w:ascii="Arial" w:eastAsia="Times New Roman" w:hAnsi="Arial" w:cs="Arial"/>
                <w:sz w:val="20"/>
                <w:szCs w:val="20"/>
                <w:lang w:eastAsia="sl-SI"/>
              </w:rPr>
              <w:t>priprava in objava vsebin s področja preverjanja točnosti informacij</w:t>
            </w:r>
            <w:r w:rsidR="002B1654" w:rsidRPr="00126D21">
              <w:rPr>
                <w:rFonts w:ascii="Arial" w:eastAsia="Times New Roman" w:hAnsi="Arial" w:cs="Arial"/>
                <w:sz w:val="20"/>
                <w:szCs w:val="20"/>
                <w:lang w:eastAsia="sl-SI"/>
              </w:rPr>
              <w:t>;</w:t>
            </w:r>
          </w:p>
          <w:p w:rsidR="00667BF8" w:rsidRPr="00E741F9" w:rsidRDefault="00667BF8" w:rsidP="00667BF8">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arhiviranje in dolgoročno hrambo vsebin, ki nastajajo v okviru gospodarske javne službe STA.</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Predlog zakona določa, da se lahko gospodarska javna služba financira tudi iz cene javnih dobrin, ki jo določi ustanovitelj, in ne </w:t>
            </w:r>
            <w:r>
              <w:rPr>
                <w:rFonts w:ascii="Arial" w:eastAsia="Times New Roman" w:hAnsi="Arial" w:cs="Arial"/>
                <w:sz w:val="20"/>
                <w:szCs w:val="20"/>
                <w:lang w:eastAsia="sl-SI"/>
              </w:rPr>
              <w:t xml:space="preserve">samo </w:t>
            </w:r>
            <w:r w:rsidRPr="00E741F9">
              <w:rPr>
                <w:rFonts w:ascii="Arial" w:eastAsia="Times New Roman" w:hAnsi="Arial" w:cs="Arial"/>
                <w:sz w:val="20"/>
                <w:szCs w:val="20"/>
                <w:lang w:eastAsia="sl-SI"/>
              </w:rPr>
              <w:t xml:space="preserve">iz proračunskih sredstev. Takšen primer je določen za uporabo naslednjih storitev STA: </w:t>
            </w:r>
          </w:p>
          <w:p w:rsidR="00667BF8" w:rsidRPr="00E741F9" w:rsidRDefault="00667BF8" w:rsidP="00667BF8">
            <w:pPr>
              <w:numPr>
                <w:ilvl w:val="0"/>
                <w:numId w:val="4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izvajanje javne medijske storitve tiskovne agencije v slovenskem in angleškem jeziku za potrebe izdajateljev medijev in drugih naročnikov, za katere se plačuje naročnina</w:t>
            </w:r>
            <w:r>
              <w:rPr>
                <w:rFonts w:ascii="Arial" w:eastAsia="Times New Roman" w:hAnsi="Arial" w:cs="Arial"/>
                <w:sz w:val="20"/>
                <w:szCs w:val="20"/>
                <w:lang w:eastAsia="sl-SI"/>
              </w:rPr>
              <w:t>;</w:t>
            </w:r>
          </w:p>
          <w:p w:rsidR="00667BF8" w:rsidRPr="00E741F9" w:rsidRDefault="00667BF8" w:rsidP="00667BF8">
            <w:pPr>
              <w:numPr>
                <w:ilvl w:val="0"/>
                <w:numId w:val="4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izposojo in ponovno rabo arhivskega gradiva, za katero se plačajo tarifa, dejanski strošek priprave gradiva in morebitno nadomestilo iz naslova avtorske in sorodnih pravic.</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V navedenih primerih cenik storitev za naročnike oziroma tarifo potrdi Vlada Republike Slovenije</w:t>
            </w:r>
            <w:r>
              <w:rPr>
                <w:rFonts w:ascii="Arial" w:eastAsia="Times New Roman" w:hAnsi="Arial" w:cs="Arial"/>
                <w:sz w:val="20"/>
                <w:szCs w:val="20"/>
                <w:lang w:eastAsia="sl-SI"/>
              </w:rPr>
              <w:t xml:space="preserve"> (v nadaljnjem besedilu: vlada)</w:t>
            </w:r>
            <w:r w:rsidRPr="00E741F9">
              <w:rPr>
                <w:rFonts w:ascii="Arial" w:eastAsia="Times New Roman" w:hAnsi="Arial" w:cs="Arial"/>
                <w:sz w:val="20"/>
                <w:szCs w:val="20"/>
                <w:lang w:eastAsia="sl-SI"/>
              </w:rPr>
              <w:t xml:space="preserve"> na predlog STA.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Vse preostale storitve gospodarske javne službe STA, ki torej obsegajo pripravo in objavo kratkih povzetkov agencijskih novic na spletnem mestu ter pripravo in objavo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 na spletnem mestu</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pa so na način javne medijske storitve brezplačno dostopne javnosti na spletnem mestu STA.</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Novi zakon določa, da STA izvaja gospodarsko javno službo redno in nemoteno. Zagotavljati mora enako obravnavo uporabnikov glede dostopnosti in kakovosti storitev. Gre za temeljno značilnost gospodarskih javnih služb, kot jih opredeljuje ZGJS, in sicer trajno in nemoteno zagotavljanje javnih dobrin oziroma storitev zaradi zadovoljevanja javnih potreb in </w:t>
            </w:r>
            <w:r>
              <w:rPr>
                <w:rFonts w:ascii="Arial" w:eastAsia="Times New Roman" w:hAnsi="Arial" w:cs="Arial"/>
                <w:sz w:val="20"/>
                <w:szCs w:val="20"/>
                <w:lang w:eastAsia="sl-SI"/>
              </w:rPr>
              <w:t xml:space="preserve">njihovo </w:t>
            </w:r>
            <w:r w:rsidRPr="00E741F9">
              <w:rPr>
                <w:rFonts w:ascii="Arial" w:eastAsia="Times New Roman" w:hAnsi="Arial" w:cs="Arial"/>
                <w:sz w:val="20"/>
                <w:szCs w:val="20"/>
                <w:lang w:eastAsia="sl-SI"/>
              </w:rPr>
              <w:t xml:space="preserve">dostopnost vsakomur pod enakimi pogoji. </w:t>
            </w:r>
          </w:p>
          <w:p w:rsidR="00E107DE" w:rsidRPr="003D39E0" w:rsidRDefault="00E107DE"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w:t>
            </w:r>
            <w:r w:rsidR="00E107DE" w:rsidRPr="003D39E0">
              <w:rPr>
                <w:rFonts w:ascii="Arial" w:eastAsia="Times New Roman" w:hAnsi="Arial" w:cs="Arial"/>
                <w:b/>
                <w:bCs/>
                <w:sz w:val="20"/>
                <w:szCs w:val="20"/>
                <w:lang w:eastAsia="sl-SI"/>
              </w:rPr>
              <w:t>4</w:t>
            </w:r>
            <w:r w:rsidRPr="003D39E0">
              <w:rPr>
                <w:rFonts w:ascii="Arial" w:eastAsia="Times New Roman" w:hAnsi="Arial" w:cs="Arial"/>
                <w:b/>
                <w:bCs/>
                <w:sz w:val="20"/>
                <w:szCs w:val="20"/>
                <w:lang w:eastAsia="sl-SI"/>
              </w:rPr>
              <w:t xml:space="preserve">. členu: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Novi zakon ohranja </w:t>
            </w:r>
            <w:r w:rsidR="002B1654">
              <w:rPr>
                <w:rFonts w:ascii="Arial" w:eastAsia="Times New Roman" w:hAnsi="Arial" w:cs="Arial"/>
                <w:sz w:val="20"/>
                <w:szCs w:val="20"/>
                <w:lang w:eastAsia="sl-SI"/>
              </w:rPr>
              <w:t xml:space="preserve">sedanjo </w:t>
            </w:r>
            <w:r w:rsidRPr="00E741F9">
              <w:rPr>
                <w:rFonts w:ascii="Arial" w:eastAsia="Times New Roman" w:hAnsi="Arial" w:cs="Arial"/>
                <w:sz w:val="20"/>
                <w:szCs w:val="20"/>
                <w:lang w:eastAsia="sl-SI"/>
              </w:rPr>
              <w:t>pravno</w:t>
            </w:r>
            <w:r w:rsidR="002B1654">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organizacijsko obliko STA kot družbe z omejeno odgovornostjo. Organizacijo in delovanje STA primarno ureja ta zakon, za vsa ostala vprašanja, ki niso urejena v tem zakonu, pa se uporablja zakon, ki ureja gospodarske družbe. STA je izdajatelj medija v skladu z zakonom, ki ureja medije. To pomeni, da za STA prav tako velja </w:t>
            </w:r>
            <w:r>
              <w:rPr>
                <w:rFonts w:ascii="Arial" w:eastAsia="Times New Roman" w:hAnsi="Arial" w:cs="Arial"/>
                <w:sz w:val="20"/>
                <w:szCs w:val="20"/>
                <w:lang w:eastAsia="sl-SI"/>
              </w:rPr>
              <w:t>Z</w:t>
            </w:r>
            <w:r w:rsidRPr="00E741F9">
              <w:rPr>
                <w:rFonts w:ascii="Arial" w:eastAsia="Times New Roman" w:hAnsi="Arial" w:cs="Arial"/>
                <w:sz w:val="20"/>
                <w:szCs w:val="20"/>
                <w:lang w:eastAsia="sl-SI"/>
              </w:rPr>
              <w:t xml:space="preserve">akon o medijih, razen v tistih vprašanjih, ki so v tem zakonu določena drugače. </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w:t>
            </w:r>
            <w:r w:rsidR="00E107DE" w:rsidRPr="003D39E0">
              <w:rPr>
                <w:rFonts w:ascii="Arial" w:eastAsia="Times New Roman" w:hAnsi="Arial" w:cs="Arial"/>
                <w:b/>
                <w:bCs/>
                <w:sz w:val="20"/>
                <w:szCs w:val="20"/>
                <w:lang w:eastAsia="sl-SI"/>
              </w:rPr>
              <w:t>5</w:t>
            </w:r>
            <w:r w:rsidRPr="003D39E0">
              <w:rPr>
                <w:rFonts w:ascii="Arial" w:eastAsia="Times New Roman" w:hAnsi="Arial" w:cs="Arial"/>
                <w:b/>
                <w:bCs/>
                <w:sz w:val="20"/>
                <w:szCs w:val="20"/>
                <w:lang w:eastAsia="sl-SI"/>
              </w:rPr>
              <w:t xml:space="preserve">. členu: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lastRenderedPageBreak/>
              <w:t>Novi zakon ne spreminja ustanoviteljstva oz</w:t>
            </w:r>
            <w:r>
              <w:rPr>
                <w:rFonts w:ascii="Arial" w:hAnsi="Arial" w:cs="Arial"/>
                <w:sz w:val="20"/>
                <w:szCs w:val="20"/>
              </w:rPr>
              <w:t>iroma</w:t>
            </w:r>
            <w:r w:rsidRPr="00E741F9">
              <w:rPr>
                <w:rFonts w:ascii="Arial" w:eastAsia="Times New Roman" w:hAnsi="Arial" w:cs="Arial"/>
                <w:sz w:val="20"/>
                <w:szCs w:val="20"/>
                <w:lang w:eastAsia="sl-SI"/>
              </w:rPr>
              <w:t xml:space="preserve"> lastništva STA. Edini ustanovitelj in družbenik STA ostaja Republika Slovenija. Takšna statusnopravna in lastniška ureditev je tudi </w:t>
            </w:r>
            <w:r>
              <w:rPr>
                <w:rFonts w:ascii="Arial" w:eastAsia="Times New Roman" w:hAnsi="Arial" w:cs="Arial"/>
                <w:sz w:val="20"/>
                <w:szCs w:val="20"/>
                <w:lang w:eastAsia="sl-SI"/>
              </w:rPr>
              <w:t xml:space="preserve">v </w:t>
            </w:r>
            <w:r w:rsidRPr="00E741F9">
              <w:rPr>
                <w:rFonts w:ascii="Arial" w:eastAsia="Times New Roman" w:hAnsi="Arial" w:cs="Arial"/>
                <w:sz w:val="20"/>
                <w:szCs w:val="20"/>
                <w:lang w:eastAsia="sl-SI"/>
              </w:rPr>
              <w:t>sklad</w:t>
            </w:r>
            <w:r>
              <w:rPr>
                <w:rFonts w:ascii="Arial" w:eastAsia="Times New Roman" w:hAnsi="Arial" w:cs="Arial"/>
                <w:sz w:val="20"/>
                <w:szCs w:val="20"/>
                <w:lang w:eastAsia="sl-SI"/>
              </w:rPr>
              <w:t>u</w:t>
            </w:r>
            <w:r w:rsidRPr="00E741F9">
              <w:rPr>
                <w:rFonts w:ascii="Arial" w:eastAsia="Times New Roman" w:hAnsi="Arial" w:cs="Arial"/>
                <w:sz w:val="20"/>
                <w:szCs w:val="20"/>
                <w:lang w:eastAsia="sl-SI"/>
              </w:rPr>
              <w:t xml:space="preserve"> z </w:t>
            </w:r>
            <w:r>
              <w:rPr>
                <w:rFonts w:ascii="Arial" w:eastAsia="Times New Roman" w:hAnsi="Arial" w:cs="Arial"/>
                <w:sz w:val="20"/>
                <w:szCs w:val="20"/>
                <w:lang w:eastAsia="sl-SI"/>
              </w:rPr>
              <w:t>ZGJS</w:t>
            </w:r>
            <w:r w:rsidRPr="00E741F9">
              <w:rPr>
                <w:rFonts w:ascii="Arial" w:eastAsia="Times New Roman" w:hAnsi="Arial" w:cs="Arial"/>
                <w:sz w:val="20"/>
                <w:szCs w:val="20"/>
                <w:lang w:eastAsia="sl-SI"/>
              </w:rPr>
              <w:t xml:space="preserve">, po katerem je ena </w:t>
            </w:r>
            <w:r>
              <w:rPr>
                <w:rFonts w:ascii="Arial" w:eastAsia="Times New Roman" w:hAnsi="Arial" w:cs="Arial"/>
                <w:sz w:val="20"/>
                <w:szCs w:val="20"/>
                <w:lang w:eastAsia="sl-SI"/>
              </w:rPr>
              <w:t>o</w:t>
            </w:r>
            <w:r w:rsidRPr="00E741F9">
              <w:rPr>
                <w:rFonts w:ascii="Arial" w:eastAsia="Times New Roman" w:hAnsi="Arial" w:cs="Arial"/>
                <w:sz w:val="20"/>
                <w:szCs w:val="20"/>
                <w:lang w:eastAsia="sl-SI"/>
              </w:rPr>
              <w:t xml:space="preserve">d </w:t>
            </w:r>
            <w:r>
              <w:rPr>
                <w:rFonts w:ascii="Arial" w:eastAsia="Times New Roman" w:hAnsi="Arial" w:cs="Arial"/>
                <w:sz w:val="20"/>
                <w:szCs w:val="20"/>
                <w:lang w:eastAsia="sl-SI"/>
              </w:rPr>
              <w:t xml:space="preserve">mogočih </w:t>
            </w:r>
            <w:r w:rsidRPr="00E741F9">
              <w:rPr>
                <w:rFonts w:ascii="Arial" w:eastAsia="Times New Roman" w:hAnsi="Arial" w:cs="Arial"/>
                <w:sz w:val="20"/>
                <w:szCs w:val="20"/>
                <w:lang w:eastAsia="sl-SI"/>
              </w:rPr>
              <w:t xml:space="preserve">oblik zagotavljanja javnih služb tudi javno podjetje, in sicer kadar gre za opravljanje ene ali več gospodarskih javnih služb večjega obsega ali kadar to narekuje narava monopolne dejavnosti, ki je določena kot gospodarska javna služba, gre pa za dejavnost, ki jo je mogoče opravljati kot profitno.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Glede na </w:t>
            </w:r>
            <w:r>
              <w:rPr>
                <w:rFonts w:ascii="Arial" w:eastAsia="Times New Roman" w:hAnsi="Arial" w:cs="Arial"/>
                <w:sz w:val="20"/>
                <w:szCs w:val="20"/>
                <w:lang w:eastAsia="sl-SI"/>
              </w:rPr>
              <w:t>veljavni</w:t>
            </w:r>
            <w:r w:rsidRPr="00E741F9">
              <w:rPr>
                <w:rFonts w:ascii="Arial" w:eastAsia="Times New Roman" w:hAnsi="Arial" w:cs="Arial"/>
                <w:sz w:val="20"/>
                <w:szCs w:val="20"/>
                <w:lang w:eastAsia="sl-SI"/>
              </w:rPr>
              <w:t xml:space="preserve"> zakon je dodana zahteva, da ustanovitelj svojega poslovnega deleža ne sme deliti ali prenesti na drugo osebo. Kot že po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 xml:space="preserve">em zakonu je dolžnost ustanovitelja zagotoviti uredniško neodvisnost STA </w:t>
            </w:r>
            <w:r w:rsidR="009A775C">
              <w:rPr>
                <w:rFonts w:ascii="Arial" w:eastAsia="Times New Roman" w:hAnsi="Arial" w:cs="Arial"/>
                <w:sz w:val="20"/>
                <w:szCs w:val="20"/>
                <w:lang w:eastAsia="sl-SI"/>
              </w:rPr>
              <w:t>in</w:t>
            </w:r>
            <w:r w:rsidRPr="00E741F9">
              <w:rPr>
                <w:rFonts w:ascii="Arial" w:eastAsia="Times New Roman" w:hAnsi="Arial" w:cs="Arial"/>
                <w:sz w:val="20"/>
                <w:szCs w:val="20"/>
                <w:lang w:eastAsia="sl-SI"/>
              </w:rPr>
              <w:t xml:space="preserve"> primerno financiranje za nemoteno izvajanje gospodarske javne službe. Dodana je obveznost zagotavljanja kadrovskega, tehnološkega in vsebinskega razvoj</w:t>
            </w:r>
            <w:r>
              <w:rPr>
                <w:rFonts w:ascii="Arial" w:eastAsia="Times New Roman" w:hAnsi="Arial" w:cs="Arial"/>
                <w:sz w:val="20"/>
                <w:szCs w:val="20"/>
                <w:lang w:eastAsia="sl-SI"/>
              </w:rPr>
              <w:t>a</w:t>
            </w:r>
            <w:r w:rsidRPr="00E741F9">
              <w:rPr>
                <w:rFonts w:ascii="Arial" w:eastAsia="Times New Roman" w:hAnsi="Arial" w:cs="Arial"/>
                <w:sz w:val="20"/>
                <w:szCs w:val="20"/>
                <w:lang w:eastAsia="sl-SI"/>
              </w:rPr>
              <w:t xml:space="preserve"> STA z namenom zagotavljanja pogojev za kakovostno izvajanje javne medijske storitve tiskovne agencije.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Novi zakon jasno določa, kateri organ ustanovitelja (Republike Slovenije) je pristojen za posamezna vprašanja v zvezi </w:t>
            </w:r>
            <w:r>
              <w:rPr>
                <w:rFonts w:ascii="Arial" w:eastAsia="Times New Roman" w:hAnsi="Arial" w:cs="Arial"/>
                <w:sz w:val="20"/>
                <w:szCs w:val="20"/>
                <w:lang w:eastAsia="sl-SI"/>
              </w:rPr>
              <w:t>s</w:t>
            </w:r>
            <w:r w:rsidRPr="00E741F9">
              <w:rPr>
                <w:rFonts w:ascii="Arial" w:eastAsia="Times New Roman" w:hAnsi="Arial" w:cs="Arial"/>
                <w:sz w:val="20"/>
                <w:szCs w:val="20"/>
                <w:lang w:eastAsia="sl-SI"/>
              </w:rPr>
              <w:t xml:space="preserve"> STA. </w:t>
            </w:r>
            <w:r>
              <w:rPr>
                <w:rFonts w:ascii="Arial" w:eastAsia="Times New Roman" w:hAnsi="Arial" w:cs="Arial"/>
                <w:sz w:val="20"/>
                <w:szCs w:val="20"/>
                <w:lang w:eastAsia="sl-SI"/>
              </w:rPr>
              <w:t>P</w:t>
            </w:r>
            <w:r w:rsidRPr="00E741F9">
              <w:rPr>
                <w:rFonts w:ascii="Arial" w:eastAsia="Times New Roman" w:hAnsi="Arial" w:cs="Arial"/>
                <w:sz w:val="20"/>
                <w:szCs w:val="20"/>
                <w:lang w:eastAsia="sl-SI"/>
              </w:rPr>
              <w:t>ravic</w:t>
            </w:r>
            <w:r>
              <w:rPr>
                <w:rFonts w:ascii="Arial" w:eastAsia="Times New Roman" w:hAnsi="Arial" w:cs="Arial"/>
                <w:sz w:val="20"/>
                <w:szCs w:val="20"/>
                <w:lang w:eastAsia="sl-SI"/>
              </w:rPr>
              <w:t>e</w:t>
            </w:r>
            <w:r w:rsidRPr="00E741F9">
              <w:rPr>
                <w:rFonts w:ascii="Arial" w:eastAsia="Times New Roman" w:hAnsi="Arial" w:cs="Arial"/>
                <w:sz w:val="20"/>
                <w:szCs w:val="20"/>
                <w:lang w:eastAsia="sl-SI"/>
              </w:rPr>
              <w:t xml:space="preserve"> in obveznosti ustanovitelja in družbenika v imenu Republike Slovenije izvaja vlada, razen če ta zakon določa drugače. </w:t>
            </w:r>
            <w:r>
              <w:rPr>
                <w:rFonts w:ascii="Arial" w:eastAsia="Times New Roman" w:hAnsi="Arial" w:cs="Arial"/>
                <w:sz w:val="20"/>
                <w:szCs w:val="20"/>
                <w:lang w:eastAsia="sl-SI"/>
              </w:rPr>
              <w:t>Za</w:t>
            </w:r>
            <w:r w:rsidRPr="00E741F9">
              <w:rPr>
                <w:rFonts w:ascii="Arial" w:eastAsia="Times New Roman" w:hAnsi="Arial" w:cs="Arial"/>
                <w:sz w:val="20"/>
                <w:szCs w:val="20"/>
                <w:lang w:eastAsia="sl-SI"/>
              </w:rPr>
              <w:t xml:space="preserve"> vprašanj</w:t>
            </w:r>
            <w:r>
              <w:rPr>
                <w:rFonts w:ascii="Arial" w:eastAsia="Times New Roman" w:hAnsi="Arial" w:cs="Arial"/>
                <w:sz w:val="20"/>
                <w:szCs w:val="20"/>
                <w:lang w:eastAsia="sl-SI"/>
              </w:rPr>
              <w:t>a</w:t>
            </w:r>
            <w:r w:rsidRPr="00E741F9">
              <w:rPr>
                <w:rFonts w:ascii="Arial" w:eastAsia="Times New Roman" w:hAnsi="Arial" w:cs="Arial"/>
                <w:sz w:val="20"/>
                <w:szCs w:val="20"/>
                <w:lang w:eastAsia="sl-SI"/>
              </w:rPr>
              <w:t xml:space="preserve">, ki se tičejo področja delovanja STA in spremljanja naložbe, pa je pristojno </w:t>
            </w:r>
            <w:r>
              <w:rPr>
                <w:rFonts w:ascii="Arial" w:eastAsia="Times New Roman" w:hAnsi="Arial" w:cs="Arial"/>
                <w:sz w:val="20"/>
                <w:szCs w:val="20"/>
                <w:lang w:eastAsia="sl-SI"/>
              </w:rPr>
              <w:t>m</w:t>
            </w:r>
            <w:r w:rsidRPr="00E741F9">
              <w:rPr>
                <w:rFonts w:ascii="Arial" w:eastAsia="Times New Roman" w:hAnsi="Arial" w:cs="Arial"/>
                <w:sz w:val="20"/>
                <w:szCs w:val="20"/>
                <w:lang w:eastAsia="sl-SI"/>
              </w:rPr>
              <w:t>inistrstvo, ki je pristojno z</w:t>
            </w:r>
            <w:r>
              <w:rPr>
                <w:rFonts w:ascii="Arial" w:eastAsia="Times New Roman" w:hAnsi="Arial" w:cs="Arial"/>
                <w:sz w:val="20"/>
                <w:szCs w:val="20"/>
                <w:lang w:eastAsia="sl-SI"/>
              </w:rPr>
              <w:t>a</w:t>
            </w:r>
            <w:r w:rsidRPr="00E741F9">
              <w:rPr>
                <w:rFonts w:ascii="Arial" w:eastAsia="Times New Roman" w:hAnsi="Arial" w:cs="Arial"/>
                <w:sz w:val="20"/>
                <w:szCs w:val="20"/>
                <w:lang w:eastAsia="sl-SI"/>
              </w:rPr>
              <w:t xml:space="preserve"> medije</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po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 xml:space="preserve">em Zakonu o državni upravi </w:t>
            </w:r>
            <w:r>
              <w:rPr>
                <w:rFonts w:ascii="Arial" w:eastAsia="Times New Roman" w:hAnsi="Arial" w:cs="Arial"/>
                <w:sz w:val="20"/>
                <w:szCs w:val="20"/>
                <w:lang w:eastAsia="sl-SI"/>
              </w:rPr>
              <w:t>je to m</w:t>
            </w:r>
            <w:r w:rsidRPr="00E741F9">
              <w:rPr>
                <w:rFonts w:ascii="Arial" w:eastAsia="Times New Roman" w:hAnsi="Arial" w:cs="Arial"/>
                <w:sz w:val="20"/>
                <w:szCs w:val="20"/>
                <w:lang w:eastAsia="sl-SI"/>
              </w:rPr>
              <w:t>inistrstvo za kulturo.</w:t>
            </w:r>
          </w:p>
          <w:p w:rsidR="00667BF8"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Firma družbe, Slovenska tiskovna agencija</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d.</w:t>
            </w:r>
            <w:r>
              <w:rPr>
                <w:rFonts w:ascii="Arial" w:eastAsia="Times New Roman" w:hAnsi="Arial" w:cs="Arial"/>
                <w:sz w:val="20"/>
                <w:szCs w:val="20"/>
                <w:lang w:eastAsia="sl-SI"/>
              </w:rPr>
              <w:t xml:space="preserve"> </w:t>
            </w:r>
            <w:r w:rsidRPr="00E741F9">
              <w:rPr>
                <w:rFonts w:ascii="Arial" w:eastAsia="Times New Roman" w:hAnsi="Arial" w:cs="Arial"/>
                <w:sz w:val="20"/>
                <w:szCs w:val="20"/>
                <w:lang w:eastAsia="sl-SI"/>
              </w:rPr>
              <w:t>o.</w:t>
            </w:r>
            <w:r>
              <w:rPr>
                <w:rFonts w:ascii="Arial" w:eastAsia="Times New Roman" w:hAnsi="Arial" w:cs="Arial"/>
                <w:sz w:val="20"/>
                <w:szCs w:val="20"/>
                <w:lang w:eastAsia="sl-SI"/>
              </w:rPr>
              <w:t xml:space="preserve"> </w:t>
            </w:r>
            <w:r w:rsidRPr="00E741F9">
              <w:rPr>
                <w:rFonts w:ascii="Arial" w:eastAsia="Times New Roman" w:hAnsi="Arial" w:cs="Arial"/>
                <w:sz w:val="20"/>
                <w:szCs w:val="20"/>
                <w:lang w:eastAsia="sl-SI"/>
              </w:rPr>
              <w:t>o., Ljubljana, in skrajšana firma družbe, STA</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d.</w:t>
            </w:r>
            <w:r>
              <w:rPr>
                <w:rFonts w:ascii="Arial" w:eastAsia="Times New Roman" w:hAnsi="Arial" w:cs="Arial"/>
                <w:sz w:val="20"/>
                <w:szCs w:val="20"/>
                <w:lang w:eastAsia="sl-SI"/>
              </w:rPr>
              <w:t xml:space="preserve"> </w:t>
            </w:r>
            <w:r w:rsidRPr="00E741F9">
              <w:rPr>
                <w:rFonts w:ascii="Arial" w:eastAsia="Times New Roman" w:hAnsi="Arial" w:cs="Arial"/>
                <w:sz w:val="20"/>
                <w:szCs w:val="20"/>
                <w:lang w:eastAsia="sl-SI"/>
              </w:rPr>
              <w:t>o.</w:t>
            </w:r>
            <w:r>
              <w:rPr>
                <w:rFonts w:ascii="Arial" w:eastAsia="Times New Roman" w:hAnsi="Arial" w:cs="Arial"/>
                <w:sz w:val="20"/>
                <w:szCs w:val="20"/>
                <w:lang w:eastAsia="sl-SI"/>
              </w:rPr>
              <w:t xml:space="preserve"> </w:t>
            </w:r>
            <w:r w:rsidRPr="00E741F9">
              <w:rPr>
                <w:rFonts w:ascii="Arial" w:eastAsia="Times New Roman" w:hAnsi="Arial" w:cs="Arial"/>
                <w:sz w:val="20"/>
                <w:szCs w:val="20"/>
                <w:lang w:eastAsia="sl-SI"/>
              </w:rPr>
              <w:t>o.</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Ljubljana, ostajata nespremenjeni.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Zaradi varstva pred </w:t>
            </w:r>
            <w:r>
              <w:rPr>
                <w:rFonts w:ascii="Arial" w:eastAsia="Times New Roman" w:hAnsi="Arial" w:cs="Arial"/>
                <w:sz w:val="20"/>
                <w:szCs w:val="20"/>
                <w:lang w:eastAsia="sl-SI"/>
              </w:rPr>
              <w:t xml:space="preserve">mogočimi </w:t>
            </w:r>
            <w:r w:rsidRPr="00E741F9">
              <w:rPr>
                <w:rFonts w:ascii="Arial" w:eastAsia="Times New Roman" w:hAnsi="Arial" w:cs="Arial"/>
                <w:sz w:val="20"/>
                <w:szCs w:val="20"/>
                <w:lang w:eastAsia="sl-SI"/>
              </w:rPr>
              <w:t xml:space="preserve">obveznostmi, ki jih STA ne bi zmogla, novi zakon, tako kot že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i, določa omejitve pri zadolževanju STA, s čimer naj se zagotavlja</w:t>
            </w:r>
            <w:r>
              <w:rPr>
                <w:rFonts w:ascii="Arial" w:eastAsia="Times New Roman" w:hAnsi="Arial" w:cs="Arial"/>
                <w:sz w:val="20"/>
                <w:szCs w:val="20"/>
                <w:lang w:eastAsia="sl-SI"/>
              </w:rPr>
              <w:t>ta</w:t>
            </w:r>
            <w:r w:rsidRPr="00E741F9">
              <w:rPr>
                <w:rFonts w:ascii="Arial" w:eastAsia="Times New Roman" w:hAnsi="Arial" w:cs="Arial"/>
                <w:sz w:val="20"/>
                <w:szCs w:val="20"/>
                <w:lang w:eastAsia="sl-SI"/>
              </w:rPr>
              <w:t xml:space="preserve"> finančna stabilnost organizacije in izvajanje namena, zaradi katerega je ustanovljena in deluje. V skladu s temi omejitvami se STA lahko zadolžuje le s predhodnim soglasjem v skladu s predpisi, ki urejajo javne finance, in brez soglasja </w:t>
            </w:r>
            <w:r>
              <w:rPr>
                <w:rFonts w:ascii="Arial" w:eastAsia="Times New Roman" w:hAnsi="Arial" w:cs="Arial"/>
                <w:sz w:val="20"/>
                <w:szCs w:val="20"/>
                <w:lang w:eastAsia="sl-SI"/>
              </w:rPr>
              <w:t>v</w:t>
            </w:r>
            <w:r w:rsidRPr="00E741F9">
              <w:rPr>
                <w:rFonts w:ascii="Arial" w:eastAsia="Times New Roman" w:hAnsi="Arial" w:cs="Arial"/>
                <w:sz w:val="20"/>
                <w:szCs w:val="20"/>
                <w:lang w:eastAsia="sl-SI"/>
              </w:rPr>
              <w:t>lade ne more pridobiti, obremeniti ali odtujiti nepremičnega in drugega premoženja, katerega vrednost presega 25 odstotkov vseh letnih prihodkov STA iz preteklega leta.</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V novem zakonu se prav tako ohranja pravica delavcev, da izvršujejo svojo pravico do sodelovanja pri upravljanju STA v skladu z določbami zakona, ki ureja sodelovanje delavcev pri upravljanju, razen kadar so v tem zakonu posamezna vprašanja urejena drugače.</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6. členu: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STA lahko opravlja tudi druge dejavnosti, ki ne s</w:t>
            </w:r>
            <w:r>
              <w:rPr>
                <w:rFonts w:ascii="Arial" w:eastAsia="Times New Roman" w:hAnsi="Arial" w:cs="Arial"/>
                <w:sz w:val="20"/>
                <w:szCs w:val="20"/>
                <w:lang w:eastAsia="sl-SI"/>
              </w:rPr>
              <w:t>pada</w:t>
            </w:r>
            <w:r w:rsidRPr="00E741F9">
              <w:rPr>
                <w:rFonts w:ascii="Arial" w:eastAsia="Times New Roman" w:hAnsi="Arial" w:cs="Arial"/>
                <w:sz w:val="20"/>
                <w:szCs w:val="20"/>
                <w:lang w:eastAsia="sl-SI"/>
              </w:rPr>
              <w:t xml:space="preserve">jo v okvir gospodarske javne službe, vendar le tiste, ki so izrecno opredeljene v tem členu. Tržne dejavnosti, ki jih STA v skladu s tem členom lahko opravlja, so: </w:t>
            </w:r>
          </w:p>
          <w:p w:rsidR="00667BF8" w:rsidRPr="00E741F9" w:rsidRDefault="00667BF8" w:rsidP="00667BF8">
            <w:pPr>
              <w:numPr>
                <w:ilvl w:val="0"/>
                <w:numId w:val="35"/>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trženje oglaševalskega prostora; </w:t>
            </w:r>
          </w:p>
          <w:p w:rsidR="00667BF8" w:rsidRPr="00E741F9" w:rsidRDefault="00667BF8" w:rsidP="00667BF8">
            <w:pPr>
              <w:numPr>
                <w:ilvl w:val="0"/>
                <w:numId w:val="35"/>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izvajanje komercialnih naročil za storitve s področja dela STA;</w:t>
            </w:r>
          </w:p>
          <w:p w:rsidR="00667BF8" w:rsidRPr="00E741F9" w:rsidRDefault="00667BF8" w:rsidP="00667BF8">
            <w:pPr>
              <w:numPr>
                <w:ilvl w:val="0"/>
                <w:numId w:val="35"/>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izvajanje razvojno-raziskovalnih projektov na podlagi javnih razpisov in pozivov;</w:t>
            </w:r>
          </w:p>
          <w:p w:rsidR="00667BF8" w:rsidRPr="00E741F9" w:rsidRDefault="00667BF8" w:rsidP="00667BF8">
            <w:pPr>
              <w:numPr>
                <w:ilvl w:val="0"/>
                <w:numId w:val="35"/>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organizacija javnih dogodkov, posvetovanj in okroglih miz;</w:t>
            </w:r>
          </w:p>
          <w:p w:rsidR="00667BF8" w:rsidRPr="00E741F9" w:rsidRDefault="00667BF8" w:rsidP="00667BF8">
            <w:pPr>
              <w:numPr>
                <w:ilvl w:val="0"/>
                <w:numId w:val="35"/>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založniška dejavnost v delu, ki je namenjen izključni komercialni uporabi na trgu.</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7. členu: </w:t>
            </w:r>
          </w:p>
          <w:p w:rsidR="00667BF8"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Z načelom finančne preglednosti pri opravljanju gospodarske javne službe se zagotavlja </w:t>
            </w:r>
            <w:r>
              <w:rPr>
                <w:rFonts w:ascii="Arial" w:eastAsia="Times New Roman" w:hAnsi="Arial" w:cs="Arial"/>
                <w:sz w:val="20"/>
                <w:szCs w:val="20"/>
                <w:lang w:eastAsia="sl-SI"/>
              </w:rPr>
              <w:t>pregled</w:t>
            </w:r>
            <w:r w:rsidRPr="00E741F9">
              <w:rPr>
                <w:rFonts w:ascii="Arial" w:eastAsia="Times New Roman" w:hAnsi="Arial" w:cs="Arial"/>
                <w:sz w:val="20"/>
                <w:szCs w:val="20"/>
                <w:lang w:eastAsia="sl-SI"/>
              </w:rPr>
              <w:t xml:space="preserve">nost delovanja in poslovanja STA. Razlog </w:t>
            </w:r>
            <w:r>
              <w:rPr>
                <w:rFonts w:ascii="Arial" w:eastAsia="Times New Roman" w:hAnsi="Arial" w:cs="Arial"/>
                <w:sz w:val="20"/>
                <w:szCs w:val="20"/>
                <w:lang w:eastAsia="sl-SI"/>
              </w:rPr>
              <w:t xml:space="preserve">za takšno </w:t>
            </w:r>
            <w:r w:rsidRPr="00E741F9">
              <w:rPr>
                <w:rFonts w:ascii="Arial" w:eastAsia="Times New Roman" w:hAnsi="Arial" w:cs="Arial"/>
                <w:sz w:val="20"/>
                <w:szCs w:val="20"/>
                <w:lang w:eastAsia="sl-SI"/>
              </w:rPr>
              <w:t>uredit</w:t>
            </w:r>
            <w:r>
              <w:rPr>
                <w:rFonts w:ascii="Arial" w:eastAsia="Times New Roman" w:hAnsi="Arial" w:cs="Arial"/>
                <w:sz w:val="20"/>
                <w:szCs w:val="20"/>
                <w:lang w:eastAsia="sl-SI"/>
              </w:rPr>
              <w:t>ev</w:t>
            </w:r>
            <w:r w:rsidRPr="00E741F9">
              <w:rPr>
                <w:rFonts w:ascii="Arial" w:eastAsia="Times New Roman" w:hAnsi="Arial" w:cs="Arial"/>
                <w:sz w:val="20"/>
                <w:szCs w:val="20"/>
                <w:lang w:eastAsia="sl-SI"/>
              </w:rPr>
              <w:t xml:space="preserve"> je v omogočanju nadzora pristojnih organov znotraj STA in zunanjih organov nadzora ter </w:t>
            </w:r>
            <w:r>
              <w:rPr>
                <w:rFonts w:ascii="Arial" w:eastAsia="Times New Roman" w:hAnsi="Arial" w:cs="Arial"/>
                <w:sz w:val="20"/>
                <w:szCs w:val="20"/>
                <w:lang w:eastAsia="sl-SI"/>
              </w:rPr>
              <w:t>v preglednosti</w:t>
            </w:r>
            <w:r w:rsidRPr="00E741F9">
              <w:rPr>
                <w:rFonts w:ascii="Arial" w:eastAsia="Times New Roman" w:hAnsi="Arial" w:cs="Arial"/>
                <w:sz w:val="20"/>
                <w:szCs w:val="20"/>
                <w:lang w:eastAsia="sl-SI"/>
              </w:rPr>
              <w:t xml:space="preserve"> delovanja in financiranja gospodarske javne službe, ki jo opravlja STA. Gre za pravila o preglednosti poslovanja </w:t>
            </w:r>
            <w:r>
              <w:rPr>
                <w:rFonts w:ascii="Arial" w:eastAsia="Times New Roman" w:hAnsi="Arial" w:cs="Arial"/>
                <w:sz w:val="20"/>
                <w:szCs w:val="20"/>
                <w:lang w:eastAsia="sl-SI"/>
              </w:rPr>
              <w:t>in</w:t>
            </w:r>
            <w:r w:rsidRPr="00E741F9">
              <w:rPr>
                <w:rFonts w:ascii="Arial" w:eastAsia="Times New Roman" w:hAnsi="Arial" w:cs="Arial"/>
                <w:sz w:val="20"/>
                <w:szCs w:val="20"/>
                <w:lang w:eastAsia="sl-SI"/>
              </w:rPr>
              <w:t xml:space="preserve"> državnih pomočeh, ki so urejena tako v evropski kot tudi v domači zakonodaji. </w:t>
            </w:r>
            <w:r w:rsidR="002B1654" w:rsidRPr="002B1654">
              <w:rPr>
                <w:rFonts w:ascii="Arial" w:eastAsia="Times New Roman" w:hAnsi="Arial" w:cs="Arial"/>
                <w:sz w:val="20"/>
                <w:szCs w:val="20"/>
                <w:lang w:eastAsia="sl-SI"/>
              </w:rPr>
              <w:t>Temeljno pravilo je, da STA zagotavlja jasno, pregledno in primerno evidentiranje prihodkov in odhodkov, povezanih z izvajanjem dejavnosti gospodarske javne službe in tržnih dejavnosti, skladno s Slovenskimi računovodskimi standardi.</w:t>
            </w:r>
          </w:p>
          <w:p w:rsidR="002B1654" w:rsidRPr="00E741F9" w:rsidRDefault="002B1654"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Notranji računovodski izkazi za različne dejavnosti, to je dejavnosti gospodarske javne službe in tržne dejavnosti, morajo biti ločeni. S tem se zagotovi, da se lahko preverja namenskost porabe javnih sredstev in preprečujejo prelivanja sredstev.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9A775C"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A775C">
              <w:rPr>
                <w:rFonts w:ascii="Arial" w:eastAsia="Times New Roman" w:hAnsi="Arial" w:cs="Arial"/>
                <w:sz w:val="20"/>
                <w:szCs w:val="20"/>
                <w:lang w:eastAsia="sl-SI"/>
              </w:rPr>
              <w:t xml:space="preserve">Direktor pripravi v skladu s Slovenskimi računovodskimi standardi ter predpisi za delovanje in izvajanje javnih gospodarskih služb naslednja pravila: Splošna pravila računovodstva STA, Pravila stroškovnega računovodstva, po katerih se vodijo ločeni računi, Pravila ločenega evidentiranja in sodila za razporejanje splošnih stroškov, na podlagi katerih se izračunajo neto stroški po posameznih organizacijskih enotah in uredništvih, ki izvajajo gospodarsko javno službo, ter pravila, s katerimi se določijo pogoji, merila in kriteriji, na podlagi katerih nadzorni svet presodi in potrdi ustreznost predloga </w:t>
            </w:r>
            <w:r w:rsidRPr="009A775C">
              <w:rPr>
                <w:rFonts w:ascii="Arial" w:eastAsia="Times New Roman" w:hAnsi="Arial" w:cs="Arial"/>
                <w:sz w:val="20"/>
                <w:szCs w:val="20"/>
                <w:lang w:eastAsia="sl-SI"/>
              </w:rPr>
              <w:lastRenderedPageBreak/>
              <w:t xml:space="preserve">letnega poslovnega načrta za izvajanje gospodarske javne službe. </w:t>
            </w:r>
            <w:r w:rsidR="00667BF8" w:rsidRPr="00E741F9">
              <w:rPr>
                <w:rFonts w:ascii="Arial" w:eastAsia="Times New Roman" w:hAnsi="Arial" w:cs="Arial"/>
                <w:sz w:val="20"/>
                <w:szCs w:val="20"/>
                <w:lang w:eastAsia="sl-SI"/>
              </w:rPr>
              <w:t>Ta pravila direktor po</w:t>
            </w:r>
            <w:r w:rsidR="00667BF8">
              <w:rPr>
                <w:rFonts w:ascii="Arial" w:eastAsia="Times New Roman" w:hAnsi="Arial" w:cs="Arial"/>
                <w:sz w:val="20"/>
                <w:szCs w:val="20"/>
                <w:lang w:eastAsia="sl-SI"/>
              </w:rPr>
              <w:t>šl</w:t>
            </w:r>
            <w:r w:rsidR="00667BF8" w:rsidRPr="00E741F9">
              <w:rPr>
                <w:rFonts w:ascii="Arial" w:eastAsia="Times New Roman" w:hAnsi="Arial" w:cs="Arial"/>
                <w:sz w:val="20"/>
                <w:szCs w:val="20"/>
                <w:lang w:eastAsia="sl-SI"/>
              </w:rPr>
              <w:t>je v spreje</w:t>
            </w:r>
            <w:r w:rsidR="00667BF8">
              <w:rPr>
                <w:rFonts w:ascii="Arial" w:eastAsia="Times New Roman" w:hAnsi="Arial" w:cs="Arial"/>
                <w:sz w:val="20"/>
                <w:szCs w:val="20"/>
                <w:lang w:eastAsia="sl-SI"/>
              </w:rPr>
              <w:t>tje</w:t>
            </w:r>
            <w:r w:rsidR="00667BF8" w:rsidRPr="00E741F9">
              <w:rPr>
                <w:rFonts w:ascii="Arial" w:eastAsia="Times New Roman" w:hAnsi="Arial" w:cs="Arial"/>
                <w:sz w:val="20"/>
                <w:szCs w:val="20"/>
                <w:lang w:eastAsia="sl-SI"/>
              </w:rPr>
              <w:t xml:space="preserve"> nadzornemu svetu.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9A775C"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A775C">
              <w:rPr>
                <w:rFonts w:ascii="Arial" w:eastAsia="Times New Roman" w:hAnsi="Arial" w:cs="Arial"/>
                <w:sz w:val="20"/>
                <w:szCs w:val="20"/>
                <w:lang w:eastAsia="sl-SI"/>
              </w:rPr>
              <w:t>V skladu z zakonom, ki ureja preglednost finančnih odnosov in ločeno evidentiranje dejavnosti (ZPFOLERD-1),</w:t>
            </w:r>
            <w:r w:rsidR="00667BF8" w:rsidRPr="00E741F9">
              <w:rPr>
                <w:rFonts w:ascii="Arial" w:eastAsia="Times New Roman" w:hAnsi="Arial" w:cs="Arial"/>
                <w:sz w:val="20"/>
                <w:szCs w:val="20"/>
                <w:lang w:eastAsia="sl-SI"/>
              </w:rPr>
              <w:t xml:space="preserve"> mora direktor ustreznost sodil za razporejanje splošnih stroškov, na podlagi katerih se izračunajo neto stroški po posameznih organizacijskih enotah in uredništvih, ki izvajajo gospodarsko javno službo, in pravilnost njihove uporabe preveriti v okviru revizije letnih izkazov. Direktor mora, če je to potrebno zaradi sprememb predpisov, standardov ali zaradi priporočil ali mnenj pristojnih organov, </w:t>
            </w:r>
            <w:r w:rsidR="00013893" w:rsidRPr="00126D21">
              <w:rPr>
                <w:rFonts w:ascii="Arial" w:eastAsia="Times New Roman" w:hAnsi="Arial" w:cs="Arial"/>
                <w:sz w:val="20"/>
                <w:szCs w:val="20"/>
                <w:lang w:eastAsia="sl-SI"/>
              </w:rPr>
              <w:t>naložiti</w:t>
            </w:r>
            <w:r w:rsidR="00667BF8" w:rsidRPr="00126D21">
              <w:rPr>
                <w:rFonts w:ascii="Arial" w:eastAsia="Times New Roman" w:hAnsi="Arial" w:cs="Arial"/>
                <w:sz w:val="20"/>
                <w:szCs w:val="20"/>
                <w:lang w:eastAsia="sl-SI"/>
              </w:rPr>
              <w:t xml:space="preserve"> r</w:t>
            </w:r>
            <w:r w:rsidR="00667BF8" w:rsidRPr="00E741F9">
              <w:rPr>
                <w:rFonts w:ascii="Arial" w:eastAsia="Times New Roman" w:hAnsi="Arial" w:cs="Arial"/>
                <w:sz w:val="20"/>
                <w:szCs w:val="20"/>
                <w:lang w:eastAsia="sl-SI"/>
              </w:rPr>
              <w:t>evizijo teh pravil in pripraviti predlog spremenjenih pravil, ki jih po</w:t>
            </w:r>
            <w:r w:rsidR="00667BF8">
              <w:rPr>
                <w:rFonts w:ascii="Arial" w:eastAsia="Times New Roman" w:hAnsi="Arial" w:cs="Arial"/>
                <w:sz w:val="20"/>
                <w:szCs w:val="20"/>
                <w:lang w:eastAsia="sl-SI"/>
              </w:rPr>
              <w:t>šlje</w:t>
            </w:r>
            <w:r w:rsidR="00667BF8" w:rsidRPr="00E741F9">
              <w:rPr>
                <w:rFonts w:ascii="Arial" w:eastAsia="Times New Roman" w:hAnsi="Arial" w:cs="Arial"/>
                <w:sz w:val="20"/>
                <w:szCs w:val="20"/>
                <w:lang w:eastAsia="sl-SI"/>
              </w:rPr>
              <w:t xml:space="preserve"> v spreje</w:t>
            </w:r>
            <w:r w:rsidR="00667BF8">
              <w:rPr>
                <w:rFonts w:ascii="Arial" w:eastAsia="Times New Roman" w:hAnsi="Arial" w:cs="Arial"/>
                <w:sz w:val="20"/>
                <w:szCs w:val="20"/>
                <w:lang w:eastAsia="sl-SI"/>
              </w:rPr>
              <w:t>tje</w:t>
            </w:r>
            <w:r w:rsidR="00667BF8" w:rsidRPr="00E741F9">
              <w:rPr>
                <w:rFonts w:ascii="Arial" w:eastAsia="Times New Roman" w:hAnsi="Arial" w:cs="Arial"/>
                <w:sz w:val="20"/>
                <w:szCs w:val="20"/>
                <w:lang w:eastAsia="sl-SI"/>
              </w:rPr>
              <w:t xml:space="preserve"> nadzornemu svetu. S tem se zagotavlja, da standardi sledijo razvoju in novim zahtevam okolja. </w:t>
            </w:r>
            <w:r w:rsidR="00667BF8">
              <w:rPr>
                <w:rFonts w:ascii="Arial" w:eastAsia="Times New Roman" w:hAnsi="Arial" w:cs="Arial"/>
                <w:sz w:val="20"/>
                <w:szCs w:val="20"/>
                <w:lang w:eastAsia="sl-SI"/>
              </w:rPr>
              <w:t>D</w:t>
            </w:r>
            <w:r w:rsidR="00667BF8" w:rsidRPr="00E741F9">
              <w:rPr>
                <w:rFonts w:ascii="Arial" w:eastAsia="Times New Roman" w:hAnsi="Arial" w:cs="Arial"/>
                <w:sz w:val="20"/>
                <w:szCs w:val="20"/>
                <w:lang w:eastAsia="sl-SI"/>
              </w:rPr>
              <w:t xml:space="preserve">a </w:t>
            </w:r>
            <w:r w:rsidR="00667BF8">
              <w:rPr>
                <w:rFonts w:ascii="Arial" w:eastAsia="Times New Roman" w:hAnsi="Arial" w:cs="Arial"/>
                <w:sz w:val="20"/>
                <w:szCs w:val="20"/>
                <w:lang w:eastAsia="sl-SI"/>
              </w:rPr>
              <w:t xml:space="preserve">bi </w:t>
            </w:r>
            <w:r w:rsidR="00667BF8" w:rsidRPr="00E741F9">
              <w:rPr>
                <w:rFonts w:ascii="Arial" w:eastAsia="Times New Roman" w:hAnsi="Arial" w:cs="Arial"/>
                <w:sz w:val="20"/>
                <w:szCs w:val="20"/>
                <w:lang w:eastAsia="sl-SI"/>
              </w:rPr>
              <w:t>se zagotovi</w:t>
            </w:r>
            <w:r w:rsidR="00667BF8">
              <w:rPr>
                <w:rFonts w:ascii="Arial" w:eastAsia="Times New Roman" w:hAnsi="Arial" w:cs="Arial"/>
                <w:sz w:val="20"/>
                <w:szCs w:val="20"/>
                <w:lang w:eastAsia="sl-SI"/>
              </w:rPr>
              <w:t>la</w:t>
            </w:r>
            <w:r w:rsidR="00667BF8" w:rsidRPr="00E741F9">
              <w:rPr>
                <w:rFonts w:ascii="Arial" w:eastAsia="Times New Roman" w:hAnsi="Arial" w:cs="Arial"/>
                <w:sz w:val="20"/>
                <w:szCs w:val="20"/>
                <w:lang w:eastAsia="sl-SI"/>
              </w:rPr>
              <w:t xml:space="preserve"> stabilnost in </w:t>
            </w:r>
            <w:r w:rsidR="00667BF8">
              <w:rPr>
                <w:rFonts w:ascii="Arial" w:eastAsia="Times New Roman" w:hAnsi="Arial" w:cs="Arial"/>
                <w:sz w:val="20"/>
                <w:szCs w:val="20"/>
                <w:lang w:eastAsia="sl-SI"/>
              </w:rPr>
              <w:t>bi</w:t>
            </w:r>
            <w:r w:rsidR="00667BF8" w:rsidRPr="00E741F9">
              <w:rPr>
                <w:rFonts w:ascii="Arial" w:eastAsia="Times New Roman" w:hAnsi="Arial" w:cs="Arial"/>
                <w:sz w:val="20"/>
                <w:szCs w:val="20"/>
                <w:lang w:eastAsia="sl-SI"/>
              </w:rPr>
              <w:t xml:space="preserve"> se dejansko tudi upošteva</w:t>
            </w:r>
            <w:r w:rsidR="00667BF8">
              <w:rPr>
                <w:rFonts w:ascii="Arial" w:eastAsia="Times New Roman" w:hAnsi="Arial" w:cs="Arial"/>
                <w:sz w:val="20"/>
                <w:szCs w:val="20"/>
                <w:lang w:eastAsia="sl-SI"/>
              </w:rPr>
              <w:t>le</w:t>
            </w:r>
            <w:r w:rsidR="00667BF8" w:rsidRPr="00E741F9">
              <w:rPr>
                <w:rFonts w:ascii="Arial" w:eastAsia="Times New Roman" w:hAnsi="Arial" w:cs="Arial"/>
                <w:sz w:val="20"/>
                <w:szCs w:val="20"/>
                <w:lang w:eastAsia="sl-SI"/>
              </w:rPr>
              <w:t xml:space="preserve"> spremembe okolja, mora direktor na vsaka štiri leta od zadnje potrditve novih ali spremenjenih pravil s strani nadzornega sveta opraviti revizijo sprejetih pravil in pripraviti predlog spremenjenih pravil, ki jih </w:t>
            </w:r>
            <w:r w:rsidR="00667BF8">
              <w:rPr>
                <w:rFonts w:ascii="Arial" w:eastAsia="Times New Roman" w:hAnsi="Arial" w:cs="Arial"/>
                <w:sz w:val="20"/>
                <w:szCs w:val="20"/>
                <w:lang w:eastAsia="sl-SI"/>
              </w:rPr>
              <w:t xml:space="preserve">pošlje </w:t>
            </w:r>
            <w:r w:rsidR="00667BF8" w:rsidRPr="00E741F9">
              <w:rPr>
                <w:rFonts w:ascii="Arial" w:eastAsia="Times New Roman" w:hAnsi="Arial" w:cs="Arial"/>
                <w:sz w:val="20"/>
                <w:szCs w:val="20"/>
                <w:lang w:eastAsia="sl-SI"/>
              </w:rPr>
              <w:t>v spreje</w:t>
            </w:r>
            <w:r w:rsidR="00667BF8">
              <w:rPr>
                <w:rFonts w:ascii="Arial" w:eastAsia="Times New Roman" w:hAnsi="Arial" w:cs="Arial"/>
                <w:sz w:val="20"/>
                <w:szCs w:val="20"/>
                <w:lang w:eastAsia="sl-SI"/>
              </w:rPr>
              <w:t>tje</w:t>
            </w:r>
            <w:r w:rsidR="00667BF8" w:rsidRPr="00E741F9">
              <w:rPr>
                <w:rFonts w:ascii="Arial" w:eastAsia="Times New Roman" w:hAnsi="Arial" w:cs="Arial"/>
                <w:sz w:val="20"/>
                <w:szCs w:val="20"/>
                <w:lang w:eastAsia="sl-SI"/>
              </w:rPr>
              <w:t xml:space="preserve"> nadzornemu svetu, kadar oceni, da je to potrebno. O spreje</w:t>
            </w:r>
            <w:r w:rsidR="00667BF8">
              <w:rPr>
                <w:rFonts w:ascii="Arial" w:eastAsia="Times New Roman" w:hAnsi="Arial" w:cs="Arial"/>
                <w:sz w:val="20"/>
                <w:szCs w:val="20"/>
                <w:lang w:eastAsia="sl-SI"/>
              </w:rPr>
              <w:t>tj</w:t>
            </w:r>
            <w:r w:rsidR="00667BF8" w:rsidRPr="00E741F9">
              <w:rPr>
                <w:rFonts w:ascii="Arial" w:eastAsia="Times New Roman" w:hAnsi="Arial" w:cs="Arial"/>
                <w:sz w:val="20"/>
                <w:szCs w:val="20"/>
                <w:lang w:eastAsia="sl-SI"/>
              </w:rPr>
              <w:t xml:space="preserve">u teh pravil in </w:t>
            </w:r>
            <w:r w:rsidR="00667BF8">
              <w:rPr>
                <w:rFonts w:ascii="Arial" w:eastAsia="Times New Roman" w:hAnsi="Arial" w:cs="Arial"/>
                <w:sz w:val="20"/>
                <w:szCs w:val="20"/>
                <w:lang w:eastAsia="sl-SI"/>
              </w:rPr>
              <w:t xml:space="preserve">o </w:t>
            </w:r>
            <w:r w:rsidR="00667BF8" w:rsidRPr="00E741F9">
              <w:rPr>
                <w:rFonts w:ascii="Arial" w:eastAsia="Times New Roman" w:hAnsi="Arial" w:cs="Arial"/>
                <w:sz w:val="20"/>
                <w:szCs w:val="20"/>
                <w:lang w:eastAsia="sl-SI"/>
              </w:rPr>
              <w:t>njihovih spremembah mora direktor v 15 dneh od spreje</w:t>
            </w:r>
            <w:r w:rsidR="00667BF8">
              <w:rPr>
                <w:rFonts w:ascii="Arial" w:eastAsia="Times New Roman" w:hAnsi="Arial" w:cs="Arial"/>
                <w:sz w:val="20"/>
                <w:szCs w:val="20"/>
                <w:lang w:eastAsia="sl-SI"/>
              </w:rPr>
              <w:t>tj</w:t>
            </w:r>
            <w:r w:rsidR="00667BF8" w:rsidRPr="00E741F9">
              <w:rPr>
                <w:rFonts w:ascii="Arial" w:eastAsia="Times New Roman" w:hAnsi="Arial" w:cs="Arial"/>
                <w:sz w:val="20"/>
                <w:szCs w:val="20"/>
                <w:lang w:eastAsia="sl-SI"/>
              </w:rPr>
              <w:t xml:space="preserve">a obvestiti </w:t>
            </w:r>
            <w:r w:rsidR="00667BF8">
              <w:rPr>
                <w:rFonts w:ascii="Arial" w:eastAsia="Times New Roman" w:hAnsi="Arial" w:cs="Arial"/>
                <w:sz w:val="20"/>
                <w:szCs w:val="20"/>
                <w:lang w:eastAsia="sl-SI"/>
              </w:rPr>
              <w:t>m</w:t>
            </w:r>
            <w:r w:rsidR="00667BF8" w:rsidRPr="00E741F9">
              <w:rPr>
                <w:rFonts w:ascii="Arial" w:eastAsia="Times New Roman" w:hAnsi="Arial" w:cs="Arial"/>
                <w:sz w:val="20"/>
                <w:szCs w:val="20"/>
                <w:lang w:eastAsia="sl-SI"/>
              </w:rPr>
              <w:t xml:space="preserve">inistrstvo za kulturo, ki je v skladu z ZPFOLERD-1 pristojno za nadzor nad ustreznostjo sodil. Ministrstvo za kulturo lahko v 30 dneh po prejemu obvestila o sprejetih ali spremenjenih pravilih zahteva, </w:t>
            </w:r>
            <w:r w:rsidR="00667BF8">
              <w:rPr>
                <w:rFonts w:ascii="Arial" w:eastAsia="Times New Roman" w:hAnsi="Arial" w:cs="Arial"/>
                <w:sz w:val="20"/>
                <w:szCs w:val="20"/>
                <w:lang w:eastAsia="sl-SI"/>
              </w:rPr>
              <w:t xml:space="preserve">naj </w:t>
            </w:r>
            <w:r w:rsidR="00667BF8" w:rsidRPr="00E741F9">
              <w:rPr>
                <w:rFonts w:ascii="Arial" w:eastAsia="Times New Roman" w:hAnsi="Arial" w:cs="Arial"/>
                <w:sz w:val="20"/>
                <w:szCs w:val="20"/>
                <w:lang w:eastAsia="sl-SI"/>
              </w:rPr>
              <w:t xml:space="preserve">nadzorni svet </w:t>
            </w:r>
            <w:r w:rsidR="00667BF8">
              <w:rPr>
                <w:rFonts w:ascii="Arial" w:eastAsia="Times New Roman" w:hAnsi="Arial" w:cs="Arial"/>
                <w:sz w:val="20"/>
                <w:szCs w:val="20"/>
                <w:lang w:eastAsia="sl-SI"/>
              </w:rPr>
              <w:t>znova</w:t>
            </w:r>
            <w:r w:rsidR="00667BF8" w:rsidRPr="00E741F9">
              <w:rPr>
                <w:rFonts w:ascii="Arial" w:eastAsia="Times New Roman" w:hAnsi="Arial" w:cs="Arial"/>
                <w:sz w:val="20"/>
                <w:szCs w:val="20"/>
                <w:lang w:eastAsia="sl-SI"/>
              </w:rPr>
              <w:t xml:space="preserve"> odloča o njihovi ustreznosti.</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Zelo pomembno je, da </w:t>
            </w:r>
            <w:r>
              <w:rPr>
                <w:rFonts w:ascii="Arial" w:eastAsia="Times New Roman" w:hAnsi="Arial" w:cs="Arial"/>
                <w:sz w:val="20"/>
                <w:szCs w:val="20"/>
                <w:lang w:eastAsia="sl-SI"/>
              </w:rPr>
              <w:t xml:space="preserve">so </w:t>
            </w:r>
            <w:r w:rsidRPr="00E741F9">
              <w:rPr>
                <w:rFonts w:ascii="Arial" w:eastAsia="Times New Roman" w:hAnsi="Arial" w:cs="Arial"/>
                <w:sz w:val="20"/>
                <w:szCs w:val="20"/>
                <w:lang w:eastAsia="sl-SI"/>
              </w:rPr>
              <w:t xml:space="preserve">vsi stroški in prihodki STA pravilno dodeljeni in razporejeni na podlagi uporabljenih pravil stroškovnega računovodstva </w:t>
            </w:r>
            <w:r>
              <w:rPr>
                <w:rFonts w:ascii="Arial" w:eastAsia="Times New Roman" w:hAnsi="Arial" w:cs="Arial"/>
                <w:sz w:val="20"/>
                <w:szCs w:val="20"/>
                <w:lang w:eastAsia="sl-SI"/>
              </w:rPr>
              <w:t>ter</w:t>
            </w:r>
            <w:r w:rsidRPr="00E741F9">
              <w:rPr>
                <w:rFonts w:ascii="Arial" w:eastAsia="Times New Roman" w:hAnsi="Arial" w:cs="Arial"/>
                <w:sz w:val="20"/>
                <w:szCs w:val="20"/>
                <w:lang w:eastAsia="sl-SI"/>
              </w:rPr>
              <w:t xml:space="preserve"> pravil ločenega evidentiranja in porazdeljevanja splošnih stroškov. V letnem poročilu o poslovanju morajo biti podrobno navedeni prihodki in odhodki glede na dejavnost, tako da je razvidno, ali izhajajo iz opravljanja dejavnosti gospodarske javne službe ali tržnih dejavnosti. S tem se prispeva k pravilnemu in </w:t>
            </w:r>
            <w:r>
              <w:rPr>
                <w:rFonts w:ascii="Arial" w:eastAsia="Times New Roman" w:hAnsi="Arial" w:cs="Arial"/>
                <w:sz w:val="20"/>
                <w:szCs w:val="20"/>
                <w:lang w:eastAsia="sl-SI"/>
              </w:rPr>
              <w:t>pregled</w:t>
            </w:r>
            <w:r w:rsidRPr="00E741F9">
              <w:rPr>
                <w:rFonts w:ascii="Arial" w:eastAsia="Times New Roman" w:hAnsi="Arial" w:cs="Arial"/>
                <w:sz w:val="20"/>
                <w:szCs w:val="20"/>
                <w:lang w:eastAsia="sl-SI"/>
              </w:rPr>
              <w:t xml:space="preserve">nemu financiranju gospodarske javne službe, ki jo opravlja STA. STA ne sme iz sredstev, pridobljenih za opravljanje gospodarske javne službe, financirati tržnih dejavnosti. S tem je izrecno prepovedano navzkrižno subvencioniranje tržnih dejavnosti, ki jih opravlja STA, kar je temeljni </w:t>
            </w:r>
            <w:r w:rsidRPr="009A6767">
              <w:rPr>
                <w:rFonts w:ascii="Arial" w:eastAsia="Times New Roman" w:hAnsi="Arial" w:cs="Arial"/>
                <w:i/>
                <w:sz w:val="20"/>
                <w:szCs w:val="20"/>
                <w:lang w:eastAsia="sl-SI"/>
              </w:rPr>
              <w:t>ratio</w:t>
            </w:r>
            <w:r w:rsidRPr="00E741F9">
              <w:rPr>
                <w:rFonts w:ascii="Arial" w:eastAsia="Times New Roman" w:hAnsi="Arial" w:cs="Arial"/>
                <w:sz w:val="20"/>
                <w:szCs w:val="20"/>
                <w:lang w:eastAsia="sl-SI"/>
              </w:rPr>
              <w:t xml:space="preserve"> določb evropskih pravil o državnih pomočeh </w:t>
            </w:r>
            <w:r>
              <w:rPr>
                <w:rFonts w:ascii="Arial" w:eastAsia="Times New Roman" w:hAnsi="Arial" w:cs="Arial"/>
                <w:sz w:val="20"/>
                <w:szCs w:val="20"/>
                <w:lang w:eastAsia="sl-SI"/>
              </w:rPr>
              <w:t>in</w:t>
            </w:r>
            <w:r w:rsidRPr="00E741F9">
              <w:rPr>
                <w:rFonts w:ascii="Arial" w:eastAsia="Times New Roman" w:hAnsi="Arial" w:cs="Arial"/>
                <w:sz w:val="20"/>
                <w:szCs w:val="20"/>
                <w:lang w:eastAsia="sl-SI"/>
              </w:rPr>
              <w:t xml:space="preserve"> o preglednosti poslovanja. </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8. členu: </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Ker je STA nacionalna tiskovna agencija, ki mora delovati v javnem interesu, je nedopustno, da bi zapadla pod vpliv katere</w:t>
            </w:r>
            <w:r>
              <w:rPr>
                <w:rFonts w:ascii="Arial" w:eastAsia="Times New Roman" w:hAnsi="Arial" w:cs="Arial"/>
                <w:sz w:val="20"/>
                <w:szCs w:val="20"/>
                <w:lang w:eastAsia="sl-SI"/>
              </w:rPr>
              <w:t xml:space="preserve"> </w:t>
            </w:r>
            <w:r w:rsidRPr="00E741F9">
              <w:rPr>
                <w:rFonts w:ascii="Arial" w:eastAsia="Times New Roman" w:hAnsi="Arial" w:cs="Arial"/>
                <w:sz w:val="20"/>
                <w:szCs w:val="20"/>
                <w:lang w:eastAsia="sl-SI"/>
              </w:rPr>
              <w:t xml:space="preserve">koli ideološke, politične ali ekonomske skupine v družbi. Zakon zato določa načelo neodvisnosti in nepristranskosti, v skladu s katerim mora STA delovati po načelih novinarske in uredniške neodvisnosti, nepristranskosti in profesionalnosti. STA se ne sme pod nobenim pogojem podrediti </w:t>
            </w:r>
            <w:r>
              <w:rPr>
                <w:rFonts w:ascii="Arial" w:eastAsia="Times New Roman" w:hAnsi="Arial" w:cs="Arial"/>
                <w:sz w:val="20"/>
                <w:szCs w:val="20"/>
                <w:lang w:eastAsia="sl-SI"/>
              </w:rPr>
              <w:t>delovanju</w:t>
            </w:r>
            <w:r w:rsidRPr="00E741F9">
              <w:rPr>
                <w:rFonts w:ascii="Arial" w:eastAsia="Times New Roman" w:hAnsi="Arial" w:cs="Arial"/>
                <w:sz w:val="20"/>
                <w:szCs w:val="20"/>
                <w:lang w:eastAsia="sl-SI"/>
              </w:rPr>
              <w:t>, ki bi lahko vplival</w:t>
            </w:r>
            <w:r>
              <w:rPr>
                <w:rFonts w:ascii="Arial" w:eastAsia="Times New Roman" w:hAnsi="Arial" w:cs="Arial"/>
                <w:sz w:val="20"/>
                <w:szCs w:val="20"/>
                <w:lang w:eastAsia="sl-SI"/>
              </w:rPr>
              <w:t>o</w:t>
            </w:r>
            <w:r w:rsidRPr="00E741F9">
              <w:rPr>
                <w:rFonts w:ascii="Arial" w:eastAsia="Times New Roman" w:hAnsi="Arial" w:cs="Arial"/>
                <w:sz w:val="20"/>
                <w:szCs w:val="20"/>
                <w:lang w:eastAsia="sl-SI"/>
              </w:rPr>
              <w:t xml:space="preserve"> na točnost, objektivnost ali verodostojnost njenih informacij. STA ne sme, dejansko ali pravno, postati odvisna od katere</w:t>
            </w:r>
            <w:r>
              <w:rPr>
                <w:rFonts w:ascii="Arial" w:eastAsia="Times New Roman" w:hAnsi="Arial" w:cs="Arial"/>
                <w:sz w:val="20"/>
                <w:szCs w:val="20"/>
                <w:lang w:eastAsia="sl-SI"/>
              </w:rPr>
              <w:t xml:space="preserve"> </w:t>
            </w:r>
            <w:r w:rsidRPr="00E741F9">
              <w:rPr>
                <w:rFonts w:ascii="Arial" w:eastAsia="Times New Roman" w:hAnsi="Arial" w:cs="Arial"/>
                <w:sz w:val="20"/>
                <w:szCs w:val="20"/>
                <w:lang w:eastAsia="sl-SI"/>
              </w:rPr>
              <w:t>koli ideološke, politične ali ekonomske skupine. Ta določba se zgleduje po francoskem zakonu, ki ureja francosko tiskovno agencijo AFP (Agence France-Presse)</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w:t>
            </w:r>
            <w:r>
              <w:rPr>
                <w:rFonts w:ascii="Arial" w:eastAsia="Times New Roman" w:hAnsi="Arial" w:cs="Arial"/>
                <w:sz w:val="20"/>
                <w:szCs w:val="20"/>
                <w:lang w:eastAsia="sl-SI"/>
              </w:rPr>
              <w:t>navedeni zakon</w:t>
            </w:r>
            <w:r w:rsidRPr="00E741F9">
              <w:rPr>
                <w:rFonts w:ascii="Arial" w:eastAsia="Times New Roman" w:hAnsi="Arial" w:cs="Arial"/>
                <w:sz w:val="20"/>
                <w:szCs w:val="20"/>
                <w:lang w:eastAsia="sl-SI"/>
              </w:rPr>
              <w:t xml:space="preserve"> je takšna načela vpeljal na področje agencijskega poročanja in dandanes </w:t>
            </w:r>
            <w:r>
              <w:rPr>
                <w:rFonts w:ascii="Arial" w:eastAsia="Times New Roman" w:hAnsi="Arial" w:cs="Arial"/>
                <w:sz w:val="20"/>
                <w:szCs w:val="20"/>
                <w:lang w:eastAsia="sl-SI"/>
              </w:rPr>
              <w:t>pomeni</w:t>
            </w:r>
            <w:r w:rsidRPr="00E741F9">
              <w:rPr>
                <w:rFonts w:ascii="Arial" w:eastAsia="Times New Roman" w:hAnsi="Arial" w:cs="Arial"/>
                <w:sz w:val="20"/>
                <w:szCs w:val="20"/>
                <w:lang w:eastAsia="sl-SI"/>
              </w:rPr>
              <w:t xml:space="preserve"> standard visoke neodvisnosti agencijskega delovanja in poročanja. Takšno določbo povzema kar nekaj novejših zakonov, ki urejajo tiskovne agencije v Evropi (</w:t>
            </w:r>
            <w:r>
              <w:rPr>
                <w:rFonts w:ascii="Arial" w:eastAsia="Times New Roman" w:hAnsi="Arial" w:cs="Arial"/>
                <w:sz w:val="20"/>
                <w:szCs w:val="20"/>
                <w:lang w:eastAsia="sl-SI"/>
              </w:rPr>
              <w:t>na primer</w:t>
            </w:r>
            <w:r w:rsidRPr="00E741F9">
              <w:rPr>
                <w:rFonts w:ascii="Arial" w:eastAsia="Times New Roman" w:hAnsi="Arial" w:cs="Arial"/>
                <w:sz w:val="20"/>
                <w:szCs w:val="20"/>
                <w:lang w:eastAsia="sl-SI"/>
              </w:rPr>
              <w:t xml:space="preserve"> hrvaški, ciprski).</w:t>
            </w:r>
          </w:p>
          <w:p w:rsidR="00667BF8" w:rsidRPr="00E741F9" w:rsidRDefault="00667BF8" w:rsidP="00667BF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667BF8" w:rsidRPr="00667BF8" w:rsidRDefault="00667BF8" w:rsidP="00667BF8">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r w:rsidRPr="00E741F9">
              <w:rPr>
                <w:rFonts w:ascii="Arial" w:eastAsia="Times New Roman" w:hAnsi="Arial" w:cs="Arial"/>
                <w:sz w:val="20"/>
                <w:szCs w:val="20"/>
                <w:lang w:eastAsia="sl-SI"/>
              </w:rPr>
              <w:t>Ustanovitelj in njegovi organi ne smejo posegati v uredniško politiko in uredniške odločitve STA in ne smejo poskušati vplivati nanje</w:t>
            </w:r>
            <w:r w:rsidRPr="00E741F9">
              <w:rPr>
                <w:rFonts w:ascii="Arial" w:hAnsi="Arial" w:cs="Arial"/>
                <w:sz w:val="20"/>
                <w:szCs w:val="20"/>
              </w:rPr>
              <w:t xml:space="preserve">, ne </w:t>
            </w:r>
            <w:r w:rsidRPr="00E741F9">
              <w:rPr>
                <w:rFonts w:ascii="Arial" w:eastAsia="Times New Roman" w:hAnsi="Arial" w:cs="Arial"/>
                <w:sz w:val="20"/>
                <w:szCs w:val="20"/>
                <w:lang w:eastAsia="sl-SI"/>
              </w:rPr>
              <w:t>neposredno ne posredno. Ta določba upošteva zaščitne ukrepe za neodvisno delovanje ponudnikov javnih medijskih storitev, kot jih določa Evropski akt o svobodi medijev, in sicer da morajo države članice zagotoviti, da so ponudniki javnih medijskih storitev uredniško in funkcionalno neodvisni ter svojemu občinstvu nepristransko zagotavljajo raznovrstne informacije</w:t>
            </w:r>
            <w:r w:rsidR="009A775C">
              <w:rPr>
                <w:rFonts w:ascii="Arial" w:eastAsia="Times New Roman" w:hAnsi="Arial" w:cs="Arial"/>
                <w:sz w:val="20"/>
                <w:szCs w:val="20"/>
                <w:lang w:eastAsia="sl-SI"/>
              </w:rPr>
              <w:t>.</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9.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Načelo javnosti delovanja STA se konkretizira z dolžnostjo STA, da zagotavlja splošne informacije o svojem delovanju in informacije javnega značaja zainteresirani javnosti </w:t>
            </w:r>
            <w:r>
              <w:rPr>
                <w:rFonts w:ascii="Arial" w:eastAsia="Times New Roman" w:hAnsi="Arial" w:cs="Arial"/>
                <w:sz w:val="20"/>
                <w:szCs w:val="20"/>
                <w:lang w:eastAsia="sl-SI"/>
              </w:rPr>
              <w:t xml:space="preserve">v </w:t>
            </w:r>
            <w:r w:rsidRPr="00E741F9">
              <w:rPr>
                <w:rFonts w:ascii="Arial" w:eastAsia="Times New Roman" w:hAnsi="Arial" w:cs="Arial"/>
                <w:sz w:val="20"/>
                <w:szCs w:val="20"/>
                <w:lang w:eastAsia="sl-SI"/>
              </w:rPr>
              <w:t>sklad</w:t>
            </w:r>
            <w:r>
              <w:rPr>
                <w:rFonts w:ascii="Arial" w:eastAsia="Times New Roman" w:hAnsi="Arial" w:cs="Arial"/>
                <w:sz w:val="20"/>
                <w:szCs w:val="20"/>
                <w:lang w:eastAsia="sl-SI"/>
              </w:rPr>
              <w:t>u</w:t>
            </w:r>
            <w:r w:rsidRPr="00E741F9">
              <w:rPr>
                <w:rFonts w:ascii="Arial" w:eastAsia="Times New Roman" w:hAnsi="Arial" w:cs="Arial"/>
                <w:sz w:val="20"/>
                <w:szCs w:val="20"/>
                <w:lang w:eastAsia="sl-SI"/>
              </w:rPr>
              <w:t xml:space="preserve"> s predpisi, ki urejajo poslovanje organov javne uprave s strankami in dostop do informacij javnega značaja, ter da uporabnike svojih storitev na primeren način obvešča o pogojih in načinih dostopa do svojih storitev.</w:t>
            </w:r>
          </w:p>
          <w:p w:rsidR="00AD7AD6" w:rsidRDefault="00AD7AD6"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10. členu: </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Načelo javnosti delovanja STA se konkretizira z dolžnostjo STA, da zagotavlja splošne informacije o svojem delovanju in informacije javnega značaja zainteresirani javnosti skladno s predpisi, ki urejajo poslovanje organov javne uprave s strankami in dostop do informacij javnega značaja, ter da uporabnike svojih storitev na primeren način obvešča o pogojih in načinih dostopa do svojih storitev.</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11.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Določeno je sprejetje akta o ustanovitvi in njegove sestavine. </w:t>
            </w:r>
          </w:p>
          <w:p w:rsidR="000556D1" w:rsidRPr="003D39E0" w:rsidRDefault="00914C32"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sz w:val="20"/>
                <w:szCs w:val="20"/>
                <w:lang w:eastAsia="sl-SI"/>
              </w:rPr>
              <w:t xml:space="preserve"> </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lastRenderedPageBreak/>
              <w:t xml:space="preserve">K 12.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Določena sta organa upravljanja in nadzora STA, in sicer direktor in nadzorni svet. </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13.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Zakon ne spreminja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e ureditve glede sestave nadzornega sveta oziroma imenovanja posameznih članov, konstituiranja in trajanja mandata, kot tudi ne glede vprašanj o skrbnosti in odgovornosti članov nadzornega sveta, njihove samostojnosti in neodvisnosti pri opravljanju dela ter nagrade za delo.</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Edina sprememba se nanaša na pogoje in merila, ki jih morajo izpolnjevati člani nadzornega sveta </w:t>
            </w:r>
            <w:r>
              <w:rPr>
                <w:rFonts w:ascii="Arial" w:eastAsia="Times New Roman" w:hAnsi="Arial" w:cs="Arial"/>
                <w:sz w:val="20"/>
                <w:szCs w:val="20"/>
                <w:lang w:eastAsia="sl-SI"/>
              </w:rPr>
              <w:t xml:space="preserve">in </w:t>
            </w:r>
            <w:r w:rsidRPr="00E741F9">
              <w:rPr>
                <w:rFonts w:ascii="Arial" w:eastAsia="Times New Roman" w:hAnsi="Arial" w:cs="Arial"/>
                <w:sz w:val="20"/>
                <w:szCs w:val="20"/>
                <w:lang w:eastAsia="sl-SI"/>
              </w:rPr>
              <w:t xml:space="preserve">ki so določeni natančneje in strožje. To je pomembno zato, da se zagotovi še večja strokovna usposobljenost članov nadzornega sveta, ki imajo pomembne pristojnosti </w:t>
            </w:r>
            <w:r>
              <w:rPr>
                <w:rFonts w:ascii="Arial" w:eastAsia="Times New Roman" w:hAnsi="Arial" w:cs="Arial"/>
                <w:sz w:val="20"/>
                <w:szCs w:val="20"/>
                <w:lang w:eastAsia="sl-SI"/>
              </w:rPr>
              <w:t>za</w:t>
            </w:r>
            <w:r w:rsidRPr="00E741F9">
              <w:rPr>
                <w:rFonts w:ascii="Arial" w:eastAsia="Times New Roman" w:hAnsi="Arial" w:cs="Arial"/>
                <w:sz w:val="20"/>
                <w:szCs w:val="20"/>
                <w:lang w:eastAsia="sl-SI"/>
              </w:rPr>
              <w:t xml:space="preserve"> opravljanje nadzora nad poslovanjem in delovanjem STA, ter odpravijo vsakršne možnosti obstoja nasprotja interesov.</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14.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Zakon ne spreminja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 xml:space="preserve">ega postopka imenovanja članov nadzornega sveta s strani </w:t>
            </w:r>
            <w:r>
              <w:rPr>
                <w:rFonts w:ascii="Arial" w:eastAsia="Times New Roman" w:hAnsi="Arial" w:cs="Arial"/>
                <w:sz w:val="20"/>
                <w:szCs w:val="20"/>
                <w:lang w:eastAsia="sl-SI"/>
              </w:rPr>
              <w:t>D</w:t>
            </w:r>
            <w:r w:rsidRPr="00E741F9">
              <w:rPr>
                <w:rFonts w:ascii="Arial" w:eastAsia="Times New Roman" w:hAnsi="Arial" w:cs="Arial"/>
                <w:sz w:val="20"/>
                <w:szCs w:val="20"/>
                <w:lang w:eastAsia="sl-SI"/>
              </w:rPr>
              <w:t>ržavnega zbora</w:t>
            </w:r>
            <w:r>
              <w:rPr>
                <w:rFonts w:ascii="Arial" w:eastAsia="Times New Roman" w:hAnsi="Arial" w:cs="Arial"/>
                <w:sz w:val="20"/>
                <w:szCs w:val="20"/>
                <w:lang w:eastAsia="sl-SI"/>
              </w:rPr>
              <w:t xml:space="preserve"> Republike Slovenije (v nadaljnjem besedilu: državni zbor)</w:t>
            </w:r>
            <w:r w:rsidRPr="00E741F9">
              <w:rPr>
                <w:rFonts w:ascii="Arial" w:eastAsia="Times New Roman" w:hAnsi="Arial" w:cs="Arial"/>
                <w:sz w:val="20"/>
                <w:szCs w:val="20"/>
                <w:lang w:eastAsia="sl-SI"/>
              </w:rPr>
              <w:t xml:space="preserve">. Vlada najmanj šest mesecev pred iztekom mandata članov nadzornega sveta objavi javni poziv. V javnem pozivu se določijo pogoji za izvolitev članov nadzornega sveta </w:t>
            </w:r>
            <w:r>
              <w:rPr>
                <w:rFonts w:ascii="Arial" w:eastAsia="Times New Roman" w:hAnsi="Arial" w:cs="Arial"/>
                <w:sz w:val="20"/>
                <w:szCs w:val="20"/>
                <w:lang w:eastAsia="sl-SI"/>
              </w:rPr>
              <w:t>in</w:t>
            </w:r>
            <w:r w:rsidRPr="00E741F9">
              <w:rPr>
                <w:rFonts w:ascii="Arial" w:eastAsia="Times New Roman" w:hAnsi="Arial" w:cs="Arial"/>
                <w:sz w:val="20"/>
                <w:szCs w:val="20"/>
                <w:lang w:eastAsia="sl-SI"/>
              </w:rPr>
              <w:t xml:space="preserve"> rok za prijavo na javni poziv, ki ne sme biti krajši od 15 dni in ne daljši od 30 dni od objave javnega poziva. Vlada </w:t>
            </w:r>
            <w:r>
              <w:rPr>
                <w:rFonts w:ascii="Arial" w:eastAsia="Times New Roman" w:hAnsi="Arial" w:cs="Arial"/>
                <w:sz w:val="20"/>
                <w:szCs w:val="20"/>
                <w:lang w:eastAsia="sl-SI"/>
              </w:rPr>
              <w:t>med</w:t>
            </w:r>
            <w:r w:rsidRPr="00E741F9">
              <w:rPr>
                <w:rFonts w:ascii="Arial" w:eastAsia="Times New Roman" w:hAnsi="Arial" w:cs="Arial"/>
                <w:sz w:val="20"/>
                <w:szCs w:val="20"/>
                <w:lang w:eastAsia="sl-SI"/>
              </w:rPr>
              <w:t xml:space="preserve"> vse</w:t>
            </w:r>
            <w:r>
              <w:rPr>
                <w:rFonts w:ascii="Arial" w:eastAsia="Times New Roman" w:hAnsi="Arial" w:cs="Arial"/>
                <w:sz w:val="20"/>
                <w:szCs w:val="20"/>
                <w:lang w:eastAsia="sl-SI"/>
              </w:rPr>
              <w:t>mi</w:t>
            </w:r>
            <w:r w:rsidRPr="00E741F9">
              <w:rPr>
                <w:rFonts w:ascii="Arial" w:eastAsia="Times New Roman" w:hAnsi="Arial" w:cs="Arial"/>
                <w:sz w:val="20"/>
                <w:szCs w:val="20"/>
                <w:lang w:eastAsia="sl-SI"/>
              </w:rPr>
              <w:t xml:space="preserve"> prispeli</w:t>
            </w:r>
            <w:r>
              <w:rPr>
                <w:rFonts w:ascii="Arial" w:eastAsia="Times New Roman" w:hAnsi="Arial" w:cs="Arial"/>
                <w:sz w:val="20"/>
                <w:szCs w:val="20"/>
                <w:lang w:eastAsia="sl-SI"/>
              </w:rPr>
              <w:t>mi</w:t>
            </w:r>
            <w:r w:rsidRPr="00E741F9">
              <w:rPr>
                <w:rFonts w:ascii="Arial" w:eastAsia="Times New Roman" w:hAnsi="Arial" w:cs="Arial"/>
                <w:sz w:val="20"/>
                <w:szCs w:val="20"/>
                <w:lang w:eastAsia="sl-SI"/>
              </w:rPr>
              <w:t xml:space="preserve"> vlog</w:t>
            </w:r>
            <w:r>
              <w:rPr>
                <w:rFonts w:ascii="Arial" w:eastAsia="Times New Roman" w:hAnsi="Arial" w:cs="Arial"/>
                <w:sz w:val="20"/>
                <w:szCs w:val="20"/>
                <w:lang w:eastAsia="sl-SI"/>
              </w:rPr>
              <w:t>ami</w:t>
            </w:r>
            <w:r w:rsidRPr="00E741F9">
              <w:rPr>
                <w:rFonts w:ascii="Arial" w:eastAsia="Times New Roman" w:hAnsi="Arial" w:cs="Arial"/>
                <w:sz w:val="20"/>
                <w:szCs w:val="20"/>
                <w:lang w:eastAsia="sl-SI"/>
              </w:rPr>
              <w:t xml:space="preserve"> najprej izloči prepozne in nepopolne vloge, </w:t>
            </w:r>
            <w:r>
              <w:rPr>
                <w:rFonts w:ascii="Arial" w:eastAsia="Times New Roman" w:hAnsi="Arial" w:cs="Arial"/>
                <w:sz w:val="20"/>
                <w:szCs w:val="20"/>
                <w:lang w:eastAsia="sl-SI"/>
              </w:rPr>
              <w:t>med</w:t>
            </w:r>
            <w:r w:rsidRPr="00E741F9">
              <w:rPr>
                <w:rFonts w:ascii="Arial" w:eastAsia="Times New Roman" w:hAnsi="Arial" w:cs="Arial"/>
                <w:sz w:val="20"/>
                <w:szCs w:val="20"/>
                <w:lang w:eastAsia="sl-SI"/>
              </w:rPr>
              <w:t xml:space="preserve"> preostali</w:t>
            </w:r>
            <w:r>
              <w:rPr>
                <w:rFonts w:ascii="Arial" w:eastAsia="Times New Roman" w:hAnsi="Arial" w:cs="Arial"/>
                <w:sz w:val="20"/>
                <w:szCs w:val="20"/>
                <w:lang w:eastAsia="sl-SI"/>
              </w:rPr>
              <w:t>mi</w:t>
            </w:r>
            <w:r w:rsidRPr="00E741F9">
              <w:rPr>
                <w:rFonts w:ascii="Arial" w:eastAsia="Times New Roman" w:hAnsi="Arial" w:cs="Arial"/>
                <w:sz w:val="20"/>
                <w:szCs w:val="20"/>
                <w:lang w:eastAsia="sl-SI"/>
              </w:rPr>
              <w:t xml:space="preserve"> vlog</w:t>
            </w:r>
            <w:r>
              <w:rPr>
                <w:rFonts w:ascii="Arial" w:eastAsia="Times New Roman" w:hAnsi="Arial" w:cs="Arial"/>
                <w:sz w:val="20"/>
                <w:szCs w:val="20"/>
                <w:lang w:eastAsia="sl-SI"/>
              </w:rPr>
              <w:t>ami</w:t>
            </w:r>
            <w:r w:rsidRPr="00E741F9">
              <w:rPr>
                <w:rFonts w:ascii="Arial" w:eastAsia="Times New Roman" w:hAnsi="Arial" w:cs="Arial"/>
                <w:sz w:val="20"/>
                <w:szCs w:val="20"/>
                <w:lang w:eastAsia="sl-SI"/>
              </w:rPr>
              <w:t xml:space="preserve"> pa v 15 dn</w:t>
            </w:r>
            <w:r>
              <w:rPr>
                <w:rFonts w:ascii="Arial" w:eastAsia="Times New Roman" w:hAnsi="Arial" w:cs="Arial"/>
                <w:sz w:val="20"/>
                <w:szCs w:val="20"/>
                <w:lang w:eastAsia="sl-SI"/>
              </w:rPr>
              <w:t>eh</w:t>
            </w:r>
            <w:r w:rsidRPr="00E741F9">
              <w:rPr>
                <w:rFonts w:ascii="Arial" w:eastAsia="Times New Roman" w:hAnsi="Arial" w:cs="Arial"/>
                <w:sz w:val="20"/>
                <w:szCs w:val="20"/>
                <w:lang w:eastAsia="sl-SI"/>
              </w:rPr>
              <w:t xml:space="preserve"> po poteku roka za prijavo na javni poziv oblikuje predlog kandidatov za člane nadzornega sveta in ga po</w:t>
            </w:r>
            <w:r>
              <w:rPr>
                <w:rFonts w:ascii="Arial" w:eastAsia="Times New Roman" w:hAnsi="Arial" w:cs="Arial"/>
                <w:sz w:val="20"/>
                <w:szCs w:val="20"/>
                <w:lang w:eastAsia="sl-SI"/>
              </w:rPr>
              <w:t>šl</w:t>
            </w:r>
            <w:r w:rsidRPr="00E741F9">
              <w:rPr>
                <w:rFonts w:ascii="Arial" w:eastAsia="Times New Roman" w:hAnsi="Arial" w:cs="Arial"/>
                <w:sz w:val="20"/>
                <w:szCs w:val="20"/>
                <w:lang w:eastAsia="sl-SI"/>
              </w:rPr>
              <w:t xml:space="preserve">je državnemu zboru. Državni zbor izvoli člane nadzornega sveta z večino glasov vseh poslancev, pri čemer glasuje o vsakem kandidatu posebej. Z zahtevo po pridobitvi glasov večine vseh poslancev je doseženo, da bodo v nadzorni svet izvoljeni le tisti kandidati, ki bodo zaradi svoje strokovnosti uživali dovolj široko podporo poslancev. Nadzorni svet je konstituiran in sme veljavno odločati, ko so v skladu s tem zakonom imenovani vsaj trije člani. Gre za varovalo, </w:t>
            </w:r>
            <w:r>
              <w:rPr>
                <w:rFonts w:ascii="Arial" w:eastAsia="Times New Roman" w:hAnsi="Arial" w:cs="Arial"/>
                <w:sz w:val="20"/>
                <w:szCs w:val="20"/>
                <w:lang w:eastAsia="sl-SI"/>
              </w:rPr>
              <w:t>če</w:t>
            </w:r>
            <w:r w:rsidRPr="00E741F9">
              <w:rPr>
                <w:rFonts w:ascii="Arial" w:eastAsia="Times New Roman" w:hAnsi="Arial" w:cs="Arial"/>
                <w:sz w:val="20"/>
                <w:szCs w:val="20"/>
                <w:lang w:eastAsia="sl-SI"/>
              </w:rPr>
              <w:t xml:space="preserve"> državni zbor ne bi izvolil vseh kandidatov, saj omogoča, da nadzorni svet kljub temu lahko začne z delom.</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15.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Zakon vsebinsko ne spreminja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ega postopka razrešitve članov nadzornega sveta, vendar pa eksplicitno določa pravico do pravnega varstva v upravnem sporu. Član nadzornega sveta je lahko razrešen pred koncem mandata, če to sam zahteva, če iz katerega koli razloga ne more opravljati svoje dolžnosti (</w:t>
            </w:r>
            <w:r>
              <w:rPr>
                <w:rFonts w:ascii="Arial" w:eastAsia="Times New Roman" w:hAnsi="Arial" w:cs="Arial"/>
                <w:sz w:val="20"/>
                <w:szCs w:val="20"/>
                <w:lang w:eastAsia="sl-SI"/>
              </w:rPr>
              <w:t>na primer</w:t>
            </w:r>
            <w:r w:rsidRPr="00E741F9">
              <w:rPr>
                <w:rFonts w:ascii="Arial" w:eastAsia="Times New Roman" w:hAnsi="Arial" w:cs="Arial"/>
                <w:sz w:val="20"/>
                <w:szCs w:val="20"/>
                <w:lang w:eastAsia="sl-SI"/>
              </w:rPr>
              <w:t xml:space="preserve"> daljša bolezen), če ni bil navzoč na sejah nadzornega sveta v obdobju šestih mesecev, če je v kandidaturi navedel neresnične podatke, če je pravnomočno obsojen za naklepno kaznivo dejanje, ki se preganja po uradni dolžnosti, če </w:t>
            </w:r>
            <w:r>
              <w:rPr>
                <w:rFonts w:ascii="Arial" w:eastAsia="Times New Roman" w:hAnsi="Arial" w:cs="Arial"/>
                <w:sz w:val="20"/>
                <w:szCs w:val="20"/>
                <w:lang w:eastAsia="sl-SI"/>
              </w:rPr>
              <w:t xml:space="preserve">več </w:t>
            </w:r>
            <w:r w:rsidRPr="00E741F9">
              <w:rPr>
                <w:rFonts w:ascii="Arial" w:eastAsia="Times New Roman" w:hAnsi="Arial" w:cs="Arial"/>
                <w:sz w:val="20"/>
                <w:szCs w:val="20"/>
                <w:lang w:eastAsia="sl-SI"/>
              </w:rPr>
              <w:t xml:space="preserve">ne izpolnjuje zakonskih pogojev za člana nadzornega sveta in če s svojim delovanjem povzroči STA večjo škodo ali če zanemarja ali malomarno opravlja svoje dolžnosti, tako da nastanejo ali bi lahko nastale hujše motnje pri delu STA. V tem primeru nadzorni svet predlaga subjektu, ki je takega člana izvolil, </w:t>
            </w:r>
            <w:r>
              <w:rPr>
                <w:rFonts w:ascii="Arial" w:eastAsia="Times New Roman" w:hAnsi="Arial" w:cs="Arial"/>
                <w:sz w:val="20"/>
                <w:szCs w:val="20"/>
                <w:lang w:eastAsia="sl-SI"/>
              </w:rPr>
              <w:t xml:space="preserve">naj </w:t>
            </w:r>
            <w:r w:rsidRPr="00E741F9">
              <w:rPr>
                <w:rFonts w:ascii="Arial" w:eastAsia="Times New Roman" w:hAnsi="Arial" w:cs="Arial"/>
                <w:sz w:val="20"/>
                <w:szCs w:val="20"/>
                <w:lang w:eastAsia="sl-SI"/>
              </w:rPr>
              <w:t xml:space="preserve">ga razreši in izvoli novega člana nadzornega sveta. Do sprejetja odločitve o razrešitvi član nadzornega sveta, </w:t>
            </w:r>
            <w:r>
              <w:rPr>
                <w:rFonts w:ascii="Arial" w:eastAsia="Times New Roman" w:hAnsi="Arial" w:cs="Arial"/>
                <w:sz w:val="20"/>
                <w:szCs w:val="20"/>
                <w:lang w:eastAsia="sl-SI"/>
              </w:rPr>
              <w:t>čigar</w:t>
            </w:r>
            <w:r w:rsidRPr="00E741F9">
              <w:rPr>
                <w:rFonts w:ascii="Arial" w:eastAsia="Times New Roman" w:hAnsi="Arial" w:cs="Arial"/>
                <w:sz w:val="20"/>
                <w:szCs w:val="20"/>
                <w:lang w:eastAsia="sl-SI"/>
              </w:rPr>
              <w:t xml:space="preserve"> razrešitev je nadzorni svet predlagal, nima glasovalne pravice. Nov</w:t>
            </w:r>
            <w:r>
              <w:rPr>
                <w:rFonts w:ascii="Arial" w:eastAsia="Times New Roman" w:hAnsi="Arial" w:cs="Arial"/>
                <w:sz w:val="20"/>
                <w:szCs w:val="20"/>
                <w:lang w:eastAsia="sl-SI"/>
              </w:rPr>
              <w:t>i</w:t>
            </w:r>
            <w:r w:rsidRPr="00E741F9">
              <w:rPr>
                <w:rFonts w:ascii="Arial" w:eastAsia="Times New Roman" w:hAnsi="Arial" w:cs="Arial"/>
                <w:sz w:val="20"/>
                <w:szCs w:val="20"/>
                <w:lang w:eastAsia="sl-SI"/>
              </w:rPr>
              <w:t xml:space="preserve"> član se izvoli za preostanek časa, za katerega je bil izvoljen član, ki je bil razrešen. </w:t>
            </w:r>
            <w:r>
              <w:rPr>
                <w:rFonts w:ascii="Arial" w:eastAsia="Times New Roman" w:hAnsi="Arial" w:cs="Arial"/>
                <w:sz w:val="20"/>
                <w:szCs w:val="20"/>
                <w:lang w:eastAsia="sl-SI"/>
              </w:rPr>
              <w:t>N</w:t>
            </w:r>
            <w:r w:rsidRPr="00E741F9">
              <w:rPr>
                <w:rFonts w:ascii="Arial" w:eastAsia="Times New Roman" w:hAnsi="Arial" w:cs="Arial"/>
                <w:sz w:val="20"/>
                <w:szCs w:val="20"/>
                <w:lang w:eastAsia="sl-SI"/>
              </w:rPr>
              <w:t>ov</w:t>
            </w:r>
            <w:r>
              <w:rPr>
                <w:rFonts w:ascii="Arial" w:eastAsia="Times New Roman" w:hAnsi="Arial" w:cs="Arial"/>
                <w:sz w:val="20"/>
                <w:szCs w:val="20"/>
                <w:lang w:eastAsia="sl-SI"/>
              </w:rPr>
              <w:t>i</w:t>
            </w:r>
            <w:r w:rsidRPr="00E741F9">
              <w:rPr>
                <w:rFonts w:ascii="Arial" w:eastAsia="Times New Roman" w:hAnsi="Arial" w:cs="Arial"/>
                <w:sz w:val="20"/>
                <w:szCs w:val="20"/>
                <w:lang w:eastAsia="sl-SI"/>
              </w:rPr>
              <w:t xml:space="preserve"> član </w:t>
            </w:r>
            <w:r>
              <w:rPr>
                <w:rFonts w:ascii="Arial" w:eastAsia="Times New Roman" w:hAnsi="Arial" w:cs="Arial"/>
                <w:sz w:val="20"/>
                <w:szCs w:val="20"/>
                <w:lang w:eastAsia="sl-SI"/>
              </w:rPr>
              <w:t xml:space="preserve">se </w:t>
            </w:r>
            <w:r w:rsidRPr="00E741F9">
              <w:rPr>
                <w:rFonts w:ascii="Arial" w:eastAsia="Times New Roman" w:hAnsi="Arial" w:cs="Arial"/>
                <w:sz w:val="20"/>
                <w:szCs w:val="20"/>
                <w:lang w:eastAsia="sl-SI"/>
              </w:rPr>
              <w:t>ne izvoli</w:t>
            </w:r>
            <w:r>
              <w:rPr>
                <w:rFonts w:ascii="Arial" w:eastAsia="Times New Roman" w:hAnsi="Arial" w:cs="Arial"/>
                <w:sz w:val="20"/>
                <w:szCs w:val="20"/>
                <w:lang w:eastAsia="sl-SI"/>
              </w:rPr>
              <w:t xml:space="preserve">, če bi se njegov </w:t>
            </w:r>
            <w:r w:rsidRPr="00E741F9">
              <w:rPr>
                <w:rFonts w:ascii="Arial" w:eastAsia="Times New Roman" w:hAnsi="Arial" w:cs="Arial"/>
                <w:sz w:val="20"/>
                <w:szCs w:val="20"/>
                <w:lang w:eastAsia="sl-SI"/>
              </w:rPr>
              <w:t xml:space="preserve">mandat končal prej kakor v šestih mesecih. Bistveno je torej, da zakon ne predvideva </w:t>
            </w:r>
            <w:r>
              <w:rPr>
                <w:rFonts w:ascii="Arial" w:eastAsia="Times New Roman" w:hAnsi="Arial" w:cs="Arial"/>
                <w:sz w:val="20"/>
                <w:szCs w:val="20"/>
                <w:lang w:eastAsia="sl-SI"/>
              </w:rPr>
              <w:t>tako imenovanih</w:t>
            </w:r>
            <w:r w:rsidRPr="00E741F9">
              <w:rPr>
                <w:rFonts w:ascii="Arial" w:eastAsia="Times New Roman" w:hAnsi="Arial" w:cs="Arial"/>
                <w:sz w:val="20"/>
                <w:szCs w:val="20"/>
                <w:lang w:eastAsia="sl-SI"/>
              </w:rPr>
              <w:t xml:space="preserve"> »nekrivdnih« razlogov za razrešitev, s čimer še dodatno krepi</w:t>
            </w:r>
            <w:r>
              <w:rPr>
                <w:rFonts w:ascii="Arial" w:eastAsia="Times New Roman" w:hAnsi="Arial" w:cs="Arial"/>
                <w:sz w:val="20"/>
                <w:szCs w:val="20"/>
                <w:lang w:eastAsia="sl-SI"/>
              </w:rPr>
              <w:t>ta</w:t>
            </w:r>
            <w:r w:rsidRPr="00E741F9">
              <w:rPr>
                <w:rFonts w:ascii="Arial" w:eastAsia="Times New Roman" w:hAnsi="Arial" w:cs="Arial"/>
                <w:sz w:val="20"/>
                <w:szCs w:val="20"/>
                <w:lang w:eastAsia="sl-SI"/>
              </w:rPr>
              <w:t xml:space="preserve"> avtonomij</w:t>
            </w:r>
            <w:r>
              <w:rPr>
                <w:rFonts w:ascii="Arial" w:eastAsia="Times New Roman" w:hAnsi="Arial" w:cs="Arial"/>
                <w:sz w:val="20"/>
                <w:szCs w:val="20"/>
                <w:lang w:eastAsia="sl-SI"/>
              </w:rPr>
              <w:t>a</w:t>
            </w:r>
            <w:r w:rsidRPr="00E741F9">
              <w:rPr>
                <w:rFonts w:ascii="Arial" w:eastAsia="Times New Roman" w:hAnsi="Arial" w:cs="Arial"/>
                <w:sz w:val="20"/>
                <w:szCs w:val="20"/>
                <w:lang w:eastAsia="sl-SI"/>
              </w:rPr>
              <w:t xml:space="preserve"> in reprezentativnost</w:t>
            </w:r>
            <w:r>
              <w:rPr>
                <w:rFonts w:ascii="Arial" w:eastAsia="Times New Roman" w:hAnsi="Arial" w:cs="Arial"/>
                <w:sz w:val="20"/>
                <w:szCs w:val="20"/>
                <w:lang w:eastAsia="sl-SI"/>
              </w:rPr>
              <w:t xml:space="preserve"> članov nadzornega sveta</w:t>
            </w:r>
            <w:r w:rsidRPr="00E741F9">
              <w:rPr>
                <w:rFonts w:ascii="Arial" w:eastAsia="Times New Roman" w:hAnsi="Arial" w:cs="Arial"/>
                <w:sz w:val="20"/>
                <w:szCs w:val="20"/>
                <w:lang w:eastAsia="sl-SI"/>
              </w:rPr>
              <w:t>. To pomeni, da člani nadzornega sveta ne morejo biti razrešeni zaradi svojih strokovnih stališč ali nazorov, kot tudi to, da zakon ne dopušča političnih razrešitev članov nadzornega sveta. Glede na standarde OECD zakon daje poudarek strokovnosti dela nadzornega sveta in omogoča razrešitev članov nadzornega sveta le zaradi osebnih ali krivdnih razlogov.</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16.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Nadzorni svet ima pomembne pristojnosti nadzora nad delom direktorja </w:t>
            </w:r>
            <w:r>
              <w:rPr>
                <w:rFonts w:ascii="Arial" w:eastAsia="Times New Roman" w:hAnsi="Arial" w:cs="Arial"/>
                <w:sz w:val="20"/>
                <w:szCs w:val="20"/>
                <w:lang w:eastAsia="sl-SI"/>
              </w:rPr>
              <w:t>in</w:t>
            </w:r>
            <w:r w:rsidRPr="00E741F9">
              <w:rPr>
                <w:rFonts w:ascii="Arial" w:eastAsia="Times New Roman" w:hAnsi="Arial" w:cs="Arial"/>
                <w:sz w:val="20"/>
                <w:szCs w:val="20"/>
                <w:lang w:eastAsia="sl-SI"/>
              </w:rPr>
              <w:t xml:space="preserve"> odloča o vseh glavnih strateških odločitvah v družbi. Nadzorni svet na predlog direktorja sprejema letni poslovni načrt; potrjuje letno poslovno poročilo družbe; na predlog direktorja potrdi </w:t>
            </w:r>
            <w:r>
              <w:rPr>
                <w:rFonts w:ascii="Arial" w:eastAsia="Times New Roman" w:hAnsi="Arial" w:cs="Arial"/>
                <w:sz w:val="20"/>
                <w:szCs w:val="20"/>
                <w:lang w:eastAsia="sl-SI"/>
              </w:rPr>
              <w:t xml:space="preserve">predlog </w:t>
            </w:r>
            <w:r w:rsidRPr="00E741F9">
              <w:rPr>
                <w:rFonts w:ascii="Arial" w:eastAsia="Times New Roman" w:hAnsi="Arial" w:cs="Arial"/>
                <w:sz w:val="20"/>
                <w:szCs w:val="20"/>
                <w:lang w:eastAsia="sl-SI"/>
              </w:rPr>
              <w:t>akt</w:t>
            </w:r>
            <w:r>
              <w:rPr>
                <w:rFonts w:ascii="Arial" w:eastAsia="Times New Roman" w:hAnsi="Arial" w:cs="Arial"/>
                <w:sz w:val="20"/>
                <w:szCs w:val="20"/>
                <w:lang w:eastAsia="sl-SI"/>
              </w:rPr>
              <w:t>a</w:t>
            </w:r>
            <w:r w:rsidRPr="00E741F9">
              <w:rPr>
                <w:rFonts w:ascii="Arial" w:eastAsia="Times New Roman" w:hAnsi="Arial" w:cs="Arial"/>
                <w:sz w:val="20"/>
                <w:szCs w:val="20"/>
                <w:lang w:eastAsia="sl-SI"/>
              </w:rPr>
              <w:t xml:space="preserve"> o ustanovitvi in ga pošlje </w:t>
            </w:r>
            <w:r>
              <w:rPr>
                <w:rFonts w:ascii="Arial" w:eastAsia="Times New Roman" w:hAnsi="Arial" w:cs="Arial"/>
                <w:sz w:val="20"/>
                <w:szCs w:val="20"/>
                <w:lang w:eastAsia="sl-SI"/>
              </w:rPr>
              <w:t xml:space="preserve">vladi </w:t>
            </w:r>
            <w:r w:rsidRPr="00E741F9">
              <w:rPr>
                <w:rFonts w:ascii="Arial" w:eastAsia="Times New Roman" w:hAnsi="Arial" w:cs="Arial"/>
                <w:sz w:val="20"/>
                <w:szCs w:val="20"/>
                <w:lang w:eastAsia="sl-SI"/>
              </w:rPr>
              <w:t>v spreje</w:t>
            </w:r>
            <w:r>
              <w:rPr>
                <w:rFonts w:ascii="Arial" w:eastAsia="Times New Roman" w:hAnsi="Arial" w:cs="Arial"/>
                <w:sz w:val="20"/>
                <w:szCs w:val="20"/>
                <w:lang w:eastAsia="sl-SI"/>
              </w:rPr>
              <w:t>tje</w:t>
            </w:r>
            <w:r w:rsidRPr="00E741F9">
              <w:rPr>
                <w:rFonts w:ascii="Arial" w:eastAsia="Times New Roman" w:hAnsi="Arial" w:cs="Arial"/>
                <w:sz w:val="20"/>
                <w:szCs w:val="20"/>
                <w:lang w:eastAsia="sl-SI"/>
              </w:rPr>
              <w:t>; na predlog direktorja sprejema strateški načrt, s katerim opredeli vsebino, cilje in kazalnike za izvajanje gospodarske javne službe in tržnih dejavnosti v skladu s tem zakonom</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w:t>
            </w:r>
            <w:r>
              <w:rPr>
                <w:rFonts w:ascii="Arial" w:eastAsia="Times New Roman" w:hAnsi="Arial" w:cs="Arial"/>
                <w:sz w:val="20"/>
                <w:szCs w:val="20"/>
                <w:lang w:eastAsia="sl-SI"/>
              </w:rPr>
              <w:t>ki</w:t>
            </w:r>
            <w:r w:rsidRPr="00E741F9">
              <w:rPr>
                <w:rFonts w:ascii="Arial" w:eastAsia="Times New Roman" w:hAnsi="Arial" w:cs="Arial"/>
                <w:sz w:val="20"/>
                <w:szCs w:val="20"/>
                <w:lang w:eastAsia="sl-SI"/>
              </w:rPr>
              <w:t xml:space="preserve"> so podlaga za pripravo letnega poslovnega načrta; na predlog direktorja sprejema pravila iz tretjega odstavka 7. člena tega zakona; na predlog direktorja odloča o imenovanju pooblaščenega revizorja oziroma revizijske družbe v skladu z zakonom, ki ureja revidiranje; na predlog direktorja sprejema stroškovnik za storitve gospodarske javne službe iz 5. člena tega zakona in ga po</w:t>
            </w:r>
            <w:r>
              <w:rPr>
                <w:rFonts w:ascii="Arial" w:eastAsia="Times New Roman" w:hAnsi="Arial" w:cs="Arial"/>
                <w:sz w:val="20"/>
                <w:szCs w:val="20"/>
                <w:lang w:eastAsia="sl-SI"/>
              </w:rPr>
              <w:t>šl</w:t>
            </w:r>
            <w:r w:rsidRPr="00E741F9">
              <w:rPr>
                <w:rFonts w:ascii="Arial" w:eastAsia="Times New Roman" w:hAnsi="Arial" w:cs="Arial"/>
                <w:sz w:val="20"/>
                <w:szCs w:val="20"/>
                <w:lang w:eastAsia="sl-SI"/>
              </w:rPr>
              <w:t xml:space="preserve">je v potrditev vladi; sprejema cenik za storitve tržne dejavnosti iz 6. člena tega zakona; odloča o imenovanju direktorja STA na podlagi javnega razpisa; odloča o razrešitvi direktorja STA v skladu z določbo petega odstavka 17. člena tega zakona; v primeru, ki ga določa ta zakon, imenuje odgovornega urednika; sprejema svoj poslovnik; odloča o podelitvi soglasja iz drugega odstavka 18. člena tega zakona ter </w:t>
            </w:r>
            <w:r w:rsidRPr="00E741F9">
              <w:rPr>
                <w:rFonts w:ascii="Arial" w:eastAsia="Times New Roman" w:hAnsi="Arial" w:cs="Arial"/>
                <w:sz w:val="20"/>
                <w:szCs w:val="20"/>
                <w:lang w:eastAsia="sl-SI"/>
              </w:rPr>
              <w:lastRenderedPageBreak/>
              <w:t>odloča o drugih vprašanjih in opravlja druge naloge, določene v tem zakonu ali aktu o ustanovitvi. Nadzorni svet odloča z večino glasov vseh članov. Delo nadzornega sveta vodi predsednik ali njegov namestnik v skladu s poslovnikom nadzornega sveta.</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17.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Direktorja imenuje nadzorni svet na podlagi izvedenega javnega razpisa. S tem želi zakon okrepiti avtonomijo STA, saj omejuje ustanovitelja pri neposrednem vplivu na imenovanje direktorja STA. Mandat direktorja traja štiri leta.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Za zasedbo funkcije direktorja so predpisani strogi pogoji, ki morajo biti izpolnjeni kumulativno. Za direktorja je lahko imenovana oseba, ki</w:t>
            </w:r>
            <w:r w:rsidR="009A775C" w:rsidRPr="009A775C">
              <w:rPr>
                <w:rFonts w:ascii="Arial" w:eastAsia="Times New Roman" w:hAnsi="Arial" w:cs="Arial"/>
                <w:sz w:val="20"/>
                <w:szCs w:val="20"/>
                <w:lang w:eastAsia="sl-SI"/>
              </w:rPr>
              <w:t xml:space="preserve"> ima najmanj izobrazbo, pridobljeno po študijskem programu druge stopnje, oziroma izobrazbo, ki ustreza ravni izobrazbe, pridobljene po študijskih programih druge stopnje, in je v skladu z zakonom, ki ureja slovensko ogrodje kvalifikacij, uvrščena na 8. raven</w:t>
            </w:r>
            <w:r w:rsidRPr="00E741F9">
              <w:rPr>
                <w:rFonts w:ascii="Arial" w:eastAsia="Times New Roman" w:hAnsi="Arial" w:cs="Arial"/>
                <w:sz w:val="20"/>
                <w:szCs w:val="20"/>
                <w:lang w:eastAsia="sl-SI"/>
              </w:rPr>
              <w:t>, ima vsaj deset let delovnih izkušenj v medijih ali z mediji, od tega vsaj pet let vodstvenih izkušenj</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in obvlada vsaj en svetovni jezik (angleški, nemški, francoski ali španski) na višji ravni. Poleg tega mora imeti direktor ob nastopu funkcije še potrdilo o usposobljenosti za člane nadzornih svetov ali upravnih odborov gospodarskih družb, veljavno v Republiki Sloveniji. Ta pogoj je pomemben zato, ker je presoja izkušenj po svoji naravi vedno subjektivna, potrdilo o usposobljenosti za člane nadzornih svetov ali upravnih odborov gospodarskih družb pa </w:t>
            </w:r>
            <w:r>
              <w:rPr>
                <w:rFonts w:ascii="Arial" w:eastAsia="Times New Roman" w:hAnsi="Arial" w:cs="Arial"/>
                <w:sz w:val="20"/>
                <w:szCs w:val="20"/>
                <w:lang w:eastAsia="sl-SI"/>
              </w:rPr>
              <w:t>je</w:t>
            </w:r>
            <w:r w:rsidRPr="00E741F9">
              <w:rPr>
                <w:rFonts w:ascii="Arial" w:eastAsia="Times New Roman" w:hAnsi="Arial" w:cs="Arial"/>
                <w:sz w:val="20"/>
                <w:szCs w:val="20"/>
                <w:lang w:eastAsia="sl-SI"/>
              </w:rPr>
              <w:t xml:space="preserve"> objektivni izkaz znanja iz poslovodenja in nadzora, ki je standard v vseh družbah, ki jih vodi ali upravlja Republika Slovenija.</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Pogoji, kdo ne more biti imenovan za direktorja, so glede na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o ureditev določeni natančneje in strožje. To je pomembno zato, da se zagotovi še večja strokovna usposobljenost direktorja in odpravijo vsakršne možnosti obstoja nasprotja interesov.</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18.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Zakon ne spreminja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 xml:space="preserve">e določbe o pristojnostih in pooblastilih direktorja. Direktor vodi posle družbe samostojno in na lastno odgovornost, razen v primeru najemanja kreditov in sklepanja pogodb o investicijah, katerih vrednost presega pet odstotkov vseh letnih prihodkov STA iz preteklega leta, </w:t>
            </w:r>
            <w:r>
              <w:rPr>
                <w:rFonts w:ascii="Arial" w:eastAsia="Times New Roman" w:hAnsi="Arial" w:cs="Arial"/>
                <w:sz w:val="20"/>
                <w:szCs w:val="20"/>
                <w:lang w:eastAsia="sl-SI"/>
              </w:rPr>
              <w:t>za katere</w:t>
            </w:r>
            <w:r w:rsidRPr="00E741F9">
              <w:rPr>
                <w:rFonts w:ascii="Arial" w:eastAsia="Times New Roman" w:hAnsi="Arial" w:cs="Arial"/>
                <w:sz w:val="20"/>
                <w:szCs w:val="20"/>
                <w:lang w:eastAsia="sl-SI"/>
              </w:rPr>
              <w:t xml:space="preserve"> mora direktor pridobiti soglasje nadzornega sveta (v nasprotnem primeru je pravni posel ničen), kar </w:t>
            </w:r>
            <w:r>
              <w:rPr>
                <w:rFonts w:ascii="Arial" w:eastAsia="Times New Roman" w:hAnsi="Arial" w:cs="Arial"/>
                <w:sz w:val="20"/>
                <w:szCs w:val="20"/>
                <w:lang w:eastAsia="sl-SI"/>
              </w:rPr>
              <w:t xml:space="preserve">pomeni </w:t>
            </w:r>
            <w:r w:rsidRPr="00E741F9">
              <w:rPr>
                <w:rFonts w:ascii="Arial" w:eastAsia="Times New Roman" w:hAnsi="Arial" w:cs="Arial"/>
                <w:sz w:val="20"/>
                <w:szCs w:val="20"/>
                <w:lang w:eastAsia="sl-SI"/>
              </w:rPr>
              <w:t>še dodatno zaščito javnega interesa pri delu STA. Direktor zastopa in predstavlja družbo neomejeno.</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Za direktorja je, tako kot za člane nadzornega sveta, določena smiselna uporaba določb o skrbnosti in odgovornosti</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kot jih za člane organov vodenja oziroma nadzora v delniških družbah določa zakon, ki ureja gospodarske družbe. Direktor je zadolžen tudi za vodenje socialnega dialoga s predstavniki reprezentativnih sindikatov STA ter sklepa posebno kolektivno pogodbo STA in je v imenu STA eden od podpisnikov </w:t>
            </w:r>
            <w:r>
              <w:rPr>
                <w:rFonts w:ascii="Arial" w:eastAsia="Times New Roman" w:hAnsi="Arial" w:cs="Arial"/>
                <w:sz w:val="20"/>
                <w:szCs w:val="20"/>
                <w:lang w:eastAsia="sl-SI"/>
              </w:rPr>
              <w:t>k</w:t>
            </w:r>
            <w:r w:rsidRPr="00E741F9">
              <w:rPr>
                <w:rFonts w:ascii="Arial" w:eastAsia="Times New Roman" w:hAnsi="Arial" w:cs="Arial"/>
                <w:sz w:val="20"/>
                <w:szCs w:val="20"/>
                <w:lang w:eastAsia="sl-SI"/>
              </w:rPr>
              <w:t>olektivne pogodbe za poklicne novinarje na strani delodajalcev.</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663D6C" w:rsidRPr="003D39E0" w:rsidRDefault="00663D6C"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K 19. členu:</w:t>
            </w:r>
          </w:p>
          <w:p w:rsidR="00663D6C" w:rsidRPr="003D39E0" w:rsidRDefault="00663D6C"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Z zakonom se STA prepove sklepanje poslov z direktorjem in člani nadzornega sveta ter njihovimi ožjimi družinskimi člani</w:t>
            </w:r>
            <w:r w:rsidR="00853C5D" w:rsidRPr="003D39E0">
              <w:rPr>
                <w:rFonts w:ascii="Arial" w:eastAsia="Times New Roman" w:hAnsi="Arial" w:cs="Arial"/>
                <w:sz w:val="20"/>
                <w:szCs w:val="20"/>
                <w:lang w:eastAsia="sl-SI"/>
              </w:rPr>
              <w:t xml:space="preserve"> in z njimi povezanimi pravnimi osebami</w:t>
            </w:r>
            <w:r w:rsidRPr="003D39E0">
              <w:rPr>
                <w:rFonts w:ascii="Arial" w:eastAsia="Times New Roman" w:hAnsi="Arial" w:cs="Arial"/>
                <w:sz w:val="20"/>
                <w:szCs w:val="20"/>
                <w:lang w:eastAsia="sl-SI"/>
              </w:rPr>
              <w:t>, razen ko gre za plačilo za uporabo storitev gospodarske javne službe.</w:t>
            </w:r>
          </w:p>
          <w:p w:rsidR="00663D6C" w:rsidRPr="003D39E0" w:rsidRDefault="00663D6C"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w:t>
            </w:r>
            <w:r w:rsidR="00663D6C" w:rsidRPr="003D39E0">
              <w:rPr>
                <w:rFonts w:ascii="Arial" w:eastAsia="Times New Roman" w:hAnsi="Arial" w:cs="Arial"/>
                <w:b/>
                <w:bCs/>
                <w:sz w:val="20"/>
                <w:szCs w:val="20"/>
                <w:lang w:eastAsia="sl-SI"/>
              </w:rPr>
              <w:t>20</w:t>
            </w:r>
            <w:r w:rsidRPr="003D39E0">
              <w:rPr>
                <w:rFonts w:ascii="Arial" w:eastAsia="Times New Roman" w:hAnsi="Arial" w:cs="Arial"/>
                <w:b/>
                <w:bCs/>
                <w:sz w:val="20"/>
                <w:szCs w:val="20"/>
                <w:lang w:eastAsia="sl-SI"/>
              </w:rPr>
              <w:t xml:space="preserve">.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Zakon ne spreminja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e določbe o uredništvu. Uredništvo STA sestavljajo odgovorni urednik, uredniki področnih uredništev in drugi uredniki, redno zaposleni novinarji in novinarji, ki s STA pogodbeno sodelujejo, v skladu z aktom o ustanovitvi STA in pravilnikom uredništva STA pa lahko tudi drugi avtorji prispevkov oziroma programski sodelavci, s čimer se skuša zajeti čim širši krog sodelavcev STA. Uredništvo vodi in predstavlja odgovorni urednik. Pomembna je določba, ki ureja načelo novinarske avtonomije, v skladu s katerim so člani uredništva in drugi avtorji prispevkov oz</w:t>
            </w:r>
            <w:r>
              <w:rPr>
                <w:rFonts w:ascii="Arial" w:hAnsi="Arial" w:cs="Arial"/>
                <w:sz w:val="20"/>
                <w:szCs w:val="20"/>
              </w:rPr>
              <w:t>iroma</w:t>
            </w:r>
            <w:r w:rsidRPr="00E741F9">
              <w:rPr>
                <w:rFonts w:ascii="Arial" w:eastAsia="Times New Roman" w:hAnsi="Arial" w:cs="Arial"/>
                <w:sz w:val="20"/>
                <w:szCs w:val="20"/>
                <w:lang w:eastAsia="sl-SI"/>
              </w:rPr>
              <w:t xml:space="preserve"> programski sodelavci v okviru programske zasnove STA in v skladu z določili tega zakona, Zakona o medijih in akta o ustanovitvi STA pri svojem delu neodvisni in samostojni. STA je dolžna uredništvu zagotavljati materialne in kadrovske pogoje za nemoteno delovanje in izvajanje programske zasnove v skladu z letnim poslovnim načrtom STA in tem zakonom. Pravila zagotavljanja in izvajanja uredniške neodvisnosti se določijo z dogovorom o uredniški neodvisnosti med direktorjem in uredništvom STA po predhodnem soglasju nadzornega sveta. Z dogovorom o uredniški neodvisnosti se uredi</w:t>
            </w:r>
            <w:r>
              <w:rPr>
                <w:rFonts w:ascii="Arial" w:eastAsia="Times New Roman" w:hAnsi="Arial" w:cs="Arial"/>
                <w:sz w:val="20"/>
                <w:szCs w:val="20"/>
                <w:lang w:eastAsia="sl-SI"/>
              </w:rPr>
              <w:t>ta</w:t>
            </w:r>
            <w:r w:rsidRPr="00E741F9">
              <w:rPr>
                <w:rFonts w:ascii="Arial" w:eastAsia="Times New Roman" w:hAnsi="Arial" w:cs="Arial"/>
                <w:sz w:val="20"/>
                <w:szCs w:val="20"/>
                <w:lang w:eastAsia="sl-SI"/>
              </w:rPr>
              <w:t xml:space="preserve"> postopek reševanja nesoglasij med direktorjem, nadzornim svetom in uredništvom oziroma odgovornim urednikom</w:t>
            </w:r>
            <w:r>
              <w:rPr>
                <w:rFonts w:ascii="Arial" w:eastAsia="Times New Roman" w:hAnsi="Arial" w:cs="Arial"/>
                <w:sz w:val="20"/>
                <w:szCs w:val="20"/>
                <w:lang w:eastAsia="sl-SI"/>
              </w:rPr>
              <w:t xml:space="preserve"> ter</w:t>
            </w:r>
            <w:r w:rsidRPr="00E741F9">
              <w:rPr>
                <w:rFonts w:ascii="Arial" w:eastAsia="Times New Roman" w:hAnsi="Arial" w:cs="Arial"/>
                <w:sz w:val="20"/>
                <w:szCs w:val="20"/>
                <w:lang w:eastAsia="sl-SI"/>
              </w:rPr>
              <w:t xml:space="preserve"> postopek reševanja nesoglasij znotraj uredništva </w:t>
            </w:r>
            <w:r>
              <w:rPr>
                <w:rFonts w:ascii="Arial" w:eastAsia="Times New Roman" w:hAnsi="Arial" w:cs="Arial"/>
                <w:sz w:val="20"/>
                <w:szCs w:val="20"/>
                <w:lang w:eastAsia="sl-SI"/>
              </w:rPr>
              <w:t>in</w:t>
            </w:r>
            <w:r w:rsidRPr="00E741F9">
              <w:rPr>
                <w:rFonts w:ascii="Arial" w:eastAsia="Times New Roman" w:hAnsi="Arial" w:cs="Arial"/>
                <w:sz w:val="20"/>
                <w:szCs w:val="20"/>
                <w:lang w:eastAsia="sl-SI"/>
              </w:rPr>
              <w:t xml:space="preserve"> določi</w:t>
            </w:r>
            <w:r>
              <w:rPr>
                <w:rFonts w:ascii="Arial" w:eastAsia="Times New Roman" w:hAnsi="Arial" w:cs="Arial"/>
                <w:sz w:val="20"/>
                <w:szCs w:val="20"/>
                <w:lang w:eastAsia="sl-SI"/>
              </w:rPr>
              <w:t>ta</w:t>
            </w:r>
            <w:r w:rsidRPr="00E741F9">
              <w:rPr>
                <w:rFonts w:ascii="Arial" w:eastAsia="Times New Roman" w:hAnsi="Arial" w:cs="Arial"/>
                <w:sz w:val="20"/>
                <w:szCs w:val="20"/>
                <w:lang w:eastAsia="sl-SI"/>
              </w:rPr>
              <w:t xml:space="preserve"> vpliv uredništva ter način njegovega izvajanja na vse zanj pomembne kadrovske, strateške in organizacijske odločitve direktorja in nadzornega sveta.</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K 2</w:t>
            </w:r>
            <w:r w:rsidR="00836123" w:rsidRPr="003D39E0">
              <w:rPr>
                <w:rFonts w:ascii="Arial" w:eastAsia="Times New Roman" w:hAnsi="Arial" w:cs="Arial"/>
                <w:b/>
                <w:bCs/>
                <w:sz w:val="20"/>
                <w:szCs w:val="20"/>
                <w:lang w:eastAsia="sl-SI"/>
              </w:rPr>
              <w:t>1</w:t>
            </w:r>
            <w:r w:rsidRPr="003D39E0">
              <w:rPr>
                <w:rFonts w:ascii="Arial" w:eastAsia="Times New Roman" w:hAnsi="Arial" w:cs="Arial"/>
                <w:b/>
                <w:bCs/>
                <w:sz w:val="20"/>
                <w:szCs w:val="20"/>
                <w:lang w:eastAsia="sl-SI"/>
              </w:rPr>
              <w:t xml:space="preserve">.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lastRenderedPageBreak/>
              <w:t xml:space="preserve">Zakon ohranja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 xml:space="preserve">o ureditev o odgovornem uredniku, </w:t>
            </w:r>
            <w:r>
              <w:rPr>
                <w:rFonts w:ascii="Arial" w:eastAsia="Times New Roman" w:hAnsi="Arial" w:cs="Arial"/>
                <w:sz w:val="20"/>
                <w:szCs w:val="20"/>
                <w:lang w:eastAsia="sl-SI"/>
              </w:rPr>
              <w:t>vendar</w:t>
            </w:r>
            <w:r w:rsidRPr="00E741F9">
              <w:rPr>
                <w:rFonts w:ascii="Arial" w:eastAsia="Times New Roman" w:hAnsi="Arial" w:cs="Arial"/>
                <w:sz w:val="20"/>
                <w:szCs w:val="20"/>
                <w:lang w:eastAsia="sl-SI"/>
              </w:rPr>
              <w:t xml:space="preserve"> dodaja, da ta ureditev velja tudi za vršilca dolžnosti odgovornega urednika (</w:t>
            </w:r>
            <w:r>
              <w:rPr>
                <w:rFonts w:ascii="Arial" w:eastAsia="Times New Roman" w:hAnsi="Arial" w:cs="Arial"/>
                <w:sz w:val="20"/>
                <w:szCs w:val="20"/>
                <w:lang w:eastAsia="sl-SI"/>
              </w:rPr>
              <w:t>pri čemer</w:t>
            </w:r>
            <w:r w:rsidRPr="00E741F9">
              <w:rPr>
                <w:rFonts w:ascii="Arial" w:eastAsia="Times New Roman" w:hAnsi="Arial" w:cs="Arial"/>
                <w:sz w:val="20"/>
                <w:szCs w:val="20"/>
                <w:lang w:eastAsia="sl-SI"/>
              </w:rPr>
              <w:t xml:space="preserve"> se sme vršil</w:t>
            </w:r>
            <w:r>
              <w:rPr>
                <w:rFonts w:ascii="Arial" w:eastAsia="Times New Roman" w:hAnsi="Arial" w:cs="Arial"/>
                <w:sz w:val="20"/>
                <w:szCs w:val="20"/>
                <w:lang w:eastAsia="sl-SI"/>
              </w:rPr>
              <w:t>ec</w:t>
            </w:r>
            <w:r w:rsidRPr="00E741F9">
              <w:rPr>
                <w:rFonts w:ascii="Arial" w:eastAsia="Times New Roman" w:hAnsi="Arial" w:cs="Arial"/>
                <w:sz w:val="20"/>
                <w:szCs w:val="20"/>
                <w:lang w:eastAsia="sl-SI"/>
              </w:rPr>
              <w:t xml:space="preserve"> dolžnosti imenovati za največ šest mesecev). Direktor imenuje in razrešuje odgovornega urednika, s čimer izpolnjuje svoja upravljavska oz</w:t>
            </w:r>
            <w:r>
              <w:rPr>
                <w:rFonts w:ascii="Arial" w:hAnsi="Arial" w:cs="Arial"/>
                <w:sz w:val="20"/>
                <w:szCs w:val="20"/>
              </w:rPr>
              <w:t>iroma</w:t>
            </w:r>
            <w:r w:rsidRPr="00E741F9">
              <w:rPr>
                <w:rFonts w:ascii="Arial" w:eastAsia="Times New Roman" w:hAnsi="Arial" w:cs="Arial"/>
                <w:sz w:val="20"/>
                <w:szCs w:val="20"/>
                <w:lang w:eastAsia="sl-SI"/>
              </w:rPr>
              <w:t xml:space="preserve"> poslovodna upravičenja. Odgovornega urednika imenuje direktor na podlagi izvedenega javnega razpisa in po pridobitvi predhodnega mnenja uredništva. Vendar gre zakon še dalje in zagotavlja pravico uredništva, da kadar večina članov uredništva nasprotuje imenovanju določenega kandidata za odgovornega urednika, direktor te osebe ne sme imenovati za odgovornega urednika. Če namerava direktor imenovati za odgovornega urednika kandidata, ki ni dobil pozitivnega mnenja večine članov uredništva, mora imenovanje takega kandidata predlagati nadzornemu svetu. V tem primeru ima uredništvo pravico predlagati nadzornemu svetu svojega kandidata za odgovornega urednika, </w:t>
            </w:r>
            <w:r>
              <w:rPr>
                <w:rFonts w:ascii="Arial" w:eastAsia="Times New Roman" w:hAnsi="Arial" w:cs="Arial"/>
                <w:sz w:val="20"/>
                <w:szCs w:val="20"/>
                <w:lang w:eastAsia="sl-SI"/>
              </w:rPr>
              <w:t>in sicer med</w:t>
            </w:r>
            <w:r w:rsidRPr="00E741F9">
              <w:rPr>
                <w:rFonts w:ascii="Arial" w:eastAsia="Times New Roman" w:hAnsi="Arial" w:cs="Arial"/>
                <w:sz w:val="20"/>
                <w:szCs w:val="20"/>
                <w:lang w:eastAsia="sl-SI"/>
              </w:rPr>
              <w:t xml:space="preserve"> kandidat</w:t>
            </w:r>
            <w:r>
              <w:rPr>
                <w:rFonts w:ascii="Arial" w:eastAsia="Times New Roman" w:hAnsi="Arial" w:cs="Arial"/>
                <w:sz w:val="20"/>
                <w:szCs w:val="20"/>
                <w:lang w:eastAsia="sl-SI"/>
              </w:rPr>
              <w:t>i,</w:t>
            </w:r>
            <w:r w:rsidRPr="00E741F9">
              <w:rPr>
                <w:rFonts w:ascii="Arial" w:eastAsia="Times New Roman" w:hAnsi="Arial" w:cs="Arial"/>
                <w:sz w:val="20"/>
                <w:szCs w:val="20"/>
                <w:lang w:eastAsia="sl-SI"/>
              </w:rPr>
              <w:t xml:space="preserve"> prijavljeni</w:t>
            </w:r>
            <w:r>
              <w:rPr>
                <w:rFonts w:ascii="Arial" w:eastAsia="Times New Roman" w:hAnsi="Arial" w:cs="Arial"/>
                <w:sz w:val="20"/>
                <w:szCs w:val="20"/>
                <w:lang w:eastAsia="sl-SI"/>
              </w:rPr>
              <w:t>mi</w:t>
            </w:r>
            <w:r w:rsidRPr="00E741F9">
              <w:rPr>
                <w:rFonts w:ascii="Arial" w:eastAsia="Times New Roman" w:hAnsi="Arial" w:cs="Arial"/>
                <w:sz w:val="20"/>
                <w:szCs w:val="20"/>
                <w:lang w:eastAsia="sl-SI"/>
              </w:rPr>
              <w:t xml:space="preserve"> na javni razpis. S tem se zagotavlja zakonsko določen vpliv članov uredništva na imenovanje odgovornega urednika, saj bodo ti morali sodelovati z njim.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Zaradi izrednega pomena, ki ga ima položaj odgovornega urednika pri opravljanju dejavnosti STA, so za imenovanje odgovornega urednika določeni zahtevni pogoji glede izobrazbe in delovnih izkušenj z namenom, da bo odgovorni urednik opravljal svoje delo </w:t>
            </w:r>
            <w:r>
              <w:rPr>
                <w:rFonts w:ascii="Arial" w:eastAsia="Times New Roman" w:hAnsi="Arial" w:cs="Arial"/>
                <w:sz w:val="20"/>
                <w:szCs w:val="20"/>
                <w:lang w:eastAsia="sl-SI"/>
              </w:rPr>
              <w:t>kakovostno</w:t>
            </w:r>
            <w:r w:rsidRPr="00E741F9">
              <w:rPr>
                <w:rFonts w:ascii="Arial" w:eastAsia="Times New Roman" w:hAnsi="Arial" w:cs="Arial"/>
                <w:sz w:val="20"/>
                <w:szCs w:val="20"/>
                <w:lang w:eastAsia="sl-SI"/>
              </w:rPr>
              <w:t xml:space="preserve"> in v skladu s profesionalnimi standardi. Odgovorni urednik mora tako imeti</w:t>
            </w:r>
            <w:r w:rsidR="009A775C" w:rsidRPr="009A775C">
              <w:rPr>
                <w:rFonts w:ascii="Arial" w:eastAsia="Times New Roman" w:hAnsi="Arial" w:cs="Arial"/>
                <w:sz w:val="20"/>
                <w:szCs w:val="20"/>
                <w:lang w:eastAsia="sl-SI"/>
              </w:rPr>
              <w:t xml:space="preserve"> najmanj izobrazbo, pridobljeno po študijskem programu druge stopnje, oziroma izobrazbo, ki ustreza ravni izobrazbe, pridobljene po študijskih programih druge stopnje, in je v skladu z zakonom, ki ureja slovensko ogrodje kvalifikacij, uvrščena na 8. raven</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in vsaj deset let delovnih izkušenj, od tega vsaj pet let kot novinar ali urednik</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ter mora aktivno obvladati vsaj en svetovni jezik na višji ravni. Njegov mandat traja štiri leta. </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sz w:val="20"/>
                <w:szCs w:val="20"/>
                <w:lang w:eastAsia="sl-SI"/>
              </w:rPr>
              <w:t>Urednike področnih uredništev in druge urednike po predhodnem mnenju uredništva imenuje in razrešuje odgovorni urednik. Njihov mandat je vezan na mandat odgovornega urednika.</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K 2</w:t>
            </w:r>
            <w:r w:rsidR="00836123" w:rsidRPr="003D39E0">
              <w:rPr>
                <w:rFonts w:ascii="Arial" w:eastAsia="Times New Roman" w:hAnsi="Arial" w:cs="Arial"/>
                <w:b/>
                <w:bCs/>
                <w:sz w:val="20"/>
                <w:szCs w:val="20"/>
                <w:lang w:eastAsia="sl-SI"/>
              </w:rPr>
              <w:t>2</w:t>
            </w:r>
            <w:r w:rsidRPr="003D39E0">
              <w:rPr>
                <w:rFonts w:ascii="Arial" w:eastAsia="Times New Roman" w:hAnsi="Arial" w:cs="Arial"/>
                <w:b/>
                <w:bCs/>
                <w:sz w:val="20"/>
                <w:szCs w:val="20"/>
                <w:lang w:eastAsia="sl-SI"/>
              </w:rPr>
              <w:t xml:space="preserve">.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STA se financira oziroma pridobiva sredstva iz državnega proračuna v obliki nadomestila za opravljanje gospodarske javne službe STA, kot je določen</w:t>
            </w:r>
            <w:r>
              <w:rPr>
                <w:rFonts w:ascii="Arial" w:eastAsia="Times New Roman" w:hAnsi="Arial" w:cs="Arial"/>
                <w:sz w:val="20"/>
                <w:szCs w:val="20"/>
                <w:lang w:eastAsia="sl-SI"/>
              </w:rPr>
              <w:t>o</w:t>
            </w:r>
            <w:r w:rsidRPr="00E741F9">
              <w:rPr>
                <w:rFonts w:ascii="Arial" w:eastAsia="Times New Roman" w:hAnsi="Arial" w:cs="Arial"/>
                <w:sz w:val="20"/>
                <w:szCs w:val="20"/>
                <w:lang w:eastAsia="sl-SI"/>
              </w:rPr>
              <w:t xml:space="preserve"> v 3. členu tega zakona</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w:t>
            </w:r>
            <w:r>
              <w:rPr>
                <w:rFonts w:ascii="Arial" w:eastAsia="Times New Roman" w:hAnsi="Arial" w:cs="Arial"/>
                <w:sz w:val="20"/>
                <w:szCs w:val="20"/>
                <w:lang w:eastAsia="sl-SI"/>
              </w:rPr>
              <w:t>Nadomestilo</w:t>
            </w:r>
            <w:r w:rsidRPr="00E741F9">
              <w:rPr>
                <w:rFonts w:ascii="Arial" w:eastAsia="Times New Roman" w:hAnsi="Arial" w:cs="Arial"/>
                <w:sz w:val="20"/>
                <w:szCs w:val="20"/>
                <w:lang w:eastAsia="sl-SI"/>
              </w:rPr>
              <w:t xml:space="preserve"> se izplača na podlagi letne pogodbe, sklenjene med ustanoviteljem in STA, iz plačil naročnin naročnikov za uporabo storitev gospodarske javne službe, tarif in drugih plačil iz naslova izposoje in ponovne rabe arhivskega gradiva ter iz tržnih dejavnosti. Zakon tudi jasno določa, kdo na strani ustanovitelja sklene </w:t>
            </w:r>
            <w:r>
              <w:rPr>
                <w:rFonts w:ascii="Arial" w:eastAsia="Times New Roman" w:hAnsi="Arial" w:cs="Arial"/>
                <w:sz w:val="20"/>
                <w:szCs w:val="20"/>
                <w:lang w:eastAsia="sl-SI"/>
              </w:rPr>
              <w:t>s</w:t>
            </w:r>
            <w:r w:rsidRPr="00E741F9">
              <w:rPr>
                <w:rFonts w:ascii="Arial" w:eastAsia="Times New Roman" w:hAnsi="Arial" w:cs="Arial"/>
                <w:sz w:val="20"/>
                <w:szCs w:val="20"/>
                <w:lang w:eastAsia="sl-SI"/>
              </w:rPr>
              <w:t xml:space="preserve"> STA letno pogodbo za opravljanje gospodarske javne službe, in sicer je to </w:t>
            </w:r>
            <w:r>
              <w:rPr>
                <w:rFonts w:ascii="Arial" w:eastAsia="Times New Roman" w:hAnsi="Arial" w:cs="Arial"/>
                <w:sz w:val="20"/>
                <w:szCs w:val="20"/>
                <w:lang w:eastAsia="sl-SI"/>
              </w:rPr>
              <w:t>m</w:t>
            </w:r>
            <w:r w:rsidRPr="00E741F9">
              <w:rPr>
                <w:rFonts w:ascii="Arial" w:eastAsia="Times New Roman" w:hAnsi="Arial" w:cs="Arial"/>
                <w:sz w:val="20"/>
                <w:szCs w:val="20"/>
                <w:lang w:eastAsia="sl-SI"/>
              </w:rPr>
              <w:t xml:space="preserve">inistrstvo za kulturo. </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123" w:rsidRPr="003D39E0" w:rsidRDefault="00836123" w:rsidP="007B3384">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23.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E741F9">
              <w:rPr>
                <w:rFonts w:ascii="Arial" w:eastAsia="Times New Roman" w:hAnsi="Arial" w:cs="Arial"/>
                <w:sz w:val="20"/>
                <w:szCs w:val="20"/>
                <w:lang w:eastAsia="sl-SI"/>
              </w:rPr>
              <w:t xml:space="preserve">Določa se postopek načrtovanja obsega gospodarske javne službe. STA načrtuje obseg gospodarske javne službe glede na </w:t>
            </w:r>
            <w:r>
              <w:rPr>
                <w:rFonts w:ascii="Arial" w:eastAsia="Times New Roman" w:hAnsi="Arial" w:cs="Arial"/>
                <w:sz w:val="20"/>
                <w:szCs w:val="20"/>
                <w:lang w:eastAsia="sl-SI"/>
              </w:rPr>
              <w:t>izvedbo</w:t>
            </w:r>
            <w:r w:rsidRPr="00E741F9">
              <w:rPr>
                <w:rFonts w:ascii="Arial" w:eastAsia="Times New Roman" w:hAnsi="Arial" w:cs="Arial"/>
                <w:sz w:val="20"/>
                <w:szCs w:val="20"/>
                <w:lang w:eastAsia="sl-SI"/>
              </w:rPr>
              <w:t xml:space="preserve"> posameznih dejavnosti na podlagi analize in izračuna povprečja izvedenih dejavnosti v obdobju treh let do začetka priprave predloga programa dela in finančnega načrta. Zakon določa tudi merila, ki jih STA upošteva pri analizi in izračunu povprečja izvedenih dejavnosti.</w:t>
            </w:r>
          </w:p>
          <w:p w:rsidR="00836123" w:rsidRPr="003D39E0" w:rsidRDefault="00836123"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K 2</w:t>
            </w:r>
            <w:r w:rsidR="00836123" w:rsidRPr="003D39E0">
              <w:rPr>
                <w:rFonts w:ascii="Arial" w:eastAsia="Times New Roman" w:hAnsi="Arial" w:cs="Arial"/>
                <w:b/>
                <w:bCs/>
                <w:sz w:val="20"/>
                <w:szCs w:val="20"/>
                <w:lang w:eastAsia="sl-SI"/>
              </w:rPr>
              <w:t>4</w:t>
            </w:r>
            <w:r w:rsidRPr="003D39E0">
              <w:rPr>
                <w:rFonts w:ascii="Arial" w:eastAsia="Times New Roman" w:hAnsi="Arial" w:cs="Arial"/>
                <w:b/>
                <w:bCs/>
                <w:sz w:val="20"/>
                <w:szCs w:val="20"/>
                <w:lang w:eastAsia="sl-SI"/>
              </w:rPr>
              <w:t>. členu</w:t>
            </w:r>
            <w:r w:rsidR="00AD7AD6">
              <w:rPr>
                <w:rFonts w:ascii="Arial" w:eastAsia="Times New Roman" w:hAnsi="Arial" w:cs="Arial"/>
                <w:b/>
                <w:bCs/>
                <w:sz w:val="20"/>
                <w:szCs w:val="20"/>
                <w:lang w:eastAsia="sl-SI"/>
              </w:rPr>
              <w:t>:</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STA je upravičena do letnega nadomestila za opravljanje gospodarske javne službe, </w:t>
            </w:r>
            <w:r>
              <w:rPr>
                <w:rFonts w:ascii="Arial" w:eastAsia="Times New Roman" w:hAnsi="Arial" w:cs="Arial"/>
                <w:sz w:val="20"/>
                <w:szCs w:val="20"/>
                <w:lang w:eastAsia="sl-SI"/>
              </w:rPr>
              <w:t>če</w:t>
            </w:r>
            <w:r w:rsidRPr="00E741F9">
              <w:rPr>
                <w:rFonts w:ascii="Arial" w:eastAsia="Times New Roman" w:hAnsi="Arial" w:cs="Arial"/>
                <w:sz w:val="20"/>
                <w:szCs w:val="20"/>
                <w:lang w:eastAsia="sl-SI"/>
              </w:rPr>
              <w:t xml:space="preserve"> prihodki od plačil iz drugega odstavka 3. člena tega zakona (to so prihodki iz naslova naročnin naročnikov za uporabo storitev gospodarske javne službe) v posameznem letu ne pokrivajo stroškov izvajanja javne službe.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Nadomestila za opravljanje gospodarske javne službe se STA dodeli</w:t>
            </w:r>
            <w:r>
              <w:rPr>
                <w:rFonts w:ascii="Arial" w:eastAsia="Times New Roman" w:hAnsi="Arial" w:cs="Arial"/>
                <w:sz w:val="20"/>
                <w:szCs w:val="20"/>
                <w:lang w:eastAsia="sl-SI"/>
              </w:rPr>
              <w:t>jo</w:t>
            </w:r>
            <w:r w:rsidRPr="00E741F9">
              <w:rPr>
                <w:rFonts w:ascii="Arial" w:eastAsia="Times New Roman" w:hAnsi="Arial" w:cs="Arial"/>
                <w:sz w:val="20"/>
                <w:szCs w:val="20"/>
                <w:lang w:eastAsia="sl-SI"/>
              </w:rPr>
              <w:t xml:space="preserve"> v skladu s Sklepom Komisije 2012/21/EU.</w:t>
            </w:r>
            <w:r w:rsidR="00CE7B96">
              <w:rPr>
                <w:rFonts w:ascii="Arial" w:eastAsia="Times New Roman" w:hAnsi="Arial" w:cs="Arial"/>
                <w:sz w:val="20"/>
                <w:szCs w:val="20"/>
                <w:lang w:eastAsia="sl-SI"/>
              </w:rPr>
              <w:t xml:space="preserve"> </w:t>
            </w:r>
            <w:r>
              <w:rPr>
                <w:rFonts w:ascii="Arial" w:eastAsia="Times New Roman" w:hAnsi="Arial" w:cs="Arial"/>
                <w:sz w:val="20"/>
                <w:szCs w:val="20"/>
                <w:lang w:eastAsia="sl-SI"/>
              </w:rPr>
              <w:t>Naved</w:t>
            </w:r>
            <w:r w:rsidRPr="00E741F9">
              <w:rPr>
                <w:rFonts w:ascii="Arial" w:eastAsia="Times New Roman" w:hAnsi="Arial" w:cs="Arial"/>
                <w:sz w:val="20"/>
                <w:szCs w:val="20"/>
                <w:lang w:eastAsia="sl-SI"/>
              </w:rPr>
              <w:t xml:space="preserve">eni sklep navaja, da zaradi preprečevanja neupravičenega izkrivljanja konkurence nadomestilo ne bi smelo presegati zneska, potrebnega za pokrivanje neto stroškov, ki jih ima podjetje pri opravljanju storitev, vključno z zmernim dobičkom. Pri tem pa se upoštevni neto stroški lahko izračunajo kot razlika med stroški opravljanja storitve splošnega gospodarskega pomena in prihodki, zasluženimi s storitvijo splošnega gospodarskega pomena, ali pa tudi kot razlika med neto stroški podjetja za poslovanje z obveznostjo opravljanja javne storitve in neto stroški ali dobičkom istega podjetja za poslovanje brez obveznosti opravljanja javne storitve.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V skladu z </w:t>
            </w:r>
            <w:r>
              <w:rPr>
                <w:rFonts w:ascii="Arial" w:eastAsia="Times New Roman" w:hAnsi="Arial" w:cs="Arial"/>
                <w:sz w:val="20"/>
                <w:szCs w:val="20"/>
                <w:lang w:eastAsia="sl-SI"/>
              </w:rPr>
              <w:t>naved</w:t>
            </w:r>
            <w:r w:rsidRPr="00E741F9">
              <w:rPr>
                <w:rFonts w:ascii="Arial" w:eastAsia="Times New Roman" w:hAnsi="Arial" w:cs="Arial"/>
                <w:sz w:val="20"/>
                <w:szCs w:val="20"/>
                <w:lang w:eastAsia="sl-SI"/>
              </w:rPr>
              <w:t xml:space="preserve">enim sklepom zakon določa formulo za izračun višine nadomestila za izvajanje gospodarske javne službe, in sicer ta ne sme preseči zneska, potrebnega za kritje finančnega neto učinka na stroške in prihodke, nastale zaradi izpolnjevanja obveznosti izvajanja gospodarske javne službe, pri čemer se upoštevajo s tem povezani prihodki, ki jih izvajalec gospodarske javne službe obdrži, in tudi primeren dobiček. Finančni neto učinek se izračuna na naslednji način: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Finančni neto učinek = A – B + C, pri čemer so:</w:t>
            </w:r>
          </w:p>
          <w:p w:rsidR="00AD7AD6" w:rsidRPr="00E741F9" w:rsidRDefault="00AD7AD6" w:rsidP="00AD7AD6">
            <w:pPr>
              <w:numPr>
                <w:ilvl w:val="0"/>
                <w:numId w:val="68"/>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E741F9">
              <w:rPr>
                <w:rFonts w:ascii="Arial" w:eastAsia="Times New Roman" w:hAnsi="Arial" w:cs="Arial"/>
                <w:sz w:val="20"/>
                <w:szCs w:val="20"/>
                <w:lang w:eastAsia="sl-SI"/>
              </w:rPr>
              <w:lastRenderedPageBreak/>
              <w:t>A: vsi upravičeni stroški, nastali zaradi obveznosti izvajanja gospodarske javne službe;</w:t>
            </w:r>
          </w:p>
          <w:p w:rsidR="00AD7AD6" w:rsidRPr="00E741F9" w:rsidRDefault="00AD7AD6" w:rsidP="00AD7AD6">
            <w:pPr>
              <w:numPr>
                <w:ilvl w:val="0"/>
                <w:numId w:val="6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B: prihodki od plačil iz tretjega in četrtega odstavka 3. člena tega zakona;</w:t>
            </w:r>
          </w:p>
          <w:p w:rsidR="00AD7AD6" w:rsidRPr="00E741F9" w:rsidRDefault="00AD7AD6" w:rsidP="00AD7AD6">
            <w:pPr>
              <w:numPr>
                <w:ilvl w:val="0"/>
                <w:numId w:val="6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C: primeren dobiček.</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AD7AD6" w:rsidRPr="009A064B"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Zakon </w:t>
            </w:r>
            <w:r>
              <w:rPr>
                <w:rFonts w:ascii="Arial" w:eastAsia="Times New Roman" w:hAnsi="Arial" w:cs="Arial"/>
                <w:sz w:val="20"/>
                <w:szCs w:val="20"/>
                <w:lang w:eastAsia="sl-SI"/>
              </w:rPr>
              <w:t>opredeljuje tudi</w:t>
            </w:r>
            <w:r w:rsidRPr="00E741F9">
              <w:rPr>
                <w:rFonts w:ascii="Arial" w:eastAsia="Times New Roman" w:hAnsi="Arial" w:cs="Arial"/>
                <w:sz w:val="20"/>
                <w:szCs w:val="20"/>
                <w:lang w:eastAsia="sl-SI"/>
              </w:rPr>
              <w:t xml:space="preserve"> upravičene strošk</w:t>
            </w:r>
            <w:r>
              <w:rPr>
                <w:rFonts w:ascii="Arial" w:eastAsia="Times New Roman" w:hAnsi="Arial" w:cs="Arial"/>
                <w:sz w:val="20"/>
                <w:szCs w:val="20"/>
                <w:lang w:eastAsia="sl-SI"/>
              </w:rPr>
              <w:t>e</w:t>
            </w:r>
            <w:r w:rsidRPr="00E741F9">
              <w:rPr>
                <w:rFonts w:ascii="Arial" w:eastAsia="Times New Roman" w:hAnsi="Arial" w:cs="Arial"/>
                <w:sz w:val="20"/>
                <w:szCs w:val="20"/>
                <w:lang w:eastAsia="sl-SI"/>
              </w:rPr>
              <w:t xml:space="preserve">, nastale zaradi obveznosti izvajanja gospodarske javne službe, in sicer so to stroški dela (med katere spadajo </w:t>
            </w:r>
            <w:r>
              <w:rPr>
                <w:rFonts w:ascii="Arial" w:eastAsia="Times New Roman" w:hAnsi="Arial" w:cs="Arial"/>
                <w:sz w:val="20"/>
                <w:szCs w:val="20"/>
                <w:lang w:eastAsia="sl-SI"/>
              </w:rPr>
              <w:t>na primer</w:t>
            </w:r>
            <w:r w:rsidRPr="00E741F9">
              <w:rPr>
                <w:rFonts w:ascii="Arial" w:eastAsia="Times New Roman" w:hAnsi="Arial" w:cs="Arial"/>
                <w:sz w:val="20"/>
                <w:szCs w:val="20"/>
                <w:lang w:eastAsia="sl-SI"/>
              </w:rPr>
              <w:t xml:space="preserve"> bruto plače zaposlenih, prispevki delodajalca, prispevki za zavarovalno dobo s povečanjem, premije za dodatno pokojninsko zavarovanje, sredstva za povračilo stroškov prevoza na delo in z dela, povračilo stroškov za prehrano med delom, regres, morebitne jubilejne nagrade in odpravnine), splošni stroški delovanja, programsko materialni stroški, </w:t>
            </w:r>
            <w:r w:rsidR="009A064B">
              <w:rPr>
                <w:rFonts w:ascii="Arial" w:eastAsia="Times New Roman" w:hAnsi="Arial" w:cs="Arial"/>
                <w:sz w:val="20"/>
                <w:szCs w:val="20"/>
                <w:lang w:eastAsia="sl-SI"/>
              </w:rPr>
              <w:t>investicijsko vzdrževanje in stroški amortizacije</w:t>
            </w:r>
            <w:r w:rsidRPr="00E741F9">
              <w:rPr>
                <w:rFonts w:ascii="Arial" w:eastAsia="Times New Roman" w:hAnsi="Arial" w:cs="Arial"/>
                <w:sz w:val="20"/>
                <w:szCs w:val="20"/>
                <w:lang w:eastAsia="sl-SI"/>
              </w:rPr>
              <w:t xml:space="preserve">. </w:t>
            </w:r>
            <w:r w:rsidR="009A064B" w:rsidRPr="00EC0A4D">
              <w:rPr>
                <w:rFonts w:ascii="Arial" w:hAnsi="Arial" w:cs="Arial"/>
                <w:sz w:val="20"/>
                <w:szCs w:val="20"/>
              </w:rPr>
              <w:t xml:space="preserve">Primeren dobiček je na podlagi  5. člena Sklepa Komisije 2012/21/EU definiran kot tisti dobiček, ki ne preseže vsote ustrezne menjalne obrestne mere in premije 100 baznih točk. Ustrezna menjalna obrestna mera pri uporabi Sklepa Komisije 2012/21/EU je redno objavljena na uradni strani Evropske komisije pod naslovom ''Swap rate proxies for the purpose of the SGEI Decision and SGEI Framework (povezava do strani spletne strani Komisije: </w:t>
            </w:r>
            <w:hyperlink r:id="rId9" w:history="1">
              <w:r w:rsidR="009A064B" w:rsidRPr="00EC0A4D">
                <w:rPr>
                  <w:rStyle w:val="Hiperpovezava"/>
                  <w:rFonts w:ascii="Arial" w:hAnsi="Arial" w:cs="Arial"/>
                  <w:color w:val="auto"/>
                  <w:sz w:val="20"/>
                  <w:szCs w:val="20"/>
                </w:rPr>
                <w:t>https://competition-policy.ec.europa.eu/state-aid/legislation/sgei/swap-rate-proxies_en?prefLang=sl</w:t>
              </w:r>
            </w:hyperlink>
            <w:r w:rsidR="009A064B" w:rsidRPr="00EC0A4D">
              <w:rPr>
                <w:rFonts w:ascii="Arial" w:hAnsi="Arial" w:cs="Arial"/>
                <w:sz w:val="20"/>
                <w:szCs w:val="20"/>
              </w:rPr>
              <w:t>)</w:t>
            </w:r>
          </w:p>
          <w:p w:rsidR="000556D1" w:rsidRPr="009A064B"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Zakon ureja tudi prekomern</w:t>
            </w:r>
            <w:r>
              <w:rPr>
                <w:rFonts w:ascii="Arial" w:eastAsia="Times New Roman" w:hAnsi="Arial" w:cs="Arial"/>
                <w:sz w:val="20"/>
                <w:szCs w:val="20"/>
                <w:lang w:eastAsia="sl-SI"/>
              </w:rPr>
              <w:t>a</w:t>
            </w:r>
            <w:r w:rsidRPr="00E741F9">
              <w:rPr>
                <w:rFonts w:ascii="Arial" w:eastAsia="Times New Roman" w:hAnsi="Arial" w:cs="Arial"/>
                <w:sz w:val="20"/>
                <w:szCs w:val="20"/>
                <w:lang w:eastAsia="sl-SI"/>
              </w:rPr>
              <w:t xml:space="preserve"> nadomestil</w:t>
            </w:r>
            <w:r>
              <w:rPr>
                <w:rFonts w:ascii="Arial" w:eastAsia="Times New Roman" w:hAnsi="Arial" w:cs="Arial"/>
                <w:sz w:val="20"/>
                <w:szCs w:val="20"/>
                <w:lang w:eastAsia="sl-SI"/>
              </w:rPr>
              <w:t>a</w:t>
            </w:r>
            <w:r w:rsidRPr="00E741F9">
              <w:rPr>
                <w:rFonts w:ascii="Arial" w:eastAsia="Times New Roman" w:hAnsi="Arial" w:cs="Arial"/>
                <w:sz w:val="20"/>
                <w:szCs w:val="20"/>
                <w:lang w:eastAsia="sl-SI"/>
              </w:rPr>
              <w:t>, in sicer je treba presežek dodeljenega nadomestila vrniti v državni proračun, če znesek nadomestila, ki ga prejme STA na podlagi letne pogodbe, presega neto stroške, nastale pri opravljanju gospodarske javne službe.</w:t>
            </w:r>
          </w:p>
          <w:p w:rsidR="00836123" w:rsidRPr="003D39E0" w:rsidRDefault="00836123"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123" w:rsidRPr="003D39E0" w:rsidRDefault="00836123" w:rsidP="007B3384">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K 25. členu:</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Določen je postopek glede pregleda skladnosti predloga letnega poslovnega načrta. V postopku se upošteva dvostopenjski postopek, pri čemer </w:t>
            </w:r>
            <w:r>
              <w:rPr>
                <w:rFonts w:ascii="Arial" w:eastAsia="Times New Roman" w:hAnsi="Arial" w:cs="Arial"/>
                <w:sz w:val="20"/>
                <w:szCs w:val="20"/>
                <w:lang w:eastAsia="sl-SI"/>
              </w:rPr>
              <w:t xml:space="preserve">pristojno </w:t>
            </w:r>
            <w:r w:rsidRPr="00E741F9">
              <w:rPr>
                <w:rFonts w:ascii="Arial" w:eastAsia="Times New Roman" w:hAnsi="Arial" w:cs="Arial"/>
                <w:sz w:val="20"/>
                <w:szCs w:val="20"/>
                <w:lang w:eastAsia="sl-SI"/>
              </w:rPr>
              <w:t>ministrstvo v rokih, potrebnih za izdajo odločitve višine financiranja</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najprej pozove STA k predložitvi predlog</w:t>
            </w:r>
            <w:r>
              <w:rPr>
                <w:rFonts w:ascii="Arial" w:eastAsia="Times New Roman" w:hAnsi="Arial" w:cs="Arial"/>
                <w:sz w:val="20"/>
                <w:szCs w:val="20"/>
                <w:lang w:eastAsia="sl-SI"/>
              </w:rPr>
              <w:t>a</w:t>
            </w:r>
            <w:r w:rsidRPr="00E741F9">
              <w:rPr>
                <w:rFonts w:ascii="Arial" w:eastAsia="Times New Roman" w:hAnsi="Arial" w:cs="Arial"/>
                <w:sz w:val="20"/>
                <w:szCs w:val="20"/>
                <w:lang w:eastAsia="sl-SI"/>
              </w:rPr>
              <w:t xml:space="preserve"> letnega poslovnega načrta. Na podlagi predloga in zakonsko določenih elementov za izračun nadomestila ter prever</w:t>
            </w:r>
            <w:r>
              <w:rPr>
                <w:rFonts w:ascii="Arial" w:eastAsia="Times New Roman" w:hAnsi="Arial" w:cs="Arial"/>
                <w:sz w:val="20"/>
                <w:szCs w:val="20"/>
                <w:lang w:eastAsia="sl-SI"/>
              </w:rPr>
              <w:t>itve</w:t>
            </w:r>
            <w:r w:rsidRPr="00E741F9">
              <w:rPr>
                <w:rFonts w:ascii="Arial" w:eastAsia="Times New Roman" w:hAnsi="Arial" w:cs="Arial"/>
                <w:sz w:val="20"/>
                <w:szCs w:val="20"/>
                <w:lang w:eastAsia="sl-SI"/>
              </w:rPr>
              <w:t xml:space="preserve"> skladnosti o razmejitvi tržne dejavnosti in gospodarsk</w:t>
            </w:r>
            <w:r>
              <w:rPr>
                <w:rFonts w:ascii="Arial" w:eastAsia="Times New Roman" w:hAnsi="Arial" w:cs="Arial"/>
                <w:sz w:val="20"/>
                <w:szCs w:val="20"/>
                <w:lang w:eastAsia="sl-SI"/>
              </w:rPr>
              <w:t>e</w:t>
            </w:r>
            <w:r w:rsidRPr="00E741F9">
              <w:rPr>
                <w:rFonts w:ascii="Arial" w:eastAsia="Times New Roman" w:hAnsi="Arial" w:cs="Arial"/>
                <w:sz w:val="20"/>
                <w:szCs w:val="20"/>
                <w:lang w:eastAsia="sl-SI"/>
              </w:rPr>
              <w:t xml:space="preserve"> javne službe </w:t>
            </w:r>
            <w:r>
              <w:rPr>
                <w:rFonts w:ascii="Arial" w:eastAsia="Times New Roman" w:hAnsi="Arial" w:cs="Arial"/>
                <w:sz w:val="20"/>
                <w:szCs w:val="20"/>
                <w:lang w:eastAsia="sl-SI"/>
              </w:rPr>
              <w:t xml:space="preserve">pristojno </w:t>
            </w:r>
            <w:r w:rsidRPr="00E741F9">
              <w:rPr>
                <w:rFonts w:ascii="Arial" w:eastAsia="Times New Roman" w:hAnsi="Arial" w:cs="Arial"/>
                <w:sz w:val="20"/>
                <w:szCs w:val="20"/>
                <w:lang w:eastAsia="sl-SI"/>
              </w:rPr>
              <w:t xml:space="preserve">ministrstvo izda sklep o višini financiranja. </w:t>
            </w:r>
          </w:p>
          <w:p w:rsidR="00836123" w:rsidRPr="003D39E0" w:rsidRDefault="00836123" w:rsidP="007B3384">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rsidR="00836123" w:rsidRPr="003D39E0" w:rsidRDefault="00836123" w:rsidP="007B3384">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K 26. členu:</w:t>
            </w:r>
          </w:p>
          <w:p w:rsidR="00AD7AD6" w:rsidRPr="00E741F9" w:rsidRDefault="00AD7AD6" w:rsidP="00AD7AD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Določen</w:t>
            </w:r>
            <w:r>
              <w:rPr>
                <w:rFonts w:ascii="Arial" w:eastAsia="Times New Roman" w:hAnsi="Arial" w:cs="Arial"/>
                <w:sz w:val="20"/>
                <w:szCs w:val="20"/>
                <w:lang w:eastAsia="sl-SI"/>
              </w:rPr>
              <w:t>i</w:t>
            </w:r>
            <w:r w:rsidRPr="00E741F9">
              <w:rPr>
                <w:rFonts w:ascii="Arial" w:eastAsia="Times New Roman" w:hAnsi="Arial" w:cs="Arial"/>
                <w:sz w:val="20"/>
                <w:szCs w:val="20"/>
                <w:lang w:eastAsia="sl-SI"/>
              </w:rPr>
              <w:t xml:space="preserve"> </w:t>
            </w:r>
            <w:r>
              <w:rPr>
                <w:rFonts w:ascii="Arial" w:eastAsia="Times New Roman" w:hAnsi="Arial" w:cs="Arial"/>
                <w:sz w:val="20"/>
                <w:szCs w:val="20"/>
                <w:lang w:eastAsia="sl-SI"/>
              </w:rPr>
              <w:t>sta</w:t>
            </w:r>
            <w:r w:rsidRPr="00E741F9">
              <w:rPr>
                <w:rFonts w:ascii="Arial" w:eastAsia="Times New Roman" w:hAnsi="Arial" w:cs="Arial"/>
                <w:sz w:val="20"/>
                <w:szCs w:val="20"/>
                <w:lang w:eastAsia="sl-SI"/>
              </w:rPr>
              <w:t xml:space="preserve"> priprava in sklenitev pogodbe</w:t>
            </w:r>
            <w:r w:rsidRPr="00E741F9">
              <w:rPr>
                <w:rFonts w:ascii="Arial" w:hAnsi="Arial" w:cs="Arial"/>
                <w:sz w:val="20"/>
                <w:szCs w:val="20"/>
              </w:rPr>
              <w:t xml:space="preserve"> </w:t>
            </w:r>
            <w:r w:rsidRPr="00E741F9">
              <w:rPr>
                <w:rFonts w:ascii="Arial" w:eastAsia="Times New Roman" w:hAnsi="Arial" w:cs="Arial"/>
                <w:sz w:val="20"/>
                <w:szCs w:val="20"/>
                <w:lang w:eastAsia="sl-SI"/>
              </w:rPr>
              <w:t>o financiranju gospodarske javne službe.</w:t>
            </w:r>
          </w:p>
          <w:p w:rsidR="00836123" w:rsidRPr="003D39E0" w:rsidRDefault="00836123"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123" w:rsidRPr="003D39E0" w:rsidRDefault="00836123" w:rsidP="007B3384">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27. členu: </w:t>
            </w:r>
          </w:p>
          <w:p w:rsidR="00836123" w:rsidRPr="003D39E0" w:rsidRDefault="00AD7AD6" w:rsidP="007B3384">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Določen</w:t>
            </w:r>
            <w:r>
              <w:rPr>
                <w:rFonts w:ascii="Arial" w:eastAsia="Times New Roman" w:hAnsi="Arial" w:cs="Arial"/>
                <w:sz w:val="20"/>
                <w:szCs w:val="20"/>
                <w:lang w:eastAsia="sl-SI"/>
              </w:rPr>
              <w:t>a</w:t>
            </w:r>
            <w:r w:rsidRPr="00E741F9">
              <w:rPr>
                <w:rFonts w:ascii="Arial" w:eastAsia="Times New Roman" w:hAnsi="Arial" w:cs="Arial"/>
                <w:sz w:val="20"/>
                <w:szCs w:val="20"/>
                <w:lang w:eastAsia="sl-SI"/>
              </w:rPr>
              <w:t xml:space="preserve"> </w:t>
            </w:r>
            <w:r>
              <w:rPr>
                <w:rFonts w:ascii="Arial" w:eastAsia="Times New Roman" w:hAnsi="Arial" w:cs="Arial"/>
                <w:sz w:val="20"/>
                <w:szCs w:val="20"/>
                <w:lang w:eastAsia="sl-SI"/>
              </w:rPr>
              <w:t>sta</w:t>
            </w:r>
            <w:r w:rsidRPr="00E741F9">
              <w:rPr>
                <w:rFonts w:ascii="Arial" w:eastAsia="Times New Roman" w:hAnsi="Arial" w:cs="Arial"/>
                <w:sz w:val="20"/>
                <w:szCs w:val="20"/>
                <w:lang w:eastAsia="sl-SI"/>
              </w:rPr>
              <w:t xml:space="preserve"> postopek in način izplačila nadomestila za izvajanje gospodarske javne službe. </w:t>
            </w:r>
          </w:p>
          <w:p w:rsidR="00836123" w:rsidRPr="003D39E0" w:rsidRDefault="00836123"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K 2</w:t>
            </w:r>
            <w:r w:rsidR="00836123" w:rsidRPr="003D39E0">
              <w:rPr>
                <w:rFonts w:ascii="Arial" w:eastAsia="Times New Roman" w:hAnsi="Arial" w:cs="Arial"/>
                <w:b/>
                <w:bCs/>
                <w:sz w:val="20"/>
                <w:szCs w:val="20"/>
                <w:lang w:eastAsia="sl-SI"/>
              </w:rPr>
              <w:t>8</w:t>
            </w:r>
            <w:r w:rsidRPr="003D39E0">
              <w:rPr>
                <w:rFonts w:ascii="Arial" w:eastAsia="Times New Roman" w:hAnsi="Arial" w:cs="Arial"/>
                <w:b/>
                <w:bCs/>
                <w:sz w:val="20"/>
                <w:szCs w:val="20"/>
                <w:lang w:eastAsia="sl-SI"/>
              </w:rPr>
              <w:t xml:space="preserve">.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V zvezi z delovanjem in poslovanjem STA mora pooblaščeni revizor oziroma revizijska družba</w:t>
            </w:r>
            <w:r>
              <w:rPr>
                <w:rFonts w:ascii="Arial" w:eastAsia="Times New Roman" w:hAnsi="Arial" w:cs="Arial"/>
                <w:sz w:val="20"/>
                <w:szCs w:val="20"/>
                <w:lang w:eastAsia="sl-SI"/>
              </w:rPr>
              <w:t xml:space="preserve"> vsako leto izvesti revizijo</w:t>
            </w:r>
            <w:r w:rsidRPr="00E741F9">
              <w:rPr>
                <w:rFonts w:ascii="Arial" w:eastAsia="Times New Roman" w:hAnsi="Arial" w:cs="Arial"/>
                <w:sz w:val="20"/>
                <w:szCs w:val="20"/>
                <w:lang w:eastAsia="sl-SI"/>
              </w:rPr>
              <w:t xml:space="preserve">. Glede na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i zakon se črta obveznost ugotavljanja smotrnosti in pravilnosti poslovanja, saj tega</w:t>
            </w:r>
            <w:r w:rsidRPr="00E741F9">
              <w:rPr>
                <w:rFonts w:ascii="Arial" w:hAnsi="Arial" w:cs="Arial"/>
                <w:sz w:val="20"/>
                <w:szCs w:val="20"/>
              </w:rPr>
              <w:t xml:space="preserve"> </w:t>
            </w:r>
            <w:r w:rsidRPr="00E741F9">
              <w:rPr>
                <w:rFonts w:ascii="Arial" w:eastAsia="Times New Roman" w:hAnsi="Arial" w:cs="Arial"/>
                <w:sz w:val="20"/>
                <w:szCs w:val="20"/>
                <w:lang w:eastAsia="sl-SI"/>
              </w:rPr>
              <w:t>revizijske družbe dejansko ne opravljajo. Vsako leto mora biti opravljena tudi notranja revizija delovanja in poslovanja STA. S splošnim aktom STA se določijo ukrepi in sistem notranjega nadzora poslovanja in upravljanja družbe.</w:t>
            </w:r>
          </w:p>
          <w:p w:rsidR="000556D1" w:rsidRPr="003D39E0" w:rsidRDefault="000556D1" w:rsidP="007B3384">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K 2</w:t>
            </w:r>
            <w:r w:rsidR="00836123" w:rsidRPr="003D39E0">
              <w:rPr>
                <w:rFonts w:ascii="Arial" w:eastAsia="Times New Roman" w:hAnsi="Arial" w:cs="Arial"/>
                <w:b/>
                <w:bCs/>
                <w:sz w:val="20"/>
                <w:szCs w:val="20"/>
                <w:lang w:eastAsia="sl-SI"/>
              </w:rPr>
              <w:t>9</w:t>
            </w:r>
            <w:r w:rsidRPr="003D39E0">
              <w:rPr>
                <w:rFonts w:ascii="Arial" w:eastAsia="Times New Roman" w:hAnsi="Arial" w:cs="Arial"/>
                <w:b/>
                <w:bCs/>
                <w:sz w:val="20"/>
                <w:szCs w:val="20"/>
                <w:lang w:eastAsia="sl-SI"/>
              </w:rPr>
              <w:t xml:space="preserve">.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E741F9">
              <w:rPr>
                <w:rFonts w:ascii="Arial" w:eastAsia="Times New Roman" w:hAnsi="Arial" w:cs="Arial"/>
                <w:sz w:val="20"/>
                <w:szCs w:val="20"/>
                <w:lang w:eastAsia="sl-SI"/>
              </w:rPr>
              <w:t>STA mora pos</w:t>
            </w:r>
            <w:r>
              <w:rPr>
                <w:rFonts w:ascii="Arial" w:eastAsia="Times New Roman" w:hAnsi="Arial" w:cs="Arial"/>
                <w:sz w:val="20"/>
                <w:szCs w:val="20"/>
                <w:lang w:eastAsia="sl-SI"/>
              </w:rPr>
              <w:t>l</w:t>
            </w:r>
            <w:r w:rsidRPr="00E741F9">
              <w:rPr>
                <w:rFonts w:ascii="Arial" w:eastAsia="Times New Roman" w:hAnsi="Arial" w:cs="Arial"/>
                <w:sz w:val="20"/>
                <w:szCs w:val="20"/>
                <w:lang w:eastAsia="sl-SI"/>
              </w:rPr>
              <w:t xml:space="preserve">ati revidirano letno poslovno poročilo v seznanitev </w:t>
            </w:r>
            <w:r>
              <w:rPr>
                <w:rFonts w:ascii="Arial" w:eastAsia="Times New Roman" w:hAnsi="Arial" w:cs="Arial"/>
                <w:sz w:val="20"/>
                <w:szCs w:val="20"/>
                <w:lang w:eastAsia="sl-SI"/>
              </w:rPr>
              <w:t>m</w:t>
            </w:r>
            <w:r w:rsidRPr="00E741F9">
              <w:rPr>
                <w:rFonts w:ascii="Arial" w:eastAsia="Times New Roman" w:hAnsi="Arial" w:cs="Arial"/>
                <w:sz w:val="20"/>
                <w:szCs w:val="20"/>
                <w:lang w:eastAsia="sl-SI"/>
              </w:rPr>
              <w:t xml:space="preserve">inistrstvu za kulturo in </w:t>
            </w:r>
            <w:r>
              <w:rPr>
                <w:rFonts w:ascii="Arial" w:eastAsia="Times New Roman" w:hAnsi="Arial" w:cs="Arial"/>
                <w:sz w:val="20"/>
                <w:szCs w:val="20"/>
                <w:lang w:eastAsia="sl-SI"/>
              </w:rPr>
              <w:t>d</w:t>
            </w:r>
            <w:r w:rsidRPr="00E741F9">
              <w:rPr>
                <w:rFonts w:ascii="Arial" w:eastAsia="Times New Roman" w:hAnsi="Arial" w:cs="Arial"/>
                <w:sz w:val="20"/>
                <w:szCs w:val="20"/>
                <w:lang w:eastAsia="sl-SI"/>
              </w:rPr>
              <w:t>ržavnemu zboru. Poleg tega jima mora nadzorni svet enkrat letno poročati o svojem delu. Glede na</w:t>
            </w:r>
            <w:r w:rsidRPr="00E741F9">
              <w:rPr>
                <w:rFonts w:ascii="Arial" w:hAnsi="Arial" w:cs="Arial"/>
                <w:sz w:val="20"/>
                <w:szCs w:val="20"/>
              </w:rPr>
              <w:t xml:space="preserve"> </w:t>
            </w:r>
            <w:r>
              <w:rPr>
                <w:rFonts w:ascii="Arial" w:eastAsia="Times New Roman" w:hAnsi="Arial" w:cs="Arial"/>
                <w:sz w:val="20"/>
                <w:szCs w:val="20"/>
                <w:lang w:eastAsia="sl-SI"/>
              </w:rPr>
              <w:t>veljavn</w:t>
            </w:r>
            <w:r w:rsidRPr="00E741F9">
              <w:rPr>
                <w:rFonts w:ascii="Arial" w:eastAsia="Times New Roman" w:hAnsi="Arial" w:cs="Arial"/>
                <w:sz w:val="20"/>
                <w:szCs w:val="20"/>
                <w:lang w:eastAsia="sl-SI"/>
              </w:rPr>
              <w:t xml:space="preserve">i zakon je dodana zahteva, da mora direktor </w:t>
            </w:r>
            <w:r>
              <w:rPr>
                <w:rFonts w:ascii="Arial" w:eastAsia="Times New Roman" w:hAnsi="Arial" w:cs="Arial"/>
                <w:sz w:val="20"/>
                <w:szCs w:val="20"/>
                <w:lang w:eastAsia="sl-SI"/>
              </w:rPr>
              <w:t>m</w:t>
            </w:r>
            <w:r w:rsidRPr="00E741F9">
              <w:rPr>
                <w:rFonts w:ascii="Arial" w:eastAsia="Times New Roman" w:hAnsi="Arial" w:cs="Arial"/>
                <w:sz w:val="20"/>
                <w:szCs w:val="20"/>
                <w:lang w:eastAsia="sl-SI"/>
              </w:rPr>
              <w:t>inistrstvu za kulturo na njegovo zahtevo predložiti poročilo o delovanju in poslovanju STA ter o izvrševanju nalog iz pristojnosti STA.</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 xml:space="preserve">K </w:t>
            </w:r>
            <w:r w:rsidR="00836123" w:rsidRPr="003D39E0">
              <w:rPr>
                <w:rFonts w:ascii="Arial" w:eastAsia="Times New Roman" w:hAnsi="Arial" w:cs="Arial"/>
                <w:b/>
                <w:sz w:val="20"/>
                <w:szCs w:val="20"/>
                <w:lang w:eastAsia="sl-SI"/>
              </w:rPr>
              <w:t>30</w:t>
            </w:r>
            <w:r w:rsidRPr="003D39E0">
              <w:rPr>
                <w:rFonts w:ascii="Arial" w:eastAsia="Times New Roman" w:hAnsi="Arial" w:cs="Arial"/>
                <w:b/>
                <w:sz w:val="20"/>
                <w:szCs w:val="20"/>
                <w:lang w:eastAsia="sl-SI"/>
              </w:rPr>
              <w:t xml:space="preserve">. členu: </w:t>
            </w:r>
          </w:p>
          <w:p w:rsidR="005A6159" w:rsidRPr="000872AB" w:rsidRDefault="00AD7AD6" w:rsidP="007B3384">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E741F9">
              <w:rPr>
                <w:rFonts w:ascii="Arial" w:eastAsia="Times New Roman" w:hAnsi="Arial" w:cs="Arial"/>
                <w:bCs/>
                <w:sz w:val="20"/>
                <w:szCs w:val="20"/>
                <w:lang w:eastAsia="sl-SI"/>
              </w:rPr>
              <w:t>Prehodna določba ureja nadaljevanje dela STA v skladu s tem zakonom in določa rok za spreje</w:t>
            </w:r>
            <w:r>
              <w:rPr>
                <w:rFonts w:ascii="Arial" w:eastAsia="Times New Roman" w:hAnsi="Arial" w:cs="Arial"/>
                <w:bCs/>
                <w:sz w:val="20"/>
                <w:szCs w:val="20"/>
                <w:lang w:eastAsia="sl-SI"/>
              </w:rPr>
              <w:t>tje</w:t>
            </w:r>
            <w:r w:rsidRPr="00E741F9">
              <w:rPr>
                <w:rFonts w:ascii="Arial" w:eastAsia="Times New Roman" w:hAnsi="Arial" w:cs="Arial"/>
                <w:bCs/>
                <w:sz w:val="20"/>
                <w:szCs w:val="20"/>
                <w:lang w:eastAsia="sl-SI"/>
              </w:rPr>
              <w:t xml:space="preserve"> novega ustanovitvenega akta STA in uskladitev aktov STA. </w:t>
            </w:r>
          </w:p>
          <w:p w:rsidR="005A6159" w:rsidRDefault="005A6159" w:rsidP="007B338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 xml:space="preserve">K </w:t>
            </w:r>
            <w:r w:rsidR="00554D82">
              <w:rPr>
                <w:rFonts w:ascii="Arial" w:eastAsia="Times New Roman" w:hAnsi="Arial" w:cs="Arial"/>
                <w:b/>
                <w:sz w:val="20"/>
                <w:szCs w:val="20"/>
                <w:lang w:eastAsia="sl-SI"/>
              </w:rPr>
              <w:t>3</w:t>
            </w:r>
            <w:r w:rsidR="00637797">
              <w:rPr>
                <w:rFonts w:ascii="Arial" w:eastAsia="Times New Roman" w:hAnsi="Arial" w:cs="Arial"/>
                <w:b/>
                <w:sz w:val="20"/>
                <w:szCs w:val="20"/>
                <w:lang w:eastAsia="sl-SI"/>
              </w:rPr>
              <w:t>1</w:t>
            </w:r>
            <w:r w:rsidRPr="003D39E0">
              <w:rPr>
                <w:rFonts w:ascii="Arial" w:eastAsia="Times New Roman" w:hAnsi="Arial" w:cs="Arial"/>
                <w:b/>
                <w:sz w:val="20"/>
                <w:szCs w:val="20"/>
                <w:lang w:eastAsia="sl-SI"/>
              </w:rPr>
              <w:t xml:space="preserve">.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E741F9">
              <w:rPr>
                <w:rFonts w:ascii="Arial" w:eastAsia="Times New Roman" w:hAnsi="Arial" w:cs="Arial"/>
                <w:bCs/>
                <w:sz w:val="20"/>
                <w:szCs w:val="20"/>
                <w:lang w:eastAsia="sl-SI"/>
              </w:rPr>
              <w:t xml:space="preserve">Prehodna določba ureja ohranitev </w:t>
            </w:r>
            <w:r>
              <w:rPr>
                <w:rFonts w:ascii="Arial" w:eastAsia="Times New Roman" w:hAnsi="Arial" w:cs="Arial"/>
                <w:bCs/>
                <w:sz w:val="20"/>
                <w:szCs w:val="20"/>
                <w:lang w:eastAsia="sl-SI"/>
              </w:rPr>
              <w:t xml:space="preserve">sedanjih </w:t>
            </w:r>
            <w:r w:rsidRPr="00E741F9">
              <w:rPr>
                <w:rFonts w:ascii="Arial" w:eastAsia="Times New Roman" w:hAnsi="Arial" w:cs="Arial"/>
                <w:bCs/>
                <w:sz w:val="20"/>
                <w:szCs w:val="20"/>
                <w:lang w:eastAsia="sl-SI"/>
              </w:rPr>
              <w:t>mandatov članov nadzornega sveta, ki nadaljujejo delo do izteka mandata, za katerega so bili imenovani.</w:t>
            </w:r>
          </w:p>
          <w:p w:rsidR="000556D1" w:rsidRPr="003D39E0" w:rsidRDefault="000556D1" w:rsidP="007B3384">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 xml:space="preserve">K </w:t>
            </w:r>
            <w:r w:rsidR="00554D82">
              <w:rPr>
                <w:rFonts w:ascii="Arial" w:eastAsia="Times New Roman" w:hAnsi="Arial" w:cs="Arial"/>
                <w:b/>
                <w:sz w:val="20"/>
                <w:szCs w:val="20"/>
                <w:lang w:eastAsia="sl-SI"/>
              </w:rPr>
              <w:t>3</w:t>
            </w:r>
            <w:r w:rsidR="00637797">
              <w:rPr>
                <w:rFonts w:ascii="Arial" w:eastAsia="Times New Roman" w:hAnsi="Arial" w:cs="Arial"/>
                <w:b/>
                <w:sz w:val="20"/>
                <w:szCs w:val="20"/>
                <w:lang w:eastAsia="sl-SI"/>
              </w:rPr>
              <w:t>2</w:t>
            </w:r>
            <w:r w:rsidRPr="003D39E0">
              <w:rPr>
                <w:rFonts w:ascii="Arial" w:eastAsia="Times New Roman" w:hAnsi="Arial" w:cs="Arial"/>
                <w:b/>
                <w:sz w:val="20"/>
                <w:szCs w:val="20"/>
                <w:lang w:eastAsia="sl-SI"/>
              </w:rPr>
              <w:t xml:space="preserve">.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E741F9">
              <w:rPr>
                <w:rFonts w:ascii="Arial" w:eastAsia="Times New Roman" w:hAnsi="Arial" w:cs="Arial"/>
                <w:bCs/>
                <w:sz w:val="20"/>
                <w:szCs w:val="20"/>
                <w:lang w:eastAsia="sl-SI"/>
              </w:rPr>
              <w:t xml:space="preserve">Prehodna določba ureja ohranitev </w:t>
            </w:r>
            <w:r>
              <w:rPr>
                <w:rFonts w:ascii="Arial" w:eastAsia="Times New Roman" w:hAnsi="Arial" w:cs="Arial"/>
                <w:bCs/>
                <w:sz w:val="20"/>
                <w:szCs w:val="20"/>
                <w:lang w:eastAsia="sl-SI"/>
              </w:rPr>
              <w:t xml:space="preserve">sedanjega </w:t>
            </w:r>
            <w:r w:rsidRPr="00E741F9">
              <w:rPr>
                <w:rFonts w:ascii="Arial" w:eastAsia="Times New Roman" w:hAnsi="Arial" w:cs="Arial"/>
                <w:bCs/>
                <w:sz w:val="20"/>
                <w:szCs w:val="20"/>
                <w:lang w:eastAsia="sl-SI"/>
              </w:rPr>
              <w:t>mandata direktorja, ki nadaljuje delo do izteka mandata, za katerega je bil imenovan.</w:t>
            </w:r>
          </w:p>
          <w:p w:rsidR="000556D1" w:rsidRPr="003D39E0" w:rsidRDefault="000556D1" w:rsidP="007B3384">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w:t>
            </w:r>
            <w:r w:rsidR="00554D82">
              <w:rPr>
                <w:rFonts w:ascii="Arial" w:eastAsia="Times New Roman" w:hAnsi="Arial" w:cs="Arial"/>
                <w:b/>
                <w:bCs/>
                <w:sz w:val="20"/>
                <w:szCs w:val="20"/>
                <w:lang w:eastAsia="sl-SI"/>
              </w:rPr>
              <w:t>3</w:t>
            </w:r>
            <w:r w:rsidR="00637797">
              <w:rPr>
                <w:rFonts w:ascii="Arial" w:eastAsia="Times New Roman" w:hAnsi="Arial" w:cs="Arial"/>
                <w:b/>
                <w:bCs/>
                <w:sz w:val="20"/>
                <w:szCs w:val="20"/>
                <w:lang w:eastAsia="sl-SI"/>
              </w:rPr>
              <w:t>3</w:t>
            </w:r>
            <w:r w:rsidRPr="003D39E0">
              <w:rPr>
                <w:rFonts w:ascii="Arial" w:eastAsia="Times New Roman" w:hAnsi="Arial" w:cs="Arial"/>
                <w:b/>
                <w:bCs/>
                <w:sz w:val="20"/>
                <w:szCs w:val="20"/>
                <w:lang w:eastAsia="sl-SI"/>
              </w:rPr>
              <w:t xml:space="preserve">.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741F9">
              <w:rPr>
                <w:rFonts w:ascii="Arial" w:eastAsia="Times New Roman" w:hAnsi="Arial" w:cs="Arial"/>
                <w:sz w:val="20"/>
                <w:szCs w:val="20"/>
                <w:lang w:eastAsia="sl-SI"/>
              </w:rPr>
              <w:t xml:space="preserve">Prehodna določba ureja ohranitev </w:t>
            </w:r>
            <w:r>
              <w:rPr>
                <w:rFonts w:ascii="Arial" w:eastAsia="Times New Roman" w:hAnsi="Arial" w:cs="Arial"/>
                <w:sz w:val="20"/>
                <w:szCs w:val="20"/>
                <w:lang w:eastAsia="sl-SI"/>
              </w:rPr>
              <w:t xml:space="preserve">sedanjega </w:t>
            </w:r>
            <w:r w:rsidRPr="00E741F9">
              <w:rPr>
                <w:rFonts w:ascii="Arial" w:eastAsia="Times New Roman" w:hAnsi="Arial" w:cs="Arial"/>
                <w:sz w:val="20"/>
                <w:szCs w:val="20"/>
                <w:lang w:eastAsia="sl-SI"/>
              </w:rPr>
              <w:t xml:space="preserve">mandata odgovornega urednika in drugih urednikov. Odgovorni urednik tako nadaljuje delo do izteka mandata, za katerega je bil imenovan, prav tako tudi </w:t>
            </w:r>
            <w:r w:rsidRPr="00E741F9">
              <w:rPr>
                <w:rFonts w:ascii="Arial" w:eastAsia="Times New Roman" w:hAnsi="Arial" w:cs="Arial"/>
                <w:sz w:val="20"/>
                <w:szCs w:val="20"/>
                <w:lang w:eastAsia="sl-SI"/>
              </w:rPr>
              <w:lastRenderedPageBreak/>
              <w:t>uredniki področnih uredništev in drugi uredniki nadaljujejo delo do izteka mandata</w:t>
            </w:r>
            <w:r>
              <w:rPr>
                <w:rFonts w:ascii="Arial" w:eastAsia="Times New Roman" w:hAnsi="Arial" w:cs="Arial"/>
                <w:sz w:val="20"/>
                <w:szCs w:val="20"/>
                <w:lang w:eastAsia="sl-SI"/>
              </w:rPr>
              <w:t>,</w:t>
            </w:r>
            <w:r w:rsidRPr="00E741F9">
              <w:rPr>
                <w:rFonts w:ascii="Arial" w:eastAsia="Times New Roman" w:hAnsi="Arial" w:cs="Arial"/>
                <w:sz w:val="20"/>
                <w:szCs w:val="20"/>
                <w:lang w:eastAsia="sl-SI"/>
              </w:rPr>
              <w:t xml:space="preserve"> za katerega so bili imenovani, vendar najdlje do izteka mandata odgovornega urednika iz prejšnjega odstavka.</w:t>
            </w:r>
          </w:p>
          <w:p w:rsidR="00AD7AD6" w:rsidRPr="00E741F9" w:rsidRDefault="00AD7AD6" w:rsidP="00AD7AD6">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rsidR="00704A05" w:rsidRPr="003D39E0" w:rsidRDefault="00704A05" w:rsidP="005E7D0E">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D39E0">
              <w:rPr>
                <w:rFonts w:ascii="Arial" w:eastAsia="Times New Roman" w:hAnsi="Arial" w:cs="Arial"/>
                <w:b/>
                <w:bCs/>
                <w:sz w:val="20"/>
                <w:szCs w:val="20"/>
                <w:lang w:eastAsia="sl-SI"/>
              </w:rPr>
              <w:t xml:space="preserve">K </w:t>
            </w:r>
            <w:r w:rsidR="00554D82">
              <w:rPr>
                <w:rFonts w:ascii="Arial" w:eastAsia="Times New Roman" w:hAnsi="Arial" w:cs="Arial"/>
                <w:b/>
                <w:bCs/>
                <w:sz w:val="20"/>
                <w:szCs w:val="20"/>
                <w:lang w:eastAsia="sl-SI"/>
              </w:rPr>
              <w:t>3</w:t>
            </w:r>
            <w:r w:rsidR="00637797">
              <w:rPr>
                <w:rFonts w:ascii="Arial" w:eastAsia="Times New Roman" w:hAnsi="Arial" w:cs="Arial"/>
                <w:b/>
                <w:bCs/>
                <w:sz w:val="20"/>
                <w:szCs w:val="20"/>
                <w:lang w:eastAsia="sl-SI"/>
              </w:rPr>
              <w:t>4</w:t>
            </w:r>
            <w:r w:rsidRPr="003D39E0">
              <w:rPr>
                <w:rFonts w:ascii="Arial" w:eastAsia="Times New Roman" w:hAnsi="Arial" w:cs="Arial"/>
                <w:b/>
                <w:bCs/>
                <w:sz w:val="20"/>
                <w:szCs w:val="20"/>
                <w:lang w:eastAsia="sl-SI"/>
              </w:rPr>
              <w:t>. členu:</w:t>
            </w:r>
          </w:p>
          <w:p w:rsidR="00704A05" w:rsidRPr="003D39E0" w:rsidRDefault="00704A05" w:rsidP="005E7D0E">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3D39E0">
              <w:rPr>
                <w:rFonts w:ascii="Arial" w:eastAsia="Times New Roman" w:hAnsi="Arial" w:cs="Arial"/>
                <w:bCs/>
                <w:sz w:val="20"/>
                <w:szCs w:val="20"/>
                <w:lang w:eastAsia="sl-SI"/>
              </w:rPr>
              <w:t>Določen je postopek načrtovanja obsega gospodarske javne službe</w:t>
            </w:r>
            <w:r w:rsidR="007623A0" w:rsidRPr="003D39E0">
              <w:rPr>
                <w:rFonts w:ascii="Arial" w:eastAsia="Times New Roman" w:hAnsi="Arial" w:cs="Arial"/>
                <w:bCs/>
                <w:sz w:val="20"/>
                <w:szCs w:val="20"/>
                <w:lang w:eastAsia="sl-SI"/>
              </w:rPr>
              <w:t xml:space="preserve"> v prehodnem obdobju do leta 2028. </w:t>
            </w:r>
            <w:r w:rsidR="00BD70BE" w:rsidRPr="003D39E0">
              <w:rPr>
                <w:rFonts w:ascii="Arial" w:eastAsia="Times New Roman" w:hAnsi="Arial" w:cs="Arial"/>
                <w:bCs/>
                <w:sz w:val="20"/>
                <w:szCs w:val="20"/>
                <w:lang w:eastAsia="sl-SI"/>
              </w:rPr>
              <w:t>Prehodno obdobje omogoča, da se izračuna realno povprečje stroškov.</w:t>
            </w:r>
          </w:p>
          <w:p w:rsidR="007623A0" w:rsidRPr="003D39E0" w:rsidRDefault="007623A0" w:rsidP="00704A05">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rsidR="005C3137" w:rsidRDefault="005C3137" w:rsidP="00704A05">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rsidR="005C3137" w:rsidRDefault="005C3137" w:rsidP="00704A05">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rsidR="001647E5" w:rsidRPr="003D39E0" w:rsidRDefault="001647E5" w:rsidP="00704A05">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 xml:space="preserve">K </w:t>
            </w:r>
            <w:r w:rsidR="00554D82">
              <w:rPr>
                <w:rFonts w:ascii="Arial" w:eastAsia="Times New Roman" w:hAnsi="Arial" w:cs="Arial"/>
                <w:b/>
                <w:sz w:val="20"/>
                <w:szCs w:val="20"/>
                <w:lang w:eastAsia="sl-SI"/>
              </w:rPr>
              <w:t>3</w:t>
            </w:r>
            <w:r w:rsidR="00637797">
              <w:rPr>
                <w:rFonts w:ascii="Arial" w:eastAsia="Times New Roman" w:hAnsi="Arial" w:cs="Arial"/>
                <w:b/>
                <w:sz w:val="20"/>
                <w:szCs w:val="20"/>
                <w:lang w:eastAsia="sl-SI"/>
              </w:rPr>
              <w:t>5</w:t>
            </w:r>
            <w:r w:rsidRPr="003D39E0">
              <w:rPr>
                <w:rFonts w:ascii="Arial" w:eastAsia="Times New Roman" w:hAnsi="Arial" w:cs="Arial"/>
                <w:b/>
                <w:sz w:val="20"/>
                <w:szCs w:val="20"/>
                <w:lang w:eastAsia="sl-SI"/>
              </w:rPr>
              <w:t xml:space="preserve">. členu: </w:t>
            </w:r>
          </w:p>
          <w:p w:rsidR="00AD7AD6" w:rsidRPr="00E741F9" w:rsidRDefault="00AD7AD6" w:rsidP="00AD7AD6">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E741F9">
              <w:rPr>
                <w:rFonts w:ascii="Arial" w:eastAsia="Times New Roman" w:hAnsi="Arial" w:cs="Arial"/>
                <w:bCs/>
                <w:sz w:val="20"/>
                <w:szCs w:val="20"/>
                <w:lang w:eastAsia="sl-SI"/>
              </w:rPr>
              <w:t xml:space="preserve">Za leto 2026 je določeno, da financiranje gospodarske javne službe STA in sklenitev letne pogodbe izvede Urad Vlade Republike Slovenije za komuniciranje.  </w:t>
            </w:r>
          </w:p>
          <w:p w:rsidR="00AD7AD6" w:rsidRDefault="00AD7AD6" w:rsidP="00704A05">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rsidR="00704A05" w:rsidRPr="003D39E0" w:rsidRDefault="00704A05" w:rsidP="00704A05">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 xml:space="preserve">K </w:t>
            </w:r>
            <w:r w:rsidR="00554D82">
              <w:rPr>
                <w:rFonts w:ascii="Arial" w:eastAsia="Times New Roman" w:hAnsi="Arial" w:cs="Arial"/>
                <w:b/>
                <w:sz w:val="20"/>
                <w:szCs w:val="20"/>
                <w:lang w:eastAsia="sl-SI"/>
              </w:rPr>
              <w:t>3</w:t>
            </w:r>
            <w:r w:rsidR="00637797">
              <w:rPr>
                <w:rFonts w:ascii="Arial" w:eastAsia="Times New Roman" w:hAnsi="Arial" w:cs="Arial"/>
                <w:b/>
                <w:sz w:val="20"/>
                <w:szCs w:val="20"/>
                <w:lang w:eastAsia="sl-SI"/>
              </w:rPr>
              <w:t>6</w:t>
            </w:r>
            <w:r w:rsidRPr="003D39E0">
              <w:rPr>
                <w:rFonts w:ascii="Arial" w:eastAsia="Times New Roman" w:hAnsi="Arial" w:cs="Arial"/>
                <w:b/>
                <w:sz w:val="20"/>
                <w:szCs w:val="20"/>
                <w:lang w:eastAsia="sl-SI"/>
              </w:rPr>
              <w:t xml:space="preserve">. členu: </w:t>
            </w:r>
          </w:p>
          <w:p w:rsidR="00AD7AD6" w:rsidRPr="00E741F9" w:rsidRDefault="00AD7AD6" w:rsidP="00AD7AD6">
            <w:pPr>
              <w:spacing w:after="0" w:line="240" w:lineRule="auto"/>
              <w:jc w:val="both"/>
              <w:rPr>
                <w:rFonts w:ascii="Arial" w:eastAsia="Times New Roman" w:hAnsi="Arial" w:cs="Arial"/>
                <w:bCs/>
                <w:sz w:val="20"/>
                <w:szCs w:val="20"/>
              </w:rPr>
            </w:pPr>
            <w:r w:rsidRPr="00E741F9">
              <w:rPr>
                <w:rFonts w:ascii="Arial" w:eastAsia="Times New Roman" w:hAnsi="Arial" w:cs="Arial"/>
                <w:bCs/>
                <w:sz w:val="20"/>
                <w:szCs w:val="20"/>
              </w:rPr>
              <w:t xml:space="preserve">Določeno je prenehanje veljavnosti </w:t>
            </w:r>
            <w:r>
              <w:rPr>
                <w:rFonts w:ascii="Arial" w:eastAsia="Times New Roman" w:hAnsi="Arial" w:cs="Arial"/>
                <w:bCs/>
                <w:sz w:val="20"/>
                <w:szCs w:val="20"/>
              </w:rPr>
              <w:t>veljavn</w:t>
            </w:r>
            <w:r w:rsidRPr="00E741F9">
              <w:rPr>
                <w:rFonts w:ascii="Arial" w:eastAsia="Times New Roman" w:hAnsi="Arial" w:cs="Arial"/>
                <w:bCs/>
                <w:sz w:val="20"/>
                <w:szCs w:val="20"/>
              </w:rPr>
              <w:t xml:space="preserve">ega zakona. </w:t>
            </w:r>
          </w:p>
          <w:p w:rsidR="00AD7AD6" w:rsidRDefault="00AD7AD6" w:rsidP="007B338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3D39E0">
              <w:rPr>
                <w:rFonts w:ascii="Arial" w:eastAsia="Times New Roman" w:hAnsi="Arial" w:cs="Arial"/>
                <w:b/>
                <w:sz w:val="20"/>
                <w:szCs w:val="20"/>
                <w:lang w:eastAsia="sl-SI"/>
              </w:rPr>
              <w:t>K 3</w:t>
            </w:r>
            <w:r w:rsidR="00637797">
              <w:rPr>
                <w:rFonts w:ascii="Arial" w:eastAsia="Times New Roman" w:hAnsi="Arial" w:cs="Arial"/>
                <w:b/>
                <w:sz w:val="20"/>
                <w:szCs w:val="20"/>
                <w:lang w:eastAsia="sl-SI"/>
              </w:rPr>
              <w:t>7</w:t>
            </w:r>
            <w:r w:rsidRPr="003D39E0">
              <w:rPr>
                <w:rFonts w:ascii="Arial" w:eastAsia="Times New Roman" w:hAnsi="Arial" w:cs="Arial"/>
                <w:b/>
                <w:sz w:val="20"/>
                <w:szCs w:val="20"/>
                <w:lang w:eastAsia="sl-SI"/>
              </w:rPr>
              <w:t xml:space="preserve">. členu: </w:t>
            </w:r>
          </w:p>
          <w:p w:rsidR="000556D1" w:rsidRPr="003D39E0" w:rsidRDefault="000556D1" w:rsidP="007B33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D39E0">
              <w:rPr>
                <w:rFonts w:ascii="Arial" w:eastAsia="Times New Roman" w:hAnsi="Arial" w:cs="Arial"/>
                <w:bCs/>
                <w:sz w:val="20"/>
                <w:szCs w:val="20"/>
                <w:lang w:eastAsia="sl-SI"/>
              </w:rPr>
              <w:t>Določen je začetek veljavnosti tega zakona.</w:t>
            </w:r>
          </w:p>
        </w:tc>
      </w:tr>
    </w:tbl>
    <w:p w:rsidR="00565621" w:rsidRPr="003D39E0" w:rsidRDefault="00565621" w:rsidP="007B3384">
      <w:pPr>
        <w:pStyle w:val="Naslovpredpisa"/>
        <w:spacing w:before="0" w:after="0" w:line="240" w:lineRule="auto"/>
        <w:jc w:val="left"/>
        <w:rPr>
          <w:sz w:val="20"/>
          <w:szCs w:val="20"/>
        </w:rPr>
      </w:pPr>
    </w:p>
    <w:tbl>
      <w:tblPr>
        <w:tblW w:w="0" w:type="auto"/>
        <w:tblLook w:val="04A0" w:firstRow="1" w:lastRow="0" w:firstColumn="1" w:lastColumn="0" w:noHBand="0" w:noVBand="1"/>
      </w:tblPr>
      <w:tblGrid>
        <w:gridCol w:w="9072"/>
      </w:tblGrid>
      <w:tr w:rsidR="003D39E0" w:rsidRPr="003D39E0" w:rsidTr="00AD7567">
        <w:trPr>
          <w:trHeight w:val="11877"/>
        </w:trPr>
        <w:tc>
          <w:tcPr>
            <w:tcW w:w="9072" w:type="dxa"/>
          </w:tcPr>
          <w:p w:rsidR="00BC7BB3" w:rsidRPr="003D39E0" w:rsidRDefault="00BC7BB3" w:rsidP="007B3384">
            <w:pPr>
              <w:pStyle w:val="Neotevilenodstavek"/>
              <w:spacing w:before="0" w:after="0" w:line="240" w:lineRule="auto"/>
              <w:rPr>
                <w:sz w:val="20"/>
                <w:szCs w:val="20"/>
              </w:rPr>
            </w:pPr>
          </w:p>
          <w:tbl>
            <w:tblPr>
              <w:tblW w:w="0" w:type="auto"/>
              <w:tblLook w:val="04A0" w:firstRow="1" w:lastRow="0" w:firstColumn="1" w:lastColumn="0" w:noHBand="0" w:noVBand="1"/>
            </w:tblPr>
            <w:tblGrid>
              <w:gridCol w:w="8856"/>
            </w:tblGrid>
            <w:tr w:rsidR="003D39E0" w:rsidRPr="003D39E0" w:rsidTr="00336026">
              <w:tc>
                <w:tcPr>
                  <w:tcW w:w="9072" w:type="dxa"/>
                </w:tcPr>
                <w:p w:rsidR="00507A17" w:rsidRPr="003D39E0" w:rsidRDefault="00507A17" w:rsidP="007B3384">
                  <w:pPr>
                    <w:pStyle w:val="Poglavje"/>
                    <w:spacing w:before="0" w:after="0" w:line="240" w:lineRule="auto"/>
                    <w:jc w:val="left"/>
                    <w:rPr>
                      <w:sz w:val="20"/>
                      <w:szCs w:val="20"/>
                    </w:rPr>
                  </w:pPr>
                </w:p>
                <w:p w:rsidR="000556D1" w:rsidRPr="003D39E0" w:rsidRDefault="000556D1" w:rsidP="007B3384">
                  <w:pPr>
                    <w:pStyle w:val="Poglavje"/>
                    <w:spacing w:before="0" w:after="0" w:line="240" w:lineRule="auto"/>
                    <w:jc w:val="left"/>
                    <w:rPr>
                      <w:sz w:val="20"/>
                      <w:szCs w:val="20"/>
                    </w:rPr>
                  </w:pPr>
                  <w:r w:rsidRPr="003D39E0">
                    <w:rPr>
                      <w:sz w:val="20"/>
                      <w:szCs w:val="20"/>
                    </w:rPr>
                    <w:t>IV. BESEDILO ČLENOV, KI SE SPREMINJAJO</w:t>
                  </w:r>
                </w:p>
              </w:tc>
            </w:tr>
            <w:tr w:rsidR="003D39E0" w:rsidRPr="003D39E0" w:rsidTr="00336026">
              <w:tc>
                <w:tcPr>
                  <w:tcW w:w="9072" w:type="dxa"/>
                </w:tcPr>
                <w:p w:rsidR="000556D1" w:rsidRPr="003D39E0" w:rsidRDefault="000556D1" w:rsidP="007B3384">
                  <w:pPr>
                    <w:pStyle w:val="Neotevilenodstavek"/>
                    <w:spacing w:before="0" w:after="0" w:line="240" w:lineRule="auto"/>
                    <w:rPr>
                      <w:sz w:val="20"/>
                      <w:szCs w:val="20"/>
                    </w:rPr>
                  </w:pPr>
                  <w:r w:rsidRPr="003D39E0">
                    <w:rPr>
                      <w:sz w:val="20"/>
                      <w:szCs w:val="20"/>
                    </w:rPr>
                    <w:t xml:space="preserve">Predlog zakona razveljavlja celoten ZSTAgen. </w:t>
                  </w:r>
                </w:p>
              </w:tc>
            </w:tr>
            <w:tr w:rsidR="003D39E0" w:rsidRPr="003D39E0" w:rsidTr="00336026">
              <w:tc>
                <w:tcPr>
                  <w:tcW w:w="9072" w:type="dxa"/>
                </w:tcPr>
                <w:p w:rsidR="00831DAB" w:rsidRPr="003D39E0" w:rsidRDefault="00831DAB" w:rsidP="007B3384">
                  <w:pPr>
                    <w:pStyle w:val="Poglavje"/>
                    <w:spacing w:before="0" w:after="0" w:line="240" w:lineRule="auto"/>
                    <w:jc w:val="left"/>
                    <w:rPr>
                      <w:sz w:val="20"/>
                      <w:szCs w:val="20"/>
                    </w:rPr>
                  </w:pPr>
                </w:p>
                <w:p w:rsidR="000556D1" w:rsidRPr="003D39E0" w:rsidRDefault="000556D1" w:rsidP="003C7238">
                  <w:pPr>
                    <w:pStyle w:val="Poglavje"/>
                    <w:spacing w:before="0" w:after="0" w:line="240" w:lineRule="auto"/>
                    <w:jc w:val="both"/>
                    <w:rPr>
                      <w:sz w:val="20"/>
                      <w:szCs w:val="20"/>
                    </w:rPr>
                  </w:pPr>
                </w:p>
              </w:tc>
            </w:tr>
            <w:tr w:rsidR="003D39E0" w:rsidRPr="003D39E0" w:rsidTr="00336026">
              <w:tc>
                <w:tcPr>
                  <w:tcW w:w="9072" w:type="dxa"/>
                </w:tcPr>
                <w:p w:rsidR="00285337" w:rsidRDefault="00285337" w:rsidP="003C7238">
                  <w:pPr>
                    <w:pStyle w:val="Neotevilenodstavek"/>
                    <w:spacing w:after="0" w:line="240" w:lineRule="auto"/>
                    <w:rPr>
                      <w:sz w:val="20"/>
                      <w:szCs w:val="20"/>
                    </w:rPr>
                  </w:pPr>
                </w:p>
                <w:p w:rsidR="00285337" w:rsidRDefault="00285337" w:rsidP="00285337">
                  <w:pPr>
                    <w:pStyle w:val="Neotevilenodstavek"/>
                    <w:spacing w:after="0" w:line="240" w:lineRule="auto"/>
                    <w:rPr>
                      <w:sz w:val="20"/>
                      <w:szCs w:val="20"/>
                    </w:rPr>
                  </w:pPr>
                </w:p>
                <w:p w:rsidR="00285337" w:rsidRPr="00285337" w:rsidRDefault="003C7238" w:rsidP="00285337">
                  <w:pPr>
                    <w:pStyle w:val="Neotevilenodstavek"/>
                    <w:spacing w:after="0" w:line="240" w:lineRule="auto"/>
                    <w:rPr>
                      <w:b/>
                      <w:bCs/>
                      <w:sz w:val="20"/>
                      <w:szCs w:val="20"/>
                    </w:rPr>
                  </w:pPr>
                  <w:r>
                    <w:rPr>
                      <w:b/>
                      <w:bCs/>
                      <w:sz w:val="20"/>
                      <w:szCs w:val="20"/>
                    </w:rPr>
                    <w:t>V</w:t>
                  </w:r>
                  <w:r w:rsidR="00285337" w:rsidRPr="00285337">
                    <w:rPr>
                      <w:b/>
                      <w:bCs/>
                      <w:sz w:val="20"/>
                      <w:szCs w:val="20"/>
                    </w:rPr>
                    <w:t>. PRILOGE</w:t>
                  </w:r>
                </w:p>
                <w:p w:rsidR="00AD5EF3" w:rsidRPr="003D39E0" w:rsidRDefault="00285337" w:rsidP="00285337">
                  <w:pPr>
                    <w:pStyle w:val="Neotevilenodstavek"/>
                    <w:spacing w:after="0" w:line="240" w:lineRule="auto"/>
                    <w:rPr>
                      <w:sz w:val="20"/>
                      <w:szCs w:val="20"/>
                    </w:rPr>
                  </w:pPr>
                  <w:r w:rsidRPr="00285337">
                    <w:rPr>
                      <w:b/>
                      <w:bCs/>
                      <w:sz w:val="20"/>
                      <w:szCs w:val="20"/>
                    </w:rPr>
                    <w:t>/</w:t>
                  </w:r>
                </w:p>
              </w:tc>
            </w:tr>
            <w:tr w:rsidR="003D39E0" w:rsidRPr="003D39E0" w:rsidTr="00AD7567">
              <w:trPr>
                <w:trHeight w:val="401"/>
              </w:trPr>
              <w:tc>
                <w:tcPr>
                  <w:tcW w:w="9072" w:type="dxa"/>
                </w:tcPr>
                <w:p w:rsidR="000556D1" w:rsidRPr="003D39E0" w:rsidRDefault="000556D1" w:rsidP="00AD7567">
                  <w:pPr>
                    <w:pStyle w:val="Poglavje"/>
                    <w:spacing w:before="0" w:after="0" w:line="240" w:lineRule="auto"/>
                    <w:jc w:val="left"/>
                    <w:rPr>
                      <w:b w:val="0"/>
                      <w:bCs/>
                      <w:sz w:val="20"/>
                      <w:szCs w:val="20"/>
                    </w:rPr>
                  </w:pPr>
                </w:p>
              </w:tc>
            </w:tr>
          </w:tbl>
          <w:p w:rsidR="000556D1" w:rsidRPr="003D39E0" w:rsidRDefault="000556D1" w:rsidP="007B3384">
            <w:pPr>
              <w:pStyle w:val="Neotevilenodstavek"/>
              <w:spacing w:before="0" w:after="0" w:line="240" w:lineRule="auto"/>
              <w:rPr>
                <w:sz w:val="20"/>
                <w:szCs w:val="20"/>
              </w:rPr>
            </w:pPr>
          </w:p>
        </w:tc>
      </w:tr>
      <w:tr w:rsidR="000556D1" w:rsidRPr="003D39E0" w:rsidTr="00336026">
        <w:trPr>
          <w:trHeight w:val="66"/>
        </w:trPr>
        <w:tc>
          <w:tcPr>
            <w:tcW w:w="9072" w:type="dxa"/>
          </w:tcPr>
          <w:p w:rsidR="00AD7567" w:rsidRDefault="00AD7567" w:rsidP="007B3384">
            <w:pPr>
              <w:pStyle w:val="Poglavje"/>
              <w:spacing w:before="0" w:after="0" w:line="240" w:lineRule="auto"/>
              <w:jc w:val="both"/>
              <w:rPr>
                <w:sz w:val="20"/>
                <w:szCs w:val="20"/>
              </w:rPr>
            </w:pPr>
          </w:p>
          <w:p w:rsidR="00AD7567" w:rsidRPr="003D39E0" w:rsidRDefault="00AD7567" w:rsidP="007B3384">
            <w:pPr>
              <w:pStyle w:val="Poglavje"/>
              <w:spacing w:before="0" w:after="0" w:line="240" w:lineRule="auto"/>
              <w:jc w:val="both"/>
              <w:rPr>
                <w:sz w:val="20"/>
                <w:szCs w:val="20"/>
              </w:rPr>
            </w:pPr>
          </w:p>
        </w:tc>
      </w:tr>
    </w:tbl>
    <w:p w:rsidR="000556D1" w:rsidRPr="003D39E0" w:rsidRDefault="000556D1" w:rsidP="007B3384">
      <w:pPr>
        <w:pStyle w:val="Naslovpredpisa"/>
        <w:spacing w:before="0" w:after="0" w:line="240" w:lineRule="auto"/>
        <w:jc w:val="left"/>
        <w:rPr>
          <w:sz w:val="20"/>
          <w:szCs w:val="20"/>
        </w:rPr>
      </w:pPr>
    </w:p>
    <w:sectPr w:rsidR="000556D1" w:rsidRPr="003D39E0"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4AA5" w:rsidRDefault="004D4AA5" w:rsidP="00B26B4A">
      <w:pPr>
        <w:spacing w:after="0" w:line="240" w:lineRule="auto"/>
      </w:pPr>
      <w:r>
        <w:separator/>
      </w:r>
    </w:p>
  </w:endnote>
  <w:endnote w:type="continuationSeparator" w:id="0">
    <w:p w:rsidR="004D4AA5" w:rsidRDefault="004D4AA5"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4AA5" w:rsidRDefault="004D4AA5" w:rsidP="00B26B4A">
      <w:pPr>
        <w:spacing w:after="0" w:line="240" w:lineRule="auto"/>
      </w:pPr>
      <w:r>
        <w:separator/>
      </w:r>
    </w:p>
  </w:footnote>
  <w:footnote w:type="continuationSeparator" w:id="0">
    <w:p w:rsidR="004D4AA5" w:rsidRDefault="004D4AA5" w:rsidP="00B26B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73D07"/>
    <w:multiLevelType w:val="hybridMultilevel"/>
    <w:tmpl w:val="CFDE1C0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7491D16"/>
    <w:multiLevelType w:val="hybridMultilevel"/>
    <w:tmpl w:val="2A16D658"/>
    <w:lvl w:ilvl="0" w:tplc="93467586">
      <w:start w:val="1"/>
      <w:numFmt w:val="bullet"/>
      <w:lvlText w:val=""/>
      <w:lvlJc w:val="left"/>
      <w:pPr>
        <w:ind w:left="1440" w:hanging="360"/>
      </w:pPr>
      <w:rPr>
        <w:rFonts w:ascii="Symbol" w:hAnsi="Symbol"/>
      </w:rPr>
    </w:lvl>
    <w:lvl w:ilvl="1" w:tplc="353247A8">
      <w:start w:val="1"/>
      <w:numFmt w:val="bullet"/>
      <w:lvlText w:val=""/>
      <w:lvlJc w:val="left"/>
      <w:pPr>
        <w:ind w:left="1440" w:hanging="360"/>
      </w:pPr>
      <w:rPr>
        <w:rFonts w:ascii="Symbol" w:hAnsi="Symbol"/>
      </w:rPr>
    </w:lvl>
    <w:lvl w:ilvl="2" w:tplc="7D1E56BA">
      <w:start w:val="1"/>
      <w:numFmt w:val="bullet"/>
      <w:lvlText w:val=""/>
      <w:lvlJc w:val="left"/>
      <w:pPr>
        <w:ind w:left="1440" w:hanging="360"/>
      </w:pPr>
      <w:rPr>
        <w:rFonts w:ascii="Symbol" w:hAnsi="Symbol"/>
      </w:rPr>
    </w:lvl>
    <w:lvl w:ilvl="3" w:tplc="724ADB32">
      <w:start w:val="1"/>
      <w:numFmt w:val="bullet"/>
      <w:lvlText w:val=""/>
      <w:lvlJc w:val="left"/>
      <w:pPr>
        <w:ind w:left="1440" w:hanging="360"/>
      </w:pPr>
      <w:rPr>
        <w:rFonts w:ascii="Symbol" w:hAnsi="Symbol"/>
      </w:rPr>
    </w:lvl>
    <w:lvl w:ilvl="4" w:tplc="A2F897E8">
      <w:start w:val="1"/>
      <w:numFmt w:val="bullet"/>
      <w:lvlText w:val=""/>
      <w:lvlJc w:val="left"/>
      <w:pPr>
        <w:ind w:left="1440" w:hanging="360"/>
      </w:pPr>
      <w:rPr>
        <w:rFonts w:ascii="Symbol" w:hAnsi="Symbol"/>
      </w:rPr>
    </w:lvl>
    <w:lvl w:ilvl="5" w:tplc="43A2EC6A">
      <w:start w:val="1"/>
      <w:numFmt w:val="bullet"/>
      <w:lvlText w:val=""/>
      <w:lvlJc w:val="left"/>
      <w:pPr>
        <w:ind w:left="1440" w:hanging="360"/>
      </w:pPr>
      <w:rPr>
        <w:rFonts w:ascii="Symbol" w:hAnsi="Symbol"/>
      </w:rPr>
    </w:lvl>
    <w:lvl w:ilvl="6" w:tplc="1CDA1886">
      <w:start w:val="1"/>
      <w:numFmt w:val="bullet"/>
      <w:lvlText w:val=""/>
      <w:lvlJc w:val="left"/>
      <w:pPr>
        <w:ind w:left="1440" w:hanging="360"/>
      </w:pPr>
      <w:rPr>
        <w:rFonts w:ascii="Symbol" w:hAnsi="Symbol"/>
      </w:rPr>
    </w:lvl>
    <w:lvl w:ilvl="7" w:tplc="4C2A5394">
      <w:start w:val="1"/>
      <w:numFmt w:val="bullet"/>
      <w:lvlText w:val=""/>
      <w:lvlJc w:val="left"/>
      <w:pPr>
        <w:ind w:left="1440" w:hanging="360"/>
      </w:pPr>
      <w:rPr>
        <w:rFonts w:ascii="Symbol" w:hAnsi="Symbol"/>
      </w:rPr>
    </w:lvl>
    <w:lvl w:ilvl="8" w:tplc="C3F2D13A">
      <w:start w:val="1"/>
      <w:numFmt w:val="bullet"/>
      <w:lvlText w:val=""/>
      <w:lvlJc w:val="left"/>
      <w:pPr>
        <w:ind w:left="1440" w:hanging="360"/>
      </w:pPr>
      <w:rPr>
        <w:rFonts w:ascii="Symbol" w:hAnsi="Symbol"/>
      </w:rPr>
    </w:lvl>
  </w:abstractNum>
  <w:abstractNum w:abstractNumId="2" w15:restartNumberingAfterBreak="0">
    <w:nsid w:val="0BAD2CD3"/>
    <w:multiLevelType w:val="hybridMultilevel"/>
    <w:tmpl w:val="3F66A5F2"/>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0FE57DD7"/>
    <w:multiLevelType w:val="hybridMultilevel"/>
    <w:tmpl w:val="E3E09C3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FFB355F"/>
    <w:multiLevelType w:val="hybridMultilevel"/>
    <w:tmpl w:val="DBC6C190"/>
    <w:lvl w:ilvl="0" w:tplc="72386BE0">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14942478"/>
    <w:multiLevelType w:val="multilevel"/>
    <w:tmpl w:val="7B8AD47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5587D12"/>
    <w:multiLevelType w:val="hybridMultilevel"/>
    <w:tmpl w:val="A5CE4220"/>
    <w:lvl w:ilvl="0" w:tplc="86C009A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65B4E6C"/>
    <w:multiLevelType w:val="hybridMultilevel"/>
    <w:tmpl w:val="9962DC6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01B65D7"/>
    <w:multiLevelType w:val="hybridMultilevel"/>
    <w:tmpl w:val="FE34D58C"/>
    <w:lvl w:ilvl="0" w:tplc="429CCCD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106193C"/>
    <w:multiLevelType w:val="hybridMultilevel"/>
    <w:tmpl w:val="78AAB3A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24C0845"/>
    <w:multiLevelType w:val="hybridMultilevel"/>
    <w:tmpl w:val="C3C272A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28B154AB"/>
    <w:multiLevelType w:val="hybridMultilevel"/>
    <w:tmpl w:val="E856EF1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91074F9"/>
    <w:multiLevelType w:val="hybridMultilevel"/>
    <w:tmpl w:val="A3DA6CA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9E27C2B"/>
    <w:multiLevelType w:val="hybridMultilevel"/>
    <w:tmpl w:val="65D6237C"/>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EAC2918"/>
    <w:multiLevelType w:val="hybridMultilevel"/>
    <w:tmpl w:val="75C214B4"/>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0C07DA5"/>
    <w:multiLevelType w:val="hybridMultilevel"/>
    <w:tmpl w:val="F2CAB34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15:restartNumberingAfterBreak="0">
    <w:nsid w:val="33BF5E29"/>
    <w:multiLevelType w:val="hybridMultilevel"/>
    <w:tmpl w:val="A3B27B6A"/>
    <w:lvl w:ilvl="0" w:tplc="0C9E7BB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55258C1"/>
    <w:multiLevelType w:val="hybridMultilevel"/>
    <w:tmpl w:val="4F002406"/>
    <w:lvl w:ilvl="0" w:tplc="72386BE0">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7E915D3"/>
    <w:multiLevelType w:val="multilevel"/>
    <w:tmpl w:val="C5F4D118"/>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8" w15:restartNumberingAfterBreak="0">
    <w:nsid w:val="38820446"/>
    <w:multiLevelType w:val="hybridMultilevel"/>
    <w:tmpl w:val="21E6C422"/>
    <w:lvl w:ilvl="0" w:tplc="7154474E">
      <w:start w:val="1"/>
      <w:numFmt w:val="bullet"/>
      <w:lvlText w:val=""/>
      <w:lvlJc w:val="left"/>
      <w:pPr>
        <w:ind w:left="1212" w:hanging="360"/>
      </w:pPr>
      <w:rPr>
        <w:rFonts w:ascii="Symbol" w:hAnsi="Symbol" w:hint="default"/>
      </w:rPr>
    </w:lvl>
    <w:lvl w:ilvl="1" w:tplc="04240003" w:tentative="1">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2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15:restartNumberingAfterBreak="0">
    <w:nsid w:val="3BD21FC8"/>
    <w:multiLevelType w:val="hybridMultilevel"/>
    <w:tmpl w:val="FC002366"/>
    <w:lvl w:ilvl="0" w:tplc="FEEAE6C2">
      <w:start w:val="1"/>
      <w:numFmt w:val="bullet"/>
      <w:lvlText w:val=""/>
      <w:lvlJc w:val="left"/>
      <w:pPr>
        <w:ind w:left="360" w:hanging="360"/>
      </w:pPr>
      <w:rPr>
        <w:rFonts w:ascii="Symbol" w:hAnsi="Symbo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3C21004D"/>
    <w:multiLevelType w:val="hybridMultilevel"/>
    <w:tmpl w:val="4EDCBF86"/>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4"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424064F6"/>
    <w:multiLevelType w:val="hybridMultilevel"/>
    <w:tmpl w:val="0568A53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54B0188"/>
    <w:multiLevelType w:val="hybridMultilevel"/>
    <w:tmpl w:val="CA326DA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47DC096E"/>
    <w:multiLevelType w:val="hybridMultilevel"/>
    <w:tmpl w:val="518611C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A03257E"/>
    <w:multiLevelType w:val="hybridMultilevel"/>
    <w:tmpl w:val="3B1639BC"/>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A573B02"/>
    <w:multiLevelType w:val="hybridMultilevel"/>
    <w:tmpl w:val="E4E6D46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4" w15:restartNumberingAfterBreak="0">
    <w:nsid w:val="4F5A6A51"/>
    <w:multiLevelType w:val="hybridMultilevel"/>
    <w:tmpl w:val="8154DE0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52A42EE4"/>
    <w:multiLevelType w:val="hybridMultilevel"/>
    <w:tmpl w:val="21983D1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537339AC"/>
    <w:multiLevelType w:val="hybridMultilevel"/>
    <w:tmpl w:val="642EBB82"/>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547A246C"/>
    <w:multiLevelType w:val="hybridMultilevel"/>
    <w:tmpl w:val="B0DC54E4"/>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55E20826"/>
    <w:multiLevelType w:val="hybridMultilevel"/>
    <w:tmpl w:val="7640DA3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56A42693"/>
    <w:multiLevelType w:val="multilevel"/>
    <w:tmpl w:val="352406A2"/>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50" w15:restartNumberingAfterBreak="0">
    <w:nsid w:val="589B6FDB"/>
    <w:multiLevelType w:val="hybridMultilevel"/>
    <w:tmpl w:val="FC28402E"/>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59EA3136"/>
    <w:multiLevelType w:val="hybridMultilevel"/>
    <w:tmpl w:val="1F4AD6E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06836B1"/>
    <w:multiLevelType w:val="multilevel"/>
    <w:tmpl w:val="D3E0CC76"/>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54" w15:restartNumberingAfterBreak="0">
    <w:nsid w:val="63C72219"/>
    <w:multiLevelType w:val="multilevel"/>
    <w:tmpl w:val="BD1EB6E8"/>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55" w15:restartNumberingAfterBreak="0">
    <w:nsid w:val="64270741"/>
    <w:multiLevelType w:val="hybridMultilevel"/>
    <w:tmpl w:val="E222E688"/>
    <w:lvl w:ilvl="0" w:tplc="72386BE0">
      <w:start w:val="1"/>
      <w:numFmt w:val="bullet"/>
      <w:lvlText w:val=""/>
      <w:lvlJc w:val="left"/>
      <w:pPr>
        <w:ind w:left="295" w:hanging="360"/>
      </w:pPr>
      <w:rPr>
        <w:rFonts w:ascii="Symbol" w:hAnsi="Symbol" w:hint="default"/>
      </w:rPr>
    </w:lvl>
    <w:lvl w:ilvl="1" w:tplc="04240003">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56" w15:restartNumberingAfterBreak="0">
    <w:nsid w:val="644A3A04"/>
    <w:multiLevelType w:val="hybridMultilevel"/>
    <w:tmpl w:val="AD88CA02"/>
    <w:lvl w:ilvl="0" w:tplc="A1329536">
      <w:start w:val="2"/>
      <w:numFmt w:val="bullet"/>
      <w:lvlText w:val="-"/>
      <w:lvlJc w:val="left"/>
      <w:pPr>
        <w:ind w:left="360" w:hanging="360"/>
      </w:pPr>
      <w:rPr>
        <w:rFonts w:ascii="Arial" w:eastAsia="Times New Roman" w:hAnsi="Arial" w:cs="Aria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66616CE9"/>
    <w:multiLevelType w:val="hybridMultilevel"/>
    <w:tmpl w:val="D3CCB9BA"/>
    <w:lvl w:ilvl="0" w:tplc="7154474E">
      <w:start w:val="1"/>
      <w:numFmt w:val="bullet"/>
      <w:lvlText w:val=""/>
      <w:lvlJc w:val="left"/>
      <w:pPr>
        <w:ind w:left="1212" w:hanging="360"/>
      </w:pPr>
      <w:rPr>
        <w:rFonts w:ascii="Symbol" w:hAnsi="Symbol" w:hint="default"/>
      </w:rPr>
    </w:lvl>
    <w:lvl w:ilvl="1" w:tplc="8D10011A">
      <w:numFmt w:val="bullet"/>
      <w:lvlText w:val="-"/>
      <w:lvlJc w:val="left"/>
      <w:pPr>
        <w:ind w:left="2082" w:hanging="510"/>
      </w:pPr>
      <w:rPr>
        <w:rFonts w:ascii="Arial" w:eastAsia="Times New Roman" w:hAnsi="Arial" w:cs="Arial"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5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6B4215B5"/>
    <w:multiLevelType w:val="hybridMultilevel"/>
    <w:tmpl w:val="0C4C457A"/>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2" w15:restartNumberingAfterBreak="0">
    <w:nsid w:val="732479B9"/>
    <w:multiLevelType w:val="hybridMultilevel"/>
    <w:tmpl w:val="EFE2378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75324E09"/>
    <w:multiLevelType w:val="hybridMultilevel"/>
    <w:tmpl w:val="B78855B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15:restartNumberingAfterBreak="0">
    <w:nsid w:val="7627765F"/>
    <w:multiLevelType w:val="hybridMultilevel"/>
    <w:tmpl w:val="C0F645D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76D65391"/>
    <w:multiLevelType w:val="hybridMultilevel"/>
    <w:tmpl w:val="6A581A5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773A357C"/>
    <w:multiLevelType w:val="hybridMultilevel"/>
    <w:tmpl w:val="06C27C86"/>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78E42001"/>
    <w:multiLevelType w:val="hybridMultilevel"/>
    <w:tmpl w:val="BF9654EA"/>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0" w15:restartNumberingAfterBreak="0">
    <w:nsid w:val="7DFA3AEC"/>
    <w:multiLevelType w:val="hybridMultilevel"/>
    <w:tmpl w:val="517C5978"/>
    <w:lvl w:ilvl="0" w:tplc="FFFFFFFF">
      <w:start w:val="1"/>
      <w:numFmt w:val="bullet"/>
      <w:lvlText w:val=""/>
      <w:lvlJc w:val="left"/>
      <w:pPr>
        <w:ind w:left="295" w:hanging="360"/>
      </w:pPr>
      <w:rPr>
        <w:rFonts w:ascii="Symbol" w:hAnsi="Symbol" w:hint="default"/>
      </w:rPr>
    </w:lvl>
    <w:lvl w:ilvl="1" w:tplc="72386BE0">
      <w:start w:val="1"/>
      <w:numFmt w:val="bullet"/>
      <w:lvlText w:val=""/>
      <w:lvlJc w:val="left"/>
      <w:pPr>
        <w:ind w:left="1015" w:hanging="360"/>
      </w:pPr>
      <w:rPr>
        <w:rFonts w:ascii="Symbol" w:hAnsi="Symbol" w:hint="default"/>
      </w:rPr>
    </w:lvl>
    <w:lvl w:ilvl="2" w:tplc="FFFFFFFF" w:tentative="1">
      <w:start w:val="1"/>
      <w:numFmt w:val="bullet"/>
      <w:lvlText w:val=""/>
      <w:lvlJc w:val="left"/>
      <w:pPr>
        <w:ind w:left="1735" w:hanging="360"/>
      </w:pPr>
      <w:rPr>
        <w:rFonts w:ascii="Wingdings" w:hAnsi="Wingdings" w:hint="default"/>
      </w:rPr>
    </w:lvl>
    <w:lvl w:ilvl="3" w:tplc="FFFFFFFF" w:tentative="1">
      <w:start w:val="1"/>
      <w:numFmt w:val="bullet"/>
      <w:lvlText w:val=""/>
      <w:lvlJc w:val="left"/>
      <w:pPr>
        <w:ind w:left="2455" w:hanging="360"/>
      </w:pPr>
      <w:rPr>
        <w:rFonts w:ascii="Symbol" w:hAnsi="Symbol" w:hint="default"/>
      </w:rPr>
    </w:lvl>
    <w:lvl w:ilvl="4" w:tplc="FFFFFFFF" w:tentative="1">
      <w:start w:val="1"/>
      <w:numFmt w:val="bullet"/>
      <w:lvlText w:val="o"/>
      <w:lvlJc w:val="left"/>
      <w:pPr>
        <w:ind w:left="3175" w:hanging="360"/>
      </w:pPr>
      <w:rPr>
        <w:rFonts w:ascii="Courier New" w:hAnsi="Courier New" w:cs="Courier New" w:hint="default"/>
      </w:rPr>
    </w:lvl>
    <w:lvl w:ilvl="5" w:tplc="FFFFFFFF" w:tentative="1">
      <w:start w:val="1"/>
      <w:numFmt w:val="bullet"/>
      <w:lvlText w:val=""/>
      <w:lvlJc w:val="left"/>
      <w:pPr>
        <w:ind w:left="3895" w:hanging="360"/>
      </w:pPr>
      <w:rPr>
        <w:rFonts w:ascii="Wingdings" w:hAnsi="Wingdings" w:hint="default"/>
      </w:rPr>
    </w:lvl>
    <w:lvl w:ilvl="6" w:tplc="FFFFFFFF" w:tentative="1">
      <w:start w:val="1"/>
      <w:numFmt w:val="bullet"/>
      <w:lvlText w:val=""/>
      <w:lvlJc w:val="left"/>
      <w:pPr>
        <w:ind w:left="4615" w:hanging="360"/>
      </w:pPr>
      <w:rPr>
        <w:rFonts w:ascii="Symbol" w:hAnsi="Symbol" w:hint="default"/>
      </w:rPr>
    </w:lvl>
    <w:lvl w:ilvl="7" w:tplc="FFFFFFFF" w:tentative="1">
      <w:start w:val="1"/>
      <w:numFmt w:val="bullet"/>
      <w:lvlText w:val="o"/>
      <w:lvlJc w:val="left"/>
      <w:pPr>
        <w:ind w:left="5335" w:hanging="360"/>
      </w:pPr>
      <w:rPr>
        <w:rFonts w:ascii="Courier New" w:hAnsi="Courier New" w:cs="Courier New" w:hint="default"/>
      </w:rPr>
    </w:lvl>
    <w:lvl w:ilvl="8" w:tplc="FFFFFFFF" w:tentative="1">
      <w:start w:val="1"/>
      <w:numFmt w:val="bullet"/>
      <w:lvlText w:val=""/>
      <w:lvlJc w:val="left"/>
      <w:pPr>
        <w:ind w:left="6055" w:hanging="360"/>
      </w:pPr>
      <w:rPr>
        <w:rFonts w:ascii="Wingdings" w:hAnsi="Wingdings" w:hint="default"/>
      </w:rPr>
    </w:lvl>
  </w:abstractNum>
  <w:abstractNum w:abstractNumId="71" w15:restartNumberingAfterBreak="0">
    <w:nsid w:val="7E2A6759"/>
    <w:multiLevelType w:val="hybridMultilevel"/>
    <w:tmpl w:val="2CC6129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7F390DA8"/>
    <w:multiLevelType w:val="hybridMultilevel"/>
    <w:tmpl w:val="13A622E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9"/>
  </w:num>
  <w:num w:numId="2">
    <w:abstractNumId w:val="52"/>
  </w:num>
  <w:num w:numId="3">
    <w:abstractNumId w:val="58"/>
  </w:num>
  <w:num w:numId="4">
    <w:abstractNumId w:val="72"/>
  </w:num>
  <w:num w:numId="5">
    <w:abstractNumId w:val="35"/>
  </w:num>
  <w:num w:numId="6">
    <w:abstractNumId w:val="18"/>
  </w:num>
  <w:num w:numId="7">
    <w:abstractNumId w:val="37"/>
  </w:num>
  <w:num w:numId="8">
    <w:abstractNumId w:val="27"/>
  </w:num>
  <w:num w:numId="9">
    <w:abstractNumId w:val="30"/>
    <w:lvlOverride w:ilvl="0">
      <w:startOverride w:val="1"/>
    </w:lvlOverride>
  </w:num>
  <w:num w:numId="10">
    <w:abstractNumId w:val="60"/>
  </w:num>
  <w:num w:numId="11">
    <w:abstractNumId w:val="61"/>
  </w:num>
  <w:num w:numId="12">
    <w:abstractNumId w:val="2"/>
  </w:num>
  <w:num w:numId="13">
    <w:abstractNumId w:val="65"/>
  </w:num>
  <w:num w:numId="14">
    <w:abstractNumId w:val="36"/>
  </w:num>
  <w:num w:numId="15">
    <w:abstractNumId w:val="39"/>
  </w:num>
  <w:num w:numId="16">
    <w:abstractNumId w:val="3"/>
  </w:num>
  <w:num w:numId="17">
    <w:abstractNumId w:val="48"/>
  </w:num>
  <w:num w:numId="18">
    <w:abstractNumId w:val="5"/>
  </w:num>
  <w:num w:numId="19">
    <w:abstractNumId w:val="13"/>
  </w:num>
  <w:num w:numId="20">
    <w:abstractNumId w:val="17"/>
  </w:num>
  <w:num w:numId="21">
    <w:abstractNumId w:val="34"/>
  </w:num>
  <w:num w:numId="22">
    <w:abstractNumId w:val="69"/>
  </w:num>
  <w:num w:numId="23">
    <w:abstractNumId w:val="29"/>
  </w:num>
  <w:num w:numId="24">
    <w:abstractNumId w:val="8"/>
  </w:num>
  <w:num w:numId="25">
    <w:abstractNumId w:val="33"/>
  </w:num>
  <w:num w:numId="26">
    <w:abstractNumId w:val="40"/>
  </w:num>
  <w:num w:numId="27">
    <w:abstractNumId w:val="2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8">
    <w:abstractNumId w:val="43"/>
  </w:num>
  <w:num w:numId="29">
    <w:abstractNumId w:val="19"/>
  </w:num>
  <w:num w:numId="30">
    <w:abstractNumId w:val="59"/>
  </w:num>
  <w:num w:numId="31">
    <w:abstractNumId w:val="68"/>
  </w:num>
  <w:num w:numId="32">
    <w:abstractNumId w:val="22"/>
  </w:num>
  <w:num w:numId="33">
    <w:abstractNumId w:val="28"/>
  </w:num>
  <w:num w:numId="34">
    <w:abstractNumId w:val="62"/>
  </w:num>
  <w:num w:numId="35">
    <w:abstractNumId w:val="57"/>
  </w:num>
  <w:num w:numId="36">
    <w:abstractNumId w:val="42"/>
  </w:num>
  <w:num w:numId="37">
    <w:abstractNumId w:val="44"/>
  </w:num>
  <w:num w:numId="38">
    <w:abstractNumId w:val="16"/>
  </w:num>
  <w:num w:numId="39">
    <w:abstractNumId w:val="67"/>
  </w:num>
  <w:num w:numId="40">
    <w:abstractNumId w:val="7"/>
  </w:num>
  <w:num w:numId="41">
    <w:abstractNumId w:val="11"/>
  </w:num>
  <w:num w:numId="42">
    <w:abstractNumId w:val="71"/>
  </w:num>
  <w:num w:numId="43">
    <w:abstractNumId w:val="45"/>
  </w:num>
  <w:num w:numId="44">
    <w:abstractNumId w:val="64"/>
  </w:num>
  <w:num w:numId="45">
    <w:abstractNumId w:val="12"/>
  </w:num>
  <w:num w:numId="46">
    <w:abstractNumId w:val="14"/>
  </w:num>
  <w:num w:numId="47">
    <w:abstractNumId w:val="51"/>
  </w:num>
  <w:num w:numId="48">
    <w:abstractNumId w:val="50"/>
  </w:num>
  <w:num w:numId="49">
    <w:abstractNumId w:val="21"/>
  </w:num>
  <w:num w:numId="50">
    <w:abstractNumId w:val="56"/>
  </w:num>
  <w:num w:numId="51">
    <w:abstractNumId w:val="38"/>
  </w:num>
  <w:num w:numId="52">
    <w:abstractNumId w:val="15"/>
  </w:num>
  <w:num w:numId="53">
    <w:abstractNumId w:val="63"/>
  </w:num>
  <w:num w:numId="54">
    <w:abstractNumId w:val="0"/>
  </w:num>
  <w:num w:numId="55">
    <w:abstractNumId w:val="26"/>
  </w:num>
  <w:num w:numId="56">
    <w:abstractNumId w:val="49"/>
  </w:num>
  <w:num w:numId="57">
    <w:abstractNumId w:val="54"/>
  </w:num>
  <w:num w:numId="58">
    <w:abstractNumId w:val="53"/>
  </w:num>
  <w:num w:numId="59">
    <w:abstractNumId w:val="47"/>
  </w:num>
  <w:num w:numId="60">
    <w:abstractNumId w:val="46"/>
  </w:num>
  <w:num w:numId="61">
    <w:abstractNumId w:val="32"/>
  </w:num>
  <w:num w:numId="62">
    <w:abstractNumId w:val="24"/>
  </w:num>
  <w:num w:numId="63">
    <w:abstractNumId w:val="4"/>
  </w:num>
  <w:num w:numId="64">
    <w:abstractNumId w:val="41"/>
  </w:num>
  <w:num w:numId="65">
    <w:abstractNumId w:val="66"/>
  </w:num>
  <w:num w:numId="66">
    <w:abstractNumId w:val="55"/>
  </w:num>
  <w:num w:numId="67">
    <w:abstractNumId w:val="70"/>
  </w:num>
  <w:num w:numId="68">
    <w:abstractNumId w:val="31"/>
  </w:num>
  <w:num w:numId="69">
    <w:abstractNumId w:val="20"/>
  </w:num>
  <w:num w:numId="70">
    <w:abstractNumId w:val="1"/>
  </w:num>
  <w:num w:numId="71">
    <w:abstractNumId w:val="23"/>
  </w:num>
  <w:num w:numId="72">
    <w:abstractNumId w:val="6"/>
  </w:num>
  <w:num w:numId="73">
    <w:abstractNumId w:val="10"/>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3A1A"/>
    <w:rsid w:val="0000289B"/>
    <w:rsid w:val="00004378"/>
    <w:rsid w:val="00004500"/>
    <w:rsid w:val="0000687D"/>
    <w:rsid w:val="00007102"/>
    <w:rsid w:val="00013893"/>
    <w:rsid w:val="00014CC9"/>
    <w:rsid w:val="000434E9"/>
    <w:rsid w:val="00047D78"/>
    <w:rsid w:val="00050B23"/>
    <w:rsid w:val="000511C4"/>
    <w:rsid w:val="000541AB"/>
    <w:rsid w:val="000556D1"/>
    <w:rsid w:val="000572DC"/>
    <w:rsid w:val="00067975"/>
    <w:rsid w:val="000702CE"/>
    <w:rsid w:val="000771B5"/>
    <w:rsid w:val="00080142"/>
    <w:rsid w:val="00081CE3"/>
    <w:rsid w:val="00082AAE"/>
    <w:rsid w:val="00083EC7"/>
    <w:rsid w:val="00084A9B"/>
    <w:rsid w:val="00085F59"/>
    <w:rsid w:val="000872AB"/>
    <w:rsid w:val="0008756F"/>
    <w:rsid w:val="00091065"/>
    <w:rsid w:val="00093CCF"/>
    <w:rsid w:val="000A15B2"/>
    <w:rsid w:val="000A5165"/>
    <w:rsid w:val="000B29F6"/>
    <w:rsid w:val="000C2187"/>
    <w:rsid w:val="000D5C7A"/>
    <w:rsid w:val="000E1EBB"/>
    <w:rsid w:val="000E55B9"/>
    <w:rsid w:val="000E70A6"/>
    <w:rsid w:val="000F550C"/>
    <w:rsid w:val="000F6345"/>
    <w:rsid w:val="0010631D"/>
    <w:rsid w:val="00126D21"/>
    <w:rsid w:val="001434E4"/>
    <w:rsid w:val="001441B1"/>
    <w:rsid w:val="00146E02"/>
    <w:rsid w:val="00151EC8"/>
    <w:rsid w:val="00155219"/>
    <w:rsid w:val="00163C70"/>
    <w:rsid w:val="00164284"/>
    <w:rsid w:val="001647E5"/>
    <w:rsid w:val="00170CEE"/>
    <w:rsid w:val="001735E8"/>
    <w:rsid w:val="001742FC"/>
    <w:rsid w:val="001761DD"/>
    <w:rsid w:val="001767FD"/>
    <w:rsid w:val="00176D85"/>
    <w:rsid w:val="001853C7"/>
    <w:rsid w:val="00194CFE"/>
    <w:rsid w:val="001973E4"/>
    <w:rsid w:val="001A6FA0"/>
    <w:rsid w:val="001B2B27"/>
    <w:rsid w:val="001B5A8B"/>
    <w:rsid w:val="001C1CF5"/>
    <w:rsid w:val="001C2D87"/>
    <w:rsid w:val="001C39F8"/>
    <w:rsid w:val="001C4E4A"/>
    <w:rsid w:val="001C7550"/>
    <w:rsid w:val="001C75DE"/>
    <w:rsid w:val="001D296F"/>
    <w:rsid w:val="001E1566"/>
    <w:rsid w:val="001E2A47"/>
    <w:rsid w:val="001E3A71"/>
    <w:rsid w:val="001E4884"/>
    <w:rsid w:val="001E4EE9"/>
    <w:rsid w:val="00214181"/>
    <w:rsid w:val="0022664C"/>
    <w:rsid w:val="002304EC"/>
    <w:rsid w:val="00231CDB"/>
    <w:rsid w:val="00232EFA"/>
    <w:rsid w:val="002612F3"/>
    <w:rsid w:val="00264A4D"/>
    <w:rsid w:val="00265940"/>
    <w:rsid w:val="00273D96"/>
    <w:rsid w:val="002752EC"/>
    <w:rsid w:val="002766C5"/>
    <w:rsid w:val="00276F39"/>
    <w:rsid w:val="002773BB"/>
    <w:rsid w:val="002813C6"/>
    <w:rsid w:val="00285337"/>
    <w:rsid w:val="00286BE7"/>
    <w:rsid w:val="00290812"/>
    <w:rsid w:val="00295DF6"/>
    <w:rsid w:val="002969C4"/>
    <w:rsid w:val="002A375D"/>
    <w:rsid w:val="002B0151"/>
    <w:rsid w:val="002B1654"/>
    <w:rsid w:val="002C66BB"/>
    <w:rsid w:val="002D2CEF"/>
    <w:rsid w:val="002D4A56"/>
    <w:rsid w:val="002E1AB5"/>
    <w:rsid w:val="002E2405"/>
    <w:rsid w:val="002E47A2"/>
    <w:rsid w:val="002F2651"/>
    <w:rsid w:val="002F53A3"/>
    <w:rsid w:val="002F574E"/>
    <w:rsid w:val="00316911"/>
    <w:rsid w:val="00321A64"/>
    <w:rsid w:val="00322B62"/>
    <w:rsid w:val="00327E39"/>
    <w:rsid w:val="00336026"/>
    <w:rsid w:val="00340A88"/>
    <w:rsid w:val="00340CD5"/>
    <w:rsid w:val="00344D44"/>
    <w:rsid w:val="00346F61"/>
    <w:rsid w:val="003561C9"/>
    <w:rsid w:val="0035641F"/>
    <w:rsid w:val="003644CA"/>
    <w:rsid w:val="00366582"/>
    <w:rsid w:val="00366A88"/>
    <w:rsid w:val="00386BF0"/>
    <w:rsid w:val="003922E3"/>
    <w:rsid w:val="00395594"/>
    <w:rsid w:val="003A3D52"/>
    <w:rsid w:val="003A56DA"/>
    <w:rsid w:val="003B19A0"/>
    <w:rsid w:val="003B1F82"/>
    <w:rsid w:val="003B2638"/>
    <w:rsid w:val="003C1D01"/>
    <w:rsid w:val="003C70BC"/>
    <w:rsid w:val="003C7238"/>
    <w:rsid w:val="003D39E0"/>
    <w:rsid w:val="003D7E84"/>
    <w:rsid w:val="003E1645"/>
    <w:rsid w:val="003F5E5C"/>
    <w:rsid w:val="003F6834"/>
    <w:rsid w:val="00412FD6"/>
    <w:rsid w:val="00432309"/>
    <w:rsid w:val="00432A3D"/>
    <w:rsid w:val="004416A8"/>
    <w:rsid w:val="004440E2"/>
    <w:rsid w:val="00445BC4"/>
    <w:rsid w:val="00451222"/>
    <w:rsid w:val="004531F7"/>
    <w:rsid w:val="0045723F"/>
    <w:rsid w:val="00462F89"/>
    <w:rsid w:val="004728FC"/>
    <w:rsid w:val="004866A4"/>
    <w:rsid w:val="00490B55"/>
    <w:rsid w:val="004914C3"/>
    <w:rsid w:val="004970C0"/>
    <w:rsid w:val="004A0EA9"/>
    <w:rsid w:val="004A2425"/>
    <w:rsid w:val="004A59A8"/>
    <w:rsid w:val="004A6971"/>
    <w:rsid w:val="004B011C"/>
    <w:rsid w:val="004B1DFA"/>
    <w:rsid w:val="004B753C"/>
    <w:rsid w:val="004C3518"/>
    <w:rsid w:val="004D4AA5"/>
    <w:rsid w:val="004D747E"/>
    <w:rsid w:val="004E3DCB"/>
    <w:rsid w:val="004E5C2F"/>
    <w:rsid w:val="004F1DB2"/>
    <w:rsid w:val="004F5F12"/>
    <w:rsid w:val="005020A3"/>
    <w:rsid w:val="0050364A"/>
    <w:rsid w:val="0050399A"/>
    <w:rsid w:val="00507A17"/>
    <w:rsid w:val="0051077C"/>
    <w:rsid w:val="00512DA2"/>
    <w:rsid w:val="00516D54"/>
    <w:rsid w:val="0053753B"/>
    <w:rsid w:val="0054020D"/>
    <w:rsid w:val="00544050"/>
    <w:rsid w:val="00554D82"/>
    <w:rsid w:val="00556BFF"/>
    <w:rsid w:val="00565621"/>
    <w:rsid w:val="0057351F"/>
    <w:rsid w:val="00574642"/>
    <w:rsid w:val="00580B64"/>
    <w:rsid w:val="00583BA5"/>
    <w:rsid w:val="00590247"/>
    <w:rsid w:val="005940FE"/>
    <w:rsid w:val="00597BDE"/>
    <w:rsid w:val="005A3A04"/>
    <w:rsid w:val="005A6159"/>
    <w:rsid w:val="005B12F4"/>
    <w:rsid w:val="005C3137"/>
    <w:rsid w:val="005C5562"/>
    <w:rsid w:val="005D6BEA"/>
    <w:rsid w:val="005E2430"/>
    <w:rsid w:val="005E3ADA"/>
    <w:rsid w:val="005E7D0E"/>
    <w:rsid w:val="006001AE"/>
    <w:rsid w:val="00605655"/>
    <w:rsid w:val="006062A8"/>
    <w:rsid w:val="00612540"/>
    <w:rsid w:val="0061265D"/>
    <w:rsid w:val="0061653D"/>
    <w:rsid w:val="00622E20"/>
    <w:rsid w:val="006305CE"/>
    <w:rsid w:val="00636F7E"/>
    <w:rsid w:val="00637797"/>
    <w:rsid w:val="006407EB"/>
    <w:rsid w:val="006442C2"/>
    <w:rsid w:val="006502E8"/>
    <w:rsid w:val="00654FF4"/>
    <w:rsid w:val="0065597E"/>
    <w:rsid w:val="006566AE"/>
    <w:rsid w:val="0066037F"/>
    <w:rsid w:val="00661C52"/>
    <w:rsid w:val="00661E9E"/>
    <w:rsid w:val="00663D6C"/>
    <w:rsid w:val="0066584F"/>
    <w:rsid w:val="00667BF8"/>
    <w:rsid w:val="00670946"/>
    <w:rsid w:val="0067289A"/>
    <w:rsid w:val="00672FA6"/>
    <w:rsid w:val="00680282"/>
    <w:rsid w:val="00692664"/>
    <w:rsid w:val="006931BE"/>
    <w:rsid w:val="00695EC3"/>
    <w:rsid w:val="006A416B"/>
    <w:rsid w:val="006A437C"/>
    <w:rsid w:val="006A789D"/>
    <w:rsid w:val="006B5462"/>
    <w:rsid w:val="006B6F63"/>
    <w:rsid w:val="006B73C3"/>
    <w:rsid w:val="006C42DD"/>
    <w:rsid w:val="006C5922"/>
    <w:rsid w:val="006F0939"/>
    <w:rsid w:val="006F656D"/>
    <w:rsid w:val="006F72B0"/>
    <w:rsid w:val="006F74F4"/>
    <w:rsid w:val="006F7C7C"/>
    <w:rsid w:val="00700512"/>
    <w:rsid w:val="00704A05"/>
    <w:rsid w:val="007067E3"/>
    <w:rsid w:val="007168BD"/>
    <w:rsid w:val="007219CE"/>
    <w:rsid w:val="00746199"/>
    <w:rsid w:val="00747BFF"/>
    <w:rsid w:val="0075274C"/>
    <w:rsid w:val="00756C0A"/>
    <w:rsid w:val="00760215"/>
    <w:rsid w:val="007623A0"/>
    <w:rsid w:val="00766E89"/>
    <w:rsid w:val="007676F4"/>
    <w:rsid w:val="00772552"/>
    <w:rsid w:val="00782085"/>
    <w:rsid w:val="00795FE5"/>
    <w:rsid w:val="00796B5E"/>
    <w:rsid w:val="00797FC5"/>
    <w:rsid w:val="007A0706"/>
    <w:rsid w:val="007A31A6"/>
    <w:rsid w:val="007B3384"/>
    <w:rsid w:val="007D3589"/>
    <w:rsid w:val="007D44A4"/>
    <w:rsid w:val="007E7A02"/>
    <w:rsid w:val="007F4022"/>
    <w:rsid w:val="00806608"/>
    <w:rsid w:val="008100C4"/>
    <w:rsid w:val="008175DB"/>
    <w:rsid w:val="008319AC"/>
    <w:rsid w:val="00831DAB"/>
    <w:rsid w:val="00836123"/>
    <w:rsid w:val="008369EA"/>
    <w:rsid w:val="00841EA7"/>
    <w:rsid w:val="008462B6"/>
    <w:rsid w:val="00853C5D"/>
    <w:rsid w:val="008544EA"/>
    <w:rsid w:val="00854DD9"/>
    <w:rsid w:val="008660BC"/>
    <w:rsid w:val="00870DEC"/>
    <w:rsid w:val="00871432"/>
    <w:rsid w:val="008733F8"/>
    <w:rsid w:val="00873A58"/>
    <w:rsid w:val="008775B9"/>
    <w:rsid w:val="00885E96"/>
    <w:rsid w:val="00890E35"/>
    <w:rsid w:val="00894B75"/>
    <w:rsid w:val="008A65CA"/>
    <w:rsid w:val="008A6800"/>
    <w:rsid w:val="008B6F77"/>
    <w:rsid w:val="008C4EC7"/>
    <w:rsid w:val="008C60B8"/>
    <w:rsid w:val="008C6C7C"/>
    <w:rsid w:val="008C7312"/>
    <w:rsid w:val="008E16E2"/>
    <w:rsid w:val="008E36F0"/>
    <w:rsid w:val="008E5F18"/>
    <w:rsid w:val="008F11FE"/>
    <w:rsid w:val="008F210F"/>
    <w:rsid w:val="00904625"/>
    <w:rsid w:val="009070A7"/>
    <w:rsid w:val="00914C32"/>
    <w:rsid w:val="00916575"/>
    <w:rsid w:val="00917465"/>
    <w:rsid w:val="0092302C"/>
    <w:rsid w:val="00923558"/>
    <w:rsid w:val="00930D81"/>
    <w:rsid w:val="00943368"/>
    <w:rsid w:val="009438FA"/>
    <w:rsid w:val="00944D7A"/>
    <w:rsid w:val="009455E2"/>
    <w:rsid w:val="00964D6C"/>
    <w:rsid w:val="0097451A"/>
    <w:rsid w:val="009779A2"/>
    <w:rsid w:val="00980704"/>
    <w:rsid w:val="00986578"/>
    <w:rsid w:val="00990888"/>
    <w:rsid w:val="009929B6"/>
    <w:rsid w:val="00992EB2"/>
    <w:rsid w:val="009A064B"/>
    <w:rsid w:val="009A12C1"/>
    <w:rsid w:val="009A775C"/>
    <w:rsid w:val="009B1491"/>
    <w:rsid w:val="009B7BA4"/>
    <w:rsid w:val="009C192B"/>
    <w:rsid w:val="009C27DA"/>
    <w:rsid w:val="009C604C"/>
    <w:rsid w:val="009D257A"/>
    <w:rsid w:val="009D36C2"/>
    <w:rsid w:val="009E7BD6"/>
    <w:rsid w:val="009F0F53"/>
    <w:rsid w:val="009F4267"/>
    <w:rsid w:val="00A0201C"/>
    <w:rsid w:val="00A02FB2"/>
    <w:rsid w:val="00A0321B"/>
    <w:rsid w:val="00A05968"/>
    <w:rsid w:val="00A228C6"/>
    <w:rsid w:val="00A35A94"/>
    <w:rsid w:val="00A37B1E"/>
    <w:rsid w:val="00A43539"/>
    <w:rsid w:val="00A518AB"/>
    <w:rsid w:val="00A54F96"/>
    <w:rsid w:val="00A55D20"/>
    <w:rsid w:val="00A70B0F"/>
    <w:rsid w:val="00A86CB1"/>
    <w:rsid w:val="00AA77AD"/>
    <w:rsid w:val="00AB2456"/>
    <w:rsid w:val="00AB488F"/>
    <w:rsid w:val="00AB7469"/>
    <w:rsid w:val="00AC1D96"/>
    <w:rsid w:val="00AD5EF3"/>
    <w:rsid w:val="00AD7567"/>
    <w:rsid w:val="00AD7AD6"/>
    <w:rsid w:val="00AE1F83"/>
    <w:rsid w:val="00AE4E30"/>
    <w:rsid w:val="00AF6D82"/>
    <w:rsid w:val="00B1293C"/>
    <w:rsid w:val="00B16C2D"/>
    <w:rsid w:val="00B16C3F"/>
    <w:rsid w:val="00B26B4A"/>
    <w:rsid w:val="00B34565"/>
    <w:rsid w:val="00B379A0"/>
    <w:rsid w:val="00B43233"/>
    <w:rsid w:val="00B50EA2"/>
    <w:rsid w:val="00B52ED9"/>
    <w:rsid w:val="00B561A0"/>
    <w:rsid w:val="00B57B9D"/>
    <w:rsid w:val="00B64065"/>
    <w:rsid w:val="00B66864"/>
    <w:rsid w:val="00B7658B"/>
    <w:rsid w:val="00B76FC3"/>
    <w:rsid w:val="00B8182F"/>
    <w:rsid w:val="00B93D80"/>
    <w:rsid w:val="00B96A12"/>
    <w:rsid w:val="00BA2275"/>
    <w:rsid w:val="00BA32ED"/>
    <w:rsid w:val="00BA37D3"/>
    <w:rsid w:val="00BB189C"/>
    <w:rsid w:val="00BC10BB"/>
    <w:rsid w:val="00BC1355"/>
    <w:rsid w:val="00BC1B37"/>
    <w:rsid w:val="00BC6B3E"/>
    <w:rsid w:val="00BC7386"/>
    <w:rsid w:val="00BC7BB3"/>
    <w:rsid w:val="00BD6AC0"/>
    <w:rsid w:val="00BD70BE"/>
    <w:rsid w:val="00BE1E7C"/>
    <w:rsid w:val="00BE3C4E"/>
    <w:rsid w:val="00BE5FAC"/>
    <w:rsid w:val="00BE7CEC"/>
    <w:rsid w:val="00BF026B"/>
    <w:rsid w:val="00BF6970"/>
    <w:rsid w:val="00C1196F"/>
    <w:rsid w:val="00C15E12"/>
    <w:rsid w:val="00C21541"/>
    <w:rsid w:val="00C2187A"/>
    <w:rsid w:val="00C23726"/>
    <w:rsid w:val="00C24B2C"/>
    <w:rsid w:val="00C2552C"/>
    <w:rsid w:val="00C41920"/>
    <w:rsid w:val="00C41EEF"/>
    <w:rsid w:val="00C427C4"/>
    <w:rsid w:val="00C44250"/>
    <w:rsid w:val="00C44C5F"/>
    <w:rsid w:val="00C472E0"/>
    <w:rsid w:val="00C47BE9"/>
    <w:rsid w:val="00C519B8"/>
    <w:rsid w:val="00C53574"/>
    <w:rsid w:val="00C6570C"/>
    <w:rsid w:val="00C66808"/>
    <w:rsid w:val="00C743AE"/>
    <w:rsid w:val="00C90DB7"/>
    <w:rsid w:val="00C955F8"/>
    <w:rsid w:val="00CA5B06"/>
    <w:rsid w:val="00CA7181"/>
    <w:rsid w:val="00CD072F"/>
    <w:rsid w:val="00CD4D3B"/>
    <w:rsid w:val="00CE5611"/>
    <w:rsid w:val="00CE7B96"/>
    <w:rsid w:val="00CF065B"/>
    <w:rsid w:val="00D0018D"/>
    <w:rsid w:val="00D046E9"/>
    <w:rsid w:val="00D07B59"/>
    <w:rsid w:val="00D13A1A"/>
    <w:rsid w:val="00D13D0E"/>
    <w:rsid w:val="00D143AB"/>
    <w:rsid w:val="00D25011"/>
    <w:rsid w:val="00D269DE"/>
    <w:rsid w:val="00D36FAA"/>
    <w:rsid w:val="00D43F92"/>
    <w:rsid w:val="00D447F7"/>
    <w:rsid w:val="00D4581F"/>
    <w:rsid w:val="00D542F3"/>
    <w:rsid w:val="00D60175"/>
    <w:rsid w:val="00D60AA3"/>
    <w:rsid w:val="00D63BD0"/>
    <w:rsid w:val="00D7657E"/>
    <w:rsid w:val="00D830EF"/>
    <w:rsid w:val="00D8659F"/>
    <w:rsid w:val="00D910EC"/>
    <w:rsid w:val="00D94115"/>
    <w:rsid w:val="00DA0B9E"/>
    <w:rsid w:val="00DB3407"/>
    <w:rsid w:val="00DB4EF2"/>
    <w:rsid w:val="00DD2847"/>
    <w:rsid w:val="00DE5E90"/>
    <w:rsid w:val="00DF494E"/>
    <w:rsid w:val="00E0733F"/>
    <w:rsid w:val="00E107DE"/>
    <w:rsid w:val="00E12E72"/>
    <w:rsid w:val="00E1651D"/>
    <w:rsid w:val="00E2534F"/>
    <w:rsid w:val="00E30B85"/>
    <w:rsid w:val="00E3243F"/>
    <w:rsid w:val="00E4512B"/>
    <w:rsid w:val="00E52510"/>
    <w:rsid w:val="00E52C50"/>
    <w:rsid w:val="00E66E08"/>
    <w:rsid w:val="00E741F9"/>
    <w:rsid w:val="00E77E19"/>
    <w:rsid w:val="00E811F3"/>
    <w:rsid w:val="00E81645"/>
    <w:rsid w:val="00E83CB2"/>
    <w:rsid w:val="00E842A5"/>
    <w:rsid w:val="00E85187"/>
    <w:rsid w:val="00E9066F"/>
    <w:rsid w:val="00E946C4"/>
    <w:rsid w:val="00EA56F3"/>
    <w:rsid w:val="00EB2775"/>
    <w:rsid w:val="00EB6BAB"/>
    <w:rsid w:val="00EC05A3"/>
    <w:rsid w:val="00EC0A4D"/>
    <w:rsid w:val="00EC5A14"/>
    <w:rsid w:val="00EC715D"/>
    <w:rsid w:val="00ED145B"/>
    <w:rsid w:val="00ED1912"/>
    <w:rsid w:val="00ED54C8"/>
    <w:rsid w:val="00ED775D"/>
    <w:rsid w:val="00EE5E24"/>
    <w:rsid w:val="00EE667C"/>
    <w:rsid w:val="00EF3C5F"/>
    <w:rsid w:val="00EF655D"/>
    <w:rsid w:val="00EF6570"/>
    <w:rsid w:val="00F20D60"/>
    <w:rsid w:val="00F2337B"/>
    <w:rsid w:val="00F3180A"/>
    <w:rsid w:val="00F330CD"/>
    <w:rsid w:val="00F3757F"/>
    <w:rsid w:val="00F53AB7"/>
    <w:rsid w:val="00F54D6B"/>
    <w:rsid w:val="00F66AA9"/>
    <w:rsid w:val="00F67303"/>
    <w:rsid w:val="00F67513"/>
    <w:rsid w:val="00F7131D"/>
    <w:rsid w:val="00F7455E"/>
    <w:rsid w:val="00F845CB"/>
    <w:rsid w:val="00F853D7"/>
    <w:rsid w:val="00F96E10"/>
    <w:rsid w:val="00FB397B"/>
    <w:rsid w:val="00FB593C"/>
    <w:rsid w:val="00FB6C0C"/>
    <w:rsid w:val="00FC19CD"/>
    <w:rsid w:val="00FC505E"/>
    <w:rsid w:val="00FC7849"/>
    <w:rsid w:val="00FD5434"/>
    <w:rsid w:val="00FE481D"/>
    <w:rsid w:val="00FF0C5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89207D1-4661-4152-BFC5-347C10D2F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36123"/>
    <w:pPr>
      <w:spacing w:after="160" w:line="259" w:lineRule="auto"/>
    </w:pPr>
    <w:rPr>
      <w:sz w:val="22"/>
      <w:szCs w:val="22"/>
      <w:lang w:eastAsia="en-US"/>
    </w:rPr>
  </w:style>
  <w:style w:type="paragraph" w:styleId="Naslov1">
    <w:name w:val="heading 1"/>
    <w:basedOn w:val="Navaden"/>
    <w:next w:val="Navaden"/>
    <w:link w:val="Naslov1Znak"/>
    <w:uiPriority w:val="9"/>
    <w:qFormat/>
    <w:rsid w:val="00B4323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4">
    <w:name w:val="heading 4"/>
    <w:aliases w:val="Grafika"/>
    <w:basedOn w:val="Navaden"/>
    <w:next w:val="Odstavek"/>
    <w:link w:val="Naslov4Znak"/>
    <w:rsid w:val="000556D1"/>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9"/>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4A6971"/>
    <w:rPr>
      <w:sz w:val="22"/>
      <w:szCs w:val="22"/>
      <w:lang w:eastAsia="en-US"/>
    </w:rPr>
  </w:style>
  <w:style w:type="table" w:styleId="Tabelamrea">
    <w:name w:val="Table Grid"/>
    <w:basedOn w:val="Navadnatabela"/>
    <w:uiPriority w:val="39"/>
    <w:rsid w:val="000045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4Znak">
    <w:name w:val="Naslov 4 Znak"/>
    <w:aliases w:val="Grafika Znak"/>
    <w:basedOn w:val="Privzetapisavaodstavka"/>
    <w:link w:val="Naslov4"/>
    <w:rsid w:val="000556D1"/>
    <w:rPr>
      <w:rFonts w:ascii="Arial" w:eastAsia="Times New Roman" w:hAnsi="Arial" w:cs="Arial"/>
      <w:bCs/>
      <w:color w:val="000000"/>
      <w:sz w:val="22"/>
      <w:szCs w:val="27"/>
    </w:rPr>
  </w:style>
  <w:style w:type="numbering" w:customStyle="1" w:styleId="Brezseznama1">
    <w:name w:val="Brez seznama1"/>
    <w:next w:val="Brezseznama"/>
    <w:uiPriority w:val="99"/>
    <w:semiHidden/>
    <w:unhideWhenUsed/>
    <w:rsid w:val="000556D1"/>
  </w:style>
  <w:style w:type="numbering" w:customStyle="1" w:styleId="Brezseznama11">
    <w:name w:val="Brez seznama11"/>
    <w:next w:val="Brezseznama"/>
    <w:uiPriority w:val="99"/>
    <w:semiHidden/>
    <w:unhideWhenUsed/>
    <w:rsid w:val="000556D1"/>
  </w:style>
  <w:style w:type="paragraph" w:customStyle="1" w:styleId="Alinejazarkovnotoko">
    <w:name w:val="Alineja za črkovno točko"/>
    <w:basedOn w:val="Alineazatevilnotoko"/>
    <w:link w:val="AlinejazarkovnotokoZnak"/>
    <w:qFormat/>
    <w:rsid w:val="000556D1"/>
  </w:style>
  <w:style w:type="paragraph" w:customStyle="1" w:styleId="Vrstapredpisa">
    <w:name w:val="Vrsta predpisa"/>
    <w:basedOn w:val="Navaden"/>
    <w:link w:val="VrstapredpisaZnak"/>
    <w:qFormat/>
    <w:rsid w:val="000556D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0556D1"/>
    <w:rPr>
      <w:rFonts w:ascii="Arial" w:eastAsia="Times New Roman" w:hAnsi="Arial" w:cs="Arial"/>
      <w:b/>
      <w:bCs/>
      <w:color w:val="000000"/>
      <w:spacing w:val="40"/>
      <w:sz w:val="22"/>
      <w:szCs w:val="22"/>
    </w:rPr>
  </w:style>
  <w:style w:type="paragraph" w:customStyle="1" w:styleId="len">
    <w:name w:val="Člen"/>
    <w:basedOn w:val="Navaden"/>
    <w:link w:val="lenZnak"/>
    <w:qFormat/>
    <w:rsid w:val="000556D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0556D1"/>
    <w:pPr>
      <w:widowControl w:val="0"/>
      <w:numPr>
        <w:ilvl w:val="2"/>
        <w:numId w:val="28"/>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0556D1"/>
    <w:rPr>
      <w:rFonts w:ascii="Arial" w:eastAsia="Times New Roman" w:hAnsi="Arial" w:cs="Arial"/>
      <w:b/>
      <w:sz w:val="22"/>
      <w:szCs w:val="22"/>
    </w:rPr>
  </w:style>
  <w:style w:type="paragraph" w:customStyle="1" w:styleId="Odstavek">
    <w:name w:val="Odstavek"/>
    <w:basedOn w:val="Navaden"/>
    <w:link w:val="OdstavekZnak"/>
    <w:qFormat/>
    <w:rsid w:val="000556D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0556D1"/>
    <w:pPr>
      <w:spacing w:before="480"/>
    </w:pPr>
  </w:style>
  <w:style w:type="character" w:customStyle="1" w:styleId="OdstavekZnak">
    <w:name w:val="Odstavek Znak"/>
    <w:link w:val="Odstavek"/>
    <w:rsid w:val="000556D1"/>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0556D1"/>
    <w:rPr>
      <w:rFonts w:ascii="Arial" w:eastAsia="Times New Roman" w:hAnsi="Arial" w:cs="Arial"/>
      <w:sz w:val="22"/>
      <w:szCs w:val="22"/>
    </w:rPr>
  </w:style>
  <w:style w:type="paragraph" w:customStyle="1" w:styleId="rkovnatokazatevilnotokoa2">
    <w:name w:val="Črkovna točka za številčno točko (a)"/>
    <w:basedOn w:val="rkovnatokazatevilnotoko"/>
    <w:rsid w:val="000556D1"/>
    <w:pPr>
      <w:numPr>
        <w:numId w:val="22"/>
      </w:numPr>
      <w:tabs>
        <w:tab w:val="clear" w:pos="782"/>
      </w:tabs>
      <w:ind w:left="360" w:hanging="360"/>
    </w:pPr>
  </w:style>
  <w:style w:type="paragraph" w:customStyle="1" w:styleId="Prehodneinkoncnedolocbe">
    <w:name w:val="Prehodne in koncne dolocbe"/>
    <w:basedOn w:val="Navaden"/>
    <w:rsid w:val="000556D1"/>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semiHidden/>
    <w:unhideWhenUsed/>
    <w:rsid w:val="000556D1"/>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uiPriority w:val="99"/>
    <w:semiHidden/>
    <w:rsid w:val="000556D1"/>
    <w:rPr>
      <w:rFonts w:ascii="Tahoma" w:eastAsia="Times New Roman" w:hAnsi="Tahoma" w:cs="Tahoma"/>
      <w:sz w:val="16"/>
      <w:szCs w:val="16"/>
    </w:rPr>
  </w:style>
  <w:style w:type="paragraph" w:customStyle="1" w:styleId="Del">
    <w:name w:val="Del"/>
    <w:basedOn w:val="Poglavje"/>
    <w:link w:val="DelZnak"/>
    <w:qFormat/>
    <w:rsid w:val="000556D1"/>
    <w:pPr>
      <w:spacing w:before="480" w:after="0" w:line="240" w:lineRule="auto"/>
      <w:outlineLvl w:val="9"/>
    </w:pPr>
    <w:rPr>
      <w:b w:val="0"/>
    </w:rPr>
  </w:style>
  <w:style w:type="paragraph" w:customStyle="1" w:styleId="Naslovnadlenom">
    <w:name w:val="Naslov nad členom"/>
    <w:basedOn w:val="Navaden"/>
    <w:link w:val="NaslovnadlenomZnak"/>
    <w:qFormat/>
    <w:rsid w:val="000556D1"/>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0556D1"/>
    <w:rPr>
      <w:rFonts w:ascii="Arial" w:eastAsia="Times New Roman" w:hAnsi="Arial" w:cs="Arial"/>
      <w:sz w:val="22"/>
      <w:szCs w:val="22"/>
    </w:rPr>
  </w:style>
  <w:style w:type="character" w:customStyle="1" w:styleId="NaslovnadlenomZnak">
    <w:name w:val="Naslov nad členom Znak"/>
    <w:link w:val="Naslovnadlenom"/>
    <w:rsid w:val="000556D1"/>
    <w:rPr>
      <w:rFonts w:ascii="Arial" w:eastAsia="Times New Roman" w:hAnsi="Arial" w:cs="Arial"/>
      <w:b/>
      <w:sz w:val="22"/>
      <w:szCs w:val="22"/>
    </w:rPr>
  </w:style>
  <w:style w:type="paragraph" w:customStyle="1" w:styleId="Nazivpodpisnika">
    <w:name w:val="Naziv podpisnika"/>
    <w:basedOn w:val="Navaden"/>
    <w:link w:val="NazivpodpisnikaZnak"/>
    <w:rsid w:val="000556D1"/>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0556D1"/>
    <w:rPr>
      <w:rFonts w:ascii="Arial" w:eastAsia="Times New Roman" w:hAnsi="Arial" w:cs="Arial"/>
      <w:sz w:val="22"/>
      <w:szCs w:val="22"/>
    </w:rPr>
  </w:style>
  <w:style w:type="paragraph" w:customStyle="1" w:styleId="Alineazatevilnotoko">
    <w:name w:val="Alinea za številčno točko"/>
    <w:basedOn w:val="Alineazaodstavkom"/>
    <w:link w:val="AlineazatevilnotokoZnak"/>
    <w:qFormat/>
    <w:rsid w:val="000556D1"/>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0556D1"/>
    <w:pPr>
      <w:numPr>
        <w:numId w:val="28"/>
      </w:numPr>
      <w:spacing w:after="0" w:line="240" w:lineRule="auto"/>
      <w:jc w:val="both"/>
    </w:pPr>
    <w:rPr>
      <w:rFonts w:ascii="Arial" w:eastAsia="Times New Roman" w:hAnsi="Arial" w:cs="Arial"/>
      <w:lang w:eastAsia="sl-SI"/>
    </w:rPr>
  </w:style>
  <w:style w:type="character" w:customStyle="1" w:styleId="AlineazatevilnotokoZnak">
    <w:name w:val="Alinea za številčno točko Znak"/>
    <w:basedOn w:val="rkovnatokazaodstavkomZnak"/>
    <w:link w:val="Alineazatevilnotoko"/>
    <w:rsid w:val="000556D1"/>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0556D1"/>
    <w:pPr>
      <w:numPr>
        <w:numId w:val="23"/>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0556D1"/>
    <w:rPr>
      <w:rFonts w:ascii="Arial" w:eastAsia="Times New Roman" w:hAnsi="Arial" w:cs="Arial"/>
      <w:sz w:val="22"/>
      <w:szCs w:val="22"/>
    </w:rPr>
  </w:style>
  <w:style w:type="character" w:customStyle="1" w:styleId="rkovnatokazatevilnotokoZnak">
    <w:name w:val="Črkovna točka za številčno točko Znak"/>
    <w:link w:val="rkovnatokazatevilnotoko"/>
    <w:rsid w:val="000556D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0556D1"/>
    <w:pPr>
      <w:spacing w:before="480"/>
    </w:pPr>
  </w:style>
  <w:style w:type="paragraph" w:customStyle="1" w:styleId="Datumsprejetja">
    <w:name w:val="Datum sprejetja"/>
    <w:basedOn w:val="Navaden"/>
    <w:link w:val="DatumsprejetjaZnak"/>
    <w:qFormat/>
    <w:rsid w:val="000556D1"/>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0556D1"/>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0556D1"/>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0556D1"/>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0556D1"/>
    <w:rPr>
      <w:rFonts w:ascii="Arial" w:eastAsia="Times New Roman" w:hAnsi="Arial" w:cs="Arial"/>
      <w:sz w:val="22"/>
      <w:szCs w:val="22"/>
    </w:rPr>
  </w:style>
  <w:style w:type="paragraph" w:customStyle="1" w:styleId="lennaslov">
    <w:name w:val="Člen_naslov"/>
    <w:basedOn w:val="len"/>
    <w:qFormat/>
    <w:rsid w:val="000556D1"/>
    <w:pPr>
      <w:spacing w:before="0"/>
    </w:pPr>
  </w:style>
  <w:style w:type="character" w:customStyle="1" w:styleId="PravnapodlagaZnak">
    <w:name w:val="Pravna podlaga Znak"/>
    <w:basedOn w:val="OdstavekZnak"/>
    <w:link w:val="Pravnapodlaga"/>
    <w:rsid w:val="000556D1"/>
    <w:rPr>
      <w:rFonts w:ascii="Arial" w:eastAsia="Times New Roman" w:hAnsi="Arial" w:cs="Arial"/>
      <w:sz w:val="22"/>
      <w:szCs w:val="22"/>
    </w:rPr>
  </w:style>
  <w:style w:type="paragraph" w:customStyle="1" w:styleId="Pododdelek">
    <w:name w:val="Pododdelek"/>
    <w:basedOn w:val="Navaden"/>
    <w:link w:val="PododdelekZnak"/>
    <w:qFormat/>
    <w:rsid w:val="000556D1"/>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semiHidden/>
    <w:rsid w:val="000556D1"/>
    <w:rPr>
      <w:sz w:val="16"/>
      <w:szCs w:val="16"/>
    </w:rPr>
  </w:style>
  <w:style w:type="character" w:customStyle="1" w:styleId="PododdelekZnak">
    <w:name w:val="Pododdelek Znak"/>
    <w:link w:val="Pododdelek"/>
    <w:rsid w:val="000556D1"/>
    <w:rPr>
      <w:rFonts w:ascii="Arial" w:eastAsia="Times New Roman" w:hAnsi="Arial" w:cs="Arial"/>
      <w:sz w:val="22"/>
      <w:szCs w:val="22"/>
    </w:rPr>
  </w:style>
  <w:style w:type="paragraph" w:customStyle="1" w:styleId="EVA">
    <w:name w:val="EVA"/>
    <w:basedOn w:val="Navaden"/>
    <w:link w:val="EVAZnak"/>
    <w:qFormat/>
    <w:rsid w:val="000556D1"/>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semiHidden/>
    <w:unhideWhenUsed/>
    <w:rsid w:val="000556D1"/>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0556D1"/>
    <w:rPr>
      <w:rFonts w:ascii="Arial" w:eastAsia="Times New Roman" w:hAnsi="Arial" w:cs="Arial"/>
      <w:sz w:val="22"/>
      <w:szCs w:val="22"/>
    </w:rPr>
  </w:style>
  <w:style w:type="paragraph" w:styleId="Pripombabesedilo">
    <w:name w:val="annotation text"/>
    <w:basedOn w:val="Navaden"/>
    <w:link w:val="PripombabesediloZnak1"/>
    <w:semiHidden/>
    <w:rsid w:val="000556D1"/>
    <w:pPr>
      <w:spacing w:after="0" w:line="240" w:lineRule="auto"/>
      <w:jc w:val="both"/>
    </w:pPr>
    <w:rPr>
      <w:rFonts w:ascii="Arial" w:eastAsia="Times New Roman" w:hAnsi="Arial"/>
      <w:sz w:val="20"/>
      <w:szCs w:val="20"/>
    </w:rPr>
  </w:style>
  <w:style w:type="character" w:customStyle="1" w:styleId="PripombabesediloZnak">
    <w:name w:val="Pripomba – besedilo Znak"/>
    <w:basedOn w:val="Privzetapisavaodstavka"/>
    <w:uiPriority w:val="99"/>
    <w:semiHidden/>
    <w:rsid w:val="000556D1"/>
    <w:rPr>
      <w:lang w:eastAsia="en-US"/>
    </w:rPr>
  </w:style>
  <w:style w:type="character" w:customStyle="1" w:styleId="PripombabesediloZnak1">
    <w:name w:val="Pripomba – besedilo Znak1"/>
    <w:link w:val="Pripombabesedilo"/>
    <w:semiHidden/>
    <w:rsid w:val="000556D1"/>
    <w:rPr>
      <w:rFonts w:ascii="Arial" w:eastAsia="Times New Roman" w:hAnsi="Arial"/>
      <w:lang w:eastAsia="en-US"/>
    </w:rPr>
  </w:style>
  <w:style w:type="paragraph" w:customStyle="1" w:styleId="Imeorgana">
    <w:name w:val="Ime organa"/>
    <w:basedOn w:val="Navaden"/>
    <w:link w:val="ImeorganaZnak"/>
    <w:qFormat/>
    <w:rsid w:val="000556D1"/>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customStyle="1" w:styleId="Pa4">
    <w:name w:val="Pa4"/>
    <w:basedOn w:val="Navaden"/>
    <w:next w:val="Navaden"/>
    <w:uiPriority w:val="99"/>
    <w:rsid w:val="000556D1"/>
    <w:pPr>
      <w:autoSpaceDE w:val="0"/>
      <w:autoSpaceDN w:val="0"/>
      <w:adjustRightInd w:val="0"/>
      <w:spacing w:after="0" w:line="201" w:lineRule="atLeast"/>
    </w:pPr>
    <w:rPr>
      <w:rFonts w:ascii="Arial" w:hAnsi="Arial" w:cs="Arial"/>
      <w:sz w:val="24"/>
      <w:szCs w:val="24"/>
      <w:lang w:eastAsia="sl-SI"/>
    </w:rPr>
  </w:style>
  <w:style w:type="paragraph" w:customStyle="1" w:styleId="Pa5">
    <w:name w:val="Pa5"/>
    <w:basedOn w:val="Navaden"/>
    <w:next w:val="Navaden"/>
    <w:uiPriority w:val="99"/>
    <w:rsid w:val="000556D1"/>
    <w:pPr>
      <w:autoSpaceDE w:val="0"/>
      <w:autoSpaceDN w:val="0"/>
      <w:adjustRightInd w:val="0"/>
      <w:spacing w:after="0" w:line="201" w:lineRule="atLeast"/>
    </w:pPr>
    <w:rPr>
      <w:rFonts w:ascii="Arial" w:hAnsi="Arial" w:cs="Arial"/>
      <w:sz w:val="24"/>
      <w:szCs w:val="24"/>
      <w:lang w:eastAsia="sl-SI"/>
    </w:rPr>
  </w:style>
  <w:style w:type="paragraph" w:customStyle="1" w:styleId="Opozorilo">
    <w:name w:val="Opozorilo"/>
    <w:basedOn w:val="Navaden"/>
    <w:link w:val="OpozoriloZnak"/>
    <w:qFormat/>
    <w:rsid w:val="000556D1"/>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0556D1"/>
    <w:rPr>
      <w:rFonts w:ascii="Arial" w:eastAsia="Times New Roman" w:hAnsi="Arial" w:cs="Arial"/>
      <w:color w:val="808080"/>
      <w:sz w:val="22"/>
      <w:szCs w:val="22"/>
    </w:rPr>
  </w:style>
  <w:style w:type="paragraph" w:customStyle="1" w:styleId="lennovele">
    <w:name w:val="Člen_novele"/>
    <w:basedOn w:val="len"/>
    <w:link w:val="lennoveleZnak"/>
    <w:qFormat/>
    <w:rsid w:val="000556D1"/>
    <w:rPr>
      <w:b w:val="0"/>
    </w:rPr>
  </w:style>
  <w:style w:type="paragraph" w:customStyle="1" w:styleId="Priloga">
    <w:name w:val="Priloga"/>
    <w:basedOn w:val="Navaden"/>
    <w:link w:val="PrilogaZnak"/>
    <w:qFormat/>
    <w:rsid w:val="000556D1"/>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0556D1"/>
    <w:rPr>
      <w:rFonts w:ascii="Arial" w:eastAsia="Times New Roman" w:hAnsi="Arial" w:cs="Arial"/>
      <w:b w:val="0"/>
      <w:sz w:val="22"/>
      <w:szCs w:val="22"/>
    </w:rPr>
  </w:style>
  <w:style w:type="character" w:customStyle="1" w:styleId="PrilogaZnak">
    <w:name w:val="Priloga Znak"/>
    <w:link w:val="Priloga"/>
    <w:rsid w:val="000556D1"/>
    <w:rPr>
      <w:rFonts w:ascii="Arial" w:eastAsia="Times New Roman" w:hAnsi="Arial" w:cs="Arial"/>
      <w:sz w:val="22"/>
      <w:szCs w:val="17"/>
    </w:rPr>
  </w:style>
  <w:style w:type="paragraph" w:customStyle="1" w:styleId="rta">
    <w:name w:val="Črta"/>
    <w:basedOn w:val="Navaden"/>
    <w:link w:val="rtaZnak"/>
    <w:qFormat/>
    <w:rsid w:val="000556D1"/>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0556D1"/>
    <w:rPr>
      <w:spacing w:val="0"/>
    </w:rPr>
  </w:style>
  <w:style w:type="character" w:customStyle="1" w:styleId="rtaZnak">
    <w:name w:val="Črta Znak"/>
    <w:link w:val="rta"/>
    <w:rsid w:val="000556D1"/>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0556D1"/>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0556D1"/>
    <w:pPr>
      <w:numPr>
        <w:numId w:val="0"/>
      </w:numPr>
      <w:ind w:left="425"/>
    </w:pPr>
  </w:style>
  <w:style w:type="character" w:customStyle="1" w:styleId="ZamaknjenadolobaprvinivoZnak">
    <w:name w:val="Zamaknjena določba_prvi nivo Znak"/>
    <w:basedOn w:val="OdstavekZnak"/>
    <w:link w:val="Zamaknjenadolobaprvinivo"/>
    <w:rsid w:val="000556D1"/>
    <w:rPr>
      <w:rFonts w:ascii="Arial" w:eastAsia="Times New Roman" w:hAnsi="Arial" w:cs="Arial"/>
      <w:sz w:val="22"/>
      <w:szCs w:val="22"/>
    </w:rPr>
  </w:style>
  <w:style w:type="character" w:customStyle="1" w:styleId="ZamaknjenadolobadruginivoZnak">
    <w:name w:val="Zamaknjena določba_drugi nivo Znak"/>
    <w:link w:val="Zamaknjenadolobadruginivo"/>
    <w:rsid w:val="000556D1"/>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0556D1"/>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0556D1"/>
    <w:pPr>
      <w:ind w:left="993"/>
    </w:pPr>
  </w:style>
  <w:style w:type="character" w:customStyle="1" w:styleId="AlineazapodtokoZnak">
    <w:name w:val="Alinea za podtočko Znak"/>
    <w:link w:val="Alineazapodtoko"/>
    <w:rsid w:val="000556D1"/>
    <w:rPr>
      <w:rFonts w:ascii="Arial" w:eastAsia="Times New Roman" w:hAnsi="Arial" w:cs="Arial"/>
      <w:sz w:val="22"/>
      <w:szCs w:val="22"/>
    </w:rPr>
  </w:style>
  <w:style w:type="numbering" w:customStyle="1" w:styleId="Alinejazaodstavkom">
    <w:name w:val="Alineja za odstavkom"/>
    <w:uiPriority w:val="99"/>
    <w:rsid w:val="000556D1"/>
    <w:pPr>
      <w:numPr>
        <w:numId w:val="19"/>
      </w:numPr>
    </w:pPr>
  </w:style>
  <w:style w:type="character" w:customStyle="1" w:styleId="ZamakanjenadolobatretjinivoZnak">
    <w:name w:val="Zamakanjena določba_tretji nivo Znak"/>
    <w:basedOn w:val="ZamaknjenadolobadruginivoZnak"/>
    <w:link w:val="Zamakanjenadolobatretjinivo"/>
    <w:rsid w:val="000556D1"/>
    <w:rPr>
      <w:rFonts w:ascii="Arial" w:eastAsia="Times New Roman" w:hAnsi="Arial" w:cs="Arial"/>
      <w:sz w:val="22"/>
      <w:szCs w:val="22"/>
    </w:rPr>
  </w:style>
  <w:style w:type="character" w:customStyle="1" w:styleId="ImeorganaZnak">
    <w:name w:val="Ime organa Znak"/>
    <w:link w:val="Imeorgana"/>
    <w:rsid w:val="000556D1"/>
    <w:rPr>
      <w:rFonts w:ascii="Arial" w:eastAsia="Times New Roman" w:hAnsi="Arial" w:cs="Arial"/>
      <w:sz w:val="22"/>
      <w:szCs w:val="22"/>
    </w:rPr>
  </w:style>
  <w:style w:type="paragraph" w:customStyle="1" w:styleId="rkovnatokazaodstavkoma">
    <w:name w:val="Črkovna točka za odstavkom (a)"/>
    <w:link w:val="rkovnatokazaodstavkomaZnak"/>
    <w:qFormat/>
    <w:rsid w:val="000556D1"/>
    <w:pPr>
      <w:numPr>
        <w:numId w:val="20"/>
      </w:numPr>
      <w:jc w:val="both"/>
    </w:pPr>
    <w:rPr>
      <w:rFonts w:ascii="Arial" w:eastAsia="Times New Roman" w:hAnsi="Arial"/>
      <w:sz w:val="22"/>
      <w:szCs w:val="16"/>
    </w:rPr>
  </w:style>
  <w:style w:type="paragraph" w:customStyle="1" w:styleId="rkovnatokazaodstavkomA1">
    <w:name w:val="Črkovna točka za odstavkom A."/>
    <w:basedOn w:val="Navaden"/>
    <w:rsid w:val="000556D1"/>
    <w:pPr>
      <w:numPr>
        <w:numId w:val="2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0556D1"/>
    <w:rPr>
      <w:rFonts w:ascii="Arial" w:eastAsia="Times New Roman" w:hAnsi="Arial"/>
      <w:sz w:val="22"/>
      <w:szCs w:val="16"/>
    </w:rPr>
  </w:style>
  <w:style w:type="paragraph" w:customStyle="1" w:styleId="lennaslovnovele">
    <w:name w:val="Člen naslov novele"/>
    <w:basedOn w:val="lennaslov"/>
    <w:rsid w:val="000556D1"/>
    <w:rPr>
      <w:b w:val="0"/>
    </w:rPr>
  </w:style>
  <w:style w:type="paragraph" w:customStyle="1" w:styleId="rkovnatokazaodstavkoma3">
    <w:name w:val="Črkovna točka za odstavkom a."/>
    <w:rsid w:val="000556D1"/>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0556D1"/>
    <w:pPr>
      <w:numPr>
        <w:numId w:val="24"/>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0556D1"/>
    <w:pPr>
      <w:numPr>
        <w:numId w:val="25"/>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0556D1"/>
    <w:pPr>
      <w:numPr>
        <w:numId w:val="27"/>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0556D1"/>
    <w:pPr>
      <w:numPr>
        <w:ilvl w:val="1"/>
      </w:numPr>
    </w:pPr>
  </w:style>
  <w:style w:type="character" w:customStyle="1" w:styleId="Neuvrsceno">
    <w:name w:val="Neuvrsceno"/>
    <w:uiPriority w:val="1"/>
    <w:rsid w:val="000556D1"/>
    <w:rPr>
      <w:bdr w:val="none" w:sz="0" w:space="0" w:color="auto"/>
      <w:shd w:val="clear" w:color="auto" w:fill="FFFF00"/>
    </w:rPr>
  </w:style>
  <w:style w:type="character" w:customStyle="1" w:styleId="tevilnatoka11NovaZnak">
    <w:name w:val="Številčna točka 1.1 Nova Znak"/>
    <w:basedOn w:val="tevilnatokaZnak"/>
    <w:link w:val="tevilnatoka11Nova"/>
    <w:rsid w:val="000556D1"/>
    <w:rPr>
      <w:rFonts w:ascii="Arial" w:eastAsia="Times New Roman" w:hAnsi="Arial" w:cs="Arial"/>
      <w:sz w:val="22"/>
      <w:szCs w:val="22"/>
    </w:rPr>
  </w:style>
  <w:style w:type="paragraph" w:customStyle="1" w:styleId="rkovnatokazatevilnotokoi">
    <w:name w:val="Črkovna točka za številčno točko (i)"/>
    <w:rsid w:val="000556D1"/>
    <w:pPr>
      <w:numPr>
        <w:numId w:val="26"/>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0556D1"/>
    <w:rPr>
      <w:rFonts w:ascii="Arial" w:eastAsia="Times New Roman" w:hAnsi="Arial" w:cs="Arial"/>
      <w:sz w:val="22"/>
      <w:szCs w:val="22"/>
    </w:rPr>
  </w:style>
  <w:style w:type="paragraph" w:customStyle="1" w:styleId="rkovnatokazaodstavkomA0">
    <w:name w:val="Črkovna točka za odstavkom (A)"/>
    <w:link w:val="rkovnatokazaodstavkomAZnak0"/>
    <w:qFormat/>
    <w:rsid w:val="000556D1"/>
    <w:pPr>
      <w:numPr>
        <w:numId w:val="29"/>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0556D1"/>
    <w:pPr>
      <w:numPr>
        <w:numId w:val="30"/>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0556D1"/>
    <w:rPr>
      <w:rFonts w:ascii="Arial" w:eastAsia="Times New Roman" w:hAnsi="Arial"/>
      <w:sz w:val="22"/>
      <w:szCs w:val="16"/>
    </w:rPr>
  </w:style>
  <w:style w:type="paragraph" w:customStyle="1" w:styleId="rkovnatokazatevilnotokoA1">
    <w:name w:val="Črkovna točka za številčno točko (A)"/>
    <w:link w:val="rkovnatokazatevilnotokoAZnak"/>
    <w:qFormat/>
    <w:rsid w:val="000556D1"/>
    <w:pPr>
      <w:numPr>
        <w:numId w:val="31"/>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0556D1"/>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0556D1"/>
    <w:pPr>
      <w:numPr>
        <w:numId w:val="32"/>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0556D1"/>
    <w:rPr>
      <w:rFonts w:ascii="Arial" w:eastAsia="Times New Roman" w:hAnsi="Arial"/>
      <w:sz w:val="22"/>
      <w:szCs w:val="16"/>
    </w:rPr>
  </w:style>
  <w:style w:type="paragraph" w:customStyle="1" w:styleId="Slikanasredino">
    <w:name w:val="Slika_na sredino"/>
    <w:basedOn w:val="Navaden"/>
    <w:qFormat/>
    <w:rsid w:val="000556D1"/>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0556D1"/>
    <w:rPr>
      <w:rFonts w:ascii="Arial" w:eastAsia="Times New Roman" w:hAnsi="Arial"/>
      <w:sz w:val="22"/>
      <w:szCs w:val="16"/>
    </w:rPr>
  </w:style>
  <w:style w:type="paragraph" w:customStyle="1" w:styleId="Pa9">
    <w:name w:val="Pa9"/>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rPr>
  </w:style>
  <w:style w:type="paragraph" w:customStyle="1" w:styleId="Pa10">
    <w:name w:val="Pa10"/>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rPr>
  </w:style>
  <w:style w:type="paragraph" w:customStyle="1" w:styleId="Pa3">
    <w:name w:val="Pa3"/>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rPr>
  </w:style>
  <w:style w:type="paragraph" w:customStyle="1" w:styleId="Pa15">
    <w:name w:val="Pa15"/>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rPr>
  </w:style>
  <w:style w:type="paragraph" w:customStyle="1" w:styleId="Pa14">
    <w:name w:val="Pa14"/>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rPr>
  </w:style>
  <w:style w:type="paragraph" w:customStyle="1" w:styleId="Pa12">
    <w:name w:val="Pa12"/>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rPr>
  </w:style>
  <w:style w:type="paragraph" w:customStyle="1" w:styleId="Pa17">
    <w:name w:val="Pa17"/>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rPr>
  </w:style>
  <w:style w:type="paragraph" w:customStyle="1" w:styleId="Pa24">
    <w:name w:val="Pa24"/>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rPr>
  </w:style>
  <w:style w:type="paragraph" w:customStyle="1" w:styleId="Pa6">
    <w:name w:val="Pa6"/>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rPr>
  </w:style>
  <w:style w:type="paragraph" w:styleId="Zadevapripombe">
    <w:name w:val="annotation subject"/>
    <w:basedOn w:val="Pripombabesedilo"/>
    <w:next w:val="Pripombabesedilo"/>
    <w:link w:val="ZadevapripombeZnak"/>
    <w:uiPriority w:val="99"/>
    <w:semiHidden/>
    <w:unhideWhenUsed/>
    <w:rsid w:val="000556D1"/>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semiHidden/>
    <w:rsid w:val="000556D1"/>
    <w:rPr>
      <w:rFonts w:ascii="Arial" w:eastAsia="Times New Roman" w:hAnsi="Arial"/>
      <w:b/>
      <w:bCs/>
      <w:lang w:eastAsia="en-US"/>
    </w:rPr>
  </w:style>
  <w:style w:type="paragraph" w:customStyle="1" w:styleId="zamik">
    <w:name w:val="zamik"/>
    <w:basedOn w:val="Navaden"/>
    <w:rsid w:val="000556D1"/>
    <w:pPr>
      <w:spacing w:after="0" w:line="240" w:lineRule="auto"/>
      <w:ind w:firstLine="1021"/>
    </w:pPr>
    <w:rPr>
      <w:rFonts w:ascii="Times New Roman" w:eastAsia="Times New Roman" w:hAnsi="Times New Roman"/>
      <w:sz w:val="24"/>
      <w:szCs w:val="24"/>
      <w:lang w:val="en-US"/>
    </w:rPr>
  </w:style>
  <w:style w:type="character" w:customStyle="1" w:styleId="cf01">
    <w:name w:val="cf01"/>
    <w:rsid w:val="000556D1"/>
    <w:rPr>
      <w:rFonts w:ascii="Segoe UI" w:hAnsi="Segoe UI" w:cs="Segoe UI" w:hint="default"/>
      <w:sz w:val="18"/>
      <w:szCs w:val="18"/>
    </w:rPr>
  </w:style>
  <w:style w:type="paragraph" w:customStyle="1" w:styleId="pf0">
    <w:name w:val="pf0"/>
    <w:basedOn w:val="Navaden"/>
    <w:rsid w:val="000556D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UnresolvedMention">
    <w:name w:val="Unresolved Mention"/>
    <w:basedOn w:val="Privzetapisavaodstavka"/>
    <w:uiPriority w:val="99"/>
    <w:semiHidden/>
    <w:unhideWhenUsed/>
    <w:rsid w:val="000556D1"/>
    <w:rPr>
      <w:color w:val="605E5C"/>
      <w:shd w:val="clear" w:color="auto" w:fill="E1DFDD"/>
    </w:rPr>
  </w:style>
  <w:style w:type="character" w:styleId="SledenaHiperpovezava">
    <w:name w:val="FollowedHyperlink"/>
    <w:basedOn w:val="Privzetapisavaodstavka"/>
    <w:uiPriority w:val="99"/>
    <w:semiHidden/>
    <w:unhideWhenUsed/>
    <w:rsid w:val="000556D1"/>
    <w:rPr>
      <w:color w:val="954F72" w:themeColor="followedHyperlink"/>
      <w:u w:val="single"/>
    </w:rPr>
  </w:style>
  <w:style w:type="paragraph" w:styleId="Revizija">
    <w:name w:val="Revision"/>
    <w:hidden/>
    <w:uiPriority w:val="99"/>
    <w:semiHidden/>
    <w:rsid w:val="004440E2"/>
    <w:rPr>
      <w:sz w:val="22"/>
      <w:szCs w:val="22"/>
      <w:lang w:eastAsia="en-US"/>
    </w:rPr>
  </w:style>
  <w:style w:type="character" w:customStyle="1" w:styleId="Naslov1Znak">
    <w:name w:val="Naslov 1 Znak"/>
    <w:basedOn w:val="Privzetapisavaodstavka"/>
    <w:link w:val="Naslov1"/>
    <w:uiPriority w:val="9"/>
    <w:rsid w:val="00B43233"/>
    <w:rPr>
      <w:rFonts w:asciiTheme="majorHAnsi" w:eastAsiaTheme="majorEastAsia" w:hAnsiTheme="majorHAnsi" w:cstheme="majorBidi"/>
      <w:color w:val="2F5496" w:themeColor="accent1" w:themeShade="BF"/>
      <w:sz w:val="32"/>
      <w:szCs w:val="32"/>
      <w:lang w:eastAsia="en-US"/>
    </w:rPr>
  </w:style>
  <w:style w:type="paragraph" w:customStyle="1" w:styleId="xmsonormal">
    <w:name w:val="x_msonormal"/>
    <w:basedOn w:val="Navaden"/>
    <w:rsid w:val="009A064B"/>
    <w:pPr>
      <w:spacing w:after="0" w:line="240" w:lineRule="auto"/>
    </w:pPr>
    <w:rPr>
      <w:rFonts w:ascii="Aptos" w:eastAsiaTheme="minorHAnsi" w:hAnsi="Aptos" w:cs="Aptos"/>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1476775">
      <w:bodyDiv w:val="1"/>
      <w:marLeft w:val="0"/>
      <w:marRight w:val="0"/>
      <w:marTop w:val="0"/>
      <w:marBottom w:val="0"/>
      <w:divBdr>
        <w:top w:val="none" w:sz="0" w:space="0" w:color="auto"/>
        <w:left w:val="none" w:sz="0" w:space="0" w:color="auto"/>
        <w:bottom w:val="none" w:sz="0" w:space="0" w:color="auto"/>
        <w:right w:val="none" w:sz="0" w:space="0" w:color="auto"/>
      </w:divBdr>
    </w:div>
    <w:div w:id="629821968">
      <w:bodyDiv w:val="1"/>
      <w:marLeft w:val="0"/>
      <w:marRight w:val="0"/>
      <w:marTop w:val="0"/>
      <w:marBottom w:val="0"/>
      <w:divBdr>
        <w:top w:val="none" w:sz="0" w:space="0" w:color="auto"/>
        <w:left w:val="none" w:sz="0" w:space="0" w:color="auto"/>
        <w:bottom w:val="none" w:sz="0" w:space="0" w:color="auto"/>
        <w:right w:val="none" w:sz="0" w:space="0" w:color="auto"/>
      </w:divBdr>
    </w:div>
    <w:div w:id="773208648">
      <w:bodyDiv w:val="1"/>
      <w:marLeft w:val="0"/>
      <w:marRight w:val="0"/>
      <w:marTop w:val="0"/>
      <w:marBottom w:val="0"/>
      <w:divBdr>
        <w:top w:val="none" w:sz="0" w:space="0" w:color="auto"/>
        <w:left w:val="none" w:sz="0" w:space="0" w:color="auto"/>
        <w:bottom w:val="none" w:sz="0" w:space="0" w:color="auto"/>
        <w:right w:val="none" w:sz="0" w:space="0" w:color="auto"/>
      </w:divBdr>
    </w:div>
    <w:div w:id="906038035">
      <w:bodyDiv w:val="1"/>
      <w:marLeft w:val="0"/>
      <w:marRight w:val="0"/>
      <w:marTop w:val="0"/>
      <w:marBottom w:val="0"/>
      <w:divBdr>
        <w:top w:val="none" w:sz="0" w:space="0" w:color="auto"/>
        <w:left w:val="none" w:sz="0" w:space="0" w:color="auto"/>
        <w:bottom w:val="none" w:sz="0" w:space="0" w:color="auto"/>
        <w:right w:val="none" w:sz="0" w:space="0" w:color="auto"/>
      </w:divBdr>
    </w:div>
    <w:div w:id="919602279">
      <w:bodyDiv w:val="1"/>
      <w:marLeft w:val="0"/>
      <w:marRight w:val="0"/>
      <w:marTop w:val="0"/>
      <w:marBottom w:val="0"/>
      <w:divBdr>
        <w:top w:val="none" w:sz="0" w:space="0" w:color="auto"/>
        <w:left w:val="none" w:sz="0" w:space="0" w:color="auto"/>
        <w:bottom w:val="none" w:sz="0" w:space="0" w:color="auto"/>
        <w:right w:val="none" w:sz="0" w:space="0" w:color="auto"/>
      </w:divBdr>
    </w:div>
    <w:div w:id="958293960">
      <w:bodyDiv w:val="1"/>
      <w:marLeft w:val="0"/>
      <w:marRight w:val="0"/>
      <w:marTop w:val="0"/>
      <w:marBottom w:val="0"/>
      <w:divBdr>
        <w:top w:val="none" w:sz="0" w:space="0" w:color="auto"/>
        <w:left w:val="none" w:sz="0" w:space="0" w:color="auto"/>
        <w:bottom w:val="none" w:sz="0" w:space="0" w:color="auto"/>
        <w:right w:val="none" w:sz="0" w:space="0" w:color="auto"/>
      </w:divBdr>
    </w:div>
    <w:div w:id="960182549">
      <w:bodyDiv w:val="1"/>
      <w:marLeft w:val="0"/>
      <w:marRight w:val="0"/>
      <w:marTop w:val="0"/>
      <w:marBottom w:val="0"/>
      <w:divBdr>
        <w:top w:val="none" w:sz="0" w:space="0" w:color="auto"/>
        <w:left w:val="none" w:sz="0" w:space="0" w:color="auto"/>
        <w:bottom w:val="none" w:sz="0" w:space="0" w:color="auto"/>
        <w:right w:val="none" w:sz="0" w:space="0" w:color="auto"/>
      </w:divBdr>
    </w:div>
    <w:div w:id="972441240">
      <w:bodyDiv w:val="1"/>
      <w:marLeft w:val="0"/>
      <w:marRight w:val="0"/>
      <w:marTop w:val="0"/>
      <w:marBottom w:val="0"/>
      <w:divBdr>
        <w:top w:val="none" w:sz="0" w:space="0" w:color="auto"/>
        <w:left w:val="none" w:sz="0" w:space="0" w:color="auto"/>
        <w:bottom w:val="none" w:sz="0" w:space="0" w:color="auto"/>
        <w:right w:val="none" w:sz="0" w:space="0" w:color="auto"/>
      </w:divBdr>
    </w:div>
    <w:div w:id="1268738110">
      <w:bodyDiv w:val="1"/>
      <w:marLeft w:val="0"/>
      <w:marRight w:val="0"/>
      <w:marTop w:val="0"/>
      <w:marBottom w:val="0"/>
      <w:divBdr>
        <w:top w:val="none" w:sz="0" w:space="0" w:color="auto"/>
        <w:left w:val="none" w:sz="0" w:space="0" w:color="auto"/>
        <w:bottom w:val="none" w:sz="0" w:space="0" w:color="auto"/>
        <w:right w:val="none" w:sz="0" w:space="0" w:color="auto"/>
      </w:divBdr>
    </w:div>
    <w:div w:id="1511481511">
      <w:bodyDiv w:val="1"/>
      <w:marLeft w:val="0"/>
      <w:marRight w:val="0"/>
      <w:marTop w:val="0"/>
      <w:marBottom w:val="0"/>
      <w:divBdr>
        <w:top w:val="none" w:sz="0" w:space="0" w:color="auto"/>
        <w:left w:val="none" w:sz="0" w:space="0" w:color="auto"/>
        <w:bottom w:val="none" w:sz="0" w:space="0" w:color="auto"/>
        <w:right w:val="none" w:sz="0" w:space="0" w:color="auto"/>
      </w:divBdr>
    </w:div>
    <w:div w:id="1520117154">
      <w:bodyDiv w:val="1"/>
      <w:marLeft w:val="0"/>
      <w:marRight w:val="0"/>
      <w:marTop w:val="0"/>
      <w:marBottom w:val="0"/>
      <w:divBdr>
        <w:top w:val="none" w:sz="0" w:space="0" w:color="auto"/>
        <w:left w:val="none" w:sz="0" w:space="0" w:color="auto"/>
        <w:bottom w:val="none" w:sz="0" w:space="0" w:color="auto"/>
        <w:right w:val="none" w:sz="0" w:space="0" w:color="auto"/>
      </w:divBdr>
      <w:divsChild>
        <w:div w:id="569390728">
          <w:marLeft w:val="0"/>
          <w:marRight w:val="0"/>
          <w:marTop w:val="0"/>
          <w:marBottom w:val="120"/>
          <w:divBdr>
            <w:top w:val="none" w:sz="0" w:space="0" w:color="auto"/>
            <w:left w:val="none" w:sz="0" w:space="0" w:color="auto"/>
            <w:bottom w:val="none" w:sz="0" w:space="0" w:color="auto"/>
            <w:right w:val="none" w:sz="0" w:space="0" w:color="auto"/>
          </w:divBdr>
        </w:div>
        <w:div w:id="660429827">
          <w:marLeft w:val="0"/>
          <w:marRight w:val="0"/>
          <w:marTop w:val="0"/>
          <w:marBottom w:val="120"/>
          <w:divBdr>
            <w:top w:val="none" w:sz="0" w:space="0" w:color="auto"/>
            <w:left w:val="none" w:sz="0" w:space="0" w:color="auto"/>
            <w:bottom w:val="none" w:sz="0" w:space="0" w:color="auto"/>
            <w:right w:val="none" w:sz="0" w:space="0" w:color="auto"/>
          </w:divBdr>
        </w:div>
        <w:div w:id="276066788">
          <w:marLeft w:val="0"/>
          <w:marRight w:val="0"/>
          <w:marTop w:val="0"/>
          <w:marBottom w:val="120"/>
          <w:divBdr>
            <w:top w:val="none" w:sz="0" w:space="0" w:color="auto"/>
            <w:left w:val="none" w:sz="0" w:space="0" w:color="auto"/>
            <w:bottom w:val="none" w:sz="0" w:space="0" w:color="auto"/>
            <w:right w:val="none" w:sz="0" w:space="0" w:color="auto"/>
          </w:divBdr>
        </w:div>
      </w:divsChild>
    </w:div>
    <w:div w:id="1944805468">
      <w:bodyDiv w:val="1"/>
      <w:marLeft w:val="0"/>
      <w:marRight w:val="0"/>
      <w:marTop w:val="0"/>
      <w:marBottom w:val="0"/>
      <w:divBdr>
        <w:top w:val="none" w:sz="0" w:space="0" w:color="auto"/>
        <w:left w:val="none" w:sz="0" w:space="0" w:color="auto"/>
        <w:bottom w:val="none" w:sz="0" w:space="0" w:color="auto"/>
        <w:right w:val="none" w:sz="0" w:space="0" w:color="auto"/>
      </w:divBdr>
    </w:div>
    <w:div w:id="1967735795">
      <w:bodyDiv w:val="1"/>
      <w:marLeft w:val="0"/>
      <w:marRight w:val="0"/>
      <w:marTop w:val="0"/>
      <w:marBottom w:val="0"/>
      <w:divBdr>
        <w:top w:val="none" w:sz="0" w:space="0" w:color="auto"/>
        <w:left w:val="none" w:sz="0" w:space="0" w:color="auto"/>
        <w:bottom w:val="none" w:sz="0" w:space="0" w:color="auto"/>
        <w:right w:val="none" w:sz="0" w:space="0" w:color="auto"/>
      </w:divBdr>
      <w:divsChild>
        <w:div w:id="1498571171">
          <w:marLeft w:val="0"/>
          <w:marRight w:val="0"/>
          <w:marTop w:val="240"/>
          <w:marBottom w:val="0"/>
          <w:divBdr>
            <w:top w:val="none" w:sz="0" w:space="0" w:color="auto"/>
            <w:left w:val="none" w:sz="0" w:space="0" w:color="auto"/>
            <w:bottom w:val="none" w:sz="0" w:space="0" w:color="auto"/>
            <w:right w:val="none" w:sz="0" w:space="0" w:color="auto"/>
          </w:divBdr>
        </w:div>
        <w:div w:id="1684160799">
          <w:marLeft w:val="425"/>
          <w:marRight w:val="0"/>
          <w:marTop w:val="0"/>
          <w:marBottom w:val="0"/>
          <w:divBdr>
            <w:top w:val="none" w:sz="0" w:space="0" w:color="auto"/>
            <w:left w:val="none" w:sz="0" w:space="0" w:color="auto"/>
            <w:bottom w:val="none" w:sz="0" w:space="0" w:color="auto"/>
            <w:right w:val="none" w:sz="0" w:space="0" w:color="auto"/>
          </w:divBdr>
          <w:divsChild>
            <w:div w:id="1313175740">
              <w:marLeft w:val="0"/>
              <w:marRight w:val="0"/>
              <w:marTop w:val="0"/>
              <w:marBottom w:val="0"/>
              <w:divBdr>
                <w:top w:val="none" w:sz="0" w:space="0" w:color="auto"/>
                <w:left w:val="none" w:sz="0" w:space="0" w:color="auto"/>
                <w:bottom w:val="none" w:sz="0" w:space="0" w:color="auto"/>
                <w:right w:val="none" w:sz="0" w:space="0" w:color="auto"/>
              </w:divBdr>
            </w:div>
          </w:divsChild>
        </w:div>
        <w:div w:id="1610552687">
          <w:marLeft w:val="425"/>
          <w:marRight w:val="0"/>
          <w:marTop w:val="0"/>
          <w:marBottom w:val="0"/>
          <w:divBdr>
            <w:top w:val="none" w:sz="0" w:space="0" w:color="auto"/>
            <w:left w:val="none" w:sz="0" w:space="0" w:color="auto"/>
            <w:bottom w:val="none" w:sz="0" w:space="0" w:color="auto"/>
            <w:right w:val="none" w:sz="0" w:space="0" w:color="auto"/>
          </w:divBdr>
          <w:divsChild>
            <w:div w:id="1648586165">
              <w:marLeft w:val="0"/>
              <w:marRight w:val="0"/>
              <w:marTop w:val="0"/>
              <w:marBottom w:val="0"/>
              <w:divBdr>
                <w:top w:val="none" w:sz="0" w:space="0" w:color="auto"/>
                <w:left w:val="none" w:sz="0" w:space="0" w:color="auto"/>
                <w:bottom w:val="none" w:sz="0" w:space="0" w:color="auto"/>
                <w:right w:val="none" w:sz="0" w:space="0" w:color="auto"/>
              </w:divBdr>
            </w:div>
          </w:divsChild>
        </w:div>
        <w:div w:id="1029139857">
          <w:marLeft w:val="425"/>
          <w:marRight w:val="0"/>
          <w:marTop w:val="0"/>
          <w:marBottom w:val="0"/>
          <w:divBdr>
            <w:top w:val="none" w:sz="0" w:space="0" w:color="auto"/>
            <w:left w:val="none" w:sz="0" w:space="0" w:color="auto"/>
            <w:bottom w:val="none" w:sz="0" w:space="0" w:color="auto"/>
            <w:right w:val="none" w:sz="0" w:space="0" w:color="auto"/>
          </w:divBdr>
          <w:divsChild>
            <w:div w:id="1096483645">
              <w:marLeft w:val="0"/>
              <w:marRight w:val="0"/>
              <w:marTop w:val="0"/>
              <w:marBottom w:val="0"/>
              <w:divBdr>
                <w:top w:val="none" w:sz="0" w:space="0" w:color="auto"/>
                <w:left w:val="none" w:sz="0" w:space="0" w:color="auto"/>
                <w:bottom w:val="none" w:sz="0" w:space="0" w:color="auto"/>
                <w:right w:val="none" w:sz="0" w:space="0" w:color="auto"/>
              </w:divBdr>
            </w:div>
          </w:divsChild>
        </w:div>
        <w:div w:id="462189963">
          <w:marLeft w:val="425"/>
          <w:marRight w:val="0"/>
          <w:marTop w:val="0"/>
          <w:marBottom w:val="0"/>
          <w:divBdr>
            <w:top w:val="none" w:sz="0" w:space="0" w:color="auto"/>
            <w:left w:val="none" w:sz="0" w:space="0" w:color="auto"/>
            <w:bottom w:val="none" w:sz="0" w:space="0" w:color="auto"/>
            <w:right w:val="none" w:sz="0" w:space="0" w:color="auto"/>
          </w:divBdr>
          <w:divsChild>
            <w:div w:id="9065115">
              <w:marLeft w:val="0"/>
              <w:marRight w:val="0"/>
              <w:marTop w:val="0"/>
              <w:marBottom w:val="0"/>
              <w:divBdr>
                <w:top w:val="none" w:sz="0" w:space="0" w:color="auto"/>
                <w:left w:val="none" w:sz="0" w:space="0" w:color="auto"/>
                <w:bottom w:val="none" w:sz="0" w:space="0" w:color="auto"/>
                <w:right w:val="none" w:sz="0" w:space="0" w:color="auto"/>
              </w:divBdr>
            </w:div>
          </w:divsChild>
        </w:div>
        <w:div w:id="1513645417">
          <w:marLeft w:val="425"/>
          <w:marRight w:val="0"/>
          <w:marTop w:val="0"/>
          <w:marBottom w:val="0"/>
          <w:divBdr>
            <w:top w:val="none" w:sz="0" w:space="0" w:color="auto"/>
            <w:left w:val="none" w:sz="0" w:space="0" w:color="auto"/>
            <w:bottom w:val="none" w:sz="0" w:space="0" w:color="auto"/>
            <w:right w:val="none" w:sz="0" w:space="0" w:color="auto"/>
          </w:divBdr>
          <w:divsChild>
            <w:div w:id="291441951">
              <w:marLeft w:val="0"/>
              <w:marRight w:val="0"/>
              <w:marTop w:val="0"/>
              <w:marBottom w:val="0"/>
              <w:divBdr>
                <w:top w:val="none" w:sz="0" w:space="0" w:color="auto"/>
                <w:left w:val="none" w:sz="0" w:space="0" w:color="auto"/>
                <w:bottom w:val="none" w:sz="0" w:space="0" w:color="auto"/>
                <w:right w:val="none" w:sz="0" w:space="0" w:color="auto"/>
              </w:divBdr>
            </w:div>
          </w:divsChild>
        </w:div>
        <w:div w:id="1232348910">
          <w:marLeft w:val="425"/>
          <w:marRight w:val="0"/>
          <w:marTop w:val="0"/>
          <w:marBottom w:val="0"/>
          <w:divBdr>
            <w:top w:val="none" w:sz="0" w:space="0" w:color="auto"/>
            <w:left w:val="none" w:sz="0" w:space="0" w:color="auto"/>
            <w:bottom w:val="none" w:sz="0" w:space="0" w:color="auto"/>
            <w:right w:val="none" w:sz="0" w:space="0" w:color="auto"/>
          </w:divBdr>
          <w:divsChild>
            <w:div w:id="21902498">
              <w:marLeft w:val="0"/>
              <w:marRight w:val="0"/>
              <w:marTop w:val="0"/>
              <w:marBottom w:val="0"/>
              <w:divBdr>
                <w:top w:val="none" w:sz="0" w:space="0" w:color="auto"/>
                <w:left w:val="none" w:sz="0" w:space="0" w:color="auto"/>
                <w:bottom w:val="none" w:sz="0" w:space="0" w:color="auto"/>
                <w:right w:val="none" w:sz="0" w:space="0" w:color="auto"/>
              </w:divBdr>
            </w:div>
          </w:divsChild>
        </w:div>
        <w:div w:id="1931816607">
          <w:marLeft w:val="425"/>
          <w:marRight w:val="0"/>
          <w:marTop w:val="0"/>
          <w:marBottom w:val="0"/>
          <w:divBdr>
            <w:top w:val="none" w:sz="0" w:space="0" w:color="auto"/>
            <w:left w:val="none" w:sz="0" w:space="0" w:color="auto"/>
            <w:bottom w:val="none" w:sz="0" w:space="0" w:color="auto"/>
            <w:right w:val="none" w:sz="0" w:space="0" w:color="auto"/>
          </w:divBdr>
          <w:divsChild>
            <w:div w:id="456145887">
              <w:marLeft w:val="0"/>
              <w:marRight w:val="0"/>
              <w:marTop w:val="0"/>
              <w:marBottom w:val="0"/>
              <w:divBdr>
                <w:top w:val="none" w:sz="0" w:space="0" w:color="auto"/>
                <w:left w:val="none" w:sz="0" w:space="0" w:color="auto"/>
                <w:bottom w:val="none" w:sz="0" w:space="0" w:color="auto"/>
                <w:right w:val="none" w:sz="0" w:space="0" w:color="auto"/>
              </w:divBdr>
            </w:div>
          </w:divsChild>
        </w:div>
        <w:div w:id="2009676843">
          <w:marLeft w:val="425"/>
          <w:marRight w:val="0"/>
          <w:marTop w:val="0"/>
          <w:marBottom w:val="0"/>
          <w:divBdr>
            <w:top w:val="none" w:sz="0" w:space="0" w:color="auto"/>
            <w:left w:val="none" w:sz="0" w:space="0" w:color="auto"/>
            <w:bottom w:val="none" w:sz="0" w:space="0" w:color="auto"/>
            <w:right w:val="none" w:sz="0" w:space="0" w:color="auto"/>
          </w:divBdr>
          <w:divsChild>
            <w:div w:id="792212470">
              <w:marLeft w:val="0"/>
              <w:marRight w:val="0"/>
              <w:marTop w:val="0"/>
              <w:marBottom w:val="0"/>
              <w:divBdr>
                <w:top w:val="none" w:sz="0" w:space="0" w:color="auto"/>
                <w:left w:val="none" w:sz="0" w:space="0" w:color="auto"/>
                <w:bottom w:val="none" w:sz="0" w:space="0" w:color="auto"/>
                <w:right w:val="none" w:sz="0" w:space="0" w:color="auto"/>
              </w:divBdr>
            </w:div>
          </w:divsChild>
        </w:div>
        <w:div w:id="853153420">
          <w:marLeft w:val="425"/>
          <w:marRight w:val="0"/>
          <w:marTop w:val="0"/>
          <w:marBottom w:val="0"/>
          <w:divBdr>
            <w:top w:val="none" w:sz="0" w:space="0" w:color="auto"/>
            <w:left w:val="none" w:sz="0" w:space="0" w:color="auto"/>
            <w:bottom w:val="none" w:sz="0" w:space="0" w:color="auto"/>
            <w:right w:val="none" w:sz="0" w:space="0" w:color="auto"/>
          </w:divBdr>
          <w:divsChild>
            <w:div w:id="1171675744">
              <w:marLeft w:val="0"/>
              <w:marRight w:val="0"/>
              <w:marTop w:val="0"/>
              <w:marBottom w:val="0"/>
              <w:divBdr>
                <w:top w:val="none" w:sz="0" w:space="0" w:color="auto"/>
                <w:left w:val="none" w:sz="0" w:space="0" w:color="auto"/>
                <w:bottom w:val="none" w:sz="0" w:space="0" w:color="auto"/>
                <w:right w:val="none" w:sz="0" w:space="0" w:color="auto"/>
              </w:divBdr>
            </w:div>
          </w:divsChild>
        </w:div>
        <w:div w:id="864441414">
          <w:marLeft w:val="425"/>
          <w:marRight w:val="0"/>
          <w:marTop w:val="0"/>
          <w:marBottom w:val="0"/>
          <w:divBdr>
            <w:top w:val="none" w:sz="0" w:space="0" w:color="auto"/>
            <w:left w:val="none" w:sz="0" w:space="0" w:color="auto"/>
            <w:bottom w:val="none" w:sz="0" w:space="0" w:color="auto"/>
            <w:right w:val="none" w:sz="0" w:space="0" w:color="auto"/>
          </w:divBdr>
          <w:divsChild>
            <w:div w:id="249854899">
              <w:marLeft w:val="0"/>
              <w:marRight w:val="0"/>
              <w:marTop w:val="0"/>
              <w:marBottom w:val="0"/>
              <w:divBdr>
                <w:top w:val="none" w:sz="0" w:space="0" w:color="auto"/>
                <w:left w:val="none" w:sz="0" w:space="0" w:color="auto"/>
                <w:bottom w:val="none" w:sz="0" w:space="0" w:color="auto"/>
                <w:right w:val="none" w:sz="0" w:space="0" w:color="auto"/>
              </w:divBdr>
            </w:div>
          </w:divsChild>
        </w:div>
        <w:div w:id="575013586">
          <w:marLeft w:val="425"/>
          <w:marRight w:val="0"/>
          <w:marTop w:val="0"/>
          <w:marBottom w:val="0"/>
          <w:divBdr>
            <w:top w:val="none" w:sz="0" w:space="0" w:color="auto"/>
            <w:left w:val="none" w:sz="0" w:space="0" w:color="auto"/>
            <w:bottom w:val="none" w:sz="0" w:space="0" w:color="auto"/>
            <w:right w:val="none" w:sz="0" w:space="0" w:color="auto"/>
          </w:divBdr>
          <w:divsChild>
            <w:div w:id="455220750">
              <w:marLeft w:val="0"/>
              <w:marRight w:val="0"/>
              <w:marTop w:val="0"/>
              <w:marBottom w:val="0"/>
              <w:divBdr>
                <w:top w:val="none" w:sz="0" w:space="0" w:color="auto"/>
                <w:left w:val="none" w:sz="0" w:space="0" w:color="auto"/>
                <w:bottom w:val="none" w:sz="0" w:space="0" w:color="auto"/>
                <w:right w:val="none" w:sz="0" w:space="0" w:color="auto"/>
              </w:divBdr>
            </w:div>
          </w:divsChild>
        </w:div>
        <w:div w:id="1139499258">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ompetition-policy.ec.europa.eu/state-aid/legislation/sgei/swap-rate-proxies_en?prefLang=s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379F8CD-FE4B-4BDC-89F0-FDE67697D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33</Pages>
  <Words>16839</Words>
  <Characters>95988</Characters>
  <Application>Microsoft Office Word</Application>
  <DocSecurity>0</DocSecurity>
  <Lines>799</Lines>
  <Paragraphs>225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112602</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dc:description/>
  <cp:lastModifiedBy>Lidija Vidergar</cp:lastModifiedBy>
  <cp:revision>6</cp:revision>
  <cp:lastPrinted>2025-12-10T14:32:00Z</cp:lastPrinted>
  <dcterms:created xsi:type="dcterms:W3CDTF">2025-12-15T12:57:00Z</dcterms:created>
  <dcterms:modified xsi:type="dcterms:W3CDTF">2025-12-15T13:00:00Z</dcterms:modified>
</cp:coreProperties>
</file>