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CEF6C8" w14:textId="77777777" w:rsidR="00046F06" w:rsidRPr="00120D4B" w:rsidRDefault="00046F06" w:rsidP="00046F06">
      <w:pPr>
        <w:ind w:left="1418" w:hanging="1418"/>
        <w:jc w:val="both"/>
        <w:rPr>
          <w:rFonts w:ascii="Arial" w:hAnsi="Arial" w:cs="Arial"/>
          <w:b/>
          <w:bCs/>
          <w:sz w:val="24"/>
          <w:szCs w:val="24"/>
        </w:rPr>
      </w:pPr>
      <w:r w:rsidRPr="00120D4B">
        <w:rPr>
          <w:rFonts w:ascii="Arial" w:hAnsi="Arial" w:cs="Arial"/>
          <w:b/>
          <w:bCs/>
          <w:sz w:val="24"/>
          <w:szCs w:val="24"/>
        </w:rPr>
        <w:t xml:space="preserve">Priloga </w:t>
      </w:r>
      <w:r>
        <w:rPr>
          <w:rFonts w:ascii="Arial" w:hAnsi="Arial" w:cs="Arial"/>
          <w:b/>
          <w:bCs/>
          <w:sz w:val="24"/>
          <w:szCs w:val="24"/>
        </w:rPr>
        <w:t>5</w:t>
      </w:r>
      <w:r w:rsidRPr="00120D4B">
        <w:rPr>
          <w:rFonts w:ascii="Arial" w:hAnsi="Arial" w:cs="Arial"/>
          <w:b/>
          <w:bCs/>
          <w:sz w:val="24"/>
          <w:szCs w:val="24"/>
        </w:rPr>
        <w:t>:</w:t>
      </w:r>
      <w:r w:rsidRPr="00120D4B">
        <w:rPr>
          <w:rFonts w:ascii="Arial" w:hAnsi="Arial" w:cs="Arial"/>
          <w:b/>
          <w:bCs/>
          <w:sz w:val="24"/>
          <w:szCs w:val="24"/>
        </w:rPr>
        <w:tab/>
        <w:t>Prepovedi, ukrepi in omejitve na vodovarstvenih območjih</w:t>
      </w:r>
      <w:r w:rsidRPr="00557502">
        <w:rPr>
          <w:rFonts w:ascii="Arial" w:hAnsi="Arial" w:cs="Arial"/>
          <w:b/>
          <w:bCs/>
          <w:sz w:val="24"/>
          <w:szCs w:val="24"/>
        </w:rPr>
        <w:t xml:space="preserve"> </w:t>
      </w:r>
      <w:r w:rsidRPr="004F4743">
        <w:rPr>
          <w:rFonts w:ascii="Arial" w:hAnsi="Arial" w:cs="Arial"/>
          <w:b/>
          <w:bCs/>
          <w:sz w:val="24"/>
          <w:szCs w:val="24"/>
        </w:rPr>
        <w:t xml:space="preserve">za </w:t>
      </w:r>
      <w:proofErr w:type="spellStart"/>
      <w:r w:rsidRPr="004F4743">
        <w:rPr>
          <w:rFonts w:ascii="Arial" w:hAnsi="Arial" w:cs="Arial"/>
          <w:b/>
          <w:bCs/>
          <w:sz w:val="24"/>
          <w:szCs w:val="24"/>
        </w:rPr>
        <w:t>Svetje</w:t>
      </w:r>
      <w:proofErr w:type="spellEnd"/>
      <w:r w:rsidRPr="004F4743">
        <w:rPr>
          <w:rFonts w:ascii="Arial" w:hAnsi="Arial" w:cs="Arial"/>
          <w:b/>
          <w:bCs/>
          <w:sz w:val="24"/>
          <w:szCs w:val="24"/>
        </w:rPr>
        <w:t xml:space="preserve"> - veliko in </w:t>
      </w:r>
      <w:proofErr w:type="spellStart"/>
      <w:r w:rsidRPr="004F4743">
        <w:rPr>
          <w:rFonts w:ascii="Arial" w:hAnsi="Arial" w:cs="Arial"/>
          <w:b/>
          <w:bCs/>
          <w:sz w:val="24"/>
          <w:szCs w:val="24"/>
        </w:rPr>
        <w:t>Svetje</w:t>
      </w:r>
      <w:proofErr w:type="spellEnd"/>
      <w:r w:rsidRPr="004F4743">
        <w:rPr>
          <w:rFonts w:ascii="Arial" w:hAnsi="Arial" w:cs="Arial"/>
          <w:b/>
          <w:bCs/>
          <w:sz w:val="24"/>
          <w:szCs w:val="24"/>
        </w:rPr>
        <w:t xml:space="preserve"> - malo</w:t>
      </w:r>
    </w:p>
    <w:tbl>
      <w:tblPr>
        <w:tblW w:w="10278" w:type="dxa"/>
        <w:tblInd w:w="70" w:type="dxa"/>
        <w:tblCellMar>
          <w:left w:w="70" w:type="dxa"/>
          <w:right w:w="70" w:type="dxa"/>
        </w:tblCellMar>
        <w:tblLook w:val="04A0" w:firstRow="1" w:lastRow="0" w:firstColumn="1" w:lastColumn="0" w:noHBand="0" w:noVBand="1"/>
      </w:tblPr>
      <w:tblGrid>
        <w:gridCol w:w="760"/>
        <w:gridCol w:w="567"/>
        <w:gridCol w:w="5953"/>
        <w:gridCol w:w="980"/>
        <w:gridCol w:w="1094"/>
        <w:gridCol w:w="924"/>
      </w:tblGrid>
      <w:tr w:rsidR="00670286" w:rsidRPr="00120D4B" w14:paraId="699957B5" w14:textId="77777777" w:rsidTr="007554E6">
        <w:trPr>
          <w:trHeight w:val="300"/>
          <w:tblHeader/>
        </w:trPr>
        <w:tc>
          <w:tcPr>
            <w:tcW w:w="760" w:type="dxa"/>
            <w:tcBorders>
              <w:top w:val="nil"/>
              <w:left w:val="nil"/>
              <w:bottom w:val="nil"/>
              <w:right w:val="nil"/>
            </w:tcBorders>
            <w:shd w:val="clear" w:color="auto" w:fill="auto"/>
            <w:hideMark/>
          </w:tcPr>
          <w:p w14:paraId="5737230F" w14:textId="77777777" w:rsidR="00670286" w:rsidRPr="00120D4B" w:rsidRDefault="00670286" w:rsidP="00670286">
            <w:pPr>
              <w:spacing w:after="0" w:line="240" w:lineRule="auto"/>
              <w:rPr>
                <w:rFonts w:ascii="Arial" w:eastAsia="Times New Roman" w:hAnsi="Arial" w:cs="Arial"/>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1094"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24"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p>
        </w:tc>
      </w:tr>
      <w:tr w:rsidR="0026739A" w:rsidRPr="00120D4B" w14:paraId="4C69F8F1" w14:textId="77777777" w:rsidTr="007554E6">
        <w:trPr>
          <w:trHeight w:val="315"/>
        </w:trPr>
        <w:tc>
          <w:tcPr>
            <w:tcW w:w="10278" w:type="dxa"/>
            <w:gridSpan w:val="6"/>
            <w:tcBorders>
              <w:top w:val="nil"/>
              <w:left w:val="nil"/>
              <w:bottom w:val="nil"/>
              <w:right w:val="nil"/>
            </w:tcBorders>
            <w:shd w:val="clear" w:color="auto" w:fill="auto"/>
            <w:noWrap/>
            <w:vAlign w:val="bottom"/>
            <w:hideMark/>
          </w:tcPr>
          <w:p w14:paraId="4C6B535D" w14:textId="3D8BFE91" w:rsidR="0026739A" w:rsidRPr="00120D4B" w:rsidRDefault="0026739A" w:rsidP="00EA21EE">
            <w:pPr>
              <w:spacing w:after="0" w:line="240" w:lineRule="auto"/>
              <w:rPr>
                <w:rFonts w:ascii="Arial" w:eastAsia="Times New Roman" w:hAnsi="Arial" w:cs="Arial"/>
                <w:kern w:val="0"/>
                <w:sz w:val="20"/>
                <w:szCs w:val="2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670286" w:rsidRPr="00120D4B" w14:paraId="4BAE44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120D4B" w:rsidRDefault="00670286"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120D4B" w:rsidRDefault="00670286"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670286" w:rsidRPr="00120D4B" w14:paraId="236CD79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120D4B" w:rsidRDefault="00670286"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131BADB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5B34890" w14:textId="72E61E17" w:rsidR="003036DD"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3036DD" w:rsidRPr="00120D4B" w14:paraId="765A6DE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3036DD" w:rsidRPr="00120D4B" w:rsidRDefault="003036DD" w:rsidP="003036DD">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3036DD" w:rsidRPr="00120D4B" w:rsidRDefault="003036DD" w:rsidP="003036DD">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5C11E97" w14:textId="713C5ADC" w:rsidR="003036DD"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3036DD" w:rsidRPr="00120D4B" w:rsidRDefault="003036DD" w:rsidP="003036DD">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3FAC90E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CD96D40" w14:textId="77777777" w:rsidR="00670286" w:rsidRPr="00120D4B" w:rsidRDefault="00670286"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C40DEB4"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45E87B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10BFFE7B"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auto" w:fill="auto"/>
            <w:noWrap/>
            <w:hideMark/>
          </w:tcPr>
          <w:p w14:paraId="38641B10" w14:textId="309268C3" w:rsidR="00670286" w:rsidRPr="00120D4B" w:rsidRDefault="00670286" w:rsidP="00EA21EE">
            <w:pPr>
              <w:spacing w:after="0" w:line="240" w:lineRule="auto"/>
              <w:jc w:val="center"/>
              <w:rPr>
                <w:rFonts w:ascii="Arial" w:eastAsia="Times New Roman" w:hAnsi="Arial" w:cs="Arial"/>
                <w:b/>
                <w:bCs/>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auto" w:fill="auto"/>
            <w:noWrap/>
            <w:hideMark/>
          </w:tcPr>
          <w:p w14:paraId="736EFFF6" w14:textId="7BC9BD87"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r>
      <w:tr w:rsidR="0027542E" w:rsidRPr="00120D4B" w14:paraId="5B5873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68463F1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098BC83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FB4B705" w14:textId="1CF598E5"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2DE0AFD" w14:textId="6B80620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35C8D8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32CB4D9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E81AC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65229F" w14:textId="28D8138D" w:rsidR="0027542E" w:rsidRPr="00120D4B" w:rsidRDefault="0027542E"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AEDE44F" w14:textId="45F875C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BC6B17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50AF4C64"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5361CF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B135D8A" w14:textId="3B6C5DE8"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F82C42" w14:textId="161A5E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8A9E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0F8A43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43CADAC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A0F48A9" w14:textId="134BF432"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634CEA" w14:textId="27DEFB86" w:rsidR="0027542E" w:rsidRPr="00120D4B" w:rsidRDefault="00FD7B12" w:rsidP="00F31C88">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pp</w:t>
            </w:r>
          </w:p>
        </w:tc>
      </w:tr>
      <w:tr w:rsidR="0027542E" w:rsidRPr="00120D4B" w14:paraId="774BA5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048A6D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4A872AB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F3CA0A" w14:textId="7DE8C759" w:rsidR="0027542E" w:rsidRPr="00120D4B" w:rsidRDefault="0027542E"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A9A94CF" w14:textId="08ECDB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A79E5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67C324F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50C4811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97A790" w14:textId="201869B5" w:rsidR="0027542E" w:rsidRPr="003036DD" w:rsidRDefault="0027542E" w:rsidP="00EA21EE">
            <w:pPr>
              <w:spacing w:after="0" w:line="240" w:lineRule="auto"/>
              <w:jc w:val="center"/>
              <w:rPr>
                <w:rFonts w:ascii="Arial" w:eastAsia="Times New Roman" w:hAnsi="Arial" w:cs="Arial"/>
                <w:kern w:val="0"/>
                <w:vertAlign w:val="superscript"/>
                <w:lang w:eastAsia="sl-SI"/>
                <w14:ligatures w14:val="none"/>
              </w:rPr>
            </w:pPr>
            <w:r w:rsidRPr="00120D4B">
              <w:rPr>
                <w:rFonts w:ascii="Arial" w:hAnsi="Arial" w:cs="Arial"/>
                <w:color w:val="000000"/>
              </w:rPr>
              <w:t>pd</w:t>
            </w:r>
            <w:r w:rsidR="003036DD">
              <w:rPr>
                <w:rFonts w:ascii="Arial" w:hAnsi="Arial" w:cs="Arial"/>
                <w:color w:val="000000"/>
                <w:vertAlign w:val="superscript"/>
              </w:rPr>
              <w:t>2</w:t>
            </w:r>
            <w:r w:rsidR="00FD7B12">
              <w:rPr>
                <w:rFonts w:ascii="Arial" w:hAnsi="Arial" w:cs="Arial"/>
                <w:color w:val="000000"/>
                <w:vertAlign w:val="superscript"/>
              </w:rPr>
              <w:t>0</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043BE0" w14:textId="4778D42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463D7A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B2CBC1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2DD5966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4EBA0DB" w14:textId="0BF8DA8D" w:rsidR="00FD7B12" w:rsidRPr="004F5485" w:rsidRDefault="004F5485" w:rsidP="004F5485">
            <w:pPr>
              <w:jc w:val="center"/>
              <w:rPr>
                <w:rFonts w:ascii="Calibri" w:hAnsi="Calibri" w:cs="Calibri"/>
                <w:color w:val="000000"/>
              </w:rPr>
            </w:pPr>
            <w:r>
              <w:rPr>
                <w:rFonts w:ascii="Calibri" w:hAnsi="Calibri" w:cs="Calibri"/>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86CC99" w14:textId="3C00F42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72B31C5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4277305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6CBDE25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89C7AD" w14:textId="0997089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Pr>
                <w:rFonts w:ascii="Arial" w:hAnsi="Arial" w:cs="Arial"/>
                <w:color w:val="000000"/>
                <w:vertAlign w:val="superscript"/>
              </w:rPr>
              <w:t>12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DBE258B" w14:textId="032D52E8"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r>
      <w:tr w:rsidR="00FD7B12" w:rsidRPr="00120D4B" w14:paraId="573F6AD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34707D9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432194A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4B0B82" w14:textId="51E55803"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r>
              <w:rPr>
                <w:rFonts w:ascii="Arial" w:hAnsi="Arial" w:cs="Arial"/>
                <w:color w:val="000000"/>
                <w:vertAlign w:val="superscript"/>
              </w:rPr>
              <w:t>22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70573FC" w14:textId="29E978E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w:t>
            </w:r>
            <w:r>
              <w:rPr>
                <w:rFonts w:ascii="Arial" w:hAnsi="Arial" w:cs="Arial"/>
                <w:color w:val="000000"/>
                <w:vertAlign w:val="superscript"/>
              </w:rPr>
              <w:t>2</w:t>
            </w:r>
          </w:p>
        </w:tc>
      </w:tr>
      <w:tr w:rsidR="00FD7B12" w:rsidRPr="00120D4B" w14:paraId="55E20DEA"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41E5750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Rezervoarji, silosi in skladišča, razen silosov in skladišč nenevarnih snovi, rezervoarjev za zemeljski plin, nepretočnih greznic ter rezervoarjev in cistern za vodo </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1C3F55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hideMark/>
          </w:tcPr>
          <w:p w14:paraId="6169129C" w14:textId="2FCA41F7"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r>
              <w:rPr>
                <w:rFonts w:ascii="Arial" w:hAnsi="Arial" w:cs="Arial"/>
                <w:color w:val="000000"/>
                <w:vertAlign w:val="superscript"/>
              </w:rPr>
              <w:t>22</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6FBD333" w14:textId="2B177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w:t>
            </w:r>
            <w:r>
              <w:rPr>
                <w:rFonts w:ascii="Arial" w:hAnsi="Arial" w:cs="Arial"/>
                <w:color w:val="000000"/>
                <w:vertAlign w:val="superscript"/>
              </w:rPr>
              <w:t>2</w:t>
            </w:r>
          </w:p>
        </w:tc>
      </w:tr>
      <w:tr w:rsidR="00FD7B12" w:rsidRPr="00120D4B" w14:paraId="25DAD33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084787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Silosi in skladišča nenevarnih snovi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2731FD1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205C750" w14:textId="21F318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2BC1E15" w14:textId="5F1C488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C9F6C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241ABBF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za zemeljski plin</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36ACD64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179EBFEE" w14:textId="37AA61A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hideMark/>
          </w:tcPr>
          <w:p w14:paraId="4035CB6D" w14:textId="602A605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69478A0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17AADCB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5C225F8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hideMark/>
          </w:tcPr>
          <w:p w14:paraId="6D2B4582" w14:textId="71E3E8FA"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924" w:type="dxa"/>
            <w:tcBorders>
              <w:top w:val="single" w:sz="4" w:space="0" w:color="auto"/>
              <w:left w:val="nil"/>
              <w:bottom w:val="single" w:sz="4" w:space="0" w:color="auto"/>
              <w:right w:val="single" w:sz="4" w:space="0" w:color="auto"/>
            </w:tcBorders>
            <w:shd w:val="clear" w:color="auto" w:fill="auto"/>
            <w:hideMark/>
          </w:tcPr>
          <w:p w14:paraId="301679B3" w14:textId="3E4F117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r w:rsidRPr="00120D4B">
              <w:rPr>
                <w:rFonts w:ascii="Arial" w:hAnsi="Arial" w:cs="Arial"/>
                <w:color w:val="000000"/>
                <w:vertAlign w:val="superscript"/>
              </w:rPr>
              <w:t>11</w:t>
            </w:r>
          </w:p>
        </w:tc>
      </w:tr>
      <w:tr w:rsidR="00FD7B12" w:rsidRPr="00120D4B" w14:paraId="3B294BF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3567EB59" w14:textId="7D72B7F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tcPr>
          <w:p w14:paraId="6EBC9490" w14:textId="60F38A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Rezervoarji in cisterne za vodo</w:t>
            </w:r>
          </w:p>
        </w:tc>
        <w:tc>
          <w:tcPr>
            <w:tcW w:w="980" w:type="dxa"/>
            <w:tcBorders>
              <w:top w:val="single" w:sz="4" w:space="0" w:color="auto"/>
              <w:left w:val="nil"/>
              <w:bottom w:val="single" w:sz="4" w:space="0" w:color="auto"/>
              <w:right w:val="single" w:sz="4" w:space="0" w:color="auto"/>
            </w:tcBorders>
            <w:shd w:val="clear" w:color="000000" w:fill="FFFFFF"/>
            <w:noWrap/>
          </w:tcPr>
          <w:p w14:paraId="539C5358" w14:textId="7A5E93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2F363AB3" w14:textId="32463BBA" w:rsidR="00FD7B12" w:rsidRPr="00120D4B" w:rsidRDefault="00FD7B12" w:rsidP="00EA21EE">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w:t>
            </w:r>
          </w:p>
        </w:tc>
        <w:tc>
          <w:tcPr>
            <w:tcW w:w="924" w:type="dxa"/>
            <w:tcBorders>
              <w:top w:val="single" w:sz="4" w:space="0" w:color="auto"/>
              <w:left w:val="nil"/>
              <w:bottom w:val="single" w:sz="4" w:space="0" w:color="auto"/>
              <w:right w:val="single" w:sz="4" w:space="0" w:color="auto"/>
            </w:tcBorders>
            <w:shd w:val="clear" w:color="000000" w:fill="FFFFFF"/>
            <w:noWrap/>
          </w:tcPr>
          <w:p w14:paraId="4E76B5CD" w14:textId="0C95731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D247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5B23ECC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4AC5683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1AF30AC" w14:textId="156F4FE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8EB1229" w14:textId="6F3EFF9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7E4699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23DF337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504E73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060CC6" w14:textId="69B6C075" w:rsidR="00FD7B12" w:rsidRPr="00120D4B" w:rsidRDefault="004F5485" w:rsidP="00EA21EE">
            <w:pPr>
              <w:spacing w:after="0" w:line="240" w:lineRule="auto"/>
              <w:jc w:val="center"/>
              <w:rPr>
                <w:rFonts w:ascii="Arial" w:eastAsia="Times New Roman" w:hAnsi="Arial" w:cs="Arial"/>
                <w:kern w:val="0"/>
                <w:lang w:eastAsia="sl-SI"/>
                <w14:ligatures w14:val="none"/>
              </w:rPr>
            </w:pPr>
            <w:proofErr w:type="spellStart"/>
            <w:r w:rsidRPr="004F5485">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0F24F555" w14:textId="4537D53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0CA4EF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65AFB4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07669D6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668BFA" w14:textId="04B04F33" w:rsidR="00FD7B12" w:rsidRPr="00120D4B" w:rsidRDefault="004F5485" w:rsidP="00EA21EE">
            <w:pPr>
              <w:spacing w:after="0" w:line="240" w:lineRule="auto"/>
              <w:jc w:val="center"/>
              <w:rPr>
                <w:rFonts w:ascii="Arial" w:eastAsia="Times New Roman" w:hAnsi="Arial" w:cs="Arial"/>
                <w:kern w:val="0"/>
                <w:lang w:eastAsia="sl-SI"/>
                <w14:ligatures w14:val="none"/>
              </w:rPr>
            </w:pPr>
            <w:proofErr w:type="spellStart"/>
            <w:r w:rsidRPr="004F5485">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0514FA13" w14:textId="463640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56BCA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36B427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048F540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AAE79E6" w14:textId="495B34B6" w:rsidR="00FD7B12"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287238D" w14:textId="19596C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B5369B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0505029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1A217C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EA47A1D" w14:textId="7C9F32CB" w:rsidR="00FD7B12" w:rsidRPr="00120D4B" w:rsidRDefault="004F5485" w:rsidP="00EA21EE">
            <w:pPr>
              <w:spacing w:after="0" w:line="240" w:lineRule="auto"/>
              <w:jc w:val="center"/>
              <w:rPr>
                <w:rFonts w:ascii="Arial" w:eastAsia="Times New Roman" w:hAnsi="Arial" w:cs="Arial"/>
                <w:kern w:val="0"/>
                <w:lang w:eastAsia="sl-SI"/>
                <w14:ligatures w14:val="none"/>
              </w:rPr>
            </w:pPr>
            <w:proofErr w:type="spellStart"/>
            <w:r w:rsidRPr="004F5485">
              <w:rPr>
                <w:rFonts w:ascii="Arial" w:eastAsia="Times New Roman" w:hAnsi="Arial" w:cs="Arial"/>
                <w:kern w:val="0"/>
                <w:lang w:eastAsia="sl-SI"/>
                <w14:ligatures w14:val="none"/>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26ED5E9D" w14:textId="3FB6E2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47FDDD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593C23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1D4297F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CE4F7F9" w14:textId="0ED9DAE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70A0F68" w14:textId="2B04F52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6A55EBAC"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1F7E56E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1467F98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0CEB06C" w14:textId="755F272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452DF86" w14:textId="5D5C367D"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3313FA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5CBCC43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43AD2B3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53F16D6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8D12031" w14:textId="10BEE1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9CCDC6E" w14:textId="77400F24"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402A3C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FD7B12" w:rsidRPr="00120D4B" w:rsidRDefault="00FD7B12" w:rsidP="00FD7B12">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723D56A4" w14:textId="29ABF46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953" w:type="dxa"/>
            <w:tcBorders>
              <w:top w:val="single" w:sz="4" w:space="0" w:color="auto"/>
              <w:left w:val="nil"/>
              <w:bottom w:val="single" w:sz="4" w:space="0" w:color="auto"/>
              <w:right w:val="single" w:sz="4" w:space="0" w:color="auto"/>
            </w:tcBorders>
            <w:shd w:val="clear" w:color="auto" w:fill="auto"/>
          </w:tcPr>
          <w:p w14:paraId="3631B622" w14:textId="409A3E0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Čebelnjaki</w:t>
            </w:r>
          </w:p>
        </w:tc>
        <w:tc>
          <w:tcPr>
            <w:tcW w:w="980" w:type="dxa"/>
            <w:tcBorders>
              <w:top w:val="single" w:sz="4" w:space="0" w:color="auto"/>
              <w:left w:val="nil"/>
              <w:bottom w:val="single" w:sz="4" w:space="0" w:color="auto"/>
              <w:right w:val="single" w:sz="4" w:space="0" w:color="auto"/>
            </w:tcBorders>
            <w:shd w:val="clear" w:color="000000" w:fill="FFFFFF"/>
            <w:noWrap/>
          </w:tcPr>
          <w:p w14:paraId="2C250733" w14:textId="6F91DCA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tcPr>
          <w:p w14:paraId="239208FE" w14:textId="49C9CC6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tcPr>
          <w:p w14:paraId="346FCD78" w14:textId="5DB3630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1B051F5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C6912F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165A1FA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2108D781" w14:textId="3EAAF1F9"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B4040DC" w14:textId="2344CC3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06B127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08FE03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Druge </w:t>
            </w:r>
            <w:proofErr w:type="spellStart"/>
            <w:r w:rsidRPr="00120D4B">
              <w:rPr>
                <w:rFonts w:ascii="Arial" w:hAnsi="Arial" w:cs="Arial"/>
              </w:rPr>
              <w:t>nestanovanjske</w:t>
            </w:r>
            <w:proofErr w:type="spellEnd"/>
            <w:r w:rsidRPr="00120D4B">
              <w:rPr>
                <w:rFonts w:ascii="Arial" w:hAnsi="Arial" w:cs="Arial"/>
              </w:rPr>
              <w:t xml:space="preserv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43F9844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FEFE899" w14:textId="0EBE0293"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11BB1040" w14:textId="7ABAC33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63C77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29FBDB9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02696E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09F8B7E" w14:textId="205C02B3"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43B7336B" w14:textId="2E2DB77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B06C05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5F36F4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07C84F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2042E7" w14:textId="1A6B8A6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35669" w14:textId="1807270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9BE65A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3980332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11BC28B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F008BA0" w14:textId="1F62487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2F9870A" w14:textId="06218F1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761050E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0C6162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3FCAA9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E0A0386" w14:textId="6D202BD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1362AAE" w14:textId="10DF962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315052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lastRenderedPageBreak/>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640CBF6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817C608"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6C0F745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39D0B81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0929AAE3"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3754C42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 glavne ceste in 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5C5979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C44AFD2" w14:textId="41C1A5F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21A0A71" w14:textId="3B227BF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24682D4D"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3843E4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53A6CD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3A64657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Lokalne ceste in javne poti, </w:t>
            </w:r>
            <w:proofErr w:type="spellStart"/>
            <w:r w:rsidRPr="00120D4B">
              <w:rPr>
                <w:rFonts w:ascii="Arial" w:hAnsi="Arial" w:cs="Arial"/>
              </w:rPr>
              <w:t>nekategorizirane</w:t>
            </w:r>
            <w:proofErr w:type="spellEnd"/>
            <w:r w:rsidRPr="00120D4B">
              <w:rPr>
                <w:rFonts w:ascii="Arial" w:hAnsi="Arial" w:cs="Arial"/>
              </w:rPr>
              <w:t xml:space="preserv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5D10ADF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15B6FDD" w14:textId="42D1233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BDF6666" w14:textId="72DF704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A226EE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0F9F742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493F23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6F6D769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332D97F" w14:textId="1EE0E48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0CED732" w14:textId="47CED5B0"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962C4B7"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4B136FA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0F44136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303231A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7F23FAA5" w:rsidR="00FD7B12" w:rsidRPr="00120D4B" w:rsidRDefault="00954368" w:rsidP="00FD7B12">
            <w:pPr>
              <w:spacing w:after="0" w:line="240" w:lineRule="auto"/>
              <w:jc w:val="center"/>
              <w:rPr>
                <w:rFonts w:ascii="Arial" w:eastAsia="Times New Roman" w:hAnsi="Arial" w:cs="Arial"/>
                <w:kern w:val="0"/>
                <w:lang w:eastAsia="sl-SI"/>
                <w14:ligatures w14:val="none"/>
              </w:rPr>
            </w:pPr>
            <w:r>
              <w:rPr>
                <w:rFonts w:ascii="Arial" w:hAnsi="Arial" w:cs="Arial"/>
                <w:color w:val="000000"/>
              </w:rPr>
              <w:t>pip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96AC913" w14:textId="77773323"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B0CAD9" w14:textId="7DB057C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5FCD895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457FC6B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6B9A4C6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1E0ABE9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29FA904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9C0C131" w14:textId="2FC2339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2C02162" w14:textId="7CFBA28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632C6BA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187C8E04"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0A78646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05F65E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BE98F9" w14:textId="047EF1C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8FF3F4E" w14:textId="7FFA743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08C82A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0CB08EA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31F228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65ADC23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42D989" w14:textId="5524F63E" w:rsidR="00FD7B12" w:rsidRPr="00120D4B" w:rsidRDefault="00954368" w:rsidP="007554E6">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AA03E8C" w14:textId="6F6A02D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196C2F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4E3A6FA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50EC3590"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0D567C2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5EA262A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77AADDA" w14:textId="72D3DF70"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686C6620" w14:textId="53047A4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18DB72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03E7C4D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38B9FCD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0F9D54C9" w:rsidR="00FD7B12" w:rsidRPr="00120D4B" w:rsidRDefault="00954368" w:rsidP="00FD7B12">
            <w:pPr>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pip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E3D97CE" w14:textId="523E6E7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F59ED6" w14:textId="2CAECCE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D7B12" w:rsidRPr="00120D4B" w14:paraId="0B64FC2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0061F2B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21510</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3EBE0EB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0A93795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1C737C6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D60B287" w14:textId="51B13DC9"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1AD961F" w14:textId="5BE2C58F"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5A882E8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1964468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047EF4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AAF3FD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5DC7E0F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833F84C" w14:textId="459C409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CC91DC7" w14:textId="6A3DD4DA"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052455B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D025A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68B5B41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25C7D8E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4826D18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06F1DB8" w14:textId="2EF4BD56"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1D3CB20" w14:textId="54575A4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085D125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04118B9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 a</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285D9A9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674C3FE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304DE9B" w14:textId="7D6FDDFC"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CDCA971" w14:textId="7BAC71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r>
      <w:tr w:rsidR="00FD7B12" w:rsidRPr="00120D4B" w14:paraId="60D970B8"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79911D66" w14:textId="77777777" w:rsidR="00FD7B12" w:rsidRPr="00120D4B" w:rsidRDefault="00FD7B12"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4F21DAF3" w14:textId="77777777" w:rsidR="00FD7B12" w:rsidRPr="00120D4B" w:rsidRDefault="00FD7B12" w:rsidP="00FD7B12">
            <w:pPr>
              <w:spacing w:after="0" w:line="240" w:lineRule="auto"/>
              <w:rPr>
                <w:rFonts w:ascii="Arial" w:eastAsia="Times New Roman" w:hAnsi="Arial" w:cs="Arial"/>
                <w:kern w:val="0"/>
                <w:sz w:val="20"/>
                <w:szCs w:val="20"/>
                <w:lang w:eastAsia="sl-SI"/>
                <w14:ligatures w14:val="none"/>
              </w:rPr>
            </w:pPr>
          </w:p>
        </w:tc>
      </w:tr>
      <w:tr w:rsidR="00FD7B12" w:rsidRPr="00120D4B" w14:paraId="161AC72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FD7B12" w:rsidRPr="00120D4B" w:rsidRDefault="00FD7B12" w:rsidP="00FD7B12">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30D8597" w14:textId="77777777" w:rsidR="00FD7B12" w:rsidRPr="00120D4B" w:rsidRDefault="00FD7B12"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78CAC5FF" w14:textId="77777777" w:rsidR="00FD7B12" w:rsidRPr="00120D4B" w:rsidRDefault="00FD7B12" w:rsidP="00FD7B12">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D7B12" w:rsidRPr="00120D4B" w14:paraId="1AEA573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329B190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0C051DE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00D586B0"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BB42FA0" w14:textId="0A95329B"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A9400A9" w14:textId="12279C9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05105E9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30F3A7D0" w14:textId="1C6E134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953" w:type="dxa"/>
            <w:tcBorders>
              <w:top w:val="single" w:sz="4" w:space="0" w:color="auto"/>
              <w:left w:val="nil"/>
              <w:bottom w:val="single" w:sz="4" w:space="0" w:color="auto"/>
              <w:right w:val="single" w:sz="4" w:space="0" w:color="auto"/>
            </w:tcBorders>
            <w:shd w:val="clear" w:color="auto" w:fill="auto"/>
          </w:tcPr>
          <w:p w14:paraId="0E79B101" w14:textId="45E6ED0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6D88300E" w14:textId="4720711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CA867DF" w14:textId="429F300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24" w:type="dxa"/>
            <w:tcBorders>
              <w:top w:val="single" w:sz="4" w:space="0" w:color="auto"/>
              <w:left w:val="nil"/>
              <w:bottom w:val="single" w:sz="4" w:space="0" w:color="auto"/>
              <w:right w:val="single" w:sz="4" w:space="0" w:color="auto"/>
            </w:tcBorders>
            <w:shd w:val="clear" w:color="auto" w:fill="auto"/>
            <w:noWrap/>
          </w:tcPr>
          <w:p w14:paraId="03A5A750" w14:textId="70038BD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59B45A9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1F10C4A9"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1FEB15B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492B1117"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227B2408" w14:textId="4829AA66"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692208B1" w14:textId="606A30DB"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55AE36C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44AACA16"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0BF9911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45725C9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3FE334" w14:textId="31B4E422"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CFC49F5" w14:textId="47CF2F4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FD7B12" w:rsidRPr="00120D4B" w14:paraId="20E6D64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678D559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418B045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3BC4DB8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823CCCF" w14:textId="0DA81EDF"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74EE4E" w14:textId="0DFB2FC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23A9A6D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44BFADE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427942C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2C244B3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EC0F425" w14:textId="10B55AC8"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B631856" w14:textId="76CD919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253588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41B3597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1471207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14B5A5B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C5D26B2" w14:textId="7D48EA40"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CA230C3" w14:textId="17DE105F"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4D47340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061EAEA"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36CB7D5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AB40EDA"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051E68A" w14:textId="35A53C59" w:rsidR="00FD7B12" w:rsidRPr="00120D4B" w:rsidRDefault="004F5485" w:rsidP="00EA21EE">
            <w:pPr>
              <w:spacing w:after="0" w:line="240" w:lineRule="auto"/>
              <w:jc w:val="center"/>
              <w:rPr>
                <w:rFonts w:ascii="Arial" w:eastAsia="Times New Roman" w:hAnsi="Arial" w:cs="Arial"/>
                <w:kern w:val="0"/>
                <w:lang w:eastAsia="sl-SI"/>
                <w14:ligatures w14:val="none"/>
              </w:rPr>
            </w:pPr>
            <w:r w:rsidRPr="004F5485">
              <w:rPr>
                <w:rFonts w:ascii="Arial" w:eastAsia="Times New Roman" w:hAnsi="Arial" w:cs="Arial"/>
                <w:kern w:val="0"/>
                <w:lang w:eastAsia="sl-SI"/>
                <w14:ligatures w14:val="none"/>
              </w:rPr>
              <w:t>pip</w:t>
            </w:r>
          </w:p>
        </w:tc>
        <w:tc>
          <w:tcPr>
            <w:tcW w:w="924" w:type="dxa"/>
            <w:tcBorders>
              <w:top w:val="single" w:sz="4" w:space="0" w:color="auto"/>
              <w:left w:val="nil"/>
              <w:bottom w:val="single" w:sz="4" w:space="0" w:color="auto"/>
              <w:right w:val="single" w:sz="4" w:space="0" w:color="auto"/>
            </w:tcBorders>
            <w:shd w:val="clear" w:color="auto" w:fill="auto"/>
            <w:noWrap/>
            <w:hideMark/>
          </w:tcPr>
          <w:p w14:paraId="3105F9A6" w14:textId="78A7C68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D7B12" w:rsidRPr="00120D4B" w14:paraId="7F5D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5FC45007" w14:textId="5778C50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93EFA5B" w14:textId="4F2B3AD7"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 a</w:t>
            </w:r>
          </w:p>
        </w:tc>
        <w:tc>
          <w:tcPr>
            <w:tcW w:w="5953" w:type="dxa"/>
            <w:tcBorders>
              <w:top w:val="single" w:sz="4" w:space="0" w:color="auto"/>
              <w:left w:val="nil"/>
              <w:bottom w:val="single" w:sz="4" w:space="0" w:color="auto"/>
              <w:right w:val="single" w:sz="4" w:space="0" w:color="auto"/>
            </w:tcBorders>
            <w:shd w:val="clear" w:color="auto" w:fill="auto"/>
          </w:tcPr>
          <w:p w14:paraId="5017386B" w14:textId="487D24C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Distribucijski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25DC4607" w14:textId="03F86B2B"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tcPr>
          <w:p w14:paraId="0E773644" w14:textId="6C33FCA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tcPr>
          <w:p w14:paraId="0E697944" w14:textId="2171718F"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3A1AAEA6"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62448C9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164E9DFB"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35A6AE7C" w:rsidR="00FD7B12" w:rsidRPr="00120D4B" w:rsidRDefault="0005419A"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0101A30D" w14:textId="4F32F06F" w:rsidR="00FD7B12" w:rsidRPr="00120D4B" w:rsidRDefault="00FD7B12"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6D8E6CA" w14:textId="31EEFB7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D7B12" w:rsidRPr="00120D4B" w14:paraId="38A5A74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E0866F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1FF7CB35"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0667355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AB9DD74" w14:textId="252DEB93" w:rsidR="00FD7B12"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5771826E" w14:textId="5EC7DDC6" w:rsidR="00FD7B12" w:rsidRPr="00120D4B" w:rsidRDefault="00FD7B12" w:rsidP="00FD7B12">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D7B12" w:rsidRPr="00120D4B" w14:paraId="188FA92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C21DC7C"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419DAFC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2ADA0E9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1,6,9</w:t>
            </w:r>
          </w:p>
        </w:tc>
        <w:tc>
          <w:tcPr>
            <w:tcW w:w="1094" w:type="dxa"/>
            <w:tcBorders>
              <w:top w:val="single" w:sz="4" w:space="0" w:color="auto"/>
              <w:left w:val="nil"/>
              <w:bottom w:val="single" w:sz="4" w:space="0" w:color="auto"/>
              <w:right w:val="single" w:sz="4" w:space="0" w:color="auto"/>
            </w:tcBorders>
            <w:shd w:val="clear" w:color="auto" w:fill="auto"/>
            <w:noWrap/>
            <w:hideMark/>
          </w:tcPr>
          <w:p w14:paraId="339A6F82" w14:textId="7618688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6B4939C" w14:textId="3B1E76B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554EC06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19C7EBE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46D7284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28F0940E"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7B957BC" w14:textId="55DAB1F5"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24" w:type="dxa"/>
            <w:tcBorders>
              <w:top w:val="single" w:sz="4" w:space="0" w:color="auto"/>
              <w:left w:val="nil"/>
              <w:bottom w:val="single" w:sz="4" w:space="0" w:color="auto"/>
              <w:right w:val="single" w:sz="4" w:space="0" w:color="auto"/>
            </w:tcBorders>
            <w:shd w:val="clear" w:color="auto" w:fill="auto"/>
            <w:noWrap/>
            <w:hideMark/>
          </w:tcPr>
          <w:p w14:paraId="1C67CDCC" w14:textId="46B9591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D7B12" w:rsidRPr="00120D4B" w14:paraId="6EF4B9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65A9C6C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2AD85521"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5BB89BD9" w:rsidR="00FD7B12" w:rsidRPr="0088642B" w:rsidRDefault="0088642B" w:rsidP="0088642B">
            <w:pPr>
              <w:jc w:val="center"/>
              <w:rPr>
                <w:rFonts w:ascii="Calibri" w:hAnsi="Calibri" w:cs="Calibri"/>
              </w:rPr>
            </w:pPr>
            <w:r>
              <w:rPr>
                <w:rFonts w:ascii="Calibri" w:hAnsi="Calibri" w:cs="Calibri"/>
              </w:rPr>
              <w:t>pp</w:t>
            </w:r>
            <w:r>
              <w:rPr>
                <w:rFonts w:ascii="Calibri" w:hAnsi="Calibri" w:cs="Calibri"/>
                <w:vertAlign w:val="superscript"/>
              </w:rPr>
              <w:t>4,8,10</w:t>
            </w:r>
          </w:p>
        </w:tc>
        <w:tc>
          <w:tcPr>
            <w:tcW w:w="1094" w:type="dxa"/>
            <w:tcBorders>
              <w:top w:val="single" w:sz="4" w:space="0" w:color="auto"/>
              <w:left w:val="nil"/>
              <w:bottom w:val="single" w:sz="4" w:space="0" w:color="auto"/>
              <w:right w:val="single" w:sz="4" w:space="0" w:color="auto"/>
            </w:tcBorders>
            <w:shd w:val="clear" w:color="auto" w:fill="auto"/>
            <w:noWrap/>
            <w:hideMark/>
          </w:tcPr>
          <w:p w14:paraId="14C2D3B4" w14:textId="5C9C8BF1"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c>
          <w:tcPr>
            <w:tcW w:w="924" w:type="dxa"/>
            <w:tcBorders>
              <w:top w:val="single" w:sz="4" w:space="0" w:color="auto"/>
              <w:left w:val="nil"/>
              <w:bottom w:val="single" w:sz="4" w:space="0" w:color="auto"/>
              <w:right w:val="single" w:sz="4" w:space="0" w:color="auto"/>
            </w:tcBorders>
            <w:shd w:val="clear" w:color="auto" w:fill="auto"/>
            <w:noWrap/>
            <w:hideMark/>
          </w:tcPr>
          <w:p w14:paraId="1140687A" w14:textId="4233E82D"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r>
      <w:tr w:rsidR="00FD7B12" w:rsidRPr="00120D4B" w14:paraId="08DDCA80"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5609367B"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41B9ECA6"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03A79A78"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0F04" w14:textId="07110357"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EACDE6D" w14:textId="283FEA90" w:rsidR="00FD7B12" w:rsidRPr="00120D4B" w:rsidRDefault="0005419A"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D7B12" w:rsidRPr="00120D4B" w14:paraId="620FA0D2"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1F7FB1E"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5B942C6F"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665450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46A55A" w14:textId="2CB5ED5D"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84249A2" w14:textId="27BD3162"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7,16</w:t>
            </w:r>
          </w:p>
        </w:tc>
      </w:tr>
      <w:tr w:rsidR="00FD7B12" w:rsidRPr="00120D4B" w14:paraId="60E67835" w14:textId="77777777" w:rsidTr="007554E6">
        <w:trPr>
          <w:trHeight w:val="153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4CB02FCF"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57A7553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6B487F53"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0E038D2" w14:textId="38BBA904"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4F0B1EC" w14:textId="1B40B165"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r>
      <w:tr w:rsidR="00FD7B12" w:rsidRPr="00120D4B" w14:paraId="6327F627" w14:textId="77777777" w:rsidTr="007554E6">
        <w:trPr>
          <w:trHeight w:val="1077"/>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19BD1B05"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66C659C9"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6574C6C9"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1218589" w14:textId="71246D7F" w:rsidR="00FD7B12"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E0C911E" w14:textId="50FECAB6"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r>
      <w:tr w:rsidR="00FD7B12" w:rsidRPr="00120D4B" w14:paraId="6B07E2CB"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3900620D"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46B4138A"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13F94AF1"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DFFB484" w14:textId="4011459E" w:rsidR="00FD7B12" w:rsidRPr="00120D4B" w:rsidRDefault="00FD7B12"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c>
          <w:tcPr>
            <w:tcW w:w="924" w:type="dxa"/>
            <w:tcBorders>
              <w:top w:val="single" w:sz="4" w:space="0" w:color="auto"/>
              <w:left w:val="nil"/>
              <w:bottom w:val="single" w:sz="4" w:space="0" w:color="auto"/>
              <w:right w:val="single" w:sz="4" w:space="0" w:color="auto"/>
            </w:tcBorders>
            <w:shd w:val="clear" w:color="auto" w:fill="auto"/>
            <w:noWrap/>
            <w:hideMark/>
          </w:tcPr>
          <w:p w14:paraId="75BCE771" w14:textId="2E4435FC" w:rsidR="00FD7B12" w:rsidRPr="00120D4B" w:rsidRDefault="00FD7B12" w:rsidP="00FD7B12">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7</w:t>
            </w:r>
          </w:p>
        </w:tc>
      </w:tr>
      <w:tr w:rsidR="00FD7B12" w:rsidRPr="00120D4B" w14:paraId="47E5280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1924D4C1" w:rsidR="00FD7B12" w:rsidRPr="00120D4B" w:rsidRDefault="00FD7B12" w:rsidP="00FD7B12">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40D7AEB3" w:rsidR="00FD7B12" w:rsidRPr="00120D4B" w:rsidRDefault="00FD7B12" w:rsidP="00FD7B12">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0578E932" w:rsidR="00FD7B12" w:rsidRPr="00120D4B" w:rsidRDefault="00FD7B12" w:rsidP="00FD7B12">
            <w:pPr>
              <w:spacing w:after="0" w:line="240" w:lineRule="auto"/>
              <w:jc w:val="center"/>
              <w:rPr>
                <w:rFonts w:ascii="Arial" w:eastAsia="Times New Roman" w:hAnsi="Arial" w:cs="Arial"/>
                <w:kern w:val="0"/>
                <w:lang w:eastAsia="sl-SI"/>
                <w14:ligatures w14:val="none"/>
              </w:rPr>
            </w:pPr>
          </w:p>
        </w:tc>
        <w:tc>
          <w:tcPr>
            <w:tcW w:w="1094" w:type="dxa"/>
            <w:tcBorders>
              <w:top w:val="single" w:sz="4" w:space="0" w:color="auto"/>
              <w:left w:val="nil"/>
              <w:bottom w:val="single" w:sz="4" w:space="0" w:color="auto"/>
              <w:right w:val="single" w:sz="4" w:space="0" w:color="auto"/>
            </w:tcBorders>
            <w:shd w:val="clear" w:color="000000" w:fill="FFFFFF"/>
            <w:noWrap/>
            <w:hideMark/>
          </w:tcPr>
          <w:p w14:paraId="588DB216" w14:textId="0A96CE1A" w:rsidR="00FD7B12" w:rsidRPr="00120D4B" w:rsidRDefault="00FD7B12" w:rsidP="00EA21EE">
            <w:pPr>
              <w:spacing w:after="0" w:line="240" w:lineRule="auto"/>
              <w:jc w:val="center"/>
              <w:rPr>
                <w:rFonts w:ascii="Arial" w:eastAsia="Times New Roman" w:hAnsi="Arial" w:cs="Arial"/>
                <w:kern w:val="0"/>
                <w:lang w:eastAsia="sl-SI"/>
                <w14:ligatures w14:val="none"/>
              </w:rPr>
            </w:pPr>
          </w:p>
        </w:tc>
        <w:tc>
          <w:tcPr>
            <w:tcW w:w="924" w:type="dxa"/>
            <w:tcBorders>
              <w:top w:val="single" w:sz="4" w:space="0" w:color="auto"/>
              <w:left w:val="nil"/>
              <w:bottom w:val="single" w:sz="4" w:space="0" w:color="auto"/>
              <w:right w:val="single" w:sz="4" w:space="0" w:color="auto"/>
            </w:tcBorders>
            <w:shd w:val="clear" w:color="000000" w:fill="FFFFFF"/>
            <w:noWrap/>
            <w:hideMark/>
          </w:tcPr>
          <w:p w14:paraId="4EF5D47A" w14:textId="566D71FE" w:rsidR="00FD7B12" w:rsidRPr="00120D4B" w:rsidRDefault="00FD7B12" w:rsidP="00FD7B12">
            <w:pPr>
              <w:spacing w:after="0" w:line="240" w:lineRule="auto"/>
              <w:jc w:val="center"/>
              <w:rPr>
                <w:rFonts w:ascii="Arial" w:eastAsia="Times New Roman" w:hAnsi="Arial" w:cs="Arial"/>
                <w:kern w:val="0"/>
                <w:lang w:eastAsia="sl-SI"/>
                <w14:ligatures w14:val="none"/>
              </w:rPr>
            </w:pPr>
          </w:p>
        </w:tc>
      </w:tr>
      <w:tr w:rsidR="0005419A" w:rsidRPr="00120D4B" w14:paraId="0C0898C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4A7FB31" w14:textId="77777777" w:rsidR="0005419A" w:rsidRPr="00120D4B" w:rsidRDefault="0005419A" w:rsidP="0005419A">
            <w:pPr>
              <w:spacing w:after="0" w:line="240" w:lineRule="auto"/>
              <w:rPr>
                <w:rFonts w:ascii="Arial" w:hAnsi="Arial" w:cs="Arial"/>
                <w:color w:val="000000"/>
              </w:rPr>
            </w:pPr>
          </w:p>
        </w:tc>
        <w:tc>
          <w:tcPr>
            <w:tcW w:w="567" w:type="dxa"/>
            <w:tcBorders>
              <w:top w:val="single" w:sz="4" w:space="0" w:color="auto"/>
              <w:left w:val="nil"/>
              <w:bottom w:val="single" w:sz="4" w:space="0" w:color="auto"/>
              <w:right w:val="single" w:sz="4" w:space="0" w:color="auto"/>
            </w:tcBorders>
            <w:shd w:val="clear" w:color="auto" w:fill="auto"/>
            <w:noWrap/>
          </w:tcPr>
          <w:p w14:paraId="7B5C5E77" w14:textId="70152BFC" w:rsidR="0005419A" w:rsidRPr="00120D4B" w:rsidRDefault="0005419A" w:rsidP="0005419A">
            <w:pPr>
              <w:spacing w:after="0" w:line="240" w:lineRule="auto"/>
              <w:rPr>
                <w:rFonts w:ascii="Arial" w:hAnsi="Arial" w:cs="Arial"/>
                <w:sz w:val="20"/>
                <w:szCs w:val="20"/>
              </w:rPr>
            </w:pPr>
            <w:r w:rsidRPr="00120D4B">
              <w:rPr>
                <w:rFonts w:ascii="Arial" w:hAnsi="Arial" w:cs="Arial"/>
                <w:sz w:val="20"/>
                <w:szCs w:val="20"/>
              </w:rPr>
              <w:t>11 a</w:t>
            </w:r>
          </w:p>
        </w:tc>
        <w:tc>
          <w:tcPr>
            <w:tcW w:w="5953" w:type="dxa"/>
            <w:tcBorders>
              <w:top w:val="single" w:sz="4" w:space="0" w:color="auto"/>
              <w:left w:val="nil"/>
              <w:bottom w:val="single" w:sz="4" w:space="0" w:color="auto"/>
              <w:right w:val="single" w:sz="4" w:space="0" w:color="auto"/>
            </w:tcBorders>
            <w:shd w:val="clear" w:color="auto" w:fill="auto"/>
          </w:tcPr>
          <w:p w14:paraId="21A0E901" w14:textId="567DA726" w:rsidR="0005419A" w:rsidRPr="00120D4B" w:rsidRDefault="0005419A" w:rsidP="0005419A">
            <w:pPr>
              <w:spacing w:after="0" w:line="240" w:lineRule="auto"/>
              <w:rPr>
                <w:rFonts w:ascii="Arial" w:hAnsi="Arial" w:cs="Arial"/>
              </w:rPr>
            </w:pPr>
            <w:r w:rsidRPr="00120D4B">
              <w:rPr>
                <w:rFonts w:ascii="Arial" w:hAnsi="Arial" w:cs="Arial"/>
              </w:rPr>
              <w:t>Čistilne naprave z zmogljivostjo</w:t>
            </w:r>
            <w:r>
              <w:rPr>
                <w:rFonts w:ascii="Arial" w:hAnsi="Arial" w:cs="Arial"/>
              </w:rPr>
              <w:t xml:space="preserve"> do vključno 5</w:t>
            </w:r>
            <w:r w:rsidRPr="00120D4B">
              <w:rPr>
                <w:rFonts w:ascii="Arial" w:hAnsi="Arial" w:cs="Arial"/>
              </w:rPr>
              <w:t>0 PE</w:t>
            </w:r>
          </w:p>
        </w:tc>
        <w:tc>
          <w:tcPr>
            <w:tcW w:w="980" w:type="dxa"/>
            <w:tcBorders>
              <w:top w:val="single" w:sz="4" w:space="0" w:color="auto"/>
              <w:left w:val="nil"/>
              <w:bottom w:val="single" w:sz="4" w:space="0" w:color="auto"/>
              <w:right w:val="single" w:sz="4" w:space="0" w:color="auto"/>
            </w:tcBorders>
            <w:shd w:val="clear" w:color="auto" w:fill="auto"/>
            <w:noWrap/>
          </w:tcPr>
          <w:p w14:paraId="351782E3" w14:textId="6B02031B" w:rsidR="0005419A" w:rsidRPr="00120D4B" w:rsidRDefault="0005419A" w:rsidP="0005419A">
            <w:pPr>
              <w:spacing w:after="0" w:line="240" w:lineRule="auto"/>
              <w:jc w:val="center"/>
              <w:rPr>
                <w:rFonts w:ascii="Arial" w:hAnsi="Arial" w:cs="Arial"/>
                <w:color w:val="000000"/>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620508CB" w14:textId="36146B26" w:rsidR="0005419A" w:rsidRPr="00120D4B" w:rsidRDefault="0005419A" w:rsidP="00EA21EE">
            <w:pPr>
              <w:spacing w:after="0" w:line="240" w:lineRule="auto"/>
              <w:jc w:val="center"/>
              <w:rPr>
                <w:rFonts w:ascii="Arial" w:hAnsi="Arial" w:cs="Arial"/>
                <w:color w:val="000000"/>
              </w:rPr>
            </w:pPr>
            <w:proofErr w:type="spellStart"/>
            <w:r>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tcPr>
          <w:p w14:paraId="762F34C6" w14:textId="6D2A9288" w:rsidR="0005419A" w:rsidRPr="00120D4B" w:rsidRDefault="0005419A" w:rsidP="0005419A">
            <w:pPr>
              <w:spacing w:after="0" w:line="240" w:lineRule="auto"/>
              <w:jc w:val="center"/>
              <w:rPr>
                <w:rFonts w:ascii="Arial" w:hAnsi="Arial" w:cs="Arial"/>
                <w:color w:val="000000"/>
              </w:rPr>
            </w:pPr>
            <w:proofErr w:type="spellStart"/>
            <w:r>
              <w:rPr>
                <w:rFonts w:ascii="Arial" w:hAnsi="Arial" w:cs="Arial"/>
              </w:rPr>
              <w:t>pd</w:t>
            </w:r>
            <w:proofErr w:type="spellEnd"/>
          </w:p>
        </w:tc>
      </w:tr>
      <w:tr w:rsidR="0005419A" w:rsidRPr="00120D4B" w14:paraId="255A43D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3B157B1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40FEEF5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w:t>
            </w:r>
            <w:r>
              <w:rPr>
                <w:rFonts w:ascii="Arial" w:hAnsi="Arial" w:cs="Arial"/>
              </w:rPr>
              <w:t xml:space="preserve"> večje od 50 PE do vključno</w:t>
            </w:r>
            <w:r w:rsidRPr="00120D4B">
              <w:rPr>
                <w:rFonts w:ascii="Arial" w:hAnsi="Arial" w:cs="Arial"/>
              </w:rPr>
              <w:t xml:space="preserve">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005900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F60FC03" w14:textId="7D066FA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66B0BD47" w14:textId="6109486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47693099"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3E28441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7BD874D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Čistilne naprave zmogljivost </w:t>
            </w:r>
            <w:r>
              <w:rPr>
                <w:rFonts w:ascii="Arial" w:hAnsi="Arial" w:cs="Arial"/>
              </w:rPr>
              <w:t xml:space="preserve">Večje </w:t>
            </w:r>
            <w:r w:rsidRPr="00120D4B">
              <w:rPr>
                <w:rFonts w:ascii="Arial" w:hAnsi="Arial" w:cs="Arial"/>
              </w:rPr>
              <w:t xml:space="preserve">od 200 PE do </w:t>
            </w:r>
            <w:r>
              <w:rPr>
                <w:rFonts w:ascii="Arial" w:hAnsi="Arial" w:cs="Arial"/>
              </w:rPr>
              <w:t>vključno</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57C41E7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6169E91" w14:textId="72CFD52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CCE0A2D" w14:textId="41EACFC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BB75A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37FB314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77273E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w:t>
            </w:r>
            <w:r>
              <w:rPr>
                <w:rFonts w:ascii="Arial" w:hAnsi="Arial" w:cs="Arial"/>
              </w:rPr>
              <w:t>večje od</w:t>
            </w:r>
            <w:r w:rsidRPr="00120D4B">
              <w:rPr>
                <w:rFonts w:ascii="Arial" w:hAnsi="Arial" w:cs="Arial"/>
              </w:rPr>
              <w:t xml:space="preserve">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02EDDB4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4A009F6B" w14:textId="3A63C34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14F0B0CD" w14:textId="5F15ABD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D08212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3D0D8D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 xml:space="preserve">11 </w:t>
            </w:r>
            <w:r>
              <w:rPr>
                <w:rFonts w:ascii="Arial" w:hAnsi="Arial" w:cs="Arial"/>
                <w:sz w:val="20"/>
                <w:szCs w:val="20"/>
              </w:rPr>
              <w:t>e</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660FADF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349E42E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8D07E16" w14:textId="7C13EF9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181D654" w14:textId="58FDBC0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7A32D68"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47E59061"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61EFA732"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Lokalni (distribucijski) elektroenergetski vodi in lokalna (</w:t>
            </w:r>
            <w:proofErr w:type="spellStart"/>
            <w:r w:rsidRPr="00120D4B">
              <w:rPr>
                <w:rFonts w:ascii="Arial" w:hAnsi="Arial" w:cs="Arial"/>
                <w:color w:val="000000"/>
              </w:rPr>
              <w:t>dostopovna</w:t>
            </w:r>
            <w:proofErr w:type="spellEnd"/>
            <w:r w:rsidRPr="00120D4B">
              <w:rPr>
                <w:rFonts w:ascii="Arial" w:hAnsi="Arial" w:cs="Arial"/>
                <w:color w:val="000000"/>
              </w:rPr>
              <w:t xml:space="preserve">)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0E85651B" w:rsidR="0005419A" w:rsidRPr="00120D4B" w:rsidRDefault="0005419A" w:rsidP="0005419A">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85B3B7" w14:textId="7959978F"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324C63F3" w14:textId="24685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7E5DABEF"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4A2DE3E6" w14:textId="77777777" w:rsidR="0005419A" w:rsidRPr="00120D4B" w:rsidRDefault="0005419A" w:rsidP="00EA21EE">
            <w:pPr>
              <w:spacing w:after="0" w:line="240" w:lineRule="auto"/>
              <w:jc w:val="center"/>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5D8CD1E8" w14:textId="77777777" w:rsidR="0005419A" w:rsidRPr="00120D4B" w:rsidRDefault="0005419A" w:rsidP="0005419A">
            <w:pPr>
              <w:spacing w:after="0" w:line="240" w:lineRule="auto"/>
              <w:jc w:val="center"/>
              <w:rPr>
                <w:rFonts w:ascii="Arial" w:eastAsia="Times New Roman" w:hAnsi="Arial" w:cs="Arial"/>
                <w:kern w:val="0"/>
                <w:sz w:val="20"/>
                <w:szCs w:val="20"/>
                <w:lang w:eastAsia="sl-SI"/>
                <w14:ligatures w14:val="none"/>
              </w:rPr>
            </w:pPr>
          </w:p>
        </w:tc>
      </w:tr>
      <w:tr w:rsidR="0005419A" w:rsidRPr="00120D4B" w14:paraId="08DD044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928FDB9"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49A91EE"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D4B552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6B2594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5CD4AC0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640DCE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99CF264" w14:textId="2817AC4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50BB5D4" w14:textId="19E111A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23B3B61B"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036E1966"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3A0DDD7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Elektrarne in drugi energetski objekti, razen </w:t>
            </w:r>
            <w:proofErr w:type="spellStart"/>
            <w:r w:rsidRPr="00120D4B">
              <w:rPr>
                <w:rFonts w:ascii="Arial" w:hAnsi="Arial" w:cs="Arial"/>
              </w:rPr>
              <w:t>fotonapetostnih</w:t>
            </w:r>
            <w:proofErr w:type="spellEnd"/>
            <w:r w:rsidRPr="00120D4B">
              <w:rPr>
                <w:rFonts w:ascii="Arial" w:hAnsi="Arial" w:cs="Arial"/>
              </w:rPr>
              <w:t xml:space="preserve">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0B61B53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03CFFAEA" w14:textId="448BBC2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CD99EF3" w14:textId="7199400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FF8778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2DFF18F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5DAE3C05"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677B547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9EC4BCF" w14:textId="1E4FEEC5"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59251DE3" w14:textId="1EC63C82"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2121B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05CFE339"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F207124"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3F3F7F2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7765129" w14:textId="27BB6B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311447C5" w14:textId="451627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A5D35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05CA96A3"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037607D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63E0B7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hideMark/>
          </w:tcPr>
          <w:p w14:paraId="136A53BF" w14:textId="4CC167A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hideMark/>
          </w:tcPr>
          <w:p w14:paraId="711B840D" w14:textId="5D94162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05419A" w:rsidRPr="00120D4B" w14:paraId="477D75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6959476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545A777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463023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69E4292" w14:textId="3E04AA40" w:rsidR="0005419A" w:rsidRPr="00120D4B" w:rsidRDefault="0005419A" w:rsidP="00EA21EE">
            <w:pPr>
              <w:spacing w:after="0" w:line="240" w:lineRule="auto"/>
              <w:jc w:val="center"/>
              <w:rPr>
                <w:rFonts w:ascii="Arial" w:eastAsia="Times New Roman" w:hAnsi="Arial" w:cs="Arial"/>
                <w:kern w:val="0"/>
                <w:lang w:eastAsia="sl-SI"/>
                <w14:ligatures w14:val="none"/>
              </w:rPr>
            </w:pPr>
            <w:r>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606CC2E3" w14:textId="17039F5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05419A" w:rsidRPr="00120D4B" w14:paraId="381B3A1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5E69624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13499F8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14EAD27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674DF1B" w14:textId="32F20DE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9FC37C" w14:textId="120771E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257651">
              <w:rPr>
                <w:rFonts w:ascii="Arial" w:hAnsi="Arial" w:cs="Arial"/>
              </w:rPr>
              <w:t>–</w:t>
            </w:r>
          </w:p>
        </w:tc>
      </w:tr>
      <w:tr w:rsidR="0005419A" w:rsidRPr="00120D4B" w14:paraId="1433A332"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1D1F5630"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109C2E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20D7D0E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128433CB" w14:textId="349B652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C3BCEC" w14:textId="2356E7F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330232A"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05C9D9FC"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2BBC55B1"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52C06E3A"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4226C92A"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65002CB8"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150EC11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64A26FA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083952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0B9E5ED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9DEBA18" w14:textId="3DDB72B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095FCC5" w14:textId="0ECCD99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DD7793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2CD8D6D"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6527F4A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0F77177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16FE637" w14:textId="320340F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1CDFB961" w14:textId="2AF82D87"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1D68D00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69AC86D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1632F04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Igrišče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2A3ECBDE"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2EA6CD88" w14:textId="4BA122B3"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027AEC6" w14:textId="1205211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361A6136"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0E93316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437E659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50F23E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1FCC6DE" w14:textId="1CBC68EC"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965EBF8" w14:textId="5FCC528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89C0934"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23E478EB"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EE372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02DC11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39553B3" w14:textId="0B2EB7D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2B8DA51" w14:textId="7206E26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w:t>
            </w:r>
          </w:p>
        </w:tc>
      </w:tr>
      <w:tr w:rsidR="0005419A" w:rsidRPr="00120D4B" w14:paraId="5B56E81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2500D94"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39B950D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0197053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CB51F00" w14:textId="6BA5EC7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0B7324C9" w14:textId="4DC7126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48130995"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698821A5" w14:textId="69195D3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tcPr>
          <w:p w14:paraId="267F96DA" w14:textId="0D1B085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a</w:t>
            </w:r>
          </w:p>
        </w:tc>
        <w:tc>
          <w:tcPr>
            <w:tcW w:w="5953" w:type="dxa"/>
            <w:tcBorders>
              <w:top w:val="single" w:sz="4" w:space="0" w:color="auto"/>
              <w:left w:val="nil"/>
              <w:bottom w:val="single" w:sz="4" w:space="0" w:color="auto"/>
              <w:right w:val="single" w:sz="4" w:space="0" w:color="auto"/>
            </w:tcBorders>
            <w:shd w:val="clear" w:color="auto" w:fill="auto"/>
          </w:tcPr>
          <w:p w14:paraId="07CAEFDB" w14:textId="7F7FF6D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 xml:space="preserve">Odprta skladišča odpadkov, površine za obdelavo odpadkov, razen za </w:t>
            </w:r>
            <w:r>
              <w:rPr>
                <w:rFonts w:ascii="Arial" w:hAnsi="Arial" w:cs="Arial"/>
              </w:rPr>
              <w:t xml:space="preserve">odprta skladišča </w:t>
            </w:r>
            <w:r w:rsidRPr="00120D4B">
              <w:rPr>
                <w:rFonts w:ascii="Arial" w:hAnsi="Arial" w:cs="Arial"/>
              </w:rPr>
              <w:t>nenevarn</w:t>
            </w:r>
            <w:r>
              <w:rPr>
                <w:rFonts w:ascii="Arial" w:hAnsi="Arial" w:cs="Arial"/>
              </w:rPr>
              <w:t>ih</w:t>
            </w:r>
            <w:r w:rsidRPr="00120D4B">
              <w:rPr>
                <w:rFonts w:ascii="Arial" w:hAnsi="Arial" w:cs="Arial"/>
              </w:rPr>
              <w:t xml:space="preserve"> odpadk</w:t>
            </w:r>
            <w:r>
              <w:rPr>
                <w:rFonts w:ascii="Arial" w:hAnsi="Arial" w:cs="Arial"/>
              </w:rPr>
              <w:t>ov</w:t>
            </w:r>
            <w:r w:rsidRPr="00120D4B">
              <w:rPr>
                <w:rFonts w:ascii="Arial" w:hAnsi="Arial" w:cs="Arial"/>
              </w:rPr>
              <w:t>,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0F60630D" w14:textId="7D9E7C8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7FC4AFED" w14:textId="441C4F6A"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379E1EDE" w14:textId="0D1F5F77"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58C0D6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C0A7C96" w14:textId="56CEFDEE"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b</w:t>
            </w:r>
          </w:p>
        </w:tc>
        <w:tc>
          <w:tcPr>
            <w:tcW w:w="5953" w:type="dxa"/>
            <w:tcBorders>
              <w:top w:val="single" w:sz="4" w:space="0" w:color="auto"/>
              <w:left w:val="nil"/>
              <w:bottom w:val="single" w:sz="4" w:space="0" w:color="auto"/>
              <w:right w:val="single" w:sz="4" w:space="0" w:color="auto"/>
            </w:tcBorders>
            <w:shd w:val="clear" w:color="auto" w:fill="auto"/>
          </w:tcPr>
          <w:p w14:paraId="095A47D5" w14:textId="5DF0855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678278D7" w14:textId="6F38AB2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1362AE5E" w14:textId="6C09FE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4BC812F5" w14:textId="708EDEB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r w:rsidRPr="00120D4B">
              <w:rPr>
                <w:rFonts w:ascii="Arial" w:hAnsi="Arial" w:cs="Arial"/>
                <w:color w:val="000000"/>
                <w:vertAlign w:val="superscript"/>
              </w:rPr>
              <w:t>2</w:t>
            </w:r>
            <w:r>
              <w:rPr>
                <w:rFonts w:ascii="Arial" w:hAnsi="Arial" w:cs="Arial"/>
                <w:color w:val="000000"/>
                <w:vertAlign w:val="superscript"/>
              </w:rPr>
              <w:t>2</w:t>
            </w:r>
          </w:p>
        </w:tc>
      </w:tr>
      <w:tr w:rsidR="0005419A" w:rsidRPr="00120D4B" w14:paraId="3002CEA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8EC1949" w14:textId="656B52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14930E0B" w14:textId="615549E8"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c</w:t>
            </w:r>
          </w:p>
        </w:tc>
        <w:tc>
          <w:tcPr>
            <w:tcW w:w="5953" w:type="dxa"/>
            <w:tcBorders>
              <w:top w:val="single" w:sz="4" w:space="0" w:color="auto"/>
              <w:left w:val="nil"/>
              <w:bottom w:val="single" w:sz="4" w:space="0" w:color="auto"/>
              <w:right w:val="single" w:sz="4" w:space="0" w:color="auto"/>
            </w:tcBorders>
            <w:shd w:val="clear" w:color="auto" w:fill="auto"/>
          </w:tcPr>
          <w:p w14:paraId="688E6DAC" w14:textId="200140A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Odlagališča odpadkov in radioaktivnih odpadkov</w:t>
            </w:r>
          </w:p>
        </w:tc>
        <w:tc>
          <w:tcPr>
            <w:tcW w:w="980" w:type="dxa"/>
            <w:tcBorders>
              <w:top w:val="single" w:sz="4" w:space="0" w:color="auto"/>
              <w:left w:val="nil"/>
              <w:bottom w:val="single" w:sz="4" w:space="0" w:color="auto"/>
              <w:right w:val="single" w:sz="4" w:space="0" w:color="auto"/>
            </w:tcBorders>
            <w:shd w:val="clear" w:color="auto" w:fill="auto"/>
            <w:noWrap/>
          </w:tcPr>
          <w:p w14:paraId="3B1249BC" w14:textId="6B19BAF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tcPr>
          <w:p w14:paraId="47A37A80" w14:textId="5526FC2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tcPr>
          <w:p w14:paraId="659F6C18" w14:textId="53A3932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67FB763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671F9B0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6779564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6DFAD0A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7CA199E" w14:textId="2FBBE9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F457DE4" w14:textId="0274B83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1DE2F2B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E9F7B87"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52674AD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57B166F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86DDBA5" w14:textId="726B613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9903F8E" w14:textId="68AB299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3402D63"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0BED33F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597379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67D360A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0976C12" w14:textId="2635C8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3C19C24F" w14:textId="5F35B854"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2EA7EBE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0188FE45"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34E43AC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0DD848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71FA9D34" w14:textId="33D23298"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66DD598" w14:textId="6EA30711"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15BDFC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B378B1A" w:rsidR="0005419A" w:rsidRPr="00120D4B" w:rsidRDefault="0005419A" w:rsidP="0005419A">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64A7E6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1A91B93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DA3EE79" w14:textId="3F553004" w:rsidR="0005419A" w:rsidRPr="00120D4B" w:rsidRDefault="00EA21EE" w:rsidP="00EA21EE">
            <w:pPr>
              <w:spacing w:after="0" w:line="240" w:lineRule="auto"/>
              <w:jc w:val="center"/>
              <w:rPr>
                <w:rFonts w:ascii="Arial" w:eastAsia="Times New Roman" w:hAnsi="Arial" w:cs="Arial"/>
                <w:kern w:val="0"/>
                <w:lang w:eastAsia="sl-SI"/>
                <w14:ligatures w14:val="none"/>
              </w:rPr>
            </w:pPr>
            <w:proofErr w:type="spellStart"/>
            <w:r>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75008E31" w14:textId="61EED6B5"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38509D" w14:paraId="33DF6B41" w14:textId="77777777" w:rsidTr="007554E6">
        <w:trPr>
          <w:trHeight w:val="225"/>
        </w:trPr>
        <w:tc>
          <w:tcPr>
            <w:tcW w:w="760" w:type="dxa"/>
            <w:tcBorders>
              <w:top w:val="nil"/>
              <w:left w:val="nil"/>
              <w:bottom w:val="nil"/>
              <w:right w:val="nil"/>
            </w:tcBorders>
            <w:shd w:val="clear" w:color="auto" w:fill="auto"/>
            <w:noWrap/>
            <w:hideMark/>
          </w:tcPr>
          <w:p w14:paraId="082E3EDC"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14A8620A" w14:textId="77777777" w:rsidR="0005419A" w:rsidRDefault="0005419A" w:rsidP="0005419A">
            <w:pPr>
              <w:spacing w:after="0" w:line="240" w:lineRule="auto"/>
              <w:jc w:val="center"/>
              <w:rPr>
                <w:rFonts w:ascii="Arial" w:eastAsia="Times New Roman" w:hAnsi="Arial" w:cs="Arial"/>
                <w:kern w:val="0"/>
                <w:lang w:eastAsia="sl-SI"/>
                <w14:ligatures w14:val="none"/>
              </w:rPr>
            </w:pPr>
          </w:p>
          <w:p w14:paraId="2CA446AF"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34409883"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p w14:paraId="515F8CFC"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c>
          <w:tcPr>
            <w:tcW w:w="1094" w:type="dxa"/>
            <w:tcBorders>
              <w:top w:val="nil"/>
              <w:left w:val="nil"/>
              <w:bottom w:val="nil"/>
              <w:right w:val="nil"/>
            </w:tcBorders>
            <w:shd w:val="clear" w:color="auto" w:fill="auto"/>
            <w:noWrap/>
            <w:hideMark/>
          </w:tcPr>
          <w:p w14:paraId="62A93713" w14:textId="77777777" w:rsidR="0005419A" w:rsidRPr="0038509D" w:rsidRDefault="0005419A" w:rsidP="00EA21EE">
            <w:pPr>
              <w:spacing w:after="0" w:line="240" w:lineRule="auto"/>
              <w:jc w:val="center"/>
              <w:rPr>
                <w:rFonts w:ascii="Arial" w:eastAsia="Times New Roman" w:hAnsi="Arial" w:cs="Arial"/>
                <w:kern w:val="0"/>
                <w:lang w:eastAsia="sl-SI"/>
                <w14:ligatures w14:val="none"/>
              </w:rPr>
            </w:pPr>
          </w:p>
        </w:tc>
        <w:tc>
          <w:tcPr>
            <w:tcW w:w="924" w:type="dxa"/>
            <w:tcBorders>
              <w:top w:val="nil"/>
              <w:left w:val="nil"/>
              <w:bottom w:val="nil"/>
              <w:right w:val="nil"/>
            </w:tcBorders>
            <w:shd w:val="clear" w:color="auto" w:fill="auto"/>
            <w:noWrap/>
            <w:hideMark/>
          </w:tcPr>
          <w:p w14:paraId="10B2BBE8" w14:textId="77777777" w:rsidR="0005419A" w:rsidRPr="0038509D" w:rsidRDefault="0005419A" w:rsidP="0005419A">
            <w:pPr>
              <w:spacing w:after="0" w:line="240" w:lineRule="auto"/>
              <w:jc w:val="center"/>
              <w:rPr>
                <w:rFonts w:ascii="Arial" w:eastAsia="Times New Roman" w:hAnsi="Arial" w:cs="Arial"/>
                <w:kern w:val="0"/>
                <w:lang w:eastAsia="sl-SI"/>
                <w14:ligatures w14:val="none"/>
              </w:rPr>
            </w:pPr>
          </w:p>
        </w:tc>
      </w:tr>
      <w:tr w:rsidR="0005419A" w:rsidRPr="00120D4B" w14:paraId="04783D12" w14:textId="77777777" w:rsidTr="007554E6">
        <w:trPr>
          <w:trHeight w:val="300"/>
        </w:trPr>
        <w:tc>
          <w:tcPr>
            <w:tcW w:w="10278" w:type="dxa"/>
            <w:gridSpan w:val="6"/>
            <w:tcBorders>
              <w:top w:val="nil"/>
              <w:left w:val="nil"/>
              <w:bottom w:val="nil"/>
              <w:right w:val="nil"/>
            </w:tcBorders>
            <w:shd w:val="clear" w:color="auto" w:fill="auto"/>
            <w:noWrap/>
            <w:hideMark/>
          </w:tcPr>
          <w:p w14:paraId="5301BB38" w14:textId="53ED0E74" w:rsidR="0005419A" w:rsidRPr="00120D4B" w:rsidRDefault="0005419A" w:rsidP="00EA21E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b/>
                <w:bCs/>
                <w:kern w:val="0"/>
                <w:lang w:eastAsia="sl-SI"/>
                <w14:ligatures w14:val="none"/>
              </w:rPr>
              <w:t>Preglednica 1.2</w:t>
            </w:r>
          </w:p>
        </w:tc>
      </w:tr>
      <w:tr w:rsidR="0005419A" w:rsidRPr="00120D4B" w14:paraId="037F00D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5B6DB5C1"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1AE2A274"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4AA75D9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1E44F12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3F9751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60EC1A6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91BEED5" w14:textId="748F329D"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c>
          <w:tcPr>
            <w:tcW w:w="924" w:type="dxa"/>
            <w:tcBorders>
              <w:top w:val="single" w:sz="4" w:space="0" w:color="auto"/>
              <w:left w:val="nil"/>
              <w:bottom w:val="single" w:sz="4" w:space="0" w:color="auto"/>
              <w:right w:val="single" w:sz="4" w:space="0" w:color="auto"/>
            </w:tcBorders>
            <w:shd w:val="clear" w:color="auto" w:fill="auto"/>
            <w:noWrap/>
            <w:hideMark/>
          </w:tcPr>
          <w:p w14:paraId="1FA65213" w14:textId="6B619E10"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05419A" w:rsidRPr="00120D4B" w14:paraId="7E6DB7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A84F91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114DCBA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2E310410" w:rsidR="0005419A" w:rsidRPr="006D63F0" w:rsidRDefault="006D63F0" w:rsidP="006D63F0">
            <w:pPr>
              <w:spacing w:after="0" w:line="240" w:lineRule="auto"/>
              <w:jc w:val="center"/>
              <w:rPr>
                <w:rFonts w:ascii="Arial" w:hAnsi="Arial" w:cs="Arial"/>
              </w:rPr>
            </w:pPr>
            <w:r w:rsidRPr="006D63F0">
              <w:rPr>
                <w:rFonts w:ascii="Arial" w:hAnsi="Arial" w:cs="Arial"/>
              </w:rPr>
              <w:t>pd</w:t>
            </w:r>
            <w:r w:rsidRPr="006D63F0">
              <w:rPr>
                <w:rFonts w:ascii="Arial" w:hAnsi="Arial" w:cs="Arial"/>
                <w:vertAlign w:val="superscript"/>
              </w:rPr>
              <w:t>5,23</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AFD3FD3" w14:textId="1824D009"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5</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0866216" w14:textId="57831D0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5</w:t>
            </w:r>
          </w:p>
        </w:tc>
      </w:tr>
      <w:tr w:rsidR="0005419A" w:rsidRPr="00120D4B" w14:paraId="18DFDFC9"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5293835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382455D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760A4647" w:rsidR="0005419A" w:rsidRPr="006D63F0" w:rsidRDefault="006D63F0" w:rsidP="006D63F0">
            <w:pPr>
              <w:spacing w:after="0"/>
              <w:jc w:val="center"/>
              <w:rPr>
                <w:rFonts w:ascii="Calibri" w:hAnsi="Calibri" w:cs="Calibri"/>
              </w:rPr>
            </w:pPr>
            <w:r>
              <w:rPr>
                <w:rFonts w:ascii="Calibri" w:hAnsi="Calibri" w:cs="Calibri"/>
              </w:rPr>
              <w:t>pd</w:t>
            </w:r>
            <w:r>
              <w:rPr>
                <w:rFonts w:ascii="Calibri" w:hAnsi="Calibri" w:cs="Calibri"/>
                <w:vertAlign w:val="superscript"/>
              </w:rPr>
              <w:t>24</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662CB558" w14:textId="6B59B10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5C35D958" w14:textId="044188A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585B28E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35384D2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6542631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2BD0FA0B" w:rsidR="0005419A" w:rsidRPr="006D63F0" w:rsidRDefault="006D63F0" w:rsidP="006D63F0">
            <w:pPr>
              <w:spacing w:after="0"/>
              <w:jc w:val="center"/>
              <w:rPr>
                <w:rFonts w:ascii="Calibri" w:hAnsi="Calibri" w:cs="Calibri"/>
              </w:rPr>
            </w:pPr>
            <w:r>
              <w:rPr>
                <w:rFonts w:ascii="Calibri" w:hAnsi="Calibri" w:cs="Calibri"/>
              </w:rPr>
              <w:t>pp</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920A46C" w14:textId="58E8D6A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450BC77" w14:textId="6569714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05419A" w:rsidRPr="00120D4B" w14:paraId="046F78F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25DF796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2FDD157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12FC83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D4C66C7" w14:textId="56E9883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70FCE71" w14:textId="13E0481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4224C705"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288FEA7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4346098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234A7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A393F6D" w14:textId="3082A23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3</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4142FE5B" w14:textId="76FDF2E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05419A" w:rsidRPr="00120D4B" w14:paraId="5ED2FE34"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3B958FA"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527D0284"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7A719FCD" w:rsidR="0005419A" w:rsidRPr="00120D4B" w:rsidRDefault="009B02A5" w:rsidP="0005419A">
            <w:pPr>
              <w:spacing w:after="0" w:line="240" w:lineRule="auto"/>
              <w:jc w:val="center"/>
              <w:rPr>
                <w:rFonts w:ascii="Arial" w:eastAsia="Times New Roman" w:hAnsi="Arial" w:cs="Arial"/>
                <w:kern w:val="0"/>
                <w:lang w:eastAsia="sl-SI"/>
                <w14:ligatures w14:val="none"/>
              </w:rPr>
            </w:pPr>
            <w:r w:rsidRPr="009B02A5">
              <w:rPr>
                <w:rFonts w:ascii="Arial" w:eastAsia="Times New Roman" w:hAnsi="Arial" w:cs="Arial"/>
                <w:kern w:val="0"/>
                <w:lang w:eastAsia="sl-SI"/>
                <w14:ligatures w14:val="none"/>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4D1B755" w14:textId="621051A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C72E548" w14:textId="3A6A85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2C56EF8"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279DEF9B"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5774102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092D3C9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119CFF25" w14:textId="0619C59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4EF4DCBF" w14:textId="1AB3586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3543CA2"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555F0CF9"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16EFD8F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1C094AA9" w:rsidR="0005419A" w:rsidRPr="006D63F0" w:rsidRDefault="006D63F0" w:rsidP="006D63F0">
            <w:pPr>
              <w:spacing w:after="0"/>
              <w:jc w:val="center"/>
              <w:rPr>
                <w:rFonts w:ascii="Calibri" w:hAnsi="Calibri" w:cs="Calibri"/>
                <w:color w:val="000000"/>
              </w:rPr>
            </w:pPr>
            <w:r>
              <w:rPr>
                <w:rFonts w:ascii="Calibri" w:hAnsi="Calibri" w:cs="Calibri"/>
                <w:color w:val="000000"/>
              </w:rPr>
              <w:t>pp</w:t>
            </w:r>
          </w:p>
        </w:tc>
        <w:tc>
          <w:tcPr>
            <w:tcW w:w="1094" w:type="dxa"/>
            <w:tcBorders>
              <w:top w:val="single" w:sz="4" w:space="0" w:color="auto"/>
              <w:left w:val="nil"/>
              <w:bottom w:val="single" w:sz="4" w:space="0" w:color="auto"/>
              <w:right w:val="single" w:sz="4" w:space="0" w:color="auto"/>
            </w:tcBorders>
            <w:shd w:val="clear" w:color="auto" w:fill="auto"/>
            <w:noWrap/>
            <w:hideMark/>
          </w:tcPr>
          <w:p w14:paraId="4FCB3D89" w14:textId="598201F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24" w:type="dxa"/>
            <w:tcBorders>
              <w:top w:val="single" w:sz="4" w:space="0" w:color="auto"/>
              <w:left w:val="nil"/>
              <w:bottom w:val="single" w:sz="4" w:space="0" w:color="auto"/>
              <w:right w:val="single" w:sz="4" w:space="0" w:color="auto"/>
            </w:tcBorders>
            <w:shd w:val="clear" w:color="auto" w:fill="auto"/>
            <w:noWrap/>
            <w:hideMark/>
          </w:tcPr>
          <w:p w14:paraId="43049EFE" w14:textId="542E1961"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05419A" w:rsidRPr="00120D4B" w14:paraId="42CBCA0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4CB1A50F"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253C9A13"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3A0B5D3F" w:rsidR="0005419A" w:rsidRPr="006D63F0" w:rsidRDefault="006D63F0" w:rsidP="006D63F0">
            <w:pPr>
              <w:jc w:val="center"/>
              <w:rPr>
                <w:rFonts w:ascii="Calibri" w:hAnsi="Calibri" w:cs="Calibri"/>
              </w:rPr>
            </w:pPr>
            <w:r>
              <w:rPr>
                <w:rFonts w:ascii="Calibri" w:hAnsi="Calibri" w:cs="Calibri"/>
              </w:rPr>
              <w:t>pp</w:t>
            </w:r>
            <w:r>
              <w:rPr>
                <w:rFonts w:ascii="Calibri" w:hAnsi="Calibri" w:cs="Calibri"/>
                <w:vertAlign w:val="superscript"/>
              </w:rPr>
              <w:t>1</w:t>
            </w:r>
          </w:p>
        </w:tc>
        <w:tc>
          <w:tcPr>
            <w:tcW w:w="1094" w:type="dxa"/>
            <w:tcBorders>
              <w:top w:val="single" w:sz="4" w:space="0" w:color="auto"/>
              <w:left w:val="nil"/>
              <w:bottom w:val="single" w:sz="4" w:space="0" w:color="auto"/>
              <w:right w:val="single" w:sz="4" w:space="0" w:color="auto"/>
            </w:tcBorders>
            <w:shd w:val="clear" w:color="auto" w:fill="auto"/>
            <w:noWrap/>
            <w:hideMark/>
          </w:tcPr>
          <w:p w14:paraId="345FE212" w14:textId="17AE76B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5D709332" w14:textId="0692CCB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818732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20A371C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4E610FF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69B07AF0" w:rsidR="0005419A" w:rsidRPr="006D63F0" w:rsidRDefault="006D63F0" w:rsidP="006D63F0">
            <w:pPr>
              <w:jc w:val="center"/>
              <w:rPr>
                <w:rFonts w:ascii="Calibri" w:hAnsi="Calibri" w:cs="Calibri"/>
              </w:rPr>
            </w:pPr>
            <w:r>
              <w:rPr>
                <w:rFonts w:ascii="Calibri" w:hAnsi="Calibri" w:cs="Calibri"/>
              </w:rPr>
              <w:t>pp</w:t>
            </w:r>
            <w:r>
              <w:rPr>
                <w:rFonts w:ascii="Calibri" w:hAnsi="Calibri" w:cs="Calibri"/>
                <w:vertAlign w:val="superscript"/>
              </w:rPr>
              <w:t>1</w:t>
            </w:r>
          </w:p>
        </w:tc>
        <w:tc>
          <w:tcPr>
            <w:tcW w:w="1094" w:type="dxa"/>
            <w:tcBorders>
              <w:top w:val="single" w:sz="4" w:space="0" w:color="auto"/>
              <w:left w:val="nil"/>
              <w:bottom w:val="single" w:sz="4" w:space="0" w:color="auto"/>
              <w:right w:val="single" w:sz="4" w:space="0" w:color="auto"/>
            </w:tcBorders>
            <w:shd w:val="clear" w:color="auto" w:fill="auto"/>
            <w:noWrap/>
            <w:hideMark/>
          </w:tcPr>
          <w:p w14:paraId="7AA6F02D" w14:textId="4E41CBD6"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7158D60C" w14:textId="1DE6B2E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w:t>
            </w:r>
          </w:p>
        </w:tc>
      </w:tr>
      <w:tr w:rsidR="0005419A" w:rsidRPr="00120D4B" w14:paraId="67163E45"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3EAA0713"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353BD2FE" w:rsidR="0005419A" w:rsidRPr="00120D4B" w:rsidRDefault="0005419A" w:rsidP="0005419A">
            <w:pPr>
              <w:spacing w:after="0" w:line="240" w:lineRule="auto"/>
              <w:rPr>
                <w:rFonts w:ascii="Arial" w:eastAsia="Times New Roman" w:hAnsi="Arial" w:cs="Arial"/>
                <w:kern w:val="0"/>
                <w:lang w:eastAsia="sl-SI"/>
                <w14:ligatures w14:val="none"/>
              </w:rPr>
            </w:pPr>
            <w:proofErr w:type="spellStart"/>
            <w:r w:rsidRPr="00120D4B">
              <w:rPr>
                <w:rFonts w:ascii="Arial" w:hAnsi="Arial" w:cs="Arial"/>
                <w:color w:val="000000"/>
              </w:rPr>
              <w:t>Injektiranje</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26F28985" w:rsidR="0005419A" w:rsidRPr="006D63F0" w:rsidRDefault="006D63F0" w:rsidP="006D63F0">
            <w:pPr>
              <w:jc w:val="center"/>
              <w:rPr>
                <w:rFonts w:ascii="Calibri" w:hAnsi="Calibri" w:cs="Calibri"/>
              </w:rPr>
            </w:pPr>
            <w:r>
              <w:rPr>
                <w:rFonts w:ascii="Calibri" w:hAnsi="Calibri" w:cs="Calibri"/>
              </w:rPr>
              <w:t>pp</w:t>
            </w:r>
            <w:r>
              <w:rPr>
                <w:rFonts w:ascii="Calibri" w:hAnsi="Calibri" w:cs="Calibri"/>
                <w:vertAlign w:val="superscript"/>
              </w:rPr>
              <w:t>1</w:t>
            </w:r>
          </w:p>
        </w:tc>
        <w:tc>
          <w:tcPr>
            <w:tcW w:w="1094" w:type="dxa"/>
            <w:tcBorders>
              <w:top w:val="single" w:sz="4" w:space="0" w:color="auto"/>
              <w:left w:val="nil"/>
              <w:bottom w:val="single" w:sz="4" w:space="0" w:color="auto"/>
              <w:right w:val="single" w:sz="4" w:space="0" w:color="auto"/>
            </w:tcBorders>
            <w:shd w:val="clear" w:color="auto" w:fill="auto"/>
            <w:noWrap/>
            <w:hideMark/>
          </w:tcPr>
          <w:p w14:paraId="1D019915" w14:textId="293C02E2"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15A7A64" w14:textId="155582F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1CB9E21F"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1C2DFF6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9FB9B08"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341E2814"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386FD237" w14:textId="5254EDEF"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34E05216" w14:textId="62FB9CC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6711B20B"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480308ED"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6863FF2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4FCB40F9"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584E7543" w14:textId="65AA3D07"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54F5718B" w14:textId="050A484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5C9C52FF"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05753B6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545F58E6"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4FB2D07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7452339" w14:textId="786192A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24" w:type="dxa"/>
            <w:tcBorders>
              <w:top w:val="single" w:sz="4" w:space="0" w:color="auto"/>
              <w:left w:val="nil"/>
              <w:bottom w:val="single" w:sz="4" w:space="0" w:color="auto"/>
              <w:right w:val="single" w:sz="4" w:space="0" w:color="auto"/>
            </w:tcBorders>
            <w:shd w:val="clear" w:color="auto" w:fill="auto"/>
            <w:noWrap/>
            <w:hideMark/>
          </w:tcPr>
          <w:p w14:paraId="6265207D" w14:textId="0AA0AA06"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05419A" w:rsidRPr="00120D4B" w14:paraId="7BC024DD" w14:textId="77777777" w:rsidTr="007554E6">
        <w:trPr>
          <w:trHeight w:val="85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3E463B4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3A38609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31D9BE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auto" w:fill="auto"/>
            <w:noWrap/>
            <w:hideMark/>
          </w:tcPr>
          <w:p w14:paraId="65B6D6E4" w14:textId="0F859D44"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325ED939" w14:textId="4F52F7C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1,6</w:t>
            </w:r>
          </w:p>
        </w:tc>
      </w:tr>
      <w:tr w:rsidR="0005419A" w:rsidRPr="00120D4B" w14:paraId="285D30E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31AD7052"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490853AC"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0555B488" w:rsidR="0005419A" w:rsidRPr="00120D4B" w:rsidRDefault="006D63F0" w:rsidP="0005419A">
            <w:pPr>
              <w:spacing w:after="0" w:line="240" w:lineRule="auto"/>
              <w:jc w:val="center"/>
              <w:rPr>
                <w:rFonts w:ascii="Arial" w:eastAsia="Times New Roman" w:hAnsi="Arial" w:cs="Arial"/>
                <w:kern w:val="0"/>
                <w:lang w:eastAsia="sl-SI"/>
                <w14:ligatures w14:val="none"/>
              </w:rPr>
            </w:pPr>
            <w:r w:rsidRPr="006D63F0">
              <w:rPr>
                <w:rFonts w:ascii="Arial" w:eastAsia="Times New Roman" w:hAnsi="Arial" w:cs="Arial"/>
                <w:kern w:val="0"/>
                <w:lang w:eastAsia="sl-SI"/>
                <w14:ligatures w14:val="none"/>
              </w:rPr>
              <w:t>pd</w:t>
            </w:r>
            <w:r w:rsidRPr="00120D4B">
              <w:rPr>
                <w:rFonts w:ascii="Arial" w:hAnsi="Arial" w:cs="Arial"/>
                <w:vertAlign w:val="superscript"/>
              </w:rPr>
              <w:t>1,6</w:t>
            </w:r>
          </w:p>
        </w:tc>
        <w:tc>
          <w:tcPr>
            <w:tcW w:w="1094" w:type="dxa"/>
            <w:tcBorders>
              <w:top w:val="single" w:sz="4" w:space="0" w:color="auto"/>
              <w:left w:val="nil"/>
              <w:bottom w:val="single" w:sz="4" w:space="0" w:color="auto"/>
              <w:right w:val="single" w:sz="4" w:space="0" w:color="auto"/>
            </w:tcBorders>
            <w:shd w:val="clear" w:color="auto" w:fill="auto"/>
            <w:noWrap/>
            <w:hideMark/>
          </w:tcPr>
          <w:p w14:paraId="3A1489D8" w14:textId="7D46893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c>
          <w:tcPr>
            <w:tcW w:w="924" w:type="dxa"/>
            <w:tcBorders>
              <w:top w:val="single" w:sz="4" w:space="0" w:color="auto"/>
              <w:left w:val="nil"/>
              <w:bottom w:val="single" w:sz="4" w:space="0" w:color="auto"/>
              <w:right w:val="single" w:sz="4" w:space="0" w:color="auto"/>
            </w:tcBorders>
            <w:shd w:val="clear" w:color="auto" w:fill="auto"/>
            <w:noWrap/>
            <w:hideMark/>
          </w:tcPr>
          <w:p w14:paraId="40F8EB07" w14:textId="5784BF6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r>
      <w:tr w:rsidR="0005419A" w:rsidRPr="00120D4B" w14:paraId="4C9504A4" w14:textId="77777777" w:rsidTr="007554E6">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05419A" w:rsidRPr="00120D4B" w:rsidRDefault="0005419A" w:rsidP="0005419A">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c>
          <w:tcPr>
            <w:tcW w:w="1094" w:type="dxa"/>
            <w:tcBorders>
              <w:top w:val="single" w:sz="4" w:space="0" w:color="auto"/>
              <w:left w:val="nil"/>
              <w:bottom w:val="single" w:sz="4" w:space="0" w:color="auto"/>
              <w:right w:val="nil"/>
            </w:tcBorders>
            <w:shd w:val="clear" w:color="auto" w:fill="auto"/>
            <w:noWrap/>
            <w:hideMark/>
          </w:tcPr>
          <w:p w14:paraId="103AAF26" w14:textId="77777777" w:rsidR="0005419A" w:rsidRPr="00120D4B" w:rsidRDefault="0005419A" w:rsidP="00EA21EE">
            <w:pPr>
              <w:spacing w:after="0" w:line="240" w:lineRule="auto"/>
              <w:rPr>
                <w:rFonts w:ascii="Arial" w:eastAsia="Times New Roman" w:hAnsi="Arial" w:cs="Arial"/>
                <w:kern w:val="0"/>
                <w:sz w:val="20"/>
                <w:szCs w:val="20"/>
                <w:lang w:eastAsia="sl-SI"/>
                <w14:ligatures w14:val="none"/>
              </w:rPr>
            </w:pPr>
          </w:p>
        </w:tc>
        <w:tc>
          <w:tcPr>
            <w:tcW w:w="924" w:type="dxa"/>
            <w:tcBorders>
              <w:top w:val="single" w:sz="4" w:space="0" w:color="auto"/>
              <w:left w:val="nil"/>
              <w:bottom w:val="single" w:sz="4" w:space="0" w:color="auto"/>
              <w:right w:val="nil"/>
            </w:tcBorders>
            <w:shd w:val="clear" w:color="auto" w:fill="auto"/>
            <w:noWrap/>
            <w:hideMark/>
          </w:tcPr>
          <w:p w14:paraId="365DEE8A" w14:textId="77777777" w:rsidR="0005419A" w:rsidRPr="00120D4B" w:rsidRDefault="0005419A" w:rsidP="0005419A">
            <w:pPr>
              <w:spacing w:after="0" w:line="240" w:lineRule="auto"/>
              <w:rPr>
                <w:rFonts w:ascii="Arial" w:eastAsia="Times New Roman" w:hAnsi="Arial" w:cs="Arial"/>
                <w:kern w:val="0"/>
                <w:sz w:val="20"/>
                <w:szCs w:val="20"/>
                <w:lang w:eastAsia="sl-SI"/>
                <w14:ligatures w14:val="none"/>
              </w:rPr>
            </w:pPr>
          </w:p>
        </w:tc>
      </w:tr>
      <w:tr w:rsidR="0005419A" w:rsidRPr="00120D4B" w14:paraId="127ED7DD"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05419A" w:rsidRPr="00120D4B" w:rsidRDefault="0005419A" w:rsidP="0005419A">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1094" w:type="dxa"/>
            <w:tcBorders>
              <w:top w:val="single" w:sz="4" w:space="0" w:color="auto"/>
              <w:left w:val="nil"/>
              <w:bottom w:val="single" w:sz="4" w:space="0" w:color="auto"/>
              <w:right w:val="single" w:sz="4" w:space="0" w:color="auto"/>
            </w:tcBorders>
            <w:shd w:val="clear" w:color="auto" w:fill="auto"/>
            <w:noWrap/>
            <w:hideMark/>
          </w:tcPr>
          <w:p w14:paraId="31993333" w14:textId="77777777" w:rsidR="0005419A" w:rsidRPr="00120D4B" w:rsidRDefault="0005419A" w:rsidP="00EA21EE">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24" w:type="dxa"/>
            <w:tcBorders>
              <w:top w:val="single" w:sz="4" w:space="0" w:color="auto"/>
              <w:left w:val="nil"/>
              <w:bottom w:val="single" w:sz="4" w:space="0" w:color="auto"/>
              <w:right w:val="single" w:sz="4" w:space="0" w:color="auto"/>
            </w:tcBorders>
            <w:shd w:val="clear" w:color="auto" w:fill="auto"/>
            <w:noWrap/>
            <w:hideMark/>
          </w:tcPr>
          <w:p w14:paraId="5D4DF362" w14:textId="77777777" w:rsidR="0005419A" w:rsidRPr="00120D4B" w:rsidRDefault="0005419A" w:rsidP="0005419A">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05419A" w:rsidRPr="00120D4B" w14:paraId="593A0510"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1BA130B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9394A2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427F857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B2FC95A" w14:textId="3D3D089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734C8292" w14:textId="34DA815C"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58115A68"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48F20DE"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65CCCB1E"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1CC26AB3"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36B03077" w14:textId="0AD3BCB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040267D" w14:textId="61DC6A1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260DA67E"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12AA6144"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26F086C9"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536D315"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00B50060" w14:textId="40F10071"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3ADC0737" w14:textId="49E9D002"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30A16F12" w14:textId="77777777" w:rsidTr="007554E6">
        <w:trPr>
          <w:trHeight w:val="130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3CDC45E1"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45B66D9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19E428DD"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5846B90D" w14:textId="653B799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2C360D1A" w14:textId="1051CBF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70457D00"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1B70431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1794F0AB"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3403596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78A9C717" w14:textId="6EF932CE"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auto" w:fill="auto"/>
            <w:noWrap/>
            <w:hideMark/>
          </w:tcPr>
          <w:p w14:paraId="2447C461" w14:textId="61DC4DB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6,17</w:t>
            </w:r>
          </w:p>
        </w:tc>
      </w:tr>
      <w:tr w:rsidR="0005419A" w:rsidRPr="00120D4B" w14:paraId="4EC2329E"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8C68BE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242FA6AD"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Izvedba vrtine ali izkop in namestitev toplotne črpalke voda - voda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2928862A"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hideMark/>
          </w:tcPr>
          <w:p w14:paraId="47E92F7C" w14:textId="7CC10915"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57CF822F" w14:textId="0030E7FF"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05419A" w:rsidRPr="00120D4B" w14:paraId="0FA92633" w14:textId="77777777" w:rsidTr="007554E6">
        <w:trPr>
          <w:trHeight w:val="624"/>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05419A" w:rsidRPr="00120D4B" w:rsidRDefault="0005419A" w:rsidP="0005419A">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13B7343E" w14:textId="6F40D988"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c</w:t>
            </w:r>
          </w:p>
        </w:tc>
        <w:tc>
          <w:tcPr>
            <w:tcW w:w="5953" w:type="dxa"/>
            <w:tcBorders>
              <w:top w:val="single" w:sz="4" w:space="0" w:color="auto"/>
              <w:left w:val="nil"/>
              <w:bottom w:val="single" w:sz="4" w:space="0" w:color="auto"/>
              <w:right w:val="single" w:sz="4" w:space="0" w:color="auto"/>
            </w:tcBorders>
            <w:shd w:val="clear" w:color="auto" w:fill="auto"/>
          </w:tcPr>
          <w:p w14:paraId="765BE525" w14:textId="25E62395"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tcPr>
          <w:p w14:paraId="3E72A63E" w14:textId="08EFBFA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1094" w:type="dxa"/>
            <w:tcBorders>
              <w:top w:val="single" w:sz="4" w:space="0" w:color="auto"/>
              <w:left w:val="nil"/>
              <w:bottom w:val="single" w:sz="4" w:space="0" w:color="auto"/>
              <w:right w:val="single" w:sz="4" w:space="0" w:color="auto"/>
            </w:tcBorders>
            <w:shd w:val="clear" w:color="000000" w:fill="FFFFFF"/>
            <w:noWrap/>
          </w:tcPr>
          <w:p w14:paraId="4F605E48" w14:textId="7098502B"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18</w:t>
            </w:r>
          </w:p>
        </w:tc>
        <w:tc>
          <w:tcPr>
            <w:tcW w:w="924" w:type="dxa"/>
            <w:tcBorders>
              <w:top w:val="single" w:sz="4" w:space="0" w:color="auto"/>
              <w:left w:val="nil"/>
              <w:bottom w:val="single" w:sz="4" w:space="0" w:color="auto"/>
              <w:right w:val="single" w:sz="4" w:space="0" w:color="auto"/>
            </w:tcBorders>
            <w:shd w:val="clear" w:color="000000" w:fill="FFFFFF"/>
            <w:noWrap/>
          </w:tcPr>
          <w:p w14:paraId="3F0DCE1E" w14:textId="1E486E0B"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18</w:t>
            </w:r>
          </w:p>
        </w:tc>
      </w:tr>
      <w:tr w:rsidR="0005419A" w:rsidRPr="00120D4B" w14:paraId="43819361"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676DEF46"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1F1067C0"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C023FFA"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23E12809" w14:textId="01CC2480" w:rsidR="0005419A" w:rsidRPr="00120D4B" w:rsidRDefault="0005419A" w:rsidP="00EA21EE">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24" w:type="dxa"/>
            <w:tcBorders>
              <w:top w:val="single" w:sz="4" w:space="0" w:color="auto"/>
              <w:left w:val="nil"/>
              <w:bottom w:val="single" w:sz="4" w:space="0" w:color="auto"/>
              <w:right w:val="single" w:sz="4" w:space="0" w:color="auto"/>
            </w:tcBorders>
            <w:shd w:val="clear" w:color="000000" w:fill="FFFFFF"/>
            <w:noWrap/>
            <w:hideMark/>
          </w:tcPr>
          <w:p w14:paraId="0FC995B9" w14:textId="2B152000"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05419A" w:rsidRPr="00120D4B" w14:paraId="057123EC" w14:textId="77777777" w:rsidTr="007554E6">
        <w:trPr>
          <w:trHeight w:val="34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1F1F4E80" w:rsidR="0005419A" w:rsidRPr="00C52141" w:rsidRDefault="0005419A" w:rsidP="0005419A">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2F1F9FA" w:rsidR="0005419A" w:rsidRPr="00120D4B" w:rsidRDefault="0005419A" w:rsidP="0005419A">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Dela v zvezi z </w:t>
            </w:r>
            <w:proofErr w:type="spellStart"/>
            <w:r w:rsidRPr="00120D4B">
              <w:rPr>
                <w:rFonts w:ascii="Arial" w:hAnsi="Arial" w:cs="Arial"/>
                <w:color w:val="000000"/>
              </w:rPr>
              <w:t>nekategoriziranimi</w:t>
            </w:r>
            <w:proofErr w:type="spellEnd"/>
            <w:r w:rsidRPr="00120D4B">
              <w:rPr>
                <w:rFonts w:ascii="Arial" w:hAnsi="Arial" w:cs="Arial"/>
                <w:color w:val="000000"/>
              </w:rPr>
              <w:t xml:space="preserve">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230734B9" w:rsidR="0005419A" w:rsidRPr="00120D4B" w:rsidRDefault="0005419A" w:rsidP="0005419A">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1094" w:type="dxa"/>
            <w:tcBorders>
              <w:top w:val="single" w:sz="4" w:space="0" w:color="auto"/>
              <w:left w:val="nil"/>
              <w:bottom w:val="single" w:sz="4" w:space="0" w:color="auto"/>
              <w:right w:val="single" w:sz="4" w:space="0" w:color="auto"/>
            </w:tcBorders>
            <w:shd w:val="clear" w:color="000000" w:fill="FFFFFF"/>
            <w:noWrap/>
            <w:hideMark/>
          </w:tcPr>
          <w:p w14:paraId="3AA680E8" w14:textId="19F51834" w:rsidR="0005419A" w:rsidRPr="00120D4B" w:rsidRDefault="0005419A" w:rsidP="00EA21EE">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24" w:type="dxa"/>
            <w:tcBorders>
              <w:top w:val="single" w:sz="4" w:space="0" w:color="auto"/>
              <w:left w:val="nil"/>
              <w:bottom w:val="single" w:sz="4" w:space="0" w:color="auto"/>
              <w:right w:val="single" w:sz="4" w:space="0" w:color="auto"/>
            </w:tcBorders>
            <w:shd w:val="clear" w:color="000000" w:fill="FFFFFF"/>
            <w:noWrap/>
            <w:hideMark/>
          </w:tcPr>
          <w:p w14:paraId="20AC1A14" w14:textId="37B36DF8" w:rsidR="0005419A" w:rsidRPr="00120D4B" w:rsidRDefault="0005419A" w:rsidP="0005419A">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bl>
    <w:p w14:paraId="4E6B0A97" w14:textId="1AC5D74D" w:rsidR="00DD6206" w:rsidRPr="00120D4B" w:rsidRDefault="00DD6206">
      <w:pPr>
        <w:rPr>
          <w:rFonts w:ascii="Arial" w:hAnsi="Arial" w:cs="Arial"/>
        </w:rPr>
      </w:pP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120D4B"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38509D">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D6206" w:rsidRPr="00120D4B"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2A4A10B6" w:rsidR="00DD6206" w:rsidRPr="0038509D" w:rsidRDefault="00643DBD" w:rsidP="00DD6206">
            <w:pPr>
              <w:spacing w:after="0" w:line="240" w:lineRule="auto"/>
              <w:jc w:val="both"/>
              <w:rPr>
                <w:rFonts w:ascii="Arial" w:eastAsia="Times New Roman" w:hAnsi="Arial" w:cs="Arial"/>
                <w:kern w:val="0"/>
                <w:lang w:eastAsia="sl-SI"/>
                <w14:ligatures w14:val="none"/>
              </w:rPr>
            </w:pPr>
            <w:r>
              <w:rPr>
                <w:rFonts w:ascii="Arial" w:eastAsia="Times New Roman" w:hAnsi="Arial" w:cs="Arial"/>
                <w:kern w:val="0"/>
                <w:lang w:eastAsia="sl-SI"/>
                <w14:ligatures w14:val="none"/>
              </w:rPr>
              <w:t>Gradnja objektov</w:t>
            </w:r>
            <w:r w:rsidR="00DD6206" w:rsidRPr="0038509D">
              <w:rPr>
                <w:rFonts w:ascii="Arial" w:eastAsia="Times New Roman" w:hAnsi="Arial" w:cs="Arial"/>
                <w:kern w:val="0"/>
                <w:lang w:eastAsia="sl-SI"/>
                <w14:ligatures w14:val="none"/>
              </w:rPr>
              <w:t xml:space="preserve"> je prepovedan</w:t>
            </w:r>
            <w:r>
              <w:rPr>
                <w:rFonts w:ascii="Arial" w:eastAsia="Times New Roman" w:hAnsi="Arial" w:cs="Arial"/>
                <w:kern w:val="0"/>
                <w:lang w:eastAsia="sl-SI"/>
                <w14:ligatures w14:val="none"/>
              </w:rPr>
              <w:t>a</w:t>
            </w:r>
            <w:r w:rsidR="00DD6206" w:rsidRPr="0038509D">
              <w:rPr>
                <w:rFonts w:ascii="Arial" w:eastAsia="Times New Roman" w:hAnsi="Arial" w:cs="Arial"/>
                <w:kern w:val="0"/>
                <w:lang w:eastAsia="sl-SI"/>
                <w14:ligatures w14:val="none"/>
              </w:rPr>
              <w:t>.</w:t>
            </w:r>
          </w:p>
        </w:tc>
      </w:tr>
      <w:tr w:rsidR="00DD6206" w:rsidRPr="00120D4B" w14:paraId="0C3F9EA8"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proofErr w:type="spellStart"/>
            <w:r w:rsidRPr="00120D4B">
              <w:rPr>
                <w:rFonts w:ascii="Arial" w:eastAsia="Times New Roman" w:hAnsi="Arial" w:cs="Arial"/>
                <w:b/>
                <w:bCs/>
                <w:kern w:val="0"/>
                <w:sz w:val="20"/>
                <w:szCs w:val="2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38509D">
        <w:trPr>
          <w:trHeight w:val="187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38509D">
        <w:trPr>
          <w:trHeight w:val="289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15267" w:rsidRPr="00120D4B"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556A3241" w:rsidR="00D15267" w:rsidRPr="00120D4B" w:rsidRDefault="002C1569"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Dovoljena gradnja objektov</w:t>
            </w:r>
            <w:r w:rsidR="00D15267" w:rsidRPr="00120D4B">
              <w:rPr>
                <w:rFonts w:ascii="Arial" w:hAnsi="Arial" w:cs="Arial"/>
              </w:rPr>
              <w:t xml:space="preserve">, ki </w:t>
            </w:r>
            <w:r w:rsidRPr="00120D4B">
              <w:rPr>
                <w:rFonts w:ascii="Arial" w:hAnsi="Arial" w:cs="Arial"/>
              </w:rPr>
              <w:t>je</w:t>
            </w:r>
            <w:r w:rsidR="00D15267" w:rsidRPr="00120D4B">
              <w:rPr>
                <w:rFonts w:ascii="Arial" w:hAnsi="Arial" w:cs="Arial"/>
              </w:rPr>
              <w:t xml:space="preserve"> lahko globlj</w:t>
            </w:r>
            <w:r w:rsidRPr="00120D4B">
              <w:rPr>
                <w:rFonts w:ascii="Arial" w:hAnsi="Arial" w:cs="Arial"/>
              </w:rPr>
              <w:t>a</w:t>
            </w:r>
            <w:r w:rsidR="00D15267" w:rsidRPr="00120D4B">
              <w:rPr>
                <w:rFonts w:ascii="Arial" w:hAnsi="Arial" w:cs="Arial"/>
              </w:rPr>
              <w:t xml:space="preserve"> od srednje gladine podzemne vode.</w:t>
            </w:r>
          </w:p>
        </w:tc>
      </w:tr>
      <w:tr w:rsidR="00D15267" w:rsidRPr="00120D4B"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21004C9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utrditev nestabilnega terena.</w:t>
            </w:r>
          </w:p>
        </w:tc>
      </w:tr>
      <w:tr w:rsidR="00D15267" w:rsidRPr="00120D4B"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1A06EE8A"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Iz materiala se ne smejo izluževati snovi, škodljive za vodo.</w:t>
            </w:r>
          </w:p>
        </w:tc>
      </w:tr>
      <w:tr w:rsidR="00D15267" w:rsidRPr="00120D4B"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E57B93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Kanalizacija mora biti pred uporabo preverjena za vodotesnost v skladu s standardiziranimi postopki standarda SIST EN 1610:2001 - gradnja in preskušanje vodov in kanalov za odpadno vodo.</w:t>
            </w:r>
          </w:p>
        </w:tc>
      </w:tr>
      <w:tr w:rsidR="00D15267" w:rsidRPr="00120D4B" w14:paraId="537B0780"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3036935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15267" w:rsidRPr="00120D4B" w14:paraId="5752A10F"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3E0273B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Pri vrtanju, med obratovanjem in vzdrževanjem je treba izvesti vse ukrepe za preprečitev odtekanja, ponikanja ali spiranja </w:t>
            </w:r>
            <w:proofErr w:type="spellStart"/>
            <w:r w:rsidRPr="00120D4B">
              <w:rPr>
                <w:rFonts w:ascii="Arial" w:hAnsi="Arial" w:cs="Arial"/>
              </w:rPr>
              <w:t>navrtanine</w:t>
            </w:r>
            <w:proofErr w:type="spellEnd"/>
            <w:r w:rsidRPr="00120D4B">
              <w:rPr>
                <w:rFonts w:ascii="Arial" w:hAnsi="Arial" w:cs="Arial"/>
              </w:rPr>
              <w:t xml:space="preserve"> ali drugih snovi v podzemne vode ali zajetje. Po prenehanju rabe je treba vrtino ukiniti tako, da je preprečeno kakršno koli onesnaženje podzemne vode ali zajetja.</w:t>
            </w:r>
          </w:p>
        </w:tc>
      </w:tr>
      <w:tr w:rsidR="00D15267" w:rsidRPr="00120D4B" w14:paraId="5857E34F"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4E78F686"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Dno ponikovalnice mora biti </w:t>
            </w:r>
            <w:r w:rsidR="00A50B85">
              <w:rPr>
                <w:rFonts w:ascii="Arial" w:hAnsi="Arial" w:cs="Arial"/>
              </w:rPr>
              <w:t>najmanj</w:t>
            </w:r>
            <w:r w:rsidR="00A50B85" w:rsidRPr="00120D4B">
              <w:rPr>
                <w:rFonts w:ascii="Arial" w:hAnsi="Arial" w:cs="Arial"/>
              </w:rPr>
              <w:t xml:space="preserve"> </w:t>
            </w:r>
            <w:r w:rsidRPr="00120D4B">
              <w:rPr>
                <w:rFonts w:ascii="Arial" w:hAnsi="Arial" w:cs="Arial"/>
              </w:rPr>
              <w:t>1 m nad najvišjo gladino podzemne vode, če gre za posredno odvajanje v podzemne vode v skladu s predpisom o emisiji snovi in toplote pri odvajanju odpadnih voda v vode in javno kanalizacijo.</w:t>
            </w:r>
          </w:p>
        </w:tc>
      </w:tr>
      <w:tr w:rsidR="00D15267" w:rsidRPr="00120D4B" w14:paraId="24051AD2"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5DAFF4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Cevovod, po katerem se odpadna voda odvaja, mora biti izveden tako, da je preprečeno ponikanje v podzemno vodo ali zajetje, z upoštevanjem standarda SIST EN 1610:2001 - gradnja in preskušanje vodov in kanalov za odpadno vodo.</w:t>
            </w:r>
          </w:p>
        </w:tc>
      </w:tr>
      <w:tr w:rsidR="00D15267" w:rsidRPr="00120D4B" w14:paraId="33E6EDC5"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05ADE3F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objekte javne oskrbe s pitno vodo.</w:t>
            </w:r>
          </w:p>
        </w:tc>
      </w:tr>
      <w:tr w:rsidR="00D15267" w:rsidRPr="00120D4B"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0E4491C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D15267" w:rsidRPr="00120D4B" w14:paraId="39A45408" w14:textId="77777777" w:rsidTr="00C553CB">
        <w:trPr>
          <w:trHeight w:val="1826"/>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320B237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D15267" w:rsidRPr="00120D4B" w14:paraId="1BD010BE" w14:textId="77777777" w:rsidTr="00643DBD">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1F4115B7" w:rsidR="00D15267" w:rsidRPr="00120D4B" w:rsidRDefault="00643DBD"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Podzemne garaže niso dovoljene.</w:t>
            </w:r>
          </w:p>
        </w:tc>
      </w:tr>
      <w:tr w:rsidR="00D15267" w:rsidRPr="00120D4B" w14:paraId="469D65BE"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75E7BC2C"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gnojišča, zbiralnika gnojnice in gnojevke ali hlevskega izpusta mora biti najmanj 2</w:t>
            </w:r>
            <w:r w:rsidR="00A50B85">
              <w:rPr>
                <w:rFonts w:ascii="Arial" w:hAnsi="Arial" w:cs="Arial"/>
              </w:rPr>
              <w:t> </w:t>
            </w:r>
            <w:r w:rsidRPr="00120D4B">
              <w:rPr>
                <w:rFonts w:ascii="Arial" w:hAnsi="Arial" w:cs="Arial"/>
              </w:rPr>
              <w:t>m nad najvišjo gladino podzemne vode. Objekti morajo biti vodotesni.</w:t>
            </w:r>
          </w:p>
        </w:tc>
      </w:tr>
      <w:tr w:rsidR="00D15267" w:rsidRPr="00120D4B" w14:paraId="36BA8B27"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01A9815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Objekti morajo biti usklajeni s predpisom, ki ureja varstvo voda pred onesnaževanjem z nitrati iz kmetijskih virov.</w:t>
            </w:r>
          </w:p>
        </w:tc>
      </w:tr>
      <w:tr w:rsidR="00D15267" w:rsidRPr="00120D4B" w14:paraId="516AD423"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D879BB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15267" w:rsidRPr="00120D4B" w14:paraId="3877A6D5"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38926C0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Dovoljeno, 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D15267" w:rsidRPr="00120D4B" w14:paraId="1BCDE122"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7DE4E1CE"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Vodoravni sistemi in energetske košare so dovoljeni v širšem vodovarstvenem območju, če je dno izkopa </w:t>
            </w:r>
            <w:r w:rsidR="00A50B85">
              <w:rPr>
                <w:rFonts w:ascii="Arial" w:hAnsi="Arial" w:cs="Arial"/>
              </w:rPr>
              <w:t>najmanj</w:t>
            </w:r>
            <w:r w:rsidRPr="00120D4B">
              <w:rPr>
                <w:rFonts w:ascii="Arial" w:hAnsi="Arial" w:cs="Arial"/>
              </w:rPr>
              <w:t xml:space="preserve"> 2 m nad najvišjo gladino podzemne vode. V nasprotnem primeru se za vsako tako napravo izvede ocena vpliva in določi morebitne dodatne pogoje v postopku pridobivanja vodnega mnenja in soglasja. </w:t>
            </w:r>
          </w:p>
        </w:tc>
      </w:tr>
      <w:tr w:rsidR="00D15267" w:rsidRPr="00120D4B" w14:paraId="662D34C6"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475416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15267" w:rsidRPr="00120D4B" w14:paraId="1DC2E7C8"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58431FB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namakanje z razpršilci ali kapljično namakanje z vodo v skladu z gnojilnim načrtom.</w:t>
            </w:r>
          </w:p>
        </w:tc>
      </w:tr>
      <w:tr w:rsidR="00D15267" w:rsidRPr="00120D4B" w14:paraId="5301AA11" w14:textId="77777777" w:rsidTr="00AE25AA">
        <w:trPr>
          <w:trHeight w:val="34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439E586C" w:rsidR="00D15267" w:rsidRPr="00120D4B" w:rsidRDefault="00AE25AA" w:rsidP="00D15267">
            <w:pPr>
              <w:spacing w:after="0" w:line="240" w:lineRule="auto"/>
              <w:jc w:val="both"/>
              <w:rPr>
                <w:rFonts w:ascii="Arial" w:eastAsia="Times New Roman" w:hAnsi="Arial" w:cs="Arial"/>
                <w:kern w:val="0"/>
                <w:sz w:val="20"/>
                <w:szCs w:val="20"/>
                <w:lang w:eastAsia="sl-SI"/>
                <w14:ligatures w14:val="none"/>
              </w:rPr>
            </w:pPr>
            <w:r>
              <w:rPr>
                <w:rFonts w:ascii="Arial" w:hAnsi="Arial" w:cs="Arial"/>
              </w:rPr>
              <w:t>Kemične čistilnice, avtopralnice in avtomehanične delavnice so prepovedane.</w:t>
            </w:r>
          </w:p>
        </w:tc>
      </w:tr>
      <w:tr w:rsidR="00D15267" w:rsidRPr="00120D4B" w14:paraId="6AABB5EE"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7F8FCE7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Premer vrtanja raziskovalne vrtine je lahko največ 76 mm, razen za raziskovalne vrtine za javno oskrbo s pitno vodo.</w:t>
            </w:r>
          </w:p>
        </w:tc>
      </w:tr>
      <w:tr w:rsidR="00D15267" w:rsidRPr="00120D4B"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6ADE0054"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r w:rsidR="00AE25AA">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52E755F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r w:rsidR="002B4276" w:rsidRPr="00120D4B" w14:paraId="2F8BDBDA"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7B105579" w14:textId="14878FBA" w:rsidR="002B4276" w:rsidRPr="00120D4B" w:rsidRDefault="002B4276" w:rsidP="00D15267">
            <w:pPr>
              <w:spacing w:after="0" w:line="240" w:lineRule="auto"/>
              <w:jc w:val="center"/>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23</w:t>
            </w:r>
          </w:p>
        </w:tc>
        <w:tc>
          <w:tcPr>
            <w:tcW w:w="8535" w:type="dxa"/>
            <w:tcBorders>
              <w:top w:val="single" w:sz="4" w:space="0" w:color="auto"/>
              <w:left w:val="nil"/>
              <w:bottom w:val="single" w:sz="4" w:space="0" w:color="auto"/>
              <w:right w:val="single" w:sz="4" w:space="0" w:color="auto"/>
            </w:tcBorders>
            <w:shd w:val="clear" w:color="auto" w:fill="auto"/>
          </w:tcPr>
          <w:p w14:paraId="3CAC0D6D" w14:textId="0DAF8CFF" w:rsidR="002B4276" w:rsidRPr="00120D4B" w:rsidRDefault="002B4276" w:rsidP="00D15267">
            <w:pPr>
              <w:spacing w:after="0" w:line="240" w:lineRule="auto"/>
              <w:jc w:val="both"/>
              <w:rPr>
                <w:rFonts w:ascii="Arial" w:hAnsi="Arial" w:cs="Arial"/>
              </w:rPr>
            </w:pPr>
            <w:r w:rsidRPr="002B4276">
              <w:rPr>
                <w:rFonts w:ascii="Arial" w:hAnsi="Arial" w:cs="Arial"/>
              </w:rPr>
              <w:t>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w:t>
            </w:r>
            <w:r w:rsidR="0088642B">
              <w:rPr>
                <w:rFonts w:ascii="Arial" w:hAnsi="Arial" w:cs="Arial"/>
              </w:rPr>
              <w:t>.</w:t>
            </w:r>
          </w:p>
        </w:tc>
      </w:tr>
      <w:tr w:rsidR="002B4276" w:rsidRPr="00120D4B" w14:paraId="09987C6A"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BBBA3B9" w14:textId="66A83D9A" w:rsidR="002B4276" w:rsidRPr="00120D4B" w:rsidRDefault="002B4276" w:rsidP="00D15267">
            <w:pPr>
              <w:spacing w:after="0" w:line="240" w:lineRule="auto"/>
              <w:jc w:val="center"/>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t>24</w:t>
            </w:r>
          </w:p>
        </w:tc>
        <w:tc>
          <w:tcPr>
            <w:tcW w:w="8535" w:type="dxa"/>
            <w:tcBorders>
              <w:top w:val="single" w:sz="4" w:space="0" w:color="auto"/>
              <w:left w:val="nil"/>
              <w:bottom w:val="single" w:sz="4" w:space="0" w:color="auto"/>
              <w:right w:val="single" w:sz="4" w:space="0" w:color="auto"/>
            </w:tcBorders>
            <w:shd w:val="clear" w:color="auto" w:fill="auto"/>
          </w:tcPr>
          <w:p w14:paraId="2884CC25" w14:textId="2163D358" w:rsidR="002B4276" w:rsidRPr="00120D4B" w:rsidRDefault="0088642B" w:rsidP="00D15267">
            <w:pPr>
              <w:spacing w:after="0" w:line="240" w:lineRule="auto"/>
              <w:jc w:val="both"/>
              <w:rPr>
                <w:rFonts w:ascii="Arial" w:hAnsi="Arial" w:cs="Arial"/>
              </w:rPr>
            </w:pPr>
            <w:r w:rsidRPr="0088642B">
              <w:rPr>
                <w:rFonts w:ascii="Arial" w:hAnsi="Arial" w:cs="Arial"/>
              </w:rPr>
              <w:t>Čiščenje naprav za izdelavo betona ni dovoljeno</w:t>
            </w:r>
            <w:r>
              <w:rPr>
                <w:rFonts w:ascii="Arial" w:hAnsi="Arial" w:cs="Arial"/>
              </w:rPr>
              <w:t>.</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3207DA" w14:textId="77777777" w:rsidR="00726CA1" w:rsidRDefault="00726CA1" w:rsidP="00DD6206">
      <w:pPr>
        <w:spacing w:after="0" w:line="240" w:lineRule="auto"/>
      </w:pPr>
      <w:r>
        <w:separator/>
      </w:r>
    </w:p>
  </w:endnote>
  <w:endnote w:type="continuationSeparator" w:id="0">
    <w:p w14:paraId="1457B47A" w14:textId="77777777" w:rsidR="00726CA1" w:rsidRDefault="00726CA1"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End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71CD3B" w14:textId="77777777" w:rsidR="00726CA1" w:rsidRDefault="00726CA1" w:rsidP="00DD6206">
      <w:pPr>
        <w:spacing w:after="0" w:line="240" w:lineRule="auto"/>
      </w:pPr>
      <w:r>
        <w:separator/>
      </w:r>
    </w:p>
  </w:footnote>
  <w:footnote w:type="continuationSeparator" w:id="0">
    <w:p w14:paraId="16A9DFD9" w14:textId="77777777" w:rsidR="00726CA1" w:rsidRDefault="00726CA1"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32D73"/>
    <w:rsid w:val="00046F06"/>
    <w:rsid w:val="00051952"/>
    <w:rsid w:val="00052196"/>
    <w:rsid w:val="0005419A"/>
    <w:rsid w:val="00120D4B"/>
    <w:rsid w:val="00165121"/>
    <w:rsid w:val="001C57B2"/>
    <w:rsid w:val="00212AD7"/>
    <w:rsid w:val="0026739A"/>
    <w:rsid w:val="0027542E"/>
    <w:rsid w:val="002B1B83"/>
    <w:rsid w:val="002B4276"/>
    <w:rsid w:val="002C1569"/>
    <w:rsid w:val="003036DD"/>
    <w:rsid w:val="00335B11"/>
    <w:rsid w:val="0038509D"/>
    <w:rsid w:val="004473F2"/>
    <w:rsid w:val="00476025"/>
    <w:rsid w:val="004F1AB0"/>
    <w:rsid w:val="004F5485"/>
    <w:rsid w:val="00526D6F"/>
    <w:rsid w:val="00527A91"/>
    <w:rsid w:val="00536513"/>
    <w:rsid w:val="00550261"/>
    <w:rsid w:val="00557502"/>
    <w:rsid w:val="00592598"/>
    <w:rsid w:val="005D0BEA"/>
    <w:rsid w:val="005E64EC"/>
    <w:rsid w:val="00616999"/>
    <w:rsid w:val="00643DBD"/>
    <w:rsid w:val="00670286"/>
    <w:rsid w:val="006B32C2"/>
    <w:rsid w:val="006D63F0"/>
    <w:rsid w:val="00707330"/>
    <w:rsid w:val="0072405D"/>
    <w:rsid w:val="00726CA1"/>
    <w:rsid w:val="00727F88"/>
    <w:rsid w:val="007554E6"/>
    <w:rsid w:val="007708B9"/>
    <w:rsid w:val="008861E1"/>
    <w:rsid w:val="0088642B"/>
    <w:rsid w:val="008C05A8"/>
    <w:rsid w:val="00954368"/>
    <w:rsid w:val="009B02A5"/>
    <w:rsid w:val="009F767D"/>
    <w:rsid w:val="00A2369F"/>
    <w:rsid w:val="00A50B85"/>
    <w:rsid w:val="00AE25AA"/>
    <w:rsid w:val="00B54FCF"/>
    <w:rsid w:val="00BD1DAC"/>
    <w:rsid w:val="00C52141"/>
    <w:rsid w:val="00C553CB"/>
    <w:rsid w:val="00C64021"/>
    <w:rsid w:val="00C81C31"/>
    <w:rsid w:val="00C85FFD"/>
    <w:rsid w:val="00D15267"/>
    <w:rsid w:val="00D4206F"/>
    <w:rsid w:val="00DD6206"/>
    <w:rsid w:val="00E44855"/>
    <w:rsid w:val="00E56CF5"/>
    <w:rsid w:val="00E65EB6"/>
    <w:rsid w:val="00EA21EE"/>
    <w:rsid w:val="00EF47D3"/>
    <w:rsid w:val="00F160B7"/>
    <w:rsid w:val="00F31C88"/>
    <w:rsid w:val="00F54708"/>
    <w:rsid w:val="00FA5E86"/>
    <w:rsid w:val="00FB3AB2"/>
    <w:rsid w:val="00FD7B1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307555">
      <w:bodyDiv w:val="1"/>
      <w:marLeft w:val="0"/>
      <w:marRight w:val="0"/>
      <w:marTop w:val="0"/>
      <w:marBottom w:val="0"/>
      <w:divBdr>
        <w:top w:val="none" w:sz="0" w:space="0" w:color="auto"/>
        <w:left w:val="none" w:sz="0" w:space="0" w:color="auto"/>
        <w:bottom w:val="none" w:sz="0" w:space="0" w:color="auto"/>
        <w:right w:val="none" w:sz="0" w:space="0" w:color="auto"/>
      </w:divBdr>
    </w:div>
    <w:div w:id="222761949">
      <w:bodyDiv w:val="1"/>
      <w:marLeft w:val="0"/>
      <w:marRight w:val="0"/>
      <w:marTop w:val="0"/>
      <w:marBottom w:val="0"/>
      <w:divBdr>
        <w:top w:val="none" w:sz="0" w:space="0" w:color="auto"/>
        <w:left w:val="none" w:sz="0" w:space="0" w:color="auto"/>
        <w:bottom w:val="none" w:sz="0" w:space="0" w:color="auto"/>
        <w:right w:val="none" w:sz="0" w:space="0" w:color="auto"/>
      </w:divBdr>
    </w:div>
    <w:div w:id="338124302">
      <w:bodyDiv w:val="1"/>
      <w:marLeft w:val="0"/>
      <w:marRight w:val="0"/>
      <w:marTop w:val="0"/>
      <w:marBottom w:val="0"/>
      <w:divBdr>
        <w:top w:val="none" w:sz="0" w:space="0" w:color="auto"/>
        <w:left w:val="none" w:sz="0" w:space="0" w:color="auto"/>
        <w:bottom w:val="none" w:sz="0" w:space="0" w:color="auto"/>
        <w:right w:val="none" w:sz="0" w:space="0" w:color="auto"/>
      </w:divBdr>
    </w:div>
    <w:div w:id="369114097">
      <w:bodyDiv w:val="1"/>
      <w:marLeft w:val="0"/>
      <w:marRight w:val="0"/>
      <w:marTop w:val="0"/>
      <w:marBottom w:val="0"/>
      <w:divBdr>
        <w:top w:val="none" w:sz="0" w:space="0" w:color="auto"/>
        <w:left w:val="none" w:sz="0" w:space="0" w:color="auto"/>
        <w:bottom w:val="none" w:sz="0" w:space="0" w:color="auto"/>
        <w:right w:val="none" w:sz="0" w:space="0" w:color="auto"/>
      </w:divBdr>
    </w:div>
    <w:div w:id="435559715">
      <w:bodyDiv w:val="1"/>
      <w:marLeft w:val="0"/>
      <w:marRight w:val="0"/>
      <w:marTop w:val="0"/>
      <w:marBottom w:val="0"/>
      <w:divBdr>
        <w:top w:val="none" w:sz="0" w:space="0" w:color="auto"/>
        <w:left w:val="none" w:sz="0" w:space="0" w:color="auto"/>
        <w:bottom w:val="none" w:sz="0" w:space="0" w:color="auto"/>
        <w:right w:val="none" w:sz="0" w:space="0" w:color="auto"/>
      </w:divBdr>
    </w:div>
    <w:div w:id="546986471">
      <w:bodyDiv w:val="1"/>
      <w:marLeft w:val="0"/>
      <w:marRight w:val="0"/>
      <w:marTop w:val="0"/>
      <w:marBottom w:val="0"/>
      <w:divBdr>
        <w:top w:val="none" w:sz="0" w:space="0" w:color="auto"/>
        <w:left w:val="none" w:sz="0" w:space="0" w:color="auto"/>
        <w:bottom w:val="none" w:sz="0" w:space="0" w:color="auto"/>
        <w:right w:val="none" w:sz="0" w:space="0" w:color="auto"/>
      </w:divBdr>
    </w:div>
    <w:div w:id="954294192">
      <w:bodyDiv w:val="1"/>
      <w:marLeft w:val="0"/>
      <w:marRight w:val="0"/>
      <w:marTop w:val="0"/>
      <w:marBottom w:val="0"/>
      <w:divBdr>
        <w:top w:val="none" w:sz="0" w:space="0" w:color="auto"/>
        <w:left w:val="none" w:sz="0" w:space="0" w:color="auto"/>
        <w:bottom w:val="none" w:sz="0" w:space="0" w:color="auto"/>
        <w:right w:val="none" w:sz="0" w:space="0" w:color="auto"/>
      </w:divBdr>
    </w:div>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409421770">
      <w:bodyDiv w:val="1"/>
      <w:marLeft w:val="0"/>
      <w:marRight w:val="0"/>
      <w:marTop w:val="0"/>
      <w:marBottom w:val="0"/>
      <w:divBdr>
        <w:top w:val="none" w:sz="0" w:space="0" w:color="auto"/>
        <w:left w:val="none" w:sz="0" w:space="0" w:color="auto"/>
        <w:bottom w:val="none" w:sz="0" w:space="0" w:color="auto"/>
        <w:right w:val="none" w:sz="0" w:space="0" w:color="auto"/>
      </w:divBdr>
    </w:div>
    <w:div w:id="1883899278">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1909657099">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7</Pages>
  <Words>2467</Words>
  <Characters>14068</Characters>
  <Application>Microsoft Office Word</Application>
  <DocSecurity>0</DocSecurity>
  <Lines>117</Lines>
  <Paragraphs>33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16502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Ines Nekič Leben</cp:lastModifiedBy>
  <cp:revision>6</cp:revision>
  <cp:lastPrinted>2025-01-07T11:40:00Z</cp:lastPrinted>
  <dcterms:created xsi:type="dcterms:W3CDTF">2025-11-03T10:34:00Z</dcterms:created>
  <dcterms:modified xsi:type="dcterms:W3CDTF">2025-11-25T08:29:00Z</dcterms:modified>
</cp:coreProperties>
</file>