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6DA29" w14:textId="77777777" w:rsidR="00271AB5" w:rsidRPr="00E1246D" w:rsidRDefault="00271AB5" w:rsidP="00271AB5">
      <w:pPr>
        <w:jc w:val="both"/>
        <w:rPr>
          <w:rFonts w:ascii="Arial" w:hAnsi="Arial" w:cs="Arial"/>
          <w:sz w:val="20"/>
          <w:szCs w:val="20"/>
          <w:lang w:val="sl-SI" w:eastAsia="sl-SI"/>
        </w:rPr>
      </w:pPr>
      <w:bookmarkStart w:id="0" w:name="_Hlk214018700"/>
      <w:r w:rsidRPr="00E1246D">
        <w:rPr>
          <w:rFonts w:ascii="Arial" w:hAnsi="Arial" w:cs="Arial"/>
          <w:sz w:val="20"/>
          <w:szCs w:val="20"/>
          <w:lang w:val="sl-SI" w:eastAsia="sl-SI"/>
        </w:rPr>
        <w:t>Na podlagi drugega, šestega in desetega</w:t>
      </w:r>
      <w:r w:rsidRPr="00E1246D" w:rsidDel="002E06F9">
        <w:rPr>
          <w:rFonts w:ascii="Arial" w:hAnsi="Arial" w:cs="Arial"/>
          <w:sz w:val="20"/>
          <w:szCs w:val="20"/>
          <w:lang w:val="sl-SI" w:eastAsia="sl-SI"/>
        </w:rPr>
        <w:t xml:space="preserve"> </w:t>
      </w:r>
      <w:r w:rsidRPr="00E1246D">
        <w:rPr>
          <w:rFonts w:ascii="Arial" w:hAnsi="Arial" w:cs="Arial"/>
          <w:sz w:val="20"/>
          <w:szCs w:val="20"/>
          <w:lang w:val="sl-SI" w:eastAsia="sl-SI"/>
        </w:rPr>
        <w:t>odstavka 114.b člena in prvega odstavka 114.e člena Zakona o prevozih v cestnem prometu (</w:t>
      </w:r>
      <w:r w:rsidRPr="00E1246D">
        <w:rPr>
          <w:rFonts w:ascii="Arial" w:eastAsia="Arial" w:hAnsi="Arial" w:cs="Arial"/>
          <w:sz w:val="20"/>
          <w:szCs w:val="20"/>
          <w:lang w:val="sl-SI"/>
        </w:rPr>
        <w:t>Uradni list RS, št. 6/16 – uradno prečiščeno besedilo, 67/19, 94/21, 54/22 – ZUJPP, 105/22 – ZZNŠPP, 18/23 – ZDU-1O, 23/24 in 21/25</w:t>
      </w:r>
      <w:r w:rsidRPr="00E1246D">
        <w:rPr>
          <w:rFonts w:ascii="Arial" w:hAnsi="Arial" w:cs="Arial"/>
          <w:sz w:val="20"/>
          <w:szCs w:val="20"/>
          <w:lang w:val="sl-SI" w:eastAsia="sl-SI"/>
        </w:rPr>
        <w:t>) ter v zvezi z 2. členom Zakona o prevoznih pogodbah v železniškem prometu (</w:t>
      </w:r>
      <w:r w:rsidRPr="00E1246D">
        <w:rPr>
          <w:rFonts w:ascii="Arial" w:hAnsi="Arial" w:cs="Arial"/>
          <w:sz w:val="20"/>
          <w:szCs w:val="20"/>
          <w:shd w:val="clear" w:color="auto" w:fill="FFFFFF"/>
          <w:lang w:val="sl-SI"/>
        </w:rPr>
        <w:t>Uradni list RS, št. 61/00 in 18/23 – ZDU-1O</w:t>
      </w:r>
      <w:r w:rsidRPr="00E1246D">
        <w:rPr>
          <w:rFonts w:ascii="Arial" w:hAnsi="Arial" w:cs="Arial"/>
          <w:sz w:val="20"/>
          <w:szCs w:val="20"/>
          <w:lang w:val="sl-SI" w:eastAsia="sl-SI"/>
        </w:rPr>
        <w:t>) minister za okolje, podnebje in energijo izdaja</w:t>
      </w:r>
    </w:p>
    <w:bookmarkEnd w:id="0"/>
    <w:p w14:paraId="20FC47F7" w14:textId="77777777" w:rsidR="00271AB5" w:rsidRDefault="00271AB5" w:rsidP="00271AB5">
      <w:pPr>
        <w:jc w:val="both"/>
        <w:rPr>
          <w:rFonts w:ascii="Arial" w:hAnsi="Arial" w:cs="Arial"/>
          <w:sz w:val="20"/>
          <w:szCs w:val="20"/>
          <w:lang w:val="sl-SI" w:eastAsia="sl-SI"/>
        </w:rPr>
      </w:pPr>
    </w:p>
    <w:p w14:paraId="7EB9914F" w14:textId="77777777" w:rsidR="00A16D84" w:rsidRPr="00E1246D" w:rsidRDefault="00A16D84" w:rsidP="00271AB5">
      <w:pPr>
        <w:jc w:val="both"/>
        <w:rPr>
          <w:rFonts w:ascii="Arial" w:hAnsi="Arial" w:cs="Arial"/>
          <w:sz w:val="20"/>
          <w:szCs w:val="20"/>
          <w:lang w:val="sl-SI" w:eastAsia="sl-SI"/>
        </w:rPr>
      </w:pPr>
    </w:p>
    <w:p w14:paraId="096185E2" w14:textId="5FBDC296" w:rsidR="00271AB5" w:rsidRPr="00E1246D" w:rsidRDefault="00271AB5" w:rsidP="00271AB5">
      <w:pPr>
        <w:jc w:val="center"/>
        <w:rPr>
          <w:rFonts w:ascii="Arial" w:eastAsia="Arial" w:hAnsi="Arial" w:cs="Arial"/>
          <w:b/>
          <w:bCs/>
          <w:sz w:val="20"/>
          <w:szCs w:val="20"/>
          <w:lang w:val="sl-SI"/>
        </w:rPr>
      </w:pPr>
      <w:r w:rsidRPr="00E1246D">
        <w:rPr>
          <w:rFonts w:ascii="Arial" w:eastAsia="Arial" w:hAnsi="Arial" w:cs="Arial"/>
          <w:b/>
          <w:bCs/>
          <w:sz w:val="20"/>
          <w:szCs w:val="20"/>
          <w:lang w:val="sl-SI"/>
        </w:rPr>
        <w:t xml:space="preserve">Pravilnik o spremembah in dopolnitvah Pravilnika </w:t>
      </w:r>
    </w:p>
    <w:p w14:paraId="7D59D696" w14:textId="77777777" w:rsidR="00271AB5" w:rsidRPr="00E1246D" w:rsidRDefault="00271AB5" w:rsidP="00271AB5">
      <w:pPr>
        <w:jc w:val="center"/>
        <w:rPr>
          <w:rFonts w:ascii="Arial" w:eastAsia="Arial" w:hAnsi="Arial" w:cs="Arial"/>
          <w:b/>
          <w:bCs/>
          <w:sz w:val="20"/>
          <w:szCs w:val="20"/>
          <w:lang w:val="sl-SI"/>
        </w:rPr>
      </w:pPr>
      <w:r w:rsidRPr="00E1246D">
        <w:rPr>
          <w:rFonts w:ascii="Arial" w:eastAsia="Arial" w:hAnsi="Arial" w:cs="Arial"/>
          <w:b/>
          <w:bCs/>
          <w:sz w:val="20"/>
          <w:szCs w:val="20"/>
          <w:lang w:val="sl-SI"/>
        </w:rPr>
        <w:t>o izvajanju subvencioniranega prevoza</w:t>
      </w:r>
    </w:p>
    <w:p w14:paraId="221888B9" w14:textId="77777777" w:rsidR="00271AB5" w:rsidRPr="00E1246D" w:rsidRDefault="00271AB5" w:rsidP="00F83E1C">
      <w:pPr>
        <w:rPr>
          <w:rFonts w:ascii="Arial" w:eastAsia="Arial" w:hAnsi="Arial" w:cs="Arial"/>
          <w:b/>
          <w:bCs/>
          <w:sz w:val="20"/>
          <w:szCs w:val="20"/>
          <w:lang w:val="sl-SI"/>
        </w:rPr>
      </w:pPr>
    </w:p>
    <w:p w14:paraId="2241E7DE" w14:textId="6B2E310A" w:rsidR="00271AB5" w:rsidRPr="00E1246D" w:rsidRDefault="00271AB5" w:rsidP="00271AB5">
      <w:pPr>
        <w:pStyle w:val="Odstavekseznama"/>
        <w:numPr>
          <w:ilvl w:val="0"/>
          <w:numId w:val="1"/>
        </w:numPr>
        <w:jc w:val="center"/>
        <w:rPr>
          <w:rFonts w:ascii="Arial" w:eastAsia="Arial" w:hAnsi="Arial" w:cs="Arial"/>
          <w:b/>
          <w:bCs/>
          <w:sz w:val="20"/>
          <w:szCs w:val="20"/>
          <w:lang w:val="sl-SI"/>
        </w:rPr>
      </w:pPr>
      <w:r w:rsidRPr="00E1246D">
        <w:rPr>
          <w:rFonts w:ascii="Arial" w:eastAsia="Arial" w:hAnsi="Arial" w:cs="Arial"/>
          <w:b/>
          <w:bCs/>
          <w:sz w:val="20"/>
          <w:szCs w:val="20"/>
          <w:lang w:val="sl-SI"/>
        </w:rPr>
        <w:t>člen</w:t>
      </w:r>
    </w:p>
    <w:p w14:paraId="670A1C12" w14:textId="77777777" w:rsidR="00271AB5" w:rsidRPr="00E1246D" w:rsidRDefault="00271AB5" w:rsidP="00271AB5">
      <w:pPr>
        <w:pStyle w:val="Odstavekseznama"/>
        <w:rPr>
          <w:rFonts w:ascii="Arial" w:eastAsia="Arial" w:hAnsi="Arial" w:cs="Arial"/>
          <w:b/>
          <w:bCs/>
          <w:sz w:val="20"/>
          <w:szCs w:val="20"/>
          <w:lang w:val="sl-SI"/>
        </w:rPr>
      </w:pPr>
    </w:p>
    <w:p w14:paraId="00E0D252" w14:textId="7179A0BE" w:rsidR="00271AB5" w:rsidRPr="00E1246D" w:rsidRDefault="00271AB5" w:rsidP="00271AB5">
      <w:pPr>
        <w:rPr>
          <w:rFonts w:ascii="Arial" w:eastAsia="Arial" w:hAnsi="Arial" w:cs="Arial"/>
          <w:sz w:val="20"/>
          <w:szCs w:val="20"/>
          <w:lang w:val="sl-SI"/>
        </w:rPr>
      </w:pPr>
      <w:r w:rsidRPr="00E1246D">
        <w:rPr>
          <w:rFonts w:ascii="Arial" w:eastAsia="Arial" w:hAnsi="Arial" w:cs="Arial"/>
          <w:sz w:val="20"/>
          <w:szCs w:val="20"/>
          <w:lang w:val="sl-SI"/>
        </w:rPr>
        <w:t xml:space="preserve">Prvi odstavek 4. člena se </w:t>
      </w:r>
      <w:r w:rsidR="00EE757B">
        <w:rPr>
          <w:rFonts w:ascii="Arial" w:eastAsia="Arial" w:hAnsi="Arial" w:cs="Arial"/>
          <w:sz w:val="20"/>
          <w:szCs w:val="20"/>
          <w:lang w:val="sl-SI"/>
        </w:rPr>
        <w:t>črta in se nadomesti z novim besedilom</w:t>
      </w:r>
      <w:r w:rsidRPr="00E1246D">
        <w:rPr>
          <w:rFonts w:ascii="Arial" w:eastAsia="Arial" w:hAnsi="Arial" w:cs="Arial"/>
          <w:sz w:val="20"/>
          <w:szCs w:val="20"/>
          <w:lang w:val="sl-SI"/>
        </w:rPr>
        <w:t xml:space="preserve">, </w:t>
      </w:r>
      <w:r w:rsidR="00EE757B">
        <w:rPr>
          <w:rFonts w:ascii="Arial" w:eastAsia="Arial" w:hAnsi="Arial" w:cs="Arial"/>
          <w:sz w:val="20"/>
          <w:szCs w:val="20"/>
          <w:lang w:val="sl-SI"/>
        </w:rPr>
        <w:t>ki</w:t>
      </w:r>
      <w:r w:rsidRPr="00E1246D">
        <w:rPr>
          <w:rFonts w:ascii="Arial" w:eastAsia="Arial" w:hAnsi="Arial" w:cs="Arial"/>
          <w:sz w:val="20"/>
          <w:szCs w:val="20"/>
          <w:lang w:val="sl-SI"/>
        </w:rPr>
        <w:t xml:space="preserve"> se glasi:</w:t>
      </w:r>
    </w:p>
    <w:p w14:paraId="5568EE23" w14:textId="38A12FFB" w:rsidR="00271AB5" w:rsidRPr="00E1246D" w:rsidRDefault="00271AB5" w:rsidP="00271AB5">
      <w:pPr>
        <w:jc w:val="both"/>
        <w:rPr>
          <w:rFonts w:ascii="Arial" w:eastAsia="Arial" w:hAnsi="Arial" w:cs="Arial"/>
          <w:b/>
          <w:bCs/>
          <w:sz w:val="20"/>
          <w:szCs w:val="20"/>
          <w:lang w:val="sl-SI"/>
        </w:rPr>
      </w:pPr>
      <w:r w:rsidRPr="00E1246D">
        <w:rPr>
          <w:rFonts w:ascii="Arial" w:eastAsia="Arial" w:hAnsi="Arial" w:cs="Arial"/>
          <w:sz w:val="20"/>
          <w:szCs w:val="20"/>
          <w:lang w:val="sl-SI"/>
        </w:rPr>
        <w:t>»Vloga za izdajo subvencionirane vozovnice za upravičence iz sedmega, osmega in devetega odstavka 114.b člena zakona je lahko pis</w:t>
      </w:r>
      <w:r w:rsidR="003529F5">
        <w:rPr>
          <w:rFonts w:ascii="Arial" w:eastAsia="Arial" w:hAnsi="Arial" w:cs="Arial"/>
          <w:sz w:val="20"/>
          <w:szCs w:val="20"/>
          <w:lang w:val="sl-SI"/>
        </w:rPr>
        <w:t>na</w:t>
      </w:r>
      <w:r w:rsidRPr="00E1246D">
        <w:rPr>
          <w:rFonts w:ascii="Arial" w:eastAsia="Arial" w:hAnsi="Arial" w:cs="Arial"/>
          <w:sz w:val="20"/>
          <w:szCs w:val="20"/>
          <w:lang w:val="sl-SI"/>
        </w:rPr>
        <w:t xml:space="preserve"> ali elektronska. Upravičenec iz sedmega odstavka 114. b člena zakona odda vlogo pri izvajalcu na način, da na prodajno mesto izvajalca predloži osebni dokument, na podlagi katerega izvajalec v evidenco subvencij prevozov vnese vlogo. Upravičenec iz osmega in devetega odstavka 114.b člena zakona mora pred pridobitvijo subvencionirane vozovnice izvajalcu predložiti popolno pisno vlogo za izdajo subvencionirane vozovnice na obrazcu, ki je kot Priloga 1 sestavni del tega pravilnika, ali vlogo odda elektronsko. Obrazec pisne vloge in povezava do elektronske vloge se objavita na spletnih straneh ministrstva za JPP, organa JPP, ministrstva, pristojnega za digitalno preobrazbo, ter na prodajnih mestih in spletnih straneh izvajalcev.«</w:t>
      </w:r>
    </w:p>
    <w:p w14:paraId="3C2C4EED" w14:textId="77777777" w:rsidR="00271AB5" w:rsidRPr="00E1246D" w:rsidRDefault="00271AB5" w:rsidP="00271AB5">
      <w:pPr>
        <w:jc w:val="both"/>
        <w:rPr>
          <w:rFonts w:ascii="Arial" w:eastAsia="Arial" w:hAnsi="Arial" w:cs="Arial"/>
          <w:sz w:val="20"/>
          <w:szCs w:val="20"/>
          <w:lang w:val="sl-SI"/>
        </w:rPr>
      </w:pPr>
    </w:p>
    <w:p w14:paraId="0ADCB909" w14:textId="77777777" w:rsidR="00271AB5" w:rsidRPr="00E1246D" w:rsidRDefault="00271AB5" w:rsidP="00271AB5">
      <w:pPr>
        <w:pStyle w:val="Odstavekseznama"/>
        <w:numPr>
          <w:ilvl w:val="0"/>
          <w:numId w:val="1"/>
        </w:numPr>
        <w:jc w:val="center"/>
        <w:rPr>
          <w:rFonts w:ascii="Arial" w:eastAsia="Arial" w:hAnsi="Arial" w:cs="Arial"/>
          <w:b/>
          <w:bCs/>
          <w:sz w:val="20"/>
          <w:szCs w:val="20"/>
          <w:lang w:val="sl-SI"/>
        </w:rPr>
      </w:pPr>
      <w:r w:rsidRPr="00E1246D">
        <w:rPr>
          <w:rFonts w:ascii="Arial" w:eastAsia="Arial" w:hAnsi="Arial" w:cs="Arial"/>
          <w:b/>
          <w:bCs/>
          <w:sz w:val="20"/>
          <w:szCs w:val="20"/>
          <w:lang w:val="sl-SI"/>
        </w:rPr>
        <w:t>člen</w:t>
      </w:r>
    </w:p>
    <w:p w14:paraId="50B34711" w14:textId="77777777" w:rsidR="00271AB5" w:rsidRPr="00E1246D" w:rsidRDefault="00271AB5" w:rsidP="00271AB5">
      <w:pPr>
        <w:jc w:val="center"/>
        <w:rPr>
          <w:rFonts w:ascii="Arial" w:eastAsia="Arial" w:hAnsi="Arial" w:cs="Arial"/>
          <w:b/>
          <w:bCs/>
          <w:sz w:val="20"/>
          <w:szCs w:val="20"/>
          <w:lang w:val="sl-SI"/>
        </w:rPr>
      </w:pPr>
    </w:p>
    <w:p w14:paraId="08BA24E1" w14:textId="2CECA1C5" w:rsidR="00271AB5" w:rsidRPr="00E1246D" w:rsidRDefault="00271AB5" w:rsidP="00271AB5">
      <w:pPr>
        <w:jc w:val="both"/>
        <w:rPr>
          <w:rFonts w:ascii="Arial" w:eastAsia="Arial" w:hAnsi="Arial" w:cs="Arial"/>
          <w:sz w:val="20"/>
          <w:szCs w:val="20"/>
          <w:lang w:val="sl-SI"/>
        </w:rPr>
      </w:pPr>
      <w:r w:rsidRPr="00E1246D">
        <w:rPr>
          <w:rFonts w:ascii="Arial" w:eastAsia="Arial" w:hAnsi="Arial" w:cs="Arial"/>
          <w:sz w:val="20"/>
          <w:szCs w:val="20"/>
          <w:lang w:val="sl-SI"/>
        </w:rPr>
        <w:t>V prvem odstavku 17. člena se beseda »ministrstvo« nadomesti z besedo »</w:t>
      </w:r>
      <w:r w:rsidR="00AA588E">
        <w:rPr>
          <w:rFonts w:ascii="Arial" w:eastAsia="Arial" w:hAnsi="Arial" w:cs="Arial"/>
          <w:sz w:val="20"/>
          <w:szCs w:val="20"/>
          <w:lang w:val="sl-SI"/>
        </w:rPr>
        <w:t>o</w:t>
      </w:r>
      <w:r w:rsidRPr="00E1246D">
        <w:rPr>
          <w:rFonts w:ascii="Arial" w:eastAsia="Arial" w:hAnsi="Arial" w:cs="Arial"/>
          <w:sz w:val="20"/>
          <w:szCs w:val="20"/>
          <w:lang w:val="sl-SI"/>
        </w:rPr>
        <w:t>rgan JPP«.</w:t>
      </w:r>
    </w:p>
    <w:p w14:paraId="6D3B2A37" w14:textId="77777777" w:rsidR="00271AB5" w:rsidRPr="00E1246D" w:rsidRDefault="00271AB5" w:rsidP="00271AB5">
      <w:pPr>
        <w:jc w:val="both"/>
        <w:rPr>
          <w:rFonts w:ascii="Arial" w:eastAsia="Arial" w:hAnsi="Arial" w:cs="Arial"/>
          <w:sz w:val="20"/>
          <w:szCs w:val="20"/>
          <w:lang w:val="sl-SI"/>
        </w:rPr>
      </w:pPr>
    </w:p>
    <w:p w14:paraId="5DFA197A" w14:textId="47D42A1E" w:rsidR="00271AB5" w:rsidRPr="00E1246D" w:rsidRDefault="00271AB5" w:rsidP="00271AB5">
      <w:pPr>
        <w:jc w:val="both"/>
        <w:rPr>
          <w:rFonts w:ascii="Arial" w:eastAsia="Arial" w:hAnsi="Arial" w:cs="Arial"/>
          <w:sz w:val="20"/>
          <w:szCs w:val="20"/>
          <w:lang w:val="sl-SI"/>
        </w:rPr>
      </w:pPr>
      <w:r w:rsidRPr="00E1246D">
        <w:rPr>
          <w:rFonts w:ascii="Arial" w:eastAsia="Arial" w:hAnsi="Arial" w:cs="Arial"/>
          <w:sz w:val="20"/>
          <w:szCs w:val="20"/>
          <w:lang w:val="sl-SI"/>
        </w:rPr>
        <w:t xml:space="preserve">Za prvim odstavkom 17. člena se doda nov </w:t>
      </w:r>
      <w:r w:rsidR="00EE757B">
        <w:rPr>
          <w:rFonts w:ascii="Arial" w:eastAsia="Arial" w:hAnsi="Arial" w:cs="Arial"/>
          <w:sz w:val="20"/>
          <w:szCs w:val="20"/>
          <w:lang w:val="sl-SI"/>
        </w:rPr>
        <w:t xml:space="preserve">drugi </w:t>
      </w:r>
      <w:r w:rsidRPr="00E1246D">
        <w:rPr>
          <w:rFonts w:ascii="Arial" w:eastAsia="Arial" w:hAnsi="Arial" w:cs="Arial"/>
          <w:sz w:val="20"/>
          <w:szCs w:val="20"/>
          <w:lang w:val="sl-SI"/>
        </w:rPr>
        <w:t>odstavek, ki se glasi:</w:t>
      </w:r>
    </w:p>
    <w:p w14:paraId="24FE14F6" w14:textId="77777777" w:rsidR="002068AF" w:rsidRPr="00E1246D" w:rsidRDefault="002068AF" w:rsidP="00271AB5">
      <w:pPr>
        <w:jc w:val="both"/>
        <w:rPr>
          <w:rFonts w:ascii="Arial" w:eastAsia="Arial" w:hAnsi="Arial" w:cs="Arial"/>
          <w:sz w:val="20"/>
          <w:szCs w:val="20"/>
          <w:lang w:val="sl-SI"/>
        </w:rPr>
      </w:pPr>
    </w:p>
    <w:p w14:paraId="6DBA8F3C" w14:textId="04B2C204" w:rsidR="00271AB5" w:rsidRPr="00E1246D" w:rsidRDefault="00271AB5" w:rsidP="00271AB5">
      <w:pPr>
        <w:jc w:val="both"/>
        <w:rPr>
          <w:rFonts w:ascii="Arial" w:eastAsia="Arial" w:hAnsi="Arial" w:cs="Arial"/>
          <w:sz w:val="20"/>
          <w:szCs w:val="20"/>
          <w:lang w:val="sl-SI"/>
        </w:rPr>
      </w:pPr>
      <w:r w:rsidRPr="00E1246D">
        <w:rPr>
          <w:rFonts w:ascii="Arial" w:eastAsia="Arial" w:hAnsi="Arial" w:cs="Arial"/>
          <w:sz w:val="20"/>
          <w:szCs w:val="20"/>
          <w:lang w:val="sl-SI"/>
        </w:rPr>
        <w:t>»Organ JPP izvajalcu v notranjem železniškem prometu na podlagi prejetih mesečnih računov in obveznih prilog</w:t>
      </w:r>
      <w:r w:rsidR="002068AF" w:rsidRPr="00E1246D">
        <w:rPr>
          <w:rFonts w:ascii="Arial" w:eastAsia="Arial" w:hAnsi="Arial" w:cs="Arial"/>
          <w:sz w:val="20"/>
          <w:szCs w:val="20"/>
          <w:lang w:val="sl-SI"/>
        </w:rPr>
        <w:t xml:space="preserve">, kot je to določeno v pogodbi med organom JPP in izvajalcem, nakaže sredstva za poravnavo subvencije, in sicer na transakcijski račun izvajalca v toku največ 30 dni po prejemu računa. </w:t>
      </w:r>
      <w:r w:rsidR="00EE757B" w:rsidRPr="00E1246D">
        <w:rPr>
          <w:rFonts w:ascii="Arial" w:eastAsia="Arial" w:hAnsi="Arial" w:cs="Arial"/>
          <w:sz w:val="20"/>
          <w:szCs w:val="20"/>
          <w:lang w:val="sl-SI"/>
        </w:rPr>
        <w:t>Če</w:t>
      </w:r>
      <w:r w:rsidR="002068AF" w:rsidRPr="00E1246D">
        <w:rPr>
          <w:rFonts w:ascii="Arial" w:eastAsia="Arial" w:hAnsi="Arial" w:cs="Arial"/>
          <w:sz w:val="20"/>
          <w:szCs w:val="20"/>
          <w:lang w:val="sl-SI"/>
        </w:rPr>
        <w:t xml:space="preserve"> je mesečni obračun višine subvencije negativen, izvajalec razliko nakaže organu JPP v roku 30 dni od potrditve poročila za obračun subvencije.«</w:t>
      </w:r>
    </w:p>
    <w:p w14:paraId="68258D13" w14:textId="77777777" w:rsidR="00271AB5" w:rsidRPr="00E1246D" w:rsidRDefault="00271AB5" w:rsidP="00271AB5">
      <w:pPr>
        <w:jc w:val="both"/>
        <w:rPr>
          <w:rFonts w:ascii="Arial" w:eastAsia="Arial" w:hAnsi="Arial" w:cs="Arial"/>
          <w:sz w:val="20"/>
          <w:szCs w:val="20"/>
          <w:lang w:val="sl-SI"/>
        </w:rPr>
      </w:pPr>
    </w:p>
    <w:p w14:paraId="03A1FABB" w14:textId="77777777" w:rsidR="00271AB5" w:rsidRPr="00E1246D" w:rsidRDefault="00271AB5" w:rsidP="00337685">
      <w:pPr>
        <w:pStyle w:val="Odstavekseznama"/>
        <w:numPr>
          <w:ilvl w:val="0"/>
          <w:numId w:val="1"/>
        </w:numPr>
        <w:jc w:val="center"/>
        <w:rPr>
          <w:rFonts w:ascii="Arial" w:eastAsia="Arial" w:hAnsi="Arial" w:cs="Arial"/>
          <w:b/>
          <w:bCs/>
          <w:sz w:val="20"/>
          <w:szCs w:val="20"/>
          <w:lang w:val="sl-SI"/>
        </w:rPr>
      </w:pPr>
      <w:r w:rsidRPr="00E1246D">
        <w:rPr>
          <w:rFonts w:ascii="Arial" w:eastAsia="Arial" w:hAnsi="Arial" w:cs="Arial"/>
          <w:b/>
          <w:bCs/>
          <w:sz w:val="20"/>
          <w:szCs w:val="20"/>
          <w:lang w:val="sl-SI"/>
        </w:rPr>
        <w:t>člen</w:t>
      </w:r>
    </w:p>
    <w:p w14:paraId="781C8FD4" w14:textId="77777777" w:rsidR="00271AB5" w:rsidRPr="00E1246D" w:rsidRDefault="00271AB5" w:rsidP="00271AB5">
      <w:pPr>
        <w:jc w:val="both"/>
        <w:rPr>
          <w:rFonts w:ascii="Arial" w:eastAsia="Arial" w:hAnsi="Arial" w:cs="Arial"/>
          <w:sz w:val="20"/>
          <w:szCs w:val="20"/>
          <w:lang w:val="sl-SI"/>
        </w:rPr>
      </w:pPr>
    </w:p>
    <w:p w14:paraId="1D040298" w14:textId="09CCFDA9" w:rsidR="00271AB5" w:rsidRPr="00E1246D" w:rsidRDefault="00FE09B0" w:rsidP="00FE09B0">
      <w:pPr>
        <w:rPr>
          <w:rFonts w:ascii="Arial" w:eastAsia="Arial" w:hAnsi="Arial" w:cs="Arial"/>
          <w:sz w:val="20"/>
          <w:szCs w:val="20"/>
          <w:lang w:val="sl-SI"/>
        </w:rPr>
      </w:pPr>
      <w:r w:rsidRPr="00E1246D">
        <w:rPr>
          <w:rFonts w:ascii="Arial" w:eastAsia="Arial" w:hAnsi="Arial" w:cs="Arial"/>
          <w:sz w:val="20"/>
          <w:szCs w:val="20"/>
          <w:lang w:val="sl-SI"/>
        </w:rPr>
        <w:t xml:space="preserve">Priloga </w:t>
      </w:r>
      <w:r w:rsidR="00CE1A8D" w:rsidRPr="00E1246D">
        <w:rPr>
          <w:rFonts w:ascii="Arial" w:eastAsia="Arial" w:hAnsi="Arial" w:cs="Arial"/>
          <w:sz w:val="20"/>
          <w:szCs w:val="20"/>
          <w:lang w:val="sl-SI"/>
        </w:rPr>
        <w:t xml:space="preserve">1 </w:t>
      </w:r>
      <w:r w:rsidRPr="00E1246D">
        <w:rPr>
          <w:rFonts w:ascii="Arial" w:eastAsia="Arial" w:hAnsi="Arial" w:cs="Arial"/>
          <w:sz w:val="20"/>
          <w:szCs w:val="20"/>
          <w:lang w:val="sl-SI"/>
        </w:rPr>
        <w:t>se nadomesti z novo Prilogo</w:t>
      </w:r>
      <w:r w:rsidR="00CE1A8D" w:rsidRPr="00E1246D">
        <w:rPr>
          <w:rFonts w:ascii="Arial" w:eastAsia="Arial" w:hAnsi="Arial" w:cs="Arial"/>
          <w:sz w:val="20"/>
          <w:szCs w:val="20"/>
          <w:lang w:val="sl-SI"/>
        </w:rPr>
        <w:t xml:space="preserve"> 1</w:t>
      </w:r>
      <w:r w:rsidRPr="00E1246D">
        <w:rPr>
          <w:rFonts w:ascii="Arial" w:eastAsia="Arial" w:hAnsi="Arial" w:cs="Arial"/>
          <w:sz w:val="20"/>
          <w:szCs w:val="20"/>
          <w:lang w:val="sl-SI"/>
        </w:rPr>
        <w:t>, ki je kot Priloga sestavni del tega pravilnika.</w:t>
      </w:r>
    </w:p>
    <w:p w14:paraId="71004332" w14:textId="77777777" w:rsidR="00271AB5" w:rsidRPr="00E1246D" w:rsidRDefault="00271AB5" w:rsidP="00271AB5">
      <w:pPr>
        <w:rPr>
          <w:rFonts w:ascii="Arial" w:eastAsia="Arial" w:hAnsi="Arial" w:cs="Arial"/>
          <w:sz w:val="20"/>
          <w:szCs w:val="20"/>
          <w:lang w:val="sl-SI"/>
        </w:rPr>
      </w:pPr>
    </w:p>
    <w:p w14:paraId="321ED6CB" w14:textId="77777777" w:rsidR="00271AB5" w:rsidRPr="00F83E1C" w:rsidRDefault="00271AB5" w:rsidP="00271AB5">
      <w:pPr>
        <w:jc w:val="center"/>
        <w:rPr>
          <w:rFonts w:ascii="Arial" w:eastAsia="Arial" w:hAnsi="Arial" w:cs="Arial"/>
          <w:b/>
          <w:bCs/>
          <w:sz w:val="20"/>
          <w:szCs w:val="20"/>
          <w:lang w:val="sl-SI"/>
        </w:rPr>
      </w:pPr>
      <w:r w:rsidRPr="00F83E1C">
        <w:rPr>
          <w:rFonts w:ascii="Arial" w:eastAsia="Arial" w:hAnsi="Arial" w:cs="Arial"/>
          <w:b/>
          <w:bCs/>
          <w:sz w:val="20"/>
          <w:szCs w:val="20"/>
          <w:lang w:val="sl-SI"/>
        </w:rPr>
        <w:t>KONČNA DOLOČBA</w:t>
      </w:r>
    </w:p>
    <w:p w14:paraId="6422E683" w14:textId="77777777" w:rsidR="00271AB5" w:rsidRPr="00E1246D" w:rsidRDefault="00271AB5" w:rsidP="00271AB5">
      <w:pPr>
        <w:jc w:val="both"/>
        <w:rPr>
          <w:rFonts w:ascii="Arial" w:eastAsia="Arial" w:hAnsi="Arial" w:cs="Arial"/>
          <w:sz w:val="20"/>
          <w:szCs w:val="20"/>
          <w:lang w:val="sl-SI"/>
        </w:rPr>
      </w:pPr>
    </w:p>
    <w:p w14:paraId="29F21558" w14:textId="7D6413B1" w:rsidR="00271AB5" w:rsidRPr="00E1246D" w:rsidRDefault="00271AB5" w:rsidP="00337685">
      <w:pPr>
        <w:pStyle w:val="Odstavekseznama"/>
        <w:numPr>
          <w:ilvl w:val="0"/>
          <w:numId w:val="1"/>
        </w:numPr>
        <w:jc w:val="center"/>
        <w:rPr>
          <w:rFonts w:ascii="Arial" w:eastAsia="Arial" w:hAnsi="Arial" w:cs="Arial"/>
          <w:b/>
          <w:bCs/>
          <w:sz w:val="20"/>
          <w:szCs w:val="20"/>
          <w:lang w:val="sl-SI"/>
        </w:rPr>
      </w:pPr>
      <w:r w:rsidRPr="00E1246D">
        <w:rPr>
          <w:rFonts w:ascii="Arial" w:eastAsia="Arial" w:hAnsi="Arial" w:cs="Arial"/>
          <w:b/>
          <w:bCs/>
          <w:sz w:val="20"/>
          <w:szCs w:val="20"/>
          <w:lang w:val="sl-SI"/>
        </w:rPr>
        <w:t>člen</w:t>
      </w:r>
    </w:p>
    <w:p w14:paraId="47299E12" w14:textId="77777777" w:rsidR="00271AB5" w:rsidRPr="00E1246D" w:rsidRDefault="00271AB5" w:rsidP="00271AB5">
      <w:pPr>
        <w:jc w:val="center"/>
        <w:rPr>
          <w:rFonts w:ascii="Arial" w:eastAsia="Arial" w:hAnsi="Arial" w:cs="Arial"/>
          <w:b/>
          <w:bCs/>
          <w:sz w:val="20"/>
          <w:szCs w:val="20"/>
          <w:lang w:val="sl-SI"/>
        </w:rPr>
      </w:pPr>
      <w:r w:rsidRPr="00E1246D">
        <w:rPr>
          <w:rFonts w:ascii="Arial" w:eastAsia="Arial" w:hAnsi="Arial" w:cs="Arial"/>
          <w:b/>
          <w:bCs/>
          <w:sz w:val="20"/>
          <w:szCs w:val="20"/>
          <w:lang w:val="sl-SI"/>
        </w:rPr>
        <w:t>(začetek veljavnosti)</w:t>
      </w:r>
    </w:p>
    <w:p w14:paraId="22A1EEDC" w14:textId="77777777" w:rsidR="00271AB5" w:rsidRPr="00E1246D" w:rsidRDefault="00271AB5" w:rsidP="00271AB5">
      <w:pPr>
        <w:jc w:val="both"/>
        <w:rPr>
          <w:rFonts w:ascii="Arial" w:eastAsia="Arial" w:hAnsi="Arial" w:cs="Arial"/>
          <w:sz w:val="20"/>
          <w:szCs w:val="20"/>
          <w:lang w:val="sl-SI"/>
        </w:rPr>
      </w:pPr>
    </w:p>
    <w:p w14:paraId="39552AFD" w14:textId="2889B244" w:rsidR="00271AB5" w:rsidRPr="00E1246D" w:rsidRDefault="00FE09B0" w:rsidP="00271AB5">
      <w:pPr>
        <w:jc w:val="both"/>
        <w:rPr>
          <w:rFonts w:ascii="Arial" w:eastAsia="Arial" w:hAnsi="Arial" w:cs="Arial"/>
          <w:sz w:val="20"/>
          <w:szCs w:val="20"/>
          <w:lang w:val="sl-SI"/>
        </w:rPr>
      </w:pPr>
      <w:r w:rsidRPr="00E1246D">
        <w:rPr>
          <w:rFonts w:ascii="Arial" w:eastAsia="Arial" w:hAnsi="Arial" w:cs="Arial"/>
          <w:sz w:val="20"/>
          <w:szCs w:val="20"/>
          <w:lang w:val="sl-SI"/>
        </w:rPr>
        <w:t>Ta pravilnik začne veljati naslednji dan po objavi v Uradnem listu Republike Slovenije.</w:t>
      </w:r>
    </w:p>
    <w:p w14:paraId="135F072D" w14:textId="77777777" w:rsidR="00271AB5" w:rsidRPr="00E1246D" w:rsidRDefault="00271AB5" w:rsidP="00271AB5">
      <w:pPr>
        <w:jc w:val="both"/>
        <w:rPr>
          <w:rFonts w:ascii="Arial" w:eastAsia="Arial" w:hAnsi="Arial" w:cs="Arial"/>
          <w:sz w:val="20"/>
          <w:szCs w:val="20"/>
          <w:lang w:val="sl-SI"/>
        </w:rPr>
      </w:pPr>
    </w:p>
    <w:p w14:paraId="3FA305F7" w14:textId="77777777" w:rsidR="00271AB5" w:rsidRPr="00E1246D" w:rsidRDefault="00271AB5" w:rsidP="00271AB5">
      <w:pPr>
        <w:jc w:val="both"/>
        <w:rPr>
          <w:rFonts w:ascii="Arial" w:eastAsia="Arial" w:hAnsi="Arial" w:cs="Arial"/>
          <w:sz w:val="20"/>
          <w:szCs w:val="20"/>
          <w:lang w:val="sl-SI"/>
        </w:rPr>
      </w:pPr>
    </w:p>
    <w:p w14:paraId="6C28AC8B" w14:textId="77777777" w:rsidR="00271AB5" w:rsidRPr="00E1246D" w:rsidRDefault="00271AB5" w:rsidP="00271AB5">
      <w:pPr>
        <w:rPr>
          <w:rFonts w:ascii="Arial" w:hAnsi="Arial" w:cs="Arial"/>
          <w:bCs/>
          <w:sz w:val="20"/>
          <w:szCs w:val="20"/>
          <w:lang w:val="sl-SI"/>
        </w:rPr>
      </w:pPr>
    </w:p>
    <w:p w14:paraId="6F704C33" w14:textId="1B9568B2" w:rsidR="00271AB5" w:rsidRPr="00E1246D" w:rsidRDefault="00271AB5" w:rsidP="00271AB5">
      <w:pPr>
        <w:rPr>
          <w:rFonts w:ascii="Arial" w:hAnsi="Arial" w:cs="Arial"/>
          <w:bCs/>
          <w:sz w:val="20"/>
          <w:szCs w:val="20"/>
          <w:lang w:val="sl-SI"/>
        </w:rPr>
      </w:pPr>
      <w:r w:rsidRPr="00E1246D">
        <w:rPr>
          <w:rFonts w:ascii="Arial" w:hAnsi="Arial" w:cs="Arial"/>
          <w:bCs/>
          <w:sz w:val="20"/>
          <w:szCs w:val="20"/>
          <w:lang w:val="sl-SI"/>
        </w:rPr>
        <w:t>Št. </w:t>
      </w:r>
      <w:r w:rsidR="007275E2" w:rsidRPr="007275E2">
        <w:rPr>
          <w:rFonts w:ascii="Arial" w:hAnsi="Arial" w:cs="Arial"/>
          <w:bCs/>
          <w:sz w:val="20"/>
          <w:szCs w:val="20"/>
        </w:rPr>
        <w:t>007-246/2025</w:t>
      </w:r>
      <w:r w:rsidR="007275E2">
        <w:rPr>
          <w:rFonts w:ascii="Arial" w:hAnsi="Arial" w:cs="Arial"/>
          <w:bCs/>
          <w:sz w:val="20"/>
          <w:szCs w:val="20"/>
        </w:rPr>
        <w:t xml:space="preserve"> </w:t>
      </w:r>
    </w:p>
    <w:p w14:paraId="42283C89" w14:textId="7165CBBF" w:rsidR="00271AB5" w:rsidRPr="00E1246D" w:rsidRDefault="00271AB5" w:rsidP="00271AB5">
      <w:pPr>
        <w:rPr>
          <w:rFonts w:ascii="Arial" w:hAnsi="Arial" w:cs="Arial"/>
          <w:b/>
          <w:sz w:val="20"/>
          <w:szCs w:val="20"/>
          <w:lang w:val="sl-SI"/>
        </w:rPr>
      </w:pPr>
      <w:r w:rsidRPr="00E1246D">
        <w:rPr>
          <w:rFonts w:ascii="Arial" w:hAnsi="Arial" w:cs="Arial"/>
          <w:bCs/>
          <w:sz w:val="20"/>
          <w:szCs w:val="20"/>
          <w:lang w:val="sl-SI"/>
        </w:rPr>
        <w:t xml:space="preserve">Ljubljana, dne </w:t>
      </w:r>
      <w:r w:rsidR="0054355C">
        <w:rPr>
          <w:rFonts w:ascii="Arial" w:hAnsi="Arial" w:cs="Arial"/>
          <w:bCs/>
          <w:sz w:val="20"/>
          <w:szCs w:val="20"/>
          <w:lang w:val="sl-SI"/>
        </w:rPr>
        <w:t xml:space="preserve">18. 11. </w:t>
      </w:r>
      <w:r w:rsidRPr="00E1246D">
        <w:rPr>
          <w:rFonts w:ascii="Arial" w:hAnsi="Arial" w:cs="Arial"/>
          <w:bCs/>
          <w:sz w:val="20"/>
          <w:szCs w:val="20"/>
          <w:lang w:val="sl-SI"/>
        </w:rPr>
        <w:t>2025</w:t>
      </w:r>
    </w:p>
    <w:p w14:paraId="1CA71EED" w14:textId="137D8A64" w:rsidR="00271AB5" w:rsidRPr="00E1246D" w:rsidRDefault="00271AB5" w:rsidP="00271AB5">
      <w:pPr>
        <w:rPr>
          <w:rFonts w:ascii="Arial" w:hAnsi="Arial" w:cs="Arial"/>
          <w:bCs/>
          <w:sz w:val="20"/>
          <w:szCs w:val="20"/>
          <w:lang w:val="sl-SI"/>
        </w:rPr>
      </w:pPr>
      <w:r w:rsidRPr="00E1246D">
        <w:rPr>
          <w:rFonts w:ascii="Arial" w:hAnsi="Arial" w:cs="Arial"/>
          <w:sz w:val="20"/>
          <w:szCs w:val="20"/>
          <w:lang w:val="sl-SI"/>
        </w:rPr>
        <w:t>EVA 2025-2570-00</w:t>
      </w:r>
      <w:r w:rsidR="007275E2">
        <w:rPr>
          <w:rFonts w:ascii="Arial" w:hAnsi="Arial" w:cs="Arial"/>
          <w:sz w:val="20"/>
          <w:szCs w:val="20"/>
          <w:lang w:val="sl-SI"/>
        </w:rPr>
        <w:t>67</w:t>
      </w:r>
    </w:p>
    <w:p w14:paraId="525A24B1" w14:textId="77777777" w:rsidR="00271AB5" w:rsidRPr="00E1246D" w:rsidRDefault="00271AB5" w:rsidP="00271AB5">
      <w:pPr>
        <w:rPr>
          <w:rFonts w:ascii="Arial" w:hAnsi="Arial" w:cs="Arial"/>
          <w:bCs/>
          <w:sz w:val="20"/>
          <w:szCs w:val="20"/>
          <w:lang w:val="sl-SI"/>
        </w:rPr>
      </w:pPr>
    </w:p>
    <w:p w14:paraId="673E75C9" w14:textId="77777777" w:rsidR="00271AB5" w:rsidRPr="00E1246D" w:rsidRDefault="00271AB5" w:rsidP="00271AB5">
      <w:pPr>
        <w:rPr>
          <w:rFonts w:ascii="Arial" w:hAnsi="Arial" w:cs="Arial"/>
          <w:bCs/>
          <w:sz w:val="20"/>
          <w:szCs w:val="20"/>
          <w:lang w:val="sl-SI"/>
        </w:rPr>
      </w:pPr>
    </w:p>
    <w:p w14:paraId="623997E7" w14:textId="67EC75D3" w:rsidR="00271AB5" w:rsidRPr="00E1246D" w:rsidRDefault="00A16D84" w:rsidP="00271AB5">
      <w:pPr>
        <w:pStyle w:val="podpisnik"/>
        <w:ind w:left="5670"/>
        <w:rPr>
          <w:rFonts w:ascii="Arial" w:hAnsi="Arial" w:cs="Arial"/>
          <w:sz w:val="20"/>
          <w:szCs w:val="20"/>
          <w:lang w:val="sl-SI"/>
        </w:rPr>
      </w:pPr>
      <w:r>
        <w:rPr>
          <w:rFonts w:ascii="Arial" w:hAnsi="Arial" w:cs="Arial"/>
          <w:sz w:val="20"/>
          <w:szCs w:val="20"/>
          <w:lang w:val="sl-SI"/>
        </w:rPr>
        <w:t>m</w:t>
      </w:r>
      <w:r w:rsidR="00271AB5" w:rsidRPr="00E1246D">
        <w:rPr>
          <w:rFonts w:ascii="Arial" w:hAnsi="Arial" w:cs="Arial"/>
          <w:sz w:val="20"/>
          <w:szCs w:val="20"/>
          <w:lang w:val="sl-SI"/>
        </w:rPr>
        <w:t>ag. Bojan Kumer</w:t>
      </w:r>
    </w:p>
    <w:p w14:paraId="7B0E94AB" w14:textId="77777777" w:rsidR="00EE757B" w:rsidRDefault="00271AB5" w:rsidP="00271AB5">
      <w:pPr>
        <w:pStyle w:val="podpisnik"/>
        <w:ind w:left="5670"/>
        <w:rPr>
          <w:rFonts w:ascii="Arial" w:hAnsi="Arial" w:cs="Arial"/>
          <w:sz w:val="20"/>
          <w:szCs w:val="20"/>
          <w:lang w:val="sl-SI"/>
        </w:rPr>
      </w:pPr>
      <w:r w:rsidRPr="00E1246D">
        <w:rPr>
          <w:rFonts w:ascii="Arial" w:hAnsi="Arial" w:cs="Arial"/>
          <w:sz w:val="20"/>
          <w:szCs w:val="20"/>
          <w:lang w:val="sl-SI"/>
        </w:rPr>
        <w:t xml:space="preserve">minister </w:t>
      </w:r>
    </w:p>
    <w:p w14:paraId="56856ABC" w14:textId="6D47EAFB" w:rsidR="00271AB5" w:rsidRPr="00E1246D" w:rsidRDefault="00271AB5" w:rsidP="00271AB5">
      <w:pPr>
        <w:pStyle w:val="podpisnik"/>
        <w:ind w:left="5670"/>
        <w:rPr>
          <w:rFonts w:ascii="Arial" w:hAnsi="Arial" w:cs="Arial"/>
          <w:sz w:val="20"/>
          <w:szCs w:val="20"/>
          <w:lang w:val="sl-SI"/>
        </w:rPr>
      </w:pPr>
      <w:r w:rsidRPr="00E1246D">
        <w:rPr>
          <w:rFonts w:ascii="Arial" w:hAnsi="Arial" w:cs="Arial"/>
          <w:sz w:val="20"/>
          <w:szCs w:val="20"/>
          <w:lang w:val="sl-SI"/>
        </w:rPr>
        <w:t xml:space="preserve">za okolje, podnebje in energijo </w:t>
      </w:r>
    </w:p>
    <w:p w14:paraId="575C84C3" w14:textId="77777777" w:rsidR="00271AB5" w:rsidRPr="00E1246D" w:rsidRDefault="00271AB5" w:rsidP="00271AB5">
      <w:pPr>
        <w:rPr>
          <w:rFonts w:ascii="Arial" w:hAnsi="Arial" w:cs="Arial"/>
          <w:b/>
          <w:bCs/>
          <w:sz w:val="20"/>
          <w:szCs w:val="20"/>
          <w:lang w:val="sl-SI"/>
        </w:rPr>
      </w:pPr>
    </w:p>
    <w:p w14:paraId="535B2FD8" w14:textId="77777777" w:rsidR="0058681D" w:rsidRPr="00E1246D" w:rsidRDefault="0058681D">
      <w:pPr>
        <w:rPr>
          <w:rFonts w:ascii="Arial" w:hAnsi="Arial" w:cs="Arial"/>
          <w:sz w:val="20"/>
          <w:szCs w:val="20"/>
          <w:lang w:val="sl-SI"/>
        </w:rPr>
      </w:pPr>
    </w:p>
    <w:sectPr w:rsidR="0058681D" w:rsidRPr="00E124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017161"/>
    <w:multiLevelType w:val="hybridMultilevel"/>
    <w:tmpl w:val="5C48A482"/>
    <w:lvl w:ilvl="0" w:tplc="EAC64BDC">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E913502"/>
    <w:multiLevelType w:val="hybridMultilevel"/>
    <w:tmpl w:val="258AA442"/>
    <w:lvl w:ilvl="0" w:tplc="105879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786967057">
    <w:abstractNumId w:val="0"/>
  </w:num>
  <w:num w:numId="2" w16cid:durableId="2182484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AB5"/>
    <w:rsid w:val="00173F95"/>
    <w:rsid w:val="001D7CEA"/>
    <w:rsid w:val="002068AF"/>
    <w:rsid w:val="00253E5C"/>
    <w:rsid w:val="00271AB5"/>
    <w:rsid w:val="00337685"/>
    <w:rsid w:val="003529F5"/>
    <w:rsid w:val="00424AF8"/>
    <w:rsid w:val="005431CB"/>
    <w:rsid w:val="0054355C"/>
    <w:rsid w:val="0058681D"/>
    <w:rsid w:val="006701BA"/>
    <w:rsid w:val="007275E2"/>
    <w:rsid w:val="00A16D84"/>
    <w:rsid w:val="00AA588E"/>
    <w:rsid w:val="00AC2BC7"/>
    <w:rsid w:val="00CE1A8D"/>
    <w:rsid w:val="00D00568"/>
    <w:rsid w:val="00D82D17"/>
    <w:rsid w:val="00DC01AA"/>
    <w:rsid w:val="00DC0A46"/>
    <w:rsid w:val="00E1246D"/>
    <w:rsid w:val="00EE757B"/>
    <w:rsid w:val="00F73A31"/>
    <w:rsid w:val="00F83E1C"/>
    <w:rsid w:val="00FE09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66862"/>
  <w15:chartTrackingRefBased/>
  <w15:docId w15:val="{8293CC54-B228-4130-921A-227CE5CA4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71AB5"/>
    <w:pPr>
      <w:spacing w:after="0" w:line="240" w:lineRule="auto"/>
    </w:pPr>
    <w:rPr>
      <w:rFonts w:ascii="Times New Roman" w:eastAsia="Times New Roman" w:hAnsi="Times New Roman" w:cs="Times New Roman"/>
      <w:kern w:val="0"/>
      <w:sz w:val="24"/>
      <w:szCs w:val="24"/>
      <w:lang w:val="en-US"/>
      <w14:ligatures w14:val="none"/>
    </w:rPr>
  </w:style>
  <w:style w:type="paragraph" w:styleId="Naslov1">
    <w:name w:val="heading 1"/>
    <w:basedOn w:val="Navaden"/>
    <w:next w:val="Navaden"/>
    <w:link w:val="Naslov1Znak"/>
    <w:uiPriority w:val="9"/>
    <w:qFormat/>
    <w:rsid w:val="00271A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71A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71AB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71AB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71AB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71AB5"/>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71AB5"/>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71AB5"/>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71AB5"/>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71AB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71AB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71AB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71AB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71AB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71AB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71AB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71AB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71AB5"/>
    <w:rPr>
      <w:rFonts w:eastAsiaTheme="majorEastAsia" w:cstheme="majorBidi"/>
      <w:color w:val="272727" w:themeColor="text1" w:themeTint="D8"/>
    </w:rPr>
  </w:style>
  <w:style w:type="paragraph" w:styleId="Naslov">
    <w:name w:val="Title"/>
    <w:basedOn w:val="Navaden"/>
    <w:next w:val="Navaden"/>
    <w:link w:val="NaslovZnak"/>
    <w:uiPriority w:val="10"/>
    <w:qFormat/>
    <w:rsid w:val="00271AB5"/>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71AB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71AB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71AB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71AB5"/>
    <w:pPr>
      <w:spacing w:before="160"/>
      <w:jc w:val="center"/>
    </w:pPr>
    <w:rPr>
      <w:i/>
      <w:iCs/>
      <w:color w:val="404040" w:themeColor="text1" w:themeTint="BF"/>
    </w:rPr>
  </w:style>
  <w:style w:type="character" w:customStyle="1" w:styleId="CitatZnak">
    <w:name w:val="Citat Znak"/>
    <w:basedOn w:val="Privzetapisavaodstavka"/>
    <w:link w:val="Citat"/>
    <w:uiPriority w:val="29"/>
    <w:rsid w:val="00271AB5"/>
    <w:rPr>
      <w:i/>
      <w:iCs/>
      <w:color w:val="404040" w:themeColor="text1" w:themeTint="BF"/>
    </w:rPr>
  </w:style>
  <w:style w:type="paragraph" w:styleId="Odstavekseznama">
    <w:name w:val="List Paragraph"/>
    <w:basedOn w:val="Navaden"/>
    <w:uiPriority w:val="34"/>
    <w:qFormat/>
    <w:rsid w:val="00271AB5"/>
    <w:pPr>
      <w:ind w:left="720"/>
      <w:contextualSpacing/>
    </w:pPr>
  </w:style>
  <w:style w:type="character" w:styleId="Intenzivenpoudarek">
    <w:name w:val="Intense Emphasis"/>
    <w:basedOn w:val="Privzetapisavaodstavka"/>
    <w:uiPriority w:val="21"/>
    <w:qFormat/>
    <w:rsid w:val="00271AB5"/>
    <w:rPr>
      <w:i/>
      <w:iCs/>
      <w:color w:val="0F4761" w:themeColor="accent1" w:themeShade="BF"/>
    </w:rPr>
  </w:style>
  <w:style w:type="paragraph" w:styleId="Intenzivencitat">
    <w:name w:val="Intense Quote"/>
    <w:basedOn w:val="Navaden"/>
    <w:next w:val="Navaden"/>
    <w:link w:val="IntenzivencitatZnak"/>
    <w:uiPriority w:val="30"/>
    <w:qFormat/>
    <w:rsid w:val="00271A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71AB5"/>
    <w:rPr>
      <w:i/>
      <w:iCs/>
      <w:color w:val="0F4761" w:themeColor="accent1" w:themeShade="BF"/>
    </w:rPr>
  </w:style>
  <w:style w:type="character" w:styleId="Intenzivensklic">
    <w:name w:val="Intense Reference"/>
    <w:basedOn w:val="Privzetapisavaodstavka"/>
    <w:uiPriority w:val="32"/>
    <w:qFormat/>
    <w:rsid w:val="00271AB5"/>
    <w:rPr>
      <w:b/>
      <w:bCs/>
      <w:smallCaps/>
      <w:color w:val="0F4761" w:themeColor="accent1" w:themeShade="BF"/>
      <w:spacing w:val="5"/>
    </w:rPr>
  </w:style>
  <w:style w:type="paragraph" w:customStyle="1" w:styleId="center">
    <w:name w:val="center"/>
    <w:basedOn w:val="Navaden"/>
    <w:rsid w:val="00271AB5"/>
    <w:pPr>
      <w:jc w:val="center"/>
    </w:pPr>
  </w:style>
  <w:style w:type="paragraph" w:customStyle="1" w:styleId="podpisnik">
    <w:name w:val="podpisnik"/>
    <w:basedOn w:val="Navaden"/>
    <w:rsid w:val="00271AB5"/>
    <w:pPr>
      <w:jc w:val="center"/>
    </w:pPr>
  </w:style>
  <w:style w:type="paragraph" w:styleId="Revizija">
    <w:name w:val="Revision"/>
    <w:hidden/>
    <w:uiPriority w:val="99"/>
    <w:semiHidden/>
    <w:rsid w:val="00EE757B"/>
    <w:pPr>
      <w:spacing w:after="0" w:line="240" w:lineRule="auto"/>
    </w:pPr>
    <w:rPr>
      <w:rFonts w:ascii="Times New Roman" w:eastAsia="Times New Roman" w:hAnsi="Times New Roman" w:cs="Times New Roman"/>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7" ma:contentTypeDescription="Ustvari nov dokument." ma:contentTypeScope="" ma:versionID="fb050bbe2e66e1f3bcb2e3aac1a7725d">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7cb262596371d4320663844fc21c7095"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Props1.xml><?xml version="1.0" encoding="utf-8"?>
<ds:datastoreItem xmlns:ds="http://schemas.openxmlformats.org/officeDocument/2006/customXml" ds:itemID="{29EDDE24-1822-4638-B5EF-CAB2453EC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FD07F3-F0DE-4B05-B765-3E9BC96EF092}">
  <ds:schemaRefs>
    <ds:schemaRef ds:uri="http://schemas.microsoft.com/sharepoint/v3/contenttype/forms"/>
  </ds:schemaRefs>
</ds:datastoreItem>
</file>

<file path=customXml/itemProps3.xml><?xml version="1.0" encoding="utf-8"?>
<ds:datastoreItem xmlns:ds="http://schemas.openxmlformats.org/officeDocument/2006/customXml" ds:itemID="{9573E39D-3C3C-450C-A0A6-647B7DFC0C55}">
  <ds:schemaRefs>
    <ds:schemaRef ds:uri="http://schemas.microsoft.com/office/2006/metadata/properties"/>
    <ds:schemaRef ds:uri="http://schemas.microsoft.com/office/infopath/2007/PartnerControls"/>
    <ds:schemaRef ds:uri="474eadd9-8a00-41e9-8d6b-bd341fc86981"/>
    <ds:schemaRef ds:uri="000a60a9-cad1-49a5-a3fc-09032a9c7096"/>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363</Words>
  <Characters>2074</Characters>
  <Application>Microsoft Office Word</Application>
  <DocSecurity>0</DocSecurity>
  <Lines>17</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Brancelj</dc:creator>
  <cp:keywords/>
  <dc:description/>
  <cp:lastModifiedBy>Katja Peklenik</cp:lastModifiedBy>
  <cp:revision>4</cp:revision>
  <dcterms:created xsi:type="dcterms:W3CDTF">2025-11-18T06:40:00Z</dcterms:created>
  <dcterms:modified xsi:type="dcterms:W3CDTF">2025-11-18T12:00:00Z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