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2361B" w14:textId="56568B2E" w:rsidR="00B23A31" w:rsidRPr="00A63BF7" w:rsidRDefault="00117962">
      <w:pPr>
        <w:pStyle w:val="zamik"/>
        <w:pBdr>
          <w:top w:val="none" w:sz="0" w:space="24" w:color="auto"/>
        </w:pBdr>
        <w:spacing w:after="210"/>
        <w:jc w:val="both"/>
        <w:rPr>
          <w:rFonts w:ascii="Arial" w:eastAsia="Arial" w:hAnsi="Arial" w:cs="Arial"/>
          <w:sz w:val="21"/>
          <w:szCs w:val="21"/>
          <w:lang w:val="sl-SI"/>
        </w:rPr>
      </w:pPr>
      <w:r w:rsidRPr="00A63BF7">
        <w:rPr>
          <w:rFonts w:ascii="Arial" w:eastAsia="Arial" w:hAnsi="Arial" w:cs="Arial"/>
          <w:sz w:val="21"/>
          <w:szCs w:val="21"/>
          <w:lang w:val="sl-SI"/>
        </w:rPr>
        <w:t xml:space="preserve">Na podlagi </w:t>
      </w:r>
      <w:r w:rsidR="00A63BF7">
        <w:rPr>
          <w:rFonts w:ascii="Arial" w:eastAsia="Arial" w:hAnsi="Arial" w:cs="Arial"/>
          <w:sz w:val="21"/>
          <w:szCs w:val="21"/>
          <w:lang w:val="sl-SI"/>
        </w:rPr>
        <w:t>devetega</w:t>
      </w:r>
      <w:r w:rsidRPr="00A63BF7">
        <w:rPr>
          <w:rFonts w:ascii="Arial" w:eastAsia="Arial" w:hAnsi="Arial" w:cs="Arial"/>
          <w:sz w:val="21"/>
          <w:szCs w:val="21"/>
          <w:lang w:val="sl-SI"/>
        </w:rPr>
        <w:t xml:space="preserve"> odstavka 1</w:t>
      </w:r>
      <w:r w:rsidR="00A63BF7">
        <w:rPr>
          <w:rFonts w:ascii="Arial" w:eastAsia="Arial" w:hAnsi="Arial" w:cs="Arial"/>
          <w:sz w:val="21"/>
          <w:szCs w:val="21"/>
          <w:lang w:val="sl-SI"/>
        </w:rPr>
        <w:t>57</w:t>
      </w:r>
      <w:r w:rsidRPr="00A63BF7">
        <w:rPr>
          <w:rFonts w:ascii="Arial" w:eastAsia="Arial" w:hAnsi="Arial" w:cs="Arial"/>
          <w:sz w:val="21"/>
          <w:szCs w:val="21"/>
          <w:lang w:val="sl-SI"/>
        </w:rPr>
        <w:t xml:space="preserve">. člena Zakona o varstvu pred ionizirajočimi sevanji in jedrski varnosti (Uradni list RS, št. </w:t>
      </w:r>
      <w:r w:rsidR="00A63BF7" w:rsidRPr="00A63BF7">
        <w:rPr>
          <w:rFonts w:ascii="Arial" w:eastAsia="Arial" w:hAnsi="Arial" w:cs="Arial"/>
          <w:sz w:val="21"/>
          <w:szCs w:val="21"/>
          <w:lang w:val="sl-SI"/>
        </w:rPr>
        <w:t>76/17, 26/19, 172/21 in 18/23 – ZDU-1O</w:t>
      </w:r>
      <w:r w:rsidRPr="00A63BF7">
        <w:rPr>
          <w:rFonts w:ascii="Arial" w:eastAsia="Arial" w:hAnsi="Arial" w:cs="Arial"/>
          <w:sz w:val="21"/>
          <w:szCs w:val="21"/>
          <w:lang w:val="sl-SI"/>
        </w:rPr>
        <w:t xml:space="preserve">) </w:t>
      </w:r>
      <w:r w:rsidR="00073511">
        <w:rPr>
          <w:rFonts w:ascii="Arial" w:eastAsia="Arial" w:hAnsi="Arial" w:cs="Arial"/>
          <w:sz w:val="21"/>
          <w:szCs w:val="21"/>
          <w:lang w:val="sl-SI"/>
        </w:rPr>
        <w:t>Vlada Republike Slovenije izd</w:t>
      </w:r>
      <w:r w:rsidRPr="00A63BF7">
        <w:rPr>
          <w:rFonts w:ascii="Arial" w:eastAsia="Arial" w:hAnsi="Arial" w:cs="Arial"/>
          <w:sz w:val="21"/>
          <w:szCs w:val="21"/>
          <w:lang w:val="sl-SI"/>
        </w:rPr>
        <w:t>aja</w:t>
      </w:r>
    </w:p>
    <w:p w14:paraId="684264ED" w14:textId="77777777" w:rsidR="00B23A31" w:rsidRPr="00A63BF7" w:rsidRDefault="00117962">
      <w:pPr>
        <w:pStyle w:val="center"/>
        <w:spacing w:before="210" w:after="210"/>
        <w:rPr>
          <w:rFonts w:ascii="Arial" w:eastAsia="Arial" w:hAnsi="Arial" w:cs="Arial"/>
          <w:b/>
          <w:bCs/>
          <w:caps/>
          <w:sz w:val="21"/>
          <w:szCs w:val="21"/>
          <w:lang w:val="sl-SI"/>
        </w:rPr>
      </w:pPr>
      <w:r w:rsidRPr="00A63BF7">
        <w:rPr>
          <w:rFonts w:ascii="Arial" w:eastAsia="Arial" w:hAnsi="Arial" w:cs="Arial"/>
          <w:b/>
          <w:bCs/>
          <w:caps/>
          <w:sz w:val="21"/>
          <w:szCs w:val="21"/>
          <w:lang w:val="sl-SI"/>
        </w:rPr>
        <w:t>UREDBO</w:t>
      </w:r>
    </w:p>
    <w:p w14:paraId="5626BE00" w14:textId="77777777" w:rsidR="00B23A31" w:rsidRPr="00A63BF7" w:rsidRDefault="00117962">
      <w:pPr>
        <w:pStyle w:val="center"/>
        <w:spacing w:before="210" w:after="210"/>
        <w:rPr>
          <w:rFonts w:ascii="Arial" w:eastAsia="Arial" w:hAnsi="Arial" w:cs="Arial"/>
          <w:b/>
          <w:bCs/>
          <w:caps/>
          <w:sz w:val="21"/>
          <w:szCs w:val="21"/>
          <w:lang w:val="sl-SI"/>
        </w:rPr>
      </w:pPr>
      <w:r w:rsidRPr="00A63BF7">
        <w:rPr>
          <w:rFonts w:ascii="Arial" w:eastAsia="Arial" w:hAnsi="Arial" w:cs="Arial"/>
          <w:b/>
          <w:bCs/>
          <w:caps/>
          <w:sz w:val="21"/>
          <w:szCs w:val="21"/>
          <w:lang w:val="sl-SI"/>
        </w:rPr>
        <w:t>o varovanju jedrskih snovi</w:t>
      </w:r>
    </w:p>
    <w:p w14:paraId="07B82B51" w14:textId="384CE177" w:rsidR="00A00B7E" w:rsidRDefault="00A00B7E">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rPr>
        <w:t xml:space="preserve">I. </w:t>
      </w:r>
      <w:r w:rsidRPr="00A00B7E">
        <w:rPr>
          <w:rFonts w:ascii="Arial" w:eastAsia="Arial" w:hAnsi="Arial" w:cs="Arial"/>
          <w:b/>
          <w:bCs/>
          <w:sz w:val="21"/>
          <w:szCs w:val="21"/>
        </w:rPr>
        <w:t>SPLOŠN</w:t>
      </w:r>
      <w:r>
        <w:rPr>
          <w:rFonts w:ascii="Arial" w:eastAsia="Arial" w:hAnsi="Arial" w:cs="Arial"/>
          <w:b/>
          <w:bCs/>
          <w:sz w:val="21"/>
          <w:szCs w:val="21"/>
        </w:rPr>
        <w:t>A</w:t>
      </w:r>
      <w:r w:rsidRPr="00A00B7E">
        <w:rPr>
          <w:rFonts w:ascii="Arial" w:eastAsia="Arial" w:hAnsi="Arial" w:cs="Arial"/>
          <w:b/>
          <w:bCs/>
          <w:sz w:val="21"/>
          <w:szCs w:val="21"/>
        </w:rPr>
        <w:t xml:space="preserve"> DOLOČB</w:t>
      </w:r>
      <w:r>
        <w:rPr>
          <w:rFonts w:ascii="Arial" w:eastAsia="Arial" w:hAnsi="Arial" w:cs="Arial"/>
          <w:b/>
          <w:bCs/>
          <w:sz w:val="21"/>
          <w:szCs w:val="21"/>
        </w:rPr>
        <w:t>A</w:t>
      </w:r>
    </w:p>
    <w:p w14:paraId="2753E10A" w14:textId="064E5FA7" w:rsidR="00B23A31" w:rsidRPr="00A63BF7" w:rsidRDefault="00117962">
      <w:pPr>
        <w:pStyle w:val="center"/>
        <w:pBdr>
          <w:top w:val="none" w:sz="0" w:space="10" w:color="auto"/>
        </w:pBdr>
        <w:spacing w:before="210" w:after="210"/>
        <w:rPr>
          <w:rFonts w:ascii="Arial" w:eastAsia="Arial" w:hAnsi="Arial" w:cs="Arial"/>
          <w:b/>
          <w:bCs/>
          <w:sz w:val="21"/>
          <w:szCs w:val="21"/>
          <w:lang w:val="sl-SI"/>
        </w:rPr>
      </w:pPr>
      <w:r w:rsidRPr="00A63BF7">
        <w:rPr>
          <w:rFonts w:ascii="Arial" w:eastAsia="Arial" w:hAnsi="Arial" w:cs="Arial"/>
          <w:b/>
          <w:bCs/>
          <w:sz w:val="21"/>
          <w:szCs w:val="21"/>
          <w:lang w:val="sl-SI"/>
        </w:rPr>
        <w:t>1. člen</w:t>
      </w:r>
    </w:p>
    <w:p w14:paraId="57ED0AB5" w14:textId="77777777" w:rsidR="00B23A31" w:rsidRPr="00A63BF7" w:rsidRDefault="00117962">
      <w:pPr>
        <w:pStyle w:val="center"/>
        <w:pBdr>
          <w:top w:val="none" w:sz="0" w:space="10" w:color="auto"/>
        </w:pBdr>
        <w:spacing w:before="210" w:after="210"/>
        <w:rPr>
          <w:rFonts w:ascii="Arial" w:eastAsia="Arial" w:hAnsi="Arial" w:cs="Arial"/>
          <w:b/>
          <w:bCs/>
          <w:sz w:val="21"/>
          <w:szCs w:val="21"/>
          <w:lang w:val="sl-SI"/>
        </w:rPr>
      </w:pPr>
      <w:r w:rsidRPr="00A63BF7">
        <w:rPr>
          <w:rFonts w:ascii="Arial" w:eastAsia="Arial" w:hAnsi="Arial" w:cs="Arial"/>
          <w:b/>
          <w:bCs/>
          <w:sz w:val="21"/>
          <w:szCs w:val="21"/>
          <w:lang w:val="sl-SI"/>
        </w:rPr>
        <w:t>(vsebina uredbe)</w:t>
      </w:r>
    </w:p>
    <w:p w14:paraId="3BC0A5EF" w14:textId="4226927B" w:rsidR="00B23A31" w:rsidRPr="00A63BF7" w:rsidRDefault="00117962">
      <w:pPr>
        <w:pStyle w:val="zamik"/>
        <w:spacing w:before="210" w:after="210"/>
        <w:jc w:val="both"/>
        <w:rPr>
          <w:rFonts w:ascii="Arial" w:eastAsia="Arial" w:hAnsi="Arial" w:cs="Arial"/>
          <w:sz w:val="21"/>
          <w:szCs w:val="21"/>
          <w:lang w:val="sl-SI"/>
        </w:rPr>
      </w:pPr>
      <w:r w:rsidRPr="00A63BF7">
        <w:rPr>
          <w:rFonts w:ascii="Arial" w:eastAsia="Arial" w:hAnsi="Arial" w:cs="Arial"/>
          <w:sz w:val="21"/>
          <w:szCs w:val="21"/>
          <w:lang w:val="sl-SI"/>
        </w:rPr>
        <w:t>(1) Ta uredba za izvajanje Uredbe Komisije (</w:t>
      </w:r>
      <w:proofErr w:type="spellStart"/>
      <w:r w:rsidRPr="00A63BF7">
        <w:rPr>
          <w:rFonts w:ascii="Arial" w:eastAsia="Arial" w:hAnsi="Arial" w:cs="Arial"/>
          <w:sz w:val="21"/>
          <w:szCs w:val="21"/>
          <w:lang w:val="sl-SI"/>
        </w:rPr>
        <w:t>Euratom</w:t>
      </w:r>
      <w:proofErr w:type="spellEnd"/>
      <w:r w:rsidRPr="00A63BF7">
        <w:rPr>
          <w:rFonts w:ascii="Arial" w:eastAsia="Arial" w:hAnsi="Arial" w:cs="Arial"/>
          <w:sz w:val="21"/>
          <w:szCs w:val="21"/>
          <w:lang w:val="sl-SI"/>
        </w:rPr>
        <w:t xml:space="preserve">) </w:t>
      </w:r>
      <w:r w:rsidR="000C32EB" w:rsidRPr="00AA7ABB">
        <w:rPr>
          <w:rFonts w:ascii="Arial" w:eastAsia="Arial" w:hAnsi="Arial" w:cs="Arial"/>
          <w:sz w:val="21"/>
          <w:szCs w:val="21"/>
          <w:lang w:val="sl-SI"/>
        </w:rPr>
        <w:t>2025/974</w:t>
      </w:r>
      <w:r w:rsidR="000C32EB">
        <w:rPr>
          <w:rFonts w:ascii="Arial" w:eastAsia="Arial" w:hAnsi="Arial" w:cs="Arial"/>
          <w:sz w:val="21"/>
          <w:szCs w:val="21"/>
          <w:lang w:val="sl-SI"/>
        </w:rPr>
        <w:t xml:space="preserve"> </w:t>
      </w:r>
      <w:r w:rsidRPr="00A63BF7">
        <w:rPr>
          <w:rFonts w:ascii="Arial" w:eastAsia="Arial" w:hAnsi="Arial" w:cs="Arial"/>
          <w:sz w:val="21"/>
          <w:szCs w:val="21"/>
          <w:lang w:val="sl-SI"/>
        </w:rPr>
        <w:t xml:space="preserve">z dne </w:t>
      </w:r>
      <w:r w:rsidR="000C32EB">
        <w:rPr>
          <w:rFonts w:ascii="Arial" w:eastAsia="Arial" w:hAnsi="Arial" w:cs="Arial"/>
          <w:sz w:val="21"/>
          <w:szCs w:val="21"/>
          <w:lang w:val="sl-SI"/>
        </w:rPr>
        <w:t>26</w:t>
      </w:r>
      <w:r w:rsidRPr="00A63BF7">
        <w:rPr>
          <w:rFonts w:ascii="Arial" w:eastAsia="Arial" w:hAnsi="Arial" w:cs="Arial"/>
          <w:sz w:val="21"/>
          <w:szCs w:val="21"/>
          <w:lang w:val="sl-SI"/>
        </w:rPr>
        <w:t xml:space="preserve">. </w:t>
      </w:r>
      <w:r w:rsidR="000C32EB">
        <w:rPr>
          <w:rFonts w:ascii="Arial" w:eastAsia="Arial" w:hAnsi="Arial" w:cs="Arial"/>
          <w:sz w:val="21"/>
          <w:szCs w:val="21"/>
          <w:lang w:val="sl-SI"/>
        </w:rPr>
        <w:t>maja</w:t>
      </w:r>
      <w:r w:rsidRPr="00A63BF7">
        <w:rPr>
          <w:rFonts w:ascii="Arial" w:eastAsia="Arial" w:hAnsi="Arial" w:cs="Arial"/>
          <w:sz w:val="21"/>
          <w:szCs w:val="21"/>
          <w:lang w:val="sl-SI"/>
        </w:rPr>
        <w:t xml:space="preserve"> 20</w:t>
      </w:r>
      <w:r w:rsidR="000C32EB">
        <w:rPr>
          <w:rFonts w:ascii="Arial" w:eastAsia="Arial" w:hAnsi="Arial" w:cs="Arial"/>
          <w:sz w:val="21"/>
          <w:szCs w:val="21"/>
          <w:lang w:val="sl-SI"/>
        </w:rPr>
        <w:t>2</w:t>
      </w:r>
      <w:r w:rsidRPr="00A63BF7">
        <w:rPr>
          <w:rFonts w:ascii="Arial" w:eastAsia="Arial" w:hAnsi="Arial" w:cs="Arial"/>
          <w:sz w:val="21"/>
          <w:szCs w:val="21"/>
          <w:lang w:val="sl-SI"/>
        </w:rPr>
        <w:t xml:space="preserve">5 o uporabi določb </w:t>
      </w:r>
      <w:proofErr w:type="spellStart"/>
      <w:r w:rsidRPr="00A63BF7">
        <w:rPr>
          <w:rFonts w:ascii="Arial" w:eastAsia="Arial" w:hAnsi="Arial" w:cs="Arial"/>
          <w:sz w:val="21"/>
          <w:szCs w:val="21"/>
          <w:lang w:val="sl-SI"/>
        </w:rPr>
        <w:t>Euratom</w:t>
      </w:r>
      <w:proofErr w:type="spellEnd"/>
      <w:r w:rsidRPr="00A63BF7">
        <w:rPr>
          <w:rFonts w:ascii="Arial" w:eastAsia="Arial" w:hAnsi="Arial" w:cs="Arial"/>
          <w:sz w:val="21"/>
          <w:szCs w:val="21"/>
          <w:lang w:val="sl-SI"/>
        </w:rPr>
        <w:t xml:space="preserve"> o nadzornih ukrepih (</w:t>
      </w:r>
      <w:r>
        <w:rPr>
          <w:rFonts w:ascii="Arial" w:eastAsia="Arial" w:hAnsi="Arial" w:cs="Arial"/>
          <w:sz w:val="21"/>
          <w:szCs w:val="21"/>
          <w:lang w:val="sl-SI"/>
        </w:rPr>
        <w:t xml:space="preserve">Uradni list Evropske unije, serija L </w:t>
      </w:r>
      <w:r w:rsidRPr="00A63BF7">
        <w:rPr>
          <w:rFonts w:ascii="Arial" w:eastAsia="Arial" w:hAnsi="Arial" w:cs="Arial"/>
          <w:sz w:val="21"/>
          <w:szCs w:val="21"/>
          <w:lang w:val="sl-SI"/>
        </w:rPr>
        <w:t xml:space="preserve">z dne </w:t>
      </w:r>
      <w:r>
        <w:rPr>
          <w:rFonts w:ascii="Arial" w:eastAsia="Arial" w:hAnsi="Arial" w:cs="Arial"/>
          <w:sz w:val="21"/>
          <w:szCs w:val="21"/>
          <w:lang w:val="sl-SI"/>
        </w:rPr>
        <w:t>16</w:t>
      </w:r>
      <w:r w:rsidRPr="00A63BF7">
        <w:rPr>
          <w:rFonts w:ascii="Arial" w:eastAsia="Arial" w:hAnsi="Arial" w:cs="Arial"/>
          <w:sz w:val="21"/>
          <w:szCs w:val="21"/>
          <w:lang w:val="sl-SI"/>
        </w:rPr>
        <w:t xml:space="preserve">. </w:t>
      </w:r>
      <w:r>
        <w:rPr>
          <w:rFonts w:ascii="Arial" w:eastAsia="Arial" w:hAnsi="Arial" w:cs="Arial"/>
          <w:sz w:val="21"/>
          <w:szCs w:val="21"/>
          <w:lang w:val="sl-SI"/>
        </w:rPr>
        <w:t>6</w:t>
      </w:r>
      <w:r w:rsidRPr="00A63BF7">
        <w:rPr>
          <w:rFonts w:ascii="Arial" w:eastAsia="Arial" w:hAnsi="Arial" w:cs="Arial"/>
          <w:sz w:val="21"/>
          <w:szCs w:val="21"/>
          <w:lang w:val="sl-SI"/>
        </w:rPr>
        <w:t>. 20</w:t>
      </w:r>
      <w:r>
        <w:rPr>
          <w:rFonts w:ascii="Arial" w:eastAsia="Arial" w:hAnsi="Arial" w:cs="Arial"/>
          <w:sz w:val="21"/>
          <w:szCs w:val="21"/>
          <w:lang w:val="sl-SI"/>
        </w:rPr>
        <w:t>2</w:t>
      </w:r>
      <w:r w:rsidRPr="00A63BF7">
        <w:rPr>
          <w:rFonts w:ascii="Arial" w:eastAsia="Arial" w:hAnsi="Arial" w:cs="Arial"/>
          <w:sz w:val="21"/>
          <w:szCs w:val="21"/>
          <w:lang w:val="sl-SI"/>
        </w:rPr>
        <w:t xml:space="preserve">5; v nadaljnjem besedilu: Uredba </w:t>
      </w:r>
      <w:r w:rsidR="00AA7ABB" w:rsidRPr="00AA7ABB">
        <w:rPr>
          <w:rFonts w:ascii="Arial" w:eastAsia="Arial" w:hAnsi="Arial" w:cs="Arial"/>
          <w:sz w:val="21"/>
          <w:szCs w:val="21"/>
          <w:lang w:val="sl-SI"/>
        </w:rPr>
        <w:t>2025/974</w:t>
      </w:r>
      <w:r w:rsidRPr="00A63BF7">
        <w:rPr>
          <w:rFonts w:ascii="Arial" w:eastAsia="Arial" w:hAnsi="Arial" w:cs="Arial"/>
          <w:sz w:val="21"/>
          <w:szCs w:val="21"/>
          <w:lang w:val="sl-SI"/>
        </w:rPr>
        <w:t>/</w:t>
      </w:r>
      <w:proofErr w:type="spellStart"/>
      <w:r w:rsidRPr="00A63BF7">
        <w:rPr>
          <w:rFonts w:ascii="Arial" w:eastAsia="Arial" w:hAnsi="Arial" w:cs="Arial"/>
          <w:sz w:val="21"/>
          <w:szCs w:val="21"/>
          <w:lang w:val="sl-SI"/>
        </w:rPr>
        <w:t>Euratom</w:t>
      </w:r>
      <w:proofErr w:type="spellEnd"/>
      <w:r w:rsidRPr="00A63BF7">
        <w:rPr>
          <w:rFonts w:ascii="Arial" w:eastAsia="Arial" w:hAnsi="Arial" w:cs="Arial"/>
          <w:sz w:val="21"/>
          <w:szCs w:val="21"/>
          <w:lang w:val="sl-SI"/>
        </w:rPr>
        <w:t>) določa način in obliko prenosa podatkov o jedrskih snoveh v centralno evidenco jedrskih snovi, prenosa podatkov in informacij, ki se nanašajo na izvajanje varovanja jedrskih snovi, ter pristojni organ.</w:t>
      </w:r>
    </w:p>
    <w:p w14:paraId="68AA960B" w14:textId="77777777" w:rsidR="00B23A31" w:rsidRPr="00A63BF7" w:rsidRDefault="00117962">
      <w:pPr>
        <w:pStyle w:val="zamik"/>
        <w:spacing w:before="210" w:after="210"/>
        <w:jc w:val="both"/>
        <w:rPr>
          <w:rFonts w:ascii="Arial" w:eastAsia="Arial" w:hAnsi="Arial" w:cs="Arial"/>
          <w:sz w:val="21"/>
          <w:szCs w:val="21"/>
          <w:lang w:val="sl-SI"/>
        </w:rPr>
      </w:pPr>
      <w:r w:rsidRPr="00A63BF7">
        <w:rPr>
          <w:rFonts w:ascii="Arial" w:eastAsia="Arial" w:hAnsi="Arial" w:cs="Arial"/>
          <w:sz w:val="21"/>
          <w:szCs w:val="21"/>
          <w:lang w:val="sl-SI"/>
        </w:rPr>
        <w:t>(2) Glede drugih vprašanj v zvezi z varovanjem jedrskih snovi, kakršna so:</w:t>
      </w:r>
    </w:p>
    <w:p w14:paraId="734B0420" w14:textId="5CCE5239" w:rsidR="00B23A31" w:rsidRPr="00A63BF7" w:rsidRDefault="00117962">
      <w:pPr>
        <w:pStyle w:val="alineazaodstavkom"/>
        <w:spacing w:before="210" w:after="210"/>
        <w:ind w:left="425"/>
        <w:rPr>
          <w:rFonts w:ascii="Arial" w:eastAsia="Arial" w:hAnsi="Arial" w:cs="Arial"/>
          <w:sz w:val="21"/>
          <w:szCs w:val="21"/>
          <w:lang w:val="sl-SI"/>
        </w:rPr>
      </w:pPr>
      <w:r w:rsidRPr="00A63BF7">
        <w:rPr>
          <w:rFonts w:ascii="Arial" w:eastAsia="Arial" w:hAnsi="Arial" w:cs="Arial"/>
          <w:sz w:val="21"/>
          <w:szCs w:val="21"/>
          <w:lang w:val="sl-SI"/>
        </w:rPr>
        <w:t>- seznam jedrskih snovi, o katerih je treba voditi centralno evidenco,</w:t>
      </w:r>
    </w:p>
    <w:p w14:paraId="1FEA418E" w14:textId="72353F41" w:rsidR="00B23A31" w:rsidRPr="00A63BF7" w:rsidRDefault="00117962">
      <w:pPr>
        <w:pStyle w:val="alineazaodstavkom"/>
        <w:spacing w:before="210" w:after="210"/>
        <w:ind w:left="425"/>
        <w:rPr>
          <w:rFonts w:ascii="Arial" w:eastAsia="Arial" w:hAnsi="Arial" w:cs="Arial"/>
          <w:sz w:val="21"/>
          <w:szCs w:val="21"/>
          <w:lang w:val="sl-SI"/>
        </w:rPr>
      </w:pPr>
      <w:r w:rsidRPr="00A63BF7">
        <w:rPr>
          <w:rFonts w:ascii="Arial" w:eastAsia="Arial" w:hAnsi="Arial" w:cs="Arial"/>
          <w:sz w:val="21"/>
          <w:szCs w:val="21"/>
          <w:lang w:val="sl-SI"/>
        </w:rPr>
        <w:t>- merila, na podlagi katerih se lahko odobri pisno odstopanje od pravil, ki urejajo obliko in pogostnost obveščanja,</w:t>
      </w:r>
    </w:p>
    <w:p w14:paraId="78E196DC" w14:textId="7FC885B0" w:rsidR="00B23A31" w:rsidRPr="00A63BF7" w:rsidRDefault="00117962">
      <w:pPr>
        <w:pStyle w:val="alineazaodstavkom"/>
        <w:spacing w:before="210" w:after="210"/>
        <w:ind w:left="425"/>
        <w:rPr>
          <w:rFonts w:ascii="Arial" w:eastAsia="Arial" w:hAnsi="Arial" w:cs="Arial"/>
          <w:sz w:val="21"/>
          <w:szCs w:val="21"/>
          <w:lang w:val="sl-SI"/>
        </w:rPr>
      </w:pPr>
      <w:r w:rsidRPr="00A63BF7">
        <w:rPr>
          <w:rFonts w:ascii="Arial" w:eastAsia="Arial" w:hAnsi="Arial" w:cs="Arial"/>
          <w:sz w:val="21"/>
          <w:szCs w:val="21"/>
          <w:lang w:val="sl-SI"/>
        </w:rPr>
        <w:t>- način določanja območij materialnih bilanc,</w:t>
      </w:r>
    </w:p>
    <w:p w14:paraId="0165718F" w14:textId="6A75417F" w:rsidR="00B23A31" w:rsidRPr="00A63BF7" w:rsidRDefault="00117962">
      <w:pPr>
        <w:pStyle w:val="alineazaodstavkom"/>
        <w:spacing w:before="210" w:after="210"/>
        <w:ind w:left="425"/>
        <w:rPr>
          <w:rFonts w:ascii="Arial" w:eastAsia="Arial" w:hAnsi="Arial" w:cs="Arial"/>
          <w:sz w:val="21"/>
          <w:szCs w:val="21"/>
          <w:lang w:val="sl-SI"/>
        </w:rPr>
      </w:pPr>
      <w:r w:rsidRPr="00A63BF7">
        <w:rPr>
          <w:rFonts w:ascii="Arial" w:eastAsia="Arial" w:hAnsi="Arial" w:cs="Arial"/>
          <w:sz w:val="21"/>
          <w:szCs w:val="21"/>
          <w:lang w:val="sl-SI"/>
        </w:rPr>
        <w:t xml:space="preserve">- način, oblika in obseg vodenja evidenc jedrskih snovi po posameznih območjih materialnih bilanc </w:t>
      </w:r>
      <w:r w:rsidR="00073511">
        <w:rPr>
          <w:rFonts w:ascii="Arial" w:eastAsia="Arial" w:hAnsi="Arial" w:cs="Arial"/>
          <w:sz w:val="21"/>
          <w:szCs w:val="21"/>
          <w:lang w:val="sl-SI"/>
        </w:rPr>
        <w:t>t</w:t>
      </w:r>
      <w:r w:rsidRPr="00A63BF7">
        <w:rPr>
          <w:rFonts w:ascii="Arial" w:eastAsia="Arial" w:hAnsi="Arial" w:cs="Arial"/>
          <w:sz w:val="21"/>
          <w:szCs w:val="21"/>
          <w:lang w:val="sl-SI"/>
        </w:rPr>
        <w:t>er</w:t>
      </w:r>
    </w:p>
    <w:p w14:paraId="2BC22356" w14:textId="5895DED8" w:rsidR="00B23A31" w:rsidRPr="00A63BF7" w:rsidRDefault="00117962">
      <w:pPr>
        <w:pStyle w:val="alineazaodstavkom"/>
        <w:spacing w:before="210" w:after="210"/>
        <w:ind w:left="425"/>
        <w:rPr>
          <w:rFonts w:ascii="Arial" w:eastAsia="Arial" w:hAnsi="Arial" w:cs="Arial"/>
          <w:sz w:val="21"/>
          <w:szCs w:val="21"/>
          <w:lang w:val="sl-SI"/>
        </w:rPr>
      </w:pPr>
      <w:r w:rsidRPr="00A63BF7">
        <w:rPr>
          <w:rFonts w:ascii="Arial" w:eastAsia="Arial" w:hAnsi="Arial" w:cs="Arial"/>
          <w:sz w:val="21"/>
          <w:szCs w:val="21"/>
          <w:lang w:val="sl-SI"/>
        </w:rPr>
        <w:t xml:space="preserve">- oblika notranjega nadzora nad prometom z jedrskimi snovmi, se poleg Uredbe </w:t>
      </w:r>
      <w:r w:rsidR="00AA7ABB" w:rsidRPr="00AA7ABB">
        <w:rPr>
          <w:rFonts w:ascii="Arial" w:eastAsia="Arial" w:hAnsi="Arial" w:cs="Arial"/>
          <w:sz w:val="21"/>
          <w:szCs w:val="21"/>
          <w:lang w:val="sl-SI"/>
        </w:rPr>
        <w:t>2025/97</w:t>
      </w:r>
      <w:r w:rsidR="00AA7ABB">
        <w:rPr>
          <w:rFonts w:ascii="Arial" w:eastAsia="Arial" w:hAnsi="Arial" w:cs="Arial"/>
          <w:sz w:val="21"/>
          <w:szCs w:val="21"/>
          <w:lang w:val="sl-SI"/>
        </w:rPr>
        <w:t>4</w:t>
      </w:r>
      <w:r w:rsidRPr="00A63BF7">
        <w:rPr>
          <w:rFonts w:ascii="Arial" w:eastAsia="Arial" w:hAnsi="Arial" w:cs="Arial"/>
          <w:sz w:val="21"/>
          <w:szCs w:val="21"/>
          <w:lang w:val="sl-SI"/>
        </w:rPr>
        <w:t>/</w:t>
      </w:r>
      <w:proofErr w:type="spellStart"/>
      <w:r w:rsidRPr="00A63BF7">
        <w:rPr>
          <w:rFonts w:ascii="Arial" w:eastAsia="Arial" w:hAnsi="Arial" w:cs="Arial"/>
          <w:sz w:val="21"/>
          <w:szCs w:val="21"/>
          <w:lang w:val="sl-SI"/>
        </w:rPr>
        <w:t>Euratom</w:t>
      </w:r>
      <w:proofErr w:type="spellEnd"/>
      <w:r w:rsidRPr="00A63BF7">
        <w:rPr>
          <w:rFonts w:ascii="Arial" w:eastAsia="Arial" w:hAnsi="Arial" w:cs="Arial"/>
          <w:sz w:val="21"/>
          <w:szCs w:val="21"/>
          <w:lang w:val="sl-SI"/>
        </w:rPr>
        <w:t xml:space="preserve"> uporabljajo </w:t>
      </w:r>
      <w:r w:rsidR="00D537E7">
        <w:rPr>
          <w:rFonts w:ascii="Arial" w:eastAsia="Arial" w:hAnsi="Arial" w:cs="Arial"/>
          <w:sz w:val="21"/>
          <w:szCs w:val="21"/>
          <w:lang w:val="sl-SI"/>
        </w:rPr>
        <w:t xml:space="preserve">še </w:t>
      </w:r>
      <w:r w:rsidRPr="00A63BF7">
        <w:rPr>
          <w:rFonts w:ascii="Arial" w:eastAsia="Arial" w:hAnsi="Arial" w:cs="Arial"/>
          <w:sz w:val="21"/>
          <w:szCs w:val="21"/>
          <w:lang w:val="sl-SI"/>
        </w:rPr>
        <w:t>določbe:</w:t>
      </w:r>
    </w:p>
    <w:p w14:paraId="51D27069" w14:textId="0892DDF0" w:rsidR="00B23A31" w:rsidRPr="00A63BF7" w:rsidRDefault="00117962">
      <w:pPr>
        <w:pStyle w:val="alineazaodstavkom"/>
        <w:spacing w:before="210" w:after="210"/>
        <w:ind w:left="425"/>
        <w:rPr>
          <w:rFonts w:ascii="Arial" w:eastAsia="Arial" w:hAnsi="Arial" w:cs="Arial"/>
          <w:sz w:val="21"/>
          <w:szCs w:val="21"/>
          <w:lang w:val="sl-SI"/>
        </w:rPr>
      </w:pPr>
      <w:r w:rsidRPr="00A63BF7">
        <w:rPr>
          <w:rFonts w:ascii="Arial" w:eastAsia="Arial" w:hAnsi="Arial" w:cs="Arial"/>
          <w:sz w:val="21"/>
          <w:szCs w:val="21"/>
          <w:lang w:val="sl-SI"/>
        </w:rPr>
        <w:t>- Sporazuma med Kraljevino Belgijo, Kraljevino Dansko, Zvezno republiko Nemčijo, Irsko, Italijansko republiko, Velikim vojvodstvom Luksemburg, Kraljevino Nizozemsko, Evropsko skupnostjo za atomsko energijo in Mednarodno agencijo za atomsko energijo o izvajanju člena III (1) in (4) Pogodbe o neširjenju jedrskega orožja (Uradni list RS – Mednarodne pogodbe, št. 21/04, v nadaljnjem besedilu: Sporazum),</w:t>
      </w:r>
    </w:p>
    <w:p w14:paraId="112F4D24" w14:textId="0558EF06" w:rsidR="00B23A31" w:rsidRPr="00A63BF7" w:rsidRDefault="00117962">
      <w:pPr>
        <w:pStyle w:val="alineazaodstavkom"/>
        <w:spacing w:before="210" w:after="210"/>
        <w:ind w:left="425"/>
        <w:rPr>
          <w:rFonts w:ascii="Arial" w:eastAsia="Arial" w:hAnsi="Arial" w:cs="Arial"/>
          <w:sz w:val="21"/>
          <w:szCs w:val="21"/>
          <w:lang w:val="sl-SI"/>
        </w:rPr>
      </w:pPr>
      <w:r w:rsidRPr="00A63BF7">
        <w:rPr>
          <w:rFonts w:ascii="Arial" w:eastAsia="Arial" w:hAnsi="Arial" w:cs="Arial"/>
          <w:sz w:val="21"/>
          <w:szCs w:val="21"/>
          <w:lang w:val="sl-SI"/>
        </w:rPr>
        <w:t>- Dodatnega protokola k Sporazumu med Republiko Avstrijo, Kraljevino Belgijo, Kraljevino Dansko, Republiko Finsko, Zvezno republiko Nemčijo, Helensko republiko, Irsko, Italijansko republiko, Velikim vojvodstvom Luksemburg, Kraljevino Nizozemsko, Portugalsko republiko, Kraljevino Španijo, Kraljevino Švedsko, Evropsko skupnostjo za atomsko energijo in Mednarodno agencijo za atomsko energijo o izvajanju člena III (1) ter (4) Pogodbe o neširjenju jedrskega orožja (Uradni list RS – Mednarodne pogodbe, št. 21/04, v nadaljnjem besedilu: Dodatni protokol) in</w:t>
      </w:r>
    </w:p>
    <w:p w14:paraId="5EAF29E7" w14:textId="3FD65A73" w:rsidR="00B23A31" w:rsidRDefault="00117962">
      <w:pPr>
        <w:pStyle w:val="alineazaodstavkom"/>
        <w:spacing w:before="210" w:after="210"/>
        <w:ind w:left="425"/>
        <w:rPr>
          <w:rFonts w:ascii="Arial" w:eastAsia="Arial" w:hAnsi="Arial" w:cs="Arial"/>
          <w:sz w:val="21"/>
          <w:szCs w:val="21"/>
          <w:lang w:val="sl-SI"/>
        </w:rPr>
      </w:pPr>
      <w:r w:rsidRPr="00A63BF7">
        <w:rPr>
          <w:rFonts w:ascii="Arial" w:eastAsia="Arial" w:hAnsi="Arial" w:cs="Arial"/>
          <w:sz w:val="21"/>
          <w:szCs w:val="21"/>
          <w:lang w:val="sl-SI"/>
        </w:rPr>
        <w:t>- Pogodbe o ustanovitvi Evropske skupnosti za atomsko energijo (Uradni list RS – Mednarodne pogodbe, št. 7/04) v delu, ki se nanaša na nadzorne ukrepe.</w:t>
      </w:r>
    </w:p>
    <w:p w14:paraId="281F2689" w14:textId="77777777" w:rsidR="009F2356" w:rsidRPr="00A63BF7" w:rsidRDefault="009F2356">
      <w:pPr>
        <w:pStyle w:val="alineazaodstavkom"/>
        <w:spacing w:before="210" w:after="210"/>
        <w:ind w:left="425"/>
        <w:rPr>
          <w:rFonts w:ascii="Arial" w:eastAsia="Arial" w:hAnsi="Arial" w:cs="Arial"/>
          <w:sz w:val="21"/>
          <w:szCs w:val="21"/>
          <w:lang w:val="sl-SI"/>
        </w:rPr>
      </w:pPr>
    </w:p>
    <w:p w14:paraId="04FED385" w14:textId="6E04BF35" w:rsidR="00A00B7E" w:rsidRDefault="00A00B7E">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lastRenderedPageBreak/>
        <w:t>II. PRENOS PODATKOV V CENTRALNO EVIDENCO JEDRSKIH SNOVI</w:t>
      </w:r>
    </w:p>
    <w:p w14:paraId="00E77C3B" w14:textId="41701C6A" w:rsidR="00B23A31" w:rsidRPr="00A63BF7" w:rsidRDefault="00117962">
      <w:pPr>
        <w:pStyle w:val="center"/>
        <w:pBdr>
          <w:top w:val="none" w:sz="0" w:space="10" w:color="auto"/>
        </w:pBdr>
        <w:spacing w:before="210" w:after="210"/>
        <w:rPr>
          <w:rFonts w:ascii="Arial" w:eastAsia="Arial" w:hAnsi="Arial" w:cs="Arial"/>
          <w:b/>
          <w:bCs/>
          <w:sz w:val="21"/>
          <w:szCs w:val="21"/>
          <w:lang w:val="sl-SI"/>
        </w:rPr>
      </w:pPr>
      <w:r w:rsidRPr="00A63BF7">
        <w:rPr>
          <w:rFonts w:ascii="Arial" w:eastAsia="Arial" w:hAnsi="Arial" w:cs="Arial"/>
          <w:b/>
          <w:bCs/>
          <w:sz w:val="21"/>
          <w:szCs w:val="21"/>
          <w:lang w:val="sl-SI"/>
        </w:rPr>
        <w:t>2. člen</w:t>
      </w:r>
    </w:p>
    <w:p w14:paraId="4B9599D5" w14:textId="77777777" w:rsidR="00B23A31" w:rsidRPr="00A63BF7" w:rsidRDefault="00117962">
      <w:pPr>
        <w:pStyle w:val="center"/>
        <w:pBdr>
          <w:top w:val="none" w:sz="0" w:space="10" w:color="auto"/>
        </w:pBdr>
        <w:spacing w:before="210" w:after="210"/>
        <w:rPr>
          <w:rFonts w:ascii="Arial" w:eastAsia="Arial" w:hAnsi="Arial" w:cs="Arial"/>
          <w:b/>
          <w:bCs/>
          <w:sz w:val="21"/>
          <w:szCs w:val="21"/>
          <w:lang w:val="sl-SI"/>
        </w:rPr>
      </w:pPr>
      <w:r w:rsidRPr="00A63BF7">
        <w:rPr>
          <w:rFonts w:ascii="Arial" w:eastAsia="Arial" w:hAnsi="Arial" w:cs="Arial"/>
          <w:b/>
          <w:bCs/>
          <w:sz w:val="21"/>
          <w:szCs w:val="21"/>
          <w:lang w:val="sl-SI"/>
        </w:rPr>
        <w:t>(prenos podatkov o jedrskih snoveh v centralno evidenco jedrskih snovi)</w:t>
      </w:r>
    </w:p>
    <w:p w14:paraId="453B5546" w14:textId="7A504E16" w:rsidR="00B23A31" w:rsidRPr="00A63BF7" w:rsidRDefault="00117962">
      <w:pPr>
        <w:pStyle w:val="zamik"/>
        <w:spacing w:before="210" w:after="210"/>
        <w:jc w:val="both"/>
        <w:rPr>
          <w:rFonts w:ascii="Arial" w:eastAsia="Arial" w:hAnsi="Arial" w:cs="Arial"/>
          <w:sz w:val="21"/>
          <w:szCs w:val="21"/>
          <w:lang w:val="sl-SI"/>
        </w:rPr>
      </w:pPr>
      <w:r w:rsidRPr="00A63BF7">
        <w:rPr>
          <w:rFonts w:ascii="Arial" w:eastAsia="Arial" w:hAnsi="Arial" w:cs="Arial"/>
          <w:sz w:val="21"/>
          <w:szCs w:val="21"/>
          <w:lang w:val="sl-SI"/>
        </w:rPr>
        <w:t xml:space="preserve">(1) Pravna ali fizična oseba, ki je v skladu z Uredbo </w:t>
      </w:r>
      <w:r w:rsidR="00AA7ABB" w:rsidRPr="00AA7ABB">
        <w:rPr>
          <w:rFonts w:ascii="Arial" w:eastAsia="Arial" w:hAnsi="Arial" w:cs="Arial"/>
          <w:sz w:val="21"/>
          <w:szCs w:val="21"/>
          <w:lang w:val="sl-SI"/>
        </w:rPr>
        <w:t>2025/97</w:t>
      </w:r>
      <w:r w:rsidR="00AA7ABB">
        <w:rPr>
          <w:rFonts w:ascii="Arial" w:eastAsia="Arial" w:hAnsi="Arial" w:cs="Arial"/>
          <w:sz w:val="21"/>
          <w:szCs w:val="21"/>
          <w:lang w:val="sl-SI"/>
        </w:rPr>
        <w:t>4</w:t>
      </w:r>
      <w:r w:rsidRPr="00A63BF7">
        <w:rPr>
          <w:rFonts w:ascii="Arial" w:eastAsia="Arial" w:hAnsi="Arial" w:cs="Arial"/>
          <w:sz w:val="21"/>
          <w:szCs w:val="21"/>
          <w:lang w:val="sl-SI"/>
        </w:rPr>
        <w:t>/</w:t>
      </w:r>
      <w:proofErr w:type="spellStart"/>
      <w:r w:rsidRPr="00A63BF7">
        <w:rPr>
          <w:rFonts w:ascii="Arial" w:eastAsia="Arial" w:hAnsi="Arial" w:cs="Arial"/>
          <w:sz w:val="21"/>
          <w:szCs w:val="21"/>
          <w:lang w:val="sl-SI"/>
        </w:rPr>
        <w:t>Euratom</w:t>
      </w:r>
      <w:proofErr w:type="spellEnd"/>
      <w:r w:rsidRPr="00A63BF7">
        <w:rPr>
          <w:rFonts w:ascii="Arial" w:eastAsia="Arial" w:hAnsi="Arial" w:cs="Arial"/>
          <w:sz w:val="21"/>
          <w:szCs w:val="21"/>
          <w:lang w:val="sl-SI"/>
        </w:rPr>
        <w:t xml:space="preserve"> zavezana poročati Evropski komisiji (v nadaljnjem besedilu: Komisija), mora poslati kopijo vseh uradnih dopisov istočasno tudi Upravi Republike Slovenije za jedrsko varnost (v nadaljnjem besedilu: URSJV) na način in v obliki, kakor je to določeno v 3.</w:t>
      </w:r>
      <w:r w:rsidR="00B8283E">
        <w:rPr>
          <w:rFonts w:ascii="Arial" w:eastAsia="Arial" w:hAnsi="Arial" w:cs="Arial"/>
          <w:sz w:val="21"/>
          <w:szCs w:val="21"/>
          <w:lang w:val="sl-SI"/>
        </w:rPr>
        <w:t xml:space="preserve"> do 7.</w:t>
      </w:r>
      <w:r w:rsidRPr="00A63BF7">
        <w:rPr>
          <w:rFonts w:ascii="Arial" w:eastAsia="Arial" w:hAnsi="Arial" w:cs="Arial"/>
          <w:sz w:val="21"/>
          <w:szCs w:val="21"/>
          <w:lang w:val="sl-SI"/>
        </w:rPr>
        <w:t>, 1</w:t>
      </w:r>
      <w:r w:rsidR="00B8283E">
        <w:rPr>
          <w:rFonts w:ascii="Arial" w:eastAsia="Arial" w:hAnsi="Arial" w:cs="Arial"/>
          <w:sz w:val="21"/>
          <w:szCs w:val="21"/>
          <w:lang w:val="sl-SI"/>
        </w:rPr>
        <w:t>2</w:t>
      </w:r>
      <w:r w:rsidRPr="00A63BF7">
        <w:rPr>
          <w:rFonts w:ascii="Arial" w:eastAsia="Arial" w:hAnsi="Arial" w:cs="Arial"/>
          <w:sz w:val="21"/>
          <w:szCs w:val="21"/>
          <w:lang w:val="sl-SI"/>
        </w:rPr>
        <w:t xml:space="preserve">. do </w:t>
      </w:r>
      <w:r w:rsidR="00282502">
        <w:rPr>
          <w:rFonts w:ascii="Arial" w:eastAsia="Arial" w:hAnsi="Arial" w:cs="Arial"/>
          <w:sz w:val="21"/>
          <w:szCs w:val="21"/>
          <w:lang w:val="sl-SI"/>
        </w:rPr>
        <w:t>20</w:t>
      </w:r>
      <w:r w:rsidRPr="00A63BF7">
        <w:rPr>
          <w:rFonts w:ascii="Arial" w:eastAsia="Arial" w:hAnsi="Arial" w:cs="Arial"/>
          <w:sz w:val="21"/>
          <w:szCs w:val="21"/>
          <w:lang w:val="sl-SI"/>
        </w:rPr>
        <w:t xml:space="preserve">., </w:t>
      </w:r>
      <w:r w:rsidR="00282502">
        <w:rPr>
          <w:rFonts w:ascii="Arial" w:eastAsia="Arial" w:hAnsi="Arial" w:cs="Arial"/>
          <w:sz w:val="21"/>
          <w:szCs w:val="21"/>
          <w:lang w:val="sl-SI"/>
        </w:rPr>
        <w:t>22</w:t>
      </w:r>
      <w:r w:rsidRPr="00A63BF7">
        <w:rPr>
          <w:rFonts w:ascii="Arial" w:eastAsia="Arial" w:hAnsi="Arial" w:cs="Arial"/>
          <w:sz w:val="21"/>
          <w:szCs w:val="21"/>
          <w:lang w:val="sl-SI"/>
        </w:rPr>
        <w:t>. do 2</w:t>
      </w:r>
      <w:r w:rsidR="00282502">
        <w:rPr>
          <w:rFonts w:ascii="Arial" w:eastAsia="Arial" w:hAnsi="Arial" w:cs="Arial"/>
          <w:sz w:val="21"/>
          <w:szCs w:val="21"/>
          <w:lang w:val="sl-SI"/>
        </w:rPr>
        <w:t>8</w:t>
      </w:r>
      <w:r w:rsidRPr="00A63BF7">
        <w:rPr>
          <w:rFonts w:ascii="Arial" w:eastAsia="Arial" w:hAnsi="Arial" w:cs="Arial"/>
          <w:sz w:val="21"/>
          <w:szCs w:val="21"/>
          <w:lang w:val="sl-SI"/>
        </w:rPr>
        <w:t>. in 3</w:t>
      </w:r>
      <w:r w:rsidR="008A6715">
        <w:rPr>
          <w:rFonts w:ascii="Arial" w:eastAsia="Arial" w:hAnsi="Arial" w:cs="Arial"/>
          <w:sz w:val="21"/>
          <w:szCs w:val="21"/>
          <w:lang w:val="sl-SI"/>
        </w:rPr>
        <w:t>3</w:t>
      </w:r>
      <w:r w:rsidRPr="00A63BF7">
        <w:rPr>
          <w:rFonts w:ascii="Arial" w:eastAsia="Arial" w:hAnsi="Arial" w:cs="Arial"/>
          <w:sz w:val="21"/>
          <w:szCs w:val="21"/>
          <w:lang w:val="sl-SI"/>
        </w:rPr>
        <w:t>. do 3</w:t>
      </w:r>
      <w:r w:rsidR="008A6715">
        <w:rPr>
          <w:rFonts w:ascii="Arial" w:eastAsia="Arial" w:hAnsi="Arial" w:cs="Arial"/>
          <w:sz w:val="21"/>
          <w:szCs w:val="21"/>
          <w:lang w:val="sl-SI"/>
        </w:rPr>
        <w:t>6</w:t>
      </w:r>
      <w:r w:rsidRPr="00A63BF7">
        <w:rPr>
          <w:rFonts w:ascii="Arial" w:eastAsia="Arial" w:hAnsi="Arial" w:cs="Arial"/>
          <w:sz w:val="21"/>
          <w:szCs w:val="21"/>
          <w:lang w:val="sl-SI"/>
        </w:rPr>
        <w:t xml:space="preserve">. členu Uredbe </w:t>
      </w:r>
      <w:r w:rsidR="00AA7ABB" w:rsidRPr="00AA7ABB">
        <w:rPr>
          <w:rFonts w:ascii="Arial" w:eastAsia="Arial" w:hAnsi="Arial" w:cs="Arial"/>
          <w:sz w:val="21"/>
          <w:szCs w:val="21"/>
          <w:lang w:val="sl-SI"/>
        </w:rPr>
        <w:t>2025/97</w:t>
      </w:r>
      <w:r w:rsidR="00AA7ABB">
        <w:rPr>
          <w:rFonts w:ascii="Arial" w:eastAsia="Arial" w:hAnsi="Arial" w:cs="Arial"/>
          <w:sz w:val="21"/>
          <w:szCs w:val="21"/>
          <w:lang w:val="sl-SI"/>
        </w:rPr>
        <w:t>4</w:t>
      </w:r>
      <w:r w:rsidRPr="00A63BF7">
        <w:rPr>
          <w:rFonts w:ascii="Arial" w:eastAsia="Arial" w:hAnsi="Arial" w:cs="Arial"/>
          <w:sz w:val="21"/>
          <w:szCs w:val="21"/>
          <w:lang w:val="sl-SI"/>
        </w:rPr>
        <w:t>/</w:t>
      </w:r>
      <w:proofErr w:type="spellStart"/>
      <w:r w:rsidRPr="00A63BF7">
        <w:rPr>
          <w:rFonts w:ascii="Arial" w:eastAsia="Arial" w:hAnsi="Arial" w:cs="Arial"/>
          <w:sz w:val="21"/>
          <w:szCs w:val="21"/>
          <w:lang w:val="sl-SI"/>
        </w:rPr>
        <w:t>Euratom</w:t>
      </w:r>
      <w:proofErr w:type="spellEnd"/>
      <w:r w:rsidRPr="00A63BF7">
        <w:rPr>
          <w:rFonts w:ascii="Arial" w:eastAsia="Arial" w:hAnsi="Arial" w:cs="Arial"/>
          <w:sz w:val="21"/>
          <w:szCs w:val="21"/>
          <w:lang w:val="sl-SI"/>
        </w:rPr>
        <w:t>.</w:t>
      </w:r>
    </w:p>
    <w:p w14:paraId="10433C05" w14:textId="77777777" w:rsidR="00B23A31" w:rsidRPr="00A63BF7" w:rsidRDefault="00117962">
      <w:pPr>
        <w:pStyle w:val="zamik"/>
        <w:spacing w:before="210" w:after="210"/>
        <w:jc w:val="both"/>
        <w:rPr>
          <w:rFonts w:ascii="Arial" w:eastAsia="Arial" w:hAnsi="Arial" w:cs="Arial"/>
          <w:sz w:val="21"/>
          <w:szCs w:val="21"/>
          <w:lang w:val="sl-SI"/>
        </w:rPr>
      </w:pPr>
      <w:r w:rsidRPr="00A63BF7">
        <w:rPr>
          <w:rFonts w:ascii="Arial" w:eastAsia="Arial" w:hAnsi="Arial" w:cs="Arial"/>
          <w:sz w:val="21"/>
          <w:szCs w:val="21"/>
          <w:lang w:val="sl-SI"/>
        </w:rPr>
        <w:t>(2) Podatke in informacije v zvezi z mestom, ki sta jih Republika Slovenija in Komisija v skladu z Dodatnim protokolom zavezani pošiljati Mednarodni agenciji za atomsko energijo, mora pravna ali fizična oseba na zahtevo poslati URSJV.</w:t>
      </w:r>
    </w:p>
    <w:p w14:paraId="7E623A45" w14:textId="75D09767" w:rsidR="00B23A31" w:rsidRPr="00A63BF7" w:rsidRDefault="00117962">
      <w:pPr>
        <w:pStyle w:val="zamik"/>
        <w:spacing w:before="210" w:after="210"/>
        <w:jc w:val="both"/>
        <w:rPr>
          <w:rFonts w:ascii="Arial" w:eastAsia="Arial" w:hAnsi="Arial" w:cs="Arial"/>
          <w:sz w:val="21"/>
          <w:szCs w:val="21"/>
          <w:lang w:val="sl-SI"/>
        </w:rPr>
      </w:pPr>
      <w:r w:rsidRPr="00A63BF7">
        <w:rPr>
          <w:rFonts w:ascii="Arial" w:eastAsia="Arial" w:hAnsi="Arial" w:cs="Arial"/>
          <w:sz w:val="21"/>
          <w:szCs w:val="21"/>
          <w:lang w:val="sl-SI"/>
        </w:rPr>
        <w:t xml:space="preserve">(3) Pravna ali fizična oseba iz prvega odstavka tega člena mora nemudoma poslati URSJV tudi kopije podatkov in </w:t>
      </w:r>
      <w:r w:rsidR="00000893">
        <w:rPr>
          <w:rFonts w:ascii="Arial" w:eastAsia="Arial" w:hAnsi="Arial" w:cs="Arial"/>
          <w:sz w:val="21"/>
          <w:szCs w:val="21"/>
          <w:lang w:val="sl-SI"/>
        </w:rPr>
        <w:t xml:space="preserve">tehničnih </w:t>
      </w:r>
      <w:r w:rsidRPr="00A63BF7">
        <w:rPr>
          <w:rFonts w:ascii="Arial" w:eastAsia="Arial" w:hAnsi="Arial" w:cs="Arial"/>
          <w:sz w:val="21"/>
          <w:szCs w:val="21"/>
          <w:lang w:val="sl-SI"/>
        </w:rPr>
        <w:t xml:space="preserve">informacij, </w:t>
      </w:r>
      <w:r w:rsidR="00000893">
        <w:rPr>
          <w:rFonts w:ascii="Arial" w:eastAsia="Arial" w:hAnsi="Arial" w:cs="Arial"/>
          <w:sz w:val="21"/>
          <w:szCs w:val="21"/>
          <w:lang w:val="sl-SI"/>
        </w:rPr>
        <w:t xml:space="preserve">npr. glede osnovnih tehničnih lastnosti, programa dejavnosti in seznama zalog, </w:t>
      </w:r>
      <w:r w:rsidRPr="00A63BF7">
        <w:rPr>
          <w:rFonts w:ascii="Arial" w:eastAsia="Arial" w:hAnsi="Arial" w:cs="Arial"/>
          <w:sz w:val="21"/>
          <w:szCs w:val="21"/>
          <w:lang w:val="sl-SI"/>
        </w:rPr>
        <w:t xml:space="preserve">ki jih v zvezi z izvajanjem varovanja jedrskih snovi prejme od Komisije ali jih </w:t>
      </w:r>
      <w:r w:rsidR="00000893">
        <w:rPr>
          <w:rFonts w:ascii="Arial" w:eastAsia="Arial" w:hAnsi="Arial" w:cs="Arial"/>
          <w:sz w:val="21"/>
          <w:szCs w:val="21"/>
          <w:lang w:val="sl-SI"/>
        </w:rPr>
        <w:t>posreduje</w:t>
      </w:r>
      <w:r w:rsidRPr="00A63BF7">
        <w:rPr>
          <w:rFonts w:ascii="Arial" w:eastAsia="Arial" w:hAnsi="Arial" w:cs="Arial"/>
          <w:sz w:val="21"/>
          <w:szCs w:val="21"/>
          <w:lang w:val="sl-SI"/>
        </w:rPr>
        <w:t>. Ob nenapovedani inšpekciji v skladu s 84. členom Sporazuma mora o tem v čim krajšem času obvestiti URSJV.</w:t>
      </w:r>
    </w:p>
    <w:p w14:paraId="19625A96" w14:textId="77777777" w:rsidR="00B23A31" w:rsidRPr="00A63BF7" w:rsidRDefault="00117962">
      <w:pPr>
        <w:pStyle w:val="center"/>
        <w:pBdr>
          <w:top w:val="none" w:sz="0" w:space="10" w:color="auto"/>
        </w:pBdr>
        <w:spacing w:before="210" w:after="210"/>
        <w:rPr>
          <w:rFonts w:ascii="Arial" w:eastAsia="Arial" w:hAnsi="Arial" w:cs="Arial"/>
          <w:b/>
          <w:bCs/>
          <w:sz w:val="21"/>
          <w:szCs w:val="21"/>
          <w:lang w:val="sl-SI"/>
        </w:rPr>
      </w:pPr>
      <w:r w:rsidRPr="00A63BF7">
        <w:rPr>
          <w:rFonts w:ascii="Arial" w:eastAsia="Arial" w:hAnsi="Arial" w:cs="Arial"/>
          <w:b/>
          <w:bCs/>
          <w:sz w:val="21"/>
          <w:szCs w:val="21"/>
          <w:lang w:val="sl-SI"/>
        </w:rPr>
        <w:t>3. člen</w:t>
      </w:r>
    </w:p>
    <w:p w14:paraId="6D39E729" w14:textId="5E4D3C88" w:rsidR="00B23A31" w:rsidRPr="00A63BF7" w:rsidRDefault="00117962">
      <w:pPr>
        <w:pStyle w:val="center"/>
        <w:pBdr>
          <w:top w:val="none" w:sz="0" w:space="10" w:color="auto"/>
        </w:pBdr>
        <w:spacing w:before="210" w:after="210"/>
        <w:rPr>
          <w:rFonts w:ascii="Arial" w:eastAsia="Arial" w:hAnsi="Arial" w:cs="Arial"/>
          <w:b/>
          <w:bCs/>
          <w:sz w:val="21"/>
          <w:szCs w:val="21"/>
          <w:lang w:val="sl-SI"/>
        </w:rPr>
      </w:pPr>
      <w:r w:rsidRPr="00A63BF7">
        <w:rPr>
          <w:rFonts w:ascii="Arial" w:eastAsia="Arial" w:hAnsi="Arial" w:cs="Arial"/>
          <w:b/>
          <w:bCs/>
          <w:sz w:val="21"/>
          <w:szCs w:val="21"/>
          <w:lang w:val="sl-SI"/>
        </w:rPr>
        <w:t xml:space="preserve">(pristojni organ po Uredbi </w:t>
      </w:r>
      <w:r w:rsidR="00F40E23" w:rsidRPr="00617A73">
        <w:rPr>
          <w:rFonts w:ascii="Arial" w:eastAsia="Arial" w:hAnsi="Arial" w:cs="Arial"/>
          <w:b/>
          <w:bCs/>
          <w:sz w:val="21"/>
          <w:szCs w:val="21"/>
          <w:lang w:val="sl-SI"/>
        </w:rPr>
        <w:t>2025/974</w:t>
      </w:r>
      <w:r w:rsidRPr="00A63BF7">
        <w:rPr>
          <w:rFonts w:ascii="Arial" w:eastAsia="Arial" w:hAnsi="Arial" w:cs="Arial"/>
          <w:b/>
          <w:bCs/>
          <w:sz w:val="21"/>
          <w:szCs w:val="21"/>
          <w:lang w:val="sl-SI"/>
        </w:rPr>
        <w:t>/</w:t>
      </w:r>
      <w:proofErr w:type="spellStart"/>
      <w:r w:rsidRPr="00A63BF7">
        <w:rPr>
          <w:rFonts w:ascii="Arial" w:eastAsia="Arial" w:hAnsi="Arial" w:cs="Arial"/>
          <w:b/>
          <w:bCs/>
          <w:sz w:val="21"/>
          <w:szCs w:val="21"/>
          <w:lang w:val="sl-SI"/>
        </w:rPr>
        <w:t>Euratom</w:t>
      </w:r>
      <w:proofErr w:type="spellEnd"/>
      <w:r w:rsidRPr="00A63BF7">
        <w:rPr>
          <w:rFonts w:ascii="Arial" w:eastAsia="Arial" w:hAnsi="Arial" w:cs="Arial"/>
          <w:b/>
          <w:bCs/>
          <w:sz w:val="21"/>
          <w:szCs w:val="21"/>
          <w:lang w:val="sl-SI"/>
        </w:rPr>
        <w:t>)</w:t>
      </w:r>
    </w:p>
    <w:p w14:paraId="6165F259" w14:textId="77777777" w:rsidR="00B23A31" w:rsidRPr="00A63BF7" w:rsidRDefault="00117962">
      <w:pPr>
        <w:pStyle w:val="zamik"/>
        <w:spacing w:before="210" w:after="210"/>
        <w:jc w:val="both"/>
        <w:rPr>
          <w:rFonts w:ascii="Arial" w:eastAsia="Arial" w:hAnsi="Arial" w:cs="Arial"/>
          <w:sz w:val="21"/>
          <w:szCs w:val="21"/>
          <w:lang w:val="sl-SI"/>
        </w:rPr>
      </w:pPr>
      <w:r w:rsidRPr="00A63BF7">
        <w:rPr>
          <w:rFonts w:ascii="Arial" w:eastAsia="Arial" w:hAnsi="Arial" w:cs="Arial"/>
          <w:sz w:val="21"/>
          <w:szCs w:val="21"/>
          <w:lang w:val="sl-SI"/>
        </w:rPr>
        <w:t>URSJV je pristojni organ za:</w:t>
      </w:r>
    </w:p>
    <w:p w14:paraId="1F0F3440" w14:textId="67025A56" w:rsidR="00B23A31" w:rsidRPr="00A63BF7" w:rsidRDefault="00117962">
      <w:pPr>
        <w:pStyle w:val="alineazaodstavkom"/>
        <w:spacing w:before="210" w:after="210"/>
        <w:ind w:left="425"/>
        <w:rPr>
          <w:rFonts w:ascii="Arial" w:eastAsia="Arial" w:hAnsi="Arial" w:cs="Arial"/>
          <w:sz w:val="21"/>
          <w:szCs w:val="21"/>
          <w:lang w:val="sl-SI"/>
        </w:rPr>
      </w:pPr>
      <w:r w:rsidRPr="00A63BF7">
        <w:rPr>
          <w:rFonts w:ascii="Arial" w:eastAsia="Arial" w:hAnsi="Arial" w:cs="Arial"/>
          <w:sz w:val="21"/>
          <w:szCs w:val="21"/>
          <w:lang w:val="sl-SI"/>
        </w:rPr>
        <w:t xml:space="preserve">- določanje predstavnika mesta po prvem pododstavku </w:t>
      </w:r>
      <w:r w:rsidR="008F0085">
        <w:rPr>
          <w:rFonts w:ascii="Arial" w:eastAsia="Arial" w:hAnsi="Arial" w:cs="Arial"/>
          <w:sz w:val="21"/>
          <w:szCs w:val="21"/>
          <w:lang w:val="sl-SI"/>
        </w:rPr>
        <w:t>prvega</w:t>
      </w:r>
      <w:r w:rsidRPr="00A63BF7">
        <w:rPr>
          <w:rFonts w:ascii="Arial" w:eastAsia="Arial" w:hAnsi="Arial" w:cs="Arial"/>
          <w:sz w:val="21"/>
          <w:szCs w:val="21"/>
          <w:lang w:val="sl-SI"/>
        </w:rPr>
        <w:t xml:space="preserve"> odstavka </w:t>
      </w:r>
      <w:r w:rsidR="008F0085">
        <w:rPr>
          <w:rFonts w:ascii="Arial" w:eastAsia="Arial" w:hAnsi="Arial" w:cs="Arial"/>
          <w:sz w:val="21"/>
          <w:szCs w:val="21"/>
          <w:lang w:val="sl-SI"/>
        </w:rPr>
        <w:t>6</w:t>
      </w:r>
      <w:r w:rsidRPr="00A63BF7">
        <w:rPr>
          <w:rFonts w:ascii="Arial" w:eastAsia="Arial" w:hAnsi="Arial" w:cs="Arial"/>
          <w:sz w:val="21"/>
          <w:szCs w:val="21"/>
          <w:lang w:val="sl-SI"/>
        </w:rPr>
        <w:t xml:space="preserve">. člena Uredbe </w:t>
      </w:r>
      <w:r w:rsidR="00AA7ABB" w:rsidRPr="00AA7ABB">
        <w:rPr>
          <w:rFonts w:ascii="Arial" w:eastAsia="Arial" w:hAnsi="Arial" w:cs="Arial"/>
          <w:sz w:val="21"/>
          <w:szCs w:val="21"/>
          <w:lang w:val="sl-SI"/>
        </w:rPr>
        <w:t>2025/97</w:t>
      </w:r>
      <w:r w:rsidR="00AA7ABB">
        <w:rPr>
          <w:rFonts w:ascii="Arial" w:eastAsia="Arial" w:hAnsi="Arial" w:cs="Arial"/>
          <w:sz w:val="21"/>
          <w:szCs w:val="21"/>
          <w:lang w:val="sl-SI"/>
        </w:rPr>
        <w:t>4</w:t>
      </w:r>
      <w:r w:rsidRPr="00A63BF7">
        <w:rPr>
          <w:rFonts w:ascii="Arial" w:eastAsia="Arial" w:hAnsi="Arial" w:cs="Arial"/>
          <w:sz w:val="21"/>
          <w:szCs w:val="21"/>
          <w:lang w:val="sl-SI"/>
        </w:rPr>
        <w:t>/</w:t>
      </w:r>
      <w:proofErr w:type="spellStart"/>
      <w:r w:rsidRPr="00A63BF7">
        <w:rPr>
          <w:rFonts w:ascii="Arial" w:eastAsia="Arial" w:hAnsi="Arial" w:cs="Arial"/>
          <w:sz w:val="21"/>
          <w:szCs w:val="21"/>
          <w:lang w:val="sl-SI"/>
        </w:rPr>
        <w:t>Euratom</w:t>
      </w:r>
      <w:proofErr w:type="spellEnd"/>
      <w:r w:rsidRPr="00A63BF7">
        <w:rPr>
          <w:rFonts w:ascii="Arial" w:eastAsia="Arial" w:hAnsi="Arial" w:cs="Arial"/>
          <w:sz w:val="21"/>
          <w:szCs w:val="21"/>
          <w:lang w:val="sl-SI"/>
        </w:rPr>
        <w:t>,</w:t>
      </w:r>
    </w:p>
    <w:p w14:paraId="5781DD80" w14:textId="39BA425F" w:rsidR="00073511" w:rsidRDefault="00117962">
      <w:pPr>
        <w:pStyle w:val="alineazaodstavkom"/>
        <w:spacing w:before="210" w:after="210"/>
        <w:ind w:left="425"/>
        <w:rPr>
          <w:rFonts w:ascii="Arial" w:eastAsia="Arial" w:hAnsi="Arial" w:cs="Arial"/>
          <w:sz w:val="21"/>
          <w:szCs w:val="21"/>
          <w:lang w:val="sl-SI"/>
        </w:rPr>
      </w:pPr>
      <w:r w:rsidRPr="00A63BF7">
        <w:rPr>
          <w:rFonts w:ascii="Arial" w:eastAsia="Arial" w:hAnsi="Arial" w:cs="Arial"/>
          <w:sz w:val="21"/>
          <w:szCs w:val="21"/>
          <w:lang w:val="sl-SI"/>
        </w:rPr>
        <w:t>- pravočasno zbiranje ustreznih informacij in predložitev splošnega opisa zgradb na mestu, ki ne vsebujejo jedrskih snovi</w:t>
      </w:r>
      <w:r w:rsidR="006C64D5">
        <w:rPr>
          <w:rFonts w:ascii="Arial" w:eastAsia="Arial" w:hAnsi="Arial" w:cs="Arial"/>
          <w:sz w:val="21"/>
          <w:szCs w:val="21"/>
          <w:lang w:val="sl-SI"/>
        </w:rPr>
        <w:t xml:space="preserve">¸ ter če je zahtevano še </w:t>
      </w:r>
      <w:r w:rsidR="006C64D5" w:rsidRPr="00617A73">
        <w:rPr>
          <w:rFonts w:ascii="Arial" w:eastAsia="Arial" w:hAnsi="Arial" w:cs="Arial"/>
          <w:sz w:val="21"/>
          <w:szCs w:val="21"/>
          <w:lang w:val="sl-SI"/>
        </w:rPr>
        <w:t xml:space="preserve">dodatne podrobnosti ali pojasnila v zvezi s predloženimi informacijami, </w:t>
      </w:r>
      <w:r w:rsidRPr="00A63BF7">
        <w:rPr>
          <w:rFonts w:ascii="Arial" w:eastAsia="Arial" w:hAnsi="Arial" w:cs="Arial"/>
          <w:sz w:val="21"/>
          <w:szCs w:val="21"/>
          <w:lang w:val="sl-SI"/>
        </w:rPr>
        <w:t xml:space="preserve">po </w:t>
      </w:r>
      <w:r w:rsidR="006C64D5">
        <w:rPr>
          <w:rFonts w:ascii="Arial" w:eastAsia="Arial" w:hAnsi="Arial" w:cs="Arial"/>
          <w:sz w:val="21"/>
          <w:szCs w:val="21"/>
          <w:lang w:val="sl-SI"/>
        </w:rPr>
        <w:t xml:space="preserve">drugem in </w:t>
      </w:r>
      <w:r w:rsidRPr="00A63BF7">
        <w:rPr>
          <w:rFonts w:ascii="Arial" w:eastAsia="Arial" w:hAnsi="Arial" w:cs="Arial"/>
          <w:sz w:val="21"/>
          <w:szCs w:val="21"/>
          <w:lang w:val="sl-SI"/>
        </w:rPr>
        <w:t xml:space="preserve">tretjem odstavku </w:t>
      </w:r>
      <w:r w:rsidR="006C64D5">
        <w:rPr>
          <w:rFonts w:ascii="Arial" w:eastAsia="Arial" w:hAnsi="Arial" w:cs="Arial"/>
          <w:sz w:val="21"/>
          <w:szCs w:val="21"/>
          <w:lang w:val="sl-SI"/>
        </w:rPr>
        <w:t>6</w:t>
      </w:r>
      <w:r w:rsidRPr="00A63BF7">
        <w:rPr>
          <w:rFonts w:ascii="Arial" w:eastAsia="Arial" w:hAnsi="Arial" w:cs="Arial"/>
          <w:sz w:val="21"/>
          <w:szCs w:val="21"/>
          <w:lang w:val="sl-SI"/>
        </w:rPr>
        <w:t xml:space="preserve">. člena Uredbe </w:t>
      </w:r>
      <w:r w:rsidR="00AA7ABB" w:rsidRPr="00AA7ABB">
        <w:rPr>
          <w:rFonts w:ascii="Arial" w:eastAsia="Arial" w:hAnsi="Arial" w:cs="Arial"/>
          <w:sz w:val="21"/>
          <w:szCs w:val="21"/>
          <w:lang w:val="sl-SI"/>
        </w:rPr>
        <w:t>2025/97</w:t>
      </w:r>
      <w:r w:rsidR="00AA7ABB">
        <w:rPr>
          <w:rFonts w:ascii="Arial" w:eastAsia="Arial" w:hAnsi="Arial" w:cs="Arial"/>
          <w:sz w:val="21"/>
          <w:szCs w:val="21"/>
          <w:lang w:val="sl-SI"/>
        </w:rPr>
        <w:t>4</w:t>
      </w:r>
      <w:r w:rsidRPr="00A63BF7">
        <w:rPr>
          <w:rFonts w:ascii="Arial" w:eastAsia="Arial" w:hAnsi="Arial" w:cs="Arial"/>
          <w:sz w:val="21"/>
          <w:szCs w:val="21"/>
          <w:lang w:val="sl-SI"/>
        </w:rPr>
        <w:t>/</w:t>
      </w:r>
      <w:proofErr w:type="spellStart"/>
      <w:r w:rsidRPr="00A63BF7">
        <w:rPr>
          <w:rFonts w:ascii="Arial" w:eastAsia="Arial" w:hAnsi="Arial" w:cs="Arial"/>
          <w:sz w:val="21"/>
          <w:szCs w:val="21"/>
          <w:lang w:val="sl-SI"/>
        </w:rPr>
        <w:t>Euratom</w:t>
      </w:r>
      <w:proofErr w:type="spellEnd"/>
      <w:r w:rsidR="00073511">
        <w:rPr>
          <w:rFonts w:ascii="Arial" w:eastAsia="Arial" w:hAnsi="Arial" w:cs="Arial"/>
          <w:sz w:val="21"/>
          <w:szCs w:val="21"/>
          <w:lang w:val="sl-SI"/>
        </w:rPr>
        <w:t xml:space="preserve"> in </w:t>
      </w:r>
    </w:p>
    <w:p w14:paraId="298E8760" w14:textId="4AB2B9BF" w:rsidR="00B23A31" w:rsidRDefault="00117962">
      <w:pPr>
        <w:pStyle w:val="alineazaodstavkom"/>
        <w:spacing w:before="210" w:after="210"/>
        <w:ind w:left="425"/>
        <w:rPr>
          <w:rFonts w:ascii="Arial" w:eastAsia="Arial" w:hAnsi="Arial" w:cs="Arial"/>
          <w:sz w:val="21"/>
          <w:szCs w:val="21"/>
          <w:lang w:val="sl-SI"/>
        </w:rPr>
      </w:pPr>
      <w:r w:rsidRPr="00A63BF7">
        <w:rPr>
          <w:rFonts w:ascii="Arial" w:eastAsia="Arial" w:hAnsi="Arial" w:cs="Arial"/>
          <w:sz w:val="21"/>
          <w:szCs w:val="21"/>
          <w:lang w:val="sl-SI"/>
        </w:rPr>
        <w:t>- sodelovanje s Komisijo v skladu s prvim odstavk</w:t>
      </w:r>
      <w:r w:rsidR="00274FEB">
        <w:rPr>
          <w:rFonts w:ascii="Arial" w:eastAsia="Arial" w:hAnsi="Arial" w:cs="Arial"/>
          <w:sz w:val="21"/>
          <w:szCs w:val="21"/>
          <w:lang w:val="sl-SI"/>
        </w:rPr>
        <w:t>om 8</w:t>
      </w:r>
      <w:r w:rsidRPr="00A63BF7">
        <w:rPr>
          <w:rFonts w:ascii="Arial" w:eastAsia="Arial" w:hAnsi="Arial" w:cs="Arial"/>
          <w:sz w:val="21"/>
          <w:szCs w:val="21"/>
          <w:lang w:val="sl-SI"/>
        </w:rPr>
        <w:t xml:space="preserve">. člena Uredbe </w:t>
      </w:r>
      <w:r w:rsidR="00AA7ABB" w:rsidRPr="00AA7ABB">
        <w:rPr>
          <w:rFonts w:ascii="Arial" w:eastAsia="Arial" w:hAnsi="Arial" w:cs="Arial"/>
          <w:sz w:val="21"/>
          <w:szCs w:val="21"/>
          <w:lang w:val="sl-SI"/>
        </w:rPr>
        <w:t>2025/97</w:t>
      </w:r>
      <w:r w:rsidR="00AA7ABB">
        <w:rPr>
          <w:rFonts w:ascii="Arial" w:eastAsia="Arial" w:hAnsi="Arial" w:cs="Arial"/>
          <w:sz w:val="21"/>
          <w:szCs w:val="21"/>
          <w:lang w:val="sl-SI"/>
        </w:rPr>
        <w:t>4</w:t>
      </w:r>
      <w:r w:rsidRPr="00A63BF7">
        <w:rPr>
          <w:rFonts w:ascii="Arial" w:eastAsia="Arial" w:hAnsi="Arial" w:cs="Arial"/>
          <w:sz w:val="21"/>
          <w:szCs w:val="21"/>
          <w:lang w:val="sl-SI"/>
        </w:rPr>
        <w:t>/</w:t>
      </w:r>
      <w:proofErr w:type="spellStart"/>
      <w:r w:rsidRPr="00A63BF7">
        <w:rPr>
          <w:rFonts w:ascii="Arial" w:eastAsia="Arial" w:hAnsi="Arial" w:cs="Arial"/>
          <w:sz w:val="21"/>
          <w:szCs w:val="21"/>
          <w:lang w:val="sl-SI"/>
        </w:rPr>
        <w:t>Euratom</w:t>
      </w:r>
      <w:proofErr w:type="spellEnd"/>
      <w:r w:rsidRPr="00A63BF7">
        <w:rPr>
          <w:rFonts w:ascii="Arial" w:eastAsia="Arial" w:hAnsi="Arial" w:cs="Arial"/>
          <w:sz w:val="21"/>
          <w:szCs w:val="21"/>
          <w:lang w:val="sl-SI"/>
        </w:rPr>
        <w:t>.</w:t>
      </w:r>
    </w:p>
    <w:p w14:paraId="715CFBAE" w14:textId="77777777" w:rsidR="009F2356" w:rsidRPr="00A63BF7" w:rsidRDefault="009F2356">
      <w:pPr>
        <w:pStyle w:val="alineazaodstavkom"/>
        <w:spacing w:before="210" w:after="210"/>
        <w:ind w:left="425"/>
        <w:rPr>
          <w:rFonts w:ascii="Arial" w:eastAsia="Arial" w:hAnsi="Arial" w:cs="Arial"/>
          <w:sz w:val="21"/>
          <w:szCs w:val="21"/>
          <w:lang w:val="sl-SI"/>
        </w:rPr>
      </w:pPr>
    </w:p>
    <w:p w14:paraId="697C669A" w14:textId="0DB76E66" w:rsidR="00A00B7E" w:rsidRDefault="00A00B7E">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rPr>
        <w:t xml:space="preserve">III. </w:t>
      </w:r>
      <w:r w:rsidRPr="00A00B7E">
        <w:rPr>
          <w:rFonts w:ascii="Arial" w:eastAsia="Arial" w:hAnsi="Arial" w:cs="Arial"/>
          <w:b/>
          <w:bCs/>
          <w:sz w:val="21"/>
          <w:szCs w:val="21"/>
        </w:rPr>
        <w:t>KONČNI DOLOČBI</w:t>
      </w:r>
    </w:p>
    <w:p w14:paraId="5BEC2505" w14:textId="17F69344" w:rsidR="00B23A31" w:rsidRPr="00A63BF7" w:rsidRDefault="00117962">
      <w:pPr>
        <w:pStyle w:val="center"/>
        <w:pBdr>
          <w:top w:val="none" w:sz="0" w:space="10" w:color="auto"/>
        </w:pBdr>
        <w:spacing w:before="210" w:after="210"/>
        <w:rPr>
          <w:rFonts w:ascii="Arial" w:eastAsia="Arial" w:hAnsi="Arial" w:cs="Arial"/>
          <w:b/>
          <w:bCs/>
          <w:sz w:val="21"/>
          <w:szCs w:val="21"/>
          <w:lang w:val="sl-SI"/>
        </w:rPr>
      </w:pPr>
      <w:r w:rsidRPr="00A63BF7">
        <w:rPr>
          <w:rFonts w:ascii="Arial" w:eastAsia="Arial" w:hAnsi="Arial" w:cs="Arial"/>
          <w:b/>
          <w:bCs/>
          <w:sz w:val="21"/>
          <w:szCs w:val="21"/>
          <w:lang w:val="sl-SI"/>
        </w:rPr>
        <w:t>4. člen</w:t>
      </w:r>
    </w:p>
    <w:p w14:paraId="0D552509" w14:textId="77777777" w:rsidR="00B23A31" w:rsidRPr="00A63BF7" w:rsidRDefault="00117962">
      <w:pPr>
        <w:pStyle w:val="center"/>
        <w:pBdr>
          <w:top w:val="none" w:sz="0" w:space="10" w:color="auto"/>
        </w:pBdr>
        <w:spacing w:before="210" w:after="210"/>
        <w:rPr>
          <w:rFonts w:ascii="Arial" w:eastAsia="Arial" w:hAnsi="Arial" w:cs="Arial"/>
          <w:b/>
          <w:bCs/>
          <w:sz w:val="21"/>
          <w:szCs w:val="21"/>
          <w:lang w:val="sl-SI"/>
        </w:rPr>
      </w:pPr>
      <w:r w:rsidRPr="00A63BF7">
        <w:rPr>
          <w:rFonts w:ascii="Arial" w:eastAsia="Arial" w:hAnsi="Arial" w:cs="Arial"/>
          <w:b/>
          <w:bCs/>
          <w:sz w:val="21"/>
          <w:szCs w:val="21"/>
          <w:lang w:val="sl-SI"/>
        </w:rPr>
        <w:t>(prenehanje veljavnosti predpisov)</w:t>
      </w:r>
    </w:p>
    <w:p w14:paraId="167A732F" w14:textId="3FC2C73A" w:rsidR="00B23A31" w:rsidRDefault="00117962" w:rsidP="00D24EBC">
      <w:pPr>
        <w:pStyle w:val="zamik"/>
        <w:spacing w:before="210" w:after="210"/>
        <w:jc w:val="both"/>
        <w:rPr>
          <w:rFonts w:ascii="Arial" w:eastAsia="Arial" w:hAnsi="Arial" w:cs="Arial"/>
          <w:sz w:val="21"/>
          <w:szCs w:val="21"/>
          <w:lang w:val="sl-SI"/>
        </w:rPr>
      </w:pPr>
      <w:r w:rsidRPr="00A63BF7">
        <w:rPr>
          <w:rFonts w:ascii="Arial" w:eastAsia="Arial" w:hAnsi="Arial" w:cs="Arial"/>
          <w:sz w:val="21"/>
          <w:szCs w:val="21"/>
          <w:lang w:val="sl-SI"/>
        </w:rPr>
        <w:t xml:space="preserve">Z dnem uveljavitve te uredbe preneha veljati </w:t>
      </w:r>
      <w:r w:rsidR="00D24EBC">
        <w:rPr>
          <w:rFonts w:ascii="Arial" w:eastAsia="Arial" w:hAnsi="Arial" w:cs="Arial"/>
          <w:sz w:val="21"/>
          <w:szCs w:val="21"/>
          <w:lang w:val="sl-SI"/>
        </w:rPr>
        <w:t>U</w:t>
      </w:r>
      <w:r w:rsidR="00D24EBC" w:rsidRPr="00D24EBC">
        <w:rPr>
          <w:rFonts w:ascii="Arial" w:eastAsia="Arial" w:hAnsi="Arial" w:cs="Arial"/>
          <w:sz w:val="21"/>
          <w:szCs w:val="21"/>
          <w:lang w:val="sl-SI"/>
        </w:rPr>
        <w:t>redba o varovanju jedrskih snovi</w:t>
      </w:r>
      <w:r w:rsidR="00D24EBC">
        <w:rPr>
          <w:rFonts w:ascii="Arial" w:eastAsia="Arial" w:hAnsi="Arial" w:cs="Arial"/>
          <w:sz w:val="21"/>
          <w:szCs w:val="21"/>
          <w:lang w:val="sl-SI"/>
        </w:rPr>
        <w:t xml:space="preserve"> (</w:t>
      </w:r>
      <w:r w:rsidR="00D24EBC" w:rsidRPr="00D24EBC">
        <w:rPr>
          <w:rFonts w:ascii="Arial" w:eastAsia="Arial" w:hAnsi="Arial" w:cs="Arial"/>
          <w:sz w:val="21"/>
          <w:szCs w:val="21"/>
          <w:lang w:val="sl-SI"/>
        </w:rPr>
        <w:t>Uradni list RS, št. 34/08 in 76/17 – ZVISJV-1</w:t>
      </w:r>
      <w:r w:rsidR="00D24EBC">
        <w:rPr>
          <w:rFonts w:ascii="Arial" w:eastAsia="Arial" w:hAnsi="Arial" w:cs="Arial"/>
          <w:sz w:val="21"/>
          <w:szCs w:val="21"/>
          <w:lang w:val="sl-SI"/>
        </w:rPr>
        <w:t>)</w:t>
      </w:r>
      <w:r w:rsidRPr="00A63BF7">
        <w:rPr>
          <w:rFonts w:ascii="Arial" w:eastAsia="Arial" w:hAnsi="Arial" w:cs="Arial"/>
          <w:sz w:val="21"/>
          <w:szCs w:val="21"/>
          <w:lang w:val="sl-SI"/>
        </w:rPr>
        <w:t>.</w:t>
      </w:r>
    </w:p>
    <w:p w14:paraId="6B38C584" w14:textId="77777777" w:rsidR="009F2356" w:rsidRDefault="009F2356" w:rsidP="00D24EBC">
      <w:pPr>
        <w:pStyle w:val="zamik"/>
        <w:spacing w:before="210" w:after="210"/>
        <w:jc w:val="both"/>
        <w:rPr>
          <w:rFonts w:ascii="Arial" w:eastAsia="Arial" w:hAnsi="Arial" w:cs="Arial"/>
          <w:sz w:val="21"/>
          <w:szCs w:val="21"/>
          <w:lang w:val="sl-SI"/>
        </w:rPr>
      </w:pPr>
    </w:p>
    <w:p w14:paraId="64ACC7EF" w14:textId="77777777" w:rsidR="009F2356" w:rsidRDefault="009F2356" w:rsidP="00D24EBC">
      <w:pPr>
        <w:pStyle w:val="zamik"/>
        <w:spacing w:before="210" w:after="210"/>
        <w:jc w:val="both"/>
        <w:rPr>
          <w:rFonts w:ascii="Arial" w:eastAsia="Arial" w:hAnsi="Arial" w:cs="Arial"/>
          <w:sz w:val="21"/>
          <w:szCs w:val="21"/>
          <w:lang w:val="sl-SI"/>
        </w:rPr>
      </w:pPr>
    </w:p>
    <w:p w14:paraId="4E298CCD" w14:textId="77777777" w:rsidR="009F2356" w:rsidRPr="00A63BF7" w:rsidRDefault="009F2356" w:rsidP="00D24EBC">
      <w:pPr>
        <w:pStyle w:val="zamik"/>
        <w:spacing w:before="210" w:after="210"/>
        <w:jc w:val="both"/>
        <w:rPr>
          <w:rFonts w:ascii="Arial" w:eastAsia="Arial" w:hAnsi="Arial" w:cs="Arial"/>
          <w:sz w:val="21"/>
          <w:szCs w:val="21"/>
          <w:lang w:val="sl-SI"/>
        </w:rPr>
      </w:pPr>
    </w:p>
    <w:p w14:paraId="72A18C4A" w14:textId="77777777" w:rsidR="00B23A31" w:rsidRPr="00A63BF7" w:rsidRDefault="00117962">
      <w:pPr>
        <w:pStyle w:val="center"/>
        <w:pBdr>
          <w:top w:val="none" w:sz="0" w:space="10" w:color="auto"/>
        </w:pBdr>
        <w:spacing w:before="210" w:after="210"/>
        <w:rPr>
          <w:rFonts w:ascii="Arial" w:eastAsia="Arial" w:hAnsi="Arial" w:cs="Arial"/>
          <w:b/>
          <w:bCs/>
          <w:sz w:val="21"/>
          <w:szCs w:val="21"/>
          <w:lang w:val="sl-SI"/>
        </w:rPr>
      </w:pPr>
      <w:r w:rsidRPr="00A63BF7">
        <w:rPr>
          <w:rFonts w:ascii="Arial" w:eastAsia="Arial" w:hAnsi="Arial" w:cs="Arial"/>
          <w:b/>
          <w:bCs/>
          <w:sz w:val="21"/>
          <w:szCs w:val="21"/>
          <w:lang w:val="sl-SI"/>
        </w:rPr>
        <w:lastRenderedPageBreak/>
        <w:t>5. člen</w:t>
      </w:r>
    </w:p>
    <w:p w14:paraId="3A8FF841" w14:textId="77777777" w:rsidR="00B23A31" w:rsidRPr="00A63BF7" w:rsidRDefault="00117962">
      <w:pPr>
        <w:pStyle w:val="center"/>
        <w:pBdr>
          <w:top w:val="none" w:sz="0" w:space="10" w:color="auto"/>
        </w:pBdr>
        <w:spacing w:before="210" w:after="210"/>
        <w:rPr>
          <w:rFonts w:ascii="Arial" w:eastAsia="Arial" w:hAnsi="Arial" w:cs="Arial"/>
          <w:b/>
          <w:bCs/>
          <w:sz w:val="21"/>
          <w:szCs w:val="21"/>
          <w:lang w:val="sl-SI"/>
        </w:rPr>
      </w:pPr>
      <w:r w:rsidRPr="00A63BF7">
        <w:rPr>
          <w:rFonts w:ascii="Arial" w:eastAsia="Arial" w:hAnsi="Arial" w:cs="Arial"/>
          <w:b/>
          <w:bCs/>
          <w:sz w:val="21"/>
          <w:szCs w:val="21"/>
          <w:lang w:val="sl-SI"/>
        </w:rPr>
        <w:t>(začetek veljavnosti)</w:t>
      </w:r>
    </w:p>
    <w:p w14:paraId="4033BBBE" w14:textId="77777777" w:rsidR="00B23A31" w:rsidRPr="00A63BF7" w:rsidRDefault="00117962">
      <w:pPr>
        <w:pStyle w:val="zamik"/>
        <w:spacing w:before="210" w:after="210"/>
        <w:jc w:val="both"/>
        <w:rPr>
          <w:rFonts w:ascii="Arial" w:eastAsia="Arial" w:hAnsi="Arial" w:cs="Arial"/>
          <w:sz w:val="21"/>
          <w:szCs w:val="21"/>
          <w:lang w:val="sl-SI"/>
        </w:rPr>
      </w:pPr>
      <w:r w:rsidRPr="00A63BF7">
        <w:rPr>
          <w:rFonts w:ascii="Arial" w:eastAsia="Arial" w:hAnsi="Arial" w:cs="Arial"/>
          <w:sz w:val="21"/>
          <w:szCs w:val="21"/>
          <w:lang w:val="sl-SI"/>
        </w:rPr>
        <w:t>Ta uredba začne veljati petnajsti dan po objavi v Uradnem listu Republike Slovenije.</w:t>
      </w:r>
    </w:p>
    <w:p w14:paraId="1BB6319B" w14:textId="04127720" w:rsidR="00B23A31" w:rsidRPr="00617A73" w:rsidRDefault="00117962">
      <w:pPr>
        <w:pStyle w:val="evidencnastevilka"/>
        <w:spacing w:before="480" w:after="210"/>
        <w:rPr>
          <w:rFonts w:ascii="Arial" w:eastAsia="Arial" w:hAnsi="Arial" w:cs="Arial"/>
          <w:sz w:val="21"/>
          <w:szCs w:val="21"/>
          <w:lang w:val="sl-SI"/>
        </w:rPr>
      </w:pPr>
      <w:r w:rsidRPr="00617A73">
        <w:rPr>
          <w:rFonts w:ascii="Arial" w:eastAsia="Arial" w:hAnsi="Arial" w:cs="Arial"/>
          <w:sz w:val="21"/>
          <w:szCs w:val="21"/>
          <w:lang w:val="sl-SI"/>
        </w:rPr>
        <w:t xml:space="preserve">Št. </w:t>
      </w:r>
      <w:r w:rsidR="007B7882">
        <w:rPr>
          <w:rFonts w:ascii="Arial" w:eastAsia="Arial" w:hAnsi="Arial" w:cs="Arial"/>
          <w:sz w:val="21"/>
          <w:szCs w:val="21"/>
          <w:lang w:val="sl-SI"/>
        </w:rPr>
        <w:t>007-3/2025</w:t>
      </w:r>
    </w:p>
    <w:p w14:paraId="3799C906" w14:textId="17302E09" w:rsidR="00B23A31" w:rsidRPr="00A63BF7" w:rsidRDefault="00117962">
      <w:pPr>
        <w:pStyle w:val="krajdatumsprejetja"/>
        <w:spacing w:before="480" w:after="210"/>
        <w:rPr>
          <w:rFonts w:ascii="Arial" w:eastAsia="Arial" w:hAnsi="Arial" w:cs="Arial"/>
          <w:sz w:val="21"/>
          <w:szCs w:val="21"/>
          <w:lang w:val="sl-SI"/>
        </w:rPr>
      </w:pPr>
      <w:r w:rsidRPr="00617A73">
        <w:rPr>
          <w:rFonts w:ascii="Arial" w:eastAsia="Arial" w:hAnsi="Arial" w:cs="Arial"/>
          <w:sz w:val="21"/>
          <w:szCs w:val="21"/>
          <w:lang w:val="sl-SI"/>
        </w:rPr>
        <w:t xml:space="preserve">Ljubljana, </w:t>
      </w:r>
    </w:p>
    <w:p w14:paraId="21C1AA1F" w14:textId="7D3B7A29" w:rsidR="00B23A31" w:rsidRPr="00A63BF7" w:rsidRDefault="00117962">
      <w:pPr>
        <w:pStyle w:val="evidencnastevilka"/>
        <w:spacing w:before="480" w:after="210"/>
        <w:rPr>
          <w:rFonts w:ascii="Arial" w:eastAsia="Arial" w:hAnsi="Arial" w:cs="Arial"/>
          <w:sz w:val="21"/>
          <w:szCs w:val="21"/>
          <w:lang w:val="sl-SI"/>
        </w:rPr>
      </w:pPr>
      <w:r w:rsidRPr="00A63BF7">
        <w:rPr>
          <w:rFonts w:ascii="Arial" w:eastAsia="Arial" w:hAnsi="Arial" w:cs="Arial"/>
          <w:sz w:val="21"/>
          <w:szCs w:val="21"/>
          <w:lang w:val="sl-SI"/>
        </w:rPr>
        <w:t>EVA</w:t>
      </w:r>
      <w:r w:rsidR="00617A73">
        <w:rPr>
          <w:rFonts w:ascii="Arial" w:eastAsia="Arial" w:hAnsi="Arial" w:cs="Arial"/>
          <w:sz w:val="21"/>
          <w:szCs w:val="21"/>
          <w:lang w:val="sl-SI"/>
        </w:rPr>
        <w:t xml:space="preserve">: </w:t>
      </w:r>
      <w:r w:rsidR="00617A73" w:rsidRPr="00617A73">
        <w:rPr>
          <w:rFonts w:ascii="Arial" w:eastAsia="Arial" w:hAnsi="Arial" w:cs="Arial"/>
          <w:sz w:val="21"/>
          <w:szCs w:val="21"/>
          <w:lang w:val="sl-SI"/>
        </w:rPr>
        <w:t>2025-2560-0041</w:t>
      </w:r>
    </w:p>
    <w:p w14:paraId="1DA830EB" w14:textId="3F9D77A3" w:rsidR="00B23A31" w:rsidRPr="00A63BF7" w:rsidRDefault="00117962">
      <w:pPr>
        <w:pStyle w:val="podpisnik"/>
        <w:spacing w:before="480" w:after="210"/>
        <w:ind w:left="5669"/>
        <w:rPr>
          <w:rFonts w:ascii="Arial" w:eastAsia="Arial" w:hAnsi="Arial" w:cs="Arial"/>
          <w:sz w:val="21"/>
          <w:szCs w:val="21"/>
          <w:lang w:val="sl-SI"/>
        </w:rPr>
      </w:pPr>
      <w:r w:rsidRPr="00A63BF7">
        <w:rPr>
          <w:rFonts w:ascii="Arial" w:eastAsia="Arial" w:hAnsi="Arial" w:cs="Arial"/>
          <w:sz w:val="21"/>
          <w:szCs w:val="21"/>
          <w:lang w:val="sl-SI"/>
        </w:rPr>
        <w:t xml:space="preserve">Vlada Republike Slovenije </w:t>
      </w:r>
      <w:r w:rsidRPr="00A63BF7">
        <w:rPr>
          <w:rFonts w:ascii="Arial" w:eastAsia="Arial" w:hAnsi="Arial" w:cs="Arial"/>
          <w:sz w:val="21"/>
          <w:szCs w:val="21"/>
          <w:lang w:val="sl-SI"/>
        </w:rPr>
        <w:br/>
      </w:r>
      <w:r w:rsidR="00C74EA4">
        <w:rPr>
          <w:rFonts w:ascii="Arial" w:eastAsia="Arial" w:hAnsi="Arial" w:cs="Arial"/>
          <w:sz w:val="21"/>
          <w:szCs w:val="21"/>
          <w:lang w:val="sl-SI"/>
        </w:rPr>
        <w:t xml:space="preserve">dr. </w:t>
      </w:r>
      <w:r w:rsidR="00DD79DB">
        <w:rPr>
          <w:rFonts w:ascii="Arial" w:eastAsia="Arial" w:hAnsi="Arial" w:cs="Arial"/>
          <w:sz w:val="21"/>
          <w:szCs w:val="21"/>
          <w:lang w:val="sl-SI"/>
        </w:rPr>
        <w:t>Robert Golob</w:t>
      </w:r>
      <w:r w:rsidRPr="00A63BF7">
        <w:rPr>
          <w:rFonts w:ascii="Arial" w:eastAsia="Arial" w:hAnsi="Arial" w:cs="Arial"/>
          <w:sz w:val="21"/>
          <w:szCs w:val="21"/>
          <w:lang w:val="sl-SI"/>
        </w:rPr>
        <w:t xml:space="preserve"> </w:t>
      </w:r>
      <w:r w:rsidRPr="00A63BF7">
        <w:rPr>
          <w:rFonts w:ascii="Arial" w:eastAsia="Arial" w:hAnsi="Arial" w:cs="Arial"/>
          <w:sz w:val="21"/>
          <w:szCs w:val="21"/>
          <w:lang w:val="sl-SI"/>
        </w:rPr>
        <w:br/>
        <w:t>Predsednik</w:t>
      </w:r>
    </w:p>
    <w:p w14:paraId="5869700D" w14:textId="77777777" w:rsidR="00A77B3E" w:rsidRPr="00A63BF7" w:rsidRDefault="00A77B3E">
      <w:pPr>
        <w:rPr>
          <w:lang w:val="sl-SI"/>
        </w:rPr>
      </w:pPr>
    </w:p>
    <w:sectPr w:rsidR="00A77B3E" w:rsidRPr="00A63BF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893"/>
    <w:rsid w:val="00025049"/>
    <w:rsid w:val="00073511"/>
    <w:rsid w:val="000C32EB"/>
    <w:rsid w:val="00117962"/>
    <w:rsid w:val="001421BD"/>
    <w:rsid w:val="0016470A"/>
    <w:rsid w:val="0019183F"/>
    <w:rsid w:val="00274FEB"/>
    <w:rsid w:val="00282502"/>
    <w:rsid w:val="002A5C0C"/>
    <w:rsid w:val="002C29D9"/>
    <w:rsid w:val="00363F75"/>
    <w:rsid w:val="004950DC"/>
    <w:rsid w:val="005D6FED"/>
    <w:rsid w:val="00617A73"/>
    <w:rsid w:val="006C64D5"/>
    <w:rsid w:val="007A2FC1"/>
    <w:rsid w:val="007B7882"/>
    <w:rsid w:val="008004DA"/>
    <w:rsid w:val="008A6715"/>
    <w:rsid w:val="008F0085"/>
    <w:rsid w:val="009356D2"/>
    <w:rsid w:val="009F2356"/>
    <w:rsid w:val="00A00B7E"/>
    <w:rsid w:val="00A63BF7"/>
    <w:rsid w:val="00A77B3E"/>
    <w:rsid w:val="00A80ACC"/>
    <w:rsid w:val="00AA7ABB"/>
    <w:rsid w:val="00B23A31"/>
    <w:rsid w:val="00B8283E"/>
    <w:rsid w:val="00BB2CB0"/>
    <w:rsid w:val="00C74EA4"/>
    <w:rsid w:val="00CA2A55"/>
    <w:rsid w:val="00D217E9"/>
    <w:rsid w:val="00D24EBC"/>
    <w:rsid w:val="00D537E7"/>
    <w:rsid w:val="00DB2972"/>
    <w:rsid w:val="00DD79DB"/>
    <w:rsid w:val="00F40E23"/>
    <w:rsid w:val="00FD00DD"/>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D3339"/>
  <w15:docId w15:val="{81C01115-730A-4B16-AA8A-E934F50A7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alineazaodstavkom">
    <w:name w:val="alinea_za_odstavkom"/>
    <w:basedOn w:val="Navaden"/>
    <w:pPr>
      <w:ind w:hanging="425"/>
      <w:jc w:val="both"/>
    </w:pPr>
  </w:style>
  <w:style w:type="paragraph" w:customStyle="1" w:styleId="evidencnastevilka">
    <w:name w:val="evidencna_stevilka"/>
    <w:basedOn w:val="Navaden"/>
    <w:pPr>
      <w:jc w:val="both"/>
    </w:pPr>
  </w:style>
  <w:style w:type="paragraph" w:customStyle="1" w:styleId="krajdatumsprejetja">
    <w:name w:val="kraj_datum_sprejetja"/>
    <w:basedOn w:val="Navaden"/>
  </w:style>
  <w:style w:type="paragraph" w:customStyle="1" w:styleId="podpisnik">
    <w:name w:val="podpisnik"/>
    <w:basedOn w:val="Navaden"/>
    <w:pPr>
      <w:jc w:val="center"/>
    </w:pPr>
  </w:style>
  <w:style w:type="paragraph" w:styleId="Revizija">
    <w:name w:val="Revision"/>
    <w:hidden/>
    <w:uiPriority w:val="99"/>
    <w:semiHidden/>
    <w:rsid w:val="00A63B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649</Words>
  <Characters>3851</Characters>
  <Application>Microsoft Office Word</Application>
  <DocSecurity>0</DocSecurity>
  <Lines>32</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URED4403 NPB0</vt: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URED4403 NPB0</dc:title>
  <dc:creator>Igor Osojnik</dc:creator>
  <cp:lastModifiedBy>Naja Bogataj</cp:lastModifiedBy>
  <cp:revision>5</cp:revision>
  <cp:lastPrinted>2025-10-09T16:23:00Z</cp:lastPrinted>
  <dcterms:created xsi:type="dcterms:W3CDTF">2025-10-29T10:52:00Z</dcterms:created>
  <dcterms:modified xsi:type="dcterms:W3CDTF">2025-10-30T12:35:00Z</dcterms:modified>
</cp:coreProperties>
</file>