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B3A03" w:rsidRDefault="001B3A03" w:rsidP="001B3A03">
      <w:pPr>
        <w:spacing w:before="100" w:beforeAutospacing="1" w:after="100" w:afterAutospacing="1"/>
      </w:pPr>
      <w:r>
        <w:br/>
      </w:r>
      <w:r w:rsidRPr="00C8337C">
        <w:rPr>
          <w:rFonts w:eastAsia="Times New Roman"/>
          <w:b/>
        </w:rPr>
        <w:t>Letni program statističnih raziskovanj 202</w:t>
      </w:r>
      <w:r>
        <w:rPr>
          <w:rFonts w:eastAsia="Times New Roman"/>
          <w:b/>
        </w:rPr>
        <w:t>6</w:t>
      </w:r>
      <w:r w:rsidRPr="00C8337C">
        <w:rPr>
          <w:rFonts w:eastAsia="Times New Roman"/>
          <w:b/>
        </w:rPr>
        <w:t xml:space="preserve"> – REDNI DEL</w:t>
      </w:r>
      <w:r w:rsidRPr="00C8337C">
        <w:rPr>
          <w:rFonts w:eastAsia="Times New Roman"/>
          <w:b/>
        </w:rPr>
        <w:tab/>
      </w:r>
      <w:r w:rsidRPr="00C8337C">
        <w:rPr>
          <w:rFonts w:eastAsia="Times New Roman"/>
          <w:b/>
        </w:rPr>
        <w:tab/>
      </w:r>
      <w:r w:rsidRPr="00C8337C">
        <w:rPr>
          <w:rFonts w:eastAsia="Times New Roman"/>
          <w:b/>
        </w:rPr>
        <w:tab/>
      </w:r>
      <w:r w:rsidRPr="00C8337C">
        <w:rPr>
          <w:rFonts w:eastAsia="Times New Roman"/>
          <w:b/>
        </w:rPr>
        <w:tab/>
      </w:r>
      <w:r w:rsidRPr="00C8337C">
        <w:rPr>
          <w:rFonts w:eastAsia="Times New Roman"/>
          <w:b/>
        </w:rPr>
        <w:tab/>
      </w:r>
      <w:r w:rsidRPr="00C8337C">
        <w:rPr>
          <w:rFonts w:eastAsia="Times New Roman"/>
          <w:b/>
        </w:rPr>
        <w:tab/>
      </w:r>
      <w:r w:rsidRPr="00C8337C">
        <w:rPr>
          <w:rFonts w:eastAsia="Times New Roman"/>
          <w:b/>
        </w:rPr>
        <w:tab/>
      </w:r>
      <w:r w:rsidRPr="00C8337C">
        <w:rPr>
          <w:rFonts w:eastAsia="Times New Roman"/>
          <w:b/>
        </w:rPr>
        <w:tab/>
      </w:r>
      <w:r w:rsidRPr="00C8337C">
        <w:rPr>
          <w:rFonts w:eastAsia="Times New Roman"/>
          <w:b/>
        </w:rPr>
        <w:tab/>
      </w:r>
      <w:r w:rsidRPr="00C8337C">
        <w:rPr>
          <w:rFonts w:eastAsia="Times New Roman"/>
          <w:b/>
        </w:rPr>
        <w:tab/>
      </w:r>
      <w:r w:rsidRPr="00C8337C">
        <w:rPr>
          <w:rFonts w:eastAsia="Times New Roman"/>
          <w:b/>
        </w:rPr>
        <w:tab/>
        <w:t>Priloga 1</w:t>
      </w:r>
      <w:r w:rsidRPr="00C8337C">
        <w:rPr>
          <w:rFonts w:eastAsia="Times New Roman"/>
          <w:b/>
        </w:rPr>
        <w:tab/>
      </w:r>
      <w:r>
        <w:br/>
      </w:r>
    </w:p>
    <w:p w:rsidR="001B3A03" w:rsidRDefault="001B3A03" w:rsidP="001B3A03">
      <w:pPr>
        <w:spacing w:before="100" w:beforeAutospacing="1" w:after="100" w:afterAutospacing="1"/>
      </w:pPr>
    </w:p>
    <w:p w:rsidR="001B3A03" w:rsidRPr="00C8337C" w:rsidRDefault="001B3A03" w:rsidP="001B3A03">
      <w:pPr>
        <w:spacing w:before="100" w:beforeAutospacing="1" w:after="100" w:afterAutospacing="1"/>
        <w:rPr>
          <w:rFonts w:eastAsia="Times New Roman"/>
          <w:b/>
        </w:rPr>
      </w:pPr>
      <w:r w:rsidRPr="00C8337C">
        <w:rPr>
          <w:rFonts w:eastAsia="Times New Roman"/>
          <w:b/>
        </w:rPr>
        <w:t xml:space="preserve">Kazalo </w:t>
      </w:r>
    </w:p>
    <w:tbl>
      <w:tblPr>
        <w:tblW w:w="12474" w:type="dxa"/>
        <w:tblInd w:w="70" w:type="dxa"/>
        <w:tblCellMar>
          <w:left w:w="70" w:type="dxa"/>
          <w:right w:w="70" w:type="dxa"/>
        </w:tblCellMar>
        <w:tblLook w:val="04A0" w:firstRow="1" w:lastRow="0" w:firstColumn="1" w:lastColumn="0" w:noHBand="0" w:noVBand="1"/>
      </w:tblPr>
      <w:tblGrid>
        <w:gridCol w:w="6631"/>
        <w:gridCol w:w="5843"/>
      </w:tblGrid>
      <w:tr w:rsidR="001B3A03" w:rsidRPr="00C8337C" w:rsidTr="001B3A03">
        <w:trPr>
          <w:trHeight w:val="414"/>
        </w:trPr>
        <w:tc>
          <w:tcPr>
            <w:tcW w:w="6631" w:type="dxa"/>
            <w:noWrap/>
            <w:vAlign w:val="bottom"/>
            <w:hideMark/>
          </w:tcPr>
          <w:p w:rsidR="001B3A03" w:rsidRPr="00C8337C" w:rsidRDefault="001B3A03" w:rsidP="006D4473">
            <w:pPr>
              <w:spacing w:before="100" w:beforeAutospacing="1" w:after="100" w:afterAutospacing="1"/>
              <w:rPr>
                <w:rFonts w:eastAsia="Times New Roman"/>
              </w:rPr>
            </w:pPr>
            <w:r w:rsidRPr="00C8337C">
              <w:rPr>
                <w:rFonts w:eastAsia="Times New Roman"/>
              </w:rPr>
              <w:t>01 Nacionalni računi</w:t>
            </w:r>
          </w:p>
        </w:tc>
        <w:tc>
          <w:tcPr>
            <w:tcW w:w="5843" w:type="dxa"/>
            <w:vAlign w:val="bottom"/>
            <w:hideMark/>
          </w:tcPr>
          <w:p w:rsidR="001B3A03" w:rsidRPr="00C8337C" w:rsidRDefault="001B3A03" w:rsidP="006D4473">
            <w:pPr>
              <w:spacing w:before="100" w:beforeAutospacing="1" w:after="100" w:afterAutospacing="1"/>
              <w:rPr>
                <w:rFonts w:eastAsia="Times New Roman"/>
              </w:rPr>
            </w:pPr>
            <w:r w:rsidRPr="00C8337C">
              <w:rPr>
                <w:rFonts w:eastAsia="Times New Roman"/>
              </w:rPr>
              <w:t>14 Rudarstvo in predelovalne dejavnosti</w:t>
            </w:r>
          </w:p>
        </w:tc>
      </w:tr>
      <w:tr w:rsidR="001B3A03" w:rsidRPr="00C8337C" w:rsidTr="001B3A03">
        <w:trPr>
          <w:trHeight w:val="414"/>
        </w:trPr>
        <w:tc>
          <w:tcPr>
            <w:tcW w:w="6631" w:type="dxa"/>
            <w:noWrap/>
            <w:vAlign w:val="bottom"/>
            <w:hideMark/>
          </w:tcPr>
          <w:p w:rsidR="001B3A03" w:rsidRPr="00C8337C" w:rsidRDefault="001B3A03" w:rsidP="006D4473">
            <w:pPr>
              <w:spacing w:before="100" w:beforeAutospacing="1" w:after="100" w:afterAutospacing="1"/>
              <w:rPr>
                <w:rFonts w:eastAsia="Times New Roman"/>
              </w:rPr>
            </w:pPr>
            <w:r w:rsidRPr="00C8337C">
              <w:rPr>
                <w:rFonts w:eastAsia="Times New Roman"/>
              </w:rPr>
              <w:t>02 Regionalni računi</w:t>
            </w:r>
          </w:p>
        </w:tc>
        <w:tc>
          <w:tcPr>
            <w:tcW w:w="5843" w:type="dxa"/>
            <w:vAlign w:val="bottom"/>
            <w:hideMark/>
          </w:tcPr>
          <w:p w:rsidR="001B3A03" w:rsidRPr="00C8337C" w:rsidRDefault="001B3A03" w:rsidP="006D4473">
            <w:pPr>
              <w:spacing w:before="100" w:beforeAutospacing="1" w:after="100" w:afterAutospacing="1"/>
              <w:rPr>
                <w:rFonts w:eastAsia="Times New Roman"/>
              </w:rPr>
            </w:pPr>
            <w:r w:rsidRPr="00C8337C">
              <w:rPr>
                <w:rFonts w:eastAsia="Times New Roman"/>
              </w:rPr>
              <w:t>15 Energetika</w:t>
            </w:r>
          </w:p>
        </w:tc>
      </w:tr>
      <w:tr w:rsidR="001B3A03" w:rsidRPr="00C8337C" w:rsidTr="001B3A03">
        <w:trPr>
          <w:trHeight w:val="414"/>
        </w:trPr>
        <w:tc>
          <w:tcPr>
            <w:tcW w:w="6631" w:type="dxa"/>
            <w:noWrap/>
            <w:vAlign w:val="bottom"/>
            <w:hideMark/>
          </w:tcPr>
          <w:p w:rsidR="001B3A03" w:rsidRPr="00C8337C" w:rsidRDefault="001B3A03" w:rsidP="006D4473">
            <w:pPr>
              <w:spacing w:before="100" w:beforeAutospacing="1" w:after="100" w:afterAutospacing="1"/>
              <w:rPr>
                <w:rFonts w:eastAsia="Times New Roman"/>
              </w:rPr>
            </w:pPr>
            <w:r w:rsidRPr="00C8337C">
              <w:rPr>
                <w:rFonts w:eastAsia="Times New Roman"/>
              </w:rPr>
              <w:t>03 Cene</w:t>
            </w:r>
          </w:p>
        </w:tc>
        <w:tc>
          <w:tcPr>
            <w:tcW w:w="5843" w:type="dxa"/>
            <w:vAlign w:val="bottom"/>
            <w:hideMark/>
          </w:tcPr>
          <w:p w:rsidR="001B3A03" w:rsidRPr="00C8337C" w:rsidRDefault="001B3A03" w:rsidP="006D4473">
            <w:pPr>
              <w:spacing w:before="100" w:beforeAutospacing="1" w:after="100" w:afterAutospacing="1"/>
              <w:rPr>
                <w:rFonts w:eastAsia="Times New Roman"/>
              </w:rPr>
            </w:pPr>
            <w:r w:rsidRPr="00C8337C">
              <w:rPr>
                <w:rFonts w:eastAsia="Times New Roman"/>
              </w:rPr>
              <w:t>16 Gradbeništvo</w:t>
            </w:r>
          </w:p>
        </w:tc>
      </w:tr>
      <w:tr w:rsidR="001B3A03" w:rsidRPr="00C8337C" w:rsidTr="001B3A03">
        <w:trPr>
          <w:trHeight w:val="414"/>
        </w:trPr>
        <w:tc>
          <w:tcPr>
            <w:tcW w:w="6631" w:type="dxa"/>
            <w:noWrap/>
            <w:vAlign w:val="bottom"/>
            <w:hideMark/>
          </w:tcPr>
          <w:p w:rsidR="001B3A03" w:rsidRPr="00C8337C" w:rsidRDefault="001B3A03" w:rsidP="006D4473">
            <w:pPr>
              <w:spacing w:before="100" w:beforeAutospacing="1" w:after="100" w:afterAutospacing="1"/>
              <w:rPr>
                <w:rFonts w:eastAsia="Times New Roman"/>
              </w:rPr>
            </w:pPr>
            <w:r w:rsidRPr="00C8337C">
              <w:rPr>
                <w:rFonts w:eastAsia="Times New Roman"/>
              </w:rPr>
              <w:t>04 Prebivalstvo</w:t>
            </w:r>
          </w:p>
        </w:tc>
        <w:tc>
          <w:tcPr>
            <w:tcW w:w="5843" w:type="dxa"/>
            <w:vAlign w:val="bottom"/>
            <w:hideMark/>
          </w:tcPr>
          <w:p w:rsidR="001B3A03" w:rsidRPr="00C8337C" w:rsidRDefault="001B3A03" w:rsidP="006D4473">
            <w:pPr>
              <w:spacing w:before="100" w:beforeAutospacing="1" w:after="100" w:afterAutospacing="1"/>
              <w:rPr>
                <w:rFonts w:eastAsia="Times New Roman"/>
              </w:rPr>
            </w:pPr>
            <w:r w:rsidRPr="00C8337C">
              <w:rPr>
                <w:rFonts w:eastAsia="Times New Roman"/>
              </w:rPr>
              <w:t>17 Trgovina in druge storitve</w:t>
            </w:r>
          </w:p>
        </w:tc>
      </w:tr>
      <w:tr w:rsidR="001B3A03" w:rsidRPr="00C8337C" w:rsidTr="001B3A03">
        <w:trPr>
          <w:trHeight w:val="414"/>
        </w:trPr>
        <w:tc>
          <w:tcPr>
            <w:tcW w:w="6631" w:type="dxa"/>
            <w:noWrap/>
            <w:vAlign w:val="bottom"/>
            <w:hideMark/>
          </w:tcPr>
          <w:p w:rsidR="001B3A03" w:rsidRPr="00C8337C" w:rsidRDefault="001B3A03" w:rsidP="006D4473">
            <w:pPr>
              <w:spacing w:before="100" w:beforeAutospacing="1" w:after="100" w:afterAutospacing="1"/>
              <w:rPr>
                <w:rFonts w:eastAsia="Times New Roman"/>
              </w:rPr>
            </w:pPr>
            <w:r w:rsidRPr="00C8337C">
              <w:rPr>
                <w:rFonts w:eastAsia="Times New Roman"/>
              </w:rPr>
              <w:t>05 Trg dela</w:t>
            </w:r>
          </w:p>
        </w:tc>
        <w:tc>
          <w:tcPr>
            <w:tcW w:w="5843" w:type="dxa"/>
            <w:vAlign w:val="bottom"/>
            <w:hideMark/>
          </w:tcPr>
          <w:p w:rsidR="001B3A03" w:rsidRPr="00C8337C" w:rsidRDefault="001B3A03" w:rsidP="006D4473">
            <w:pPr>
              <w:spacing w:before="100" w:beforeAutospacing="1" w:after="100" w:afterAutospacing="1"/>
              <w:rPr>
                <w:rFonts w:eastAsia="Times New Roman"/>
              </w:rPr>
            </w:pPr>
            <w:r w:rsidRPr="00C8337C">
              <w:rPr>
                <w:rFonts w:eastAsia="Times New Roman"/>
              </w:rPr>
              <w:t>18 Finančno posredništvo</w:t>
            </w:r>
          </w:p>
        </w:tc>
      </w:tr>
      <w:tr w:rsidR="001B3A03" w:rsidRPr="00C8337C" w:rsidTr="001B3A03">
        <w:trPr>
          <w:trHeight w:val="414"/>
        </w:trPr>
        <w:tc>
          <w:tcPr>
            <w:tcW w:w="6631" w:type="dxa"/>
            <w:noWrap/>
            <w:vAlign w:val="bottom"/>
            <w:hideMark/>
          </w:tcPr>
          <w:p w:rsidR="001B3A03" w:rsidRPr="00C8337C" w:rsidRDefault="001B3A03" w:rsidP="006D4473">
            <w:pPr>
              <w:spacing w:before="100" w:beforeAutospacing="1" w:after="100" w:afterAutospacing="1"/>
              <w:rPr>
                <w:rFonts w:eastAsia="Times New Roman"/>
              </w:rPr>
            </w:pPr>
            <w:r w:rsidRPr="00C8337C">
              <w:rPr>
                <w:rFonts w:eastAsia="Times New Roman"/>
              </w:rPr>
              <w:t>06 Življenjska raven</w:t>
            </w:r>
          </w:p>
        </w:tc>
        <w:tc>
          <w:tcPr>
            <w:tcW w:w="5843" w:type="dxa"/>
            <w:vAlign w:val="bottom"/>
            <w:hideMark/>
          </w:tcPr>
          <w:p w:rsidR="001B3A03" w:rsidRPr="00C8337C" w:rsidRDefault="001B3A03" w:rsidP="006D4473">
            <w:pPr>
              <w:spacing w:before="100" w:beforeAutospacing="1" w:after="100" w:afterAutospacing="1"/>
              <w:rPr>
                <w:rFonts w:eastAsia="Times New Roman"/>
              </w:rPr>
            </w:pPr>
            <w:r w:rsidRPr="00C8337C">
              <w:rPr>
                <w:rFonts w:eastAsia="Times New Roman"/>
              </w:rPr>
              <w:t>19 Turizem</w:t>
            </w:r>
          </w:p>
        </w:tc>
      </w:tr>
      <w:tr w:rsidR="001B3A03" w:rsidRPr="00C8337C" w:rsidTr="001B3A03">
        <w:trPr>
          <w:trHeight w:val="414"/>
        </w:trPr>
        <w:tc>
          <w:tcPr>
            <w:tcW w:w="6631" w:type="dxa"/>
            <w:noWrap/>
            <w:vAlign w:val="bottom"/>
            <w:hideMark/>
          </w:tcPr>
          <w:p w:rsidR="001B3A03" w:rsidRPr="00C8337C" w:rsidRDefault="001B3A03" w:rsidP="006D4473">
            <w:pPr>
              <w:spacing w:before="100" w:beforeAutospacing="1" w:after="100" w:afterAutospacing="1"/>
              <w:rPr>
                <w:rFonts w:eastAsia="Times New Roman"/>
              </w:rPr>
            </w:pPr>
            <w:r w:rsidRPr="00C8337C">
              <w:rPr>
                <w:rFonts w:eastAsia="Times New Roman"/>
              </w:rPr>
              <w:t>07 Izobraževanje</w:t>
            </w:r>
          </w:p>
        </w:tc>
        <w:tc>
          <w:tcPr>
            <w:tcW w:w="5843" w:type="dxa"/>
            <w:vAlign w:val="bottom"/>
            <w:hideMark/>
          </w:tcPr>
          <w:p w:rsidR="001B3A03" w:rsidRPr="00C8337C" w:rsidRDefault="001B3A03" w:rsidP="006D4473">
            <w:pPr>
              <w:spacing w:before="100" w:beforeAutospacing="1" w:after="100" w:afterAutospacing="1"/>
              <w:rPr>
                <w:rFonts w:eastAsia="Times New Roman"/>
              </w:rPr>
            </w:pPr>
            <w:r w:rsidRPr="00C8337C">
              <w:rPr>
                <w:rFonts w:eastAsia="Times New Roman"/>
              </w:rPr>
              <w:t>20 Transport in komunikacije</w:t>
            </w:r>
          </w:p>
        </w:tc>
      </w:tr>
      <w:tr w:rsidR="001B3A03" w:rsidRPr="00C8337C" w:rsidTr="001B3A03">
        <w:trPr>
          <w:trHeight w:val="414"/>
        </w:trPr>
        <w:tc>
          <w:tcPr>
            <w:tcW w:w="6631" w:type="dxa"/>
            <w:noWrap/>
            <w:vAlign w:val="bottom"/>
            <w:hideMark/>
          </w:tcPr>
          <w:p w:rsidR="001B3A03" w:rsidRPr="00C8337C" w:rsidRDefault="001B3A03" w:rsidP="006D4473">
            <w:pPr>
              <w:spacing w:before="100" w:beforeAutospacing="1" w:after="100" w:afterAutospacing="1"/>
              <w:rPr>
                <w:rFonts w:eastAsia="Times New Roman"/>
              </w:rPr>
            </w:pPr>
            <w:r w:rsidRPr="00C8337C">
              <w:rPr>
                <w:rFonts w:eastAsia="Times New Roman"/>
              </w:rPr>
              <w:t xml:space="preserve">08 Kultura </w:t>
            </w:r>
          </w:p>
        </w:tc>
        <w:tc>
          <w:tcPr>
            <w:tcW w:w="5843" w:type="dxa"/>
            <w:vAlign w:val="bottom"/>
            <w:hideMark/>
          </w:tcPr>
          <w:p w:rsidR="001B3A03" w:rsidRPr="00C8337C" w:rsidRDefault="001B3A03" w:rsidP="006D4473">
            <w:pPr>
              <w:spacing w:before="100" w:beforeAutospacing="1" w:after="100" w:afterAutospacing="1"/>
              <w:rPr>
                <w:rFonts w:eastAsia="Times New Roman"/>
              </w:rPr>
            </w:pPr>
            <w:r w:rsidRPr="00C8337C">
              <w:rPr>
                <w:rFonts w:eastAsia="Times New Roman"/>
              </w:rPr>
              <w:t>21 Kmetijstvo, gozdarstvo in ribištvo</w:t>
            </w:r>
          </w:p>
        </w:tc>
      </w:tr>
      <w:tr w:rsidR="001B3A03" w:rsidRPr="00C8337C" w:rsidTr="001B3A03">
        <w:trPr>
          <w:trHeight w:val="414"/>
        </w:trPr>
        <w:tc>
          <w:tcPr>
            <w:tcW w:w="6631" w:type="dxa"/>
            <w:noWrap/>
            <w:vAlign w:val="bottom"/>
            <w:hideMark/>
          </w:tcPr>
          <w:p w:rsidR="001B3A03" w:rsidRPr="00C8337C" w:rsidRDefault="001B3A03" w:rsidP="006D4473">
            <w:pPr>
              <w:spacing w:before="100" w:beforeAutospacing="1" w:after="100" w:afterAutospacing="1"/>
              <w:rPr>
                <w:rFonts w:eastAsia="Times New Roman"/>
              </w:rPr>
            </w:pPr>
            <w:r w:rsidRPr="00C8337C">
              <w:rPr>
                <w:rFonts w:eastAsia="Times New Roman"/>
              </w:rPr>
              <w:t>09 Zdravje in socialna varnost</w:t>
            </w:r>
          </w:p>
        </w:tc>
        <w:tc>
          <w:tcPr>
            <w:tcW w:w="5843" w:type="dxa"/>
            <w:vAlign w:val="bottom"/>
            <w:hideMark/>
          </w:tcPr>
          <w:p w:rsidR="001B3A03" w:rsidRPr="00C8337C" w:rsidRDefault="001B3A03" w:rsidP="006D4473">
            <w:pPr>
              <w:spacing w:before="100" w:beforeAutospacing="1" w:after="100" w:afterAutospacing="1"/>
              <w:rPr>
                <w:rFonts w:eastAsia="Times New Roman"/>
              </w:rPr>
            </w:pPr>
            <w:r w:rsidRPr="00C8337C">
              <w:rPr>
                <w:rFonts w:eastAsia="Times New Roman"/>
              </w:rPr>
              <w:t>22 Okolje</w:t>
            </w:r>
          </w:p>
        </w:tc>
      </w:tr>
      <w:tr w:rsidR="001B3A03" w:rsidRPr="00C8337C" w:rsidTr="001B3A03">
        <w:trPr>
          <w:trHeight w:val="414"/>
        </w:trPr>
        <w:tc>
          <w:tcPr>
            <w:tcW w:w="6631" w:type="dxa"/>
            <w:noWrap/>
            <w:vAlign w:val="bottom"/>
            <w:hideMark/>
          </w:tcPr>
          <w:p w:rsidR="001B3A03" w:rsidRPr="00C8337C" w:rsidRDefault="001B3A03" w:rsidP="006D4473">
            <w:pPr>
              <w:spacing w:before="100" w:beforeAutospacing="1" w:after="100" w:afterAutospacing="1"/>
              <w:rPr>
                <w:rFonts w:eastAsia="Times New Roman"/>
              </w:rPr>
            </w:pPr>
            <w:r w:rsidRPr="00C8337C">
              <w:rPr>
                <w:rFonts w:eastAsia="Times New Roman"/>
              </w:rPr>
              <w:t>10 Kriminaliteta</w:t>
            </w:r>
          </w:p>
        </w:tc>
        <w:tc>
          <w:tcPr>
            <w:tcW w:w="5843" w:type="dxa"/>
            <w:vAlign w:val="bottom"/>
            <w:hideMark/>
          </w:tcPr>
          <w:p w:rsidR="001B3A03" w:rsidRPr="00C8337C" w:rsidRDefault="001B3A03" w:rsidP="006D4473">
            <w:pPr>
              <w:spacing w:before="100" w:beforeAutospacing="1" w:after="100" w:afterAutospacing="1"/>
              <w:rPr>
                <w:rFonts w:eastAsia="Times New Roman"/>
              </w:rPr>
            </w:pPr>
            <w:r w:rsidRPr="00C8337C">
              <w:rPr>
                <w:rFonts w:eastAsia="Times New Roman"/>
              </w:rPr>
              <w:t xml:space="preserve">23 </w:t>
            </w:r>
            <w:proofErr w:type="spellStart"/>
            <w:r w:rsidRPr="00C8337C">
              <w:rPr>
                <w:rFonts w:eastAsia="Times New Roman"/>
              </w:rPr>
              <w:t>Medpodročni</w:t>
            </w:r>
            <w:proofErr w:type="spellEnd"/>
            <w:r w:rsidRPr="00C8337C">
              <w:rPr>
                <w:rFonts w:eastAsia="Times New Roman"/>
              </w:rPr>
              <w:t xml:space="preserve"> sistemi kazalnikov</w:t>
            </w:r>
          </w:p>
        </w:tc>
      </w:tr>
      <w:tr w:rsidR="001B3A03" w:rsidRPr="00C8337C" w:rsidTr="001B3A03">
        <w:trPr>
          <w:trHeight w:val="414"/>
        </w:trPr>
        <w:tc>
          <w:tcPr>
            <w:tcW w:w="6631" w:type="dxa"/>
            <w:noWrap/>
            <w:vAlign w:val="bottom"/>
            <w:hideMark/>
          </w:tcPr>
          <w:p w:rsidR="001B3A03" w:rsidRPr="00C8337C" w:rsidRDefault="001B3A03" w:rsidP="006D4473">
            <w:pPr>
              <w:spacing w:before="100" w:beforeAutospacing="1" w:after="100" w:afterAutospacing="1"/>
              <w:rPr>
                <w:rFonts w:eastAsia="Times New Roman"/>
              </w:rPr>
            </w:pPr>
            <w:r w:rsidRPr="00C8337C">
              <w:rPr>
                <w:rFonts w:eastAsia="Times New Roman"/>
              </w:rPr>
              <w:t>11 Poslovni subjekti</w:t>
            </w:r>
          </w:p>
        </w:tc>
        <w:tc>
          <w:tcPr>
            <w:tcW w:w="5843" w:type="dxa"/>
            <w:vAlign w:val="bottom"/>
            <w:hideMark/>
          </w:tcPr>
          <w:p w:rsidR="001B3A03" w:rsidRPr="00C8337C" w:rsidRDefault="001B3A03" w:rsidP="006D4473">
            <w:pPr>
              <w:spacing w:before="100" w:beforeAutospacing="1" w:after="100" w:afterAutospacing="1"/>
              <w:rPr>
                <w:rFonts w:eastAsia="Times New Roman"/>
              </w:rPr>
            </w:pPr>
            <w:r w:rsidRPr="00C8337C">
              <w:rPr>
                <w:rFonts w:eastAsia="Times New Roman"/>
              </w:rPr>
              <w:t>24 Registri</w:t>
            </w:r>
          </w:p>
        </w:tc>
      </w:tr>
      <w:tr w:rsidR="001B3A03" w:rsidRPr="00C8337C" w:rsidTr="001B3A03">
        <w:trPr>
          <w:trHeight w:val="414"/>
        </w:trPr>
        <w:tc>
          <w:tcPr>
            <w:tcW w:w="6631" w:type="dxa"/>
            <w:noWrap/>
            <w:vAlign w:val="bottom"/>
            <w:hideMark/>
          </w:tcPr>
          <w:p w:rsidR="001B3A03" w:rsidRPr="00C8337C" w:rsidRDefault="001B3A03" w:rsidP="006D4473">
            <w:pPr>
              <w:spacing w:before="100" w:beforeAutospacing="1" w:after="100" w:afterAutospacing="1"/>
              <w:rPr>
                <w:rFonts w:eastAsia="Times New Roman"/>
              </w:rPr>
            </w:pPr>
            <w:r w:rsidRPr="00C8337C">
              <w:rPr>
                <w:rFonts w:eastAsia="Times New Roman"/>
              </w:rPr>
              <w:t>12 Ekonomski odnosi s tujino</w:t>
            </w:r>
          </w:p>
        </w:tc>
        <w:tc>
          <w:tcPr>
            <w:tcW w:w="5843" w:type="dxa"/>
            <w:vAlign w:val="bottom"/>
            <w:hideMark/>
          </w:tcPr>
          <w:p w:rsidR="001B3A03" w:rsidRPr="00C8337C" w:rsidRDefault="001B3A03" w:rsidP="006D4473">
            <w:pPr>
              <w:spacing w:before="100" w:beforeAutospacing="1" w:after="100" w:afterAutospacing="1"/>
              <w:rPr>
                <w:rFonts w:eastAsia="Times New Roman"/>
              </w:rPr>
            </w:pPr>
            <w:r w:rsidRPr="00C8337C">
              <w:rPr>
                <w:rFonts w:eastAsia="Times New Roman"/>
              </w:rPr>
              <w:t>25 Drugo</w:t>
            </w:r>
          </w:p>
        </w:tc>
      </w:tr>
      <w:tr w:rsidR="001B3A03" w:rsidRPr="00C8337C" w:rsidTr="001B3A03">
        <w:trPr>
          <w:trHeight w:val="414"/>
        </w:trPr>
        <w:tc>
          <w:tcPr>
            <w:tcW w:w="6631" w:type="dxa"/>
            <w:noWrap/>
            <w:vAlign w:val="bottom"/>
            <w:hideMark/>
          </w:tcPr>
          <w:p w:rsidR="001B3A03" w:rsidRPr="00C8337C" w:rsidRDefault="001B3A03" w:rsidP="006D4473">
            <w:pPr>
              <w:spacing w:before="100" w:beforeAutospacing="1" w:after="100" w:afterAutospacing="1"/>
              <w:rPr>
                <w:rFonts w:eastAsia="Times New Roman"/>
              </w:rPr>
            </w:pPr>
            <w:r w:rsidRPr="00C8337C">
              <w:rPr>
                <w:rFonts w:eastAsia="Times New Roman"/>
              </w:rPr>
              <w:t>13 Raziskovanje in razvoj, znanost in tehnologija</w:t>
            </w:r>
          </w:p>
        </w:tc>
        <w:tc>
          <w:tcPr>
            <w:tcW w:w="5843" w:type="dxa"/>
          </w:tcPr>
          <w:p w:rsidR="001B3A03" w:rsidRPr="00C8337C" w:rsidRDefault="001B3A03" w:rsidP="006D4473">
            <w:pPr>
              <w:spacing w:before="100" w:beforeAutospacing="1" w:after="100" w:afterAutospacing="1"/>
              <w:rPr>
                <w:rFonts w:eastAsia="Times New Roman"/>
              </w:rPr>
            </w:pPr>
          </w:p>
        </w:tc>
      </w:tr>
    </w:tbl>
    <w:p w:rsidR="00000000" w:rsidRDefault="001B3A03">
      <w:pPr>
        <w:spacing w:before="100" w:beforeAutospacing="1" w:after="100" w:afterAutospacing="1"/>
        <w:sectPr w:rsidR="00000000">
          <w:footerReference w:type="default" r:id="rId6"/>
          <w:pgSz w:w="16840" w:h="11907" w:orient="landscape"/>
          <w:pgMar w:top="816" w:right="816" w:bottom="816" w:left="816" w:header="340" w:footer="340" w:gutter="0"/>
          <w:cols w:space="708"/>
          <w:rtlGutter/>
          <w:docGrid w:linePitch="360"/>
        </w:sectPr>
      </w:pPr>
      <w:bookmarkStart w:id="0" w:name="_GoBack"/>
      <w:bookmarkEnd w:id="0"/>
    </w:p>
    <w:tbl>
      <w:tblPr>
        <w:tblW w:w="15649" w:type="dxa"/>
        <w:tblInd w:w="1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0" w:type="dxa"/>
          <w:right w:w="0" w:type="dxa"/>
        </w:tblCellMar>
        <w:tblLook w:val="00B7" w:firstRow="1" w:lastRow="0" w:firstColumn="1" w:lastColumn="0" w:noHBand="0" w:noVBand="0"/>
      </w:tblPr>
      <w:tblGrid>
        <w:gridCol w:w="883"/>
        <w:gridCol w:w="1107"/>
        <w:gridCol w:w="1746"/>
        <w:gridCol w:w="2207"/>
        <w:gridCol w:w="2207"/>
        <w:gridCol w:w="2207"/>
        <w:gridCol w:w="1323"/>
        <w:gridCol w:w="1323"/>
        <w:gridCol w:w="1323"/>
        <w:gridCol w:w="1323"/>
      </w:tblGrid>
      <w:tr w:rsidR="00000000" w:rsidTr="0022172B">
        <w:tc>
          <w:tcPr>
            <w:tcW w:w="883"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 </w:t>
            </w:r>
          </w:p>
        </w:tc>
        <w:tc>
          <w:tcPr>
            <w:tcW w:w="1107"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pStyle w:val="modul"/>
            </w:pPr>
            <w:r>
              <w:t>01</w:t>
            </w:r>
          </w:p>
        </w:tc>
        <w:tc>
          <w:tcPr>
            <w:tcW w:w="1746"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b/>
                <w:bCs/>
                <w:sz w:val="16"/>
                <w:szCs w:val="16"/>
              </w:rPr>
              <w:t>Nacionalni računi</w:t>
            </w:r>
          </w:p>
        </w:tc>
        <w:tc>
          <w:tcPr>
            <w:tcW w:w="2207"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2207"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2207"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r>
      <w:tr w:rsidR="00000000" w:rsidTr="0022172B">
        <w:tc>
          <w:tcPr>
            <w:tcW w:w="883"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01.01</w:t>
            </w:r>
          </w:p>
        </w:tc>
        <w:tc>
          <w:tcPr>
            <w:tcW w:w="1746"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Bruto domači proizvod</w:t>
            </w:r>
            <w:r>
              <w:rPr>
                <w:rFonts w:eastAsia="Times New Roman"/>
                <w:sz w:val="16"/>
                <w:szCs w:val="16"/>
              </w:rPr>
              <w:br/>
              <w:t>NR-BDP/L</w:t>
            </w:r>
          </w:p>
        </w:tc>
        <w:tc>
          <w:tcPr>
            <w:tcW w:w="2207"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Obračun bruto domačega proizvoda po proizvodni, </w:t>
            </w:r>
            <w:proofErr w:type="spellStart"/>
            <w:r>
              <w:rPr>
                <w:rFonts w:eastAsia="Times New Roman"/>
                <w:sz w:val="16"/>
                <w:szCs w:val="16"/>
              </w:rPr>
              <w:t>izdatkovni</w:t>
            </w:r>
            <w:proofErr w:type="spellEnd"/>
            <w:r>
              <w:rPr>
                <w:rFonts w:eastAsia="Times New Roman"/>
                <w:sz w:val="16"/>
                <w:szCs w:val="16"/>
              </w:rPr>
              <w:t xml:space="preserve"> in dohodkovni metodi v tekočih in stalnih cenah ter zaposlenosti.</w:t>
            </w:r>
          </w:p>
        </w:tc>
        <w:tc>
          <w:tcPr>
            <w:tcW w:w="2207"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Podatki o osebi: EMŠO, DŠ, registrska številka vozila, zavarovalna podlaga, število zaposlenih, podatki o prihodkih od najema (najemnine), o obdobju najema, lastnostih novih in rabljenih stanovanjskih nepremičnin, o naslovu, vključno z EID-ji. Podatki iz i</w:t>
            </w:r>
            <w:r>
              <w:rPr>
                <w:rFonts w:eastAsia="Times New Roman"/>
                <w:sz w:val="16"/>
                <w:szCs w:val="16"/>
              </w:rPr>
              <w:t>zkaza poslovnega izida in bilance stanja ter dodatni podatki gospodarskih družb, zadrug, samostojnih podjetnikov in drugih pravnih enot, podatki iz Poslovnega registra Slovenije, podatki iz davčnih evidenc, plačilne bilance, podatki o poslovanju zavarovaln</w:t>
            </w:r>
            <w:r>
              <w:rPr>
                <w:rFonts w:eastAsia="Times New Roman"/>
                <w:sz w:val="16"/>
                <w:szCs w:val="16"/>
              </w:rPr>
              <w:t>ic in bank, javnofinančni podatki, podatki iz prirejanja iger na srečo, podatki števcev električne energije, podatki poročanja po državah (</w:t>
            </w:r>
            <w:proofErr w:type="spellStart"/>
            <w:r>
              <w:rPr>
                <w:rFonts w:eastAsia="Times New Roman"/>
                <w:sz w:val="16"/>
                <w:szCs w:val="16"/>
              </w:rPr>
              <w:t>CbC</w:t>
            </w:r>
            <w:proofErr w:type="spellEnd"/>
            <w:r>
              <w:rPr>
                <w:rFonts w:eastAsia="Times New Roman"/>
                <w:sz w:val="16"/>
                <w:szCs w:val="16"/>
              </w:rPr>
              <w:t>) o enotah večnacionalnih podjetjih, podatki statističnih raziskovanj.</w:t>
            </w:r>
          </w:p>
        </w:tc>
        <w:tc>
          <w:tcPr>
            <w:tcW w:w="2207"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Administrativni viri: MNZ (CRP), AJPES, BS,</w:t>
            </w:r>
            <w:r>
              <w:rPr>
                <w:rFonts w:eastAsia="Times New Roman"/>
                <w:sz w:val="16"/>
                <w:szCs w:val="16"/>
              </w:rPr>
              <w:t xml:space="preserve"> MF, MZI-MRVL, FURS, UJP, AZN, ZZZS, MKGP, ZPIZ, ELES, GURS (ETN), zavarovalnice do 31. 5. Statistični viri : DAK, SREN. </w:t>
            </w:r>
          </w:p>
        </w:tc>
        <w:tc>
          <w:tcPr>
            <w:tcW w:w="1323"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Prejšnje leto</w:t>
            </w:r>
          </w:p>
        </w:tc>
        <w:tc>
          <w:tcPr>
            <w:tcW w:w="1323"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avgust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01.02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Bruto domači proizvod</w:t>
            </w:r>
            <w:r>
              <w:rPr>
                <w:rFonts w:eastAsia="Times New Roman"/>
                <w:sz w:val="16"/>
                <w:szCs w:val="16"/>
              </w:rPr>
              <w:br/>
              <w:t>NR-BDP/ČL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Prikaz bruto domačega proizvoda po proizvodni, </w:t>
            </w:r>
            <w:proofErr w:type="spellStart"/>
            <w:r>
              <w:rPr>
                <w:rFonts w:eastAsia="Times New Roman"/>
                <w:sz w:val="16"/>
                <w:szCs w:val="16"/>
              </w:rPr>
              <w:t>izdatkovni</w:t>
            </w:r>
            <w:proofErr w:type="spellEnd"/>
            <w:r>
              <w:rPr>
                <w:rFonts w:eastAsia="Times New Roman"/>
                <w:sz w:val="16"/>
                <w:szCs w:val="16"/>
              </w:rPr>
              <w:t xml:space="preserve"> in dohodkovni metodi v tekočih in stalnih cenah ter zaposlenosti.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Podatki o osebi: podatki o tujcih, ki delajo v Sloveniji, in sicer EMŠO, datum prijave, država porekla in SKD delodajalca. Podatki P</w:t>
            </w:r>
            <w:r>
              <w:rPr>
                <w:rFonts w:eastAsia="Times New Roman"/>
                <w:sz w:val="16"/>
                <w:szCs w:val="16"/>
              </w:rPr>
              <w:t>oslovnega registra Slovenije, podatki davčnih evidenc, plačilna bilanca, javnofinančni podatki, podatki o poslovanju zavarovalnic in bank, podatki iz avtomatskega štetja prometa, podatki števcev električne energije, podatki o gradbenih dovoljenjih, podatki</w:t>
            </w:r>
            <w:r>
              <w:rPr>
                <w:rFonts w:eastAsia="Times New Roman"/>
                <w:sz w:val="16"/>
                <w:szCs w:val="16"/>
              </w:rPr>
              <w:t xml:space="preserve"> iz statističnih raziskovanj.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Administrativni viri: DRSI - 20 dni po koncu četrtletja, MOP - 30 dni po koncu četrtletja, FURS, MF, ZZZS, ZPIZ, UJP, AZN, ELES - 35 dni po koncu četrtletja, BS - 41 dni po koncu četrtletja, AJPES, MF, FURS in UJP - 40 dni po</w:t>
            </w:r>
            <w:r>
              <w:rPr>
                <w:rFonts w:eastAsia="Times New Roman"/>
                <w:sz w:val="16"/>
                <w:szCs w:val="16"/>
              </w:rPr>
              <w:t xml:space="preserve"> koncu četrtletja. Statistični viri (DAK).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Četrtletje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Četrtletna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45 dni po obdobju opazovanja; dohodkovna struktura 2 meseca po obdobju opazovanja</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01.03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Tabele ponudbe in porabe</w:t>
            </w:r>
            <w:r>
              <w:rPr>
                <w:rFonts w:eastAsia="Times New Roman"/>
                <w:sz w:val="16"/>
                <w:szCs w:val="16"/>
              </w:rPr>
              <w:br/>
              <w:t>NR-SUT</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Prikaz strukture proizvodnje, proizvodnih stroškov in do</w:t>
            </w:r>
            <w:r>
              <w:rPr>
                <w:rFonts w:eastAsia="Times New Roman"/>
                <w:sz w:val="16"/>
                <w:szCs w:val="16"/>
              </w:rPr>
              <w:t xml:space="preserve">hodkov, ustvarjenih v proizvodnem procesu, tokov proizvodov in storitev, </w:t>
            </w:r>
            <w:r>
              <w:rPr>
                <w:rFonts w:eastAsia="Times New Roman"/>
                <w:sz w:val="16"/>
                <w:szCs w:val="16"/>
              </w:rPr>
              <w:lastRenderedPageBreak/>
              <w:t>proizvedenih v okviru domačega gospodarstva, ter tokov proizvodov in storitev s tujino v tekočih in stalnih cenah.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Podatki iz izkaza poslovnega izida in bilance stanja gospodarskih dr</w:t>
            </w:r>
            <w:r>
              <w:rPr>
                <w:rFonts w:eastAsia="Times New Roman"/>
                <w:sz w:val="16"/>
                <w:szCs w:val="16"/>
              </w:rPr>
              <w:t xml:space="preserve">užb, zadrug, samostojnih podjetnikov in drugih pravnih enot, podatki iz </w:t>
            </w:r>
            <w:r>
              <w:rPr>
                <w:rFonts w:eastAsia="Times New Roman"/>
                <w:sz w:val="16"/>
                <w:szCs w:val="16"/>
              </w:rPr>
              <w:lastRenderedPageBreak/>
              <w:t>Poslovnega registra Slovenije, podatki iz davčnih evidenc, plačilne bilance, podatki o poslovanju zavarovalnic in bank, javnofinančni podatki, podatki iz prirejanja iger na srečo, poda</w:t>
            </w:r>
            <w:r>
              <w:rPr>
                <w:rFonts w:eastAsia="Times New Roman"/>
                <w:sz w:val="16"/>
                <w:szCs w:val="16"/>
              </w:rPr>
              <w:t>tki števcev električne energije, podatki statističnih raziskovanj.</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Administrativni viri: AJPES, BS, MF, MNZ, FURS, UJP, AZN, ZZZS, MKGP, ZPIZ, ELES, Zavarovalnice do 31. 5. Statistični viri.</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proofErr w:type="spellStart"/>
            <w:r>
              <w:rPr>
                <w:rFonts w:eastAsia="Times New Roman"/>
                <w:sz w:val="16"/>
                <w:szCs w:val="16"/>
              </w:rPr>
              <w:t>Predprejšnje</w:t>
            </w:r>
            <w:proofErr w:type="spellEnd"/>
            <w:r>
              <w:rPr>
                <w:rFonts w:eastAsia="Times New Roman"/>
                <w:sz w:val="16"/>
                <w:szCs w:val="16"/>
              </w:rPr>
              <w:t xml:space="preserv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december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01.04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Letni n</w:t>
            </w:r>
            <w:r>
              <w:rPr>
                <w:rFonts w:eastAsia="Times New Roman"/>
                <w:sz w:val="16"/>
                <w:szCs w:val="16"/>
              </w:rPr>
              <w:t>efinančni računi</w:t>
            </w:r>
            <w:r>
              <w:rPr>
                <w:rFonts w:eastAsia="Times New Roman"/>
                <w:sz w:val="16"/>
                <w:szCs w:val="16"/>
              </w:rPr>
              <w:br/>
              <w:t>NR-SEKTORSKI/L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Prikaz nefinančnih transakcij in temeljnih agregatov nacionalnih računov po institucionalnih sektorjih.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Podatki iz izkaza poslovnega izida in bilance stanja gospodarskih družb, zadrug, samostojnih podjetnikov in drugih pravnih enot, podatki iz Poslovnega registra Slovenije, podatki iz davčnih evidenc, plačilne bilance, podatki o poslovanju zavarovalnic in ba</w:t>
            </w:r>
            <w:r>
              <w:rPr>
                <w:rFonts w:eastAsia="Times New Roman"/>
                <w:sz w:val="16"/>
                <w:szCs w:val="16"/>
              </w:rPr>
              <w:t>nk, javnofinančni podatki, podatki iz prirejanja iger na srečo, zakupnine za kmetijska zemljišča, bilance investicijskih skladov, podatki statističnih raziskovanj, podatki o izplačanih dividendah po sektorjih prejemnikov dividend (nefinančne družbe, finanč</w:t>
            </w:r>
            <w:r>
              <w:rPr>
                <w:rFonts w:eastAsia="Times New Roman"/>
                <w:sz w:val="16"/>
                <w:szCs w:val="16"/>
              </w:rPr>
              <w:t>ne družbe, država, gospodinjstva, nepridobitne institucije, ki opravljajo storitve za gospodinjstva, tujina).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Administrativni viri: AJPES, MF, FURS, ZPIZ, BS, UJP, Sklad kmetijskih zemljišč, ATVP, KDD, do 31. 5. Statistični viri.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w:t>
            </w:r>
            <w:r>
              <w:rPr>
                <w:rFonts w:eastAsia="Times New Roman"/>
                <w:sz w:val="16"/>
                <w:szCs w:val="16"/>
              </w:rPr>
              <w: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september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01.05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Četrtletni nefinančni računi</w:t>
            </w:r>
            <w:r>
              <w:rPr>
                <w:rFonts w:eastAsia="Times New Roman"/>
                <w:sz w:val="16"/>
                <w:szCs w:val="16"/>
              </w:rPr>
              <w:br/>
              <w:t>NR-SEKTORSKI/ČL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Prikaz nefinančnih transakcij in temeljnih agregatov nacionalnih računov po institucionalnih sektorjih.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Podatki plačilne bilance, javnofinančni podatki, davčne evidence, podatki o i</w:t>
            </w:r>
            <w:r>
              <w:rPr>
                <w:rFonts w:eastAsia="Times New Roman"/>
                <w:sz w:val="16"/>
                <w:szCs w:val="16"/>
              </w:rPr>
              <w:t xml:space="preserve">zplačanih dividendah po sektorjih prejemnikov dividend in podatki statističnih raziskovanj.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Administrativni viri: BS, MF, FURS, KDD, AJPES, ZPIZ, ZZZS - 50 dni po koncu četrtletja. Statistični viri.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Četrtletje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Četrtletna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3 mesece po obdobju opazo</w:t>
            </w:r>
            <w:r>
              <w:rPr>
                <w:rFonts w:eastAsia="Times New Roman"/>
                <w:sz w:val="16"/>
                <w:szCs w:val="16"/>
              </w:rPr>
              <w:t>vanja</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01.06</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Letni računi države</w:t>
            </w:r>
            <w:r>
              <w:rPr>
                <w:rFonts w:eastAsia="Times New Roman"/>
                <w:sz w:val="16"/>
                <w:szCs w:val="16"/>
              </w:rPr>
              <w:br/>
              <w:t>NR-DRŽAVA/L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Prikaz nefinančnih transakcij in temeljnih agregatov sektorja država in njegovih </w:t>
            </w:r>
            <w:proofErr w:type="spellStart"/>
            <w:r>
              <w:rPr>
                <w:rFonts w:eastAsia="Times New Roman"/>
                <w:sz w:val="16"/>
                <w:szCs w:val="16"/>
              </w:rPr>
              <w:t>podsektorjev</w:t>
            </w:r>
            <w:proofErr w:type="spellEnd"/>
            <w:r>
              <w:rPr>
                <w:rFonts w:eastAsia="Times New Roman"/>
                <w:sz w:val="16"/>
                <w:szCs w:val="16"/>
              </w:rPr>
              <w:t xml:space="preserv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Bilance javnega financiranja ter drugi javnofinančni podatki, premoženjske bilance, zaključni računi enot sekt</w:t>
            </w:r>
            <w:r>
              <w:rPr>
                <w:rFonts w:eastAsia="Times New Roman"/>
                <w:sz w:val="16"/>
                <w:szCs w:val="16"/>
              </w:rPr>
              <w:t>orja država, davčne evidence, finančna statistika in statistična raziskovanja.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Enote, razvrščene v sektor S.13 po SKIS, enote, ki izvajajo posle v imenu in/ali za račun enot sektorja S.13, posredni in neposredni proračunski uporabniki, BS, BORZEN do 15. 3.</w:t>
            </w:r>
            <w:r>
              <w:rPr>
                <w:rFonts w:eastAsia="Times New Roman"/>
                <w:sz w:val="16"/>
                <w:szCs w:val="16"/>
              </w:rPr>
              <w:t xml:space="preserve"> za prvo poročanje in do 30. 6. za drugo poročanje. Statistični viri.</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Polletna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Marec in september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BS, 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01.07</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Poročilo o presežnem primanjkljaju in dolgu države</w:t>
            </w:r>
            <w:r>
              <w:rPr>
                <w:rFonts w:eastAsia="Times New Roman"/>
                <w:sz w:val="16"/>
                <w:szCs w:val="16"/>
              </w:rPr>
              <w:br/>
              <w:t>NR-EDP</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Prikaz prehoda iz javnofinančnih podatkov na primanjkljaj in dolg sektorja država in njegovih </w:t>
            </w:r>
            <w:proofErr w:type="spellStart"/>
            <w:r>
              <w:rPr>
                <w:rFonts w:eastAsia="Times New Roman"/>
                <w:sz w:val="16"/>
                <w:szCs w:val="16"/>
              </w:rPr>
              <w:t>podsektorjev</w:t>
            </w:r>
            <w:proofErr w:type="spellEnd"/>
            <w:r>
              <w:rPr>
                <w:rFonts w:eastAsia="Times New Roman"/>
                <w:sz w:val="16"/>
                <w:szCs w:val="16"/>
              </w:rPr>
              <w:t>.</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Bilance javnega financiranja ter drugi javnofinančni podatki, premoženjske bilance, zaključni računi enot sektorja država, davčne evidence, finančna</w:t>
            </w:r>
            <w:r>
              <w:rPr>
                <w:rFonts w:eastAsia="Times New Roman"/>
                <w:sz w:val="16"/>
                <w:szCs w:val="16"/>
              </w:rPr>
              <w:t xml:space="preserve"> statistika in statistična raziskovanja.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Enote, razvrščene v sektor S.13 po SKIS, enote, ki izvajajo posle v imenu in/ali za račun enot sektorja S.13, posredni in neposredni proračunski uporabniki, BS, BORZEN do 15. 3. za prvo poročanje in do 30. 6. za dru</w:t>
            </w:r>
            <w:r>
              <w:rPr>
                <w:rFonts w:eastAsia="Times New Roman"/>
                <w:sz w:val="16"/>
                <w:szCs w:val="16"/>
              </w:rPr>
              <w:t>go poročanje. Statistični viri.</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Tekoče in prejšnja 4 leta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Polletna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April in oktober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01.08</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Četrtletni računi države</w:t>
            </w:r>
            <w:r>
              <w:rPr>
                <w:rFonts w:eastAsia="Times New Roman"/>
                <w:sz w:val="16"/>
                <w:szCs w:val="16"/>
              </w:rPr>
              <w:br/>
              <w:t>NR-DRŽAVA/ČL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Prikaz nefinančnih transakcij in temeljnih agregatov sektorja država.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Bilance javnega financiranja ter drugi</w:t>
            </w:r>
            <w:r>
              <w:rPr>
                <w:rFonts w:eastAsia="Times New Roman"/>
                <w:sz w:val="16"/>
                <w:szCs w:val="16"/>
              </w:rPr>
              <w:t xml:space="preserve"> javnofinančni podatki, zaključni računi enot sektorja država, davčne evidence, finančna statistika in statistična raziskovanja.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Enote, razvrščene v sektor S.13 po SKIS, enote, ki izvajajo posle v imenu in/ali za račun enot sektorja S.13, posredni in nepo</w:t>
            </w:r>
            <w:r>
              <w:rPr>
                <w:rFonts w:eastAsia="Times New Roman"/>
                <w:sz w:val="16"/>
                <w:szCs w:val="16"/>
              </w:rPr>
              <w:t xml:space="preserve">sredni proračunski uporabniki, BS, BORZEN najkasneje 50 dni po koncu četrtletja. Statistični viri.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Četrtletje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Četrtletna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3 mesece po obdobju opazovanja</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01.09</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Davki in prispevki za socialno varnost</w:t>
            </w:r>
            <w:r>
              <w:rPr>
                <w:rFonts w:eastAsia="Times New Roman"/>
                <w:sz w:val="16"/>
                <w:szCs w:val="16"/>
              </w:rPr>
              <w:br/>
              <w:t>NR-DAVKI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Prikaz podrobnih kategorij davkov in prispevkov za socialno varnost po </w:t>
            </w:r>
            <w:proofErr w:type="spellStart"/>
            <w:r>
              <w:rPr>
                <w:rFonts w:eastAsia="Times New Roman"/>
                <w:sz w:val="16"/>
                <w:szCs w:val="16"/>
              </w:rPr>
              <w:t>podsektorjih</w:t>
            </w:r>
            <w:proofErr w:type="spellEnd"/>
            <w:r>
              <w:rPr>
                <w:rFonts w:eastAsia="Times New Roman"/>
                <w:sz w:val="16"/>
                <w:szCs w:val="16"/>
              </w:rPr>
              <w:t xml:space="preserve"> sektorja država.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Bilance javnega financiranja, davčne evidence.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Administrativni viri: MF, FURS, ZPIZ, ZZZS, UJP, do 31. 5.</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September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01.10</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Izdatki države po namenih</w:t>
            </w:r>
            <w:r>
              <w:rPr>
                <w:rFonts w:eastAsia="Times New Roman"/>
                <w:sz w:val="16"/>
                <w:szCs w:val="16"/>
              </w:rPr>
              <w:br/>
              <w:t>NR-COFOG</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Prikaz izdatkov sektorja država po namenih (po klasifikaciji COFOG).</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Bilance javnega financiranja, bilanci posebnega dela proračuna RS in občinskih proračunov ter drugi javnofinančni podatki, premoženjske bilance, z</w:t>
            </w:r>
            <w:r>
              <w:rPr>
                <w:rFonts w:eastAsia="Times New Roman"/>
                <w:sz w:val="16"/>
                <w:szCs w:val="16"/>
              </w:rPr>
              <w:t>aključni računi enot sektorja država, statistična raziskovanja.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Administrativni viri: MF, ZPIZ, ZZZS, UJP, AJPES, do 30. 6.</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November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BS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01.11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Letni finančni računi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Prikaz stanj in transakcij finančnih sredstev in obvezno</w:t>
            </w:r>
            <w:r>
              <w:rPr>
                <w:rFonts w:eastAsia="Times New Roman"/>
                <w:sz w:val="16"/>
                <w:szCs w:val="16"/>
              </w:rPr>
              <w:t>sti institucionalnih sektorjev po finančnih instrumentih.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Iz četrtletnih izračunani letni podatki o stanjih in transakcijah finančnih sredstev in obveznosti institucionalnih sektorjev po finančnih instrumentih.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Statistični viri.</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proofErr w:type="spellStart"/>
            <w:r>
              <w:rPr>
                <w:rFonts w:eastAsia="Times New Roman"/>
                <w:sz w:val="16"/>
                <w:szCs w:val="16"/>
              </w:rPr>
              <w:t>n.s</w:t>
            </w:r>
            <w:proofErr w:type="spellEnd"/>
            <w:r>
              <w:rPr>
                <w:rFonts w:eastAsia="Times New Roman"/>
                <w:sz w:val="16"/>
                <w:szCs w:val="16"/>
              </w:rPr>
              <w:t>.</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April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BS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01.12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Četrtletni finančni računi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Prikaz stanj in transakcij finančnih obveznosti institucionalnih sektorjev po finančnih instrumentih.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Stanja in transakcije finančnih sredstev in obveznosti institucionalnih sektorjev po finančnih instrumen</w:t>
            </w:r>
            <w:r>
              <w:rPr>
                <w:rFonts w:eastAsia="Times New Roman"/>
                <w:sz w:val="16"/>
                <w:szCs w:val="16"/>
              </w:rPr>
              <w:t xml:space="preserve">tih in posebej sektorja država.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Enote vključene v S.11, S.12 in S.13 oz. po Sklepu BS (prag poročanja glede na bilančno vsoto) posredujejo podatke AJPES do: 20. 2., 10. 5., 10. 8., 10. 11., AJPES posreduje zbrane podatke BS po končanem sporočanju. Adminis</w:t>
            </w:r>
            <w:r>
              <w:rPr>
                <w:rFonts w:eastAsia="Times New Roman"/>
                <w:sz w:val="16"/>
                <w:szCs w:val="16"/>
              </w:rPr>
              <w:t xml:space="preserve">trativni viri: KDD, MF, AJPES (letna poročila). Statistični viri.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Četrtletje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Četrtletna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115 dni po obdobju opazovanja</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01.13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Bilance stanj nefinančnih sredstev</w:t>
            </w:r>
            <w:r>
              <w:rPr>
                <w:rFonts w:eastAsia="Times New Roman"/>
                <w:sz w:val="16"/>
                <w:szCs w:val="16"/>
              </w:rPr>
              <w:br/>
              <w:t>NR-SREDSTVA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Obračun bruto in neto vrednosti osnovnih sredstev ter potrošnja stalne</w:t>
            </w:r>
            <w:r>
              <w:rPr>
                <w:rFonts w:eastAsia="Times New Roman"/>
                <w:sz w:val="16"/>
                <w:szCs w:val="16"/>
              </w:rPr>
              <w:t>ga kapitala v tekočih in stalnih cenah ter vrednosti zalog, zemljišč in trajnih potrošnih dobrin.</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Podatki iz bilance stanja gospodarskih družb, zadrug, samostojnih podjetnikov in drugih enot, Kataster nepremičnin (KN), Evidenca vrednotenja nepremičnin, pod</w:t>
            </w:r>
            <w:r>
              <w:rPr>
                <w:rFonts w:eastAsia="Times New Roman"/>
                <w:sz w:val="16"/>
                <w:szCs w:val="16"/>
              </w:rPr>
              <w:t>atki o vojaških sistemih, podatki statističnih raziskovanj.</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Administrativni viri: AJPES, GURS, MO, do 31. 5. Statistični viri.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Stanje na koncu prejšnjega leta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December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01.14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Letno DDV poročilo</w:t>
            </w:r>
            <w:r>
              <w:rPr>
                <w:rFonts w:eastAsia="Times New Roman"/>
                <w:sz w:val="16"/>
                <w:szCs w:val="16"/>
              </w:rPr>
              <w:br/>
              <w:t>NR-DDV/L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Izdelava statistične dokumentacije za tehtano povprečno stopnjo (TPS) DDV in kategorij kompenzacij TPS.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Podatki o osebi: EMŠO, DŠ, registrska številka vozila. Podatki iz izkaza poslovnega izida in bilance stanja gospodarskih družb, zadrug, samostojnih pod</w:t>
            </w:r>
            <w:r>
              <w:rPr>
                <w:rFonts w:eastAsia="Times New Roman"/>
                <w:sz w:val="16"/>
                <w:szCs w:val="16"/>
              </w:rPr>
              <w:t>jetnikov in drugih pravnih enot, podatki iz Poslovnega registra Slovenije, podatki iz davčnih evidenc, plačilne bilance, podatki o poslovanju zavarovalnic in bank, javnofinančni podatki, podatki iz prirejanja iger na srečo, podatki statističnih raziskovanj</w:t>
            </w:r>
            <w:r>
              <w:rPr>
                <w:rFonts w:eastAsia="Times New Roman"/>
                <w:sz w:val="16"/>
                <w:szCs w:val="16"/>
              </w:rPr>
              <w:t>.</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Administrativni viri: MNZ (CRP), AJPES, BS, MF, MZI-MRVL, FURS, UJP, AZN, ZZZS, MKGP, ZPIZ, ELES, GURS (ETN), zavarovalnice do 31. 5. Statistični viri : DAK, SREN.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proofErr w:type="spellStart"/>
            <w:r>
              <w:rPr>
                <w:rFonts w:eastAsia="Times New Roman"/>
                <w:sz w:val="16"/>
                <w:szCs w:val="16"/>
              </w:rPr>
              <w:t>Predprejšnje</w:t>
            </w:r>
            <w:proofErr w:type="spellEnd"/>
            <w:r>
              <w:rPr>
                <w:rFonts w:eastAsia="Times New Roman"/>
                <w:sz w:val="16"/>
                <w:szCs w:val="16"/>
              </w:rPr>
              <w:t xml:space="preserv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proofErr w:type="spellStart"/>
            <w:r>
              <w:rPr>
                <w:rFonts w:eastAsia="Times New Roman"/>
                <w:sz w:val="16"/>
                <w:szCs w:val="16"/>
              </w:rPr>
              <w:t>n.s</w:t>
            </w:r>
            <w:proofErr w:type="spellEnd"/>
            <w:r>
              <w:rPr>
                <w:rFonts w:eastAsia="Times New Roman"/>
                <w:sz w:val="16"/>
                <w:szCs w:val="16"/>
              </w:rPr>
              <w:t>.</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Podatki se ne objavijo, so vir za izračune prispevka Slove</w:t>
            </w:r>
            <w:r>
              <w:rPr>
                <w:rFonts w:eastAsia="Times New Roman"/>
                <w:sz w:val="16"/>
                <w:szCs w:val="16"/>
              </w:rPr>
              <w:t>nije v proračun EU.</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01.15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Pokojninske obveznosti</w:t>
            </w:r>
            <w:r>
              <w:rPr>
                <w:rFonts w:eastAsia="Times New Roman"/>
                <w:sz w:val="16"/>
                <w:szCs w:val="16"/>
              </w:rPr>
              <w:br/>
              <w:t>NR-POK</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Prikaz vrednosti pokojninskih obveznosti iz socialnega zavarovanja.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Podatki o osebi (EMŠO, DŠ, spol, starost, pokojninski in drugi prejemki), zaključni računi in poslovna poročila pokojninskih s</w:t>
            </w:r>
            <w:r>
              <w:rPr>
                <w:rFonts w:eastAsia="Times New Roman"/>
                <w:sz w:val="16"/>
                <w:szCs w:val="16"/>
              </w:rPr>
              <w:t>hem, podatki o pokojninskih in drugih prejemkih, napovedi za odmero dohodnine, statistična raziskovanja.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Administrativni viri: MNZ (CRP), ZPIZ, FURS, MDDSZ, do 31.5. Statistični viri.</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proofErr w:type="spellStart"/>
            <w:r>
              <w:rPr>
                <w:rFonts w:eastAsia="Times New Roman"/>
                <w:sz w:val="16"/>
                <w:szCs w:val="16"/>
              </w:rPr>
              <w:t>Predprejšnje</w:t>
            </w:r>
            <w:proofErr w:type="spellEnd"/>
            <w:r>
              <w:rPr>
                <w:rFonts w:eastAsia="Times New Roman"/>
                <w:sz w:val="16"/>
                <w:szCs w:val="16"/>
              </w:rPr>
              <w:t xml:space="preserv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Triletna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December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spacing w:before="100" w:beforeAutospacing="1" w:after="100" w:afterAutospacing="1"/>
              <w:rPr>
                <w:sz w:val="16"/>
                <w:szCs w:val="16"/>
              </w:rPr>
            </w:pPr>
            <w:r>
              <w:rPr>
                <w:b/>
                <w:bCs/>
                <w:sz w:val="16"/>
                <w:szCs w:val="16"/>
              </w:rPr>
              <w:t> </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b/>
                <w:bCs/>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pStyle w:val="modul"/>
            </w:pPr>
            <w:r>
              <w:t>02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b/>
                <w:bCs/>
                <w:sz w:val="16"/>
                <w:szCs w:val="16"/>
              </w:rPr>
              <w:t>Regionalni računi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02.01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Bruto domači proizvod po regijah</w:t>
            </w:r>
            <w:r>
              <w:rPr>
                <w:rFonts w:eastAsia="Times New Roman"/>
                <w:sz w:val="16"/>
                <w:szCs w:val="16"/>
              </w:rPr>
              <w:br/>
              <w:t>NR-BDP-REGIJE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Obračun bruto domačega proizvoda po dohodkovni metodi, sredstev za zaposlene in zaposlenosti po regijah.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Podatki o osebi: EMŠO, zavarovalna podlaga, status aktivnosti ter podatki o delodajalcu: matična številka, statistična dejavnost in občina/regija. Podatki statističnega poslovnega registra (matična številka, občina/regija), podatki drugih statističnih razi</w:t>
            </w:r>
            <w:r>
              <w:rPr>
                <w:rFonts w:eastAsia="Times New Roman"/>
                <w:sz w:val="16"/>
                <w:szCs w:val="16"/>
              </w:rPr>
              <w:t xml:space="preserve">skovanj (agregirani po občinah/regijah).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Administrativni viri: MORS, Zavod za gozdove, MNZ (CRP) do 31.5. Statistični viri: DAK, SPRS.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December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02.02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Računi gospodinjstev po regijah</w:t>
            </w:r>
            <w:r>
              <w:rPr>
                <w:rFonts w:eastAsia="Times New Roman"/>
                <w:sz w:val="16"/>
                <w:szCs w:val="16"/>
              </w:rPr>
              <w:br/>
              <w:t>NR-RACUNI-G-REGIJE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Prikaz (nefina</w:t>
            </w:r>
            <w:r>
              <w:rPr>
                <w:rFonts w:eastAsia="Times New Roman"/>
                <w:sz w:val="16"/>
                <w:szCs w:val="16"/>
              </w:rPr>
              <w:t>nčnih) transakcij računa alokacije primarnega dohodka in računa sekundarne razdelitve dohodka sektorja gospodinjstva po regijah.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Podatki o osebi: EMŠO, podatki o obdavčljivih in neobdavčljivih dohodkih (bruto, prispevki) po vrstah dohodkov (plače in drugi </w:t>
            </w:r>
            <w:r>
              <w:rPr>
                <w:rFonts w:eastAsia="Times New Roman"/>
                <w:sz w:val="16"/>
                <w:szCs w:val="16"/>
              </w:rPr>
              <w:t xml:space="preserve">dohodki iz delovnega razmerja in drugega pogodbenega razmerja, dohodki iz kapitala, pokojnine, socialni prejemki, starševska nadomestila, družinski prejemki, nadomestila za brezposelnost, drugi prejemki), kontrolni podatki dohodnine in </w:t>
            </w:r>
            <w:proofErr w:type="spellStart"/>
            <w:r>
              <w:rPr>
                <w:rFonts w:eastAsia="Times New Roman"/>
                <w:sz w:val="16"/>
                <w:szCs w:val="16"/>
              </w:rPr>
              <w:t>odmerni</w:t>
            </w:r>
            <w:proofErr w:type="spellEnd"/>
            <w:r>
              <w:rPr>
                <w:rFonts w:eastAsia="Times New Roman"/>
                <w:sz w:val="16"/>
                <w:szCs w:val="16"/>
              </w:rPr>
              <w:t xml:space="preserve"> podatki iz d</w:t>
            </w:r>
            <w:r>
              <w:rPr>
                <w:rFonts w:eastAsia="Times New Roman"/>
                <w:sz w:val="16"/>
                <w:szCs w:val="16"/>
              </w:rPr>
              <w:t xml:space="preserve">ohodnine, letni znesek prejete štipendije, letnik izobraževanja, status študenta, občina in regija stalnega prebivališča, občina in regija šolanja. Podatki o gospodinjstvu: </w:t>
            </w:r>
            <w:proofErr w:type="spellStart"/>
            <w:r>
              <w:rPr>
                <w:rFonts w:eastAsia="Times New Roman"/>
                <w:sz w:val="16"/>
                <w:szCs w:val="16"/>
              </w:rPr>
              <w:t>id_gospodinjstva</w:t>
            </w:r>
            <w:proofErr w:type="spellEnd"/>
            <w:r>
              <w:rPr>
                <w:rFonts w:eastAsia="Times New Roman"/>
                <w:sz w:val="16"/>
                <w:szCs w:val="16"/>
              </w:rPr>
              <w:t>, utež gospodinjstva, leto najema, mesečni obrok, obrestna mera, do</w:t>
            </w:r>
            <w:r>
              <w:rPr>
                <w:rFonts w:eastAsia="Times New Roman"/>
                <w:sz w:val="16"/>
                <w:szCs w:val="16"/>
              </w:rPr>
              <w:t>ba odplačevanja ipd.). Podatki iz izkaza poslovnega izida in bilance stanja samostojnih podjetnikov, podatki zavarovalnic in drugih subjektov (agregirani po občinah/regijah ali poslovnih enotah), podatki drugih statističnih raziskovanj (agregirani po občin</w:t>
            </w:r>
            <w:r>
              <w:rPr>
                <w:rFonts w:eastAsia="Times New Roman"/>
                <w:sz w:val="16"/>
                <w:szCs w:val="16"/>
              </w:rPr>
              <w:t xml:space="preserve">ah/regijah).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Administrativni viri: FURS, MDDSZ, AJPES, MF, MZI, MNZ (CRP), Loterija Slovenije, zavarovalnice, do 30.6. Statistični viri: RAVEN-DOH.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Oktober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02.03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Bruto investicije v osnovna sredstva po regijah</w:t>
            </w:r>
            <w:r>
              <w:rPr>
                <w:rFonts w:eastAsia="Times New Roman"/>
                <w:sz w:val="16"/>
                <w:szCs w:val="16"/>
              </w:rPr>
              <w:br/>
              <w:t>NR-IN</w:t>
            </w:r>
            <w:r>
              <w:rPr>
                <w:rFonts w:eastAsia="Times New Roman"/>
                <w:sz w:val="16"/>
                <w:szCs w:val="16"/>
              </w:rPr>
              <w:t>V-REG</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Prikaz bruto investicij v osnovna sredstva po dejavnostih in po regijah.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Podatki o investicijskih projektih iz Načrta razvojnih programov (NRP) in podatki statističnih raziskovanj.</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Administrativni vir: MF, do 31.5. Statistični viri.</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proofErr w:type="spellStart"/>
            <w:r>
              <w:rPr>
                <w:rFonts w:eastAsia="Times New Roman"/>
                <w:sz w:val="16"/>
                <w:szCs w:val="16"/>
              </w:rPr>
              <w:t>n.s</w:t>
            </w:r>
            <w:proofErr w:type="spellEnd"/>
            <w:r>
              <w:rPr>
                <w:rFonts w:eastAsia="Times New Roman"/>
                <w:sz w:val="16"/>
                <w:szCs w:val="16"/>
              </w:rPr>
              <w:t>.</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proofErr w:type="spellStart"/>
            <w:r>
              <w:rPr>
                <w:rFonts w:eastAsia="Times New Roman"/>
                <w:sz w:val="16"/>
                <w:szCs w:val="16"/>
              </w:rPr>
              <w:t>Predprejšnje</w:t>
            </w:r>
            <w:proofErr w:type="spellEnd"/>
            <w:r>
              <w:rPr>
                <w:rFonts w:eastAsia="Times New Roman"/>
                <w:sz w:val="16"/>
                <w:szCs w:val="16"/>
              </w:rPr>
              <w:t xml:space="preserv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Oktober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spacing w:before="100" w:beforeAutospacing="1" w:after="100" w:afterAutospacing="1"/>
              <w:rPr>
                <w:sz w:val="16"/>
                <w:szCs w:val="16"/>
              </w:rPr>
            </w:pPr>
            <w:r>
              <w:rPr>
                <w:b/>
                <w:bCs/>
                <w:sz w:val="16"/>
                <w:szCs w:val="16"/>
              </w:rPr>
              <w:t> </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b/>
                <w:bCs/>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pStyle w:val="modul"/>
            </w:pPr>
            <w:r>
              <w:t>03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b/>
                <w:bCs/>
                <w:sz w:val="16"/>
                <w:szCs w:val="16"/>
              </w:rPr>
              <w:t>Cene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03.01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Povprečne drobnoprodajne cene kmetijskih, živilskih in neživilskih proizvodov ter storitev </w:t>
            </w:r>
            <w:r>
              <w:rPr>
                <w:rFonts w:eastAsia="Times New Roman"/>
                <w:sz w:val="16"/>
                <w:szCs w:val="16"/>
              </w:rPr>
              <w:br/>
              <w:t>CENE - DPC/M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Izračun indeksov cen življenjskih potrebščin (ICŽP), </w:t>
            </w:r>
            <w:proofErr w:type="spellStart"/>
            <w:r>
              <w:rPr>
                <w:rFonts w:eastAsia="Times New Roman"/>
                <w:sz w:val="16"/>
                <w:szCs w:val="16"/>
              </w:rPr>
              <w:t>harmoniziranih</w:t>
            </w:r>
            <w:proofErr w:type="spellEnd"/>
            <w:r>
              <w:rPr>
                <w:rFonts w:eastAsia="Times New Roman"/>
                <w:sz w:val="16"/>
                <w:szCs w:val="16"/>
              </w:rPr>
              <w:t xml:space="preserve"> indeksov cen življenjskih potrebščin (HICŽP) in </w:t>
            </w:r>
            <w:proofErr w:type="spellStart"/>
            <w:r>
              <w:rPr>
                <w:rFonts w:eastAsia="Times New Roman"/>
                <w:sz w:val="16"/>
                <w:szCs w:val="16"/>
              </w:rPr>
              <w:t>harmoniziranih</w:t>
            </w:r>
            <w:proofErr w:type="spellEnd"/>
            <w:r>
              <w:rPr>
                <w:rFonts w:eastAsia="Times New Roman"/>
                <w:sz w:val="16"/>
                <w:szCs w:val="16"/>
              </w:rPr>
              <w:t xml:space="preserve"> indeksov cen življenjskih potrebščin s konstantnimi davčnimi stopnjami (HICŽP-CT).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Prodajne cene, prodane količine, prodajne</w:t>
            </w:r>
            <w:r>
              <w:rPr>
                <w:rFonts w:eastAsia="Times New Roman"/>
                <w:sz w:val="16"/>
                <w:szCs w:val="16"/>
              </w:rPr>
              <w:t xml:space="preserve"> vrednosti, merska enota, številka artikla, blagovna skupina, podrobna specifikacija na ravni GTIN/EAN kode za kmetijske, živilske in neživilske proizvode, za zdravila na ravni nacionalne šifre zdravila ter za </w:t>
            </w:r>
            <w:r>
              <w:rPr>
                <w:rFonts w:eastAsia="Times New Roman"/>
                <w:sz w:val="16"/>
                <w:szCs w:val="16"/>
              </w:rPr>
              <w:lastRenderedPageBreak/>
              <w:t>ostale lekarniške proizvode na ravni NENSI šif</w:t>
            </w:r>
            <w:r>
              <w:rPr>
                <w:rFonts w:eastAsia="Times New Roman"/>
                <w:sz w:val="16"/>
                <w:szCs w:val="16"/>
              </w:rPr>
              <w:t>re, specifikacije in drobnoprodajne cene storitev, podatki o dobavljeni električni energiji gospodinjstvom, podatki naprednih merilnih naprav električne energije na merilno mesto natančno: količina in znesek porabljene električne energije (gospodinjski odj</w:t>
            </w:r>
            <w:r>
              <w:rPr>
                <w:rFonts w:eastAsia="Times New Roman"/>
                <w:sz w:val="16"/>
                <w:szCs w:val="16"/>
              </w:rPr>
              <w:t xml:space="preserve">em) po dobaviteljih. število prodanih e-vinjet, podatki o vseh in prvič (skupaj, nova, stara) registriranih cestnih motornih vozilih.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Administrativni viri: DARS: število prodanih e-vinjet do 9. 1. 2026; MZI (MRVL): registrirana motorna vozila izpis stanja</w:t>
            </w:r>
            <w:r>
              <w:rPr>
                <w:rFonts w:eastAsia="Times New Roman"/>
                <w:sz w:val="16"/>
                <w:szCs w:val="16"/>
              </w:rPr>
              <w:t xml:space="preserve"> na 30. 6. in 31. 12. – 15 dni po zaključku obdobja; GURS (ETN), najemni posli do 18. v mesecu; ELES, </w:t>
            </w:r>
            <w:r>
              <w:rPr>
                <w:rFonts w:eastAsia="Times New Roman"/>
                <w:sz w:val="16"/>
                <w:szCs w:val="16"/>
              </w:rPr>
              <w:lastRenderedPageBreak/>
              <w:t>distribucijska podjetja električne energije (podatki naprednih merilnih naprav električne energije), do 15. v mesecu; Direktorat za energijo: reprezentati</w:t>
            </w:r>
            <w:r>
              <w:rPr>
                <w:rFonts w:eastAsia="Times New Roman"/>
                <w:sz w:val="16"/>
                <w:szCs w:val="16"/>
              </w:rPr>
              <w:t>vne cene naftnih derivatov, tedensko od 1. do 30. v mesecu, podatke o dobavljeni električni energiji gospodinjstvom do 9. 1. 2026. Spletne strani trgovin in ponudnikov storitev. Trgovska podjetja in druge organizacije, ki razpolagajo s podatki o drobnoprod</w:t>
            </w:r>
            <w:r>
              <w:rPr>
                <w:rFonts w:eastAsia="Times New Roman"/>
                <w:sz w:val="16"/>
                <w:szCs w:val="16"/>
              </w:rPr>
              <w:t xml:space="preserve">ajnih cenah, prodanih količinah ter podrobnih opisih proizvodov na ravni GTIN/EAN kod, tedensko od 1. do 30. v mesecu, lekarne do 15. v mesecu. Za profitne najemnine: MEGANET </w:t>
            </w:r>
            <w:proofErr w:type="spellStart"/>
            <w:r>
              <w:rPr>
                <w:rFonts w:eastAsia="Times New Roman"/>
                <w:sz w:val="16"/>
                <w:szCs w:val="16"/>
              </w:rPr>
              <w:t>d.o.o</w:t>
            </w:r>
            <w:proofErr w:type="spellEnd"/>
            <w:r>
              <w:rPr>
                <w:rFonts w:eastAsia="Times New Roman"/>
                <w:sz w:val="16"/>
                <w:szCs w:val="16"/>
              </w:rPr>
              <w:t>. (dostopno na http://www.nepremicnine.net), do 18. v mesecu.</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Zadnji delovni dan v mesecu, izjema je januar – 9 dni po zaključku meseca</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03.02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Cene proizvajalcev v gradbeništvu</w:t>
            </w:r>
            <w:r>
              <w:rPr>
                <w:rFonts w:eastAsia="Times New Roman"/>
                <w:sz w:val="16"/>
                <w:szCs w:val="16"/>
              </w:rPr>
              <w:br/>
              <w:t>CENE-GRAD/ČL, CENE-GRAD/ČL-DOD</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Izračun indeksov cen proizvajalcev v gradbeništvu.</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Vprašalnik CENE-GRAD/ČL in CENE-GRAD/ČL-DOD: c</w:t>
            </w:r>
            <w:r>
              <w:rPr>
                <w:rFonts w:eastAsia="Times New Roman"/>
                <w:sz w:val="16"/>
                <w:szCs w:val="16"/>
              </w:rPr>
              <w:t>ene in specifikacije storitev v gradbeništvu, merska enota, naročnik storitve, šifra po Standardni klasifikaciji dejavnosti, šifra po Enotni klasifikaciji vrst objektov (CC-SI), vrsta gradbenih del, razlog za spremembo cene, razlog za manjkajočo ceno, kont</w:t>
            </w:r>
            <w:r>
              <w:rPr>
                <w:rFonts w:eastAsia="Times New Roman"/>
                <w:sz w:val="16"/>
                <w:szCs w:val="16"/>
              </w:rPr>
              <w:t xml:space="preserve">aktni podatki osebe, ki izpolnjuje vprašalnik, čas, potreben za izpolnjevanje vprašalnika.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Gradbena podjetja in drugi posl. subjekti, ki razpolagajo s podatki o cenah in drugimi informacijami v gradbeništvu, do 8 dni po zaključku četrtletja. Statistični v</w:t>
            </w:r>
            <w:r>
              <w:rPr>
                <w:rFonts w:eastAsia="Times New Roman"/>
                <w:sz w:val="16"/>
                <w:szCs w:val="16"/>
              </w:rPr>
              <w:t>ir: ADR-PODJ.</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Četrtletje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Četrtletna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50 dni po obdobju opazovanja</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03.03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Cene industrijskih proizvodov pri proizvajalcih</w:t>
            </w:r>
            <w:r>
              <w:rPr>
                <w:rFonts w:eastAsia="Times New Roman"/>
                <w:sz w:val="16"/>
                <w:szCs w:val="16"/>
              </w:rPr>
              <w:br/>
              <w:t>CENE-SKUPAJ/M, CENE-DOMA/M-DOD, CENE-IZVOZ/M-DOD</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Izračun indeksa cen industrijskih proizvodov pri proizvajalcih za prodajo na domačem (CENE-DOMA/M) in tujem (CENE-IZVOZ/M) trgu ter skupnega indeksa cen industrijskih proizvodov pri proizvajalcih.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Vprašalnik CENE-DOMA/M in CENE-DOMA/M-DOD: cene in specifik</w:t>
            </w:r>
            <w:r>
              <w:rPr>
                <w:rFonts w:eastAsia="Times New Roman"/>
                <w:sz w:val="16"/>
                <w:szCs w:val="16"/>
              </w:rPr>
              <w:t xml:space="preserve">acije industrijskih proizvodov pri proizvajalcih, ki so bili proizvedeni na ozemlju Slovenije in prodani na domačem trgu, šifra po Nomenklaturi industrijskih proizvodov, merska enota, razlog za spremembo cene, </w:t>
            </w:r>
            <w:r>
              <w:rPr>
                <w:rFonts w:eastAsia="Times New Roman"/>
                <w:sz w:val="16"/>
                <w:szCs w:val="16"/>
              </w:rPr>
              <w:lastRenderedPageBreak/>
              <w:t>razlog za manjkajočo ceno, kontaktni podatki o</w:t>
            </w:r>
            <w:r>
              <w:rPr>
                <w:rFonts w:eastAsia="Times New Roman"/>
                <w:sz w:val="16"/>
                <w:szCs w:val="16"/>
              </w:rPr>
              <w:t>sebe, ki izpolnjuje vprašalnik, čas, potreben za izpolnjevanje vprašalnika. Vprašalnik CENE-IZVOZ/M in CENE-IZVOZ/M-DOD: cene in specifikacije industrijskih proizvodov pri proizvajalcih, ki so bili proizvedeni na ozemlju Slovenije in prodani na tujem trgu,</w:t>
            </w:r>
            <w:r>
              <w:rPr>
                <w:rFonts w:eastAsia="Times New Roman"/>
                <w:sz w:val="16"/>
                <w:szCs w:val="16"/>
              </w:rPr>
              <w:t xml:space="preserve"> šifra po Kombinirani nomenklaturi, šifra po Nomenklaturi industrijskih proizvodov, merska enota, država namena, valuta, razlog za spremembo cene, razlog za manjkajočo ceno, kontaktni podatki osebe, ki izpolnjuje vprašalnik, čas, potreben za izpolnjevanje </w:t>
            </w:r>
            <w:r>
              <w:rPr>
                <w:rFonts w:eastAsia="Times New Roman"/>
                <w:sz w:val="16"/>
                <w:szCs w:val="16"/>
              </w:rPr>
              <w:t>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 xml:space="preserve">Izbrani proizvajalci iz SKD področij B, C, D in E, ki prodajajo proizvode na domačem (CENE-DOMA/M) in tujem trgu (CENE-IZVOZ/M), do 20. v mesecu. Statistični vir: ADR-PODJ.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21 dni po obdobju opazovanja, izjema sta decemb</w:t>
            </w:r>
            <w:r>
              <w:rPr>
                <w:rFonts w:eastAsia="Times New Roman"/>
                <w:sz w:val="16"/>
                <w:szCs w:val="16"/>
              </w:rPr>
              <w:t>er in januar - 28 dni po zaključku meseca</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03.04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Temeljna obrestna mera</w:t>
            </w:r>
            <w:r>
              <w:rPr>
                <w:rFonts w:eastAsia="Times New Roman"/>
                <w:sz w:val="16"/>
                <w:szCs w:val="16"/>
              </w:rPr>
              <w:br/>
              <w:t>TOM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Osnova za izračun predpisane obrestne mere zamudnih obresti.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Mesečna in letna temeljna obrestna mera.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Statistični viri</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proofErr w:type="spellStart"/>
            <w:r>
              <w:rPr>
                <w:rFonts w:eastAsia="Times New Roman"/>
                <w:sz w:val="16"/>
                <w:szCs w:val="16"/>
              </w:rPr>
              <w:t>n.s</w:t>
            </w:r>
            <w:proofErr w:type="spellEnd"/>
            <w:r>
              <w:rPr>
                <w:rFonts w:eastAsia="Times New Roman"/>
                <w:sz w:val="16"/>
                <w:szCs w:val="16"/>
              </w:rPr>
              <w:t>.</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Zadnji delovni dan v mesecu</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0</w:t>
            </w:r>
            <w:r>
              <w:rPr>
                <w:rFonts w:eastAsia="Times New Roman"/>
                <w:sz w:val="16"/>
                <w:szCs w:val="16"/>
              </w:rPr>
              <w:t>3.05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Cene stanovanjskih nepremičnin </w:t>
            </w:r>
            <w:r>
              <w:rPr>
                <w:rFonts w:eastAsia="Times New Roman"/>
                <w:sz w:val="16"/>
                <w:szCs w:val="16"/>
              </w:rPr>
              <w:br/>
              <w:t>CENE-STAN/ČL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Izračun indeksov cen stanovanjskih nepremičnin, indeksov cen stanovanjskih nepremičnin, v katerih bivajo lastniki in števila in vrednosti prodaje stanovanjskih nepremičnin.</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Cene, lastnosti novih in rabljeni</w:t>
            </w:r>
            <w:r>
              <w:rPr>
                <w:rFonts w:eastAsia="Times New Roman"/>
                <w:sz w:val="16"/>
                <w:szCs w:val="16"/>
              </w:rPr>
              <w:t xml:space="preserve">h stanovanjskih nepremičnin, naslov, vključno z EID-ji, podatki energetskih izkaznic.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Administrativni viri: GURS (ETN), 65 dni po zaključku četrtletja, do 15.4. letne podatke za prejšnje leto, MOPE do 30.4.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Četrtletje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Četrtletna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85 dni po obdobju opazovanja</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03.06</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Cene uvoženih proizvodov</w:t>
            </w:r>
            <w:r>
              <w:rPr>
                <w:rFonts w:eastAsia="Times New Roman"/>
                <w:sz w:val="16"/>
                <w:szCs w:val="16"/>
              </w:rPr>
              <w:br/>
              <w:t>CENE-UVOZ/M, CENE-UVOZ/M-DOD</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Izračun indeksa uvoznih cen.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Vprašalnik CENE-UVOZ/M in CENE-UVOZ/M-DOD: cene in specifikacije uvoženih proizvodov, šifra po Kombinirani nomenklaturi, šifra po N</w:t>
            </w:r>
            <w:r>
              <w:rPr>
                <w:rFonts w:eastAsia="Times New Roman"/>
                <w:sz w:val="16"/>
                <w:szCs w:val="16"/>
              </w:rPr>
              <w:t>omenklaturi industrijskih proizvodov, merska enota, država odpreme, uvozna valuta, razlog za spremembo cene, razlog za manjkajočo ceno, kontaktni podatki osebe, ki izpolnjuje vprašalnik, čas, potreben za izpolnjevanje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Izbrana podjetja in poslo</w:t>
            </w:r>
            <w:r>
              <w:rPr>
                <w:rFonts w:eastAsia="Times New Roman"/>
                <w:sz w:val="16"/>
                <w:szCs w:val="16"/>
              </w:rPr>
              <w:t xml:space="preserve">vni subjekti, ki so po podatkih statistike zunanje trgovine opravljali uvoz proizvodov iz SKD področij B, C in D, do 5. v mesecu. Statistični vir: ADR-PODJ.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30 dni po obdobju opazovanja, izjema je januar – 45 dni po zaključku meseca</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03.07</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Cene storitev pri proizvajalcih</w:t>
            </w:r>
            <w:r>
              <w:rPr>
                <w:rFonts w:eastAsia="Times New Roman"/>
                <w:sz w:val="16"/>
                <w:szCs w:val="16"/>
              </w:rPr>
              <w:br/>
            </w:r>
            <w:r>
              <w:rPr>
                <w:rFonts w:eastAsia="Times New Roman"/>
                <w:sz w:val="16"/>
                <w:szCs w:val="16"/>
              </w:rPr>
              <w:lastRenderedPageBreak/>
              <w:t>CENE-STOR/ČL, CENE-STOR/ČL-DOD</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 xml:space="preserve">Izračun skupnega indeksa cen storitev pri proizvajalcih in </w:t>
            </w:r>
            <w:r>
              <w:rPr>
                <w:rFonts w:eastAsia="Times New Roman"/>
                <w:sz w:val="16"/>
                <w:szCs w:val="16"/>
              </w:rPr>
              <w:lastRenderedPageBreak/>
              <w:t>indeksov cen za izbrane storitvene dejavnosti.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 xml:space="preserve">Vprašalnik CENE-STOR/ČL in CENE-STOR/ČL-DOD: cene in </w:t>
            </w:r>
            <w:r>
              <w:rPr>
                <w:rFonts w:eastAsia="Times New Roman"/>
                <w:sz w:val="16"/>
                <w:szCs w:val="16"/>
              </w:rPr>
              <w:lastRenderedPageBreak/>
              <w:t>specifikacije storitev</w:t>
            </w:r>
            <w:r>
              <w:rPr>
                <w:rFonts w:eastAsia="Times New Roman"/>
                <w:sz w:val="16"/>
                <w:szCs w:val="16"/>
              </w:rPr>
              <w:t xml:space="preserve"> pri proizvajalcih za izbrane storitvene dejavnosti, kupec storitve, šifra po Standardni klasifikaciji dejavnosti, merska enota, razlog za spremembo cene, razlog za manjkajočo ceno, kontaktni podatki osebe, ki izpolnjuje vprašalnik, čas, potreben za izpoln</w:t>
            </w:r>
            <w:r>
              <w:rPr>
                <w:rFonts w:eastAsia="Times New Roman"/>
                <w:sz w:val="16"/>
                <w:szCs w:val="16"/>
              </w:rPr>
              <w:t>jevanje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 xml:space="preserve">Poslovni subjekti, ki opravljajo storitve iz SKD področij H, I, J, </w:t>
            </w:r>
            <w:r>
              <w:rPr>
                <w:rFonts w:eastAsia="Times New Roman"/>
                <w:sz w:val="16"/>
                <w:szCs w:val="16"/>
              </w:rPr>
              <w:lastRenderedPageBreak/>
              <w:t xml:space="preserve">L, M in N oz. razpolagajo s podatki s teh področij, do 8 dni po zaključku četrtletja. Spletne strani ponudnikov storitev. </w:t>
            </w:r>
            <w:proofErr w:type="spellStart"/>
            <w:r>
              <w:rPr>
                <w:rFonts w:eastAsia="Times New Roman"/>
                <w:sz w:val="16"/>
                <w:szCs w:val="16"/>
              </w:rPr>
              <w:t>Statisitični</w:t>
            </w:r>
            <w:proofErr w:type="spellEnd"/>
            <w:r>
              <w:rPr>
                <w:rFonts w:eastAsia="Times New Roman"/>
                <w:sz w:val="16"/>
                <w:szCs w:val="16"/>
              </w:rPr>
              <w:t xml:space="preserve"> vir: ADR-PODJ.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Četrtletj</w:t>
            </w:r>
            <w:r>
              <w:rPr>
                <w:rFonts w:eastAsia="Times New Roman"/>
                <w:sz w:val="16"/>
                <w:szCs w:val="16"/>
              </w:rPr>
              <w:t>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Četrtletna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50 dni po obdobju opazovanja</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03.08</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Bruto domači proizvod (BDP) na prebivalca v standardih kupne moči in relativne ravni cen</w:t>
            </w:r>
            <w:r>
              <w:rPr>
                <w:rFonts w:eastAsia="Times New Roman"/>
                <w:sz w:val="16"/>
                <w:szCs w:val="16"/>
              </w:rPr>
              <w:br/>
              <w:t>CENE-PKM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Izračun mednarodno primerljivega bruto domačega proizvoda na prebivalca in dejanske individualne potrošnje na prebivalca ter mednarodna primerjava ravni cen in cenovne konvergence.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Cene proizvodov in storitev za končno potrošnjo gospodinjstev (Potrošne do</w:t>
            </w:r>
            <w:r>
              <w:rPr>
                <w:rFonts w:eastAsia="Times New Roman"/>
                <w:sz w:val="16"/>
                <w:szCs w:val="16"/>
              </w:rPr>
              <w:t xml:space="preserve">brine); cene investicijskih proizvodov: končne nabavne cene strojev in opreme za investicije (Stroji in oprema), cene fiktivnih gradbenih objektov ter izbranih ključnih gradbenih komponent za stanovanjske zgradbe, </w:t>
            </w:r>
            <w:proofErr w:type="spellStart"/>
            <w:r>
              <w:rPr>
                <w:rFonts w:eastAsia="Times New Roman"/>
                <w:sz w:val="16"/>
                <w:szCs w:val="16"/>
              </w:rPr>
              <w:t>nestanovanjske</w:t>
            </w:r>
            <w:proofErr w:type="spellEnd"/>
            <w:r>
              <w:rPr>
                <w:rFonts w:eastAsia="Times New Roman"/>
                <w:sz w:val="16"/>
                <w:szCs w:val="16"/>
              </w:rPr>
              <w:t xml:space="preserve"> zgradbe ter objekte nizke g</w:t>
            </w:r>
            <w:r>
              <w:rPr>
                <w:rFonts w:eastAsia="Times New Roman"/>
                <w:sz w:val="16"/>
                <w:szCs w:val="16"/>
              </w:rPr>
              <w:t xml:space="preserve">radnje (Gradbeništvo); obračunske cene in povprečne ležalne dobe za izbrane bolnišnične storitve oz. posege (Zdravstvo); plače javnih uslužbencev (Plače).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Potrošne dobrine: Trgovine na drobno in drugi poslovni subjekti, do 30. v mesecu. Stroji in oprema: </w:t>
            </w:r>
            <w:r>
              <w:rPr>
                <w:rFonts w:eastAsia="Times New Roman"/>
                <w:sz w:val="16"/>
                <w:szCs w:val="16"/>
              </w:rPr>
              <w:t>Podjetja - proizvajalci in/ali kupci in/ali dobavitelji strojev in opreme, do 30. 5. Gradbeništvo: Gradbena podjetja izbranemu zunanjemu izvajalcu, do 15. 7. Zdravstvo: ZZZS in NIJZ (Podatki o aktivnostih v splošnih bolnišnicah - javnih in zasebnih), do 30</w:t>
            </w:r>
            <w:r>
              <w:rPr>
                <w:rFonts w:eastAsia="Times New Roman"/>
                <w:sz w:val="16"/>
                <w:szCs w:val="16"/>
              </w:rPr>
              <w:t>. 6. za prejšnje leto. Plače: administrativni vir: AJPES (ISPAP) Spletne strani trgovin in ponudnikov storitev. Statistični viri.</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Tekoče leto, 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Polletna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6 in 12 mesecev po obdobju opazovanja</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03.09</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Cene najemnin</w:t>
            </w:r>
            <w:r>
              <w:rPr>
                <w:rFonts w:eastAsia="Times New Roman"/>
                <w:sz w:val="16"/>
                <w:szCs w:val="16"/>
              </w:rPr>
              <w:br/>
              <w:t>CENE A 64</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Izračun </w:t>
            </w:r>
            <w:r>
              <w:rPr>
                <w:rFonts w:eastAsia="Times New Roman"/>
                <w:sz w:val="16"/>
                <w:szCs w:val="16"/>
              </w:rPr>
              <w:t xml:space="preserve">življenjskih stroškov oz. določanje plač zaposlenih v organih EU.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Mesečne najemnine za različne vrste nastanitev višjega kakovostnega razreda v elitnih stanovanjskih četrtih v Ljubljani.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Agencije za posredovanje nepremičnin. Dva dni v opredeljenem mesecu</w:t>
            </w:r>
            <w:r>
              <w:rPr>
                <w:rFonts w:eastAsia="Times New Roman"/>
                <w:sz w:val="16"/>
                <w:szCs w:val="16"/>
              </w:rPr>
              <w:t>.</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mesec april</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proofErr w:type="spellStart"/>
            <w:r>
              <w:rPr>
                <w:rFonts w:eastAsia="Times New Roman"/>
                <w:sz w:val="16"/>
                <w:szCs w:val="16"/>
              </w:rPr>
              <w:t>n.s</w:t>
            </w:r>
            <w:proofErr w:type="spellEnd"/>
            <w:r>
              <w:rPr>
                <w:rFonts w:eastAsia="Times New Roman"/>
                <w:sz w:val="16"/>
                <w:szCs w:val="16"/>
              </w:rPr>
              <w:t>.</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Podatki se ne objavijo, so vir za izračun plač zaposlenih v organih EU.</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03.10</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Cene poslovnih nepremičnin</w:t>
            </w:r>
            <w:r>
              <w:rPr>
                <w:rFonts w:eastAsia="Times New Roman"/>
                <w:sz w:val="16"/>
                <w:szCs w:val="16"/>
              </w:rPr>
              <w:br/>
              <w:t>CENE-POSL-NEP</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Izračun indeksov cen poslovnih nepremičnin, števila in vrednosti prodaje ter uporabne površine prodanih poslovnih nepremičnin.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Cene, lastnosti poslovnih nepremičnin, naslov, vključno z EID-ji, podatki energetskih izkaznic.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Administrativni viri: GURS (ETN</w:t>
            </w:r>
            <w:r>
              <w:rPr>
                <w:rFonts w:eastAsia="Times New Roman"/>
                <w:sz w:val="16"/>
                <w:szCs w:val="16"/>
              </w:rPr>
              <w:t xml:space="preserve">), 65 dni po zaključku četrtletja, do 15.4. letne podatke za prejšnje leto, MOPE do 30.4.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Četrtletje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Četrtletna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85 dni po obdobju opazovanja</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spacing w:before="100" w:beforeAutospacing="1" w:after="100" w:afterAutospacing="1"/>
              <w:rPr>
                <w:sz w:val="16"/>
                <w:szCs w:val="16"/>
              </w:rPr>
            </w:pPr>
            <w:r>
              <w:rPr>
                <w:b/>
                <w:bCs/>
                <w:sz w:val="16"/>
                <w:szCs w:val="16"/>
              </w:rPr>
              <w:t> </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b/>
                <w:bCs/>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pStyle w:val="modul"/>
            </w:pPr>
            <w:r>
              <w:t>04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b/>
                <w:bCs/>
                <w:sz w:val="16"/>
                <w:szCs w:val="16"/>
              </w:rPr>
              <w:t>Prebivalstvo</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04.01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Sestava prebivalstva</w:t>
            </w:r>
            <w:r>
              <w:rPr>
                <w:rFonts w:eastAsia="Times New Roman"/>
                <w:sz w:val="16"/>
                <w:szCs w:val="16"/>
              </w:rPr>
              <w:br/>
              <w:t>DEM-PREB/ČL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Prikaz podatkov o številu in sestavi prebivalstva in posameznih prebivalstvenih skupin na državni in nižjih teritorialnih ravneh.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EMŠO, datum in ura rojstva, spol, generalni status, status prebivališča, državljanstvo, zakonski stan, datum spremembe zakonsk</w:t>
            </w:r>
            <w:r>
              <w:rPr>
                <w:rFonts w:eastAsia="Times New Roman"/>
                <w:sz w:val="16"/>
                <w:szCs w:val="16"/>
              </w:rPr>
              <w:t xml:space="preserve">ega stanu, </w:t>
            </w:r>
            <w:r>
              <w:rPr>
                <w:rFonts w:eastAsia="Times New Roman"/>
                <w:sz w:val="16"/>
                <w:szCs w:val="16"/>
              </w:rPr>
              <w:lastRenderedPageBreak/>
              <w:t xml:space="preserve">kraj/država rojstva, stalno/začasno prebivališče (naslov, vključno z EID-ji), zakonsko prebivališče, prebivanje v tujini, datum veljavnosti prebivališč, EMŠO matere, EMŠO očeta, EMŠO zakonca, tip nastanitve, vrsta gospodinjstva.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Administrativni</w:t>
            </w:r>
            <w:r>
              <w:rPr>
                <w:rFonts w:eastAsia="Times New Roman"/>
                <w:sz w:val="16"/>
                <w:szCs w:val="16"/>
              </w:rPr>
              <w:t xml:space="preserve"> viri: MNZ (CRP) - mesečno, četrtletno, tri mesece po dnevu opazovanja, GURS (RPE, Register </w:t>
            </w:r>
            <w:r>
              <w:rPr>
                <w:rFonts w:eastAsia="Times New Roman"/>
                <w:sz w:val="16"/>
                <w:szCs w:val="16"/>
              </w:rPr>
              <w:lastRenderedPageBreak/>
              <w:t>naslovov) sproti. Statistični viri: REGISTRSKI POPIS.</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1. 1., 1. 4., 1. 7., 1. 10.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Četrtletna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121 dni po datumu opazovanja</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04.02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Rojeni</w:t>
            </w:r>
            <w:r>
              <w:rPr>
                <w:rFonts w:eastAsia="Times New Roman"/>
                <w:sz w:val="16"/>
                <w:szCs w:val="16"/>
              </w:rPr>
              <w:br/>
              <w:t>DEM-ROJ</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Prikaz</w:t>
            </w:r>
            <w:r>
              <w:rPr>
                <w:rFonts w:eastAsia="Times New Roman"/>
                <w:sz w:val="16"/>
                <w:szCs w:val="16"/>
              </w:rPr>
              <w:t xml:space="preserve"> podatkov o rojenih in naravnem gibanju prebivalstva na državni in nižjih teritorialnih ravneh.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Podatki o rojenem: EMŠO, vrsta dogodka, datum in ura rojstva, spol, ime, priimek, prebivališče (naslov, vključno z EID-ji), kraj rojstva (naslov, vključno z EID</w:t>
            </w:r>
            <w:r>
              <w:rPr>
                <w:rFonts w:eastAsia="Times New Roman"/>
                <w:sz w:val="16"/>
                <w:szCs w:val="16"/>
              </w:rPr>
              <w:t>-ji), država rojstva, državljanstvo, vitaliteta, številka porodnišnice in poroda, vrsta poroda. Podatki o materi/očetu: EMŠO, datum rojstva, spol, prebivališče (naslov, vključno z EID-ji), zakonski stan, datum spremembe zakonskega stanu, kraj/država rojstv</w:t>
            </w:r>
            <w:r>
              <w:rPr>
                <w:rFonts w:eastAsia="Times New Roman"/>
                <w:sz w:val="16"/>
                <w:szCs w:val="16"/>
              </w:rPr>
              <w:t xml:space="preserve">a, državljanstvo, status aktivnosti, izobrazba. Podatki o materi: vrstni red zakonske zveze, sprejem matere, zaporedni porod, število rojenih otrok, število mrtvorojenih otrok, število umrlih otrok v anamnezi.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Administrativni viri: MNZ (CRP) - mesečno, če</w:t>
            </w:r>
            <w:r>
              <w:rPr>
                <w:rFonts w:eastAsia="Times New Roman"/>
                <w:sz w:val="16"/>
                <w:szCs w:val="16"/>
              </w:rPr>
              <w:t>trtletno - tri mesece po obdobju opazovanja, NIJZ (Perinatalni informacijski sistem) - letno, 31.5. Statistični viri: DEM-PREB/ČL, SEL-SOC.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Mesec, Četrtletje, Tekoče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Mesečna, Četrtletna, 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37 </w:t>
            </w:r>
            <w:r>
              <w:rPr>
                <w:rFonts w:eastAsia="Times New Roman"/>
                <w:sz w:val="16"/>
                <w:szCs w:val="16"/>
              </w:rPr>
              <w:t xml:space="preserve">dni po obdobju opazovanja za mesečne podatke, 121 dni po obdobju opazovanja za četrtletne podatke, junij 2026 za letne podatke. </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04.03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Umrli</w:t>
            </w:r>
            <w:r>
              <w:rPr>
                <w:rFonts w:eastAsia="Times New Roman"/>
                <w:sz w:val="16"/>
                <w:szCs w:val="16"/>
              </w:rPr>
              <w:br/>
              <w:t>DEM-UMR</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Prikaz podatkov o umrlih in naravnem gibanju prebivalstva na državni in nižjih teritorialnih ravneh.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Podatki o umrli osebi: vrsta dogodka, EMŠO, spol, datum in ura rojstva, datum, ura, kraj in mesto smrti, kraj/država rojstva, prebivališče (naslov, vključno z EID-ji), zakonski stan, državljanstvo, izobrazba, status aktivnosti. Podatki o zakoncu umrlega: E</w:t>
            </w:r>
            <w:r>
              <w:rPr>
                <w:rFonts w:eastAsia="Times New Roman"/>
                <w:sz w:val="16"/>
                <w:szCs w:val="16"/>
              </w:rPr>
              <w:t xml:space="preserve">MŠO. Podatki o materi/očetu umrlega: EMŠO.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Administrativni viri: MNZ (CRP) - mesečno, četrtletno - tri mesece po obdobju opazovanja. Statistični viri: DEM-PREB/ČL, UMRLI, SEL-SOC.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Teden, Mesec, Četrtletje, Tekoče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Mesečna, Četrtletna, 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20</w:t>
            </w:r>
            <w:r>
              <w:rPr>
                <w:rFonts w:eastAsia="Times New Roman"/>
                <w:sz w:val="16"/>
                <w:szCs w:val="16"/>
              </w:rPr>
              <w:t xml:space="preserve"> dni po obdobju opazovanja za tedenske podatke, 37 dni po obdobju opazovanja za mesečne podatke, 121 dni po obdobju opazovanja za četrtletne podatke, junij 2026 za letne podatke.</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04.04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Priznanja in ugotovitve očetovstva, posvojitve otrok</w:t>
            </w:r>
            <w:r>
              <w:rPr>
                <w:rFonts w:eastAsia="Times New Roman"/>
                <w:sz w:val="16"/>
                <w:szCs w:val="16"/>
              </w:rPr>
              <w:br/>
              <w:t>DEM-PRIZ</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Pri</w:t>
            </w:r>
            <w:r>
              <w:rPr>
                <w:rFonts w:eastAsia="Times New Roman"/>
                <w:sz w:val="16"/>
                <w:szCs w:val="16"/>
              </w:rPr>
              <w:t xml:space="preserve">kaz podatkov o priznanjih in ugotovitvah očetovstva in posvojitvah otrok na ravni države.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Podatki o priznanju in ugotovitvi očetovstva oz. posvojitvi otroka: vrsta in datum dogodka. Podatki o otroku: </w:t>
            </w:r>
            <w:r>
              <w:rPr>
                <w:rFonts w:eastAsia="Times New Roman"/>
                <w:sz w:val="16"/>
                <w:szCs w:val="16"/>
              </w:rPr>
              <w:lastRenderedPageBreak/>
              <w:t>EMŠO, datum rojstva, spol, kraj/država rojstva, državlj</w:t>
            </w:r>
            <w:r>
              <w:rPr>
                <w:rFonts w:eastAsia="Times New Roman"/>
                <w:sz w:val="16"/>
                <w:szCs w:val="16"/>
              </w:rPr>
              <w:t>anstvo, prebivališče (naslov, vključno z EID-ji). Podatki o materi/očetu, posvojitelju/posvojiteljici: EMŠO, datum rojstva, spol, prebivališče (naslov, vključno z EID-ji).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Administrativni vir: MNZ (CRP) - četrtletno, tri mesece po obdobju opazovanja. Stati</w:t>
            </w:r>
            <w:r>
              <w:rPr>
                <w:rFonts w:eastAsia="Times New Roman"/>
                <w:sz w:val="16"/>
                <w:szCs w:val="16"/>
              </w:rPr>
              <w:t>stični viri: DEM-PREB/ČL.</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Četrtletje, Tekoče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Četrtletna, 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121 dni po obdobju opazovanja za četrtletne podatke, </w:t>
            </w:r>
            <w:r>
              <w:rPr>
                <w:rFonts w:eastAsia="Times New Roman"/>
                <w:sz w:val="16"/>
                <w:szCs w:val="16"/>
              </w:rPr>
              <w:lastRenderedPageBreak/>
              <w:t>junij 2026 za letne podatke.</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04.05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Sklenitve zakonskih zvez</w:t>
            </w:r>
            <w:r>
              <w:rPr>
                <w:rFonts w:eastAsia="Times New Roman"/>
                <w:sz w:val="16"/>
                <w:szCs w:val="16"/>
              </w:rPr>
              <w:br/>
              <w:t>DEM-POR</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Prikaz podatkov o sklenjenih zakonskih zvezah na državni in nižjih teritorialnih ravneh.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Vrsta dogodka, datum sklenitve zakonske zveze, EMŠO, datum rojstva, spol, kraj/država rojstva, državljanstvo, prebivališče (naslov, vključno z EID-ji), prejšnji zakon</w:t>
            </w:r>
            <w:r>
              <w:rPr>
                <w:rFonts w:eastAsia="Times New Roman"/>
                <w:sz w:val="16"/>
                <w:szCs w:val="16"/>
              </w:rPr>
              <w:t xml:space="preserve">ski stan, vrstni red sklenitve zakonske zveze, status aktivnosti, izobrazba.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Administrativni vir: MNZ (CRP) - četrtletno, tri mesece po obdobju opazovanja. Statistični viri: DEM-PREB/ČL, SEL-SOC.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Četrtletje, Tekoče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Četrtletna, 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121 dni p</w:t>
            </w:r>
            <w:r>
              <w:rPr>
                <w:rFonts w:eastAsia="Times New Roman"/>
                <w:sz w:val="16"/>
                <w:szCs w:val="16"/>
              </w:rPr>
              <w:t>o obdobju opazovanja za četrtletne podatke, junij 2026 za letne podatke.</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04.06</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Razveze zakonskih zvez</w:t>
            </w:r>
            <w:r>
              <w:rPr>
                <w:rFonts w:eastAsia="Times New Roman"/>
                <w:sz w:val="16"/>
                <w:szCs w:val="16"/>
              </w:rPr>
              <w:br/>
              <w:t>DEM-RAZ</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Prikaz podatkov o razvezanih zakonskih zvezah na državni in nižjih teritorialnih ravneh.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Vrsta dogodka, EMŠO, priimek in ime, datum rojstva,</w:t>
            </w:r>
            <w:r>
              <w:rPr>
                <w:rFonts w:eastAsia="Times New Roman"/>
                <w:sz w:val="16"/>
                <w:szCs w:val="16"/>
              </w:rPr>
              <w:t xml:space="preserve"> spol, kraj/država rojstva, prebivališče (naslov, vključno z EID-ji), državljanstvo, status aktivnosti, izobrazba, okrožno sodišče, številka zadeve, datum sklenitve zakonske zveze, datum pravnomočnosti sodbe (razveze), število otrok, rojenih v tej zakonski</w:t>
            </w:r>
            <w:r>
              <w:rPr>
                <w:rFonts w:eastAsia="Times New Roman"/>
                <w:sz w:val="16"/>
                <w:szCs w:val="16"/>
              </w:rPr>
              <w:t xml:space="preserve"> zvezi, število mladoletnih otrok iz te zakonske zveze, komu so bili mladoletni otroci iz te zakonske zveze dodeljeni.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Administrativni vir: MNZ (CRP) - četrtletno, tri mesece po obdobju opazovanja. Okrožna sodišča - sproti ob dogodku. Statistični viri: DE</w:t>
            </w:r>
            <w:r>
              <w:rPr>
                <w:rFonts w:eastAsia="Times New Roman"/>
                <w:sz w:val="16"/>
                <w:szCs w:val="16"/>
              </w:rPr>
              <w:t>M-PREB/ČL, SEL-SOC.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Četrtletje, Tekoče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Četrtletna, 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121 dni po obdobju opazovanja za četrtletne podatke, junij 2026 za letne podatke.</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04.07</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Imena in priimki ter rojstni dnevi</w:t>
            </w:r>
            <w:r>
              <w:rPr>
                <w:rFonts w:eastAsia="Times New Roman"/>
                <w:sz w:val="16"/>
                <w:szCs w:val="16"/>
              </w:rPr>
              <w:br/>
              <w:t>DEM-IMENA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Prikaz razširjenosti imen in priimkov prebivalc</w:t>
            </w:r>
            <w:r>
              <w:rPr>
                <w:rFonts w:eastAsia="Times New Roman"/>
                <w:sz w:val="16"/>
                <w:szCs w:val="16"/>
              </w:rPr>
              <w:t>ev Slovenije vključno s statistiko rojstnih dni prebivalcev Slovenije.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EMŠO, ime, priimek, spol, datum rojstva, kraj rojstva, zakonski stan, statistična regija in občina prebivališča.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Administrativni vir: MNZ (CRP) - mesečno. Statistični viri: DEM-PREB/ČL.</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1. 1.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Maj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04.08</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Selitve</w:t>
            </w:r>
            <w:r>
              <w:rPr>
                <w:rFonts w:eastAsia="Times New Roman"/>
                <w:sz w:val="16"/>
                <w:szCs w:val="16"/>
              </w:rPr>
              <w:br/>
              <w:t>SEL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Prikaz selitvenega gibanja prebivalstva, stanja na področju mednarodne zaščite ter nezakonitega priseljevanja in prebivanja v državi, na državni in nižjih teritorialnih ravneh.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Podatki o selivcih: EMŠO, datum rojstva, spol, generalni status, status prebivališča, kraj/država rojstva, državljanstvo, zakonski stan, vrsta dogodka, datum dogodka, stalno/začasno prebivališče (naslov, vključno z EID-ji), prejšnje/prihodnje prebivališče </w:t>
            </w:r>
            <w:r>
              <w:rPr>
                <w:rFonts w:eastAsia="Times New Roman"/>
                <w:sz w:val="16"/>
                <w:szCs w:val="16"/>
              </w:rPr>
              <w:lastRenderedPageBreak/>
              <w:t>(v Sloveniji naslov, vključno z EID-ji), datum veljavnosti prebivališč, namen prebivanja, EMŠO matere, EMŠO očeta, EMŠO zakonca. Podatki o sprejemih in odpustih iz državljanstva RS: EMŠO, datum rojstva, spol, vrsta dogodka, datum dogodka, država prejšnjega</w:t>
            </w:r>
            <w:r>
              <w:rPr>
                <w:rFonts w:eastAsia="Times New Roman"/>
                <w:sz w:val="16"/>
                <w:szCs w:val="16"/>
              </w:rPr>
              <w:t xml:space="preserve"> /novega državljanstva. Podatki o prosilcih za mednarodno zaščito: starost, spol, državljanstvo, leto oddaje vloge, vrsta vloge, vrsta odločbe, vrsta dovoljenja oz. zaščite. Podatki o zavrnitvi vstopa v državo: starost, spol, državljanstvo, razlog za zavrn</w:t>
            </w:r>
            <w:r>
              <w:rPr>
                <w:rFonts w:eastAsia="Times New Roman"/>
                <w:sz w:val="16"/>
                <w:szCs w:val="16"/>
              </w:rPr>
              <w:t>itev, vrsta meje. Podatki o ilegalnem prebivanju: starost, spol, državljanstvo. Podatki o vračanju oseb, ki so nezakonito prebivale v državi: starost, spol, državljanstvo. Podatki o izdanih dovoljenjih za sezonsko delo: starost, spol, državljanstvo, veljav</w:t>
            </w:r>
            <w:r>
              <w:rPr>
                <w:rFonts w:eastAsia="Times New Roman"/>
                <w:sz w:val="16"/>
                <w:szCs w:val="16"/>
              </w:rPr>
              <w:t>nost dovoljenja.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Administrativni vir: MNZ (CRP) - tri mesece po obdobju opazovanja, MNZ (DUNZMN) – 45-75 dni po koncu obdobja opazovanja, MNZ (Policija) - 75 dni po koncu obdobja opazovanja, MZZ - 75 dni po koncu obdobja opazovanja, ZRSZ - 150 dni po koncu</w:t>
            </w:r>
            <w:r>
              <w:rPr>
                <w:rFonts w:eastAsia="Times New Roman"/>
                <w:sz w:val="16"/>
                <w:szCs w:val="16"/>
              </w:rPr>
              <w:t xml:space="preserve"> </w:t>
            </w:r>
            <w:r>
              <w:rPr>
                <w:rFonts w:eastAsia="Times New Roman"/>
                <w:sz w:val="16"/>
                <w:szCs w:val="16"/>
              </w:rPr>
              <w:lastRenderedPageBreak/>
              <w:t xml:space="preserve">obdobja opazovanja. Statistični viri: DEM-PREB/ČL.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Mesec, Četrtletje, Tekoče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Četrtletna, 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121 dni po obdobju opazovanja za četrtletne podatke, julij 2026 za letne podatke.</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04.09</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proofErr w:type="spellStart"/>
            <w:r>
              <w:rPr>
                <w:rFonts w:eastAsia="Times New Roman"/>
                <w:sz w:val="16"/>
                <w:szCs w:val="16"/>
              </w:rPr>
              <w:t>Socioekonomske</w:t>
            </w:r>
            <w:proofErr w:type="spellEnd"/>
            <w:r>
              <w:rPr>
                <w:rFonts w:eastAsia="Times New Roman"/>
                <w:sz w:val="16"/>
                <w:szCs w:val="16"/>
              </w:rPr>
              <w:t xml:space="preserve"> značilnosti prebivalstva in selivcev</w:t>
            </w:r>
            <w:r>
              <w:rPr>
                <w:rFonts w:eastAsia="Times New Roman"/>
                <w:sz w:val="16"/>
                <w:szCs w:val="16"/>
              </w:rPr>
              <w:br/>
            </w:r>
            <w:r>
              <w:rPr>
                <w:rFonts w:eastAsia="Times New Roman"/>
                <w:sz w:val="16"/>
                <w:szCs w:val="16"/>
              </w:rPr>
              <w:t>SEL-SOC</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Prikaz </w:t>
            </w:r>
            <w:proofErr w:type="spellStart"/>
            <w:r>
              <w:rPr>
                <w:rFonts w:eastAsia="Times New Roman"/>
                <w:sz w:val="16"/>
                <w:szCs w:val="16"/>
              </w:rPr>
              <w:t>socioekonomskih</w:t>
            </w:r>
            <w:proofErr w:type="spellEnd"/>
            <w:r>
              <w:rPr>
                <w:rFonts w:eastAsia="Times New Roman"/>
                <w:sz w:val="16"/>
                <w:szCs w:val="16"/>
              </w:rPr>
              <w:t xml:space="preserve"> značilnostih prebivalcev Slovenije in selivcev na državni in nižjih teritorialnih ravneh.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EMŠO, starost, tip nastanitve, status aktivnosti, poklic, dejavnost, izobrazba.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Administrativni viri: MNZ (CRP), ZRSZ (Registrirane bre</w:t>
            </w:r>
            <w:r>
              <w:rPr>
                <w:rFonts w:eastAsia="Times New Roman"/>
                <w:sz w:val="16"/>
                <w:szCs w:val="16"/>
              </w:rPr>
              <w:t>zposelne osebe), MDDSZ (Prejemniki pravic iz naslova starševskega varstva in nadomestil, socialnega varstva in družinskih prejemkov, Prejemniki štipendij), ZPIZ (Upravičenci do pokojnin in ostalih pravic iz naslova pokojninskega in invalidskega zavarovanja</w:t>
            </w:r>
            <w:r>
              <w:rPr>
                <w:rFonts w:eastAsia="Times New Roman"/>
                <w:sz w:val="16"/>
                <w:szCs w:val="16"/>
              </w:rPr>
              <w:t xml:space="preserve">), ZZZS (M-obrazci), RIC (Evidence nacionalnega preverjanja znanja, mature in poklicne mature), GZS (Evidenca o opravljenih delovodskih in poslovodskih izpitih), OZS (Register mojstrov), TZS (Evidenca o opravljenih poslovodskih izpitih) - enkrat </w:t>
            </w:r>
            <w:r>
              <w:rPr>
                <w:rFonts w:eastAsia="Times New Roman"/>
                <w:sz w:val="16"/>
                <w:szCs w:val="16"/>
              </w:rPr>
              <w:lastRenderedPageBreak/>
              <w:t>letno v sk</w:t>
            </w:r>
            <w:r>
              <w:rPr>
                <w:rFonts w:eastAsia="Times New Roman"/>
                <w:sz w:val="16"/>
                <w:szCs w:val="16"/>
              </w:rPr>
              <w:t xml:space="preserve">ladu z dogovori. Statistični viri: DEM-PREB/ČL, SEL, DAK, ŠOL-ŠTUD, ŠOL-DIPL-TERC, ŠOL-DOTERC, RAVEN-DOH.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1. 1. za prebivalstvo, prejšnje leto za selivce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December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04.10</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Registrski popis prebivalstva, gospodinjstev in stanovanj</w:t>
            </w:r>
            <w:r>
              <w:rPr>
                <w:rFonts w:eastAsia="Times New Roman"/>
                <w:sz w:val="16"/>
                <w:szCs w:val="16"/>
              </w:rPr>
              <w:br/>
            </w:r>
            <w:r>
              <w:rPr>
                <w:rFonts w:eastAsia="Times New Roman"/>
                <w:sz w:val="16"/>
                <w:szCs w:val="16"/>
              </w:rPr>
              <w:t>REGISTRSKI POPIS</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Prikaz podatkov o prebivalcih, njihovih gospodinjstvih/družinah ter stanovanjskih razmerah.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Osebe: EMŠO, priimek, datum rojstva, spol, EMŠO matere, EMŠO očeta, EMŠO zakonca, stalno/začasno prebivališče (naslov, vključno z EID-ji) vključno</w:t>
            </w:r>
            <w:r>
              <w:rPr>
                <w:rFonts w:eastAsia="Times New Roman"/>
                <w:sz w:val="16"/>
                <w:szCs w:val="16"/>
              </w:rPr>
              <w:t xml:space="preserve"> s številko stanovanja, državljanstvo, zakonski stan, število živorojenih otrok, kraj/država rojstva, kraj/država prvega prebivališča, kraj/država prejšnjega prebivališča, leto in država priselitve, leto zadnje selitve, prebivališče leto pred popisom, izob</w:t>
            </w:r>
            <w:r>
              <w:rPr>
                <w:rFonts w:eastAsia="Times New Roman"/>
                <w:sz w:val="16"/>
                <w:szCs w:val="16"/>
              </w:rPr>
              <w:t>razba, status aktivnosti, poklic, dejavnost, zaposlitveni status, institucionalni sektor, kraj/država dela, MŠ poslovnega subjekta, število zaposlenih v enoti poslovnega subjekta, vrsta pokojnine, trajanje brezposelnosti, podlaga za zavarovanje, lastništvo</w:t>
            </w:r>
            <w:r>
              <w:rPr>
                <w:rFonts w:eastAsia="Times New Roman"/>
                <w:sz w:val="16"/>
                <w:szCs w:val="16"/>
              </w:rPr>
              <w:t xml:space="preserve"> stanovanja, stanovanjsko razmerje. Stavbe in deli stavb (stanovanja): ID stavbe, ID dela stavbe (stanovanja), lokacija oz. naslov, vključno z EID-ji (vključno s številko dela stavbe), leto izgradnje stavbe, število nadstropij, površina dela stavbe, dejans</w:t>
            </w:r>
            <w:r>
              <w:rPr>
                <w:rFonts w:eastAsia="Times New Roman"/>
                <w:sz w:val="16"/>
                <w:szCs w:val="16"/>
              </w:rPr>
              <w:t xml:space="preserve">ka raba dela stavbe, lega v stavbi, material nosilne konstrukcije, opremljenost z inštalacijami (vodovod, elektrika, kanalizacija), najem stanovanja. Podatki o lastništvu: EMŠO lastnika/solastnika, MŠ podjetja, lastniški deleži.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Administrativni viri: MNZ </w:t>
            </w:r>
            <w:r>
              <w:rPr>
                <w:rFonts w:eastAsia="Times New Roman"/>
                <w:sz w:val="16"/>
                <w:szCs w:val="16"/>
              </w:rPr>
              <w:t xml:space="preserve">– CRP, GURS – Kataster nepremičnin, GURS - Evidenca trga nepremičnin (ETN - najemni posli), GURS-GJI (gospodarska javna infrastruktura - toplotna energija), MZI (Register malih kurilnih naprav), ZPIZ - prejemniki - pokojnin, ZRSZ – brezposelne osebe, ZZZS </w:t>
            </w:r>
            <w:r>
              <w:rPr>
                <w:rFonts w:eastAsia="Times New Roman"/>
                <w:sz w:val="16"/>
                <w:szCs w:val="16"/>
              </w:rPr>
              <w:t>- zavarovane osebe in njihovi družinski člani, RIC - maturanti in nacionalno preverjanje znanja, OZS, TZS in GZS - poklicno in strokovno izobraževanje, MIZŠ - CEUVIZ. Statistični viri: DEM-PREB/ČL, DEM-ROJ, REGISTRSKI POPIS (2021), SEL, SRDAP, DAK, ŠOL-DIP</w:t>
            </w:r>
            <w:r>
              <w:rPr>
                <w:rFonts w:eastAsia="Times New Roman"/>
                <w:sz w:val="16"/>
                <w:szCs w:val="16"/>
              </w:rPr>
              <w:t>LTERC, RAVEN-DOH, GRAD-GD/M (podatki o gradbenih dovoljenjih).</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1.1.2026</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večletna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april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spacing w:before="100" w:beforeAutospacing="1" w:after="100" w:afterAutospacing="1"/>
              <w:rPr>
                <w:sz w:val="16"/>
                <w:szCs w:val="16"/>
              </w:rPr>
            </w:pPr>
            <w:r>
              <w:rPr>
                <w:b/>
                <w:bCs/>
                <w:sz w:val="16"/>
                <w:szCs w:val="16"/>
              </w:rPr>
              <w:t> </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b/>
                <w:bCs/>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pStyle w:val="modul"/>
            </w:pPr>
            <w:r>
              <w:t>05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b/>
                <w:bCs/>
                <w:sz w:val="16"/>
                <w:szCs w:val="16"/>
              </w:rPr>
              <w:t>Trg dela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05.01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Aktivno in neaktivno prebivalstvo</w:t>
            </w:r>
            <w:r>
              <w:rPr>
                <w:rFonts w:eastAsia="Times New Roman"/>
                <w:sz w:val="16"/>
                <w:szCs w:val="16"/>
              </w:rPr>
              <w:br/>
              <w:t>ANP</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Prikaz stanja in sprememb na trgu dela ter velikosti in značilnostih aktivnega in neaktivnega prebivalstva, prikaz podatkov vsakoletnega dodatnega sklopa vprašanj.</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Vprašalnik ANP: datum rojstva, ime in priimek, spol, naslov, sodelovanje v raziskovanju, tel</w:t>
            </w:r>
            <w:r>
              <w:rPr>
                <w:rFonts w:eastAsia="Times New Roman"/>
                <w:sz w:val="16"/>
                <w:szCs w:val="16"/>
              </w:rPr>
              <w:t>efonska številka, e-naslov, razmerje do nosilca gospodinjstva, sorodstveno razmerje, zakonski stan, državljanstvo, država rojstva, država in leto priselitve, razlogi za priselitev, sezonsko delo, poklic, dejavnost oz. naziv podjetja, status aktivnosti, ods</w:t>
            </w:r>
            <w:r>
              <w:rPr>
                <w:rFonts w:eastAsia="Times New Roman"/>
                <w:sz w:val="16"/>
                <w:szCs w:val="16"/>
              </w:rPr>
              <w:t>otnost z dela, zaposlitveni status, značilnosti zaposlitvenega statusa, značilnosti dela, ki ga opravlja (prejemanje nadomestila, delovno mesto, delovno razmerje, delovni čas, vodenje zaposlenih, zaposlovanje delavcev, leto in mesec začetka dela, število d</w:t>
            </w:r>
            <w:r>
              <w:rPr>
                <w:rFonts w:eastAsia="Times New Roman"/>
                <w:sz w:val="16"/>
                <w:szCs w:val="16"/>
              </w:rPr>
              <w:t>elavcev na lokaciji, pogodba ali dogovor o delu, delovni čas in opravljene ure, nadurno delo, želeno število delovnih ur, delo ob atipičnih urah, delo od doma), opravljanje dodatnega dela (zaposlitveni status, zaposlovanje delavcev, dejavnost oz. naziv pod</w:t>
            </w:r>
            <w:r>
              <w:rPr>
                <w:rFonts w:eastAsia="Times New Roman"/>
                <w:sz w:val="16"/>
                <w:szCs w:val="16"/>
              </w:rPr>
              <w:t xml:space="preserve">jetja, poklic, opravljene ure), iskanje dodatnega dela, skrb za otroke ali odrasle , nekdanje delo, (status, zaposlovanje delavcev, dejavnost oz. naziv podjetja, iskanje zaposlitve/dela, izobrazba, vključenost v izobraževanje ali usposabljanje, prijava na </w:t>
            </w:r>
            <w:r>
              <w:rPr>
                <w:rFonts w:eastAsia="Times New Roman"/>
                <w:sz w:val="16"/>
                <w:szCs w:val="16"/>
              </w:rPr>
              <w:t>zavodu in nadomestilo za brezposelnost, splošno zdravstveno stanje, oviranost. Dodaten sklop vprašanj o delu prek digitalnih platform v vseh četrtletjih v prvem valu, vprašani vsi v starostni skupini od 15 do 64 let: opravljanje prevoza ljudi, hrane ali dr</w:t>
            </w:r>
            <w:r>
              <w:rPr>
                <w:rFonts w:eastAsia="Times New Roman"/>
                <w:sz w:val="16"/>
                <w:szCs w:val="16"/>
              </w:rPr>
              <w:t xml:space="preserve">ugih dobrin za plačilo, oddajanje namestitev, </w:t>
            </w:r>
            <w:r>
              <w:rPr>
                <w:rFonts w:eastAsia="Times New Roman"/>
                <w:sz w:val="16"/>
                <w:szCs w:val="16"/>
              </w:rPr>
              <w:lastRenderedPageBreak/>
              <w:t>prodaja dobrin in izdelkov prek platform; ponujanje storitev čiščenja in obrtniških del, varstva otrok ali odraslih, medicinskih in zdravstvenih storitev , poučevanja, prevajanja, IT storitev (programiranja, ko</w:t>
            </w:r>
            <w:r>
              <w:rPr>
                <w:rFonts w:eastAsia="Times New Roman"/>
                <w:sz w:val="16"/>
                <w:szCs w:val="16"/>
              </w:rPr>
              <w:t>diranja, spletnega in grafičnega oblikovanja), spletne podpore in preverjanja spletnih vsebin, ustvarjanja videov ali besedil, ponujanje drugih storitev prek spletnih platform, število ur dela in delež dohodka od dela in vrsta glavnega dela prek spletnih p</w:t>
            </w:r>
            <w:r>
              <w:rPr>
                <w:rFonts w:eastAsia="Times New Roman"/>
                <w:sz w:val="16"/>
                <w:szCs w:val="16"/>
              </w:rPr>
              <w:t>latform v zadnjem letu, zavarovanje za primer brezposelnosti, bolezni, nesreče pri delu, delo prek spletnih platform v referenčnem tednu, določitev delovnih nalog, možnost zavrnitve dela, samostojnost pri določanju delovnega časa in določanju cene dela pre</w:t>
            </w:r>
            <w:r>
              <w:rPr>
                <w:rFonts w:eastAsia="Times New Roman"/>
                <w:sz w:val="16"/>
                <w:szCs w:val="16"/>
              </w:rPr>
              <w:t>k spletnih platform. Administrativni/statistični viri: EMŠO, ime in priimek, spol, datum rojstva, naslov, vključno z EID-ji, telefonska številka, e-naslov, dohodek iz glavne zaposlitve, državljanstvo, država rojstva, država in leto priselitve, zakonski sta</w:t>
            </w:r>
            <w:r>
              <w:rPr>
                <w:rFonts w:eastAsia="Times New Roman"/>
                <w:sz w:val="16"/>
                <w:szCs w:val="16"/>
              </w:rPr>
              <w:t>n, izobrazba, poklic, dejavnost, prijava na Zavod RS za zaposlovanje in prejemanje nadomestila za čas brezposelnosti, pravno-organizacijske oblike, trajanje zaposlitve, delovni čas.</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 xml:space="preserve">Izbrana oseba in člani njegovega gospodinjstva - anketiranje poteka do 14 </w:t>
            </w:r>
            <w:r>
              <w:rPr>
                <w:rFonts w:eastAsia="Times New Roman"/>
                <w:sz w:val="16"/>
                <w:szCs w:val="16"/>
              </w:rPr>
              <w:t xml:space="preserve">dni po koncu referenčnega tedna (izjemoma 21 dni). Administrativni vir: MNZ (CRP), mesečno. Statistični viri: ADR-OSEBE, DEM-PREB/ČL, SEL-SOC, DAK, RAVEN-DOH, ŠOL-DIPL-TERC, ŠOL-DOTERC.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Obvezno za </w:t>
            </w:r>
            <w:proofErr w:type="spellStart"/>
            <w:r>
              <w:rPr>
                <w:rFonts w:eastAsia="Times New Roman"/>
                <w:sz w:val="16"/>
                <w:szCs w:val="16"/>
              </w:rPr>
              <w:t>admin</w:t>
            </w:r>
            <w:proofErr w:type="spellEnd"/>
            <w:r>
              <w:rPr>
                <w:rFonts w:eastAsia="Times New Roman"/>
                <w:sz w:val="16"/>
                <w:szCs w:val="16"/>
              </w:rPr>
              <w:t>. vire; prostovoljno za gospodinjstva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Referenčni tede</w:t>
            </w:r>
            <w:r>
              <w:rPr>
                <w:rFonts w:eastAsia="Times New Roman"/>
                <w:sz w:val="16"/>
                <w:szCs w:val="16"/>
              </w:rPr>
              <w:t>n (od ponedeljka do nedelje), največ 21 dni pred tednom anketiranja, za poseben sklop vprašanj vsa četrtletja 2026 v prvem valu (od ponedeljka do nedelje), največ 21 dni pred tednom anketiranja.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Mesečna, Četrtletna, Letna, za poseben sklop vprašanj enkratn</w:t>
            </w:r>
            <w:r>
              <w:rPr>
                <w:rFonts w:eastAsia="Times New Roman"/>
                <w:sz w:val="16"/>
                <w:szCs w:val="16"/>
              </w:rPr>
              <w: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Četrtletne objave: 8 tednov po koncu četrtletja. Za poseben sklop vprašanj o usklajevanju poklicnega in družinskega življenja: april 2027. Mesečna: konec vsakega meseca. Letna: marec 2027.</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05.02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Delovno aktivno prebivalstvo</w:t>
            </w:r>
            <w:r>
              <w:rPr>
                <w:rFonts w:eastAsia="Times New Roman"/>
                <w:sz w:val="16"/>
                <w:szCs w:val="16"/>
              </w:rPr>
              <w:br/>
              <w:t>DAK</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Prikaz stanja in sp</w:t>
            </w:r>
            <w:r>
              <w:rPr>
                <w:rFonts w:eastAsia="Times New Roman"/>
                <w:sz w:val="16"/>
                <w:szCs w:val="16"/>
              </w:rPr>
              <w:t xml:space="preserve">rememb na trgu dela ter velikosti in značilnosti delovno aktivnega prebivalstva po demografskih značilnostih. Prikaz mobilnosti zaposlenih in samozaposlenih oseb oz. medobčinskih tokov ter </w:t>
            </w:r>
            <w:r>
              <w:rPr>
                <w:rFonts w:eastAsia="Times New Roman"/>
                <w:sz w:val="16"/>
                <w:szCs w:val="16"/>
              </w:rPr>
              <w:lastRenderedPageBreak/>
              <w:t>tokov med drugimi teritorialnimi enotami.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 xml:space="preserve">Podatki o zavarovancu: EMŠO, spol, starost, državljanstvo, datum rojstva, zakonski stan, datum in vrsta dogodka, zavarovalna podlaga, status aktivnosti, delovna doba, prvič zaposlen v Sloveniji, število </w:t>
            </w:r>
            <w:r>
              <w:rPr>
                <w:rFonts w:eastAsia="Times New Roman"/>
                <w:sz w:val="16"/>
                <w:szCs w:val="16"/>
              </w:rPr>
              <w:lastRenderedPageBreak/>
              <w:t>vseh aktivnih zaposlitev, vzrok odjave, izmensko delo</w:t>
            </w:r>
            <w:r>
              <w:rPr>
                <w:rFonts w:eastAsia="Times New Roman"/>
                <w:sz w:val="16"/>
                <w:szCs w:val="16"/>
              </w:rPr>
              <w:t>, delovno razmerje, delovni / zavarovalni čas, delovno mesto, teritorialni podatki o stalnem in začasnem prebivališču osebe ter indikator prebivališča, izobrazba (raven in področje), datum zaključka izobraževanja, poklic, vrsta invalidnosti, obdobje, posla</w:t>
            </w:r>
            <w:r>
              <w:rPr>
                <w:rFonts w:eastAsia="Times New Roman"/>
                <w:sz w:val="16"/>
                <w:szCs w:val="16"/>
              </w:rPr>
              <w:t>n v državo, odsotnost z dela, indikator za DAK. Podatki o zavezancu: registrska številka zavezanca, matična številka enote in poslovnega subjekta, statistični identifikator enote in poslovnega subjekta, fiktivna številka sedeža poslovnega subjekta, število</w:t>
            </w:r>
            <w:r>
              <w:rPr>
                <w:rFonts w:eastAsia="Times New Roman"/>
                <w:sz w:val="16"/>
                <w:szCs w:val="16"/>
              </w:rPr>
              <w:t xml:space="preserve"> zaposlenih oseb pri enoti in poslovnem subjektu ter pri registrski številki zavezanca, indikator ukinitve matične številke, pravnoorganizacijska oblika in indikator PRS, vrsta lastnine, velikostni razred enote in poslovnega subjekta, indikator za delodaja</w:t>
            </w:r>
            <w:r>
              <w:rPr>
                <w:rFonts w:eastAsia="Times New Roman"/>
                <w:sz w:val="16"/>
                <w:szCs w:val="16"/>
              </w:rPr>
              <w:t>lca, dejavnost, teritorialni podatki poslovnega subjekta in enote, institucionalni sektor.</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Administrativni viri: MNZ (CRP) prvi delovni dan v mesecu, AJPES (PRS) vsak četrtek, MDDSZ (Prejemniki pravic iz naslova starševskih nadomestil) do 10. v mesecu za p</w:t>
            </w:r>
            <w:r>
              <w:rPr>
                <w:rFonts w:eastAsia="Times New Roman"/>
                <w:sz w:val="16"/>
                <w:szCs w:val="16"/>
              </w:rPr>
              <w:t xml:space="preserve">rejšnji mesec, NIJZ (NIJZ 3), </w:t>
            </w:r>
            <w:r>
              <w:rPr>
                <w:rFonts w:eastAsia="Times New Roman"/>
                <w:sz w:val="16"/>
                <w:szCs w:val="16"/>
              </w:rPr>
              <w:lastRenderedPageBreak/>
              <w:t xml:space="preserve">do 30. v mesecu za prejšnji mesec, AJPES (ISPAP), do 4. delovnega dne v mesecu za </w:t>
            </w:r>
            <w:proofErr w:type="spellStart"/>
            <w:r>
              <w:rPr>
                <w:rFonts w:eastAsia="Times New Roman"/>
                <w:sz w:val="16"/>
                <w:szCs w:val="16"/>
              </w:rPr>
              <w:t>predprejšnji</w:t>
            </w:r>
            <w:proofErr w:type="spellEnd"/>
            <w:r>
              <w:rPr>
                <w:rFonts w:eastAsia="Times New Roman"/>
                <w:sz w:val="16"/>
                <w:szCs w:val="16"/>
              </w:rPr>
              <w:t xml:space="preserve"> mesec za izplačila za marec, junij, september in december ter do 5. delovnega dne v mesecu za </w:t>
            </w:r>
            <w:proofErr w:type="spellStart"/>
            <w:r>
              <w:rPr>
                <w:rFonts w:eastAsia="Times New Roman"/>
                <w:sz w:val="16"/>
                <w:szCs w:val="16"/>
              </w:rPr>
              <w:t>predprejšnji</w:t>
            </w:r>
            <w:proofErr w:type="spellEnd"/>
            <w:r>
              <w:rPr>
                <w:rFonts w:eastAsia="Times New Roman"/>
                <w:sz w:val="16"/>
                <w:szCs w:val="16"/>
              </w:rPr>
              <w:t xml:space="preserve"> mesec za preostale mesec</w:t>
            </w:r>
            <w:r>
              <w:rPr>
                <w:rFonts w:eastAsia="Times New Roman"/>
                <w:sz w:val="16"/>
                <w:szCs w:val="16"/>
              </w:rPr>
              <w:t>e. Statistični viri: SRDAP, SPRS, SRKG, SEL-SOC.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Zadnji dan v mesecu za mesečne podatke, 31. 12. za strukturne podatke in za delovne migracije.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Mesečna, 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47 dni po obdobju opazovanja za mesečne podatke, marec 2026 za delovne migracije.</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0</w:t>
            </w:r>
            <w:r>
              <w:rPr>
                <w:rFonts w:eastAsia="Times New Roman"/>
                <w:sz w:val="16"/>
                <w:szCs w:val="16"/>
              </w:rPr>
              <w:t>5.03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Prosta delovna mesta</w:t>
            </w:r>
            <w:r>
              <w:rPr>
                <w:rFonts w:eastAsia="Times New Roman"/>
                <w:sz w:val="16"/>
                <w:szCs w:val="16"/>
              </w:rPr>
              <w:br/>
              <w:t>PDM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Prikaz števila prostih in zasedenih delovnih mest po dejavnostih in glede na velikost poslovnega subjekta.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Vprašalnik PDM: matična številka poslovnega subjekta, ali so pri posl. subjektu iskali nove kandidate, število PDM in k</w:t>
            </w:r>
            <w:r>
              <w:rPr>
                <w:rFonts w:eastAsia="Times New Roman"/>
                <w:sz w:val="16"/>
                <w:szCs w:val="16"/>
              </w:rPr>
              <w:t>ontaktni podatki osebe, ki izpolnjuje vprašalnik. Administrativni/statistični viri: število PDM ter število enakih PDM, mat. št. posl. subj., dejavnost, poklic, izobrazba (raven in področje), ID vrste delovnega razmerja in delovnega časa, datum objave PDM,</w:t>
            </w:r>
            <w:r>
              <w:rPr>
                <w:rFonts w:eastAsia="Times New Roman"/>
                <w:sz w:val="16"/>
                <w:szCs w:val="16"/>
              </w:rPr>
              <w:t xml:space="preserve"> rok za prijavo, indikator veljavnosti. Podatki o zavezancu: mat. št. posl. subj., SIR_LEU posl. subj., teritorialni podatki posl. subj., dejavnost, </w:t>
            </w:r>
            <w:r>
              <w:rPr>
                <w:rFonts w:eastAsia="Times New Roman"/>
                <w:sz w:val="16"/>
                <w:szCs w:val="16"/>
              </w:rPr>
              <w:lastRenderedPageBreak/>
              <w:t>indikator PRS, število zaposlenih oseb pri posl. subj., število zaposlenih s krajšim delovnim časom, števil</w:t>
            </w:r>
            <w:r>
              <w:rPr>
                <w:rFonts w:eastAsia="Times New Roman"/>
                <w:sz w:val="16"/>
                <w:szCs w:val="16"/>
              </w:rPr>
              <w:t>o odsotnih pri posl. subj., število detaširanih, število zaposlenih prek javnih del, št. oseb z drugimi (istočasnimi zaposlitvami), institucionalni sektor. Podatki s spletnih strani: število PDM, naziv posl. subj., e-naslov poslovnega subjekta, spletni nas</w:t>
            </w:r>
            <w:r>
              <w:rPr>
                <w:rFonts w:eastAsia="Times New Roman"/>
                <w:sz w:val="16"/>
                <w:szCs w:val="16"/>
              </w:rPr>
              <w:t xml:space="preserve">lov (URL) poslovnega subjekta, opis delovnega mesta in pogoji za prijavo, potrebna znanja in veščine, kontaktni podatki osebe, ki je zadolžena za razpisano delovno mesto, rok za prijavo, datum objave oglasa. Podatki Eurostata o prostih delovnih mestih, ki </w:t>
            </w:r>
            <w:r>
              <w:rPr>
                <w:rFonts w:eastAsia="Times New Roman"/>
                <w:sz w:val="16"/>
                <w:szCs w:val="16"/>
              </w:rPr>
              <w:t>jih je postrgal s spletnih strani.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Delodajalci zasebnega sektorja: v vzorec izbrani poslovni subjekti, do 30 dni po zaključku referenčnega dneva. Administrativni vir: ZRSZ (Sporočilo o prostem delovnem mestu) - do 10. v mesecu; spletne strani zaposlitvenih</w:t>
            </w:r>
            <w:r>
              <w:rPr>
                <w:rFonts w:eastAsia="Times New Roman"/>
                <w:sz w:val="16"/>
                <w:szCs w:val="16"/>
              </w:rPr>
              <w:t xml:space="preserve"> portalov (tedensko); Eurostat: podatki o prostih delovnih mestih, ki so jih postrgali s spleta, do konca leta 2026. Statistični viri: DAK, SPRS, ADR-PODJ.</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Četrtletje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Četrtletna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70 dni po obdobju opazovanja</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05.04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Plače</w:t>
            </w:r>
            <w:r>
              <w:rPr>
                <w:rFonts w:eastAsia="Times New Roman"/>
                <w:sz w:val="16"/>
                <w:szCs w:val="16"/>
              </w:rPr>
              <w:br/>
            </w:r>
            <w:proofErr w:type="spellStart"/>
            <w:r>
              <w:rPr>
                <w:rFonts w:eastAsia="Times New Roman"/>
                <w:sz w:val="16"/>
                <w:szCs w:val="16"/>
              </w:rPr>
              <w:t>PLAČE</w:t>
            </w:r>
            <w:proofErr w:type="spellEnd"/>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Mesečni prikaz vi</w:t>
            </w:r>
            <w:r>
              <w:rPr>
                <w:rFonts w:eastAsia="Times New Roman"/>
                <w:sz w:val="16"/>
                <w:szCs w:val="16"/>
              </w:rPr>
              <w:t>šine in gibanja povprečnih mesečnih plač oseb, zaposlenih pri pravnih osebah in pri registriranih fizičnih osebah. Letni prikaz strukture plač po zaposlitvenih in demografskih značilnostih zaposlenih oseb in značilnostih delodajalcev.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Podatki z zbirnega de</w:t>
            </w:r>
            <w:r>
              <w:rPr>
                <w:rFonts w:eastAsia="Times New Roman"/>
                <w:sz w:val="16"/>
                <w:szCs w:val="16"/>
              </w:rPr>
              <w:t>la obrazca REK-O: podatki o zavezancu za davek (vključno z davčno in matično številko), podatki o pooblaščencu (vključno z davčno in matično številko), podatki o dokumentu, dohodku, davčnem odtegljaju, prispevkih za socialno varnost delojemalca in prispevk</w:t>
            </w:r>
            <w:r>
              <w:rPr>
                <w:rFonts w:eastAsia="Times New Roman"/>
                <w:sz w:val="16"/>
                <w:szCs w:val="16"/>
              </w:rPr>
              <w:t>ih za socialno varnost delodajalca. Podatki z individualnega dela obrazca REK-O: podatki o prejemniku dohodka (vključno z EMŠO in rezidentstvom), podatki o bruto dohodku in davčni osnovi, osnovi za obračun in plačilo prispevkov, prispevkih za socialno varn</w:t>
            </w:r>
            <w:r>
              <w:rPr>
                <w:rFonts w:eastAsia="Times New Roman"/>
                <w:sz w:val="16"/>
                <w:szCs w:val="16"/>
              </w:rPr>
              <w:t xml:space="preserve">ost delojemalca, prispevkih za socialno varnost delodajalca, prispevku za zavarovalno dobo, ki se šteje s povečanjem, davčnem odtegljaju, dohodkih, ki se ne vštevajo v davčno osnovo, bonitetah, pokojninskih osnovah </w:t>
            </w:r>
            <w:r>
              <w:rPr>
                <w:rFonts w:eastAsia="Times New Roman"/>
                <w:sz w:val="16"/>
                <w:szCs w:val="16"/>
              </w:rPr>
              <w:lastRenderedPageBreak/>
              <w:t xml:space="preserve">za osebo v delovnem razmerju ter dodatni </w:t>
            </w:r>
            <w:r>
              <w:rPr>
                <w:rFonts w:eastAsia="Times New Roman"/>
                <w:sz w:val="16"/>
                <w:szCs w:val="16"/>
              </w:rPr>
              <w:t>podatki o plači (10-mestna matična številka (dela) poslovnega subjekta, v katerem prejemnik dohodka opravlja delo, šifra kolektivne pogodbe, ki velja za zaposlitev prejemnika dohodka, osnovna plača, del plače za delovno uspešnost, dodatki, plačilo za poslo</w:t>
            </w:r>
            <w:r>
              <w:rPr>
                <w:rFonts w:eastAsia="Times New Roman"/>
                <w:sz w:val="16"/>
                <w:szCs w:val="16"/>
              </w:rPr>
              <w:t>vno uspešnost, nadomestila plače, ki bremenijo delodajalca, neto plača, izplačana v breme delodajalca, število opravljenih in neopravljenih ur (vključno s številom nadur), izplačanih v breme delodajalca). Podatki iz NIJZ 3: EMŠO, prvi dan zadržanosti, zadn</w:t>
            </w:r>
            <w:r>
              <w:rPr>
                <w:rFonts w:eastAsia="Times New Roman"/>
                <w:sz w:val="16"/>
                <w:szCs w:val="16"/>
              </w:rPr>
              <w:t>ji dan za plačnika, obdobje zadržanosti (od – do) za polni delovni čas, obdobje zadržanosti (od – do) za skrajšani delovni čas, razlog zadržanosti, zadnji dan za razlog. Podatki iz ISPAP: EMŠO, vsa polja, ki se začnejo z oznako 'Z', bruto in neto znesek iz</w:t>
            </w:r>
            <w:r>
              <w:rPr>
                <w:rFonts w:eastAsia="Times New Roman"/>
                <w:sz w:val="16"/>
                <w:szCs w:val="16"/>
              </w:rPr>
              <w:t>plačila ter število ur za posamezne vrste izplačil v okviru naslednjih tipov izplačil: A – bruto plača – redno delo, B – bruto plača – nadomestila, C – dodatki, D – delovna uspešnost, E – bruto plača – delo prek polnega delovnega časa, G – nadomestila v br</w:t>
            </w:r>
            <w:r>
              <w:rPr>
                <w:rFonts w:eastAsia="Times New Roman"/>
                <w:sz w:val="16"/>
                <w:szCs w:val="16"/>
              </w:rPr>
              <w:t>eme delodajalca, H – nadomestila v breme ZZZS, ZPIZ, MO, MNZ in sodišča, L – nadomestila drugih izplačevalcev in O – dežurstvo. Podatki iz DAK: EMŠO, datum dogodka, vrsta dogodka, datum prijave v podjetju, podlaga za zavarovanje, delovni/zavarovalni čas, r</w:t>
            </w:r>
            <w:r>
              <w:rPr>
                <w:rFonts w:eastAsia="Times New Roman"/>
                <w:sz w:val="16"/>
                <w:szCs w:val="16"/>
              </w:rPr>
              <w:t xml:space="preserve">egistrska številka zavezanca za prispevek, državljanstvo osebe, </w:t>
            </w:r>
            <w:r>
              <w:rPr>
                <w:rFonts w:eastAsia="Times New Roman"/>
                <w:sz w:val="16"/>
                <w:szCs w:val="16"/>
              </w:rPr>
              <w:lastRenderedPageBreak/>
              <w:t xml:space="preserve">vrsta delovnega razmerja, izmensko delo, vrsta izobraževalnih aktivnosti/izidov, poklic osebe po SKP-08, poklic osebe po ISCO-08, vrsta invalidnosti, prvič zaposlen v RS, spol, skupna delovna </w:t>
            </w:r>
            <w:r>
              <w:rPr>
                <w:rFonts w:eastAsia="Times New Roman"/>
                <w:sz w:val="16"/>
                <w:szCs w:val="16"/>
              </w:rPr>
              <w:t>doba, starost v letih, izobrazba po ISCED 2011, status aktivnosti zaposlene osebe, občina prebivališča, velikost podjetja, indikator PRS za pravno oz. fizično osebo, NUTS2 kohezijska regija delovnega mesta – enote, število zaposlenih oseb pri enoti. Podatk</w:t>
            </w:r>
            <w:r>
              <w:rPr>
                <w:rFonts w:eastAsia="Times New Roman"/>
                <w:sz w:val="16"/>
                <w:szCs w:val="16"/>
              </w:rPr>
              <w:t xml:space="preserve">i iz SRDAP: davčna številka in matična številka (Register zavezancev), datum začetka odsotnosti z dela zaradi starševskega dopusta. Podatki iz SPRS: matična številka podjetja/enote v sestavi podjetja, vrsta lastnine, velikost enote, občina delovnega mesta </w:t>
            </w:r>
            <w:r>
              <w:rPr>
                <w:rFonts w:eastAsia="Times New Roman"/>
                <w:sz w:val="16"/>
                <w:szCs w:val="16"/>
              </w:rPr>
              <w:t xml:space="preserve">– enote, institucionalni sektor (skupine institucionalnih enot), dejavnost enote po SKD 2008 in SKD 2025, šifra proračunskega uporabnika, pravno organizacijska oblika enote, upravna enota delovnega mesta – enote, NUTS3 statistična regija delovnega mesta – </w:t>
            </w:r>
            <w:r>
              <w:rPr>
                <w:rFonts w:eastAsia="Times New Roman"/>
                <w:sz w:val="16"/>
                <w:szCs w:val="16"/>
              </w:rPr>
              <w:t xml:space="preserve">enote.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 xml:space="preserve">Administrativni viri: FURS (REK-O), do 5. v mesecu za </w:t>
            </w:r>
            <w:proofErr w:type="spellStart"/>
            <w:r>
              <w:rPr>
                <w:rFonts w:eastAsia="Times New Roman"/>
                <w:sz w:val="16"/>
                <w:szCs w:val="16"/>
              </w:rPr>
              <w:t>predprejšnji</w:t>
            </w:r>
            <w:proofErr w:type="spellEnd"/>
            <w:r>
              <w:rPr>
                <w:rFonts w:eastAsia="Times New Roman"/>
                <w:sz w:val="16"/>
                <w:szCs w:val="16"/>
              </w:rPr>
              <w:t xml:space="preserve"> mesec. MNZ (CRP) prvi delovni dan v mesecu; AJPES (PRS) tedensko, vsak četrtek; MJU, AJPES (ISPAP), do 4. delovnega dne za </w:t>
            </w:r>
            <w:proofErr w:type="spellStart"/>
            <w:r>
              <w:rPr>
                <w:rFonts w:eastAsia="Times New Roman"/>
                <w:sz w:val="16"/>
                <w:szCs w:val="16"/>
              </w:rPr>
              <w:t>predprejšnji</w:t>
            </w:r>
            <w:proofErr w:type="spellEnd"/>
            <w:r>
              <w:rPr>
                <w:rFonts w:eastAsia="Times New Roman"/>
                <w:sz w:val="16"/>
                <w:szCs w:val="16"/>
              </w:rPr>
              <w:t xml:space="preserve"> mesec za izplačila za marec, junij, september</w:t>
            </w:r>
            <w:r>
              <w:rPr>
                <w:rFonts w:eastAsia="Times New Roman"/>
                <w:sz w:val="16"/>
                <w:szCs w:val="16"/>
              </w:rPr>
              <w:t xml:space="preserve"> in december ter do 5. delovnega dne v mesecu za </w:t>
            </w:r>
            <w:proofErr w:type="spellStart"/>
            <w:r>
              <w:rPr>
                <w:rFonts w:eastAsia="Times New Roman"/>
                <w:sz w:val="16"/>
                <w:szCs w:val="16"/>
              </w:rPr>
              <w:t>predprejšnji</w:t>
            </w:r>
            <w:proofErr w:type="spellEnd"/>
            <w:r>
              <w:rPr>
                <w:rFonts w:eastAsia="Times New Roman"/>
                <w:sz w:val="16"/>
                <w:szCs w:val="16"/>
              </w:rPr>
              <w:t xml:space="preserve"> mesec za preostale mesece. NIJZ (NIJZ 3), do 30. v mesecu za prejšnji mesec. Statistični viri: DAK, SRDAP, SPRS, ADR-PODJ, SEL-SOC.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Mesečna, 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Mesečni podatki o plačah pri pravnih osebah: 48 dni (za december) oz. 52 dni po obdobju opazovanja (za preostale mesece). Mesečni podatki o plačah pri registriranih fizičnih osebah: 59 dni po obdobju opazovanja. Strukturni </w:t>
            </w:r>
            <w:proofErr w:type="spellStart"/>
            <w:r>
              <w:rPr>
                <w:rFonts w:eastAsia="Times New Roman"/>
                <w:sz w:val="16"/>
                <w:szCs w:val="16"/>
              </w:rPr>
              <w:t>podatki:april</w:t>
            </w:r>
            <w:proofErr w:type="spellEnd"/>
            <w:r>
              <w:rPr>
                <w:rFonts w:eastAsia="Times New Roman"/>
                <w:sz w:val="16"/>
                <w:szCs w:val="16"/>
              </w:rPr>
              <w:t xml:space="preserve">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05.05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w:t>
            </w:r>
            <w:r>
              <w:rPr>
                <w:rFonts w:eastAsia="Times New Roman"/>
                <w:sz w:val="16"/>
                <w:szCs w:val="16"/>
              </w:rPr>
              <w:t>troški dela</w:t>
            </w:r>
            <w:r>
              <w:rPr>
                <w:rFonts w:eastAsia="Times New Roman"/>
                <w:sz w:val="16"/>
                <w:szCs w:val="16"/>
              </w:rPr>
              <w:br/>
              <w:t>ZAP-ISD, ZAP-SD</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Četrtletni prikaz gibanja stroškov dela ločeno za celotne stroške dela, plače, delodajalčeve prispevke za socialno varnost in stroške dela brez bonusov. Na letni ravni v absolutnih vrednostih izražena struktura stroškov dela (ce</w:t>
            </w:r>
            <w:r>
              <w:rPr>
                <w:rFonts w:eastAsia="Times New Roman"/>
                <w:sz w:val="16"/>
                <w:szCs w:val="16"/>
              </w:rPr>
              <w:t>lotni stroški dela, sredstva za zaposlene, prejemki zaposlenih oseb, delodajalčevi prispevki za socialno varnost, stroški izobraževanja, davki, drugi stroški dela, subvencije).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Podatki iz Plače: šifra dejavnosti, matična številka, bruto plača, zaostala izp</w:t>
            </w:r>
            <w:r>
              <w:rPr>
                <w:rFonts w:eastAsia="Times New Roman"/>
                <w:sz w:val="16"/>
                <w:szCs w:val="16"/>
              </w:rPr>
              <w:t>lačila, izredna izplačila, število zaposlenih oseb, ki so prejele plačo. Podatki iz ZAP-DELURE: šifra dejavnosti, število plačanih ur in dejansko opravljenih delovnih ur. Podatki z zbirnega dela obrazca REK-O: podatki o zavezancu za davek (vključno z davčn</w:t>
            </w:r>
            <w:r>
              <w:rPr>
                <w:rFonts w:eastAsia="Times New Roman"/>
                <w:sz w:val="16"/>
                <w:szCs w:val="16"/>
              </w:rPr>
              <w:t xml:space="preserve">o in matično številko), podatki o pooblaščencu (vključno z davčno in matično številko), </w:t>
            </w:r>
            <w:r>
              <w:rPr>
                <w:rFonts w:eastAsia="Times New Roman"/>
                <w:sz w:val="16"/>
                <w:szCs w:val="16"/>
              </w:rPr>
              <w:lastRenderedPageBreak/>
              <w:t>podatki o dokumentu, dohodku, davčnem odtegljaju, prispevkih za socialno varnost delojemalca in prispevkih za socialno varnost delodajalca. Podatki z individualnega del</w:t>
            </w:r>
            <w:r>
              <w:rPr>
                <w:rFonts w:eastAsia="Times New Roman"/>
                <w:sz w:val="16"/>
                <w:szCs w:val="16"/>
              </w:rPr>
              <w:t>a obrazca REK-O: podatki o prejemniku dohodka (vključno z EMŠO in rezidentstvom), podatki o bruto dohodku in davčni osnovi, osnovi za obračun in plačilo prispevkov, prispevkih za socialno varnost delojemalca, prispevkih za socialno varnost delodajalca, pri</w:t>
            </w:r>
            <w:r>
              <w:rPr>
                <w:rFonts w:eastAsia="Times New Roman"/>
                <w:sz w:val="16"/>
                <w:szCs w:val="16"/>
              </w:rPr>
              <w:t>spevku za zavarovalno dobo, ki se šteje s povečanjem, davčnem odtegljaju, dohodkih, ki se ne vštevajo v davčno osnovo, bonitetah, pokojninskih osnovah za osebo v delovnem razmerju ter dodatni podatki o plači (10-mestna matična številka (dela) poslovnega su</w:t>
            </w:r>
            <w:r>
              <w:rPr>
                <w:rFonts w:eastAsia="Times New Roman"/>
                <w:sz w:val="16"/>
                <w:szCs w:val="16"/>
              </w:rPr>
              <w:t>bjekta, v katerem prejemnik dohodka opravlja delo, šifra kolektivne pogodbe, ki velja za zaposlitev prejemnika dohodka, osnovna plača, del plače za delovno uspešnost, dodatki, plačilo za poslovno uspešnost, nadomestila plače, ki bremenijo delodajalca, neto</w:t>
            </w:r>
            <w:r>
              <w:rPr>
                <w:rFonts w:eastAsia="Times New Roman"/>
                <w:sz w:val="16"/>
                <w:szCs w:val="16"/>
              </w:rPr>
              <w:t xml:space="preserve"> plača, izplačana v breme delodajalca, število opravljenih in neopravljenih ur (vključno s številom nadur), izplačanih v breme delodajalca). Podatki iz ISPAP: EMŠO, vsa polja, ki se začnejo z oznako 'Z', bruto in neto znesek izplačila ter število ur za pos</w:t>
            </w:r>
            <w:r>
              <w:rPr>
                <w:rFonts w:eastAsia="Times New Roman"/>
                <w:sz w:val="16"/>
                <w:szCs w:val="16"/>
              </w:rPr>
              <w:t xml:space="preserve">amezne vrste izplačil v okviru naslednjih tipov izplačil: A – bruto plača – redno delo, B – bruto plača – nadomestila, C – dodatki, D – delovna uspešnost, E – bruto plača – delo prek polnega delovnega časa, G – nadomestila v breme </w:t>
            </w:r>
            <w:r>
              <w:rPr>
                <w:rFonts w:eastAsia="Times New Roman"/>
                <w:sz w:val="16"/>
                <w:szCs w:val="16"/>
              </w:rPr>
              <w:lastRenderedPageBreak/>
              <w:t>delodajalca, H – nadomest</w:t>
            </w:r>
            <w:r>
              <w:rPr>
                <w:rFonts w:eastAsia="Times New Roman"/>
                <w:sz w:val="16"/>
                <w:szCs w:val="16"/>
              </w:rPr>
              <w:t>ila v breme ZZZS, ZPIZ, MO, MNZ in sodišča, L – nadomestila drugih izplačevalcev in O – dežurstvo. Podatki Javnega jamstvenega, preživninskega in invalidskega sklada Republike Slovenije: matična številka, šifra dejavnosti, vplačila prispevkov za spodbujanj</w:t>
            </w:r>
            <w:r>
              <w:rPr>
                <w:rFonts w:eastAsia="Times New Roman"/>
                <w:sz w:val="16"/>
                <w:szCs w:val="16"/>
              </w:rPr>
              <w:t>e zaposlovanja invalidov in izplačila nagrad za preseganje kvote zaposlovanja invalidov. Podatki UJP: podatki o plačilih in preknjižbah za vse vrste dajatev, ki pripadajo prehodnim davčnim podračunom proračuna države, Zavoda za zdravstveno zavarovanje Slov</w:t>
            </w:r>
            <w:r>
              <w:rPr>
                <w:rFonts w:eastAsia="Times New Roman"/>
                <w:sz w:val="16"/>
                <w:szCs w:val="16"/>
              </w:rPr>
              <w:t>enije in Zavoda za pokojninsko in invalidsko zavarovanje Slovenije, transakcijski račun, davčna številka. Podatki AJPES: Register transakcijskih računov (številka transakcijskega računa in matična številka poslovnega subjekta), letna poročila poslovnih sub</w:t>
            </w:r>
            <w:r>
              <w:rPr>
                <w:rFonts w:eastAsia="Times New Roman"/>
                <w:sz w:val="16"/>
                <w:szCs w:val="16"/>
              </w:rPr>
              <w:t>jektov (subvencije).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Administrativni viri: AJPES (Register transakcijskih računov), do 5. v mesecu za prejšnji mesec. AJPES (letna poročila), do 31. 5. UJP (podatki o plačilih, izplačilih in preknjižbah, izvedenih prek podračunov javnofinančnih prihodkov n</w:t>
            </w:r>
            <w:r>
              <w:rPr>
                <w:rFonts w:eastAsia="Times New Roman"/>
                <w:sz w:val="16"/>
                <w:szCs w:val="16"/>
              </w:rPr>
              <w:t xml:space="preserve">a osnovi denarnega in informativnega toka), dnevno. Javni jamstveni, preživninski in invalidski sklad Republike Slovenije (vplačila prispevkov za spodbujanje zaposlovanja invalidov in </w:t>
            </w:r>
            <w:r>
              <w:rPr>
                <w:rFonts w:eastAsia="Times New Roman"/>
                <w:sz w:val="16"/>
                <w:szCs w:val="16"/>
              </w:rPr>
              <w:lastRenderedPageBreak/>
              <w:t>izplačila nagrad za preseganje kvote zaposlovanja invalidov), do konca m</w:t>
            </w:r>
            <w:r>
              <w:rPr>
                <w:rFonts w:eastAsia="Times New Roman"/>
                <w:sz w:val="16"/>
                <w:szCs w:val="16"/>
              </w:rPr>
              <w:t xml:space="preserve">eseca za prejšnji mesec. MNZ (CRP), FURS (REK-O), do 5. v mesecu za </w:t>
            </w:r>
            <w:proofErr w:type="spellStart"/>
            <w:r>
              <w:rPr>
                <w:rFonts w:eastAsia="Times New Roman"/>
                <w:sz w:val="16"/>
                <w:szCs w:val="16"/>
              </w:rPr>
              <w:t>predprejšnji</w:t>
            </w:r>
            <w:proofErr w:type="spellEnd"/>
            <w:r>
              <w:rPr>
                <w:rFonts w:eastAsia="Times New Roman"/>
                <w:sz w:val="16"/>
                <w:szCs w:val="16"/>
              </w:rPr>
              <w:t xml:space="preserve"> mesec. Statistični viri: PLAČE, ANP, ZAP-RSD, ZAP-DELURE, SPRS, NR-BDP/L.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Četrtletje, 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Četrtletna, 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Četrtletni indeks stroškov dela 70 dni po obdobj</w:t>
            </w:r>
            <w:r>
              <w:rPr>
                <w:rFonts w:eastAsia="Times New Roman"/>
                <w:sz w:val="16"/>
                <w:szCs w:val="16"/>
              </w:rPr>
              <w:t>u opazovanja, letna struktura stroškov dela oktober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05.06</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Opravljene delovne ure</w:t>
            </w:r>
            <w:r>
              <w:rPr>
                <w:rFonts w:eastAsia="Times New Roman"/>
                <w:sz w:val="16"/>
                <w:szCs w:val="16"/>
              </w:rPr>
              <w:br/>
              <w:t>ZAP-DELURE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Prikaz stanja in gibanja dejansko opravljenih delovnih ur.</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Podatki o številu zaposlenih oseb, ki so prejele plačo v breme (iz sredstev) delodajalca. Pod</w:t>
            </w:r>
            <w:r>
              <w:rPr>
                <w:rFonts w:eastAsia="Times New Roman"/>
                <w:sz w:val="16"/>
                <w:szCs w:val="16"/>
              </w:rPr>
              <w:t>atki o bruto plači, številu opravljenih delovnih ur, vseh plačanih ur, plačanih nadur, plačanih ur praznikov in dela prostih dni, plačanih ur malice in plačanih ur dopusta v breme (iz sredstev) delodajalca. Podatki o številu plačanih ur bolniških odsotnost</w:t>
            </w:r>
            <w:r>
              <w:rPr>
                <w:rFonts w:eastAsia="Times New Roman"/>
                <w:sz w:val="16"/>
                <w:szCs w:val="16"/>
              </w:rPr>
              <w:t xml:space="preserve">i v breme (iz sredstev) delodajalca: EMŠO, prvi dan zadržanosti, zadnji dan za plačnika, obdobje zadržanosti (od – do) za polni del. čas, obdobje zadržanosti (od – do) za skrajšani del. čas, razlog zadržanosti, zadnji dan za </w:t>
            </w:r>
            <w:r>
              <w:rPr>
                <w:rFonts w:eastAsia="Times New Roman"/>
                <w:sz w:val="16"/>
                <w:szCs w:val="16"/>
              </w:rPr>
              <w:lastRenderedPageBreak/>
              <w:t>razlog. Podatki o številu nepla</w:t>
            </w:r>
            <w:r>
              <w:rPr>
                <w:rFonts w:eastAsia="Times New Roman"/>
                <w:sz w:val="16"/>
                <w:szCs w:val="16"/>
              </w:rPr>
              <w:t>čanih nadur.</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Administrativna vira: MNZ (CRP) mesečno; NIJZ (NIJZ 3), do 30. v mesecu za prejšnji mesec. Statistični viri: PLAČE, ANP, ZAP-SDČ, DAK.</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Četrtletje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Četrtletna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70 dni po obdobju opazovanja</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05.07</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Plače in drugi prejemki uradnikov Evropske skupnosti</w:t>
            </w:r>
            <w:r>
              <w:rPr>
                <w:rFonts w:eastAsia="Times New Roman"/>
                <w:sz w:val="16"/>
                <w:szCs w:val="16"/>
              </w:rPr>
              <w:br/>
              <w:t>A65</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Prikaz povprečnih sprememb realnih bruto in neto prejemkov uslužbencev v institucionalnem </w:t>
            </w:r>
            <w:proofErr w:type="spellStart"/>
            <w:r>
              <w:rPr>
                <w:rFonts w:eastAsia="Times New Roman"/>
                <w:sz w:val="16"/>
                <w:szCs w:val="16"/>
              </w:rPr>
              <w:t>podsektorju</w:t>
            </w:r>
            <w:proofErr w:type="spellEnd"/>
            <w:r>
              <w:rPr>
                <w:rFonts w:eastAsia="Times New Roman"/>
                <w:sz w:val="16"/>
                <w:szCs w:val="16"/>
              </w:rPr>
              <w:t xml:space="preserve"> centralne ravni države v Sloveniji.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Podatki iz ISPAP: Šifra proračunskega uporabnika (Z350), davč</w:t>
            </w:r>
            <w:r>
              <w:rPr>
                <w:rFonts w:eastAsia="Times New Roman"/>
                <w:sz w:val="16"/>
                <w:szCs w:val="16"/>
              </w:rPr>
              <w:t>na številka zaposlenega v javnem sektorju (Z360), EMŠO, šifra funkcije ali delovnega mesta (Z370), tarifni razred javnega uslužbenca oz. funkcionarja (Z390), plačni razred javnega uslužbenca oz. funkcionarja (Z380), delež zaposlitve na delovnem mestu (Z550</w:t>
            </w:r>
            <w:r>
              <w:rPr>
                <w:rFonts w:eastAsia="Times New Roman"/>
                <w:sz w:val="16"/>
                <w:szCs w:val="16"/>
              </w:rPr>
              <w:t>), matična številka dela poslovnega subjekta (Z630); vrste izplačil: dodatek za delovno dobo (C020), položajni dodatek (C010). Podatki iz DAK: Zavarovalna podlaga in indikator odsotnosti z dela.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Administrativna vira: MNZ (CRP) prvi delovni dan v mesecu; MJ</w:t>
            </w:r>
            <w:r>
              <w:rPr>
                <w:rFonts w:eastAsia="Times New Roman"/>
                <w:sz w:val="16"/>
                <w:szCs w:val="16"/>
              </w:rPr>
              <w:t xml:space="preserve">U, AJPES (ISPAP), do 5. delovnega dne v mesecu za </w:t>
            </w:r>
            <w:proofErr w:type="spellStart"/>
            <w:r>
              <w:rPr>
                <w:rFonts w:eastAsia="Times New Roman"/>
                <w:sz w:val="16"/>
                <w:szCs w:val="16"/>
              </w:rPr>
              <w:t>predprejšnji</w:t>
            </w:r>
            <w:proofErr w:type="spellEnd"/>
            <w:r>
              <w:rPr>
                <w:rFonts w:eastAsia="Times New Roman"/>
                <w:sz w:val="16"/>
                <w:szCs w:val="16"/>
              </w:rPr>
              <w:t xml:space="preserve"> mesec. Statistična vira: DAK, SPRS.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Kritični dan (presečni dan): 1. 2. 2026 in 1. 7. 2026</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proofErr w:type="spellStart"/>
            <w:r>
              <w:rPr>
                <w:rFonts w:eastAsia="Times New Roman"/>
                <w:sz w:val="16"/>
                <w:szCs w:val="16"/>
              </w:rPr>
              <w:t>n.s</w:t>
            </w:r>
            <w:proofErr w:type="spellEnd"/>
            <w:r>
              <w:rPr>
                <w:rFonts w:eastAsia="Times New Roman"/>
                <w:sz w:val="16"/>
                <w:szCs w:val="16"/>
              </w:rPr>
              <w:t>.</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Podatki se ne objavijo, uporabljajo se za letno usklajevanje plač (prejemkov) in pokojnin</w:t>
            </w:r>
            <w:r>
              <w:rPr>
                <w:rFonts w:eastAsia="Times New Roman"/>
                <w:sz w:val="16"/>
                <w:szCs w:val="16"/>
              </w:rPr>
              <w:t xml:space="preserve"> uradnikov v institucijah EU.</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spacing w:before="100" w:beforeAutospacing="1" w:after="100" w:afterAutospacing="1"/>
              <w:rPr>
                <w:sz w:val="16"/>
                <w:szCs w:val="16"/>
              </w:rPr>
            </w:pPr>
            <w:r>
              <w:rPr>
                <w:b/>
                <w:bCs/>
                <w:sz w:val="16"/>
                <w:szCs w:val="16"/>
              </w:rPr>
              <w:t> </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b/>
                <w:bCs/>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pStyle w:val="modul"/>
            </w:pPr>
            <w:r>
              <w:t>06</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b/>
                <w:bCs/>
                <w:sz w:val="16"/>
                <w:szCs w:val="16"/>
              </w:rPr>
              <w:t>Življenjska raven</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06.01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Življenjski pogoji</w:t>
            </w:r>
            <w:r>
              <w:rPr>
                <w:rFonts w:eastAsia="Times New Roman"/>
                <w:sz w:val="16"/>
                <w:szCs w:val="16"/>
              </w:rPr>
              <w:br/>
              <w:t>EU-SILC</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Prikaz podatkov o življenjskih pogojih, dohodkih oseb in gospodinjstev, kazalnikov revščine in socialne izključenosti ter energetske revščine.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Vprašalnik EU-SILC: izbrane osebe in člani njihovega gospodinjstva: sodelovanje v raziskovanju, ime in priimek, s</w:t>
            </w:r>
            <w:r>
              <w:rPr>
                <w:rFonts w:eastAsia="Times New Roman"/>
                <w:sz w:val="16"/>
                <w:szCs w:val="16"/>
              </w:rPr>
              <w:t>pol, datum rojstva, naslov, vključno z EID-ji, telefonska številka, e-naslov, sestava gospodinjstva, sorodstveno razmerje, status aktivnosti, zaposlitveni status, status na trgu dela, delovno mesto, dejavnost delodajalca in poklic za neaktivne osebe pri za</w:t>
            </w:r>
            <w:r>
              <w:rPr>
                <w:rFonts w:eastAsia="Times New Roman"/>
                <w:sz w:val="16"/>
                <w:szCs w:val="16"/>
              </w:rPr>
              <w:t>dnjem delu, izobrazba, delovni čas, status aktivnosti v preteklem letu, vključenost v izobraževanje, stanovanjske razmere in lastnosti stanovanja, lastništvo stanovanja in z njim povezana posojila, stanovanjski stroški, razpoložljivost trajnih potrošnih do</w:t>
            </w:r>
            <w:r>
              <w:rPr>
                <w:rFonts w:eastAsia="Times New Roman"/>
                <w:sz w:val="16"/>
                <w:szCs w:val="16"/>
              </w:rPr>
              <w:t xml:space="preserve">brin, obremenjenost s stroški ter s posojili, zamude </w:t>
            </w:r>
            <w:r>
              <w:rPr>
                <w:rFonts w:eastAsia="Times New Roman"/>
                <w:sz w:val="16"/>
                <w:szCs w:val="16"/>
              </w:rPr>
              <w:lastRenderedPageBreak/>
              <w:t>plačil, otroško varstvo, denarni prenosi med gospodinjstvi, materialna/denarna pomoč dobrodelnih organizacij, pokojninsko in življenjsko zavarovanje, nadomestila iz zaposlitve, službeni avto, ki se upora</w:t>
            </w:r>
            <w:r>
              <w:rPr>
                <w:rFonts w:eastAsia="Times New Roman"/>
                <w:sz w:val="16"/>
                <w:szCs w:val="16"/>
              </w:rPr>
              <w:t>blja v zasebne namene, lastna proizvodnja, materialna prikrajšanost, finančne zmožnosti, dohodek iz kmetijske dejavnosti, mesečni neto dohodek gospodinjstva, razlogi za povečanje/zmanjšanje mesečnega neto dohodka gospodinjstva, zdravstveno stanje, oviranos</w:t>
            </w:r>
            <w:r>
              <w:rPr>
                <w:rFonts w:eastAsia="Times New Roman"/>
                <w:sz w:val="16"/>
                <w:szCs w:val="16"/>
              </w:rPr>
              <w:t>t zaradi zdravstvenih težav, dolgotrajna bolezen, dostopnost do zdravstvenih storitev, splošno zadovoljstvo z življenjem, zaupanje v nepoznane osebe, zadovoljstvo z medosebnimi odnosi, zadovoljstvo s finančnim stanjem gospodinjstva. V letu 2025 sta vključe</w:t>
            </w:r>
            <w:r>
              <w:rPr>
                <w:rFonts w:eastAsia="Times New Roman"/>
                <w:sz w:val="16"/>
                <w:szCs w:val="16"/>
              </w:rPr>
              <w:t>na redna priložnostna sklopa vprašanj; 3-letni sklop vprašanj o zdravju odraslih, ter priložnostni sklop vprašanj glede energije in okolja. Administrativni/statistični viri: EMŠO, DŠ, ime in priimek, spol, datum rojstva, naslov, vključno z EID-ji, leto zgr</w:t>
            </w:r>
            <w:r>
              <w:rPr>
                <w:rFonts w:eastAsia="Times New Roman"/>
                <w:sz w:val="16"/>
                <w:szCs w:val="16"/>
              </w:rPr>
              <w:t xml:space="preserve">aditve stavbe, površina stanovanja, leto prenove obnove/zamenjave strehe, zunanjih sten, oken, telefonska številka, e-naslov, podatki o dohodkih, davki in socialni prispevki, preživnine, vračilo/doplačilo dohodnine vrsta samozaposlitve, dobiček oz. izguba </w:t>
            </w:r>
            <w:r>
              <w:rPr>
                <w:rFonts w:eastAsia="Times New Roman"/>
                <w:sz w:val="16"/>
                <w:szCs w:val="16"/>
              </w:rPr>
              <w:t xml:space="preserve">samozaposlenih, neobdavčeni prejemki, socialni in družinski prejemki, vrsta in znesek pokojnine z dodatki, registrirana brezposelnost, prejemki za brezposelnost, </w:t>
            </w:r>
            <w:r>
              <w:rPr>
                <w:rFonts w:eastAsia="Times New Roman"/>
                <w:sz w:val="16"/>
                <w:szCs w:val="16"/>
              </w:rPr>
              <w:lastRenderedPageBreak/>
              <w:t>podatki o neposrednih plačilih v kmetijstvu, podlaga za zavarovanje, datum začetka in konca za</w:t>
            </w:r>
            <w:r>
              <w:rPr>
                <w:rFonts w:eastAsia="Times New Roman"/>
                <w:sz w:val="16"/>
                <w:szCs w:val="16"/>
              </w:rPr>
              <w:t>varovanja, delovni čas, institucionalni sektor, število zaposlenih v lokalni enoti, izobrazba, dejavnost, poklic, status aktivnosti, daljša odsotnost z dela, podatki o štipendijah, državljanstvo, država prvega prebivališča, zakonski stan, ali prebivata par</w:t>
            </w:r>
            <w:r>
              <w:rPr>
                <w:rFonts w:eastAsia="Times New Roman"/>
                <w:sz w:val="16"/>
                <w:szCs w:val="16"/>
              </w:rPr>
              <w:t xml:space="preserve">tnerja skupaj, leto priselitve, stopnja urbanizacije, država rojstva očeta, država rojstva matere, vključenost v </w:t>
            </w:r>
            <w:proofErr w:type="spellStart"/>
            <w:r>
              <w:rPr>
                <w:rFonts w:eastAsia="Times New Roman"/>
                <w:sz w:val="16"/>
                <w:szCs w:val="16"/>
              </w:rPr>
              <w:t>predterciarno</w:t>
            </w:r>
            <w:proofErr w:type="spellEnd"/>
            <w:r>
              <w:rPr>
                <w:rFonts w:eastAsia="Times New Roman"/>
                <w:sz w:val="16"/>
                <w:szCs w:val="16"/>
              </w:rPr>
              <w:t xml:space="preserve"> izobraževanje, vključenost v terciarno izobraževanje, število dni začasne/trajne odsotnosti z dela zaradi bolezni, poškodbe, nege</w:t>
            </w:r>
            <w:r>
              <w:rPr>
                <w:rFonts w:eastAsia="Times New Roman"/>
                <w:sz w:val="16"/>
                <w:szCs w:val="16"/>
              </w:rPr>
              <w:t>, spremstva in drugih vzrokov, podatki o kreditih (status komitenta: A/Z; naziv posla: osebni kredit, kredit za dejavnost, stanovanjski kredit, kreditne kartice, finančni leasing, izterjava; atributi posla: oznaka, vrsta, datum sklenitve, šifra valute, zne</w:t>
            </w:r>
            <w:r>
              <w:rPr>
                <w:rFonts w:eastAsia="Times New Roman"/>
                <w:sz w:val="16"/>
                <w:szCs w:val="16"/>
              </w:rPr>
              <w:t>sek, obrok, odplačilna doba, datum zapadlosti, status, predčasno poplačilo, zapadli dolg, zavarovanje; tip poslovnih dogodkov: sprememba odplačilne dobe/obroka, neodplačana obveznost, zapadli dolg, predčasno poplačilo, odlog plačila, konec odloga, poplačil</w:t>
            </w:r>
            <w:r>
              <w:rPr>
                <w:rFonts w:eastAsia="Times New Roman"/>
                <w:sz w:val="16"/>
                <w:szCs w:val="16"/>
              </w:rPr>
              <w:t xml:space="preserve">o zapadlega dolga; atributi poslovnega dogodka: oznaka, vrsta, šifra, datum, šifra valute, znesek, obrok, odplačilna doba, datum zapadlosti), vrsta in trajanje opravljanja občasnega in začasnega dela študentov.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Izbrana gospodinjstva - do 30. septembra 202</w:t>
            </w:r>
            <w:r>
              <w:rPr>
                <w:rFonts w:eastAsia="Times New Roman"/>
                <w:sz w:val="16"/>
                <w:szCs w:val="16"/>
              </w:rPr>
              <w:t xml:space="preserve">5. Administrativni viri: MNZ (CRP), ZPIZ (Upravičenci do pokojnin in ostalih pravic iz naslova pokojninskega in invalidskega zavarovanja) do 30.9.2025, MKGP (ARSKTRP - subvencije) do 30.6.2025, ZZZS (M-obrazci) do 31.3.2025, ZRSZ (Registrirane brezposelne </w:t>
            </w:r>
            <w:r>
              <w:rPr>
                <w:rFonts w:eastAsia="Times New Roman"/>
                <w:sz w:val="16"/>
                <w:szCs w:val="16"/>
              </w:rPr>
              <w:t>osebe) do 31.3.2025, AJPES (Izkaz poslovnega izida in bilanca stanja), GURS (Kataster nepremičnin, Evidenca vrednotenja nepremičnin), BS (Centralni kreditni register - SISBON) do 30.10.2025, MDDSZ (starševska nadomestila, družinski prejemki, prejemki iz na</w:t>
            </w:r>
            <w:r>
              <w:rPr>
                <w:rFonts w:eastAsia="Times New Roman"/>
                <w:sz w:val="16"/>
                <w:szCs w:val="16"/>
              </w:rPr>
              <w:t xml:space="preserve">slova socialnega in invalidskega varstva, subvencije najemnin) </w:t>
            </w:r>
            <w:r>
              <w:rPr>
                <w:rFonts w:eastAsia="Times New Roman"/>
                <w:sz w:val="16"/>
                <w:szCs w:val="16"/>
              </w:rPr>
              <w:lastRenderedPageBreak/>
              <w:t xml:space="preserve">do 30.6.2025, Evidenca začasne/trajne odsotnosti z dela zaradi bolezni, poškodb, nege, spremstva in drugih vzrokov (NIJZ 3), Evidenca študentskega dela - do 31.10.2025, FURS (kontrolni in </w:t>
            </w:r>
            <w:proofErr w:type="spellStart"/>
            <w:r>
              <w:rPr>
                <w:rFonts w:eastAsia="Times New Roman"/>
                <w:sz w:val="16"/>
                <w:szCs w:val="16"/>
              </w:rPr>
              <w:t>odmer</w:t>
            </w:r>
            <w:r>
              <w:rPr>
                <w:rFonts w:eastAsia="Times New Roman"/>
                <w:sz w:val="16"/>
                <w:szCs w:val="16"/>
              </w:rPr>
              <w:t>ni</w:t>
            </w:r>
            <w:proofErr w:type="spellEnd"/>
            <w:r>
              <w:rPr>
                <w:rFonts w:eastAsia="Times New Roman"/>
                <w:sz w:val="16"/>
                <w:szCs w:val="16"/>
              </w:rPr>
              <w:t xml:space="preserve"> podatki dohodnine, davčni obračun akontacije dohodnine od dohodka iz dejavnosti, REK-O, nadomestilo za uporabo stavbnega zemljišča in davki od premoženja) do 10.10. 2025, MZI-MRVL do 30.10.2025. Statistični viri: DEM-PREB/ČL, SEL-SOC, DAK, ŠOL-DOTERC, Š</w:t>
            </w:r>
            <w:r>
              <w:rPr>
                <w:rFonts w:eastAsia="Times New Roman"/>
                <w:sz w:val="16"/>
                <w:szCs w:val="16"/>
              </w:rPr>
              <w:t>OL-STUD, ADR-OSEBE, RAVEN-DOH, SREN.</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 xml:space="preserve">Obvezno za </w:t>
            </w:r>
            <w:proofErr w:type="spellStart"/>
            <w:r>
              <w:rPr>
                <w:rFonts w:eastAsia="Times New Roman"/>
                <w:sz w:val="16"/>
                <w:szCs w:val="16"/>
              </w:rPr>
              <w:t>admin</w:t>
            </w:r>
            <w:proofErr w:type="spellEnd"/>
            <w:r>
              <w:rPr>
                <w:rFonts w:eastAsia="Times New Roman"/>
                <w:sz w:val="16"/>
                <w:szCs w:val="16"/>
              </w:rPr>
              <w:t>. vire; prostovoljno za gospodinjstva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Tekoče leto, 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Februar 2025</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06.02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Poraba v gospodinjstvih</w:t>
            </w:r>
            <w:r>
              <w:rPr>
                <w:rFonts w:eastAsia="Times New Roman"/>
                <w:sz w:val="16"/>
                <w:szCs w:val="16"/>
              </w:rPr>
              <w:br/>
              <w:t>APG</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Prikaz ravni in strukture osebne porabe gospodinjstev.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Vprašalnik: izbrane ose</w:t>
            </w:r>
            <w:r>
              <w:rPr>
                <w:rFonts w:eastAsia="Times New Roman"/>
                <w:sz w:val="16"/>
                <w:szCs w:val="16"/>
              </w:rPr>
              <w:t xml:space="preserve">be in člani njihovega gospodinjstva: datum rojstva, spol, ime in </w:t>
            </w:r>
            <w:r>
              <w:rPr>
                <w:rFonts w:eastAsia="Times New Roman"/>
                <w:sz w:val="16"/>
                <w:szCs w:val="16"/>
              </w:rPr>
              <w:lastRenderedPageBreak/>
              <w:t>priimek, naslov, vključno z EID-ji, stanovanjsko razmerje, razmerje do izbrane osebe, nosilec gospodinjstva, status aktivnosti, delovni čas, institucionalni sektor, višina porabljenih sredste</w:t>
            </w:r>
            <w:r>
              <w:rPr>
                <w:rFonts w:eastAsia="Times New Roman"/>
                <w:sz w:val="16"/>
                <w:szCs w:val="16"/>
              </w:rPr>
              <w:t>v po namenu porabe (COICOP klasifikacija), količine iz lastne proizvodnje, lastnosti stanovanja, lastništvo stanovanja in z njim povezana posojila, druga stanovanja, opremljenost s trajnejšimi potrošnimi dobrinami, denarni prenosi med gospodinjstvi, finanč</w:t>
            </w:r>
            <w:r>
              <w:rPr>
                <w:rFonts w:eastAsia="Times New Roman"/>
                <w:sz w:val="16"/>
                <w:szCs w:val="16"/>
              </w:rPr>
              <w:t xml:space="preserve">ni položaj gospodinjstva, finančne zmožnosti, zamude plačil, mesečni neto dohodek, nadomestila iz zaposlitve, dohodek iz kmetijske dejavnosti, obdelovalna zemljišča v uporabi, spletni nakupi, zdravstveno stanje, dolgotrajna zdravstvena težava, sodelovanje </w:t>
            </w:r>
            <w:r>
              <w:rPr>
                <w:rFonts w:eastAsia="Times New Roman"/>
                <w:sz w:val="16"/>
                <w:szCs w:val="16"/>
              </w:rPr>
              <w:t xml:space="preserve">v raziskovanju, telefonska številka, e-naslov. Administrativni/statistični viri: EMŠO, datum rojstva, spol, ime in priimek, naslov, vključno z EID-ji, telefonska številka, e-naslov, zakonski stan, ali prebivata partnerja skupaj, izobrazba, vključenost v </w:t>
            </w:r>
            <w:proofErr w:type="spellStart"/>
            <w:r>
              <w:rPr>
                <w:rFonts w:eastAsia="Times New Roman"/>
                <w:sz w:val="16"/>
                <w:szCs w:val="16"/>
              </w:rPr>
              <w:t>pr</w:t>
            </w:r>
            <w:r>
              <w:rPr>
                <w:rFonts w:eastAsia="Times New Roman"/>
                <w:sz w:val="16"/>
                <w:szCs w:val="16"/>
              </w:rPr>
              <w:t>edterciarno</w:t>
            </w:r>
            <w:proofErr w:type="spellEnd"/>
            <w:r>
              <w:rPr>
                <w:rFonts w:eastAsia="Times New Roman"/>
                <w:sz w:val="16"/>
                <w:szCs w:val="16"/>
              </w:rPr>
              <w:t xml:space="preserve"> izobraževanje, vključenost v terciarno izobraževanje, status aktivnosti, poklic, dejavnost, državljanstvo, država prvega prebivališča, država rojstva očeta, država rojstva matere, stopnja urbanizacije, višina razpoložljivih sredstev (dohodkov) </w:t>
            </w:r>
            <w:r>
              <w:rPr>
                <w:rFonts w:eastAsia="Times New Roman"/>
                <w:sz w:val="16"/>
                <w:szCs w:val="16"/>
              </w:rPr>
              <w:t xml:space="preserve">po virih: iz zaposlitve, samozaposlitve, pokojnine, socialni in družinski prejemki, prejemki za brezposelnost, štipendije, dohodki iz premoženja in kapitala; velikost stanovanja, </w:t>
            </w:r>
            <w:r>
              <w:rPr>
                <w:rFonts w:eastAsia="Times New Roman"/>
                <w:sz w:val="16"/>
                <w:szCs w:val="16"/>
              </w:rPr>
              <w:lastRenderedPageBreak/>
              <w:t>število sob, leto izgradnje, podatki o kreditih (status komitenta: A/Z; naziv</w:t>
            </w:r>
            <w:r>
              <w:rPr>
                <w:rFonts w:eastAsia="Times New Roman"/>
                <w:sz w:val="16"/>
                <w:szCs w:val="16"/>
              </w:rPr>
              <w:t xml:space="preserve"> posla: stanovanjski kredit; atributi posla: oznaka, vrsta, datum sklenitve, šifra valute, znesek, obrok, odplačilna doba, datum zapadlosti, status, predčasno poplačilo, zapadli dolg, zavarovanje; tip poslovnih dogodkov: sprememba odplačilne dobe/obroka, n</w:t>
            </w:r>
            <w:r>
              <w:rPr>
                <w:rFonts w:eastAsia="Times New Roman"/>
                <w:sz w:val="16"/>
                <w:szCs w:val="16"/>
              </w:rPr>
              <w:t xml:space="preserve">eodplačana obveznost, zapadli dolg, predčasno poplačilo, odlog plačila, konec odloga, poplačilo zapadlega dolga; atributi poslovnega dogodka: oznaka, vrsta, šifra, datum, šifra valute, znesek, obrok, odplačilna doba, datum zapadlosti).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Izbrana gospodinjst</w:t>
            </w:r>
            <w:r>
              <w:rPr>
                <w:rFonts w:eastAsia="Times New Roman"/>
                <w:sz w:val="16"/>
                <w:szCs w:val="16"/>
              </w:rPr>
              <w:t xml:space="preserve">va – v letu 2026. Administrativni viri: MNZ (CRP) - mesečno, BS </w:t>
            </w:r>
            <w:r>
              <w:rPr>
                <w:rFonts w:eastAsia="Times New Roman"/>
                <w:sz w:val="16"/>
                <w:szCs w:val="16"/>
              </w:rPr>
              <w:lastRenderedPageBreak/>
              <w:t>(Centralni kreditni register - SISBON), ZRSZ (Registrirane brezposelne osebe), GURS (Kataster nepremičnin, Evidenca vrednotenja nepremičnin), MDDSZ (starševska nadomestila, družinski prejemki,</w:t>
            </w:r>
            <w:r>
              <w:rPr>
                <w:rFonts w:eastAsia="Times New Roman"/>
                <w:sz w:val="16"/>
                <w:szCs w:val="16"/>
              </w:rPr>
              <w:t xml:space="preserve"> prejemki iz naslova socialnega in invalidskega varstva, subvencije najemnin), FURS (kontrolni in </w:t>
            </w:r>
            <w:proofErr w:type="spellStart"/>
            <w:r>
              <w:rPr>
                <w:rFonts w:eastAsia="Times New Roman"/>
                <w:sz w:val="16"/>
                <w:szCs w:val="16"/>
              </w:rPr>
              <w:t>odmerni</w:t>
            </w:r>
            <w:proofErr w:type="spellEnd"/>
            <w:r>
              <w:rPr>
                <w:rFonts w:eastAsia="Times New Roman"/>
                <w:sz w:val="16"/>
                <w:szCs w:val="16"/>
              </w:rPr>
              <w:t xml:space="preserve"> podatki dohodnine, davčni obračun akontacije dohodnine od dohodka iz dejavnosti, REK-O, nadomestilo za uporabo stavbnega zemljišča in davki od premože</w:t>
            </w:r>
            <w:r>
              <w:rPr>
                <w:rFonts w:eastAsia="Times New Roman"/>
                <w:sz w:val="16"/>
                <w:szCs w:val="16"/>
              </w:rPr>
              <w:t xml:space="preserve">nja). Statistični viri: DEM-PREB/ČL, SEL-SOC, DAK, ŠOL-DOTERC, ŠOL-STUD, ADR-OSEBE, RAVEN-DOH, SREN.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 xml:space="preserve">Obvezno za </w:t>
            </w:r>
            <w:proofErr w:type="spellStart"/>
            <w:r>
              <w:rPr>
                <w:rFonts w:eastAsia="Times New Roman"/>
                <w:sz w:val="16"/>
                <w:szCs w:val="16"/>
              </w:rPr>
              <w:t>admin</w:t>
            </w:r>
            <w:proofErr w:type="spellEnd"/>
            <w:r>
              <w:rPr>
                <w:rFonts w:eastAsia="Times New Roman"/>
                <w:sz w:val="16"/>
                <w:szCs w:val="16"/>
              </w:rPr>
              <w:t xml:space="preserve">. vire; </w:t>
            </w:r>
            <w:r>
              <w:rPr>
                <w:rFonts w:eastAsia="Times New Roman"/>
                <w:sz w:val="16"/>
                <w:szCs w:val="16"/>
              </w:rPr>
              <w:lastRenderedPageBreak/>
              <w:t>prostovoljno za gospodinjstva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Tekoče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2026</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oktober 2027</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06.03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Dohodki prebivalstva</w:t>
            </w:r>
            <w:r>
              <w:rPr>
                <w:rFonts w:eastAsia="Times New Roman"/>
                <w:sz w:val="16"/>
                <w:szCs w:val="16"/>
              </w:rPr>
              <w:br/>
              <w:t>RAVEN-DOH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Prikaz podatkov o dohodkih oseb in gospodinjstev, zagotavljanje vhodnih podatkov o dohodkih oseb in gospodinjstev za druga raziskovanja.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EMŠO, DŠ, spol, starost, tip prebivalca, običajno prebivališče (naslov, vključno z EID-ji), izobrazba, status aktivnost</w:t>
            </w:r>
            <w:r>
              <w:rPr>
                <w:rFonts w:eastAsia="Times New Roman"/>
                <w:sz w:val="16"/>
                <w:szCs w:val="16"/>
              </w:rPr>
              <w:t>i, poklic, dejavnost, identifikator gospodinjstva, število članov gospodinjstva, razmerje do referenčne osebe gospodinjstva, tip stanovanjske enote, podatki o obdavčljivih in neobdavčljivih dohodkih (bruto, stroški, prispevki, davek, neto) po vrstah dohodk</w:t>
            </w:r>
            <w:r>
              <w:rPr>
                <w:rFonts w:eastAsia="Times New Roman"/>
                <w:sz w:val="16"/>
                <w:szCs w:val="16"/>
              </w:rPr>
              <w:t>a (npr. plače in drugi dohodki iz delovnega razmerja in drugega pogodbenega razmerja, dohodek iz dejavnosti in kmetijske dejavnosti, dohodek iz premoženja, dohodki iz kapitala, pokojnine, socialni prejemki, starševska nadomestila, družinski prejemki, nadom</w:t>
            </w:r>
            <w:r>
              <w:rPr>
                <w:rFonts w:eastAsia="Times New Roman"/>
                <w:sz w:val="16"/>
                <w:szCs w:val="16"/>
              </w:rPr>
              <w:t xml:space="preserve">estila za primer brezposelnosti, štipendije, drugi prejemki), davčna številka izplačevalca dohodka, kontrolni podatki dohodnine, podatki iz odmere dohodnine (osnovni, zbirni, podrobni podatki odmere </w:t>
            </w:r>
            <w:r>
              <w:rPr>
                <w:rFonts w:eastAsia="Times New Roman"/>
                <w:sz w:val="16"/>
                <w:szCs w:val="16"/>
              </w:rPr>
              <w:lastRenderedPageBreak/>
              <w:t>dohodnine, dodatni podatki o obračunani dohodnini, dodatn</w:t>
            </w:r>
            <w:r>
              <w:rPr>
                <w:rFonts w:eastAsia="Times New Roman"/>
                <w:sz w:val="16"/>
                <w:szCs w:val="16"/>
              </w:rPr>
              <w:t xml:space="preserve">i podatki o virih iz tujine, EMŠO vzdrževanih članov, obračunane olajšave za vzdrževane družinske člane), nadomestilo za uporabo stavbnega zemljišča in davki od premoženja.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 xml:space="preserve">Administrativni viri: MNZ (CRP), GURS (Kataster nepremičnin, Evidenca vrednotenja </w:t>
            </w:r>
            <w:r>
              <w:rPr>
                <w:rFonts w:eastAsia="Times New Roman"/>
                <w:sz w:val="16"/>
                <w:szCs w:val="16"/>
              </w:rPr>
              <w:t xml:space="preserve">nepremičnin), FURS (preliminarni kontrolni podatki, vmesni in končni kontrolni in </w:t>
            </w:r>
            <w:proofErr w:type="spellStart"/>
            <w:r>
              <w:rPr>
                <w:rFonts w:eastAsia="Times New Roman"/>
                <w:sz w:val="16"/>
                <w:szCs w:val="16"/>
              </w:rPr>
              <w:t>odmerni</w:t>
            </w:r>
            <w:proofErr w:type="spellEnd"/>
            <w:r>
              <w:rPr>
                <w:rFonts w:eastAsia="Times New Roman"/>
                <w:sz w:val="16"/>
                <w:szCs w:val="16"/>
              </w:rPr>
              <w:t xml:space="preserve"> podatki dohodnine, davčni obračun akontacije dohodnine od dohodka iz dejavnosti, individualni del obrazca REK-O, nadomestilo za uporabo stavbnega zemljišča in davki o</w:t>
            </w:r>
            <w:r>
              <w:rPr>
                <w:rFonts w:eastAsia="Times New Roman"/>
                <w:sz w:val="16"/>
                <w:szCs w:val="16"/>
              </w:rPr>
              <w:t>d premoženja) do 10.1.2027, AJPES (izkaz poslovnega izida in bilanca stanja za samostojne podjetnike), ZPIZ (pokojnine in ostale pravice iz naslova pokojninskega in invalidskega zavarovanja) do 30.9.2026, MDDSZ (pravice iz naslova starševskega varstva, soc</w:t>
            </w:r>
            <w:r>
              <w:rPr>
                <w:rFonts w:eastAsia="Times New Roman"/>
                <w:sz w:val="16"/>
                <w:szCs w:val="16"/>
              </w:rPr>
              <w:t xml:space="preserve">ialnega varstva in družinskih prejemkov, štipendije, subvencije najemnin) do 30.6.2026, MKGP (ARSKTRP - subvencije) do 30.6.2026, ZRSZ (nadomestila za primer brezposelnosti) do 30.4.2026. </w:t>
            </w:r>
            <w:r>
              <w:rPr>
                <w:rFonts w:eastAsia="Times New Roman"/>
                <w:sz w:val="16"/>
                <w:szCs w:val="16"/>
              </w:rPr>
              <w:lastRenderedPageBreak/>
              <w:t>Statistični viri: DEM-PREB/ČL, SEL-SOC, REGISTRSKI POPIS, DAK, SREN.</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April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06.04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Uporaba informacijsko-komunikacijske tehnologije v gospodinjstvih in pri posameznikih</w:t>
            </w:r>
            <w:r>
              <w:rPr>
                <w:rFonts w:eastAsia="Times New Roman"/>
                <w:sz w:val="16"/>
                <w:szCs w:val="16"/>
              </w:rPr>
              <w:br/>
              <w:t>IKT-GOSP</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Spremljanje podatkov o dostopu do in o uporabi informacijsko-komunikacijske tehnologije (IKT) pri posamezniki</w:t>
            </w:r>
            <w:r>
              <w:rPr>
                <w:rFonts w:eastAsia="Times New Roman"/>
                <w:sz w:val="16"/>
                <w:szCs w:val="16"/>
              </w:rPr>
              <w:t>h in opremljenosti gospodinjstev z IKT.</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Vprašalnik IKT-GOSP: podatki o sodelovanju v raziskovanju, o uporabi in dostopu do IKT pri posameznikih, o namenih uporabe interneta, o uporabi generativne umetne inteligence (nameni in razlogi za neuporabo), o pozna</w:t>
            </w:r>
            <w:r>
              <w:rPr>
                <w:rFonts w:eastAsia="Times New Roman"/>
                <w:sz w:val="16"/>
                <w:szCs w:val="16"/>
              </w:rPr>
              <w:t>vanju umetne inteligence, o razlogih za neuporabo interneta, o obsegu uporabe, razlogih za neuporabo in o težavah pri uporabi spletnih storitev javnih ustanov, o obsegu spletnega nakupovanja, o uporabi mobilnega telefona, o obvladovanju e-veščin, o preverj</w:t>
            </w:r>
            <w:r>
              <w:rPr>
                <w:rFonts w:eastAsia="Times New Roman"/>
                <w:sz w:val="16"/>
                <w:szCs w:val="16"/>
              </w:rPr>
              <w:t>anju resničnosti informacij na internetu, o soočenju s sovražnimi ali ponižujočimi sporočili na internetu, o zaščiti podatkov na internetu, o posledicah varnostnih incidentov, o uporabi interneta stvari (pametnih naprav ali sistemov po tipu), o težavah pri</w:t>
            </w:r>
            <w:r>
              <w:rPr>
                <w:rFonts w:eastAsia="Times New Roman"/>
                <w:sz w:val="16"/>
                <w:szCs w:val="16"/>
              </w:rPr>
              <w:t xml:space="preserve"> uporabi in razlogi za neuporabo interneta stvari, o zelenem IKT (ravnanju z odsluženimi mobilnimi telefoni, tabličnim, prenosnim in namiznim računalnikom ter o karakteristikah, ki vplivajo na njihov nakup) ter o dostopu gospodinjstev do IKT. Osnovni podat</w:t>
            </w:r>
            <w:r>
              <w:rPr>
                <w:rFonts w:eastAsia="Times New Roman"/>
                <w:sz w:val="16"/>
                <w:szCs w:val="16"/>
              </w:rPr>
              <w:t xml:space="preserve">ki o izbranem posamezniku in gospodinjstvu: leto rojstva, spol, status aktivnosti, oviranost pri aktivnostih, zaradi zdravstvenih težav, dohodek gospodinjstva, </w:t>
            </w:r>
            <w:r>
              <w:rPr>
                <w:rFonts w:eastAsia="Times New Roman"/>
                <w:sz w:val="16"/>
                <w:szCs w:val="16"/>
              </w:rPr>
              <w:lastRenderedPageBreak/>
              <w:t>število članov gospodinjstva, telefonska številka, e-naslov. Administrativni/statistični viri: E</w:t>
            </w:r>
            <w:r>
              <w:rPr>
                <w:rFonts w:eastAsia="Times New Roman"/>
                <w:sz w:val="16"/>
                <w:szCs w:val="16"/>
              </w:rPr>
              <w:t xml:space="preserve">MŠO, ime in priimek, datum rojstva, naslov, vključno z EID-ji, spol, starost, državljanstvo, država rojstva, izobrazba, poklic, delovna aktivnost, dohodek gospodinjstva, e-naslov, telefonska številka.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 xml:space="preserve">Izbrani član gospodinjstva, star 16–89 let (v mesecih </w:t>
            </w:r>
            <w:r>
              <w:rPr>
                <w:rFonts w:eastAsia="Times New Roman"/>
                <w:sz w:val="16"/>
                <w:szCs w:val="16"/>
              </w:rPr>
              <w:t>april, maj in junij). Administrativni vir: MNZ (CRP), do 31. 1. 2026. Statistični viri: DEM-PREB/ČL, DAK, SEL-SOC, ADR-OSEBE, RAVEN-DOH, REGISTRSKI POPIS, statistika plačil</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Obvezno za </w:t>
            </w:r>
            <w:proofErr w:type="spellStart"/>
            <w:r>
              <w:rPr>
                <w:rFonts w:eastAsia="Times New Roman"/>
                <w:sz w:val="16"/>
                <w:szCs w:val="16"/>
              </w:rPr>
              <w:t>admin</w:t>
            </w:r>
            <w:proofErr w:type="spellEnd"/>
            <w:r>
              <w:rPr>
                <w:rFonts w:eastAsia="Times New Roman"/>
                <w:sz w:val="16"/>
                <w:szCs w:val="16"/>
              </w:rPr>
              <w:t>. vir; prostovoljno za izbrane osebe.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Prvo četrtletje tekočega leta</w:t>
            </w:r>
            <w:r>
              <w:rPr>
                <w:rFonts w:eastAsia="Times New Roman"/>
                <w:sz w:val="16"/>
                <w:szCs w:val="16"/>
              </w:rPr>
              <w:t>, obdobje od aprila 2025 do marca 2026.</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Oktober, november, december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06.05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Mnenje potrošnikov</w:t>
            </w:r>
            <w:r>
              <w:rPr>
                <w:rFonts w:eastAsia="Times New Roman"/>
                <w:sz w:val="16"/>
                <w:szCs w:val="16"/>
              </w:rPr>
              <w:br/>
              <w:t>MP</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Prikaz mnenja potrošnikov o preteklem, sedanjem in prihodnjem stanju v njihovih gospodinjstvih in v gospodarstvu. Izračun kazalnikov zaupanja potrošnikov in gospodarske klime ter </w:t>
            </w:r>
            <w:proofErr w:type="spellStart"/>
            <w:r>
              <w:rPr>
                <w:rFonts w:eastAsia="Times New Roman"/>
                <w:sz w:val="16"/>
                <w:szCs w:val="16"/>
              </w:rPr>
              <w:t>t.i</w:t>
            </w:r>
            <w:proofErr w:type="spellEnd"/>
            <w:r>
              <w:rPr>
                <w:rFonts w:eastAsia="Times New Roman"/>
                <w:sz w:val="16"/>
                <w:szCs w:val="16"/>
              </w:rPr>
              <w:t>. ravnotežij za posamezne kazalnike.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Vprašalnik: sodelovanje v raziskovanj</w:t>
            </w:r>
            <w:r>
              <w:rPr>
                <w:rFonts w:eastAsia="Times New Roman"/>
                <w:sz w:val="16"/>
                <w:szCs w:val="16"/>
              </w:rPr>
              <w:t xml:space="preserve">u, mnenje o finančnem položaju v gospodinjstvu in splošni gospodarski situaciji, gibanju cen in brezposelnosti, varčevanju, večjih nakupih ter investicijah in prenovi stanovanja, negotovost ter socialno demografske značilnosti anketirane osebe (spol, leto </w:t>
            </w:r>
            <w:r>
              <w:rPr>
                <w:rFonts w:eastAsia="Times New Roman"/>
                <w:sz w:val="16"/>
                <w:szCs w:val="16"/>
              </w:rPr>
              <w:t>rojstva, status aktivnosti, število oseb, ki živi v gospodinjstvu, število članov gospodinjstva, starih 16 let in več, mesečni neto dohodek gospodinjstva), telefonska številka, e-naslov. Administrativni/statistični viri: EMŠO, datum rojstva, spol, izobrazb</w:t>
            </w:r>
            <w:r>
              <w:rPr>
                <w:rFonts w:eastAsia="Times New Roman"/>
                <w:sz w:val="16"/>
                <w:szCs w:val="16"/>
              </w:rPr>
              <w:t>a, poklic, delovni čas, naslov, vključno z EID-ji, država rojstva, zakonski stan, lokacija opravljanja dela, stopnja urbanizacije, telefonska številka, e-naslov.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Izbrani član gospodinjstva, stari od 16 do vključno 84 let, od 1. do 15. v mesecu. Administrat</w:t>
            </w:r>
            <w:r>
              <w:rPr>
                <w:rFonts w:eastAsia="Times New Roman"/>
                <w:sz w:val="16"/>
                <w:szCs w:val="16"/>
              </w:rPr>
              <w:t>ivni viri: MNZ (CRP), GURS (RPE). Statistični viri: DEM-PREB/ČL, SEL-SOC, DAK, ADR-OSEBE.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Obvezno za </w:t>
            </w:r>
            <w:proofErr w:type="spellStart"/>
            <w:r>
              <w:rPr>
                <w:rFonts w:eastAsia="Times New Roman"/>
                <w:sz w:val="16"/>
                <w:szCs w:val="16"/>
              </w:rPr>
              <w:t>admin</w:t>
            </w:r>
            <w:proofErr w:type="spellEnd"/>
            <w:r>
              <w:rPr>
                <w:rFonts w:eastAsia="Times New Roman"/>
                <w:sz w:val="16"/>
                <w:szCs w:val="16"/>
              </w:rPr>
              <w:t>. vire; prostovoljno za gospodinjstva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Najkasneje do 5 delovnih dni pred koncem meseca opazovanja.</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BS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06.06</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Finančna sredstva in poraba </w:t>
            </w:r>
            <w:r>
              <w:rPr>
                <w:rFonts w:eastAsia="Times New Roman"/>
                <w:sz w:val="16"/>
                <w:szCs w:val="16"/>
              </w:rPr>
              <w:t>gospodinjstev</w:t>
            </w:r>
            <w:r>
              <w:rPr>
                <w:rFonts w:eastAsia="Times New Roman"/>
                <w:sz w:val="16"/>
                <w:szCs w:val="16"/>
              </w:rPr>
              <w:br/>
              <w:t>HFCS</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Prikaz izpostavljenosti sektorja gospodinjstev raznim cenovnim šokom; nagnjenosti k trošenju iz premoženja; vzdržnosti trenutnega stanja zadolženosti gospodinjstev; vplivu reform (npr. pokojninske) na potrošniške in varčevalne navade; de</w:t>
            </w:r>
            <w:r>
              <w:rPr>
                <w:rFonts w:eastAsia="Times New Roman"/>
                <w:sz w:val="16"/>
                <w:szCs w:val="16"/>
              </w:rPr>
              <w:t>javnikov povpraševanja po različnih imetjih.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Vprašalnik: sodelovanje v raziskovanju, osnovni podatki o gospodinjstvu, sorodstvena razmerja, podatki o izbrani osebi in drugih osebah v gospodinjstvu (datum rojstva, ime in priimek, naslov, vključno z EID-ji, </w:t>
            </w:r>
            <w:r>
              <w:rPr>
                <w:rFonts w:eastAsia="Times New Roman"/>
                <w:sz w:val="16"/>
                <w:szCs w:val="16"/>
              </w:rPr>
              <w:t xml:space="preserve">spol, država rojstva, zakonski stan, izobrazba, telefonska številka, e-naslov), podatki o lastništvu in financiranju nepremičnin, </w:t>
            </w:r>
            <w:r>
              <w:rPr>
                <w:rFonts w:eastAsia="Times New Roman"/>
                <w:sz w:val="16"/>
                <w:szCs w:val="16"/>
              </w:rPr>
              <w:lastRenderedPageBreak/>
              <w:t>prevoznih sredstvih, drugih dolgovih in kreditnih omejitvah, privatni podjetniški dejavnosti in finančnih naložbah, zaposlitvi</w:t>
            </w:r>
            <w:r>
              <w:rPr>
                <w:rFonts w:eastAsia="Times New Roman"/>
                <w:sz w:val="16"/>
                <w:szCs w:val="16"/>
              </w:rPr>
              <w:t>, pokojninskih in zavarovalnih policah, različnih vrstah dohodka, medgeneracijskih transferjih, porabi oziroma stroških gospodinjstev. Administrativni/statistični viri: DŠ, EMŠO, ime in priimek, spol, datum rojstva, naslov, vključno z EID-ji, telefonska št</w:t>
            </w:r>
            <w:r>
              <w:rPr>
                <w:rFonts w:eastAsia="Times New Roman"/>
                <w:sz w:val="16"/>
                <w:szCs w:val="16"/>
              </w:rPr>
              <w:t>evilka, e-naslov, velikost naselja, stopnja urbanizacije, utež verjetnosti izbora, stratum, podatki o dohodkih, vrsta samozaposlitve, dobiček oziroma izguba samozaposlenih, neobdavčeni prejemki, socialni in družinski prejemki, vrsta in znesek pokojnine z d</w:t>
            </w:r>
            <w:r>
              <w:rPr>
                <w:rFonts w:eastAsia="Times New Roman"/>
                <w:sz w:val="16"/>
                <w:szCs w:val="16"/>
              </w:rPr>
              <w:t>odatki, registrirana brezposelnost, prejemki za brezposelnost, podatki o neposrednih plačilih v kmetijstvu, izobrazba, dejavnost, poklic, status aktivnosti, podatki o štipendijah, državljanstvo, zakonski stan, podatki o nepremičninah.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Izbrana gospodinjstva</w:t>
            </w:r>
            <w:r>
              <w:rPr>
                <w:rFonts w:eastAsia="Times New Roman"/>
                <w:sz w:val="16"/>
                <w:szCs w:val="16"/>
              </w:rPr>
              <w:t xml:space="preserve"> v začetku 2026, predvidoma najkasneje do konca 2026. Administrativni viri predvidoma najkasneje do 31. 12. 2025: MNZ (CRP), ZPIZ (Upravičenci do pokojnin in ostalih pravic iz naslova pokojninskega in invalidskega zavarovanja), MKGP (ARSKTRP - subvencije),</w:t>
            </w:r>
            <w:r>
              <w:rPr>
                <w:rFonts w:eastAsia="Times New Roman"/>
                <w:sz w:val="16"/>
                <w:szCs w:val="16"/>
              </w:rPr>
              <w:t xml:space="preserve"> ZZZS (M-obrazci), ZRSZ (Registrirane brezposelne </w:t>
            </w:r>
            <w:r>
              <w:rPr>
                <w:rFonts w:eastAsia="Times New Roman"/>
                <w:sz w:val="16"/>
                <w:szCs w:val="16"/>
              </w:rPr>
              <w:lastRenderedPageBreak/>
              <w:t>osebe), AJPES (Izkaz poslovnega izida in bilanca stanja), GURS (Kataster nepremičnin, Evidenca vrednotenja nepremičnin), MDDSZ. Statistični viri: DEM-PREB/ČL, SEL-SOC, DAK, EU-SILC, RAVEN-DOH, SREN, ADR-OSE</w:t>
            </w:r>
            <w:r>
              <w:rPr>
                <w:rFonts w:eastAsia="Times New Roman"/>
                <w:sz w:val="16"/>
                <w:szCs w:val="16"/>
              </w:rPr>
              <w:t xml:space="preserve">BE.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 xml:space="preserve">Obvezno za </w:t>
            </w:r>
            <w:proofErr w:type="spellStart"/>
            <w:r>
              <w:rPr>
                <w:rFonts w:eastAsia="Times New Roman"/>
                <w:sz w:val="16"/>
                <w:szCs w:val="16"/>
              </w:rPr>
              <w:t>admin</w:t>
            </w:r>
            <w:proofErr w:type="spellEnd"/>
            <w:r>
              <w:rPr>
                <w:rFonts w:eastAsia="Times New Roman"/>
                <w:sz w:val="16"/>
                <w:szCs w:val="16"/>
              </w:rPr>
              <w:t>. vire; prostovoljno za gospodinjstva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Prejšnje koledarsko leto za dohodke; ostalo tekoče stanje.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Triletna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Najkasneje tri leta po končanem anketiranju.</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spacing w:before="100" w:beforeAutospacing="1" w:after="100" w:afterAutospacing="1"/>
              <w:rPr>
                <w:sz w:val="16"/>
                <w:szCs w:val="16"/>
              </w:rPr>
            </w:pPr>
            <w:r>
              <w:rPr>
                <w:b/>
                <w:bCs/>
                <w:sz w:val="16"/>
                <w:szCs w:val="16"/>
              </w:rPr>
              <w:t> </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b/>
                <w:bCs/>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pStyle w:val="modul"/>
            </w:pPr>
            <w:r>
              <w:t>07</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b/>
                <w:bCs/>
                <w:sz w:val="16"/>
                <w:szCs w:val="16"/>
              </w:rPr>
              <w:t>Izobraževanje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07.01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Udeleženci predšolskega, osnovnošolskega, srednješolskega in osnovnega glasbenega izobraževanja ter tisti, ki so zaključili osnovnošolsko ali srednješolsko izobraževanje</w:t>
            </w:r>
            <w:r>
              <w:rPr>
                <w:rFonts w:eastAsia="Times New Roman"/>
                <w:sz w:val="16"/>
                <w:szCs w:val="16"/>
              </w:rPr>
              <w:br/>
              <w:t>ŠOL-DOTERC</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Prikaz vključenosti prebivalstva v formalno izobraževanje (od vrtcev do sre</w:t>
            </w:r>
            <w:r>
              <w:rPr>
                <w:rFonts w:eastAsia="Times New Roman"/>
                <w:sz w:val="16"/>
                <w:szCs w:val="16"/>
              </w:rPr>
              <w:t>dnjih šol in na področju glasbenega izobraževanja) in podatkov o zaključku osnovnošolskega in srednješolskega izobraževanja.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Podatki o izobraževalnem zavodu, o izobraževalnem programu, o udeležencu: EMŠO, davčna številka, spol, datum rojstva oz. starost, občina in država stalnega prebivališča, država državljanstva, prvo prebivališče udeleženca in staršev, izobrazba udeleženca in</w:t>
            </w:r>
            <w:r>
              <w:rPr>
                <w:rFonts w:eastAsia="Times New Roman"/>
                <w:sz w:val="16"/>
                <w:szCs w:val="16"/>
              </w:rPr>
              <w:t xml:space="preserve"> staršev, dohodki staršev; podatki o morebitnih posebnih potrebah udeleženca: EMŠO, ime, priimek, spol, datum </w:t>
            </w:r>
            <w:r>
              <w:rPr>
                <w:rFonts w:eastAsia="Times New Roman"/>
                <w:sz w:val="16"/>
                <w:szCs w:val="16"/>
              </w:rPr>
              <w:lastRenderedPageBreak/>
              <w:t>rojstva, vrsta motnje, vrsta programa, podatki o odločbi; podatki o vključenosti oz. zaključku izobraževanja: šolsko leto, izobraževalni zavod, iz</w:t>
            </w:r>
            <w:r>
              <w:rPr>
                <w:rFonts w:eastAsia="Times New Roman"/>
                <w:sz w:val="16"/>
                <w:szCs w:val="16"/>
              </w:rPr>
              <w:t>obraževalni program, status udeleženca, način izobraževanja, starostno obdobje/razred/stopnja/letnik, oddelek, datum prvega vpisa v izobraževalni zavod, v izobraževalni program, v razred/stopnjo/letnik, predhodna izobrazba, najvišji dokončani razred v redn</w:t>
            </w:r>
            <w:r>
              <w:rPr>
                <w:rFonts w:eastAsia="Times New Roman"/>
                <w:sz w:val="16"/>
                <w:szCs w:val="16"/>
              </w:rPr>
              <w:t xml:space="preserve">em izobraževanju, datum izpisa iz zavoda oz. programa, datum zaključka programa oz. izobraževanja, uspeh oz. povprečna ocena, učenje tujih jezikov, prehrana, podatki o nadaljevanju izobraževanja; podatki o zaposlitvi (poklic, dejavnost, datum zaposlitve), </w:t>
            </w:r>
            <w:r>
              <w:rPr>
                <w:rFonts w:eastAsia="Times New Roman"/>
                <w:sz w:val="16"/>
                <w:szCs w:val="16"/>
              </w:rPr>
              <w:t>podatki o štipendiji (vrsta in višina štipendije).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Administrativni viri: MVI (CEUVIZ, OR poročila, aplikacija ŠOL-S in DSP, aplikacija Prosta mesta, podatki o posebnih potrebah), do 1.12. za šolsko leto 2026/2027 (udeleženci mladina), šolsko leto 2025/2026</w:t>
            </w:r>
            <w:r>
              <w:rPr>
                <w:rFonts w:eastAsia="Times New Roman"/>
                <w:sz w:val="16"/>
                <w:szCs w:val="16"/>
              </w:rPr>
              <w:t xml:space="preserve"> (udeleženci odrasli ter udeleženci, ki so zaključili izobraževanje); MVI (evidenca vzgojno-izobraževalnih zavodov in programov), do 30.10. za šolsko </w:t>
            </w:r>
            <w:r>
              <w:rPr>
                <w:rFonts w:eastAsia="Times New Roman"/>
                <w:sz w:val="16"/>
                <w:szCs w:val="16"/>
              </w:rPr>
              <w:lastRenderedPageBreak/>
              <w:t>leto 2026/2027; DIC (evidenca nacionalno preverjanje znanja ter evidenca o opravljeni maturi in poklicni m</w:t>
            </w:r>
            <w:r>
              <w:rPr>
                <w:rFonts w:eastAsia="Times New Roman"/>
                <w:sz w:val="16"/>
                <w:szCs w:val="16"/>
              </w:rPr>
              <w:t>aturi, evidenca o zaključnih izpitih), do 31.3. za šolsko leto 2024/2025, GZS, TZS, OZS (evidence o opravljenih delovodskih, poslovodskih in mojstrskih izpitih) do 30.3. za šolsko leto 2024/2025; ZRSŠ (evidenca odločb o usmerjanju otrok in mladine s posebn</w:t>
            </w:r>
            <w:r>
              <w:rPr>
                <w:rFonts w:eastAsia="Times New Roman"/>
                <w:sz w:val="16"/>
                <w:szCs w:val="16"/>
              </w:rPr>
              <w:t>imi potrebami), do 1.12. za šolsko leto 2026/2027, MNZ (CRP) do 31.1. MDDSZ (štipendije) do 30.4. Statistični viri: DEM-PREB/ČL, SEL-SOC, DAK, ŠOL-ŠTUD, RAVEN-DOH.</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Šolsko leto 2026/2027 (vključeni v izobraževanje), šolsko leto 2025/2026 (zaključili</w:t>
            </w:r>
            <w:r>
              <w:rPr>
                <w:rFonts w:eastAsia="Times New Roman"/>
                <w:sz w:val="16"/>
                <w:szCs w:val="16"/>
              </w:rPr>
              <w:t xml:space="preserve"> izobraževanje)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April 2027 (udeleženci izobraževanja), maj 2027 (udeleženci, ki so zaključili izobraževanje)</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07.02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Vpis študentov v višješolsko in visokošolsko izobraževanje in diplomanti višješolskega in visokošolskega izobraževanja</w:t>
            </w:r>
            <w:r>
              <w:rPr>
                <w:rFonts w:eastAsia="Times New Roman"/>
                <w:sz w:val="16"/>
                <w:szCs w:val="16"/>
              </w:rPr>
              <w:br/>
              <w:t xml:space="preserve">ŠOL-ŠTUD, </w:t>
            </w:r>
            <w:r>
              <w:rPr>
                <w:rFonts w:eastAsia="Times New Roman"/>
                <w:sz w:val="16"/>
                <w:szCs w:val="16"/>
              </w:rPr>
              <w:t>ŠOL-DIPL-TERC</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Prikaz podatkov o študentih, ki so v študijskem letu vpisani v javno veljavne študijske programe na višjih strokovnih šolah in visokošolskih zavodih v Republiki Sloveniji, in o diplomantih, ki so v koledarskem letu uspešno zaključili višješol</w:t>
            </w:r>
            <w:r>
              <w:rPr>
                <w:rFonts w:eastAsia="Times New Roman"/>
                <w:sz w:val="16"/>
                <w:szCs w:val="16"/>
              </w:rPr>
              <w:t>sko strokovno in visokošolsko dodiplomsko in podiplomsko izobraževanje v Republiki Sloveniji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Administrativni/statistični viri: podatki o izobraževalnem zavodu, podatki o izobraževalnem programu oziroma o drugem izobraževalnem programu (če je bil študij dvo</w:t>
            </w:r>
            <w:r>
              <w:rPr>
                <w:rFonts w:eastAsia="Times New Roman"/>
                <w:sz w:val="16"/>
                <w:szCs w:val="16"/>
              </w:rPr>
              <w:t>predmetni); podatki o študentu oziroma diplomantu: EMŠO, priimek, ime, spol, datum rojstva; občina in država stalnega prebivališča, država državljanstva, država rojstva (prvega prebivališča), leto priselitve, podatki o področju znanosti, število otrok v dr</w:t>
            </w:r>
            <w:r>
              <w:rPr>
                <w:rFonts w:eastAsia="Times New Roman"/>
                <w:sz w:val="16"/>
                <w:szCs w:val="16"/>
              </w:rPr>
              <w:t xml:space="preserve">užini, družinski status, dosežena izobrazba staršev, država rojstva (prvega prebivališča) staršev, EMŠO otroka, datum rojstva otroka; podatki o vključenosti (za študente): študijsko leto, obiskovanje programa na sedežu </w:t>
            </w:r>
            <w:r>
              <w:rPr>
                <w:rFonts w:eastAsia="Times New Roman"/>
                <w:sz w:val="16"/>
                <w:szCs w:val="16"/>
              </w:rPr>
              <w:lastRenderedPageBreak/>
              <w:t>ali dislocirani enoti, občina in drža</w:t>
            </w:r>
            <w:r>
              <w:rPr>
                <w:rFonts w:eastAsia="Times New Roman"/>
                <w:sz w:val="16"/>
                <w:szCs w:val="16"/>
              </w:rPr>
              <w:t>va, v kateri študent obiskuje študijski program, letnik študija, način študija, študij na daljavo, vrsta vpisa, študijsko leto prvega vpisa v ta študijski program, študijsko leto prvega vpisa v katerikoli visokošolski oziroma višješolski študijski program,</w:t>
            </w:r>
            <w:r>
              <w:rPr>
                <w:rFonts w:eastAsia="Times New Roman"/>
                <w:sz w:val="16"/>
                <w:szCs w:val="16"/>
              </w:rPr>
              <w:t xml:space="preserve"> ali se program študentu financira iz javnih sredstev, podatki o vrsti in višini štipendije; podatki o študiju in diplomiranju (za diplomante): datum diplomiranja, način študija diplomanta, študijsko leto prvega vpisa v ta študijski program, letnik, v kate</w:t>
            </w:r>
            <w:r>
              <w:rPr>
                <w:rFonts w:eastAsia="Times New Roman"/>
                <w:sz w:val="16"/>
                <w:szCs w:val="16"/>
              </w:rPr>
              <w:t>rega se je diplomant vpisal ob prvem vpisu v ta program, študijsko leto prvega vpisa v katerikoli visokošolski oziroma višješolski študijski program; podatki o predhodno doseženi izobrazbi študenta oziroma diplomanta: vrsta, leto in država dosežene izobraz</w:t>
            </w:r>
            <w:r>
              <w:rPr>
                <w:rFonts w:eastAsia="Times New Roman"/>
                <w:sz w:val="16"/>
                <w:szCs w:val="16"/>
              </w:rPr>
              <w:t>be; najvišja predhodno pridobljena izobrazba študenta; podatki o kratkoročni mobilnosti študenta oziroma diplomanta: države visokošolskih zavodov, kjer je bil študent oziroma diplomant na izmenjavi, datumi začetkov in zaključkov izmenjav, število doseženih</w:t>
            </w:r>
            <w:r>
              <w:rPr>
                <w:rFonts w:eastAsia="Times New Roman"/>
                <w:sz w:val="16"/>
                <w:szCs w:val="16"/>
              </w:rPr>
              <w:t xml:space="preserve"> kreditnih točk, vrste mednarodnih izmenjav; podatki o kratkoročni mobilnosti študentov iz tujine: EMŠO, spol, datum rojstva, država rojstva, državljanstvo, podatki o kratkoročni mobilnosti.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Administrativni viri: DIC (evidenca o opravljeni maturi in pokli</w:t>
            </w:r>
            <w:r>
              <w:rPr>
                <w:rFonts w:eastAsia="Times New Roman"/>
                <w:sz w:val="16"/>
                <w:szCs w:val="16"/>
              </w:rPr>
              <w:t>cni maturi, evidenca o zaključnih izpitih), do 31.12. za šolsko leto 2025/26; MVZI (</w:t>
            </w:r>
            <w:proofErr w:type="spellStart"/>
            <w:r>
              <w:rPr>
                <w:rFonts w:eastAsia="Times New Roman"/>
                <w:sz w:val="16"/>
                <w:szCs w:val="16"/>
              </w:rPr>
              <w:t>eVŠ</w:t>
            </w:r>
            <w:proofErr w:type="spellEnd"/>
            <w:r>
              <w:rPr>
                <w:rFonts w:eastAsia="Times New Roman"/>
                <w:sz w:val="16"/>
                <w:szCs w:val="16"/>
              </w:rPr>
              <w:t>): podatki o visokošolskih študentih v študijskem letu 2025/26, ki so bili na mednarodni izmenjavi v okviru študija, do 30. 1., podatki o visokošolskih študentih ter o v</w:t>
            </w:r>
            <w:r>
              <w:rPr>
                <w:rFonts w:eastAsia="Times New Roman"/>
                <w:sz w:val="16"/>
                <w:szCs w:val="16"/>
              </w:rPr>
              <w:t>isokošolskih študijskih programih in zavodih v študijskem letu 2026/27 do 30. 11., podatki o visokošolskih diplomantih v letu 2025 do 30. 1.; MVI (CEUVIZ), Višje strokovne šole: podatki o študentih višješolskega izobraževanja do 1.12. za študijsko leto 202</w:t>
            </w:r>
            <w:r>
              <w:rPr>
                <w:rFonts w:eastAsia="Times New Roman"/>
                <w:sz w:val="16"/>
                <w:szCs w:val="16"/>
              </w:rPr>
              <w:t xml:space="preserve">6/27, podatki o diplomantih višješolskega izobraževanja v letu 2025 do </w:t>
            </w:r>
            <w:r>
              <w:rPr>
                <w:rFonts w:eastAsia="Times New Roman"/>
                <w:sz w:val="16"/>
                <w:szCs w:val="16"/>
              </w:rPr>
              <w:lastRenderedPageBreak/>
              <w:t>15.2.; MVI (evidenca izobraževalnih zavodov in programov): podatki o višješolskih programih in zavodih do 1.12. za študijsko leto 2026/27; CMEPIUS (evidenca študijske mobilnosti študent</w:t>
            </w:r>
            <w:r>
              <w:rPr>
                <w:rFonts w:eastAsia="Times New Roman"/>
                <w:sz w:val="16"/>
                <w:szCs w:val="16"/>
              </w:rPr>
              <w:t xml:space="preserve">ov v okviru programa </w:t>
            </w:r>
            <w:proofErr w:type="spellStart"/>
            <w:r>
              <w:rPr>
                <w:rFonts w:eastAsia="Times New Roman"/>
                <w:sz w:val="16"/>
                <w:szCs w:val="16"/>
              </w:rPr>
              <w:t>Erasmus</w:t>
            </w:r>
            <w:proofErr w:type="spellEnd"/>
            <w:r>
              <w:rPr>
                <w:rFonts w:eastAsia="Times New Roman"/>
                <w:sz w:val="16"/>
                <w:szCs w:val="16"/>
              </w:rPr>
              <w:t xml:space="preserve">) do 31.3. za študijsko leto 2025/26, MNZ (CRP) do 31.1.; MDDSZ (štipendije) do 30.4. Statistični viri: DEM-PREB/ČL, SEL-SOC, ŠOL-ŠTUD, ŠOL-DIPL-TERC, ŠOL-DOTERC, DAK, RAVEN-DOH, ADR-PODJ.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Študijsko leto 2025/26 (kratko</w:t>
            </w:r>
            <w:r>
              <w:rPr>
                <w:rFonts w:eastAsia="Times New Roman"/>
                <w:sz w:val="16"/>
                <w:szCs w:val="16"/>
              </w:rPr>
              <w:t xml:space="preserve">ročno mobilni študenti) in 2026/27 (vpisani študenti), prejšnje koledarsko leto (diplomanti)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Maj 2026 (diplomanti v letu 2025), maj 2027 (vpisani študenti v študijskem letu 2026/27)</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07.03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Kadri v formalnem izobraževanju</w:t>
            </w:r>
            <w:r>
              <w:rPr>
                <w:rFonts w:eastAsia="Times New Roman"/>
                <w:sz w:val="16"/>
                <w:szCs w:val="16"/>
              </w:rPr>
              <w:br/>
              <w:t>ŠOL-KADRI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Prikaz podatk</w:t>
            </w:r>
            <w:r>
              <w:rPr>
                <w:rFonts w:eastAsia="Times New Roman"/>
                <w:sz w:val="16"/>
                <w:szCs w:val="16"/>
              </w:rPr>
              <w:t>ov o zaposlenih na področju predšolskega, osnovnošolskega, srednješolskega in terciarnega izobraževanja.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Podatki o izobraževalnem zavodu: 10-mestna MŠ (iz PRS), davčna številka, oznaka za rezidentstvo, ime in naslov sedeža in enot vpisanih v PRS, občina po</w:t>
            </w:r>
            <w:r>
              <w:rPr>
                <w:rFonts w:eastAsia="Times New Roman"/>
                <w:sz w:val="16"/>
                <w:szCs w:val="16"/>
              </w:rPr>
              <w:t xml:space="preserve">djetja, občina enote, oblika in vrsta zavoda, število </w:t>
            </w:r>
            <w:r>
              <w:rPr>
                <w:rFonts w:eastAsia="Times New Roman"/>
                <w:sz w:val="16"/>
                <w:szCs w:val="16"/>
              </w:rPr>
              <w:lastRenderedPageBreak/>
              <w:t>zaposlenih. Podatki o zaposlenih v izobraževalnem zavodu: enolični identifikator zaposlenega, EMŠO, davčna številka, spol, starost, kraj in država rojstva, državljanstvo, stalno oz. začasno prebivališče</w:t>
            </w:r>
            <w:r>
              <w:rPr>
                <w:rFonts w:eastAsia="Times New Roman"/>
                <w:sz w:val="16"/>
                <w:szCs w:val="16"/>
              </w:rPr>
              <w:t xml:space="preserve">, status aktivnosti, poklic, pridobljena izobrazba (stopnja in smer izobrazbe na posameznih ravneh), strokovni nazivi, usposobljenost, datum pridobitve pedagoško andragoške izobrazbe, datum strokovnega izpita, usposobljenost za VŠŠ predavatelja, pogodba o </w:t>
            </w:r>
            <w:r>
              <w:rPr>
                <w:rFonts w:eastAsia="Times New Roman"/>
                <w:sz w:val="16"/>
                <w:szCs w:val="16"/>
              </w:rPr>
              <w:t>delu, vrsta in trajanje pogodbe o zaposlitvi (določen čas, nedoločen čas, polni delovni čas, krajši delovni čas, dopolnilno delo), prva zaposlitev, datum začetka in prenehanja zaposlitve v vzgojno izobraževalnem zavodu, avtorska ali druga pogodba (po naziv</w:t>
            </w:r>
            <w:r>
              <w:rPr>
                <w:rFonts w:eastAsia="Times New Roman"/>
                <w:sz w:val="16"/>
                <w:szCs w:val="16"/>
              </w:rPr>
              <w:t>ih vrst dohodka - šifre 1516, 2501, 2502, 2504, obdobje in višina izplačila v EUR), delovni čas, delež zaposlitve, poučevanje na več zavodih, odsotnost (datum odsotnosti od, datum odsotnosti do, odstotek odsotnosti, vzrok odsotnosti), delovna doba (delovna</w:t>
            </w:r>
            <w:r>
              <w:rPr>
                <w:rFonts w:eastAsia="Times New Roman"/>
                <w:sz w:val="16"/>
                <w:szCs w:val="16"/>
              </w:rPr>
              <w:t xml:space="preserve"> doba v celoti, delovna doba v vzgoji in izobraževanju, delovna doba v javnem sektorju, pripravništvo), delovne izkušnje izven vzgoje in izobraževanja, delovno mesto, razred oz. oddelek, plačni razred, tedenska pedagoška obveza (plačane ure), plača.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Admin</w:t>
            </w:r>
            <w:r>
              <w:rPr>
                <w:rFonts w:eastAsia="Times New Roman"/>
                <w:sz w:val="16"/>
                <w:szCs w:val="16"/>
              </w:rPr>
              <w:t>istrativni viri: MNZ(CRP), MJU (ISPAP), MVI (Centralna evidenca zaposlenih na področju vzgoje in izobraževanja, KPIS), do 30.9., FURS (REK-O) do 30.10. Statistični viri: DAK, DEM-</w:t>
            </w:r>
            <w:r>
              <w:rPr>
                <w:rFonts w:eastAsia="Times New Roman"/>
                <w:sz w:val="16"/>
                <w:szCs w:val="16"/>
              </w:rPr>
              <w:lastRenderedPageBreak/>
              <w:t>PREB/ČL, SEL-SOC, ŠOL-ŠTUD, ŠOL-DIPL-TERC, ŠOL-DOTERC, PLAČE, ZAP-DELURE.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Obv</w:t>
            </w:r>
            <w:r>
              <w:rPr>
                <w:rFonts w:eastAsia="Times New Roman"/>
                <w:sz w:val="16"/>
                <w:szCs w:val="16"/>
              </w:rPr>
              <w:t>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stanje na 31.1. v tekočem šolskem letu oz. celotno študijsko leto za podatke o honorarno zaposlenih v </w:t>
            </w:r>
            <w:r>
              <w:rPr>
                <w:rFonts w:eastAsia="Times New Roman"/>
                <w:sz w:val="16"/>
                <w:szCs w:val="16"/>
              </w:rPr>
              <w:lastRenderedPageBreak/>
              <w:t>visokošolskem izobraževanju</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Junij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07.04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Izdatki za formalno izobraževanje</w:t>
            </w:r>
            <w:r>
              <w:rPr>
                <w:rFonts w:eastAsia="Times New Roman"/>
                <w:sz w:val="16"/>
                <w:szCs w:val="16"/>
              </w:rPr>
              <w:br/>
              <w:t>ŠOL-FIN</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Prikaz podatkov o financiranju in porabi sredstev na področju formalnega izobraževanja.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Podatki o sredstvih za formalno izobraževanje po ravneh izobraževanja, glede na vire sredstev (proračunska sredstva- država, občine; EU sredstva; </w:t>
            </w:r>
            <w:r>
              <w:rPr>
                <w:rFonts w:eastAsia="Times New Roman"/>
                <w:sz w:val="16"/>
                <w:szCs w:val="16"/>
              </w:rPr>
              <w:lastRenderedPageBreak/>
              <w:t xml:space="preserve">zasebni vir) in namen </w:t>
            </w:r>
            <w:r>
              <w:rPr>
                <w:rFonts w:eastAsia="Times New Roman"/>
                <w:sz w:val="16"/>
                <w:szCs w:val="16"/>
              </w:rPr>
              <w:t xml:space="preserve">(medvladni transferi; transferi zasebnemu sektorju, sredstva neposredno za izobraževalne </w:t>
            </w:r>
            <w:proofErr w:type="spellStart"/>
            <w:r>
              <w:rPr>
                <w:rFonts w:eastAsia="Times New Roman"/>
                <w:sz w:val="16"/>
                <w:szCs w:val="16"/>
              </w:rPr>
              <w:t>instutucije</w:t>
            </w:r>
            <w:proofErr w:type="spellEnd"/>
            <w:r>
              <w:rPr>
                <w:rFonts w:eastAsia="Times New Roman"/>
                <w:sz w:val="16"/>
                <w:szCs w:val="16"/>
              </w:rPr>
              <w:t>); Podatki o porabi sredstev v izobraževalnih institucijah po ravneh izobraževanja in vrsti porabe (plače in drugi izdatki za zaposlene; izdatki delodajalca</w:t>
            </w:r>
            <w:r>
              <w:rPr>
                <w:rFonts w:eastAsia="Times New Roman"/>
                <w:sz w:val="16"/>
                <w:szCs w:val="16"/>
              </w:rPr>
              <w:t xml:space="preserve"> za pokojninske in za druge socialne prispevke; drugi tekoči izdatki; sredstva za investicije); Podatki o porabi gospodinjstev za formalno izobraževanje zunaj izobraževalnih institucij (za učne pripomočke, za prevoz, prehrano študentov).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Administrativni v</w:t>
            </w:r>
            <w:r>
              <w:rPr>
                <w:rFonts w:eastAsia="Times New Roman"/>
                <w:sz w:val="16"/>
                <w:szCs w:val="16"/>
              </w:rPr>
              <w:t xml:space="preserve">iri: MVI, MVZI (proračunske idr. administrativne evidence o izdatkih državnega proračuna za formalno izobraževanje, o </w:t>
            </w:r>
            <w:r>
              <w:rPr>
                <w:rFonts w:eastAsia="Times New Roman"/>
                <w:sz w:val="16"/>
                <w:szCs w:val="16"/>
              </w:rPr>
              <w:lastRenderedPageBreak/>
              <w:t xml:space="preserve">povprečnih cenah programov formalnega izobraževanja na udeleženca), MDDSZ, Javni štipendijski, razvojni, invalidski in preživninski sklad </w:t>
            </w:r>
            <w:r>
              <w:rPr>
                <w:rFonts w:eastAsia="Times New Roman"/>
                <w:sz w:val="16"/>
                <w:szCs w:val="16"/>
              </w:rPr>
              <w:t>(proračunske idr. administrativne evidence o porabi sredstev za formalno izobraževanje znotraj navedenih institucij, o štipendijah dijakom in študentom, o subvencionirani študentski prehrani idr. transferjih zasebnemu sektorju), MOPE (sredstva za subvencio</w:t>
            </w:r>
            <w:r>
              <w:rPr>
                <w:rFonts w:eastAsia="Times New Roman"/>
                <w:sz w:val="16"/>
                <w:szCs w:val="16"/>
              </w:rPr>
              <w:t>niran prevoz dijakov in študentov), AJPES (zaključni računi pravnih subjektov, ki delujejo na področju vzgoje in izobraževanja, PRS), MF (podatki zaključnega računa RS in analitični podatki o odhodkih občin), do 30.6. Statistični viri: ŠOL-DOTERC, ŠOL-ŠTUD</w:t>
            </w:r>
            <w:r>
              <w:rPr>
                <w:rFonts w:eastAsia="Times New Roman"/>
                <w:sz w:val="16"/>
                <w:szCs w:val="16"/>
              </w:rPr>
              <w:t>, ŠOL-DIPL-TERC, R-RD-IZV, APG, ZAP-SD, ZAP-ISD, SPRS.</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December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07.05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Izobraževanje in usposabljanje zaposlenih v podjetjih</w:t>
            </w:r>
            <w:r>
              <w:rPr>
                <w:rFonts w:eastAsia="Times New Roman"/>
                <w:sz w:val="16"/>
                <w:szCs w:val="16"/>
              </w:rPr>
              <w:br/>
              <w:t>ŠOL-ZAP</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Spremljanje vlaganja podjetij in drugih organizacij v nadaljnje poklicno izobraževanj</w:t>
            </w:r>
            <w:r>
              <w:rPr>
                <w:rFonts w:eastAsia="Times New Roman"/>
                <w:sz w:val="16"/>
                <w:szCs w:val="16"/>
              </w:rPr>
              <w:t xml:space="preserve">e in usposabljanje zaposlenih.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Splošni podatki (o podjetju, o vseh zaposlenih, o skupnem številu delovnih ur in stroških dela), o politiki podjetja v zvezi z nadaljnjim izobraževanjem in usposabljanjem zaposlenih, o zagotavljanju programov idr. oblik nada</w:t>
            </w:r>
            <w:r>
              <w:rPr>
                <w:rFonts w:eastAsia="Times New Roman"/>
                <w:sz w:val="16"/>
                <w:szCs w:val="16"/>
              </w:rPr>
              <w:t xml:space="preserve">ljnjega poklicnega izobraževanja in usposabljanja, o udeležbi zaposlenih, vsebini, stroških in izvajalcih programov izobraževanja in usposabljanja, o ugotavljanju kvalitete in rezultatov izobraževanja in usposabljanja v podjetjih, o omejevalnih dejavnikih </w:t>
            </w:r>
            <w:r>
              <w:rPr>
                <w:rFonts w:eastAsia="Times New Roman"/>
                <w:sz w:val="16"/>
                <w:szCs w:val="16"/>
              </w:rPr>
              <w:t xml:space="preserve">in razlogih, da ne zagotavljajo nadaljnjega izobraževanja in usposabljanja zaposlenih, ter o zagotavljanju začetnega poklicnega izobraževanja in usposabljanja; kontaktni podatki osebe, ki izpolnjuje vprašalnik, </w:t>
            </w:r>
            <w:r>
              <w:rPr>
                <w:rFonts w:eastAsia="Times New Roman"/>
                <w:sz w:val="16"/>
                <w:szCs w:val="16"/>
              </w:rPr>
              <w:lastRenderedPageBreak/>
              <w:t>čas, potreben za izpolnjevanje vprašalnika. S</w:t>
            </w:r>
            <w:r>
              <w:rPr>
                <w:rFonts w:eastAsia="Times New Roman"/>
                <w:sz w:val="16"/>
                <w:szCs w:val="16"/>
              </w:rPr>
              <w:t xml:space="preserve">tatistični vir: število zaposlenih.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Poslovni subjekti z 10-249 zaposlenimi, izbrani v vzorec, in vsa podjetja z 250 in več zaposlenimi, uvrščena v nabor SKD dejavnosti, do 31. 10. Administrativni viri: AJPES (PRS, letna poročila), do 30.5. Statistična vir</w:t>
            </w:r>
            <w:r>
              <w:rPr>
                <w:rFonts w:eastAsia="Times New Roman"/>
                <w:sz w:val="16"/>
                <w:szCs w:val="16"/>
              </w:rPr>
              <w:t xml:space="preserve">a: SPRS in SRDAP.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Petletna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Junij 2027</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spacing w:before="100" w:beforeAutospacing="1" w:after="100" w:afterAutospacing="1"/>
              <w:rPr>
                <w:sz w:val="16"/>
                <w:szCs w:val="16"/>
              </w:rPr>
            </w:pPr>
            <w:r>
              <w:rPr>
                <w:b/>
                <w:bCs/>
                <w:sz w:val="16"/>
                <w:szCs w:val="16"/>
              </w:rPr>
              <w:t> </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b/>
                <w:bCs/>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pStyle w:val="modul"/>
            </w:pPr>
            <w:r>
              <w:t>08</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b/>
                <w:bCs/>
                <w:sz w:val="16"/>
                <w:szCs w:val="16"/>
              </w:rPr>
              <w:t>Kultura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08.01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Odrska dejavnost</w:t>
            </w:r>
            <w:r>
              <w:rPr>
                <w:rFonts w:eastAsia="Times New Roman"/>
                <w:sz w:val="16"/>
                <w:szCs w:val="16"/>
              </w:rPr>
              <w:br/>
              <w:t>KU-ODER</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Statistično spremljanje kulturne dejavnosti na odrih.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Vprašalnik KU-ODER: izvedena dela, prireditve na sedežu ustanove, število obiskovalcev in vstopnice, virtualne prireditve in e-obisk, gostovanja, festivali, vzgojno izobraževalna dejavnost, prostori, dostop za gibalno in senzorno ovirane osebe, dodatne dej</w:t>
            </w:r>
            <w:r>
              <w:rPr>
                <w:rFonts w:eastAsia="Times New Roman"/>
                <w:sz w:val="16"/>
                <w:szCs w:val="16"/>
              </w:rPr>
              <w:t>avnosti, zaposleni in zunanji sodelavci, prihodki in stroški za kulturno dejavnost, kontaktni podatki osebe, ki izpolnjuje vprašalnik, čas, potreben za izpolnjevanje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Kulturni domovi, centri za kulturo, gledališča, opere, orkestri in zbori ter </w:t>
            </w:r>
            <w:r>
              <w:rPr>
                <w:rFonts w:eastAsia="Times New Roman"/>
                <w:sz w:val="16"/>
                <w:szCs w:val="16"/>
              </w:rPr>
              <w:t>producenti oz. izvajalci kulturnih prireditev, katerih delovanje je v javnem interesu, do 22.5. Statistični vir: ADR-PODJ.</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oktober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08.02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Muzejska in galerijska dejavnost</w:t>
            </w:r>
            <w:r>
              <w:rPr>
                <w:rFonts w:eastAsia="Times New Roman"/>
                <w:sz w:val="16"/>
                <w:szCs w:val="16"/>
              </w:rPr>
              <w:br/>
              <w:t>KU-MZ</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Statistično spremljanje muzejske in galer</w:t>
            </w:r>
            <w:r>
              <w:rPr>
                <w:rFonts w:eastAsia="Times New Roman"/>
                <w:sz w:val="16"/>
                <w:szCs w:val="16"/>
              </w:rPr>
              <w:t>ijske dejavnosti.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Vprašalnik KU-MZ: status ustanove, muzejski predmeti in gradivo galerij, način pridobivanja predmetov, ocenjena vrednost pridobljenih oz. odkupljenih predmetov, razstave, obiskovalci, vstopnice, e-razstave in e-obiski, gostovanja, vzgojno</w:t>
            </w:r>
            <w:r>
              <w:rPr>
                <w:rFonts w:eastAsia="Times New Roman"/>
                <w:sz w:val="16"/>
                <w:szCs w:val="16"/>
              </w:rPr>
              <w:t>-izobraževalna dejavnost, prostori, dostop za gibalno in senzorno ovirane osebe, dodatne dejavnosti, zaposleni in zunanji sodelavci, prihodki in stroški za kulturno dejavnost, kontaktni podatki osebe, ki izpolnjuje vprašalnik, čas, potreben za izpolnjevanj</w:t>
            </w:r>
            <w:r>
              <w:rPr>
                <w:rFonts w:eastAsia="Times New Roman"/>
                <w:sz w:val="16"/>
                <w:szCs w:val="16"/>
              </w:rPr>
              <w:t>e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Muzeji, muzejske zbirke in galerije, do 22.5. Statistični vir: ADR-PODJ.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Avgust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spacing w:before="100" w:beforeAutospacing="1" w:after="100" w:afterAutospacing="1"/>
              <w:rPr>
                <w:sz w:val="16"/>
                <w:szCs w:val="16"/>
              </w:rPr>
            </w:pPr>
            <w:r>
              <w:rPr>
                <w:b/>
                <w:bCs/>
                <w:sz w:val="16"/>
                <w:szCs w:val="16"/>
              </w:rPr>
              <w:t> </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b/>
                <w:bCs/>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pStyle w:val="modul"/>
            </w:pPr>
            <w:r>
              <w:t>09</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b/>
                <w:bCs/>
                <w:sz w:val="16"/>
                <w:szCs w:val="16"/>
              </w:rPr>
              <w:t>Zdravje in socialna varnost</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NIJZ</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09.01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Pričakovano trajanje zdravja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Prikaz kazalnikov, ki kažejo stopnjo razvoja države, saj na njihov izračun vplivajo podatki </w:t>
            </w:r>
            <w:r>
              <w:rPr>
                <w:rFonts w:eastAsia="Times New Roman"/>
                <w:sz w:val="16"/>
                <w:szCs w:val="16"/>
              </w:rPr>
              <w:lastRenderedPageBreak/>
              <w:t>o smrtnosti novorojenčkov, o življenjskem standardu in slogu ter doseženi stopnji izobrazbe, kakor tudi o stopnji razvoja zdravstva in medicine.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Podatki o posamezni</w:t>
            </w:r>
            <w:r>
              <w:rPr>
                <w:rFonts w:eastAsia="Times New Roman"/>
                <w:sz w:val="16"/>
                <w:szCs w:val="16"/>
              </w:rPr>
              <w:t xml:space="preserve">ku (spol, starost, država rojstva, državljanstvo, država </w:t>
            </w:r>
            <w:r>
              <w:rPr>
                <w:rFonts w:eastAsia="Times New Roman"/>
                <w:sz w:val="16"/>
                <w:szCs w:val="16"/>
              </w:rPr>
              <w:lastRenderedPageBreak/>
              <w:t>prebivališča, najvišja dosežena izobrazba, formalni zakonski stan, dejanski zakonski stan, tip gospodinjstva, status aktivnosti, status v zaposlitvi, poklic, dejavnost, regija prebivališča, stopnja u</w:t>
            </w:r>
            <w:r>
              <w:rPr>
                <w:rFonts w:eastAsia="Times New Roman"/>
                <w:sz w:val="16"/>
                <w:szCs w:val="16"/>
              </w:rPr>
              <w:t xml:space="preserve">rbanizacije, neto mesečni dohodek gospodinjstva, dohodek na člana gospodinjstva, dohodek na ekvivalentnega člana gospodinjstva, doseganje praga revščine, </w:t>
            </w:r>
            <w:proofErr w:type="spellStart"/>
            <w:r>
              <w:rPr>
                <w:rFonts w:eastAsia="Times New Roman"/>
                <w:sz w:val="16"/>
                <w:szCs w:val="16"/>
              </w:rPr>
              <w:t>kvintilni</w:t>
            </w:r>
            <w:proofErr w:type="spellEnd"/>
            <w:r>
              <w:rPr>
                <w:rFonts w:eastAsia="Times New Roman"/>
                <w:sz w:val="16"/>
                <w:szCs w:val="16"/>
              </w:rPr>
              <w:t xml:space="preserve"> razred gospodinjstva, število elementov, za katere je gospodinjstvo prikrajšano), podatki o </w:t>
            </w:r>
            <w:r>
              <w:rPr>
                <w:rFonts w:eastAsia="Times New Roman"/>
                <w:sz w:val="16"/>
                <w:szCs w:val="16"/>
              </w:rPr>
              <w:t>splošnem zdravstvenem stanju, obsegu dolgotrajnih zdravstvenih težav in oviranosti pri vsakodnevnih aktivnostih zaradi zdravstvenih težav, respondent, ki je odgovarjal v imenu izbrane osebe. Podatki o gospodinjstvu (število članov gospodinjstva, ekvivalent</w:t>
            </w:r>
            <w:r>
              <w:rPr>
                <w:rFonts w:eastAsia="Times New Roman"/>
                <w:sz w:val="16"/>
                <w:szCs w:val="16"/>
              </w:rPr>
              <w:t>no število članov gospodinjstva).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Statistični viri: EU-SILC, UMRLI.</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proofErr w:type="spellStart"/>
            <w:r>
              <w:rPr>
                <w:rFonts w:eastAsia="Times New Roman"/>
                <w:sz w:val="16"/>
                <w:szCs w:val="16"/>
              </w:rPr>
              <w:t>n.s</w:t>
            </w:r>
            <w:proofErr w:type="spellEnd"/>
            <w:r>
              <w:rPr>
                <w:rFonts w:eastAsia="Times New Roman"/>
                <w:sz w:val="16"/>
                <w:szCs w:val="16"/>
              </w:rPr>
              <w:t>.</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Prejšnje leto, </w:t>
            </w:r>
            <w:proofErr w:type="spellStart"/>
            <w:r>
              <w:rPr>
                <w:rFonts w:eastAsia="Times New Roman"/>
                <w:sz w:val="16"/>
                <w:szCs w:val="16"/>
              </w:rPr>
              <w:t>Predprejšnje</w:t>
            </w:r>
            <w:proofErr w:type="spellEnd"/>
            <w:r>
              <w:rPr>
                <w:rFonts w:eastAsia="Times New Roman"/>
                <w:sz w:val="16"/>
                <w:szCs w:val="16"/>
              </w:rPr>
              <w:t xml:space="preserv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Maj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NIJZ</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09.02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Vzroki smrti</w:t>
            </w:r>
            <w:r>
              <w:rPr>
                <w:rFonts w:eastAsia="Times New Roman"/>
                <w:sz w:val="16"/>
                <w:szCs w:val="16"/>
              </w:rPr>
              <w:br/>
              <w:t>UMRLI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Prikaz stanja na področju umrljivosti in vzrokov smrti celotne populacije in posameznih populacijskih skupin.</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Administrativni/statistični viri: Datum in ura mrliškega pregleda, datum zaključka zdravniškega poročila o umrli osebi, datum posredovanja v CRP o</w:t>
            </w:r>
            <w:r>
              <w:rPr>
                <w:rFonts w:eastAsia="Times New Roman"/>
                <w:sz w:val="16"/>
                <w:szCs w:val="16"/>
              </w:rPr>
              <w:t>z. MR, datum vpisa v MR, EMŠO, davčna številka, ZZZS številka umrle osebe, spol, datum rojstva, ime in priimek, starost, občina rojstva, naselje rojstva, država rojstva v tujini, kraj rojstva v tujini, državljanstvo, datum smrti, ura smrti, kraj smrti, mes</w:t>
            </w:r>
            <w:r>
              <w:rPr>
                <w:rFonts w:eastAsia="Times New Roman"/>
                <w:sz w:val="16"/>
                <w:szCs w:val="16"/>
              </w:rPr>
              <w:t>to smrti, občina kraja smrti, naselje kraja smrti, naslov kraja smrti, UE smrti, občina bivanja, naselje bivanja, naslov bivanja, regija, država bivanja (tujina), naslov stalnega prebivališča v tujini, značilnosti o smrti, vključno z osnovnim vzrokom smrti</w:t>
            </w:r>
            <w:r>
              <w:rPr>
                <w:rFonts w:eastAsia="Times New Roman"/>
                <w:sz w:val="16"/>
                <w:szCs w:val="16"/>
              </w:rPr>
              <w:t xml:space="preserve">, zunanjim vzrokom smrti in </w:t>
            </w:r>
            <w:r>
              <w:rPr>
                <w:rFonts w:eastAsia="Times New Roman"/>
                <w:sz w:val="16"/>
                <w:szCs w:val="16"/>
              </w:rPr>
              <w:lastRenderedPageBreak/>
              <w:t>časom trajanja bolezni; podatki o nasilnih smrti, podatki za umrle dojenčke, podatki o nosečnosti, podatki o obdukciji, vključno z izvidom obdukcije ter kontrolnem pregledu, vključno z datumom in časom kontrolnega pregleda, zako</w:t>
            </w:r>
            <w:r>
              <w:rPr>
                <w:rFonts w:eastAsia="Times New Roman"/>
                <w:sz w:val="16"/>
                <w:szCs w:val="16"/>
              </w:rPr>
              <w:t>nski stan, izobrazba, poklic, dejavnost zaposlitve, bivanje v socialno-varstvenem zavodu, tip prebivalca.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Administrativni viri: MNZ (CRP) sproti, upravljavci osnovne medicinske dokumentacije in izvajalci obdukcij sproti, NIJZ (NIJZ 46), NIJZ (CRPP), do 30.</w:t>
            </w:r>
            <w:r>
              <w:rPr>
                <w:rFonts w:eastAsia="Times New Roman"/>
                <w:sz w:val="16"/>
                <w:szCs w:val="16"/>
              </w:rPr>
              <w:t xml:space="preserve">6 Statistični viri: DEM-PREB/ČL, SEL-SOC.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September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NIJZ</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09.03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Spremljanje obvladovanja sladkorne bolezni</w:t>
            </w:r>
            <w:r>
              <w:rPr>
                <w:rFonts w:eastAsia="Times New Roman"/>
                <w:sz w:val="16"/>
                <w:szCs w:val="16"/>
              </w:rPr>
              <w:br/>
              <w:t>SB</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Zagotavljanje kazalnikov sladkorne bolezni , ocene števila oseb s sladkorno boleznijo, značilnosti porazdelitve </w:t>
            </w:r>
            <w:r>
              <w:rPr>
                <w:rFonts w:eastAsia="Times New Roman"/>
                <w:sz w:val="16"/>
                <w:szCs w:val="16"/>
              </w:rPr>
              <w:t xml:space="preserve">in trendov, analize neenakosti pri sladkorni bolezni po socialnih determinantah, razvoj </w:t>
            </w:r>
            <w:proofErr w:type="spellStart"/>
            <w:r>
              <w:rPr>
                <w:rFonts w:eastAsia="Times New Roman"/>
                <w:sz w:val="16"/>
                <w:szCs w:val="16"/>
              </w:rPr>
              <w:t>farmakoepidemioloških</w:t>
            </w:r>
            <w:proofErr w:type="spellEnd"/>
            <w:r>
              <w:rPr>
                <w:rFonts w:eastAsia="Times New Roman"/>
                <w:sz w:val="16"/>
                <w:szCs w:val="16"/>
              </w:rPr>
              <w:t xml:space="preserve"> analiz na področju sladkorne bolezni, nadgraditev metodologije in zajema podatkov za izračun bremena bolezni.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EMŠO, številka zdravstvenega zavaro</w:t>
            </w:r>
            <w:r>
              <w:rPr>
                <w:rFonts w:eastAsia="Times New Roman"/>
                <w:sz w:val="16"/>
                <w:szCs w:val="16"/>
              </w:rPr>
              <w:t xml:space="preserve">vanja, spol, mesec in leto rojstva, šolska izobrazba, občina stalnega in začasnega bivališča, podatki o prejemnikih zdravil in medicinskih pripomočkov pri slad. bol. (EMŠO, št. zdrav. </w:t>
            </w:r>
            <w:proofErr w:type="spellStart"/>
            <w:r>
              <w:rPr>
                <w:rFonts w:eastAsia="Times New Roman"/>
                <w:sz w:val="16"/>
                <w:szCs w:val="16"/>
              </w:rPr>
              <w:t>zavarov</w:t>
            </w:r>
            <w:proofErr w:type="spellEnd"/>
            <w:r>
              <w:rPr>
                <w:rFonts w:eastAsia="Times New Roman"/>
                <w:sz w:val="16"/>
                <w:szCs w:val="16"/>
              </w:rPr>
              <w:t xml:space="preserve">., št. lekarne, št. zdravnika, datum izdaje zdravila ali </w:t>
            </w:r>
            <w:proofErr w:type="spellStart"/>
            <w:r>
              <w:rPr>
                <w:rFonts w:eastAsia="Times New Roman"/>
                <w:sz w:val="16"/>
                <w:szCs w:val="16"/>
              </w:rPr>
              <w:t>med.teh</w:t>
            </w:r>
            <w:proofErr w:type="spellEnd"/>
            <w:r>
              <w:rPr>
                <w:rFonts w:eastAsia="Times New Roman"/>
                <w:sz w:val="16"/>
                <w:szCs w:val="16"/>
              </w:rPr>
              <w:t>.</w:t>
            </w:r>
            <w:r>
              <w:rPr>
                <w:rFonts w:eastAsia="Times New Roman"/>
                <w:sz w:val="16"/>
                <w:szCs w:val="16"/>
              </w:rPr>
              <w:t xml:space="preserve"> </w:t>
            </w:r>
            <w:proofErr w:type="spellStart"/>
            <w:r>
              <w:rPr>
                <w:rFonts w:eastAsia="Times New Roman"/>
                <w:sz w:val="16"/>
                <w:szCs w:val="16"/>
              </w:rPr>
              <w:t>pripom</w:t>
            </w:r>
            <w:proofErr w:type="spellEnd"/>
            <w:r>
              <w:rPr>
                <w:rFonts w:eastAsia="Times New Roman"/>
                <w:sz w:val="16"/>
                <w:szCs w:val="16"/>
              </w:rPr>
              <w:t xml:space="preserve">., </w:t>
            </w:r>
            <w:proofErr w:type="spellStart"/>
            <w:r>
              <w:rPr>
                <w:rFonts w:eastAsia="Times New Roman"/>
                <w:sz w:val="16"/>
                <w:szCs w:val="16"/>
              </w:rPr>
              <w:t>ident</w:t>
            </w:r>
            <w:proofErr w:type="spellEnd"/>
            <w:r>
              <w:rPr>
                <w:rFonts w:eastAsia="Times New Roman"/>
                <w:sz w:val="16"/>
                <w:szCs w:val="16"/>
              </w:rPr>
              <w:t>. zdravila, količina in vrednost izdanih zdravil na recept, enota mere). Pacienti na dializnem nadomestnem zdravljenju: tip dialize, trajanje slad. bolezni, leto nastopa slad. bolezni, leto nastopa kronične ledvične odpovedi, leto prehoda na</w:t>
            </w:r>
            <w:r>
              <w:rPr>
                <w:rFonts w:eastAsia="Times New Roman"/>
                <w:sz w:val="16"/>
                <w:szCs w:val="16"/>
              </w:rPr>
              <w:t xml:space="preserve"> dializo, leto transplantacije. Prejemniki ledvic: glavna in spremljajoča diagnoza, zaplet, datum operacije in zaključka epizode. Podatki o invalidski upokojitvi zaradi sladkorne bolezni: EMŠO, št. </w:t>
            </w:r>
            <w:proofErr w:type="spellStart"/>
            <w:r>
              <w:rPr>
                <w:rFonts w:eastAsia="Times New Roman"/>
                <w:sz w:val="16"/>
                <w:szCs w:val="16"/>
              </w:rPr>
              <w:t>zdr</w:t>
            </w:r>
            <w:proofErr w:type="spellEnd"/>
            <w:r>
              <w:rPr>
                <w:rFonts w:eastAsia="Times New Roman"/>
                <w:sz w:val="16"/>
                <w:szCs w:val="16"/>
              </w:rPr>
              <w:t xml:space="preserve">. </w:t>
            </w:r>
            <w:proofErr w:type="spellStart"/>
            <w:r>
              <w:rPr>
                <w:rFonts w:eastAsia="Times New Roman"/>
                <w:sz w:val="16"/>
                <w:szCs w:val="16"/>
              </w:rPr>
              <w:t>zav</w:t>
            </w:r>
            <w:proofErr w:type="spellEnd"/>
            <w:r>
              <w:rPr>
                <w:rFonts w:eastAsia="Times New Roman"/>
                <w:sz w:val="16"/>
                <w:szCs w:val="16"/>
              </w:rPr>
              <w:t xml:space="preserve">, spol, mesec in leto roj., šol. </w:t>
            </w:r>
            <w:proofErr w:type="spellStart"/>
            <w:r>
              <w:rPr>
                <w:rFonts w:eastAsia="Times New Roman"/>
                <w:sz w:val="16"/>
                <w:szCs w:val="16"/>
              </w:rPr>
              <w:t>izob</w:t>
            </w:r>
            <w:proofErr w:type="spellEnd"/>
            <w:r>
              <w:rPr>
                <w:rFonts w:eastAsia="Times New Roman"/>
                <w:sz w:val="16"/>
                <w:szCs w:val="16"/>
              </w:rPr>
              <w:t xml:space="preserve">., </w:t>
            </w:r>
            <w:proofErr w:type="spellStart"/>
            <w:r>
              <w:rPr>
                <w:rFonts w:eastAsia="Times New Roman"/>
                <w:sz w:val="16"/>
                <w:szCs w:val="16"/>
              </w:rPr>
              <w:t>obč</w:t>
            </w:r>
            <w:proofErr w:type="spellEnd"/>
            <w:r>
              <w:rPr>
                <w:rFonts w:eastAsia="Times New Roman"/>
                <w:sz w:val="16"/>
                <w:szCs w:val="16"/>
              </w:rPr>
              <w:t>. stal.</w:t>
            </w:r>
            <w:r>
              <w:rPr>
                <w:rFonts w:eastAsia="Times New Roman"/>
                <w:sz w:val="16"/>
                <w:szCs w:val="16"/>
              </w:rPr>
              <w:t xml:space="preserve"> in zač. bival., kategorija invalidnosti, diagnoza, datum odločbe. Hospitalizirani pacienti zaradi žilnih postopkov in amputacij pri sl. bol.: številka izvajalca, vrsta in tip obravnave, vrsta zdrav. dejavnosti, premestitev iz, stanje /napotitev, glavna in</w:t>
            </w:r>
            <w:r>
              <w:rPr>
                <w:rFonts w:eastAsia="Times New Roman"/>
                <w:sz w:val="16"/>
                <w:szCs w:val="16"/>
              </w:rPr>
              <w:t xml:space="preserve"> dodatne diagnoze, kode postopkov KTDP, koda SPP, </w:t>
            </w:r>
            <w:r>
              <w:rPr>
                <w:rFonts w:eastAsia="Times New Roman"/>
                <w:sz w:val="16"/>
                <w:szCs w:val="16"/>
              </w:rPr>
              <w:lastRenderedPageBreak/>
              <w:t xml:space="preserve">vrednost SPP uteži, datum operacije, začetka in zaključka epizode in bolnišnične obravnave. Datum smrti, osnovni vzrok smrti, zunanji vzrok smrti.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Administrativni viri: ZZZS (zbirka podatkov o izdanih zdra</w:t>
            </w:r>
            <w:r>
              <w:rPr>
                <w:rFonts w:eastAsia="Times New Roman"/>
                <w:sz w:val="16"/>
                <w:szCs w:val="16"/>
              </w:rPr>
              <w:t xml:space="preserve">vilih na recept in zbirka podatkov o medicinskih pripomočkih), do 28. 2. in 31. 8. Slovensko nefrološko društvo (podatki o dializnem zdravljenju zaradi diabetične ledvične bolezni), Slovenija </w:t>
            </w:r>
            <w:proofErr w:type="spellStart"/>
            <w:r>
              <w:rPr>
                <w:rFonts w:eastAsia="Times New Roman"/>
                <w:sz w:val="16"/>
                <w:szCs w:val="16"/>
              </w:rPr>
              <w:t>transplant</w:t>
            </w:r>
            <w:proofErr w:type="spellEnd"/>
            <w:r>
              <w:rPr>
                <w:rFonts w:eastAsia="Times New Roman"/>
                <w:sz w:val="16"/>
                <w:szCs w:val="16"/>
              </w:rPr>
              <w:t xml:space="preserve"> (podatki o transplantacijah zaradi diabetične ledvičn</w:t>
            </w:r>
            <w:r>
              <w:rPr>
                <w:rFonts w:eastAsia="Times New Roman"/>
                <w:sz w:val="16"/>
                <w:szCs w:val="16"/>
              </w:rPr>
              <w:t xml:space="preserve">e bolezni), ZPIZ (podatki o invalidskem upokojevanju zaradi sladkorne bolezni), MNZ (CRP), NIJZ (CRPP, </w:t>
            </w:r>
            <w:proofErr w:type="spellStart"/>
            <w:r>
              <w:rPr>
                <w:rFonts w:eastAsia="Times New Roman"/>
                <w:sz w:val="16"/>
                <w:szCs w:val="16"/>
              </w:rPr>
              <w:t>eRecept</w:t>
            </w:r>
            <w:proofErr w:type="spellEnd"/>
            <w:r>
              <w:rPr>
                <w:rFonts w:eastAsia="Times New Roman"/>
                <w:sz w:val="16"/>
                <w:szCs w:val="16"/>
              </w:rPr>
              <w:t xml:space="preserve">, </w:t>
            </w:r>
            <w:proofErr w:type="spellStart"/>
            <w:r>
              <w:rPr>
                <w:rFonts w:eastAsia="Times New Roman"/>
                <w:sz w:val="16"/>
                <w:szCs w:val="16"/>
              </w:rPr>
              <w:t>eNaročanje</w:t>
            </w:r>
            <w:proofErr w:type="spellEnd"/>
            <w:r>
              <w:rPr>
                <w:rFonts w:eastAsia="Times New Roman"/>
                <w:sz w:val="16"/>
                <w:szCs w:val="16"/>
              </w:rPr>
              <w:t xml:space="preserve">), vsi do 30.6. Statistični viri: DEM-PREB/ČL, SEL-SOC, SBO, UMRLI, SZBO, ABSENTIZEM, ZDRAVILA.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November </w:t>
            </w:r>
            <w:r>
              <w:rPr>
                <w:rFonts w:eastAsia="Times New Roman"/>
                <w:sz w:val="16"/>
                <w:szCs w:val="16"/>
              </w:rPr>
              <w:t>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NIJZ</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09.04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Spremljanje Državnega programa </w:t>
            </w:r>
            <w:proofErr w:type="spellStart"/>
            <w:r>
              <w:rPr>
                <w:rFonts w:eastAsia="Times New Roman"/>
                <w:sz w:val="16"/>
                <w:szCs w:val="16"/>
              </w:rPr>
              <w:t>presejanja</w:t>
            </w:r>
            <w:proofErr w:type="spellEnd"/>
            <w:r>
              <w:rPr>
                <w:rFonts w:eastAsia="Times New Roman"/>
                <w:sz w:val="16"/>
                <w:szCs w:val="16"/>
              </w:rPr>
              <w:t xml:space="preserve"> in zgodnjega odkrivanja raka na debelem črevesu in danki (Program Svit)</w:t>
            </w:r>
            <w:r>
              <w:rPr>
                <w:rFonts w:eastAsia="Times New Roman"/>
                <w:sz w:val="16"/>
                <w:szCs w:val="16"/>
              </w:rPr>
              <w:br/>
              <w:t>SVIT</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Analiza zdravstvenega stanja ciljne populacije in ocena učinkov programa: doseganje ciljne populacije, kakovost </w:t>
            </w:r>
            <w:proofErr w:type="spellStart"/>
            <w:r>
              <w:rPr>
                <w:rFonts w:eastAsia="Times New Roman"/>
                <w:sz w:val="16"/>
                <w:szCs w:val="16"/>
              </w:rPr>
              <w:t>presejanja</w:t>
            </w:r>
            <w:proofErr w:type="spellEnd"/>
            <w:r>
              <w:rPr>
                <w:rFonts w:eastAsia="Times New Roman"/>
                <w:sz w:val="16"/>
                <w:szCs w:val="16"/>
              </w:rPr>
              <w:t xml:space="preserve"> in vseh izvedenih postopkov, odkrite patologije, vrednotenje učinka programa.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EMŠO, številka zdravstvenega zavarovanja, datum preisk</w:t>
            </w:r>
            <w:r>
              <w:rPr>
                <w:rFonts w:eastAsia="Times New Roman"/>
                <w:sz w:val="16"/>
                <w:szCs w:val="16"/>
              </w:rPr>
              <w:t xml:space="preserve">ave, vrsta </w:t>
            </w:r>
            <w:proofErr w:type="spellStart"/>
            <w:r>
              <w:rPr>
                <w:rFonts w:eastAsia="Times New Roman"/>
                <w:sz w:val="16"/>
                <w:szCs w:val="16"/>
              </w:rPr>
              <w:t>kolonoskopije</w:t>
            </w:r>
            <w:proofErr w:type="spellEnd"/>
            <w:r>
              <w:rPr>
                <w:rFonts w:eastAsia="Times New Roman"/>
                <w:sz w:val="16"/>
                <w:szCs w:val="16"/>
              </w:rPr>
              <w:t xml:space="preserve">, izvajalec in ustanova izvajanja preiskave/posega, izvid </w:t>
            </w:r>
            <w:proofErr w:type="spellStart"/>
            <w:r>
              <w:rPr>
                <w:rFonts w:eastAsia="Times New Roman"/>
                <w:sz w:val="16"/>
                <w:szCs w:val="16"/>
              </w:rPr>
              <w:t>kolonoskopije</w:t>
            </w:r>
            <w:proofErr w:type="spellEnd"/>
            <w:r>
              <w:rPr>
                <w:rFonts w:eastAsia="Times New Roman"/>
                <w:sz w:val="16"/>
                <w:szCs w:val="16"/>
              </w:rPr>
              <w:t xml:space="preserve">, diagnoza po MKB, dodatni posegi ob </w:t>
            </w:r>
            <w:proofErr w:type="spellStart"/>
            <w:r>
              <w:rPr>
                <w:rFonts w:eastAsia="Times New Roman"/>
                <w:sz w:val="16"/>
                <w:szCs w:val="16"/>
              </w:rPr>
              <w:t>kolonoskopiji</w:t>
            </w:r>
            <w:proofErr w:type="spellEnd"/>
            <w:r>
              <w:rPr>
                <w:rFonts w:eastAsia="Times New Roman"/>
                <w:sz w:val="16"/>
                <w:szCs w:val="16"/>
              </w:rPr>
              <w:t xml:space="preserve"> vključno z biopsijo in </w:t>
            </w:r>
            <w:proofErr w:type="spellStart"/>
            <w:r>
              <w:rPr>
                <w:rFonts w:eastAsia="Times New Roman"/>
                <w:sz w:val="16"/>
                <w:szCs w:val="16"/>
              </w:rPr>
              <w:t>polipektomijo</w:t>
            </w:r>
            <w:proofErr w:type="spellEnd"/>
            <w:r>
              <w:rPr>
                <w:rFonts w:eastAsia="Times New Roman"/>
                <w:sz w:val="16"/>
                <w:szCs w:val="16"/>
              </w:rPr>
              <w:t>, najdbe, zapleti med in po preiskavi/poseg, izvid preiskav (kontrastne pr</w:t>
            </w:r>
            <w:r>
              <w:rPr>
                <w:rFonts w:eastAsia="Times New Roman"/>
                <w:sz w:val="16"/>
                <w:szCs w:val="16"/>
              </w:rPr>
              <w:t xml:space="preserve">eiskave, CT </w:t>
            </w:r>
            <w:proofErr w:type="spellStart"/>
            <w:r>
              <w:rPr>
                <w:rFonts w:eastAsia="Times New Roman"/>
                <w:sz w:val="16"/>
                <w:szCs w:val="16"/>
              </w:rPr>
              <w:t>kolonografije</w:t>
            </w:r>
            <w:proofErr w:type="spellEnd"/>
            <w:r>
              <w:rPr>
                <w:rFonts w:eastAsia="Times New Roman"/>
                <w:sz w:val="16"/>
                <w:szCs w:val="16"/>
              </w:rPr>
              <w:t xml:space="preserve">, CT preiskave drugih organov, UZ preiskave, MRI abdomna….), datum operacije, izvid operacije (operativni zapisnik), podatek o ustanovi, v katero je poslan material za </w:t>
            </w:r>
            <w:proofErr w:type="spellStart"/>
            <w:r>
              <w:rPr>
                <w:rFonts w:eastAsia="Times New Roman"/>
                <w:sz w:val="16"/>
                <w:szCs w:val="16"/>
              </w:rPr>
              <w:t>histopatološko</w:t>
            </w:r>
            <w:proofErr w:type="spellEnd"/>
            <w:r>
              <w:rPr>
                <w:rFonts w:eastAsia="Times New Roman"/>
                <w:sz w:val="16"/>
                <w:szCs w:val="16"/>
              </w:rPr>
              <w:t xml:space="preserve"> preiskavo, datum sprejema vzorca na patologijo i</w:t>
            </w:r>
            <w:r>
              <w:rPr>
                <w:rFonts w:eastAsia="Times New Roman"/>
                <w:sz w:val="16"/>
                <w:szCs w:val="16"/>
              </w:rPr>
              <w:t xml:space="preserve">n datum avtorizacije izvida, </w:t>
            </w:r>
            <w:proofErr w:type="spellStart"/>
            <w:r>
              <w:rPr>
                <w:rFonts w:eastAsia="Times New Roman"/>
                <w:sz w:val="16"/>
                <w:szCs w:val="16"/>
              </w:rPr>
              <w:t>napotna</w:t>
            </w:r>
            <w:proofErr w:type="spellEnd"/>
            <w:r>
              <w:rPr>
                <w:rFonts w:eastAsia="Times New Roman"/>
                <w:sz w:val="16"/>
                <w:szCs w:val="16"/>
              </w:rPr>
              <w:t xml:space="preserve"> ustanova in </w:t>
            </w:r>
            <w:proofErr w:type="spellStart"/>
            <w:r>
              <w:rPr>
                <w:rFonts w:eastAsia="Times New Roman"/>
                <w:sz w:val="16"/>
                <w:szCs w:val="16"/>
              </w:rPr>
              <w:t>napotni</w:t>
            </w:r>
            <w:proofErr w:type="spellEnd"/>
            <w:r>
              <w:rPr>
                <w:rFonts w:eastAsia="Times New Roman"/>
                <w:sz w:val="16"/>
                <w:szCs w:val="16"/>
              </w:rPr>
              <w:t xml:space="preserve"> zdravnik (</w:t>
            </w:r>
            <w:proofErr w:type="spellStart"/>
            <w:r>
              <w:rPr>
                <w:rFonts w:eastAsia="Times New Roman"/>
                <w:sz w:val="16"/>
                <w:szCs w:val="16"/>
              </w:rPr>
              <w:t>koloskopist</w:t>
            </w:r>
            <w:proofErr w:type="spellEnd"/>
            <w:r>
              <w:rPr>
                <w:rFonts w:eastAsia="Times New Roman"/>
                <w:sz w:val="16"/>
                <w:szCs w:val="16"/>
              </w:rPr>
              <w:t xml:space="preserve"> ali kirurg), </w:t>
            </w:r>
            <w:proofErr w:type="spellStart"/>
            <w:r>
              <w:rPr>
                <w:rFonts w:eastAsia="Times New Roman"/>
                <w:sz w:val="16"/>
                <w:szCs w:val="16"/>
              </w:rPr>
              <w:t>bioptična</w:t>
            </w:r>
            <w:proofErr w:type="spellEnd"/>
            <w:r>
              <w:rPr>
                <w:rFonts w:eastAsia="Times New Roman"/>
                <w:sz w:val="16"/>
                <w:szCs w:val="16"/>
              </w:rPr>
              <w:t xml:space="preserve"> številka, vrsta in število vzorcev, </w:t>
            </w:r>
            <w:proofErr w:type="spellStart"/>
            <w:r>
              <w:rPr>
                <w:rFonts w:eastAsia="Times New Roman"/>
                <w:sz w:val="16"/>
                <w:szCs w:val="16"/>
              </w:rPr>
              <w:t>histopatološki</w:t>
            </w:r>
            <w:proofErr w:type="spellEnd"/>
            <w:r>
              <w:rPr>
                <w:rFonts w:eastAsia="Times New Roman"/>
                <w:sz w:val="16"/>
                <w:szCs w:val="16"/>
              </w:rPr>
              <w:t xml:space="preserve"> izvid s TN (ali TNM) stadijem v primeru karcinoma (z vsemi podatki v skladu s priporočili), ocena regre</w:t>
            </w:r>
            <w:r>
              <w:rPr>
                <w:rFonts w:eastAsia="Times New Roman"/>
                <w:sz w:val="16"/>
                <w:szCs w:val="16"/>
              </w:rPr>
              <w:t xml:space="preserve">sije tumorja v primeru resekcije po </w:t>
            </w:r>
            <w:proofErr w:type="spellStart"/>
            <w:r>
              <w:rPr>
                <w:rFonts w:eastAsia="Times New Roman"/>
                <w:sz w:val="16"/>
                <w:szCs w:val="16"/>
              </w:rPr>
              <w:t>neoadjuvantni</w:t>
            </w:r>
            <w:proofErr w:type="spellEnd"/>
            <w:r>
              <w:rPr>
                <w:rFonts w:eastAsia="Times New Roman"/>
                <w:sz w:val="16"/>
                <w:szCs w:val="16"/>
              </w:rPr>
              <w:t xml:space="preserve"> radioterapiji in/ali kemoterapiji, datum napotitve k onkologu, datum začetka onkološkega zdravljenja, način zdravljenja (radio in/ali kemoterapija), izid zdravljenja, TNM stadij raka, lokacija tumorja, hist</w:t>
            </w:r>
            <w:r>
              <w:rPr>
                <w:rFonts w:eastAsia="Times New Roman"/>
                <w:sz w:val="16"/>
                <w:szCs w:val="16"/>
              </w:rPr>
              <w:t xml:space="preserve">ološki tip tumorja, intervalni raki (datum diagnoze, diagnoza bolezni, TNM stadij, histološki tip, lokacija tumorja). Starost, </w:t>
            </w:r>
            <w:r>
              <w:rPr>
                <w:rFonts w:eastAsia="Times New Roman"/>
                <w:sz w:val="16"/>
                <w:szCs w:val="16"/>
              </w:rPr>
              <w:lastRenderedPageBreak/>
              <w:t xml:space="preserve">mesec in leto rojstva, država rojstva, šolska izobrazba, </w:t>
            </w:r>
            <w:proofErr w:type="spellStart"/>
            <w:r>
              <w:rPr>
                <w:rFonts w:eastAsia="Times New Roman"/>
                <w:sz w:val="16"/>
                <w:szCs w:val="16"/>
              </w:rPr>
              <w:t>obč.stal</w:t>
            </w:r>
            <w:proofErr w:type="spellEnd"/>
            <w:r>
              <w:rPr>
                <w:rFonts w:eastAsia="Times New Roman"/>
                <w:sz w:val="16"/>
                <w:szCs w:val="16"/>
              </w:rPr>
              <w:t>. in zač. bivališča, aktivnost, poklic, zakonski stan, država pr</w:t>
            </w:r>
            <w:r>
              <w:rPr>
                <w:rFonts w:eastAsia="Times New Roman"/>
                <w:sz w:val="16"/>
                <w:szCs w:val="16"/>
              </w:rPr>
              <w:t>vega prebivališča po rojstvu, bruto dohodek gospodinjstva.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Administrativni viri: NIJZ (NIJZ 26.2), Onkološki inštitut Ljubljana - Register raka RS (podatki o vseh prijavljenih primerih raka debelega črevesa in danke), splošne bolnišnice, UKC LJ, UKC MB, iz</w:t>
            </w:r>
            <w:r>
              <w:rPr>
                <w:rFonts w:eastAsia="Times New Roman"/>
                <w:sz w:val="16"/>
                <w:szCs w:val="16"/>
              </w:rPr>
              <w:t xml:space="preserve">ven-bolnišnične </w:t>
            </w:r>
            <w:proofErr w:type="spellStart"/>
            <w:r>
              <w:rPr>
                <w:rFonts w:eastAsia="Times New Roman"/>
                <w:sz w:val="16"/>
                <w:szCs w:val="16"/>
              </w:rPr>
              <w:t>gastroenterološke</w:t>
            </w:r>
            <w:proofErr w:type="spellEnd"/>
            <w:r>
              <w:rPr>
                <w:rFonts w:eastAsia="Times New Roman"/>
                <w:sz w:val="16"/>
                <w:szCs w:val="16"/>
              </w:rPr>
              <w:t xml:space="preserve"> ambulante, družinski zdravniki (izvidi), MNZ (CRP) do 1. 12. Statistični viri: DEM-PREB/ČL, SEL-SOC, SBO, UMRLI.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2014-2025</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Marec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NIJZ</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09.05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Zdravstveno stanje in determinante zdravja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Prikaz zdravstven</w:t>
            </w:r>
            <w:r>
              <w:rPr>
                <w:rFonts w:eastAsia="Times New Roman"/>
                <w:sz w:val="16"/>
                <w:szCs w:val="16"/>
              </w:rPr>
              <w:t xml:space="preserve">ega stanja in determinant zdravja.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EMŠO, spol, starost, zakonski stan, izobrazba, poklic, dejavnost zaposlitve, tip prebivalca, podatki o obolevnosti po posameznih diagnozah; zaščita pred pandemijami in prenosljivimi boleznimi; podatki o uživanju alkohola</w:t>
            </w:r>
            <w:r>
              <w:rPr>
                <w:rFonts w:eastAsia="Times New Roman"/>
                <w:sz w:val="16"/>
                <w:szCs w:val="16"/>
              </w:rPr>
              <w:t xml:space="preserve"> in drog, podatki o uvozu, izvozu, proizvodnji in pridelavi alkoholnih pijač, podatki o porabi alkoholnih izdelkov.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Administrativni viri: MNZ (CRP), NIJZ (NIJZ 46, NIJZ 14) do 30. 6. Statistični viri: INTRASTAT, EKSTRASTAT, DEM-PREB/ČL, SEL-SOC, IND-L (po</w:t>
            </w:r>
            <w:r>
              <w:rPr>
                <w:rFonts w:eastAsia="Times New Roman"/>
                <w:sz w:val="16"/>
                <w:szCs w:val="16"/>
              </w:rPr>
              <w:t xml:space="preserve">datki o uvozu in izvozu alkoholnih pijač, o industrijsko proizvedenih alkoholnih pijačah in ocena o kmetijski predelavi alkoholnih pijač), APG (podatki o porabi alkoholnih izdelkov), raziskava o alkoholu, tobaku in drugih drogah.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w:t>
            </w:r>
            <w:r>
              <w:rPr>
                <w:rFonts w:eastAsia="Times New Roman"/>
                <w:sz w:val="16"/>
                <w:szCs w:val="16"/>
              </w:rPr>
              <w: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September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NIJZ</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09.06</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Zdravstveno varstvo prebivalcev v okviru ambulantnih obravnav na primarni ravni in specialistično ambulantnih obravnav</w:t>
            </w:r>
            <w:r>
              <w:rPr>
                <w:rFonts w:eastAsia="Times New Roman"/>
                <w:sz w:val="16"/>
                <w:szCs w:val="16"/>
              </w:rPr>
              <w:br/>
              <w:t>SZBO</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Prikaz stanja na področju zdravstvenega varstva prebivalcev na področju ambulantnih obravnav na primar</w:t>
            </w:r>
            <w:r>
              <w:rPr>
                <w:rFonts w:eastAsia="Times New Roman"/>
                <w:sz w:val="16"/>
                <w:szCs w:val="16"/>
              </w:rPr>
              <w:t xml:space="preserve">ni ravni ter specialističnih ambulantnih obravnav.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Vprašalnik: Podatki o pacientu (EMŠO, ZZZS številka, spol, datum rojstva, država stalnega prebivališča, občina običajnega prebivališča, podlaga zavarovanja); podatki vezani na obravnavo (datum stika, ura </w:t>
            </w:r>
            <w:r>
              <w:rPr>
                <w:rFonts w:eastAsia="Times New Roman"/>
                <w:sz w:val="16"/>
                <w:szCs w:val="16"/>
              </w:rPr>
              <w:t>prihoda), podatki o nosilcu stika (oznaka izvajalca, šifra lokacije, VZD); podatki o diagnozah in vrsti storitev (diagnoze, opravljene storitve in postopki glede na vrsto storitve – kurativni in preventivni pregledi, patronažno zdravstveno varstvo, storitv</w:t>
            </w:r>
            <w:r>
              <w:rPr>
                <w:rFonts w:eastAsia="Times New Roman"/>
                <w:sz w:val="16"/>
                <w:szCs w:val="16"/>
              </w:rPr>
              <w:t>e za krepitev zdravja, zdravstveno varstvo nosečnic, storitve v povezavi s fetalnimi smrtmi), podatki o izdanih/prejetih listinah, tipu dogodka ter vsebinskem področju, podatki o meritvah, izvidih preiskav in zdravstvenem stanju pacienta. Administrativni/s</w:t>
            </w:r>
            <w:r>
              <w:rPr>
                <w:rFonts w:eastAsia="Times New Roman"/>
                <w:sz w:val="16"/>
                <w:szCs w:val="16"/>
              </w:rPr>
              <w:t xml:space="preserve">tatistični viri: EMŠO, ZZZS številka, podatki o koriščenju posameznih in </w:t>
            </w:r>
            <w:r>
              <w:rPr>
                <w:rFonts w:eastAsia="Times New Roman"/>
                <w:sz w:val="16"/>
                <w:szCs w:val="16"/>
              </w:rPr>
              <w:lastRenderedPageBreak/>
              <w:t>skupnih storitev zdravstvenega varstva prebivalcev (število kurativnih in preventivnih obiskov, napotitev k specialistu, število dovoljenih splavov, število zahtevkov za prekinitev no</w:t>
            </w:r>
            <w:r>
              <w:rPr>
                <w:rFonts w:eastAsia="Times New Roman"/>
                <w:sz w:val="16"/>
                <w:szCs w:val="16"/>
              </w:rPr>
              <w:t>sečnosti, število uporabnic hormonske kontracepcije, število fetalnih smrti), bivanje v socialno-varstvenem zavodu. Podatki o številu učencev v 1., 3., 6. in 8. razredu osnovne šole po občinah, ločeno za prilagojen program.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 xml:space="preserve">Izvajalci zdravstvene dejavnosti, četrtletno, tri mesece po obdobju opazovanja. Administrativni viri: MNZ(CRP), NIJZ (NIJZ 2, NIJZ 7, NIJZ18, NIJZ19, CRPP, </w:t>
            </w:r>
            <w:proofErr w:type="spellStart"/>
            <w:r>
              <w:rPr>
                <w:rFonts w:eastAsia="Times New Roman"/>
                <w:sz w:val="16"/>
                <w:szCs w:val="16"/>
              </w:rPr>
              <w:t>eNaročanje</w:t>
            </w:r>
            <w:proofErr w:type="spellEnd"/>
            <w:r>
              <w:rPr>
                <w:rFonts w:eastAsia="Times New Roman"/>
                <w:sz w:val="16"/>
                <w:szCs w:val="16"/>
              </w:rPr>
              <w:t>) do 30.6. Statistični viri: DEM-PREB/ČL, ŠOL-DOTERC.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November</w:t>
            </w:r>
            <w:r>
              <w:rPr>
                <w:rFonts w:eastAsia="Times New Roman"/>
                <w:sz w:val="16"/>
                <w:szCs w:val="16"/>
              </w:rPr>
              <w:t xml:space="preserve">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NIJZ</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09.07</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Zdravstveno varstvo prebivalcev v okviru bolnišničnih obravnav</w:t>
            </w:r>
            <w:r>
              <w:rPr>
                <w:rFonts w:eastAsia="Times New Roman"/>
                <w:sz w:val="16"/>
                <w:szCs w:val="16"/>
              </w:rPr>
              <w:br/>
              <w:t>SBO</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Prikaz stanja na področju bolnišničnih obravnav.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EMŠO, spol, starost, podatki o bolnišničnih obravnavah zaradi bolezni, poškodb in zastrupitev, porodov, fetalnih smrti, no</w:t>
            </w:r>
            <w:r>
              <w:rPr>
                <w:rFonts w:eastAsia="Times New Roman"/>
                <w:sz w:val="16"/>
                <w:szCs w:val="16"/>
              </w:rPr>
              <w:t>vorojenčkih, o bolnišničnih obravnavah zaradi rehabilitacije, zakonski stan, izobrazba, poklic, dejavnost zaposlitve, bivanje v socialno-varstvenem zavodu, tip prebivalca.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Administrativni viri: MNZ (CRP), NIJZ (NIJZ 8, NIJZ 10, NIJZ 12, NIJZ 15, NIJZ 17, N</w:t>
            </w:r>
            <w:r>
              <w:rPr>
                <w:rFonts w:eastAsia="Times New Roman"/>
                <w:sz w:val="16"/>
                <w:szCs w:val="16"/>
              </w:rPr>
              <w:t>IJZ 19, CRPP) do 30. 6. Statistični viri: DEM-PREB/ČL, SEL-SOC.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September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NIJZ</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09.08</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Lekarniška dejavnost in poraba ambulantno predpisanih zdravil</w:t>
            </w:r>
            <w:r>
              <w:rPr>
                <w:rFonts w:eastAsia="Times New Roman"/>
                <w:sz w:val="16"/>
                <w:szCs w:val="16"/>
              </w:rPr>
              <w:br/>
              <w:t>ZDRAVILA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Prikaz stanja na področju lekarniške dejavnosti in porabe ambulant</w:t>
            </w:r>
            <w:r>
              <w:rPr>
                <w:rFonts w:eastAsia="Times New Roman"/>
                <w:sz w:val="16"/>
                <w:szCs w:val="16"/>
              </w:rPr>
              <w:t>no predpisanih zdravil ter analiza zdravstvenega stanja in vzrokov smrti bolnikov s predpisanimi izbranimi vrstami zdravil.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Podatki o izdanih receptih po posameznikih (številka lekarne, EMŠO, številka zdravstvenega zavarovanja, spol, mesec in leto rojstva,</w:t>
            </w:r>
            <w:r>
              <w:rPr>
                <w:rFonts w:eastAsia="Times New Roman"/>
                <w:sz w:val="16"/>
                <w:szCs w:val="16"/>
              </w:rPr>
              <w:t xml:space="preserve"> razlog obravnave, številka zdravnika, identifikacija zdravila, količina izdanih zdravil na recept, enota mere, vrednost izdanih zdravil), datum izdaje zdravila, bivanje v socialno-varstvenem zavodu.</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Administrativni viri: MNZ(CRP), ZZZS, NIJZ (</w:t>
            </w:r>
            <w:proofErr w:type="spellStart"/>
            <w:r>
              <w:rPr>
                <w:rFonts w:eastAsia="Times New Roman"/>
                <w:sz w:val="16"/>
                <w:szCs w:val="16"/>
              </w:rPr>
              <w:t>eRecept</w:t>
            </w:r>
            <w:proofErr w:type="spellEnd"/>
            <w:r>
              <w:rPr>
                <w:rFonts w:eastAsia="Times New Roman"/>
                <w:sz w:val="16"/>
                <w:szCs w:val="16"/>
              </w:rPr>
              <w:t>), do</w:t>
            </w:r>
            <w:r>
              <w:rPr>
                <w:rFonts w:eastAsia="Times New Roman"/>
                <w:sz w:val="16"/>
                <w:szCs w:val="16"/>
              </w:rPr>
              <w:t xml:space="preserve"> 28. 2. in 31. 8. Statistični viri: DEM-PREB/ČL.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September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NIJZ</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09.09</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Okolje in zdravje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Spremljanje kazalnikov okolja, ki vplivajo na zdravje, ter kazalnikov zdravja kot posledica vplivov okolja.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EMŠO, spol, starost osebe, podatki registra raka (vključenost v register, diagnoza, datum postavitve prve diagnoze). Zakonski stan, naslov prebivališča, vključno z EID-ji, N in E koordinati prebivališča, čas bivanja na naslovu, datum smrti, osnovni vzrok s</w:t>
            </w:r>
            <w:r>
              <w:rPr>
                <w:rFonts w:eastAsia="Times New Roman"/>
                <w:sz w:val="16"/>
                <w:szCs w:val="16"/>
              </w:rPr>
              <w:t xml:space="preserve">mrti, zunanji vzrok smrti.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Administrativni viri: MNZ(CRP), ARSO, MOP, Onkološki inštitut (Register raka RS), do 30. 9. Statistični viri: DEM-PREB/ČL, SEL-SOC, UMRLI, SBO.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2002-2025</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Oktober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NIJZ</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09.10</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Zdravstveno stanje, zdravstveno va</w:t>
            </w:r>
            <w:r>
              <w:rPr>
                <w:rFonts w:eastAsia="Times New Roman"/>
                <w:sz w:val="16"/>
                <w:szCs w:val="16"/>
              </w:rPr>
              <w:t>rstvo populacije in povezani dejavniki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Zagotavljanje kazalnikov zdravja in zdravstvenega varstva s poudarkom na razlikah glede na regijo in občino ter glede na socialnoekonomski položaj in spolno-starostno strukturo prebivalstva.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Podatki o obravnavah uži</w:t>
            </w:r>
            <w:r>
              <w:rPr>
                <w:rFonts w:eastAsia="Times New Roman"/>
                <w:sz w:val="16"/>
                <w:szCs w:val="16"/>
              </w:rPr>
              <w:t xml:space="preserve">valcev drog , bolnišničnih posteljah, bolnišnicah, </w:t>
            </w:r>
            <w:proofErr w:type="spellStart"/>
            <w:r>
              <w:rPr>
                <w:rFonts w:eastAsia="Times New Roman"/>
                <w:sz w:val="16"/>
                <w:szCs w:val="16"/>
              </w:rPr>
              <w:t>precepljenosti</w:t>
            </w:r>
            <w:proofErr w:type="spellEnd"/>
            <w:r>
              <w:rPr>
                <w:rFonts w:eastAsia="Times New Roman"/>
                <w:sz w:val="16"/>
                <w:szCs w:val="16"/>
              </w:rPr>
              <w:t>, povprečnih čakalnih dobah (</w:t>
            </w:r>
            <w:proofErr w:type="spellStart"/>
            <w:r>
              <w:rPr>
                <w:rFonts w:eastAsia="Times New Roman"/>
                <w:sz w:val="16"/>
                <w:szCs w:val="16"/>
              </w:rPr>
              <w:t>eNaročanje</w:t>
            </w:r>
            <w:proofErr w:type="spellEnd"/>
            <w:r>
              <w:rPr>
                <w:rFonts w:eastAsia="Times New Roman"/>
                <w:sz w:val="16"/>
                <w:szCs w:val="16"/>
              </w:rPr>
              <w:t>). Podatki o incidenci, prevalenci različnih vrst rakavih obolenj, izvedenih presejalnih programov, incidenci in obravnavah zaradi tuberkuloze, o števil</w:t>
            </w:r>
            <w:r>
              <w:rPr>
                <w:rFonts w:eastAsia="Times New Roman"/>
                <w:sz w:val="16"/>
                <w:szCs w:val="16"/>
              </w:rPr>
              <w:t>u presaditev organov, številu diagnostičnih naprav v zdravstvu, kapacitetah v domovih za starejše in posebni SVZ programih socialnega varstva, migracijah zdravstvenega kadra, študentih in diplomantih zdravstvenih šol, poškodovanih v prometnih nesrečah in p</w:t>
            </w:r>
            <w:r>
              <w:rPr>
                <w:rFonts w:eastAsia="Times New Roman"/>
                <w:sz w:val="16"/>
                <w:szCs w:val="16"/>
              </w:rPr>
              <w:t>osledicah, obveznem ter zasebnem zdravstvenem zavarovanju, razvitosti občin, meritvah s športnega kartona, prejemnikih pomoči na domu. Podatki o umrlih prebivalcih, bolnišničnih obravnavah zaradi bolezni, poškodb, zastrupitev ipd., ter o ambulantnih obravn</w:t>
            </w:r>
            <w:r>
              <w:rPr>
                <w:rFonts w:eastAsia="Times New Roman"/>
                <w:sz w:val="16"/>
                <w:szCs w:val="16"/>
              </w:rPr>
              <w:t xml:space="preserve">avah, o živorojenih otrocih in o porodnicah, dovoljenih splavih, predpisanih zdravilih za določene diagnoze , bolniških odsotnosti zaradi bolezni, poškodbah pri delu, zdravstvenih delavcih, determinantah zdravja, populacijskega </w:t>
            </w:r>
            <w:proofErr w:type="spellStart"/>
            <w:r>
              <w:rPr>
                <w:rFonts w:eastAsia="Times New Roman"/>
                <w:sz w:val="16"/>
                <w:szCs w:val="16"/>
              </w:rPr>
              <w:t>presejanja</w:t>
            </w:r>
            <w:proofErr w:type="spellEnd"/>
            <w:r>
              <w:rPr>
                <w:rFonts w:eastAsia="Times New Roman"/>
                <w:sz w:val="16"/>
                <w:szCs w:val="16"/>
              </w:rPr>
              <w:t>, značilnostih pre</w:t>
            </w:r>
            <w:r>
              <w:rPr>
                <w:rFonts w:eastAsia="Times New Roman"/>
                <w:sz w:val="16"/>
                <w:szCs w:val="16"/>
              </w:rPr>
              <w:t>bivalstva (</w:t>
            </w:r>
            <w:proofErr w:type="spellStart"/>
            <w:r>
              <w:rPr>
                <w:rFonts w:eastAsia="Times New Roman"/>
                <w:sz w:val="16"/>
                <w:szCs w:val="16"/>
              </w:rPr>
              <w:t>socio</w:t>
            </w:r>
            <w:proofErr w:type="spellEnd"/>
            <w:r>
              <w:rPr>
                <w:rFonts w:eastAsia="Times New Roman"/>
                <w:sz w:val="16"/>
                <w:szCs w:val="16"/>
              </w:rPr>
              <w:t xml:space="preserve">-ekonomske), izdatkih in virih financiranja zdravstvenega varstva, strukturni statistiki plač, dolgotrajni oskrbi, delovno aktivnem prebivalstvu.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Administrativni viri: NIJZ (NIJZ 14, NIJZ 17, NIJZ 19, NIJZ 48, NIJZ 49, NIJZ 51, NIJZ 64, </w:t>
            </w:r>
            <w:proofErr w:type="spellStart"/>
            <w:r>
              <w:rPr>
                <w:rFonts w:eastAsia="Times New Roman"/>
                <w:sz w:val="16"/>
                <w:szCs w:val="16"/>
              </w:rPr>
              <w:t>eN</w:t>
            </w:r>
            <w:r>
              <w:rPr>
                <w:rFonts w:eastAsia="Times New Roman"/>
                <w:sz w:val="16"/>
                <w:szCs w:val="16"/>
              </w:rPr>
              <w:t>aročanje</w:t>
            </w:r>
            <w:proofErr w:type="spellEnd"/>
            <w:r>
              <w:rPr>
                <w:rFonts w:eastAsia="Times New Roman"/>
                <w:sz w:val="16"/>
                <w:szCs w:val="16"/>
              </w:rPr>
              <w:t>) do 30. 6.; OI Ljubljana (Register raka, DORA, ZORA) do 30. 6.; MZ (kapacitete v zdravstvu), ZZZS (podatki o ambulantno opravljenih diagnostičnih pregledih, o ambulantno izvedenih posegih, podatki o številu presaditev organov, podatki o številu na</w:t>
            </w:r>
            <w:r>
              <w:rPr>
                <w:rFonts w:eastAsia="Times New Roman"/>
                <w:sz w:val="16"/>
                <w:szCs w:val="16"/>
              </w:rPr>
              <w:t>prav MRI), SSZS (kapacitete - domovi za starejše in posebni SVZ), IRSSV (Programi socialnega varstva), URSVS (Register virov sevanja), ZZS (Register zdravnikov), MIZŠ (</w:t>
            </w:r>
            <w:proofErr w:type="spellStart"/>
            <w:r>
              <w:rPr>
                <w:rFonts w:eastAsia="Times New Roman"/>
                <w:sz w:val="16"/>
                <w:szCs w:val="16"/>
              </w:rPr>
              <w:t>eVŠ</w:t>
            </w:r>
            <w:proofErr w:type="spellEnd"/>
            <w:r>
              <w:rPr>
                <w:rFonts w:eastAsia="Times New Roman"/>
                <w:sz w:val="16"/>
                <w:szCs w:val="16"/>
              </w:rPr>
              <w:t>, CEUVIZ), MNZ-Policija (Statistika prometnih nesreč), ZZZS (obvezno zdravstveno zava</w:t>
            </w:r>
            <w:r>
              <w:rPr>
                <w:rFonts w:eastAsia="Times New Roman"/>
                <w:sz w:val="16"/>
                <w:szCs w:val="16"/>
              </w:rPr>
              <w:t>rovanje), SZZ (zasebno zdravstveno zavarovanje), Ministrstvo za finance (podatki o razvitosti občin), Fakulteta za šport (</w:t>
            </w:r>
            <w:proofErr w:type="spellStart"/>
            <w:r>
              <w:rPr>
                <w:rFonts w:eastAsia="Times New Roman"/>
                <w:sz w:val="16"/>
                <w:szCs w:val="16"/>
              </w:rPr>
              <w:t>SloFit</w:t>
            </w:r>
            <w:proofErr w:type="spellEnd"/>
            <w:r>
              <w:rPr>
                <w:rFonts w:eastAsia="Times New Roman"/>
                <w:sz w:val="16"/>
                <w:szCs w:val="16"/>
              </w:rPr>
              <w:t xml:space="preserve"> podatki meritev s športnega kartona), Javna agencija RS za varnost prometa (število udeležencev v prometnih nezgodah), Inštitut</w:t>
            </w:r>
            <w:r>
              <w:rPr>
                <w:rFonts w:eastAsia="Times New Roman"/>
                <w:sz w:val="16"/>
                <w:szCs w:val="16"/>
              </w:rPr>
              <w:t xml:space="preserve"> RS za socialno varstvo (podatki o prejemnikih pomoči na domu), Klinika Golnik (Register tuberkuloze) vsi do 30. 6. Statistični viri: DEM-PREB/ČL, DAK, SEL-SOC, SHA, ZAP-SP/L, DO, EHIS, CINDI, SVIT, UMRLI, SBO, ABSENTIZEM, RIZDDZ, PPD-PB, SZBO.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20</w:t>
            </w:r>
            <w:r>
              <w:rPr>
                <w:rFonts w:eastAsia="Times New Roman"/>
                <w:sz w:val="16"/>
                <w:szCs w:val="16"/>
              </w:rPr>
              <w:t>13-2026</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April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NIJZ</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09.11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Izvajalci zdravstvene dejavnosti</w:t>
            </w:r>
            <w:r>
              <w:rPr>
                <w:rFonts w:eastAsia="Times New Roman"/>
                <w:sz w:val="16"/>
                <w:szCs w:val="16"/>
              </w:rPr>
              <w:br/>
              <w:t>RIZDDZ</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Prikaz stanja na področju izvajalcev zdravstvene dejavnosti.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Podatki o zdravstvenem delavcu: EMŠO, davčna številka, ime in priimek, datum rojstva, šifra zdravstvenega delavca in sodelavca, vitalni status in datum smrti, podatki o </w:t>
            </w:r>
            <w:r>
              <w:rPr>
                <w:rFonts w:eastAsia="Times New Roman"/>
                <w:sz w:val="16"/>
                <w:szCs w:val="16"/>
              </w:rPr>
              <w:lastRenderedPageBreak/>
              <w:t>izobrazbi, podatki o zaposlitvi, podatki o licenci, podatki o koncesiji, podlaga za zav</w:t>
            </w:r>
            <w:r>
              <w:rPr>
                <w:rFonts w:eastAsia="Times New Roman"/>
                <w:sz w:val="16"/>
                <w:szCs w:val="16"/>
              </w:rPr>
              <w:t xml:space="preserve">arovanje, datum začetka in konca zavarovanja, delovni čas, izobrazba, dejavnost, vrsta kolektivne pogodbe, šifra proračunskega uporabnika (Z350), davčna številka zaposlenega v javnem sektorju (Z360), matična številka dela poslovnega subjekta (Z630), šifra </w:t>
            </w:r>
            <w:r>
              <w:rPr>
                <w:rFonts w:eastAsia="Times New Roman"/>
                <w:sz w:val="16"/>
                <w:szCs w:val="16"/>
              </w:rPr>
              <w:t>funkcije ali delovnega mesta (Z370), delež zaposlitve na delovnem mestu (Z550); bruto in neto znesek izplačila ter število ur za vrste izplačil po tipih izplačil: A – bruto plača – redno delo, B – bruto plača – nadomestila, C – dodatki, D – delovna uspešno</w:t>
            </w:r>
            <w:r>
              <w:rPr>
                <w:rFonts w:eastAsia="Times New Roman"/>
                <w:sz w:val="16"/>
                <w:szCs w:val="16"/>
              </w:rPr>
              <w:t>st, E – bruto plača – delo prek polnega delovnega časa, F – bonitete, G – nadomestila v breme delodajalca, H – nadomestila v breme ZZZS, ZPIZ, MO, MNZ in sodišča, I – povračilo stroškov, J – drugi dohodki iz delovnega razmerja, K – odtegljaji, L – nadomest</w:t>
            </w:r>
            <w:r>
              <w:rPr>
                <w:rFonts w:eastAsia="Times New Roman"/>
                <w:sz w:val="16"/>
                <w:szCs w:val="16"/>
              </w:rPr>
              <w:t xml:space="preserve">ila drugih izplačevalcev, M – kolektivno dodatno pokojninsko zavarovanje, N – neplačana odsotnost, O – dežurstvo, R – dodatki za delo v tujini, S – povračila/nadomestila v tujini, T – odtegljaji v tujini, status aktivnosti (status registrirano brezposelne </w:t>
            </w:r>
            <w:r>
              <w:rPr>
                <w:rFonts w:eastAsia="Times New Roman"/>
                <w:sz w:val="16"/>
                <w:szCs w:val="16"/>
              </w:rPr>
              <w:t>osebe in obdobja brezposelnosti, status upokojenca in datum upokojitve). Podatki o izvajalcu zdravstvene dejavnosti: številka izvajalca zdravstvene dejavnosti, naziv izvajalca, pravni status in tip izvajalca, datum začetka/prenehanja delovanja izvajalca zd</w:t>
            </w:r>
            <w:r>
              <w:rPr>
                <w:rFonts w:eastAsia="Times New Roman"/>
                <w:sz w:val="16"/>
                <w:szCs w:val="16"/>
              </w:rPr>
              <w:t xml:space="preserve">ravstvene dejavnosti, matična številka iz </w:t>
            </w:r>
            <w:r>
              <w:rPr>
                <w:rFonts w:eastAsia="Times New Roman"/>
                <w:sz w:val="16"/>
                <w:szCs w:val="16"/>
              </w:rPr>
              <w:lastRenderedPageBreak/>
              <w:t>Poslovnega registra Slovenije, ZZZS številka izvajalca zdravstvene dejavnosti, dejavnosti, ki jih izvajalec opravlja po VZD. Podatki o diplomantih fakultet medicinske, farmacevtske in zdravstvene smeri: EMŠO, študi</w:t>
            </w:r>
            <w:r>
              <w:rPr>
                <w:rFonts w:eastAsia="Times New Roman"/>
                <w:sz w:val="16"/>
                <w:szCs w:val="16"/>
              </w:rPr>
              <w:t xml:space="preserve">jski program in zavod, datum diplomiranja, način študija diplomanta, študijsko leto prvega vpisa v ta študijski program.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Administrativni viri: ZRSZ (podatki o registrirano brezposelnih osebah), ZPIZ (podatki o upokojevanju zdravstvenih delavcev), do 30.9.</w:t>
            </w:r>
            <w:r>
              <w:rPr>
                <w:rFonts w:eastAsia="Times New Roman"/>
                <w:sz w:val="16"/>
                <w:szCs w:val="16"/>
              </w:rPr>
              <w:t xml:space="preserve"> ZZZS (M-obrazci), AJPES </w:t>
            </w:r>
            <w:r>
              <w:rPr>
                <w:rFonts w:eastAsia="Times New Roman"/>
                <w:sz w:val="16"/>
                <w:szCs w:val="16"/>
              </w:rPr>
              <w:lastRenderedPageBreak/>
              <w:t xml:space="preserve">(ISPAP), NIJZ (NIJZ 16) do 30. 6., MNZ (CRP) do 31.7. Statistični vir: ŠOL-DIPL-TERC do 30.6.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September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NIJZ</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09.12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Nezgode pri delu in poklicne bolezni</w:t>
            </w:r>
            <w:r>
              <w:rPr>
                <w:rFonts w:eastAsia="Times New Roman"/>
                <w:sz w:val="16"/>
                <w:szCs w:val="16"/>
              </w:rPr>
              <w:br/>
              <w:t>PPD-PB</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Prikaz in analiziranje vzrokov začasn</w:t>
            </w:r>
            <w:r>
              <w:rPr>
                <w:rFonts w:eastAsia="Times New Roman"/>
                <w:sz w:val="16"/>
                <w:szCs w:val="16"/>
              </w:rPr>
              <w:t>e in trajne odsotnosti z dela ter poklicnih bolezni.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EMŠO, spol, starost, podatki o poškodbi in nezgodi oz. bolezni (diagnoza, dnevi odsotnosti z dela zaradi zdravljenja poškodbe, podatki o značilnosti nezgode, potek dogodkov, okoliščine nezgode), podatki </w:t>
            </w:r>
            <w:r>
              <w:rPr>
                <w:rFonts w:eastAsia="Times New Roman"/>
                <w:sz w:val="16"/>
                <w:szCs w:val="16"/>
              </w:rPr>
              <w:t xml:space="preserve">o invalidnosti (šifra diagnoze za glavno bolezen in za druge bolezni, ki so vzrok invalidnosti, ocena invalidnosti, datum nastanka in vzrok nastanka invalidnosti, oznaka za prometno nesrečo, oznaka po seznamu poklicnih bolezni), podatki o telesnih okvarah </w:t>
            </w:r>
            <w:r>
              <w:rPr>
                <w:rFonts w:eastAsia="Times New Roman"/>
                <w:sz w:val="16"/>
                <w:szCs w:val="16"/>
              </w:rPr>
              <w:t>(datum in vzrok nastanka TO, razdelek po seznamu TO, odstotek TO, šifra diagnoze za bolezen oziroma poškodbo, ki je vzrok TO, skupen odstotek telesnih okvar), podatki o poklicni bolezni (datum nastanka, diagnoza, podatki o vzroku poklicne bolezni), podatki</w:t>
            </w:r>
            <w:r>
              <w:rPr>
                <w:rFonts w:eastAsia="Times New Roman"/>
                <w:sz w:val="16"/>
                <w:szCs w:val="16"/>
              </w:rPr>
              <w:t xml:space="preserve"> o podjetju – zavezancu (registrska in matična številka zavezanca, šifra dejavnosti podjetja). Zakonski stan, izobrazba, šifra poklica in opis delovnega mesta, državljanstvo.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Administrativni viri: AJPES, MJU, ZZZS, IRSD (celotna baza prijavljenih nezgod);</w:t>
            </w:r>
            <w:r>
              <w:rPr>
                <w:rFonts w:eastAsia="Times New Roman"/>
                <w:sz w:val="16"/>
                <w:szCs w:val="16"/>
              </w:rPr>
              <w:t xml:space="preserve"> ZPIZ (evidenca ocen delovne zmožnosti in telesnih okvar), NIJZ (NIJZ 5, CRPP), MNZ (CRP), KIMPDŠ, vsi do 30. 6. Statistični viri: DEM-PREB/ČL, SEL-SOC.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 AJPES, ZZZS, IRSD: prejšnje leto; ZPIZ: 2024</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September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NIJZ</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09.13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Odsotnost </w:t>
            </w:r>
            <w:r>
              <w:rPr>
                <w:rFonts w:eastAsia="Times New Roman"/>
                <w:sz w:val="16"/>
                <w:szCs w:val="16"/>
              </w:rPr>
              <w:t>z dela (bolniški stalež)</w:t>
            </w:r>
            <w:r>
              <w:rPr>
                <w:rFonts w:eastAsia="Times New Roman"/>
                <w:sz w:val="16"/>
                <w:szCs w:val="16"/>
              </w:rPr>
              <w:br/>
              <w:t>ABSENTIZEM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Prikaz in analiziranje vzrokov začasne in trajne odsotnosti z dela.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Podatki o delavcih in drugih osebah, pri katerih nastane odsotnost z dela, invalidnost ali telesna okvara (EMŠO, spol, </w:t>
            </w:r>
            <w:r>
              <w:rPr>
                <w:rFonts w:eastAsia="Times New Roman"/>
                <w:sz w:val="16"/>
                <w:szCs w:val="16"/>
              </w:rPr>
              <w:lastRenderedPageBreak/>
              <w:t>starost), podatki o podjetju - za</w:t>
            </w:r>
            <w:r>
              <w:rPr>
                <w:rFonts w:eastAsia="Times New Roman"/>
                <w:sz w:val="16"/>
                <w:szCs w:val="16"/>
              </w:rPr>
              <w:t>vezancu (registrska in matična številka zavezanca, šifra dejavnosti), in številu primerov in dni bolniškega staleža, indeksu bolniškega staleža, številu poškodb pri delu, drugih aktivnosti v medicini dela, prometa in športa ter podatki o invalidnosti (opis</w:t>
            </w:r>
            <w:r>
              <w:rPr>
                <w:rFonts w:eastAsia="Times New Roman"/>
                <w:sz w:val="16"/>
                <w:szCs w:val="16"/>
              </w:rPr>
              <w:t xml:space="preserve"> delovnega mesta, šifra diagnoze za glavno bolezen in za druge bolezni, ki so vzrok invalidnosti, ocena invalidnosti, datum nastanka in vzrok nastanka invalidnosti, oznaka za prometno nesrečo, oznaka po seznamu poklicnih bolezni) in podatki o telesnih okva</w:t>
            </w:r>
            <w:r>
              <w:rPr>
                <w:rFonts w:eastAsia="Times New Roman"/>
                <w:sz w:val="16"/>
                <w:szCs w:val="16"/>
              </w:rPr>
              <w:t xml:space="preserve">rah (datum in vzrok nastanka TO, razdelek po seznamu TO, odstotek TO, šifra diagnoze za bolezen oziroma poškodbo, ki je vzrok TO, skupen odstotek telesnih okvar). Občina bivanja, starost, zakonski stan, izobrazba, poklic, dejavnost zaposlitve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Administrati</w:t>
            </w:r>
            <w:r>
              <w:rPr>
                <w:rFonts w:eastAsia="Times New Roman"/>
                <w:sz w:val="16"/>
                <w:szCs w:val="16"/>
              </w:rPr>
              <w:t xml:space="preserve">vni viri: AJPES, ZZZS, ZPIZ (Evidenca ocen delovne zmožnosti in telesnih okvar), NIJZ (NIJZ 3), MNZ </w:t>
            </w:r>
            <w:r>
              <w:rPr>
                <w:rFonts w:eastAsia="Times New Roman"/>
                <w:sz w:val="16"/>
                <w:szCs w:val="16"/>
              </w:rPr>
              <w:lastRenderedPageBreak/>
              <w:t>(CRP), vsi do 30. 6. Statistični viri: DEM-PREB/ČL.</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 AJPES: prejšnje leto; ZPIZ: 2024</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Maj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09.14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Izdatki in viri financiranja zdravstvenega varstva</w:t>
            </w:r>
            <w:r>
              <w:rPr>
                <w:rFonts w:eastAsia="Times New Roman"/>
                <w:sz w:val="16"/>
                <w:szCs w:val="16"/>
              </w:rPr>
              <w:br/>
              <w:t>SHA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Prikaz izdatkov za različne zdravstvene storitve in medicinsko blago. Spremljanje stanja in razvoja na področju zdravstvenega varstva.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Izdatki za zdravstvo: vrsta zdravstvene obravnave, matična številk</w:t>
            </w:r>
            <w:r>
              <w:rPr>
                <w:rFonts w:eastAsia="Times New Roman"/>
                <w:sz w:val="16"/>
                <w:szCs w:val="16"/>
              </w:rPr>
              <w:t xml:space="preserve">a in dejavnost izvajalcev zdravstvenih storitev. Nameni zdravstvenega varstva (storitve kurativnega zdravljenja, rehabilitacije, dolgotrajne zdravstvene oskrbe, pomožne zdravstvene storitve, zdravila in medicinsko-tehnični pripomočki, namenjeni </w:t>
            </w:r>
            <w:proofErr w:type="spellStart"/>
            <w:r>
              <w:rPr>
                <w:rFonts w:eastAsia="Times New Roman"/>
                <w:sz w:val="16"/>
                <w:szCs w:val="16"/>
              </w:rPr>
              <w:t>zunajbolniš</w:t>
            </w:r>
            <w:r>
              <w:rPr>
                <w:rFonts w:eastAsia="Times New Roman"/>
                <w:sz w:val="16"/>
                <w:szCs w:val="16"/>
              </w:rPr>
              <w:t>ničnim</w:t>
            </w:r>
            <w:proofErr w:type="spellEnd"/>
            <w:r>
              <w:rPr>
                <w:rFonts w:eastAsia="Times New Roman"/>
                <w:sz w:val="16"/>
                <w:szCs w:val="16"/>
              </w:rPr>
              <w:t xml:space="preserve"> bolnikom, preventiva in javno zdravje, upravljanje (administracija) zdravstvenega varstva in zdravstvenega zavarovanja; socialni del dolgotrajne oskrbe, farmacevtska potrošnja, investicije; viri financiranja (proračunska sredstva države in občin; ob</w:t>
            </w:r>
            <w:r>
              <w:rPr>
                <w:rFonts w:eastAsia="Times New Roman"/>
                <w:sz w:val="16"/>
                <w:szCs w:val="16"/>
              </w:rPr>
              <w:t xml:space="preserve">vezno socialno zavarovanje; prostovoljna </w:t>
            </w:r>
            <w:r>
              <w:rPr>
                <w:rFonts w:eastAsia="Times New Roman"/>
                <w:sz w:val="16"/>
                <w:szCs w:val="16"/>
              </w:rPr>
              <w:lastRenderedPageBreak/>
              <w:t>zdravstvena zavarovanja, neposredna plačila gospodinjstev, sredstva družb in nepridobitnih institucij); viri sredstev za zdravstveno varstvo (po virih financiranja).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Administrativni viri: ZZZS (izvajalci zdravstveni</w:t>
            </w:r>
            <w:r>
              <w:rPr>
                <w:rFonts w:eastAsia="Times New Roman"/>
                <w:sz w:val="16"/>
                <w:szCs w:val="16"/>
              </w:rPr>
              <w:t xml:space="preserve">h storitev), zdravstvene zavarovalnice, MF, MZ, MDDSZ, MSP, UOIM, IRSSV, MORS, SSZS, FIHO, URI-SOČA - najkasneje oktober za prejšnje leto. Statistični viri: NIJZ (SZBO).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Maj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09.15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Evropski sistem integrirane statisti</w:t>
            </w:r>
            <w:r>
              <w:rPr>
                <w:rFonts w:eastAsia="Times New Roman"/>
                <w:sz w:val="16"/>
                <w:szCs w:val="16"/>
              </w:rPr>
              <w:t>ke socialne zaščite</w:t>
            </w:r>
            <w:r>
              <w:rPr>
                <w:rFonts w:eastAsia="Times New Roman"/>
                <w:sz w:val="16"/>
                <w:szCs w:val="16"/>
              </w:rPr>
              <w:br/>
              <w:t>ESSPROS</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Podrobna razčlenitev sistema socialne zaščite v Sloveniji in prikaz različnih podatkov za analizo le-tega.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Prejemniki: EMŠO, vrsta in znesek pokojnine, druge pravice iz naslova pokojninskega in invalidskega zavarovanja, podatki</w:t>
            </w:r>
            <w:r>
              <w:rPr>
                <w:rFonts w:eastAsia="Times New Roman"/>
                <w:sz w:val="16"/>
                <w:szCs w:val="16"/>
              </w:rPr>
              <w:t xml:space="preserve"> o prejemnikih pravic in izplačanih letnih zneskih iz naslova starševskih nadomestil ter družinskih prejemkov, prejemnikih pravic in izplačanih letnih zneskih iz naslova socialnega varstva (denarnih socialnih pomoči in subvencij najemnin), vrsta in znesek </w:t>
            </w:r>
            <w:r>
              <w:rPr>
                <w:rFonts w:eastAsia="Times New Roman"/>
                <w:sz w:val="16"/>
                <w:szCs w:val="16"/>
              </w:rPr>
              <w:t>nadomestila za primer brezposelnosti. Agregirani podatki o prejemnikih socialnovarstvenih dajatev, nadomestil za invalidnost, pravic iz invalidskega varstva po ZSVI in ZOA ter izplačanih letnih zneskih, o financiranju nalog, ki jih izvajajo centri za socia</w:t>
            </w:r>
            <w:r>
              <w:rPr>
                <w:rFonts w:eastAsia="Times New Roman"/>
                <w:sz w:val="16"/>
                <w:szCs w:val="16"/>
              </w:rPr>
              <w:t xml:space="preserve">lno delo (redna dejavnost) in o financiranju socialnovarstvenih programov in programov socialne vključenosti, agregirani podatki o letnih zneskih izplačanih rejnin in prispevkov za socialno varnost za rejnice in rejnike, ki izvajajo rejniško dejavnost kot </w:t>
            </w:r>
            <w:r>
              <w:rPr>
                <w:rFonts w:eastAsia="Times New Roman"/>
                <w:sz w:val="16"/>
                <w:szCs w:val="16"/>
              </w:rPr>
              <w:t>poklic ter o letnih zneskih izplačanih za programe v podporo družini in večgeneracijske centre, agregirani podatki o izdatkih in prejemnikih pravic za socialno varstvene storitve za starejše in osebe s posebnimi potrebami, agregirani podatki o obveznem zdr</w:t>
            </w:r>
            <w:r>
              <w:rPr>
                <w:rFonts w:eastAsia="Times New Roman"/>
                <w:sz w:val="16"/>
                <w:szCs w:val="16"/>
              </w:rPr>
              <w:t xml:space="preserve">avstvenem zavarovanju, agregirani podatki o prostovoljnem zdravstvenem </w:t>
            </w:r>
            <w:r>
              <w:rPr>
                <w:rFonts w:eastAsia="Times New Roman"/>
                <w:sz w:val="16"/>
                <w:szCs w:val="16"/>
              </w:rPr>
              <w:lastRenderedPageBreak/>
              <w:t>zavarovanju, o številu upravičencev in izplačanih zneskih pokojnin Sklada obrtnikov in podjetnikov, o izplačanih zneskih po vrstah pomoči beguncem, razseljenim osebam in prosilcem za me</w:t>
            </w:r>
            <w:r>
              <w:rPr>
                <w:rFonts w:eastAsia="Times New Roman"/>
                <w:sz w:val="16"/>
                <w:szCs w:val="16"/>
              </w:rPr>
              <w:t>dnarodno zaščito, o izdatkih iz naslova aktivne politike zaposlovanja, o izplačanih zneskih za pravice iz naslova vojnih zakonov.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Administrativni viri: MNZ (CRP), ZPIZ (Upravičenci do pokojnin in ostalih pravic iz naslova pokojninskega in invalidskega zava</w:t>
            </w:r>
            <w:r>
              <w:rPr>
                <w:rFonts w:eastAsia="Times New Roman"/>
                <w:sz w:val="16"/>
                <w:szCs w:val="16"/>
              </w:rPr>
              <w:t>rovanja), MDDSZ (izdatki in prejemniki pravic iz naslova starševskih nadomestil in družinskih prejemkov ter socialnega in invalidskega varstva), MSP (izdatki in prejemniki pravic za socialno varstvene storitve za starejše in osebe s posebnimi potrebami), Z</w:t>
            </w:r>
            <w:r>
              <w:rPr>
                <w:rFonts w:eastAsia="Times New Roman"/>
                <w:sz w:val="16"/>
                <w:szCs w:val="16"/>
              </w:rPr>
              <w:t xml:space="preserve">RSZ (Prejemniki pravic iz naslova brezposelnosti) in drugi izvajalci programov socialne zaščite (ZZZS, zavarovalnice, SOP, IRSSV, SSZS, MORS, MF, UOIM) - do 1. 11. Statistični viri: ZAP-ISD, ZAP-SD, NR-DRŽAVA/L, SHA, DO.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Julij </w:t>
            </w:r>
            <w:r>
              <w:rPr>
                <w:rFonts w:eastAsia="Times New Roman"/>
                <w:sz w:val="16"/>
                <w:szCs w:val="16"/>
              </w:rPr>
              <w:t>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09.16</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Dolgotrajna oskrba</w:t>
            </w:r>
            <w:r>
              <w:rPr>
                <w:rFonts w:eastAsia="Times New Roman"/>
                <w:sz w:val="16"/>
                <w:szCs w:val="16"/>
              </w:rPr>
              <w:br/>
              <w:t>DO</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Prikaz gibanja izdatkov za dolgotrajno oskrbo za merjenje učinkovitosti in dolgoročne javnofinančne vzdržnosti ter prikaz števila prejemnikov dolgotrajne oskrbe.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Izdatki za dolgotrajno oskrbo: namen izdatkov, način izvajanja dolgotrajne oskrbe, vir financiranja, matična številka izvajalca. Prejemniki dodatka za pomoč in postrežbo po ZPIZ: EMŠO, starost, spol.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Administrativni viri: MNZ (CRP), ZZZS (izvajalci zdravst</w:t>
            </w:r>
            <w:r>
              <w:rPr>
                <w:rFonts w:eastAsia="Times New Roman"/>
                <w:sz w:val="16"/>
                <w:szCs w:val="16"/>
              </w:rPr>
              <w:t xml:space="preserve">venih storitev), MORS, MF, MZ, MDDSZ, MSP, MVI, ZPIZ, SSZS, IRSSV - najkasneje oktober za prejšnje leto. Statistični viri: SHA, ESSPROS, NIJZ (SZBO).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December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NIJZ</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09.17</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Zdravstvena pismenost</w:t>
            </w:r>
            <w:r>
              <w:rPr>
                <w:rFonts w:eastAsia="Times New Roman"/>
                <w:sz w:val="16"/>
                <w:szCs w:val="16"/>
              </w:rPr>
              <w:br/>
            </w:r>
            <w:proofErr w:type="spellStart"/>
            <w:r>
              <w:rPr>
                <w:rFonts w:eastAsia="Times New Roman"/>
                <w:sz w:val="16"/>
                <w:szCs w:val="16"/>
              </w:rPr>
              <w:t>ZaPis</w:t>
            </w:r>
            <w:proofErr w:type="spellEnd"/>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Spremljanje vseh dimenz</w:t>
            </w:r>
            <w:r>
              <w:rPr>
                <w:rFonts w:eastAsia="Times New Roman"/>
                <w:sz w:val="16"/>
                <w:szCs w:val="16"/>
              </w:rPr>
              <w:t>ij zdravstvene pismenosti.za načrtovanje ukrepov na tem področju</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Vprašalnik: </w:t>
            </w:r>
            <w:proofErr w:type="spellStart"/>
            <w:r>
              <w:rPr>
                <w:rFonts w:eastAsia="Times New Roman"/>
                <w:sz w:val="16"/>
                <w:szCs w:val="16"/>
              </w:rPr>
              <w:t>socio</w:t>
            </w:r>
            <w:proofErr w:type="spellEnd"/>
            <w:r>
              <w:rPr>
                <w:rFonts w:eastAsia="Times New Roman"/>
                <w:sz w:val="16"/>
                <w:szCs w:val="16"/>
              </w:rPr>
              <w:t>-demografski podatki (spol, starost, državljanstvo, država rojstva, država rojstva staršev, izobrazba, zaposlitev/izobraževanje v zdravstvenem poklicu, finančna zmožnost za v</w:t>
            </w:r>
            <w:r>
              <w:rPr>
                <w:rFonts w:eastAsia="Times New Roman"/>
                <w:sz w:val="16"/>
                <w:szCs w:val="16"/>
              </w:rPr>
              <w:t>zdrževanje zdravja, možnost obiska zdravnika, finančna zmožnost, družbeni položaj, otroci, mesečni neto dohodek gospodinjstva. Sodelovanje v raziskovanju, telefonska številka, e-naslov. Vprašanja o družbeni podpori, vedenju, povezanim z zdravjem in življen</w:t>
            </w:r>
            <w:r>
              <w:rPr>
                <w:rFonts w:eastAsia="Times New Roman"/>
                <w:sz w:val="16"/>
                <w:szCs w:val="16"/>
              </w:rPr>
              <w:t>jskim slogom, zdravstvenem stanju, koriščenju in stroških zdravstvenega varstva. Vprašanja o splošni, komunikacijski, navigacijski in digitalni zdravstveni pismenosti in zdravstveni pismenosti na področju cepljenja, Administrativni/statistični viri: podatk</w:t>
            </w:r>
            <w:r>
              <w:rPr>
                <w:rFonts w:eastAsia="Times New Roman"/>
                <w:sz w:val="16"/>
                <w:szCs w:val="16"/>
              </w:rPr>
              <w:t xml:space="preserve">i o anketirancu (ime in priimek, EMŠO, spol, starost, </w:t>
            </w:r>
            <w:r>
              <w:rPr>
                <w:rFonts w:eastAsia="Times New Roman"/>
                <w:sz w:val="16"/>
                <w:szCs w:val="16"/>
              </w:rPr>
              <w:lastRenderedPageBreak/>
              <w:t>zakonski stan, izobrazba, poklic, delovna aktivnost, dohodek gospodinjstva, dejavnost zaposlitve, država in regija bivanja, državljanstvo, država rojstva osebe, matere in očeta, naslov, vključno z EID-j</w:t>
            </w:r>
            <w:r>
              <w:rPr>
                <w:rFonts w:eastAsia="Times New Roman"/>
                <w:sz w:val="16"/>
                <w:szCs w:val="16"/>
              </w:rPr>
              <w:t>i, šifra anketnega okoliša, ime anketnega okoliša, velikost naselja, stopnja urbanizacije, utež verjetnosti izbora, stratum, telefonska številka, e-naslov, podatki o gospodinjstvu – število članov gospodinjstva, tip gospodinjstva, število članov gospodinjs</w:t>
            </w:r>
            <w:r>
              <w:rPr>
                <w:rFonts w:eastAsia="Times New Roman"/>
                <w:sz w:val="16"/>
                <w:szCs w:val="16"/>
              </w:rPr>
              <w:t>tva po starostnih skupinah).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Izbrana oseba, stara 18 let in več, v času izvedbe terenske faze. Administrativni viri: MNZ (CRP) do 5. 1. 2026. Statistični viri: DEM-PREB/ČL, SEL-SOC, RAVEN-DOH, REGISTRSKI POPIS, ADR-OSEBE.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Prostovoljno za izbrane osebe. Obv</w:t>
            </w:r>
            <w:r>
              <w:rPr>
                <w:rFonts w:eastAsia="Times New Roman"/>
                <w:sz w:val="16"/>
                <w:szCs w:val="16"/>
              </w:rPr>
              <w:t>ezno za administrativne vire.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Kadarkoli do dneva anketiranja, za posamezna vprašanja 12 mesecev, 24 mesecev ali 30 dni pred dnevom anketiranja.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Večletna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December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NIJZ</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09.18</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Z zdravjem povezano vedenje v šolskem obdobju</w:t>
            </w:r>
            <w:r>
              <w:rPr>
                <w:rFonts w:eastAsia="Times New Roman"/>
                <w:sz w:val="16"/>
                <w:szCs w:val="16"/>
              </w:rPr>
              <w:br/>
              <w:t>HBSC</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Spremljanje vedenj, povezanih z zdravjem pri všolanih 11-, 13-, 15 in 17-letnikih.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Vprašalnik: </w:t>
            </w:r>
            <w:proofErr w:type="spellStart"/>
            <w:r>
              <w:rPr>
                <w:rFonts w:eastAsia="Times New Roman"/>
                <w:sz w:val="16"/>
                <w:szCs w:val="16"/>
              </w:rPr>
              <w:t>socio</w:t>
            </w:r>
            <w:proofErr w:type="spellEnd"/>
            <w:r>
              <w:rPr>
                <w:rFonts w:eastAsia="Times New Roman"/>
                <w:sz w:val="16"/>
                <w:szCs w:val="16"/>
              </w:rPr>
              <w:t>-demografski podatki (spol, leto in mesec rojstva, občina bivališča, država rojstva, država rojstva staršev, program izobraževanja, razred/oddelek, tip druž</w:t>
            </w:r>
            <w:r>
              <w:rPr>
                <w:rFonts w:eastAsia="Times New Roman"/>
                <w:sz w:val="16"/>
                <w:szCs w:val="16"/>
              </w:rPr>
              <w:t xml:space="preserve">ine, zaposlenost staršev, denarno blagostanje družine, socialno-ekonomski položaj družine), podatki o zdravstvenih izidih (samoocena zdravja, zadovoljstvo z življenjem, psihosomatski simptomi, duševno zdravje, poškodbe, odnos do telesa in diet), podatki o </w:t>
            </w:r>
            <w:r>
              <w:rPr>
                <w:rFonts w:eastAsia="Times New Roman"/>
                <w:sz w:val="16"/>
                <w:szCs w:val="16"/>
              </w:rPr>
              <w:t>z življenjskim slogom povezanih vedenjih (prehrana, skrb za zobe, spanje, telesna dejavnost, sedeča vedenja), podatki o tveganih vedenjih (tobak, alkohol, konoplja in druge droge, nasilje, spolnost), podatki o družini, šoli in prijateljih (pogovor s starši</w:t>
            </w:r>
            <w:r>
              <w:rPr>
                <w:rFonts w:eastAsia="Times New Roman"/>
                <w:sz w:val="16"/>
                <w:szCs w:val="16"/>
              </w:rPr>
              <w:t xml:space="preserve">, všečnost in obremenjenost s šolo, podpora v šoli in ocene, podpora prijateljev, druženje s prijatelji), podatki o uporabi interneta in digitalnih tehnologij (uporaba spletnih socialnih medijev, igranje video/računalniških/spletnih </w:t>
            </w:r>
            <w:r>
              <w:rPr>
                <w:rFonts w:eastAsia="Times New Roman"/>
                <w:sz w:val="16"/>
                <w:szCs w:val="16"/>
              </w:rPr>
              <w:lastRenderedPageBreak/>
              <w:t>iger in znaki zasvojeno</w:t>
            </w:r>
            <w:r>
              <w:rPr>
                <w:rFonts w:eastAsia="Times New Roman"/>
                <w:sz w:val="16"/>
                <w:szCs w:val="16"/>
              </w:rPr>
              <w:t>sti z njimi, internetni (</w:t>
            </w:r>
            <w:proofErr w:type="spellStart"/>
            <w:r>
              <w:rPr>
                <w:rFonts w:eastAsia="Times New Roman"/>
                <w:sz w:val="16"/>
                <w:szCs w:val="16"/>
              </w:rPr>
              <w:t>online</w:t>
            </w:r>
            <w:proofErr w:type="spellEnd"/>
            <w:r>
              <w:rPr>
                <w:rFonts w:eastAsia="Times New Roman"/>
                <w:sz w:val="16"/>
                <w:szCs w:val="16"/>
              </w:rPr>
              <w:t>) stiki, pogovori preko interneta). Administrativni viri: podatki o osnovni in srednji šoli (naziv šole, naslov, občina šole) ter podatki o oddelkih/razredih (razred/ oddelek, program izobraževanja za oddelek srednje šole, št</w:t>
            </w:r>
            <w:r>
              <w:rPr>
                <w:rFonts w:eastAsia="Times New Roman"/>
                <w:sz w:val="16"/>
                <w:szCs w:val="16"/>
              </w:rPr>
              <w:t>evilo fantov in deklet v izbranih razredih/oddelkih)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Izbrane osnovne in srednje šole in učenci/dijaki v izbranih oddelkih: februar/marec 2026; udeleženci PUM-O: februar do julij 2026.</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Prostovoljno za šole in učence/dijake ter udeležence PUM-O.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Kadarkoli do</w:t>
            </w:r>
            <w:r>
              <w:rPr>
                <w:rFonts w:eastAsia="Times New Roman"/>
                <w:sz w:val="16"/>
                <w:szCs w:val="16"/>
              </w:rPr>
              <w:t xml:space="preserve"> dneva anketiranja, za posamezna vprašanja 12 mesecev, 6 mesecev ali 30 dni pred dnevom anketiranja.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Štiriletna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Oktober 2027</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NIJZ</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09.19</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Nacionalna raziskava o varnosti in zdravju pri delu</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Spremljanje stanja varnosti in zdravja pri delu, med zaposlenimi p</w:t>
            </w:r>
            <w:r>
              <w:rPr>
                <w:rFonts w:eastAsia="Times New Roman"/>
                <w:sz w:val="16"/>
                <w:szCs w:val="16"/>
              </w:rPr>
              <w:t>rebivalci Slovenije, starimi med 15 in 64 let.</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Vprašalnik: </w:t>
            </w:r>
            <w:proofErr w:type="spellStart"/>
            <w:r>
              <w:rPr>
                <w:rFonts w:eastAsia="Times New Roman"/>
                <w:sz w:val="16"/>
                <w:szCs w:val="16"/>
              </w:rPr>
              <w:t>socio</w:t>
            </w:r>
            <w:proofErr w:type="spellEnd"/>
            <w:r>
              <w:rPr>
                <w:rFonts w:eastAsia="Times New Roman"/>
                <w:sz w:val="16"/>
                <w:szCs w:val="16"/>
              </w:rPr>
              <w:t>-demografski podatki (spol, starost, izobrazba, zaposlitev, dejavnost zaposlitve, poklic, velikost podjetja), sodelovanje v raziskovanju, telefonska številka, e-naslov, podatki o splošnem zdra</w:t>
            </w:r>
            <w:r>
              <w:rPr>
                <w:rFonts w:eastAsia="Times New Roman"/>
                <w:sz w:val="16"/>
                <w:szCs w:val="16"/>
              </w:rPr>
              <w:t>vstvenem stanju in dolgotrajnih zdravstvenih težavah, boleznih in bolezenskih stanjih, poškodbah pri delu, odsotnosti z dela; podatki o stopnji poznavanja varnosti in zdravja pri delu, o ozaveščenosti in odnosu do lastne varnosti in zdravja pri delu; podat</w:t>
            </w:r>
            <w:r>
              <w:rPr>
                <w:rFonts w:eastAsia="Times New Roman"/>
                <w:sz w:val="16"/>
                <w:szCs w:val="16"/>
              </w:rPr>
              <w:t xml:space="preserve">ki o dejavnikih, ki vplivajo na izvajanje ukrepov s področja varnosti in zdravja pri delu (motivatorji in </w:t>
            </w:r>
            <w:proofErr w:type="spellStart"/>
            <w:r>
              <w:rPr>
                <w:rFonts w:eastAsia="Times New Roman"/>
                <w:sz w:val="16"/>
                <w:szCs w:val="16"/>
              </w:rPr>
              <w:t>demotivatorji</w:t>
            </w:r>
            <w:proofErr w:type="spellEnd"/>
            <w:r>
              <w:rPr>
                <w:rFonts w:eastAsia="Times New Roman"/>
                <w:sz w:val="16"/>
                <w:szCs w:val="16"/>
              </w:rPr>
              <w:t>); podatki o organizaciji varnosti in zdravja pri delu; podatki o izpostavljenosti nevarnostim na delovnem mestu: hrupu, vibracijam, dvig</w:t>
            </w:r>
            <w:r>
              <w:rPr>
                <w:rFonts w:eastAsia="Times New Roman"/>
                <w:sz w:val="16"/>
                <w:szCs w:val="16"/>
              </w:rPr>
              <w:t>ovanju in premeščanju bremen, nevarnim snovem, elektriki, nasilju tretjih oseb in psihičnim obremenitvam, ki so povezane s stresom na delovnem mestu (organizacija dela, odnosi med zaposlenimi in v relaciji do nadrejenih); podatki o potencialnih nevarnostih</w:t>
            </w:r>
            <w:r>
              <w:rPr>
                <w:rFonts w:eastAsia="Times New Roman"/>
                <w:sz w:val="16"/>
                <w:szCs w:val="16"/>
              </w:rPr>
              <w:t xml:space="preserve"> za zdravje v povezavi z digitalizacijo in podnebnimi spremembami; podatki o </w:t>
            </w:r>
            <w:r>
              <w:rPr>
                <w:rFonts w:eastAsia="Times New Roman"/>
                <w:sz w:val="16"/>
                <w:szCs w:val="16"/>
              </w:rPr>
              <w:lastRenderedPageBreak/>
              <w:t>poznavanju različnih oblikah delavskega zastopanja na področju varnosti in zdravja pri delu ter pogostost uporabe le teh. Administrativni/statistični viri: podatki o anketirancu (</w:t>
            </w:r>
            <w:r>
              <w:rPr>
                <w:rFonts w:eastAsia="Times New Roman"/>
                <w:sz w:val="16"/>
                <w:szCs w:val="16"/>
              </w:rPr>
              <w:t>ime in priimek, EMŠO, spol, leto rojstva, starost na določen datum, zakonski stan, izobrazba, poklic, delovna aktivnost, dejavnost zaposlitve, število zaposlenih v podjetju, kjer je anketiranec zaposlen, država in regija bivanja, državljanstvo, država rojs</w:t>
            </w:r>
            <w:r>
              <w:rPr>
                <w:rFonts w:eastAsia="Times New Roman"/>
                <w:sz w:val="16"/>
                <w:szCs w:val="16"/>
              </w:rPr>
              <w:t xml:space="preserve">tva osebe, matere in očeta, naslov prebivališča ter naslov za vročanje, vključno z EID-ji, šifra anketnega okoliša, ime anketnega okoliša, velikost naselja, stopnja urbanizacije, utež verjetnosti izbora, stratum, telefonska številka, elektronski naslov za </w:t>
            </w:r>
            <w:r>
              <w:rPr>
                <w:rFonts w:eastAsia="Times New Roman"/>
                <w:sz w:val="16"/>
                <w:szCs w:val="16"/>
              </w:rPr>
              <w:t xml:space="preserve">vročanje, podatki o gospodinjstvu – število članov gospodinjstva, tip gospodinjstva, število članov gospodinjstva po starostnih skupinah, dohodek gospodinjstva).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Izbrana oseba, stara med 15 in 64 let in več (zaposleni), v času izvedbe terenske faze. Admin</w:t>
            </w:r>
            <w:r>
              <w:rPr>
                <w:rFonts w:eastAsia="Times New Roman"/>
                <w:sz w:val="16"/>
                <w:szCs w:val="16"/>
              </w:rPr>
              <w:t>istrativni viri: MNZ(CRP) do 15. 6. 2026 Statistični viri: DEM-PREB/ČL, SEL-SOC, RAVEN-DOH, REGISTRSKI POPIS, ADR-OSEBE.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Prostovoljno za izbrane osebe. Obvezno za administrativne vire.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Kadarkoli do dneva anketiranja, zadnjih 12 mesecev pred dnevom anketira</w:t>
            </w:r>
            <w:r>
              <w:rPr>
                <w:rFonts w:eastAsia="Times New Roman"/>
                <w:sz w:val="16"/>
                <w:szCs w:val="16"/>
              </w:rPr>
              <w:t>nja.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Enkratna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Oktober 2027</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NIJZ</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09.20</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Obvladovanje krhkosti - obravnava duševne in socialne krhkosti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Raziskati povezanost duševnega zdravja in socialnih dejavnikov s krhkostjo v času</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Vprašalnik: </w:t>
            </w:r>
            <w:proofErr w:type="spellStart"/>
            <w:r>
              <w:rPr>
                <w:rFonts w:eastAsia="Times New Roman"/>
                <w:sz w:val="16"/>
                <w:szCs w:val="16"/>
              </w:rPr>
              <w:t>socio</w:t>
            </w:r>
            <w:proofErr w:type="spellEnd"/>
            <w:r>
              <w:rPr>
                <w:rFonts w:eastAsia="Times New Roman"/>
                <w:sz w:val="16"/>
                <w:szCs w:val="16"/>
              </w:rPr>
              <w:t>-demografski podatki (spol, starost, izobrazba, zaposl</w:t>
            </w:r>
            <w:r>
              <w:rPr>
                <w:rFonts w:eastAsia="Times New Roman"/>
                <w:sz w:val="16"/>
                <w:szCs w:val="16"/>
              </w:rPr>
              <w:t xml:space="preserve">itev, zakonski stan, število članov gospodinjstva po starostnih skupinah, dohodek gospodinjstva, simptomi krhkosti (fizični, psihološki, socialni), duševno zdravje (duševno blagostanje, simptomi depresije, </w:t>
            </w:r>
            <w:proofErr w:type="spellStart"/>
            <w:r>
              <w:rPr>
                <w:rFonts w:eastAsia="Times New Roman"/>
                <w:sz w:val="16"/>
                <w:szCs w:val="16"/>
              </w:rPr>
              <w:t>anksioznosti</w:t>
            </w:r>
            <w:proofErr w:type="spellEnd"/>
            <w:r>
              <w:rPr>
                <w:rFonts w:eastAsia="Times New Roman"/>
                <w:sz w:val="16"/>
                <w:szCs w:val="16"/>
              </w:rPr>
              <w:t>), psihološka prožnost in zadovoljenos</w:t>
            </w:r>
            <w:r>
              <w:rPr>
                <w:rFonts w:eastAsia="Times New Roman"/>
                <w:sz w:val="16"/>
                <w:szCs w:val="16"/>
              </w:rPr>
              <w:t>t potreb, pozitivni in negativni življenjski dogodki, bivalno okolje, življenjski slog (telesna aktivnost), podatki o zdravju (kronične bolezni), sodelovanje v raziskovanju, telefonska številka, e-naslov. Administrativni/statistični viri: podatki o anketir</w:t>
            </w:r>
            <w:r>
              <w:rPr>
                <w:rFonts w:eastAsia="Times New Roman"/>
                <w:sz w:val="16"/>
                <w:szCs w:val="16"/>
              </w:rPr>
              <w:t xml:space="preserve">ancu (ime in </w:t>
            </w:r>
            <w:r>
              <w:rPr>
                <w:rFonts w:eastAsia="Times New Roman"/>
                <w:sz w:val="16"/>
                <w:szCs w:val="16"/>
              </w:rPr>
              <w:lastRenderedPageBreak/>
              <w:t>priimek, EMŠO, spol, leto rojstva, starost na določen datum, zakonski stan, izobrazba, poklic, delovna aktivnost, dejavnost zaposlitve, število zaposlenih v podjetju, kjer je anketiranec zaposlen, država in regija bivanja, državljanstvo, držav</w:t>
            </w:r>
            <w:r>
              <w:rPr>
                <w:rFonts w:eastAsia="Times New Roman"/>
                <w:sz w:val="16"/>
                <w:szCs w:val="16"/>
              </w:rPr>
              <w:t>a rojstva osebe, matere in očeta, naslov prebivališča ter naslov za vročanje, vključno z EID-ji, šifra anketnega okoliša, ime anketnega okoliša, velikost naselja, stopnja urbanizacije, utež verjetnosti izbora, stratum, telefonska številka, elektronski nasl</w:t>
            </w:r>
            <w:r>
              <w:rPr>
                <w:rFonts w:eastAsia="Times New Roman"/>
                <w:sz w:val="16"/>
                <w:szCs w:val="16"/>
              </w:rPr>
              <w:t xml:space="preserve">ov za vročanje, podatki o gospodinjstvu – število članov gospodinjstva, tip gospodinjstva, število članov gospodinjstva po starostnih skupinah, dohodek gospodinjstva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Izbrana oseba, stara 50 let in več, v času izvedbe terenske faze. Administrativni viri: M</w:t>
            </w:r>
            <w:r>
              <w:rPr>
                <w:rFonts w:eastAsia="Times New Roman"/>
                <w:sz w:val="16"/>
                <w:szCs w:val="16"/>
              </w:rPr>
              <w:t xml:space="preserve">NZ(CRP) do 5. 1. 2026 Statistični viri: DEM-PREB/ČL, SEL-SOC, RAVEN-DOH, REGISTRSKI POPIS, ADR-OSEBE. Raziskava je panelna, poteka v štirih valovih z istimi udeleženci. Prvi val: od 10. 1. 2026 do 31. 3. 2026 Drugi val: od 1. 9. 2026 do 30. 11. 2026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Prost</w:t>
            </w:r>
            <w:r>
              <w:rPr>
                <w:rFonts w:eastAsia="Times New Roman"/>
                <w:sz w:val="16"/>
                <w:szCs w:val="16"/>
              </w:rPr>
              <w:t>ovoljno za izbrane osebe. Obvezno za administrativne vire.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Kadarkoli do dneva anketiranja, za posamezna vprašanja 12 mesecev, 6 mesecev, 30 dni ali 14 dni pred dnevom anketiranja.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Večletna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September 2028</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NIJZ</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09.21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Obvladovanje krhkosti in </w:t>
            </w:r>
            <w:proofErr w:type="spellStart"/>
            <w:r>
              <w:rPr>
                <w:rFonts w:eastAsia="Times New Roman"/>
                <w:sz w:val="16"/>
                <w:szCs w:val="16"/>
              </w:rPr>
              <w:t>predkrhkosti</w:t>
            </w:r>
            <w:proofErr w:type="spellEnd"/>
            <w:r>
              <w:rPr>
                <w:rFonts w:eastAsia="Times New Roman"/>
                <w:sz w:val="16"/>
                <w:szCs w:val="16"/>
              </w:rPr>
              <w:t xml:space="preserve"> - obravnava telesne krhkosti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Raziskati povezanost telesnega stanja in 24-urnega gibalnega vedenja s krhkostjo.</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Vprašalnik: </w:t>
            </w:r>
            <w:proofErr w:type="spellStart"/>
            <w:r>
              <w:rPr>
                <w:rFonts w:eastAsia="Times New Roman"/>
                <w:sz w:val="16"/>
                <w:szCs w:val="16"/>
              </w:rPr>
              <w:t>socio</w:t>
            </w:r>
            <w:proofErr w:type="spellEnd"/>
            <w:r>
              <w:rPr>
                <w:rFonts w:eastAsia="Times New Roman"/>
                <w:sz w:val="16"/>
                <w:szCs w:val="16"/>
              </w:rPr>
              <w:t>-demografski podatki (spol, starost, izobrazba, zakonski stan, število članov gospodinjs</w:t>
            </w:r>
            <w:r>
              <w:rPr>
                <w:rFonts w:eastAsia="Times New Roman"/>
                <w:sz w:val="16"/>
                <w:szCs w:val="16"/>
              </w:rPr>
              <w:t>tva po starostnih skupinah, dohodek gospodinjstva, simptomi krhkosti (fizični, psihološki, socialni), 24-urno gibalno vedenje (telesna dejavnost, sedentarno vedenje in spanje), telesni status (TTP* starejši), prehranski status (MUST), oddaljenost/dostopnos</w:t>
            </w:r>
            <w:r>
              <w:rPr>
                <w:rFonts w:eastAsia="Times New Roman"/>
                <w:sz w:val="16"/>
                <w:szCs w:val="16"/>
              </w:rPr>
              <w:t xml:space="preserve">t zelenih površin, podatki o zdravju (kronične bolezni). Objektivne meritve s </w:t>
            </w:r>
            <w:proofErr w:type="spellStart"/>
            <w:r>
              <w:rPr>
                <w:rFonts w:eastAsia="Times New Roman"/>
                <w:sz w:val="16"/>
                <w:szCs w:val="16"/>
              </w:rPr>
              <w:t>pospeškometri</w:t>
            </w:r>
            <w:proofErr w:type="spellEnd"/>
            <w:r>
              <w:rPr>
                <w:rFonts w:eastAsia="Times New Roman"/>
                <w:sz w:val="16"/>
                <w:szCs w:val="16"/>
              </w:rPr>
              <w:t xml:space="preserve"> - 7 dnevno merjenje 24-urnega gibalnega vedenja. Sodelovanje v raziskovanju, telefonska številka, e-naslov. Administrativni/statistični viri: podatki o anketirancu </w:t>
            </w:r>
            <w:r>
              <w:rPr>
                <w:rFonts w:eastAsia="Times New Roman"/>
                <w:sz w:val="16"/>
                <w:szCs w:val="16"/>
              </w:rPr>
              <w:t xml:space="preserve">(ime in priimek, EMŠO, spol, leto rojstva, starost na določen datum, zakonski stan, izobrazba, poklic, delovna aktivnost, </w:t>
            </w:r>
            <w:r>
              <w:rPr>
                <w:rFonts w:eastAsia="Times New Roman"/>
                <w:sz w:val="16"/>
                <w:szCs w:val="16"/>
              </w:rPr>
              <w:lastRenderedPageBreak/>
              <w:t>dejavnost zaposlitve, država in regija bivanja, državljanstvo, naslov prebivališča ter naslov za vročanje, vključno z EID-ji, šifra an</w:t>
            </w:r>
            <w:r>
              <w:rPr>
                <w:rFonts w:eastAsia="Times New Roman"/>
                <w:sz w:val="16"/>
                <w:szCs w:val="16"/>
              </w:rPr>
              <w:t>ketnega okoliša, ime anketnega okoliša, velikost naselja, stopnja urbanizacije, utež verjetnosti izbora, stratum, telefonska številka, elektronski naslov za vročanje, podatki o gospodinjstvu – število članov gospodinjstva, tip gospodinjstva, število članov</w:t>
            </w:r>
            <w:r>
              <w:rPr>
                <w:rFonts w:eastAsia="Times New Roman"/>
                <w:sz w:val="16"/>
                <w:szCs w:val="16"/>
              </w:rPr>
              <w:t xml:space="preserve"> gospodinjstva po starostnih skupinah, dohodek gospodinjstva.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Izbrana oseba, stara 50 let in več, v času izvedbe terenske faze. Administrativni viri: MNZ(CRP) do 5. 1. 2026 Statistični viri: DEM-PREB/ČL, SEL-SOC, RAVEN-DOH, REGISTRSKI POPIS, ADR-OSEBE. En</w:t>
            </w:r>
            <w:r>
              <w:rPr>
                <w:rFonts w:eastAsia="Times New Roman"/>
                <w:sz w:val="16"/>
                <w:szCs w:val="16"/>
              </w:rPr>
              <w:t xml:space="preserve">kratno zbiranje podatkov na reprezentativnem vzorcu; obdobje opazovanja zajema trenutni status udeležencev Predviden potek od 1.10. do 30.11. 2026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Prostovoljno za izbrane osebe. Obvezno za administrativne vire.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Kadarkoli do dneva anketiranja, za posamezna</w:t>
            </w:r>
            <w:r>
              <w:rPr>
                <w:rFonts w:eastAsia="Times New Roman"/>
                <w:sz w:val="16"/>
                <w:szCs w:val="16"/>
              </w:rPr>
              <w:t xml:space="preserve"> vprašanja 12 mesecev, 6 mesecev, 30 dni ali 7 dni pred dnevom anketiranja.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Enkratna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September 2027</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NIJZ</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09.22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Življenjski slog in stališča v zvezi s spolnostjo in spolno ter reproduktivno zdravje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Spremljanje spolnega vedenja, in stališč v zvezi s spolno</w:t>
            </w:r>
            <w:r>
              <w:rPr>
                <w:rFonts w:eastAsia="Times New Roman"/>
                <w:sz w:val="16"/>
                <w:szCs w:val="16"/>
              </w:rPr>
              <w:t>stjo ter spolnega in reproduktivnega zdravja odraslih prebivalcev.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Vprašalnik: </w:t>
            </w:r>
            <w:proofErr w:type="spellStart"/>
            <w:r>
              <w:rPr>
                <w:rFonts w:eastAsia="Times New Roman"/>
                <w:sz w:val="16"/>
                <w:szCs w:val="16"/>
              </w:rPr>
              <w:t>socio</w:t>
            </w:r>
            <w:proofErr w:type="spellEnd"/>
            <w:r>
              <w:rPr>
                <w:rFonts w:eastAsia="Times New Roman"/>
                <w:sz w:val="16"/>
                <w:szCs w:val="16"/>
              </w:rPr>
              <w:t>-demografski podatki (spol, starost, izobrazba, zaposlitev, zakonski stan, država rojstva, državljanstvo, velikost in struktura gospodinjstva, dohodek gospodinjstva), podat</w:t>
            </w:r>
            <w:r>
              <w:rPr>
                <w:rFonts w:eastAsia="Times New Roman"/>
                <w:sz w:val="16"/>
                <w:szCs w:val="16"/>
              </w:rPr>
              <w:t>ki o zdravju, družini in prvem stiku s spolnostjo; o prvem spolnem odnosu; o različnih spolnih izkušnjah; o poučenosti o spolnosti in stališčih do spolnosti in različnih spolnih vedenj; podatki o partnerskih zvezah in spolnih partnerjih; o uporabi kontrace</w:t>
            </w:r>
            <w:r>
              <w:rPr>
                <w:rFonts w:eastAsia="Times New Roman"/>
                <w:sz w:val="16"/>
                <w:szCs w:val="16"/>
              </w:rPr>
              <w:t>pcijskih sredstev; o spolno prenosljivih okužbah in o dejavnikih tveganja za spolno prenosljive okužbe, sodelovanje v raziskovanju, telefonska številka, e-naslov. Administrativni/statistični viri: podatki o anketirancu (ime in priimek, EMŠO, spol, leto roj</w:t>
            </w:r>
            <w:r>
              <w:rPr>
                <w:rFonts w:eastAsia="Times New Roman"/>
                <w:sz w:val="16"/>
                <w:szCs w:val="16"/>
              </w:rPr>
              <w:t xml:space="preserve">stva, starost na določen datum, zakonski stan, izobrazba, poklic, delovna aktivnost, dejavnost zaposlitve, število zaposlenih v podjetju, kjer je anketiranec zaposlen, država in regija bivanja, državljanstvo, država rojstva osebe, matere in </w:t>
            </w:r>
            <w:r>
              <w:rPr>
                <w:rFonts w:eastAsia="Times New Roman"/>
                <w:sz w:val="16"/>
                <w:szCs w:val="16"/>
              </w:rPr>
              <w:lastRenderedPageBreak/>
              <w:t>očeta, naslov p</w:t>
            </w:r>
            <w:r>
              <w:rPr>
                <w:rFonts w:eastAsia="Times New Roman"/>
                <w:sz w:val="16"/>
                <w:szCs w:val="16"/>
              </w:rPr>
              <w:t xml:space="preserve">rebivališča ter naslov za vročanje, vključno z EID-ji, šifra anketnega okoliša, ime anketnega okoliša, velikost naselja, stopnja urbanizacije, utež verjetnosti izbora, stratum, telefonska številka, elektronski naslov za vročanje, podatki o gospodinjstvu – </w:t>
            </w:r>
            <w:r>
              <w:rPr>
                <w:rFonts w:eastAsia="Times New Roman"/>
                <w:sz w:val="16"/>
                <w:szCs w:val="16"/>
              </w:rPr>
              <w:t xml:space="preserve">število članov gospodinjstva, tip gospodinjstva, število članov gospodinjstva po starostnih skupinah, dohodek gospodinjstva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Izbrana oseba, stara med 18 in 49 let, v času izvedbe terenske faze. Administrativni viri: MNZ(CRP) do 20. 8. 2026 Statistični viri</w:t>
            </w:r>
            <w:r>
              <w:rPr>
                <w:rFonts w:eastAsia="Times New Roman"/>
                <w:sz w:val="16"/>
                <w:szCs w:val="16"/>
              </w:rPr>
              <w:t xml:space="preserve">: DEM-PREB/ČL, SEL-SOC, RAVEN-DOH, REGISTRSKI POPIS, ADR-OSEBE.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Prostovoljno za izbrane osebe. Obvezno za administrativne vire.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Delno vseživljenjsko obdobje, delno trenutno (stališča)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Desetletna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December 2027</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spacing w:before="100" w:beforeAutospacing="1" w:after="100" w:afterAutospacing="1"/>
              <w:rPr>
                <w:sz w:val="16"/>
                <w:szCs w:val="16"/>
              </w:rPr>
            </w:pPr>
            <w:r>
              <w:rPr>
                <w:b/>
                <w:bCs/>
                <w:sz w:val="16"/>
                <w:szCs w:val="16"/>
              </w:rPr>
              <w:t> </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b/>
                <w:bCs/>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pStyle w:val="modul"/>
            </w:pPr>
            <w:r>
              <w:t>10</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b/>
                <w:bCs/>
                <w:sz w:val="16"/>
                <w:szCs w:val="16"/>
              </w:rPr>
              <w:t>Kriminaliteta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10.01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Ovadene osebe</w:t>
            </w:r>
            <w:r>
              <w:rPr>
                <w:rFonts w:eastAsia="Times New Roman"/>
                <w:sz w:val="16"/>
                <w:szCs w:val="16"/>
              </w:rPr>
              <w:br/>
              <w:t>KRIM-TOŽ</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Prikaz podatkov o ovadenih fizičnih in pravnih osebah.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Podatki o ovadenem storilcu-pravni osebi: matična številka, stroškovni nosilec, ID zadeve, datum prvega vpisa v PRS, SKD dejavnost; podatki o ovadenem storilcu-fizični osebi: EMŠO, spol, datum in leto rojstva, občina stalnega bivanja, občina začasnega biva</w:t>
            </w:r>
            <w:r>
              <w:rPr>
                <w:rFonts w:eastAsia="Times New Roman"/>
                <w:sz w:val="16"/>
                <w:szCs w:val="16"/>
              </w:rPr>
              <w:t>nja, država prvega prebivališča, država stalnega bivanja, državljanstvo, aktivnost, izobrazba, podatki o kaznivem dejanju po kazenskem zakoniku, tipu kaznivega dejanja, datumu in občini storitve kaznivega dejanja, vrsti storilca, vrsti osebe, vložniku ovad</w:t>
            </w:r>
            <w:r>
              <w:rPr>
                <w:rFonts w:eastAsia="Times New Roman"/>
                <w:sz w:val="16"/>
                <w:szCs w:val="16"/>
              </w:rPr>
              <w:t>be, načinu vložitve ovadbe, skupini dogodka, vrsti odločbe, razlogu zavrženja in trajanju postopka. Za neznane storilce le podatki o šifri kaznivega dejanja, vložniku ovadbe in vrsti odločbe.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Administrativni viri: MNZ (CRP), Vrhovno državno tožilstvo (elek</w:t>
            </w:r>
            <w:r>
              <w:rPr>
                <w:rFonts w:eastAsia="Times New Roman"/>
                <w:sz w:val="16"/>
                <w:szCs w:val="16"/>
              </w:rPr>
              <w:t xml:space="preserve">tronska evidenca), do 15.3. Statistični viri: SPR/L, DEM-PREB/ČL, SEL-SOC.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Junij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10.02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Obtožene in obsojene osebe</w:t>
            </w:r>
            <w:r>
              <w:rPr>
                <w:rFonts w:eastAsia="Times New Roman"/>
                <w:sz w:val="16"/>
                <w:szCs w:val="16"/>
              </w:rPr>
              <w:br/>
              <w:t>KRIM-SOD</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Prikaz podatkov o obtoženih in obsojenih fizičnih in pravnih osebah.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Podatki o obtoženem oz.</w:t>
            </w:r>
            <w:r>
              <w:rPr>
                <w:rFonts w:eastAsia="Times New Roman"/>
                <w:sz w:val="16"/>
                <w:szCs w:val="16"/>
              </w:rPr>
              <w:t xml:space="preserve"> obsojenem storilcu-pravni osebi: matična številka, datum prvega vpisa v PRS, SKD dejavnost, občina pravne osebe; podatki o obtoženem oz. </w:t>
            </w:r>
            <w:r>
              <w:rPr>
                <w:rFonts w:eastAsia="Times New Roman"/>
                <w:sz w:val="16"/>
                <w:szCs w:val="16"/>
              </w:rPr>
              <w:lastRenderedPageBreak/>
              <w:t>obsojenem storilcu-fizični osebi: EMŠO, spol, datum in leto rojstva, občina stalnega in začasnega bivališča, država pr</w:t>
            </w:r>
            <w:r>
              <w:rPr>
                <w:rFonts w:eastAsia="Times New Roman"/>
                <w:sz w:val="16"/>
                <w:szCs w:val="16"/>
              </w:rPr>
              <w:t>vega prebivališča, država stalnega prebivališča, državljanstvo, aktivnost, izobrazba, podatki o kaznivem dejanju po kazenskem zakoniku, sostorilstvu, priporu, datumu storitve kaznivega dejanja, steku, vrsti sodne odločbe, določeni kazenski sankciji (glavni</w:t>
            </w:r>
            <w:r>
              <w:rPr>
                <w:rFonts w:eastAsia="Times New Roman"/>
                <w:sz w:val="16"/>
                <w:szCs w:val="16"/>
              </w:rPr>
              <w:t xml:space="preserve"> in morebitni stranski), morebitnem varnostnem ukrepu in trajanju postopka.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 xml:space="preserve">Administrativni viri: MNZ (CRP), Vrhovno sodišče RS (informatiziran kazenski vpisnik), do 15.3. Statistični viri: SPR/L, DEM-PREB/ČL, SEL-SOC.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junij 20</w:t>
            </w:r>
            <w:r>
              <w:rPr>
                <w:rFonts w:eastAsia="Times New Roman"/>
                <w:sz w:val="16"/>
                <w:szCs w:val="16"/>
              </w:rPr>
              <w:t>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spacing w:before="100" w:beforeAutospacing="1" w:after="100" w:afterAutospacing="1"/>
              <w:rPr>
                <w:sz w:val="16"/>
                <w:szCs w:val="16"/>
              </w:rPr>
            </w:pPr>
            <w:r>
              <w:rPr>
                <w:b/>
                <w:bCs/>
                <w:sz w:val="16"/>
                <w:szCs w:val="16"/>
              </w:rPr>
              <w:t> </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b/>
                <w:bCs/>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pStyle w:val="modul"/>
            </w:pPr>
            <w:r>
              <w:t>11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b/>
                <w:bCs/>
                <w:sz w:val="16"/>
                <w:szCs w:val="16"/>
              </w:rPr>
              <w:t>Poslovni subjekti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11.01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Strukturna statistika podjetij</w:t>
            </w:r>
            <w:r>
              <w:rPr>
                <w:rFonts w:eastAsia="Times New Roman"/>
                <w:sz w:val="16"/>
                <w:szCs w:val="16"/>
              </w:rPr>
              <w:br/>
              <w:t>SSP/L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Spremljanje poslovanja podjetij in lokalnih enot.</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Podatki podjetij kot so prihodki in njihova členitev glede na dejavnost, odhodki, stroški in njihova členitev, dodana vrednost, vrednost proizvodnje, bruto poslovni presežek, zaposlenost, investicije, zaloge.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Administrativni viri: AJPES (letna poročila), </w:t>
            </w:r>
            <w:r>
              <w:rPr>
                <w:rFonts w:eastAsia="Times New Roman"/>
                <w:sz w:val="16"/>
                <w:szCs w:val="16"/>
              </w:rPr>
              <w:t xml:space="preserve">do 31. 5., FURS (Davčni obračun akontacije dohodnine in dohodnine od dohodka iz dejavnosti, Bilanca stanja, Izkaz poslovnega izida, DDPO, do 30. 6. in DDV, do 15. v mesecu za </w:t>
            </w:r>
            <w:proofErr w:type="spellStart"/>
            <w:r>
              <w:rPr>
                <w:rFonts w:eastAsia="Times New Roman"/>
                <w:sz w:val="16"/>
                <w:szCs w:val="16"/>
              </w:rPr>
              <w:t>predprejšnji</w:t>
            </w:r>
            <w:proofErr w:type="spellEnd"/>
            <w:r>
              <w:rPr>
                <w:rFonts w:eastAsia="Times New Roman"/>
                <w:sz w:val="16"/>
                <w:szCs w:val="16"/>
              </w:rPr>
              <w:t xml:space="preserve"> mesec), BS (letna poročila bank in BS) do 31.5., AZN (Bilanca stanja</w:t>
            </w:r>
            <w:r>
              <w:rPr>
                <w:rFonts w:eastAsia="Times New Roman"/>
                <w:sz w:val="16"/>
                <w:szCs w:val="16"/>
              </w:rPr>
              <w:t xml:space="preserve"> in izkaz poslovnega izida za zavarovalnice, pozavarovalnice, pokojninske družbe, Zbrane premije in izplačane odškodnine po različnih vrstah zavarovanj za zavarovalnice, pozavarovalnice in pokojninske družbe, Solventnost II) do 31.5. Statistični viri: SPRS</w:t>
            </w:r>
            <w:r>
              <w:rPr>
                <w:rFonts w:eastAsia="Times New Roman"/>
                <w:sz w:val="16"/>
                <w:szCs w:val="16"/>
              </w:rPr>
              <w:t>, POSL-P/ČL, INV, R-RD/IZV, ZAP-SDČ, ZAP-ISD, DAK, GRAD/L.</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Oktober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11.02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Skupni indeks obsega proizvodnje</w:t>
            </w:r>
            <w:r>
              <w:rPr>
                <w:rFonts w:eastAsia="Times New Roman"/>
                <w:sz w:val="16"/>
                <w:szCs w:val="16"/>
              </w:rPr>
              <w:br/>
              <w:t>PROIZ-SK/M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Prikaz mesečnega gibanja obsega dejavnosti na trgu.</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Podatki o obsegu prodaje celotnega trga (v industriji, gradbeništvu, trgovini in storitvah).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Statistični viri: IND-PN/M, GRAD/M, TRG/M, TRG-D/M, STOR/M, ADR-PODJ.</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proofErr w:type="spellStart"/>
            <w:r>
              <w:rPr>
                <w:rFonts w:eastAsia="Times New Roman"/>
                <w:sz w:val="16"/>
                <w:szCs w:val="16"/>
              </w:rPr>
              <w:t>n.s</w:t>
            </w:r>
            <w:proofErr w:type="spellEnd"/>
            <w:r>
              <w:rPr>
                <w:rFonts w:eastAsia="Times New Roman"/>
                <w:sz w:val="16"/>
                <w:szCs w:val="16"/>
              </w:rPr>
              <w:t>.</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60 dni po obdobju opazovanja</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11.03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Investicije v osnovna sredstva</w:t>
            </w:r>
            <w:r>
              <w:rPr>
                <w:rFonts w:eastAsia="Times New Roman"/>
                <w:sz w:val="16"/>
                <w:szCs w:val="16"/>
              </w:rPr>
              <w:br/>
              <w:t>IN</w:t>
            </w:r>
            <w:r>
              <w:rPr>
                <w:rFonts w:eastAsia="Times New Roman"/>
                <w:sz w:val="16"/>
                <w:szCs w:val="16"/>
              </w:rPr>
              <w:t>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Prikaz investicijske dejavnosti pri neposrednih investitorjih za prikaz investicijske dejavnosti gospodarstva.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Vprašalnika INV-1a in INV-2: Investicije v nova in rabljena opredmetena osnovna sredstva (OOS), v nova in rabljena neopredmetena sredstva (NS),</w:t>
            </w:r>
            <w:r>
              <w:rPr>
                <w:rFonts w:eastAsia="Times New Roman"/>
                <w:sz w:val="16"/>
                <w:szCs w:val="16"/>
              </w:rPr>
              <w:t xml:space="preserve"> </w:t>
            </w:r>
            <w:proofErr w:type="spellStart"/>
            <w:r>
              <w:rPr>
                <w:rFonts w:eastAsia="Times New Roman"/>
                <w:sz w:val="16"/>
                <w:szCs w:val="16"/>
              </w:rPr>
              <w:t>dezinvesticije</w:t>
            </w:r>
            <w:proofErr w:type="spellEnd"/>
            <w:r>
              <w:rPr>
                <w:rFonts w:eastAsia="Times New Roman"/>
                <w:sz w:val="16"/>
                <w:szCs w:val="16"/>
              </w:rPr>
              <w:t xml:space="preserve"> OOS in NS, viri financiranja za investicije v OOS in NS, delitev sredstev iz virov na plačane in neplačane investicije, investicije v nova in rabljena OOS in NS po lokaciji in namenu, investicije v osnovna sredstva na osnovi pogodb o javno-</w:t>
            </w:r>
            <w:r>
              <w:rPr>
                <w:rFonts w:eastAsia="Times New Roman"/>
                <w:sz w:val="16"/>
                <w:szCs w:val="16"/>
              </w:rPr>
              <w:t>zasebnem partnerstvu, najeta osnovna sredstva, kontaktni podatki osebe, ki izpolnjuje vprašalnik, čas, potreben za izpolnjevanje vprašalnika. Vprašalnik INV-1b: Investicije v nova in rabljena opredmetena osnovna sredstva (OOS), v nova in rabljena neopredme</w:t>
            </w:r>
            <w:r>
              <w:rPr>
                <w:rFonts w:eastAsia="Times New Roman"/>
                <w:sz w:val="16"/>
                <w:szCs w:val="16"/>
              </w:rPr>
              <w:t xml:space="preserve">tena sredstva (NS), </w:t>
            </w:r>
            <w:proofErr w:type="spellStart"/>
            <w:r>
              <w:rPr>
                <w:rFonts w:eastAsia="Times New Roman"/>
                <w:sz w:val="16"/>
                <w:szCs w:val="16"/>
              </w:rPr>
              <w:t>dezinvesticije</w:t>
            </w:r>
            <w:proofErr w:type="spellEnd"/>
            <w:r>
              <w:rPr>
                <w:rFonts w:eastAsia="Times New Roman"/>
                <w:sz w:val="16"/>
                <w:szCs w:val="16"/>
              </w:rPr>
              <w:t xml:space="preserve"> OOS in NS, kontaktni podatki osebe, ki izpolnjuje vprašalnik, čas, potreben za izpolnjevanje vprašalnika. Administrativni/statistični viri: Investicije v opredmetena osnovna sredstva (OOS), v neopredmetena sredstva (NS), </w:t>
            </w:r>
            <w:proofErr w:type="spellStart"/>
            <w:r>
              <w:rPr>
                <w:rFonts w:eastAsia="Times New Roman"/>
                <w:sz w:val="16"/>
                <w:szCs w:val="16"/>
              </w:rPr>
              <w:t>dezinvesticije</w:t>
            </w:r>
            <w:proofErr w:type="spellEnd"/>
            <w:r>
              <w:rPr>
                <w:rFonts w:eastAsia="Times New Roman"/>
                <w:sz w:val="16"/>
                <w:szCs w:val="16"/>
              </w:rPr>
              <w:t xml:space="preserve"> OOS in NS.</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Izbrani poslovni subjekti in tuje podružnice iz vseh področij po SKD 2008: poslovni subjekti in tuje podružnice z 20 in več zaposlenimi (INV-1a) ter poslovni subjekti sektorja države (INV-2), do 11. 5., poslovni subjekti in tuje p</w:t>
            </w:r>
            <w:r>
              <w:rPr>
                <w:rFonts w:eastAsia="Times New Roman"/>
                <w:sz w:val="16"/>
                <w:szCs w:val="16"/>
              </w:rPr>
              <w:t xml:space="preserve">odružnice z manj kot 20 zaposlenimi (INV-1b), do 30. 6. Administrativna vira: FURS (DDV), do 15. v mesecu za </w:t>
            </w:r>
            <w:proofErr w:type="spellStart"/>
            <w:r>
              <w:rPr>
                <w:rFonts w:eastAsia="Times New Roman"/>
                <w:sz w:val="16"/>
                <w:szCs w:val="16"/>
              </w:rPr>
              <w:t>predprejšnji</w:t>
            </w:r>
            <w:proofErr w:type="spellEnd"/>
            <w:r>
              <w:rPr>
                <w:rFonts w:eastAsia="Times New Roman"/>
                <w:sz w:val="16"/>
                <w:szCs w:val="16"/>
              </w:rPr>
              <w:t xml:space="preserve"> mesec in DDPO, do 30. 5., AJPES (letna poročila), do 31. 5. Statistični vir: POSL-P/ČL, ADR-PODJ.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Decembe</w:t>
            </w:r>
            <w:r>
              <w:rPr>
                <w:rFonts w:eastAsia="Times New Roman"/>
                <w:sz w:val="16"/>
                <w:szCs w:val="16"/>
              </w:rPr>
              <w:t>r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11.04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Demografija podjetij</w:t>
            </w:r>
            <w:r>
              <w:rPr>
                <w:rFonts w:eastAsia="Times New Roman"/>
                <w:sz w:val="16"/>
                <w:szCs w:val="16"/>
              </w:rPr>
              <w:br/>
              <w:t>SPR-DEM/L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Prikaz demografskih statusnih sprememb vseh podjetij in podlaga za pripravo podatkov o hitrorastočih podjetjih.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Podatki o demografskih statusnih spremembah podjetij, podatki o ustanoviteljih (davčna številka, ime in priimek oziroma naziv ustanovitelja) ter podatki o nazivu, lokaciji (naslov, vključno z EID-ji), pravnoorganizacijski obliki in dejavnosti podjetij ter </w:t>
            </w:r>
            <w:r>
              <w:rPr>
                <w:rFonts w:eastAsia="Times New Roman"/>
                <w:sz w:val="16"/>
                <w:szCs w:val="16"/>
              </w:rPr>
              <w:t xml:space="preserve">podatki o številu zaposlenih in številu zaposlenih in samozaposlenih oseb. Informacije o preoblikovanju podjetij: AJPES, letna poročila v </w:t>
            </w:r>
            <w:proofErr w:type="spellStart"/>
            <w:r>
              <w:rPr>
                <w:rFonts w:eastAsia="Times New Roman"/>
                <w:sz w:val="16"/>
                <w:szCs w:val="16"/>
              </w:rPr>
              <w:t>pdf</w:t>
            </w:r>
            <w:proofErr w:type="spellEnd"/>
            <w:r>
              <w:rPr>
                <w:rFonts w:eastAsia="Times New Roman"/>
                <w:sz w:val="16"/>
                <w:szCs w:val="16"/>
              </w:rPr>
              <w:t xml:space="preserve"> . Objava in posredovanje podatkov je ločeno na Demografijo podjetij </w:t>
            </w:r>
            <w:r>
              <w:rPr>
                <w:rFonts w:eastAsia="Times New Roman"/>
                <w:sz w:val="16"/>
                <w:szCs w:val="16"/>
              </w:rPr>
              <w:lastRenderedPageBreak/>
              <w:t>(SPR-DEM/L) in Demografija podjetij z vsaj eno</w:t>
            </w:r>
            <w:r>
              <w:rPr>
                <w:rFonts w:eastAsia="Times New Roman"/>
                <w:sz w:val="16"/>
                <w:szCs w:val="16"/>
              </w:rPr>
              <w:t xml:space="preserve"> zaposleno osebo (SPR-DEM-EBD/L).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Administrativni vir: AJPES (PRS) - tekoče prevzemanje. Statistična vira: SPRS, DAK.</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proofErr w:type="spellStart"/>
            <w:r>
              <w:rPr>
                <w:rFonts w:eastAsia="Times New Roman"/>
                <w:sz w:val="16"/>
                <w:szCs w:val="16"/>
              </w:rPr>
              <w:t>Predprejšnje</w:t>
            </w:r>
            <w:proofErr w:type="spellEnd"/>
            <w:r>
              <w:rPr>
                <w:rFonts w:eastAsia="Times New Roman"/>
                <w:sz w:val="16"/>
                <w:szCs w:val="16"/>
              </w:rPr>
              <w:t xml:space="preserv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Junij 2026 Demografija podjetij (SPR-DEM/L), julij 2026 Demografija podjetij z vsaj eno zaposleno osebo (S</w:t>
            </w:r>
            <w:r>
              <w:rPr>
                <w:rFonts w:eastAsia="Times New Roman"/>
                <w:sz w:val="16"/>
                <w:szCs w:val="16"/>
              </w:rPr>
              <w:t>PR-DEM-EBD/L)</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11.05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Hitrorastoča podjetja</w:t>
            </w:r>
            <w:r>
              <w:rPr>
                <w:rFonts w:eastAsia="Times New Roman"/>
                <w:sz w:val="16"/>
                <w:szCs w:val="16"/>
              </w:rPr>
              <w:br/>
              <w:t>SPR-DEM-HRP/L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Spremljanje hitrorastočih podjetij glede na rast števila zaposlenih oseb.</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Podatki o številu hitrorastočih podjetjih glede na rast števila zaposlenih oseb in podatki o številu mladih podjetij (</w:t>
            </w:r>
            <w:proofErr w:type="spellStart"/>
            <w:r>
              <w:rPr>
                <w:rFonts w:eastAsia="Times New Roman"/>
                <w:sz w:val="16"/>
                <w:szCs w:val="16"/>
              </w:rPr>
              <w:t>po</w:t>
            </w:r>
            <w:r>
              <w:rPr>
                <w:rFonts w:eastAsia="Times New Roman"/>
                <w:sz w:val="16"/>
                <w:szCs w:val="16"/>
              </w:rPr>
              <w:t>dpopulacija</w:t>
            </w:r>
            <w:proofErr w:type="spellEnd"/>
            <w:r>
              <w:rPr>
                <w:rFonts w:eastAsia="Times New Roman"/>
                <w:sz w:val="16"/>
                <w:szCs w:val="16"/>
              </w:rPr>
              <w:t xml:space="preserve">) v okviru populacije hitrorastočih podjetij (gazele) ter število zaposlenih v populaciji in </w:t>
            </w:r>
            <w:proofErr w:type="spellStart"/>
            <w:r>
              <w:rPr>
                <w:rFonts w:eastAsia="Times New Roman"/>
                <w:sz w:val="16"/>
                <w:szCs w:val="16"/>
              </w:rPr>
              <w:t>podpopulaciji</w:t>
            </w:r>
            <w:proofErr w:type="spellEnd"/>
            <w:r>
              <w:rPr>
                <w:rFonts w:eastAsia="Times New Roman"/>
                <w:sz w:val="16"/>
                <w:szCs w:val="16"/>
              </w:rPr>
              <w:t>.</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Statistična vira: SPRS, SPR-DEM/L.</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December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BS, 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11.06</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Četrtletno poslovanje poslovnih subjektov</w:t>
            </w:r>
            <w:r>
              <w:rPr>
                <w:rFonts w:eastAsia="Times New Roman"/>
                <w:sz w:val="16"/>
                <w:szCs w:val="16"/>
              </w:rPr>
              <w:br/>
              <w:t>PO</w:t>
            </w:r>
            <w:r>
              <w:rPr>
                <w:rFonts w:eastAsia="Times New Roman"/>
                <w:sz w:val="16"/>
                <w:szCs w:val="16"/>
              </w:rPr>
              <w:t>SL-P/ČL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Prikaz četrtletnega poslovanja poslovnih subjektov, izračun četrtletnega bruto domačega proizvoda, spremljanje rezultatov poslovanja podjetij.</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Vprašalnik ČPPS: Podatki iz bilance stanja, iz izkaza poslovnega izida, investicije v osnovna sredstva in letni dodatek, kontaktni podatki osebe, ki izpolnjuje vprašalnik, čas, potreben za izpolnjevanje vprašalnika. Administrativni/statistični viri: Podatk</w:t>
            </w:r>
            <w:r>
              <w:rPr>
                <w:rFonts w:eastAsia="Times New Roman"/>
                <w:sz w:val="16"/>
                <w:szCs w:val="16"/>
              </w:rPr>
              <w:t>i iz bilance stanja in izkaza poslovnega izida, zaposleni.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Izbrani poslovni subjekti in tuje podružnice iz vseh področij dejavnosti SKD 2008 posredujejo AJPES podatke do 31. 1., 30. 4., 31. 7., 31. 10., AJPES posreduje podatke SURS in BS do 15 dni po zgora</w:t>
            </w:r>
            <w:r>
              <w:rPr>
                <w:rFonts w:eastAsia="Times New Roman"/>
                <w:sz w:val="16"/>
                <w:szCs w:val="16"/>
              </w:rPr>
              <w:t xml:space="preserve">j navedenih rokih. Administrativi viri: FURS (DDV), do 15. v mesecu za </w:t>
            </w:r>
            <w:proofErr w:type="spellStart"/>
            <w:r>
              <w:rPr>
                <w:rFonts w:eastAsia="Times New Roman"/>
                <w:sz w:val="16"/>
                <w:szCs w:val="16"/>
              </w:rPr>
              <w:t>predprejšnji</w:t>
            </w:r>
            <w:proofErr w:type="spellEnd"/>
            <w:r>
              <w:rPr>
                <w:rFonts w:eastAsia="Times New Roman"/>
                <w:sz w:val="16"/>
                <w:szCs w:val="16"/>
              </w:rPr>
              <w:t xml:space="preserve"> mesec, AJPES (letna poročila), do 31. 5.. Statistični viri: ADR-PODJ, DAK in ZAP-ISD.</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Četrtletje, 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Četrtletna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70 dni po obdobju opazovanja, 4. četrtlet</w:t>
            </w:r>
            <w:r>
              <w:rPr>
                <w:rFonts w:eastAsia="Times New Roman"/>
                <w:sz w:val="16"/>
                <w:szCs w:val="16"/>
              </w:rPr>
              <w:t>je 83 dni po obdobju opazovanja</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11.07</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Uporaba informacijsko-komunikacijske tehnologije in e-trgovanje v podjetjih</w:t>
            </w:r>
            <w:r>
              <w:rPr>
                <w:rFonts w:eastAsia="Times New Roman"/>
                <w:sz w:val="16"/>
                <w:szCs w:val="16"/>
              </w:rPr>
              <w:br/>
              <w:t>IKT-PODJ</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Spremljanje digitalizacije podjetij – uporabi informacijsko-komunikacijske tehnologije v podjetjih in obseg elektronskega trgov</w:t>
            </w:r>
            <w:r>
              <w:rPr>
                <w:rFonts w:eastAsia="Times New Roman"/>
                <w:sz w:val="16"/>
                <w:szCs w:val="16"/>
              </w:rPr>
              <w:t xml:space="preserve">anja.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Vprašalnik IKT-PODJ: podatki o dostopu zaposlenih do interneta, o dostopu in hitrosti fiksne povezave do interneta, o opremljenosti podjetij s spletno stranjo (spletni naslov (URL), nudene funkcionalnosti), o uporabi družbenih medijev, o uporabi naj</w:t>
            </w:r>
            <w:r>
              <w:rPr>
                <w:rFonts w:eastAsia="Times New Roman"/>
                <w:sz w:val="16"/>
                <w:szCs w:val="16"/>
              </w:rPr>
              <w:t>etih storitev računalništva v oblaku (po vrsti storitve), o zaposlovanju strokovnjakov za IKT, o nudenju izobraževanja za razvoj znanj iz IKT in izvajanju aktivnosti IKT, o digitalizaciji poslovanja, o izvajanju podatkovne analitike (po viru podatkov), o r</w:t>
            </w:r>
            <w:r>
              <w:rPr>
                <w:rFonts w:eastAsia="Times New Roman"/>
                <w:sz w:val="16"/>
                <w:szCs w:val="16"/>
              </w:rPr>
              <w:t xml:space="preserve">azlogih za ne izvajanje, o prodaji in nakupu podatkov, o uporabi tehnologij umetne inteligence (po tehnologiji, namenu uporabe, načinu pridobitve in o </w:t>
            </w:r>
            <w:r>
              <w:rPr>
                <w:rFonts w:eastAsia="Times New Roman"/>
                <w:sz w:val="16"/>
                <w:szCs w:val="16"/>
              </w:rPr>
              <w:lastRenderedPageBreak/>
              <w:t>prilagoditvi), o razlogih za neuporabo umetne inteligence, o uporabi varnostnih postopkov in ukrepov za v</w:t>
            </w:r>
            <w:r>
              <w:rPr>
                <w:rFonts w:eastAsia="Times New Roman"/>
                <w:sz w:val="16"/>
                <w:szCs w:val="16"/>
              </w:rPr>
              <w:t>arno uporabo IKT (po posameznih ukrepih), o izobraževanju v varni uporabi IKT, o posledicah varnostnih incidentov, povezanih z IKT, o obsegu e-trgovanja (prodaja prek lastne spletne strani, e-tržnice ali računalniške izmenjave podatkov), o lastno razviti p</w:t>
            </w:r>
            <w:r>
              <w:rPr>
                <w:rFonts w:eastAsia="Times New Roman"/>
                <w:sz w:val="16"/>
                <w:szCs w:val="16"/>
              </w:rPr>
              <w:t>rogramski opremi; kontaktni podatki osebe, ki izpolnjuje vprašalnik, čas, potreben za izpolnjevanje vprašalnika. Podatki s spletnih strani: spletni naslov (URL) poslovnega subjekta, funkcionalnosti spletne stani. Administrativni/statistični viri: matična š</w:t>
            </w:r>
            <w:r>
              <w:rPr>
                <w:rFonts w:eastAsia="Times New Roman"/>
                <w:sz w:val="16"/>
                <w:szCs w:val="16"/>
              </w:rPr>
              <w:t xml:space="preserve">tevilka podjetja, število zaposlenih in samozaposlenih, dejavnost podjetja, prihodek od prodaje.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 xml:space="preserve">Izbrani poslovni subjekti iz dejavnosti od področja C do O ter dejavnosti popravila in vzdrževanje računalnikov in komunikacijskih naprav (95.1) po SKD 2025, </w:t>
            </w:r>
            <w:r>
              <w:rPr>
                <w:rFonts w:eastAsia="Times New Roman"/>
                <w:sz w:val="16"/>
                <w:szCs w:val="16"/>
              </w:rPr>
              <w:t xml:space="preserve">do 31. 3. 2026. Statistični viri: SPRS, SSP/L, ADR-PODJ.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Trenutno stanje, prejšnje koledarsko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Oktober, november, december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11.08</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Poslovne tendence</w:t>
            </w:r>
            <w:r>
              <w:rPr>
                <w:rFonts w:eastAsia="Times New Roman"/>
                <w:sz w:val="16"/>
                <w:szCs w:val="16"/>
              </w:rPr>
              <w:br/>
              <w:t>PT</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Prikaz informacij o trenutnih stanjih glavnih ekonomskih kazalnikov in oce</w:t>
            </w:r>
            <w:r>
              <w:rPr>
                <w:rFonts w:eastAsia="Times New Roman"/>
                <w:sz w:val="16"/>
                <w:szCs w:val="16"/>
              </w:rPr>
              <w:t>na njihovega gibanja v naslednjih mesecih ter spremljanje informacij o investiranju. Na podlagi zbranih odgovorov se izračunavajo: kazalnik zaupanja v predelovalnih dejavnostih, trgovini na drobno, gradbeništvu, storitvenih dejavnosti in kazalnik gospodars</w:t>
            </w:r>
            <w:r>
              <w:rPr>
                <w:rFonts w:eastAsia="Times New Roman"/>
                <w:sz w:val="16"/>
                <w:szCs w:val="16"/>
              </w:rPr>
              <w:t xml:space="preserve">ke klime ter </w:t>
            </w:r>
            <w:proofErr w:type="spellStart"/>
            <w:r>
              <w:rPr>
                <w:rFonts w:eastAsia="Times New Roman"/>
                <w:sz w:val="16"/>
                <w:szCs w:val="16"/>
              </w:rPr>
              <w:t>t.i</w:t>
            </w:r>
            <w:proofErr w:type="spellEnd"/>
            <w:r>
              <w:rPr>
                <w:rFonts w:eastAsia="Times New Roman"/>
                <w:sz w:val="16"/>
                <w:szCs w:val="16"/>
              </w:rPr>
              <w:t>. ravnotežja za posamezne kazalnike. Po področjih izračunavamo tudi kazalnik kopičenja delovne sile.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Vprašalnik PT: Ocena trenutnega in pričakovanega gibanja glavnih ekonomskih kazalnikov (proizvodnja, naročila, zaloge, cene, zaposlovanje, </w:t>
            </w:r>
            <w:r>
              <w:rPr>
                <w:rFonts w:eastAsia="Times New Roman"/>
                <w:sz w:val="16"/>
                <w:szCs w:val="16"/>
              </w:rPr>
              <w:t>povpraševanje, omejitveni dejavniki, ustreznost zmogljivosti glede na povpraševanje, izkoriščenost zmogljivosti, konkurenčni položaj, investicijska vlaganja v osnovna sredstva, struktura investicij, negotovost, vplivi dejavnikov na investicije, obseg gradb</w:t>
            </w:r>
            <w:r>
              <w:rPr>
                <w:rFonts w:eastAsia="Times New Roman"/>
                <w:sz w:val="16"/>
                <w:szCs w:val="16"/>
              </w:rPr>
              <w:t>enih del, prodaja, skupna nabava) v predelovalnih dejavnostih, v gradbeništvu, v trgovini na drobno, v storitvenih dejavnostih ter investicijska vlaganja v predelovalnih in storitvenih dejavnostih, kontaktni podatki osebe, ki izpolnjuje vprašalnik.</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Izbrani</w:t>
            </w:r>
            <w:r>
              <w:rPr>
                <w:rFonts w:eastAsia="Times New Roman"/>
                <w:sz w:val="16"/>
                <w:szCs w:val="16"/>
              </w:rPr>
              <w:t xml:space="preserve"> poslovni subjekti oziroma deli poslovnih subjektov in tuje podružnice s področja predelovalnih dejavnosti, gradbeništva, trgovine na drobno ter storitvenih dejavnosti, do 15. v mesecu. Statistični vir: ADR-PODJ.</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Do 15. v mesecu za tekoči 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Mesečna, četrtletna, polletna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5 delovnih dni pred koncem meseca opazovanja</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11.09</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Podjetja</w:t>
            </w:r>
            <w:r>
              <w:rPr>
                <w:rFonts w:eastAsia="Times New Roman"/>
                <w:sz w:val="16"/>
                <w:szCs w:val="16"/>
              </w:rPr>
              <w:br/>
              <w:t>SPR/L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Prikaz podatkov o aktivnih poslovnih subjektih.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Podatki o številu podjetij, zaposlenih in samozaposlenih osebah in prihodkih.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Statistični vir: SPRS.</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proofErr w:type="spellStart"/>
            <w:r>
              <w:rPr>
                <w:rFonts w:eastAsia="Times New Roman"/>
                <w:sz w:val="16"/>
                <w:szCs w:val="16"/>
              </w:rPr>
              <w:t>n.s</w:t>
            </w:r>
            <w:proofErr w:type="spellEnd"/>
            <w:r>
              <w:rPr>
                <w:rFonts w:eastAsia="Times New Roman"/>
                <w:sz w:val="16"/>
                <w:szCs w:val="16"/>
              </w:rPr>
              <w:t>.</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December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11.10</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Kratkoročna demografija pravnih enot</w:t>
            </w:r>
            <w:r>
              <w:rPr>
                <w:rFonts w:eastAsia="Times New Roman"/>
                <w:sz w:val="16"/>
                <w:szCs w:val="16"/>
              </w:rPr>
              <w:br/>
              <w:t>SPR-DEM/M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Prikaz gibanja novih registracij ter začetkov stečajnih postopkov pravnih enot oziroma poslovnih subjektov.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Izbrani kazalniki za registracije in začetke stečajev </w:t>
            </w:r>
            <w:r>
              <w:rPr>
                <w:rFonts w:eastAsia="Times New Roman"/>
                <w:sz w:val="16"/>
                <w:szCs w:val="16"/>
              </w:rPr>
              <w:t>pravnih enot.</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Administrativni vir: AJPES (PRS) - tekoče prevzemanje. Statistični vir: SPRS.</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Mesec, Četrtletje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Mesečna, Četrtletna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40 dni po koncu obdobja</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spacing w:before="100" w:beforeAutospacing="1" w:after="100" w:afterAutospacing="1"/>
              <w:rPr>
                <w:sz w:val="16"/>
                <w:szCs w:val="16"/>
              </w:rPr>
            </w:pPr>
            <w:r>
              <w:rPr>
                <w:b/>
                <w:bCs/>
                <w:sz w:val="16"/>
                <w:szCs w:val="16"/>
              </w:rPr>
              <w:t> </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b/>
                <w:bCs/>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pStyle w:val="modul"/>
            </w:pPr>
            <w:r>
              <w:t>12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b/>
                <w:bCs/>
                <w:sz w:val="16"/>
                <w:szCs w:val="16"/>
              </w:rPr>
              <w:t>Ekonomski odnosi s tujino</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12.01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Menjava blaga s tujino</w:t>
            </w:r>
            <w:r>
              <w:rPr>
                <w:rFonts w:eastAsia="Times New Roman"/>
                <w:sz w:val="16"/>
                <w:szCs w:val="16"/>
              </w:rPr>
              <w:br/>
              <w:t>INTRASTAT, EKSTRASTAT</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Prikaz mednarodnih blagovnih tokov (izvoz in uvoz blaga) z drugimi državami ter spremljanje strukture in koncentracije blagovne menjave po značilnostih izvoznih in uvoznih </w:t>
            </w:r>
            <w:proofErr w:type="spellStart"/>
            <w:r>
              <w:rPr>
                <w:rFonts w:eastAsia="Times New Roman"/>
                <w:sz w:val="16"/>
                <w:szCs w:val="16"/>
              </w:rPr>
              <w:t>podjetij,valuti</w:t>
            </w:r>
            <w:proofErr w:type="spellEnd"/>
            <w:r>
              <w:rPr>
                <w:rFonts w:eastAsia="Times New Roman"/>
                <w:sz w:val="16"/>
                <w:szCs w:val="16"/>
              </w:rPr>
              <w:t xml:space="preserve"> računa, prikaz podatkov o globalizaciji.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Vprašalnik Intrastat: faktu</w:t>
            </w:r>
            <w:r>
              <w:rPr>
                <w:rFonts w:eastAsia="Times New Roman"/>
                <w:sz w:val="16"/>
                <w:szCs w:val="16"/>
              </w:rPr>
              <w:t>rna in statistična vrednost, neto masa, količina v dodatni merski enoti, država namena, država porekla, država odpreme, šifra blaga po Kombinirani nomenklaturi, vrsta posla, vrsta transporta, pogoji dobave, lega kraja, tok blaga, identifikacijska št. za DD</w:t>
            </w:r>
            <w:r>
              <w:rPr>
                <w:rFonts w:eastAsia="Times New Roman"/>
                <w:sz w:val="16"/>
                <w:szCs w:val="16"/>
              </w:rPr>
              <w:t>V poročevalske enote (tudi fizične osebe) ali tretje osebe-deklaranta in partnerja, kontaktni podatki osebe, ki izpolnjuje vprašalnik. Administrativni/statistični viri: fakturna in statistična vrednost, neto masa, količina v dodatni merski enoti, država na</w:t>
            </w:r>
            <w:r>
              <w:rPr>
                <w:rFonts w:eastAsia="Times New Roman"/>
                <w:sz w:val="16"/>
                <w:szCs w:val="16"/>
              </w:rPr>
              <w:t>mena, država porekla, država odpreme, šifra blaga po Kombinirani nomenklaturi, vrsta posla, vrsta transporta, pogoji dobave, lega kraja, tok blaga, identifikacijska št. za DDV poročevalske enote (tudi fizične osebe) ali tretje osebe-deklaranta in partnerja</w:t>
            </w:r>
            <w:r>
              <w:rPr>
                <w:rFonts w:eastAsia="Times New Roman"/>
                <w:sz w:val="16"/>
                <w:szCs w:val="16"/>
              </w:rPr>
              <w:t xml:space="preserve">, EORI številka (tudi za fizične osebe), carinski postopek in drugi izbrani podatki iz enotne upravne listine (EUL).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Podjetja, katerih vrednost blagovne menjave z državami članicami EU je v prejšnjem koledarskem letu oz. v obdobju od januarja tekočega let</w:t>
            </w:r>
            <w:r>
              <w:rPr>
                <w:rFonts w:eastAsia="Times New Roman"/>
                <w:sz w:val="16"/>
                <w:szCs w:val="16"/>
              </w:rPr>
              <w:t xml:space="preserve">a do zadnjega opazovanega obdobja tekočega leta presegla višino nacionalno določenega vključitvenega praga. Rok za posredovanje podatkov FURS-u: do 15. v mesecu za prejšnji mesec. SURS prevzame podatke od FURS-a do 1. v mesecu za </w:t>
            </w:r>
            <w:proofErr w:type="spellStart"/>
            <w:r>
              <w:rPr>
                <w:rFonts w:eastAsia="Times New Roman"/>
                <w:sz w:val="16"/>
                <w:szCs w:val="16"/>
              </w:rPr>
              <w:t>predprejšnji</w:t>
            </w:r>
            <w:proofErr w:type="spellEnd"/>
            <w:r>
              <w:rPr>
                <w:rFonts w:eastAsia="Times New Roman"/>
                <w:sz w:val="16"/>
                <w:szCs w:val="16"/>
              </w:rPr>
              <w:t xml:space="preserve"> mesec. Admini</w:t>
            </w:r>
            <w:r>
              <w:rPr>
                <w:rFonts w:eastAsia="Times New Roman"/>
                <w:sz w:val="16"/>
                <w:szCs w:val="16"/>
              </w:rPr>
              <w:t xml:space="preserve">strativni viri: FURS (obračun davka na dodano vrednost, zavezanci za DDV in podatki iz sistema VIES), do 15. v mesecu za </w:t>
            </w:r>
            <w:proofErr w:type="spellStart"/>
            <w:r>
              <w:rPr>
                <w:rFonts w:eastAsia="Times New Roman"/>
                <w:sz w:val="16"/>
                <w:szCs w:val="16"/>
              </w:rPr>
              <w:t>predprejšnji</w:t>
            </w:r>
            <w:proofErr w:type="spellEnd"/>
            <w:r>
              <w:rPr>
                <w:rFonts w:eastAsia="Times New Roman"/>
                <w:sz w:val="16"/>
                <w:szCs w:val="16"/>
              </w:rPr>
              <w:t xml:space="preserve"> mesec, FURS (davčno potrjeni računi) do 15. v mesecu za prejšnji mesec, OSS (One-Stop-</w:t>
            </w:r>
            <w:proofErr w:type="spellStart"/>
            <w:r>
              <w:rPr>
                <w:rFonts w:eastAsia="Times New Roman"/>
                <w:sz w:val="16"/>
                <w:szCs w:val="16"/>
              </w:rPr>
              <w:t>Shop</w:t>
            </w:r>
            <w:proofErr w:type="spellEnd"/>
            <w:r>
              <w:rPr>
                <w:rFonts w:eastAsia="Times New Roman"/>
                <w:sz w:val="16"/>
                <w:szCs w:val="16"/>
              </w:rPr>
              <w:t>) podatki do 15. v mesecu za pre</w:t>
            </w:r>
            <w:r>
              <w:rPr>
                <w:rFonts w:eastAsia="Times New Roman"/>
                <w:sz w:val="16"/>
                <w:szCs w:val="16"/>
              </w:rPr>
              <w:t>teklo četrtletje. FURS (EUL - izbor podatkov iz carinskih deklaracij), do 25. v mesecu za prejšnji mesec, FURS (podatki enotnega dovoljenja za poenostavljene postopke), do 20. v mesecu za prejšnji mesec, AJPES (PRS) - tekoče prevzemanje, sistemski operater</w:t>
            </w:r>
            <w:r>
              <w:rPr>
                <w:rFonts w:eastAsia="Times New Roman"/>
                <w:sz w:val="16"/>
                <w:szCs w:val="16"/>
              </w:rPr>
              <w:t xml:space="preserve">ji za plin in elektriko do 20. v mesecu. Statistični viri: SPRS, DAK, SPR-RSP. Drugi viri: Podatki o izvozu drugih </w:t>
            </w:r>
            <w:r>
              <w:rPr>
                <w:rFonts w:eastAsia="Times New Roman"/>
                <w:sz w:val="16"/>
                <w:szCs w:val="16"/>
              </w:rPr>
              <w:lastRenderedPageBreak/>
              <w:t>držav članic EU v Slovenijo in carinski podatki drugih držav članic, ki se izmenjujejo v okviru sistema MDE (</w:t>
            </w:r>
            <w:proofErr w:type="spellStart"/>
            <w:r>
              <w:rPr>
                <w:rFonts w:eastAsia="Times New Roman"/>
                <w:sz w:val="16"/>
                <w:szCs w:val="16"/>
              </w:rPr>
              <w:t>micro</w:t>
            </w:r>
            <w:proofErr w:type="spellEnd"/>
            <w:r>
              <w:rPr>
                <w:rFonts w:eastAsia="Times New Roman"/>
                <w:sz w:val="16"/>
                <w:szCs w:val="16"/>
              </w:rPr>
              <w:t xml:space="preserve">-data </w:t>
            </w:r>
            <w:proofErr w:type="spellStart"/>
            <w:r>
              <w:rPr>
                <w:rFonts w:eastAsia="Times New Roman"/>
                <w:sz w:val="16"/>
                <w:szCs w:val="16"/>
              </w:rPr>
              <w:t>exchange</w:t>
            </w:r>
            <w:proofErr w:type="spellEnd"/>
            <w:r>
              <w:rPr>
                <w:rFonts w:eastAsia="Times New Roman"/>
                <w:sz w:val="16"/>
                <w:szCs w:val="16"/>
              </w:rPr>
              <w:t>).</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Me</w:t>
            </w:r>
            <w:r>
              <w:rPr>
                <w:rFonts w:eastAsia="Times New Roman"/>
                <w:sz w:val="16"/>
                <w:szCs w:val="16"/>
              </w:rPr>
              <w:t>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35 dni po obdobju opazovanja, razen januarja ko se objavijo T+37</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BS, 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12.02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Statistika o mednarodni trgovini s storitvami po značilnostih podjetij in načinu opravljanja storitev</w:t>
            </w:r>
            <w:r>
              <w:rPr>
                <w:rFonts w:eastAsia="Times New Roman"/>
                <w:sz w:val="16"/>
                <w:szCs w:val="16"/>
              </w:rPr>
              <w:br/>
              <w:t xml:space="preserve">STEC in </w:t>
            </w:r>
            <w:proofErr w:type="spellStart"/>
            <w:r>
              <w:rPr>
                <w:rFonts w:eastAsia="Times New Roman"/>
                <w:sz w:val="16"/>
                <w:szCs w:val="16"/>
              </w:rPr>
              <w:t>MoS</w:t>
            </w:r>
            <w:proofErr w:type="spellEnd"/>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Razčlenitev podatkov o izvozu in uvozu storitev p</w:t>
            </w:r>
            <w:r>
              <w:rPr>
                <w:rFonts w:eastAsia="Times New Roman"/>
                <w:sz w:val="16"/>
                <w:szCs w:val="16"/>
              </w:rPr>
              <w:t>o značilnostih podjetij ter razčlenitev mednarodnega opravljanja storitev po načinu opravljanja storitev.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Podatki za izračun razčlenitve po geografski členitve, po dejavnostih, velikostnih razredih, vrsti storitve, vrsti nadzora in po načinu opravljanja st</w:t>
            </w:r>
            <w:r>
              <w:rPr>
                <w:rFonts w:eastAsia="Times New Roman"/>
                <w:sz w:val="16"/>
                <w:szCs w:val="16"/>
              </w:rPr>
              <w:t>oritev.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Administrativni viri: AJPES (letna poročila) po dogovoru, BS (poročilo o storitveni menjavi in delu blagovne menjave, tekoči/kapitalski transferji z nerezidenti BST), po dogovoru. Statistični viri: anketa o potovanjih TU-POTNIKI, TU-TURISTI in TU-Č</w:t>
            </w:r>
            <w:r>
              <w:rPr>
                <w:rFonts w:eastAsia="Times New Roman"/>
                <w:sz w:val="16"/>
                <w:szCs w:val="16"/>
              </w:rPr>
              <w:t xml:space="preserve">AP, podatki o nočitvah in podatki o mejnih prehodih, izračun FISIM, DAK, SPRS, SPR-RSP, SSP-FATS/L, Zunanja povezana podjetja.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Prejšnje leto, </w:t>
            </w:r>
            <w:proofErr w:type="spellStart"/>
            <w:r>
              <w:rPr>
                <w:rFonts w:eastAsia="Times New Roman"/>
                <w:sz w:val="16"/>
                <w:szCs w:val="16"/>
              </w:rPr>
              <w:t>Predprejšnje</w:t>
            </w:r>
            <w:proofErr w:type="spellEnd"/>
            <w:r>
              <w:rPr>
                <w:rFonts w:eastAsia="Times New Roman"/>
                <w:sz w:val="16"/>
                <w:szCs w:val="16"/>
              </w:rPr>
              <w:t xml:space="preserv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T+10 za prejšnje leto razen načina storitve 3, ki je 2 leti po koncu opazovanega </w:t>
            </w:r>
            <w:r>
              <w:rPr>
                <w:rFonts w:eastAsia="Times New Roman"/>
                <w:sz w:val="16"/>
                <w:szCs w:val="16"/>
              </w:rPr>
              <w:t>obdobja</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BS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12.03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Plačilna bilanca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Prikaz podatkov o transakcijah med rezidenti in nerezidenti.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Podatki za izračun sistematičnega prikaza podatkov o transakcijah med rezidenti in nerezidenti v določenem obdobju</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Administrativni viri: AJPES (letna poročila </w:t>
            </w:r>
            <w:r>
              <w:rPr>
                <w:rFonts w:eastAsia="Times New Roman"/>
                <w:sz w:val="16"/>
                <w:szCs w:val="16"/>
              </w:rPr>
              <w:t xml:space="preserve">do 30.04. vsako leto), FURS (podatki DDV do 20. v mesecu za predzadnji mesec), KDD (prvi dan v mesecu za zadnji mesec), AKOS (podatki mobilnih operaterjev zadnji dan meseca za predhodni mesec), MF (transferi do 20. v mesecu za predhodni mesec).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2 meseca po obdobju opazovanja</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BS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12.04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Neposredne naložbe s tujino glede na smer naložbe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Prikaz podatkov o transakcijah in stanjih neposrednih naložb v tujini in tujih neposrednih naložb v Sloveniji po državah in dejavnostih.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Podatki o tra</w:t>
            </w:r>
            <w:r>
              <w:rPr>
                <w:rFonts w:eastAsia="Times New Roman"/>
                <w:sz w:val="16"/>
                <w:szCs w:val="16"/>
              </w:rPr>
              <w:t>nsakcijah in stanjih za razčlenitev neposrednih naložb v tujini in tujih neposrednih naložb v Sloveniji razcepljeno po državah in dejavnostih.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Administrativni viri: AJPES (letna poročila do 30.04. vsako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Junij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BS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12.</w:t>
            </w:r>
            <w:r>
              <w:rPr>
                <w:rFonts w:eastAsia="Times New Roman"/>
                <w:sz w:val="16"/>
                <w:szCs w:val="16"/>
              </w:rPr>
              <w:t>05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Bruto zunanji dolg</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Prikaz agregatov o dolžniških imetjih in obveznostih do tujine,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Podatki o dolžniških imetjih in obveznostih do tujine.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Administrativni viri: AJPES (letna poročila do 30.04. vsako leto), KDD (prvi dan v mesecu za zadnji mesec).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w:t>
            </w:r>
            <w:r>
              <w:rPr>
                <w:rFonts w:eastAsia="Times New Roman"/>
                <w:sz w:val="16"/>
                <w:szCs w:val="16"/>
              </w:rPr>
              <w:t>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2 meseca po obdobju opazovanja</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BS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12.06</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Stanje mednarodnih naložb</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Prikaz podatkov o stanju imetij in obveznostih do nerezidentov.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Podatki za izračun stanja imetij in obveznosti do tujine.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Administrativni viri: AJPES (letna poročila do 30.04.vsako leto), KDD (prvi dan v mesecu za zadnji mesec).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Četrtletje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Četrtletna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3 mesece po obdobju opazovanja</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BS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12.07</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Zunanja povezana podjetja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Zagotavljanje kazalnikov poslovanja podjetij v tuj</w:t>
            </w:r>
            <w:r>
              <w:rPr>
                <w:rFonts w:eastAsia="Times New Roman"/>
                <w:sz w:val="16"/>
                <w:szCs w:val="16"/>
              </w:rPr>
              <w:t>ini, ki so pod nadzorom slovenskih podjetij.</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Podatki za izračun nekaterih kazalnikov poslovanja podjetij v tujini, ki so pod nadzorom slovenskih podjetij.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Statistični viri: Poslovanje poslovnih subjektov s tujino (poročilo SN), SPRS in SPR-RSP.</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proofErr w:type="spellStart"/>
            <w:r>
              <w:rPr>
                <w:rFonts w:eastAsia="Times New Roman"/>
                <w:sz w:val="16"/>
                <w:szCs w:val="16"/>
              </w:rPr>
              <w:t>n.s</w:t>
            </w:r>
            <w:proofErr w:type="spellEnd"/>
            <w:r>
              <w:rPr>
                <w:rFonts w:eastAsia="Times New Roman"/>
                <w:sz w:val="16"/>
                <w:szCs w:val="16"/>
              </w:rPr>
              <w:t>.</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proofErr w:type="spellStart"/>
            <w:r>
              <w:rPr>
                <w:rFonts w:eastAsia="Times New Roman"/>
                <w:sz w:val="16"/>
                <w:szCs w:val="16"/>
              </w:rPr>
              <w:t>Predp</w:t>
            </w:r>
            <w:r>
              <w:rPr>
                <w:rFonts w:eastAsia="Times New Roman"/>
                <w:sz w:val="16"/>
                <w:szCs w:val="16"/>
              </w:rPr>
              <w:t>rejšnje</w:t>
            </w:r>
            <w:proofErr w:type="spellEnd"/>
            <w:r>
              <w:rPr>
                <w:rFonts w:eastAsia="Times New Roman"/>
                <w:sz w:val="16"/>
                <w:szCs w:val="16"/>
              </w:rPr>
              <w:t xml:space="preserv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2 leti po obdobju opazovanja</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12.08</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Tuja notranja podjetja</w:t>
            </w:r>
            <w:r>
              <w:rPr>
                <w:rFonts w:eastAsia="Times New Roman"/>
                <w:sz w:val="16"/>
                <w:szCs w:val="16"/>
              </w:rPr>
              <w:br/>
              <w:t>SSP-FATS/L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Prikaz rezultatov poslovanja tujih notranje povezanih podjetij in prikaz podatkov o globalizaciji.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Podatki o kapitalskih naložbah, podatki o lastništvu in državi nadzora ter podatki o poslovanju poslovnih subjektov.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Statistična vira: SSP/L, SPR-RSP. EGR: do 31. 3. za predpreteklo referenčno leto.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proofErr w:type="spellStart"/>
            <w:r>
              <w:rPr>
                <w:rFonts w:eastAsia="Times New Roman"/>
                <w:sz w:val="16"/>
                <w:szCs w:val="16"/>
              </w:rPr>
              <w:t>Predprejšnje</w:t>
            </w:r>
            <w:proofErr w:type="spellEnd"/>
            <w:r>
              <w:rPr>
                <w:rFonts w:eastAsia="Times New Roman"/>
                <w:sz w:val="16"/>
                <w:szCs w:val="16"/>
              </w:rPr>
              <w:t xml:space="preserv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September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BS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12.0</w:t>
            </w:r>
            <w:r>
              <w:rPr>
                <w:rFonts w:eastAsia="Times New Roman"/>
                <w:sz w:val="16"/>
                <w:szCs w:val="16"/>
              </w:rPr>
              <w:t>9</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Mednarodna trgovina s storitvami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Razčlenitev podatkov o izvozu in uvozu storitev in partnerskih državah.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Podatki za izračun razčlenitve po vrstah storitev in partnerskih državah partnericah.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Administrativni viri: AJPES (letna poročila do 30.04.vsako let</w:t>
            </w:r>
            <w:r>
              <w:rPr>
                <w:rFonts w:eastAsia="Times New Roman"/>
                <w:sz w:val="16"/>
                <w:szCs w:val="16"/>
              </w:rPr>
              <w:t>o), FURS (podatki DDV do 20. v mesecu za predzadnji 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Tekoče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9 mesecev po obdobju opazovanja</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BS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12.10</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Poslovanje poslovnih subjektov s tujino</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Priprava agregatov za posamezne produkte statistike ekonomskih odnosov s tujino.</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Poslov</w:t>
            </w:r>
            <w:r>
              <w:rPr>
                <w:rFonts w:eastAsia="Times New Roman"/>
                <w:sz w:val="16"/>
                <w:szCs w:val="16"/>
              </w:rPr>
              <w:t>ne terjatve/obveznosti in finančne naložbe/obveznosti do nerezidentov (KRD), storitvena menjava in del blagovne menjave, ter tekoči/kapitalski transferi z nerezidenti (BST), neposredne kapitalske naložbe med rezidenti in nerezidenti (SN, SN-T), podatki o p</w:t>
            </w:r>
            <w:r>
              <w:rPr>
                <w:rFonts w:eastAsia="Times New Roman"/>
                <w:sz w:val="16"/>
                <w:szCs w:val="16"/>
              </w:rPr>
              <w:t>lačilih (prilivi/odlivi), ki jih banke in hranilnice opravijo zase in za stranke v odnosu s tujino.</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Izbrana podjetja do 20. v mesecu za predhodni mesec (KRD in BST mesečno poročilo). Banke in podjetja (nad 5 mio bilančne vsote) do 20. v mesecu za predhodni</w:t>
            </w:r>
            <w:r>
              <w:rPr>
                <w:rFonts w:eastAsia="Times New Roman"/>
                <w:sz w:val="16"/>
                <w:szCs w:val="16"/>
              </w:rPr>
              <w:t xml:space="preserve"> mesec (SN-T mesečno poročilo); do 20. 4. za predhodno leto (SN letno poročilo). Administrativni viri: Banke in hranilnice, ki opravljajo plačilni promet s tujino do 10. delovnega dne za podatke predhodnega meseca. Statistični viri: SPRS in SPR-RSP.</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w:t>
            </w:r>
            <w:r>
              <w:rPr>
                <w:rFonts w:eastAsia="Times New Roman"/>
                <w:sz w:val="16"/>
                <w:szCs w:val="16"/>
              </w:rPr>
              <w: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Mesec, tekoče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proofErr w:type="spellStart"/>
            <w:r>
              <w:rPr>
                <w:rFonts w:eastAsia="Times New Roman"/>
                <w:sz w:val="16"/>
                <w:szCs w:val="16"/>
              </w:rPr>
              <w:t>n.s</w:t>
            </w:r>
            <w:proofErr w:type="spellEnd"/>
            <w:r>
              <w:rPr>
                <w:rFonts w:eastAsia="Times New Roman"/>
                <w:sz w:val="16"/>
                <w:szCs w:val="16"/>
              </w:rPr>
              <w:t>.</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Podatki se ne objavijo, so vir za druga raziskovanja.</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BS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12.11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Poročilo o poslih z vrednostnimi papirji</w:t>
            </w:r>
            <w:r>
              <w:rPr>
                <w:rFonts w:eastAsia="Times New Roman"/>
                <w:sz w:val="16"/>
                <w:szCs w:val="16"/>
              </w:rPr>
              <w:br/>
              <w:t>VRP</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Zagotavljanje podatkov za statistike ekonomskih odnosov s tujino, statistiko finančnih trgov, statistiko finančnih računov.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Stanja in transakcije z vrednostnimi papirji v poslovanju s tujino.</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Banke, borznoposredniške družbe, zavarovalnice, pokojninske dru</w:t>
            </w:r>
            <w:r>
              <w:rPr>
                <w:rFonts w:eastAsia="Times New Roman"/>
                <w:sz w:val="16"/>
                <w:szCs w:val="16"/>
              </w:rPr>
              <w:t>žbe, družbe za upravljanje, investicijske družbe, vzajemni skladi, vzajemni pokojninski skladi, KAD, SDH in Sklad za razgradnjo NEK ter izdajatelji dolžniških vrednostnih papirjev v tujini, do 10. v mesecu za prejšnji 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proofErr w:type="spellStart"/>
            <w:r>
              <w:rPr>
                <w:rFonts w:eastAsia="Times New Roman"/>
                <w:sz w:val="16"/>
                <w:szCs w:val="16"/>
              </w:rPr>
              <w:t>n.s</w:t>
            </w:r>
            <w:proofErr w:type="spellEnd"/>
            <w:r>
              <w:rPr>
                <w:rFonts w:eastAsia="Times New Roman"/>
                <w:sz w:val="16"/>
                <w:szCs w:val="16"/>
              </w:rPr>
              <w:t>.</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Podatki se n</w:t>
            </w:r>
            <w:r>
              <w:rPr>
                <w:rFonts w:eastAsia="Times New Roman"/>
                <w:sz w:val="16"/>
                <w:szCs w:val="16"/>
              </w:rPr>
              <w:t>e objavijo, so vir za druga raziskovanja.</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12.12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Globalizacija</w:t>
            </w:r>
            <w:r>
              <w:rPr>
                <w:rFonts w:eastAsia="Times New Roman"/>
                <w:sz w:val="16"/>
                <w:szCs w:val="16"/>
              </w:rPr>
              <w:br/>
              <w:t>KAZ-GLOB</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Prikaz podatkov o intenzivnost in obsegu procesa ekonomske globalizacije.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Podatki o izvozu in uvozu blaga in storitev, naložbenih tokovih, ekonomski aktivnosti večnacionalnih podj</w:t>
            </w:r>
            <w:r>
              <w:rPr>
                <w:rFonts w:eastAsia="Times New Roman"/>
                <w:sz w:val="16"/>
                <w:szCs w:val="16"/>
              </w:rPr>
              <w:t>etij ter drugi podatki ekonomske globalizacije.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Statistični viri: SPR-RSP, plačilna bilanca, ITSS, SSP-FATS/L, zunanja povezana podjetja, neposredne naložbe s tujino glede na smer naložbe, </w:t>
            </w:r>
            <w:r>
              <w:rPr>
                <w:rFonts w:eastAsia="Times New Roman"/>
                <w:sz w:val="16"/>
                <w:szCs w:val="16"/>
              </w:rPr>
              <w:lastRenderedPageBreak/>
              <w:t xml:space="preserve">Intrastat </w:t>
            </w:r>
            <w:proofErr w:type="spellStart"/>
            <w:r>
              <w:rPr>
                <w:rFonts w:eastAsia="Times New Roman"/>
                <w:sz w:val="16"/>
                <w:szCs w:val="16"/>
              </w:rPr>
              <w:t>Ekstrastat</w:t>
            </w:r>
            <w:proofErr w:type="spellEnd"/>
            <w:r>
              <w:rPr>
                <w:rFonts w:eastAsia="Times New Roman"/>
                <w:sz w:val="16"/>
                <w:szCs w:val="16"/>
              </w:rPr>
              <w:t xml:space="preserve">, STEC in </w:t>
            </w:r>
            <w:proofErr w:type="spellStart"/>
            <w:r>
              <w:rPr>
                <w:rFonts w:eastAsia="Times New Roman"/>
                <w:sz w:val="16"/>
                <w:szCs w:val="16"/>
              </w:rPr>
              <w:t>MoS</w:t>
            </w:r>
            <w:proofErr w:type="spellEnd"/>
            <w:r>
              <w:rPr>
                <w:rFonts w:eastAsia="Times New Roman"/>
                <w:sz w:val="16"/>
                <w:szCs w:val="16"/>
              </w:rPr>
              <w:t xml:space="preserve">.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proofErr w:type="spellStart"/>
            <w:r>
              <w:rPr>
                <w:rFonts w:eastAsia="Times New Roman"/>
                <w:sz w:val="16"/>
                <w:szCs w:val="16"/>
              </w:rPr>
              <w:lastRenderedPageBreak/>
              <w:t>n.s</w:t>
            </w:r>
            <w:proofErr w:type="spellEnd"/>
            <w:r>
              <w:rPr>
                <w:rFonts w:eastAsia="Times New Roman"/>
                <w:sz w:val="16"/>
                <w:szCs w:val="16"/>
              </w:rPr>
              <w:t>.</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Decem</w:t>
            </w:r>
            <w:r>
              <w:rPr>
                <w:rFonts w:eastAsia="Times New Roman"/>
                <w:sz w:val="16"/>
                <w:szCs w:val="16"/>
              </w:rPr>
              <w:t>ber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12.13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Skupine podjetij</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Prikaz podatkov o večnacionalnih in rezidenčnih skupinah podjetij ter njihovih povezavah v skupine.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Podatki o številu skupin podjetij ter o številu podjetij, številu zaposlenih in samozaposlenih oseb in prihodkih podjetij, ki so del skupine.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Statistični viri: SPR-RSP, SPRS, EGR: do 31. 3. za predpreteklo referenčno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proofErr w:type="spellStart"/>
            <w:r>
              <w:rPr>
                <w:rFonts w:eastAsia="Times New Roman"/>
                <w:sz w:val="16"/>
                <w:szCs w:val="16"/>
              </w:rPr>
              <w:t>n.s</w:t>
            </w:r>
            <w:proofErr w:type="spellEnd"/>
            <w:r>
              <w:rPr>
                <w:rFonts w:eastAsia="Times New Roman"/>
                <w:sz w:val="16"/>
                <w:szCs w:val="16"/>
              </w:rPr>
              <w:t>.</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proofErr w:type="spellStart"/>
            <w:r>
              <w:rPr>
                <w:rFonts w:eastAsia="Times New Roman"/>
                <w:sz w:val="16"/>
                <w:szCs w:val="16"/>
              </w:rPr>
              <w:t>Predprejšnje</w:t>
            </w:r>
            <w:proofErr w:type="spellEnd"/>
            <w:r>
              <w:rPr>
                <w:rFonts w:eastAsia="Times New Roman"/>
                <w:sz w:val="16"/>
                <w:szCs w:val="16"/>
              </w:rPr>
              <w:t xml:space="preserv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Juni</w:t>
            </w:r>
            <w:r>
              <w:rPr>
                <w:rFonts w:eastAsia="Times New Roman"/>
                <w:sz w:val="16"/>
                <w:szCs w:val="16"/>
              </w:rPr>
              <w:t xml:space="preserve">j 2026 </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12.14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Statistika o tujih obvladujočih podjetjih in domačih povezanih podjetjih, aktivnih v državi raziskovalki</w:t>
            </w:r>
            <w:r>
              <w:rPr>
                <w:rFonts w:eastAsia="Times New Roman"/>
                <w:sz w:val="16"/>
                <w:szCs w:val="16"/>
              </w:rPr>
              <w:br/>
              <w:t>FATS/T15</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Prikaz podatkov o domačih povezanih podjetjih večnacionalnih skupin podjetij pod domačim nadzorom.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Podatki o številu podje</w:t>
            </w:r>
            <w:r>
              <w:rPr>
                <w:rFonts w:eastAsia="Times New Roman"/>
                <w:sz w:val="16"/>
                <w:szCs w:val="16"/>
              </w:rPr>
              <w:t>tij, številu zaposlenih in samozaposlenih oseb in čistem prihodku od prodaje domačih povezanih podjetij večnacionalnih skupin podjetij pod domačim nadzorom.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Statistična vira: SSP/L, SPR-RSP. EGR: do 31. 3. za predpreteklo referenčno leto.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proofErr w:type="spellStart"/>
            <w:r>
              <w:rPr>
                <w:rFonts w:eastAsia="Times New Roman"/>
                <w:sz w:val="16"/>
                <w:szCs w:val="16"/>
              </w:rPr>
              <w:t>Predprej</w:t>
            </w:r>
            <w:r>
              <w:rPr>
                <w:rFonts w:eastAsia="Times New Roman"/>
                <w:sz w:val="16"/>
                <w:szCs w:val="16"/>
              </w:rPr>
              <w:t>šnje</w:t>
            </w:r>
            <w:proofErr w:type="spellEnd"/>
            <w:r>
              <w:rPr>
                <w:rFonts w:eastAsia="Times New Roman"/>
                <w:sz w:val="16"/>
                <w:szCs w:val="16"/>
              </w:rPr>
              <w:t xml:space="preserv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December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spacing w:before="100" w:beforeAutospacing="1" w:after="100" w:afterAutospacing="1"/>
              <w:rPr>
                <w:sz w:val="16"/>
                <w:szCs w:val="16"/>
              </w:rPr>
            </w:pPr>
            <w:r>
              <w:rPr>
                <w:b/>
                <w:bCs/>
                <w:sz w:val="16"/>
                <w:szCs w:val="16"/>
              </w:rPr>
              <w:t> </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b/>
                <w:bCs/>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pStyle w:val="modul"/>
            </w:pPr>
            <w:r>
              <w:t>13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b/>
                <w:bCs/>
                <w:sz w:val="16"/>
                <w:szCs w:val="16"/>
              </w:rPr>
              <w:t>Raziskovanje in razvoj, znanost in tehnologija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13.01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Državna proračunska sredstva za raziskovalno-razvojno dejavnost</w:t>
            </w:r>
            <w:r>
              <w:rPr>
                <w:rFonts w:eastAsia="Times New Roman"/>
                <w:sz w:val="16"/>
                <w:szCs w:val="16"/>
              </w:rPr>
              <w:br/>
              <w:t>R-RD-D</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Statistično spremljanje stanja o obsegu načrtovanih in realiziranih namenskih državnih proračunskih sredstev za RRD.</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Vprašalnik R-RD-D: podatki o višini realiziranih državnih proračunskih sredstvih za RRD (po sektorjih, vrsti podpore, področjih raziskav in</w:t>
            </w:r>
            <w:r>
              <w:rPr>
                <w:rFonts w:eastAsia="Times New Roman"/>
                <w:sz w:val="16"/>
                <w:szCs w:val="16"/>
              </w:rPr>
              <w:t xml:space="preserve"> razvoja, družbeno-ekonomskih ciljih), načrtovanih državnih proračunskih sredstvih (po družbeno-ekonomskih ciljih) ter realizirana državna proračunska sredstva za izvajanje nadnacionalnih raziskav (po vrsti podpore), kontaktni podatki osebe, ki izpolnjuje </w:t>
            </w:r>
            <w:r>
              <w:rPr>
                <w:rFonts w:eastAsia="Times New Roman"/>
                <w:sz w:val="16"/>
                <w:szCs w:val="16"/>
              </w:rPr>
              <w:t>vprašalnik, čas, potreben za izpolnjevanje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Vsa ministrstva in druge ustanove, ki razpolagajo z namenskimi državnimi proračunskimi sredstvi za RRD, do 5. 7.</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Tekoče leto, 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September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13.02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Raziskovalno-razvojna dejavnost pri izvajalcih</w:t>
            </w:r>
            <w:r>
              <w:rPr>
                <w:rFonts w:eastAsia="Times New Roman"/>
                <w:sz w:val="16"/>
                <w:szCs w:val="16"/>
              </w:rPr>
              <w:br/>
              <w:t xml:space="preserve">R-RD-IZV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Statistično spremljanje stanja na področju RRD v vseh sektorjih izvajanja RRD.</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Vprašalnik R-RD-IZV: podatki o osebju v RRD: spol, poklic, stopnja izobrazbe, starostna skupina, državljanstvo; podatki </w:t>
            </w:r>
            <w:r>
              <w:rPr>
                <w:rFonts w:eastAsia="Times New Roman"/>
                <w:sz w:val="16"/>
                <w:szCs w:val="16"/>
              </w:rPr>
              <w:t xml:space="preserve">o raziskovalnih delih/projektih in bruto izdatkih za RRD: viri financiranja, vrsta porabe, dejavnost izvajalcev RRD, področje raziskav in razvoja, vrsta raziskovanja, dejavnost projekta; kontaktni podatki osebe, ki izpolnjuje vprašalnik, </w:t>
            </w:r>
            <w:r>
              <w:rPr>
                <w:rFonts w:eastAsia="Times New Roman"/>
                <w:sz w:val="16"/>
                <w:szCs w:val="16"/>
              </w:rPr>
              <w:lastRenderedPageBreak/>
              <w:t>čas, potreben za i</w:t>
            </w:r>
            <w:r>
              <w:rPr>
                <w:rFonts w:eastAsia="Times New Roman"/>
                <w:sz w:val="16"/>
                <w:szCs w:val="16"/>
              </w:rPr>
              <w:t xml:space="preserve">zpolnjevanje vprašalnika. Administrativni/statistični viri: podatki o podjetjih, ki so imela RRD, število zaposlenih.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Izbrani poslovni subjekti oziroma deli poslovnih subjektov do 10. 5. Administrativni viri: FURS (DDPO), do 15. 5., MF (prejemniki državne</w:t>
            </w:r>
            <w:r>
              <w:rPr>
                <w:rFonts w:eastAsia="Times New Roman"/>
                <w:sz w:val="16"/>
                <w:szCs w:val="16"/>
              </w:rPr>
              <w:t xml:space="preserve"> pomoči za RR), do 30. 5., ARRS (Evidenca izvajalcev raziskovalne in razvojne dejavnosti, Register zasebnih raziskovalcev), do 30. 4., AJPES (PRS, zaključni računi), </w:t>
            </w:r>
            <w:r>
              <w:rPr>
                <w:rFonts w:eastAsia="Times New Roman"/>
                <w:sz w:val="16"/>
                <w:szCs w:val="16"/>
              </w:rPr>
              <w:lastRenderedPageBreak/>
              <w:t xml:space="preserve">BS (poročila BST), do 30.4. Statistični vir: ADR-PODJ, DAK, INOV in ŠOL-ŠTUD.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Pre</w:t>
            </w:r>
            <w:r>
              <w:rPr>
                <w:rFonts w:eastAsia="Times New Roman"/>
                <w:sz w:val="16"/>
                <w:szCs w:val="16"/>
              </w:rPr>
              <w:t>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November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spacing w:before="100" w:beforeAutospacing="1" w:after="100" w:afterAutospacing="1"/>
              <w:rPr>
                <w:sz w:val="16"/>
                <w:szCs w:val="16"/>
              </w:rPr>
            </w:pPr>
            <w:r>
              <w:rPr>
                <w:b/>
                <w:bCs/>
                <w:sz w:val="16"/>
                <w:szCs w:val="16"/>
              </w:rPr>
              <w:t> </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b/>
                <w:bCs/>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pStyle w:val="modul"/>
            </w:pPr>
            <w:r>
              <w:t>14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b/>
                <w:bCs/>
                <w:sz w:val="16"/>
                <w:szCs w:val="16"/>
              </w:rPr>
              <w:t>Rudarstvo in predelovalne dejavnosti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14.01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Proizvodnja in storitve s področja industrije</w:t>
            </w:r>
            <w:r>
              <w:rPr>
                <w:rFonts w:eastAsia="Times New Roman"/>
                <w:sz w:val="16"/>
                <w:szCs w:val="16"/>
              </w:rPr>
              <w:br/>
              <w:t>IND/L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Prikaz stanja, sprememb in razvoja na področju proizvodnje in prodaje industrijskih proizvodov in storitev.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Vprašalnik IND-L: Podatki o količini proizvodnje, zalogah, o količini in vrednosti prodaje proizvodov in storitev skupaj in na tujem trgu, vrednosti</w:t>
            </w:r>
            <w:r>
              <w:rPr>
                <w:rFonts w:eastAsia="Times New Roman"/>
                <w:sz w:val="16"/>
                <w:szCs w:val="16"/>
              </w:rPr>
              <w:t xml:space="preserve"> prodaje proizvodov in storitev za katere poročevalska enota ni našla ustrezne NIP šifre, kontaktni podatki osebe, ki izpolnjuje vprašalnik, čas, potreben za izpolnjevanje vprašalnika.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Izbrani poslovni subjekti oziroma deli poslovnih subjektov, ki se ukva</w:t>
            </w:r>
            <w:r>
              <w:rPr>
                <w:rFonts w:eastAsia="Times New Roman"/>
                <w:sz w:val="16"/>
                <w:szCs w:val="16"/>
              </w:rPr>
              <w:t>rjajo z industrijsko proizvodnjo ali industrijskimi storitvami, do 27. 2. Statistični vir: ADR-PODJ.</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Junij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14.02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Prihodek od prodaje in vrednosti zalog v industriji </w:t>
            </w:r>
            <w:r>
              <w:rPr>
                <w:rFonts w:eastAsia="Times New Roman"/>
                <w:sz w:val="16"/>
                <w:szCs w:val="16"/>
              </w:rPr>
              <w:br/>
              <w:t>IND-PN/M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Mesečno spremljanje industrijske proizvodnje, prihodka od prodaje in zalog v industrijskih podjetjih na območju Slovenije.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Vprašalnik IND-PN/M: Podatki o prihodku od prodaje z domačega in tujega trga (Evro/ne Evro območje) ter vrednosti zalog, podatki štev</w:t>
            </w:r>
            <w:r>
              <w:rPr>
                <w:rFonts w:eastAsia="Times New Roman"/>
                <w:sz w:val="16"/>
                <w:szCs w:val="16"/>
              </w:rPr>
              <w:t>cev električne energije, kontaktni podatki osebe, ki izpolnjuje vprašalnik, čas, potreben za izpolnjevanje vprašalnika. Administrativni vir: DDV-O. Statistični viri: POSL-P/ČL, Menjava blaga s tujino INTRASTAT, EKSTRASTAT.</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Izbrani poslovni subjekti oziroma</w:t>
            </w:r>
            <w:r>
              <w:rPr>
                <w:rFonts w:eastAsia="Times New Roman"/>
                <w:sz w:val="16"/>
                <w:szCs w:val="16"/>
              </w:rPr>
              <w:t xml:space="preserve"> deli poslovnih subjektov, ki se ukvarjajo z industrijsko dejavnostjo, do 20. v mesecu. Administrativni vir: FURS (obračun davka na dodano vrednost, </w:t>
            </w:r>
            <w:proofErr w:type="spellStart"/>
            <w:r>
              <w:rPr>
                <w:rFonts w:eastAsia="Times New Roman"/>
                <w:sz w:val="16"/>
                <w:szCs w:val="16"/>
              </w:rPr>
              <w:t>obr</w:t>
            </w:r>
            <w:proofErr w:type="spellEnd"/>
            <w:r>
              <w:rPr>
                <w:rFonts w:eastAsia="Times New Roman"/>
                <w:sz w:val="16"/>
                <w:szCs w:val="16"/>
              </w:rPr>
              <w:t xml:space="preserve">. DDV-O), do 15. v mesecu za </w:t>
            </w:r>
            <w:proofErr w:type="spellStart"/>
            <w:r>
              <w:rPr>
                <w:rFonts w:eastAsia="Times New Roman"/>
                <w:sz w:val="16"/>
                <w:szCs w:val="16"/>
              </w:rPr>
              <w:t>predprejšnji</w:t>
            </w:r>
            <w:proofErr w:type="spellEnd"/>
            <w:r>
              <w:rPr>
                <w:rFonts w:eastAsia="Times New Roman"/>
                <w:sz w:val="16"/>
                <w:szCs w:val="16"/>
              </w:rPr>
              <w:t xml:space="preserve"> mesec. ELES (števci električne energije), po dogovoru. FURS (p</w:t>
            </w:r>
            <w:r>
              <w:rPr>
                <w:rFonts w:eastAsia="Times New Roman"/>
                <w:sz w:val="16"/>
                <w:szCs w:val="16"/>
              </w:rPr>
              <w:t>odatki statistike plačilnega prometa), po dogovoru (AJPES). Statistični viri: ADR-PODJ, POSL-P/ČL, Menjava blaga s tujino INTRASTAT, EKSTRASTAT.</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40 dni po obdobju opazovanja</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14.03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Proizvodnja živilskih proizvodov</w:t>
            </w:r>
            <w:r>
              <w:rPr>
                <w:rFonts w:eastAsia="Times New Roman"/>
                <w:sz w:val="16"/>
                <w:szCs w:val="16"/>
              </w:rPr>
              <w:br/>
              <w:t>IND-15/M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Podatk</w:t>
            </w:r>
            <w:r>
              <w:rPr>
                <w:rFonts w:eastAsia="Times New Roman"/>
                <w:sz w:val="16"/>
                <w:szCs w:val="16"/>
              </w:rPr>
              <w:t>ovni vir za izračun bilanc preskrbe z rastlinskimi in živalskimi pridelki ter proizvodi.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Vprašalnik IND-15/M: podatki o proizvodnji živilskih proizvodov ali z njimi povezanih storitev, podatki o živilskih proizvodih porabljenih v nadaljnji predelavi, o kol</w:t>
            </w:r>
            <w:r>
              <w:rPr>
                <w:rFonts w:eastAsia="Times New Roman"/>
                <w:sz w:val="16"/>
                <w:szCs w:val="16"/>
              </w:rPr>
              <w:t xml:space="preserve">ičini zalog živilskih proizvodov ter o prodaji proizvodov in z njimi povezanih storitev, podatki o zalogah žit in oljnic ob koncu meseca, kontaktni podatki </w:t>
            </w:r>
            <w:r>
              <w:rPr>
                <w:rFonts w:eastAsia="Times New Roman"/>
                <w:sz w:val="16"/>
                <w:szCs w:val="16"/>
              </w:rPr>
              <w:lastRenderedPageBreak/>
              <w:t>osebe, ki izpolnjuje vprašalnik, čas, potreben za izpolnjevanje vprašalnika. Administrativni vir: po</w:t>
            </w:r>
            <w:r>
              <w:rPr>
                <w:rFonts w:eastAsia="Times New Roman"/>
                <w:sz w:val="16"/>
                <w:szCs w:val="16"/>
              </w:rPr>
              <w:t>datki tržno informacijskega sistema za trg žit, oljnic in potrjenega semena.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Podjetja in enote v sestavi, ki proizvajajo živila in pijače ali pa opravljajo s tem povezane storitve in imajo po Statističnem poslovnem registru zaposlenih 20 ali več oseb, le i</w:t>
            </w:r>
            <w:r>
              <w:rPr>
                <w:rFonts w:eastAsia="Times New Roman"/>
                <w:sz w:val="16"/>
                <w:szCs w:val="16"/>
              </w:rPr>
              <w:t xml:space="preserve">zjemoma tudi manj. Za podjetja, ki se ukvarjajo s proizvodnjo olja za prehrano je določen kombiniran prag zajema na 1 zaposlenega ali 100 000 € prihodka. Podjetja </w:t>
            </w:r>
            <w:r>
              <w:rPr>
                <w:rFonts w:eastAsia="Times New Roman"/>
                <w:sz w:val="16"/>
                <w:szCs w:val="16"/>
              </w:rPr>
              <w:lastRenderedPageBreak/>
              <w:t xml:space="preserve">morajo podatke posredovati mesečno do 15. v mesecu. Administrativni viri: ARSKTRP (Pravilnik </w:t>
            </w:r>
            <w:r>
              <w:rPr>
                <w:rFonts w:eastAsia="Times New Roman"/>
                <w:sz w:val="16"/>
                <w:szCs w:val="16"/>
              </w:rPr>
              <w:t xml:space="preserve">o tržno informacijskem sistemu za trg žit, oljnic in uradno potrjenega semena). Po potrebi. Statistični vir: ADR-PODJ, IND-PN/M.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proofErr w:type="spellStart"/>
            <w:r>
              <w:rPr>
                <w:rFonts w:eastAsia="Times New Roman"/>
                <w:sz w:val="16"/>
                <w:szCs w:val="16"/>
              </w:rPr>
              <w:t>n.s</w:t>
            </w:r>
            <w:proofErr w:type="spellEnd"/>
            <w:r>
              <w:rPr>
                <w:rFonts w:eastAsia="Times New Roman"/>
                <w:sz w:val="16"/>
                <w:szCs w:val="16"/>
              </w:rPr>
              <w:t>.</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Podatki se ne objavijo, so vir za izračun bilanc preskrbe z rastlinskimi in živalskimi pridelki ter proizvo</w:t>
            </w:r>
            <w:r>
              <w:rPr>
                <w:rFonts w:eastAsia="Times New Roman"/>
                <w:sz w:val="16"/>
                <w:szCs w:val="16"/>
              </w:rPr>
              <w:t>di.</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spacing w:before="100" w:beforeAutospacing="1" w:after="100" w:afterAutospacing="1"/>
              <w:rPr>
                <w:sz w:val="16"/>
                <w:szCs w:val="16"/>
              </w:rPr>
            </w:pPr>
            <w:r>
              <w:rPr>
                <w:b/>
                <w:bCs/>
                <w:sz w:val="16"/>
                <w:szCs w:val="16"/>
              </w:rPr>
              <w:t> </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b/>
                <w:bCs/>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pStyle w:val="modul"/>
            </w:pPr>
            <w:r>
              <w:t>15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b/>
                <w:bCs/>
                <w:sz w:val="16"/>
                <w:szCs w:val="16"/>
              </w:rPr>
              <w:t>Energetika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15.01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Proizvodnja električne in toplotne energije ter energetske naprave</w:t>
            </w:r>
            <w:r>
              <w:rPr>
                <w:rFonts w:eastAsia="Times New Roman"/>
                <w:sz w:val="16"/>
                <w:szCs w:val="16"/>
              </w:rPr>
              <w:br/>
              <w:t>E1-EE/L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Spremljanje podatkov o proizvodnji in oddaji električne ter toplotne energije v elektrarnah in enotah za soproizvodnjo električne energije in toplote ter tehničnih podatkov o energetskih napravah.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Vprašalnik E1-EE/L: podatki o proizvodnji električne energije v HE, TE in električne energije ter toplote v SPTE enotah (po posameznih gorivih), v NEK, sončnih in vetrnih elektrarnah na generatorju in pragu; o vrstah in moči elektrarn; o vrstah, številu in</w:t>
            </w:r>
            <w:r>
              <w:rPr>
                <w:rFonts w:eastAsia="Times New Roman"/>
                <w:sz w:val="16"/>
                <w:szCs w:val="16"/>
              </w:rPr>
              <w:t xml:space="preserve"> moči strojev, ki poganjajo generatorje; kontaktni podatki osebe, ki izpolnjuje vprašalnik in čas, potreben za izpolnjevanje vprašalnika. Administrativni vir: MŠ, inštalirana in priključna moč proizvodne naprave, odjem in oddaja, viški v opazovanem letu, l</w:t>
            </w:r>
            <w:r>
              <w:rPr>
                <w:rFonts w:eastAsia="Times New Roman"/>
                <w:sz w:val="16"/>
                <w:szCs w:val="16"/>
              </w:rPr>
              <w:t xml:space="preserve">eto priključitve, tip in moč elektrarne, letno proizvedena in oddana energija, priključna shema.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Poslovni subjekti, katerih osnovna dejavnost je proizvodnja električne energije in poslovni subjekti, ki poleg svoje osnovne dejavnosti proizvajajo tudi elekt</w:t>
            </w:r>
            <w:r>
              <w:rPr>
                <w:rFonts w:eastAsia="Times New Roman"/>
                <w:sz w:val="16"/>
                <w:szCs w:val="16"/>
              </w:rPr>
              <w:t xml:space="preserve">rično energijo ter toploto za lastne potrebe in prodajo, do 27. 2. 2026. Administrativni viri: ELES, Borzen do 8. 5. 2026, IJS, Geološki zavod Slovenije do 10. 9. 2026. Statistični viri: SPRS.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Maj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15.02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Proizvodnja i</w:t>
            </w:r>
            <w:r>
              <w:rPr>
                <w:rFonts w:eastAsia="Times New Roman"/>
                <w:sz w:val="16"/>
                <w:szCs w:val="16"/>
              </w:rPr>
              <w:t>n prodaja toplotne energije</w:t>
            </w:r>
            <w:r>
              <w:rPr>
                <w:rFonts w:eastAsia="Times New Roman"/>
                <w:sz w:val="16"/>
                <w:szCs w:val="16"/>
              </w:rPr>
              <w:br/>
              <w:t>E3-TOP/L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Spremljanje podatkov o proizvodnji, prodaji in porabi toplotne energije po sektorjih.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Podatki o proizvodnji toplotne energije po vrstah goriva; o prodaji toplotne energije; o lastni rabi; o distribuciji in končnem odje</w:t>
            </w:r>
            <w:r>
              <w:rPr>
                <w:rFonts w:eastAsia="Times New Roman"/>
                <w:sz w:val="16"/>
                <w:szCs w:val="16"/>
              </w:rPr>
              <w:t>mu; o lastnem in zunanjem viru oskrbe distribucijskih sistemov daljinskega ogrevanja.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Administrativni vir: Agencija za energijo, do 8. 5. 2026.</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Oktober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15.03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Prevzem in oddaja električne energije na prenosnem omrežju</w:t>
            </w:r>
            <w:r>
              <w:rPr>
                <w:rFonts w:eastAsia="Times New Roman"/>
                <w:sz w:val="16"/>
                <w:szCs w:val="16"/>
              </w:rPr>
              <w:br/>
            </w:r>
            <w:r>
              <w:rPr>
                <w:rFonts w:eastAsia="Times New Roman"/>
                <w:sz w:val="16"/>
                <w:szCs w:val="16"/>
              </w:rPr>
              <w:t>E4-EEP/L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Spremljanje podatkov o prenosu električne energije.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Vprašalnik E4-EEP/L: podatki o nabavi in oddaji električne energije na prenosnem omrežju; o uvozu in izvozu; kontaktni podatki osebe, ki izpolnjuje </w:t>
            </w:r>
            <w:r>
              <w:rPr>
                <w:rFonts w:eastAsia="Times New Roman"/>
                <w:sz w:val="16"/>
                <w:szCs w:val="16"/>
              </w:rPr>
              <w:lastRenderedPageBreak/>
              <w:t>vprašalnik in čas, potreben za izpolnjevanje v</w:t>
            </w:r>
            <w:r>
              <w:rPr>
                <w:rFonts w:eastAsia="Times New Roman"/>
                <w:sz w:val="16"/>
                <w:szCs w:val="16"/>
              </w:rPr>
              <w:t>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Poslovni subjekt za prenos električne energije, do 27. 2. 2026.</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Maj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15.04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Prevzem in oddaja električne energije na distribucijskem omrežju</w:t>
            </w:r>
            <w:r>
              <w:rPr>
                <w:rFonts w:eastAsia="Times New Roman"/>
                <w:sz w:val="16"/>
                <w:szCs w:val="16"/>
              </w:rPr>
              <w:br/>
              <w:t>E5-EED/L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Spremljanje podatkov o distribuciji električne energije.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Vprašalnik E5-EED/L: podatki o porabi električne energije in goriv za ogrevanje ter pogon; kontaktni podatki osebe, ki izpolnjuje vprašalnik in čas, potreben za izpolnjevanje vprašalnika. Administrativni vir: podatki o prevzemu električne energije v distri</w:t>
            </w:r>
            <w:r>
              <w:rPr>
                <w:rFonts w:eastAsia="Times New Roman"/>
                <w:sz w:val="16"/>
                <w:szCs w:val="16"/>
              </w:rPr>
              <w:t>bucijsko omrežje in dobavi električne energije odjemalcem v RS ter izgube v distribucijskem omrežju.</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Poslovni subjekti za distribucijo električne energije, do 27. 2. 2026. Administrativni vir: MOPE - Direktorat za energijo (EPOS), do 17. 7. 2026.</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w:t>
            </w:r>
            <w:r>
              <w:rPr>
                <w:rFonts w:eastAsia="Times New Roman"/>
                <w:sz w:val="16"/>
                <w:szCs w:val="16"/>
              </w:rPr>
              <w:t>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Oktober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15.05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Prodaja naftnih proizvodov</w:t>
            </w:r>
            <w:r>
              <w:rPr>
                <w:rFonts w:eastAsia="Times New Roman"/>
                <w:sz w:val="16"/>
                <w:szCs w:val="16"/>
              </w:rPr>
              <w:br/>
              <w:t>E8-NPT/L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Spremljanje podatkov o trgovini in porabi naftnih proizvodov.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Vprašalnik E8-NPT/L: podatki o prodaji naftnih proizvodov trgovskim podjetjem, zavodu za obvezne rezerve države, </w:t>
            </w:r>
            <w:r>
              <w:rPr>
                <w:rFonts w:eastAsia="Times New Roman"/>
                <w:sz w:val="16"/>
                <w:szCs w:val="16"/>
              </w:rPr>
              <w:t>energetskemu sektorju, predelovalnim dejavnostim in rudarstvu, gradbeništvu, cestnem in železniškem prometu, gospodinjstvom in ostalim; kontaktni podatki osebe, ki izpolnjuje vprašalnik in čas, potreben za izpolnjevanje vprašalnika. Administrativni vir: po</w:t>
            </w:r>
            <w:r>
              <w:rPr>
                <w:rFonts w:eastAsia="Times New Roman"/>
                <w:sz w:val="16"/>
                <w:szCs w:val="16"/>
              </w:rPr>
              <w:t xml:space="preserve">datki o porabi utekočinjenega naftnega plina v prometu; poraba zemeljskega plina v gospodinjstvih.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Izbrani poslovni subjekti, ki trgujejo z naftnimi proizvodi, do 27. 2. 2026. Administrativni vir: MOPE - Direktorat za energijo (EPOS), do 29. 8. 2026, Agen</w:t>
            </w:r>
            <w:r>
              <w:rPr>
                <w:rFonts w:eastAsia="Times New Roman"/>
                <w:sz w:val="16"/>
                <w:szCs w:val="16"/>
              </w:rPr>
              <w:t>cija za energijo, do 1. 7. 2026.</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Oktober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15.06</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Poraba energije, goriv in izbranih naftnih proizvodov</w:t>
            </w:r>
            <w:r>
              <w:rPr>
                <w:rFonts w:eastAsia="Times New Roman"/>
                <w:sz w:val="16"/>
                <w:szCs w:val="16"/>
              </w:rPr>
              <w:br/>
              <w:t>E-PE/L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Spremljanje podatkov o porabi posameznih energentov v dejavnostih od A do F po SKD 2008 in o namenih rabe.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Vprašalnik E-PE/L: podatki o energetski in/ali </w:t>
            </w:r>
            <w:proofErr w:type="spellStart"/>
            <w:r>
              <w:rPr>
                <w:rFonts w:eastAsia="Times New Roman"/>
                <w:sz w:val="16"/>
                <w:szCs w:val="16"/>
              </w:rPr>
              <w:t>neenergetski</w:t>
            </w:r>
            <w:proofErr w:type="spellEnd"/>
            <w:r>
              <w:rPr>
                <w:rFonts w:eastAsia="Times New Roman"/>
                <w:sz w:val="16"/>
                <w:szCs w:val="16"/>
              </w:rPr>
              <w:t xml:space="preserve"> rabi energije, goriv in izbranih naftnih proizvodov, razdeljenih po namenih rabe, kurilni vrednosti goriv, zalogah ob koncu leta; kontaktni podatki osebe, ki izpolnjuje vprašalnik in čas, potreben</w:t>
            </w:r>
            <w:r>
              <w:rPr>
                <w:rFonts w:eastAsia="Times New Roman"/>
                <w:sz w:val="16"/>
                <w:szCs w:val="16"/>
              </w:rPr>
              <w:t xml:space="preserve"> za izpolnjevanje vprašalnika.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Izbrani poslovni subjekti s področij od A do F po SKD 2008, do 17. 3. 2026.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Oktober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15.07</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Raba energije v storitvenem sektorju</w:t>
            </w:r>
            <w:r>
              <w:rPr>
                <w:rFonts w:eastAsia="Times New Roman"/>
                <w:sz w:val="16"/>
                <w:szCs w:val="16"/>
              </w:rPr>
              <w:br/>
              <w:t>E-RES</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Spremljanje rabe energije v storitvenem sektorju.</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V</w:t>
            </w:r>
            <w:r>
              <w:rPr>
                <w:rFonts w:eastAsia="Times New Roman"/>
                <w:sz w:val="16"/>
                <w:szCs w:val="16"/>
              </w:rPr>
              <w:t xml:space="preserve">prašalnik E-RES: podatki o rabi energije, goriv in izbranih naftnih proizvodov v storitvenem sektorju, po </w:t>
            </w:r>
            <w:r>
              <w:rPr>
                <w:rFonts w:eastAsia="Times New Roman"/>
                <w:sz w:val="16"/>
                <w:szCs w:val="16"/>
              </w:rPr>
              <w:lastRenderedPageBreak/>
              <w:t>energentih; podatki o toplotnih črpalkah, sončnih elektrarnah, sprejemnikih sončne energije ter podatki o rabi odvečne toplote in napravah SPTE; podat</w:t>
            </w:r>
            <w:r>
              <w:rPr>
                <w:rFonts w:eastAsia="Times New Roman"/>
                <w:sz w:val="16"/>
                <w:szCs w:val="16"/>
              </w:rPr>
              <w:t xml:space="preserve">ki o porabi električne energije v podatkovnih centrih. Kontaktni podatki osebe, ki izpolnjuje vprašalnik ter čas, potreben za izpolnjevanje vprašalnika.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 xml:space="preserve">Poslovni subjekti s področij od G do U (razen T) po SKD 2008, do 13. 3. 2026. Administrativna </w:t>
            </w:r>
            <w:r>
              <w:rPr>
                <w:rFonts w:eastAsia="Times New Roman"/>
                <w:sz w:val="16"/>
                <w:szCs w:val="16"/>
              </w:rPr>
              <w:lastRenderedPageBreak/>
              <w:t>vira: MJ</w:t>
            </w:r>
            <w:r>
              <w:rPr>
                <w:rFonts w:eastAsia="Times New Roman"/>
                <w:sz w:val="16"/>
                <w:szCs w:val="16"/>
              </w:rPr>
              <w:t xml:space="preserve">U, MOPE, do 29. 5. 2026. Statistični viri.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Oktober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15.08</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Raba elektrike in energentov v transportu</w:t>
            </w:r>
            <w:r>
              <w:rPr>
                <w:rFonts w:eastAsia="Times New Roman"/>
                <w:sz w:val="16"/>
                <w:szCs w:val="16"/>
              </w:rPr>
              <w:br/>
              <w:t>E-ETR</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Spremljanja končne rabe energije v cestnem, železniškem, letalskem in ladijskem transportu.</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Podatki o rabi ener</w:t>
            </w:r>
            <w:r>
              <w:rPr>
                <w:rFonts w:eastAsia="Times New Roman"/>
                <w:sz w:val="16"/>
                <w:szCs w:val="16"/>
              </w:rPr>
              <w:t xml:space="preserve">gije, glede na vrsto uporabljenega goriva ter glede na namen (potniki, blago) v železniškem, cestnem, domačem in mednarodnem letalskem ter v pomorskem in rečnem transportu. Podatki o količinah in izvoru </w:t>
            </w:r>
            <w:proofErr w:type="spellStart"/>
            <w:r>
              <w:rPr>
                <w:rFonts w:eastAsia="Times New Roman"/>
                <w:sz w:val="16"/>
                <w:szCs w:val="16"/>
              </w:rPr>
              <w:t>biogoriv</w:t>
            </w:r>
            <w:proofErr w:type="spellEnd"/>
            <w:r>
              <w:rPr>
                <w:rFonts w:eastAsia="Times New Roman"/>
                <w:sz w:val="16"/>
                <w:szCs w:val="16"/>
              </w:rPr>
              <w:t>, primešanih fosilnim gorivom danim na trg za</w:t>
            </w:r>
            <w:r>
              <w:rPr>
                <w:rFonts w:eastAsia="Times New Roman"/>
                <w:sz w:val="16"/>
                <w:szCs w:val="16"/>
              </w:rPr>
              <w:t xml:space="preserve"> uporabo v transportu.</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Administrativni viri: ARSO, do 31. 3. 2026, MOPE, do 30. 4. 2026, MZI (MRVL), do najkasneje 30. 10. 2026. Statistični viri.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Oktober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15.09</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Proizvodnja električne in toplotne energije</w:t>
            </w:r>
            <w:r>
              <w:rPr>
                <w:rFonts w:eastAsia="Times New Roman"/>
                <w:sz w:val="16"/>
                <w:szCs w:val="16"/>
              </w:rPr>
              <w:br/>
              <w:t>E1-EE/M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Spremljanje gibanja proizvodnje in oddaje električne energije in toplote, porabe in zalog goriv v termoelektrarnah.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Vprašalnik E1-EE/M: podatki o proizvodnji električne energije v HE, TE in električne energije in toplote v SPTE enotah (iz posameznih goriv</w:t>
            </w:r>
            <w:r>
              <w:rPr>
                <w:rFonts w:eastAsia="Times New Roman"/>
                <w:sz w:val="16"/>
                <w:szCs w:val="16"/>
              </w:rPr>
              <w:t xml:space="preserve">), v NEK, sončnih in vetrnih elektrarnah na generatorju in pragu; o proizvodnji jedrske toplotne energije v reaktorju; o porabi električne energije za črpanje; o porabi goriv in zalog v TE in SPTE; kontaktni podatki osebe, ki izpolnjuje vprašalnik in čas, </w:t>
            </w:r>
            <w:r>
              <w:rPr>
                <w:rFonts w:eastAsia="Times New Roman"/>
                <w:sz w:val="16"/>
                <w:szCs w:val="16"/>
              </w:rPr>
              <w:t>potreben za izpolnjevanje vprašalnika. Administrativni vir: podatki o proizvodnji električne energije in toplote v nekaterih SPTE enotah.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Poslovni subjekti, katerih osnovna dejavnost je proizvodnja električne energije in poslovni subjekti, ki poleg svoje o</w:t>
            </w:r>
            <w:r>
              <w:rPr>
                <w:rFonts w:eastAsia="Times New Roman"/>
                <w:sz w:val="16"/>
                <w:szCs w:val="16"/>
              </w:rPr>
              <w:t>snovne dejavnosti proizvajajo tudi električno energijo in toploto za lastne potrebe in prodajo, do 10. v mesecu za prejšnji mesec. Administrativni vir: Borzen, 50 dni po obdobju opazovanja.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25 dni po obdobju opazovanja</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15.10</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Pre</w:t>
            </w:r>
            <w:r>
              <w:rPr>
                <w:rFonts w:eastAsia="Times New Roman"/>
                <w:sz w:val="16"/>
                <w:szCs w:val="16"/>
              </w:rPr>
              <w:t>nos električne energije</w:t>
            </w:r>
            <w:r>
              <w:rPr>
                <w:rFonts w:eastAsia="Times New Roman"/>
                <w:sz w:val="16"/>
                <w:szCs w:val="16"/>
              </w:rPr>
              <w:br/>
              <w:t>E4-EEP/M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Spremljanje gibanja količinskih podatkov o prenosu električne energije.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Podatki o nabavi in oddaji električne energije na prenosnem omrežju; o uvozu in izvozu; o izgubah na prenosnem omrežju.</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Administrativni vir: ELES, 10 </w:t>
            </w:r>
            <w:r>
              <w:rPr>
                <w:rFonts w:eastAsia="Times New Roman"/>
                <w:sz w:val="16"/>
                <w:szCs w:val="16"/>
              </w:rPr>
              <w:t>dni po obdobju opazovanja; MOPE – Direktorat za energijo (EPOS), 50 dni po obdobju opazovanja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25 dni po obdobju opazovanja</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15.11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Distribucija električne energije</w:t>
            </w:r>
            <w:r>
              <w:rPr>
                <w:rFonts w:eastAsia="Times New Roman"/>
                <w:sz w:val="16"/>
                <w:szCs w:val="16"/>
              </w:rPr>
              <w:br/>
              <w:t>E5-EED/M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Spremljanje podatkov o prevzemu električne energije iz obnovljivih virov v distribucijsko omrežje.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Podatki o prevzemu električne energije iz obnovljivih virov (iz sončnih elektrarn, vetrnih elektrarn, </w:t>
            </w:r>
            <w:proofErr w:type="spellStart"/>
            <w:r>
              <w:rPr>
                <w:rFonts w:eastAsia="Times New Roman"/>
                <w:sz w:val="16"/>
                <w:szCs w:val="16"/>
              </w:rPr>
              <w:t>mHe</w:t>
            </w:r>
            <w:proofErr w:type="spellEnd"/>
            <w:r>
              <w:rPr>
                <w:rFonts w:eastAsia="Times New Roman"/>
                <w:sz w:val="16"/>
                <w:szCs w:val="16"/>
              </w:rPr>
              <w:t>) v distribucijsko omrežje; o izgubah v distribucijs</w:t>
            </w:r>
            <w:r>
              <w:rPr>
                <w:rFonts w:eastAsia="Times New Roman"/>
                <w:sz w:val="16"/>
                <w:szCs w:val="16"/>
              </w:rPr>
              <w:t>kem omrežju.</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Administrativni vir: MOPE - Direktorat za energijo (EPOS), 50 dni po obdobju opazovanja.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55 dni po obdobju opazovanja</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15.12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Proizvodnja in oskrba s surovo nafto, zemeljskim plinom, petrokemičnimi surovinami, aditivi</w:t>
            </w:r>
            <w:r>
              <w:rPr>
                <w:rFonts w:eastAsia="Times New Roman"/>
                <w:sz w:val="16"/>
                <w:szCs w:val="16"/>
              </w:rPr>
              <w:t xml:space="preserve"> ter drugimi ogljikovodiki</w:t>
            </w:r>
            <w:r>
              <w:rPr>
                <w:rFonts w:eastAsia="Times New Roman"/>
                <w:sz w:val="16"/>
                <w:szCs w:val="16"/>
              </w:rPr>
              <w:br/>
              <w:t>E6-NAF/M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Spremljanje podatkov o delovanju rafinerije.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Vprašalnik E6-NAF/M: podatki o proizvodnji, uvozu in izvozu po državah; o lastni porabi in zalogah surove nafte, plinskega kondenzata, rafinerijskih surovin, aditivov in drug</w:t>
            </w:r>
            <w:r>
              <w:rPr>
                <w:rFonts w:eastAsia="Times New Roman"/>
                <w:sz w:val="16"/>
                <w:szCs w:val="16"/>
              </w:rPr>
              <w:t>ih ogljikovodikov; o proizvodnji, nakupu, uvozu po državah; o lastni porabi in prodaji zemeljskega plina; kontaktni podatki osebe, ki izpolnjuje vprašalnik in čas, potreben za izpolnjevanje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Rafinerija, do 10. v mesecu za prejšnji 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w:t>
            </w:r>
            <w:r>
              <w:rPr>
                <w:rFonts w:eastAsia="Times New Roman"/>
                <w:sz w:val="16"/>
                <w:szCs w:val="16"/>
              </w:rPr>
              <w: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25 dni po obdobju opazovanja</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15.13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Trgovina z naftnimi proizvodi</w:t>
            </w:r>
            <w:r>
              <w:rPr>
                <w:rFonts w:eastAsia="Times New Roman"/>
                <w:sz w:val="16"/>
                <w:szCs w:val="16"/>
              </w:rPr>
              <w:br/>
              <w:t>E8-NPT/M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Spremljanje trgovanja z naftnimi proizvodi in obveznih zalog naftnih derivatov.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Vprašalnik E8-NPT/M: podatki o nakupu in prodaji naftnih proizvodov v državi; o uvozu in izvozu naftnih proizvodov po državah; o zalogah; kontaktni podatki osebe, ki izpolnjuje vprašalnik in čas, potreben za izpolnjevanje vprašalnika. Administrativni vir: </w:t>
            </w:r>
            <w:r>
              <w:rPr>
                <w:rFonts w:eastAsia="Times New Roman"/>
                <w:sz w:val="16"/>
                <w:szCs w:val="16"/>
              </w:rPr>
              <w:t>podatki o stanju varnostnih zalog naftnih derivatov (začetne in končne zaloge).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Izbrani poslovni subjekti, ki trgujejo z naftnimi proizvodi, do 10. v mesecu za prejšnji mesec. Administrativni vir: Zavod RS za blagovne rezerve, do 15. v mesecu za prejšnji m</w:t>
            </w:r>
            <w:r>
              <w:rPr>
                <w:rFonts w:eastAsia="Times New Roman"/>
                <w:sz w:val="16"/>
                <w:szCs w:val="16"/>
              </w:rPr>
              <w:t>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25 dni po obdobju opazovanja</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15.14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Pretoki zemeljskega plina</w:t>
            </w:r>
            <w:r>
              <w:rPr>
                <w:rFonts w:eastAsia="Times New Roman"/>
                <w:sz w:val="16"/>
                <w:szCs w:val="16"/>
              </w:rPr>
              <w:br/>
              <w:t>E9-PZP/M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Spremljanje podatkov o pretoku zemeljskega plina.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Vprašalnik E9-PZP/M: podatki o pretoku na vstopnih in izstopnih točkah prenosnega omrežja zemeljskega </w:t>
            </w:r>
            <w:r>
              <w:rPr>
                <w:rFonts w:eastAsia="Times New Roman"/>
                <w:sz w:val="16"/>
                <w:szCs w:val="16"/>
              </w:rPr>
              <w:t>plina; kontaktni podatki osebe, ki izpolnjuje vprašalnik in čas, potreben za izpolnjevanje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Poslovni subjekt za prenos zemeljskega plina, do 10. v mesecu za prejšnji 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25 dni po obdobju opazovanja</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15.15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Trgovina</w:t>
            </w:r>
            <w:r>
              <w:rPr>
                <w:rFonts w:eastAsia="Times New Roman"/>
                <w:sz w:val="16"/>
                <w:szCs w:val="16"/>
              </w:rPr>
              <w:t xml:space="preserve"> s trdnimi gorivi</w:t>
            </w:r>
            <w:r>
              <w:rPr>
                <w:rFonts w:eastAsia="Times New Roman"/>
                <w:sz w:val="16"/>
                <w:szCs w:val="16"/>
              </w:rPr>
              <w:br/>
              <w:t>E10-TGT/M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Spremljanje podatkov o trgovini s trdnimi gorivi.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Vprašalnik E10-TGT/M: podatki o nabavi, prodaji po sektorjih; uvozu in izvozu po državah; o zalogah, </w:t>
            </w:r>
            <w:proofErr w:type="spellStart"/>
            <w:r>
              <w:rPr>
                <w:rFonts w:eastAsia="Times New Roman"/>
                <w:sz w:val="16"/>
                <w:szCs w:val="16"/>
              </w:rPr>
              <w:t>kurilnosti</w:t>
            </w:r>
            <w:proofErr w:type="spellEnd"/>
            <w:r>
              <w:rPr>
                <w:rFonts w:eastAsia="Times New Roman"/>
                <w:sz w:val="16"/>
                <w:szCs w:val="16"/>
              </w:rPr>
              <w:t xml:space="preserve"> in vsebnosti žvepla trdnih goriv (črni premog in antracit, koks, </w:t>
            </w:r>
            <w:r>
              <w:rPr>
                <w:rFonts w:eastAsia="Times New Roman"/>
                <w:sz w:val="16"/>
                <w:szCs w:val="16"/>
              </w:rPr>
              <w:t xml:space="preserve">rjavi premog, lignit, briketi, </w:t>
            </w:r>
            <w:r>
              <w:rPr>
                <w:rFonts w:eastAsia="Times New Roman"/>
                <w:sz w:val="16"/>
                <w:szCs w:val="16"/>
              </w:rPr>
              <w:lastRenderedPageBreak/>
              <w:t>šota, les in lesni odpadki); kontaktni podatki osebe, ki izpolnjuje vprašalnik in čas, potreben za izpolnjevanje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Izbrani poslovni subjekti, ki trgujejo s trdnimi gorivi, do 10. v mesecu za prejšnji 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25 dni po obdobju opazovanja</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15.16</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Pridobivanje premoga</w:t>
            </w:r>
            <w:r>
              <w:rPr>
                <w:rFonts w:eastAsia="Times New Roman"/>
                <w:sz w:val="16"/>
                <w:szCs w:val="16"/>
              </w:rPr>
              <w:br/>
              <w:t>E11-TG/M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Spremljanje podatkov o proizvodnji premoga.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Vprašalnik E11-TG/M: podatki o proizvodnji, prodaji, izvozu, zalogah, </w:t>
            </w:r>
            <w:proofErr w:type="spellStart"/>
            <w:r>
              <w:rPr>
                <w:rFonts w:eastAsia="Times New Roman"/>
                <w:sz w:val="16"/>
                <w:szCs w:val="16"/>
              </w:rPr>
              <w:t>kurilnosti</w:t>
            </w:r>
            <w:proofErr w:type="spellEnd"/>
            <w:r>
              <w:rPr>
                <w:rFonts w:eastAsia="Times New Roman"/>
                <w:sz w:val="16"/>
                <w:szCs w:val="16"/>
              </w:rPr>
              <w:t xml:space="preserve"> in vsebnosti žvepla za premog; kontaktni pod</w:t>
            </w:r>
            <w:r>
              <w:rPr>
                <w:rFonts w:eastAsia="Times New Roman"/>
                <w:sz w:val="16"/>
                <w:szCs w:val="16"/>
              </w:rPr>
              <w:t>atki osebe, ki izpolnjuje vprašalnik in čas, potreben za izpolnjevanje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Poslovni subjekti s področja pridobivanja premoga, do 10. v mesecu za prejšnji 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25 dni po obdobju opazovanja</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15.17</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Raba električne energij</w:t>
            </w:r>
            <w:r>
              <w:rPr>
                <w:rFonts w:eastAsia="Times New Roman"/>
                <w:sz w:val="16"/>
                <w:szCs w:val="16"/>
              </w:rPr>
              <w:t xml:space="preserve">e pri končnih odjemalcih </w:t>
            </w:r>
            <w:r>
              <w:rPr>
                <w:rFonts w:eastAsia="Times New Roman"/>
                <w:sz w:val="16"/>
                <w:szCs w:val="16"/>
              </w:rPr>
              <w:br/>
              <w:t>E-REE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Spremljanje rabe električne energije pri končnih odjemalcih z uporabo podatkov naprednih merilnih naprav električne energije.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Podatki naprednih merilnih naprav električne energije, ločeno za poslovne subjekte in za gospodinj</w:t>
            </w:r>
            <w:r>
              <w:rPr>
                <w:rFonts w:eastAsia="Times New Roman"/>
                <w:sz w:val="16"/>
                <w:szCs w:val="16"/>
              </w:rPr>
              <w:t>stva ter ločeno po občinah in dejavnosti poslovnih subjektov.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Administrativni viri: ELES, poslovni subjekti za distribucijo električne energije, do 15. v mesecu za prejšnji mesec.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25 dni po obdobju opazovanja</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15.18</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Poraba energije in goriv v gospodinjstvih</w:t>
            </w:r>
            <w:r>
              <w:rPr>
                <w:rFonts w:eastAsia="Times New Roman"/>
                <w:sz w:val="16"/>
                <w:szCs w:val="16"/>
              </w:rPr>
              <w:br/>
              <w:t>APEGG</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Spremljanje podatkov o rabi energije in goriv v gospodinjstvih po energetskih virih in namenih rabe – za ogrevanje in hlajenje prostorov, za ogrevanje vode, za kuhanje in za druge namene (poraba električne en</w:t>
            </w:r>
            <w:r>
              <w:rPr>
                <w:rFonts w:eastAsia="Times New Roman"/>
                <w:sz w:val="16"/>
                <w:szCs w:val="16"/>
              </w:rPr>
              <w:t xml:space="preserve">ergije za razsvetljavo in električne aparate).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Podatki o količinah porabljenih goriv in energije v gospodinjstvih.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IJS (rezultati izračuna modela), 18. 9. 2026. Statistični viri.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Oktober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15.19</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Cene električne energi</w:t>
            </w:r>
            <w:r>
              <w:rPr>
                <w:rFonts w:eastAsia="Times New Roman"/>
                <w:sz w:val="16"/>
                <w:szCs w:val="16"/>
              </w:rPr>
              <w:t>je</w:t>
            </w:r>
            <w:r>
              <w:rPr>
                <w:rFonts w:eastAsia="Times New Roman"/>
                <w:sz w:val="16"/>
                <w:szCs w:val="16"/>
              </w:rPr>
              <w:br/>
              <w:t>E-CEE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Spremljanje povprečnih cen električne energije.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Podatki o cenah električne energije za porabniške skupine v gospodinjstvih in </w:t>
            </w:r>
            <w:proofErr w:type="spellStart"/>
            <w:r>
              <w:rPr>
                <w:rFonts w:eastAsia="Times New Roman"/>
                <w:sz w:val="16"/>
                <w:szCs w:val="16"/>
              </w:rPr>
              <w:t>negospodinjstvih</w:t>
            </w:r>
            <w:proofErr w:type="spellEnd"/>
            <w:r>
              <w:rPr>
                <w:rFonts w:eastAsia="Times New Roman"/>
                <w:sz w:val="16"/>
                <w:szCs w:val="16"/>
              </w:rPr>
              <w:t>.</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Administrativni vir: MOPE - Direktorat za energijo (EPOS), 31. 1., 30. 4., 31. 7. in 31. 10. 2026.</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w:t>
            </w:r>
            <w:r>
              <w:rPr>
                <w:rFonts w:eastAsia="Times New Roman"/>
                <w:sz w:val="16"/>
                <w:szCs w:val="16"/>
              </w:rPr>
              <w:t>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Četrtletje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Četrtletna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65 dni po obdobju opazovanja</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15.20</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Cene zemeljskega plina</w:t>
            </w:r>
            <w:r>
              <w:rPr>
                <w:rFonts w:eastAsia="Times New Roman"/>
                <w:sz w:val="16"/>
                <w:szCs w:val="16"/>
              </w:rPr>
              <w:br/>
              <w:t>E-CPL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Spremljanje povprečnih cen zemeljskega plina.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Podatki o cenah zemeljskega plina za porabniške skupine v gospodinjstvih in </w:t>
            </w:r>
            <w:proofErr w:type="spellStart"/>
            <w:r>
              <w:rPr>
                <w:rFonts w:eastAsia="Times New Roman"/>
                <w:sz w:val="16"/>
                <w:szCs w:val="16"/>
              </w:rPr>
              <w:t>negospodinjstvih</w:t>
            </w:r>
            <w:proofErr w:type="spellEnd"/>
            <w:r>
              <w:rPr>
                <w:rFonts w:eastAsia="Times New Roman"/>
                <w:sz w:val="16"/>
                <w:szCs w:val="16"/>
              </w:rPr>
              <w:t xml:space="preserv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Administrativni vir: MOPE - Direktorat za energijo (EPOS), 31. 1., 30. 4., 31. 7., 31. 10. 2026.</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Četrtletje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Četrtletna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65 dni po obdobju opazovanja</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spacing w:before="100" w:beforeAutospacing="1" w:after="100" w:afterAutospacing="1"/>
              <w:rPr>
                <w:sz w:val="16"/>
                <w:szCs w:val="16"/>
              </w:rPr>
            </w:pPr>
            <w:r>
              <w:rPr>
                <w:b/>
                <w:bCs/>
                <w:sz w:val="16"/>
                <w:szCs w:val="16"/>
              </w:rPr>
              <w:t> </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b/>
                <w:bCs/>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pStyle w:val="modul"/>
            </w:pPr>
            <w:r>
              <w:t>16</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b/>
                <w:bCs/>
                <w:sz w:val="16"/>
                <w:szCs w:val="16"/>
              </w:rPr>
              <w:t>Gradbeništvo</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16.01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Vrednost opravljenih gradbenih del</w:t>
            </w:r>
            <w:r>
              <w:rPr>
                <w:rFonts w:eastAsia="Times New Roman"/>
                <w:sz w:val="16"/>
                <w:szCs w:val="16"/>
              </w:rPr>
              <w:br/>
              <w:t>GRAD/L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Letni prikaz vrednosti opravljenih gradbenih del na objektih.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Vprašalnik GRAD/L: Vrednost opravljenih gradbenih del, vrednost organiziranja izvedbe stavbnih projektov in vrednost specializiranih gradbenih del, ki </w:t>
            </w:r>
            <w:r>
              <w:rPr>
                <w:rFonts w:eastAsia="Times New Roman"/>
                <w:sz w:val="16"/>
                <w:szCs w:val="16"/>
              </w:rPr>
              <w:lastRenderedPageBreak/>
              <w:t>jih opravijo podjetja in njihovi p</w:t>
            </w:r>
            <w:r>
              <w:rPr>
                <w:rFonts w:eastAsia="Times New Roman"/>
                <w:sz w:val="16"/>
                <w:szCs w:val="16"/>
              </w:rPr>
              <w:t>odizvajalci po investitorju, vrsti gradbenih del in klasifikaciji vrst objektov (CC-SI), kontaktni podatki osebe, ki izpolnjuje vprašalnik, čas, potreben za izpolnjevanje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Izbrani poslovni subjekti oziroma deli poslovnih subjektov in tuje podru</w:t>
            </w:r>
            <w:r>
              <w:rPr>
                <w:rFonts w:eastAsia="Times New Roman"/>
                <w:sz w:val="16"/>
                <w:szCs w:val="16"/>
              </w:rPr>
              <w:t>žnice, ki izvajajo gradbena dela, do 22. 5. Statistični vir: ADR-PODJ.</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proofErr w:type="spellStart"/>
            <w:r>
              <w:rPr>
                <w:rFonts w:eastAsia="Times New Roman"/>
                <w:sz w:val="16"/>
                <w:szCs w:val="16"/>
              </w:rPr>
              <w:t>n.s</w:t>
            </w:r>
            <w:proofErr w:type="spellEnd"/>
            <w:r>
              <w:rPr>
                <w:rFonts w:eastAsia="Times New Roman"/>
                <w:sz w:val="16"/>
                <w:szCs w:val="16"/>
              </w:rPr>
              <w:t>.</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Podatki se ne objavijo, so vir za druga raziskovanja.</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16.02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Gradbena dejavnost</w:t>
            </w:r>
            <w:r>
              <w:rPr>
                <w:rFonts w:eastAsia="Times New Roman"/>
                <w:sz w:val="16"/>
                <w:szCs w:val="16"/>
              </w:rPr>
              <w:br/>
              <w:t>GRAD/M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Prikaz gibanja gradbene dejavnosti.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Vprašalnik GRAD/M: Podatki o v</w:t>
            </w:r>
            <w:r>
              <w:rPr>
                <w:rFonts w:eastAsia="Times New Roman"/>
                <w:sz w:val="16"/>
                <w:szCs w:val="16"/>
              </w:rPr>
              <w:t>rednosti opravljenih gradbenih del, kontaktni podatki osebe, ki izpolnjuje vprašalnik, čas, potreben za izpolnjevanje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Izbrani poslovni subjekti oziroma deli poslovnih subjektov, ki izvajajo gradbena dela, do 20. v mesecu. Statistični vir: ADR-</w:t>
            </w:r>
            <w:r>
              <w:rPr>
                <w:rFonts w:eastAsia="Times New Roman"/>
                <w:sz w:val="16"/>
                <w:szCs w:val="16"/>
              </w:rPr>
              <w:t>PODJ.</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45 dni po obdobju opazovanja</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16.03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Gradbena dovoljenja za stavbe</w:t>
            </w:r>
            <w:r>
              <w:rPr>
                <w:rFonts w:eastAsia="Times New Roman"/>
                <w:sz w:val="16"/>
                <w:szCs w:val="16"/>
              </w:rPr>
              <w:br/>
              <w:t>GRAD-GD/M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Prikaz gibanja izdanih gradbenih dovoljenj in značilnosti stavb.</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Številka gradbenega dovoljenja, upravna enota, ki je izdala gradbeno dovoljenje, datum izdaje in pravnomočnosti gradbenega dovoljenja, lokacija, število in površina stavb in stanovanj v stavbi po investitorju (ime, priimek, naslov fizičnih oseb), vrsti gra</w:t>
            </w:r>
            <w:r>
              <w:rPr>
                <w:rFonts w:eastAsia="Times New Roman"/>
                <w:sz w:val="16"/>
                <w:szCs w:val="16"/>
              </w:rPr>
              <w:t>dbenih del in klasifikaciji vrst objektov (CC-SI); stroški gradnje, število in površina sob v stanovanju. Za stavbe, ki so se rušile: lokacija, število in površina stanovanj po sobah, po opremljenosti z napeljavami in pomožnimi prostori (podatki o rušitvah</w:t>
            </w:r>
            <w:r>
              <w:rPr>
                <w:rFonts w:eastAsia="Times New Roman"/>
                <w:sz w:val="16"/>
                <w:szCs w:val="16"/>
              </w:rPr>
              <w:t xml:space="preserve"> so vir za druga raziskovanja).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Administrativni viri: MNVP - Prostorski informacijski sistem, do 5. v mesecu.</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20 dni po obdobju opazovanja. Podatki o rušitvah se ne objavijo, so vir za druga raziskovanja.</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16.04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Gradbeni stroški </w:t>
            </w:r>
            <w:r>
              <w:rPr>
                <w:rFonts w:eastAsia="Times New Roman"/>
                <w:sz w:val="16"/>
                <w:szCs w:val="16"/>
              </w:rPr>
              <w:t>za nova stanovanja</w:t>
            </w:r>
            <w:r>
              <w:rPr>
                <w:rFonts w:eastAsia="Times New Roman"/>
                <w:sz w:val="16"/>
                <w:szCs w:val="16"/>
              </w:rPr>
              <w:br/>
              <w:t>GRAD-STROŠKI/ČL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Prikaz gibanja gradbenih stroškov, ki nastanejo v gradbenem podjetju pri gradnji novih stanovanj.</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Indeksi gradbenih stroškov, nastalih pri procesu gradnje novih stanovanj (stroški materiala in stroški dela).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Statistični </w:t>
            </w:r>
            <w:r>
              <w:rPr>
                <w:rFonts w:eastAsia="Times New Roman"/>
                <w:sz w:val="16"/>
                <w:szCs w:val="16"/>
              </w:rPr>
              <w:t>viri: - stroški materiala: raziskovanje CENE-DOMA/M (Cene industrijskih proizvodov pri proizvajalcih za prodajo na domačem trgu); - stroški dela: raziskovanje Stroški dela.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proofErr w:type="spellStart"/>
            <w:r>
              <w:rPr>
                <w:rFonts w:eastAsia="Times New Roman"/>
                <w:sz w:val="16"/>
                <w:szCs w:val="16"/>
              </w:rPr>
              <w:t>n.s</w:t>
            </w:r>
            <w:proofErr w:type="spellEnd"/>
            <w:r>
              <w:rPr>
                <w:rFonts w:eastAsia="Times New Roman"/>
                <w:sz w:val="16"/>
                <w:szCs w:val="16"/>
              </w:rPr>
              <w:t>.</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Četrtletje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Četrtletna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75 dni po obdobju opazovanja</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16.05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Ocena gradnje stavb in stanovanj</w:t>
            </w:r>
            <w:r>
              <w:rPr>
                <w:rFonts w:eastAsia="Times New Roman"/>
                <w:sz w:val="16"/>
                <w:szCs w:val="16"/>
              </w:rPr>
              <w:br/>
              <w:t>GRAD-STAVBE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Izračun ocene dokončanih in nedokončanih stavb in stanovanj.</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Število in površina dokončanih stavb in stavb v gradnji po investitorju, vrsti gradbenih del, klasifikaciji vrst objektov (CC-SI). Število in površina</w:t>
            </w:r>
            <w:r>
              <w:rPr>
                <w:rFonts w:eastAsia="Times New Roman"/>
                <w:sz w:val="16"/>
                <w:szCs w:val="16"/>
              </w:rPr>
              <w:t xml:space="preserve"> dokončanih stanovanj in </w:t>
            </w:r>
            <w:r>
              <w:rPr>
                <w:rFonts w:eastAsia="Times New Roman"/>
                <w:sz w:val="16"/>
                <w:szCs w:val="16"/>
              </w:rPr>
              <w:lastRenderedPageBreak/>
              <w:t xml:space="preserve">stanovanj v gradnji po investitorju, vrsti gradbenih del in sobah.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Statistični viri.</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proofErr w:type="spellStart"/>
            <w:r>
              <w:rPr>
                <w:rFonts w:eastAsia="Times New Roman"/>
                <w:sz w:val="16"/>
                <w:szCs w:val="16"/>
              </w:rPr>
              <w:t>n.s</w:t>
            </w:r>
            <w:proofErr w:type="spellEnd"/>
            <w:r>
              <w:rPr>
                <w:rFonts w:eastAsia="Times New Roman"/>
                <w:sz w:val="16"/>
                <w:szCs w:val="16"/>
              </w:rPr>
              <w:t>.</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Junij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spacing w:before="100" w:beforeAutospacing="1" w:after="100" w:afterAutospacing="1"/>
              <w:rPr>
                <w:sz w:val="16"/>
                <w:szCs w:val="16"/>
              </w:rPr>
            </w:pPr>
            <w:r>
              <w:rPr>
                <w:b/>
                <w:bCs/>
                <w:sz w:val="16"/>
                <w:szCs w:val="16"/>
              </w:rPr>
              <w:t> </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b/>
                <w:bCs/>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pStyle w:val="modul"/>
            </w:pPr>
            <w:r>
              <w:t>17</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b/>
                <w:bCs/>
                <w:sz w:val="16"/>
                <w:szCs w:val="16"/>
              </w:rPr>
              <w:t>Trgovina in druge storitve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17.01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Trgovina</w:t>
            </w:r>
            <w:r>
              <w:rPr>
                <w:rFonts w:eastAsia="Times New Roman"/>
                <w:sz w:val="16"/>
                <w:szCs w:val="16"/>
              </w:rPr>
              <w:br/>
              <w:t>TRG/L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Prikaz prihodka od prodaje podjetij v dejavnosti trgovine (s poudarkom na razdelitvi prihodka po blagovnih skupinah).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Vprašalnik TRG/L: Podatki o prihodku od prodaje blaga in materiala po blagovnih skupinah in vrstah kupcev v trgovini na drobno in na debel</w:t>
            </w:r>
            <w:r>
              <w:rPr>
                <w:rFonts w:eastAsia="Times New Roman"/>
                <w:sz w:val="16"/>
                <w:szCs w:val="16"/>
              </w:rPr>
              <w:t>o, podatki o prihodku od posredništva pri prodaji blaga, kontaktni podatki osebe, ki izpolnjuje vprašalnik, čas, potreben za izpolnjevanje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Izbrani poslovni subjekti, ki se ukvarjajo s trgovinsko dejavnostjo, do 14. 4. Statistični vir: ADR-PODJ</w:t>
            </w:r>
            <w:r>
              <w:rPr>
                <w:rFonts w:eastAsia="Times New Roman"/>
                <w:sz w:val="16"/>
                <w:szCs w:val="16"/>
              </w:rPr>
              <w:t>.</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Julij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17.02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Trgovina na debelo</w:t>
            </w:r>
            <w:r>
              <w:rPr>
                <w:rFonts w:eastAsia="Times New Roman"/>
                <w:sz w:val="16"/>
                <w:szCs w:val="16"/>
              </w:rPr>
              <w:br/>
              <w:t>TRG-D/M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Prikaz gibanja prihodka od prodaje v trgovini na debelo in posredništvu.</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Vprašalnik TRG-D/M: Podatki o prihodku od prodaje, kontaktni podatki osebe, ki izpolnjuje vprašalnik, č</w:t>
            </w:r>
            <w:r>
              <w:rPr>
                <w:rFonts w:eastAsia="Times New Roman"/>
                <w:sz w:val="16"/>
                <w:szCs w:val="16"/>
              </w:rPr>
              <w:t>as, potreben za izpolnjevanje vprašalnika. Administrativni vir: obrazec DDV-O, davčne blagajne in vezane knjige računov.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Izbrani poslovni subjekti in enote v sestavi, ki se ukvarjajo z dejavnostjo trgovine na debelo in posredništva kot glavno dejavnostjo t</w:t>
            </w:r>
            <w:r>
              <w:rPr>
                <w:rFonts w:eastAsia="Times New Roman"/>
                <w:sz w:val="16"/>
                <w:szCs w:val="16"/>
              </w:rPr>
              <w:t xml:space="preserve">er morebitnimi drugimi stranskimi dejavnostmi, do 8. v mesecu za prejšnji mesec. Administrativni vir: FURS (obračun davka na dodano vrednost - </w:t>
            </w:r>
            <w:proofErr w:type="spellStart"/>
            <w:r>
              <w:rPr>
                <w:rFonts w:eastAsia="Times New Roman"/>
                <w:sz w:val="16"/>
                <w:szCs w:val="16"/>
              </w:rPr>
              <w:t>obr</w:t>
            </w:r>
            <w:proofErr w:type="spellEnd"/>
            <w:r>
              <w:rPr>
                <w:rFonts w:eastAsia="Times New Roman"/>
                <w:sz w:val="16"/>
                <w:szCs w:val="16"/>
              </w:rPr>
              <w:t xml:space="preserve">. DDV-O, do 15. v mesecu za </w:t>
            </w:r>
            <w:proofErr w:type="spellStart"/>
            <w:r>
              <w:rPr>
                <w:rFonts w:eastAsia="Times New Roman"/>
                <w:sz w:val="16"/>
                <w:szCs w:val="16"/>
              </w:rPr>
              <w:t>predprejšnji</w:t>
            </w:r>
            <w:proofErr w:type="spellEnd"/>
            <w:r>
              <w:rPr>
                <w:rFonts w:eastAsia="Times New Roman"/>
                <w:sz w:val="16"/>
                <w:szCs w:val="16"/>
              </w:rPr>
              <w:t xml:space="preserve"> mesec, davčno potrjeni računi, do 15. v mesecu za prejšnji mesec). St</w:t>
            </w:r>
            <w:r>
              <w:rPr>
                <w:rFonts w:eastAsia="Times New Roman"/>
                <w:sz w:val="16"/>
                <w:szCs w:val="16"/>
              </w:rPr>
              <w:t xml:space="preserve">atistični vir: ADR-PODJ.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60 dni po obdobju opazovanja</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17.03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Trgovina na drobno, trgovina z motornimi vozili in popravila motornih vozil</w:t>
            </w:r>
            <w:r>
              <w:rPr>
                <w:rFonts w:eastAsia="Times New Roman"/>
                <w:sz w:val="16"/>
                <w:szCs w:val="16"/>
              </w:rPr>
              <w:br/>
              <w:t>TRG/M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Prikaz gibanja prihodka od prodaje v trgovini na drobno, trgovini z motornimi vozili in popravilih motornih vozil.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Vprašalnik TRG-M: Podatki o prihodku od prodaje, kontaktni podatki osebe, ki izpolnjuje vprašalnik, čas, potreben za izpolnjevanje vprašalnik</w:t>
            </w:r>
            <w:r>
              <w:rPr>
                <w:rFonts w:eastAsia="Times New Roman"/>
                <w:sz w:val="16"/>
                <w:szCs w:val="16"/>
              </w:rPr>
              <w:t xml:space="preserve">a. Administrativni vir: obrazec DDV-O, davčne blagajne in vezane knjige računov.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Izbrani poslovni subjekti in enote v sestavi, ki se ukvarjajo z dejavnostjo trgovine na drobno, trgovine z motornimi vozili in popravili motornih vozil kot glavno dejavnostjo</w:t>
            </w:r>
            <w:r>
              <w:rPr>
                <w:rFonts w:eastAsia="Times New Roman"/>
                <w:sz w:val="16"/>
                <w:szCs w:val="16"/>
              </w:rPr>
              <w:t xml:space="preserve"> ter morebitnimi drugimi stranskimi dejavnostmi, do 8. v mesecu za prejšnji mesec. Administrativni vir: FURS (obračun davka na dodano vrednost - </w:t>
            </w:r>
            <w:proofErr w:type="spellStart"/>
            <w:r>
              <w:rPr>
                <w:rFonts w:eastAsia="Times New Roman"/>
                <w:sz w:val="16"/>
                <w:szCs w:val="16"/>
              </w:rPr>
              <w:t>obr</w:t>
            </w:r>
            <w:proofErr w:type="spellEnd"/>
            <w:r>
              <w:rPr>
                <w:rFonts w:eastAsia="Times New Roman"/>
                <w:sz w:val="16"/>
                <w:szCs w:val="16"/>
              </w:rPr>
              <w:t xml:space="preserve">. DDV-O, do 15. v mesecu za </w:t>
            </w:r>
            <w:proofErr w:type="spellStart"/>
            <w:r>
              <w:rPr>
                <w:rFonts w:eastAsia="Times New Roman"/>
                <w:sz w:val="16"/>
                <w:szCs w:val="16"/>
              </w:rPr>
              <w:t>predprejšnji</w:t>
            </w:r>
            <w:proofErr w:type="spellEnd"/>
            <w:r>
              <w:rPr>
                <w:rFonts w:eastAsia="Times New Roman"/>
                <w:sz w:val="16"/>
                <w:szCs w:val="16"/>
              </w:rPr>
              <w:t xml:space="preserve"> mesec, davčno potrjeni računi, do 15. v mesecu za prejšnji </w:t>
            </w:r>
            <w:r>
              <w:rPr>
                <w:rFonts w:eastAsia="Times New Roman"/>
                <w:sz w:val="16"/>
                <w:szCs w:val="16"/>
              </w:rPr>
              <w:lastRenderedPageBreak/>
              <w:t xml:space="preserve">mesec). </w:t>
            </w:r>
            <w:r>
              <w:rPr>
                <w:rFonts w:eastAsia="Times New Roman"/>
                <w:sz w:val="16"/>
                <w:szCs w:val="16"/>
              </w:rPr>
              <w:t>Statistični vir: ADR-PODJ.</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31 dni po obdobju opazovanja</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17.04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Poslovne in druge storitvene dejavnosti</w:t>
            </w:r>
            <w:r>
              <w:rPr>
                <w:rFonts w:eastAsia="Times New Roman"/>
                <w:sz w:val="16"/>
                <w:szCs w:val="16"/>
              </w:rPr>
              <w:br/>
              <w:t>STOR/M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Prikaz gibanja prihodka v poslovnih in drugih storitvenih dejavnostih.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Vprašalnik STOR/M: Podatki o prihodku od prodaje</w:t>
            </w:r>
            <w:r>
              <w:rPr>
                <w:rFonts w:eastAsia="Times New Roman"/>
                <w:sz w:val="16"/>
                <w:szCs w:val="16"/>
              </w:rPr>
              <w:t xml:space="preserve">, kontaktni podatki osebe, ki izpolnjuje vprašalnik, čas, potreben za izpolnjevanje vprašalnika. Administrativni vir: obrazec DDV-O, davčne blagajne in vezane knjige računov.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Izbrani poslovni subjekti in enote v sestavi, ki se ukvarjajo s storitvenimi dej</w:t>
            </w:r>
            <w:r>
              <w:rPr>
                <w:rFonts w:eastAsia="Times New Roman"/>
                <w:sz w:val="16"/>
                <w:szCs w:val="16"/>
              </w:rPr>
              <w:t xml:space="preserve">avnostmi kot glavno dejavnostjo ter morebitnimi drugimi stranskimi dejavnostmi, do 20. v mesecu za prejšnji mesec. Administrativni vir: FURS (obračun davka na dodano vrednost - </w:t>
            </w:r>
            <w:proofErr w:type="spellStart"/>
            <w:r>
              <w:rPr>
                <w:rFonts w:eastAsia="Times New Roman"/>
                <w:sz w:val="16"/>
                <w:szCs w:val="16"/>
              </w:rPr>
              <w:t>obr</w:t>
            </w:r>
            <w:proofErr w:type="spellEnd"/>
            <w:r>
              <w:rPr>
                <w:rFonts w:eastAsia="Times New Roman"/>
                <w:sz w:val="16"/>
                <w:szCs w:val="16"/>
              </w:rPr>
              <w:t xml:space="preserve">. DDV-O, do 15. v mesecu za </w:t>
            </w:r>
            <w:proofErr w:type="spellStart"/>
            <w:r>
              <w:rPr>
                <w:rFonts w:eastAsia="Times New Roman"/>
                <w:sz w:val="16"/>
                <w:szCs w:val="16"/>
              </w:rPr>
              <w:t>predprejšnji</w:t>
            </w:r>
            <w:proofErr w:type="spellEnd"/>
            <w:r>
              <w:rPr>
                <w:rFonts w:eastAsia="Times New Roman"/>
                <w:sz w:val="16"/>
                <w:szCs w:val="16"/>
              </w:rPr>
              <w:t xml:space="preserve"> mesec, davčno potrjeni računi, do 1</w:t>
            </w:r>
            <w:r>
              <w:rPr>
                <w:rFonts w:eastAsia="Times New Roman"/>
                <w:sz w:val="16"/>
                <w:szCs w:val="16"/>
              </w:rPr>
              <w:t>5. v mesecu za prejšnji mesec). Statistični vir: ADR-PODJ.</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60 dni po obdobju opazovanja</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17.05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Indeks obsega v storitvenih dejavnostih in trgovini</w:t>
            </w:r>
            <w:r>
              <w:rPr>
                <w:rFonts w:eastAsia="Times New Roman"/>
                <w:sz w:val="16"/>
                <w:szCs w:val="16"/>
              </w:rPr>
              <w:br/>
              <w:t>STOR-IO/M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Prikaz mesečnega gibanja obsega prodaje v storitvenih dejavnostih in trgovini.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Podatki o obsegu prodaje.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Statistični viri: TRG-D/M, TRG/M in STOR/M.</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proofErr w:type="spellStart"/>
            <w:r>
              <w:rPr>
                <w:rFonts w:eastAsia="Times New Roman"/>
                <w:sz w:val="16"/>
                <w:szCs w:val="16"/>
              </w:rPr>
              <w:t>n.s</w:t>
            </w:r>
            <w:proofErr w:type="spellEnd"/>
            <w:r>
              <w:rPr>
                <w:rFonts w:eastAsia="Times New Roman"/>
                <w:sz w:val="16"/>
                <w:szCs w:val="16"/>
              </w:rPr>
              <w:t>.</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60 dni po obdobju opazovanja</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spacing w:before="100" w:beforeAutospacing="1" w:after="100" w:afterAutospacing="1"/>
              <w:rPr>
                <w:sz w:val="16"/>
                <w:szCs w:val="16"/>
              </w:rPr>
            </w:pPr>
            <w:r>
              <w:rPr>
                <w:b/>
                <w:bCs/>
                <w:sz w:val="16"/>
                <w:szCs w:val="16"/>
              </w:rPr>
              <w:t> </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b/>
                <w:bCs/>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pStyle w:val="modul"/>
            </w:pPr>
            <w:r>
              <w:t>18</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b/>
                <w:bCs/>
                <w:sz w:val="16"/>
                <w:szCs w:val="16"/>
              </w:rPr>
              <w:t>Finančno posredništvo</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BS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18.01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Podatki denarnih finančnih posrednikov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Zagotavljanje podatkov bilanc stanja, podatkov o kreditih, obrestnih mer in tokov iz bilanc denarnih finančnih posrednikov.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Podatki iz bilance stanja denarnih finančnih posrednikov (vključno s podatki z</w:t>
            </w:r>
            <w:r>
              <w:rPr>
                <w:rFonts w:eastAsia="Times New Roman"/>
                <w:sz w:val="16"/>
                <w:szCs w:val="16"/>
              </w:rPr>
              <w:t>a sistem minimalnih obveznih rezerv) in obrestne mere.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Denarne finančne institucije (S.122), do 10. delovnega dne po obdobju opazovanja. Za podatke obrestnih mer in za sistem minimalnih obveznih rezerv so obvezniki poročanja le kreditne institucije. Statis</w:t>
            </w:r>
            <w:r>
              <w:rPr>
                <w:rFonts w:eastAsia="Times New Roman"/>
                <w:sz w:val="16"/>
                <w:szCs w:val="16"/>
              </w:rPr>
              <w:t>tični viri.</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Zadnji dan v mesecu po obdobju opazovanja (bilanca stanja), 28. delovni dan po obdobju opazovanja (obrestne mere).</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BS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18.02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Podatki investicijskih skladov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Zagotavljanje podatkov investicijskih skladov in alternativnih in</w:t>
            </w:r>
            <w:r>
              <w:rPr>
                <w:rFonts w:eastAsia="Times New Roman"/>
                <w:sz w:val="16"/>
                <w:szCs w:val="16"/>
              </w:rPr>
              <w:t>vesticijskih skladov.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Podatki o stanjih in tokovih v bilancah vseh investicijskih skladov ter letni podatek o prejetih dohodkih, plačanih dividendah in nadomestilih.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Družbe za upravljanje investicijskih skladov (S. 123 in S.124) po navodilu BS preko ATVP v</w:t>
            </w:r>
            <w:r>
              <w:rPr>
                <w:rFonts w:eastAsia="Times New Roman"/>
                <w:sz w:val="16"/>
                <w:szCs w:val="16"/>
              </w:rPr>
              <w:t xml:space="preserve"> BS, do 10. delovnega dne po obdobju opazovanja. Upravljavci alternativnih investicijskih skladov preko spletne aplikacije, do 15. dne v mesecu po obdobju opazovanja.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2 meseca po obdobju opazovanja</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BS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18.03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Statistika plačil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Zagotavljanje podatkov statistike plačil.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Podatki o izdajanju in uporabi plačilnih kartic, čekov, elektronskega denarja, dvigih in pologih na bančnem okencu, </w:t>
            </w:r>
            <w:r>
              <w:rPr>
                <w:rFonts w:eastAsia="Times New Roman"/>
                <w:sz w:val="16"/>
                <w:szCs w:val="16"/>
              </w:rPr>
              <w:lastRenderedPageBreak/>
              <w:t>denarnih nakazilih, uporabi ter lokacijah bankomatov, POS terminalov ter terminalov za uporabo ele</w:t>
            </w:r>
            <w:r>
              <w:rPr>
                <w:rFonts w:eastAsia="Times New Roman"/>
                <w:sz w:val="16"/>
                <w:szCs w:val="16"/>
              </w:rPr>
              <w:t>ktronskega denarja, uporabi storitev elektronskega bančništva, uporabi drugih sodobnih tržnih poti ter prenosih sredstev.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 xml:space="preserve">Izdajatelji instrumentov in ponudniki plačilnih storitev (banke in nefinančna podjetja), do 10. delovnega dne po koncu </w:t>
            </w:r>
            <w:r>
              <w:rPr>
                <w:rFonts w:eastAsia="Times New Roman"/>
                <w:sz w:val="16"/>
                <w:szCs w:val="16"/>
              </w:rPr>
              <w:lastRenderedPageBreak/>
              <w:t>obdobju opazova</w:t>
            </w:r>
            <w:r>
              <w:rPr>
                <w:rFonts w:eastAsia="Times New Roman"/>
                <w:sz w:val="16"/>
                <w:szCs w:val="16"/>
              </w:rPr>
              <w:t>nja, ob spremembah in ob izdaji kartic.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Četrtletje, za elektronski denar - mesec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Četrtletna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2 meseca po obdobju opazovanja</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BS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18.04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Finančno posredništvo družb, ki se ukvarjajo z najemom (</w:t>
            </w:r>
            <w:proofErr w:type="spellStart"/>
            <w:r>
              <w:rPr>
                <w:rFonts w:eastAsia="Times New Roman"/>
                <w:sz w:val="16"/>
                <w:szCs w:val="16"/>
              </w:rPr>
              <w:t>lizing</w:t>
            </w:r>
            <w:proofErr w:type="spellEnd"/>
            <w:r>
              <w:rPr>
                <w:rFonts w:eastAsia="Times New Roman"/>
                <w:sz w:val="16"/>
                <w:szCs w:val="16"/>
              </w:rPr>
              <w:t>)</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Zagotavljanje podatkov </w:t>
            </w:r>
            <w:proofErr w:type="spellStart"/>
            <w:r>
              <w:rPr>
                <w:rFonts w:eastAsia="Times New Roman"/>
                <w:sz w:val="16"/>
                <w:szCs w:val="16"/>
              </w:rPr>
              <w:t>lizing</w:t>
            </w:r>
            <w:proofErr w:type="spellEnd"/>
            <w:r>
              <w:rPr>
                <w:rFonts w:eastAsia="Times New Roman"/>
                <w:sz w:val="16"/>
                <w:szCs w:val="16"/>
              </w:rPr>
              <w:t xml:space="preserve"> družb za statistiko</w:t>
            </w:r>
            <w:r>
              <w:rPr>
                <w:rFonts w:eastAsia="Times New Roman"/>
                <w:sz w:val="16"/>
                <w:szCs w:val="16"/>
              </w:rPr>
              <w:t xml:space="preserve"> finančnih računov.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Podatki iz bilance stanja, izkaza uspeha in analitičnih evidenc.</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Izbrane družbe, ki izvajajo dejavnost najema (</w:t>
            </w:r>
            <w:proofErr w:type="spellStart"/>
            <w:r>
              <w:rPr>
                <w:rFonts w:eastAsia="Times New Roman"/>
                <w:sz w:val="16"/>
                <w:szCs w:val="16"/>
              </w:rPr>
              <w:t>lizing</w:t>
            </w:r>
            <w:proofErr w:type="spellEnd"/>
            <w:r>
              <w:rPr>
                <w:rFonts w:eastAsia="Times New Roman"/>
                <w:sz w:val="16"/>
                <w:szCs w:val="16"/>
              </w:rPr>
              <w:t xml:space="preserve">), do 10. delovnega dne v mesecu po obdobju opazovanja.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Četrtletje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Četrtletna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4 mesece po obdobju opazovanja</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18.05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Zavarovalnice</w:t>
            </w:r>
            <w:r>
              <w:rPr>
                <w:rFonts w:eastAsia="Times New Roman"/>
                <w:sz w:val="16"/>
                <w:szCs w:val="16"/>
              </w:rPr>
              <w:br/>
              <w:t>NR-ZAV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Prikaz podatkov o zavarovalnih premijah in odškodninah po poslovnih subjektih.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Podatki o bruto zavarovalnih premijah in odškodninah po zavarovalnih vrstah ter poslovnih subjektih, kontaktni podatki osebe, ki izpolnjuje vprašalnik, čas, potreben za izpolnjevanje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Zavarovalnice, do 15. 4.</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Avgust </w:t>
            </w:r>
            <w:r>
              <w:rPr>
                <w:rFonts w:eastAsia="Times New Roman"/>
                <w:sz w:val="16"/>
                <w:szCs w:val="16"/>
              </w:rPr>
              <w:t>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BS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18.06</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Podatki zavarovalnih družb</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Zagotavljanje statističnih agregatov zavarovalnic.</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Podatki o stanjih sredstev in obveznosti zavarovalnih družb, o tehničnih rezervacijah in o obračunanih premijah, odškodninskih zahtevkih in plačanih provizijah.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A</w:t>
            </w:r>
            <w:r>
              <w:rPr>
                <w:rFonts w:eastAsia="Times New Roman"/>
                <w:sz w:val="16"/>
                <w:szCs w:val="16"/>
              </w:rPr>
              <w:t>ZN po spreminjajočih se rokih ECB.</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Četrtletje (delno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Četrtletna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Četrtletje po obdobju opazovanja.</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BS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18.07</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Pokojninski skladi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Zagotavljanje podatkov o poslovanju pokojninskih skladov.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Podatki o stanjih sredstev, stanjih obveznosti in o številu članov pokojninskih shem.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AZN, ATVP in SOP (Sklad obrtnikov in podjetnikov) najkasneje 8 tednov po koncu četrtletja (in od vključno leta 2022 dalje najkasneje 7 tednov po koncu četrtletja).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w:t>
            </w:r>
            <w:r>
              <w:rPr>
                <w:rFonts w:eastAsia="Times New Roman"/>
                <w:sz w:val="16"/>
                <w:szCs w:val="16"/>
              </w:rPr>
              <w: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Četrtletje (delno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Četrtletna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Četrtletje po obdobju opazovanja.</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spacing w:before="100" w:beforeAutospacing="1" w:after="100" w:afterAutospacing="1"/>
              <w:rPr>
                <w:sz w:val="16"/>
                <w:szCs w:val="16"/>
              </w:rPr>
            </w:pPr>
            <w:r>
              <w:rPr>
                <w:b/>
                <w:bCs/>
                <w:sz w:val="16"/>
                <w:szCs w:val="16"/>
              </w:rPr>
              <w:t> </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b/>
                <w:bCs/>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pStyle w:val="modul"/>
            </w:pPr>
            <w:r>
              <w:t>19</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b/>
                <w:bCs/>
                <w:sz w:val="16"/>
                <w:szCs w:val="16"/>
              </w:rPr>
              <w:t>Turizem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19.01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Prihodi in prenočitve turistov</w:t>
            </w:r>
            <w:r>
              <w:rPr>
                <w:rFonts w:eastAsia="Times New Roman"/>
                <w:sz w:val="16"/>
                <w:szCs w:val="16"/>
              </w:rPr>
              <w:br/>
              <w:t>TU/M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Spremljanje temeljnih kazalnikov o turističnem prometu ter razpoložljivosti in zasedenosti turističnih nastanitvenih zmogljivosti.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Podatki o nastanitvenih obratih (NO), njihovih značilnostih in njihovih nastanitvenih zmogljivostih ter izvajalcih nastanitve</w:t>
            </w:r>
            <w:r>
              <w:rPr>
                <w:rFonts w:eastAsia="Times New Roman"/>
                <w:sz w:val="16"/>
                <w:szCs w:val="16"/>
              </w:rPr>
              <w:t xml:space="preserve">ne dejavnosti (matična številka izvajalca, davčna številka izvajalca, naziv izvajalca, sedež in naslov izvajalca, vključno z EID-ji kontaktni podatki izvajalca, ID nastanitvenega obrata, naziv </w:t>
            </w:r>
            <w:r>
              <w:rPr>
                <w:rFonts w:eastAsia="Times New Roman"/>
                <w:sz w:val="16"/>
                <w:szCs w:val="16"/>
              </w:rPr>
              <w:lastRenderedPageBreak/>
              <w:t>NO, datum vpisa v register, naslov NO, vključno z EID-ji status</w:t>
            </w:r>
            <w:r>
              <w:rPr>
                <w:rFonts w:eastAsia="Times New Roman"/>
                <w:sz w:val="16"/>
                <w:szCs w:val="16"/>
              </w:rPr>
              <w:t xml:space="preserve"> poročanja, vrsta in kategorija obrata); podatki o statusu NO; podatki o zmogljivosti NO (število nedeljivih enot, število prodanih nedeljivih nastanitvenih enot, število ležišč skupaj, število stalnih in pomožnih ležišč, ali obrat omogoča dostop in nastan</w:t>
            </w:r>
            <w:r>
              <w:rPr>
                <w:rFonts w:eastAsia="Times New Roman"/>
                <w:sz w:val="16"/>
                <w:szCs w:val="16"/>
              </w:rPr>
              <w:t>itev za gibalno ovirane osebe ter koliko dni v mesecu je bil nastanitveni obrat odprt za nastanitev turistov); kontaktni podatki NO, dodatna ponudba in druga ponudba nastanitvenega obrata. Spremljanje prihodov in prenočitev turistov (števila in značilnosti</w:t>
            </w:r>
            <w:r>
              <w:rPr>
                <w:rFonts w:eastAsia="Times New Roman"/>
                <w:sz w:val="16"/>
                <w:szCs w:val="16"/>
              </w:rPr>
              <w:t>) v nastanitvenih obratih. Značilnosti turista: zaporedna številka prijave gosta v nastanitvenem obratu, državljanstvo, spol, datum rojstva, datum in ura prihoda, datum in ura odhoda, višina polne turistične takse, razlog oprostitve ali delnega plačila tur</w:t>
            </w:r>
            <w:r>
              <w:rPr>
                <w:rFonts w:eastAsia="Times New Roman"/>
                <w:sz w:val="16"/>
                <w:szCs w:val="16"/>
              </w:rPr>
              <w:t xml:space="preserve">istične takse.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 xml:space="preserve">Administrativna vira: AJPES – RNO (polni zajem), stanje na dan (omogočen dnevni prevzem). AJPES – </w:t>
            </w:r>
            <w:proofErr w:type="spellStart"/>
            <w:r>
              <w:rPr>
                <w:rFonts w:eastAsia="Times New Roman"/>
                <w:sz w:val="16"/>
                <w:szCs w:val="16"/>
              </w:rPr>
              <w:t>eTurizem</w:t>
            </w:r>
            <w:proofErr w:type="spellEnd"/>
            <w:r>
              <w:rPr>
                <w:rFonts w:eastAsia="Times New Roman"/>
                <w:sz w:val="16"/>
                <w:szCs w:val="16"/>
              </w:rPr>
              <w:t xml:space="preserve"> (polni zajem), dnevni podatki o prijavah gostov in mesečni podatki o nastanitvenih obratih do 10. v mesecu.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Mesec, prejšnje </w:t>
            </w:r>
            <w:r>
              <w:rPr>
                <w:rFonts w:eastAsia="Times New Roman"/>
                <w:sz w:val="16"/>
                <w:szCs w:val="16"/>
              </w:rPr>
              <w:t>leto, kritični (presečni dan)</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Mesečna, letna, občasno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25 dni po obdobju opazovanja za mesečne podatke, marec 2027 za letne podatke</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19.02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Turistična potovanja domačega prebivalstva</w:t>
            </w:r>
            <w:r>
              <w:rPr>
                <w:rFonts w:eastAsia="Times New Roman"/>
                <w:sz w:val="16"/>
                <w:szCs w:val="16"/>
              </w:rPr>
              <w:br/>
              <w:t>TU-ČAP</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Spremljanje potovalnih navad domačega prebivalstva in potrošnje</w:t>
            </w:r>
            <w:r>
              <w:rPr>
                <w:rFonts w:eastAsia="Times New Roman"/>
                <w:sz w:val="16"/>
                <w:szCs w:val="16"/>
              </w:rPr>
              <w:t xml:space="preserve"> na turističnih potovanjih.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Vprašalnik TU-ČAP: podatki o prebivalcih, ki so ali niso šli na turistično potovanje v Slovenijo ali tujino oz. na izlet v tujino. Podatki o značilnosti turističnih potovanj domačega prebivalstva: osnovni razlog, destinacija, t</w:t>
            </w:r>
            <w:r>
              <w:rPr>
                <w:rFonts w:eastAsia="Times New Roman"/>
                <w:sz w:val="16"/>
                <w:szCs w:val="16"/>
              </w:rPr>
              <w:t>rajanje, način prevoza, vrsta nastanitve, način rezervacije nastanitve, izdatki po različnih postavkah. Podatki o značilnosti enodnevnih izletov (destinacija, razlog, izdatki). Razlogi za neudeležbo na zasebnih potovanjih. Zaznavanje vpliva turizma. Osnovn</w:t>
            </w:r>
            <w:r>
              <w:rPr>
                <w:rFonts w:eastAsia="Times New Roman"/>
                <w:sz w:val="16"/>
                <w:szCs w:val="16"/>
              </w:rPr>
              <w:t xml:space="preserve">i podatki o izbranem posamezniku (spol, leto rojstva, status aktivnosti, telefonska številka, e-naslov) in </w:t>
            </w:r>
            <w:r>
              <w:rPr>
                <w:rFonts w:eastAsia="Times New Roman"/>
                <w:sz w:val="16"/>
                <w:szCs w:val="16"/>
              </w:rPr>
              <w:lastRenderedPageBreak/>
              <w:t>gospodinjstvu (število članov gospodinjstva, mesečni neto dohodek gospodinjstva), sodelovanje v raziskovanju. Administrativni/statistični viri: EMŠO,</w:t>
            </w:r>
            <w:r>
              <w:rPr>
                <w:rFonts w:eastAsia="Times New Roman"/>
                <w:sz w:val="16"/>
                <w:szCs w:val="16"/>
              </w:rPr>
              <w:t xml:space="preserve"> ime in priimek, datum rojstva, naslov, vključno z EID-ji, spol, starost, državljanstvo, država rojstva, zakonski stan, izobrazba, status aktivnosti, dohodek gospodinjstva, telefonska številka, e-naslov.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Izbrani posameznik, star 15 let ali več (prvi mesec</w:t>
            </w:r>
            <w:r>
              <w:rPr>
                <w:rFonts w:eastAsia="Times New Roman"/>
                <w:sz w:val="16"/>
                <w:szCs w:val="16"/>
              </w:rPr>
              <w:t xml:space="preserve"> po četrtletju). Administrativni vir: MNZ (CRP), do 28. 2. 2026 (za 1. čl.), 31. 5. 2026 (za 2. čl.), 31. 8. 2026 (za 3. čl.), 30. 11. 2026 (za 4. čl.). Statistični viri: DEM-PREB/ČL, DAK, SEL-SOC, ADR-OSEBE, RAVEN-DOH, REGISTRSKI POPIS.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 za admini</w:t>
            </w:r>
            <w:r>
              <w:rPr>
                <w:rFonts w:eastAsia="Times New Roman"/>
                <w:sz w:val="16"/>
                <w:szCs w:val="16"/>
              </w:rPr>
              <w:t xml:space="preserve">strativne vire in poslovne subjekte, prostovoljno za izbrane osebe.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Četrtletje, 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Četrtletna, 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90 dni po obdobju opazovanja, maj 2027 za letne podatke</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19.03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Potovalne agencije</w:t>
            </w:r>
            <w:r>
              <w:rPr>
                <w:rFonts w:eastAsia="Times New Roman"/>
                <w:sz w:val="16"/>
                <w:szCs w:val="16"/>
              </w:rPr>
              <w:br/>
              <w:t>TU-AGEN</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Spremljanje delovanja potovalnih agencij in organizatorjev potovanj.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Vprašalnik TU-AGEN: podatki o potovanjih domačih turistov (število in prenočitve po Sloveniji in po drugih državah), o pripeljanih tujih turistih (število in prenočitve po državah njihov</w:t>
            </w:r>
            <w:r>
              <w:rPr>
                <w:rFonts w:eastAsia="Times New Roman"/>
                <w:sz w:val="16"/>
                <w:szCs w:val="16"/>
              </w:rPr>
              <w:t>ega prebivališča) ter število domačih izletnikov po državah, vključno s Slovenijo, kontaktni podatki osebe, ki izpolnjuje vprašalnik, čas, potreben za izpolnjevanje vprašalnika. Administrativni vir: matična številka podjetja (poslovnega subjekta – pravne o</w:t>
            </w:r>
            <w:r>
              <w:rPr>
                <w:rFonts w:eastAsia="Times New Roman"/>
                <w:sz w:val="16"/>
                <w:szCs w:val="16"/>
              </w:rPr>
              <w:t xml:space="preserve">sebe in samostojnega podjetnika posameznika), naziv in naslov poslovnega subjekta, elektronski naslov kontaktne osebe, za izpolnjevanje vprašalnika.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Poslovni subjekti, ki opravljajo storitve potovalnih agencij in organizatorjev potovanj, do 3. 4. 2026. Ad</w:t>
            </w:r>
            <w:r>
              <w:rPr>
                <w:rFonts w:eastAsia="Times New Roman"/>
                <w:sz w:val="16"/>
                <w:szCs w:val="16"/>
              </w:rPr>
              <w:t xml:space="preserve">ministrativni vir: GZS (TGZ), register izdanih licenc pravnim osebam in samostojnim podjetnikom posameznikom, ki opravljajo dejavnost organiziranja in dejavnost prodaje turističnih paketov, do 1. 2. 2026.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September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1</w:t>
            </w:r>
            <w:r>
              <w:rPr>
                <w:rFonts w:eastAsia="Times New Roman"/>
                <w:sz w:val="16"/>
                <w:szCs w:val="16"/>
              </w:rPr>
              <w:t>9.04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Potovalne agencije – poslovni prihodki in odhodki</w:t>
            </w:r>
            <w:r>
              <w:rPr>
                <w:rFonts w:eastAsia="Times New Roman"/>
                <w:sz w:val="16"/>
                <w:szCs w:val="16"/>
              </w:rPr>
              <w:br/>
              <w:t>TU-AGEN-DOD</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Spremljanje prihodkov in odhodkov potovalnih agencij in organizatorjev potovanj za izračun satelitskih računov za turizem.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Vprašalnik TU-AGEN-DOD: podatki o prihodkih od organiziranja potov</w:t>
            </w:r>
            <w:r>
              <w:rPr>
                <w:rFonts w:eastAsia="Times New Roman"/>
                <w:sz w:val="16"/>
                <w:szCs w:val="16"/>
              </w:rPr>
              <w:t xml:space="preserve">anj in provizij zaračunanih za izvedbo potovanj v Sloveniji in tujini ter od ostalih storitev za celoten paket in za posamezne postavke (prevoz, nastanitev, druge storitve). Podatki o poslovnih odhodkih, povezanih s storitvami organizatorja za svoj račun. </w:t>
            </w:r>
            <w:r>
              <w:rPr>
                <w:rFonts w:eastAsia="Times New Roman"/>
                <w:sz w:val="16"/>
                <w:szCs w:val="16"/>
              </w:rPr>
              <w:t xml:space="preserve">Kontaktni podatki osebe, ki izpolnjuje vprašalnik, čas, potreben za izpolnjevanje vprašalnika. </w:t>
            </w:r>
            <w:r>
              <w:rPr>
                <w:rFonts w:eastAsia="Times New Roman"/>
                <w:sz w:val="16"/>
                <w:szCs w:val="16"/>
              </w:rPr>
              <w:lastRenderedPageBreak/>
              <w:t>Administrativni/statistični viri: matična številka podjetja (poslovnega subjekta – pravne osebe in samostojnega podjetnika posameznika), naziv in naslov poslovne</w:t>
            </w:r>
            <w:r>
              <w:rPr>
                <w:rFonts w:eastAsia="Times New Roman"/>
                <w:sz w:val="16"/>
                <w:szCs w:val="16"/>
              </w:rPr>
              <w:t xml:space="preserve">ga subjekta, elektronski naslov kontaktne oseba, za izpolnjevanje vprašalnika. Podatek o čistem prihodku od prodaje in obsegu organiziranih potovanj glede na število prenočitev.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Izbrani poslovni subjekti, ki opravljajo storitve potovalnih agencij in organ</w:t>
            </w:r>
            <w:r>
              <w:rPr>
                <w:rFonts w:eastAsia="Times New Roman"/>
                <w:sz w:val="16"/>
                <w:szCs w:val="16"/>
              </w:rPr>
              <w:t>izatorjev potovanj in imajo čisti prihodek od prodaje (AOP110) večji od 1.500.000 EUR ali so organizirali potovanja z več kot 50.000 prenočitvami, do 30. 10. 2026. Administrativni vir: GZS (TGZ), register izdanih licenc pravnim osebam in samostojnim podjet</w:t>
            </w:r>
            <w:r>
              <w:rPr>
                <w:rFonts w:eastAsia="Times New Roman"/>
                <w:sz w:val="16"/>
                <w:szCs w:val="16"/>
              </w:rPr>
              <w:t xml:space="preserve">nikom posameznikom, ki opravljajo dejavnost organiziranja in dejavnost prodaje turističnih paketov, do </w:t>
            </w:r>
            <w:r>
              <w:rPr>
                <w:rFonts w:eastAsia="Times New Roman"/>
                <w:sz w:val="16"/>
                <w:szCs w:val="16"/>
              </w:rPr>
              <w:lastRenderedPageBreak/>
              <w:t xml:space="preserve">1. 2. 2026. Statistična vira: SSP/L, TU-AGEN.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proofErr w:type="spellStart"/>
            <w:r>
              <w:rPr>
                <w:rFonts w:eastAsia="Times New Roman"/>
                <w:sz w:val="16"/>
                <w:szCs w:val="16"/>
              </w:rPr>
              <w:t>n.s</w:t>
            </w:r>
            <w:proofErr w:type="spellEnd"/>
            <w:r>
              <w:rPr>
                <w:rFonts w:eastAsia="Times New Roman"/>
                <w:sz w:val="16"/>
                <w:szCs w:val="16"/>
              </w:rPr>
              <w:t>.</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Podatki se ne objavijo, so vir za druga raziskovanja.</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19.05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Tuji potniki</w:t>
            </w:r>
            <w:r>
              <w:rPr>
                <w:rFonts w:eastAsia="Times New Roman"/>
                <w:sz w:val="16"/>
                <w:szCs w:val="16"/>
              </w:rPr>
              <w:br/>
            </w:r>
            <w:r>
              <w:rPr>
                <w:rFonts w:eastAsia="Times New Roman"/>
                <w:sz w:val="16"/>
                <w:szCs w:val="16"/>
              </w:rPr>
              <w:t>TU-POTNIKI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Spremljanje osnovnih podatkov o tujih potnikih, o značilnostih njihovega prihoda in obiska Slovenije ter o njihovih izdatkih.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Vprašalnik TU-POTNIKI: podatki o značilnostih prihoda tujega potnika (po državah prebivališča) v Slovenijo (glavni razlog, način prihoda); višina in struktura izdatkov, ki so jih imeli med obiskom Slovenije; uporabljeni načini plačila; uporaba mobilnega te</w:t>
            </w:r>
            <w:r>
              <w:rPr>
                <w:rFonts w:eastAsia="Times New Roman"/>
                <w:sz w:val="16"/>
                <w:szCs w:val="16"/>
              </w:rPr>
              <w:t xml:space="preserve">lefona v Sloveniji, sodelovanje v raziskovanju. Administrativni/statistični viri: podatki o prometu vozil iz avtomatskega štetja prometa (števno mesto, datum štetja časovni interval štetja, vrsta vozila glede na vstop/izstop).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Naključno izbrani tuji potni</w:t>
            </w:r>
            <w:r>
              <w:rPr>
                <w:rFonts w:eastAsia="Times New Roman"/>
                <w:sz w:val="16"/>
                <w:szCs w:val="16"/>
              </w:rPr>
              <w:t>ki na izbranih lokacijah v bližini nekdanjih mejnih prehodov, izbranih avtocestnih počivališčih in na potniškem pristaniškem terminalu (v izbranih sezonah: april–maj 2026, julij–avgust 2026, september–oktober 2026, december 2026–januar 2027). Administrativ</w:t>
            </w:r>
            <w:r>
              <w:rPr>
                <w:rFonts w:eastAsia="Times New Roman"/>
                <w:sz w:val="16"/>
                <w:szCs w:val="16"/>
              </w:rPr>
              <w:t>ni vir: MZI (DRSI), do 20. v mesecu za pretekli mesec. Statistični vir: TR-MEJ/M, TR-AŠP.</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Prostovoljno za tuje potnike, obvezno za administrativni vir.</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April–maj 2026, julij–avgust 2026, september–oktober 2026, december 2026–januar 2027.</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Večletna.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5 mesece</w:t>
            </w:r>
            <w:r>
              <w:rPr>
                <w:rFonts w:eastAsia="Times New Roman"/>
                <w:sz w:val="16"/>
                <w:szCs w:val="16"/>
              </w:rPr>
              <w:t>v po opazovanem obdobju</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19.06</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Satelitski računi za turizem</w:t>
            </w:r>
            <w:r>
              <w:rPr>
                <w:rFonts w:eastAsia="Times New Roman"/>
                <w:sz w:val="16"/>
                <w:szCs w:val="16"/>
              </w:rPr>
              <w:br/>
              <w:t>NR-TURIZEM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Prikaz denarnih in nedenarnih tokov turistične ponudbe in povpraševanja (ponudba, potrošnja in proizvodnja) ter zaposlenosti.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Podatki iz izkaza poslovnega izida in bilance stanja g</w:t>
            </w:r>
            <w:r>
              <w:rPr>
                <w:rFonts w:eastAsia="Times New Roman"/>
                <w:sz w:val="16"/>
                <w:szCs w:val="16"/>
              </w:rPr>
              <w:t xml:space="preserve">ospodarskih družb, zadrug, samostojnih podjetnikov in drugih pravnih enot, podatki iz Poslovnega registra Slovenije, podatki iz davčnih evidenc, plačilne bilance, podatki o poslovanju zavarovalnic in bank, javnofinančni podatki, podatki iz prirejanja iger </w:t>
            </w:r>
            <w:r>
              <w:rPr>
                <w:rFonts w:eastAsia="Times New Roman"/>
                <w:sz w:val="16"/>
                <w:szCs w:val="16"/>
              </w:rPr>
              <w:t>na srečo, podatki statističnih raziskovanj in SRDAP.</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Administrativni viri: AJPES, BS, MF, MNZ, FURS, UJP, AZN, ZZZS, MKGP, ZPIZ do 31. 5. Statistični viri.</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2024</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 Triletna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April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spacing w:before="100" w:beforeAutospacing="1" w:after="100" w:afterAutospacing="1"/>
              <w:rPr>
                <w:sz w:val="16"/>
                <w:szCs w:val="16"/>
              </w:rPr>
            </w:pPr>
            <w:r>
              <w:rPr>
                <w:b/>
                <w:bCs/>
                <w:sz w:val="16"/>
                <w:szCs w:val="16"/>
              </w:rPr>
              <w:t> </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b/>
                <w:bCs/>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pStyle w:val="modul"/>
            </w:pPr>
            <w:r>
              <w:t>20</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b/>
                <w:bCs/>
                <w:sz w:val="16"/>
                <w:szCs w:val="16"/>
              </w:rPr>
              <w:t>Transport in komunikacije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20.01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Elektronske komunikacijske storitve</w:t>
            </w:r>
            <w:r>
              <w:rPr>
                <w:rFonts w:eastAsia="Times New Roman"/>
                <w:sz w:val="16"/>
                <w:szCs w:val="16"/>
              </w:rPr>
              <w:br/>
              <w:t>KO-TEL/ČL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Spremljanje stanja in razvoja infrastrukture elektronskih komunikacijskih storitev ter prometa teh storitev.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Podatki o priključkih na fiksni lokaciji po tehnologiji, končnih uporabnikih mobi</w:t>
            </w:r>
            <w:r>
              <w:rPr>
                <w:rFonts w:eastAsia="Times New Roman"/>
                <w:sz w:val="16"/>
                <w:szCs w:val="16"/>
              </w:rPr>
              <w:t>lnih storitev (naročniki, predplačniki), dostopu do interneta – priključki po tehnologiji in hitrosti dostopa, domači in mednarodni telefonski odhodni promet s fiksne lokacije in iz mobilnih omrežij (število in trajanje klicev po omrežni usmerjenosti), gos</w:t>
            </w:r>
            <w:r>
              <w:rPr>
                <w:rFonts w:eastAsia="Times New Roman"/>
                <w:sz w:val="16"/>
                <w:szCs w:val="16"/>
              </w:rPr>
              <w:t>tovanju v tujini in gostovanju tujcev, številu odposlanih SMS- in MMS sporočil, prenosu podatkov v mobilnem omrežju. Vsi podatki (razen podatkov o gostovanju) ločeno na zasebne in poslovne uporabnike.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Administrativni vir: AKOS (RTK – Register telekomunikac</w:t>
            </w:r>
            <w:r>
              <w:rPr>
                <w:rFonts w:eastAsia="Times New Roman"/>
                <w:sz w:val="16"/>
                <w:szCs w:val="16"/>
              </w:rPr>
              <w:t>ij), 70 dni po koncu opazovanega obdobja.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Četrtletje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Četrtletna, 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80 dni po obdobju opazovanja, september 2027 za letne podatke</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20.02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Poslovanje podjetij v telekomunikacijskem sektorju</w:t>
            </w:r>
            <w:r>
              <w:rPr>
                <w:rFonts w:eastAsia="Times New Roman"/>
                <w:sz w:val="16"/>
                <w:szCs w:val="16"/>
              </w:rPr>
              <w:br/>
              <w:t>KO-TEL/L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Spremljanje stanja in razvoja infrastrukture elektronskih komunikacijskih storitev, prometa teh storitev ter spremljanje poslovanja podjetij v telekomunikacijskem sektorju.</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Podatki o operaterjih javno dostopnih komunikacijskih omrežij oziroma izvajalcih ja</w:t>
            </w:r>
            <w:r>
              <w:rPr>
                <w:rFonts w:eastAsia="Times New Roman"/>
                <w:sz w:val="16"/>
                <w:szCs w:val="16"/>
              </w:rPr>
              <w:t>vnih komunikacijskih storitev (fiksna, mobilna telefonija), ponudnikih internetnih, kabelskih in satelitskih storitev, številu zaposlenih in samozaposlenih v dejavnosti elektronskih komunikacijskih storitev, vrednosti investicij in prihodkov (po aktivnosti</w:t>
            </w:r>
            <w:r>
              <w:rPr>
                <w:rFonts w:eastAsia="Times New Roman"/>
                <w:sz w:val="16"/>
                <w:szCs w:val="16"/>
              </w:rPr>
              <w:t>h), prometu (trajanje klicev po usmerjenosti), številu poslanih SMS- in MMS sporočil, prenosu podatkov v mobilnem omrežju, infrastrukturi (telefonski priključki, priključki na internet, število zakupljenih vodov, uporabniki mobilnega omrežja).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Administrati</w:t>
            </w:r>
            <w:r>
              <w:rPr>
                <w:rFonts w:eastAsia="Times New Roman"/>
                <w:sz w:val="16"/>
                <w:szCs w:val="16"/>
              </w:rPr>
              <w:t>vni vir: AKOS (RTK – Register telekomunikacij), do 31. 8. 2026.</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September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20.03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Cestni promet</w:t>
            </w:r>
            <w:r>
              <w:rPr>
                <w:rFonts w:eastAsia="Times New Roman"/>
                <w:sz w:val="16"/>
                <w:szCs w:val="16"/>
              </w:rPr>
              <w:br/>
              <w:t>TR-AŠP</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Spremljanje obsega transporta v cestnem prevozu ter prometu.</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Podatki o prometu vozil iz avtomatskega štetja prometa </w:t>
            </w:r>
            <w:r>
              <w:rPr>
                <w:rFonts w:eastAsia="Times New Roman"/>
                <w:sz w:val="16"/>
                <w:szCs w:val="16"/>
              </w:rPr>
              <w:t>(števno mesto, datum štetja časovni interval štetja, vrsta vozila glede na tip vozila).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Administrativni vir: DRSI do 20. v mesecu za pretekli 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45 dni po obdobju opazovanja</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20.04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Železniški prevoz</w:t>
            </w:r>
            <w:r>
              <w:rPr>
                <w:rFonts w:eastAsia="Times New Roman"/>
                <w:sz w:val="16"/>
                <w:szCs w:val="16"/>
              </w:rPr>
              <w:br/>
              <w:t>TR-ŽEL/ČL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Spremljanje podatkov o železniškem prevozu potnikov in blaga na ozemlju Slovenije.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Vprašalnik TR-ŽEL/ČL: podatki o notranjem in mednarodnem prevozu potnikov in blaga – številu potnikov, potniških kilometrov, vlakovnih kilometrov in </w:t>
            </w:r>
            <w:proofErr w:type="spellStart"/>
            <w:r>
              <w:rPr>
                <w:rFonts w:eastAsia="Times New Roman"/>
                <w:sz w:val="16"/>
                <w:szCs w:val="16"/>
              </w:rPr>
              <w:t>brutotonskih</w:t>
            </w:r>
            <w:proofErr w:type="spellEnd"/>
            <w:r>
              <w:rPr>
                <w:rFonts w:eastAsia="Times New Roman"/>
                <w:sz w:val="16"/>
                <w:szCs w:val="16"/>
              </w:rPr>
              <w:t xml:space="preserve"> kilometrov </w:t>
            </w:r>
            <w:r>
              <w:rPr>
                <w:rFonts w:eastAsia="Times New Roman"/>
                <w:sz w:val="16"/>
                <w:szCs w:val="16"/>
              </w:rPr>
              <w:t xml:space="preserve">(po mesecih); notranjem in mednarodnem prevozu blaga – tone in tonski kilometri, vlakovni kilometri in </w:t>
            </w:r>
            <w:proofErr w:type="spellStart"/>
            <w:r>
              <w:rPr>
                <w:rFonts w:eastAsia="Times New Roman"/>
                <w:sz w:val="16"/>
                <w:szCs w:val="16"/>
              </w:rPr>
              <w:t>brutotonski</w:t>
            </w:r>
            <w:proofErr w:type="spellEnd"/>
            <w:r>
              <w:rPr>
                <w:rFonts w:eastAsia="Times New Roman"/>
                <w:sz w:val="16"/>
                <w:szCs w:val="16"/>
              </w:rPr>
              <w:t xml:space="preserve"> kilometri (po mesecih); kontaktni podatki osebe, ki izpolnjuje vprašalnik, čas, potreben za izpolnjevanje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Poslovni subjekti, ki </w:t>
            </w:r>
            <w:r>
              <w:rPr>
                <w:rFonts w:eastAsia="Times New Roman"/>
                <w:sz w:val="16"/>
                <w:szCs w:val="16"/>
              </w:rPr>
              <w:t>se ukvarjajo z železniškim prevozom potnikov in blaga: 10. 6. 2026, 10. 9. 2026, 10. 12. 2026, 10. 3. 2027.</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Četrtletna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75 dni po obdobju opazovanja</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20.05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Železniški prevoz</w:t>
            </w:r>
            <w:r>
              <w:rPr>
                <w:rFonts w:eastAsia="Times New Roman"/>
                <w:sz w:val="16"/>
                <w:szCs w:val="16"/>
              </w:rPr>
              <w:br/>
              <w:t>TR-ŽEL/L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Spremljanje stanja in razvoja železniške infrastrukture</w:t>
            </w:r>
            <w:r>
              <w:rPr>
                <w:rFonts w:eastAsia="Times New Roman"/>
                <w:sz w:val="16"/>
                <w:szCs w:val="16"/>
              </w:rPr>
              <w:t>, železniškega voznega parka, železniškega prevoza potnikov in blaga na ozemlju Slovenije, prometnih nesreč na železniškem omrežju ter prikaz poslovanja železniških podjetij.</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Vprašalnik TR-ŽEL/L: podatki o dolžini železniške mreže; inventarnem stanju vlečn</w:t>
            </w:r>
            <w:r>
              <w:rPr>
                <w:rFonts w:eastAsia="Times New Roman"/>
                <w:sz w:val="16"/>
                <w:szCs w:val="16"/>
              </w:rPr>
              <w:t xml:space="preserve">ih vozil in vagonov; notranjem in mednarodnem prevozu potnikov – število potnikov in potniški kilometri; prevoz potnikov po razdaljah in državah; prevoz spremljanih avtomobilov; notranjem in mednarodnem prevozu blaga po vrstah blaga – tonah in tonskih ter </w:t>
            </w:r>
            <w:proofErr w:type="spellStart"/>
            <w:r>
              <w:rPr>
                <w:rFonts w:eastAsia="Times New Roman"/>
                <w:sz w:val="16"/>
                <w:szCs w:val="16"/>
              </w:rPr>
              <w:t>netotonskih</w:t>
            </w:r>
            <w:proofErr w:type="spellEnd"/>
            <w:r>
              <w:rPr>
                <w:rFonts w:eastAsia="Times New Roman"/>
                <w:sz w:val="16"/>
                <w:szCs w:val="16"/>
              </w:rPr>
              <w:t xml:space="preserve"> kilometrih; prevozu blaga po razdaljah; notranjem in mednarodnem prevozu </w:t>
            </w:r>
            <w:proofErr w:type="spellStart"/>
            <w:r>
              <w:rPr>
                <w:rFonts w:eastAsia="Times New Roman"/>
                <w:sz w:val="16"/>
                <w:szCs w:val="16"/>
              </w:rPr>
              <w:t>intermodalnih</w:t>
            </w:r>
            <w:proofErr w:type="spellEnd"/>
            <w:r>
              <w:rPr>
                <w:rFonts w:eastAsia="Times New Roman"/>
                <w:sz w:val="16"/>
                <w:szCs w:val="16"/>
              </w:rPr>
              <w:t xml:space="preserve"> enot – število in količina prepeljanega blaga; delu vlečnih vozil; porabi goriva in maziva; prihodkih (na domačem in tujem trgu); zaposlenih osebah; kontaktn</w:t>
            </w:r>
            <w:r>
              <w:rPr>
                <w:rFonts w:eastAsia="Times New Roman"/>
                <w:sz w:val="16"/>
                <w:szCs w:val="16"/>
              </w:rPr>
              <w:t>i podatki osebe, ki izpolnjuje vprašalnik, čas, potreben za izpolnjevanje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Izbrani poslovni subjekti, ki se ukvarjajo z železniškim prevozom potnikov in blaga. Osnovni podatki do 10. 4. 2026; podrobnejši podatki o blagovnem prevozu in o potnišk</w:t>
            </w:r>
            <w:r>
              <w:rPr>
                <w:rFonts w:eastAsia="Times New Roman"/>
                <w:sz w:val="16"/>
                <w:szCs w:val="16"/>
              </w:rPr>
              <w:t>em prevozu do 20. 5. 2026.</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Julij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20.06</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Cestni blagovni prevoz</w:t>
            </w:r>
            <w:r>
              <w:rPr>
                <w:rFonts w:eastAsia="Times New Roman"/>
                <w:sz w:val="16"/>
                <w:szCs w:val="16"/>
              </w:rPr>
              <w:br/>
              <w:t>TR-CES-B/T</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Spremljanje podatkov o dejavnosti cestnega blagovnega prevoza (javnega in za lastne potrebe).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Vprašalnik TR-CES-B/T: podatki o cestnem tovornem</w:t>
            </w:r>
            <w:r>
              <w:rPr>
                <w:rFonts w:eastAsia="Times New Roman"/>
                <w:sz w:val="16"/>
                <w:szCs w:val="16"/>
              </w:rPr>
              <w:t xml:space="preserve"> motornem vozilu (tehnične značilnosti, poraba goriva, obratovanje); podatki o vožnjah (število, količina prepeljanega blaga po vrstah, oblika tovora, relacije glede na začetek in končni cilj notranjih in </w:t>
            </w:r>
            <w:r>
              <w:rPr>
                <w:rFonts w:eastAsia="Times New Roman"/>
                <w:sz w:val="16"/>
                <w:szCs w:val="16"/>
              </w:rPr>
              <w:lastRenderedPageBreak/>
              <w:t>mednarodnih prevozov, podatki o kombiniranem prevoz</w:t>
            </w:r>
            <w:r>
              <w:rPr>
                <w:rFonts w:eastAsia="Times New Roman"/>
                <w:sz w:val="16"/>
                <w:szCs w:val="16"/>
              </w:rPr>
              <w:t>u blaga (način kombiniranega prevoza, kraj nalaganja in kraj razlaganja blaga)), podatki o deležu goriva, kupljenega v Sloveniji in tujini za celoten vozni park; kontaktni podatki osebe, ki izpolnjuje vprašalnik, čas, potreben za izpolnjevanje vprašalnika.</w:t>
            </w:r>
            <w:r>
              <w:rPr>
                <w:rFonts w:eastAsia="Times New Roman"/>
                <w:sz w:val="16"/>
                <w:szCs w:val="16"/>
              </w:rPr>
              <w:t xml:space="preserve"> Administrativna vira: MRVL (EMŠO, DŠ, registrska številka vozila), PRS (matična številka podjetja, naslov poslovnega subjekta).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 xml:space="preserve">Izbrani poslovni subjekti (pravne in fizične osebe), ki imajo v lasti, najemu ali upravljanju vsaj eno tovorno motorno vozilo z nosilnostjo 2.000 kg ali več, 8. dan po zaključku izbranega tedna. Administrativna vira: MNZ (CRP), MZI (MRVL), do 10. v </w:t>
            </w:r>
            <w:r>
              <w:rPr>
                <w:rFonts w:eastAsia="Times New Roman"/>
                <w:sz w:val="16"/>
                <w:szCs w:val="16"/>
              </w:rPr>
              <w:lastRenderedPageBreak/>
              <w:t xml:space="preserve">mesecu </w:t>
            </w:r>
            <w:r>
              <w:rPr>
                <w:rFonts w:eastAsia="Times New Roman"/>
                <w:sz w:val="16"/>
                <w:szCs w:val="16"/>
              </w:rPr>
              <w:t xml:space="preserve">za prejšnji mesec; AJPES (PRS). Statistični vir: ADR-PODJ.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Teden, zadnjih 12 mesecev,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Četrtletna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105 dni po koncu četrtletja, april 2027 za letne podatke</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20.07</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Potniki v cestnem javnem linijskem prevozu</w:t>
            </w:r>
            <w:r>
              <w:rPr>
                <w:rFonts w:eastAsia="Times New Roman"/>
                <w:sz w:val="16"/>
                <w:szCs w:val="16"/>
              </w:rPr>
              <w:br/>
              <w:t>TR-CES-P/M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Spremljanje gibanja ob</w:t>
            </w:r>
            <w:r>
              <w:rPr>
                <w:rFonts w:eastAsia="Times New Roman"/>
                <w:sz w:val="16"/>
                <w:szCs w:val="16"/>
              </w:rPr>
              <w:t>sega prevoza z avtobusi v mestnem in medkrajevnem javnem linijskem prevozu.</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Vprašalnik TR-CES-P/M: podatki o prepeljanih potnikih v mestnem javnem linijskem prevozu; kontaktni podatki osebe, ki izpolnjuje vprašalnik. Administrativni vir: število potnikov v</w:t>
            </w:r>
            <w:r>
              <w:rPr>
                <w:rFonts w:eastAsia="Times New Roman"/>
                <w:sz w:val="16"/>
                <w:szCs w:val="16"/>
              </w:rPr>
              <w:t xml:space="preserve"> mestnem in medkrajevnem prevozu in potniških kilometrov v medkrajevnem prevozu.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Izbrani poslovni subjekti, ki se ukvarjajo z medkrajevnim in mestnim javnim linijskim prevozom potnikov, do 15. v mesecu za pretekli mesec. Administrativna vira: DUJPP: evide</w:t>
            </w:r>
            <w:r>
              <w:rPr>
                <w:rFonts w:eastAsia="Times New Roman"/>
                <w:sz w:val="16"/>
                <w:szCs w:val="16"/>
              </w:rPr>
              <w:t xml:space="preserve">nca poslovnih subjektov, ki v skladu z Zakonom o prevozih v cestnem prometu opravljajo medkrajevni javni linijski prevoz potnikov, 30. 12. preteklega leta; MOPE (DUJPP): zbirka integriranega javnega potniškega prometa, do konca meseca za pretekli mesec.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w:t>
            </w:r>
            <w:r>
              <w:rPr>
                <w:rFonts w:eastAsia="Times New Roman"/>
                <w:sz w:val="16"/>
                <w:szCs w:val="16"/>
              </w:rPr>
              <w:t>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45 dni po obdobju opazovanja</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20.08</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Cestni javni linijski prevoz</w:t>
            </w:r>
            <w:r>
              <w:rPr>
                <w:rFonts w:eastAsia="Times New Roman"/>
                <w:sz w:val="16"/>
                <w:szCs w:val="16"/>
              </w:rPr>
              <w:br/>
              <w:t>TR-CES-P/L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Spremljanje obsega in strukture cestnega javnega linijskega prevoza potnikov.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Vprašalnik TR-CES-P/L: podatki o prevoženih kilometrih, o porabi pogonskega </w:t>
            </w:r>
            <w:r>
              <w:rPr>
                <w:rFonts w:eastAsia="Times New Roman"/>
                <w:sz w:val="16"/>
                <w:szCs w:val="16"/>
              </w:rPr>
              <w:t>goriva (po vrstah goriva) za mestni in medkrajevni prevoz; podatki o prihodkih podjetja (na domačem in tujem trgu): kontaktni podatki osebe, ki izpolnjuje vprašalnik, čas, potreben za izpolnjevanje vprašalnika. Administrativni/statistični vir: potniki, pot</w:t>
            </w:r>
            <w:r>
              <w:rPr>
                <w:rFonts w:eastAsia="Times New Roman"/>
                <w:sz w:val="16"/>
                <w:szCs w:val="16"/>
              </w:rPr>
              <w:t xml:space="preserve">niški in prevoženi kilometri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Izbrani poslovni subjekti, ki se ukvarjajo s cestnim javnim linijskim prevozom potnikov do 30. 4. 2026. Administrativna vira: DUJPP: evidenca poslovnih subjektov, ki v skladu z Zakonom o prevozih v cestnem prometu opravljajo m</w:t>
            </w:r>
            <w:r>
              <w:rPr>
                <w:rFonts w:eastAsia="Times New Roman"/>
                <w:sz w:val="16"/>
                <w:szCs w:val="16"/>
              </w:rPr>
              <w:t xml:space="preserve">edkrajevni javni linijski prevoz potnikov, 30. 12. preteklega leta; MOPE (DUJPP): zbirka integriranega javnega potniškega prometa, do 30. 5. 2026. Statistični vir: TR-CES-P/M.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Julij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20.09</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Prvič registrirana cestna motorna vozila in </w:t>
            </w:r>
            <w:r>
              <w:rPr>
                <w:rFonts w:eastAsia="Times New Roman"/>
                <w:sz w:val="16"/>
                <w:szCs w:val="16"/>
              </w:rPr>
              <w:lastRenderedPageBreak/>
              <w:t>prikolice</w:t>
            </w:r>
            <w:r>
              <w:rPr>
                <w:rFonts w:eastAsia="Times New Roman"/>
                <w:sz w:val="16"/>
                <w:szCs w:val="16"/>
              </w:rPr>
              <w:br/>
              <w:t>TR-CES-V/M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 xml:space="preserve">Spremljanje stanja prvih registracij cestnih motornih </w:t>
            </w:r>
            <w:r>
              <w:rPr>
                <w:rFonts w:eastAsia="Times New Roman"/>
                <w:sz w:val="16"/>
                <w:szCs w:val="16"/>
              </w:rPr>
              <w:lastRenderedPageBreak/>
              <w:t>vozil in (pol)prikolic v Sloveniji.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 xml:space="preserve">Izbrani podatki, vključno z registrsko številko, o prvič </w:t>
            </w:r>
            <w:r>
              <w:rPr>
                <w:rFonts w:eastAsia="Times New Roman"/>
                <w:sz w:val="16"/>
                <w:szCs w:val="16"/>
              </w:rPr>
              <w:lastRenderedPageBreak/>
              <w:t>registriranih cestnih motornih vozilih in (p</w:t>
            </w:r>
            <w:r>
              <w:rPr>
                <w:rFonts w:eastAsia="Times New Roman"/>
                <w:sz w:val="16"/>
                <w:szCs w:val="16"/>
              </w:rPr>
              <w:t>ol)prikolicah (vsa, samo nova).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Administrativni vir: MZI (MRVL), do 10. v mesecu.</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45 dni po obdobju opazovanja</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20.10</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Registrirana cestna motorna vozila in prikolice</w:t>
            </w:r>
            <w:r>
              <w:rPr>
                <w:rFonts w:eastAsia="Times New Roman"/>
                <w:sz w:val="16"/>
                <w:szCs w:val="16"/>
              </w:rPr>
              <w:br/>
              <w:t>TR-CES-V/L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Spremljanje stanja registriranih cestnih motornih vo</w:t>
            </w:r>
            <w:r>
              <w:rPr>
                <w:rFonts w:eastAsia="Times New Roman"/>
                <w:sz w:val="16"/>
                <w:szCs w:val="16"/>
              </w:rPr>
              <w:t>zil in (pol)prikolic v Sloveniji.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Podatki o vseh in prvič (skupaj, nova, stara) registriranih cestnih motornih vozilih in (pol)prikolicah, vključno z registrsko številko – podatkovni nizi glede na: nosilnost, vrsto pogona in goriva, prostornino motorja, st</w:t>
            </w:r>
            <w:r>
              <w:rPr>
                <w:rFonts w:eastAsia="Times New Roman"/>
                <w:sz w:val="16"/>
                <w:szCs w:val="16"/>
              </w:rPr>
              <w:t xml:space="preserve">arost vozila, število sedežev.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Administrativni vir: MZI (MRVL), do 9. 1. 2026.</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31. 12.</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April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20.11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Pristaniški promet</w:t>
            </w:r>
            <w:r>
              <w:rPr>
                <w:rFonts w:eastAsia="Times New Roman"/>
                <w:sz w:val="16"/>
                <w:szCs w:val="16"/>
              </w:rPr>
              <w:br/>
              <w:t>TR-PRI/M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Spremljanje podatkov o prometu ladij, potnikov in blaga v slovenskih pristaniščih.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Podatki o prometu ladij po številu; bruto in neto tonaži ter skupni nosilnosti; prometu ladij po vrstah, zastavah in državah </w:t>
            </w:r>
            <w:proofErr w:type="spellStart"/>
            <w:r>
              <w:rPr>
                <w:rFonts w:eastAsia="Times New Roman"/>
                <w:sz w:val="16"/>
                <w:szCs w:val="16"/>
              </w:rPr>
              <w:t>priplutja</w:t>
            </w:r>
            <w:proofErr w:type="spellEnd"/>
            <w:r>
              <w:rPr>
                <w:rFonts w:eastAsia="Times New Roman"/>
                <w:sz w:val="16"/>
                <w:szCs w:val="16"/>
              </w:rPr>
              <w:t xml:space="preserve"> in odplutja, prometu potnikov po pristaniščih vkrcanja in izkrcanja, prometu blaga po pristaniščih nalaganja in razlaganj</w:t>
            </w:r>
            <w:r>
              <w:rPr>
                <w:rFonts w:eastAsia="Times New Roman"/>
                <w:sz w:val="16"/>
                <w:szCs w:val="16"/>
              </w:rPr>
              <w:t>a, izvoru in ponoru blaga, vrsti blaga, vrstah tovora in vrstah prometa.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Administrativni vir: URSP (informacijski sistem SI SSN za spremljanje in nadzor pomorskega prometa), do 5. v mesecu za pretekli 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Mesečna, 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45 dni po obdobju o</w:t>
            </w:r>
            <w:r>
              <w:rPr>
                <w:rFonts w:eastAsia="Times New Roman"/>
                <w:sz w:val="16"/>
                <w:szCs w:val="16"/>
              </w:rPr>
              <w:t>pazovanja, julij 2027 za letne podatke</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20.12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Letališki promet</w:t>
            </w:r>
            <w:r>
              <w:rPr>
                <w:rFonts w:eastAsia="Times New Roman"/>
                <w:sz w:val="16"/>
                <w:szCs w:val="16"/>
              </w:rPr>
              <w:br/>
              <w:t>TR-LET/M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Spremljanje podatkov o prometu letal, potnikov in blaga na slovenskih letališčih.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Podatki o prometu letal po vrstah prometa; prometu potnikov in blaga na letališčih.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Izbrani posl</w:t>
            </w:r>
            <w:r>
              <w:rPr>
                <w:rFonts w:eastAsia="Times New Roman"/>
                <w:sz w:val="16"/>
                <w:szCs w:val="16"/>
              </w:rPr>
              <w:t>ovni subjekti, ki se ukvarjajo z letališkim prometom potnikov in blaga, do 10. v mesecu za pretekli 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45 dni po obdobju opazovanja</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20.13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Letališki promet</w:t>
            </w:r>
            <w:r>
              <w:rPr>
                <w:rFonts w:eastAsia="Times New Roman"/>
                <w:sz w:val="16"/>
                <w:szCs w:val="16"/>
              </w:rPr>
              <w:br/>
              <w:t>TR-LET/L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Spremljanje podatkov o prometu letal, potnikov in blaga na l</w:t>
            </w:r>
            <w:r>
              <w:rPr>
                <w:rFonts w:eastAsia="Times New Roman"/>
                <w:sz w:val="16"/>
                <w:szCs w:val="16"/>
              </w:rPr>
              <w:t>etališčih na ozemlju Republike Slovenije ter njihovega poslovanja.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Vprašalnik Promet na letališčih (TR-LET/L): podatki o številu komercialnih in vseh letih; prometu potnikov in blaga; prihodkih; številu zaposlenih oseb, kontaktni podatki osebe, ki izpolnju</w:t>
            </w:r>
            <w:r>
              <w:rPr>
                <w:rFonts w:eastAsia="Times New Roman"/>
                <w:sz w:val="16"/>
                <w:szCs w:val="16"/>
              </w:rPr>
              <w:t>je vprašalnik, čas, potreben za izpolnjevanje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Poslovni subjekti, ki se ukvarjajo z letališkim prometom potnikov in blaga, do 20. 3. 2026.</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April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20.14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Cestni mejni prehodi</w:t>
            </w:r>
            <w:r>
              <w:rPr>
                <w:rFonts w:eastAsia="Times New Roman"/>
                <w:sz w:val="16"/>
                <w:szCs w:val="16"/>
              </w:rPr>
              <w:br/>
              <w:t>TR-MEJ/M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Spremljanje podatkov o prehodih potnikov na mejnih prehodih.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Podatki o prometu vozil za vse mejne prehode iz avtomatskega štetja prometa (števno mesto, datum štetja časovni interval štetja, vrsta vozila glede na vstop/izstop).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Administrativni vir DRSI do</w:t>
            </w:r>
            <w:r>
              <w:rPr>
                <w:rFonts w:eastAsia="Times New Roman"/>
                <w:sz w:val="16"/>
                <w:szCs w:val="16"/>
              </w:rPr>
              <w:t xml:space="preserve"> 20. v mesecu za pretekli mesec. Statistični vir: TU-POTNIKI.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45 dni po obdobju opazovanja, april 2027 za letne podatke</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20.15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Obseg cestnega prometa – vozni kilometri</w:t>
            </w:r>
            <w:r>
              <w:rPr>
                <w:rFonts w:eastAsia="Times New Roman"/>
                <w:sz w:val="16"/>
                <w:szCs w:val="16"/>
              </w:rPr>
              <w:br/>
              <w:t>TR-VKM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Spremljanje podatkov o opravljenih voznih kilometrih </w:t>
            </w:r>
            <w:r>
              <w:rPr>
                <w:rFonts w:eastAsia="Times New Roman"/>
                <w:sz w:val="16"/>
                <w:szCs w:val="16"/>
              </w:rPr>
              <w:t xml:space="preserve">v Sloveniji registriranih cestnih </w:t>
            </w:r>
            <w:r>
              <w:rPr>
                <w:rFonts w:eastAsia="Times New Roman"/>
                <w:sz w:val="16"/>
                <w:szCs w:val="16"/>
              </w:rPr>
              <w:lastRenderedPageBreak/>
              <w:t>vozil po razredih in starosti vozil ter opravljenih voznih kilometrih na območju Slovenije (domačih in tujih vozil po vrstah cest) in v tujini.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 xml:space="preserve">Podatki o registriranih vozilih v RS, podatki iz odčitkov števcev kilometrov, </w:t>
            </w:r>
            <w:r>
              <w:rPr>
                <w:rFonts w:eastAsia="Times New Roman"/>
                <w:sz w:val="16"/>
                <w:szCs w:val="16"/>
              </w:rPr>
              <w:t xml:space="preserve">podatki o </w:t>
            </w:r>
            <w:r>
              <w:rPr>
                <w:rFonts w:eastAsia="Times New Roman"/>
                <w:sz w:val="16"/>
                <w:szCs w:val="16"/>
              </w:rPr>
              <w:lastRenderedPageBreak/>
              <w:t xml:space="preserve">prometnem delu (po vrstah cest in vrstah vozil), podatki iz nacionalnega prometnega modela, podatki o prevoženih kilometrih po vrstah vozil, starosti in vrsti pogona in goriva, podatki in deleži iz modela in drugih virov.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Administrativni viri: M</w:t>
            </w:r>
            <w:r>
              <w:rPr>
                <w:rFonts w:eastAsia="Times New Roman"/>
                <w:sz w:val="16"/>
                <w:szCs w:val="16"/>
              </w:rPr>
              <w:t xml:space="preserve">ZI (MRVL, odčitki števcev kilometrov), MZI – DRSI </w:t>
            </w:r>
            <w:r>
              <w:rPr>
                <w:rFonts w:eastAsia="Times New Roman"/>
                <w:sz w:val="16"/>
                <w:szCs w:val="16"/>
              </w:rPr>
              <w:lastRenderedPageBreak/>
              <w:t>(podatki o prometnem delu), DARS (</w:t>
            </w:r>
            <w:proofErr w:type="spellStart"/>
            <w:r>
              <w:rPr>
                <w:rFonts w:eastAsia="Times New Roman"/>
                <w:sz w:val="16"/>
                <w:szCs w:val="16"/>
              </w:rPr>
              <w:t>DARSGo</w:t>
            </w:r>
            <w:proofErr w:type="spellEnd"/>
            <w:r>
              <w:rPr>
                <w:rFonts w:eastAsia="Times New Roman"/>
                <w:sz w:val="16"/>
                <w:szCs w:val="16"/>
              </w:rPr>
              <w:t xml:space="preserve">) – do 1. 1. 2026. Drugi viri: MZI – NCUP, PNZ </w:t>
            </w:r>
            <w:proofErr w:type="spellStart"/>
            <w:r>
              <w:rPr>
                <w:rFonts w:eastAsia="Times New Roman"/>
                <w:sz w:val="16"/>
                <w:szCs w:val="16"/>
              </w:rPr>
              <w:t>d.o.o</w:t>
            </w:r>
            <w:proofErr w:type="spellEnd"/>
            <w:r>
              <w:rPr>
                <w:rFonts w:eastAsia="Times New Roman"/>
                <w:sz w:val="16"/>
                <w:szCs w:val="16"/>
              </w:rPr>
              <w:t xml:space="preserve">., </w:t>
            </w:r>
            <w:proofErr w:type="spellStart"/>
            <w:r>
              <w:rPr>
                <w:rFonts w:eastAsia="Times New Roman"/>
                <w:sz w:val="16"/>
                <w:szCs w:val="16"/>
              </w:rPr>
              <w:t>Appia</w:t>
            </w:r>
            <w:proofErr w:type="spellEnd"/>
            <w:r>
              <w:rPr>
                <w:rFonts w:eastAsia="Times New Roman"/>
                <w:sz w:val="16"/>
                <w:szCs w:val="16"/>
              </w:rPr>
              <w:t xml:space="preserve"> </w:t>
            </w:r>
            <w:proofErr w:type="spellStart"/>
            <w:r>
              <w:rPr>
                <w:rFonts w:eastAsia="Times New Roman"/>
                <w:sz w:val="16"/>
                <w:szCs w:val="16"/>
              </w:rPr>
              <w:t>d.o.o</w:t>
            </w:r>
            <w:proofErr w:type="spellEnd"/>
            <w:r>
              <w:rPr>
                <w:rFonts w:eastAsia="Times New Roman"/>
                <w:sz w:val="16"/>
                <w:szCs w:val="16"/>
              </w:rPr>
              <w:t>. (nacionalni prometni model), DUJPP. Statistični viri: TR-CES-B/T, TR-CES-P/M, TR-CES-P/L, TR-CES/V</w:t>
            </w:r>
            <w:r>
              <w:rPr>
                <w:rFonts w:eastAsia="Times New Roman"/>
                <w:sz w:val="16"/>
                <w:szCs w:val="16"/>
              </w:rPr>
              <w:t xml:space="preserve">/L, TR-MOB.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Prejšnje leto, </w:t>
            </w:r>
            <w:proofErr w:type="spellStart"/>
            <w:r>
              <w:rPr>
                <w:rFonts w:eastAsia="Times New Roman"/>
                <w:sz w:val="16"/>
                <w:szCs w:val="16"/>
              </w:rPr>
              <w:t>Predprejšnje</w:t>
            </w:r>
            <w:proofErr w:type="spellEnd"/>
            <w:r>
              <w:rPr>
                <w:rFonts w:eastAsia="Times New Roman"/>
                <w:sz w:val="16"/>
                <w:szCs w:val="16"/>
              </w:rPr>
              <w:t xml:space="preserv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Maj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spacing w:before="100" w:beforeAutospacing="1" w:after="100" w:afterAutospacing="1"/>
              <w:rPr>
                <w:sz w:val="16"/>
                <w:szCs w:val="16"/>
              </w:rPr>
            </w:pPr>
            <w:r>
              <w:rPr>
                <w:b/>
                <w:bCs/>
                <w:sz w:val="16"/>
                <w:szCs w:val="16"/>
              </w:rPr>
              <w:t> </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b/>
                <w:bCs/>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pStyle w:val="modul"/>
            </w:pPr>
            <w:r>
              <w:t>21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b/>
                <w:bCs/>
                <w:sz w:val="16"/>
                <w:szCs w:val="16"/>
              </w:rPr>
              <w:t>Kmetijstvo, gozdarstvo in ribištvo</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21.01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Vpliv kmetijstva na okolje</w:t>
            </w:r>
            <w:r>
              <w:rPr>
                <w:rFonts w:eastAsia="Times New Roman"/>
                <w:sz w:val="16"/>
                <w:szCs w:val="16"/>
              </w:rPr>
              <w:br/>
              <w:t>KME-KOK</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Merjenje vpliva kmetijstva na okolje. Priprava metodologije za spremljanje organskih in organsko-mineralnih gnojil (razen surovih živinskih), ki se uporabljajo v kmetijstvu.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Podatki o bruto bilanci dušika in fosforja v kmetijskih zemljiščih, podatki o por</w:t>
            </w:r>
            <w:r>
              <w:rPr>
                <w:rFonts w:eastAsia="Times New Roman"/>
                <w:sz w:val="16"/>
                <w:szCs w:val="16"/>
              </w:rPr>
              <w:t>abi glavnih rastlinskih hranil v kmetijstvu. Preučitev možnih metod za zagotovitev podatkov o organskih in organsko-mineralnih gnojil (razen surovih živinskih), ki se uporabljajo v kmetijstvu.</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Administrativni viri: MKGP, MOP, ARSO, KIS – po potrebi. Statis</w:t>
            </w:r>
            <w:r>
              <w:rPr>
                <w:rFonts w:eastAsia="Times New Roman"/>
                <w:sz w:val="16"/>
                <w:szCs w:val="16"/>
              </w:rPr>
              <w:t xml:space="preserve">tični viri.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Prejšnja leta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Februar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21.02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Ekonomski računi za kmetijstvo </w:t>
            </w:r>
            <w:r>
              <w:rPr>
                <w:rFonts w:eastAsia="Times New Roman"/>
                <w:sz w:val="16"/>
                <w:szCs w:val="16"/>
              </w:rPr>
              <w:br/>
              <w:t>ERK</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Spremljanje ekonomskega položaja kmetijstva.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Statistični podatki, ki se neposredno ali posredno nanašajo na kmetijsko dejavnost v Sloveniji, podatki o su</w:t>
            </w:r>
            <w:r>
              <w:rPr>
                <w:rFonts w:eastAsia="Times New Roman"/>
                <w:sz w:val="16"/>
                <w:szCs w:val="16"/>
              </w:rPr>
              <w:t>bvencijah, podatki o kmetijskih gospodarstvih, najemnine kmetijskih zemljišč, obračun DDV, napovedi oz. odmere dohodka iz dejavnosti, trošarine, vplačila in razporeditve javnih prihodkov, letna poročila podjetij.</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Administrativni viri: ARSKTRP (podatki o su</w:t>
            </w:r>
            <w:r>
              <w:rPr>
                <w:rFonts w:eastAsia="Times New Roman"/>
                <w:sz w:val="16"/>
                <w:szCs w:val="16"/>
              </w:rPr>
              <w:t>bvencijah), do 31. 8. MKGP (RKG, FADN/FSDN), SKZG RS (najemnine kmetijskih zemljišč), UVHVVR (CRG, CRPŠ, CRD, FURS (obračun DDV, napovedi oz. odmere dohodka iz dejavnosti, trošarine), MF-UJP (vplačila in razporeditve javnih prihodkov – B2), AJPES (letna po</w:t>
            </w:r>
            <w:r>
              <w:rPr>
                <w:rFonts w:eastAsia="Times New Roman"/>
                <w:sz w:val="16"/>
                <w:szCs w:val="16"/>
              </w:rPr>
              <w:t xml:space="preserve">ročila), do 31. 5. Statistični viri.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Tekoče leto, 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Trikrat letno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November 2026 (ekonomski računi za kmetijstvo, 2026, prva ocena), marec 2027 (ekonomski računi za kmetijstvo, 2026, druga ocena), september 2027 (ekonomski računi za kme</w:t>
            </w:r>
            <w:r>
              <w:rPr>
                <w:rFonts w:eastAsia="Times New Roman"/>
                <w:sz w:val="16"/>
                <w:szCs w:val="16"/>
              </w:rPr>
              <w:t>tijstvo, 2026, regionalni ekonomski računi za kmetijstvo, 2025)</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21.03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Bilance proizvodnje in potrošnje rastlinskih proizvodov</w:t>
            </w:r>
            <w:r>
              <w:rPr>
                <w:rFonts w:eastAsia="Times New Roman"/>
                <w:sz w:val="16"/>
                <w:szCs w:val="16"/>
              </w:rPr>
              <w:br/>
              <w:t>KME-BIL-RAST/L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Spremljanje tržnih gibanj rastlinskih pridelkov in ugotavljanje samooskrbe države ter prikaz preskrbe z izbra</w:t>
            </w:r>
            <w:r>
              <w:rPr>
                <w:rFonts w:eastAsia="Times New Roman"/>
                <w:sz w:val="16"/>
                <w:szCs w:val="16"/>
              </w:rPr>
              <w:t xml:space="preserve">nimi pridelki.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Podatki o domači proizvodnji, uvozu, izvozu, domači potrošnji in zalogah izbranih skupin pridelkov ter proizvodov.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Administrativni vir: MKGP, KIS, do 23. 1., 30. 5. in 30. 10. Statistični viri.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januar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21.04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Bilance proizvodnje in potrošnje živinorejskih </w:t>
            </w:r>
            <w:r>
              <w:rPr>
                <w:rFonts w:eastAsia="Times New Roman"/>
                <w:sz w:val="16"/>
                <w:szCs w:val="16"/>
              </w:rPr>
              <w:lastRenderedPageBreak/>
              <w:t>proizvodov</w:t>
            </w:r>
            <w:r>
              <w:rPr>
                <w:rFonts w:eastAsia="Times New Roman"/>
                <w:sz w:val="16"/>
                <w:szCs w:val="16"/>
              </w:rPr>
              <w:br/>
              <w:t>KME-BIL-ŽIV/L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 xml:space="preserve">Spremljanje tržnih gibanj na področju reje živine in prireje </w:t>
            </w:r>
            <w:r>
              <w:rPr>
                <w:rFonts w:eastAsia="Times New Roman"/>
                <w:sz w:val="16"/>
                <w:szCs w:val="16"/>
              </w:rPr>
              <w:lastRenderedPageBreak/>
              <w:t xml:space="preserve">živalskih proizvodov (meso, jajca) in ugotavljanje samooskrbe države ter prikaz preskrbe z izbranimi proizvodi.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Pod</w:t>
            </w:r>
            <w:r>
              <w:rPr>
                <w:rFonts w:eastAsia="Times New Roman"/>
                <w:sz w:val="16"/>
                <w:szCs w:val="16"/>
              </w:rPr>
              <w:t xml:space="preserve">atki o domači proizvodnji, uvozu, izvozu, domači potrošnji </w:t>
            </w:r>
            <w:r>
              <w:rPr>
                <w:rFonts w:eastAsia="Times New Roman"/>
                <w:sz w:val="16"/>
                <w:szCs w:val="16"/>
              </w:rPr>
              <w:lastRenderedPageBreak/>
              <w:t>in zalogah izbranih skupin pridelkov ter proizvodov.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 xml:space="preserve">Administrativni vir: KIS, do 30. 5. in 30. 10. Statistični viri.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junij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21.05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Bilanca proizvodnje in potr</w:t>
            </w:r>
            <w:r>
              <w:rPr>
                <w:rFonts w:eastAsia="Times New Roman"/>
                <w:sz w:val="16"/>
                <w:szCs w:val="16"/>
              </w:rPr>
              <w:t>ošnje vina</w:t>
            </w:r>
            <w:r>
              <w:rPr>
                <w:rFonts w:eastAsia="Times New Roman"/>
                <w:sz w:val="16"/>
                <w:szCs w:val="16"/>
              </w:rPr>
              <w:br/>
              <w:t>KME-BIL-VINO/L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Spremljanje podatkov o proizvodnji in potrošnji vina.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Podatki o domači proizvodnji, uvozu, izvozu, domači potrošnji in zalogah izbranih skupin pridelkov ter proizvodov.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Administrativna vira: MKGP (pošlje KIS podatke iz registra pr</w:t>
            </w:r>
            <w:r>
              <w:rPr>
                <w:rFonts w:eastAsia="Times New Roman"/>
                <w:sz w:val="16"/>
                <w:szCs w:val="16"/>
              </w:rPr>
              <w:t xml:space="preserve">idelovalcev grozdja in vina do 10.12.), KIS do 30. 10. Statistični viri.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Prejšnje in </w:t>
            </w:r>
            <w:proofErr w:type="spellStart"/>
            <w:r>
              <w:rPr>
                <w:rFonts w:eastAsia="Times New Roman"/>
                <w:sz w:val="16"/>
                <w:szCs w:val="16"/>
              </w:rPr>
              <w:t>predprejšnje</w:t>
            </w:r>
            <w:proofErr w:type="spellEnd"/>
            <w:r>
              <w:rPr>
                <w:rFonts w:eastAsia="Times New Roman"/>
                <w:sz w:val="16"/>
                <w:szCs w:val="16"/>
              </w:rPr>
              <w:t xml:space="preserve"> tržno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januar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21.06</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Posejane površine </w:t>
            </w:r>
            <w:r>
              <w:rPr>
                <w:rFonts w:eastAsia="Times New Roman"/>
                <w:sz w:val="16"/>
                <w:szCs w:val="16"/>
              </w:rPr>
              <w:br/>
              <w:t>KME-JUN</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Spremljanje podatkov o posejanih/posajenih površinah in površinah trajnih travnikov in pašnikov.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Vprašalnik KME-JUN: Podatki o površinah posevkov na njivah in površinah trajnih travnikov in pašnikov. Osebni podatki nosilca kmetijske proizvodnje na kmetijsk</w:t>
            </w:r>
            <w:r>
              <w:rPr>
                <w:rFonts w:eastAsia="Times New Roman"/>
                <w:sz w:val="16"/>
                <w:szCs w:val="16"/>
              </w:rPr>
              <w:t>em gospodarstvu: ime in priimek ter naslov, vključno z EID-ji, telefonska številka, e-naslov, identifikator kmetijskega gospodarstva (KMG-MID), sodelovanje v raziskovanju. Administrativni viri: Podatki o površinah posevkov na njivah in površinah trajnih tr</w:t>
            </w:r>
            <w:r>
              <w:rPr>
                <w:rFonts w:eastAsia="Times New Roman"/>
                <w:sz w:val="16"/>
                <w:szCs w:val="16"/>
              </w:rPr>
              <w:t xml:space="preserve">avnikov in pašnikov, podatki o ekološki pridelavi. Osebni podatki nosilca kmetijske proizvodnje na kmetijskem gospodarstvu: ime in priimek ter naslov, telefonska številka, e-naslov, identifikator kmetijskega gospodarstva (KMG-MID).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Izbrana kmetijska gospo</w:t>
            </w:r>
            <w:r>
              <w:rPr>
                <w:rFonts w:eastAsia="Times New Roman"/>
                <w:sz w:val="16"/>
                <w:szCs w:val="16"/>
              </w:rPr>
              <w:t>darstva, ki se ukvarjajo s kmetijsko pridelavo: junij in julij. Administrativni vir: MKGP (RKG, evidenca dejanske rabe; podatki o pridelavi konoplje in vrtnega maka, evidenca ekoloških pridelovalcev in predelovalcev), UVHVVR (rastlinski semenski material),</w:t>
            </w:r>
            <w:r>
              <w:rPr>
                <w:rFonts w:eastAsia="Times New Roman"/>
                <w:sz w:val="16"/>
                <w:szCs w:val="16"/>
              </w:rPr>
              <w:t xml:space="preserve"> ARSKTRP (neposredna plačila). V različnih terminih od maja do oktobra. Statistični vir: SRKG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Obvezno za poslov. subjekte in </w:t>
            </w:r>
            <w:proofErr w:type="spellStart"/>
            <w:r>
              <w:rPr>
                <w:rFonts w:eastAsia="Times New Roman"/>
                <w:sz w:val="16"/>
                <w:szCs w:val="16"/>
              </w:rPr>
              <w:t>admin</w:t>
            </w:r>
            <w:proofErr w:type="spellEnd"/>
            <w:r>
              <w:rPr>
                <w:rFonts w:eastAsia="Times New Roman"/>
                <w:sz w:val="16"/>
                <w:szCs w:val="16"/>
              </w:rPr>
              <w:t>. vire; prostovoljno za družinske kmetije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1. 6.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September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21.07</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Doseženi pridelki zgodnjih posevkov in zgod</w:t>
            </w:r>
            <w:r>
              <w:rPr>
                <w:rFonts w:eastAsia="Times New Roman"/>
                <w:sz w:val="16"/>
                <w:szCs w:val="16"/>
              </w:rPr>
              <w:t>njega sadja ter pričakovani pridelki pomembnejših poznih posevkov in sadja</w:t>
            </w:r>
            <w:r>
              <w:rPr>
                <w:rFonts w:eastAsia="Times New Roman"/>
                <w:sz w:val="16"/>
                <w:szCs w:val="16"/>
              </w:rPr>
              <w:br/>
              <w:t>KME-ZGK-P/L KME-ZGK-K/L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Spremljanje podatkov o pridelkih zgodnjih posevkov in zgodnjega sadja ter pričakovanih pridelkih pomembnejših poznih posevkov in poznega sadja.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Vprašalnika </w:t>
            </w:r>
            <w:r>
              <w:rPr>
                <w:rFonts w:eastAsia="Times New Roman"/>
                <w:sz w:val="16"/>
                <w:szCs w:val="16"/>
              </w:rPr>
              <w:t xml:space="preserve">KME-ZGK-P/L, KME-ZGK-K/L: Podatki o doseženih pridelkih zgodnjih posevkov in zgodnjega sadja za: strna žita (pšenica in pira, ječmen, rž, oves, </w:t>
            </w:r>
            <w:proofErr w:type="spellStart"/>
            <w:r>
              <w:rPr>
                <w:rFonts w:eastAsia="Times New Roman"/>
                <w:sz w:val="16"/>
                <w:szCs w:val="16"/>
              </w:rPr>
              <w:t>tritikale</w:t>
            </w:r>
            <w:proofErr w:type="spellEnd"/>
            <w:r>
              <w:rPr>
                <w:rFonts w:eastAsia="Times New Roman"/>
                <w:sz w:val="16"/>
                <w:szCs w:val="16"/>
              </w:rPr>
              <w:t>, sirek za zrnje), zgodnji krompir, krmni grah in oljna ogrščica, lahko pa tudi druge zgodnje poljščine</w:t>
            </w:r>
            <w:r>
              <w:rPr>
                <w:rFonts w:eastAsia="Times New Roman"/>
                <w:sz w:val="16"/>
                <w:szCs w:val="16"/>
              </w:rPr>
              <w:t xml:space="preserve">; zgodnje sadje: marelice, češnje, višnje, jagode, jagodičje, lahko pa tudi drugo zgodnje sadje. Podatki o pričakovanih pridelkih pomembnejših poznih posevkov </w:t>
            </w:r>
            <w:r>
              <w:rPr>
                <w:rFonts w:eastAsia="Times New Roman"/>
                <w:sz w:val="16"/>
                <w:szCs w:val="16"/>
              </w:rPr>
              <w:lastRenderedPageBreak/>
              <w:t>za: koruza za zrnje, silažna koruza, pozni in semenski krompir, lahko pa tudi druge pozne poljšči</w:t>
            </w:r>
            <w:r>
              <w:rPr>
                <w:rFonts w:eastAsia="Times New Roman"/>
                <w:sz w:val="16"/>
                <w:szCs w:val="16"/>
              </w:rPr>
              <w:t>ne ali sadje; kontaktni podatki osebe, ki izpolnjuje vprašalnik; sodelovanje v raziskovanju. Administrativni viri: podatki o ekološki pridelavi. Osebni podatki nosilca kmetijske proizvodnje na kmetijskem gospodarstvu: ime in priimek ter naslov, identifikat</w:t>
            </w:r>
            <w:r>
              <w:rPr>
                <w:rFonts w:eastAsia="Times New Roman"/>
                <w:sz w:val="16"/>
                <w:szCs w:val="16"/>
              </w:rPr>
              <w:t>or kmetijskega gospodarstva (KMG-MID).</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 xml:space="preserve">Kmetijska podjetja, Kmetijska svetovalna služba pri KGZS, do 20. 8. Administrativni vir: MKGP (RKG, evidenca ekoloških pridelovalcev in predelovalcev), v različnih terminih v letu. Statistična vira: SRKG, ADR-PODJ.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w:t>
            </w:r>
            <w:r>
              <w:rPr>
                <w:rFonts w:eastAsia="Times New Roman"/>
                <w:sz w:val="16"/>
                <w:szCs w:val="16"/>
              </w:rPr>
              <w:t>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Prvih sedem mesecev tekočega leta (stanje na dan 31. 7.)</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September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21.08</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Pričakovani pridelki poznih posevkov, sadja in grozdja </w:t>
            </w:r>
            <w:r>
              <w:rPr>
                <w:rFonts w:eastAsia="Times New Roman"/>
                <w:sz w:val="16"/>
                <w:szCs w:val="16"/>
              </w:rPr>
              <w:br/>
              <w:t>KME-POZP-K/L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Spremljanje podatkov o pridelkih pomembnejših poznih posevkov ter poznega sadja in grozdja, ki se v tem letu pričakujejo.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Vprašalnika, KME-POZP-K/L: Podatki o pričakovanih pridelkih pomembnejših poznih posevkov, sadja in grozdja za: koruza za zrnje, koruz</w:t>
            </w:r>
            <w:r>
              <w:rPr>
                <w:rFonts w:eastAsia="Times New Roman"/>
                <w:sz w:val="16"/>
                <w:szCs w:val="16"/>
              </w:rPr>
              <w:t>a za silažo, hmelj, buče za olje, pozni krompir, sončnice, lahko pa tudi druge pozne poljščine, jabolka, hruške, breskve in nektarine, češplje in slive, lahko pa tudi druge vrste poznega sadja, grozdje; kontaktni podatki osebe, ki izpolnjuje vprašalnik; so</w:t>
            </w:r>
            <w:r>
              <w:rPr>
                <w:rFonts w:eastAsia="Times New Roman"/>
                <w:sz w:val="16"/>
                <w:szCs w:val="16"/>
              </w:rPr>
              <w:t xml:space="preserve">delovanje v raziskovanju.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Kmetijska svetovalna služba pri KGZS, do 15. 9. Statistična vira: SRKG, ADR-PODJ.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Prvih devet mesecev tekočega leta (stanje na dan 5. 9.)</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Oktober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21.09</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Doseženi pridelki poznih posevkov, sadja in grozdja</w:t>
            </w:r>
            <w:r>
              <w:rPr>
                <w:rFonts w:eastAsia="Times New Roman"/>
                <w:sz w:val="16"/>
                <w:szCs w:val="16"/>
              </w:rPr>
              <w:t xml:space="preserve"> </w:t>
            </w:r>
            <w:r>
              <w:rPr>
                <w:rFonts w:eastAsia="Times New Roman"/>
                <w:sz w:val="16"/>
                <w:szCs w:val="16"/>
              </w:rPr>
              <w:br/>
              <w:t>KME-POZK-P/L, KME-POZK-K/L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Spremljanje podatkov o pridelkih poznih in naknadnih posevkov, zelenjadnic, trajnih travnikov in pašnikov, poznega sadja in grozdja.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Vprašalnika KME-POZK-P/L, KME-POZK-K/L: Podatki o pridelkih in pospravljenih površinah zemlji</w:t>
            </w:r>
            <w:r>
              <w:rPr>
                <w:rFonts w:eastAsia="Times New Roman"/>
                <w:sz w:val="16"/>
                <w:szCs w:val="16"/>
              </w:rPr>
              <w:t>šč, posejanih oz. posajenih v določenem letu s poznimi posevki, naknadnimi posevki, zelenjadnicami; o pridelku trajnih travnikov in pašnikov, poznih sadnih vrst in grozdja; kontaktni podatki osebe, ki izpolnjuje vprašalnik; sodelovanje v raziskovanju. Admi</w:t>
            </w:r>
            <w:r>
              <w:rPr>
                <w:rFonts w:eastAsia="Times New Roman"/>
                <w:sz w:val="16"/>
                <w:szCs w:val="16"/>
              </w:rPr>
              <w:t xml:space="preserve">nistrativni viri: Doseženi pridelki grozdja in hmelja ter podatki o ekološki pridelavi. Osebni podatki nosilca kmetijske proizvodnje na kmetijskem gospodarstvu: ime </w:t>
            </w:r>
            <w:r>
              <w:rPr>
                <w:rFonts w:eastAsia="Times New Roman"/>
                <w:sz w:val="16"/>
                <w:szCs w:val="16"/>
              </w:rPr>
              <w:lastRenderedPageBreak/>
              <w:t xml:space="preserve">in priimek ter naslov, identifikator kmetijskega gospodarstva (KMG-MID).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Kmetijska podjetj</w:t>
            </w:r>
            <w:r>
              <w:rPr>
                <w:rFonts w:eastAsia="Times New Roman"/>
                <w:sz w:val="16"/>
                <w:szCs w:val="16"/>
              </w:rPr>
              <w:t>a, Kmetijska svetovalna služba pri KGZS, do 20. 11. Administrativni viri: MKGP (RKG, RPGV, evidenca pridelka hmelja, evidenca ekoloških pridelovalcev in predelovalcev), do 15. 3. in v različnih terminih v letu. Statistični viri: SRKG, KME-JUN, KME-DEC, POP</w:t>
            </w:r>
            <w:r>
              <w:rPr>
                <w:rFonts w:eastAsia="Times New Roman"/>
                <w:sz w:val="16"/>
                <w:szCs w:val="16"/>
              </w:rPr>
              <w:t>IS-VRT/3L, KME-JUNSTRK/3l, POPIS-KME/10L, ADR-PODJ.</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Tekoče leto (stanje na dan 10. 11.)</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Marec 2027</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21.10</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Živinoreja in posejane površine v jesenski setvi</w:t>
            </w:r>
            <w:r>
              <w:rPr>
                <w:rFonts w:eastAsia="Times New Roman"/>
                <w:sz w:val="16"/>
                <w:szCs w:val="16"/>
              </w:rPr>
              <w:br/>
              <w:t>KME-DEC</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Spremljanje števila živine, zakola domačih živali na kmetijskih gospodarst</w:t>
            </w:r>
            <w:r>
              <w:rPr>
                <w:rFonts w:eastAsia="Times New Roman"/>
                <w:sz w:val="16"/>
                <w:szCs w:val="16"/>
              </w:rPr>
              <w:t>vih, prireje mleka in jajc, prikaz nekaterih podatkov rastlinske proizvodnje, ki niso zajeti v drugih raziskovanjih, in prikaz nekaterih drugih podatkov s področja kmetijstva.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Vprašalnik KME-DEC: Podatki o številu živine po vrstah in kategorijah na dan 1. </w:t>
            </w:r>
            <w:r>
              <w:rPr>
                <w:rFonts w:eastAsia="Times New Roman"/>
                <w:sz w:val="16"/>
                <w:szCs w:val="16"/>
              </w:rPr>
              <w:t>12., o bilanci živine, živalski prireji, posejanih površinah v jesenski setvi, naknadnih posevkih v opazovanem letu ter drugi podatki pomembni za spremljanje živinoreje in kmetijske rastlinske pridelave; kontaktni podatki osebe, ki izpolnjuje vprašalnik; č</w:t>
            </w:r>
            <w:r>
              <w:rPr>
                <w:rFonts w:eastAsia="Times New Roman"/>
                <w:sz w:val="16"/>
                <w:szCs w:val="16"/>
              </w:rPr>
              <w:t>as, potreben za izpolnjevanje vprašalnika. Osebni podatki nosilca kmetijske proizvodnje na kmetijskem gospodarstvu: ime in priimek ter naslov vključno z EID-ji; identifikator kmetijskega gospodarstva (KMG-MID), sodelovanje v raziskovanju. Administrativni v</w:t>
            </w:r>
            <w:r>
              <w:rPr>
                <w:rFonts w:eastAsia="Times New Roman"/>
                <w:sz w:val="16"/>
                <w:szCs w:val="16"/>
              </w:rPr>
              <w:t>iri: Število živine po vrstah in kategorijah na dan 1. 12., bilanca živine, živalska prireja, posejane površine v jesenski setvi, naknadni posevki v opazovanem letu ter drugi podatki pomembni za spremljanje živinoreje in kmetijske rastlinske pridelave. Ose</w:t>
            </w:r>
            <w:r>
              <w:rPr>
                <w:rFonts w:eastAsia="Times New Roman"/>
                <w:sz w:val="16"/>
                <w:szCs w:val="16"/>
              </w:rPr>
              <w:t>bni podatki nosilca kmetijske proizvodnje na kmetijskem gospodarstvu: ime in priimek ter naslov, telefonska številka, e-naslov; identifikator kmetijskega gospodarstva (KMG-MID).</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Izbrana kmetijska gospodarstva: november-januar. Administrativni viri: UVHVVR </w:t>
            </w:r>
            <w:r>
              <w:rPr>
                <w:rFonts w:eastAsia="Times New Roman"/>
                <w:sz w:val="16"/>
                <w:szCs w:val="16"/>
              </w:rPr>
              <w:t>(CRG, CRPŠ, CRD, EIRŽ, ERŽ, Register obratov rej za kokoši nesnice, CRR), večkrat v letu; ARSKTRP (neposredna plačila; podatki o proizvodnji in označevanju valilnih jajc in en dan starih piščancev, večkrat letno; podatki, ki se zbirajo na podlagi pravilnik</w:t>
            </w:r>
            <w:r>
              <w:rPr>
                <w:rFonts w:eastAsia="Times New Roman"/>
                <w:sz w:val="16"/>
                <w:szCs w:val="16"/>
              </w:rPr>
              <w:t xml:space="preserve">a o evidenci za sektor mleka in v tržno informacijskem sistemu za trg mleka in mlečnih izdelkov), MKGP (evidenca ekoloških pridelovalcev in predelovalcev), večkrat v letu; KIS (CPZG), do 25. 2.. Statistični viri: ADR-PODJ, SRKG, INTRASTAT, EKSTRASTAT.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Obvezno za poslov. subjekte in </w:t>
            </w:r>
            <w:proofErr w:type="spellStart"/>
            <w:r>
              <w:rPr>
                <w:rFonts w:eastAsia="Times New Roman"/>
                <w:sz w:val="16"/>
                <w:szCs w:val="16"/>
              </w:rPr>
              <w:t>admin</w:t>
            </w:r>
            <w:proofErr w:type="spellEnd"/>
            <w:r>
              <w:rPr>
                <w:rFonts w:eastAsia="Times New Roman"/>
                <w:sz w:val="16"/>
                <w:szCs w:val="16"/>
              </w:rPr>
              <w:t>. vire; prostovoljno za družinske kmetije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1. 12. in obdobje 12 mesecev pred tem</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Januar in februar 2027</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21.11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Obračun živalske prireje</w:t>
            </w:r>
            <w:r>
              <w:rPr>
                <w:rFonts w:eastAsia="Times New Roman"/>
                <w:sz w:val="16"/>
                <w:szCs w:val="16"/>
              </w:rPr>
              <w:br/>
              <w:t>KME-ŽIV/L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Spremljanje podatkov živinoreje (prirast živine po vrstah živine</w:t>
            </w:r>
            <w:r>
              <w:rPr>
                <w:rFonts w:eastAsia="Times New Roman"/>
                <w:sz w:val="16"/>
                <w:szCs w:val="16"/>
              </w:rPr>
              <w:t>, prireja mesa, mleka, jajc, volne in medu; ocena zakola živine izven klavnic). Priprava napovedi števila živali za zakol.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Podatki o številu živali, zakolu živine v klavnicah, prireji živalskih proizvodov, drugi podatki o živinoreji. Osebni podatki: identi</w:t>
            </w:r>
            <w:r>
              <w:rPr>
                <w:rFonts w:eastAsia="Times New Roman"/>
                <w:sz w:val="16"/>
                <w:szCs w:val="16"/>
              </w:rPr>
              <w:t xml:space="preserve">fikator kmetijskega gospodarstva (KMG-MID).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Administrativni viri: UVHVVR (CRG, CRR, </w:t>
            </w:r>
            <w:proofErr w:type="spellStart"/>
            <w:r>
              <w:rPr>
                <w:rFonts w:eastAsia="Times New Roman"/>
                <w:sz w:val="16"/>
                <w:szCs w:val="16"/>
              </w:rPr>
              <w:t>CRPš</w:t>
            </w:r>
            <w:proofErr w:type="spellEnd"/>
            <w:r>
              <w:rPr>
                <w:rFonts w:eastAsia="Times New Roman"/>
                <w:sz w:val="16"/>
                <w:szCs w:val="16"/>
              </w:rPr>
              <w:t>, CDR, podatki o premikih živih živali - TRACES), MKGP (evidenca ekoloških pridelovalcev in predelovalcev), večkrat letno; ARSKTRP (podatki o proizvodnji in označevanj</w:t>
            </w:r>
            <w:r>
              <w:rPr>
                <w:rFonts w:eastAsia="Times New Roman"/>
                <w:sz w:val="16"/>
                <w:szCs w:val="16"/>
              </w:rPr>
              <w:t xml:space="preserve">u </w:t>
            </w:r>
            <w:r>
              <w:rPr>
                <w:rFonts w:eastAsia="Times New Roman"/>
                <w:sz w:val="16"/>
                <w:szCs w:val="16"/>
              </w:rPr>
              <w:lastRenderedPageBreak/>
              <w:t>valilnih jajc in en dan starih piščancev), večkrat letno; Biotehniška fakulteta (podatki o mlečnosti po vrstah živali), večkrat letno; Čebelarska zveza Slovenije (podatki o pridelavi medu), april in julij. Statistični viri: KME-DEC, KME-ZAKOL/M, KME-MLEK</w:t>
            </w:r>
            <w:r>
              <w:rPr>
                <w:rFonts w:eastAsia="Times New Roman"/>
                <w:sz w:val="16"/>
                <w:szCs w:val="16"/>
              </w:rPr>
              <w:t xml:space="preserve">O, INTRASTAT, EKSTRASTAT.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Maj in junij 2026, napovedi v februarju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21.12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Zakol živine</w:t>
            </w:r>
            <w:r>
              <w:rPr>
                <w:rFonts w:eastAsia="Times New Roman"/>
                <w:sz w:val="16"/>
                <w:szCs w:val="16"/>
              </w:rPr>
              <w:br/>
              <w:t>KME- ZAKOL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Spremljanje podatkov o zakolu živine v klavnicah in izven klavnic po vrstah in kategorijah, masi zaklane živine ter zako</w:t>
            </w:r>
            <w:r>
              <w:rPr>
                <w:rFonts w:eastAsia="Times New Roman"/>
                <w:sz w:val="16"/>
                <w:szCs w:val="16"/>
              </w:rPr>
              <w:t xml:space="preserve">lu živine iz uvoza.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Vprašalnik KME-ZAKOL: Podatki o številu zaklane živine po vrstah in kategorijah, masi zaklane živine ter zakolu živine iz uvoza; kontaktni podatki osebe, ki izpolnjuje vprašalnik; čas, potreben za izpolnjevanje vprašalnika; sodelovanje</w:t>
            </w:r>
            <w:r>
              <w:rPr>
                <w:rFonts w:eastAsia="Times New Roman"/>
                <w:sz w:val="16"/>
                <w:szCs w:val="16"/>
              </w:rPr>
              <w:t xml:space="preserve"> v raziskovanju. Administrativni viri: Število zaklane živine po vrstah in kategorijah, masa zaklane živine ter zakol živine iz uvoza. Podatki o ekološkem zakolu živine. Statistični viri: ocena zakola prašičev in drobnice izven klavnic.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Vse registrirane k</w:t>
            </w:r>
            <w:r>
              <w:rPr>
                <w:rFonts w:eastAsia="Times New Roman"/>
                <w:sz w:val="16"/>
                <w:szCs w:val="16"/>
              </w:rPr>
              <w:t xml:space="preserve">lavnice v RS, do 10. v mesecu. Administrativni viri: MKGP (evidenca ekoloških pridelovalcev in predelovalcev), UVHVVR (CRG, </w:t>
            </w:r>
            <w:proofErr w:type="spellStart"/>
            <w:r>
              <w:rPr>
                <w:rFonts w:eastAsia="Times New Roman"/>
                <w:sz w:val="16"/>
                <w:szCs w:val="16"/>
              </w:rPr>
              <w:t>CRPš</w:t>
            </w:r>
            <w:proofErr w:type="spellEnd"/>
            <w:r>
              <w:rPr>
                <w:rFonts w:eastAsia="Times New Roman"/>
                <w:sz w:val="16"/>
                <w:szCs w:val="16"/>
              </w:rPr>
              <w:t>, CRD), do 10. v mesecu; UVHVVR (mesečna poročila o proizvodnji v živilskih obratih, ki proizvajajo živila živalskega izvora), d</w:t>
            </w:r>
            <w:r>
              <w:rPr>
                <w:rFonts w:eastAsia="Times New Roman"/>
                <w:sz w:val="16"/>
                <w:szCs w:val="16"/>
              </w:rPr>
              <w:t xml:space="preserve">o 10. v mesecu. Statistični viri: KME-DEC, INTRASTAT, EKSTRASTAT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Mesec, 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Mesečna, 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Mesečno 60 dni po obdobju opazovanja, letno maj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21.13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Mleko in mlečni izdelki</w:t>
            </w:r>
            <w:r>
              <w:rPr>
                <w:rFonts w:eastAsia="Times New Roman"/>
                <w:sz w:val="16"/>
                <w:szCs w:val="16"/>
              </w:rPr>
              <w:br/>
              <w:t>KME-MLEKO</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Spremljanje stanja kakovosti in količine mleka ter mlečnih proizvodov.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Vprašalnika KME-MLEKO in KME-DEC: Podatki o kakovosti in količini mleka in mlečnih proizvodov. Osebni podatki: ime in priimek ter naslov, telefonska številka, e-naslov, identifikator k</w:t>
            </w:r>
            <w:r>
              <w:rPr>
                <w:rFonts w:eastAsia="Times New Roman"/>
                <w:sz w:val="16"/>
                <w:szCs w:val="16"/>
              </w:rPr>
              <w:t>metijskega gospodarstva (KMG-MID). Administrativni viri: Podatki o kakovosti in količini namolzenega, odkupljenega mleka in proizvedenih mlečnih proizvodov. Osebni podatki: ime in priimek ter naslov, telefonska številka, e-naslov, identifikator kmetijskega</w:t>
            </w:r>
            <w:r>
              <w:rPr>
                <w:rFonts w:eastAsia="Times New Roman"/>
                <w:sz w:val="16"/>
                <w:szCs w:val="16"/>
              </w:rPr>
              <w:t xml:space="preserve"> gospodarstva (KMG-MID). Statistični viri: Podatki o uvozu, izvozu in količini mleka in mlečnih proizvodov. Osebni podatki: ime in priimek ter naslov, telefonska številka, e-</w:t>
            </w:r>
            <w:r>
              <w:rPr>
                <w:rFonts w:eastAsia="Times New Roman"/>
                <w:sz w:val="16"/>
                <w:szCs w:val="16"/>
              </w:rPr>
              <w:lastRenderedPageBreak/>
              <w:t xml:space="preserve">naslov, identifikator kmetijskega gospodarstva (KMG-MID).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Mlekarne, do 25. v mese</w:t>
            </w:r>
            <w:r>
              <w:rPr>
                <w:rFonts w:eastAsia="Times New Roman"/>
                <w:sz w:val="16"/>
                <w:szCs w:val="16"/>
              </w:rPr>
              <w:t>cu in do 31. 5. letno poročanje za prejšnje leto. Administrativni viri: GZS – ZKŽP (proizvodni podatki mlekarn) in ARSKTRP (podatki, ki se zbirajo na podlagi pravilnika o evidenci za sektor mleka in o tržno informacijskem sistemu za trg mleka in mlečnih iz</w:t>
            </w:r>
            <w:r>
              <w:rPr>
                <w:rFonts w:eastAsia="Times New Roman"/>
                <w:sz w:val="16"/>
                <w:szCs w:val="16"/>
              </w:rPr>
              <w:t xml:space="preserve">delkov), do 25. v mesecu in do 31. 5. letno poročanje za prejšnje leto. KIS (CPZG) podatki o prirejenem mleku in o molznicah (do 25.2.). Biotehniška fakulteta (podatki o mlečnosti po vrstah živali), do 25. v mesecu in do 31. 5. letno poročanje za prejšnje </w:t>
            </w:r>
            <w:r>
              <w:rPr>
                <w:rFonts w:eastAsia="Times New Roman"/>
                <w:sz w:val="16"/>
                <w:szCs w:val="16"/>
              </w:rPr>
              <w:t xml:space="preserve">leto. MKGP (evidenca ekoloških pridelovalcev in predelovalcev), večkrat v letu. Statistični viri: KME-DEC, </w:t>
            </w:r>
            <w:r>
              <w:rPr>
                <w:rFonts w:eastAsia="Times New Roman"/>
                <w:sz w:val="16"/>
                <w:szCs w:val="16"/>
              </w:rPr>
              <w:lastRenderedPageBreak/>
              <w:t xml:space="preserve">KME-OPKP/M, IND-15/M, INTRASTAT, EKSTRASTAT.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Mesec, 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Mesečna, 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Mesečno 30 dni po obdobju opazovanja, letno februar, junij </w:t>
            </w:r>
            <w:r>
              <w:rPr>
                <w:rFonts w:eastAsia="Times New Roman"/>
                <w:sz w:val="16"/>
                <w:szCs w:val="16"/>
              </w:rPr>
              <w:t>in avgust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21.14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Poraba reprodukcijskega materiala v kmetijski proizvodnji</w:t>
            </w:r>
            <w:r>
              <w:rPr>
                <w:rFonts w:eastAsia="Times New Roman"/>
                <w:sz w:val="16"/>
                <w:szCs w:val="16"/>
              </w:rPr>
              <w:br/>
              <w:t>KME-PMG</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Spremljanje podatkov o porabi reprodukcijskega materiala, energije in mineralnih gnojil v kmetijskih podjetjih.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Vprašalnik KME-PMG: Podatki o porabi energije in mi</w:t>
            </w:r>
            <w:r>
              <w:rPr>
                <w:rFonts w:eastAsia="Times New Roman"/>
                <w:sz w:val="16"/>
                <w:szCs w:val="16"/>
              </w:rPr>
              <w:t xml:space="preserve">neralnih gnojil v kmetijski proizvodnji; kontaktni podatki osebe, ki izpolnjuje vprašalnik; čas, potreben za izpolnjevanje vprašalnika; sodelovanje v raziskovanju. Statistični viri: površina in vrsta kulture, proizvodnja mineralnih gnojil.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Kmetijska podje</w:t>
            </w:r>
            <w:r>
              <w:rPr>
                <w:rFonts w:eastAsia="Times New Roman"/>
                <w:sz w:val="16"/>
                <w:szCs w:val="16"/>
              </w:rPr>
              <w:t>tja, do 24. 4. Statistični viri : KME-UMG, KME-JUN, KME-DEC, POPIS-VRT/3L, IND/L, SRKG, ADR-PODJ.</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September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21.15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Uvoz mineralnih gnojil</w:t>
            </w:r>
            <w:r>
              <w:rPr>
                <w:rFonts w:eastAsia="Times New Roman"/>
                <w:sz w:val="16"/>
                <w:szCs w:val="16"/>
              </w:rPr>
              <w:br/>
              <w:t>KME-UMG</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Spremljanje podatkov o porabi mineralnih gnojil v kmetijstvu.</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Vprašalnik KME-UMG: Podrobni podatki o uvozu mineralnih gnojil za potrebe kmetijske dejavnosti po vrstah in vsebnosti rastlinskih hranil v gnojilih; kontaktni podatki osebe, ki izpolnjuje vprašalnik; čas, potreben za izpolnjevanje vprašalnika; sodelovanje </w:t>
            </w:r>
            <w:r>
              <w:rPr>
                <w:rFonts w:eastAsia="Times New Roman"/>
                <w:sz w:val="16"/>
                <w:szCs w:val="16"/>
              </w:rPr>
              <w:t xml:space="preserve">v raziskovanju. Statistični viri: Podatki o uvozu mineralnih gnojil po vrstah in vsebnosti rastlinskih hranil v gnojilih.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Poslovni subjekti, ki uvažajo ali izvažajo mineralna gnojila, do 7. 3. Statistični viri: INTRASTAT, EKSTRASTAT, ADR-PODJ.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w:t>
            </w:r>
            <w:r>
              <w:rPr>
                <w:rFonts w:eastAsia="Times New Roman"/>
                <w:sz w:val="16"/>
                <w:szCs w:val="16"/>
              </w:rPr>
              <w:t>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proofErr w:type="spellStart"/>
            <w:r>
              <w:rPr>
                <w:rFonts w:eastAsia="Times New Roman"/>
                <w:sz w:val="16"/>
                <w:szCs w:val="16"/>
              </w:rPr>
              <w:t>n.s</w:t>
            </w:r>
            <w:proofErr w:type="spellEnd"/>
            <w:r>
              <w:rPr>
                <w:rFonts w:eastAsia="Times New Roman"/>
                <w:sz w:val="16"/>
                <w:szCs w:val="16"/>
              </w:rPr>
              <w:t>.</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Podatki se ne objavijo, so vir za druga raziskovanja</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21.16</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Prodaja fitofarmacevtskih sredstev</w:t>
            </w:r>
            <w:r>
              <w:rPr>
                <w:rFonts w:eastAsia="Times New Roman"/>
                <w:sz w:val="16"/>
                <w:szCs w:val="16"/>
              </w:rPr>
              <w:br/>
              <w:t>KME-PEST/P</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Spremljanje podatkov o domači veleprodaji fitofarmacevtskih sredstev (FFS).</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Podatki o domači veleprodaji pesticidov (brez </w:t>
            </w:r>
            <w:proofErr w:type="spellStart"/>
            <w:r>
              <w:rPr>
                <w:rFonts w:eastAsia="Times New Roman"/>
                <w:sz w:val="16"/>
                <w:szCs w:val="16"/>
              </w:rPr>
              <w:t>biocid</w:t>
            </w:r>
            <w:r>
              <w:rPr>
                <w:rFonts w:eastAsia="Times New Roman"/>
                <w:sz w:val="16"/>
                <w:szCs w:val="16"/>
              </w:rPr>
              <w:t>ov</w:t>
            </w:r>
            <w:proofErr w:type="spellEnd"/>
            <w:r>
              <w:rPr>
                <w:rFonts w:eastAsia="Times New Roman"/>
                <w:sz w:val="16"/>
                <w:szCs w:val="16"/>
              </w:rPr>
              <w:t>) po skupinah in po aktivnih snoveh.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Administrativni vir: UVHVVR (Evidenca o prodaji FFS), do 31. 5.</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September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21.17</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Cene in zakupnine kmetijskih zemljišč</w:t>
            </w:r>
            <w:r>
              <w:rPr>
                <w:rFonts w:eastAsia="Times New Roman"/>
                <w:sz w:val="16"/>
                <w:szCs w:val="16"/>
              </w:rPr>
              <w:br/>
              <w:t>KME-ZEM/L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Spremljanje podatkov o povprečni ceni in zakupnini</w:t>
            </w:r>
            <w:r>
              <w:rPr>
                <w:rFonts w:eastAsia="Times New Roman"/>
                <w:sz w:val="16"/>
                <w:szCs w:val="16"/>
              </w:rPr>
              <w:t xml:space="preserve"> njiv ter trajnega travinja.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Cene, opisni podatki kmetijskih zemljišč (njiv ter trajnega travinja) in identifikacijska oznaka nepremičnine; zakupnine in opisni podatki za kmetijska zemljišča ter tip zakupnika.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Administrativni viri: GURS (ETN, Evidenca vred</w:t>
            </w:r>
            <w:r>
              <w:rPr>
                <w:rFonts w:eastAsia="Times New Roman"/>
                <w:sz w:val="16"/>
                <w:szCs w:val="16"/>
              </w:rPr>
              <w:t>notenja nepremičnin, Kataster nepremičnin), MKGP (evidenca dejanske rabe kmetijskih in gozdnih zemljišč, Register kmetijskih gospodarstev), SKZG RS (Evidenca zakupnih razmerij). V različnih obdobjih v letu. Statistični viri: SRKG, SREN, KME-JUNSTRK/3L, POP</w:t>
            </w:r>
            <w:r>
              <w:rPr>
                <w:rFonts w:eastAsia="Times New Roman"/>
                <w:sz w:val="16"/>
                <w:szCs w:val="16"/>
              </w:rPr>
              <w:t xml:space="preserve">IS-KME/10L, ZAKUPI-ZEM. Drugi viri: KGZS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September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21.18</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Cene </w:t>
            </w:r>
            <w:proofErr w:type="spellStart"/>
            <w:r>
              <w:rPr>
                <w:rFonts w:eastAsia="Times New Roman"/>
                <w:sz w:val="16"/>
                <w:szCs w:val="16"/>
              </w:rPr>
              <w:t>inputov</w:t>
            </w:r>
            <w:proofErr w:type="spellEnd"/>
            <w:r>
              <w:rPr>
                <w:rFonts w:eastAsia="Times New Roman"/>
                <w:sz w:val="16"/>
                <w:szCs w:val="16"/>
              </w:rPr>
              <w:t xml:space="preserve"> v kmetijstvu</w:t>
            </w:r>
            <w:r>
              <w:rPr>
                <w:rFonts w:eastAsia="Times New Roman"/>
                <w:sz w:val="16"/>
                <w:szCs w:val="16"/>
              </w:rPr>
              <w:br/>
              <w:t>KME-INPUT/M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Spremljanje gibanja cen proizvodov in storitev za tekočo </w:t>
            </w:r>
            <w:r>
              <w:rPr>
                <w:rFonts w:eastAsia="Times New Roman"/>
                <w:sz w:val="16"/>
                <w:szCs w:val="16"/>
              </w:rPr>
              <w:lastRenderedPageBreak/>
              <w:t xml:space="preserve">porabo ter investicije v kmetijstvu.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 xml:space="preserve">Ceniki-razni: Cene proizvodov in storitev za tekočo porabo ter investicije v kmetijstvu; </w:t>
            </w:r>
            <w:r>
              <w:rPr>
                <w:rFonts w:eastAsia="Times New Roman"/>
                <w:sz w:val="16"/>
                <w:szCs w:val="16"/>
              </w:rPr>
              <w:lastRenderedPageBreak/>
              <w:t>kontaktni podatki osebe, ki posreduje podatke (cenik). Prodajne cene oz. skupne prodajne vrednosti in skupne prodane količine ter povprečne vrednosti na enoto izbranih</w:t>
            </w:r>
            <w:r>
              <w:rPr>
                <w:rFonts w:eastAsia="Times New Roman"/>
                <w:sz w:val="16"/>
                <w:szCs w:val="16"/>
              </w:rPr>
              <w:t xml:space="preserve"> gnojil, krme vključno s stroški dostave, prodajne cene energije . Administrativni/statistični viri: Cene proizvodov in storitev za tekočo porabo ter investicije v kmetijstvu, podatki o cenah električne energije za porabniške skupine v gospodinjstvih in </w:t>
            </w:r>
            <w:proofErr w:type="spellStart"/>
            <w:r>
              <w:rPr>
                <w:rFonts w:eastAsia="Times New Roman"/>
                <w:sz w:val="16"/>
                <w:szCs w:val="16"/>
              </w:rPr>
              <w:t>ne</w:t>
            </w:r>
            <w:r>
              <w:rPr>
                <w:rFonts w:eastAsia="Times New Roman"/>
                <w:sz w:val="16"/>
                <w:szCs w:val="16"/>
              </w:rPr>
              <w:t>gospodinjstvih</w:t>
            </w:r>
            <w:proofErr w:type="spellEnd"/>
            <w:r>
              <w:rPr>
                <w:rFonts w:eastAsia="Times New Roman"/>
                <w:sz w:val="16"/>
                <w:szCs w:val="16"/>
              </w:rPr>
              <w:t>. Osebni podatki nosilca kmetijske proizvodnje na kmetijskem gospodarstvu: naslov. Podatki o oceni porabe posameznih proizvodov za tekočo porabo v kmetijstvu Podatki o uvozu in izvozu posameznih proizvodov za tekočo porabo v kmetijstvu. Podat</w:t>
            </w:r>
            <w:r>
              <w:rPr>
                <w:rFonts w:eastAsia="Times New Roman"/>
                <w:sz w:val="16"/>
                <w:szCs w:val="16"/>
              </w:rPr>
              <w:t xml:space="preserve">ki o odkupnih cenah posamezne krme. Podatki o pravnih enotah, aktivnih podjetjih in njihovih delih (naziv, naslov, glavna dejavnost, število zaposlenih, število zaposlenih ipd.), Drugi viri: informacije o trženju krme.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Izbrani poslovni subjekti, ki na slo</w:t>
            </w:r>
            <w:r>
              <w:rPr>
                <w:rFonts w:eastAsia="Times New Roman"/>
                <w:sz w:val="16"/>
                <w:szCs w:val="16"/>
              </w:rPr>
              <w:t xml:space="preserve">venskem trgu ponujajo proizvode in storitve za </w:t>
            </w:r>
            <w:r>
              <w:rPr>
                <w:rFonts w:eastAsia="Times New Roman"/>
                <w:sz w:val="16"/>
                <w:szCs w:val="16"/>
              </w:rPr>
              <w:lastRenderedPageBreak/>
              <w:t>kmetijsko pridelavo, do 7. v mesecu za prejšnji mesec in enkrat v letu za prejšnje leto (za področje gnojil, krmil in energije). Administrativni vir: GZS ZGIGM (indeks povprečnih stroškov gradnje), do 7. v mes</w:t>
            </w:r>
            <w:r>
              <w:rPr>
                <w:rFonts w:eastAsia="Times New Roman"/>
                <w:sz w:val="16"/>
                <w:szCs w:val="16"/>
              </w:rPr>
              <w:t xml:space="preserve">ecu za prejšnji mesec, enkrat letno. Statistični viri: CENE-DPC/M, CENE-SKUPAJ/M, E-CEE, </w:t>
            </w:r>
            <w:proofErr w:type="spellStart"/>
            <w:r>
              <w:rPr>
                <w:rFonts w:eastAsia="Times New Roman"/>
                <w:sz w:val="16"/>
                <w:szCs w:val="16"/>
              </w:rPr>
              <w:t>Geoprostorska</w:t>
            </w:r>
            <w:proofErr w:type="spellEnd"/>
            <w:r>
              <w:rPr>
                <w:rFonts w:eastAsia="Times New Roman"/>
                <w:sz w:val="16"/>
                <w:szCs w:val="16"/>
              </w:rPr>
              <w:t xml:space="preserve"> integracija števcev porabe električne energije in vode, SRKG, ERK, KME-PMG, KME-UMG, INTRASTAT, EKSTRASTAT, KME-BIL-RAST/L, KME-OPKP/M, SPRS. Drugi viri:</w:t>
            </w:r>
            <w:r>
              <w:rPr>
                <w:rFonts w:eastAsia="Times New Roman"/>
                <w:sz w:val="16"/>
                <w:szCs w:val="16"/>
              </w:rPr>
              <w:t xml:space="preserve"> razna interesna združenja za področje kmetijstva.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Mesec, četrtletje, 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Mesečna, 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Mesečno 45 dni po obdobju </w:t>
            </w:r>
            <w:r>
              <w:rPr>
                <w:rFonts w:eastAsia="Times New Roman"/>
                <w:sz w:val="16"/>
                <w:szCs w:val="16"/>
              </w:rPr>
              <w:lastRenderedPageBreak/>
              <w:t>opazovanja, letno februar 2027</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21.19</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Odkup in prodaja kmetijskih pridelkov </w:t>
            </w:r>
            <w:r>
              <w:rPr>
                <w:rFonts w:eastAsia="Times New Roman"/>
                <w:sz w:val="16"/>
                <w:szCs w:val="16"/>
              </w:rPr>
              <w:br/>
              <w:t>KME-OPKP/M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Spremljanje količin, vrednosti in povprečnih cen odkupljenih kmetijskih pridelkov od zasebnih pridelovalcev in/ali kmetijskih pridelkov pri podjetjih, ki prodajajo kmetijske pridelke iz lastne pridelave ter spremljanje gibanja cen kmetijskih pridelkov pri </w:t>
            </w:r>
            <w:r>
              <w:rPr>
                <w:rFonts w:eastAsia="Times New Roman"/>
                <w:sz w:val="16"/>
                <w:szCs w:val="16"/>
              </w:rPr>
              <w:t xml:space="preserve">pridelovalcih (Indeksi cen kmetijskih pridelkov pri pridelovalcih).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Vprašalnik KME-OPKP/M: podatki o količini in vrednosti posameznih kmetijskih pridelkov, odkupljenih od zasebnih pridelovalcev kmetijskih pridelkov; podatki o količini in vrednosti posamez</w:t>
            </w:r>
            <w:r>
              <w:rPr>
                <w:rFonts w:eastAsia="Times New Roman"/>
                <w:sz w:val="16"/>
                <w:szCs w:val="16"/>
              </w:rPr>
              <w:t>nih kmetijskih pridelkov, ki jih podjetja prodajajo iz lastne pridelave; kontaktni podatki osebe, ki izpolnjuje vprašalnik; čas, potreben za izpolnjevanje vprašalnika. Administrativni vir: ARSKTRP (podatki tržno informacijskega sistema – tedenski/mesečni p</w:t>
            </w:r>
            <w:r>
              <w:rPr>
                <w:rFonts w:eastAsia="Times New Roman"/>
                <w:sz w:val="16"/>
                <w:szCs w:val="16"/>
              </w:rPr>
              <w:t xml:space="preserve">odatki o odkupu/prodaji posameznih </w:t>
            </w:r>
            <w:r>
              <w:rPr>
                <w:rFonts w:eastAsia="Times New Roman"/>
                <w:sz w:val="16"/>
                <w:szCs w:val="16"/>
              </w:rPr>
              <w:lastRenderedPageBreak/>
              <w:t xml:space="preserve">kmetijskih pridelkov po odkupovalcih).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Poslovni subjekti, ki odkupujejo kmetijske pridelke od zasebnih pridelovalcev, do 15. v mesecu za prejšnji mesec. Poslovni subjekti, ki prodajajo pridelke iz lastne pridelave, do 15</w:t>
            </w:r>
            <w:r>
              <w:rPr>
                <w:rFonts w:eastAsia="Times New Roman"/>
                <w:sz w:val="16"/>
                <w:szCs w:val="16"/>
              </w:rPr>
              <w:t xml:space="preserve">. v mesecu za prejšnji mesec. Administrativni viri: ARSKTRP (podatki tržno informacijskega sistema – tedenski/mesečni podatki o odkupu/prodaji posameznih kmetijskih pridelkov po odkupovalcih), do 28. v mesecu za prejšnji mesec, Statistični vir: ADR-PODJ.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Mesec, četrtletje, 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Mesečna, 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Mesečno 45 dni po obdobju opazovanja, letno februar 2027</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21.20</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Odkup lesa </w:t>
            </w:r>
            <w:r>
              <w:rPr>
                <w:rFonts w:eastAsia="Times New Roman"/>
                <w:sz w:val="16"/>
                <w:szCs w:val="16"/>
              </w:rPr>
              <w:br/>
              <w:t>KME-LES/M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Spremljanje količin, vrednosti in povprečnih cen odkupljenega lesa iz gozdov v zasebni lasti.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Vprašalnik KME-LES/M: Podatki o količini in vrednosti odkupljenega lesa iz gozdov v zasebni lasti; kontaktni podatki osebe, ki izpolnjuje vprašalnik; čas, potreben za izpolnjevanje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Poslovni subjekti, ki odkupujejo les od zasebnih lastnikov goz</w:t>
            </w:r>
            <w:r>
              <w:rPr>
                <w:rFonts w:eastAsia="Times New Roman"/>
                <w:sz w:val="16"/>
                <w:szCs w:val="16"/>
              </w:rPr>
              <w:t xml:space="preserve">dov, do 15. v mesecu za prejšnji mesec. Statistični vir: ADR-PODJ.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Mesec, 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Mesečna, 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Mesečno 45 dni po obdobju opazovanja, letno februarja 2027</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21.21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Delovno aktivne osebe in proizvodne zmogljivosti v ribištvu</w:t>
            </w:r>
            <w:r>
              <w:rPr>
                <w:rFonts w:eastAsia="Times New Roman"/>
                <w:sz w:val="16"/>
                <w:szCs w:val="16"/>
              </w:rPr>
              <w:br/>
              <w:t>RIB-MOR/L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Spr</w:t>
            </w:r>
            <w:r>
              <w:rPr>
                <w:rFonts w:eastAsia="Times New Roman"/>
                <w:sz w:val="16"/>
                <w:szCs w:val="16"/>
              </w:rPr>
              <w:t xml:space="preserve">emljanje stanja v gospodarskih dejavnostih ribištva glede števila in strukture delovno aktivnih oseb ter proizvodnih zmogljivosti v morskem gospodarskem ribolovu in akvakulturi.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Administrativni viri: Podatki o delovno aktivnih osebah v morskem gospodarske</w:t>
            </w:r>
            <w:r>
              <w:rPr>
                <w:rFonts w:eastAsia="Times New Roman"/>
                <w:sz w:val="16"/>
                <w:szCs w:val="16"/>
              </w:rPr>
              <w:t xml:space="preserve">m ribolovu in akvakulturi, osebni podatki: ime in priimek, naslov in davčna številka, podatki o ribiških plovilih ter o proizvodnih zmogljivostih v akvakulturi in lokaciji obrata. Statistični vir: podatki o delovno aktivnih osebah v ribištvu pri poslovnih </w:t>
            </w:r>
            <w:r>
              <w:rPr>
                <w:rFonts w:eastAsia="Times New Roman"/>
                <w:sz w:val="16"/>
                <w:szCs w:val="16"/>
              </w:rPr>
              <w:t xml:space="preserve">subjektih, osebni podatki: datum rojstva, EMŠO, spol, zavarovalna podlaga zaposlitve, status aktivnosti, vrsta delovnega razmerja, število mesečno opravljenih ur.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Administrativni viri: MKGP (</w:t>
            </w:r>
            <w:proofErr w:type="spellStart"/>
            <w:r>
              <w:rPr>
                <w:rFonts w:eastAsia="Times New Roman"/>
                <w:sz w:val="16"/>
                <w:szCs w:val="16"/>
              </w:rPr>
              <w:t>InfoRib</w:t>
            </w:r>
            <w:proofErr w:type="spellEnd"/>
            <w:r>
              <w:rPr>
                <w:rFonts w:eastAsia="Times New Roman"/>
                <w:sz w:val="16"/>
                <w:szCs w:val="16"/>
              </w:rPr>
              <w:t xml:space="preserve"> in Centralni register objektov akvakulture in komercialn</w:t>
            </w:r>
            <w:r>
              <w:rPr>
                <w:rFonts w:eastAsia="Times New Roman"/>
                <w:sz w:val="16"/>
                <w:szCs w:val="16"/>
              </w:rPr>
              <w:t>ih ribnikov), do 15. 6. Statistični vir: DAK.</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Avgust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21.22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Morsko ribištvo</w:t>
            </w:r>
            <w:r>
              <w:rPr>
                <w:rFonts w:eastAsia="Times New Roman"/>
                <w:sz w:val="16"/>
                <w:szCs w:val="16"/>
              </w:rPr>
              <w:br/>
              <w:t>RIB-MOR</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Spremljanje podatkov o morskem gospodarskem ribolovu.</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Ulov in </w:t>
            </w:r>
            <w:proofErr w:type="spellStart"/>
            <w:r>
              <w:rPr>
                <w:rFonts w:eastAsia="Times New Roman"/>
                <w:sz w:val="16"/>
                <w:szCs w:val="16"/>
              </w:rPr>
              <w:t>iztovor</w:t>
            </w:r>
            <w:proofErr w:type="spellEnd"/>
            <w:r>
              <w:rPr>
                <w:rFonts w:eastAsia="Times New Roman"/>
                <w:sz w:val="16"/>
                <w:szCs w:val="16"/>
              </w:rPr>
              <w:t xml:space="preserve"> ribjih proizvodov (morski gospodarski ribolov, ribolovni zavržek, cene rib in ribjih proizvodov).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Administrativna vira: MKGP (baza </w:t>
            </w:r>
            <w:proofErr w:type="spellStart"/>
            <w:r>
              <w:rPr>
                <w:rFonts w:eastAsia="Times New Roman"/>
                <w:sz w:val="16"/>
                <w:szCs w:val="16"/>
              </w:rPr>
              <w:t>InfoRib</w:t>
            </w:r>
            <w:proofErr w:type="spellEnd"/>
            <w:r>
              <w:rPr>
                <w:rFonts w:eastAsia="Times New Roman"/>
                <w:sz w:val="16"/>
                <w:szCs w:val="16"/>
              </w:rPr>
              <w:t xml:space="preserve">, podatki o morskem gospodarskem </w:t>
            </w:r>
            <w:proofErr w:type="spellStart"/>
            <w:r>
              <w:rPr>
                <w:rFonts w:eastAsia="Times New Roman"/>
                <w:sz w:val="16"/>
                <w:szCs w:val="16"/>
              </w:rPr>
              <w:t>iztovoru</w:t>
            </w:r>
            <w:proofErr w:type="spellEnd"/>
            <w:r>
              <w:rPr>
                <w:rFonts w:eastAsia="Times New Roman"/>
                <w:sz w:val="16"/>
                <w:szCs w:val="16"/>
              </w:rPr>
              <w:t>, podatki o aktivnih plovilih), do 31. 3.; ZZRS (podatki o go</w:t>
            </w:r>
            <w:r>
              <w:rPr>
                <w:rFonts w:eastAsia="Times New Roman"/>
                <w:sz w:val="16"/>
                <w:szCs w:val="16"/>
              </w:rPr>
              <w:t xml:space="preserve">spodarskem zavržku) do 31. 3.; ZZRS (podatki o cenah rib), do 15.6..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Junij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21.23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Vzreja vodnih organizmov, prostočasni in športni ribolov</w:t>
            </w:r>
            <w:r>
              <w:rPr>
                <w:rFonts w:eastAsia="Times New Roman"/>
                <w:sz w:val="16"/>
                <w:szCs w:val="16"/>
              </w:rPr>
              <w:br/>
              <w:t>RIB-SLV/L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Spremljanje podatkov o vzreji vodnih organizmov v morju in celinskih</w:t>
            </w:r>
            <w:r>
              <w:rPr>
                <w:rFonts w:eastAsia="Times New Roman"/>
                <w:sz w:val="16"/>
                <w:szCs w:val="16"/>
              </w:rPr>
              <w:t xml:space="preserve"> vodah ter prostočasnem in športnem ribolovu.</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Proizvodnja v akvakulturi: podatki o prireji vodnih organizmov (sladkovodna vzreja in </w:t>
            </w:r>
            <w:proofErr w:type="spellStart"/>
            <w:r>
              <w:rPr>
                <w:rFonts w:eastAsia="Times New Roman"/>
                <w:sz w:val="16"/>
                <w:szCs w:val="16"/>
              </w:rPr>
              <w:t>marikultura</w:t>
            </w:r>
            <w:proofErr w:type="spellEnd"/>
            <w:r>
              <w:rPr>
                <w:rFonts w:eastAsia="Times New Roman"/>
                <w:sz w:val="16"/>
                <w:szCs w:val="16"/>
              </w:rPr>
              <w:t>), lokaciji obratov; odkupna vrednost vzrejenih vodnih organizmov. Podatki o sladkovodnem športnem ribolovu in pr</w:t>
            </w:r>
            <w:r>
              <w:rPr>
                <w:rFonts w:eastAsia="Times New Roman"/>
                <w:sz w:val="16"/>
                <w:szCs w:val="16"/>
              </w:rPr>
              <w:t xml:space="preserve">ostočasnem ulovu na morju, po vrstah ulovljenih vodnih organizmov.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Administrativni viri: MKGP (podatki o vzreji vodnih organizmov), do 15.6., in morskem prostočasnem ribolovu, do 20.6. MKGP (cene rib in ribjih proizvodov, evidenca ekoloških pridelovalcev </w:t>
            </w:r>
            <w:r>
              <w:rPr>
                <w:rFonts w:eastAsia="Times New Roman"/>
                <w:sz w:val="16"/>
                <w:szCs w:val="16"/>
              </w:rPr>
              <w:t xml:space="preserve">in predelovalcev), do 15. 6., in ZZRS (podatki o športnem ribolovu v notranjih kopenskih vodah), do 26. 7.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Avgust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21.24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Gozdarska dejavnost</w:t>
            </w:r>
            <w:r>
              <w:rPr>
                <w:rFonts w:eastAsia="Times New Roman"/>
                <w:sz w:val="16"/>
                <w:szCs w:val="16"/>
              </w:rPr>
              <w:br/>
              <w:t>GOZD-MEHAN/L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Spremljanje gozdarske dejavnosti pri poslovnih subjektih.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Vpraš</w:t>
            </w:r>
            <w:r>
              <w:rPr>
                <w:rFonts w:eastAsia="Times New Roman"/>
                <w:sz w:val="16"/>
                <w:szCs w:val="16"/>
              </w:rPr>
              <w:t>alnik GOZD-MEHAN/L: Podatki o opremljenosti s stroji, porabi energije in strukturi opravljenih delovnih ur, količini sečnje, spravila, prevoza, izdelave, prodaje in lastne porabe gozdnih lesnih sortimentov, gojenju in varstvu gozdov, kontaktni podatki oseb</w:t>
            </w:r>
            <w:r>
              <w:rPr>
                <w:rFonts w:eastAsia="Times New Roman"/>
                <w:sz w:val="16"/>
                <w:szCs w:val="16"/>
              </w:rPr>
              <w:t>e, ki izpolnjuje vprašalnik, čas, potreben za izpolnjevanje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Poslovni subjekti s področja dejavnosti gozdarstvo, do 22. 3. Statistični viri: ADR-PODJ, SPRS, SSP/L.</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September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21.25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Raba fitofarmacevtskih sredstev v kmetijstvu</w:t>
            </w:r>
            <w:r>
              <w:rPr>
                <w:rFonts w:eastAsia="Times New Roman"/>
                <w:sz w:val="16"/>
                <w:szCs w:val="16"/>
              </w:rPr>
              <w:br/>
              <w:t xml:space="preserve">KME-PEST/R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Spremljanje rabe fitofarmacevtskih sredstev v kmetijstvu.</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Administrativni viri: Podatki o rabi FFS v kmetijstvu po skupinah in po aktivnih snoveh za posamezne kmetijske kulture za nacionalne potrebe </w:t>
            </w:r>
            <w:r>
              <w:rPr>
                <w:rFonts w:eastAsia="Times New Roman"/>
                <w:sz w:val="16"/>
                <w:szCs w:val="16"/>
              </w:rPr>
              <w:t>in za potrebe poročanja po EU zakonodaji ter za oceno izpolnjevanja nacionalnega načrta za doseganje vzdržne rabe FFS. Osebni podatki: ime in priimek ter naslov vključno z EID-ji, telefonska številka, e-naslov, identifikator kmetijskega gospodarstva (KMG-M</w:t>
            </w:r>
            <w:r>
              <w:rPr>
                <w:rFonts w:eastAsia="Times New Roman"/>
                <w:sz w:val="16"/>
                <w:szCs w:val="16"/>
              </w:rPr>
              <w:t xml:space="preserve">ID).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Administrativni viri: UVHVVR, MKGP (RKG, evidenca dejanske rabe; evidenca ekoloških pridelovalcev in predelovalcev). Večkrat v letu. Statistični viri: SRKG, KME-JUN, KME-JUNSTRK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Tekoče leto, 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Večletna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December 2027</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21.26</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w:t>
            </w:r>
            <w:r>
              <w:rPr>
                <w:rFonts w:eastAsia="Times New Roman"/>
                <w:sz w:val="16"/>
                <w:szCs w:val="16"/>
              </w:rPr>
              <w:t>truktura kmetijskih gospodarstev</w:t>
            </w:r>
            <w:r>
              <w:rPr>
                <w:rFonts w:eastAsia="Times New Roman"/>
                <w:sz w:val="16"/>
                <w:szCs w:val="16"/>
              </w:rPr>
              <w:br/>
              <w:t>KME-JUNSTRK</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Spremljanje strukture kmetijskih gospodarstev: struktura kmetijske proizvodnje, podatki razvoja podeželja, delovna sila na kmetijskih gospodarstvih in druge pridobitne dejavnosti, bivalni prostori živali in ravn</w:t>
            </w:r>
            <w:r>
              <w:rPr>
                <w:rFonts w:eastAsia="Times New Roman"/>
                <w:sz w:val="16"/>
                <w:szCs w:val="16"/>
              </w:rPr>
              <w:t>anje z živinskimi gnojili, ter struktura vinogradov.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Vprašalnik KME-JUNSTRK: upravitelj kmetijskega gospodarstva, vrsta lastništva kmetijskih zemljišč v uporabi, kmetijska in druga zemljišča (tudi pokrit prostor), namakalna zemljišča, živina po vrstah, upr</w:t>
            </w:r>
            <w:r>
              <w:rPr>
                <w:rFonts w:eastAsia="Times New Roman"/>
                <w:sz w:val="16"/>
                <w:szCs w:val="16"/>
              </w:rPr>
              <w:t>avljanje kmetij, delovna sila, druge pridobitne dejavnosti, bivalni prostori živali, uporaba hranilnih snovi in živinskih gnojil na kmetiji, tehnike uporabe živinskih gnojil, prostori za živinska gnojila. Osebni podatki nosilca kmetijske proizvodnje na kme</w:t>
            </w:r>
            <w:r>
              <w:rPr>
                <w:rFonts w:eastAsia="Times New Roman"/>
                <w:sz w:val="16"/>
                <w:szCs w:val="16"/>
              </w:rPr>
              <w:t xml:space="preserve">tijskem gospodarstvu: ime in priimek ter naslov vključno z EID-ji, telefonska številka, e-naslov, identifikator kmetijskega gospodarstva </w:t>
            </w:r>
            <w:r>
              <w:rPr>
                <w:rFonts w:eastAsia="Times New Roman"/>
                <w:sz w:val="16"/>
                <w:szCs w:val="16"/>
              </w:rPr>
              <w:lastRenderedPageBreak/>
              <w:t>(KMG-MID) in KME_ID, sodelovanje v raziskovanju. Statistični viri: lokacija, pravna oseba, upravitelj kmetijskega gospo</w:t>
            </w:r>
            <w:r>
              <w:rPr>
                <w:rFonts w:eastAsia="Times New Roman"/>
                <w:sz w:val="16"/>
                <w:szCs w:val="16"/>
              </w:rPr>
              <w:t>darstva, vrsta lastništva kmetijskih zemljišč v uporabi, ekološko kmetovanje, kmetijska in druga zemljišča (tudi pokrit prostor), namakalna zemljišča, živina po vrstah, upravljanje kmetij, delovna sila, druge pridobitne dejavnosti, upravitelj kmetijskega g</w:t>
            </w:r>
            <w:r>
              <w:rPr>
                <w:rFonts w:eastAsia="Times New Roman"/>
                <w:sz w:val="16"/>
                <w:szCs w:val="16"/>
              </w:rPr>
              <w:t>ospodarstva, delovna sila. Osebni podatki nosilca kmetijske proizvodnje in članov njegovega gospodinjstva na kmetijskem gospodarstvu: EMŠO, ime, priimek, telefonska številka, datum rojstva, naslov vključno z EID-ji, starost, spol, podatki o zakonskem stanu</w:t>
            </w:r>
            <w:r>
              <w:rPr>
                <w:rFonts w:eastAsia="Times New Roman"/>
                <w:sz w:val="16"/>
                <w:szCs w:val="16"/>
              </w:rPr>
              <w:t>, izobrazbi, delovni aktivnosti, sorodstveno razmerje oz. razmerje do nosilca gospodinjstva, identifikator kmetijskega gospodarstva (KME_-ID). Administrativni viri: lokacija, pravna oseba, upravitelj kmetijskega gospodarstva, vrsta lastništva kmetijskih ze</w:t>
            </w:r>
            <w:r>
              <w:rPr>
                <w:rFonts w:eastAsia="Times New Roman"/>
                <w:sz w:val="16"/>
                <w:szCs w:val="16"/>
              </w:rPr>
              <w:t xml:space="preserve">mljišč v uporabi, ekološko kmetovanje, kmetijska in druga zemljišča (tudi pokrit prostor), namakalna zemljišča, živina po vrstah, upravljanje kmetij, delovna sila, druge pridobitne dejavnosti, razvoj podeželja, struktura vinogradov, upravitelj kmetijskega </w:t>
            </w:r>
            <w:r>
              <w:rPr>
                <w:rFonts w:eastAsia="Times New Roman"/>
                <w:sz w:val="16"/>
                <w:szCs w:val="16"/>
              </w:rPr>
              <w:t>gospodarstva, delovna sila. Osebni podatki nosilca kmetijske proizvodnje in članov njegovega gospodinjstva na kmetijskem gospodarstvu: EMŠO, ime, priimek, telefonska številka, e- naslov, datum rojstva, naslov vključno z EID-ji, starost, spol, podatki o zak</w:t>
            </w:r>
            <w:r>
              <w:rPr>
                <w:rFonts w:eastAsia="Times New Roman"/>
                <w:sz w:val="16"/>
                <w:szCs w:val="16"/>
              </w:rPr>
              <w:t xml:space="preserve">onskem stanu, izobrazbi, </w:t>
            </w:r>
            <w:r>
              <w:rPr>
                <w:rFonts w:eastAsia="Times New Roman"/>
                <w:sz w:val="16"/>
                <w:szCs w:val="16"/>
              </w:rPr>
              <w:lastRenderedPageBreak/>
              <w:t>delovni aktivnosti, sorodstveno razmerje oz. razmerje do nosilca gospodinjstva, identifikator kmetijskega gospodarstva.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Izbrane družinske kmetije ter poslovni subjekti, ki opravljajo kmetijsko dejavnost (kmetijska gospodarstva), ju</w:t>
            </w:r>
            <w:r>
              <w:rPr>
                <w:rFonts w:eastAsia="Times New Roman"/>
                <w:sz w:val="16"/>
                <w:szCs w:val="16"/>
              </w:rPr>
              <w:t>nij in julij 2026. Administrativni viri: SKZG RS (Evidenca zakupnih razmerij), UVHVVR (EIRŽ, ERŽ, rastlinski semenski material), MKGP (RKG, RPGV, evidenca dejanske rabe, pridobitne dejavnosti, evidenca ekoloških pridelovalcev in predelovalcev, PRP, registe</w:t>
            </w:r>
            <w:r>
              <w:rPr>
                <w:rFonts w:eastAsia="Times New Roman"/>
                <w:sz w:val="16"/>
                <w:szCs w:val="16"/>
              </w:rPr>
              <w:t>r obratov rej kokoši nesnic, podatkovna zbirka drobnica), ARSKTRP (mleko, neposredna plačila), KIS (CPZG), GURS (RPE, REN, Kataster stavb, Zemljiški kataster) , MNZ (CRP), AJPES (PRS), ZGS (</w:t>
            </w:r>
            <w:proofErr w:type="spellStart"/>
            <w:r>
              <w:rPr>
                <w:rFonts w:eastAsia="Times New Roman"/>
                <w:sz w:val="16"/>
                <w:szCs w:val="16"/>
              </w:rPr>
              <w:t>sestojna</w:t>
            </w:r>
            <w:proofErr w:type="spellEnd"/>
            <w:r>
              <w:rPr>
                <w:rFonts w:eastAsia="Times New Roman"/>
                <w:sz w:val="16"/>
                <w:szCs w:val="16"/>
              </w:rPr>
              <w:t xml:space="preserve"> karta). Roki so v letu </w:t>
            </w:r>
            <w:r>
              <w:rPr>
                <w:rFonts w:eastAsia="Times New Roman"/>
                <w:sz w:val="16"/>
                <w:szCs w:val="16"/>
              </w:rPr>
              <w:lastRenderedPageBreak/>
              <w:t>časovno različni. Statistični viri</w:t>
            </w:r>
            <w:r>
              <w:rPr>
                <w:rFonts w:eastAsia="Times New Roman"/>
                <w:sz w:val="16"/>
                <w:szCs w:val="16"/>
              </w:rPr>
              <w:t xml:space="preserve">: REGISTRSKI POPIS, POPIS-KME, KME-JUNSTRK, POPIS-VRT/3L, KME-DEC, SRKG, SRDAP, ANP, SEL-SOC, DAK, DEM-PREB/ČL, SREN.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 xml:space="preserve">Obvezno za poslov. subjekte in </w:t>
            </w:r>
            <w:proofErr w:type="spellStart"/>
            <w:r>
              <w:rPr>
                <w:rFonts w:eastAsia="Times New Roman"/>
                <w:sz w:val="16"/>
                <w:szCs w:val="16"/>
              </w:rPr>
              <w:t>admin</w:t>
            </w:r>
            <w:proofErr w:type="spellEnd"/>
            <w:r>
              <w:rPr>
                <w:rFonts w:eastAsia="Times New Roman"/>
                <w:sz w:val="16"/>
                <w:szCs w:val="16"/>
              </w:rPr>
              <w:t>. vire; prostovoljno za družinske kmetije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Različno glede na vsebino: referenčni dan v referenčnem let</w:t>
            </w:r>
            <w:r>
              <w:rPr>
                <w:rFonts w:eastAsia="Times New Roman"/>
                <w:sz w:val="16"/>
                <w:szCs w:val="16"/>
              </w:rPr>
              <w:t>u, 12 mesecem pred referenčnim dnem, triletno obdobje s koncem na 31.12. referenčnega leta.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Večletna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December 2027</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spacing w:before="100" w:beforeAutospacing="1" w:after="100" w:afterAutospacing="1"/>
              <w:rPr>
                <w:sz w:val="16"/>
                <w:szCs w:val="16"/>
              </w:rPr>
            </w:pPr>
            <w:r>
              <w:rPr>
                <w:b/>
                <w:bCs/>
                <w:sz w:val="16"/>
                <w:szCs w:val="16"/>
              </w:rPr>
              <w:t> </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b/>
                <w:bCs/>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pStyle w:val="modul"/>
            </w:pPr>
            <w:r>
              <w:t>22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b/>
                <w:bCs/>
                <w:sz w:val="16"/>
                <w:szCs w:val="16"/>
              </w:rPr>
              <w:t>Okolje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22.01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Računi emisij v zrak</w:t>
            </w:r>
            <w:r>
              <w:rPr>
                <w:rFonts w:eastAsia="Times New Roman"/>
                <w:sz w:val="16"/>
                <w:szCs w:val="16"/>
              </w:rPr>
              <w:br/>
              <w:t>NAMEA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Spremljanje in preračun podatkov o emisijah, ki jih v zrak oddajajo poslovni subjekti iz proizvodnih in storitvenih dejavnosti ter gospodinjstva.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Podatki o emisijah toplogrednih plinov in onesnaževal ter podatki o registriranih vozilih po SKD dejavnostih; </w:t>
            </w:r>
            <w:r>
              <w:rPr>
                <w:rFonts w:eastAsia="Times New Roman"/>
                <w:sz w:val="16"/>
                <w:szCs w:val="16"/>
              </w:rPr>
              <w:t>podatki s področja statistik prometa in energetike ter računov fizičnega pretoka energije.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Administrativni viri: MZI (MRVL), ARSO (poročili IPCC/UNFCCC in CLRTAP), do 15. 5. 2026. Drugi viri: trgovci z naftnimi derivati, Banka Slovenije (podatki o transakc</w:t>
            </w:r>
            <w:r>
              <w:rPr>
                <w:rFonts w:eastAsia="Times New Roman"/>
                <w:sz w:val="16"/>
                <w:szCs w:val="16"/>
              </w:rPr>
              <w:t>ijah nerezidentov v Sloveniji in rezidentov v tujini), do 30. 6. 2026. Statistični viri.</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proofErr w:type="spellStart"/>
            <w:r>
              <w:rPr>
                <w:rFonts w:eastAsia="Times New Roman"/>
                <w:sz w:val="16"/>
                <w:szCs w:val="16"/>
              </w:rPr>
              <w:t>Predprejšnje</w:t>
            </w:r>
            <w:proofErr w:type="spellEnd"/>
            <w:r>
              <w:rPr>
                <w:rFonts w:eastAsia="Times New Roman"/>
                <w:sz w:val="16"/>
                <w:szCs w:val="16"/>
              </w:rPr>
              <w:t xml:space="preserv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September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22.02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Računi emisij v zrak – četrtletni podatki o emisijah toplogrednih plinov</w:t>
            </w:r>
            <w:r>
              <w:rPr>
                <w:rFonts w:eastAsia="Times New Roman"/>
                <w:sz w:val="16"/>
                <w:szCs w:val="16"/>
              </w:rPr>
              <w:br/>
              <w:t>NAMEA/ČL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Spremljanje in preračun po</w:t>
            </w:r>
            <w:r>
              <w:rPr>
                <w:rFonts w:eastAsia="Times New Roman"/>
                <w:sz w:val="16"/>
                <w:szCs w:val="16"/>
              </w:rPr>
              <w:t>datkov o emisijah toplogrednih plinov, ki jih v zrak oddajajo poslovni subjekti iz proizvodnih in storitvenih dejavnosti ter gospodinjstva na četrtletni ravni.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Podatki o emisijah toplogrednih plinov preračunanih na nivo četrtletja.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Administrativni viri: AR</w:t>
            </w:r>
            <w:r>
              <w:rPr>
                <w:rFonts w:eastAsia="Times New Roman"/>
                <w:sz w:val="16"/>
                <w:szCs w:val="16"/>
              </w:rPr>
              <w:t>SO, podatkovne baze OECD, IEA, FAO in UNIDO; 31. 1., 30. 4., 31. 7., 31. 10. 2026. Statistični viri.</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Četrtletje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Četrtletna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4 mesece po obdobju opazovanja.</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22.03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Računi snovnih tokov</w:t>
            </w:r>
            <w:r>
              <w:rPr>
                <w:rFonts w:eastAsia="Times New Roman"/>
                <w:sz w:val="16"/>
                <w:szCs w:val="16"/>
              </w:rPr>
              <w:br/>
              <w:t>MFA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Spremljanje podatkov snovnih tokov ter izračun kazalniko</w:t>
            </w:r>
            <w:r>
              <w:rPr>
                <w:rFonts w:eastAsia="Times New Roman"/>
                <w:sz w:val="16"/>
                <w:szCs w:val="16"/>
              </w:rPr>
              <w:t>v: neposredni vnos snovi (NVS), domača poraba snovi (DPS), poraba surovin (</w:t>
            </w:r>
            <w:proofErr w:type="spellStart"/>
            <w:r>
              <w:rPr>
                <w:rFonts w:eastAsia="Times New Roman"/>
                <w:sz w:val="16"/>
                <w:szCs w:val="16"/>
              </w:rPr>
              <w:t>PSu</w:t>
            </w:r>
            <w:proofErr w:type="spellEnd"/>
            <w:r>
              <w:rPr>
                <w:rFonts w:eastAsia="Times New Roman"/>
                <w:sz w:val="16"/>
                <w:szCs w:val="16"/>
              </w:rPr>
              <w:t xml:space="preserve">), fizična trgovska bilanca (FTB) in snovna produktivnost.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Podatki o pridobivanju in porabi naravnih virov ter podatki o uvozu in izvozu snovi; podatki statistik s področij kmet</w:t>
            </w:r>
            <w:r>
              <w:rPr>
                <w:rFonts w:eastAsia="Times New Roman"/>
                <w:sz w:val="16"/>
                <w:szCs w:val="16"/>
              </w:rPr>
              <w:t xml:space="preserve">ijstva, energetike, industrije, nacionalnih računov in zunanje trgovine.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Administrativni viri: ARSO, Geološki zavod Slovenije, Zavod za gozdove RS, DRI, od 1. 3. do 15. 12. 2026. Statistični viri.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December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22.04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Računi fizičnega pretoka energije</w:t>
            </w:r>
            <w:r>
              <w:rPr>
                <w:rFonts w:eastAsia="Times New Roman"/>
                <w:sz w:val="16"/>
                <w:szCs w:val="16"/>
              </w:rPr>
              <w:br/>
              <w:t>PEFA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Spremljanje energetskih tokov v povezavi z gospodarskimi dejavnostmi rezidenčnih enot po SKD dejavnostih in gospodinjstvih.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Podatki o proizvodnji, prodaji, porabi, uvozu in izvozu različnih vrst energentov; o registri</w:t>
            </w:r>
            <w:r>
              <w:rPr>
                <w:rFonts w:eastAsia="Times New Roman"/>
                <w:sz w:val="16"/>
                <w:szCs w:val="16"/>
              </w:rPr>
              <w:t>ranih vozilih po SKD dejavnostih; podatki statistik s področja prometa in energetike.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Administrativna vira: MZI (MRVL) in AJPES (poslovna poročila), do 30. 6. 2026. Drugi viri: trgovci z naftnimi derivati, Banka Slovenije (podatki o transakcijah nerezident</w:t>
            </w:r>
            <w:r>
              <w:rPr>
                <w:rFonts w:eastAsia="Times New Roman"/>
                <w:sz w:val="16"/>
                <w:szCs w:val="16"/>
              </w:rPr>
              <w:t xml:space="preserve">ov v Sloveniji in rezidentov v tujini), do 30. 6. 2026. Statistični viri.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proofErr w:type="spellStart"/>
            <w:r>
              <w:rPr>
                <w:rFonts w:eastAsia="Times New Roman"/>
                <w:sz w:val="16"/>
                <w:szCs w:val="16"/>
              </w:rPr>
              <w:t>Predprejšnje</w:t>
            </w:r>
            <w:proofErr w:type="spellEnd"/>
            <w:r>
              <w:rPr>
                <w:rFonts w:eastAsia="Times New Roman"/>
                <w:sz w:val="16"/>
                <w:szCs w:val="16"/>
              </w:rPr>
              <w:t xml:space="preserv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September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22.05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Vodni računi</w:t>
            </w:r>
            <w:r>
              <w:rPr>
                <w:rFonts w:eastAsia="Times New Roman"/>
                <w:sz w:val="16"/>
                <w:szCs w:val="16"/>
              </w:rPr>
              <w:br/>
              <w:t>VOD-RAČ</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Spremljanje in preračun kazalnikov za ponudbo in porabo vode po namenih in po dejavnostih SKD ter kaz</w:t>
            </w:r>
            <w:r>
              <w:rPr>
                <w:rFonts w:eastAsia="Times New Roman"/>
                <w:sz w:val="16"/>
                <w:szCs w:val="16"/>
              </w:rPr>
              <w:t>alnikov za sredstva vodnih virov.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Podatki o razpoložljivi količini vode v vodnih virih v prsti; o </w:t>
            </w:r>
            <w:proofErr w:type="spellStart"/>
            <w:r>
              <w:rPr>
                <w:rFonts w:eastAsia="Times New Roman"/>
                <w:sz w:val="16"/>
                <w:szCs w:val="16"/>
              </w:rPr>
              <w:t>evapotranspiraciji</w:t>
            </w:r>
            <w:proofErr w:type="spellEnd"/>
            <w:r>
              <w:rPr>
                <w:rFonts w:eastAsia="Times New Roman"/>
                <w:sz w:val="16"/>
                <w:szCs w:val="16"/>
              </w:rPr>
              <w:t xml:space="preserve"> načrpane vode, količini načrpane morske vode in namenu porabe morske vode; razdelitev porabljene količine načrpane vode po </w:t>
            </w:r>
            <w:r>
              <w:rPr>
                <w:rFonts w:eastAsia="Times New Roman"/>
                <w:sz w:val="16"/>
                <w:szCs w:val="16"/>
              </w:rPr>
              <w:lastRenderedPageBreak/>
              <w:t>dejavnostih SKD;</w:t>
            </w:r>
            <w:r>
              <w:rPr>
                <w:rFonts w:eastAsia="Times New Roman"/>
                <w:sz w:val="16"/>
                <w:szCs w:val="16"/>
              </w:rPr>
              <w:t xml:space="preserve"> izgube in izpusti vode v okolje; poraba vode v gospodinjstvih: podatki za pripravo fizičnih računov sredstev za vodne vire.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Administrativni viri: ARSO, DRSV, Biotehniška fakulteta do 30. 7. 2026. Statistični viri.</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proofErr w:type="spellStart"/>
            <w:r>
              <w:rPr>
                <w:rFonts w:eastAsia="Times New Roman"/>
                <w:sz w:val="16"/>
                <w:szCs w:val="16"/>
              </w:rPr>
              <w:t>Predprejšnje</w:t>
            </w:r>
            <w:proofErr w:type="spellEnd"/>
            <w:r>
              <w:rPr>
                <w:rFonts w:eastAsia="Times New Roman"/>
                <w:sz w:val="16"/>
                <w:szCs w:val="16"/>
              </w:rPr>
              <w:t xml:space="preserv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December </w:t>
            </w:r>
            <w:r>
              <w:rPr>
                <w:rFonts w:eastAsia="Times New Roman"/>
                <w:sz w:val="16"/>
                <w:szCs w:val="16"/>
              </w:rPr>
              <w:t>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22.06</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Računi izdatkov za varstvo okolja</w:t>
            </w:r>
            <w:r>
              <w:rPr>
                <w:rFonts w:eastAsia="Times New Roman"/>
                <w:sz w:val="16"/>
                <w:szCs w:val="16"/>
              </w:rPr>
              <w:br/>
              <w:t>EPEA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Spremljanje in preračun podatkov o izdatkih in investicijah, namenjenih za varstvo okolja, prikazanih po različnih proizvajalcih okoljevarstvenih storitev.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Podatki o izdatkih za storitve, povezane z varstvom okolja.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Statistični viri: OKI, NR-COFOG.</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proofErr w:type="spellStart"/>
            <w:r>
              <w:rPr>
                <w:rFonts w:eastAsia="Times New Roman"/>
                <w:sz w:val="16"/>
                <w:szCs w:val="16"/>
              </w:rPr>
              <w:t>n.s</w:t>
            </w:r>
            <w:proofErr w:type="spellEnd"/>
            <w:r>
              <w:rPr>
                <w:rFonts w:eastAsia="Times New Roman"/>
                <w:sz w:val="16"/>
                <w:szCs w:val="16"/>
              </w:rPr>
              <w:t>.</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proofErr w:type="spellStart"/>
            <w:r>
              <w:rPr>
                <w:rFonts w:eastAsia="Times New Roman"/>
                <w:sz w:val="16"/>
                <w:szCs w:val="16"/>
              </w:rPr>
              <w:t>Predprejšnje</w:t>
            </w:r>
            <w:proofErr w:type="spellEnd"/>
            <w:r>
              <w:rPr>
                <w:rFonts w:eastAsia="Times New Roman"/>
                <w:sz w:val="16"/>
                <w:szCs w:val="16"/>
              </w:rPr>
              <w:t xml:space="preserv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Oktober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22.07</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Računi sektorja </w:t>
            </w:r>
            <w:proofErr w:type="spellStart"/>
            <w:r>
              <w:rPr>
                <w:rFonts w:eastAsia="Times New Roman"/>
                <w:sz w:val="16"/>
                <w:szCs w:val="16"/>
              </w:rPr>
              <w:t>okoljskega</w:t>
            </w:r>
            <w:proofErr w:type="spellEnd"/>
            <w:r>
              <w:rPr>
                <w:rFonts w:eastAsia="Times New Roman"/>
                <w:sz w:val="16"/>
                <w:szCs w:val="16"/>
              </w:rPr>
              <w:t xml:space="preserve"> blaga in storitev</w:t>
            </w:r>
            <w:r>
              <w:rPr>
                <w:rFonts w:eastAsia="Times New Roman"/>
                <w:sz w:val="16"/>
                <w:szCs w:val="16"/>
              </w:rPr>
              <w:br/>
              <w:t>EGSS</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Spremljanje in preračun podatkov rezidenčnih enot v gospod</w:t>
            </w:r>
            <w:r>
              <w:rPr>
                <w:rFonts w:eastAsia="Times New Roman"/>
                <w:sz w:val="16"/>
                <w:szCs w:val="16"/>
              </w:rPr>
              <w:t xml:space="preserve">arstvu, ki se ukvarjajo z </w:t>
            </w:r>
            <w:proofErr w:type="spellStart"/>
            <w:r>
              <w:rPr>
                <w:rFonts w:eastAsia="Times New Roman"/>
                <w:sz w:val="16"/>
                <w:szCs w:val="16"/>
              </w:rPr>
              <w:t>okoljskimi</w:t>
            </w:r>
            <w:proofErr w:type="spellEnd"/>
            <w:r>
              <w:rPr>
                <w:rFonts w:eastAsia="Times New Roman"/>
                <w:sz w:val="16"/>
                <w:szCs w:val="16"/>
              </w:rPr>
              <w:t xml:space="preserve"> dejavnostmi, tako po </w:t>
            </w:r>
            <w:proofErr w:type="spellStart"/>
            <w:r>
              <w:rPr>
                <w:rFonts w:eastAsia="Times New Roman"/>
                <w:sz w:val="16"/>
                <w:szCs w:val="16"/>
              </w:rPr>
              <w:t>okoljskih</w:t>
            </w:r>
            <w:proofErr w:type="spellEnd"/>
            <w:r>
              <w:rPr>
                <w:rFonts w:eastAsia="Times New Roman"/>
                <w:sz w:val="16"/>
                <w:szCs w:val="16"/>
              </w:rPr>
              <w:t xml:space="preserve"> domenah, kakor tudi po dejavnostih SKD.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Podatki o vrednosti proizvodnje, dodani vrednosti, izvozu ter zaposlovanju v sektorju, ki se ukvarja z </w:t>
            </w:r>
            <w:proofErr w:type="spellStart"/>
            <w:r>
              <w:rPr>
                <w:rFonts w:eastAsia="Times New Roman"/>
                <w:sz w:val="16"/>
                <w:szCs w:val="16"/>
              </w:rPr>
              <w:t>okoljskimi</w:t>
            </w:r>
            <w:proofErr w:type="spellEnd"/>
            <w:r>
              <w:rPr>
                <w:rFonts w:eastAsia="Times New Roman"/>
                <w:sz w:val="16"/>
                <w:szCs w:val="16"/>
              </w:rPr>
              <w:t xml:space="preserve"> dejavnostmi.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Statistični viri: IN</w:t>
            </w:r>
            <w:r>
              <w:rPr>
                <w:rFonts w:eastAsia="Times New Roman"/>
                <w:sz w:val="16"/>
                <w:szCs w:val="16"/>
              </w:rPr>
              <w:t xml:space="preserve">D/L, OKI, OVE.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proofErr w:type="spellStart"/>
            <w:r>
              <w:rPr>
                <w:rFonts w:eastAsia="Times New Roman"/>
                <w:sz w:val="16"/>
                <w:szCs w:val="16"/>
              </w:rPr>
              <w:t>n.s</w:t>
            </w:r>
            <w:proofErr w:type="spellEnd"/>
            <w:r>
              <w:rPr>
                <w:rFonts w:eastAsia="Times New Roman"/>
                <w:sz w:val="16"/>
                <w:szCs w:val="16"/>
              </w:rPr>
              <w:t>.</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proofErr w:type="spellStart"/>
            <w:r>
              <w:rPr>
                <w:rFonts w:eastAsia="Times New Roman"/>
                <w:sz w:val="16"/>
                <w:szCs w:val="16"/>
              </w:rPr>
              <w:t>Predprejšnje</w:t>
            </w:r>
            <w:proofErr w:type="spellEnd"/>
            <w:r>
              <w:rPr>
                <w:rFonts w:eastAsia="Times New Roman"/>
                <w:sz w:val="16"/>
                <w:szCs w:val="16"/>
              </w:rPr>
              <w:t xml:space="preserv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Oktober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22.08</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Davki v zvezi z varstvom okolja</w:t>
            </w:r>
            <w:r>
              <w:rPr>
                <w:rFonts w:eastAsia="Times New Roman"/>
                <w:sz w:val="16"/>
                <w:szCs w:val="16"/>
              </w:rPr>
              <w:br/>
              <w:t>DVO</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Spremljanje in preračun podatkov o </w:t>
            </w:r>
            <w:proofErr w:type="spellStart"/>
            <w:r>
              <w:rPr>
                <w:rFonts w:eastAsia="Times New Roman"/>
                <w:sz w:val="16"/>
                <w:szCs w:val="16"/>
              </w:rPr>
              <w:t>okoljskih</w:t>
            </w:r>
            <w:proofErr w:type="spellEnd"/>
            <w:r>
              <w:rPr>
                <w:rFonts w:eastAsia="Times New Roman"/>
                <w:sz w:val="16"/>
                <w:szCs w:val="16"/>
              </w:rPr>
              <w:t xml:space="preserve"> davkih.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Podatki o različnih vrstah </w:t>
            </w:r>
            <w:proofErr w:type="spellStart"/>
            <w:r>
              <w:rPr>
                <w:rFonts w:eastAsia="Times New Roman"/>
                <w:sz w:val="16"/>
                <w:szCs w:val="16"/>
              </w:rPr>
              <w:t>okoljskih</w:t>
            </w:r>
            <w:proofErr w:type="spellEnd"/>
            <w:r>
              <w:rPr>
                <w:rFonts w:eastAsia="Times New Roman"/>
                <w:sz w:val="16"/>
                <w:szCs w:val="16"/>
              </w:rPr>
              <w:t xml:space="preserve"> davkov (energetskih, prometnih, davkih na rabo naravnih virov in davkih na onesnaževanje).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Administrativni viri: ARSO, MF, DRSI, FURS, do 30. 5. 2026. Statistični viri.</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September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2</w:t>
            </w:r>
            <w:r>
              <w:rPr>
                <w:rFonts w:eastAsia="Times New Roman"/>
                <w:sz w:val="16"/>
                <w:szCs w:val="16"/>
              </w:rPr>
              <w:t>2.09</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Računi </w:t>
            </w:r>
            <w:proofErr w:type="spellStart"/>
            <w:r>
              <w:rPr>
                <w:rFonts w:eastAsia="Times New Roman"/>
                <w:sz w:val="16"/>
                <w:szCs w:val="16"/>
              </w:rPr>
              <w:t>okoljskih</w:t>
            </w:r>
            <w:proofErr w:type="spellEnd"/>
            <w:r>
              <w:rPr>
                <w:rFonts w:eastAsia="Times New Roman"/>
                <w:sz w:val="16"/>
                <w:szCs w:val="16"/>
              </w:rPr>
              <w:t xml:space="preserve"> subvencij in podobnih transferjev</w:t>
            </w:r>
            <w:r>
              <w:rPr>
                <w:rFonts w:eastAsia="Times New Roman"/>
                <w:sz w:val="16"/>
                <w:szCs w:val="16"/>
              </w:rPr>
              <w:br/>
              <w:t>ESST</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Spremljanje podatkov o </w:t>
            </w:r>
            <w:proofErr w:type="spellStart"/>
            <w:r>
              <w:rPr>
                <w:rFonts w:eastAsia="Times New Roman"/>
                <w:sz w:val="16"/>
                <w:szCs w:val="16"/>
              </w:rPr>
              <w:t>okoljskih</w:t>
            </w:r>
            <w:proofErr w:type="spellEnd"/>
            <w:r>
              <w:rPr>
                <w:rFonts w:eastAsia="Times New Roman"/>
                <w:sz w:val="16"/>
                <w:szCs w:val="16"/>
              </w:rPr>
              <w:t xml:space="preserve"> subvencijah in njim podobnih transferjih.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Podatki o </w:t>
            </w:r>
            <w:proofErr w:type="spellStart"/>
            <w:r>
              <w:rPr>
                <w:rFonts w:eastAsia="Times New Roman"/>
                <w:sz w:val="16"/>
                <w:szCs w:val="16"/>
              </w:rPr>
              <w:t>okoljskih</w:t>
            </w:r>
            <w:proofErr w:type="spellEnd"/>
            <w:r>
              <w:rPr>
                <w:rFonts w:eastAsia="Times New Roman"/>
                <w:sz w:val="16"/>
                <w:szCs w:val="16"/>
              </w:rPr>
              <w:t xml:space="preserve"> subvencijah in njim podobnih transferjih.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Administrativni viri: </w:t>
            </w:r>
            <w:proofErr w:type="spellStart"/>
            <w:r>
              <w:rPr>
                <w:rFonts w:eastAsia="Times New Roman"/>
                <w:sz w:val="16"/>
                <w:szCs w:val="16"/>
              </w:rPr>
              <w:t>Eko</w:t>
            </w:r>
            <w:proofErr w:type="spellEnd"/>
            <w:r>
              <w:rPr>
                <w:rFonts w:eastAsia="Times New Roman"/>
                <w:sz w:val="16"/>
                <w:szCs w:val="16"/>
              </w:rPr>
              <w:t xml:space="preserve"> sklad, MF, Borzen, do 30. 9. 202</w:t>
            </w:r>
            <w:r>
              <w:rPr>
                <w:rFonts w:eastAsia="Times New Roman"/>
                <w:sz w:val="16"/>
                <w:szCs w:val="16"/>
              </w:rPr>
              <w:t>6. Statistični viri.</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proofErr w:type="spellStart"/>
            <w:r>
              <w:rPr>
                <w:rFonts w:eastAsia="Times New Roman"/>
                <w:sz w:val="16"/>
                <w:szCs w:val="16"/>
              </w:rPr>
              <w:t>Predprejšnje</w:t>
            </w:r>
            <w:proofErr w:type="spellEnd"/>
            <w:r>
              <w:rPr>
                <w:rFonts w:eastAsia="Times New Roman"/>
                <w:sz w:val="16"/>
                <w:szCs w:val="16"/>
              </w:rPr>
              <w:t xml:space="preserv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December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22.10</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Gozdni računi</w:t>
            </w:r>
            <w:r>
              <w:rPr>
                <w:rFonts w:eastAsia="Times New Roman"/>
                <w:sz w:val="16"/>
                <w:szCs w:val="16"/>
              </w:rPr>
              <w:br/>
              <w:t>EFA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Spremljanje in preračun dohodkovnih in </w:t>
            </w:r>
            <w:proofErr w:type="spellStart"/>
            <w:r>
              <w:rPr>
                <w:rFonts w:eastAsia="Times New Roman"/>
                <w:sz w:val="16"/>
                <w:szCs w:val="16"/>
              </w:rPr>
              <w:t>okoljskih</w:t>
            </w:r>
            <w:proofErr w:type="spellEnd"/>
            <w:r>
              <w:rPr>
                <w:rFonts w:eastAsia="Times New Roman"/>
                <w:sz w:val="16"/>
                <w:szCs w:val="16"/>
              </w:rPr>
              <w:t xml:space="preserve"> kazalnikov za gozdarstvo in gozdne vire.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Podatki o površini in cenah gozdnih zemljišč; količini in cenah lesn</w:t>
            </w:r>
            <w:r>
              <w:rPr>
                <w:rFonts w:eastAsia="Times New Roman"/>
                <w:sz w:val="16"/>
                <w:szCs w:val="16"/>
              </w:rPr>
              <w:t>ih zalog; stoječem lesu; poseku lesa; proizvodnji sortimentov in gozdarskih storitev; odkupnih cenah sortimentov; ekonomskih kazalnikov gozdarstva; ponudbi in porabi nepredelanih lesnih proizvodov; uvozu in izvozu sortimentov; drugih davkih na proizvodnjo.</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Administrativni viri: ZGS, MKGP (Raba), GOZDIS, MF, </w:t>
            </w:r>
            <w:proofErr w:type="spellStart"/>
            <w:r>
              <w:rPr>
                <w:rFonts w:eastAsia="Times New Roman"/>
                <w:sz w:val="16"/>
                <w:szCs w:val="16"/>
              </w:rPr>
              <w:t>SiDG</w:t>
            </w:r>
            <w:proofErr w:type="spellEnd"/>
            <w:r>
              <w:rPr>
                <w:rFonts w:eastAsia="Times New Roman"/>
                <w:sz w:val="16"/>
                <w:szCs w:val="16"/>
              </w:rPr>
              <w:t>, GURS, do 30. 7. 2026. Statistični viri.</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September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22.11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Nastajanje odpadkov</w:t>
            </w:r>
            <w:r>
              <w:rPr>
                <w:rFonts w:eastAsia="Times New Roman"/>
                <w:sz w:val="16"/>
                <w:szCs w:val="16"/>
              </w:rPr>
              <w:br/>
              <w:t>ODP-nastajanje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Spremljanje vrst in količin odpadkov, nastalih v poslovnih subjektih pri proizvodnih in storitvenih dejavnostih, vključno z izvozom odpadkov ter preračun kazalnikov za odpadke.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Podatki o vrstah in količinah odpadkov, ki jih je izvirni povzročitelj skladišč</w:t>
            </w:r>
            <w:r>
              <w:rPr>
                <w:rFonts w:eastAsia="Times New Roman"/>
                <w:sz w:val="16"/>
                <w:szCs w:val="16"/>
              </w:rPr>
              <w:t>il in/ali izvozil.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Administrativni vir: ARSO (baza IS-Odpadki), do 17. 4. 2026.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September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22.12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Zbiranje odpadkov </w:t>
            </w:r>
            <w:r>
              <w:rPr>
                <w:rFonts w:eastAsia="Times New Roman"/>
                <w:sz w:val="16"/>
                <w:szCs w:val="16"/>
              </w:rPr>
              <w:br/>
              <w:t>ODP-zbiranje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Spremljanje vrst in količin odpadkov, zbranih od drugih imetnikov, vključno s komunalnim</w:t>
            </w:r>
            <w:r>
              <w:rPr>
                <w:rFonts w:eastAsia="Times New Roman"/>
                <w:sz w:val="16"/>
                <w:szCs w:val="16"/>
              </w:rPr>
              <w:t xml:space="preserve">i odpadki ter nadaljnjim ravnanjem z odpadki, vključno z izvozom odpadkov.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Podatki o vrstah in količinah odpadkov, zbranih od drugih imetnikov (na ravni Slovenije in občin) ter o načinih ravnanja z zbranimi odpadki.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Administrativni vir: ARSO (baza IS-Odp</w:t>
            </w:r>
            <w:r>
              <w:rPr>
                <w:rFonts w:eastAsia="Times New Roman"/>
                <w:sz w:val="16"/>
                <w:szCs w:val="16"/>
              </w:rPr>
              <w:t>adki), do 17. 4. 2026.</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September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22.13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Obdelava odpadkov</w:t>
            </w:r>
            <w:r>
              <w:rPr>
                <w:rFonts w:eastAsia="Times New Roman"/>
                <w:sz w:val="16"/>
                <w:szCs w:val="16"/>
              </w:rPr>
              <w:br/>
              <w:t>ODP-obdelava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Spremljanje količin in vrst obdelanih odpadkov ter načinov njihove obdelave (predelava/odstranjevanje), vključno z uvozom in izvozom odpadkov.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Podatki o količinah in vrstah prevzetih odpadkov iz Slovenije in tujine (država uvoza) ter zalogah iz prejšnjih let; načini ravnanja s prevzetimi odpadki z opredelitvijo postopkov predelave (R) oziroma odstranjevanja (D) ter države izvoza (po posameznih po</w:t>
            </w:r>
            <w:r>
              <w:rPr>
                <w:rFonts w:eastAsia="Times New Roman"/>
                <w:sz w:val="16"/>
                <w:szCs w:val="16"/>
              </w:rPr>
              <w:t xml:space="preserve">stopkih obdelave).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Administrativni vir: ARSO (baza IS-Odpadki), do 17. 4. 2026.</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September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22.14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Zbiranje in ravnanje z odpadki</w:t>
            </w:r>
            <w:r>
              <w:rPr>
                <w:rFonts w:eastAsia="Times New Roman"/>
                <w:sz w:val="16"/>
                <w:szCs w:val="16"/>
              </w:rPr>
              <w:br/>
              <w:t>ODP/ČL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Spremljanje podatkov o zbiranju in ravnanju z odpadki na četrtletnem nivoju.</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Podat</w:t>
            </w:r>
            <w:r>
              <w:rPr>
                <w:rFonts w:eastAsia="Times New Roman"/>
                <w:sz w:val="16"/>
                <w:szCs w:val="16"/>
              </w:rPr>
              <w:t>ki o zbranih količinah odpadkov; o pošiljatelju in prevzemniku odpadkov; o datumu in lokaciji predaje odpadkov; o dejavnostih in izvoru nastanka odpadkov ter o predvidenih postopkih ravnanja z odpadki.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Administrativni vir: IS-Odpadki (ARSO) do: 2. 2., 4. 5</w:t>
            </w:r>
            <w:r>
              <w:rPr>
                <w:rFonts w:eastAsia="Times New Roman"/>
                <w:sz w:val="16"/>
                <w:szCs w:val="16"/>
              </w:rPr>
              <w:t xml:space="preserve">., 3. 8. in 2. 11. 2026.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Četrtletje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Četrtletna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65 dni po obdobju opazovanja</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22.15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Odpadna hrana</w:t>
            </w:r>
            <w:r>
              <w:rPr>
                <w:rFonts w:eastAsia="Times New Roman"/>
                <w:sz w:val="16"/>
                <w:szCs w:val="16"/>
              </w:rPr>
              <w:br/>
              <w:t>ODP-hrana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Spremljanje podatkov o nastali odpadni hrani in ravnanju z njo.</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Podatki o količinah nastale odpadne hrane glede na izvor nastanka in gl</w:t>
            </w:r>
            <w:r>
              <w:rPr>
                <w:rFonts w:eastAsia="Times New Roman"/>
                <w:sz w:val="16"/>
                <w:szCs w:val="16"/>
              </w:rPr>
              <w:t>ede na postopke ravnanja z njo, užitni/neužitni del odpadne hrane.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Administrativni vir: ARSO (baza IS-Odpadki), do 30. 5. 2026.</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September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22.16</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Javni vodovod</w:t>
            </w:r>
            <w:r>
              <w:rPr>
                <w:rFonts w:eastAsia="Times New Roman"/>
                <w:sz w:val="16"/>
                <w:szCs w:val="16"/>
              </w:rPr>
              <w:br/>
              <w:t>VOD-V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Spremljanje podatkov o črpanju in porabi pitne vode iz javnega vodovoda.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Podatki o količinah zajete vode po vodnih virih; količini distribuirane pitne vode po končnih uporabnikih ter količini izgub; podatki o vodovodnih sistemih (dolžina, število priključk</w:t>
            </w:r>
            <w:r>
              <w:rPr>
                <w:rFonts w:eastAsia="Times New Roman"/>
                <w:sz w:val="16"/>
                <w:szCs w:val="16"/>
              </w:rPr>
              <w:t>ov).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Izvajalci obvezne občinske javne službe varstva okolja, do 31. 3. 2026. Administrativni vir: MNVP (baza IJSVO), do 30. 6. 2026.</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Oktober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22.17</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Javna kanalizacija</w:t>
            </w:r>
            <w:r>
              <w:rPr>
                <w:rFonts w:eastAsia="Times New Roman"/>
                <w:sz w:val="16"/>
                <w:szCs w:val="16"/>
              </w:rPr>
              <w:br/>
              <w:t>VOD-K</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Spremljanje podatkov o prečiščeni in neprečiš</w:t>
            </w:r>
            <w:r>
              <w:rPr>
                <w:rFonts w:eastAsia="Times New Roman"/>
                <w:sz w:val="16"/>
                <w:szCs w:val="16"/>
              </w:rPr>
              <w:t>čeni odpadni vodi iz kanalizacijskih sistemov.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Podatki o odpadnih vodah po viru onesnaževanja; po stopnjah čiščenja; po mestu izpusta ter podatki o kanalizacijskem sistemu (dolžina omrežja, vrsta sistema, število priključkov).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Izvajalci obvezne občinske ja</w:t>
            </w:r>
            <w:r>
              <w:rPr>
                <w:rFonts w:eastAsia="Times New Roman"/>
                <w:sz w:val="16"/>
                <w:szCs w:val="16"/>
              </w:rPr>
              <w:t>vne službe varstva okolja, do 31. 3. 2026. Administrativni vir: MNVP (baza IJSVO), do 29. 5. 2026.</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Julij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22.18</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Izkoriščanje voda v industriji</w:t>
            </w:r>
            <w:r>
              <w:rPr>
                <w:rFonts w:eastAsia="Times New Roman"/>
                <w:sz w:val="16"/>
                <w:szCs w:val="16"/>
              </w:rPr>
              <w:br/>
              <w:t>VOD-UVI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Spremljanje izkoriščanja vodnih virov, uporabe vode ter odvajanja in prečiščevanja odpadnih voda v rudarstvu, predelovalnih dejavnostih, oskrbi z električno energijo, plinom in vodo.</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Vprašalnik VOD-UVI: podatki o količinah načrpane in dobavljene vode glede</w:t>
            </w:r>
            <w:r>
              <w:rPr>
                <w:rFonts w:eastAsia="Times New Roman"/>
                <w:sz w:val="16"/>
                <w:szCs w:val="16"/>
              </w:rPr>
              <w:t xml:space="preserve"> na vodni vir; o uporabi sveže, ponovno uporabljene in </w:t>
            </w:r>
            <w:proofErr w:type="spellStart"/>
            <w:r>
              <w:rPr>
                <w:rFonts w:eastAsia="Times New Roman"/>
                <w:sz w:val="16"/>
                <w:szCs w:val="16"/>
              </w:rPr>
              <w:t>recirkulacijske</w:t>
            </w:r>
            <w:proofErr w:type="spellEnd"/>
            <w:r>
              <w:rPr>
                <w:rFonts w:eastAsia="Times New Roman"/>
                <w:sz w:val="16"/>
                <w:szCs w:val="16"/>
              </w:rPr>
              <w:t xml:space="preserve"> vode glede na namen; o prečiščevanju in izpuščanju odpadne vode glede na mesto izpusta in vrsto industrijske čistilne naprave; kontaktni podatki osebe, ki izpolnjuje vprašalnik in čas, </w:t>
            </w:r>
            <w:r>
              <w:rPr>
                <w:rFonts w:eastAsia="Times New Roman"/>
                <w:sz w:val="16"/>
                <w:szCs w:val="16"/>
              </w:rPr>
              <w:t>potreben za izpolnjevanje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Izbrani poslovni subjekti s področja rudarstva, predelovalnih dejavnosti, oskrbe z električno energijo, plinom in vodo, do 10. 4. 2026.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September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22.19</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Namakanje zemljišč</w:t>
            </w:r>
            <w:r>
              <w:rPr>
                <w:rFonts w:eastAsia="Times New Roman"/>
                <w:sz w:val="16"/>
                <w:szCs w:val="16"/>
              </w:rPr>
              <w:br/>
              <w:t>VOD-N</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Spremljanje podatkov o možnih in dejansko namakanih zemljiščih in o količini vode, porabljene za namakanje.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Vprašalnik VOD-N: podatki o površinah zemljišč namakalnih sistemov; o vodi za namakanje po vrstah vodnih virov; o količini načrpane in porabljene vo</w:t>
            </w:r>
            <w:r>
              <w:rPr>
                <w:rFonts w:eastAsia="Times New Roman"/>
                <w:sz w:val="16"/>
                <w:szCs w:val="16"/>
              </w:rPr>
              <w:t>de za namakanje; o površinah dejansko namakanih zemljišč; o namakanju po vrstah kmetijskih in drugih zemljišč; kontaktni podatki osebe, ki izpolnjuje vprašalnik in čas, potreben za izpolnjevanje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Upravljavci namakalnih sistemov, do 5. 3. 2026.</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Maj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22.20</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Izdatki za varstvo okolja</w:t>
            </w:r>
            <w:r>
              <w:rPr>
                <w:rFonts w:eastAsia="Times New Roman"/>
                <w:sz w:val="16"/>
                <w:szCs w:val="16"/>
              </w:rPr>
              <w:br/>
              <w:t>OKI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Spremljanje podatkov o </w:t>
            </w:r>
            <w:proofErr w:type="spellStart"/>
            <w:r>
              <w:rPr>
                <w:rFonts w:eastAsia="Times New Roman"/>
                <w:sz w:val="16"/>
                <w:szCs w:val="16"/>
              </w:rPr>
              <w:t>okoljskih</w:t>
            </w:r>
            <w:proofErr w:type="spellEnd"/>
            <w:r>
              <w:rPr>
                <w:rFonts w:eastAsia="Times New Roman"/>
                <w:sz w:val="16"/>
                <w:szCs w:val="16"/>
              </w:rPr>
              <w:t xml:space="preserve"> izdatkih po panogah dejavnosti in po namenu.</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Vprašalnik OKI: podatki o investicijah, tekočih izdatkih za varstvo okolja in prihodkih od aktivnosti v zvezi z varstvom okolja po panogah dejavnosti investitorja in </w:t>
            </w:r>
            <w:proofErr w:type="spellStart"/>
            <w:r>
              <w:rPr>
                <w:rFonts w:eastAsia="Times New Roman"/>
                <w:sz w:val="16"/>
                <w:szCs w:val="16"/>
              </w:rPr>
              <w:t>okoljskih</w:t>
            </w:r>
            <w:proofErr w:type="spellEnd"/>
            <w:r>
              <w:rPr>
                <w:rFonts w:eastAsia="Times New Roman"/>
                <w:sz w:val="16"/>
                <w:szCs w:val="16"/>
              </w:rPr>
              <w:t xml:space="preserve"> namenih; kontaktni podatki osebe, ki izpolnjuje vprašalnik in čas, potreben za i</w:t>
            </w:r>
            <w:r>
              <w:rPr>
                <w:rFonts w:eastAsia="Times New Roman"/>
                <w:sz w:val="16"/>
                <w:szCs w:val="16"/>
              </w:rPr>
              <w:t>zpolnjevanje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Izbrani poslovni subjekti iz dejavnosti A do U po SKD 2008, do 12. 6. 2026.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Januar 2027</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22.21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Izdatki za varstvo okolja sektorja država</w:t>
            </w:r>
            <w:r>
              <w:rPr>
                <w:rFonts w:eastAsia="Times New Roman"/>
                <w:sz w:val="16"/>
                <w:szCs w:val="16"/>
              </w:rPr>
              <w:br/>
              <w:t>OKI-DR</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Spremljanje podatkov o </w:t>
            </w:r>
            <w:proofErr w:type="spellStart"/>
            <w:r>
              <w:rPr>
                <w:rFonts w:eastAsia="Times New Roman"/>
                <w:sz w:val="16"/>
                <w:szCs w:val="16"/>
              </w:rPr>
              <w:t>okoljskih</w:t>
            </w:r>
            <w:proofErr w:type="spellEnd"/>
            <w:r>
              <w:rPr>
                <w:rFonts w:eastAsia="Times New Roman"/>
                <w:sz w:val="16"/>
                <w:szCs w:val="16"/>
              </w:rPr>
              <w:t xml:space="preserve"> izdatkih v sektorju</w:t>
            </w:r>
            <w:r>
              <w:rPr>
                <w:rFonts w:eastAsia="Times New Roman"/>
                <w:sz w:val="16"/>
                <w:szCs w:val="16"/>
              </w:rPr>
              <w:t xml:space="preserve"> država.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Podatki o investicijah in tekočih izdatkih za varstvo okolja po panogah dejavnosti in po namenu v sektorju država.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Statistični viri.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proofErr w:type="spellStart"/>
            <w:r>
              <w:rPr>
                <w:rFonts w:eastAsia="Times New Roman"/>
                <w:sz w:val="16"/>
                <w:szCs w:val="16"/>
              </w:rPr>
              <w:t>n.s</w:t>
            </w:r>
            <w:proofErr w:type="spellEnd"/>
            <w:r>
              <w:rPr>
                <w:rFonts w:eastAsia="Times New Roman"/>
                <w:sz w:val="16"/>
                <w:szCs w:val="16"/>
              </w:rPr>
              <w:t>.</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proofErr w:type="spellStart"/>
            <w:r>
              <w:rPr>
                <w:rFonts w:eastAsia="Times New Roman"/>
                <w:sz w:val="16"/>
                <w:szCs w:val="16"/>
              </w:rPr>
              <w:t>Predprejšnje</w:t>
            </w:r>
            <w:proofErr w:type="spellEnd"/>
            <w:r>
              <w:rPr>
                <w:rFonts w:eastAsia="Times New Roman"/>
                <w:sz w:val="16"/>
                <w:szCs w:val="16"/>
              </w:rPr>
              <w:t xml:space="preserv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Oktober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spacing w:before="100" w:beforeAutospacing="1" w:after="100" w:afterAutospacing="1"/>
              <w:rPr>
                <w:sz w:val="16"/>
                <w:szCs w:val="16"/>
              </w:rPr>
            </w:pPr>
            <w:r>
              <w:rPr>
                <w:b/>
                <w:bCs/>
                <w:sz w:val="16"/>
                <w:szCs w:val="16"/>
              </w:rPr>
              <w:t> </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b/>
                <w:bCs/>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pStyle w:val="modul"/>
            </w:pPr>
            <w:r>
              <w:t>23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proofErr w:type="spellStart"/>
            <w:r>
              <w:rPr>
                <w:rFonts w:eastAsia="Times New Roman"/>
                <w:b/>
                <w:bCs/>
                <w:sz w:val="16"/>
                <w:szCs w:val="16"/>
              </w:rPr>
              <w:t>Medpodročni</w:t>
            </w:r>
            <w:proofErr w:type="spellEnd"/>
            <w:r>
              <w:rPr>
                <w:rFonts w:eastAsia="Times New Roman"/>
                <w:b/>
                <w:bCs/>
                <w:sz w:val="16"/>
                <w:szCs w:val="16"/>
              </w:rPr>
              <w:t xml:space="preserve"> sistemi kazalnikov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23.01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Kazalniki zelene rasti</w:t>
            </w:r>
            <w:r>
              <w:rPr>
                <w:rFonts w:eastAsia="Times New Roman"/>
                <w:sz w:val="16"/>
                <w:szCs w:val="16"/>
              </w:rPr>
              <w:br/>
              <w:t>K-ZR</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Spremljanje skladnosti razvoja z načeli trajnosti v Sloveniji.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Podatki o razpoložljivih sladkovodnih virih, deležu prebivalstva priključenega na </w:t>
            </w:r>
            <w:r>
              <w:rPr>
                <w:rFonts w:eastAsia="Times New Roman"/>
                <w:sz w:val="16"/>
                <w:szCs w:val="16"/>
              </w:rPr>
              <w:lastRenderedPageBreak/>
              <w:t>čistilne naprave in deležu neskladnih vzorcev zaradi onesnaženosti pi</w:t>
            </w:r>
            <w:r>
              <w:rPr>
                <w:rFonts w:eastAsia="Times New Roman"/>
                <w:sz w:val="16"/>
                <w:szCs w:val="16"/>
              </w:rPr>
              <w:t xml:space="preserve">tne vode z </w:t>
            </w:r>
            <w:proofErr w:type="spellStart"/>
            <w:r>
              <w:rPr>
                <w:rFonts w:eastAsia="Times New Roman"/>
                <w:sz w:val="16"/>
                <w:szCs w:val="16"/>
              </w:rPr>
              <w:t>E.coli</w:t>
            </w:r>
            <w:proofErr w:type="spellEnd"/>
            <w:r>
              <w:rPr>
                <w:rFonts w:eastAsia="Times New Roman"/>
                <w:sz w:val="16"/>
                <w:szCs w:val="16"/>
              </w:rPr>
              <w:t xml:space="preserv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Administrativna vira: ARSO, NIJZ do 26. 3. 2026. Statistični viri.</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Različno razpoložljive </w:t>
            </w:r>
            <w:r>
              <w:rPr>
                <w:rFonts w:eastAsia="Times New Roman"/>
                <w:sz w:val="16"/>
                <w:szCs w:val="16"/>
              </w:rPr>
              <w:lastRenderedPageBreak/>
              <w:t>časovne vrste podatkov</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April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23.01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Kazalniki podnebnih sprememb</w:t>
            </w:r>
            <w:r>
              <w:rPr>
                <w:rFonts w:eastAsia="Times New Roman"/>
                <w:sz w:val="16"/>
                <w:szCs w:val="16"/>
              </w:rPr>
              <w:br/>
              <w:t>K-PS</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Spremljanje stanja in napredka Slovenije pri soočanju s podnebnimi spremembami.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Podatki za pripravo kazalnikov o gonilnih silah, emisijah, vplivih, blaženju in prilagajanju podnebnim spremembam.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Administrativni viri: ARSO, MOPE, DRSV, MF, BS, NIJZ do 30. 9</w:t>
            </w:r>
            <w:r>
              <w:rPr>
                <w:rFonts w:eastAsia="Times New Roman"/>
                <w:sz w:val="16"/>
                <w:szCs w:val="16"/>
              </w:rPr>
              <w:t xml:space="preserve">. 2026. Statistični viri.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proofErr w:type="spellStart"/>
            <w:r>
              <w:rPr>
                <w:rFonts w:eastAsia="Times New Roman"/>
                <w:sz w:val="16"/>
                <w:szCs w:val="16"/>
              </w:rPr>
              <w:t>Predprejšnje</w:t>
            </w:r>
            <w:proofErr w:type="spellEnd"/>
            <w:r>
              <w:rPr>
                <w:rFonts w:eastAsia="Times New Roman"/>
                <w:sz w:val="16"/>
                <w:szCs w:val="16"/>
              </w:rPr>
              <w:t xml:space="preserve"> in 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November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23.02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Kazalniki krožnega gospodarstva</w:t>
            </w:r>
            <w:r>
              <w:rPr>
                <w:rFonts w:eastAsia="Times New Roman"/>
                <w:sz w:val="16"/>
                <w:szCs w:val="16"/>
              </w:rPr>
              <w:br/>
              <w:t>K-KG</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Spremljanje napredka pri prehodu Slovenije v krožno gospodarstvo.</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Podatki o nastalih količinah odpadkov in ravnanje z nji</w:t>
            </w:r>
            <w:r>
              <w:rPr>
                <w:rFonts w:eastAsia="Times New Roman"/>
                <w:sz w:val="16"/>
                <w:szCs w:val="16"/>
              </w:rPr>
              <w:t xml:space="preserve">mi; o trgovanju s sekundarnimi surovinami; o uvozu in izvozu; o dodani vrednosti v faktorskih stroških; o številu zaposlenih in številu patentov povezanih z reciklažo in sekundarnimi surovinami ter o investicijah v omenjene dobrine.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Administrativna vira: </w:t>
            </w:r>
            <w:r>
              <w:rPr>
                <w:rFonts w:eastAsia="Times New Roman"/>
                <w:sz w:val="16"/>
                <w:szCs w:val="16"/>
              </w:rPr>
              <w:t xml:space="preserve">IRSOE, ARSO do 20. 2. 2026. Statistični viri.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Različno razpoložljive časovne vrste podatkov.</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Marec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23.03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Kazalniki ciljev trajnostnega razvoja</w:t>
            </w:r>
            <w:r>
              <w:rPr>
                <w:rFonts w:eastAsia="Times New Roman"/>
                <w:sz w:val="16"/>
                <w:szCs w:val="16"/>
              </w:rPr>
              <w:br/>
              <w:t>K-TR</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Spremljanje napredka pri doseganju ciljev trajnostnega razvoja na ravni Slovenije.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Podatki o končni rabi energije v gospodinjstvih, o oskrbi z energijo, o površinah gozda in o izdatkih države za sodišča.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Statistični viri.</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proofErr w:type="spellStart"/>
            <w:r>
              <w:rPr>
                <w:rFonts w:eastAsia="Times New Roman"/>
                <w:sz w:val="16"/>
                <w:szCs w:val="16"/>
              </w:rPr>
              <w:t>n.s</w:t>
            </w:r>
            <w:proofErr w:type="spellEnd"/>
            <w:r>
              <w:rPr>
                <w:rFonts w:eastAsia="Times New Roman"/>
                <w:sz w:val="16"/>
                <w:szCs w:val="16"/>
              </w:rPr>
              <w:t>.</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Različno razpoložljive časovne vrste podatkov</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December 2026</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spacing w:before="100" w:beforeAutospacing="1" w:after="100" w:afterAutospacing="1"/>
              <w:rPr>
                <w:sz w:val="16"/>
                <w:szCs w:val="16"/>
              </w:rPr>
            </w:pPr>
            <w:r>
              <w:rPr>
                <w:b/>
                <w:bCs/>
                <w:sz w:val="16"/>
                <w:szCs w:val="16"/>
              </w:rPr>
              <w:t> </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b/>
                <w:bCs/>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pStyle w:val="modul"/>
            </w:pPr>
            <w:r>
              <w:t>24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b/>
                <w:bCs/>
                <w:sz w:val="16"/>
                <w:szCs w:val="16"/>
              </w:rPr>
              <w:t>Registri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24.01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Statistični poslovni register</w:t>
            </w:r>
            <w:r>
              <w:rPr>
                <w:rFonts w:eastAsia="Times New Roman"/>
                <w:sz w:val="16"/>
                <w:szCs w:val="16"/>
              </w:rPr>
              <w:br/>
              <w:t>SPRS</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Zagotavljanje vhodnih podatkov za poslovne in socialne statistike, statistiko cen in nacionalnih računov, kmetijskih in drugih </w:t>
            </w:r>
            <w:proofErr w:type="spellStart"/>
            <w:r>
              <w:rPr>
                <w:rFonts w:eastAsia="Times New Roman"/>
                <w:sz w:val="16"/>
                <w:szCs w:val="16"/>
              </w:rPr>
              <w:t>medpodročnih</w:t>
            </w:r>
            <w:proofErr w:type="spellEnd"/>
            <w:r>
              <w:rPr>
                <w:rFonts w:eastAsia="Times New Roman"/>
                <w:sz w:val="16"/>
                <w:szCs w:val="16"/>
              </w:rPr>
              <w:t xml:space="preserve"> statistik kot tudi za pripravo vzorčnega okvirja in adresarjev </w:t>
            </w:r>
            <w:r>
              <w:rPr>
                <w:rFonts w:eastAsia="Times New Roman"/>
                <w:sz w:val="16"/>
                <w:szCs w:val="16"/>
              </w:rPr>
              <w:t>za raziskovanja, v katera so vključeni poslovni subjekti.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Podatki o pravnih enotah, aktivnih podjetjih in njihovih delih (naziv, naslov, vključno z EID-ji, glavna dejavnost, število zaposlenih, število zaposlenih in samozaposlenih oseb ipd.), podatki o dem</w:t>
            </w:r>
            <w:r>
              <w:rPr>
                <w:rFonts w:eastAsia="Times New Roman"/>
                <w:sz w:val="16"/>
                <w:szCs w:val="16"/>
              </w:rPr>
              <w:t xml:space="preserve">ografskih statusnih spremembah enot.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Administrativni viri: AJPES (PRS, uradne objave, register transakcijskih računov, sodni register - tekoče prevzemanje, letna poročila, do 31. 5., podatki o ustanoviteljih (matična številka oziroma EMŠO, davčna številka</w:t>
            </w:r>
            <w:r>
              <w:rPr>
                <w:rFonts w:eastAsia="Times New Roman"/>
                <w:sz w:val="16"/>
                <w:szCs w:val="16"/>
              </w:rPr>
              <w:t xml:space="preserve">, ime in priimek oziroma naziv ter naslov ustanovitelja), FURS (obračun davka od dohodka pravnih oseb, do 30. 6., DDV - do 15. v mesecu za pretekli mesec). Statistični viri: DAK, Plače, SPR-RSP, SSP/L, INV, NR-ZAV, NR-BDP/L, IND/L, GRAD/L, TRG/L.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proofErr w:type="spellStart"/>
            <w:r>
              <w:rPr>
                <w:rFonts w:eastAsia="Times New Roman"/>
                <w:sz w:val="16"/>
                <w:szCs w:val="16"/>
              </w:rPr>
              <w:t>n.s</w:t>
            </w:r>
            <w:proofErr w:type="spellEnd"/>
            <w:r>
              <w:rPr>
                <w:rFonts w:eastAsia="Times New Roman"/>
                <w:sz w:val="16"/>
                <w:szCs w:val="16"/>
              </w:rPr>
              <w:t>.</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Podatki se ne objavijo, so vir za druga raziskovanja</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24.02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Statistični register skupin podjetij</w:t>
            </w:r>
            <w:r>
              <w:rPr>
                <w:rFonts w:eastAsia="Times New Roman"/>
                <w:sz w:val="16"/>
                <w:szCs w:val="16"/>
              </w:rPr>
              <w:br/>
              <w:t>SPR-RSP</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Zagotavljanje vhodnih podatkov za poslovne statistike in statistiko nacionalnih računov, Evropski register skupin </w:t>
            </w:r>
            <w:r>
              <w:rPr>
                <w:rFonts w:eastAsia="Times New Roman"/>
                <w:sz w:val="16"/>
                <w:szCs w:val="16"/>
              </w:rPr>
              <w:lastRenderedPageBreak/>
              <w:t>podjetij (EGR</w:t>
            </w:r>
            <w:r>
              <w:rPr>
                <w:rFonts w:eastAsia="Times New Roman"/>
                <w:sz w:val="16"/>
                <w:szCs w:val="16"/>
              </w:rPr>
              <w:t>) in za profiliranje skupin podjetij.</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 xml:space="preserve">Podatki o večnacionalnih in rezidenčnih skupinah podjetij, njihovih podjetjih in pravnih enotah (vrsta skupine, lastniški </w:t>
            </w:r>
            <w:r>
              <w:rPr>
                <w:rFonts w:eastAsia="Times New Roman"/>
                <w:sz w:val="16"/>
                <w:szCs w:val="16"/>
              </w:rPr>
              <w:lastRenderedPageBreak/>
              <w:t>deleži, naziv, naslov, vključno z EID-ji, glavna dejavnost, podatki o zaposlenih in samozaposlen</w:t>
            </w:r>
            <w:r>
              <w:rPr>
                <w:rFonts w:eastAsia="Times New Roman"/>
                <w:sz w:val="16"/>
                <w:szCs w:val="16"/>
              </w:rPr>
              <w:t>ih osebah, prihodkih in sredstvih ipd.). Administrativni/statistični viri: Podatki o lastniških deležih imetnikov v rezidenčnih pravnih enotah (matična številka, davčna številka, KID številka, naziv, naslov, vključno z EID-ji, in delež lastništva pri pravn</w:t>
            </w:r>
            <w:r>
              <w:rPr>
                <w:rFonts w:eastAsia="Times New Roman"/>
                <w:sz w:val="16"/>
                <w:szCs w:val="16"/>
              </w:rPr>
              <w:t>ih osebah ter EMŠO, davčna številka, KID številka, ime in priimek, naslov, vključno z EID-ji, država, delež lastništva pri fizičnih osebah), lastniški delež neposrednih naložb rezidentov v tujino in nerezidentov v Slovenijo, podatki o nerezidenčni pravni e</w:t>
            </w:r>
            <w:r>
              <w:rPr>
                <w:rFonts w:eastAsia="Times New Roman"/>
                <w:sz w:val="16"/>
                <w:szCs w:val="16"/>
              </w:rPr>
              <w:t>noti (naziv, naslov, vključno z EID-ji), o rezidenčni pravni enoti (matična številka, naziv, naslov, vključno z EID-ji) ter nerezidenčni ali rezidenčni fizični osebi (ime in priimek, naslov, vključno z EID-ji, država), podatki rezidenčnih pravnih enot (mat</w:t>
            </w:r>
            <w:r>
              <w:rPr>
                <w:rFonts w:eastAsia="Times New Roman"/>
                <w:sz w:val="16"/>
                <w:szCs w:val="16"/>
              </w:rPr>
              <w:t xml:space="preserve">ična številka, davčna številka, naslov, vključno z EID-ji, glavna dejavnost, podatki o zaposlenih, prihodkih in sredstvih) ter podatki o podjetjih (naslov, vključno z EID-ji, glavna dejavnost, podatki o zaposlenih, prihodkih in sredstvih).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 xml:space="preserve">Vodje skupin podjetij - po potrebi, do 15. 9. (profiliranje) Administrativni viri: AJPES (PRS, sodni register in javne </w:t>
            </w:r>
            <w:r>
              <w:rPr>
                <w:rFonts w:eastAsia="Times New Roman"/>
                <w:sz w:val="16"/>
                <w:szCs w:val="16"/>
              </w:rPr>
              <w:lastRenderedPageBreak/>
              <w:t>objave letnih poročil in letnih konsolidiranih poročil) - tekoče prevzemanje, AJPES (letna poročila), do 31. 5., KDD (register nematerial</w:t>
            </w:r>
            <w:r>
              <w:rPr>
                <w:rFonts w:eastAsia="Times New Roman"/>
                <w:sz w:val="16"/>
                <w:szCs w:val="16"/>
              </w:rPr>
              <w:t xml:space="preserve">iziranih vrednostnih papirjev), do 30. 3.. Statistični viri: neposredne naložbe s tujino glede na smer naložb, do 13.6., SPRS, SSP/L. EGR: do 31. 3. za predpreteklo referenčno leto.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proofErr w:type="spellStart"/>
            <w:r>
              <w:rPr>
                <w:rFonts w:eastAsia="Times New Roman"/>
                <w:sz w:val="16"/>
                <w:szCs w:val="16"/>
              </w:rPr>
              <w:t>n.s</w:t>
            </w:r>
            <w:proofErr w:type="spellEnd"/>
            <w:r>
              <w:rPr>
                <w:rFonts w:eastAsia="Times New Roman"/>
                <w:sz w:val="16"/>
                <w:szCs w:val="16"/>
              </w:rPr>
              <w:t>.</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Podatki se ne objavijo, so vir za druga razisk</w:t>
            </w:r>
            <w:r>
              <w:rPr>
                <w:rFonts w:eastAsia="Times New Roman"/>
                <w:sz w:val="16"/>
                <w:szCs w:val="16"/>
              </w:rPr>
              <w:t>ovanja.</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24.03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Statistični register delovno aktivnega prebivalstva</w:t>
            </w:r>
            <w:r>
              <w:rPr>
                <w:rFonts w:eastAsia="Times New Roman"/>
                <w:sz w:val="16"/>
                <w:szCs w:val="16"/>
              </w:rPr>
              <w:br/>
              <w:t>SRDAP</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Zagotavljanje vhodnih podatkov za demografske in socialne statistike, statistiko nacionalnih računov, poslovne statistike, statistični poslovni register in pripravo adresarjev.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A</w:t>
            </w:r>
            <w:r>
              <w:rPr>
                <w:rFonts w:eastAsia="Times New Roman"/>
                <w:sz w:val="16"/>
                <w:szCs w:val="16"/>
              </w:rPr>
              <w:t xml:space="preserve">dministrativni/statistični viri: Podatki o zavarovancu (na obrazcih M in iz CRP): EMŠO, spol, datum rojstva, datum smrti, starost, državljan., </w:t>
            </w:r>
            <w:proofErr w:type="spellStart"/>
            <w:r>
              <w:rPr>
                <w:rFonts w:eastAsia="Times New Roman"/>
                <w:sz w:val="16"/>
                <w:szCs w:val="16"/>
              </w:rPr>
              <w:t>zak</w:t>
            </w:r>
            <w:proofErr w:type="spellEnd"/>
            <w:r>
              <w:rPr>
                <w:rFonts w:eastAsia="Times New Roman"/>
                <w:sz w:val="16"/>
                <w:szCs w:val="16"/>
              </w:rPr>
              <w:t xml:space="preserve">. stan, za tujce naslov stal. preb. v tujini, datum in vrsta dogodka (prijava, sprememba, odjava iz </w:t>
            </w:r>
            <w:proofErr w:type="spellStart"/>
            <w:r>
              <w:rPr>
                <w:rFonts w:eastAsia="Times New Roman"/>
                <w:sz w:val="16"/>
                <w:szCs w:val="16"/>
              </w:rPr>
              <w:t>zavarov</w:t>
            </w:r>
            <w:proofErr w:type="spellEnd"/>
            <w:r>
              <w:rPr>
                <w:rFonts w:eastAsia="Times New Roman"/>
                <w:sz w:val="16"/>
                <w:szCs w:val="16"/>
              </w:rPr>
              <w:t>.),</w:t>
            </w:r>
            <w:r>
              <w:rPr>
                <w:rFonts w:eastAsia="Times New Roman"/>
                <w:sz w:val="16"/>
                <w:szCs w:val="16"/>
              </w:rPr>
              <w:t xml:space="preserve"> podlaga za </w:t>
            </w:r>
            <w:proofErr w:type="spellStart"/>
            <w:r>
              <w:rPr>
                <w:rFonts w:eastAsia="Times New Roman"/>
                <w:sz w:val="16"/>
                <w:szCs w:val="16"/>
              </w:rPr>
              <w:t>zavarov</w:t>
            </w:r>
            <w:proofErr w:type="spellEnd"/>
            <w:r>
              <w:rPr>
                <w:rFonts w:eastAsia="Times New Roman"/>
                <w:sz w:val="16"/>
                <w:szCs w:val="16"/>
              </w:rPr>
              <w:t xml:space="preserve">., status aktiv., izmen. delo, del. razmerje, </w:t>
            </w:r>
            <w:proofErr w:type="spellStart"/>
            <w:r>
              <w:rPr>
                <w:rFonts w:eastAsia="Times New Roman"/>
                <w:sz w:val="16"/>
                <w:szCs w:val="16"/>
              </w:rPr>
              <w:t>zav</w:t>
            </w:r>
            <w:proofErr w:type="spellEnd"/>
            <w:r>
              <w:rPr>
                <w:rFonts w:eastAsia="Times New Roman"/>
                <w:sz w:val="16"/>
                <w:szCs w:val="16"/>
              </w:rPr>
              <w:t xml:space="preserve">. čas, raven in </w:t>
            </w:r>
            <w:r>
              <w:rPr>
                <w:rFonts w:eastAsia="Times New Roman"/>
                <w:sz w:val="16"/>
                <w:szCs w:val="16"/>
              </w:rPr>
              <w:lastRenderedPageBreak/>
              <w:t xml:space="preserve">področje izobrazbe, poklic, poslan v državo (za </w:t>
            </w:r>
            <w:proofErr w:type="spellStart"/>
            <w:r>
              <w:rPr>
                <w:rFonts w:eastAsia="Times New Roman"/>
                <w:sz w:val="16"/>
                <w:szCs w:val="16"/>
              </w:rPr>
              <w:t>zav</w:t>
            </w:r>
            <w:proofErr w:type="spellEnd"/>
            <w:r>
              <w:rPr>
                <w:rFonts w:eastAsia="Times New Roman"/>
                <w:sz w:val="16"/>
                <w:szCs w:val="16"/>
              </w:rPr>
              <w:t>. podlagi 090 in 091), prvič zaposlen v Sloveniji, vrsta invalidnosti, št. in datum izteka del. dovolj., vzrok prenehanja</w:t>
            </w:r>
            <w:r>
              <w:rPr>
                <w:rFonts w:eastAsia="Times New Roman"/>
                <w:sz w:val="16"/>
                <w:szCs w:val="16"/>
              </w:rPr>
              <w:t xml:space="preserve"> </w:t>
            </w:r>
            <w:proofErr w:type="spellStart"/>
            <w:r>
              <w:rPr>
                <w:rFonts w:eastAsia="Times New Roman"/>
                <w:sz w:val="16"/>
                <w:szCs w:val="16"/>
              </w:rPr>
              <w:t>zavarov</w:t>
            </w:r>
            <w:proofErr w:type="spellEnd"/>
            <w:r>
              <w:rPr>
                <w:rFonts w:eastAsia="Times New Roman"/>
                <w:sz w:val="16"/>
                <w:szCs w:val="16"/>
              </w:rPr>
              <w:t xml:space="preserve">., razlog za zavarovanje pri </w:t>
            </w:r>
            <w:proofErr w:type="spellStart"/>
            <w:r>
              <w:rPr>
                <w:rFonts w:eastAsia="Times New Roman"/>
                <w:sz w:val="16"/>
                <w:szCs w:val="16"/>
              </w:rPr>
              <w:t>podl</w:t>
            </w:r>
            <w:proofErr w:type="spellEnd"/>
            <w:r>
              <w:rPr>
                <w:rFonts w:eastAsia="Times New Roman"/>
                <w:sz w:val="16"/>
                <w:szCs w:val="16"/>
              </w:rPr>
              <w:t xml:space="preserve">. 050, reg. št. prijave prostega del. mesta oz. vrste dela. Podatki o zavezancu (na obrazcih M in iz PRS in iz SPRS): matična št. poslovnega subjekta ali EMŠO zavez., naziv in naslov zavez., polni </w:t>
            </w:r>
            <w:proofErr w:type="spellStart"/>
            <w:r>
              <w:rPr>
                <w:rFonts w:eastAsia="Times New Roman"/>
                <w:sz w:val="16"/>
                <w:szCs w:val="16"/>
              </w:rPr>
              <w:t>zavarov</w:t>
            </w:r>
            <w:proofErr w:type="spellEnd"/>
            <w:r>
              <w:rPr>
                <w:rFonts w:eastAsia="Times New Roman"/>
                <w:sz w:val="16"/>
                <w:szCs w:val="16"/>
              </w:rPr>
              <w:t>. čas zavez</w:t>
            </w:r>
            <w:r>
              <w:rPr>
                <w:rFonts w:eastAsia="Times New Roman"/>
                <w:sz w:val="16"/>
                <w:szCs w:val="16"/>
              </w:rPr>
              <w:t xml:space="preserve">., reg. št. zavez., </w:t>
            </w:r>
            <w:proofErr w:type="spellStart"/>
            <w:r>
              <w:rPr>
                <w:rFonts w:eastAsia="Times New Roman"/>
                <w:sz w:val="16"/>
                <w:szCs w:val="16"/>
              </w:rPr>
              <w:t>pravnoorg</w:t>
            </w:r>
            <w:proofErr w:type="spellEnd"/>
            <w:r>
              <w:rPr>
                <w:rFonts w:eastAsia="Times New Roman"/>
                <w:sz w:val="16"/>
                <w:szCs w:val="16"/>
              </w:rPr>
              <w:t xml:space="preserve">. oblika in lastnina posl. subj., dejavnost, </w:t>
            </w:r>
            <w:proofErr w:type="spellStart"/>
            <w:r>
              <w:rPr>
                <w:rFonts w:eastAsia="Times New Roman"/>
                <w:sz w:val="16"/>
                <w:szCs w:val="16"/>
              </w:rPr>
              <w:t>instituc</w:t>
            </w:r>
            <w:proofErr w:type="spellEnd"/>
            <w:r>
              <w:rPr>
                <w:rFonts w:eastAsia="Times New Roman"/>
                <w:sz w:val="16"/>
                <w:szCs w:val="16"/>
              </w:rPr>
              <w:t>. sektor. Podatki o zavezancu (iz registra zavez.): RŠZ, mat. št. posl. subj., davčna številka zavezanca, vrsta registra, naziv in naslov zavez., datum vpisa/izbrisa posl. su</w:t>
            </w:r>
            <w:r>
              <w:rPr>
                <w:rFonts w:eastAsia="Times New Roman"/>
                <w:sz w:val="16"/>
                <w:szCs w:val="16"/>
              </w:rPr>
              <w:t xml:space="preserve">bj. v sod. reg., datum pričetka/prenehanja zavezanosti za plačevanje prispevkov, vzrok odjave zavez., </w:t>
            </w:r>
            <w:proofErr w:type="spellStart"/>
            <w:r>
              <w:rPr>
                <w:rFonts w:eastAsia="Times New Roman"/>
                <w:sz w:val="16"/>
                <w:szCs w:val="16"/>
              </w:rPr>
              <w:t>dejav</w:t>
            </w:r>
            <w:proofErr w:type="spellEnd"/>
            <w:r>
              <w:rPr>
                <w:rFonts w:eastAsia="Times New Roman"/>
                <w:sz w:val="16"/>
                <w:szCs w:val="16"/>
              </w:rPr>
              <w:t>., splošni del. čas, dajalec podatkov, šifra države naslova. Podatki iz SRKG in SEL-SOC: EMŠO nosilca družinske kmetije in družinskega člana, št. gla</w:t>
            </w:r>
            <w:r>
              <w:rPr>
                <w:rFonts w:eastAsia="Times New Roman"/>
                <w:sz w:val="16"/>
                <w:szCs w:val="16"/>
              </w:rPr>
              <w:t>v velike živine, leto raziskovanja za GVZ, letni prihodek družinske kmetije, leto in vir raziskovanja, tip KMG, površina kmetijskih zemljišč v uporabi, teritorialni podatki o prebivališču osebe, generalni status in status aktivnosti. Podatki iz ISPAP za pr</w:t>
            </w:r>
            <w:r>
              <w:rPr>
                <w:rFonts w:eastAsia="Times New Roman"/>
                <w:sz w:val="16"/>
                <w:szCs w:val="16"/>
              </w:rPr>
              <w:t>oračunske uporabnike: šifra delovnega mesta, matična št. dela posl. subjekta.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Zavezanci (pravne in fizične osebe) vložijo prijavo, spremembo ali odjavo v roku 8 dni. ZZZS pripravi dnevne pakete podatkov, SURS jih prevzame 3. delovni dan v mesecu za prejšnj</w:t>
            </w:r>
            <w:r>
              <w:rPr>
                <w:rFonts w:eastAsia="Times New Roman"/>
                <w:sz w:val="16"/>
                <w:szCs w:val="16"/>
              </w:rPr>
              <w:t xml:space="preserve">i mesec. Poslovni subjekti: po potrebi. Administrativni viri: MNZ (CRP) do 2. v mesecu, AJPES (PRS) tedensko, vsak četrtek; </w:t>
            </w:r>
            <w:r>
              <w:rPr>
                <w:rFonts w:eastAsia="Times New Roman"/>
                <w:sz w:val="16"/>
                <w:szCs w:val="16"/>
              </w:rPr>
              <w:lastRenderedPageBreak/>
              <w:t xml:space="preserve">AJPES (ISPAP), do 4. delovnega dne v mesecu za </w:t>
            </w:r>
            <w:proofErr w:type="spellStart"/>
            <w:r>
              <w:rPr>
                <w:rFonts w:eastAsia="Times New Roman"/>
                <w:sz w:val="16"/>
                <w:szCs w:val="16"/>
              </w:rPr>
              <w:t>predprejšnji</w:t>
            </w:r>
            <w:proofErr w:type="spellEnd"/>
            <w:r>
              <w:rPr>
                <w:rFonts w:eastAsia="Times New Roman"/>
                <w:sz w:val="16"/>
                <w:szCs w:val="16"/>
              </w:rPr>
              <w:t xml:space="preserve"> mesec za izplačila za marec, junij, september in december ter do 5. delo</w:t>
            </w:r>
            <w:r>
              <w:rPr>
                <w:rFonts w:eastAsia="Times New Roman"/>
                <w:sz w:val="16"/>
                <w:szCs w:val="16"/>
              </w:rPr>
              <w:t xml:space="preserve">vnega dne v mesecu za </w:t>
            </w:r>
            <w:proofErr w:type="spellStart"/>
            <w:r>
              <w:rPr>
                <w:rFonts w:eastAsia="Times New Roman"/>
                <w:sz w:val="16"/>
                <w:szCs w:val="16"/>
              </w:rPr>
              <w:t>predprejšnji</w:t>
            </w:r>
            <w:proofErr w:type="spellEnd"/>
            <w:r>
              <w:rPr>
                <w:rFonts w:eastAsia="Times New Roman"/>
                <w:sz w:val="16"/>
                <w:szCs w:val="16"/>
              </w:rPr>
              <w:t xml:space="preserve"> mesec za preostale mesece; ZPIZ (Register zavezancev) do 31. 1. za prejšnje leto. Statistični viri: ŠOL-DIPL-TERC, ŠOL-DOTERC, SRKG, SEL-SOC, SPRS.</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Kritični dan (presečni dan): zadnji dan v mesecu.</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proofErr w:type="spellStart"/>
            <w:r>
              <w:rPr>
                <w:rFonts w:eastAsia="Times New Roman"/>
                <w:sz w:val="16"/>
                <w:szCs w:val="16"/>
              </w:rPr>
              <w:t>n.s</w:t>
            </w:r>
            <w:proofErr w:type="spellEnd"/>
            <w:r>
              <w:rPr>
                <w:rFonts w:eastAsia="Times New Roman"/>
                <w:sz w:val="16"/>
                <w:szCs w:val="16"/>
              </w:rPr>
              <w:t>.</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Podatki se</w:t>
            </w:r>
            <w:r>
              <w:rPr>
                <w:rFonts w:eastAsia="Times New Roman"/>
                <w:sz w:val="16"/>
                <w:szCs w:val="16"/>
              </w:rPr>
              <w:t xml:space="preserve"> ne objavijo, so vir za druga raziskovanja.</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24.04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Baza nepremičnin</w:t>
            </w:r>
            <w:r>
              <w:rPr>
                <w:rFonts w:eastAsia="Times New Roman"/>
                <w:sz w:val="16"/>
                <w:szCs w:val="16"/>
              </w:rPr>
              <w:br/>
              <w:t>SREN</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Zagotavljanje vhodnih podatkov za stanovanjske, gradbene, energetske in socialne statistike, statistiko cen in nacionalnih računov, različnih analitičnih </w:t>
            </w:r>
            <w:r>
              <w:rPr>
                <w:rFonts w:eastAsia="Times New Roman"/>
                <w:sz w:val="16"/>
                <w:szCs w:val="16"/>
              </w:rPr>
              <w:lastRenderedPageBreak/>
              <w:t>baz kot tudi za pripravo</w:t>
            </w:r>
            <w:r>
              <w:rPr>
                <w:rFonts w:eastAsia="Times New Roman"/>
                <w:sz w:val="16"/>
                <w:szCs w:val="16"/>
              </w:rPr>
              <w:t xml:space="preserve"> vzorcev.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 xml:space="preserve">Stavbe in deli stavb: ID stavbe, ID dela stavbe, leto izgradnje, površina, dejanska raba, lega v stavbi, material nosilne konstrukcije, lokacija, naslov (naslov, vključno z EID-ji), </w:t>
            </w:r>
            <w:r>
              <w:rPr>
                <w:rFonts w:eastAsia="Times New Roman"/>
                <w:sz w:val="16"/>
                <w:szCs w:val="16"/>
              </w:rPr>
              <w:lastRenderedPageBreak/>
              <w:t>številka dela stavbe in drugimi prostorskimi identifikatorji, op</w:t>
            </w:r>
            <w:r>
              <w:rPr>
                <w:rFonts w:eastAsia="Times New Roman"/>
                <w:sz w:val="16"/>
                <w:szCs w:val="16"/>
              </w:rPr>
              <w:t>remljenost z inštalacijami (vodovod, elektrika, kanalizacija). Parcele: ID parcele, površina, boniteta, raba. Za vse nepremičnine (vključno s posebnimi nepremičninami) se prevzamejo tudi posplošene tržne vrednosti ter podatki, povezani z vrednotenjem (mode</w:t>
            </w:r>
            <w:r>
              <w:rPr>
                <w:rFonts w:eastAsia="Times New Roman"/>
                <w:sz w:val="16"/>
                <w:szCs w:val="16"/>
              </w:rPr>
              <w:t xml:space="preserve">li, vpliv, raven). Podatki o lastništvu: EMŠO lastnika/solastnika, MŠ podjetja, lastniški deleži.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 xml:space="preserve">Administrativni viri: MNZ (CRP), GURS (Register naslovov, Kataster nepremičnin - polletno in po potrebi zgodovinski podatki), GURS (Evidence vrednotenja </w:t>
            </w:r>
            <w:r>
              <w:rPr>
                <w:rFonts w:eastAsia="Times New Roman"/>
                <w:sz w:val="16"/>
                <w:szCs w:val="16"/>
              </w:rPr>
              <w:lastRenderedPageBreak/>
              <w:t>nepr</w:t>
            </w:r>
            <w:r>
              <w:rPr>
                <w:rFonts w:eastAsia="Times New Roman"/>
                <w:sz w:val="16"/>
                <w:szCs w:val="16"/>
              </w:rPr>
              <w:t>emičnin - letno in po potrebi ob večjih spremembah).</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Polletje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proofErr w:type="spellStart"/>
            <w:r>
              <w:rPr>
                <w:rFonts w:eastAsia="Times New Roman"/>
                <w:sz w:val="16"/>
                <w:szCs w:val="16"/>
              </w:rPr>
              <w:t>n.s</w:t>
            </w:r>
            <w:proofErr w:type="spellEnd"/>
            <w:r>
              <w:rPr>
                <w:rFonts w:eastAsia="Times New Roman"/>
                <w:sz w:val="16"/>
                <w:szCs w:val="16"/>
              </w:rPr>
              <w:t>.</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Podatki se ne objavijo, so vir za druga raziskovanja.</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24.05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Statistični register kmetijskih gospodarstev</w:t>
            </w:r>
            <w:r>
              <w:rPr>
                <w:rFonts w:eastAsia="Times New Roman"/>
                <w:sz w:val="16"/>
                <w:szCs w:val="16"/>
              </w:rPr>
              <w:br/>
              <w:t>SRKG</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Zagotavljanje podatkov za pripravo vzorčnih okvirjev in adresarjev s področja kmetijstva in drugih področij statističnih raziskovanj.</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Podatki o kmetijskih gospodarstvih v Republiki Sloveniji (družinske kmetije in kmetijska podjetja, ki ustrezajo statističn</w:t>
            </w:r>
            <w:r>
              <w:rPr>
                <w:rFonts w:eastAsia="Times New Roman"/>
                <w:sz w:val="16"/>
                <w:szCs w:val="16"/>
              </w:rPr>
              <w:t>i definiciji kmetijskega gospodarstva): lokacija, pravna oseba, upravitelj kmetijskega gospodarstva, kmetijska in druga zemljišča (tudi pokrit prostor), ekološko kmetovanje, namakalna zemljišča, živina po vrstah, tipologija, delovna sila, količina mleka, a</w:t>
            </w:r>
            <w:r>
              <w:rPr>
                <w:rFonts w:eastAsia="Times New Roman"/>
                <w:sz w:val="16"/>
                <w:szCs w:val="16"/>
              </w:rPr>
              <w:t>kvakultura. Osebni podatki o nosilcu kmetijskega gospodarstva (gospodarju oz. direktorju): ime in priimek, EMŠO, telefonska številka, e-naslov in naslov, vključno z EID-ji; osnovni podatki o kmetijski proizvodnji in identifikator kmetijskega gospodarstva (</w:t>
            </w:r>
            <w:r>
              <w:rPr>
                <w:rFonts w:eastAsia="Times New Roman"/>
                <w:sz w:val="16"/>
                <w:szCs w:val="16"/>
              </w:rPr>
              <w:t>KMG-MID). Statistični viri: lokacija, pravna oseba, upravitelj kmetijskega gospodarstva, kmetijska in druga zemljišča (tudi pokrit prostor), namakalna zemljišča, živina po vrstah, tipologija, delovna sila, akvakultura. Osebni podatki nosilca kmetijske proi</w:t>
            </w:r>
            <w:r>
              <w:rPr>
                <w:rFonts w:eastAsia="Times New Roman"/>
                <w:sz w:val="16"/>
                <w:szCs w:val="16"/>
              </w:rPr>
              <w:t xml:space="preserve">zvodnje na kmetijskem gospodarstvu: EMŠO, ime, priimek, telefon, elektronski naslov in naslov, </w:t>
            </w:r>
            <w:r>
              <w:rPr>
                <w:rFonts w:eastAsia="Times New Roman"/>
                <w:sz w:val="16"/>
                <w:szCs w:val="16"/>
              </w:rPr>
              <w:lastRenderedPageBreak/>
              <w:t>vključno z EID-ji ter statistični identifikator kmetijskega gospodarstva (KME_ID). Administrativni viri: lokacija, pravna oseba, upravitelj kmetijskega gospodars</w:t>
            </w:r>
            <w:r>
              <w:rPr>
                <w:rFonts w:eastAsia="Times New Roman"/>
                <w:sz w:val="16"/>
                <w:szCs w:val="16"/>
              </w:rPr>
              <w:t>tva, ekološko kmetovanje, kmetijska in druga zemljišča (tudi pokrit prostor), namakalna zemljišča, živina po vrstah, količina mleka, upravljanje kmetij, druge pridobitne dejavnosti, razvoj podeželja. Osebni podatki nosilca kmetijske proizvodnje na kmetijsk</w:t>
            </w:r>
            <w:r>
              <w:rPr>
                <w:rFonts w:eastAsia="Times New Roman"/>
                <w:sz w:val="16"/>
                <w:szCs w:val="16"/>
              </w:rPr>
              <w:t>em gospodarstvu: EMŠO, ime, priimek, telefonska številka, e-naslov, datum rojstva, naslov, starost, spol, identifikator kmetijskega gospodarstva (KMG-MID).</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Administrativni viri: MKGP (RKG, RPGV, evidenca pridelovalcev in predelovalcev ekoloških in integrir</w:t>
            </w:r>
            <w:r>
              <w:rPr>
                <w:rFonts w:eastAsia="Times New Roman"/>
                <w:sz w:val="16"/>
                <w:szCs w:val="16"/>
              </w:rPr>
              <w:t>anih kmetijskih pridelkov ali živil, evidenca dejanske rabe). ARSKTRP (podatki iz obrazcev zbirne vloge), UVHVVR (CRG, CRPŠ, CRD, EIRŽ, ERŽ), GURS (RPE, Register naslovov), KIS (CPZ – centralna podatkovna zbirka goveda), MNZ (CRP), AJPES (PRS, Podatki iz i</w:t>
            </w:r>
            <w:r>
              <w:rPr>
                <w:rFonts w:eastAsia="Times New Roman"/>
                <w:sz w:val="16"/>
                <w:szCs w:val="16"/>
              </w:rPr>
              <w:t>zkaza poslovnega izida in bilance stanja ter dodatni podatki gospodarskih družb, zadrug, samostojnih podjetnikov). Podjetje, pooblaščeno za izdajo univerzalnega telefonskega imenika, posreduje podatke o naročnikih in uporabnikih fiksne, IP in mobilne telef</w:t>
            </w:r>
            <w:r>
              <w:rPr>
                <w:rFonts w:eastAsia="Times New Roman"/>
                <w:sz w:val="16"/>
                <w:szCs w:val="16"/>
              </w:rPr>
              <w:t>onije za kmetijska gospodarstva. Roki so določeni glede na sklenjene dogovore. Statistični viri: KME-DEC, KME-JUN, POPIS-VRT, KME-PMG/DK, SPRS, SSP/L, DEM-PREB/ČL, KME-JUNSTRK/3L, POPIS-KME/10L.</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Polletje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proofErr w:type="spellStart"/>
            <w:r>
              <w:rPr>
                <w:rFonts w:eastAsia="Times New Roman"/>
                <w:sz w:val="16"/>
                <w:szCs w:val="16"/>
              </w:rPr>
              <w:t>n.s</w:t>
            </w:r>
            <w:proofErr w:type="spellEnd"/>
            <w:r>
              <w:rPr>
                <w:rFonts w:eastAsia="Times New Roman"/>
                <w:sz w:val="16"/>
                <w:szCs w:val="16"/>
              </w:rPr>
              <w:t>.</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Podatki se ne objavijo, so vir za druga</w:t>
            </w:r>
            <w:r>
              <w:rPr>
                <w:rFonts w:eastAsia="Times New Roman"/>
                <w:sz w:val="16"/>
                <w:szCs w:val="16"/>
              </w:rPr>
              <w:t xml:space="preserve"> raziskovanja</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spacing w:before="100" w:beforeAutospacing="1" w:after="100" w:afterAutospacing="1"/>
              <w:rPr>
                <w:sz w:val="16"/>
                <w:szCs w:val="16"/>
              </w:rPr>
            </w:pPr>
            <w:r>
              <w:rPr>
                <w:b/>
                <w:bCs/>
                <w:sz w:val="16"/>
                <w:szCs w:val="16"/>
              </w:rPr>
              <w:t> </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b/>
                <w:bCs/>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pStyle w:val="modul"/>
            </w:pPr>
            <w:r>
              <w:t>25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b/>
                <w:bCs/>
                <w:sz w:val="16"/>
                <w:szCs w:val="16"/>
              </w:rPr>
              <w:t>Drugo</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w:t>
            </w:r>
          </w:p>
        </w:tc>
      </w:tr>
      <w:tr w:rsidR="00000000" w:rsidTr="0022172B">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25.01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Adresarji za poslovna raziskovanja</w:t>
            </w:r>
            <w:r>
              <w:rPr>
                <w:rFonts w:eastAsia="Times New Roman"/>
                <w:sz w:val="16"/>
                <w:szCs w:val="16"/>
              </w:rPr>
              <w:br/>
              <w:t>ADR-PODJ</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Upravljanje procesa primarnega zbiranja za raziskovanja, v katerih nastopajo poslovni subjekti.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Adresar za poslovna raziskovanja: administrativni identifikacijski številki poslovnega subjekta, (matična številka, davčna številka), dejavnost, velikost, naslov podjetja in drugi podatki o značilnostih podjetij in njihovih enot, kontaktni podatki, potrebn</w:t>
            </w:r>
            <w:r>
              <w:rPr>
                <w:rFonts w:eastAsia="Times New Roman"/>
                <w:sz w:val="16"/>
                <w:szCs w:val="16"/>
              </w:rPr>
              <w:t>i za komuniciranje (e-naslov, telefonska številka, ime in priimek), status zbiranja, čas, potreben za izpolnjevanje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Administrativni viri: AJPES (PRS) - tekoče prevzemanje. Podjetje, pooblaščeno za izdajo univerzalnega telefonskega imenika, pos</w:t>
            </w:r>
            <w:r>
              <w:rPr>
                <w:rFonts w:eastAsia="Times New Roman"/>
                <w:sz w:val="16"/>
                <w:szCs w:val="16"/>
              </w:rPr>
              <w:t>reduje podatke o naročnikih in uporabnikih fiksne, IP in mobilne telefonije za poslovne subjekte. Rok: vsako četrtletje. Statistični viri (SRKG, SPRS, kontaktni podatki in čas za izpolnjevanje vprašalnikov poslovnih raziskovanj).</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proofErr w:type="spellStart"/>
            <w:r>
              <w:rPr>
                <w:rFonts w:eastAsia="Times New Roman"/>
                <w:sz w:val="16"/>
                <w:szCs w:val="16"/>
              </w:rPr>
              <w:t>n.s</w:t>
            </w:r>
            <w:proofErr w:type="spellEnd"/>
            <w:r>
              <w:rPr>
                <w:rFonts w:eastAsia="Times New Roman"/>
                <w:sz w:val="16"/>
                <w:szCs w:val="16"/>
              </w:rPr>
              <w:t>.</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proofErr w:type="spellStart"/>
            <w:r>
              <w:rPr>
                <w:rFonts w:eastAsia="Times New Roman"/>
                <w:sz w:val="16"/>
                <w:szCs w:val="16"/>
              </w:rPr>
              <w:t>n.s</w:t>
            </w:r>
            <w:proofErr w:type="spellEnd"/>
            <w:r>
              <w:rPr>
                <w:rFonts w:eastAsia="Times New Roman"/>
                <w:sz w:val="16"/>
                <w:szCs w:val="16"/>
              </w:rPr>
              <w:t>.</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Podatki </w:t>
            </w:r>
            <w:r>
              <w:rPr>
                <w:rFonts w:eastAsia="Times New Roman"/>
                <w:sz w:val="16"/>
                <w:szCs w:val="16"/>
              </w:rPr>
              <w:t>se ne objavijo, so vir za druga raziskovanja.</w:t>
            </w:r>
          </w:p>
        </w:tc>
      </w:tr>
      <w:tr w:rsidR="00000000" w:rsidTr="0022172B">
        <w:tc>
          <w:tcPr>
            <w:tcW w:w="883"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25.02</w:t>
            </w:r>
          </w:p>
        </w:tc>
        <w:tc>
          <w:tcPr>
            <w:tcW w:w="1746"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Vzorčni okvirji, vzorci in adresarji za raziskovanja oseb in gospodinjstev</w:t>
            </w:r>
            <w:r>
              <w:rPr>
                <w:rFonts w:eastAsia="Times New Roman"/>
                <w:sz w:val="16"/>
                <w:szCs w:val="16"/>
              </w:rPr>
              <w:br/>
              <w:t>ADR-OSEBE</w:t>
            </w:r>
          </w:p>
        </w:tc>
        <w:tc>
          <w:tcPr>
            <w:tcW w:w="2207"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 xml:space="preserve">Izbor enot opazovanja in upravljanje procesa primarnega zbiranja za raziskovanja oseb in gospodinjstev. </w:t>
            </w:r>
          </w:p>
        </w:tc>
        <w:tc>
          <w:tcPr>
            <w:tcW w:w="2207"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EMŠO, davčna številka, ime in priimek osebe, naslov, vključno z EID-ji, telefonska številka in e-naslov osebe, spol, datum rojstva, starost, zakonski stan, aktivnost, izobrazba, dohodek, državljanstvo, država rojstva, tip naselja, vzorčna enota, status pre</w:t>
            </w:r>
            <w:r>
              <w:rPr>
                <w:rFonts w:eastAsia="Times New Roman"/>
                <w:sz w:val="16"/>
                <w:szCs w:val="16"/>
              </w:rPr>
              <w:t xml:space="preserve">bivalca, tip prebivalca, status prebivališča, vrsta gospodinjstva </w:t>
            </w:r>
            <w:r>
              <w:rPr>
                <w:rFonts w:eastAsia="Times New Roman"/>
                <w:sz w:val="16"/>
                <w:szCs w:val="16"/>
              </w:rPr>
              <w:lastRenderedPageBreak/>
              <w:t xml:space="preserve">in tip nastanitve, podatki o gospodinjstvu (število članov, razmerje do referenčne osebe v gospodinjstvu), podatki o stanovanju, stavbi in delu stavbe (leto izgradnje, vrsta ogrevanja, tip, </w:t>
            </w:r>
            <w:r>
              <w:rPr>
                <w:rFonts w:eastAsia="Times New Roman"/>
                <w:sz w:val="16"/>
                <w:szCs w:val="16"/>
              </w:rPr>
              <w:t xml:space="preserve">raba, površina), sodelovanje v raziskovanju, podatki o statističnem raziskovanju, vzorcu in adresarju (identifikator, leto izvedbe, vrsta, referenčno obdobje, statusi, potrebni za krmiljenje izvedbe zbiranja). </w:t>
            </w:r>
          </w:p>
        </w:tc>
        <w:tc>
          <w:tcPr>
            <w:tcW w:w="2207"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Administrativni viri: MNZ (CRP) - mesečno, pr</w:t>
            </w:r>
            <w:r>
              <w:rPr>
                <w:rFonts w:eastAsia="Times New Roman"/>
                <w:sz w:val="16"/>
                <w:szCs w:val="16"/>
              </w:rPr>
              <w:t xml:space="preserve">vi dan po koncu meseca; GURS (RPE, Register naslovov) - dnevno, GURS (Kataster nepremičnin) - četrtletno, dva tedna po koncu četrtletja; AJPES (PRS) - tekoče prevzemanje. Podjetje, pooblaščeno za izdajo univerzalnega telefonskega </w:t>
            </w:r>
            <w:r>
              <w:rPr>
                <w:rFonts w:eastAsia="Times New Roman"/>
                <w:sz w:val="16"/>
                <w:szCs w:val="16"/>
              </w:rPr>
              <w:lastRenderedPageBreak/>
              <w:t>imenika, posreduje podatke</w:t>
            </w:r>
            <w:r>
              <w:rPr>
                <w:rFonts w:eastAsia="Times New Roman"/>
                <w:sz w:val="16"/>
                <w:szCs w:val="16"/>
              </w:rPr>
              <w:t xml:space="preserve"> o naročnikih in uporabnikih fiksne, IP in mobilne telefonije za fizične osebe in poslovne subjekte. Rok: vsako četrtletje. Statistični viri (SRKG, DEM-PREB/ČL, SEL-SOC, RAVEN-DOH, REGISTRSKI POPIS, AIO, ANP, APEGG, APG, APČ, ATADD, AZK, CINDI, EHIS, EU-SI</w:t>
            </w:r>
            <w:r>
              <w:rPr>
                <w:rFonts w:eastAsia="Times New Roman"/>
                <w:sz w:val="16"/>
                <w:szCs w:val="16"/>
              </w:rPr>
              <w:t xml:space="preserve">LC, GBV, IKT-GOSP, MP, SOL, PANDA, TR-MOB, TU-ČAP, TU-POTNIKI, TU-TURISTI, </w:t>
            </w:r>
            <w:proofErr w:type="spellStart"/>
            <w:r>
              <w:rPr>
                <w:rFonts w:eastAsia="Times New Roman"/>
                <w:sz w:val="16"/>
                <w:szCs w:val="16"/>
              </w:rPr>
              <w:t>ZaPis</w:t>
            </w:r>
            <w:proofErr w:type="spellEnd"/>
            <w:r>
              <w:rPr>
                <w:rFonts w:eastAsia="Times New Roman"/>
                <w:sz w:val="16"/>
                <w:szCs w:val="16"/>
              </w:rPr>
              <w:t>, ŠOL-R-DR, Ustno zdravje prebivalcev Slovenije, Nacionalna raziskava o varnosti in zdravju pri delu, Obvladovanje krhkosti - obravnava duševne in socialne krhkosti, Obvladovan</w:t>
            </w:r>
            <w:r>
              <w:rPr>
                <w:rFonts w:eastAsia="Times New Roman"/>
                <w:sz w:val="16"/>
                <w:szCs w:val="16"/>
              </w:rPr>
              <w:t xml:space="preserve">je krhkosti in </w:t>
            </w:r>
            <w:proofErr w:type="spellStart"/>
            <w:r>
              <w:rPr>
                <w:rFonts w:eastAsia="Times New Roman"/>
                <w:sz w:val="16"/>
                <w:szCs w:val="16"/>
              </w:rPr>
              <w:t>predkrhkosti</w:t>
            </w:r>
            <w:proofErr w:type="spellEnd"/>
            <w:r>
              <w:rPr>
                <w:rFonts w:eastAsia="Times New Roman"/>
                <w:sz w:val="16"/>
                <w:szCs w:val="16"/>
              </w:rPr>
              <w:t xml:space="preserve"> - obravnava telesne krhkosti, Življenjski slog in stališča v zvezi s spolnostjo in spolno ter reproduktivno zdravje, HBSC, HFCS).</w:t>
            </w:r>
          </w:p>
        </w:tc>
        <w:tc>
          <w:tcPr>
            <w:tcW w:w="1323"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lastRenderedPageBreak/>
              <w:t>Obvezno</w:t>
            </w:r>
          </w:p>
        </w:tc>
        <w:tc>
          <w:tcPr>
            <w:tcW w:w="1323"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proofErr w:type="spellStart"/>
            <w:r>
              <w:rPr>
                <w:rFonts w:eastAsia="Times New Roman"/>
                <w:sz w:val="16"/>
                <w:szCs w:val="16"/>
              </w:rPr>
              <w:t>n.s</w:t>
            </w:r>
            <w:proofErr w:type="spellEnd"/>
            <w:r>
              <w:rPr>
                <w:rFonts w:eastAsia="Times New Roman"/>
                <w:sz w:val="16"/>
                <w:szCs w:val="16"/>
              </w:rPr>
              <w:t>.</w:t>
            </w:r>
          </w:p>
        </w:tc>
        <w:tc>
          <w:tcPr>
            <w:tcW w:w="1323"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proofErr w:type="spellStart"/>
            <w:r>
              <w:rPr>
                <w:rFonts w:eastAsia="Times New Roman"/>
                <w:sz w:val="16"/>
                <w:szCs w:val="16"/>
              </w:rPr>
              <w:t>n.s</w:t>
            </w:r>
            <w:proofErr w:type="spellEnd"/>
            <w:r>
              <w:rPr>
                <w:rFonts w:eastAsia="Times New Roman"/>
                <w:sz w:val="16"/>
                <w:szCs w:val="16"/>
              </w:rPr>
              <w:t>.</w:t>
            </w:r>
          </w:p>
        </w:tc>
        <w:tc>
          <w:tcPr>
            <w:tcW w:w="1323"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1B3A03">
            <w:pPr>
              <w:rPr>
                <w:rFonts w:eastAsia="Times New Roman"/>
                <w:sz w:val="16"/>
                <w:szCs w:val="16"/>
              </w:rPr>
            </w:pPr>
            <w:r>
              <w:rPr>
                <w:rFonts w:eastAsia="Times New Roman"/>
                <w:sz w:val="16"/>
                <w:szCs w:val="16"/>
              </w:rPr>
              <w:t>Podatki se ne objavijo, so vir za druga raziskovanja.</w:t>
            </w:r>
          </w:p>
        </w:tc>
      </w:tr>
    </w:tbl>
    <w:p w:rsidR="00000000" w:rsidRDefault="001B3A03" w:rsidP="0022172B">
      <w:pPr>
        <w:spacing w:after="240"/>
        <w:rPr>
          <w:rFonts w:eastAsia="Times New Roman"/>
          <w:sz w:val="20"/>
          <w:szCs w:val="20"/>
        </w:rPr>
      </w:pPr>
      <w:r>
        <w:rPr>
          <w:rFonts w:eastAsia="Times New Roman"/>
          <w:sz w:val="20"/>
          <w:szCs w:val="20"/>
        </w:rPr>
        <w:t xml:space="preserve"> </w:t>
      </w:r>
    </w:p>
    <w:sectPr w:rsidR="00000000">
      <w:headerReference w:type="default" r:id="rId7"/>
      <w:footerReference w:type="default" r:id="rId8"/>
      <w:pgSz w:w="16840" w:h="11907" w:orient="landscape"/>
      <w:pgMar w:top="816" w:right="816" w:bottom="816" w:left="816" w:header="340" w:footer="340" w:gutter="0"/>
      <w:cols w:space="708"/>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1B3A03">
      <w:r>
        <w:separator/>
      </w:r>
    </w:p>
  </w:endnote>
  <w:endnote w:type="continuationSeparator" w:id="0">
    <w:p w:rsidR="00000000" w:rsidRDefault="001B3A0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0000" w:rsidRDefault="001B3A03">
    <w:pPr>
      <w:jc w:val="right"/>
      <w:rPr>
        <w:rFonts w:eastAsia="Times New Roman"/>
        <w:sz w:val="20"/>
        <w:szCs w:val="20"/>
      </w:rPr>
    </w:pPr>
    <w:r>
      <w:rPr>
        <w:rFonts w:eastAsia="Times New Roman"/>
        <w:sz w:val="20"/>
        <w:szCs w:val="20"/>
      </w:rPr>
      <w:fldChar w:fldCharType="begin"/>
    </w:r>
    <w:r>
      <w:rPr>
        <w:rFonts w:eastAsia="Times New Roman"/>
        <w:sz w:val="20"/>
        <w:szCs w:val="20"/>
      </w:rPr>
      <w:instrText xml:space="preserve"> PAGE </w:instrText>
    </w:r>
    <w:r>
      <w:rPr>
        <w:rFonts w:eastAsia="Times New Roman"/>
        <w:sz w:val="20"/>
        <w:szCs w:val="20"/>
      </w:rPr>
      <w:fldChar w:fldCharType="separate"/>
    </w:r>
    <w:r>
      <w:rPr>
        <w:rFonts w:eastAsia="Times New Roman"/>
        <w:noProof/>
        <w:sz w:val="20"/>
        <w:szCs w:val="20"/>
      </w:rPr>
      <w:t>1</w:t>
    </w:r>
    <w:r>
      <w:rPr>
        <w:rFonts w:eastAsia="Times New Roman"/>
        <w:sz w:val="20"/>
        <w:szCs w:val="20"/>
      </w:rPr>
      <w:fldChar w:fldCharType="end"/>
    </w:r>
    <w:r>
      <w:rPr>
        <w:rFonts w:eastAsia="Times New Roman"/>
        <w:sz w:val="20"/>
        <w:szCs w:val="20"/>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0000" w:rsidRDefault="001B3A03">
    <w:pPr>
      <w:jc w:val="right"/>
      <w:rPr>
        <w:rFonts w:eastAsia="Times New Roman"/>
        <w:sz w:val="20"/>
        <w:szCs w:val="20"/>
      </w:rPr>
    </w:pPr>
    <w:r>
      <w:rPr>
        <w:rFonts w:eastAsia="Times New Roman"/>
        <w:sz w:val="20"/>
        <w:szCs w:val="20"/>
      </w:rPr>
      <w:fldChar w:fldCharType="begin"/>
    </w:r>
    <w:r>
      <w:rPr>
        <w:rFonts w:eastAsia="Times New Roman"/>
        <w:sz w:val="20"/>
        <w:szCs w:val="20"/>
      </w:rPr>
      <w:instrText xml:space="preserve"> PAGE </w:instrText>
    </w:r>
    <w:r>
      <w:rPr>
        <w:rFonts w:eastAsia="Times New Roman"/>
        <w:sz w:val="20"/>
        <w:szCs w:val="20"/>
      </w:rPr>
      <w:fldChar w:fldCharType="separate"/>
    </w:r>
    <w:r>
      <w:rPr>
        <w:rFonts w:eastAsia="Times New Roman"/>
        <w:noProof/>
        <w:sz w:val="20"/>
        <w:szCs w:val="20"/>
      </w:rPr>
      <w:t>22</w:t>
    </w:r>
    <w:r>
      <w:rPr>
        <w:rFonts w:eastAsia="Times New Roman"/>
        <w:sz w:val="20"/>
        <w:szCs w:val="20"/>
      </w:rPr>
      <w:fldChar w:fldCharType="end"/>
    </w:r>
    <w:r>
      <w:rPr>
        <w:rFonts w:eastAsia="Times New Roman"/>
        <w:sz w:val="20"/>
        <w:szCs w:val="20"/>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1B3A03">
      <w:r>
        <w:separator/>
      </w:r>
    </w:p>
  </w:footnote>
  <w:footnote w:type="continuationSeparator" w:id="0">
    <w:p w:rsidR="00000000" w:rsidRDefault="001B3A0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0000" w:rsidRDefault="001B3A03">
    <w:pPr>
      <w:spacing w:after="240"/>
      <w:rPr>
        <w:rFonts w:eastAsia="Times New Roman"/>
        <w:sz w:val="15"/>
        <w:szCs w:val="15"/>
      </w:rPr>
    </w:pPr>
    <w:r>
      <w:rPr>
        <w:rFonts w:eastAsia="Times New Roman"/>
        <w:b/>
        <w:bCs/>
        <w:sz w:val="15"/>
        <w:szCs w:val="15"/>
      </w:rPr>
      <w:t>REDNA RAZISKOVANJA</w:t>
    </w:r>
  </w:p>
  <w:tbl>
    <w:tblPr>
      <w:tblW w:w="15661" w:type="dxa"/>
      <w:tblInd w:w="1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0" w:type="dxa"/>
        <w:right w:w="0" w:type="dxa"/>
      </w:tblCellMar>
      <w:tblLook w:val="00B7" w:firstRow="1" w:lastRow="0" w:firstColumn="1" w:lastColumn="0" w:noHBand="0" w:noVBand="0"/>
    </w:tblPr>
    <w:tblGrid>
      <w:gridCol w:w="884"/>
      <w:gridCol w:w="1108"/>
      <w:gridCol w:w="1749"/>
      <w:gridCol w:w="2208"/>
      <w:gridCol w:w="2208"/>
      <w:gridCol w:w="2208"/>
      <w:gridCol w:w="1324"/>
      <w:gridCol w:w="1324"/>
      <w:gridCol w:w="1324"/>
      <w:gridCol w:w="1324"/>
    </w:tblGrid>
    <w:tr w:rsidR="00000000">
      <w:trPr>
        <w:cantSplit/>
      </w:trPr>
      <w:tc>
        <w:tcPr>
          <w:tcW w:w="720"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1B3A03">
          <w:pPr>
            <w:jc w:val="center"/>
            <w:rPr>
              <w:rFonts w:eastAsia="Times New Roman"/>
              <w:sz w:val="16"/>
              <w:szCs w:val="16"/>
            </w:rPr>
          </w:pPr>
          <w:r>
            <w:rPr>
              <w:rFonts w:eastAsia="Times New Roman"/>
              <w:sz w:val="16"/>
              <w:szCs w:val="16"/>
            </w:rPr>
            <w:t>Izv</w:t>
          </w:r>
          <w:r>
            <w:rPr>
              <w:rFonts w:eastAsia="Times New Roman"/>
              <w:sz w:val="16"/>
              <w:szCs w:val="16"/>
            </w:rPr>
            <w:t>ajalec</w:t>
          </w:r>
        </w:p>
      </w:tc>
      <w:tc>
        <w:tcPr>
          <w:tcW w:w="902"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1B3A03">
          <w:pPr>
            <w:jc w:val="center"/>
            <w:rPr>
              <w:rFonts w:eastAsia="Times New Roman"/>
              <w:sz w:val="16"/>
              <w:szCs w:val="16"/>
            </w:rPr>
          </w:pPr>
          <w:proofErr w:type="spellStart"/>
          <w:r>
            <w:rPr>
              <w:rFonts w:eastAsia="Times New Roman"/>
              <w:sz w:val="16"/>
              <w:szCs w:val="16"/>
            </w:rPr>
            <w:t>Zap.št</w:t>
          </w:r>
          <w:proofErr w:type="spellEnd"/>
          <w:r>
            <w:rPr>
              <w:rFonts w:eastAsia="Times New Roman"/>
              <w:sz w:val="16"/>
              <w:szCs w:val="16"/>
            </w:rPr>
            <w:t>.</w:t>
          </w:r>
        </w:p>
      </w:tc>
      <w:tc>
        <w:tcPr>
          <w:tcW w:w="1423"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1B3A03">
          <w:pPr>
            <w:jc w:val="center"/>
            <w:rPr>
              <w:rFonts w:eastAsia="Times New Roman"/>
              <w:sz w:val="16"/>
              <w:szCs w:val="16"/>
            </w:rPr>
          </w:pPr>
          <w:r>
            <w:rPr>
              <w:rFonts w:eastAsia="Times New Roman"/>
              <w:sz w:val="16"/>
              <w:szCs w:val="16"/>
            </w:rPr>
            <w:t>Naziv</w:t>
          </w:r>
        </w:p>
      </w:tc>
      <w:tc>
        <w:tcPr>
          <w:tcW w:w="1797"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1B3A03">
          <w:pPr>
            <w:jc w:val="center"/>
            <w:rPr>
              <w:rFonts w:eastAsia="Times New Roman"/>
              <w:sz w:val="16"/>
              <w:szCs w:val="16"/>
            </w:rPr>
          </w:pPr>
          <w:r>
            <w:rPr>
              <w:rFonts w:eastAsia="Times New Roman"/>
              <w:sz w:val="16"/>
              <w:szCs w:val="16"/>
            </w:rPr>
            <w:t>Namen</w:t>
          </w:r>
        </w:p>
      </w:tc>
      <w:tc>
        <w:tcPr>
          <w:tcW w:w="5748" w:type="dxa"/>
          <w:gridSpan w:val="4"/>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B3A03">
          <w:pPr>
            <w:jc w:val="center"/>
            <w:rPr>
              <w:rFonts w:eastAsia="Times New Roman"/>
              <w:sz w:val="16"/>
              <w:szCs w:val="16"/>
            </w:rPr>
          </w:pPr>
          <w:r>
            <w:rPr>
              <w:rFonts w:eastAsia="Times New Roman"/>
              <w:sz w:val="16"/>
              <w:szCs w:val="16"/>
            </w:rPr>
            <w:t>Podatkovni viri</w:t>
          </w:r>
        </w:p>
      </w:tc>
      <w:tc>
        <w:tcPr>
          <w:tcW w:w="1077"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1B3A03">
          <w:pPr>
            <w:jc w:val="center"/>
            <w:rPr>
              <w:rFonts w:eastAsia="Times New Roman"/>
              <w:sz w:val="16"/>
              <w:szCs w:val="16"/>
            </w:rPr>
          </w:pPr>
          <w:r>
            <w:rPr>
              <w:rFonts w:eastAsia="Times New Roman"/>
              <w:sz w:val="16"/>
              <w:szCs w:val="16"/>
            </w:rPr>
            <w:t>Periodika objavljanja</w:t>
          </w:r>
        </w:p>
      </w:tc>
      <w:tc>
        <w:tcPr>
          <w:tcW w:w="1077"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1B3A03">
          <w:pPr>
            <w:jc w:val="center"/>
            <w:rPr>
              <w:rFonts w:eastAsia="Times New Roman"/>
              <w:sz w:val="16"/>
              <w:szCs w:val="16"/>
            </w:rPr>
          </w:pPr>
          <w:r>
            <w:rPr>
              <w:rFonts w:eastAsia="Times New Roman"/>
              <w:sz w:val="16"/>
              <w:szCs w:val="16"/>
            </w:rPr>
            <w:t>Prva objava</w:t>
          </w:r>
        </w:p>
      </w:tc>
    </w:tr>
    <w:tr w:rsidR="00000000">
      <w:trPr>
        <w:cantSplit/>
      </w:trPr>
      <w:tc>
        <w:tcPr>
          <w:tcW w:w="720" w:type="dxa"/>
          <w:vMerge/>
          <w:tcBorders>
            <w:top w:val="single" w:sz="12" w:space="0" w:color="000000"/>
            <w:left w:val="single" w:sz="6" w:space="0" w:color="000000"/>
            <w:bottom w:val="single" w:sz="12" w:space="0" w:color="000000"/>
            <w:right w:val="single" w:sz="6" w:space="0" w:color="000000"/>
          </w:tcBorders>
          <w:vAlign w:val="center"/>
          <w:hideMark/>
        </w:tcPr>
        <w:p w:rsidR="00000000" w:rsidRDefault="001B3A03">
          <w:pPr>
            <w:rPr>
              <w:rFonts w:eastAsia="Times New Roman"/>
              <w:sz w:val="16"/>
              <w:szCs w:val="16"/>
            </w:rPr>
          </w:pPr>
        </w:p>
      </w:tc>
      <w:tc>
        <w:tcPr>
          <w:tcW w:w="902" w:type="dxa"/>
          <w:vMerge/>
          <w:tcBorders>
            <w:top w:val="single" w:sz="12" w:space="0" w:color="000000"/>
            <w:left w:val="single" w:sz="6" w:space="0" w:color="000000"/>
            <w:bottom w:val="single" w:sz="12" w:space="0" w:color="000000"/>
            <w:right w:val="single" w:sz="6" w:space="0" w:color="000000"/>
          </w:tcBorders>
          <w:vAlign w:val="center"/>
          <w:hideMark/>
        </w:tcPr>
        <w:p w:rsidR="00000000" w:rsidRDefault="001B3A03">
          <w:pPr>
            <w:rPr>
              <w:rFonts w:eastAsia="Times New Roman"/>
              <w:sz w:val="16"/>
              <w:szCs w:val="16"/>
            </w:rPr>
          </w:pPr>
        </w:p>
      </w:tc>
      <w:tc>
        <w:tcPr>
          <w:tcW w:w="1423" w:type="dxa"/>
          <w:vMerge/>
          <w:tcBorders>
            <w:top w:val="single" w:sz="12" w:space="0" w:color="000000"/>
            <w:left w:val="single" w:sz="6" w:space="0" w:color="000000"/>
            <w:bottom w:val="single" w:sz="12" w:space="0" w:color="000000"/>
            <w:right w:val="single" w:sz="6" w:space="0" w:color="000000"/>
          </w:tcBorders>
          <w:vAlign w:val="center"/>
          <w:hideMark/>
        </w:tcPr>
        <w:p w:rsidR="00000000" w:rsidRDefault="001B3A03">
          <w:pPr>
            <w:rPr>
              <w:rFonts w:eastAsia="Times New Roman"/>
              <w:sz w:val="16"/>
              <w:szCs w:val="16"/>
            </w:rPr>
          </w:pPr>
        </w:p>
      </w:tc>
      <w:tc>
        <w:tcPr>
          <w:tcW w:w="1797" w:type="dxa"/>
          <w:vMerge/>
          <w:tcBorders>
            <w:top w:val="single" w:sz="12" w:space="0" w:color="000000"/>
            <w:left w:val="single" w:sz="6" w:space="0" w:color="000000"/>
            <w:bottom w:val="single" w:sz="12" w:space="0" w:color="000000"/>
            <w:right w:val="single" w:sz="6" w:space="0" w:color="000000"/>
          </w:tcBorders>
          <w:vAlign w:val="center"/>
          <w:hideMark/>
        </w:tcPr>
        <w:p w:rsidR="00000000" w:rsidRDefault="001B3A03">
          <w:pPr>
            <w:rPr>
              <w:rFonts w:eastAsia="Times New Roman"/>
              <w:sz w:val="16"/>
              <w:szCs w:val="16"/>
            </w:rPr>
          </w:pPr>
        </w:p>
      </w:tc>
      <w:tc>
        <w:tcPr>
          <w:tcW w:w="1797"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1B3A03">
          <w:pPr>
            <w:jc w:val="center"/>
            <w:rPr>
              <w:rFonts w:eastAsia="Times New Roman"/>
              <w:sz w:val="16"/>
              <w:szCs w:val="16"/>
            </w:rPr>
          </w:pPr>
          <w:r>
            <w:rPr>
              <w:rFonts w:eastAsia="Times New Roman"/>
              <w:sz w:val="16"/>
              <w:szCs w:val="16"/>
            </w:rPr>
            <w:t>Vsebina</w:t>
          </w:r>
        </w:p>
      </w:tc>
      <w:tc>
        <w:tcPr>
          <w:tcW w:w="1797"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1B3A03">
          <w:pPr>
            <w:jc w:val="center"/>
            <w:rPr>
              <w:rFonts w:eastAsia="Times New Roman"/>
              <w:sz w:val="16"/>
              <w:szCs w:val="16"/>
            </w:rPr>
          </w:pPr>
          <w:r>
            <w:rPr>
              <w:rFonts w:eastAsia="Times New Roman"/>
              <w:sz w:val="16"/>
              <w:szCs w:val="16"/>
            </w:rPr>
            <w:t>Kdo mora dati podatke in do kdaj</w:t>
          </w:r>
        </w:p>
      </w:tc>
      <w:tc>
        <w:tcPr>
          <w:tcW w:w="1077"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1B3A03">
          <w:pPr>
            <w:jc w:val="center"/>
            <w:rPr>
              <w:rFonts w:eastAsia="Times New Roman"/>
              <w:sz w:val="16"/>
              <w:szCs w:val="16"/>
            </w:rPr>
          </w:pPr>
          <w:r>
            <w:rPr>
              <w:rFonts w:eastAsia="Times New Roman"/>
              <w:sz w:val="16"/>
              <w:szCs w:val="16"/>
            </w:rPr>
            <w:t>Obveznost poročanja</w:t>
          </w:r>
        </w:p>
      </w:tc>
      <w:tc>
        <w:tcPr>
          <w:tcW w:w="1077"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1B3A03">
          <w:pPr>
            <w:jc w:val="center"/>
            <w:rPr>
              <w:rFonts w:eastAsia="Times New Roman"/>
              <w:sz w:val="16"/>
              <w:szCs w:val="16"/>
            </w:rPr>
          </w:pPr>
          <w:r>
            <w:rPr>
              <w:rFonts w:eastAsia="Times New Roman"/>
              <w:sz w:val="16"/>
              <w:szCs w:val="16"/>
            </w:rPr>
            <w:t>Obdobje opazovanja</w:t>
          </w:r>
        </w:p>
      </w:tc>
      <w:tc>
        <w:tcPr>
          <w:tcW w:w="1077" w:type="dxa"/>
          <w:vMerge/>
          <w:tcBorders>
            <w:top w:val="single" w:sz="12" w:space="0" w:color="000000"/>
            <w:left w:val="single" w:sz="6" w:space="0" w:color="000000"/>
            <w:bottom w:val="single" w:sz="12" w:space="0" w:color="000000"/>
            <w:right w:val="single" w:sz="6" w:space="0" w:color="000000"/>
          </w:tcBorders>
          <w:vAlign w:val="center"/>
          <w:hideMark/>
        </w:tcPr>
        <w:p w:rsidR="00000000" w:rsidRDefault="001B3A03">
          <w:pPr>
            <w:rPr>
              <w:rFonts w:eastAsia="Times New Roman"/>
              <w:sz w:val="16"/>
              <w:szCs w:val="16"/>
            </w:rPr>
          </w:pPr>
        </w:p>
      </w:tc>
      <w:tc>
        <w:tcPr>
          <w:tcW w:w="1077" w:type="dxa"/>
          <w:vMerge/>
          <w:tcBorders>
            <w:top w:val="single" w:sz="12" w:space="0" w:color="000000"/>
            <w:left w:val="single" w:sz="6" w:space="0" w:color="000000"/>
            <w:bottom w:val="single" w:sz="12" w:space="0" w:color="000000"/>
            <w:right w:val="single" w:sz="6" w:space="0" w:color="000000"/>
          </w:tcBorders>
          <w:vAlign w:val="center"/>
          <w:hideMark/>
        </w:tcPr>
        <w:p w:rsidR="00000000" w:rsidRDefault="001B3A03">
          <w:pPr>
            <w:rPr>
              <w:rFonts w:eastAsia="Times New Roman"/>
              <w:sz w:val="16"/>
              <w:szCs w:val="16"/>
            </w:rPr>
          </w:pPr>
        </w:p>
      </w:tc>
    </w:tr>
  </w:tbl>
  <w:p w:rsidR="00000000" w:rsidRDefault="001B3A03">
    <w:pPr>
      <w:rPr>
        <w:rFonts w:eastAsia="Times New Roman"/>
        <w:sz w:val="15"/>
        <w:szCs w:val="15"/>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proofState w:spelling="clean"/>
  <w:defaultTabStop w:val="720"/>
  <w:hyphenationZone w:val="425"/>
  <w:noPunctuationKerning/>
  <w:characterSpacingControl w:val="doNotCompress"/>
  <w:footnotePr>
    <w:footnote w:id="-1"/>
    <w:footnote w:id="0"/>
  </w:footnotePr>
  <w:endnotePr>
    <w:endnote w:id="-1"/>
    <w:endnote w:id="0"/>
  </w:endnotePr>
  <w:compat>
    <w:doNotSnapToGridInCell/>
    <w:doNotWrapTextWithPunct/>
    <w:doNotUseEastAsianBreakRules/>
    <w:growAutofit/>
    <w:compatSetting w:name="compatibilityMode" w:uri="http://schemas.microsoft.com/office/word" w:val="15"/>
    <w:compatSetting w:name="differentiateMultirowTableHeaders" w:uri="http://schemas.microsoft.com/office/word" w:val="1"/>
  </w:compat>
  <w:rsids>
    <w:rsidRoot w:val="005F19B4"/>
    <w:rsid w:val="001B3A03"/>
    <w:rsid w:val="0022172B"/>
    <w:rsid w:val="005F19B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952686C"/>
  <w15:chartTrackingRefBased/>
  <w15:docId w15:val="{4579F96E-C77A-47F2-B2F9-AA1502041C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eastAsiaTheme="minorEastAsia"/>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Pr>
      <w:color w:val="0000FF"/>
      <w:u w:val="single"/>
    </w:rPr>
  </w:style>
  <w:style w:type="character" w:styleId="FollowedHyperlink">
    <w:name w:val="FollowedHyperlink"/>
    <w:basedOn w:val="DefaultParagraphFont"/>
    <w:uiPriority w:val="99"/>
    <w:semiHidden/>
    <w:unhideWhenUsed/>
    <w:rPr>
      <w:color w:val="800080"/>
      <w:u w:val="single"/>
    </w:rPr>
  </w:style>
  <w:style w:type="paragraph" w:customStyle="1" w:styleId="msonormal0">
    <w:name w:val="msonormal"/>
    <w:basedOn w:val="Normal"/>
    <w:pPr>
      <w:spacing w:before="100" w:beforeAutospacing="1" w:after="100" w:afterAutospacing="1"/>
    </w:pPr>
  </w:style>
  <w:style w:type="paragraph" w:customStyle="1" w:styleId="poglavje">
    <w:name w:val="poglavje"/>
    <w:basedOn w:val="Normal"/>
    <w:rPr>
      <w:rFonts w:eastAsia="Times New Roman"/>
      <w:b/>
      <w:bCs/>
      <w:sz w:val="20"/>
      <w:szCs w:val="20"/>
    </w:rPr>
  </w:style>
  <w:style w:type="paragraph" w:customStyle="1" w:styleId="podroje">
    <w:name w:val="podroÄŤje"/>
    <w:basedOn w:val="Normal"/>
    <w:rPr>
      <w:rFonts w:eastAsia="Times New Roman"/>
      <w:b/>
      <w:bCs/>
      <w:sz w:val="20"/>
      <w:szCs w:val="20"/>
    </w:rPr>
  </w:style>
  <w:style w:type="paragraph" w:customStyle="1" w:styleId="modul">
    <w:name w:val="modul"/>
    <w:basedOn w:val="Normal"/>
    <w:rPr>
      <w:rFonts w:eastAsia="Times New Roman"/>
      <w:b/>
      <w:bCs/>
      <w:sz w:val="20"/>
      <w:szCs w:val="20"/>
    </w:rPr>
  </w:style>
  <w:style w:type="paragraph" w:styleId="TOC1">
    <w:name w:val="toc 1"/>
    <w:basedOn w:val="Normal"/>
    <w:next w:val="Normal"/>
    <w:autoRedefine/>
    <w:uiPriority w:val="39"/>
    <w:semiHidden/>
    <w:unhideWhenUsed/>
    <w:pPr>
      <w:tabs>
        <w:tab w:val="right" w:leader="dot" w:pos="15194"/>
      </w:tabs>
      <w:jc w:val="center"/>
    </w:pPr>
    <w:rPr>
      <w:rFonts w:eastAsia="Times New Roman"/>
      <w:b/>
    </w:rPr>
  </w:style>
  <w:style w:type="paragraph" w:styleId="TOC2">
    <w:name w:val="toc 2"/>
    <w:basedOn w:val="Normal"/>
    <w:next w:val="Normal"/>
    <w:autoRedefine/>
    <w:uiPriority w:val="39"/>
    <w:semiHidden/>
    <w:unhideWhenUsed/>
    <w:pPr>
      <w:ind w:left="240"/>
    </w:pPr>
    <w:rPr>
      <w:rFonts w:eastAsia="Times New Roman"/>
    </w:rPr>
  </w:style>
  <w:style w:type="paragraph" w:styleId="TOC3">
    <w:name w:val="toc 3"/>
    <w:basedOn w:val="Normal"/>
    <w:next w:val="Normal"/>
    <w:autoRedefine/>
    <w:uiPriority w:val="39"/>
    <w:semiHidden/>
    <w:unhideWhenUsed/>
    <w:pPr>
      <w:ind w:left="480"/>
    </w:pPr>
    <w:rPr>
      <w:rFonts w:eastAsia="Times New Roman"/>
    </w:rPr>
  </w:style>
  <w:style w:type="paragraph" w:styleId="Header">
    <w:name w:val="header"/>
    <w:basedOn w:val="Normal"/>
    <w:link w:val="HeaderChar"/>
    <w:uiPriority w:val="99"/>
    <w:unhideWhenUsed/>
    <w:pPr>
      <w:tabs>
        <w:tab w:val="center" w:pos="4513"/>
        <w:tab w:val="right" w:pos="9026"/>
      </w:tabs>
    </w:pPr>
  </w:style>
  <w:style w:type="character" w:customStyle="1" w:styleId="HeaderChar">
    <w:name w:val="Header Char"/>
    <w:basedOn w:val="DefaultParagraphFont"/>
    <w:link w:val="Header"/>
    <w:uiPriority w:val="99"/>
    <w:rPr>
      <w:rFonts w:eastAsiaTheme="minorEastAsia"/>
      <w:sz w:val="24"/>
      <w:szCs w:val="24"/>
    </w:rPr>
  </w:style>
  <w:style w:type="paragraph" w:styleId="Footer">
    <w:name w:val="footer"/>
    <w:basedOn w:val="Normal"/>
    <w:link w:val="FooterChar"/>
    <w:uiPriority w:val="99"/>
    <w:unhideWhenUsed/>
    <w:pPr>
      <w:tabs>
        <w:tab w:val="center" w:pos="4513"/>
        <w:tab w:val="right" w:pos="9026"/>
      </w:tabs>
    </w:pPr>
  </w:style>
  <w:style w:type="character" w:customStyle="1" w:styleId="FooterChar">
    <w:name w:val="Footer Char"/>
    <w:basedOn w:val="DefaultParagraphFont"/>
    <w:link w:val="Footer"/>
    <w:uiPriority w:val="99"/>
    <w:rPr>
      <w:rFonts w:eastAsiaTheme="minorEastAsia"/>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encoding w:val="windows-1250"/>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96</Pages>
  <Words>30284</Words>
  <Characters>200181</Characters>
  <Application>Microsoft Office Word</Application>
  <DocSecurity>0</DocSecurity>
  <Lines>1668</Lines>
  <Paragraphs>460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230005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Erika Znidarsic</dc:creator>
  <cp:keywords/>
  <dc:description/>
  <cp:lastModifiedBy>Erika Znidarsic</cp:lastModifiedBy>
  <cp:revision>4</cp:revision>
  <dcterms:created xsi:type="dcterms:W3CDTF">2025-10-27T15:18:00Z</dcterms:created>
  <dcterms:modified xsi:type="dcterms:W3CDTF">2025-10-27T15:19:00Z</dcterms:modified>
</cp:coreProperties>
</file>