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5F35" w14:textId="04085803" w:rsidR="0026739A" w:rsidRPr="00120D4B" w:rsidRDefault="00DD6206" w:rsidP="00557502">
      <w:pPr>
        <w:ind w:left="1418" w:hanging="1418"/>
        <w:jc w:val="both"/>
        <w:rPr>
          <w:rFonts w:ascii="Arial" w:hAnsi="Arial" w:cs="Arial"/>
          <w:b/>
          <w:bCs/>
          <w:sz w:val="24"/>
          <w:szCs w:val="24"/>
        </w:rPr>
      </w:pPr>
      <w:r w:rsidRPr="00120D4B">
        <w:rPr>
          <w:rFonts w:ascii="Arial" w:hAnsi="Arial" w:cs="Arial"/>
          <w:b/>
          <w:bCs/>
          <w:sz w:val="24"/>
          <w:szCs w:val="24"/>
        </w:rPr>
        <w:t xml:space="preserve">Priloga </w:t>
      </w:r>
      <w:r w:rsidR="004F4743">
        <w:rPr>
          <w:rFonts w:ascii="Arial" w:hAnsi="Arial" w:cs="Arial"/>
          <w:b/>
          <w:bCs/>
          <w:sz w:val="24"/>
          <w:szCs w:val="24"/>
        </w:rPr>
        <w:t>5</w:t>
      </w:r>
      <w:r w:rsidRPr="00120D4B">
        <w:rPr>
          <w:rFonts w:ascii="Arial" w:hAnsi="Arial" w:cs="Arial"/>
          <w:b/>
          <w:bCs/>
          <w:sz w:val="24"/>
          <w:szCs w:val="24"/>
        </w:rPr>
        <w:t>:</w:t>
      </w:r>
      <w:r w:rsidRPr="00120D4B">
        <w:rPr>
          <w:rFonts w:ascii="Arial" w:hAnsi="Arial" w:cs="Arial"/>
          <w:b/>
          <w:bCs/>
          <w:sz w:val="24"/>
          <w:szCs w:val="24"/>
        </w:rPr>
        <w:tab/>
      </w:r>
      <w:r w:rsidR="0027542E" w:rsidRPr="00120D4B">
        <w:rPr>
          <w:rFonts w:ascii="Arial" w:hAnsi="Arial" w:cs="Arial"/>
          <w:b/>
          <w:bCs/>
          <w:sz w:val="24"/>
          <w:szCs w:val="24"/>
        </w:rPr>
        <w:t>Prepovedi, u</w:t>
      </w:r>
      <w:r w:rsidRPr="00120D4B">
        <w:rPr>
          <w:rFonts w:ascii="Arial" w:hAnsi="Arial" w:cs="Arial"/>
          <w:b/>
          <w:bCs/>
          <w:sz w:val="24"/>
          <w:szCs w:val="24"/>
        </w:rPr>
        <w:t>krepi in omejitve na vodovarstvenih območjih</w:t>
      </w:r>
      <w:r w:rsidR="00557502" w:rsidRPr="00557502">
        <w:rPr>
          <w:rFonts w:ascii="Arial" w:hAnsi="Arial" w:cs="Arial"/>
          <w:b/>
          <w:bCs/>
          <w:sz w:val="24"/>
          <w:szCs w:val="24"/>
        </w:rPr>
        <w:t xml:space="preserve"> </w:t>
      </w:r>
      <w:r w:rsidR="004F4743" w:rsidRPr="004F4743">
        <w:rPr>
          <w:rFonts w:ascii="Arial" w:hAnsi="Arial" w:cs="Arial"/>
          <w:b/>
          <w:bCs/>
          <w:sz w:val="24"/>
          <w:szCs w:val="24"/>
        </w:rPr>
        <w:t>za Svetje - veliko in Svetje - malo</w:t>
      </w:r>
    </w:p>
    <w:tbl>
      <w:tblPr>
        <w:tblW w:w="10278" w:type="dxa"/>
        <w:tblInd w:w="70" w:type="dxa"/>
        <w:tblCellMar>
          <w:left w:w="70" w:type="dxa"/>
          <w:right w:w="70" w:type="dxa"/>
        </w:tblCellMar>
        <w:tblLook w:val="04A0" w:firstRow="1" w:lastRow="0" w:firstColumn="1" w:lastColumn="0" w:noHBand="0" w:noVBand="1"/>
      </w:tblPr>
      <w:tblGrid>
        <w:gridCol w:w="760"/>
        <w:gridCol w:w="567"/>
        <w:gridCol w:w="5953"/>
        <w:gridCol w:w="980"/>
        <w:gridCol w:w="1094"/>
        <w:gridCol w:w="924"/>
      </w:tblGrid>
      <w:tr w:rsidR="00670286" w:rsidRPr="00120D4B" w14:paraId="699957B5" w14:textId="77777777" w:rsidTr="007554E6">
        <w:trPr>
          <w:trHeight w:val="300"/>
          <w:tblHeader/>
        </w:trPr>
        <w:tc>
          <w:tcPr>
            <w:tcW w:w="760" w:type="dxa"/>
            <w:tcBorders>
              <w:top w:val="nil"/>
              <w:left w:val="nil"/>
              <w:bottom w:val="nil"/>
              <w:right w:val="nil"/>
            </w:tcBorders>
            <w:shd w:val="clear" w:color="auto" w:fill="auto"/>
            <w:hideMark/>
          </w:tcPr>
          <w:p w14:paraId="5737230F" w14:textId="77777777" w:rsidR="00670286" w:rsidRPr="00120D4B" w:rsidRDefault="00670286" w:rsidP="00670286">
            <w:pPr>
              <w:spacing w:after="0" w:line="240" w:lineRule="auto"/>
              <w:rPr>
                <w:rFonts w:ascii="Arial" w:eastAsia="Times New Roman" w:hAnsi="Arial" w:cs="Arial"/>
                <w:kern w:val="0"/>
                <w:sz w:val="24"/>
                <w:szCs w:val="24"/>
                <w:lang w:eastAsia="sl-SI"/>
                <w14:ligatures w14:val="none"/>
              </w:rPr>
            </w:pPr>
          </w:p>
        </w:tc>
        <w:tc>
          <w:tcPr>
            <w:tcW w:w="567" w:type="dxa"/>
            <w:tcBorders>
              <w:top w:val="nil"/>
              <w:left w:val="nil"/>
              <w:bottom w:val="nil"/>
              <w:right w:val="nil"/>
            </w:tcBorders>
            <w:shd w:val="clear" w:color="auto" w:fill="auto"/>
            <w:hideMark/>
          </w:tcPr>
          <w:p w14:paraId="7948EC3C"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nil"/>
              <w:left w:val="nil"/>
              <w:bottom w:val="nil"/>
              <w:right w:val="nil"/>
            </w:tcBorders>
            <w:shd w:val="clear" w:color="auto" w:fill="auto"/>
            <w:hideMark/>
          </w:tcPr>
          <w:p w14:paraId="7D9BA850"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7950244"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w:t>
            </w:r>
          </w:p>
        </w:tc>
        <w:tc>
          <w:tcPr>
            <w:tcW w:w="1094" w:type="dxa"/>
            <w:tcBorders>
              <w:top w:val="single" w:sz="4" w:space="0" w:color="auto"/>
              <w:left w:val="nil"/>
              <w:bottom w:val="single" w:sz="4" w:space="0" w:color="auto"/>
              <w:right w:val="single" w:sz="4" w:space="0" w:color="auto"/>
            </w:tcBorders>
            <w:shd w:val="clear" w:color="000000" w:fill="FFFF00"/>
            <w:noWrap/>
            <w:vAlign w:val="bottom"/>
            <w:hideMark/>
          </w:tcPr>
          <w:p w14:paraId="0A84D8A0" w14:textId="77777777" w:rsidR="00670286" w:rsidRPr="00120D4B" w:rsidRDefault="00670286"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II</w:t>
            </w:r>
          </w:p>
        </w:tc>
        <w:tc>
          <w:tcPr>
            <w:tcW w:w="924" w:type="dxa"/>
            <w:tcBorders>
              <w:top w:val="single" w:sz="4" w:space="0" w:color="auto"/>
              <w:left w:val="nil"/>
              <w:bottom w:val="single" w:sz="4" w:space="0" w:color="auto"/>
              <w:right w:val="single" w:sz="4" w:space="0" w:color="auto"/>
            </w:tcBorders>
            <w:shd w:val="clear" w:color="000000" w:fill="00B050"/>
            <w:noWrap/>
            <w:vAlign w:val="bottom"/>
            <w:hideMark/>
          </w:tcPr>
          <w:p w14:paraId="25773783"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III</w:t>
            </w:r>
          </w:p>
        </w:tc>
      </w:tr>
      <w:tr w:rsidR="0026739A" w:rsidRPr="00120D4B" w14:paraId="4C69F8F1" w14:textId="77777777" w:rsidTr="007554E6">
        <w:trPr>
          <w:trHeight w:val="315"/>
        </w:trPr>
        <w:tc>
          <w:tcPr>
            <w:tcW w:w="10278" w:type="dxa"/>
            <w:gridSpan w:val="6"/>
            <w:tcBorders>
              <w:top w:val="nil"/>
              <w:left w:val="nil"/>
              <w:bottom w:val="nil"/>
              <w:right w:val="nil"/>
            </w:tcBorders>
            <w:shd w:val="clear" w:color="auto" w:fill="auto"/>
            <w:noWrap/>
            <w:vAlign w:val="bottom"/>
            <w:hideMark/>
          </w:tcPr>
          <w:p w14:paraId="4C6B535D" w14:textId="3D8BFE91" w:rsidR="0026739A" w:rsidRPr="00120D4B" w:rsidRDefault="0026739A" w:rsidP="00EA21EE">
            <w:pPr>
              <w:spacing w:after="0" w:line="240" w:lineRule="auto"/>
              <w:rPr>
                <w:rFonts w:ascii="Arial" w:eastAsia="Times New Roman" w:hAnsi="Arial" w:cs="Arial"/>
                <w:kern w:val="0"/>
                <w:sz w:val="20"/>
                <w:szCs w:val="20"/>
                <w:lang w:eastAsia="sl-SI"/>
                <w14:ligatures w14:val="none"/>
              </w:rPr>
            </w:pPr>
            <w:bookmarkStart w:id="0" w:name="RANGE!A3:F129"/>
            <w:r w:rsidRPr="00120D4B">
              <w:rPr>
                <w:rFonts w:ascii="Arial" w:eastAsia="Times New Roman" w:hAnsi="Arial" w:cs="Arial"/>
                <w:b/>
                <w:bCs/>
                <w:kern w:val="0"/>
                <w:lang w:eastAsia="sl-SI"/>
                <w14:ligatures w14:val="none"/>
              </w:rPr>
              <w:t>Preglednica 1.1</w:t>
            </w:r>
            <w:bookmarkEnd w:id="0"/>
          </w:p>
        </w:tc>
      </w:tr>
      <w:tr w:rsidR="00670286" w:rsidRPr="00120D4B" w14:paraId="4BAE44F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800D72" w14:textId="0BD6F617" w:rsidR="00670286" w:rsidRPr="00120D4B" w:rsidRDefault="00670286" w:rsidP="00670286">
            <w:pPr>
              <w:spacing w:after="0" w:line="240" w:lineRule="auto"/>
              <w:rPr>
                <w:rFonts w:ascii="Arial" w:eastAsia="Times New Roman" w:hAnsi="Arial" w:cs="Arial"/>
                <w:b/>
                <w:bCs/>
                <w:kern w:val="0"/>
                <w:lang w:eastAsia="sl-SI"/>
                <w14:ligatures w14:val="none"/>
              </w:rPr>
            </w:pPr>
            <w:r w:rsidRPr="0038509D">
              <w:rPr>
                <w:rFonts w:ascii="Arial" w:eastAsia="Times New Roman" w:hAnsi="Arial" w:cs="Arial"/>
                <w:b/>
                <w:bCs/>
                <w:kern w:val="0"/>
                <w:sz w:val="18"/>
                <w:szCs w:val="18"/>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0390845E"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5A32B53B"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STANOVANJSKE STAVBE </w:t>
            </w:r>
          </w:p>
        </w:tc>
        <w:tc>
          <w:tcPr>
            <w:tcW w:w="980" w:type="dxa"/>
            <w:tcBorders>
              <w:top w:val="single" w:sz="4" w:space="0" w:color="auto"/>
              <w:left w:val="nil"/>
              <w:bottom w:val="single" w:sz="4" w:space="0" w:color="auto"/>
              <w:right w:val="single" w:sz="4" w:space="0" w:color="auto"/>
            </w:tcBorders>
            <w:shd w:val="clear" w:color="auto" w:fill="auto"/>
            <w:noWrap/>
            <w:hideMark/>
          </w:tcPr>
          <w:p w14:paraId="665F8348"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793C3BBE" w14:textId="77777777" w:rsidR="00670286" w:rsidRPr="00120D4B" w:rsidRDefault="00670286"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6CCD905"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670286" w:rsidRPr="00120D4B" w14:paraId="236CD79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99BC9B"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111</w:t>
            </w:r>
          </w:p>
        </w:tc>
        <w:tc>
          <w:tcPr>
            <w:tcW w:w="567" w:type="dxa"/>
            <w:tcBorders>
              <w:top w:val="single" w:sz="4" w:space="0" w:color="auto"/>
              <w:left w:val="nil"/>
              <w:bottom w:val="single" w:sz="4" w:space="0" w:color="auto"/>
              <w:right w:val="single" w:sz="4" w:space="0" w:color="auto"/>
            </w:tcBorders>
            <w:shd w:val="clear" w:color="auto" w:fill="auto"/>
            <w:noWrap/>
            <w:hideMark/>
          </w:tcPr>
          <w:p w14:paraId="5FE57B92"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01C27439"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Enostanovanjske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BF15C91"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578E073" w14:textId="77777777" w:rsidR="00670286" w:rsidRPr="00120D4B" w:rsidRDefault="00670286" w:rsidP="00EA21EE">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94767FA"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3036DD" w:rsidRPr="00120D4B" w14:paraId="131BADB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9843D4"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112</w:t>
            </w:r>
          </w:p>
        </w:tc>
        <w:tc>
          <w:tcPr>
            <w:tcW w:w="567" w:type="dxa"/>
            <w:tcBorders>
              <w:top w:val="single" w:sz="4" w:space="0" w:color="auto"/>
              <w:left w:val="nil"/>
              <w:bottom w:val="single" w:sz="4" w:space="0" w:color="auto"/>
              <w:right w:val="single" w:sz="4" w:space="0" w:color="auto"/>
            </w:tcBorders>
            <w:shd w:val="clear" w:color="auto" w:fill="auto"/>
            <w:noWrap/>
            <w:hideMark/>
          </w:tcPr>
          <w:p w14:paraId="696EF2C8" w14:textId="77777777" w:rsidR="003036DD" w:rsidRPr="00120D4B" w:rsidRDefault="003036DD" w:rsidP="003036DD">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6064C988"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Večstanovanjske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944F4F"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5B34890" w14:textId="10A4DC45" w:rsidR="003036DD" w:rsidRPr="00120D4B" w:rsidRDefault="003036DD" w:rsidP="00EA21EE">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9F3A55C"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3036DD" w:rsidRPr="00120D4B" w14:paraId="765A6DE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4F41E"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113</w:t>
            </w:r>
          </w:p>
        </w:tc>
        <w:tc>
          <w:tcPr>
            <w:tcW w:w="567" w:type="dxa"/>
            <w:tcBorders>
              <w:top w:val="single" w:sz="4" w:space="0" w:color="auto"/>
              <w:left w:val="nil"/>
              <w:bottom w:val="single" w:sz="4" w:space="0" w:color="auto"/>
              <w:right w:val="single" w:sz="4" w:space="0" w:color="auto"/>
            </w:tcBorders>
            <w:shd w:val="clear" w:color="auto" w:fill="auto"/>
            <w:noWrap/>
            <w:hideMark/>
          </w:tcPr>
          <w:p w14:paraId="1575EF2E" w14:textId="77777777" w:rsidR="003036DD" w:rsidRPr="00120D4B" w:rsidRDefault="003036DD" w:rsidP="003036DD">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686567BD"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Stanovanjske stavbe za posebne družbene skupine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49A810"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5C11E97" w14:textId="4AF2B77E" w:rsidR="003036DD" w:rsidRPr="00120D4B" w:rsidRDefault="003036DD" w:rsidP="00EA21EE">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BF6A36"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670286" w:rsidRPr="00120D4B" w14:paraId="3FAC90E8"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06376AC0" w14:textId="77777777" w:rsidR="00670286" w:rsidRPr="00120D4B" w:rsidRDefault="00670286" w:rsidP="00670286">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1706F8D5"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hideMark/>
          </w:tcPr>
          <w:p w14:paraId="0184B5E2"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5B4262E9"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1CD96D40" w14:textId="77777777" w:rsidR="00670286" w:rsidRPr="00120D4B" w:rsidRDefault="00670286" w:rsidP="00EA21EE">
            <w:pPr>
              <w:spacing w:after="0" w:line="240" w:lineRule="auto"/>
              <w:jc w:val="center"/>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5C40DEB4"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r>
      <w:tr w:rsidR="00670286" w:rsidRPr="00120D4B" w14:paraId="045E87B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3FF53D"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62B000A5"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515B1D4"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NESTANOVANJSKE STAVBE</w:t>
            </w:r>
          </w:p>
        </w:tc>
        <w:tc>
          <w:tcPr>
            <w:tcW w:w="980" w:type="dxa"/>
            <w:tcBorders>
              <w:top w:val="single" w:sz="4" w:space="0" w:color="auto"/>
              <w:left w:val="nil"/>
              <w:bottom w:val="single" w:sz="4" w:space="0" w:color="auto"/>
              <w:right w:val="single" w:sz="4" w:space="0" w:color="auto"/>
            </w:tcBorders>
            <w:shd w:val="clear" w:color="auto" w:fill="auto"/>
            <w:noWrap/>
            <w:hideMark/>
          </w:tcPr>
          <w:p w14:paraId="7C53DD77" w14:textId="10BFFE7B" w:rsidR="00670286" w:rsidRPr="00120D4B" w:rsidRDefault="00670286" w:rsidP="00F31C88">
            <w:pPr>
              <w:spacing w:after="0" w:line="240" w:lineRule="auto"/>
              <w:jc w:val="center"/>
              <w:rPr>
                <w:rFonts w:ascii="Arial" w:eastAsia="Times New Roman" w:hAnsi="Arial" w:cs="Arial"/>
                <w:b/>
                <w:bCs/>
                <w:kern w:val="0"/>
                <w:lang w:eastAsia="sl-SI"/>
                <w14:ligatures w14:val="none"/>
              </w:rPr>
            </w:pPr>
          </w:p>
        </w:tc>
        <w:tc>
          <w:tcPr>
            <w:tcW w:w="1094" w:type="dxa"/>
            <w:tcBorders>
              <w:top w:val="single" w:sz="4" w:space="0" w:color="auto"/>
              <w:left w:val="nil"/>
              <w:bottom w:val="single" w:sz="4" w:space="0" w:color="auto"/>
              <w:right w:val="single" w:sz="4" w:space="0" w:color="auto"/>
            </w:tcBorders>
            <w:shd w:val="clear" w:color="auto" w:fill="auto"/>
            <w:noWrap/>
            <w:hideMark/>
          </w:tcPr>
          <w:p w14:paraId="38641B10" w14:textId="309268C3" w:rsidR="00670286" w:rsidRPr="00120D4B" w:rsidRDefault="00670286" w:rsidP="00EA21EE">
            <w:pPr>
              <w:spacing w:after="0" w:line="240" w:lineRule="auto"/>
              <w:jc w:val="center"/>
              <w:rPr>
                <w:rFonts w:ascii="Arial" w:eastAsia="Times New Roman" w:hAnsi="Arial" w:cs="Arial"/>
                <w:b/>
                <w:bCs/>
                <w:kern w:val="0"/>
                <w:lang w:eastAsia="sl-SI"/>
                <w14:ligatures w14:val="none"/>
              </w:rPr>
            </w:pPr>
          </w:p>
        </w:tc>
        <w:tc>
          <w:tcPr>
            <w:tcW w:w="924" w:type="dxa"/>
            <w:tcBorders>
              <w:top w:val="single" w:sz="4" w:space="0" w:color="auto"/>
              <w:left w:val="nil"/>
              <w:bottom w:val="single" w:sz="4" w:space="0" w:color="auto"/>
              <w:right w:val="single" w:sz="4" w:space="0" w:color="auto"/>
            </w:tcBorders>
            <w:shd w:val="clear" w:color="auto" w:fill="auto"/>
            <w:noWrap/>
            <w:hideMark/>
          </w:tcPr>
          <w:p w14:paraId="736EFFF6" w14:textId="7BC9BD87" w:rsidR="00670286" w:rsidRPr="00120D4B" w:rsidRDefault="00670286" w:rsidP="00F31C88">
            <w:pPr>
              <w:spacing w:after="0" w:line="240" w:lineRule="auto"/>
              <w:jc w:val="center"/>
              <w:rPr>
                <w:rFonts w:ascii="Arial" w:eastAsia="Times New Roman" w:hAnsi="Arial" w:cs="Arial"/>
                <w:b/>
                <w:bCs/>
                <w:kern w:val="0"/>
                <w:lang w:eastAsia="sl-SI"/>
                <w14:ligatures w14:val="none"/>
              </w:rPr>
            </w:pPr>
          </w:p>
        </w:tc>
      </w:tr>
      <w:tr w:rsidR="0027542E" w:rsidRPr="00120D4B" w14:paraId="5B58736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9884693"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121</w:t>
            </w:r>
          </w:p>
        </w:tc>
        <w:tc>
          <w:tcPr>
            <w:tcW w:w="567" w:type="dxa"/>
            <w:tcBorders>
              <w:top w:val="single" w:sz="4" w:space="0" w:color="auto"/>
              <w:left w:val="nil"/>
              <w:bottom w:val="single" w:sz="4" w:space="0" w:color="auto"/>
              <w:right w:val="single" w:sz="4" w:space="0" w:color="auto"/>
            </w:tcBorders>
            <w:shd w:val="clear" w:color="auto" w:fill="auto"/>
            <w:noWrap/>
            <w:hideMark/>
          </w:tcPr>
          <w:p w14:paraId="3C0854DD"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26AC657F" w14:textId="68463F1B"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Gostinske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EBE905B" w14:textId="098BC83E"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FB4B705" w14:textId="1CF598E5"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2DE0AFD" w14:textId="6B80620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235C8D8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4F70E2"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122</w:t>
            </w:r>
          </w:p>
        </w:tc>
        <w:tc>
          <w:tcPr>
            <w:tcW w:w="567" w:type="dxa"/>
            <w:tcBorders>
              <w:top w:val="single" w:sz="4" w:space="0" w:color="auto"/>
              <w:left w:val="nil"/>
              <w:bottom w:val="single" w:sz="4" w:space="0" w:color="auto"/>
              <w:right w:val="single" w:sz="4" w:space="0" w:color="auto"/>
            </w:tcBorders>
            <w:shd w:val="clear" w:color="auto" w:fill="auto"/>
            <w:noWrap/>
            <w:hideMark/>
          </w:tcPr>
          <w:p w14:paraId="61AA78B9"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63E63D54" w14:textId="32CB4D9E"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Poslovne in upravne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CB9D7B" w14:textId="7E81AC3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865229F" w14:textId="28D8138D"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AEDE44F" w14:textId="45F875C1"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5BC6B17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AE6449"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12301</w:t>
            </w:r>
          </w:p>
        </w:tc>
        <w:tc>
          <w:tcPr>
            <w:tcW w:w="567" w:type="dxa"/>
            <w:tcBorders>
              <w:top w:val="single" w:sz="4" w:space="0" w:color="auto"/>
              <w:left w:val="nil"/>
              <w:bottom w:val="single" w:sz="4" w:space="0" w:color="auto"/>
              <w:right w:val="single" w:sz="4" w:space="0" w:color="auto"/>
            </w:tcBorders>
            <w:shd w:val="clear" w:color="auto" w:fill="auto"/>
            <w:noWrap/>
            <w:hideMark/>
          </w:tcPr>
          <w:p w14:paraId="2D4A221B"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100B3AA1" w14:textId="50AF4C64"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Trgovske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9D4FDA5" w14:textId="5361CF38"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B135D8A" w14:textId="3B6C5DE8"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0F82C42" w14:textId="161A5E42"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178A9ED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09446F3"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12302</w:t>
            </w:r>
          </w:p>
        </w:tc>
        <w:tc>
          <w:tcPr>
            <w:tcW w:w="567" w:type="dxa"/>
            <w:tcBorders>
              <w:top w:val="single" w:sz="4" w:space="0" w:color="auto"/>
              <w:left w:val="nil"/>
              <w:bottom w:val="single" w:sz="4" w:space="0" w:color="auto"/>
              <w:right w:val="single" w:sz="4" w:space="0" w:color="auto"/>
            </w:tcBorders>
            <w:shd w:val="clear" w:color="auto" w:fill="auto"/>
            <w:noWrap/>
            <w:hideMark/>
          </w:tcPr>
          <w:p w14:paraId="0372D51D"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4</w:t>
            </w:r>
          </w:p>
        </w:tc>
        <w:tc>
          <w:tcPr>
            <w:tcW w:w="5953" w:type="dxa"/>
            <w:tcBorders>
              <w:top w:val="single" w:sz="4" w:space="0" w:color="auto"/>
              <w:left w:val="nil"/>
              <w:bottom w:val="single" w:sz="4" w:space="0" w:color="auto"/>
              <w:right w:val="single" w:sz="4" w:space="0" w:color="auto"/>
            </w:tcBorders>
            <w:shd w:val="clear" w:color="auto" w:fill="auto"/>
            <w:hideMark/>
          </w:tcPr>
          <w:p w14:paraId="67665E53" w14:textId="0F8A4399"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Sejemske dvorane, razstavišča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3D771C" w14:textId="43CADACD"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A0F48A9" w14:textId="134BF432"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7634CEA" w14:textId="27DEFB86" w:rsidR="0027542E" w:rsidRPr="00120D4B" w:rsidRDefault="00FD7B12" w:rsidP="00F31C88">
            <w:pPr>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pp</w:t>
            </w:r>
          </w:p>
        </w:tc>
      </w:tr>
      <w:tr w:rsidR="0027542E" w:rsidRPr="00120D4B" w14:paraId="774BA55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FBDB1F"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12303</w:t>
            </w:r>
          </w:p>
        </w:tc>
        <w:tc>
          <w:tcPr>
            <w:tcW w:w="567" w:type="dxa"/>
            <w:tcBorders>
              <w:top w:val="single" w:sz="4" w:space="0" w:color="auto"/>
              <w:left w:val="nil"/>
              <w:bottom w:val="single" w:sz="4" w:space="0" w:color="auto"/>
              <w:right w:val="single" w:sz="4" w:space="0" w:color="auto"/>
            </w:tcBorders>
            <w:shd w:val="clear" w:color="auto" w:fill="auto"/>
            <w:noWrap/>
            <w:hideMark/>
          </w:tcPr>
          <w:p w14:paraId="4811FF44"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5</w:t>
            </w:r>
          </w:p>
        </w:tc>
        <w:tc>
          <w:tcPr>
            <w:tcW w:w="5953" w:type="dxa"/>
            <w:tcBorders>
              <w:top w:val="single" w:sz="4" w:space="0" w:color="auto"/>
              <w:left w:val="nil"/>
              <w:bottom w:val="single" w:sz="4" w:space="0" w:color="auto"/>
              <w:right w:val="single" w:sz="4" w:space="0" w:color="auto"/>
            </w:tcBorders>
            <w:shd w:val="clear" w:color="auto" w:fill="auto"/>
            <w:hideMark/>
          </w:tcPr>
          <w:p w14:paraId="757AA6B9" w14:textId="048A6D86"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Oskrbne postaje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D5AEAEF" w14:textId="4A872AB3"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3F3CA0A" w14:textId="7DE8C759"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A9A94CF" w14:textId="08ECDB90"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7A79E5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13A44C"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12304</w:t>
            </w:r>
          </w:p>
        </w:tc>
        <w:tc>
          <w:tcPr>
            <w:tcW w:w="567" w:type="dxa"/>
            <w:tcBorders>
              <w:top w:val="single" w:sz="4" w:space="0" w:color="auto"/>
              <w:left w:val="nil"/>
              <w:bottom w:val="single" w:sz="4" w:space="0" w:color="auto"/>
              <w:right w:val="single" w:sz="4" w:space="0" w:color="auto"/>
            </w:tcBorders>
            <w:shd w:val="clear" w:color="auto" w:fill="auto"/>
            <w:noWrap/>
            <w:hideMark/>
          </w:tcPr>
          <w:p w14:paraId="0892C46A"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6</w:t>
            </w:r>
          </w:p>
        </w:tc>
        <w:tc>
          <w:tcPr>
            <w:tcW w:w="5953" w:type="dxa"/>
            <w:tcBorders>
              <w:top w:val="single" w:sz="4" w:space="0" w:color="auto"/>
              <w:left w:val="nil"/>
              <w:bottom w:val="single" w:sz="4" w:space="0" w:color="auto"/>
              <w:right w:val="single" w:sz="4" w:space="0" w:color="auto"/>
            </w:tcBorders>
            <w:shd w:val="clear" w:color="auto" w:fill="auto"/>
            <w:hideMark/>
          </w:tcPr>
          <w:p w14:paraId="0185D0F5" w14:textId="67C324FF"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storitvene dejavnosti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5ADEE32" w14:textId="50C48115"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97A790" w14:textId="201869B5" w:rsidR="0027542E" w:rsidRPr="003036DD" w:rsidRDefault="0027542E" w:rsidP="00EA21EE">
            <w:pPr>
              <w:spacing w:after="0" w:line="240" w:lineRule="auto"/>
              <w:jc w:val="center"/>
              <w:rPr>
                <w:rFonts w:ascii="Arial" w:eastAsia="Times New Roman" w:hAnsi="Arial" w:cs="Arial"/>
                <w:kern w:val="0"/>
                <w:vertAlign w:val="superscript"/>
                <w:lang w:eastAsia="sl-SI"/>
                <w14:ligatures w14:val="none"/>
              </w:rPr>
            </w:pPr>
            <w:r w:rsidRPr="00120D4B">
              <w:rPr>
                <w:rFonts w:ascii="Arial" w:hAnsi="Arial" w:cs="Arial"/>
                <w:color w:val="000000"/>
              </w:rPr>
              <w:t>pd</w:t>
            </w:r>
            <w:r w:rsidR="003036DD">
              <w:rPr>
                <w:rFonts w:ascii="Arial" w:hAnsi="Arial" w:cs="Arial"/>
                <w:color w:val="000000"/>
                <w:vertAlign w:val="superscript"/>
              </w:rPr>
              <w:t>2</w:t>
            </w:r>
            <w:r w:rsidR="00FD7B12">
              <w:rPr>
                <w:rFonts w:ascii="Arial" w:hAnsi="Arial" w:cs="Arial"/>
                <w:color w:val="000000"/>
                <w:vertAlign w:val="superscript"/>
              </w:rPr>
              <w:t>0</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1043BE0" w14:textId="4778D426"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463D7A9"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1532F08"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1241</w:t>
            </w:r>
          </w:p>
        </w:tc>
        <w:tc>
          <w:tcPr>
            <w:tcW w:w="567" w:type="dxa"/>
            <w:tcBorders>
              <w:top w:val="single" w:sz="4" w:space="0" w:color="auto"/>
              <w:left w:val="nil"/>
              <w:bottom w:val="single" w:sz="4" w:space="0" w:color="auto"/>
              <w:right w:val="single" w:sz="4" w:space="0" w:color="auto"/>
            </w:tcBorders>
            <w:shd w:val="clear" w:color="auto" w:fill="auto"/>
            <w:noWrap/>
            <w:hideMark/>
          </w:tcPr>
          <w:p w14:paraId="5F400D7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7</w:t>
            </w:r>
          </w:p>
        </w:tc>
        <w:tc>
          <w:tcPr>
            <w:tcW w:w="5953" w:type="dxa"/>
            <w:tcBorders>
              <w:top w:val="single" w:sz="4" w:space="0" w:color="auto"/>
              <w:left w:val="nil"/>
              <w:bottom w:val="single" w:sz="4" w:space="0" w:color="auto"/>
              <w:right w:val="single" w:sz="4" w:space="0" w:color="auto"/>
            </w:tcBorders>
            <w:shd w:val="clear" w:color="auto" w:fill="auto"/>
            <w:hideMark/>
          </w:tcPr>
          <w:p w14:paraId="3751539D" w14:textId="7B2CBC1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Postajna poslopja, terminali, stavbe za izvajanje komunikacij ter z njimi povezane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018F84" w14:textId="2DD5966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4EBA0DB" w14:textId="4538B529" w:rsidR="00FD7B12" w:rsidRPr="003036DD" w:rsidRDefault="00FD7B12" w:rsidP="00EA21EE">
            <w:pPr>
              <w:spacing w:after="0" w:line="240" w:lineRule="auto"/>
              <w:jc w:val="center"/>
              <w:rPr>
                <w:rFonts w:ascii="Arial" w:eastAsia="Times New Roman" w:hAnsi="Arial" w:cs="Arial"/>
                <w:kern w:val="0"/>
                <w:vertAlign w:val="superscript"/>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E86CC99" w14:textId="3C00F42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72B31C5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5552C35"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1242</w:t>
            </w:r>
          </w:p>
        </w:tc>
        <w:tc>
          <w:tcPr>
            <w:tcW w:w="567" w:type="dxa"/>
            <w:tcBorders>
              <w:top w:val="single" w:sz="4" w:space="0" w:color="auto"/>
              <w:left w:val="nil"/>
              <w:bottom w:val="single" w:sz="4" w:space="0" w:color="auto"/>
              <w:right w:val="single" w:sz="4" w:space="0" w:color="auto"/>
            </w:tcBorders>
            <w:shd w:val="clear" w:color="auto" w:fill="auto"/>
            <w:noWrap/>
            <w:hideMark/>
          </w:tcPr>
          <w:p w14:paraId="5F8DE7D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8</w:t>
            </w:r>
          </w:p>
        </w:tc>
        <w:tc>
          <w:tcPr>
            <w:tcW w:w="5953" w:type="dxa"/>
            <w:tcBorders>
              <w:top w:val="single" w:sz="4" w:space="0" w:color="auto"/>
              <w:left w:val="nil"/>
              <w:bottom w:val="single" w:sz="4" w:space="0" w:color="auto"/>
              <w:right w:val="single" w:sz="4" w:space="0" w:color="auto"/>
            </w:tcBorders>
            <w:shd w:val="clear" w:color="auto" w:fill="auto"/>
            <w:hideMark/>
          </w:tcPr>
          <w:p w14:paraId="6203DCE0" w14:textId="4277305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Garažne stavbe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93D58F0" w14:textId="6CBDE25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189C7AD" w14:textId="0997089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Pr>
                <w:rFonts w:ascii="Arial" w:hAnsi="Arial" w:cs="Arial"/>
                <w:color w:val="000000"/>
                <w:vertAlign w:val="superscript"/>
              </w:rPr>
              <w:t>12</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DBE258B" w14:textId="032D52E8" w:rsidR="00FD7B12" w:rsidRPr="00120D4B" w:rsidRDefault="00FD7B12" w:rsidP="00FD7B12">
            <w:pPr>
              <w:spacing w:after="0" w:line="240" w:lineRule="auto"/>
              <w:jc w:val="center"/>
              <w:rPr>
                <w:rFonts w:ascii="Arial" w:eastAsia="Times New Roman" w:hAnsi="Arial" w:cs="Arial"/>
                <w:kern w:val="0"/>
                <w:lang w:eastAsia="sl-SI"/>
                <w14:ligatures w14:val="none"/>
              </w:rPr>
            </w:pPr>
            <w:r>
              <w:rPr>
                <w:rFonts w:ascii="Arial" w:hAnsi="Arial" w:cs="Arial"/>
                <w:color w:val="000000"/>
              </w:rPr>
              <w:t>pd</w:t>
            </w:r>
          </w:p>
        </w:tc>
      </w:tr>
      <w:tr w:rsidR="00D30BE6" w:rsidRPr="00120D4B" w14:paraId="573F6AD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52FD16" w14:textId="77777777" w:rsidR="00D30BE6" w:rsidRPr="00120D4B" w:rsidRDefault="00D30BE6" w:rsidP="00D30BE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1251</w:t>
            </w:r>
          </w:p>
        </w:tc>
        <w:tc>
          <w:tcPr>
            <w:tcW w:w="567" w:type="dxa"/>
            <w:tcBorders>
              <w:top w:val="single" w:sz="4" w:space="0" w:color="auto"/>
              <w:left w:val="nil"/>
              <w:bottom w:val="single" w:sz="4" w:space="0" w:color="auto"/>
              <w:right w:val="single" w:sz="4" w:space="0" w:color="auto"/>
            </w:tcBorders>
            <w:shd w:val="clear" w:color="auto" w:fill="auto"/>
            <w:noWrap/>
            <w:hideMark/>
          </w:tcPr>
          <w:p w14:paraId="76C419EB" w14:textId="77777777" w:rsidR="00D30BE6" w:rsidRPr="00120D4B" w:rsidRDefault="00D30BE6" w:rsidP="00D30BE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9</w:t>
            </w:r>
          </w:p>
        </w:tc>
        <w:tc>
          <w:tcPr>
            <w:tcW w:w="5953" w:type="dxa"/>
            <w:tcBorders>
              <w:top w:val="single" w:sz="4" w:space="0" w:color="auto"/>
              <w:left w:val="nil"/>
              <w:bottom w:val="single" w:sz="4" w:space="0" w:color="auto"/>
              <w:right w:val="single" w:sz="4" w:space="0" w:color="auto"/>
            </w:tcBorders>
            <w:shd w:val="clear" w:color="auto" w:fill="auto"/>
            <w:hideMark/>
          </w:tcPr>
          <w:p w14:paraId="5C233FE9" w14:textId="34707D99" w:rsidR="00D30BE6" w:rsidRPr="00120D4B" w:rsidRDefault="00D30BE6" w:rsidP="00D30BE6">
            <w:pPr>
              <w:spacing w:after="0" w:line="240" w:lineRule="auto"/>
              <w:rPr>
                <w:rFonts w:ascii="Arial" w:eastAsia="Times New Roman" w:hAnsi="Arial" w:cs="Arial"/>
                <w:kern w:val="0"/>
                <w:lang w:eastAsia="sl-SI"/>
                <w14:ligatures w14:val="none"/>
              </w:rPr>
            </w:pPr>
            <w:r w:rsidRPr="00120D4B">
              <w:rPr>
                <w:rFonts w:ascii="Arial" w:hAnsi="Arial" w:cs="Arial"/>
              </w:rPr>
              <w:t>Industrijske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F57AB14" w14:textId="432194A1"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14B0B82" w14:textId="68FEE572"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A536A1">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70573FC" w14:textId="1ECE6823"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A536A1">
              <w:rPr>
                <w:rFonts w:ascii="Arial" w:hAnsi="Arial" w:cs="Arial"/>
                <w:color w:val="000000"/>
              </w:rPr>
              <w:t>–</w:t>
            </w:r>
          </w:p>
        </w:tc>
      </w:tr>
      <w:tr w:rsidR="00D30BE6" w:rsidRPr="00120D4B" w14:paraId="55E20DEA"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6F23084" w14:textId="77777777" w:rsidR="00D30BE6" w:rsidRPr="00120D4B" w:rsidRDefault="00D30BE6" w:rsidP="00D30BE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1252</w:t>
            </w:r>
          </w:p>
        </w:tc>
        <w:tc>
          <w:tcPr>
            <w:tcW w:w="567" w:type="dxa"/>
            <w:tcBorders>
              <w:top w:val="single" w:sz="4" w:space="0" w:color="auto"/>
              <w:left w:val="nil"/>
              <w:bottom w:val="single" w:sz="4" w:space="0" w:color="auto"/>
              <w:right w:val="single" w:sz="4" w:space="0" w:color="auto"/>
            </w:tcBorders>
            <w:shd w:val="clear" w:color="auto" w:fill="auto"/>
            <w:hideMark/>
          </w:tcPr>
          <w:p w14:paraId="043C0835" w14:textId="77777777" w:rsidR="00D30BE6" w:rsidRPr="00120D4B" w:rsidRDefault="00D30BE6" w:rsidP="00D30BE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w:t>
            </w:r>
          </w:p>
        </w:tc>
        <w:tc>
          <w:tcPr>
            <w:tcW w:w="5953" w:type="dxa"/>
            <w:tcBorders>
              <w:top w:val="single" w:sz="4" w:space="0" w:color="auto"/>
              <w:left w:val="nil"/>
              <w:bottom w:val="single" w:sz="4" w:space="0" w:color="auto"/>
              <w:right w:val="single" w:sz="4" w:space="0" w:color="auto"/>
            </w:tcBorders>
            <w:shd w:val="clear" w:color="auto" w:fill="auto"/>
            <w:hideMark/>
          </w:tcPr>
          <w:p w14:paraId="0E137AFA" w14:textId="41E5750B" w:rsidR="00D30BE6" w:rsidRPr="00120D4B" w:rsidRDefault="00D30BE6" w:rsidP="00D30BE6">
            <w:pPr>
              <w:spacing w:after="0" w:line="240" w:lineRule="auto"/>
              <w:rPr>
                <w:rFonts w:ascii="Arial" w:eastAsia="Times New Roman" w:hAnsi="Arial" w:cs="Arial"/>
                <w:kern w:val="0"/>
                <w:lang w:eastAsia="sl-SI"/>
                <w14:ligatures w14:val="none"/>
              </w:rPr>
            </w:pPr>
            <w:r w:rsidRPr="00120D4B">
              <w:rPr>
                <w:rFonts w:ascii="Arial" w:hAnsi="Arial" w:cs="Arial"/>
              </w:rPr>
              <w:t xml:space="preserve">Rezervoarji, silosi in skladišča, razen silosov in skladišč nenevarnih snovi, rezervoarjev za zemeljski plin, nepretočnih greznic ter rezervoarjev in cistern za vodo </w:t>
            </w:r>
          </w:p>
        </w:tc>
        <w:tc>
          <w:tcPr>
            <w:tcW w:w="980" w:type="dxa"/>
            <w:tcBorders>
              <w:top w:val="single" w:sz="4" w:space="0" w:color="auto"/>
              <w:left w:val="nil"/>
              <w:bottom w:val="single" w:sz="4" w:space="0" w:color="auto"/>
              <w:right w:val="single" w:sz="4" w:space="0" w:color="auto"/>
            </w:tcBorders>
            <w:shd w:val="clear" w:color="000000" w:fill="FFFFFF"/>
            <w:hideMark/>
          </w:tcPr>
          <w:p w14:paraId="1C617242" w14:textId="1C3F552C"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hideMark/>
          </w:tcPr>
          <w:p w14:paraId="6169129C" w14:textId="61B442FF"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A536A1">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6FBD333" w14:textId="44DB614B"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A536A1">
              <w:rPr>
                <w:rFonts w:ascii="Arial" w:hAnsi="Arial" w:cs="Arial"/>
                <w:color w:val="000000"/>
              </w:rPr>
              <w:t>–</w:t>
            </w:r>
          </w:p>
        </w:tc>
      </w:tr>
      <w:tr w:rsidR="00FD7B12" w:rsidRPr="00120D4B" w14:paraId="25DAD33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3CA14C"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1D04D1E7"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5CF556F8" w14:textId="0847873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Silosi in skladišča nenevarnih snovi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164FF2" w14:textId="2731FD1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205C750" w14:textId="6B13ED4D" w:rsidR="00FD7B12" w:rsidRPr="00120D4B" w:rsidRDefault="00D30BE6"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2BC1E15" w14:textId="5F1C488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6AC9F6C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6E49DD2"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1B8762C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33E50578" w14:textId="241ABBF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Rezervoarji za zemeljski plin</w:t>
            </w:r>
          </w:p>
        </w:tc>
        <w:tc>
          <w:tcPr>
            <w:tcW w:w="980" w:type="dxa"/>
            <w:tcBorders>
              <w:top w:val="single" w:sz="4" w:space="0" w:color="auto"/>
              <w:left w:val="nil"/>
              <w:bottom w:val="single" w:sz="4" w:space="0" w:color="auto"/>
              <w:right w:val="single" w:sz="4" w:space="0" w:color="auto"/>
            </w:tcBorders>
            <w:shd w:val="clear" w:color="auto" w:fill="auto"/>
            <w:hideMark/>
          </w:tcPr>
          <w:p w14:paraId="740FA7A1" w14:textId="36ACD64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hideMark/>
          </w:tcPr>
          <w:p w14:paraId="179EBFEE" w14:textId="37AA61A4"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hideMark/>
          </w:tcPr>
          <w:p w14:paraId="4035CB6D" w14:textId="602A605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69478A0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10C2201"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29815CC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c</w:t>
            </w:r>
          </w:p>
        </w:tc>
        <w:tc>
          <w:tcPr>
            <w:tcW w:w="5953" w:type="dxa"/>
            <w:tcBorders>
              <w:top w:val="single" w:sz="4" w:space="0" w:color="auto"/>
              <w:left w:val="nil"/>
              <w:bottom w:val="single" w:sz="4" w:space="0" w:color="auto"/>
              <w:right w:val="single" w:sz="4" w:space="0" w:color="auto"/>
            </w:tcBorders>
            <w:shd w:val="clear" w:color="auto" w:fill="auto"/>
            <w:hideMark/>
          </w:tcPr>
          <w:p w14:paraId="62D00A2A" w14:textId="17AADCB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Nepretočna greznica</w:t>
            </w:r>
          </w:p>
        </w:tc>
        <w:tc>
          <w:tcPr>
            <w:tcW w:w="980" w:type="dxa"/>
            <w:tcBorders>
              <w:top w:val="single" w:sz="4" w:space="0" w:color="auto"/>
              <w:left w:val="nil"/>
              <w:bottom w:val="single" w:sz="4" w:space="0" w:color="auto"/>
              <w:right w:val="single" w:sz="4" w:space="0" w:color="auto"/>
            </w:tcBorders>
            <w:shd w:val="clear" w:color="auto" w:fill="auto"/>
            <w:hideMark/>
          </w:tcPr>
          <w:p w14:paraId="6222D3FC" w14:textId="4223B98E" w:rsidR="00FD7B12" w:rsidRPr="00120D4B" w:rsidRDefault="00D30BE6"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11</w:t>
            </w:r>
          </w:p>
        </w:tc>
        <w:tc>
          <w:tcPr>
            <w:tcW w:w="1094" w:type="dxa"/>
            <w:tcBorders>
              <w:top w:val="single" w:sz="4" w:space="0" w:color="auto"/>
              <w:left w:val="nil"/>
              <w:bottom w:val="single" w:sz="4" w:space="0" w:color="auto"/>
              <w:right w:val="single" w:sz="4" w:space="0" w:color="auto"/>
            </w:tcBorders>
            <w:shd w:val="clear" w:color="auto" w:fill="auto"/>
            <w:hideMark/>
          </w:tcPr>
          <w:p w14:paraId="6D2B4582" w14:textId="71E3E8FA"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11</w:t>
            </w:r>
          </w:p>
        </w:tc>
        <w:tc>
          <w:tcPr>
            <w:tcW w:w="924" w:type="dxa"/>
            <w:tcBorders>
              <w:top w:val="single" w:sz="4" w:space="0" w:color="auto"/>
              <w:left w:val="nil"/>
              <w:bottom w:val="single" w:sz="4" w:space="0" w:color="auto"/>
              <w:right w:val="single" w:sz="4" w:space="0" w:color="auto"/>
            </w:tcBorders>
            <w:shd w:val="clear" w:color="auto" w:fill="auto"/>
            <w:hideMark/>
          </w:tcPr>
          <w:p w14:paraId="301679B3" w14:textId="3E4F117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r w:rsidRPr="00120D4B">
              <w:rPr>
                <w:rFonts w:ascii="Arial" w:hAnsi="Arial" w:cs="Arial"/>
                <w:color w:val="000000"/>
                <w:vertAlign w:val="superscript"/>
              </w:rPr>
              <w:t>11</w:t>
            </w:r>
          </w:p>
        </w:tc>
      </w:tr>
      <w:tr w:rsidR="00FD7B12" w:rsidRPr="00120D4B" w14:paraId="3B294BF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76DA7282" w14:textId="77777777" w:rsidR="00FD7B12" w:rsidRPr="00120D4B" w:rsidRDefault="00FD7B12" w:rsidP="00FD7B12">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3567EB59" w14:textId="7D72B7F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d</w:t>
            </w:r>
          </w:p>
        </w:tc>
        <w:tc>
          <w:tcPr>
            <w:tcW w:w="5953" w:type="dxa"/>
            <w:tcBorders>
              <w:top w:val="single" w:sz="4" w:space="0" w:color="auto"/>
              <w:left w:val="nil"/>
              <w:bottom w:val="single" w:sz="4" w:space="0" w:color="auto"/>
              <w:right w:val="single" w:sz="4" w:space="0" w:color="auto"/>
            </w:tcBorders>
            <w:shd w:val="clear" w:color="auto" w:fill="auto"/>
          </w:tcPr>
          <w:p w14:paraId="6EBC9490" w14:textId="60F38A3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Rezervoarji in cisterne za vodo</w:t>
            </w:r>
          </w:p>
        </w:tc>
        <w:tc>
          <w:tcPr>
            <w:tcW w:w="980" w:type="dxa"/>
            <w:tcBorders>
              <w:top w:val="single" w:sz="4" w:space="0" w:color="auto"/>
              <w:left w:val="nil"/>
              <w:bottom w:val="single" w:sz="4" w:space="0" w:color="auto"/>
              <w:right w:val="single" w:sz="4" w:space="0" w:color="auto"/>
            </w:tcBorders>
            <w:shd w:val="clear" w:color="000000" w:fill="FFFFFF"/>
            <w:noWrap/>
          </w:tcPr>
          <w:p w14:paraId="539C5358" w14:textId="7A5E93B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tcPr>
          <w:p w14:paraId="2F363AB3" w14:textId="32463BBA" w:rsidR="00FD7B12" w:rsidRPr="00120D4B" w:rsidRDefault="00FD7B12" w:rsidP="00EA21EE">
            <w:pPr>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w:t>
            </w:r>
          </w:p>
        </w:tc>
        <w:tc>
          <w:tcPr>
            <w:tcW w:w="924" w:type="dxa"/>
            <w:tcBorders>
              <w:top w:val="single" w:sz="4" w:space="0" w:color="auto"/>
              <w:left w:val="nil"/>
              <w:bottom w:val="single" w:sz="4" w:space="0" w:color="auto"/>
              <w:right w:val="single" w:sz="4" w:space="0" w:color="auto"/>
            </w:tcBorders>
            <w:shd w:val="clear" w:color="000000" w:fill="FFFFFF"/>
            <w:noWrap/>
          </w:tcPr>
          <w:p w14:paraId="4E76B5CD" w14:textId="0C95731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D247E9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877C71"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1261</w:t>
            </w:r>
          </w:p>
        </w:tc>
        <w:tc>
          <w:tcPr>
            <w:tcW w:w="567" w:type="dxa"/>
            <w:tcBorders>
              <w:top w:val="single" w:sz="4" w:space="0" w:color="auto"/>
              <w:left w:val="nil"/>
              <w:bottom w:val="single" w:sz="4" w:space="0" w:color="auto"/>
              <w:right w:val="single" w:sz="4" w:space="0" w:color="auto"/>
            </w:tcBorders>
            <w:shd w:val="clear" w:color="auto" w:fill="auto"/>
            <w:noWrap/>
            <w:hideMark/>
          </w:tcPr>
          <w:p w14:paraId="00BE00F4"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14373489" w14:textId="5B23ECC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kulturo in razvedrilo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4E71F79" w14:textId="4AC5683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1AF30AC" w14:textId="156F4FE6"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8EB1229" w14:textId="6F3EFF9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17E4699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C1A576D"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1262</w:t>
            </w:r>
          </w:p>
        </w:tc>
        <w:tc>
          <w:tcPr>
            <w:tcW w:w="567" w:type="dxa"/>
            <w:tcBorders>
              <w:top w:val="single" w:sz="4" w:space="0" w:color="auto"/>
              <w:left w:val="nil"/>
              <w:bottom w:val="single" w:sz="4" w:space="0" w:color="auto"/>
              <w:right w:val="single" w:sz="4" w:space="0" w:color="auto"/>
            </w:tcBorders>
            <w:shd w:val="clear" w:color="auto" w:fill="auto"/>
            <w:noWrap/>
            <w:hideMark/>
          </w:tcPr>
          <w:p w14:paraId="1998DD5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86F5BD9" w14:textId="23DF337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Muzeji, arhivi in knjižnice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234B22" w14:textId="504E732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060CC6" w14:textId="6CA06D3D"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F24F555" w14:textId="4537D53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10CA4EF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B28F2E"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1263</w:t>
            </w:r>
          </w:p>
        </w:tc>
        <w:tc>
          <w:tcPr>
            <w:tcW w:w="567" w:type="dxa"/>
            <w:tcBorders>
              <w:top w:val="single" w:sz="4" w:space="0" w:color="auto"/>
              <w:left w:val="nil"/>
              <w:bottom w:val="single" w:sz="4" w:space="0" w:color="auto"/>
              <w:right w:val="single" w:sz="4" w:space="0" w:color="auto"/>
            </w:tcBorders>
            <w:shd w:val="clear" w:color="auto" w:fill="auto"/>
            <w:noWrap/>
            <w:hideMark/>
          </w:tcPr>
          <w:p w14:paraId="4D2BB7B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13</w:t>
            </w:r>
          </w:p>
        </w:tc>
        <w:tc>
          <w:tcPr>
            <w:tcW w:w="5953" w:type="dxa"/>
            <w:tcBorders>
              <w:top w:val="single" w:sz="4" w:space="0" w:color="auto"/>
              <w:left w:val="nil"/>
              <w:bottom w:val="single" w:sz="4" w:space="0" w:color="auto"/>
              <w:right w:val="single" w:sz="4" w:space="0" w:color="auto"/>
            </w:tcBorders>
            <w:shd w:val="clear" w:color="auto" w:fill="auto"/>
            <w:hideMark/>
          </w:tcPr>
          <w:p w14:paraId="2132F54B" w14:textId="65AFB4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izobraževanje in znanstvenoraziskovalno delo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F8F89E" w14:textId="07669D6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668BFA" w14:textId="10920275"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514FA13" w14:textId="4636409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56BCA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435B8D"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1264</w:t>
            </w:r>
          </w:p>
        </w:tc>
        <w:tc>
          <w:tcPr>
            <w:tcW w:w="567" w:type="dxa"/>
            <w:tcBorders>
              <w:top w:val="single" w:sz="4" w:space="0" w:color="auto"/>
              <w:left w:val="nil"/>
              <w:bottom w:val="single" w:sz="4" w:space="0" w:color="auto"/>
              <w:right w:val="single" w:sz="4" w:space="0" w:color="auto"/>
            </w:tcBorders>
            <w:shd w:val="clear" w:color="auto" w:fill="auto"/>
            <w:noWrap/>
            <w:hideMark/>
          </w:tcPr>
          <w:p w14:paraId="7F1C0E8E"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14</w:t>
            </w:r>
          </w:p>
        </w:tc>
        <w:tc>
          <w:tcPr>
            <w:tcW w:w="5953" w:type="dxa"/>
            <w:tcBorders>
              <w:top w:val="single" w:sz="4" w:space="0" w:color="auto"/>
              <w:left w:val="nil"/>
              <w:bottom w:val="single" w:sz="4" w:space="0" w:color="auto"/>
              <w:right w:val="single" w:sz="4" w:space="0" w:color="auto"/>
            </w:tcBorders>
            <w:shd w:val="clear" w:color="auto" w:fill="auto"/>
            <w:hideMark/>
          </w:tcPr>
          <w:p w14:paraId="726751B9" w14:textId="36B4271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zdravstveno oskrbo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B71508" w14:textId="048F540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AAE79E6" w14:textId="66254F1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287238D" w14:textId="19596C6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B5369B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314834"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1265</w:t>
            </w:r>
          </w:p>
        </w:tc>
        <w:tc>
          <w:tcPr>
            <w:tcW w:w="567" w:type="dxa"/>
            <w:tcBorders>
              <w:top w:val="single" w:sz="4" w:space="0" w:color="auto"/>
              <w:left w:val="nil"/>
              <w:bottom w:val="single" w:sz="4" w:space="0" w:color="auto"/>
              <w:right w:val="single" w:sz="4" w:space="0" w:color="auto"/>
            </w:tcBorders>
            <w:shd w:val="clear" w:color="auto" w:fill="auto"/>
            <w:noWrap/>
            <w:hideMark/>
          </w:tcPr>
          <w:p w14:paraId="54ABC37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15</w:t>
            </w:r>
          </w:p>
        </w:tc>
        <w:tc>
          <w:tcPr>
            <w:tcW w:w="5953" w:type="dxa"/>
            <w:tcBorders>
              <w:top w:val="single" w:sz="4" w:space="0" w:color="auto"/>
              <w:left w:val="nil"/>
              <w:bottom w:val="single" w:sz="4" w:space="0" w:color="auto"/>
              <w:right w:val="single" w:sz="4" w:space="0" w:color="auto"/>
            </w:tcBorders>
            <w:shd w:val="clear" w:color="auto" w:fill="auto"/>
            <w:hideMark/>
          </w:tcPr>
          <w:p w14:paraId="5C7583A4" w14:textId="0505029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šport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3481042" w14:textId="1A217C8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EA47A1D" w14:textId="2E524AE2"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6ED5E9D" w14:textId="3FB6E28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47FDDDA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A0BE35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12711</w:t>
            </w:r>
          </w:p>
        </w:tc>
        <w:tc>
          <w:tcPr>
            <w:tcW w:w="567" w:type="dxa"/>
            <w:tcBorders>
              <w:top w:val="single" w:sz="4" w:space="0" w:color="auto"/>
              <w:left w:val="nil"/>
              <w:bottom w:val="single" w:sz="4" w:space="0" w:color="auto"/>
              <w:right w:val="single" w:sz="4" w:space="0" w:color="auto"/>
            </w:tcBorders>
            <w:shd w:val="clear" w:color="auto" w:fill="auto"/>
            <w:noWrap/>
            <w:hideMark/>
          </w:tcPr>
          <w:p w14:paraId="451DEB5B"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16</w:t>
            </w:r>
          </w:p>
        </w:tc>
        <w:tc>
          <w:tcPr>
            <w:tcW w:w="5953" w:type="dxa"/>
            <w:tcBorders>
              <w:top w:val="single" w:sz="4" w:space="0" w:color="auto"/>
              <w:left w:val="nil"/>
              <w:bottom w:val="single" w:sz="4" w:space="0" w:color="auto"/>
              <w:right w:val="single" w:sz="4" w:space="0" w:color="auto"/>
            </w:tcBorders>
            <w:shd w:val="clear" w:color="auto" w:fill="auto"/>
            <w:hideMark/>
          </w:tcPr>
          <w:p w14:paraId="27DADEF9" w14:textId="7593C23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rastlinsko pridelavo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A8B2ED" w14:textId="1D4297F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CE4F7F9" w14:textId="0ED9DAE8"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70A0F68" w14:textId="2B04F52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6A55EBAC"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2E07F7"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12712</w:t>
            </w:r>
          </w:p>
        </w:tc>
        <w:tc>
          <w:tcPr>
            <w:tcW w:w="567" w:type="dxa"/>
            <w:tcBorders>
              <w:top w:val="single" w:sz="4" w:space="0" w:color="auto"/>
              <w:left w:val="nil"/>
              <w:bottom w:val="single" w:sz="4" w:space="0" w:color="auto"/>
              <w:right w:val="single" w:sz="4" w:space="0" w:color="auto"/>
            </w:tcBorders>
            <w:shd w:val="clear" w:color="auto" w:fill="auto"/>
            <w:noWrap/>
            <w:hideMark/>
          </w:tcPr>
          <w:p w14:paraId="0DF491EF"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w:t>
            </w:r>
          </w:p>
        </w:tc>
        <w:tc>
          <w:tcPr>
            <w:tcW w:w="5953" w:type="dxa"/>
            <w:tcBorders>
              <w:top w:val="single" w:sz="4" w:space="0" w:color="auto"/>
              <w:left w:val="nil"/>
              <w:bottom w:val="single" w:sz="4" w:space="0" w:color="auto"/>
              <w:right w:val="single" w:sz="4" w:space="0" w:color="auto"/>
            </w:tcBorders>
            <w:shd w:val="clear" w:color="auto" w:fill="auto"/>
            <w:hideMark/>
          </w:tcPr>
          <w:p w14:paraId="7A8F3365" w14:textId="1F7E56E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rejo živali (do 5 glav velike živine), razen 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2B3A506" w14:textId="1467F98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0CEB06C" w14:textId="755F272D"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452DF86" w14:textId="5D5C367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53313FA0"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D3F1712"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8651BD3" w14:textId="5CBCC43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 a</w:t>
            </w:r>
          </w:p>
        </w:tc>
        <w:tc>
          <w:tcPr>
            <w:tcW w:w="5953" w:type="dxa"/>
            <w:tcBorders>
              <w:top w:val="single" w:sz="4" w:space="0" w:color="auto"/>
              <w:left w:val="nil"/>
              <w:bottom w:val="single" w:sz="4" w:space="0" w:color="auto"/>
              <w:right w:val="single" w:sz="4" w:space="0" w:color="auto"/>
            </w:tcBorders>
            <w:shd w:val="clear" w:color="auto" w:fill="auto"/>
            <w:hideMark/>
          </w:tcPr>
          <w:p w14:paraId="59E96B75" w14:textId="43AD2B3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rejo živali (več kakor 5 glav velike živine), razen 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ACC4071" w14:textId="53F16D6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8D12031" w14:textId="10BEE1F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9CCDC6E" w14:textId="77400F2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FD7B12" w:rsidRPr="00120D4B" w14:paraId="402A3C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119A9470" w14:textId="77777777" w:rsidR="00FD7B12" w:rsidRPr="00120D4B" w:rsidRDefault="00FD7B12" w:rsidP="00FD7B12">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723D56A4" w14:textId="29ABF46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 b</w:t>
            </w:r>
          </w:p>
        </w:tc>
        <w:tc>
          <w:tcPr>
            <w:tcW w:w="5953" w:type="dxa"/>
            <w:tcBorders>
              <w:top w:val="single" w:sz="4" w:space="0" w:color="auto"/>
              <w:left w:val="nil"/>
              <w:bottom w:val="single" w:sz="4" w:space="0" w:color="auto"/>
              <w:right w:val="single" w:sz="4" w:space="0" w:color="auto"/>
            </w:tcBorders>
            <w:shd w:val="clear" w:color="auto" w:fill="auto"/>
          </w:tcPr>
          <w:p w14:paraId="3631B622" w14:textId="409A3E0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Čebelnjaki</w:t>
            </w:r>
          </w:p>
        </w:tc>
        <w:tc>
          <w:tcPr>
            <w:tcW w:w="980" w:type="dxa"/>
            <w:tcBorders>
              <w:top w:val="single" w:sz="4" w:space="0" w:color="auto"/>
              <w:left w:val="nil"/>
              <w:bottom w:val="single" w:sz="4" w:space="0" w:color="auto"/>
              <w:right w:val="single" w:sz="4" w:space="0" w:color="auto"/>
            </w:tcBorders>
            <w:shd w:val="clear" w:color="000000" w:fill="FFFFFF"/>
            <w:noWrap/>
          </w:tcPr>
          <w:p w14:paraId="2C250733" w14:textId="6F91DCA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tcPr>
          <w:p w14:paraId="239208FE" w14:textId="49C9CC6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tcPr>
          <w:p w14:paraId="346FCD78" w14:textId="5DB3630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1B051F5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362CAE6"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12713</w:t>
            </w:r>
          </w:p>
        </w:tc>
        <w:tc>
          <w:tcPr>
            <w:tcW w:w="567" w:type="dxa"/>
            <w:tcBorders>
              <w:top w:val="single" w:sz="4" w:space="0" w:color="auto"/>
              <w:left w:val="nil"/>
              <w:bottom w:val="single" w:sz="4" w:space="0" w:color="auto"/>
              <w:right w:val="single" w:sz="4" w:space="0" w:color="auto"/>
            </w:tcBorders>
            <w:shd w:val="clear" w:color="auto" w:fill="auto"/>
            <w:noWrap/>
            <w:hideMark/>
          </w:tcPr>
          <w:p w14:paraId="200E9101"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18</w:t>
            </w:r>
          </w:p>
        </w:tc>
        <w:tc>
          <w:tcPr>
            <w:tcW w:w="5953" w:type="dxa"/>
            <w:tcBorders>
              <w:top w:val="single" w:sz="4" w:space="0" w:color="auto"/>
              <w:left w:val="nil"/>
              <w:bottom w:val="single" w:sz="4" w:space="0" w:color="auto"/>
              <w:right w:val="single" w:sz="4" w:space="0" w:color="auto"/>
            </w:tcBorders>
            <w:shd w:val="clear" w:color="auto" w:fill="auto"/>
            <w:hideMark/>
          </w:tcPr>
          <w:p w14:paraId="69DD96B9" w14:textId="7C6912F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skladiščenje pridelka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EC1C5B" w14:textId="165A1FA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2108D781" w14:textId="3EAAF1F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B4040DC" w14:textId="2344CC3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506B127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E8F801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12714</w:t>
            </w:r>
          </w:p>
        </w:tc>
        <w:tc>
          <w:tcPr>
            <w:tcW w:w="567" w:type="dxa"/>
            <w:tcBorders>
              <w:top w:val="single" w:sz="4" w:space="0" w:color="auto"/>
              <w:left w:val="nil"/>
              <w:bottom w:val="single" w:sz="4" w:space="0" w:color="auto"/>
              <w:right w:val="single" w:sz="4" w:space="0" w:color="auto"/>
            </w:tcBorders>
            <w:shd w:val="clear" w:color="auto" w:fill="auto"/>
            <w:noWrap/>
            <w:hideMark/>
          </w:tcPr>
          <w:p w14:paraId="5232543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19</w:t>
            </w:r>
          </w:p>
        </w:tc>
        <w:tc>
          <w:tcPr>
            <w:tcW w:w="5953" w:type="dxa"/>
            <w:tcBorders>
              <w:top w:val="single" w:sz="4" w:space="0" w:color="auto"/>
              <w:left w:val="nil"/>
              <w:bottom w:val="single" w:sz="4" w:space="0" w:color="auto"/>
              <w:right w:val="single" w:sz="4" w:space="0" w:color="auto"/>
            </w:tcBorders>
            <w:shd w:val="clear" w:color="auto" w:fill="auto"/>
            <w:hideMark/>
          </w:tcPr>
          <w:p w14:paraId="6FD4A11B" w14:textId="08FE03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Druge nestanovanjske kmetijske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3589AF" w14:textId="43F9844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FEFE899" w14:textId="0EBE0293"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1BB1040" w14:textId="7ABAC33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663C771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6B0F178"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12721</w:t>
            </w:r>
          </w:p>
        </w:tc>
        <w:tc>
          <w:tcPr>
            <w:tcW w:w="567" w:type="dxa"/>
            <w:tcBorders>
              <w:top w:val="single" w:sz="4" w:space="0" w:color="auto"/>
              <w:left w:val="nil"/>
              <w:bottom w:val="single" w:sz="4" w:space="0" w:color="auto"/>
              <w:right w:val="single" w:sz="4" w:space="0" w:color="auto"/>
            </w:tcBorders>
            <w:shd w:val="clear" w:color="auto" w:fill="auto"/>
            <w:noWrap/>
            <w:hideMark/>
          </w:tcPr>
          <w:p w14:paraId="3D2C5AF1"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20</w:t>
            </w:r>
          </w:p>
        </w:tc>
        <w:tc>
          <w:tcPr>
            <w:tcW w:w="5953" w:type="dxa"/>
            <w:tcBorders>
              <w:top w:val="single" w:sz="4" w:space="0" w:color="auto"/>
              <w:left w:val="nil"/>
              <w:bottom w:val="single" w:sz="4" w:space="0" w:color="auto"/>
              <w:right w:val="single" w:sz="4" w:space="0" w:color="auto"/>
            </w:tcBorders>
            <w:shd w:val="clear" w:color="auto" w:fill="auto"/>
            <w:hideMark/>
          </w:tcPr>
          <w:p w14:paraId="69A99AED" w14:textId="29FBDB9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opravljanje verskih obredov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A96BF6" w14:textId="02696E2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09F8B7E" w14:textId="37AA0CC9" w:rsidR="00FD7B12" w:rsidRPr="00120D4B" w:rsidRDefault="00D30BE6"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3B7336B" w14:textId="2E2DB77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B06C05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8B2C5A4"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12722</w:t>
            </w:r>
          </w:p>
        </w:tc>
        <w:tc>
          <w:tcPr>
            <w:tcW w:w="567" w:type="dxa"/>
            <w:tcBorders>
              <w:top w:val="single" w:sz="4" w:space="0" w:color="auto"/>
              <w:left w:val="nil"/>
              <w:bottom w:val="single" w:sz="4" w:space="0" w:color="auto"/>
              <w:right w:val="single" w:sz="4" w:space="0" w:color="auto"/>
            </w:tcBorders>
            <w:shd w:val="clear" w:color="auto" w:fill="auto"/>
            <w:noWrap/>
            <w:hideMark/>
          </w:tcPr>
          <w:p w14:paraId="3D54F534"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21</w:t>
            </w:r>
          </w:p>
        </w:tc>
        <w:tc>
          <w:tcPr>
            <w:tcW w:w="5953" w:type="dxa"/>
            <w:tcBorders>
              <w:top w:val="single" w:sz="4" w:space="0" w:color="auto"/>
              <w:left w:val="nil"/>
              <w:bottom w:val="single" w:sz="4" w:space="0" w:color="auto"/>
              <w:right w:val="single" w:sz="4" w:space="0" w:color="auto"/>
            </w:tcBorders>
            <w:shd w:val="clear" w:color="auto" w:fill="auto"/>
            <w:hideMark/>
          </w:tcPr>
          <w:p w14:paraId="7F4F9072" w14:textId="5F36F44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Pokopališke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656D56" w14:textId="07C84FE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02042E7" w14:textId="1A6B8A6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B35669" w14:textId="1807270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49BE65A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0E1E1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12730</w:t>
            </w:r>
          </w:p>
        </w:tc>
        <w:tc>
          <w:tcPr>
            <w:tcW w:w="567" w:type="dxa"/>
            <w:tcBorders>
              <w:top w:val="single" w:sz="4" w:space="0" w:color="auto"/>
              <w:left w:val="nil"/>
              <w:bottom w:val="single" w:sz="4" w:space="0" w:color="auto"/>
              <w:right w:val="single" w:sz="4" w:space="0" w:color="auto"/>
            </w:tcBorders>
            <w:shd w:val="clear" w:color="auto" w:fill="auto"/>
            <w:noWrap/>
            <w:hideMark/>
          </w:tcPr>
          <w:p w14:paraId="71A5AA6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22</w:t>
            </w:r>
          </w:p>
        </w:tc>
        <w:tc>
          <w:tcPr>
            <w:tcW w:w="5953" w:type="dxa"/>
            <w:tcBorders>
              <w:top w:val="single" w:sz="4" w:space="0" w:color="auto"/>
              <w:left w:val="nil"/>
              <w:bottom w:val="single" w:sz="4" w:space="0" w:color="auto"/>
              <w:right w:val="single" w:sz="4" w:space="0" w:color="auto"/>
            </w:tcBorders>
            <w:shd w:val="clear" w:color="auto" w:fill="auto"/>
            <w:hideMark/>
          </w:tcPr>
          <w:p w14:paraId="7B862A65" w14:textId="3980332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Kulturna dediščina, ki se ne uporablja za druge namene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51558E7" w14:textId="11BC28B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F008BA0" w14:textId="1F62487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2F9870A" w14:textId="06218F1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61050E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4F4590"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1274</w:t>
            </w:r>
          </w:p>
        </w:tc>
        <w:tc>
          <w:tcPr>
            <w:tcW w:w="567" w:type="dxa"/>
            <w:tcBorders>
              <w:top w:val="single" w:sz="4" w:space="0" w:color="auto"/>
              <w:left w:val="nil"/>
              <w:bottom w:val="single" w:sz="4" w:space="0" w:color="auto"/>
              <w:right w:val="single" w:sz="4" w:space="0" w:color="auto"/>
            </w:tcBorders>
            <w:shd w:val="clear" w:color="auto" w:fill="auto"/>
            <w:noWrap/>
            <w:hideMark/>
          </w:tcPr>
          <w:p w14:paraId="042C632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23</w:t>
            </w:r>
          </w:p>
        </w:tc>
        <w:tc>
          <w:tcPr>
            <w:tcW w:w="5953" w:type="dxa"/>
            <w:tcBorders>
              <w:top w:val="single" w:sz="4" w:space="0" w:color="auto"/>
              <w:left w:val="nil"/>
              <w:bottom w:val="single" w:sz="4" w:space="0" w:color="auto"/>
              <w:right w:val="single" w:sz="4" w:space="0" w:color="auto"/>
            </w:tcBorders>
            <w:shd w:val="clear" w:color="auto" w:fill="auto"/>
            <w:hideMark/>
          </w:tcPr>
          <w:p w14:paraId="35E3BD35" w14:textId="70C6162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Druge stavbe, ki niso uvrščene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DE7A62" w14:textId="3FCAA99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E0A0386" w14:textId="6D202BD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1362AAE" w14:textId="10DF962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315052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9E73D8"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lastRenderedPageBreak/>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12CED5A7"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21</w:t>
            </w:r>
          </w:p>
        </w:tc>
        <w:tc>
          <w:tcPr>
            <w:tcW w:w="5953" w:type="dxa"/>
            <w:tcBorders>
              <w:top w:val="single" w:sz="4" w:space="0" w:color="auto"/>
              <w:left w:val="nil"/>
              <w:bottom w:val="single" w:sz="4" w:space="0" w:color="auto"/>
              <w:right w:val="single" w:sz="4" w:space="0" w:color="auto"/>
            </w:tcBorders>
            <w:shd w:val="clear" w:color="auto" w:fill="auto"/>
            <w:hideMark/>
          </w:tcPr>
          <w:p w14:paraId="23E71347"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OBJEKTI PROMETNE INFRASTRUKTURE </w:t>
            </w:r>
          </w:p>
        </w:tc>
        <w:tc>
          <w:tcPr>
            <w:tcW w:w="980" w:type="dxa"/>
            <w:tcBorders>
              <w:top w:val="single" w:sz="4" w:space="0" w:color="auto"/>
              <w:left w:val="nil"/>
              <w:bottom w:val="single" w:sz="4" w:space="0" w:color="auto"/>
              <w:right w:val="single" w:sz="4" w:space="0" w:color="auto"/>
            </w:tcBorders>
            <w:shd w:val="clear" w:color="auto" w:fill="auto"/>
            <w:noWrap/>
            <w:hideMark/>
          </w:tcPr>
          <w:p w14:paraId="72DB59B1"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640CBF67" w14:textId="77777777" w:rsidR="00FD7B12" w:rsidRPr="00120D4B" w:rsidRDefault="00FD7B12"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5817C608"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3916A4" w:rsidRPr="00120D4B" w14:paraId="6C0F745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73D114" w14:textId="39D0B813"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t>2111</w:t>
            </w:r>
          </w:p>
        </w:tc>
        <w:tc>
          <w:tcPr>
            <w:tcW w:w="567" w:type="dxa"/>
            <w:tcBorders>
              <w:top w:val="single" w:sz="4" w:space="0" w:color="auto"/>
              <w:left w:val="nil"/>
              <w:bottom w:val="single" w:sz="4" w:space="0" w:color="auto"/>
              <w:right w:val="single" w:sz="4" w:space="0" w:color="auto"/>
            </w:tcBorders>
            <w:shd w:val="clear" w:color="auto" w:fill="auto"/>
            <w:noWrap/>
            <w:hideMark/>
          </w:tcPr>
          <w:p w14:paraId="0E28EEA5" w14:textId="0929AAE3" w:rsidR="003916A4" w:rsidRPr="00120D4B" w:rsidRDefault="003916A4" w:rsidP="003916A4">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5357E584" w14:textId="3754C427"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color w:val="000000"/>
              </w:rPr>
              <w:t>Avtoceste, hitre ceste, glavne ceste in regionalne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E0CCDEB" w14:textId="75C59797"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44AFD2" w14:textId="679F45A5"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136C06">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21A0A71" w14:textId="7C3C14D0"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136C06">
              <w:rPr>
                <w:rFonts w:ascii="Arial" w:hAnsi="Arial" w:cs="Arial"/>
                <w:color w:val="000000"/>
              </w:rPr>
              <w:t>–</w:t>
            </w:r>
          </w:p>
        </w:tc>
      </w:tr>
      <w:tr w:rsidR="00FD7B12" w:rsidRPr="00120D4B" w14:paraId="24682D4D"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EAE48" w14:textId="3843E4A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21121</w:t>
            </w:r>
          </w:p>
        </w:tc>
        <w:tc>
          <w:tcPr>
            <w:tcW w:w="567" w:type="dxa"/>
            <w:tcBorders>
              <w:top w:val="single" w:sz="4" w:space="0" w:color="auto"/>
              <w:left w:val="nil"/>
              <w:bottom w:val="single" w:sz="4" w:space="0" w:color="auto"/>
              <w:right w:val="single" w:sz="4" w:space="0" w:color="auto"/>
            </w:tcBorders>
            <w:shd w:val="clear" w:color="auto" w:fill="auto"/>
            <w:noWrap/>
            <w:hideMark/>
          </w:tcPr>
          <w:p w14:paraId="0AA0CC10" w14:textId="53A6CD0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55C1355D" w14:textId="3A64657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Lokalne ceste in javne poti, nekategorizirane ceste in gozdne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9096C" w14:textId="5D10ADF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15B6FDD" w14:textId="42D12332"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BDF6666" w14:textId="72DF704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0A226EE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B9E9912" w14:textId="13B1088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21122</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1E6326ED" w14:textId="0F9F7429"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5CD90E57" w14:textId="493F231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Parkirišča izven vozišča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E07FAF2" w14:textId="6F6D769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332D97F" w14:textId="1EE0E48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0CED732" w14:textId="47CED5B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3916A4" w:rsidRPr="00120D4B" w14:paraId="5962C4B7"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604A625" w14:textId="4B136FA1"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t>21210</w:t>
            </w:r>
          </w:p>
        </w:tc>
        <w:tc>
          <w:tcPr>
            <w:tcW w:w="567" w:type="dxa"/>
            <w:tcBorders>
              <w:top w:val="single" w:sz="4" w:space="0" w:color="auto"/>
              <w:left w:val="nil"/>
              <w:bottom w:val="single" w:sz="4" w:space="0" w:color="auto"/>
              <w:right w:val="single" w:sz="4" w:space="0" w:color="auto"/>
            </w:tcBorders>
            <w:shd w:val="clear" w:color="auto" w:fill="auto"/>
            <w:noWrap/>
            <w:hideMark/>
          </w:tcPr>
          <w:p w14:paraId="5B66D5AC" w14:textId="0F44136D" w:rsidR="003916A4" w:rsidRPr="00120D4B" w:rsidRDefault="003916A4" w:rsidP="003916A4">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13200778" w14:textId="303231A7"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t>Glavne in regionalne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ECB5438" w14:textId="6FDED972"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000372">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96AC913" w14:textId="2EF32602"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000372">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B0CAD9" w14:textId="18A47CF8"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000372">
              <w:rPr>
                <w:rFonts w:ascii="Arial" w:hAnsi="Arial" w:cs="Arial"/>
                <w:color w:val="000000"/>
              </w:rPr>
              <w:t>–</w:t>
            </w:r>
          </w:p>
        </w:tc>
      </w:tr>
      <w:tr w:rsidR="00FD7B12" w:rsidRPr="00120D4B" w14:paraId="5FCD895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21912C" w14:textId="457FC6B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21220</w:t>
            </w:r>
          </w:p>
        </w:tc>
        <w:tc>
          <w:tcPr>
            <w:tcW w:w="567" w:type="dxa"/>
            <w:tcBorders>
              <w:top w:val="single" w:sz="4" w:space="0" w:color="auto"/>
              <w:left w:val="nil"/>
              <w:bottom w:val="single" w:sz="4" w:space="0" w:color="auto"/>
              <w:right w:val="single" w:sz="4" w:space="0" w:color="auto"/>
            </w:tcBorders>
            <w:shd w:val="clear" w:color="auto" w:fill="auto"/>
            <w:noWrap/>
            <w:hideMark/>
          </w:tcPr>
          <w:p w14:paraId="4BCB2604" w14:textId="6B9A4C60"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4B7E49E9" w14:textId="1E0ABE9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Mestne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E63D0C" w14:textId="29FA904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9C0C131" w14:textId="2FC23390"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2C02162" w14:textId="7CFBA28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632C6BA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1B89AD" w14:textId="0690286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21301</w:t>
            </w:r>
          </w:p>
        </w:tc>
        <w:tc>
          <w:tcPr>
            <w:tcW w:w="567" w:type="dxa"/>
            <w:tcBorders>
              <w:top w:val="single" w:sz="4" w:space="0" w:color="auto"/>
              <w:left w:val="nil"/>
              <w:bottom w:val="single" w:sz="4" w:space="0" w:color="auto"/>
              <w:right w:val="single" w:sz="4" w:space="0" w:color="auto"/>
            </w:tcBorders>
            <w:shd w:val="clear" w:color="auto" w:fill="auto"/>
            <w:noWrap/>
            <w:hideMark/>
          </w:tcPr>
          <w:p w14:paraId="1A7DAA56" w14:textId="187C8E04"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61FC5BB7" w14:textId="0A78646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Letališke steze in ploščadi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9575758" w14:textId="705F65E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6BE98F9" w14:textId="047EF1C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8FF3F4E" w14:textId="7FFA743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08C82A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2BAB9B" w14:textId="6035647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21302</w:t>
            </w:r>
          </w:p>
        </w:tc>
        <w:tc>
          <w:tcPr>
            <w:tcW w:w="567" w:type="dxa"/>
            <w:tcBorders>
              <w:top w:val="single" w:sz="4" w:space="0" w:color="auto"/>
              <w:left w:val="nil"/>
              <w:bottom w:val="single" w:sz="4" w:space="0" w:color="auto"/>
              <w:right w:val="single" w:sz="4" w:space="0" w:color="auto"/>
            </w:tcBorders>
            <w:shd w:val="clear" w:color="auto" w:fill="auto"/>
            <w:noWrap/>
            <w:hideMark/>
          </w:tcPr>
          <w:p w14:paraId="38633865" w14:textId="0CB08EA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5177416C" w14:textId="31F2280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Letalski radio-navigacijski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715B80E" w14:textId="65ADC23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742D989" w14:textId="5524F63E" w:rsidR="00FD7B12" w:rsidRPr="00120D4B" w:rsidRDefault="00954368" w:rsidP="007554E6">
            <w:pPr>
              <w:spacing w:after="0" w:line="240" w:lineRule="auto"/>
              <w:jc w:val="center"/>
              <w:rPr>
                <w:rFonts w:ascii="Arial" w:eastAsia="Times New Roman" w:hAnsi="Arial" w:cs="Arial"/>
                <w:kern w:val="0"/>
                <w:lang w:eastAsia="sl-SI"/>
                <w14:ligatures w14:val="none"/>
              </w:rPr>
            </w:pPr>
            <w:r>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AA03E8C" w14:textId="6F6A02D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196C2F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7C71C5" w14:textId="4E3A6FA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21410</w:t>
            </w:r>
          </w:p>
        </w:tc>
        <w:tc>
          <w:tcPr>
            <w:tcW w:w="567" w:type="dxa"/>
            <w:tcBorders>
              <w:top w:val="single" w:sz="4" w:space="0" w:color="auto"/>
              <w:left w:val="nil"/>
              <w:bottom w:val="single" w:sz="4" w:space="0" w:color="auto"/>
              <w:right w:val="single" w:sz="4" w:space="0" w:color="auto"/>
            </w:tcBorders>
            <w:shd w:val="clear" w:color="auto" w:fill="auto"/>
            <w:noWrap/>
            <w:hideMark/>
          </w:tcPr>
          <w:p w14:paraId="46256224" w14:textId="50EC3590"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2332D52C" w14:textId="0D567C2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Mostovi, viadukti, nadvozi, nadhodi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8C782" w14:textId="5EA262A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77AADDA" w14:textId="72D3DF70"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86C6620" w14:textId="53047A4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3916A4" w:rsidRPr="00120D4B" w14:paraId="18DB724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FC2B322" w14:textId="1338EAC8"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t>2142</w:t>
            </w:r>
          </w:p>
        </w:tc>
        <w:tc>
          <w:tcPr>
            <w:tcW w:w="567" w:type="dxa"/>
            <w:tcBorders>
              <w:top w:val="single" w:sz="4" w:space="0" w:color="auto"/>
              <w:left w:val="nil"/>
              <w:bottom w:val="single" w:sz="4" w:space="0" w:color="auto"/>
              <w:right w:val="single" w:sz="4" w:space="0" w:color="auto"/>
            </w:tcBorders>
            <w:shd w:val="clear" w:color="auto" w:fill="auto"/>
            <w:noWrap/>
            <w:hideMark/>
          </w:tcPr>
          <w:p w14:paraId="5B5EEFAC" w14:textId="03E7C4DE" w:rsidR="003916A4" w:rsidRPr="00120D4B" w:rsidRDefault="003916A4" w:rsidP="003916A4">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641D8EE5" w14:textId="38B9FCD9"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t>Predori in podhodi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CFFD93B" w14:textId="0506626E"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3906C2">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E3D97CE" w14:textId="10E075EC"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3906C2">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BF59ED6" w14:textId="60858997"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3906C2">
              <w:rPr>
                <w:rFonts w:ascii="Arial" w:hAnsi="Arial" w:cs="Arial"/>
                <w:color w:val="000000"/>
              </w:rPr>
              <w:t>–</w:t>
            </w:r>
          </w:p>
        </w:tc>
      </w:tr>
      <w:tr w:rsidR="00FD7B12" w:rsidRPr="00120D4B" w14:paraId="0B64FC2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BADA7E" w14:textId="0061F2B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21510</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5C5CD40F" w14:textId="3EBE0EB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70403DCE" w14:textId="0A93795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Pristanišča in plovbne poti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8FF96D" w14:textId="1C737C6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D60B287" w14:textId="51B13DC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1AD961F" w14:textId="5BE2C58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5A882E8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941CD" w14:textId="1964468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21520</w:t>
            </w:r>
          </w:p>
        </w:tc>
        <w:tc>
          <w:tcPr>
            <w:tcW w:w="567" w:type="dxa"/>
            <w:tcBorders>
              <w:top w:val="single" w:sz="4" w:space="0" w:color="auto"/>
              <w:left w:val="nil"/>
              <w:bottom w:val="single" w:sz="4" w:space="0" w:color="auto"/>
              <w:right w:val="single" w:sz="4" w:space="0" w:color="auto"/>
            </w:tcBorders>
            <w:shd w:val="clear" w:color="auto" w:fill="auto"/>
            <w:noWrap/>
            <w:hideMark/>
          </w:tcPr>
          <w:p w14:paraId="15CE17B6" w14:textId="047EF4E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1E706A79" w14:textId="7AAF3FD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Jezovi, vodne pregrade in drugi vodni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B17720" w14:textId="5DC7E0F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833F84C" w14:textId="459C4094"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CC91DC7" w14:textId="6A3DD4D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052455B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6E3668" w14:textId="7D025A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21530</w:t>
            </w:r>
          </w:p>
        </w:tc>
        <w:tc>
          <w:tcPr>
            <w:tcW w:w="567" w:type="dxa"/>
            <w:tcBorders>
              <w:top w:val="single" w:sz="4" w:space="0" w:color="auto"/>
              <w:left w:val="nil"/>
              <w:bottom w:val="single" w:sz="4" w:space="0" w:color="auto"/>
              <w:right w:val="single" w:sz="4" w:space="0" w:color="auto"/>
            </w:tcBorders>
            <w:shd w:val="clear" w:color="auto" w:fill="auto"/>
            <w:noWrap/>
            <w:hideMark/>
          </w:tcPr>
          <w:p w14:paraId="6029F830" w14:textId="68B5B41C"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4523436C" w14:textId="25C7D8E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Sistem za namakanje in osuševanje, akvadukti, razen sistemi za namakanje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DE54FB" w14:textId="4826D18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06F1DB8" w14:textId="2EF4BD56"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1D3CB20" w14:textId="54575A4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085D125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F8B461" w14:textId="2543E12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92CCCD9" w14:textId="04118B9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12 a</w:t>
            </w:r>
          </w:p>
        </w:tc>
        <w:tc>
          <w:tcPr>
            <w:tcW w:w="5953" w:type="dxa"/>
            <w:tcBorders>
              <w:top w:val="single" w:sz="4" w:space="0" w:color="auto"/>
              <w:left w:val="nil"/>
              <w:bottom w:val="single" w:sz="4" w:space="0" w:color="auto"/>
              <w:right w:val="single" w:sz="4" w:space="0" w:color="auto"/>
            </w:tcBorders>
            <w:shd w:val="clear" w:color="auto" w:fill="auto"/>
            <w:hideMark/>
          </w:tcPr>
          <w:p w14:paraId="36BB71FB" w14:textId="285D9A9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Sistemi za namakanje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107928" w14:textId="674C3FE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304DE9B" w14:textId="7D6FDDF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19</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CDCA971" w14:textId="7BAC71F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19</w:t>
            </w:r>
          </w:p>
        </w:tc>
      </w:tr>
      <w:tr w:rsidR="00FD7B12" w:rsidRPr="00120D4B" w14:paraId="60D970B8"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75948517" w14:textId="77777777" w:rsidR="00FD7B12" w:rsidRPr="00120D4B" w:rsidRDefault="00FD7B12" w:rsidP="00FD7B12">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5DC2B12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1111F683"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792AC9EA"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79911D66" w14:textId="77777777" w:rsidR="00FD7B12" w:rsidRPr="00120D4B" w:rsidRDefault="00FD7B12"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4F21DAF3"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r>
      <w:tr w:rsidR="00FD7B12" w:rsidRPr="00120D4B" w14:paraId="161AC72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C637E3"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1F5AA84E"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22</w:t>
            </w:r>
          </w:p>
        </w:tc>
        <w:tc>
          <w:tcPr>
            <w:tcW w:w="5953" w:type="dxa"/>
            <w:tcBorders>
              <w:top w:val="single" w:sz="4" w:space="0" w:color="auto"/>
              <w:left w:val="nil"/>
              <w:bottom w:val="single" w:sz="4" w:space="0" w:color="auto"/>
              <w:right w:val="single" w:sz="4" w:space="0" w:color="auto"/>
            </w:tcBorders>
            <w:shd w:val="clear" w:color="auto" w:fill="auto"/>
            <w:hideMark/>
          </w:tcPr>
          <w:p w14:paraId="73F76B96"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CEVOVODI, KOMUNIKACIJSKA OMREŽJA IN ELEKTROENERGETSKI VODI </w:t>
            </w:r>
          </w:p>
        </w:tc>
        <w:tc>
          <w:tcPr>
            <w:tcW w:w="980" w:type="dxa"/>
            <w:tcBorders>
              <w:top w:val="single" w:sz="4" w:space="0" w:color="auto"/>
              <w:left w:val="nil"/>
              <w:bottom w:val="single" w:sz="4" w:space="0" w:color="auto"/>
              <w:right w:val="single" w:sz="4" w:space="0" w:color="auto"/>
            </w:tcBorders>
            <w:shd w:val="clear" w:color="auto" w:fill="auto"/>
            <w:noWrap/>
            <w:hideMark/>
          </w:tcPr>
          <w:p w14:paraId="75E73C9F"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430D8597" w14:textId="77777777" w:rsidR="00FD7B12" w:rsidRPr="00120D4B" w:rsidRDefault="00FD7B12"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78CAC5FF"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FD7B12" w:rsidRPr="00120D4B" w14:paraId="1AEA573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C577618" w14:textId="3E93787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22110</w:t>
            </w:r>
          </w:p>
        </w:tc>
        <w:tc>
          <w:tcPr>
            <w:tcW w:w="567" w:type="dxa"/>
            <w:tcBorders>
              <w:top w:val="single" w:sz="4" w:space="0" w:color="auto"/>
              <w:left w:val="nil"/>
              <w:bottom w:val="single" w:sz="4" w:space="0" w:color="auto"/>
              <w:right w:val="single" w:sz="4" w:space="0" w:color="auto"/>
            </w:tcBorders>
            <w:shd w:val="clear" w:color="auto" w:fill="auto"/>
            <w:noWrap/>
            <w:hideMark/>
          </w:tcPr>
          <w:p w14:paraId="625A3668" w14:textId="329B190E"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39E61CC2" w14:textId="0C051DE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Naftovodi in daljinski (prenosni) plinovodi, razen za zemeljski plin</w:t>
            </w:r>
          </w:p>
        </w:tc>
        <w:tc>
          <w:tcPr>
            <w:tcW w:w="980" w:type="dxa"/>
            <w:tcBorders>
              <w:top w:val="single" w:sz="4" w:space="0" w:color="auto"/>
              <w:left w:val="nil"/>
              <w:bottom w:val="single" w:sz="4" w:space="0" w:color="auto"/>
              <w:right w:val="single" w:sz="4" w:space="0" w:color="auto"/>
            </w:tcBorders>
            <w:shd w:val="clear" w:color="auto" w:fill="auto"/>
            <w:noWrap/>
            <w:hideMark/>
          </w:tcPr>
          <w:p w14:paraId="4BEA044F" w14:textId="00D586B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BB42FA0" w14:textId="0A95329B"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7A9400A9" w14:textId="6742D5FE" w:rsidR="00FD7B12" w:rsidRPr="00120D4B" w:rsidRDefault="00E636AF"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E636AF" w:rsidRPr="00120D4B" w14:paraId="05105E9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0AB73186" w14:textId="14AF1966" w:rsidR="00E636AF" w:rsidRPr="00120D4B" w:rsidRDefault="00E636AF" w:rsidP="00E636AF">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30F3A7D0" w14:textId="1C6E134B" w:rsidR="00E636AF" w:rsidRPr="00120D4B" w:rsidRDefault="00E636AF" w:rsidP="00E636AF">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 a</w:t>
            </w:r>
          </w:p>
        </w:tc>
        <w:tc>
          <w:tcPr>
            <w:tcW w:w="5953" w:type="dxa"/>
            <w:tcBorders>
              <w:top w:val="single" w:sz="4" w:space="0" w:color="auto"/>
              <w:left w:val="nil"/>
              <w:bottom w:val="single" w:sz="4" w:space="0" w:color="auto"/>
              <w:right w:val="single" w:sz="4" w:space="0" w:color="auto"/>
            </w:tcBorders>
            <w:shd w:val="clear" w:color="auto" w:fill="auto"/>
          </w:tcPr>
          <w:p w14:paraId="0E79B101" w14:textId="45E6ED0A" w:rsidR="00E636AF" w:rsidRPr="00120D4B" w:rsidRDefault="00E636AF" w:rsidP="00E636AF">
            <w:pPr>
              <w:spacing w:after="0" w:line="240" w:lineRule="auto"/>
              <w:rPr>
                <w:rFonts w:ascii="Arial" w:eastAsia="Times New Roman" w:hAnsi="Arial" w:cs="Arial"/>
                <w:kern w:val="0"/>
                <w:lang w:eastAsia="sl-SI"/>
                <w14:ligatures w14:val="none"/>
              </w:rPr>
            </w:pPr>
            <w:r w:rsidRPr="00120D4B">
              <w:rPr>
                <w:rFonts w:ascii="Arial" w:hAnsi="Arial" w:cs="Arial"/>
                <w:color w:val="000000"/>
              </w:rPr>
              <w:t>Prenosni plinovodi za zemeljski plin</w:t>
            </w:r>
          </w:p>
        </w:tc>
        <w:tc>
          <w:tcPr>
            <w:tcW w:w="980" w:type="dxa"/>
            <w:tcBorders>
              <w:top w:val="single" w:sz="4" w:space="0" w:color="auto"/>
              <w:left w:val="nil"/>
              <w:bottom w:val="single" w:sz="4" w:space="0" w:color="auto"/>
              <w:right w:val="single" w:sz="4" w:space="0" w:color="auto"/>
            </w:tcBorders>
            <w:shd w:val="clear" w:color="auto" w:fill="auto"/>
            <w:noWrap/>
          </w:tcPr>
          <w:p w14:paraId="6D88300E" w14:textId="47207116"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1CA867DF" w14:textId="162C19BF"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BB5254">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03A5A750" w14:textId="3829A9B3"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BB5254">
              <w:rPr>
                <w:rFonts w:ascii="Arial" w:hAnsi="Arial" w:cs="Arial"/>
                <w:color w:val="000000"/>
              </w:rPr>
              <w:t>–</w:t>
            </w:r>
          </w:p>
        </w:tc>
      </w:tr>
      <w:tr w:rsidR="00FD7B12" w:rsidRPr="00120D4B" w14:paraId="59B45A9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1FE01F" w14:textId="6A870A4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22121</w:t>
            </w:r>
          </w:p>
        </w:tc>
        <w:tc>
          <w:tcPr>
            <w:tcW w:w="567" w:type="dxa"/>
            <w:tcBorders>
              <w:top w:val="single" w:sz="4" w:space="0" w:color="auto"/>
              <w:left w:val="nil"/>
              <w:bottom w:val="single" w:sz="4" w:space="0" w:color="auto"/>
              <w:right w:val="single" w:sz="4" w:space="0" w:color="auto"/>
            </w:tcBorders>
            <w:shd w:val="clear" w:color="auto" w:fill="auto"/>
            <w:noWrap/>
            <w:hideMark/>
          </w:tcPr>
          <w:p w14:paraId="00E5DFA1" w14:textId="1F10C4A9"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DC0D937" w14:textId="1FEB15B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Daljinski (transportni) vodovodi</w:t>
            </w:r>
          </w:p>
        </w:tc>
        <w:tc>
          <w:tcPr>
            <w:tcW w:w="980" w:type="dxa"/>
            <w:tcBorders>
              <w:top w:val="single" w:sz="4" w:space="0" w:color="auto"/>
              <w:left w:val="nil"/>
              <w:bottom w:val="single" w:sz="4" w:space="0" w:color="auto"/>
              <w:right w:val="single" w:sz="4" w:space="0" w:color="auto"/>
            </w:tcBorders>
            <w:shd w:val="clear" w:color="auto" w:fill="auto"/>
            <w:noWrap/>
            <w:hideMark/>
          </w:tcPr>
          <w:p w14:paraId="3A59CF86" w14:textId="492B111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1094" w:type="dxa"/>
            <w:tcBorders>
              <w:top w:val="single" w:sz="4" w:space="0" w:color="auto"/>
              <w:left w:val="nil"/>
              <w:bottom w:val="single" w:sz="4" w:space="0" w:color="auto"/>
              <w:right w:val="single" w:sz="4" w:space="0" w:color="auto"/>
            </w:tcBorders>
            <w:shd w:val="clear" w:color="auto" w:fill="auto"/>
            <w:noWrap/>
            <w:hideMark/>
          </w:tcPr>
          <w:p w14:paraId="227B2408" w14:textId="4829AA66"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auto" w:fill="auto"/>
            <w:noWrap/>
            <w:hideMark/>
          </w:tcPr>
          <w:p w14:paraId="692208B1" w14:textId="606A30D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55AE36C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037EEF" w14:textId="2E3AAEC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22122</w:t>
            </w:r>
          </w:p>
        </w:tc>
        <w:tc>
          <w:tcPr>
            <w:tcW w:w="567" w:type="dxa"/>
            <w:tcBorders>
              <w:top w:val="single" w:sz="4" w:space="0" w:color="auto"/>
              <w:left w:val="nil"/>
              <w:bottom w:val="single" w:sz="4" w:space="0" w:color="auto"/>
              <w:right w:val="single" w:sz="4" w:space="0" w:color="auto"/>
            </w:tcBorders>
            <w:shd w:val="clear" w:color="auto" w:fill="auto"/>
            <w:noWrap/>
            <w:hideMark/>
          </w:tcPr>
          <w:p w14:paraId="5C29863E" w14:textId="44AACA16"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400FD642" w14:textId="0BF9911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Objekti za črpanje, filtriranje in zajem vode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9B84BC" w14:textId="45725C9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1,9</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B3FE334" w14:textId="31B4E422"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1,9</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CFC49F5" w14:textId="47CF2F4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FD7B12" w:rsidRPr="00120D4B" w14:paraId="20E6D64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79983D" w14:textId="4AB0BD3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ED22B5C" w14:textId="678D559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 a</w:t>
            </w:r>
          </w:p>
        </w:tc>
        <w:tc>
          <w:tcPr>
            <w:tcW w:w="5953" w:type="dxa"/>
            <w:tcBorders>
              <w:top w:val="single" w:sz="4" w:space="0" w:color="auto"/>
              <w:left w:val="nil"/>
              <w:bottom w:val="single" w:sz="4" w:space="0" w:color="auto"/>
              <w:right w:val="single" w:sz="4" w:space="0" w:color="auto"/>
            </w:tcBorders>
            <w:shd w:val="clear" w:color="auto" w:fill="auto"/>
            <w:hideMark/>
          </w:tcPr>
          <w:p w14:paraId="4FD64209" w14:textId="418B045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Objekti in naprave za umetno napajanje ali bogatenje podzemne vode iz enega vodonosnika v drugega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9B03666" w14:textId="3BC4DB8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823CCCF" w14:textId="0DA81EDF"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074EE4E" w14:textId="0DFB2FC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23A9A6D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B7B850" w14:textId="2730F53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22130</w:t>
            </w:r>
          </w:p>
        </w:tc>
        <w:tc>
          <w:tcPr>
            <w:tcW w:w="567" w:type="dxa"/>
            <w:tcBorders>
              <w:top w:val="single" w:sz="4" w:space="0" w:color="auto"/>
              <w:left w:val="nil"/>
              <w:bottom w:val="single" w:sz="4" w:space="0" w:color="auto"/>
              <w:right w:val="single" w:sz="4" w:space="0" w:color="auto"/>
            </w:tcBorders>
            <w:shd w:val="clear" w:color="auto" w:fill="auto"/>
            <w:noWrap/>
            <w:hideMark/>
          </w:tcPr>
          <w:p w14:paraId="6D26BBD3" w14:textId="44BFADE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02007F3F" w14:textId="427942C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Daljinsko (hrbtenično) komunikacijsko omrežje</w:t>
            </w:r>
          </w:p>
        </w:tc>
        <w:tc>
          <w:tcPr>
            <w:tcW w:w="980" w:type="dxa"/>
            <w:tcBorders>
              <w:top w:val="single" w:sz="4" w:space="0" w:color="auto"/>
              <w:left w:val="nil"/>
              <w:bottom w:val="single" w:sz="4" w:space="0" w:color="auto"/>
              <w:right w:val="single" w:sz="4" w:space="0" w:color="auto"/>
            </w:tcBorders>
            <w:shd w:val="clear" w:color="auto" w:fill="auto"/>
            <w:noWrap/>
            <w:hideMark/>
          </w:tcPr>
          <w:p w14:paraId="681E5572" w14:textId="2C244B3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EC0F425" w14:textId="4EF333CD"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B631856" w14:textId="76CD919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53588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E722281" w14:textId="6033DFE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22140</w:t>
            </w:r>
          </w:p>
        </w:tc>
        <w:tc>
          <w:tcPr>
            <w:tcW w:w="567" w:type="dxa"/>
            <w:tcBorders>
              <w:top w:val="single" w:sz="4" w:space="0" w:color="auto"/>
              <w:left w:val="nil"/>
              <w:bottom w:val="single" w:sz="4" w:space="0" w:color="auto"/>
              <w:right w:val="single" w:sz="4" w:space="0" w:color="auto"/>
            </w:tcBorders>
            <w:shd w:val="clear" w:color="auto" w:fill="auto"/>
            <w:noWrap/>
            <w:hideMark/>
          </w:tcPr>
          <w:p w14:paraId="3BA282A2" w14:textId="41B3597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647A5D89" w14:textId="1471207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Daljinski (prenosni) elektroenergetski vodi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563450F" w14:textId="14B5A5B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C5D26B2" w14:textId="08C29D46"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CA230C3" w14:textId="17DE105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4D47340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7D564" w14:textId="1693F11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22210</w:t>
            </w:r>
          </w:p>
        </w:tc>
        <w:tc>
          <w:tcPr>
            <w:tcW w:w="567" w:type="dxa"/>
            <w:tcBorders>
              <w:top w:val="single" w:sz="4" w:space="0" w:color="auto"/>
              <w:left w:val="nil"/>
              <w:bottom w:val="single" w:sz="4" w:space="0" w:color="auto"/>
              <w:right w:val="single" w:sz="4" w:space="0" w:color="auto"/>
            </w:tcBorders>
            <w:shd w:val="clear" w:color="auto" w:fill="auto"/>
            <w:noWrap/>
            <w:hideMark/>
          </w:tcPr>
          <w:p w14:paraId="54821945" w14:textId="7061EAE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1E1051E5" w14:textId="36CB7D5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(distribucijski) plinovodi, razen za zemeljski plin</w:t>
            </w:r>
          </w:p>
        </w:tc>
        <w:tc>
          <w:tcPr>
            <w:tcW w:w="980" w:type="dxa"/>
            <w:tcBorders>
              <w:top w:val="single" w:sz="4" w:space="0" w:color="auto"/>
              <w:left w:val="nil"/>
              <w:bottom w:val="single" w:sz="4" w:space="0" w:color="auto"/>
              <w:right w:val="single" w:sz="4" w:space="0" w:color="auto"/>
            </w:tcBorders>
            <w:shd w:val="clear" w:color="auto" w:fill="auto"/>
            <w:noWrap/>
            <w:hideMark/>
          </w:tcPr>
          <w:p w14:paraId="73229242" w14:textId="7AB40ED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051E68A" w14:textId="76CD9A33"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105F9A6" w14:textId="133EE44E" w:rsidR="00FD7B12" w:rsidRPr="00120D4B" w:rsidRDefault="00E636AF"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E636AF" w:rsidRPr="00120D4B" w14:paraId="7F5DDFC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5FC45007" w14:textId="5778C505" w:rsidR="00E636AF" w:rsidRPr="00120D4B" w:rsidRDefault="00E636AF" w:rsidP="00E636AF">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093EFA5B" w14:textId="4F2B3AD7" w:rsidR="00E636AF" w:rsidRPr="00120D4B" w:rsidRDefault="00E636AF" w:rsidP="00E636AF">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 a</w:t>
            </w:r>
          </w:p>
        </w:tc>
        <w:tc>
          <w:tcPr>
            <w:tcW w:w="5953" w:type="dxa"/>
            <w:tcBorders>
              <w:top w:val="single" w:sz="4" w:space="0" w:color="auto"/>
              <w:left w:val="nil"/>
              <w:bottom w:val="single" w:sz="4" w:space="0" w:color="auto"/>
              <w:right w:val="single" w:sz="4" w:space="0" w:color="auto"/>
            </w:tcBorders>
            <w:shd w:val="clear" w:color="auto" w:fill="auto"/>
          </w:tcPr>
          <w:p w14:paraId="5017386B" w14:textId="487D24C5" w:rsidR="00E636AF" w:rsidRPr="00120D4B" w:rsidRDefault="00E636AF" w:rsidP="00E636AF">
            <w:pPr>
              <w:spacing w:after="0" w:line="240" w:lineRule="auto"/>
              <w:rPr>
                <w:rFonts w:ascii="Arial" w:eastAsia="Times New Roman" w:hAnsi="Arial" w:cs="Arial"/>
                <w:kern w:val="0"/>
                <w:lang w:eastAsia="sl-SI"/>
                <w14:ligatures w14:val="none"/>
              </w:rPr>
            </w:pPr>
            <w:r w:rsidRPr="00120D4B">
              <w:rPr>
                <w:rFonts w:ascii="Arial" w:hAnsi="Arial" w:cs="Arial"/>
                <w:color w:val="000000"/>
              </w:rPr>
              <w:t>Distribucijski plinovodi za zemeljski plin</w:t>
            </w:r>
          </w:p>
        </w:tc>
        <w:tc>
          <w:tcPr>
            <w:tcW w:w="980" w:type="dxa"/>
            <w:tcBorders>
              <w:top w:val="single" w:sz="4" w:space="0" w:color="auto"/>
              <w:left w:val="nil"/>
              <w:bottom w:val="single" w:sz="4" w:space="0" w:color="auto"/>
              <w:right w:val="single" w:sz="4" w:space="0" w:color="auto"/>
            </w:tcBorders>
            <w:shd w:val="clear" w:color="auto" w:fill="auto"/>
            <w:noWrap/>
          </w:tcPr>
          <w:p w14:paraId="25DC4607" w14:textId="03F86B2B"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tcPr>
          <w:p w14:paraId="0E773644" w14:textId="441CF2EA"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B47BE1">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tcPr>
          <w:p w14:paraId="0E697944" w14:textId="7D53F5EB"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B47BE1">
              <w:rPr>
                <w:rFonts w:ascii="Arial" w:hAnsi="Arial" w:cs="Arial"/>
                <w:color w:val="000000"/>
              </w:rPr>
              <w:t>–</w:t>
            </w:r>
          </w:p>
        </w:tc>
      </w:tr>
      <w:tr w:rsidR="00FD7B12" w:rsidRPr="00120D4B" w14:paraId="3A1AAEA6"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347B5" w14:textId="5C7FB3E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22221</w:t>
            </w:r>
          </w:p>
        </w:tc>
        <w:tc>
          <w:tcPr>
            <w:tcW w:w="567" w:type="dxa"/>
            <w:tcBorders>
              <w:top w:val="single" w:sz="4" w:space="0" w:color="auto"/>
              <w:left w:val="nil"/>
              <w:bottom w:val="single" w:sz="4" w:space="0" w:color="auto"/>
              <w:right w:val="single" w:sz="4" w:space="0" w:color="auto"/>
            </w:tcBorders>
            <w:shd w:val="clear" w:color="auto" w:fill="auto"/>
            <w:noWrap/>
            <w:hideMark/>
          </w:tcPr>
          <w:p w14:paraId="7602C4D1" w14:textId="62448C9D"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63456C80" w14:textId="164E9DF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vodovodi za pitno vodo in cevovodi za tehnološko vodo</w:t>
            </w:r>
          </w:p>
        </w:tc>
        <w:tc>
          <w:tcPr>
            <w:tcW w:w="980" w:type="dxa"/>
            <w:tcBorders>
              <w:top w:val="single" w:sz="4" w:space="0" w:color="auto"/>
              <w:left w:val="nil"/>
              <w:bottom w:val="single" w:sz="4" w:space="0" w:color="auto"/>
              <w:right w:val="single" w:sz="4" w:space="0" w:color="auto"/>
            </w:tcBorders>
            <w:shd w:val="clear" w:color="auto" w:fill="auto"/>
            <w:noWrap/>
            <w:hideMark/>
          </w:tcPr>
          <w:p w14:paraId="79605DF6" w14:textId="35A6AE7C" w:rsidR="00FD7B12" w:rsidRPr="00120D4B" w:rsidRDefault="0005419A"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101A30D" w14:textId="4F32F06F"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6D8E6CA" w14:textId="31EEFB7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8A5A74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AADE63" w14:textId="4C82966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22222</w:t>
            </w:r>
          </w:p>
        </w:tc>
        <w:tc>
          <w:tcPr>
            <w:tcW w:w="567" w:type="dxa"/>
            <w:tcBorders>
              <w:top w:val="single" w:sz="4" w:space="0" w:color="auto"/>
              <w:left w:val="nil"/>
              <w:bottom w:val="single" w:sz="4" w:space="0" w:color="auto"/>
              <w:right w:val="single" w:sz="4" w:space="0" w:color="auto"/>
            </w:tcBorders>
            <w:shd w:val="clear" w:color="auto" w:fill="auto"/>
            <w:noWrap/>
            <w:hideMark/>
          </w:tcPr>
          <w:p w14:paraId="32224BC4" w14:textId="7E0866F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68C162D6" w14:textId="1FF7CB3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cevovodi za toplo vodo, paro in stisnjen zrak</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F99444" w14:textId="0667355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AB9DD74" w14:textId="252DEB93" w:rsidR="00FD7B12" w:rsidRPr="00120D4B" w:rsidRDefault="0005419A"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5771826E" w14:textId="5EC7DDC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FD7B12" w:rsidRPr="00120D4B" w14:paraId="188FA928"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60E34AA" w14:textId="280B0F3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22223</w:t>
            </w:r>
          </w:p>
        </w:tc>
        <w:tc>
          <w:tcPr>
            <w:tcW w:w="567" w:type="dxa"/>
            <w:tcBorders>
              <w:top w:val="single" w:sz="4" w:space="0" w:color="auto"/>
              <w:left w:val="nil"/>
              <w:bottom w:val="single" w:sz="4" w:space="0" w:color="auto"/>
              <w:right w:val="single" w:sz="4" w:space="0" w:color="auto"/>
            </w:tcBorders>
            <w:shd w:val="clear" w:color="auto" w:fill="auto"/>
            <w:noWrap/>
            <w:hideMark/>
          </w:tcPr>
          <w:p w14:paraId="2A07459C" w14:textId="7C21DC7C"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74064211" w14:textId="419DAFC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Vodni stolpi in vodnjaki, razen vrtina ali vodnjak, potreben za raziskave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F21828F" w14:textId="2ADA0E9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1,6,9</w:t>
            </w:r>
          </w:p>
        </w:tc>
        <w:tc>
          <w:tcPr>
            <w:tcW w:w="1094" w:type="dxa"/>
            <w:tcBorders>
              <w:top w:val="single" w:sz="4" w:space="0" w:color="auto"/>
              <w:left w:val="nil"/>
              <w:bottom w:val="single" w:sz="4" w:space="0" w:color="auto"/>
              <w:right w:val="single" w:sz="4" w:space="0" w:color="auto"/>
            </w:tcBorders>
            <w:shd w:val="clear" w:color="auto" w:fill="auto"/>
            <w:noWrap/>
            <w:hideMark/>
          </w:tcPr>
          <w:p w14:paraId="339A6F82" w14:textId="7618688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c>
          <w:tcPr>
            <w:tcW w:w="924" w:type="dxa"/>
            <w:tcBorders>
              <w:top w:val="single" w:sz="4" w:space="0" w:color="auto"/>
              <w:left w:val="nil"/>
              <w:bottom w:val="single" w:sz="4" w:space="0" w:color="auto"/>
              <w:right w:val="single" w:sz="4" w:space="0" w:color="auto"/>
            </w:tcBorders>
            <w:shd w:val="clear" w:color="auto" w:fill="auto"/>
            <w:noWrap/>
            <w:hideMark/>
          </w:tcPr>
          <w:p w14:paraId="46B4939C" w14:textId="3B1E76B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FD7B12" w:rsidRPr="00120D4B" w14:paraId="554EC06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592312" w14:textId="01368C4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8A34494" w14:textId="19C7EBE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 a</w:t>
            </w:r>
          </w:p>
        </w:tc>
        <w:tc>
          <w:tcPr>
            <w:tcW w:w="5953" w:type="dxa"/>
            <w:tcBorders>
              <w:top w:val="single" w:sz="4" w:space="0" w:color="auto"/>
              <w:left w:val="nil"/>
              <w:bottom w:val="single" w:sz="4" w:space="0" w:color="auto"/>
              <w:right w:val="single" w:sz="4" w:space="0" w:color="auto"/>
            </w:tcBorders>
            <w:shd w:val="clear" w:color="000000" w:fill="FFFFFF"/>
            <w:hideMark/>
          </w:tcPr>
          <w:p w14:paraId="1A8AAFD8" w14:textId="46D7284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Vrtina ali vodnjak, potreben za raziskave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588AF49" w14:textId="28F0940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1,6,21</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7B957BC" w14:textId="55DAB1F5"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1,6,21</w:t>
            </w:r>
          </w:p>
        </w:tc>
        <w:tc>
          <w:tcPr>
            <w:tcW w:w="924" w:type="dxa"/>
            <w:tcBorders>
              <w:top w:val="single" w:sz="4" w:space="0" w:color="auto"/>
              <w:left w:val="nil"/>
              <w:bottom w:val="single" w:sz="4" w:space="0" w:color="auto"/>
              <w:right w:val="single" w:sz="4" w:space="0" w:color="auto"/>
            </w:tcBorders>
            <w:shd w:val="clear" w:color="auto" w:fill="auto"/>
            <w:noWrap/>
            <w:hideMark/>
          </w:tcPr>
          <w:p w14:paraId="1C67CDCC" w14:textId="46B9591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FD7B12" w:rsidRPr="00120D4B" w14:paraId="6EF4B9C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374F0F" w14:textId="0005031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22231</w:t>
            </w:r>
          </w:p>
        </w:tc>
        <w:tc>
          <w:tcPr>
            <w:tcW w:w="567" w:type="dxa"/>
            <w:tcBorders>
              <w:top w:val="single" w:sz="4" w:space="0" w:color="auto"/>
              <w:left w:val="nil"/>
              <w:bottom w:val="single" w:sz="4" w:space="0" w:color="auto"/>
              <w:right w:val="single" w:sz="4" w:space="0" w:color="auto"/>
            </w:tcBorders>
            <w:shd w:val="clear" w:color="auto" w:fill="auto"/>
            <w:noWrap/>
            <w:hideMark/>
          </w:tcPr>
          <w:p w14:paraId="69E0DC05" w14:textId="65A9C6C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7265A965" w14:textId="2AD8552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Cevovodi za odpadno vodo (kanalizacija)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1207204" w14:textId="4DE13DE1" w:rsidR="00FD7B12" w:rsidRPr="00120D4B" w:rsidRDefault="00E636AF"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w:t>
            </w:r>
            <w:r>
              <w:rPr>
                <w:rFonts w:ascii="Arial" w:hAnsi="Arial" w:cs="Arial"/>
              </w:rPr>
              <w:t>p</w:t>
            </w:r>
            <w:r w:rsidRPr="00120D4B">
              <w:rPr>
                <w:rFonts w:ascii="Arial" w:hAnsi="Arial" w:cs="Arial"/>
                <w:vertAlign w:val="superscript"/>
              </w:rPr>
              <w:t>4,8,10</w:t>
            </w:r>
          </w:p>
        </w:tc>
        <w:tc>
          <w:tcPr>
            <w:tcW w:w="1094" w:type="dxa"/>
            <w:tcBorders>
              <w:top w:val="single" w:sz="4" w:space="0" w:color="auto"/>
              <w:left w:val="nil"/>
              <w:bottom w:val="single" w:sz="4" w:space="0" w:color="auto"/>
              <w:right w:val="single" w:sz="4" w:space="0" w:color="auto"/>
            </w:tcBorders>
            <w:shd w:val="clear" w:color="auto" w:fill="auto"/>
            <w:noWrap/>
            <w:hideMark/>
          </w:tcPr>
          <w:p w14:paraId="14C2D3B4" w14:textId="5C9C8BF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4,8,10</w:t>
            </w:r>
          </w:p>
        </w:tc>
        <w:tc>
          <w:tcPr>
            <w:tcW w:w="924" w:type="dxa"/>
            <w:tcBorders>
              <w:top w:val="single" w:sz="4" w:space="0" w:color="auto"/>
              <w:left w:val="nil"/>
              <w:bottom w:val="single" w:sz="4" w:space="0" w:color="auto"/>
              <w:right w:val="single" w:sz="4" w:space="0" w:color="auto"/>
            </w:tcBorders>
            <w:shd w:val="clear" w:color="auto" w:fill="auto"/>
            <w:noWrap/>
            <w:hideMark/>
          </w:tcPr>
          <w:p w14:paraId="1140687A" w14:textId="4233E82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4,8,10</w:t>
            </w:r>
          </w:p>
        </w:tc>
      </w:tr>
      <w:tr w:rsidR="00FD7B12" w:rsidRPr="00120D4B" w14:paraId="08DDCA80"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870C1D" w14:textId="5FA659A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E876B3" w14:textId="5609367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711E7369" w14:textId="41B9ECA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industrijske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83E80CD" w14:textId="03A79A7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0E00F04" w14:textId="0711035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EACDE6D" w14:textId="283FEA90" w:rsidR="00FD7B12" w:rsidRPr="00120D4B" w:rsidRDefault="0005419A"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620FA0D2"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E4E3E" w14:textId="7055AA0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CFC6DC7" w14:textId="71F7FB1E"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1B0C2930" w14:textId="5B942C6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komunalne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94CB43" w14:textId="7665450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346A55A" w14:textId="1704D1E6"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w:t>
            </w:r>
            <w:r>
              <w:rPr>
                <w:rFonts w:ascii="Arial" w:hAnsi="Arial" w:cs="Arial"/>
                <w:color w:val="000000"/>
              </w:rPr>
              <w:t>p</w:t>
            </w:r>
            <w:r w:rsidRPr="00120D4B">
              <w:rPr>
                <w:rFonts w:ascii="Arial" w:hAnsi="Arial" w:cs="Arial"/>
                <w:color w:val="000000"/>
                <w:vertAlign w:val="superscript"/>
              </w:rPr>
              <w:t>7,16</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84249A2" w14:textId="27BD316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7,16</w:t>
            </w:r>
          </w:p>
        </w:tc>
      </w:tr>
      <w:tr w:rsidR="00FD7B12" w:rsidRPr="00120D4B" w14:paraId="60E67835" w14:textId="77777777" w:rsidTr="007554E6">
        <w:trPr>
          <w:trHeight w:val="153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C997162" w14:textId="7584146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59F6EF3" w14:textId="4CB02FC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c</w:t>
            </w:r>
          </w:p>
        </w:tc>
        <w:tc>
          <w:tcPr>
            <w:tcW w:w="5953" w:type="dxa"/>
            <w:tcBorders>
              <w:top w:val="single" w:sz="4" w:space="0" w:color="auto"/>
              <w:left w:val="nil"/>
              <w:bottom w:val="single" w:sz="4" w:space="0" w:color="auto"/>
              <w:right w:val="single" w:sz="4" w:space="0" w:color="auto"/>
            </w:tcBorders>
            <w:shd w:val="clear" w:color="auto" w:fill="auto"/>
            <w:hideMark/>
          </w:tcPr>
          <w:p w14:paraId="007062E2" w14:textId="57A7553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Iztok ali iztočni objekt za odvajanje padavinske odpadne vode, če gre za posredno odvajanje v podzemne vode v skladu s predpisom, ki ureja emisijo snovi in toplote pri odvajanju odpadnih voda v vode in javno kanalizacijo, in je pred iztokom zagotovljena obdelava padavinske odpadne vode v lovilniku olj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28E1C4A" w14:textId="6B487F5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0E038D2" w14:textId="2F6C4F5A"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4F0B1EC" w14:textId="1B40B16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w:t>
            </w:r>
          </w:p>
        </w:tc>
      </w:tr>
      <w:tr w:rsidR="00FD7B12" w:rsidRPr="00120D4B" w14:paraId="6327F627"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49E826B" w14:textId="5162ACA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FFDEB55" w14:textId="19BD1B0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d</w:t>
            </w:r>
          </w:p>
        </w:tc>
        <w:tc>
          <w:tcPr>
            <w:tcW w:w="5953" w:type="dxa"/>
            <w:tcBorders>
              <w:top w:val="single" w:sz="4" w:space="0" w:color="auto"/>
              <w:left w:val="nil"/>
              <w:bottom w:val="single" w:sz="4" w:space="0" w:color="auto"/>
              <w:right w:val="single" w:sz="4" w:space="0" w:color="auto"/>
            </w:tcBorders>
            <w:shd w:val="clear" w:color="auto" w:fill="auto"/>
            <w:hideMark/>
          </w:tcPr>
          <w:p w14:paraId="5B39F903" w14:textId="66C659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Iztok ali iztočni objekt za odvajanje odpadne vode, če gre za neposredno odvajanje v površinsko vodo v skladu s predpisom, ki ureja emisijo snovi in toplote pri odvajanju odpadnih voda v vode in javno kanalizacijo.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A12DFD3" w14:textId="6574C6C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1218589" w14:textId="2C9FD888"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8</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E0C911E" w14:textId="50FECAB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8</w:t>
            </w:r>
          </w:p>
        </w:tc>
      </w:tr>
      <w:tr w:rsidR="00FD7B12" w:rsidRPr="00120D4B" w14:paraId="6B07E2CB" w14:textId="77777777" w:rsidTr="007554E6">
        <w:trPr>
          <w:trHeight w:val="130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F1B103C" w14:textId="56CF82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C4A8E03" w14:textId="3900620D"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e</w:t>
            </w:r>
          </w:p>
        </w:tc>
        <w:tc>
          <w:tcPr>
            <w:tcW w:w="5953" w:type="dxa"/>
            <w:tcBorders>
              <w:top w:val="single" w:sz="4" w:space="0" w:color="auto"/>
              <w:left w:val="nil"/>
              <w:bottom w:val="single" w:sz="4" w:space="0" w:color="auto"/>
              <w:right w:val="single" w:sz="4" w:space="0" w:color="auto"/>
            </w:tcBorders>
            <w:shd w:val="clear" w:color="auto" w:fill="auto"/>
            <w:hideMark/>
          </w:tcPr>
          <w:p w14:paraId="7336D61D" w14:textId="46B4138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padavinske odpadne vode s streh objektov, če gre za posredno odvajanje v podzemne oziroma neposredno v površinske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auto" w:fill="auto"/>
            <w:noWrap/>
            <w:hideMark/>
          </w:tcPr>
          <w:p w14:paraId="19C10C40" w14:textId="13F94AF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DFFB484" w14:textId="4011459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w:t>
            </w:r>
          </w:p>
        </w:tc>
        <w:tc>
          <w:tcPr>
            <w:tcW w:w="924" w:type="dxa"/>
            <w:tcBorders>
              <w:top w:val="single" w:sz="4" w:space="0" w:color="auto"/>
              <w:left w:val="nil"/>
              <w:bottom w:val="single" w:sz="4" w:space="0" w:color="auto"/>
              <w:right w:val="single" w:sz="4" w:space="0" w:color="auto"/>
            </w:tcBorders>
            <w:shd w:val="clear" w:color="auto" w:fill="auto"/>
            <w:noWrap/>
            <w:hideMark/>
          </w:tcPr>
          <w:p w14:paraId="75BCE771" w14:textId="2E4435F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7</w:t>
            </w:r>
          </w:p>
        </w:tc>
      </w:tr>
      <w:tr w:rsidR="00FD7B12" w:rsidRPr="00120D4B" w14:paraId="47E5280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94729E" w14:textId="34AD04F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22232</w:t>
            </w:r>
          </w:p>
        </w:tc>
        <w:tc>
          <w:tcPr>
            <w:tcW w:w="567" w:type="dxa"/>
            <w:tcBorders>
              <w:top w:val="single" w:sz="4" w:space="0" w:color="auto"/>
              <w:left w:val="nil"/>
              <w:bottom w:val="single" w:sz="4" w:space="0" w:color="auto"/>
              <w:right w:val="single" w:sz="4" w:space="0" w:color="auto"/>
            </w:tcBorders>
            <w:shd w:val="clear" w:color="auto" w:fill="auto"/>
            <w:noWrap/>
            <w:hideMark/>
          </w:tcPr>
          <w:p w14:paraId="61FDEE63" w14:textId="1924D4C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65AF47BF" w14:textId="40D7AE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Čistilne naprave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06046ED" w14:textId="0578E932" w:rsidR="00FD7B12" w:rsidRPr="00120D4B" w:rsidRDefault="00FD7B12" w:rsidP="00FD7B12">
            <w:pPr>
              <w:spacing w:after="0" w:line="240" w:lineRule="auto"/>
              <w:jc w:val="center"/>
              <w:rPr>
                <w:rFonts w:ascii="Arial" w:eastAsia="Times New Roman" w:hAnsi="Arial" w:cs="Arial"/>
                <w:kern w:val="0"/>
                <w:lang w:eastAsia="sl-SI"/>
                <w14:ligatures w14:val="none"/>
              </w:rPr>
            </w:pPr>
          </w:p>
        </w:tc>
        <w:tc>
          <w:tcPr>
            <w:tcW w:w="1094" w:type="dxa"/>
            <w:tcBorders>
              <w:top w:val="single" w:sz="4" w:space="0" w:color="auto"/>
              <w:left w:val="nil"/>
              <w:bottom w:val="single" w:sz="4" w:space="0" w:color="auto"/>
              <w:right w:val="single" w:sz="4" w:space="0" w:color="auto"/>
            </w:tcBorders>
            <w:shd w:val="clear" w:color="000000" w:fill="FFFFFF"/>
            <w:noWrap/>
            <w:hideMark/>
          </w:tcPr>
          <w:p w14:paraId="588DB216" w14:textId="0A96CE1A" w:rsidR="00FD7B12" w:rsidRPr="00120D4B" w:rsidRDefault="00FD7B12" w:rsidP="00EA21EE">
            <w:pPr>
              <w:spacing w:after="0" w:line="240" w:lineRule="auto"/>
              <w:jc w:val="center"/>
              <w:rPr>
                <w:rFonts w:ascii="Arial" w:eastAsia="Times New Roman" w:hAnsi="Arial" w:cs="Arial"/>
                <w:kern w:val="0"/>
                <w:lang w:eastAsia="sl-SI"/>
                <w14:ligatures w14:val="none"/>
              </w:rPr>
            </w:pPr>
          </w:p>
        </w:tc>
        <w:tc>
          <w:tcPr>
            <w:tcW w:w="924" w:type="dxa"/>
            <w:tcBorders>
              <w:top w:val="single" w:sz="4" w:space="0" w:color="auto"/>
              <w:left w:val="nil"/>
              <w:bottom w:val="single" w:sz="4" w:space="0" w:color="auto"/>
              <w:right w:val="single" w:sz="4" w:space="0" w:color="auto"/>
            </w:tcBorders>
            <w:shd w:val="clear" w:color="000000" w:fill="FFFFFF"/>
            <w:noWrap/>
            <w:hideMark/>
          </w:tcPr>
          <w:p w14:paraId="4EF5D47A" w14:textId="566D71FE" w:rsidR="00FD7B12" w:rsidRPr="00120D4B" w:rsidRDefault="00FD7B12" w:rsidP="00FD7B12">
            <w:pPr>
              <w:spacing w:after="0" w:line="240" w:lineRule="auto"/>
              <w:jc w:val="center"/>
              <w:rPr>
                <w:rFonts w:ascii="Arial" w:eastAsia="Times New Roman" w:hAnsi="Arial" w:cs="Arial"/>
                <w:kern w:val="0"/>
                <w:lang w:eastAsia="sl-SI"/>
                <w14:ligatures w14:val="none"/>
              </w:rPr>
            </w:pPr>
          </w:p>
        </w:tc>
      </w:tr>
      <w:tr w:rsidR="0005419A" w:rsidRPr="00120D4B" w14:paraId="0C0898C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44A7FB31" w14:textId="77777777" w:rsidR="0005419A" w:rsidRPr="00120D4B" w:rsidRDefault="0005419A" w:rsidP="0005419A">
            <w:pPr>
              <w:spacing w:after="0" w:line="240" w:lineRule="auto"/>
              <w:rPr>
                <w:rFonts w:ascii="Arial" w:hAnsi="Arial" w:cs="Arial"/>
                <w:color w:val="000000"/>
              </w:rPr>
            </w:pPr>
          </w:p>
        </w:tc>
        <w:tc>
          <w:tcPr>
            <w:tcW w:w="567" w:type="dxa"/>
            <w:tcBorders>
              <w:top w:val="single" w:sz="4" w:space="0" w:color="auto"/>
              <w:left w:val="nil"/>
              <w:bottom w:val="single" w:sz="4" w:space="0" w:color="auto"/>
              <w:right w:val="single" w:sz="4" w:space="0" w:color="auto"/>
            </w:tcBorders>
            <w:shd w:val="clear" w:color="auto" w:fill="auto"/>
            <w:noWrap/>
          </w:tcPr>
          <w:p w14:paraId="7B5C5E77" w14:textId="70152BFC" w:rsidR="0005419A" w:rsidRPr="00120D4B" w:rsidRDefault="0005419A" w:rsidP="0005419A">
            <w:pPr>
              <w:spacing w:after="0" w:line="240" w:lineRule="auto"/>
              <w:rPr>
                <w:rFonts w:ascii="Arial" w:hAnsi="Arial" w:cs="Arial"/>
                <w:sz w:val="20"/>
                <w:szCs w:val="20"/>
              </w:rPr>
            </w:pPr>
            <w:r w:rsidRPr="00120D4B">
              <w:rPr>
                <w:rFonts w:ascii="Arial" w:hAnsi="Arial" w:cs="Arial"/>
                <w:sz w:val="20"/>
                <w:szCs w:val="20"/>
              </w:rPr>
              <w:t>11 a</w:t>
            </w:r>
          </w:p>
        </w:tc>
        <w:tc>
          <w:tcPr>
            <w:tcW w:w="5953" w:type="dxa"/>
            <w:tcBorders>
              <w:top w:val="single" w:sz="4" w:space="0" w:color="auto"/>
              <w:left w:val="nil"/>
              <w:bottom w:val="single" w:sz="4" w:space="0" w:color="auto"/>
              <w:right w:val="single" w:sz="4" w:space="0" w:color="auto"/>
            </w:tcBorders>
            <w:shd w:val="clear" w:color="auto" w:fill="auto"/>
          </w:tcPr>
          <w:p w14:paraId="21A0E901" w14:textId="567DA726" w:rsidR="0005419A" w:rsidRPr="00120D4B" w:rsidRDefault="0005419A" w:rsidP="0005419A">
            <w:pPr>
              <w:spacing w:after="0" w:line="240" w:lineRule="auto"/>
              <w:rPr>
                <w:rFonts w:ascii="Arial" w:hAnsi="Arial" w:cs="Arial"/>
              </w:rPr>
            </w:pPr>
            <w:r w:rsidRPr="00120D4B">
              <w:rPr>
                <w:rFonts w:ascii="Arial" w:hAnsi="Arial" w:cs="Arial"/>
              </w:rPr>
              <w:t>Čistilne naprave z zmogljivostjo</w:t>
            </w:r>
            <w:r>
              <w:rPr>
                <w:rFonts w:ascii="Arial" w:hAnsi="Arial" w:cs="Arial"/>
              </w:rPr>
              <w:t xml:space="preserve"> do vključno 5</w:t>
            </w:r>
            <w:r w:rsidRPr="00120D4B">
              <w:rPr>
                <w:rFonts w:ascii="Arial" w:hAnsi="Arial" w:cs="Arial"/>
              </w:rPr>
              <w:t>0 PE</w:t>
            </w:r>
          </w:p>
        </w:tc>
        <w:tc>
          <w:tcPr>
            <w:tcW w:w="980" w:type="dxa"/>
            <w:tcBorders>
              <w:top w:val="single" w:sz="4" w:space="0" w:color="auto"/>
              <w:left w:val="nil"/>
              <w:bottom w:val="single" w:sz="4" w:space="0" w:color="auto"/>
              <w:right w:val="single" w:sz="4" w:space="0" w:color="auto"/>
            </w:tcBorders>
            <w:shd w:val="clear" w:color="auto" w:fill="auto"/>
            <w:noWrap/>
          </w:tcPr>
          <w:p w14:paraId="351782E3" w14:textId="6B02031B" w:rsidR="0005419A" w:rsidRPr="00120D4B" w:rsidRDefault="0005419A" w:rsidP="0005419A">
            <w:pPr>
              <w:spacing w:after="0" w:line="240" w:lineRule="auto"/>
              <w:jc w:val="center"/>
              <w:rPr>
                <w:rFonts w:ascii="Arial" w:hAnsi="Arial" w:cs="Arial"/>
                <w:color w:val="000000"/>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tcPr>
          <w:p w14:paraId="620508CB" w14:textId="36146B26" w:rsidR="0005419A" w:rsidRPr="00120D4B" w:rsidRDefault="0005419A" w:rsidP="00EA21EE">
            <w:pPr>
              <w:spacing w:after="0" w:line="240" w:lineRule="auto"/>
              <w:jc w:val="center"/>
              <w:rPr>
                <w:rFonts w:ascii="Arial" w:hAnsi="Arial" w:cs="Arial"/>
                <w:color w:val="000000"/>
              </w:rPr>
            </w:pPr>
            <w:r>
              <w:rPr>
                <w:rFonts w:ascii="Arial" w:hAnsi="Arial" w:cs="Arial"/>
              </w:rPr>
              <w:t>pd</w:t>
            </w:r>
          </w:p>
        </w:tc>
        <w:tc>
          <w:tcPr>
            <w:tcW w:w="924" w:type="dxa"/>
            <w:tcBorders>
              <w:top w:val="single" w:sz="4" w:space="0" w:color="auto"/>
              <w:left w:val="nil"/>
              <w:bottom w:val="single" w:sz="4" w:space="0" w:color="auto"/>
              <w:right w:val="single" w:sz="4" w:space="0" w:color="auto"/>
            </w:tcBorders>
            <w:shd w:val="clear" w:color="000000" w:fill="FFFFFF"/>
            <w:noWrap/>
          </w:tcPr>
          <w:p w14:paraId="762F34C6" w14:textId="6D2A9288" w:rsidR="0005419A" w:rsidRPr="00120D4B" w:rsidRDefault="0005419A" w:rsidP="0005419A">
            <w:pPr>
              <w:spacing w:after="0" w:line="240" w:lineRule="auto"/>
              <w:jc w:val="center"/>
              <w:rPr>
                <w:rFonts w:ascii="Arial" w:hAnsi="Arial" w:cs="Arial"/>
                <w:color w:val="000000"/>
              </w:rPr>
            </w:pPr>
            <w:r>
              <w:rPr>
                <w:rFonts w:ascii="Arial" w:hAnsi="Arial" w:cs="Arial"/>
              </w:rPr>
              <w:t>pd</w:t>
            </w:r>
          </w:p>
        </w:tc>
      </w:tr>
      <w:tr w:rsidR="0005419A" w:rsidRPr="00120D4B" w14:paraId="255A43D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3DA155" w14:textId="5EEEEA6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631F56" w14:textId="3B157B11"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b</w:t>
            </w:r>
          </w:p>
        </w:tc>
        <w:tc>
          <w:tcPr>
            <w:tcW w:w="5953" w:type="dxa"/>
            <w:tcBorders>
              <w:top w:val="single" w:sz="4" w:space="0" w:color="auto"/>
              <w:left w:val="nil"/>
              <w:bottom w:val="single" w:sz="4" w:space="0" w:color="auto"/>
              <w:right w:val="single" w:sz="4" w:space="0" w:color="auto"/>
            </w:tcBorders>
            <w:shd w:val="clear" w:color="auto" w:fill="auto"/>
            <w:hideMark/>
          </w:tcPr>
          <w:p w14:paraId="75B5D778" w14:textId="40FEEF5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Čistilne naprave z zmogljivostjo</w:t>
            </w:r>
            <w:r>
              <w:rPr>
                <w:rFonts w:ascii="Arial" w:hAnsi="Arial" w:cs="Arial"/>
              </w:rPr>
              <w:t xml:space="preserve"> večje od 50 PE do vključno</w:t>
            </w:r>
            <w:r w:rsidRPr="00120D4B">
              <w:rPr>
                <w:rFonts w:ascii="Arial" w:hAnsi="Arial" w:cs="Arial"/>
              </w:rPr>
              <w:t xml:space="preserve"> 200 PE</w:t>
            </w:r>
          </w:p>
        </w:tc>
        <w:tc>
          <w:tcPr>
            <w:tcW w:w="980" w:type="dxa"/>
            <w:tcBorders>
              <w:top w:val="single" w:sz="4" w:space="0" w:color="auto"/>
              <w:left w:val="nil"/>
              <w:bottom w:val="single" w:sz="4" w:space="0" w:color="auto"/>
              <w:right w:val="single" w:sz="4" w:space="0" w:color="auto"/>
            </w:tcBorders>
            <w:shd w:val="clear" w:color="auto" w:fill="auto"/>
            <w:noWrap/>
            <w:hideMark/>
          </w:tcPr>
          <w:p w14:paraId="5C17FD65" w14:textId="005900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F60FC03" w14:textId="7D066FA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6B0BD47" w14:textId="6109486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05419A" w:rsidRPr="00120D4B" w14:paraId="47693099"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2E9F417" w14:textId="6E66D322"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3445CD6E" w14:textId="3E28441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c</w:t>
            </w:r>
          </w:p>
        </w:tc>
        <w:tc>
          <w:tcPr>
            <w:tcW w:w="5953" w:type="dxa"/>
            <w:tcBorders>
              <w:top w:val="single" w:sz="4" w:space="0" w:color="auto"/>
              <w:left w:val="nil"/>
              <w:bottom w:val="single" w:sz="4" w:space="0" w:color="auto"/>
              <w:right w:val="single" w:sz="4" w:space="0" w:color="auto"/>
            </w:tcBorders>
            <w:shd w:val="clear" w:color="auto" w:fill="auto"/>
            <w:hideMark/>
          </w:tcPr>
          <w:p w14:paraId="74E6BBD7" w14:textId="7BD874D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Čistilne naprave zmogljivost </w:t>
            </w:r>
            <w:r>
              <w:rPr>
                <w:rFonts w:ascii="Arial" w:hAnsi="Arial" w:cs="Arial"/>
              </w:rPr>
              <w:t xml:space="preserve">Večje </w:t>
            </w:r>
            <w:r w:rsidRPr="00120D4B">
              <w:rPr>
                <w:rFonts w:ascii="Arial" w:hAnsi="Arial" w:cs="Arial"/>
              </w:rPr>
              <w:t xml:space="preserve">od 200 PE do </w:t>
            </w:r>
            <w:r>
              <w:rPr>
                <w:rFonts w:ascii="Arial" w:hAnsi="Arial" w:cs="Arial"/>
              </w:rPr>
              <w:t>vključno</w:t>
            </w:r>
            <w:r w:rsidRPr="00120D4B">
              <w:rPr>
                <w:rFonts w:ascii="Arial" w:hAnsi="Arial" w:cs="Arial"/>
              </w:rPr>
              <w:t xml:space="preserve"> 3.000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52C120DD" w14:textId="57C41E7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6169E91" w14:textId="72CFD528"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CCE0A2D" w14:textId="41EACFC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0BB75A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97A25AA" w14:textId="6A2DAD0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4E03BA8E" w14:textId="37FB3140"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d</w:t>
            </w:r>
          </w:p>
        </w:tc>
        <w:tc>
          <w:tcPr>
            <w:tcW w:w="5953" w:type="dxa"/>
            <w:tcBorders>
              <w:top w:val="single" w:sz="4" w:space="0" w:color="auto"/>
              <w:left w:val="nil"/>
              <w:bottom w:val="single" w:sz="4" w:space="0" w:color="auto"/>
              <w:right w:val="single" w:sz="4" w:space="0" w:color="auto"/>
            </w:tcBorders>
            <w:shd w:val="clear" w:color="auto" w:fill="auto"/>
            <w:hideMark/>
          </w:tcPr>
          <w:p w14:paraId="0018C496" w14:textId="77273E0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 xml:space="preserve">Čistilne naprave zmogljivost </w:t>
            </w:r>
            <w:r>
              <w:rPr>
                <w:rFonts w:ascii="Arial" w:hAnsi="Arial" w:cs="Arial"/>
              </w:rPr>
              <w:t>večje od</w:t>
            </w:r>
            <w:r w:rsidRPr="00120D4B">
              <w:rPr>
                <w:rFonts w:ascii="Arial" w:hAnsi="Arial" w:cs="Arial"/>
              </w:rPr>
              <w:t xml:space="preserve"> 3.000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513A70A7" w14:textId="02EDDB4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4A009F6B" w14:textId="3A63C34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14F0B0CD" w14:textId="5F15ABD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D08212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29D3E97" w14:textId="44EB521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577063D" w14:textId="3D0D8DE8"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 xml:space="preserve">11 </w:t>
            </w:r>
            <w:r>
              <w:rPr>
                <w:rFonts w:ascii="Arial" w:hAnsi="Arial" w:cs="Arial"/>
                <w:sz w:val="20"/>
                <w:szCs w:val="20"/>
              </w:rPr>
              <w:t>e</w:t>
            </w:r>
          </w:p>
        </w:tc>
        <w:tc>
          <w:tcPr>
            <w:tcW w:w="5953" w:type="dxa"/>
            <w:tcBorders>
              <w:top w:val="single" w:sz="4" w:space="0" w:color="auto"/>
              <w:left w:val="nil"/>
              <w:bottom w:val="single" w:sz="4" w:space="0" w:color="auto"/>
              <w:right w:val="single" w:sz="4" w:space="0" w:color="auto"/>
            </w:tcBorders>
            <w:shd w:val="clear" w:color="auto" w:fill="auto"/>
            <w:hideMark/>
          </w:tcPr>
          <w:p w14:paraId="023734C5" w14:textId="660FADF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Industrijske čistilne naprave</w:t>
            </w:r>
          </w:p>
        </w:tc>
        <w:tc>
          <w:tcPr>
            <w:tcW w:w="980" w:type="dxa"/>
            <w:tcBorders>
              <w:top w:val="single" w:sz="4" w:space="0" w:color="auto"/>
              <w:left w:val="nil"/>
              <w:bottom w:val="single" w:sz="4" w:space="0" w:color="auto"/>
              <w:right w:val="single" w:sz="4" w:space="0" w:color="auto"/>
            </w:tcBorders>
            <w:shd w:val="clear" w:color="auto" w:fill="auto"/>
            <w:noWrap/>
            <w:hideMark/>
          </w:tcPr>
          <w:p w14:paraId="1AF01E8B" w14:textId="349E42E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08D07E16" w14:textId="7C13EF9A"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4181D654" w14:textId="58FDBC0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7A32D68"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ED417E" w14:textId="0260614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2224</w:t>
            </w:r>
          </w:p>
        </w:tc>
        <w:tc>
          <w:tcPr>
            <w:tcW w:w="567" w:type="dxa"/>
            <w:tcBorders>
              <w:top w:val="single" w:sz="4" w:space="0" w:color="auto"/>
              <w:left w:val="nil"/>
              <w:bottom w:val="single" w:sz="4" w:space="0" w:color="auto"/>
              <w:right w:val="single" w:sz="4" w:space="0" w:color="auto"/>
            </w:tcBorders>
            <w:shd w:val="clear" w:color="auto" w:fill="auto"/>
            <w:noWrap/>
            <w:hideMark/>
          </w:tcPr>
          <w:p w14:paraId="47F65491" w14:textId="47E59061"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501717B1" w14:textId="61EFA732"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xml:space="preserve">Lokalni (distribucijski) elektroenergetski vodi in lokalna (dostopovna) komunikacijska omrežja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0F4B30D" w14:textId="0E85651B" w:rsidR="0005419A" w:rsidRPr="00120D4B" w:rsidRDefault="0005419A" w:rsidP="0005419A">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685B3B7" w14:textId="7959978F"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24C63F3" w14:textId="2468553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7E5DABEF"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0A11B73E"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64AF6B6F"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38B97E15"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3F26AFAA" w14:textId="77777777" w:rsidR="0005419A" w:rsidRPr="00120D4B" w:rsidRDefault="0005419A" w:rsidP="0005419A">
            <w:pPr>
              <w:spacing w:after="0" w:line="240" w:lineRule="auto"/>
              <w:jc w:val="center"/>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4A2DE3E6" w14:textId="77777777" w:rsidR="0005419A" w:rsidRPr="00120D4B" w:rsidRDefault="0005419A" w:rsidP="00EA21EE">
            <w:pPr>
              <w:spacing w:after="0" w:line="240" w:lineRule="auto"/>
              <w:jc w:val="center"/>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5D8CD1E8" w14:textId="77777777" w:rsidR="0005419A" w:rsidRPr="00120D4B" w:rsidRDefault="0005419A" w:rsidP="0005419A">
            <w:pPr>
              <w:spacing w:after="0" w:line="240" w:lineRule="auto"/>
              <w:jc w:val="center"/>
              <w:rPr>
                <w:rFonts w:ascii="Arial" w:eastAsia="Times New Roman" w:hAnsi="Arial" w:cs="Arial"/>
                <w:kern w:val="0"/>
                <w:sz w:val="20"/>
                <w:szCs w:val="20"/>
                <w:lang w:eastAsia="sl-SI"/>
                <w14:ligatures w14:val="none"/>
              </w:rPr>
            </w:pPr>
          </w:p>
        </w:tc>
      </w:tr>
      <w:tr w:rsidR="0005419A" w:rsidRPr="00120D4B" w14:paraId="08DD044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A99FD49"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3096D753"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23</w:t>
            </w:r>
          </w:p>
        </w:tc>
        <w:tc>
          <w:tcPr>
            <w:tcW w:w="5953" w:type="dxa"/>
            <w:tcBorders>
              <w:top w:val="single" w:sz="4" w:space="0" w:color="auto"/>
              <w:left w:val="nil"/>
              <w:bottom w:val="single" w:sz="4" w:space="0" w:color="auto"/>
              <w:right w:val="single" w:sz="4" w:space="0" w:color="auto"/>
            </w:tcBorders>
            <w:shd w:val="clear" w:color="auto" w:fill="auto"/>
            <w:hideMark/>
          </w:tcPr>
          <w:p w14:paraId="25CF6405"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INDUSTRIJSKI KOMPLEKSI</w:t>
            </w:r>
          </w:p>
        </w:tc>
        <w:tc>
          <w:tcPr>
            <w:tcW w:w="980" w:type="dxa"/>
            <w:tcBorders>
              <w:top w:val="single" w:sz="4" w:space="0" w:color="auto"/>
              <w:left w:val="nil"/>
              <w:bottom w:val="single" w:sz="4" w:space="0" w:color="auto"/>
              <w:right w:val="single" w:sz="4" w:space="0" w:color="auto"/>
            </w:tcBorders>
            <w:shd w:val="clear" w:color="auto" w:fill="auto"/>
            <w:noWrap/>
            <w:hideMark/>
          </w:tcPr>
          <w:p w14:paraId="203CD7A1"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5928FDB9"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49A91EE"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1D4B552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F9965F" w14:textId="482112F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23010</w:t>
            </w:r>
          </w:p>
        </w:tc>
        <w:tc>
          <w:tcPr>
            <w:tcW w:w="567" w:type="dxa"/>
            <w:tcBorders>
              <w:top w:val="single" w:sz="4" w:space="0" w:color="auto"/>
              <w:left w:val="nil"/>
              <w:bottom w:val="single" w:sz="4" w:space="0" w:color="auto"/>
              <w:right w:val="single" w:sz="4" w:space="0" w:color="auto"/>
            </w:tcBorders>
            <w:shd w:val="clear" w:color="auto" w:fill="auto"/>
            <w:noWrap/>
            <w:hideMark/>
          </w:tcPr>
          <w:p w14:paraId="7F0A830A" w14:textId="76B2594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5152103E" w14:textId="5CD4AC0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za pridobivanje in izkoriščanje mineralnih surovin</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45ECDE" w14:textId="640DCE6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99CF264" w14:textId="2817AC42"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50BB5D4" w14:textId="19E111A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23B3B61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E0E18B9" w14:textId="67A03D9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23021</w:t>
            </w:r>
          </w:p>
        </w:tc>
        <w:tc>
          <w:tcPr>
            <w:tcW w:w="567" w:type="dxa"/>
            <w:tcBorders>
              <w:top w:val="single" w:sz="4" w:space="0" w:color="auto"/>
              <w:left w:val="nil"/>
              <w:bottom w:val="single" w:sz="4" w:space="0" w:color="auto"/>
              <w:right w:val="single" w:sz="4" w:space="0" w:color="auto"/>
            </w:tcBorders>
            <w:shd w:val="clear" w:color="auto" w:fill="auto"/>
            <w:noWrap/>
            <w:hideMark/>
          </w:tcPr>
          <w:p w14:paraId="2DD75876" w14:textId="036E1966"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39696608" w14:textId="3A0DDD7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Elektrarne in drugi energetski objekti, razen fotonapetostnih naprav in vetrnih proizvodnih naprav</w:t>
            </w:r>
          </w:p>
        </w:tc>
        <w:tc>
          <w:tcPr>
            <w:tcW w:w="980" w:type="dxa"/>
            <w:tcBorders>
              <w:top w:val="single" w:sz="4" w:space="0" w:color="auto"/>
              <w:left w:val="nil"/>
              <w:bottom w:val="single" w:sz="4" w:space="0" w:color="auto"/>
              <w:right w:val="single" w:sz="4" w:space="0" w:color="auto"/>
            </w:tcBorders>
            <w:shd w:val="clear" w:color="auto" w:fill="auto"/>
            <w:noWrap/>
            <w:hideMark/>
          </w:tcPr>
          <w:p w14:paraId="1B7C1F78" w14:textId="0B61B53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03CFFAEA" w14:textId="448BBC2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5CD99EF3" w14:textId="7199400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FF8778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05DFDE1" w14:textId="068E542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0E172EF" w14:textId="2DFF18F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a</w:t>
            </w:r>
          </w:p>
        </w:tc>
        <w:tc>
          <w:tcPr>
            <w:tcW w:w="5953" w:type="dxa"/>
            <w:tcBorders>
              <w:top w:val="single" w:sz="4" w:space="0" w:color="auto"/>
              <w:left w:val="nil"/>
              <w:bottom w:val="single" w:sz="4" w:space="0" w:color="auto"/>
              <w:right w:val="single" w:sz="4" w:space="0" w:color="auto"/>
            </w:tcBorders>
            <w:shd w:val="clear" w:color="auto" w:fill="auto"/>
            <w:hideMark/>
          </w:tcPr>
          <w:p w14:paraId="14031EA2" w14:textId="5DAE3C0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Fotonapetostne naprave na strehah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56BADE3A" w14:textId="677B547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9EC4BCF" w14:textId="1E4FEEC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p>
        </w:tc>
        <w:tc>
          <w:tcPr>
            <w:tcW w:w="924" w:type="dxa"/>
            <w:tcBorders>
              <w:top w:val="single" w:sz="4" w:space="0" w:color="auto"/>
              <w:left w:val="nil"/>
              <w:bottom w:val="single" w:sz="4" w:space="0" w:color="auto"/>
              <w:right w:val="single" w:sz="4" w:space="0" w:color="auto"/>
            </w:tcBorders>
            <w:shd w:val="clear" w:color="auto" w:fill="auto"/>
            <w:noWrap/>
            <w:hideMark/>
          </w:tcPr>
          <w:p w14:paraId="59251DE3" w14:textId="1EC63C8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p>
        </w:tc>
      </w:tr>
      <w:tr w:rsidR="0005419A" w:rsidRPr="00120D4B" w14:paraId="72121B0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A0FB0F1" w14:textId="0846B2E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hideMark/>
          </w:tcPr>
          <w:p w14:paraId="47040177" w14:textId="05CFE339"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b</w:t>
            </w:r>
          </w:p>
        </w:tc>
        <w:tc>
          <w:tcPr>
            <w:tcW w:w="5953" w:type="dxa"/>
            <w:tcBorders>
              <w:top w:val="single" w:sz="4" w:space="0" w:color="auto"/>
              <w:left w:val="nil"/>
              <w:bottom w:val="single" w:sz="4" w:space="0" w:color="auto"/>
              <w:right w:val="single" w:sz="4" w:space="0" w:color="auto"/>
            </w:tcBorders>
            <w:shd w:val="clear" w:color="auto" w:fill="auto"/>
            <w:hideMark/>
          </w:tcPr>
          <w:p w14:paraId="7FB90C11" w14:textId="7F20712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Fotonapetostne naprave na tleh</w:t>
            </w:r>
          </w:p>
        </w:tc>
        <w:tc>
          <w:tcPr>
            <w:tcW w:w="980" w:type="dxa"/>
            <w:tcBorders>
              <w:top w:val="single" w:sz="4" w:space="0" w:color="auto"/>
              <w:left w:val="nil"/>
              <w:bottom w:val="single" w:sz="4" w:space="0" w:color="auto"/>
              <w:right w:val="single" w:sz="4" w:space="0" w:color="auto"/>
            </w:tcBorders>
            <w:shd w:val="clear" w:color="auto" w:fill="auto"/>
            <w:hideMark/>
          </w:tcPr>
          <w:p w14:paraId="7910E035" w14:textId="3F3F7F2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hideMark/>
          </w:tcPr>
          <w:p w14:paraId="17765129" w14:textId="27BB6B7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hideMark/>
          </w:tcPr>
          <w:p w14:paraId="311447C5" w14:textId="4516272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r>
      <w:tr w:rsidR="0005419A" w:rsidRPr="00120D4B" w14:paraId="47A5D35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A463F7" w14:textId="0027A1E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hideMark/>
          </w:tcPr>
          <w:p w14:paraId="2C9BD505" w14:textId="05CA96A3"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c</w:t>
            </w:r>
          </w:p>
        </w:tc>
        <w:tc>
          <w:tcPr>
            <w:tcW w:w="5953" w:type="dxa"/>
            <w:tcBorders>
              <w:top w:val="single" w:sz="4" w:space="0" w:color="auto"/>
              <w:left w:val="nil"/>
              <w:bottom w:val="single" w:sz="4" w:space="0" w:color="auto"/>
              <w:right w:val="single" w:sz="4" w:space="0" w:color="auto"/>
            </w:tcBorders>
            <w:shd w:val="clear" w:color="auto" w:fill="auto"/>
            <w:hideMark/>
          </w:tcPr>
          <w:p w14:paraId="7147F5EF" w14:textId="037607D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Vetrne proizvodne naprave</w:t>
            </w:r>
          </w:p>
        </w:tc>
        <w:tc>
          <w:tcPr>
            <w:tcW w:w="980" w:type="dxa"/>
            <w:tcBorders>
              <w:top w:val="single" w:sz="4" w:space="0" w:color="auto"/>
              <w:left w:val="nil"/>
              <w:bottom w:val="single" w:sz="4" w:space="0" w:color="auto"/>
              <w:right w:val="single" w:sz="4" w:space="0" w:color="auto"/>
            </w:tcBorders>
            <w:shd w:val="clear" w:color="auto" w:fill="auto"/>
            <w:hideMark/>
          </w:tcPr>
          <w:p w14:paraId="70B2B8D9" w14:textId="63E0B7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hideMark/>
          </w:tcPr>
          <w:p w14:paraId="136A53BF" w14:textId="4CC167A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hideMark/>
          </w:tcPr>
          <w:p w14:paraId="711B840D" w14:textId="5D94162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r>
      <w:tr w:rsidR="0005419A" w:rsidRPr="00120D4B" w14:paraId="477D75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AA5AC" w14:textId="5CD2BD3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23022</w:t>
            </w:r>
          </w:p>
        </w:tc>
        <w:tc>
          <w:tcPr>
            <w:tcW w:w="567" w:type="dxa"/>
            <w:tcBorders>
              <w:top w:val="single" w:sz="4" w:space="0" w:color="auto"/>
              <w:left w:val="nil"/>
              <w:bottom w:val="single" w:sz="4" w:space="0" w:color="auto"/>
              <w:right w:val="single" w:sz="4" w:space="0" w:color="auto"/>
            </w:tcBorders>
            <w:shd w:val="clear" w:color="auto" w:fill="auto"/>
            <w:noWrap/>
            <w:hideMark/>
          </w:tcPr>
          <w:p w14:paraId="10A2A03D" w14:textId="6959476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49E9F517" w14:textId="545A777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Hranilniki električne energije</w:t>
            </w:r>
          </w:p>
        </w:tc>
        <w:tc>
          <w:tcPr>
            <w:tcW w:w="980" w:type="dxa"/>
            <w:tcBorders>
              <w:top w:val="single" w:sz="4" w:space="0" w:color="auto"/>
              <w:left w:val="nil"/>
              <w:bottom w:val="single" w:sz="4" w:space="0" w:color="auto"/>
              <w:right w:val="single" w:sz="4" w:space="0" w:color="auto"/>
            </w:tcBorders>
            <w:shd w:val="clear" w:color="auto" w:fill="auto"/>
            <w:noWrap/>
            <w:hideMark/>
          </w:tcPr>
          <w:p w14:paraId="2F6C3E49" w14:textId="4630238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69E4292" w14:textId="3E04AA40" w:rsidR="0005419A" w:rsidRPr="00120D4B" w:rsidRDefault="0005419A"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606CC2E3" w14:textId="17039F5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05419A" w:rsidRPr="00120D4B" w14:paraId="381B3A1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3070817" w14:textId="1872646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23030</w:t>
            </w:r>
          </w:p>
        </w:tc>
        <w:tc>
          <w:tcPr>
            <w:tcW w:w="567" w:type="dxa"/>
            <w:tcBorders>
              <w:top w:val="single" w:sz="4" w:space="0" w:color="auto"/>
              <w:left w:val="nil"/>
              <w:bottom w:val="single" w:sz="4" w:space="0" w:color="auto"/>
              <w:right w:val="single" w:sz="4" w:space="0" w:color="auto"/>
            </w:tcBorders>
            <w:shd w:val="clear" w:color="auto" w:fill="auto"/>
            <w:noWrap/>
            <w:hideMark/>
          </w:tcPr>
          <w:p w14:paraId="2FCE21EA" w14:textId="5E69624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11F7D365" w14:textId="13499F8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kemične industrije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7584CF" w14:textId="14EAD27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674DF1B" w14:textId="32F20DE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257651">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9FC37C" w14:textId="120771E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257651">
              <w:rPr>
                <w:rFonts w:ascii="Arial" w:hAnsi="Arial" w:cs="Arial"/>
              </w:rPr>
              <w:t>–</w:t>
            </w:r>
          </w:p>
        </w:tc>
      </w:tr>
      <w:tr w:rsidR="0005419A" w:rsidRPr="00120D4B" w14:paraId="1433A33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7919B72" w14:textId="5664F731"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23040</w:t>
            </w:r>
          </w:p>
        </w:tc>
        <w:tc>
          <w:tcPr>
            <w:tcW w:w="567" w:type="dxa"/>
            <w:tcBorders>
              <w:top w:val="single" w:sz="4" w:space="0" w:color="auto"/>
              <w:left w:val="nil"/>
              <w:bottom w:val="single" w:sz="4" w:space="0" w:color="auto"/>
              <w:right w:val="single" w:sz="4" w:space="0" w:color="auto"/>
            </w:tcBorders>
            <w:shd w:val="clear" w:color="auto" w:fill="auto"/>
            <w:noWrap/>
            <w:hideMark/>
          </w:tcPr>
          <w:p w14:paraId="78051244" w14:textId="1D1F5630"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759AC132" w14:textId="109C2E3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industrije, ki niso uvrščeni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CF29D2A" w14:textId="20D7D0E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28433CB" w14:textId="349B652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4C3BCEC" w14:textId="2356E7F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330232A"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1C087993"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0C2CD007"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2E3544EE"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4CA234A1"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05C9D9FC" w14:textId="77777777" w:rsidR="0005419A" w:rsidRPr="00120D4B" w:rsidRDefault="0005419A"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2BBC55B1"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r>
      <w:tr w:rsidR="0005419A" w:rsidRPr="00120D4B" w14:paraId="52C06E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C2077C"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66A5D206"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24</w:t>
            </w:r>
          </w:p>
        </w:tc>
        <w:tc>
          <w:tcPr>
            <w:tcW w:w="5953" w:type="dxa"/>
            <w:tcBorders>
              <w:top w:val="single" w:sz="4" w:space="0" w:color="auto"/>
              <w:left w:val="nil"/>
              <w:bottom w:val="single" w:sz="4" w:space="0" w:color="auto"/>
              <w:right w:val="single" w:sz="4" w:space="0" w:color="auto"/>
            </w:tcBorders>
            <w:shd w:val="clear" w:color="auto" w:fill="auto"/>
            <w:hideMark/>
          </w:tcPr>
          <w:p w14:paraId="02770FF1"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DRUGI GRADBENI INŽENIRSKI OBJEKTI</w:t>
            </w:r>
          </w:p>
        </w:tc>
        <w:tc>
          <w:tcPr>
            <w:tcW w:w="980" w:type="dxa"/>
            <w:tcBorders>
              <w:top w:val="single" w:sz="4" w:space="0" w:color="auto"/>
              <w:left w:val="nil"/>
              <w:bottom w:val="single" w:sz="4" w:space="0" w:color="auto"/>
              <w:right w:val="single" w:sz="4" w:space="0" w:color="auto"/>
            </w:tcBorders>
            <w:shd w:val="clear" w:color="auto" w:fill="auto"/>
            <w:noWrap/>
            <w:hideMark/>
          </w:tcPr>
          <w:p w14:paraId="2CAB4946"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4226C92A"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65002CB8"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150EC11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5189AD" w14:textId="54B47101"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24110</w:t>
            </w:r>
          </w:p>
        </w:tc>
        <w:tc>
          <w:tcPr>
            <w:tcW w:w="567" w:type="dxa"/>
            <w:tcBorders>
              <w:top w:val="single" w:sz="4" w:space="0" w:color="auto"/>
              <w:left w:val="nil"/>
              <w:bottom w:val="single" w:sz="4" w:space="0" w:color="auto"/>
              <w:right w:val="single" w:sz="4" w:space="0" w:color="auto"/>
            </w:tcBorders>
            <w:shd w:val="clear" w:color="auto" w:fill="auto"/>
            <w:noWrap/>
            <w:hideMark/>
          </w:tcPr>
          <w:p w14:paraId="421B8D2F" w14:textId="64A26FA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36042E06" w14:textId="7083952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Športna igrišča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666FE0" w14:textId="0B9E5ED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9DEBA18" w14:textId="3DDB72B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095FCC5" w14:textId="0ECCD99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05419A" w:rsidRPr="00120D4B" w14:paraId="4DD7793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211AF85" w14:textId="657582B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24122</w:t>
            </w:r>
          </w:p>
        </w:tc>
        <w:tc>
          <w:tcPr>
            <w:tcW w:w="567" w:type="dxa"/>
            <w:tcBorders>
              <w:top w:val="single" w:sz="4" w:space="0" w:color="auto"/>
              <w:left w:val="nil"/>
              <w:bottom w:val="single" w:sz="4" w:space="0" w:color="auto"/>
              <w:right w:val="single" w:sz="4" w:space="0" w:color="auto"/>
            </w:tcBorders>
            <w:shd w:val="clear" w:color="auto" w:fill="auto"/>
            <w:noWrap/>
            <w:hideMark/>
          </w:tcPr>
          <w:p w14:paraId="2B8780CF" w14:textId="72CD8D6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8654E42" w14:textId="6527F4A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Drugi gradbeni inženirski objekti za šport, rekreacijo in prosti čas, razen igrišča za golf</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177F146" w14:textId="0F77177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16FE637" w14:textId="320340F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DFB961" w14:textId="2AF82D8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05419A" w:rsidRPr="00120D4B" w14:paraId="1D68D0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E51BE38" w14:textId="66CC797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FB4DA1" w14:textId="69AC86D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 a</w:t>
            </w:r>
          </w:p>
        </w:tc>
        <w:tc>
          <w:tcPr>
            <w:tcW w:w="5953" w:type="dxa"/>
            <w:tcBorders>
              <w:top w:val="single" w:sz="4" w:space="0" w:color="auto"/>
              <w:left w:val="nil"/>
              <w:bottom w:val="single" w:sz="4" w:space="0" w:color="auto"/>
              <w:right w:val="single" w:sz="4" w:space="0" w:color="auto"/>
            </w:tcBorders>
            <w:shd w:val="clear" w:color="auto" w:fill="auto"/>
            <w:hideMark/>
          </w:tcPr>
          <w:p w14:paraId="43DDC073" w14:textId="1632F04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Igrišče za golf</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D2CE701" w14:textId="2A3ECBD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EA6CD88" w14:textId="4BA122B3"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027AEC6" w14:textId="1205211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361A613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9006352" w14:textId="65AC82E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24201</w:t>
            </w:r>
          </w:p>
        </w:tc>
        <w:tc>
          <w:tcPr>
            <w:tcW w:w="567" w:type="dxa"/>
            <w:tcBorders>
              <w:top w:val="single" w:sz="4" w:space="0" w:color="auto"/>
              <w:left w:val="nil"/>
              <w:bottom w:val="single" w:sz="4" w:space="0" w:color="auto"/>
              <w:right w:val="single" w:sz="4" w:space="0" w:color="auto"/>
            </w:tcBorders>
            <w:shd w:val="clear" w:color="auto" w:fill="auto"/>
            <w:noWrap/>
            <w:hideMark/>
          </w:tcPr>
          <w:p w14:paraId="7EEF1A06" w14:textId="0E93316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35C66532" w14:textId="437E659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Obrambni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7250350" w14:textId="750F23E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1FCC6DE" w14:textId="1CBC68EC"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965EBF8" w14:textId="5FCC528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089C093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D10367A" w14:textId="12DB431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24202</w:t>
            </w:r>
          </w:p>
        </w:tc>
        <w:tc>
          <w:tcPr>
            <w:tcW w:w="567" w:type="dxa"/>
            <w:tcBorders>
              <w:top w:val="single" w:sz="4" w:space="0" w:color="auto"/>
              <w:left w:val="nil"/>
              <w:bottom w:val="single" w:sz="4" w:space="0" w:color="auto"/>
              <w:right w:val="single" w:sz="4" w:space="0" w:color="auto"/>
            </w:tcBorders>
            <w:shd w:val="clear" w:color="auto" w:fill="auto"/>
            <w:noWrap/>
            <w:hideMark/>
          </w:tcPr>
          <w:p w14:paraId="6206A256" w14:textId="23E478E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338EAA0A" w14:textId="7EE3729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Drugi kmetijski gradbeni inženirski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1E1196" w14:textId="02DC110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39553B3" w14:textId="0B2EB7D0"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13,14,15</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2B8DA51" w14:textId="7206E26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13,14</w:t>
            </w:r>
          </w:p>
        </w:tc>
      </w:tr>
      <w:tr w:rsidR="0005419A" w:rsidRPr="00120D4B" w14:paraId="5B56E81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519D713" w14:textId="2DA2041F"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24203</w:t>
            </w:r>
          </w:p>
        </w:tc>
        <w:tc>
          <w:tcPr>
            <w:tcW w:w="567" w:type="dxa"/>
            <w:tcBorders>
              <w:top w:val="single" w:sz="4" w:space="0" w:color="auto"/>
              <w:left w:val="nil"/>
              <w:bottom w:val="single" w:sz="4" w:space="0" w:color="auto"/>
              <w:right w:val="single" w:sz="4" w:space="0" w:color="auto"/>
            </w:tcBorders>
            <w:shd w:val="clear" w:color="auto" w:fill="auto"/>
            <w:noWrap/>
            <w:hideMark/>
          </w:tcPr>
          <w:p w14:paraId="2B5CD3CE" w14:textId="72500D94"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23363D36" w14:textId="39B950D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za ravnanje z odpadki</w:t>
            </w:r>
          </w:p>
        </w:tc>
        <w:tc>
          <w:tcPr>
            <w:tcW w:w="980" w:type="dxa"/>
            <w:tcBorders>
              <w:top w:val="single" w:sz="4" w:space="0" w:color="auto"/>
              <w:left w:val="nil"/>
              <w:bottom w:val="single" w:sz="4" w:space="0" w:color="auto"/>
              <w:right w:val="single" w:sz="4" w:space="0" w:color="auto"/>
            </w:tcBorders>
            <w:shd w:val="clear" w:color="auto" w:fill="auto"/>
            <w:noWrap/>
            <w:hideMark/>
          </w:tcPr>
          <w:p w14:paraId="72D6FD02" w14:textId="0197053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CB51F00" w14:textId="6BA5EC7F"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0B7324C9" w14:textId="4DC7126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48130995"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698821A5" w14:textId="69195D3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tcPr>
          <w:p w14:paraId="267F96DA" w14:textId="0D1B0857"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a</w:t>
            </w:r>
          </w:p>
        </w:tc>
        <w:tc>
          <w:tcPr>
            <w:tcW w:w="5953" w:type="dxa"/>
            <w:tcBorders>
              <w:top w:val="single" w:sz="4" w:space="0" w:color="auto"/>
              <w:left w:val="nil"/>
              <w:bottom w:val="single" w:sz="4" w:space="0" w:color="auto"/>
              <w:right w:val="single" w:sz="4" w:space="0" w:color="auto"/>
            </w:tcBorders>
            <w:shd w:val="clear" w:color="auto" w:fill="auto"/>
          </w:tcPr>
          <w:p w14:paraId="07CAEFDB" w14:textId="7F7FF6D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 xml:space="preserve">Odprta skladišča odpadkov, površine za obdelavo odpadkov, razen za </w:t>
            </w:r>
            <w:r>
              <w:rPr>
                <w:rFonts w:ascii="Arial" w:hAnsi="Arial" w:cs="Arial"/>
              </w:rPr>
              <w:t xml:space="preserve">odprta skladišča </w:t>
            </w:r>
            <w:r w:rsidRPr="00120D4B">
              <w:rPr>
                <w:rFonts w:ascii="Arial" w:hAnsi="Arial" w:cs="Arial"/>
              </w:rPr>
              <w:t>nenevarn</w:t>
            </w:r>
            <w:r>
              <w:rPr>
                <w:rFonts w:ascii="Arial" w:hAnsi="Arial" w:cs="Arial"/>
              </w:rPr>
              <w:t>ih</w:t>
            </w:r>
            <w:r w:rsidRPr="00120D4B">
              <w:rPr>
                <w:rFonts w:ascii="Arial" w:hAnsi="Arial" w:cs="Arial"/>
              </w:rPr>
              <w:t xml:space="preserve"> odpadk</w:t>
            </w:r>
            <w:r>
              <w:rPr>
                <w:rFonts w:ascii="Arial" w:hAnsi="Arial" w:cs="Arial"/>
              </w:rPr>
              <w:t>ov</w:t>
            </w:r>
            <w:r w:rsidRPr="00120D4B">
              <w:rPr>
                <w:rFonts w:ascii="Arial" w:hAnsi="Arial" w:cs="Arial"/>
              </w:rPr>
              <w:t>, površine za obdelavo nenevarnih odpadkov</w:t>
            </w:r>
          </w:p>
        </w:tc>
        <w:tc>
          <w:tcPr>
            <w:tcW w:w="980" w:type="dxa"/>
            <w:tcBorders>
              <w:top w:val="single" w:sz="4" w:space="0" w:color="auto"/>
              <w:left w:val="nil"/>
              <w:bottom w:val="single" w:sz="4" w:space="0" w:color="auto"/>
              <w:right w:val="single" w:sz="4" w:space="0" w:color="auto"/>
            </w:tcBorders>
            <w:shd w:val="clear" w:color="auto" w:fill="auto"/>
            <w:noWrap/>
          </w:tcPr>
          <w:p w14:paraId="0F60630D" w14:textId="7D9E7C8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7FC4AFED" w14:textId="441C4F6A"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379E1EDE" w14:textId="0D1F5F7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558C0D6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1D63784A" w14:textId="079E166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0C0A7C96" w14:textId="56CEFDEE"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b</w:t>
            </w:r>
          </w:p>
        </w:tc>
        <w:tc>
          <w:tcPr>
            <w:tcW w:w="5953" w:type="dxa"/>
            <w:tcBorders>
              <w:top w:val="single" w:sz="4" w:space="0" w:color="auto"/>
              <w:left w:val="nil"/>
              <w:bottom w:val="single" w:sz="4" w:space="0" w:color="auto"/>
              <w:right w:val="single" w:sz="4" w:space="0" w:color="auto"/>
            </w:tcBorders>
            <w:shd w:val="clear" w:color="auto" w:fill="auto"/>
          </w:tcPr>
          <w:p w14:paraId="095A47D5" w14:textId="5DF0855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Odprta skladišča nenevarnih odpadkov, površine za obdelavo nenevarnih odpadkov</w:t>
            </w:r>
          </w:p>
        </w:tc>
        <w:tc>
          <w:tcPr>
            <w:tcW w:w="980" w:type="dxa"/>
            <w:tcBorders>
              <w:top w:val="single" w:sz="4" w:space="0" w:color="auto"/>
              <w:left w:val="nil"/>
              <w:bottom w:val="single" w:sz="4" w:space="0" w:color="auto"/>
              <w:right w:val="single" w:sz="4" w:space="0" w:color="auto"/>
            </w:tcBorders>
            <w:shd w:val="clear" w:color="auto" w:fill="auto"/>
            <w:noWrap/>
          </w:tcPr>
          <w:p w14:paraId="678278D7" w14:textId="6F38AB2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1362AE5E" w14:textId="6C09FE3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4BC812F5" w14:textId="0BD46FB9" w:rsidR="0005419A" w:rsidRPr="00120D4B" w:rsidRDefault="00E636AF"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3002CEA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78EC1949" w14:textId="656B52D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14930E0B" w14:textId="615549E8"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c</w:t>
            </w:r>
          </w:p>
        </w:tc>
        <w:tc>
          <w:tcPr>
            <w:tcW w:w="5953" w:type="dxa"/>
            <w:tcBorders>
              <w:top w:val="single" w:sz="4" w:space="0" w:color="auto"/>
              <w:left w:val="nil"/>
              <w:bottom w:val="single" w:sz="4" w:space="0" w:color="auto"/>
              <w:right w:val="single" w:sz="4" w:space="0" w:color="auto"/>
            </w:tcBorders>
            <w:shd w:val="clear" w:color="auto" w:fill="auto"/>
          </w:tcPr>
          <w:p w14:paraId="688E6DAC" w14:textId="200140A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Odlagališča odpadkov in radioaktivnih odpadkov</w:t>
            </w:r>
          </w:p>
        </w:tc>
        <w:tc>
          <w:tcPr>
            <w:tcW w:w="980" w:type="dxa"/>
            <w:tcBorders>
              <w:top w:val="single" w:sz="4" w:space="0" w:color="auto"/>
              <w:left w:val="nil"/>
              <w:bottom w:val="single" w:sz="4" w:space="0" w:color="auto"/>
              <w:right w:val="single" w:sz="4" w:space="0" w:color="auto"/>
            </w:tcBorders>
            <w:shd w:val="clear" w:color="auto" w:fill="auto"/>
            <w:noWrap/>
          </w:tcPr>
          <w:p w14:paraId="3B1249BC" w14:textId="6B19BAF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47A37A80" w14:textId="5526FC22"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659F6C18" w14:textId="53A3932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67FB763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11C518" w14:textId="6DEF9FB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24204</w:t>
            </w:r>
          </w:p>
        </w:tc>
        <w:tc>
          <w:tcPr>
            <w:tcW w:w="567" w:type="dxa"/>
            <w:tcBorders>
              <w:top w:val="single" w:sz="4" w:space="0" w:color="auto"/>
              <w:left w:val="nil"/>
              <w:bottom w:val="single" w:sz="4" w:space="0" w:color="auto"/>
              <w:right w:val="single" w:sz="4" w:space="0" w:color="auto"/>
            </w:tcBorders>
            <w:shd w:val="clear" w:color="auto" w:fill="auto"/>
            <w:noWrap/>
            <w:hideMark/>
          </w:tcPr>
          <w:p w14:paraId="34C2F94B" w14:textId="671F9B0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36E28857" w14:textId="6779564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Pokopališča</w:t>
            </w:r>
          </w:p>
        </w:tc>
        <w:tc>
          <w:tcPr>
            <w:tcW w:w="980" w:type="dxa"/>
            <w:tcBorders>
              <w:top w:val="single" w:sz="4" w:space="0" w:color="auto"/>
              <w:left w:val="nil"/>
              <w:bottom w:val="single" w:sz="4" w:space="0" w:color="auto"/>
              <w:right w:val="single" w:sz="4" w:space="0" w:color="auto"/>
            </w:tcBorders>
            <w:shd w:val="clear" w:color="auto" w:fill="auto"/>
            <w:noWrap/>
            <w:hideMark/>
          </w:tcPr>
          <w:p w14:paraId="2B954022" w14:textId="6DFAD0A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7CA199E" w14:textId="2FBBE9C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F457DE4" w14:textId="0274B83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1DE2F2B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F2BC0D" w14:textId="6299CDD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24205</w:t>
            </w:r>
          </w:p>
        </w:tc>
        <w:tc>
          <w:tcPr>
            <w:tcW w:w="567" w:type="dxa"/>
            <w:tcBorders>
              <w:top w:val="single" w:sz="4" w:space="0" w:color="auto"/>
              <w:left w:val="nil"/>
              <w:bottom w:val="single" w:sz="4" w:space="0" w:color="auto"/>
              <w:right w:val="single" w:sz="4" w:space="0" w:color="auto"/>
            </w:tcBorders>
            <w:shd w:val="clear" w:color="auto" w:fill="auto"/>
            <w:noWrap/>
            <w:hideMark/>
          </w:tcPr>
          <w:p w14:paraId="5F250EAB" w14:textId="7E9F7B87"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noWrap/>
            <w:hideMark/>
          </w:tcPr>
          <w:p w14:paraId="2BB0AF0F" w14:textId="52674AD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Objekti za preprečitev zdrsa in ograditev</w:t>
            </w:r>
          </w:p>
        </w:tc>
        <w:tc>
          <w:tcPr>
            <w:tcW w:w="980" w:type="dxa"/>
            <w:tcBorders>
              <w:top w:val="single" w:sz="4" w:space="0" w:color="auto"/>
              <w:left w:val="nil"/>
              <w:bottom w:val="single" w:sz="4" w:space="0" w:color="auto"/>
              <w:right w:val="single" w:sz="4" w:space="0" w:color="auto"/>
            </w:tcBorders>
            <w:shd w:val="clear" w:color="auto" w:fill="auto"/>
            <w:noWrap/>
            <w:hideMark/>
          </w:tcPr>
          <w:p w14:paraId="34388C5F" w14:textId="57B166F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786DDBA5" w14:textId="3ADFD1C7" w:rsidR="0005419A" w:rsidRPr="00120D4B" w:rsidRDefault="00E636AF"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auto" w:fill="auto"/>
            <w:noWrap/>
            <w:hideMark/>
          </w:tcPr>
          <w:p w14:paraId="29903F8E" w14:textId="68AB299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05419A" w:rsidRPr="00120D4B" w14:paraId="43402D6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68739CB" w14:textId="3F58803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24206</w:t>
            </w:r>
          </w:p>
        </w:tc>
        <w:tc>
          <w:tcPr>
            <w:tcW w:w="567" w:type="dxa"/>
            <w:tcBorders>
              <w:top w:val="single" w:sz="4" w:space="0" w:color="auto"/>
              <w:left w:val="nil"/>
              <w:bottom w:val="single" w:sz="4" w:space="0" w:color="auto"/>
              <w:right w:val="single" w:sz="4" w:space="0" w:color="auto"/>
            </w:tcBorders>
            <w:shd w:val="clear" w:color="auto" w:fill="auto"/>
            <w:noWrap/>
            <w:hideMark/>
          </w:tcPr>
          <w:p w14:paraId="2CC0E143" w14:textId="0BED33F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noWrap/>
            <w:hideMark/>
          </w:tcPr>
          <w:p w14:paraId="7E8E89DF" w14:textId="7597379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Odprta skladišča in odprte prodajne površine</w:t>
            </w:r>
          </w:p>
        </w:tc>
        <w:tc>
          <w:tcPr>
            <w:tcW w:w="980" w:type="dxa"/>
            <w:tcBorders>
              <w:top w:val="single" w:sz="4" w:space="0" w:color="auto"/>
              <w:left w:val="nil"/>
              <w:bottom w:val="single" w:sz="4" w:space="0" w:color="auto"/>
              <w:right w:val="single" w:sz="4" w:space="0" w:color="auto"/>
            </w:tcBorders>
            <w:shd w:val="clear" w:color="auto" w:fill="auto"/>
            <w:noWrap/>
            <w:hideMark/>
          </w:tcPr>
          <w:p w14:paraId="3D4C3B9B" w14:textId="67D360A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0976C12" w14:textId="35283EC4" w:rsidR="0005419A"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C19C24F" w14:textId="5F35B85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05419A" w:rsidRPr="00120D4B" w14:paraId="2EA7EBE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19FCE5" w14:textId="6C091C3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24207</w:t>
            </w:r>
          </w:p>
        </w:tc>
        <w:tc>
          <w:tcPr>
            <w:tcW w:w="567" w:type="dxa"/>
            <w:tcBorders>
              <w:top w:val="single" w:sz="4" w:space="0" w:color="auto"/>
              <w:left w:val="nil"/>
              <w:bottom w:val="single" w:sz="4" w:space="0" w:color="auto"/>
              <w:right w:val="single" w:sz="4" w:space="0" w:color="auto"/>
            </w:tcBorders>
            <w:shd w:val="clear" w:color="auto" w:fill="auto"/>
            <w:noWrap/>
            <w:hideMark/>
          </w:tcPr>
          <w:p w14:paraId="50078D12" w14:textId="0188FE4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noWrap/>
            <w:hideMark/>
          </w:tcPr>
          <w:p w14:paraId="4CBBC800" w14:textId="34E43AC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Nepokrita prezentirana arheološka najdišča in ruševine</w:t>
            </w:r>
          </w:p>
        </w:tc>
        <w:tc>
          <w:tcPr>
            <w:tcW w:w="980" w:type="dxa"/>
            <w:tcBorders>
              <w:top w:val="single" w:sz="4" w:space="0" w:color="auto"/>
              <w:left w:val="nil"/>
              <w:bottom w:val="single" w:sz="4" w:space="0" w:color="auto"/>
              <w:right w:val="single" w:sz="4" w:space="0" w:color="auto"/>
            </w:tcBorders>
            <w:shd w:val="clear" w:color="auto" w:fill="auto"/>
            <w:noWrap/>
            <w:hideMark/>
          </w:tcPr>
          <w:p w14:paraId="5AF48762" w14:textId="0DD848E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71FA9D34" w14:textId="33D23298"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66DD598" w14:textId="6EA3071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15BDFC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B10F166" w14:textId="2EA6D92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24208</w:t>
            </w:r>
          </w:p>
        </w:tc>
        <w:tc>
          <w:tcPr>
            <w:tcW w:w="567" w:type="dxa"/>
            <w:tcBorders>
              <w:top w:val="single" w:sz="4" w:space="0" w:color="auto"/>
              <w:left w:val="nil"/>
              <w:bottom w:val="single" w:sz="4" w:space="0" w:color="auto"/>
              <w:right w:val="single" w:sz="4" w:space="0" w:color="auto"/>
            </w:tcBorders>
            <w:shd w:val="clear" w:color="auto" w:fill="auto"/>
            <w:noWrap/>
            <w:hideMark/>
          </w:tcPr>
          <w:p w14:paraId="5409CE04" w14:textId="7B378B1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173141F4" w14:textId="64A7E6E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Drugi gradbeni inženirski objekti, ki niso uvrščeni drugje</w:t>
            </w:r>
          </w:p>
        </w:tc>
        <w:tc>
          <w:tcPr>
            <w:tcW w:w="980" w:type="dxa"/>
            <w:tcBorders>
              <w:top w:val="single" w:sz="4" w:space="0" w:color="auto"/>
              <w:left w:val="nil"/>
              <w:bottom w:val="single" w:sz="4" w:space="0" w:color="auto"/>
              <w:right w:val="single" w:sz="4" w:space="0" w:color="auto"/>
            </w:tcBorders>
            <w:shd w:val="clear" w:color="auto" w:fill="auto"/>
            <w:noWrap/>
            <w:hideMark/>
          </w:tcPr>
          <w:p w14:paraId="57BBE097" w14:textId="1A91B93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DA3EE79" w14:textId="3F553004" w:rsidR="0005419A" w:rsidRPr="00120D4B" w:rsidRDefault="00EA21EE"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auto" w:fill="auto"/>
            <w:noWrap/>
            <w:hideMark/>
          </w:tcPr>
          <w:p w14:paraId="75008E31" w14:textId="61EED6B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05419A" w:rsidRPr="0038509D" w14:paraId="33DF6B41" w14:textId="77777777" w:rsidTr="007554E6">
        <w:trPr>
          <w:trHeight w:val="225"/>
        </w:trPr>
        <w:tc>
          <w:tcPr>
            <w:tcW w:w="760" w:type="dxa"/>
            <w:tcBorders>
              <w:top w:val="nil"/>
              <w:left w:val="nil"/>
              <w:bottom w:val="nil"/>
              <w:right w:val="nil"/>
            </w:tcBorders>
            <w:shd w:val="clear" w:color="auto" w:fill="auto"/>
            <w:noWrap/>
            <w:hideMark/>
          </w:tcPr>
          <w:p w14:paraId="082E3EDC" w14:textId="77777777" w:rsidR="0005419A" w:rsidRDefault="0005419A" w:rsidP="0005419A">
            <w:pPr>
              <w:spacing w:after="0" w:line="240" w:lineRule="auto"/>
              <w:jc w:val="center"/>
              <w:rPr>
                <w:rFonts w:ascii="Arial" w:eastAsia="Times New Roman" w:hAnsi="Arial" w:cs="Arial"/>
                <w:kern w:val="0"/>
                <w:lang w:eastAsia="sl-SI"/>
                <w14:ligatures w14:val="none"/>
              </w:rPr>
            </w:pPr>
          </w:p>
          <w:p w14:paraId="14A8620A" w14:textId="77777777" w:rsidR="0005419A" w:rsidRDefault="0005419A" w:rsidP="0005419A">
            <w:pPr>
              <w:spacing w:after="0" w:line="240" w:lineRule="auto"/>
              <w:jc w:val="center"/>
              <w:rPr>
                <w:rFonts w:ascii="Arial" w:eastAsia="Times New Roman" w:hAnsi="Arial" w:cs="Arial"/>
                <w:kern w:val="0"/>
                <w:lang w:eastAsia="sl-SI"/>
                <w14:ligatures w14:val="none"/>
              </w:rPr>
            </w:pPr>
          </w:p>
          <w:p w14:paraId="2CA446AF"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nil"/>
              <w:left w:val="nil"/>
              <w:bottom w:val="nil"/>
              <w:right w:val="nil"/>
            </w:tcBorders>
            <w:shd w:val="clear" w:color="auto" w:fill="auto"/>
            <w:noWrap/>
            <w:hideMark/>
          </w:tcPr>
          <w:p w14:paraId="3538714E"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5953" w:type="dxa"/>
            <w:tcBorders>
              <w:top w:val="nil"/>
              <w:left w:val="nil"/>
              <w:bottom w:val="nil"/>
              <w:right w:val="nil"/>
            </w:tcBorders>
            <w:shd w:val="clear" w:color="auto" w:fill="auto"/>
            <w:noWrap/>
            <w:hideMark/>
          </w:tcPr>
          <w:p w14:paraId="0B8502FC"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p w14:paraId="34409883"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p w14:paraId="515F8CFC"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980" w:type="dxa"/>
            <w:tcBorders>
              <w:top w:val="nil"/>
              <w:left w:val="nil"/>
              <w:bottom w:val="nil"/>
              <w:right w:val="nil"/>
            </w:tcBorders>
            <w:shd w:val="clear" w:color="auto" w:fill="auto"/>
            <w:noWrap/>
            <w:hideMark/>
          </w:tcPr>
          <w:p w14:paraId="59B07C9B"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1094" w:type="dxa"/>
            <w:tcBorders>
              <w:top w:val="nil"/>
              <w:left w:val="nil"/>
              <w:bottom w:val="nil"/>
              <w:right w:val="nil"/>
            </w:tcBorders>
            <w:shd w:val="clear" w:color="auto" w:fill="auto"/>
            <w:noWrap/>
            <w:hideMark/>
          </w:tcPr>
          <w:p w14:paraId="62A93713" w14:textId="77777777" w:rsidR="0005419A" w:rsidRPr="0038509D" w:rsidRDefault="0005419A" w:rsidP="00EA21EE">
            <w:pPr>
              <w:spacing w:after="0" w:line="240" w:lineRule="auto"/>
              <w:jc w:val="center"/>
              <w:rPr>
                <w:rFonts w:ascii="Arial" w:eastAsia="Times New Roman" w:hAnsi="Arial" w:cs="Arial"/>
                <w:kern w:val="0"/>
                <w:lang w:eastAsia="sl-SI"/>
                <w14:ligatures w14:val="none"/>
              </w:rPr>
            </w:pPr>
          </w:p>
        </w:tc>
        <w:tc>
          <w:tcPr>
            <w:tcW w:w="924" w:type="dxa"/>
            <w:tcBorders>
              <w:top w:val="nil"/>
              <w:left w:val="nil"/>
              <w:bottom w:val="nil"/>
              <w:right w:val="nil"/>
            </w:tcBorders>
            <w:shd w:val="clear" w:color="auto" w:fill="auto"/>
            <w:noWrap/>
            <w:hideMark/>
          </w:tcPr>
          <w:p w14:paraId="10B2BBE8"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r>
      <w:tr w:rsidR="0005419A" w:rsidRPr="00120D4B" w14:paraId="04783D12" w14:textId="77777777" w:rsidTr="007554E6">
        <w:trPr>
          <w:trHeight w:val="300"/>
        </w:trPr>
        <w:tc>
          <w:tcPr>
            <w:tcW w:w="10278" w:type="dxa"/>
            <w:gridSpan w:val="6"/>
            <w:tcBorders>
              <w:top w:val="nil"/>
              <w:left w:val="nil"/>
              <w:bottom w:val="nil"/>
              <w:right w:val="nil"/>
            </w:tcBorders>
            <w:shd w:val="clear" w:color="auto" w:fill="auto"/>
            <w:noWrap/>
            <w:hideMark/>
          </w:tcPr>
          <w:p w14:paraId="5301BB38" w14:textId="53ED0E74" w:rsidR="0005419A" w:rsidRPr="00120D4B" w:rsidRDefault="0005419A" w:rsidP="00EA21E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b/>
                <w:bCs/>
                <w:kern w:val="0"/>
                <w:lang w:eastAsia="sl-SI"/>
                <w14:ligatures w14:val="none"/>
              </w:rPr>
              <w:t>Preglednica 1.2</w:t>
            </w:r>
          </w:p>
        </w:tc>
      </w:tr>
      <w:tr w:rsidR="0005419A" w:rsidRPr="00120D4B" w14:paraId="037F00D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3CB9A55"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4EC6A9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953" w:type="dxa"/>
            <w:tcBorders>
              <w:top w:val="single" w:sz="4" w:space="0" w:color="auto"/>
              <w:left w:val="nil"/>
              <w:bottom w:val="single" w:sz="4" w:space="0" w:color="auto"/>
              <w:right w:val="single" w:sz="4" w:space="0" w:color="auto"/>
            </w:tcBorders>
            <w:shd w:val="clear" w:color="auto" w:fill="auto"/>
            <w:hideMark/>
          </w:tcPr>
          <w:p w14:paraId="7CC24080"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IZVAJANJE GRADBENIH DEL</w:t>
            </w:r>
          </w:p>
        </w:tc>
        <w:tc>
          <w:tcPr>
            <w:tcW w:w="980" w:type="dxa"/>
            <w:tcBorders>
              <w:top w:val="single" w:sz="4" w:space="0" w:color="auto"/>
              <w:left w:val="nil"/>
              <w:bottom w:val="single" w:sz="4" w:space="0" w:color="auto"/>
              <w:right w:val="single" w:sz="4" w:space="0" w:color="auto"/>
            </w:tcBorders>
            <w:shd w:val="clear" w:color="auto" w:fill="auto"/>
            <w:noWrap/>
            <w:hideMark/>
          </w:tcPr>
          <w:p w14:paraId="4331754C"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5B6DB5C1"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AE2A274"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4AA75D9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507453"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B8B78C8" w14:textId="1E44F12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70A56852" w14:textId="3F97518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Gradbišče v skladu s predpisi, ki urejajo gradnjo objektov, na zemljišču s površino, večjo od 1 ha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49FFF90" w14:textId="60EC1A6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91BEED5" w14:textId="748F329D"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1FA65213" w14:textId="6B619E1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p>
        </w:tc>
      </w:tr>
      <w:tr w:rsidR="0005419A" w:rsidRPr="00120D4B" w14:paraId="7E6DB71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D8C7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FC3B18A" w14:textId="7A84F91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17EC6F7" w14:textId="114DCBA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Sanitarne enote na gradbišču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7A39E4F" w14:textId="042F447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AFD3FD3" w14:textId="1824D00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5</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866216" w14:textId="57831D0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5</w:t>
            </w:r>
          </w:p>
        </w:tc>
      </w:tr>
      <w:tr w:rsidR="0005419A" w:rsidRPr="00120D4B" w14:paraId="18DFDFC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14CF2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35D06FC" w14:textId="52938354"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22E19AE9" w14:textId="382455D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in čiščenje naprav za izdelavo betona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4009A50" w14:textId="6D2D087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62CB558" w14:textId="6B59B10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C35D958" w14:textId="044188A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585B28E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98DB30"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61DB0FC" w14:textId="35384D22"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3C1B6048" w14:textId="6542631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brizganega betona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1496E7F" w14:textId="5FA991C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920A46C" w14:textId="58E8D6A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450BC77" w14:textId="6569714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046F78F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3DE42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D65FCF7" w14:textId="25DF796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3CA658F0" w14:textId="2FDD157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odpadnega gradbenega materiala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AEB46C" w14:textId="12FC831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D4C66C7" w14:textId="56E9883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70FCE71" w14:textId="13E0481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3</w:t>
            </w:r>
          </w:p>
        </w:tc>
      </w:tr>
      <w:tr w:rsidR="0005419A" w:rsidRPr="00120D4B" w14:paraId="4224C70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80E3F0"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2B55537" w14:textId="288FEA7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4192EF74" w14:textId="4346098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gradbenega materiala, izdelanega iz odpadkov s predelavo odpadkov, za gradnjo objektov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F91221" w14:textId="234A7A0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A393F6D" w14:textId="3082A237"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3</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142FE5B" w14:textId="76FDF2E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3</w:t>
            </w:r>
          </w:p>
        </w:tc>
      </w:tr>
      <w:tr w:rsidR="0005419A" w:rsidRPr="00120D4B" w14:paraId="5ED2FE34"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F3DC1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1502173" w14:textId="73B958F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7A1FF53E" w14:textId="527D028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gradbenega materiala, iz katerega se lahko izločajo snovi, škodljive za vodo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7103BC5" w14:textId="1AAEB020"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1094" w:type="dxa"/>
            <w:tcBorders>
              <w:top w:val="single" w:sz="4" w:space="0" w:color="auto"/>
              <w:left w:val="nil"/>
              <w:bottom w:val="single" w:sz="4" w:space="0" w:color="auto"/>
              <w:right w:val="single" w:sz="4" w:space="0" w:color="auto"/>
            </w:tcBorders>
            <w:shd w:val="clear" w:color="000000" w:fill="FFFFFF"/>
            <w:noWrap/>
            <w:hideMark/>
          </w:tcPr>
          <w:p w14:paraId="04D1B755" w14:textId="621051A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C72E548" w14:textId="3A6A85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2C56EF8"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6F0541"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1296BD3" w14:textId="279DEF9B"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6D1A55FE" w14:textId="5774102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Čiščenje in obdelava površin objektov in gradbenega materiala, če pri tem nastaja odpadna voda (npr. pranje fasade)</w:t>
            </w:r>
          </w:p>
        </w:tc>
        <w:tc>
          <w:tcPr>
            <w:tcW w:w="980" w:type="dxa"/>
            <w:tcBorders>
              <w:top w:val="single" w:sz="4" w:space="0" w:color="auto"/>
              <w:left w:val="nil"/>
              <w:bottom w:val="single" w:sz="4" w:space="0" w:color="auto"/>
              <w:right w:val="single" w:sz="4" w:space="0" w:color="auto"/>
            </w:tcBorders>
            <w:shd w:val="clear" w:color="auto" w:fill="auto"/>
            <w:noWrap/>
            <w:hideMark/>
          </w:tcPr>
          <w:p w14:paraId="2661D109" w14:textId="092D3C9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19CFF25" w14:textId="0619C59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4EF4DCBF" w14:textId="1AB3586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3543CA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3EE2E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6949F34" w14:textId="555F0CF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0EAC4019" w14:textId="16EFD8F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Spreminjanje morfologije zemljišč z nasipavanjem ali odstranjevanjem zemljine</w:t>
            </w:r>
          </w:p>
        </w:tc>
        <w:tc>
          <w:tcPr>
            <w:tcW w:w="980" w:type="dxa"/>
            <w:tcBorders>
              <w:top w:val="single" w:sz="4" w:space="0" w:color="auto"/>
              <w:left w:val="nil"/>
              <w:bottom w:val="single" w:sz="4" w:space="0" w:color="auto"/>
              <w:right w:val="single" w:sz="4" w:space="0" w:color="auto"/>
            </w:tcBorders>
            <w:shd w:val="clear" w:color="auto" w:fill="auto"/>
            <w:noWrap/>
            <w:hideMark/>
          </w:tcPr>
          <w:p w14:paraId="0123A706" w14:textId="741D4B4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4FCB3D89" w14:textId="598201F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c>
          <w:tcPr>
            <w:tcW w:w="924" w:type="dxa"/>
            <w:tcBorders>
              <w:top w:val="single" w:sz="4" w:space="0" w:color="auto"/>
              <w:left w:val="nil"/>
              <w:bottom w:val="single" w:sz="4" w:space="0" w:color="auto"/>
              <w:right w:val="single" w:sz="4" w:space="0" w:color="auto"/>
            </w:tcBorders>
            <w:shd w:val="clear" w:color="auto" w:fill="auto"/>
            <w:noWrap/>
            <w:hideMark/>
          </w:tcPr>
          <w:p w14:paraId="43049EFE" w14:textId="542E196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p>
        </w:tc>
      </w:tr>
      <w:tr w:rsidR="0005419A" w:rsidRPr="00120D4B" w14:paraId="42CBCA0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A6DBD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94C5113" w14:textId="4CB1A50F"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6FCEFF85" w14:textId="253C9A1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Gradnja tesnilnih zaves za zaščito vodnega vira</w:t>
            </w:r>
          </w:p>
        </w:tc>
        <w:tc>
          <w:tcPr>
            <w:tcW w:w="980" w:type="dxa"/>
            <w:tcBorders>
              <w:top w:val="single" w:sz="4" w:space="0" w:color="auto"/>
              <w:left w:val="nil"/>
              <w:bottom w:val="single" w:sz="4" w:space="0" w:color="auto"/>
              <w:right w:val="single" w:sz="4" w:space="0" w:color="auto"/>
            </w:tcBorders>
            <w:shd w:val="clear" w:color="auto" w:fill="auto"/>
            <w:noWrap/>
            <w:hideMark/>
          </w:tcPr>
          <w:p w14:paraId="732D854D" w14:textId="23DDA6B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45FE212" w14:textId="17AE76B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5D709332" w14:textId="0692CCB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7818732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F11E807"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CFF0F97" w14:textId="20A371C3"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3005CC6D" w14:textId="4E610FF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Gradnja tesnilnih zaves za druge namene</w:t>
            </w:r>
          </w:p>
        </w:tc>
        <w:tc>
          <w:tcPr>
            <w:tcW w:w="980" w:type="dxa"/>
            <w:tcBorders>
              <w:top w:val="single" w:sz="4" w:space="0" w:color="auto"/>
              <w:left w:val="nil"/>
              <w:bottom w:val="single" w:sz="4" w:space="0" w:color="auto"/>
              <w:right w:val="single" w:sz="4" w:space="0" w:color="auto"/>
            </w:tcBorders>
            <w:shd w:val="clear" w:color="auto" w:fill="auto"/>
            <w:noWrap/>
            <w:hideMark/>
          </w:tcPr>
          <w:p w14:paraId="698050C1" w14:textId="537EAB2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7AA6F02D" w14:textId="4E41CBD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7158D60C" w14:textId="1DE6B2E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w:t>
            </w:r>
          </w:p>
        </w:tc>
      </w:tr>
      <w:tr w:rsidR="0005419A" w:rsidRPr="00120D4B" w14:paraId="67163E4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07B068"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B077A00" w14:textId="3EAA0713"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38DFFAE9" w14:textId="353BD2F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Injektiranje</w:t>
            </w:r>
          </w:p>
        </w:tc>
        <w:tc>
          <w:tcPr>
            <w:tcW w:w="980" w:type="dxa"/>
            <w:tcBorders>
              <w:top w:val="single" w:sz="4" w:space="0" w:color="auto"/>
              <w:left w:val="nil"/>
              <w:bottom w:val="single" w:sz="4" w:space="0" w:color="auto"/>
              <w:right w:val="single" w:sz="4" w:space="0" w:color="auto"/>
            </w:tcBorders>
            <w:shd w:val="clear" w:color="auto" w:fill="auto"/>
            <w:noWrap/>
            <w:hideMark/>
          </w:tcPr>
          <w:p w14:paraId="03A99D3B" w14:textId="2F370F3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D019915" w14:textId="23EB668C"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1,2</w:t>
            </w:r>
          </w:p>
        </w:tc>
        <w:tc>
          <w:tcPr>
            <w:tcW w:w="924" w:type="dxa"/>
            <w:tcBorders>
              <w:top w:val="single" w:sz="4" w:space="0" w:color="auto"/>
              <w:left w:val="nil"/>
              <w:bottom w:val="single" w:sz="4" w:space="0" w:color="auto"/>
              <w:right w:val="single" w:sz="4" w:space="0" w:color="auto"/>
            </w:tcBorders>
            <w:shd w:val="clear" w:color="auto" w:fill="auto"/>
            <w:noWrap/>
            <w:hideMark/>
          </w:tcPr>
          <w:p w14:paraId="615A7A64" w14:textId="1067689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1,2</w:t>
            </w:r>
          </w:p>
        </w:tc>
      </w:tr>
      <w:tr w:rsidR="0005419A" w:rsidRPr="00120D4B" w14:paraId="1CB9E21F"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B5FC52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41ADB63" w14:textId="1C2DFF67"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55F0842" w14:textId="79FB9B0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betonskih in lesenih pilotov s suhim vrtanjem, izkopom ali zabijanjem</w:t>
            </w:r>
          </w:p>
        </w:tc>
        <w:tc>
          <w:tcPr>
            <w:tcW w:w="980" w:type="dxa"/>
            <w:tcBorders>
              <w:top w:val="single" w:sz="4" w:space="0" w:color="auto"/>
              <w:left w:val="nil"/>
              <w:bottom w:val="single" w:sz="4" w:space="0" w:color="auto"/>
              <w:right w:val="single" w:sz="4" w:space="0" w:color="auto"/>
            </w:tcBorders>
            <w:shd w:val="clear" w:color="auto" w:fill="auto"/>
            <w:noWrap/>
            <w:hideMark/>
          </w:tcPr>
          <w:p w14:paraId="79CC94A7" w14:textId="341E281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86FD237" w14:textId="5254EDEF"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34E05216" w14:textId="62FB9CC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6711B20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22487B8"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E776A1E" w14:textId="480308ED"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13</w:t>
            </w:r>
          </w:p>
        </w:tc>
        <w:tc>
          <w:tcPr>
            <w:tcW w:w="5953" w:type="dxa"/>
            <w:tcBorders>
              <w:top w:val="single" w:sz="4" w:space="0" w:color="auto"/>
              <w:left w:val="nil"/>
              <w:bottom w:val="single" w:sz="4" w:space="0" w:color="auto"/>
              <w:right w:val="single" w:sz="4" w:space="0" w:color="auto"/>
            </w:tcBorders>
            <w:shd w:val="clear" w:color="auto" w:fill="auto"/>
            <w:hideMark/>
          </w:tcPr>
          <w:p w14:paraId="762EFDA7" w14:textId="6863FF2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pilotov z vrtanjem z izplako</w:t>
            </w:r>
          </w:p>
        </w:tc>
        <w:tc>
          <w:tcPr>
            <w:tcW w:w="980" w:type="dxa"/>
            <w:tcBorders>
              <w:top w:val="single" w:sz="4" w:space="0" w:color="auto"/>
              <w:left w:val="nil"/>
              <w:bottom w:val="single" w:sz="4" w:space="0" w:color="auto"/>
              <w:right w:val="single" w:sz="4" w:space="0" w:color="auto"/>
            </w:tcBorders>
            <w:shd w:val="clear" w:color="auto" w:fill="auto"/>
            <w:noWrap/>
            <w:hideMark/>
          </w:tcPr>
          <w:p w14:paraId="03C5DA25" w14:textId="4FCB40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84E7543" w14:textId="65AA3D07"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54F5718B" w14:textId="050A484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5C9C52F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E833F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31DD6F4" w14:textId="05753B6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14</w:t>
            </w:r>
          </w:p>
        </w:tc>
        <w:tc>
          <w:tcPr>
            <w:tcW w:w="5953" w:type="dxa"/>
            <w:tcBorders>
              <w:top w:val="single" w:sz="4" w:space="0" w:color="auto"/>
              <w:left w:val="nil"/>
              <w:bottom w:val="single" w:sz="4" w:space="0" w:color="auto"/>
              <w:right w:val="single" w:sz="4" w:space="0" w:color="auto"/>
            </w:tcBorders>
            <w:shd w:val="clear" w:color="auto" w:fill="auto"/>
            <w:hideMark/>
          </w:tcPr>
          <w:p w14:paraId="0ACC3B24" w14:textId="545F58E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pilotov s cementiranjem v vrtini</w:t>
            </w:r>
          </w:p>
        </w:tc>
        <w:tc>
          <w:tcPr>
            <w:tcW w:w="980" w:type="dxa"/>
            <w:tcBorders>
              <w:top w:val="single" w:sz="4" w:space="0" w:color="auto"/>
              <w:left w:val="nil"/>
              <w:bottom w:val="single" w:sz="4" w:space="0" w:color="auto"/>
              <w:right w:val="single" w:sz="4" w:space="0" w:color="auto"/>
            </w:tcBorders>
            <w:shd w:val="clear" w:color="auto" w:fill="auto"/>
            <w:noWrap/>
            <w:hideMark/>
          </w:tcPr>
          <w:p w14:paraId="58058827" w14:textId="4FB2D07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7452339" w14:textId="786192A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6265207D" w14:textId="0AA0AA0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7BC024DD"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28D69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DBCD2B7" w14:textId="3E463B4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15</w:t>
            </w:r>
          </w:p>
        </w:tc>
        <w:tc>
          <w:tcPr>
            <w:tcW w:w="5953" w:type="dxa"/>
            <w:tcBorders>
              <w:top w:val="single" w:sz="4" w:space="0" w:color="auto"/>
              <w:left w:val="nil"/>
              <w:bottom w:val="single" w:sz="4" w:space="0" w:color="auto"/>
              <w:right w:val="single" w:sz="4" w:space="0" w:color="auto"/>
            </w:tcBorders>
            <w:shd w:val="clear" w:color="auto" w:fill="auto"/>
            <w:hideMark/>
          </w:tcPr>
          <w:p w14:paraId="2FECA680" w14:textId="3A38609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Vrtanje in izvedba vodnjakov za druge namene (za namakanje, oskrbo s tehnološko vodo, uporabo geotermalne energije ipd.)</w:t>
            </w:r>
          </w:p>
        </w:tc>
        <w:tc>
          <w:tcPr>
            <w:tcW w:w="980" w:type="dxa"/>
            <w:tcBorders>
              <w:top w:val="single" w:sz="4" w:space="0" w:color="auto"/>
              <w:left w:val="nil"/>
              <w:bottom w:val="single" w:sz="4" w:space="0" w:color="auto"/>
              <w:right w:val="single" w:sz="4" w:space="0" w:color="auto"/>
            </w:tcBorders>
            <w:shd w:val="clear" w:color="auto" w:fill="auto"/>
            <w:noWrap/>
            <w:hideMark/>
          </w:tcPr>
          <w:p w14:paraId="24BC452F" w14:textId="31D9BE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5B6D6E4" w14:textId="0F859D4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25ED939" w14:textId="4F52F7C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1,6</w:t>
            </w:r>
          </w:p>
        </w:tc>
      </w:tr>
      <w:tr w:rsidR="0005419A" w:rsidRPr="00120D4B" w14:paraId="285D30E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553253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1C7EE20" w14:textId="31AD7052"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16</w:t>
            </w:r>
          </w:p>
        </w:tc>
        <w:tc>
          <w:tcPr>
            <w:tcW w:w="5953" w:type="dxa"/>
            <w:tcBorders>
              <w:top w:val="single" w:sz="4" w:space="0" w:color="auto"/>
              <w:left w:val="nil"/>
              <w:bottom w:val="single" w:sz="4" w:space="0" w:color="auto"/>
              <w:right w:val="single" w:sz="4" w:space="0" w:color="auto"/>
            </w:tcBorders>
            <w:shd w:val="clear" w:color="auto" w:fill="auto"/>
            <w:hideMark/>
          </w:tcPr>
          <w:p w14:paraId="5E07031C" w14:textId="490853A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Vrtanje za oskrbo s pitno vodo in za potrebe državnega spremljanja stanja voda</w:t>
            </w:r>
          </w:p>
        </w:tc>
        <w:tc>
          <w:tcPr>
            <w:tcW w:w="980" w:type="dxa"/>
            <w:tcBorders>
              <w:top w:val="single" w:sz="4" w:space="0" w:color="auto"/>
              <w:left w:val="nil"/>
              <w:bottom w:val="single" w:sz="4" w:space="0" w:color="auto"/>
              <w:right w:val="single" w:sz="4" w:space="0" w:color="auto"/>
            </w:tcBorders>
            <w:shd w:val="clear" w:color="auto" w:fill="auto"/>
            <w:noWrap/>
            <w:hideMark/>
          </w:tcPr>
          <w:p w14:paraId="4E0F3FEF" w14:textId="1DBFEC2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A1489D8" w14:textId="7D46893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1,6</w:t>
            </w:r>
          </w:p>
        </w:tc>
        <w:tc>
          <w:tcPr>
            <w:tcW w:w="924" w:type="dxa"/>
            <w:tcBorders>
              <w:top w:val="single" w:sz="4" w:space="0" w:color="auto"/>
              <w:left w:val="nil"/>
              <w:bottom w:val="single" w:sz="4" w:space="0" w:color="auto"/>
              <w:right w:val="single" w:sz="4" w:space="0" w:color="auto"/>
            </w:tcBorders>
            <w:shd w:val="clear" w:color="auto" w:fill="auto"/>
            <w:noWrap/>
            <w:hideMark/>
          </w:tcPr>
          <w:p w14:paraId="40F8EB07" w14:textId="5784BF6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1,6</w:t>
            </w:r>
          </w:p>
        </w:tc>
      </w:tr>
      <w:tr w:rsidR="0005419A" w:rsidRPr="00120D4B" w14:paraId="4C9504A4"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1A2AD595"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785074AA" w14:textId="77777777" w:rsidR="0005419A" w:rsidRPr="00C52141"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41989F29"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171EB60C"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103AAF26" w14:textId="77777777" w:rsidR="0005419A" w:rsidRPr="00120D4B" w:rsidRDefault="0005419A"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365DEE8A"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r>
      <w:tr w:rsidR="0005419A" w:rsidRPr="00120D4B" w14:paraId="127ED7D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DFDF9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6929AA6" w14:textId="77777777"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eastAsia="Times New Roman" w:hAnsi="Arial" w:cs="Arial"/>
                <w:kern w:val="0"/>
                <w:sz w:val="20"/>
                <w:szCs w:val="20"/>
                <w:lang w:eastAsia="sl-SI"/>
                <w14:ligatures w14:val="none"/>
              </w:rPr>
              <w:t> </w:t>
            </w:r>
          </w:p>
        </w:tc>
        <w:tc>
          <w:tcPr>
            <w:tcW w:w="5953" w:type="dxa"/>
            <w:tcBorders>
              <w:top w:val="single" w:sz="4" w:space="0" w:color="auto"/>
              <w:left w:val="nil"/>
              <w:bottom w:val="single" w:sz="4" w:space="0" w:color="auto"/>
              <w:right w:val="single" w:sz="4" w:space="0" w:color="auto"/>
            </w:tcBorders>
            <w:shd w:val="clear" w:color="auto" w:fill="auto"/>
            <w:hideMark/>
          </w:tcPr>
          <w:p w14:paraId="61439B82"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VZDRŽEVANJE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79B1B5D2"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31993333"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5D4DF362"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593A051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2BE3EC"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9D395C5" w14:textId="1BA130B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252599E2" w14:textId="79394A2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objektu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E8D3B7C" w14:textId="427F857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B2FC95A" w14:textId="3D3D089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34C8292" w14:textId="34DA81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58115A6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E1118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26B26C9" w14:textId="748F20DE"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73BBE1AE" w14:textId="65CCCB1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na ovoju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9CDC94C" w14:textId="1CC26AB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6B03077" w14:textId="0AD3BCB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040267D" w14:textId="61DC6A1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60DA67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C62F2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A0CEB06" w14:textId="12AA6144"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6CA133EC" w14:textId="26F086C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Zasteklitev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F51D067" w14:textId="7536D31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0B50060" w14:textId="40F1007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ADC0737" w14:textId="49E9D00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0A16F12" w14:textId="77777777" w:rsidTr="007554E6">
        <w:trPr>
          <w:trHeight w:val="130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B90916"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99E7E9C" w14:textId="3CDC45E1"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506C1CFC" w14:textId="45B66D9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Inštalacije in naprave v in na objektu, razen izvedbe vrtine ali izkopa in namestitve toplotne črpalke voda - voda ali zemlja - voda (geosonda, horizontalni kolektor ipd.), in namestitve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EA0C231" w14:textId="19E428D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846B90D" w14:textId="653B799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C360D1A" w14:textId="1051CBF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0457D00"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ECA19"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A0C02A3" w14:textId="1B70431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a</w:t>
            </w:r>
          </w:p>
        </w:tc>
        <w:tc>
          <w:tcPr>
            <w:tcW w:w="5953" w:type="dxa"/>
            <w:tcBorders>
              <w:top w:val="single" w:sz="4" w:space="0" w:color="auto"/>
              <w:left w:val="nil"/>
              <w:bottom w:val="single" w:sz="4" w:space="0" w:color="auto"/>
              <w:right w:val="single" w:sz="4" w:space="0" w:color="auto"/>
            </w:tcBorders>
            <w:shd w:val="clear" w:color="auto" w:fill="auto"/>
            <w:hideMark/>
          </w:tcPr>
          <w:p w14:paraId="69CE1415" w14:textId="1794F0A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Izvedba vrtine ali izkop in namestitev toplotne črpalke  zemlja - voda (geosonda, horizontalni kolektor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1E566E9" w14:textId="3403596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8A9C717" w14:textId="6EF932C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2447C461" w14:textId="61DC4DB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6,17</w:t>
            </w:r>
          </w:p>
        </w:tc>
      </w:tr>
      <w:tr w:rsidR="0005419A" w:rsidRPr="00120D4B" w14:paraId="4EC2329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D958F2"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135FDC7" w14:textId="78C68BE6"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b</w:t>
            </w:r>
          </w:p>
        </w:tc>
        <w:tc>
          <w:tcPr>
            <w:tcW w:w="5953" w:type="dxa"/>
            <w:tcBorders>
              <w:top w:val="single" w:sz="4" w:space="0" w:color="auto"/>
              <w:left w:val="nil"/>
              <w:bottom w:val="single" w:sz="4" w:space="0" w:color="auto"/>
              <w:right w:val="single" w:sz="4" w:space="0" w:color="auto"/>
            </w:tcBorders>
            <w:shd w:val="clear" w:color="auto" w:fill="auto"/>
            <w:hideMark/>
          </w:tcPr>
          <w:p w14:paraId="5F55882B" w14:textId="242FA6A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xml:space="preserve">Izvedba vrtine ali izkop in namestitev toplotne črpalke voda - voda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F55C165" w14:textId="2928862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7E92F7C" w14:textId="7CC1091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7CF822F" w14:textId="0030E7F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05419A" w:rsidRPr="00120D4B" w14:paraId="0FA92633"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4E75AE94" w14:textId="77777777" w:rsidR="0005419A" w:rsidRPr="00120D4B" w:rsidRDefault="0005419A" w:rsidP="0005419A">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13B7343E" w14:textId="6F40D98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c</w:t>
            </w:r>
          </w:p>
        </w:tc>
        <w:tc>
          <w:tcPr>
            <w:tcW w:w="5953" w:type="dxa"/>
            <w:tcBorders>
              <w:top w:val="single" w:sz="4" w:space="0" w:color="auto"/>
              <w:left w:val="nil"/>
              <w:bottom w:val="single" w:sz="4" w:space="0" w:color="auto"/>
              <w:right w:val="single" w:sz="4" w:space="0" w:color="auto"/>
            </w:tcBorders>
            <w:shd w:val="clear" w:color="auto" w:fill="auto"/>
          </w:tcPr>
          <w:p w14:paraId="765BE525" w14:textId="25E6239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Namestitev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tcPr>
          <w:p w14:paraId="3E72A63E" w14:textId="08EFBFA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tcPr>
          <w:p w14:paraId="4F605E48" w14:textId="7098502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18</w:t>
            </w:r>
          </w:p>
        </w:tc>
        <w:tc>
          <w:tcPr>
            <w:tcW w:w="924" w:type="dxa"/>
            <w:tcBorders>
              <w:top w:val="single" w:sz="4" w:space="0" w:color="auto"/>
              <w:left w:val="nil"/>
              <w:bottom w:val="single" w:sz="4" w:space="0" w:color="auto"/>
              <w:right w:val="single" w:sz="4" w:space="0" w:color="auto"/>
            </w:tcBorders>
            <w:shd w:val="clear" w:color="000000" w:fill="FFFFFF"/>
            <w:noWrap/>
          </w:tcPr>
          <w:p w14:paraId="3F0DCE1E" w14:textId="1E486E0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18</w:t>
            </w:r>
          </w:p>
        </w:tc>
      </w:tr>
      <w:tr w:rsidR="0005419A" w:rsidRPr="00120D4B" w14:paraId="4381936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1CC6AC"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9FE5DD8" w14:textId="676DEF46"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5E630B7F" w14:textId="1F1067C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zvezi z zunanjo ureditvijo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8BCF3C9" w14:textId="7C023FF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3E12809" w14:textId="01CC2480"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FC995B9" w14:textId="2B15200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057123E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FFBA6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99F6DF7" w14:textId="1F1F4E8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544A876D" w14:textId="72F1F9F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zvezi z nekategoriziranimi cestami in javnimi potmi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A3A539D" w14:textId="230734B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AA680E8" w14:textId="19F5183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0AC1A14" w14:textId="37B36DF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bl>
    <w:p w14:paraId="4E6B0A97" w14:textId="1AC5D74D" w:rsidR="00DD6206" w:rsidRPr="00120D4B" w:rsidRDefault="00DD6206">
      <w:pPr>
        <w:rPr>
          <w:rFonts w:ascii="Arial" w:hAnsi="Arial" w:cs="Arial"/>
        </w:rPr>
      </w:pPr>
    </w:p>
    <w:tbl>
      <w:tblPr>
        <w:tblW w:w="9528" w:type="dxa"/>
        <w:tblInd w:w="70" w:type="dxa"/>
        <w:tblCellMar>
          <w:left w:w="70" w:type="dxa"/>
          <w:right w:w="70" w:type="dxa"/>
        </w:tblCellMar>
        <w:tblLook w:val="04A0" w:firstRow="1" w:lastRow="0" w:firstColumn="1" w:lastColumn="0" w:noHBand="0" w:noVBand="1"/>
      </w:tblPr>
      <w:tblGrid>
        <w:gridCol w:w="993"/>
        <w:gridCol w:w="8535"/>
      </w:tblGrid>
      <w:tr w:rsidR="00DD6206" w:rsidRPr="00120D4B" w14:paraId="04D54B1B" w14:textId="77777777" w:rsidTr="00DD6206">
        <w:trPr>
          <w:trHeight w:val="360"/>
        </w:trPr>
        <w:tc>
          <w:tcPr>
            <w:tcW w:w="9528" w:type="dxa"/>
            <w:gridSpan w:val="2"/>
            <w:tcBorders>
              <w:top w:val="nil"/>
              <w:left w:val="nil"/>
              <w:bottom w:val="nil"/>
              <w:right w:val="nil"/>
            </w:tcBorders>
            <w:shd w:val="clear" w:color="auto" w:fill="auto"/>
            <w:vAlign w:val="bottom"/>
            <w:hideMark/>
          </w:tcPr>
          <w:p w14:paraId="0CDC84FE"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684970BD"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425CFBFD"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0C0773FA"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66E1F087" w14:textId="043BFA8C" w:rsidR="00DD6206" w:rsidRPr="00120D4B" w:rsidRDefault="00DD6206" w:rsidP="00DD6206">
            <w:pPr>
              <w:spacing w:after="0" w:line="240" w:lineRule="auto"/>
              <w:rPr>
                <w:rFonts w:ascii="Arial" w:eastAsia="Times New Roman" w:hAnsi="Arial" w:cs="Arial"/>
                <w:b/>
                <w:bCs/>
                <w:color w:val="000000"/>
                <w:kern w:val="0"/>
                <w:lang w:eastAsia="sl-SI"/>
                <w14:ligatures w14:val="none"/>
              </w:rPr>
            </w:pPr>
            <w:r w:rsidRPr="00120D4B">
              <w:rPr>
                <w:rFonts w:ascii="Arial" w:eastAsia="Times New Roman" w:hAnsi="Arial" w:cs="Arial"/>
                <w:b/>
                <w:bCs/>
                <w:color w:val="000000"/>
                <w:kern w:val="0"/>
                <w:lang w:eastAsia="sl-SI"/>
                <w14:ligatures w14:val="none"/>
              </w:rPr>
              <w:t>Pomen oznak k preglednicam 1.1 in 1.2</w:t>
            </w:r>
            <w:r w:rsidR="00C553CB">
              <w:rPr>
                <w:rFonts w:ascii="Arial" w:eastAsia="Times New Roman" w:hAnsi="Arial" w:cs="Arial"/>
                <w:b/>
                <w:bCs/>
                <w:color w:val="000000"/>
                <w:kern w:val="0"/>
                <w:lang w:eastAsia="sl-SI"/>
                <w14:ligatures w14:val="none"/>
              </w:rPr>
              <w:t xml:space="preserve"> </w:t>
            </w:r>
            <w:r w:rsidR="00C553CB">
              <w:rPr>
                <w:rFonts w:ascii="Arial" w:eastAsia="Times New Roman" w:hAnsi="Arial" w:cs="Arial"/>
                <w:b/>
                <w:bCs/>
                <w:color w:val="000000"/>
                <w:kern w:val="0"/>
                <w:lang w:eastAsia="sl-SI"/>
                <w14:ligatures w14:val="none"/>
              </w:rPr>
              <w:br/>
            </w:r>
            <w:r w:rsidR="00C553CB" w:rsidRPr="00C553CB">
              <w:rPr>
                <w:rFonts w:ascii="Arial" w:eastAsia="Times New Roman" w:hAnsi="Arial" w:cs="Arial"/>
                <w:color w:val="000000"/>
                <w:kern w:val="0"/>
                <w:lang w:eastAsia="sl-SI"/>
                <w14:ligatures w14:val="none"/>
              </w:rPr>
              <w:t>(Gradnja objektov je dovoljena, če so v postopku izdaje vodnega soglasja preverjeni vplivi na vodni režim in stanje vodnega telesa.)</w:t>
            </w:r>
          </w:p>
        </w:tc>
      </w:tr>
      <w:tr w:rsidR="00DD6206" w:rsidRPr="00120D4B" w14:paraId="7C2C24D7" w14:textId="77777777" w:rsidTr="00FD7E9F">
        <w:trPr>
          <w:trHeight w:val="300"/>
        </w:trPr>
        <w:tc>
          <w:tcPr>
            <w:tcW w:w="993" w:type="dxa"/>
            <w:tcBorders>
              <w:top w:val="nil"/>
              <w:left w:val="nil"/>
              <w:bottom w:val="single" w:sz="4" w:space="0" w:color="auto"/>
              <w:right w:val="nil"/>
            </w:tcBorders>
            <w:shd w:val="clear" w:color="auto" w:fill="auto"/>
            <w:noWrap/>
            <w:vAlign w:val="bottom"/>
            <w:hideMark/>
          </w:tcPr>
          <w:p w14:paraId="05AEF90B" w14:textId="77777777" w:rsidR="00DD6206" w:rsidRPr="00120D4B" w:rsidRDefault="00DD6206" w:rsidP="00DD6206">
            <w:pPr>
              <w:spacing w:after="0" w:line="240" w:lineRule="auto"/>
              <w:rPr>
                <w:rFonts w:ascii="Arial" w:eastAsia="Times New Roman" w:hAnsi="Arial" w:cs="Arial"/>
                <w:b/>
                <w:bCs/>
                <w:color w:val="000000"/>
                <w:kern w:val="0"/>
                <w:lang w:eastAsia="sl-SI"/>
                <w14:ligatures w14:val="none"/>
              </w:rPr>
            </w:pPr>
          </w:p>
        </w:tc>
        <w:tc>
          <w:tcPr>
            <w:tcW w:w="8535" w:type="dxa"/>
            <w:tcBorders>
              <w:top w:val="nil"/>
              <w:left w:val="nil"/>
              <w:bottom w:val="single" w:sz="4" w:space="0" w:color="auto"/>
              <w:right w:val="nil"/>
            </w:tcBorders>
            <w:shd w:val="clear" w:color="auto" w:fill="auto"/>
            <w:noWrap/>
            <w:vAlign w:val="bottom"/>
            <w:hideMark/>
          </w:tcPr>
          <w:p w14:paraId="2494D13F" w14:textId="77777777" w:rsidR="00DD6206" w:rsidRPr="00120D4B" w:rsidRDefault="00DD6206" w:rsidP="00DD6206">
            <w:pPr>
              <w:spacing w:after="0" w:line="240" w:lineRule="auto"/>
              <w:rPr>
                <w:rFonts w:ascii="Arial" w:eastAsia="Times New Roman" w:hAnsi="Arial" w:cs="Arial"/>
                <w:kern w:val="0"/>
                <w:sz w:val="20"/>
                <w:szCs w:val="20"/>
                <w:lang w:eastAsia="sl-SI"/>
                <w14:ligatures w14:val="none"/>
              </w:rPr>
            </w:pPr>
          </w:p>
        </w:tc>
      </w:tr>
      <w:tr w:rsidR="00DD6206" w:rsidRPr="00120D4B" w14:paraId="35C86EE1" w14:textId="77777777" w:rsidTr="0038509D">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8E4CD5"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bookmarkStart w:id="1" w:name="RANGE!A4:B33"/>
            <w:r w:rsidRPr="00120D4B">
              <w:rPr>
                <w:rFonts w:ascii="Arial" w:eastAsia="Times New Roman" w:hAnsi="Arial" w:cs="Arial"/>
                <w:b/>
                <w:bCs/>
                <w:kern w:val="0"/>
                <w:sz w:val="20"/>
                <w:szCs w:val="20"/>
                <w:lang w:eastAsia="sl-SI"/>
                <w14:ligatures w14:val="none"/>
              </w:rPr>
              <w:t>*</w:t>
            </w:r>
            <w:bookmarkEnd w:id="1"/>
          </w:p>
        </w:tc>
        <w:tc>
          <w:tcPr>
            <w:tcW w:w="8535" w:type="dxa"/>
            <w:tcBorders>
              <w:top w:val="single" w:sz="4" w:space="0" w:color="auto"/>
              <w:left w:val="nil"/>
              <w:bottom w:val="single" w:sz="4" w:space="0" w:color="auto"/>
              <w:right w:val="single" w:sz="4" w:space="0" w:color="auto"/>
            </w:tcBorders>
            <w:shd w:val="clear" w:color="auto" w:fill="auto"/>
            <w:noWrap/>
            <w:hideMark/>
          </w:tcPr>
          <w:p w14:paraId="2226639E"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V prvem stolpcu preglednice je navedena ustrezna raven vrst objektov, označena s številko, v skladu s predpisi, ki urejajo enotno klasifikacijo vrst objektov glede na namen objektov (CC.SI).</w:t>
            </w:r>
          </w:p>
        </w:tc>
      </w:tr>
      <w:tr w:rsidR="00DD6206" w:rsidRPr="00120D4B" w14:paraId="49E22139"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5527658"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w:t>
            </w:r>
          </w:p>
        </w:tc>
        <w:tc>
          <w:tcPr>
            <w:tcW w:w="8535" w:type="dxa"/>
            <w:tcBorders>
              <w:top w:val="single" w:sz="4" w:space="0" w:color="auto"/>
              <w:left w:val="nil"/>
              <w:bottom w:val="single" w:sz="4" w:space="0" w:color="auto"/>
              <w:right w:val="single" w:sz="4" w:space="0" w:color="auto"/>
            </w:tcBorders>
            <w:shd w:val="clear" w:color="auto" w:fill="auto"/>
            <w:noWrap/>
            <w:hideMark/>
          </w:tcPr>
          <w:p w14:paraId="2792E82F"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Najožje vodovarstveno območje.</w:t>
            </w:r>
          </w:p>
        </w:tc>
      </w:tr>
      <w:tr w:rsidR="00DD6206" w:rsidRPr="00120D4B" w14:paraId="750C0C8A"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32172DC"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5400BA8"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Ožje vodovarstveno območje.</w:t>
            </w:r>
          </w:p>
        </w:tc>
      </w:tr>
      <w:tr w:rsidR="00DD6206" w:rsidRPr="00120D4B" w14:paraId="32CB2F2E"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A49F92D"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2E914AE"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Širše vodovarstveno območje.</w:t>
            </w:r>
          </w:p>
        </w:tc>
      </w:tr>
      <w:tr w:rsidR="00DD6206" w:rsidRPr="00120D4B" w14:paraId="49BA83C9"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7DDB4A1"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noWrap/>
            <w:hideMark/>
          </w:tcPr>
          <w:p w14:paraId="4F6751D0" w14:textId="2A4A10B6" w:rsidR="00DD6206" w:rsidRPr="0038509D" w:rsidRDefault="00643DBD" w:rsidP="00DD6206">
            <w:pPr>
              <w:spacing w:after="0" w:line="240" w:lineRule="auto"/>
              <w:jc w:val="both"/>
              <w:rPr>
                <w:rFonts w:ascii="Arial" w:eastAsia="Times New Roman" w:hAnsi="Arial" w:cs="Arial"/>
                <w:kern w:val="0"/>
                <w:lang w:eastAsia="sl-SI"/>
                <w14:ligatures w14:val="none"/>
              </w:rPr>
            </w:pPr>
            <w:r>
              <w:rPr>
                <w:rFonts w:ascii="Arial" w:eastAsia="Times New Roman" w:hAnsi="Arial" w:cs="Arial"/>
                <w:kern w:val="0"/>
                <w:lang w:eastAsia="sl-SI"/>
                <w14:ligatures w14:val="none"/>
              </w:rPr>
              <w:t>Gradnja objektov</w:t>
            </w:r>
            <w:r w:rsidR="00DD6206" w:rsidRPr="0038509D">
              <w:rPr>
                <w:rFonts w:ascii="Arial" w:eastAsia="Times New Roman" w:hAnsi="Arial" w:cs="Arial"/>
                <w:kern w:val="0"/>
                <w:lang w:eastAsia="sl-SI"/>
                <w14:ligatures w14:val="none"/>
              </w:rPr>
              <w:t xml:space="preserve"> je prepovedan</w:t>
            </w:r>
            <w:r>
              <w:rPr>
                <w:rFonts w:ascii="Arial" w:eastAsia="Times New Roman" w:hAnsi="Arial" w:cs="Arial"/>
                <w:kern w:val="0"/>
                <w:lang w:eastAsia="sl-SI"/>
                <w14:ligatures w14:val="none"/>
              </w:rPr>
              <w:t>a</w:t>
            </w:r>
            <w:r w:rsidR="00DD6206" w:rsidRPr="0038509D">
              <w:rPr>
                <w:rFonts w:ascii="Arial" w:eastAsia="Times New Roman" w:hAnsi="Arial" w:cs="Arial"/>
                <w:kern w:val="0"/>
                <w:lang w:eastAsia="sl-SI"/>
                <w14:ligatures w14:val="none"/>
              </w:rPr>
              <w:t>.</w:t>
            </w:r>
          </w:p>
        </w:tc>
      </w:tr>
      <w:tr w:rsidR="00DD6206" w:rsidRPr="00120D4B" w14:paraId="0C3F9EA8" w14:textId="77777777" w:rsidTr="00C553CB">
        <w:trPr>
          <w:trHeight w:val="363"/>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35E8D17"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hideMark/>
          </w:tcPr>
          <w:p w14:paraId="2D576161" w14:textId="32D19AD5" w:rsidR="00DD6206" w:rsidRPr="0038509D" w:rsidRDefault="002C1569"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w:t>
            </w:r>
            <w:r w:rsidR="00DD6206" w:rsidRPr="0038509D">
              <w:rPr>
                <w:rFonts w:ascii="Arial" w:eastAsia="Times New Roman" w:hAnsi="Arial" w:cs="Arial"/>
                <w:kern w:val="0"/>
                <w:lang w:eastAsia="sl-SI"/>
                <w14:ligatures w14:val="none"/>
              </w:rPr>
              <w:t xml:space="preserve">. </w:t>
            </w:r>
          </w:p>
        </w:tc>
      </w:tr>
      <w:tr w:rsidR="00DD6206" w:rsidRPr="00120D4B" w14:paraId="6A4D0849"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FB65364"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pd</w:t>
            </w:r>
          </w:p>
        </w:tc>
        <w:tc>
          <w:tcPr>
            <w:tcW w:w="8535" w:type="dxa"/>
            <w:tcBorders>
              <w:top w:val="single" w:sz="4" w:space="0" w:color="auto"/>
              <w:left w:val="nil"/>
              <w:bottom w:val="single" w:sz="4" w:space="0" w:color="auto"/>
              <w:right w:val="single" w:sz="4" w:space="0" w:color="auto"/>
            </w:tcBorders>
            <w:shd w:val="clear" w:color="auto" w:fill="auto"/>
            <w:hideMark/>
          </w:tcPr>
          <w:p w14:paraId="10AA24A8" w14:textId="3177982C" w:rsidR="00DD6206" w:rsidRPr="0038509D" w:rsidRDefault="00D15267"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w:t>
            </w:r>
            <w:r w:rsidR="002C1569" w:rsidRPr="0038509D">
              <w:rPr>
                <w:rFonts w:ascii="Arial" w:eastAsia="Times New Roman" w:hAnsi="Arial" w:cs="Arial"/>
                <w:kern w:val="0"/>
                <w:lang w:eastAsia="sl-SI"/>
                <w14:ligatures w14:val="none"/>
              </w:rPr>
              <w:t>, če so v postopku izdaje vodnega soglasja preverjeni vplivi na vodni režim in stanje vodnega telesa.</w:t>
            </w:r>
            <w:r w:rsidR="00DD6206" w:rsidRPr="0038509D">
              <w:rPr>
                <w:rFonts w:ascii="Arial" w:eastAsia="Times New Roman" w:hAnsi="Arial" w:cs="Arial"/>
                <w:kern w:val="0"/>
                <w:lang w:eastAsia="sl-SI"/>
                <w14:ligatures w14:val="none"/>
              </w:rPr>
              <w:t>.</w:t>
            </w:r>
          </w:p>
        </w:tc>
      </w:tr>
      <w:tr w:rsidR="00DD6206" w:rsidRPr="00120D4B" w14:paraId="0E8C47AC" w14:textId="77777777" w:rsidTr="0038509D">
        <w:trPr>
          <w:trHeight w:val="187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843CEC2"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pp</w:t>
            </w:r>
          </w:p>
        </w:tc>
        <w:tc>
          <w:tcPr>
            <w:tcW w:w="8535" w:type="dxa"/>
            <w:tcBorders>
              <w:top w:val="single" w:sz="4" w:space="0" w:color="auto"/>
              <w:left w:val="nil"/>
              <w:bottom w:val="single" w:sz="4" w:space="0" w:color="auto"/>
              <w:right w:val="single" w:sz="4" w:space="0" w:color="auto"/>
            </w:tcBorders>
            <w:shd w:val="clear" w:color="auto" w:fill="auto"/>
            <w:hideMark/>
          </w:tcPr>
          <w:p w14:paraId="4C5FB414" w14:textId="25E05AFE" w:rsidR="00DD6206" w:rsidRPr="0038509D" w:rsidRDefault="00DD6206" w:rsidP="00DD6206">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in se zanje izda vodno soglasje, če je k projektnim rešitvam iz projekta za pridobitev gradbenega dovoljenja v postopku pridobitve vodnega soglasja izvedena 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tc>
      </w:tr>
      <w:tr w:rsidR="00DD6206" w:rsidRPr="00120D4B" w14:paraId="20F0B1B8" w14:textId="77777777" w:rsidTr="0038509D">
        <w:trPr>
          <w:trHeight w:val="289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6A6543F"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lastRenderedPageBreak/>
              <w:t>pip</w:t>
            </w:r>
          </w:p>
        </w:tc>
        <w:tc>
          <w:tcPr>
            <w:tcW w:w="8535" w:type="dxa"/>
            <w:tcBorders>
              <w:top w:val="single" w:sz="4" w:space="0" w:color="auto"/>
              <w:left w:val="nil"/>
              <w:bottom w:val="single" w:sz="4" w:space="0" w:color="auto"/>
              <w:right w:val="single" w:sz="4" w:space="0" w:color="auto"/>
            </w:tcBorders>
            <w:shd w:val="clear" w:color="auto" w:fill="auto"/>
            <w:hideMark/>
          </w:tcPr>
          <w:p w14:paraId="25FAC8A9" w14:textId="10AECC69" w:rsidR="00DD6206" w:rsidRPr="0038509D" w:rsidRDefault="00DD6206" w:rsidP="00DD6206">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kadar gre za poseg v skladu z državnim prostorskim načrtom ali občinskim podrobnim prostorskim načrtom, ki je sprejet v skladu s predpisi, ki urejajo prostorsko načrtovanje, ter predpisi, ki urejajo umeščanje prostorskih ureditev državnega pomena v prostor, in za katerega je izvedena celovita presoja vplivov na okolje ter pridobljeno okoljevarstveno soglasje v skladu s predpisi, ki urejajo varstvo okolja. Sprejemljivost vplivov posega na vodni režim in stanje vodnega telesa se v fazi študije variant preverja na podlagi strokovne ocene. Sprejemljivost vplivov na vodni režim in stanje vodnega telesa ter vplive zaščitnih ukrepov na zmanjšanje tveganja za onesnaženje se na podlagi izsledkov analize tveganja za onesnaženje preverja v postopku izdaje mnenja o državnemu prostorskemu načrtu ali občinskemu podrobnemu prostorskemu načrtu.</w:t>
            </w:r>
          </w:p>
        </w:tc>
      </w:tr>
      <w:tr w:rsidR="00D15267" w:rsidRPr="00120D4B" w14:paraId="169FC5AA"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CDEADC5"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w:t>
            </w:r>
          </w:p>
        </w:tc>
        <w:tc>
          <w:tcPr>
            <w:tcW w:w="8535" w:type="dxa"/>
            <w:tcBorders>
              <w:top w:val="single" w:sz="4" w:space="0" w:color="auto"/>
              <w:left w:val="nil"/>
              <w:bottom w:val="single" w:sz="4" w:space="0" w:color="auto"/>
              <w:right w:val="single" w:sz="4" w:space="0" w:color="auto"/>
            </w:tcBorders>
            <w:shd w:val="clear" w:color="auto" w:fill="auto"/>
            <w:hideMark/>
          </w:tcPr>
          <w:p w14:paraId="15BD34D0" w14:textId="556A3241" w:rsidR="00D15267" w:rsidRPr="00120D4B" w:rsidRDefault="002C1569"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Dovoljena gradnja objektov</w:t>
            </w:r>
            <w:r w:rsidR="00D15267" w:rsidRPr="00120D4B">
              <w:rPr>
                <w:rFonts w:ascii="Arial" w:hAnsi="Arial" w:cs="Arial"/>
              </w:rPr>
              <w:t xml:space="preserve">, ki </w:t>
            </w:r>
            <w:r w:rsidRPr="00120D4B">
              <w:rPr>
                <w:rFonts w:ascii="Arial" w:hAnsi="Arial" w:cs="Arial"/>
              </w:rPr>
              <w:t>je</w:t>
            </w:r>
            <w:r w:rsidR="00D15267" w:rsidRPr="00120D4B">
              <w:rPr>
                <w:rFonts w:ascii="Arial" w:hAnsi="Arial" w:cs="Arial"/>
              </w:rPr>
              <w:t xml:space="preserve"> lahko globlj</w:t>
            </w:r>
            <w:r w:rsidRPr="00120D4B">
              <w:rPr>
                <w:rFonts w:ascii="Arial" w:hAnsi="Arial" w:cs="Arial"/>
              </w:rPr>
              <w:t>a</w:t>
            </w:r>
            <w:r w:rsidR="00D15267" w:rsidRPr="00120D4B">
              <w:rPr>
                <w:rFonts w:ascii="Arial" w:hAnsi="Arial" w:cs="Arial"/>
              </w:rPr>
              <w:t xml:space="preserve"> od srednje gladine podzemne vode.</w:t>
            </w:r>
          </w:p>
        </w:tc>
      </w:tr>
      <w:tr w:rsidR="00D15267" w:rsidRPr="00120D4B" w14:paraId="4458D1E4"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A6EC3C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w:t>
            </w:r>
          </w:p>
        </w:tc>
        <w:tc>
          <w:tcPr>
            <w:tcW w:w="8535" w:type="dxa"/>
            <w:tcBorders>
              <w:top w:val="single" w:sz="4" w:space="0" w:color="auto"/>
              <w:left w:val="nil"/>
              <w:bottom w:val="single" w:sz="4" w:space="0" w:color="auto"/>
              <w:right w:val="single" w:sz="4" w:space="0" w:color="auto"/>
            </w:tcBorders>
            <w:shd w:val="clear" w:color="auto" w:fill="auto"/>
            <w:hideMark/>
          </w:tcPr>
          <w:p w14:paraId="56598BE6" w14:textId="21004C9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utrditev nestabilnega terena.</w:t>
            </w:r>
          </w:p>
        </w:tc>
      </w:tr>
      <w:tr w:rsidR="00D15267" w:rsidRPr="00120D4B" w14:paraId="4FED79A1"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E7901C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3</w:t>
            </w:r>
          </w:p>
        </w:tc>
        <w:tc>
          <w:tcPr>
            <w:tcW w:w="8535" w:type="dxa"/>
            <w:tcBorders>
              <w:top w:val="single" w:sz="4" w:space="0" w:color="auto"/>
              <w:left w:val="nil"/>
              <w:bottom w:val="single" w:sz="4" w:space="0" w:color="auto"/>
              <w:right w:val="single" w:sz="4" w:space="0" w:color="auto"/>
            </w:tcBorders>
            <w:shd w:val="clear" w:color="auto" w:fill="auto"/>
            <w:hideMark/>
          </w:tcPr>
          <w:p w14:paraId="234602FD" w14:textId="1A06EE8A"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Iz materiala se ne smejo izluževati snovi, škodljive za vodo.</w:t>
            </w:r>
          </w:p>
        </w:tc>
      </w:tr>
      <w:tr w:rsidR="00D15267" w:rsidRPr="00120D4B" w14:paraId="5FE97532"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45FE78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4</w:t>
            </w:r>
          </w:p>
        </w:tc>
        <w:tc>
          <w:tcPr>
            <w:tcW w:w="8535" w:type="dxa"/>
            <w:tcBorders>
              <w:top w:val="single" w:sz="4" w:space="0" w:color="auto"/>
              <w:left w:val="nil"/>
              <w:bottom w:val="single" w:sz="4" w:space="0" w:color="auto"/>
              <w:right w:val="single" w:sz="4" w:space="0" w:color="auto"/>
            </w:tcBorders>
            <w:shd w:val="clear" w:color="auto" w:fill="auto"/>
            <w:hideMark/>
          </w:tcPr>
          <w:p w14:paraId="4E4248A3" w14:textId="0E57B93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Kanalizacija mora biti pred uporabo preverjena za vodotesnost v skladu s standardiziranimi postopki standarda SIST EN 1610:2001 - gradnja in preskušanje vodov in kanalov za odpadno vodo.</w:t>
            </w:r>
          </w:p>
        </w:tc>
      </w:tr>
      <w:tr w:rsidR="00D15267" w:rsidRPr="00120D4B" w14:paraId="537B0780"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A41F32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5</w:t>
            </w:r>
          </w:p>
        </w:tc>
        <w:tc>
          <w:tcPr>
            <w:tcW w:w="8535" w:type="dxa"/>
            <w:tcBorders>
              <w:top w:val="single" w:sz="4" w:space="0" w:color="auto"/>
              <w:left w:val="nil"/>
              <w:bottom w:val="single" w:sz="4" w:space="0" w:color="auto"/>
              <w:right w:val="single" w:sz="4" w:space="0" w:color="auto"/>
            </w:tcBorders>
            <w:shd w:val="clear" w:color="auto" w:fill="auto"/>
            <w:hideMark/>
          </w:tcPr>
          <w:p w14:paraId="6F19FFE6" w14:textId="3036935D"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se uporabljajo kemična stranišča ali je urejeno odvajanje komunalne odpadne vode iz sanitarnih enot v javno kanalizacijo v skladu s predpisom o odvajanju in čiščenju komunalne odpadne vode in v skladu s predpisom o emisiji snovi in toplote pri odvajanju odpadnih voda v vode in javno kanalizacijo.</w:t>
            </w:r>
          </w:p>
        </w:tc>
      </w:tr>
      <w:tr w:rsidR="00D15267" w:rsidRPr="00120D4B" w14:paraId="5752A10F"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1DB9789"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6</w:t>
            </w:r>
          </w:p>
        </w:tc>
        <w:tc>
          <w:tcPr>
            <w:tcW w:w="8535" w:type="dxa"/>
            <w:tcBorders>
              <w:top w:val="single" w:sz="4" w:space="0" w:color="auto"/>
              <w:left w:val="nil"/>
              <w:bottom w:val="single" w:sz="4" w:space="0" w:color="auto"/>
              <w:right w:val="single" w:sz="4" w:space="0" w:color="auto"/>
            </w:tcBorders>
            <w:shd w:val="clear" w:color="auto" w:fill="auto"/>
            <w:hideMark/>
          </w:tcPr>
          <w:p w14:paraId="50513B09" w14:textId="3E0273B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Pri vrtanju, med obratovanjem in vzdrževanjem je treba izvesti vse ukrepe za preprečitev odtekanja, ponikanja ali spiranja navrtanine ali drugih snovi v podzemne vode ali zajetje. Po prenehanju rabe je treba vrtino ukiniti tako, da je preprečeno kakršno koli onesnaženje podzemne vode ali zajetja.</w:t>
            </w:r>
          </w:p>
        </w:tc>
      </w:tr>
      <w:tr w:rsidR="00D15267" w:rsidRPr="00120D4B" w14:paraId="5857E34F" w14:textId="77777777" w:rsidTr="00C553CB">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7F99FA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7</w:t>
            </w:r>
          </w:p>
        </w:tc>
        <w:tc>
          <w:tcPr>
            <w:tcW w:w="8535" w:type="dxa"/>
            <w:tcBorders>
              <w:top w:val="single" w:sz="4" w:space="0" w:color="auto"/>
              <w:left w:val="nil"/>
              <w:bottom w:val="single" w:sz="4" w:space="0" w:color="auto"/>
              <w:right w:val="single" w:sz="4" w:space="0" w:color="auto"/>
            </w:tcBorders>
            <w:shd w:val="clear" w:color="auto" w:fill="auto"/>
            <w:hideMark/>
          </w:tcPr>
          <w:p w14:paraId="5E6EB663" w14:textId="4A9C3CC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Dno ponikovalnice mora biti </w:t>
            </w:r>
            <w:r w:rsidR="00E636AF">
              <w:rPr>
                <w:rFonts w:ascii="Arial" w:hAnsi="Arial" w:cs="Arial"/>
              </w:rPr>
              <w:t>najmanj</w:t>
            </w:r>
            <w:r w:rsidRPr="00120D4B">
              <w:rPr>
                <w:rFonts w:ascii="Arial" w:hAnsi="Arial" w:cs="Arial"/>
              </w:rPr>
              <w:t xml:space="preserve"> 1 m nad najvišjo gladino podzemne vode, če gre za posredno odvajanje v podzemne vode v skladu s predpisom o emisiji snovi in toplote pri odvajanju odpadnih voda v vode in javno kanalizacijo.</w:t>
            </w:r>
          </w:p>
        </w:tc>
      </w:tr>
      <w:tr w:rsidR="00D15267" w:rsidRPr="00120D4B" w14:paraId="24051AD2" w14:textId="77777777" w:rsidTr="00C553CB">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EB82464"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8</w:t>
            </w:r>
          </w:p>
        </w:tc>
        <w:tc>
          <w:tcPr>
            <w:tcW w:w="8535" w:type="dxa"/>
            <w:tcBorders>
              <w:top w:val="single" w:sz="4" w:space="0" w:color="auto"/>
              <w:left w:val="nil"/>
              <w:bottom w:val="single" w:sz="4" w:space="0" w:color="auto"/>
              <w:right w:val="single" w:sz="4" w:space="0" w:color="auto"/>
            </w:tcBorders>
            <w:shd w:val="clear" w:color="auto" w:fill="auto"/>
            <w:hideMark/>
          </w:tcPr>
          <w:p w14:paraId="3958F03D" w14:textId="65DAFF4F"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Cevovod, po katerem se odpadna voda odvaja, mora biti izveden tako, da je preprečeno ponikanje v podzemno vodo ali zajetje, z upoštevanjem standarda SIST EN 1610:2001 - gradnja in preskušanje vodov in kanalov za odpadno vodo.</w:t>
            </w:r>
          </w:p>
        </w:tc>
      </w:tr>
      <w:tr w:rsidR="00D15267" w:rsidRPr="00120D4B" w14:paraId="33E6EDC5" w14:textId="77777777" w:rsidTr="00C553CB">
        <w:trPr>
          <w:trHeight w:val="363"/>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2E2A8C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9</w:t>
            </w:r>
          </w:p>
        </w:tc>
        <w:tc>
          <w:tcPr>
            <w:tcW w:w="8535" w:type="dxa"/>
            <w:tcBorders>
              <w:top w:val="single" w:sz="4" w:space="0" w:color="auto"/>
              <w:left w:val="nil"/>
              <w:bottom w:val="single" w:sz="4" w:space="0" w:color="auto"/>
              <w:right w:val="single" w:sz="4" w:space="0" w:color="auto"/>
            </w:tcBorders>
            <w:shd w:val="clear" w:color="auto" w:fill="auto"/>
            <w:hideMark/>
          </w:tcPr>
          <w:p w14:paraId="7C71C6DC" w14:textId="05ADE3F7"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objekte javne oskrbe s pitno vodo.</w:t>
            </w:r>
          </w:p>
        </w:tc>
      </w:tr>
      <w:tr w:rsidR="00D15267" w:rsidRPr="00120D4B" w14:paraId="288718CD"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D3C5E2E"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10</w:t>
            </w:r>
          </w:p>
        </w:tc>
        <w:tc>
          <w:tcPr>
            <w:tcW w:w="8535" w:type="dxa"/>
            <w:tcBorders>
              <w:top w:val="single" w:sz="4" w:space="0" w:color="auto"/>
              <w:left w:val="nil"/>
              <w:bottom w:val="single" w:sz="4" w:space="0" w:color="auto"/>
              <w:right w:val="single" w:sz="4" w:space="0" w:color="auto"/>
            </w:tcBorders>
            <w:shd w:val="clear" w:color="auto" w:fill="auto"/>
            <w:hideMark/>
          </w:tcPr>
          <w:p w14:paraId="4FF5ECB7" w14:textId="0E4491C2"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Interna kanalizacija mora biti priključena na javno kanalizacijo. Za interno kanalizacijo mora biti pred uporabo preverjena vodotesnost s standardiziranimi postopki standarda SIST EN 1610:2001 - gradnja in preskušanje vodov in kanalov za odpadno vodo.</w:t>
            </w:r>
          </w:p>
        </w:tc>
      </w:tr>
      <w:tr w:rsidR="00D15267" w:rsidRPr="00120D4B" w14:paraId="39A45408" w14:textId="77777777" w:rsidTr="00C553CB">
        <w:trPr>
          <w:trHeight w:val="1826"/>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CF2EA9"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11</w:t>
            </w:r>
          </w:p>
        </w:tc>
        <w:tc>
          <w:tcPr>
            <w:tcW w:w="8535" w:type="dxa"/>
            <w:tcBorders>
              <w:top w:val="single" w:sz="4" w:space="0" w:color="auto"/>
              <w:left w:val="nil"/>
              <w:bottom w:val="single" w:sz="4" w:space="0" w:color="auto"/>
              <w:right w:val="single" w:sz="4" w:space="0" w:color="auto"/>
            </w:tcBorders>
            <w:shd w:val="clear" w:color="auto" w:fill="auto"/>
            <w:hideMark/>
          </w:tcPr>
          <w:p w14:paraId="643E0074" w14:textId="320B2372"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Če gre za zbiranje, odvajanje in čiščenje komunalne odpadne vode v skladu s predpisom o odvajanju in čiščenju komunalne odpadne vode in predpisom o emisiji snovi in toplote pri odvajanju odpadnih voda v vode in javno kanalizacijo, ter so v postopku izdaje vodnega soglasja za gradnjo preverjeni vplivi na vodni režim in stanje vodnega telesa in je izdano vodno soglasje. V primeru izgradnje javne kanalizacije za komunalno odpadno vodo se je potrebno priključiti na kanalizacijsko omrežje, nepretočne greznice se v tem primeru ukinejo. </w:t>
            </w:r>
          </w:p>
        </w:tc>
      </w:tr>
      <w:tr w:rsidR="00D15267" w:rsidRPr="00120D4B" w14:paraId="1BD010BE" w14:textId="77777777" w:rsidTr="00643DBD">
        <w:trPr>
          <w:trHeight w:val="34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038945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12</w:t>
            </w:r>
          </w:p>
        </w:tc>
        <w:tc>
          <w:tcPr>
            <w:tcW w:w="8535" w:type="dxa"/>
            <w:tcBorders>
              <w:top w:val="single" w:sz="4" w:space="0" w:color="auto"/>
              <w:left w:val="nil"/>
              <w:bottom w:val="single" w:sz="4" w:space="0" w:color="auto"/>
              <w:right w:val="single" w:sz="4" w:space="0" w:color="auto"/>
            </w:tcBorders>
            <w:shd w:val="clear" w:color="auto" w:fill="auto"/>
            <w:hideMark/>
          </w:tcPr>
          <w:p w14:paraId="459FBADA" w14:textId="1F4115B7" w:rsidR="00D15267" w:rsidRPr="00120D4B" w:rsidRDefault="00643DBD" w:rsidP="00D15267">
            <w:pPr>
              <w:spacing w:after="0" w:line="240" w:lineRule="auto"/>
              <w:jc w:val="both"/>
              <w:rPr>
                <w:rFonts w:ascii="Arial" w:eastAsia="Times New Roman" w:hAnsi="Arial" w:cs="Arial"/>
                <w:kern w:val="0"/>
                <w:sz w:val="20"/>
                <w:szCs w:val="20"/>
                <w:lang w:eastAsia="sl-SI"/>
                <w14:ligatures w14:val="none"/>
              </w:rPr>
            </w:pPr>
            <w:r>
              <w:rPr>
                <w:rFonts w:ascii="Arial" w:hAnsi="Arial" w:cs="Arial"/>
              </w:rPr>
              <w:t>Podzemne garaže niso dovoljene.</w:t>
            </w:r>
          </w:p>
        </w:tc>
      </w:tr>
      <w:tr w:rsidR="00D15267" w:rsidRPr="00120D4B" w14:paraId="469D65BE"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81F10CF"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13</w:t>
            </w:r>
          </w:p>
        </w:tc>
        <w:tc>
          <w:tcPr>
            <w:tcW w:w="8535" w:type="dxa"/>
            <w:tcBorders>
              <w:top w:val="single" w:sz="4" w:space="0" w:color="auto"/>
              <w:left w:val="nil"/>
              <w:bottom w:val="single" w:sz="4" w:space="0" w:color="auto"/>
              <w:right w:val="single" w:sz="4" w:space="0" w:color="auto"/>
            </w:tcBorders>
            <w:shd w:val="clear" w:color="auto" w:fill="auto"/>
            <w:hideMark/>
          </w:tcPr>
          <w:p w14:paraId="7AD4891F" w14:textId="608AFCBE"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Dno gnojišča, zbiralnika gnojnice in gnojevke ali hlevskega izpusta mora biti najmanj 2</w:t>
            </w:r>
            <w:r w:rsidR="00E636AF">
              <w:rPr>
                <w:rFonts w:ascii="Arial" w:hAnsi="Arial" w:cs="Arial"/>
              </w:rPr>
              <w:t> </w:t>
            </w:r>
            <w:r w:rsidRPr="00120D4B">
              <w:rPr>
                <w:rFonts w:ascii="Arial" w:hAnsi="Arial" w:cs="Arial"/>
              </w:rPr>
              <w:t>m nad najvišjo gladino podzemne vode. Objekti morajo biti vodotesni.</w:t>
            </w:r>
          </w:p>
        </w:tc>
      </w:tr>
      <w:tr w:rsidR="00D15267" w:rsidRPr="00120D4B" w14:paraId="36BA8B27"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F55110D"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14</w:t>
            </w:r>
          </w:p>
        </w:tc>
        <w:tc>
          <w:tcPr>
            <w:tcW w:w="8535" w:type="dxa"/>
            <w:tcBorders>
              <w:top w:val="single" w:sz="4" w:space="0" w:color="auto"/>
              <w:left w:val="nil"/>
              <w:bottom w:val="single" w:sz="4" w:space="0" w:color="auto"/>
              <w:right w:val="single" w:sz="4" w:space="0" w:color="auto"/>
            </w:tcBorders>
            <w:shd w:val="clear" w:color="auto" w:fill="auto"/>
            <w:hideMark/>
          </w:tcPr>
          <w:p w14:paraId="1D7BF033" w14:textId="01A98158"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Objekti morajo biti usklajeni s predpisom, ki ureja varstvo voda pred onesnaževanjem z nitrati iz kmetijskih virov.</w:t>
            </w:r>
          </w:p>
        </w:tc>
      </w:tr>
      <w:tr w:rsidR="00D15267" w:rsidRPr="00120D4B" w14:paraId="516AD423"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D791A9B"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lastRenderedPageBreak/>
              <w:t>15</w:t>
            </w:r>
          </w:p>
        </w:tc>
        <w:tc>
          <w:tcPr>
            <w:tcW w:w="8535" w:type="dxa"/>
            <w:tcBorders>
              <w:top w:val="single" w:sz="4" w:space="0" w:color="auto"/>
              <w:left w:val="nil"/>
              <w:bottom w:val="single" w:sz="4" w:space="0" w:color="auto"/>
              <w:right w:val="single" w:sz="4" w:space="0" w:color="auto"/>
            </w:tcBorders>
            <w:shd w:val="clear" w:color="auto" w:fill="auto"/>
            <w:hideMark/>
          </w:tcPr>
          <w:p w14:paraId="19FE7212" w14:textId="7D879BB4"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rekonstrukcijo obstoječih in izjemoma gradnjo novih gnojišč in zbiralnikov gnojnice in gnojevke ter hlevskih izpustov kot sanacijski ukrep na že obstoječem kmetijskem gospodarstvu in je za rekonstrukcijo ali gradnjo treba pridobiti vodno soglasje.</w:t>
            </w:r>
          </w:p>
        </w:tc>
      </w:tr>
      <w:tr w:rsidR="00D15267" w:rsidRPr="00120D4B" w14:paraId="3877A6D5" w14:textId="77777777" w:rsidTr="00C553CB">
        <w:trPr>
          <w:trHeight w:val="136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A591404"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16</w:t>
            </w:r>
          </w:p>
        </w:tc>
        <w:tc>
          <w:tcPr>
            <w:tcW w:w="8535" w:type="dxa"/>
            <w:tcBorders>
              <w:top w:val="single" w:sz="4" w:space="0" w:color="auto"/>
              <w:left w:val="nil"/>
              <w:bottom w:val="single" w:sz="4" w:space="0" w:color="auto"/>
              <w:right w:val="single" w:sz="4" w:space="0" w:color="auto"/>
            </w:tcBorders>
            <w:shd w:val="clear" w:color="auto" w:fill="auto"/>
            <w:hideMark/>
          </w:tcPr>
          <w:p w14:paraId="16619401" w14:textId="38926C0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Dovoljeno, če območje poselitve ni opremljeno z javno kanalizacijo ali če gre za začasno rešitev v prehodnem obdobju do izgradnje javnega kanalizacijskega omrežja za komunalno odpadno vodo ali do zagotovitve potrebnih zmogljivosti na javnem kanalizacijskem omrežju. Komunalna odpadna voda mora ustrezati predpisanim zahtevam za odvajanje v vode.</w:t>
            </w:r>
          </w:p>
        </w:tc>
      </w:tr>
      <w:tr w:rsidR="00D15267" w:rsidRPr="00120D4B" w14:paraId="1BCDE122"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480342"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17</w:t>
            </w:r>
          </w:p>
        </w:tc>
        <w:tc>
          <w:tcPr>
            <w:tcW w:w="8535" w:type="dxa"/>
            <w:tcBorders>
              <w:top w:val="single" w:sz="4" w:space="0" w:color="auto"/>
              <w:left w:val="nil"/>
              <w:bottom w:val="single" w:sz="4" w:space="0" w:color="auto"/>
              <w:right w:val="single" w:sz="4" w:space="0" w:color="auto"/>
            </w:tcBorders>
            <w:shd w:val="clear" w:color="auto" w:fill="auto"/>
            <w:hideMark/>
          </w:tcPr>
          <w:p w14:paraId="22B1D890" w14:textId="3EA3C3A0"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Vodoravni sistemi in energetske košare so dovoljeni v širšem vodovarstvenem območju, če je dno izkopa </w:t>
            </w:r>
            <w:r w:rsidR="00E636AF">
              <w:rPr>
                <w:rFonts w:ascii="Arial" w:hAnsi="Arial" w:cs="Arial"/>
              </w:rPr>
              <w:t>najmanj</w:t>
            </w:r>
            <w:r w:rsidRPr="00120D4B">
              <w:rPr>
                <w:rFonts w:ascii="Arial" w:hAnsi="Arial" w:cs="Arial"/>
              </w:rPr>
              <w:t xml:space="preserve"> 2 m nad najvišjo gladino podzemne vode. V nasprotnem primeru se za vsako tako napravo izvede ocena vpliva in določi morebitne dodatne pogoje v postopku pridobivanja vodnega mnenja in soglasja. </w:t>
            </w:r>
          </w:p>
        </w:tc>
      </w:tr>
      <w:tr w:rsidR="00D15267" w:rsidRPr="00120D4B" w14:paraId="662D34C6" w14:textId="77777777" w:rsidTr="00C553CB">
        <w:trPr>
          <w:trHeight w:val="136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42A081"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18</w:t>
            </w:r>
          </w:p>
        </w:tc>
        <w:tc>
          <w:tcPr>
            <w:tcW w:w="8535" w:type="dxa"/>
            <w:tcBorders>
              <w:top w:val="single" w:sz="4" w:space="0" w:color="auto"/>
              <w:left w:val="nil"/>
              <w:bottom w:val="single" w:sz="4" w:space="0" w:color="auto"/>
              <w:right w:val="single" w:sz="4" w:space="0" w:color="auto"/>
            </w:tcBorders>
            <w:shd w:val="clear" w:color="auto" w:fill="auto"/>
            <w:hideMark/>
          </w:tcPr>
          <w:p w14:paraId="4B1455D2" w14:textId="1475416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je nameščen na vodotesno in stabilno podlago tako, da ne pride do nenadzorovanega iztekanja in onesnaženja vode ali tal. Dovoljeno tudi, če je rezervoar proizvod, dan na trg v skladu s predpisom, ki ureja tehnične zahteve za proizvode in ugotavljanje skladnosti, in je nameščen na vodotesno in stabilno podlago tako, da ne pride do nenadzorovanega iztekanja in onesnaženja vode ali tal.</w:t>
            </w:r>
          </w:p>
        </w:tc>
      </w:tr>
      <w:tr w:rsidR="00D15267" w:rsidRPr="00120D4B" w14:paraId="1DC2E7C8" w14:textId="77777777" w:rsidTr="0038509D">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F4E87D0"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19</w:t>
            </w:r>
          </w:p>
        </w:tc>
        <w:tc>
          <w:tcPr>
            <w:tcW w:w="8535" w:type="dxa"/>
            <w:tcBorders>
              <w:top w:val="single" w:sz="4" w:space="0" w:color="auto"/>
              <w:left w:val="nil"/>
              <w:bottom w:val="single" w:sz="4" w:space="0" w:color="auto"/>
              <w:right w:val="single" w:sz="4" w:space="0" w:color="auto"/>
            </w:tcBorders>
            <w:shd w:val="clear" w:color="auto" w:fill="auto"/>
            <w:hideMark/>
          </w:tcPr>
          <w:p w14:paraId="32BD2861" w14:textId="58431FB8"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je namakanje z razpršilci ali kapljično namakanje z vodo v skladu z gnojilnim načrtom.</w:t>
            </w:r>
          </w:p>
        </w:tc>
      </w:tr>
      <w:tr w:rsidR="00D15267" w:rsidRPr="00120D4B" w14:paraId="5301AA11" w14:textId="77777777" w:rsidTr="00AE25AA">
        <w:trPr>
          <w:trHeight w:val="34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942B5A0"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20</w:t>
            </w:r>
          </w:p>
        </w:tc>
        <w:tc>
          <w:tcPr>
            <w:tcW w:w="8535" w:type="dxa"/>
            <w:tcBorders>
              <w:top w:val="single" w:sz="4" w:space="0" w:color="auto"/>
              <w:left w:val="nil"/>
              <w:bottom w:val="single" w:sz="4" w:space="0" w:color="auto"/>
              <w:right w:val="single" w:sz="4" w:space="0" w:color="auto"/>
            </w:tcBorders>
            <w:shd w:val="clear" w:color="auto" w:fill="auto"/>
            <w:hideMark/>
          </w:tcPr>
          <w:p w14:paraId="6F3EB063" w14:textId="439E586C" w:rsidR="00D15267" w:rsidRPr="00120D4B" w:rsidRDefault="00AE25AA" w:rsidP="00D15267">
            <w:pPr>
              <w:spacing w:after="0" w:line="240" w:lineRule="auto"/>
              <w:jc w:val="both"/>
              <w:rPr>
                <w:rFonts w:ascii="Arial" w:eastAsia="Times New Roman" w:hAnsi="Arial" w:cs="Arial"/>
                <w:kern w:val="0"/>
                <w:sz w:val="20"/>
                <w:szCs w:val="20"/>
                <w:lang w:eastAsia="sl-SI"/>
                <w14:ligatures w14:val="none"/>
              </w:rPr>
            </w:pPr>
            <w:r>
              <w:rPr>
                <w:rFonts w:ascii="Arial" w:hAnsi="Arial" w:cs="Arial"/>
              </w:rPr>
              <w:t>Kemične čistilnice, avtopralnice in avtomehanične delavnice so prepovedane.</w:t>
            </w:r>
          </w:p>
        </w:tc>
      </w:tr>
      <w:tr w:rsidR="00D15267" w:rsidRPr="00120D4B" w14:paraId="6AABB5EE" w14:textId="77777777" w:rsidTr="0038509D">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F3CC91A" w14:textId="534DDBA5"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21</w:t>
            </w:r>
          </w:p>
        </w:tc>
        <w:tc>
          <w:tcPr>
            <w:tcW w:w="8535" w:type="dxa"/>
            <w:tcBorders>
              <w:top w:val="single" w:sz="4" w:space="0" w:color="auto"/>
              <w:left w:val="nil"/>
              <w:bottom w:val="single" w:sz="4" w:space="0" w:color="auto"/>
              <w:right w:val="single" w:sz="4" w:space="0" w:color="auto"/>
            </w:tcBorders>
            <w:shd w:val="clear" w:color="auto" w:fill="auto"/>
          </w:tcPr>
          <w:p w14:paraId="19FBC470" w14:textId="7F8FCE7F"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Premer vrtanja raziskovalne vrtine je lahko največ 76 mm, razen za raziskovalne vrtine za javno oskrbo s pitno vodo.</w:t>
            </w:r>
          </w:p>
        </w:tc>
      </w:tr>
      <w:tr w:rsidR="00D15267" w:rsidRPr="00120D4B" w14:paraId="5CAF3667"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1E641CB" w14:textId="6ADE0054"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w:t>
            </w:r>
            <w:r w:rsidR="00AE25AA">
              <w:rPr>
                <w:rFonts w:ascii="Arial" w:eastAsia="Times New Roman" w:hAnsi="Arial" w:cs="Arial"/>
                <w:b/>
                <w:bCs/>
                <w:kern w:val="0"/>
                <w:sz w:val="20"/>
                <w:szCs w:val="20"/>
                <w:lang w:eastAsia="sl-SI"/>
                <w14:ligatures w14:val="none"/>
              </w:rPr>
              <w:t>2</w:t>
            </w:r>
          </w:p>
        </w:tc>
        <w:tc>
          <w:tcPr>
            <w:tcW w:w="8535" w:type="dxa"/>
            <w:tcBorders>
              <w:top w:val="single" w:sz="4" w:space="0" w:color="auto"/>
              <w:left w:val="nil"/>
              <w:bottom w:val="single" w:sz="4" w:space="0" w:color="auto"/>
              <w:right w:val="single" w:sz="4" w:space="0" w:color="auto"/>
            </w:tcBorders>
            <w:shd w:val="clear" w:color="auto" w:fill="auto"/>
            <w:hideMark/>
          </w:tcPr>
          <w:p w14:paraId="7976C6A2" w14:textId="52E755FD"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Prepovedana gradnja objektov in naprav, ki je namenjena proizvodnji, v katero so vključene nevarne snovi in za katero je v skladu s predpisi na področju varstva okolja treba pridobiti okoljevarstveno soglasje, ter objekte in naprave za odlaganje odpadkov.</w:t>
            </w:r>
          </w:p>
        </w:tc>
      </w:tr>
    </w:tbl>
    <w:p w14:paraId="4F0D0EAA" w14:textId="77777777" w:rsidR="00F54708" w:rsidRPr="00120D4B" w:rsidRDefault="00F54708">
      <w:pPr>
        <w:rPr>
          <w:rFonts w:ascii="Arial" w:hAnsi="Arial" w:cs="Arial"/>
        </w:rPr>
      </w:pPr>
    </w:p>
    <w:p w14:paraId="315BE17C" w14:textId="77777777" w:rsidR="00120D4B" w:rsidRPr="00120D4B" w:rsidRDefault="00120D4B">
      <w:pPr>
        <w:rPr>
          <w:rFonts w:ascii="Arial" w:hAnsi="Arial" w:cs="Arial"/>
        </w:rPr>
      </w:pPr>
    </w:p>
    <w:sectPr w:rsidR="00120D4B" w:rsidRPr="00120D4B" w:rsidSect="00E65EB6">
      <w:footerReference w:type="default" r:id="rId6"/>
      <w:pgSz w:w="11906" w:h="16838"/>
      <w:pgMar w:top="680" w:right="709" w:bottom="680"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0CFC1" w14:textId="77777777" w:rsidR="00B94628" w:rsidRDefault="00B94628" w:rsidP="00DD6206">
      <w:pPr>
        <w:spacing w:after="0" w:line="240" w:lineRule="auto"/>
      </w:pPr>
      <w:r>
        <w:separator/>
      </w:r>
    </w:p>
  </w:endnote>
  <w:endnote w:type="continuationSeparator" w:id="0">
    <w:p w14:paraId="3531F6B1" w14:textId="77777777" w:rsidR="00B94628" w:rsidRDefault="00B94628" w:rsidP="00DD6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115936"/>
      <w:docPartObj>
        <w:docPartGallery w:val="Page Numbers (Bottom of Page)"/>
        <w:docPartUnique/>
      </w:docPartObj>
    </w:sdtPr>
    <w:sdtContent>
      <w:p w14:paraId="0980C0BC" w14:textId="4AC4CCD8" w:rsidR="00E65EB6" w:rsidRDefault="00E65EB6">
        <w:pPr>
          <w:pStyle w:val="Noga"/>
          <w:jc w:val="right"/>
        </w:pPr>
        <w:r>
          <w:fldChar w:fldCharType="begin"/>
        </w:r>
        <w:r>
          <w:instrText>PAGE   \* MERGEFORMAT</w:instrText>
        </w:r>
        <w:r>
          <w:fldChar w:fldCharType="separate"/>
        </w:r>
        <w:r>
          <w:t>2</w:t>
        </w:r>
        <w:r>
          <w:fldChar w:fldCharType="end"/>
        </w:r>
        <w:r>
          <w:t>/</w:t>
        </w:r>
        <w:fldSimple w:instr=" NUMPAGES   \* MERGEFORMAT ">
          <w:r>
            <w:rPr>
              <w:noProof/>
            </w:rPr>
            <w:t>7</w:t>
          </w:r>
        </w:fldSimple>
      </w:p>
    </w:sdtContent>
  </w:sdt>
  <w:p w14:paraId="4A054907" w14:textId="77777777" w:rsidR="00E65EB6" w:rsidRDefault="00E65E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002F5" w14:textId="77777777" w:rsidR="00B94628" w:rsidRDefault="00B94628" w:rsidP="00DD6206">
      <w:pPr>
        <w:spacing w:after="0" w:line="240" w:lineRule="auto"/>
      </w:pPr>
      <w:r>
        <w:separator/>
      </w:r>
    </w:p>
  </w:footnote>
  <w:footnote w:type="continuationSeparator" w:id="0">
    <w:p w14:paraId="426727DE" w14:textId="77777777" w:rsidR="00B94628" w:rsidRDefault="00B94628" w:rsidP="00DD6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86"/>
    <w:rsid w:val="00051952"/>
    <w:rsid w:val="00052196"/>
    <w:rsid w:val="0005419A"/>
    <w:rsid w:val="00120D4B"/>
    <w:rsid w:val="00165121"/>
    <w:rsid w:val="001C57B2"/>
    <w:rsid w:val="0026739A"/>
    <w:rsid w:val="0027542E"/>
    <w:rsid w:val="002B1B83"/>
    <w:rsid w:val="002C1569"/>
    <w:rsid w:val="003036DD"/>
    <w:rsid w:val="0038509D"/>
    <w:rsid w:val="003916A4"/>
    <w:rsid w:val="00476025"/>
    <w:rsid w:val="004F2A2A"/>
    <w:rsid w:val="004F4743"/>
    <w:rsid w:val="00526D6F"/>
    <w:rsid w:val="00527A91"/>
    <w:rsid w:val="00536513"/>
    <w:rsid w:val="00550261"/>
    <w:rsid w:val="00557502"/>
    <w:rsid w:val="005E64EC"/>
    <w:rsid w:val="00616999"/>
    <w:rsid w:val="00643DBD"/>
    <w:rsid w:val="00670286"/>
    <w:rsid w:val="006A7051"/>
    <w:rsid w:val="00707330"/>
    <w:rsid w:val="0072405D"/>
    <w:rsid w:val="00727F88"/>
    <w:rsid w:val="007554E6"/>
    <w:rsid w:val="008861E1"/>
    <w:rsid w:val="008C05A8"/>
    <w:rsid w:val="00954368"/>
    <w:rsid w:val="009F767D"/>
    <w:rsid w:val="00A05A7D"/>
    <w:rsid w:val="00A2369F"/>
    <w:rsid w:val="00AE25AA"/>
    <w:rsid w:val="00B54FCF"/>
    <w:rsid w:val="00B94628"/>
    <w:rsid w:val="00C52141"/>
    <w:rsid w:val="00C553CB"/>
    <w:rsid w:val="00C81C31"/>
    <w:rsid w:val="00D15267"/>
    <w:rsid w:val="00D30BE6"/>
    <w:rsid w:val="00DD6206"/>
    <w:rsid w:val="00E44855"/>
    <w:rsid w:val="00E56CF5"/>
    <w:rsid w:val="00E636AF"/>
    <w:rsid w:val="00E65EB6"/>
    <w:rsid w:val="00E8006E"/>
    <w:rsid w:val="00EA21EE"/>
    <w:rsid w:val="00EF47D3"/>
    <w:rsid w:val="00F160B7"/>
    <w:rsid w:val="00F31C88"/>
    <w:rsid w:val="00F54708"/>
    <w:rsid w:val="00FA5E86"/>
    <w:rsid w:val="00FB3AB2"/>
    <w:rsid w:val="00FD7B12"/>
    <w:rsid w:val="00FD7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1C290"/>
  <w15:chartTrackingRefBased/>
  <w15:docId w15:val="{73F208E4-A826-4395-97E7-B13EC8D4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47602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rPr>
  </w:style>
  <w:style w:type="character" w:customStyle="1" w:styleId="lenZnak">
    <w:name w:val="Člen Znak"/>
    <w:link w:val="len"/>
    <w:rsid w:val="00476025"/>
    <w:rPr>
      <w:rFonts w:ascii="Arial" w:eastAsia="Times New Roman" w:hAnsi="Arial" w:cs="Times New Roman"/>
      <w:b/>
      <w:kern w:val="0"/>
      <w:lang w:val="x-none" w:eastAsia="x-none"/>
    </w:rPr>
  </w:style>
  <w:style w:type="character" w:styleId="Hiperpovezava">
    <w:name w:val="Hyperlink"/>
    <w:basedOn w:val="Privzetapisavaodstavka"/>
    <w:uiPriority w:val="99"/>
    <w:semiHidden/>
    <w:unhideWhenUsed/>
    <w:rsid w:val="00670286"/>
    <w:rPr>
      <w:color w:val="0000FF"/>
      <w:u w:val="single"/>
    </w:rPr>
  </w:style>
  <w:style w:type="character" w:styleId="SledenaHiperpovezava">
    <w:name w:val="FollowedHyperlink"/>
    <w:basedOn w:val="Privzetapisavaodstavka"/>
    <w:uiPriority w:val="99"/>
    <w:semiHidden/>
    <w:unhideWhenUsed/>
    <w:rsid w:val="00670286"/>
    <w:rPr>
      <w:color w:val="800080"/>
      <w:u w:val="single"/>
    </w:rPr>
  </w:style>
  <w:style w:type="paragraph" w:customStyle="1" w:styleId="msonormal0">
    <w:name w:val="msonormal"/>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font5">
    <w:name w:val="font5"/>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6">
    <w:name w:val="font6"/>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7">
    <w:name w:val="font7"/>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xl64">
    <w:name w:val="xl64"/>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5">
    <w:name w:val="xl65"/>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6">
    <w:name w:val="xl66"/>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7">
    <w:name w:val="xl67"/>
    <w:basedOn w:val="Navaden"/>
    <w:rsid w:val="00670286"/>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8">
    <w:name w:val="xl68"/>
    <w:basedOn w:val="Navaden"/>
    <w:rsid w:val="0067028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69">
    <w:name w:val="xl69"/>
    <w:basedOn w:val="Navaden"/>
    <w:rsid w:val="006702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0">
    <w:name w:val="xl70"/>
    <w:basedOn w:val="Navaden"/>
    <w:rsid w:val="0067028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1">
    <w:name w:val="xl71"/>
    <w:basedOn w:val="Navaden"/>
    <w:rsid w:val="00670286"/>
    <w:pPr>
      <w:spacing w:before="100" w:beforeAutospacing="1" w:after="100" w:afterAutospacing="1" w:line="240" w:lineRule="auto"/>
    </w:pPr>
    <w:rPr>
      <w:rFonts w:ascii="Calibri" w:eastAsia="Times New Roman" w:hAnsi="Calibri" w:cs="Calibri"/>
      <w:kern w:val="0"/>
      <w:sz w:val="16"/>
      <w:szCs w:val="16"/>
      <w:lang w:eastAsia="sl-SI"/>
    </w:rPr>
  </w:style>
  <w:style w:type="paragraph" w:customStyle="1" w:styleId="xl72">
    <w:name w:val="xl72"/>
    <w:basedOn w:val="Navaden"/>
    <w:rsid w:val="00670286"/>
    <w:pPr>
      <w:spacing w:before="100" w:beforeAutospacing="1" w:after="100" w:afterAutospacing="1" w:line="240" w:lineRule="auto"/>
      <w:textAlignment w:val="top"/>
    </w:pPr>
    <w:rPr>
      <w:rFonts w:ascii="Times New Roman" w:eastAsia="Times New Roman" w:hAnsi="Times New Roman" w:cs="Times New Roman"/>
      <w:kern w:val="0"/>
      <w:sz w:val="24"/>
      <w:szCs w:val="24"/>
      <w:lang w:eastAsia="sl-SI"/>
    </w:rPr>
  </w:style>
  <w:style w:type="paragraph" w:customStyle="1" w:styleId="xl73">
    <w:name w:val="xl73"/>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4">
    <w:name w:val="xl7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5">
    <w:name w:val="xl7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6">
    <w:name w:val="xl76"/>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7">
    <w:name w:val="xl7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kern w:val="0"/>
      <w:sz w:val="24"/>
      <w:szCs w:val="24"/>
      <w:lang w:eastAsia="sl-SI"/>
    </w:rPr>
  </w:style>
  <w:style w:type="paragraph" w:customStyle="1" w:styleId="xl78">
    <w:name w:val="xl78"/>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79">
    <w:name w:val="xl79"/>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80">
    <w:name w:val="xl8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1">
    <w:name w:val="xl81"/>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2">
    <w:name w:val="xl82"/>
    <w:basedOn w:val="Navaden"/>
    <w:rsid w:val="0067028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3">
    <w:name w:val="xl8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4">
    <w:name w:val="xl84"/>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5">
    <w:name w:val="xl8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86">
    <w:name w:val="xl86"/>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7">
    <w:name w:val="xl87"/>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8">
    <w:name w:val="xl88"/>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9">
    <w:name w:val="xl8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0">
    <w:name w:val="xl9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1">
    <w:name w:val="xl91"/>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2">
    <w:name w:val="xl92"/>
    <w:basedOn w:val="Navaden"/>
    <w:rsid w:val="00670286"/>
    <w:pPr>
      <w:spacing w:before="100" w:beforeAutospacing="1" w:after="100" w:afterAutospacing="1" w:line="240" w:lineRule="auto"/>
    </w:pPr>
    <w:rPr>
      <w:rFonts w:ascii="Calibri" w:eastAsia="Times New Roman" w:hAnsi="Calibri" w:cs="Calibri"/>
      <w:b/>
      <w:bCs/>
      <w:kern w:val="0"/>
      <w:sz w:val="24"/>
      <w:szCs w:val="24"/>
      <w:lang w:eastAsia="sl-SI"/>
    </w:rPr>
  </w:style>
  <w:style w:type="paragraph" w:customStyle="1" w:styleId="xl93">
    <w:name w:val="xl93"/>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94">
    <w:name w:val="xl9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95">
    <w:name w:val="xl95"/>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6">
    <w:name w:val="xl96"/>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7">
    <w:name w:val="xl9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98">
    <w:name w:val="xl98"/>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9">
    <w:name w:val="xl9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0">
    <w:name w:val="xl100"/>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1">
    <w:name w:val="xl101"/>
    <w:basedOn w:val="Navaden"/>
    <w:rsid w:val="00670286"/>
    <w:pP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102">
    <w:name w:val="xl102"/>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3">
    <w:name w:val="xl10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styleId="Glava">
    <w:name w:val="header"/>
    <w:basedOn w:val="Navaden"/>
    <w:link w:val="GlavaZnak"/>
    <w:uiPriority w:val="99"/>
    <w:unhideWhenUsed/>
    <w:rsid w:val="00DD6206"/>
    <w:pPr>
      <w:tabs>
        <w:tab w:val="center" w:pos="4536"/>
        <w:tab w:val="right" w:pos="9072"/>
      </w:tabs>
      <w:spacing w:after="0" w:line="240" w:lineRule="auto"/>
    </w:pPr>
  </w:style>
  <w:style w:type="character" w:customStyle="1" w:styleId="GlavaZnak">
    <w:name w:val="Glava Znak"/>
    <w:basedOn w:val="Privzetapisavaodstavka"/>
    <w:link w:val="Glava"/>
    <w:uiPriority w:val="99"/>
    <w:rsid w:val="00DD6206"/>
  </w:style>
  <w:style w:type="paragraph" w:styleId="Noga">
    <w:name w:val="footer"/>
    <w:basedOn w:val="Navaden"/>
    <w:link w:val="NogaZnak"/>
    <w:uiPriority w:val="99"/>
    <w:unhideWhenUsed/>
    <w:rsid w:val="00DD6206"/>
    <w:pPr>
      <w:tabs>
        <w:tab w:val="center" w:pos="4536"/>
        <w:tab w:val="right" w:pos="9072"/>
      </w:tabs>
      <w:spacing w:after="0" w:line="240" w:lineRule="auto"/>
    </w:pPr>
  </w:style>
  <w:style w:type="character" w:customStyle="1" w:styleId="NogaZnak">
    <w:name w:val="Noga Znak"/>
    <w:basedOn w:val="Privzetapisavaodstavka"/>
    <w:link w:val="Noga"/>
    <w:uiPriority w:val="99"/>
    <w:rsid w:val="00DD6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404056">
      <w:bodyDiv w:val="1"/>
      <w:marLeft w:val="0"/>
      <w:marRight w:val="0"/>
      <w:marTop w:val="0"/>
      <w:marBottom w:val="0"/>
      <w:divBdr>
        <w:top w:val="none" w:sz="0" w:space="0" w:color="auto"/>
        <w:left w:val="none" w:sz="0" w:space="0" w:color="auto"/>
        <w:bottom w:val="none" w:sz="0" w:space="0" w:color="auto"/>
        <w:right w:val="none" w:sz="0" w:space="0" w:color="auto"/>
      </w:divBdr>
    </w:div>
    <w:div w:id="1893954922">
      <w:bodyDiv w:val="1"/>
      <w:marLeft w:val="0"/>
      <w:marRight w:val="0"/>
      <w:marTop w:val="0"/>
      <w:marBottom w:val="0"/>
      <w:divBdr>
        <w:top w:val="none" w:sz="0" w:space="0" w:color="auto"/>
        <w:left w:val="none" w:sz="0" w:space="0" w:color="auto"/>
        <w:bottom w:val="none" w:sz="0" w:space="0" w:color="auto"/>
        <w:right w:val="none" w:sz="0" w:space="0" w:color="auto"/>
      </w:divBdr>
    </w:div>
    <w:div w:id="211251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7</Pages>
  <Words>2383</Words>
  <Characters>13586</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Anzeljc</dc:creator>
  <cp:keywords/>
  <dc:description/>
  <cp:lastModifiedBy>Darko Anzeljc</cp:lastModifiedBy>
  <cp:revision>17</cp:revision>
  <cp:lastPrinted>2025-01-07T11:40:00Z</cp:lastPrinted>
  <dcterms:created xsi:type="dcterms:W3CDTF">2025-01-07T11:37:00Z</dcterms:created>
  <dcterms:modified xsi:type="dcterms:W3CDTF">2025-10-09T12:12:00Z</dcterms:modified>
</cp:coreProperties>
</file>