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BD00F" w14:textId="77777777" w:rsidR="00544EC5" w:rsidRPr="00A9231D" w:rsidRDefault="00544EC5" w:rsidP="00544EC5">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6A8F2A4" wp14:editId="3A71539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6298061" w14:textId="28A0DC24" w:rsidR="00544EC5" w:rsidRPr="00A9231D" w:rsidRDefault="00544EC5" w:rsidP="00544EC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12ED42B" w14:textId="3E2A1676" w:rsidR="00544EC5" w:rsidRPr="00A9231D" w:rsidRDefault="00544EC5" w:rsidP="00544EC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C8E41AD" w14:textId="6FAC8E59" w:rsidR="00544EC5" w:rsidRPr="00A9231D" w:rsidRDefault="00544EC5" w:rsidP="00544EC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87A4B56" w14:textId="49DDD23C" w:rsidR="00544EC5" w:rsidRPr="00A9231D" w:rsidRDefault="00544EC5" w:rsidP="00544EC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E075692" w14:textId="77777777" w:rsidR="00544EC5" w:rsidRDefault="00544EC5" w:rsidP="009C1FD8">
      <w:pPr>
        <w:autoSpaceDE w:val="0"/>
        <w:autoSpaceDN w:val="0"/>
        <w:adjustRightInd w:val="0"/>
        <w:spacing w:after="0" w:line="260" w:lineRule="exact"/>
        <w:jc w:val="center"/>
        <w:rPr>
          <w:rFonts w:ascii="Arial" w:hAnsi="Arial" w:cs="Arial"/>
          <w:b/>
          <w:bCs/>
          <w:sz w:val="20"/>
          <w:szCs w:val="20"/>
        </w:rPr>
      </w:pPr>
    </w:p>
    <w:p w14:paraId="5DD722D5" w14:textId="77777777" w:rsidR="00544EC5" w:rsidRDefault="00544EC5" w:rsidP="009C1FD8">
      <w:pPr>
        <w:autoSpaceDE w:val="0"/>
        <w:autoSpaceDN w:val="0"/>
        <w:adjustRightInd w:val="0"/>
        <w:spacing w:after="0" w:line="260" w:lineRule="exact"/>
        <w:jc w:val="center"/>
        <w:rPr>
          <w:rFonts w:ascii="Arial" w:hAnsi="Arial" w:cs="Arial"/>
          <w:b/>
          <w:bCs/>
          <w:sz w:val="20"/>
          <w:szCs w:val="20"/>
        </w:rPr>
      </w:pPr>
    </w:p>
    <w:p w14:paraId="3296D196" w14:textId="77777777" w:rsidR="00544EC5" w:rsidRPr="002760DC" w:rsidRDefault="00544EC5" w:rsidP="00544EC5">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2025-1711-0008</w:t>
      </w:r>
    </w:p>
    <w:p w14:paraId="5EF3247B" w14:textId="77777777" w:rsidR="00544EC5" w:rsidRPr="002760DC" w:rsidRDefault="00544EC5" w:rsidP="00544EC5">
      <w:pPr>
        <w:pStyle w:val="datumtevilka"/>
      </w:pPr>
      <w:r w:rsidRPr="002760DC">
        <w:t xml:space="preserve">Številka: </w:t>
      </w:r>
      <w:r w:rsidRPr="002760DC">
        <w:tab/>
      </w:r>
      <w:r>
        <w:rPr>
          <w:rFonts w:cs="Arial"/>
          <w:color w:val="000000"/>
        </w:rPr>
        <w:t>00704-224/2025/20</w:t>
      </w:r>
    </w:p>
    <w:p w14:paraId="30CB7D58" w14:textId="77777777" w:rsidR="00544EC5" w:rsidRPr="002760DC" w:rsidRDefault="00544EC5" w:rsidP="00544EC5">
      <w:pPr>
        <w:pStyle w:val="datumtevilka"/>
      </w:pPr>
      <w:r>
        <w:t>Datum:</w:t>
      </w:r>
      <w:r w:rsidRPr="002760DC">
        <w:tab/>
      </w:r>
      <w:r>
        <w:rPr>
          <w:rFonts w:cs="Arial"/>
          <w:color w:val="000000"/>
        </w:rPr>
        <w:t>14. 10. 2025</w:t>
      </w:r>
      <w:r w:rsidRPr="002760DC">
        <w:t xml:space="preserve"> </w:t>
      </w:r>
    </w:p>
    <w:p w14:paraId="1B424C33" w14:textId="77777777" w:rsidR="00544EC5" w:rsidRDefault="00544EC5" w:rsidP="00544EC5">
      <w:pPr>
        <w:autoSpaceDE w:val="0"/>
        <w:autoSpaceDN w:val="0"/>
        <w:adjustRightInd w:val="0"/>
        <w:rPr>
          <w:rFonts w:cs="Arial"/>
          <w:color w:val="000000"/>
          <w:szCs w:val="20"/>
        </w:rPr>
      </w:pPr>
    </w:p>
    <w:p w14:paraId="4EABEA56" w14:textId="401447AE" w:rsidR="00544EC5" w:rsidRPr="00544EC5" w:rsidRDefault="00544EC5" w:rsidP="00544EC5">
      <w:pPr>
        <w:autoSpaceDE w:val="0"/>
        <w:autoSpaceDN w:val="0"/>
        <w:adjustRightInd w:val="0"/>
        <w:jc w:val="center"/>
        <w:rPr>
          <w:rFonts w:ascii="Arial" w:hAnsi="Arial" w:cs="Arial"/>
          <w:b/>
          <w:bCs/>
          <w:sz w:val="20"/>
          <w:szCs w:val="20"/>
        </w:rPr>
      </w:pPr>
      <w:r w:rsidRPr="00544EC5">
        <w:rPr>
          <w:rFonts w:ascii="Arial" w:hAnsi="Arial" w:cs="Arial"/>
          <w:b/>
          <w:color w:val="000000"/>
          <w:sz w:val="20"/>
          <w:szCs w:val="20"/>
        </w:rPr>
        <w:t>Mnenje o Zahtevi Državnega sveta, da Državni zbor ponovno odloča o Zakonu o spremembah in dopolnitvah Zakona o organiziranosti in delu v policiji</w:t>
      </w:r>
      <w:r w:rsidRPr="00544EC5">
        <w:rPr>
          <w:rFonts w:ascii="Arial" w:hAnsi="Arial" w:cs="Arial"/>
          <w:b/>
          <w:sz w:val="20"/>
          <w:szCs w:val="20"/>
        </w:rPr>
        <w:t xml:space="preserve"> </w:t>
      </w:r>
      <w:r w:rsidRPr="00544EC5">
        <w:rPr>
          <w:rFonts w:ascii="Arial" w:hAnsi="Arial" w:cs="Arial"/>
          <w:b/>
          <w:sz w:val="20"/>
          <w:szCs w:val="20"/>
        </w:rPr>
        <w:t>(</w:t>
      </w:r>
      <w:proofErr w:type="spellStart"/>
      <w:r w:rsidRPr="00544EC5">
        <w:rPr>
          <w:rFonts w:ascii="Arial" w:hAnsi="Arial" w:cs="Arial"/>
          <w:b/>
          <w:sz w:val="20"/>
          <w:szCs w:val="20"/>
        </w:rPr>
        <w:t>ZODPol</w:t>
      </w:r>
      <w:proofErr w:type="spellEnd"/>
      <w:r w:rsidRPr="00544EC5">
        <w:rPr>
          <w:rFonts w:ascii="Arial" w:hAnsi="Arial" w:cs="Arial"/>
          <w:b/>
          <w:sz w:val="20"/>
          <w:szCs w:val="20"/>
        </w:rPr>
        <w:t>-I)</w:t>
      </w:r>
    </w:p>
    <w:p w14:paraId="64EB8E49" w14:textId="77777777" w:rsidR="009C1FD8" w:rsidRDefault="009C1FD8" w:rsidP="009C1FD8">
      <w:pPr>
        <w:autoSpaceDE w:val="0"/>
        <w:autoSpaceDN w:val="0"/>
        <w:adjustRightInd w:val="0"/>
        <w:spacing w:after="0" w:line="260" w:lineRule="exact"/>
        <w:jc w:val="both"/>
        <w:rPr>
          <w:rFonts w:ascii="Arial" w:hAnsi="Arial" w:cs="Arial"/>
          <w:b/>
          <w:bCs/>
          <w:sz w:val="20"/>
          <w:szCs w:val="20"/>
        </w:rPr>
      </w:pPr>
    </w:p>
    <w:p w14:paraId="7594A65D" w14:textId="404DDBF5" w:rsidR="00EC1B5F" w:rsidRPr="009C1FD8" w:rsidRDefault="009C1FD8" w:rsidP="009C1FD8">
      <w:pPr>
        <w:autoSpaceDE w:val="0"/>
        <w:autoSpaceDN w:val="0"/>
        <w:adjustRightInd w:val="0"/>
        <w:spacing w:after="0" w:line="260" w:lineRule="exact"/>
        <w:jc w:val="both"/>
        <w:rPr>
          <w:rFonts w:ascii="Arial" w:hAnsi="Arial" w:cs="Arial"/>
          <w:sz w:val="20"/>
          <w:szCs w:val="20"/>
        </w:rPr>
      </w:pPr>
      <w:r w:rsidRPr="009C1FD8">
        <w:rPr>
          <w:rFonts w:ascii="Arial" w:hAnsi="Arial" w:cs="Arial"/>
          <w:sz w:val="20"/>
          <w:szCs w:val="20"/>
        </w:rPr>
        <w:t xml:space="preserve">Državni svet Republike Slovenije (v nadaljnjem besedilu: Državni svet) je na 19. izredni seji, 25. septembra 2025, na podlagi tretje alineje prvega odstavka 97. člena Ustave Republike Slovenije </w:t>
      </w:r>
      <w:r w:rsidR="002E5EC8">
        <w:rPr>
          <w:rFonts w:ascii="Arial" w:hAnsi="Arial" w:cs="Arial"/>
          <w:sz w:val="20"/>
          <w:szCs w:val="20"/>
        </w:rPr>
        <w:t xml:space="preserve"> (v nadaljnjem besedilu: Ustava) </w:t>
      </w:r>
      <w:r w:rsidRPr="009C1FD8">
        <w:rPr>
          <w:rFonts w:ascii="Arial" w:hAnsi="Arial" w:cs="Arial"/>
          <w:sz w:val="20"/>
          <w:szCs w:val="20"/>
        </w:rPr>
        <w:t>sprejel zahtevo, da Državni zbor Republike Slovenije (v nadaljnjem besedilu: Državni zbor) ponovno odloča o Zakonu o spremembah in dopolnitvah Zakona o organiziranosti in delu v policiji (</w:t>
      </w:r>
      <w:proofErr w:type="spellStart"/>
      <w:r w:rsidRPr="009C1FD8">
        <w:rPr>
          <w:rFonts w:ascii="Arial" w:hAnsi="Arial" w:cs="Arial"/>
          <w:sz w:val="20"/>
          <w:szCs w:val="20"/>
        </w:rPr>
        <w:t>ZODPol</w:t>
      </w:r>
      <w:proofErr w:type="spellEnd"/>
      <w:r w:rsidRPr="009C1FD8">
        <w:rPr>
          <w:rFonts w:ascii="Arial" w:hAnsi="Arial" w:cs="Arial"/>
          <w:sz w:val="20"/>
          <w:szCs w:val="20"/>
        </w:rPr>
        <w:t>-I)</w:t>
      </w:r>
      <w:r w:rsidR="00F44DD0">
        <w:rPr>
          <w:rFonts w:ascii="Arial" w:hAnsi="Arial" w:cs="Arial"/>
          <w:sz w:val="20"/>
          <w:szCs w:val="20"/>
        </w:rPr>
        <w:t>, EPA 2315-IX</w:t>
      </w:r>
      <w:r w:rsidRPr="009C1FD8">
        <w:rPr>
          <w:rFonts w:ascii="Arial" w:hAnsi="Arial" w:cs="Arial"/>
          <w:sz w:val="20"/>
          <w:szCs w:val="20"/>
        </w:rPr>
        <w:t>.</w:t>
      </w:r>
    </w:p>
    <w:p w14:paraId="62BF3DD6" w14:textId="77777777" w:rsidR="00EC1B5F" w:rsidRPr="00D33FD9" w:rsidRDefault="00EC1B5F" w:rsidP="00460246">
      <w:pPr>
        <w:autoSpaceDE w:val="0"/>
        <w:autoSpaceDN w:val="0"/>
        <w:adjustRightInd w:val="0"/>
        <w:spacing w:after="0" w:line="260" w:lineRule="exact"/>
        <w:jc w:val="both"/>
        <w:rPr>
          <w:rFonts w:ascii="Arial" w:hAnsi="Arial" w:cs="Arial"/>
          <w:sz w:val="20"/>
          <w:szCs w:val="20"/>
        </w:rPr>
      </w:pPr>
    </w:p>
    <w:p w14:paraId="7AF31047" w14:textId="025E9B51" w:rsidR="000C7B17" w:rsidRDefault="000C7B17" w:rsidP="000C7B17">
      <w:pPr>
        <w:spacing w:after="0" w:line="260" w:lineRule="exact"/>
        <w:jc w:val="both"/>
        <w:rPr>
          <w:rFonts w:ascii="Arial" w:hAnsi="Arial" w:cs="Arial"/>
          <w:sz w:val="20"/>
          <w:szCs w:val="20"/>
        </w:rPr>
      </w:pPr>
      <w:r>
        <w:rPr>
          <w:rFonts w:ascii="Arial" w:hAnsi="Arial" w:cs="Arial"/>
          <w:sz w:val="20"/>
          <w:szCs w:val="20"/>
        </w:rPr>
        <w:t xml:space="preserve">V zahtevi </w:t>
      </w:r>
      <w:r w:rsidR="00F44DD0">
        <w:rPr>
          <w:rFonts w:ascii="Arial" w:hAnsi="Arial" w:cs="Arial"/>
          <w:sz w:val="20"/>
          <w:szCs w:val="20"/>
        </w:rPr>
        <w:t xml:space="preserve">za ponovno odločanje so zakonu </w:t>
      </w:r>
      <w:r>
        <w:rPr>
          <w:rFonts w:ascii="Arial" w:hAnsi="Arial" w:cs="Arial"/>
          <w:sz w:val="20"/>
          <w:szCs w:val="20"/>
        </w:rPr>
        <w:t>očitane:</w:t>
      </w:r>
    </w:p>
    <w:p w14:paraId="59C46934" w14:textId="4DACAA85" w:rsidR="000C7B17" w:rsidRPr="00EA5BFB" w:rsidRDefault="000C7B17" w:rsidP="000C7B17">
      <w:pPr>
        <w:pStyle w:val="Odstavekseznama"/>
        <w:numPr>
          <w:ilvl w:val="0"/>
          <w:numId w:val="26"/>
        </w:numPr>
        <w:spacing w:line="260" w:lineRule="exact"/>
        <w:contextualSpacing/>
        <w:jc w:val="both"/>
        <w:rPr>
          <w:rFonts w:ascii="Arial" w:hAnsi="Arial" w:cs="Arial"/>
          <w:sz w:val="20"/>
          <w:szCs w:val="20"/>
        </w:rPr>
      </w:pPr>
      <w:r w:rsidRPr="00EA5BFB">
        <w:rPr>
          <w:rFonts w:ascii="Arial" w:hAnsi="Arial" w:cs="Arial"/>
          <w:b/>
          <w:sz w:val="20"/>
          <w:szCs w:val="20"/>
        </w:rPr>
        <w:t>neustrezna ureditev helikopterske nujne medicinske pomoči</w:t>
      </w:r>
      <w:r w:rsidR="005F6FA4">
        <w:rPr>
          <w:rFonts w:ascii="Arial" w:hAnsi="Arial" w:cs="Arial"/>
          <w:b/>
          <w:sz w:val="20"/>
          <w:szCs w:val="20"/>
        </w:rPr>
        <w:t xml:space="preserve"> (v nadaljnjem besedilu: HNMP)</w:t>
      </w:r>
      <w:r>
        <w:rPr>
          <w:rFonts w:ascii="Arial" w:hAnsi="Arial" w:cs="Arial"/>
          <w:b/>
          <w:sz w:val="20"/>
          <w:szCs w:val="20"/>
        </w:rPr>
        <w:t>;</w:t>
      </w:r>
    </w:p>
    <w:p w14:paraId="5F04E201" w14:textId="3491DD78" w:rsidR="000C7B17" w:rsidRDefault="000C7B17" w:rsidP="000C7B17">
      <w:pPr>
        <w:pStyle w:val="Odstavekseznama"/>
        <w:numPr>
          <w:ilvl w:val="0"/>
          <w:numId w:val="26"/>
        </w:numPr>
        <w:spacing w:line="260" w:lineRule="exact"/>
        <w:contextualSpacing/>
        <w:jc w:val="both"/>
        <w:rPr>
          <w:rFonts w:ascii="Arial" w:hAnsi="Arial" w:cs="Arial"/>
          <w:sz w:val="20"/>
          <w:szCs w:val="20"/>
        </w:rPr>
      </w:pPr>
      <w:r w:rsidRPr="00EA5BFB">
        <w:rPr>
          <w:rFonts w:ascii="Arial" w:hAnsi="Arial" w:cs="Arial"/>
          <w:b/>
          <w:sz w:val="20"/>
          <w:szCs w:val="20"/>
        </w:rPr>
        <w:t>neustrezna ureditev vzpostavitve obdobnega preverjanja strokovnega znanja v povezavi z možnostjo odpovedi pogodbe o zaposlitvi</w:t>
      </w:r>
      <w:r w:rsidRPr="00EA5BFB">
        <w:rPr>
          <w:rFonts w:ascii="Arial" w:hAnsi="Arial" w:cs="Arial"/>
          <w:sz w:val="20"/>
          <w:szCs w:val="20"/>
        </w:rPr>
        <w:t xml:space="preserve"> (nov 97.a člen v zvezi s spremenjenim 61. člen</w:t>
      </w:r>
      <w:r w:rsidR="00635C8B">
        <w:rPr>
          <w:rFonts w:ascii="Arial" w:hAnsi="Arial" w:cs="Arial"/>
          <w:sz w:val="20"/>
          <w:szCs w:val="20"/>
        </w:rPr>
        <w:t>om</w:t>
      </w:r>
      <w:r w:rsidRPr="00EA5BFB">
        <w:rPr>
          <w:rFonts w:ascii="Arial" w:hAnsi="Arial" w:cs="Arial"/>
          <w:sz w:val="20"/>
          <w:szCs w:val="20"/>
        </w:rPr>
        <w:t xml:space="preserve"> Z</w:t>
      </w:r>
      <w:r w:rsidR="002E5EC8">
        <w:rPr>
          <w:rFonts w:ascii="Arial" w:hAnsi="Arial" w:cs="Arial"/>
          <w:sz w:val="20"/>
          <w:szCs w:val="20"/>
        </w:rPr>
        <w:t>akona o organiziranosti in delu v policiji</w:t>
      </w:r>
      <w:r w:rsidR="002E5EC8">
        <w:rPr>
          <w:rStyle w:val="Sprotnaopomba-sklic"/>
          <w:rFonts w:ascii="Arial" w:hAnsi="Arial" w:cs="Arial"/>
          <w:sz w:val="20"/>
          <w:szCs w:val="20"/>
        </w:rPr>
        <w:footnoteReference w:id="1"/>
      </w:r>
      <w:r w:rsidRPr="00EA5BFB">
        <w:rPr>
          <w:rFonts w:ascii="Arial" w:hAnsi="Arial" w:cs="Arial"/>
          <w:sz w:val="20"/>
          <w:szCs w:val="20"/>
        </w:rPr>
        <w:t xml:space="preserve">) ter </w:t>
      </w:r>
    </w:p>
    <w:p w14:paraId="4EC6505F" w14:textId="76D8D42C" w:rsidR="00F44DD0" w:rsidRDefault="000C7B17" w:rsidP="00F44DD0">
      <w:pPr>
        <w:pStyle w:val="Odstavekseznama"/>
        <w:numPr>
          <w:ilvl w:val="0"/>
          <w:numId w:val="26"/>
        </w:numPr>
        <w:spacing w:line="260" w:lineRule="exact"/>
        <w:contextualSpacing/>
        <w:jc w:val="both"/>
        <w:rPr>
          <w:rFonts w:ascii="Arial" w:hAnsi="Arial" w:cs="Arial"/>
          <w:b/>
          <w:sz w:val="20"/>
          <w:szCs w:val="20"/>
        </w:rPr>
      </w:pPr>
      <w:r w:rsidRPr="00EA5BFB">
        <w:rPr>
          <w:rFonts w:ascii="Arial" w:hAnsi="Arial" w:cs="Arial"/>
          <w:b/>
          <w:sz w:val="20"/>
          <w:szCs w:val="20"/>
        </w:rPr>
        <w:t>kršitve socialnega dialoga.</w:t>
      </w:r>
    </w:p>
    <w:p w14:paraId="6A4E1190" w14:textId="77777777" w:rsidR="00F44DD0" w:rsidRDefault="00F44DD0" w:rsidP="00F44DD0">
      <w:pPr>
        <w:spacing w:line="260" w:lineRule="exact"/>
        <w:contextualSpacing/>
        <w:jc w:val="both"/>
        <w:rPr>
          <w:rFonts w:ascii="Arial" w:hAnsi="Arial" w:cs="Arial"/>
          <w:b/>
          <w:sz w:val="20"/>
          <w:szCs w:val="20"/>
        </w:rPr>
      </w:pPr>
    </w:p>
    <w:p w14:paraId="11851F91" w14:textId="03CE196B" w:rsidR="00C35B87" w:rsidRDefault="007E6CB2" w:rsidP="00F44DD0">
      <w:pPr>
        <w:spacing w:line="260" w:lineRule="exact"/>
        <w:contextualSpacing/>
        <w:jc w:val="both"/>
        <w:rPr>
          <w:rFonts w:ascii="Arial" w:hAnsi="Arial" w:cs="Arial"/>
          <w:bCs/>
          <w:sz w:val="20"/>
          <w:szCs w:val="20"/>
        </w:rPr>
      </w:pPr>
      <w:r>
        <w:rPr>
          <w:rFonts w:ascii="Arial" w:hAnsi="Arial" w:cs="Arial"/>
          <w:bCs/>
          <w:sz w:val="20"/>
          <w:szCs w:val="20"/>
        </w:rPr>
        <w:t xml:space="preserve">Državni svet meni, da se s sporno določbo 3. člena </w:t>
      </w:r>
      <w:proofErr w:type="spellStart"/>
      <w:r>
        <w:rPr>
          <w:rFonts w:ascii="Arial" w:hAnsi="Arial" w:cs="Arial"/>
          <w:bCs/>
          <w:sz w:val="20"/>
          <w:szCs w:val="20"/>
        </w:rPr>
        <w:t>ZODPol</w:t>
      </w:r>
      <w:proofErr w:type="spellEnd"/>
      <w:r>
        <w:rPr>
          <w:rFonts w:ascii="Arial" w:hAnsi="Arial" w:cs="Arial"/>
          <w:bCs/>
          <w:sz w:val="20"/>
          <w:szCs w:val="20"/>
        </w:rPr>
        <w:t>-I v pravni red vnaša nesprejemljiva zakonska rešitev, saj se določa naloga izvajanja HNMP, ki po svoji naravi in vsebini s</w:t>
      </w:r>
      <w:r w:rsidR="002E5EC8">
        <w:rPr>
          <w:rFonts w:ascii="Arial" w:hAnsi="Arial" w:cs="Arial"/>
          <w:bCs/>
          <w:sz w:val="20"/>
          <w:szCs w:val="20"/>
        </w:rPr>
        <w:t>pada</w:t>
      </w:r>
      <w:r>
        <w:rPr>
          <w:rFonts w:ascii="Arial" w:hAnsi="Arial" w:cs="Arial"/>
          <w:bCs/>
          <w:sz w:val="20"/>
          <w:szCs w:val="20"/>
        </w:rPr>
        <w:t xml:space="preserve"> na področje javnega zdravstva.</w:t>
      </w:r>
      <w:r w:rsidR="005F6FA4">
        <w:rPr>
          <w:rFonts w:ascii="Arial" w:hAnsi="Arial" w:cs="Arial"/>
          <w:bCs/>
          <w:sz w:val="20"/>
          <w:szCs w:val="20"/>
        </w:rPr>
        <w:t xml:space="preserve"> V obrazložitvi se sklicuje na mnenje Zakonodajno-pravne službe</w:t>
      </w:r>
      <w:r w:rsidR="00FB2152">
        <w:rPr>
          <w:rFonts w:ascii="Arial" w:hAnsi="Arial" w:cs="Arial"/>
          <w:bCs/>
          <w:sz w:val="20"/>
          <w:szCs w:val="20"/>
        </w:rPr>
        <w:t xml:space="preserve"> Državnega zbora</w:t>
      </w:r>
      <w:r w:rsidR="005F6FA4">
        <w:rPr>
          <w:rFonts w:ascii="Arial" w:hAnsi="Arial" w:cs="Arial"/>
          <w:bCs/>
          <w:sz w:val="20"/>
          <w:szCs w:val="20"/>
        </w:rPr>
        <w:t xml:space="preserve">, ki je opozorila na predpise iz področja zdravstva, katerih spoštovanje eksplicitno ni zapisano v predlogu </w:t>
      </w:r>
      <w:proofErr w:type="spellStart"/>
      <w:r w:rsidR="005F6FA4">
        <w:rPr>
          <w:rFonts w:ascii="Arial" w:hAnsi="Arial" w:cs="Arial"/>
          <w:bCs/>
          <w:sz w:val="20"/>
          <w:szCs w:val="20"/>
        </w:rPr>
        <w:t>ZODPol</w:t>
      </w:r>
      <w:proofErr w:type="spellEnd"/>
      <w:r w:rsidR="005F6FA4">
        <w:rPr>
          <w:rFonts w:ascii="Arial" w:hAnsi="Arial" w:cs="Arial"/>
          <w:bCs/>
          <w:sz w:val="20"/>
          <w:szCs w:val="20"/>
        </w:rPr>
        <w:t>-I in zato ni jasno določeno, ali jih je policija dolžna spoštovati. Kljub temu poslanci niso sprejeli predlaganega amandmaja, s katerim bi se sporni predlog črtal. Nadalje izpostavljajo, da je zakonodajni postopek potekal brez upoštevanja zdravstvene stroke po nujnosti namenskih (in ne splošnih policijskih) helikopterjev. Državni svet tako meni, da se problematika HNMP, zaradi nove policijske naloge, ureja mimo sistemske ureditve. Zaradi takšne rešitve bo po mnenju Državnega sveta lahko prihajalo do neusklajenosti med resorjem za notranje zadeve in zdravstvenim resorjem, kar bo lahko resno ogrozilo učinkovitost izvajanja HNMP.</w:t>
      </w:r>
      <w:r w:rsidR="00C35B87">
        <w:rPr>
          <w:rFonts w:ascii="Arial" w:hAnsi="Arial" w:cs="Arial"/>
          <w:bCs/>
          <w:sz w:val="20"/>
          <w:szCs w:val="20"/>
        </w:rPr>
        <w:t xml:space="preserve"> </w:t>
      </w:r>
    </w:p>
    <w:p w14:paraId="3B964AC2" w14:textId="77777777" w:rsidR="00C35B87" w:rsidRDefault="00C35B87" w:rsidP="00F44DD0">
      <w:pPr>
        <w:spacing w:line="260" w:lineRule="exact"/>
        <w:contextualSpacing/>
        <w:jc w:val="both"/>
        <w:rPr>
          <w:rFonts w:ascii="Arial" w:hAnsi="Arial" w:cs="Arial"/>
          <w:bCs/>
          <w:sz w:val="20"/>
          <w:szCs w:val="20"/>
        </w:rPr>
      </w:pPr>
    </w:p>
    <w:p w14:paraId="62C76D04" w14:textId="3237C1F8" w:rsidR="00004C4C" w:rsidRDefault="00C35B87" w:rsidP="00F44DD0">
      <w:pPr>
        <w:spacing w:line="260" w:lineRule="exact"/>
        <w:contextualSpacing/>
        <w:jc w:val="both"/>
        <w:rPr>
          <w:rFonts w:ascii="Arial" w:hAnsi="Arial" w:cs="Arial"/>
          <w:bCs/>
          <w:sz w:val="20"/>
          <w:szCs w:val="20"/>
        </w:rPr>
      </w:pPr>
      <w:r>
        <w:rPr>
          <w:rFonts w:ascii="Arial" w:hAnsi="Arial" w:cs="Arial"/>
          <w:bCs/>
          <w:sz w:val="20"/>
          <w:szCs w:val="20"/>
        </w:rPr>
        <w:t xml:space="preserve">Državi svet </w:t>
      </w:r>
      <w:r w:rsidR="00635C8B">
        <w:rPr>
          <w:rFonts w:ascii="Arial" w:hAnsi="Arial" w:cs="Arial"/>
          <w:bCs/>
          <w:sz w:val="20"/>
          <w:szCs w:val="20"/>
        </w:rPr>
        <w:t>kot</w:t>
      </w:r>
      <w:r>
        <w:rPr>
          <w:rFonts w:ascii="Arial" w:hAnsi="Arial" w:cs="Arial"/>
          <w:bCs/>
          <w:sz w:val="20"/>
          <w:szCs w:val="20"/>
        </w:rPr>
        <w:t xml:space="preserve"> nesprejemljivo izpostavlja tudi novo vzpostavitev obdobnega preverjanja strokovnega znanja v povezavi</w:t>
      </w:r>
      <w:r w:rsidR="005F6FA4">
        <w:rPr>
          <w:rFonts w:ascii="Arial" w:hAnsi="Arial" w:cs="Arial"/>
          <w:bCs/>
          <w:sz w:val="20"/>
          <w:szCs w:val="20"/>
        </w:rPr>
        <w:t xml:space="preserve"> </w:t>
      </w:r>
      <w:r>
        <w:rPr>
          <w:rFonts w:ascii="Arial" w:hAnsi="Arial" w:cs="Arial"/>
          <w:bCs/>
          <w:sz w:val="20"/>
          <w:szCs w:val="20"/>
        </w:rPr>
        <w:t xml:space="preserve">z obveznim odvzemom policijskih pooblastil ter posledično odpovedjo pogodbe o zaposlitvi policistu. Možnosti tehtanja konkretnih okoliščin posameznega primera generalni direktor policije po novi ureditvi ne bo več imel, kar bo imelo za posledico odpoved delovnega razmerja policistu. </w:t>
      </w:r>
      <w:r w:rsidR="00004C4C">
        <w:rPr>
          <w:rFonts w:ascii="Arial" w:hAnsi="Arial" w:cs="Arial"/>
          <w:bCs/>
          <w:sz w:val="20"/>
          <w:szCs w:val="20"/>
        </w:rPr>
        <w:t>Državni svet meni, da gre za resen, nesorazmeren in neutemeljen poseg v pravice zaposlenih.</w:t>
      </w:r>
    </w:p>
    <w:p w14:paraId="1F62AA2F" w14:textId="77777777" w:rsidR="00004C4C" w:rsidRDefault="00004C4C" w:rsidP="00F44DD0">
      <w:pPr>
        <w:spacing w:line="260" w:lineRule="exact"/>
        <w:contextualSpacing/>
        <w:jc w:val="both"/>
        <w:rPr>
          <w:rFonts w:ascii="Arial" w:hAnsi="Arial" w:cs="Arial"/>
          <w:bCs/>
          <w:sz w:val="20"/>
          <w:szCs w:val="20"/>
        </w:rPr>
      </w:pPr>
    </w:p>
    <w:p w14:paraId="36359C73" w14:textId="30376078" w:rsidR="00004C4C" w:rsidRDefault="00004C4C" w:rsidP="00F44DD0">
      <w:pPr>
        <w:spacing w:line="260" w:lineRule="exact"/>
        <w:contextualSpacing/>
        <w:jc w:val="both"/>
        <w:rPr>
          <w:rFonts w:ascii="Arial" w:hAnsi="Arial" w:cs="Arial"/>
          <w:bCs/>
          <w:sz w:val="20"/>
          <w:szCs w:val="20"/>
        </w:rPr>
      </w:pPr>
      <w:r>
        <w:rPr>
          <w:rFonts w:ascii="Arial" w:hAnsi="Arial" w:cs="Arial"/>
          <w:bCs/>
          <w:sz w:val="20"/>
          <w:szCs w:val="20"/>
        </w:rPr>
        <w:t xml:space="preserve">Državni svet še dodatno opozarja, da so bile določene rešitve iz </w:t>
      </w:r>
      <w:proofErr w:type="spellStart"/>
      <w:r>
        <w:rPr>
          <w:rFonts w:ascii="Arial" w:hAnsi="Arial" w:cs="Arial"/>
          <w:bCs/>
          <w:sz w:val="20"/>
          <w:szCs w:val="20"/>
        </w:rPr>
        <w:t>ZODPol</w:t>
      </w:r>
      <w:proofErr w:type="spellEnd"/>
      <w:r>
        <w:rPr>
          <w:rFonts w:ascii="Arial" w:hAnsi="Arial" w:cs="Arial"/>
          <w:bCs/>
          <w:sz w:val="20"/>
          <w:szCs w:val="20"/>
        </w:rPr>
        <w:t>-I, ki so bile v zakon vključene na podlagi amandmajev na predlagan</w:t>
      </w:r>
      <w:r w:rsidR="00FB2152">
        <w:rPr>
          <w:rFonts w:ascii="Arial" w:hAnsi="Arial" w:cs="Arial"/>
          <w:bCs/>
          <w:sz w:val="20"/>
          <w:szCs w:val="20"/>
        </w:rPr>
        <w:t>e</w:t>
      </w:r>
      <w:r>
        <w:rPr>
          <w:rFonts w:ascii="Arial" w:hAnsi="Arial" w:cs="Arial"/>
          <w:bCs/>
          <w:sz w:val="20"/>
          <w:szCs w:val="20"/>
        </w:rPr>
        <w:t xml:space="preserve"> določb</w:t>
      </w:r>
      <w:r w:rsidR="00FB2152">
        <w:rPr>
          <w:rFonts w:ascii="Arial" w:hAnsi="Arial" w:cs="Arial"/>
          <w:bCs/>
          <w:sz w:val="20"/>
          <w:szCs w:val="20"/>
        </w:rPr>
        <w:t>e</w:t>
      </w:r>
      <w:r>
        <w:rPr>
          <w:rFonts w:ascii="Arial" w:hAnsi="Arial" w:cs="Arial"/>
          <w:bCs/>
          <w:sz w:val="20"/>
          <w:szCs w:val="20"/>
        </w:rPr>
        <w:t>, neusklajene s socialnimi partnerji oziroma v nasprotju s predhodnimi dogovori s socialnimi partnerji,</w:t>
      </w:r>
      <w:r w:rsidR="00BE342C">
        <w:rPr>
          <w:rFonts w:ascii="Arial" w:hAnsi="Arial" w:cs="Arial"/>
          <w:bCs/>
          <w:sz w:val="20"/>
          <w:szCs w:val="20"/>
        </w:rPr>
        <w:t xml:space="preserve"> poleg tega pa je že Vlada nekatere rešitve vložila v Državni zbor, čeprav s socialnimi partnerji niso bile usklajene, s čimer je prekršila sklenjene sporazume o reševanju strokovnih zahtev.</w:t>
      </w:r>
    </w:p>
    <w:p w14:paraId="137BF510" w14:textId="77777777" w:rsidR="005F6FA4" w:rsidRPr="007E6CB2" w:rsidRDefault="005F6FA4" w:rsidP="00F44DD0">
      <w:pPr>
        <w:spacing w:line="260" w:lineRule="exact"/>
        <w:contextualSpacing/>
        <w:jc w:val="both"/>
        <w:rPr>
          <w:rFonts w:ascii="Arial" w:hAnsi="Arial" w:cs="Arial"/>
          <w:bCs/>
          <w:sz w:val="20"/>
          <w:szCs w:val="20"/>
        </w:rPr>
      </w:pPr>
    </w:p>
    <w:p w14:paraId="7C79104D" w14:textId="6507437B" w:rsidR="00F44DD0" w:rsidRPr="00F44DD0" w:rsidRDefault="00F44DD0" w:rsidP="00F44DD0">
      <w:pPr>
        <w:spacing w:line="260" w:lineRule="exact"/>
        <w:contextualSpacing/>
        <w:jc w:val="both"/>
        <w:rPr>
          <w:rFonts w:ascii="Arial" w:hAnsi="Arial" w:cs="Arial"/>
          <w:bCs/>
          <w:sz w:val="20"/>
          <w:szCs w:val="20"/>
        </w:rPr>
      </w:pPr>
      <w:r>
        <w:rPr>
          <w:rFonts w:ascii="Arial" w:hAnsi="Arial" w:cs="Arial"/>
          <w:bCs/>
          <w:sz w:val="20"/>
          <w:szCs w:val="20"/>
        </w:rPr>
        <w:t>Vlada meni, da zakon ustrezno</w:t>
      </w:r>
      <w:r w:rsidR="00E163BE">
        <w:rPr>
          <w:rFonts w:ascii="Arial" w:hAnsi="Arial" w:cs="Arial"/>
          <w:bCs/>
          <w:sz w:val="20"/>
          <w:szCs w:val="20"/>
        </w:rPr>
        <w:t xml:space="preserve"> ureja vprašanj</w:t>
      </w:r>
      <w:r w:rsidR="00EF7553">
        <w:rPr>
          <w:rFonts w:ascii="Arial" w:hAnsi="Arial" w:cs="Arial"/>
          <w:bCs/>
          <w:sz w:val="20"/>
          <w:szCs w:val="20"/>
        </w:rPr>
        <w:t>e</w:t>
      </w:r>
      <w:r w:rsidR="00E163BE">
        <w:rPr>
          <w:rFonts w:ascii="Arial" w:hAnsi="Arial" w:cs="Arial"/>
          <w:bCs/>
          <w:sz w:val="20"/>
          <w:szCs w:val="20"/>
        </w:rPr>
        <w:t xml:space="preserve"> umestitve naloge izvajanja nalog prevoznika za namene helikopterske nujne medicinske pomoči, </w:t>
      </w:r>
      <w:proofErr w:type="spellStart"/>
      <w:r w:rsidR="00E163BE">
        <w:rPr>
          <w:rFonts w:ascii="Arial" w:hAnsi="Arial" w:cs="Arial"/>
          <w:bCs/>
          <w:sz w:val="20"/>
          <w:szCs w:val="20"/>
        </w:rPr>
        <w:t>medbolnišničnih</w:t>
      </w:r>
      <w:proofErr w:type="spellEnd"/>
      <w:r w:rsidR="00E163BE">
        <w:rPr>
          <w:rFonts w:ascii="Arial" w:hAnsi="Arial" w:cs="Arial"/>
          <w:bCs/>
          <w:sz w:val="20"/>
          <w:szCs w:val="20"/>
        </w:rPr>
        <w:t xml:space="preserve"> helikopterskih prevozov ter helikopterskih prevozov otrok v inkubatorjih v okvir organiziranosti policije in hkrati tudi, da je </w:t>
      </w:r>
      <w:r w:rsidR="00EF7553">
        <w:rPr>
          <w:rFonts w:ascii="Arial" w:hAnsi="Arial" w:cs="Arial"/>
          <w:bCs/>
          <w:sz w:val="20"/>
          <w:szCs w:val="20"/>
        </w:rPr>
        <w:t>vzpostavitev nove ureditve obveznega preverjanja strokovnega znanja v povezavi s spremembami ureditve odvzema policijskih pooblastil potrebna za zagotavljanj</w:t>
      </w:r>
      <w:r w:rsidR="00FB2152">
        <w:rPr>
          <w:rFonts w:ascii="Arial" w:hAnsi="Arial" w:cs="Arial"/>
          <w:bCs/>
          <w:sz w:val="20"/>
          <w:szCs w:val="20"/>
        </w:rPr>
        <w:t>e</w:t>
      </w:r>
      <w:r w:rsidR="00EF7553">
        <w:rPr>
          <w:rFonts w:ascii="Arial" w:hAnsi="Arial" w:cs="Arial"/>
          <w:bCs/>
          <w:sz w:val="20"/>
          <w:szCs w:val="20"/>
        </w:rPr>
        <w:t xml:space="preserve"> strokovnosti izvajanja policijskih nalog ter učinkovite skrbi za javno varnost brez nezakonitih posegov v človekove pravice posameznikov, ki so naslovniki uporabe policijskega pooblastila. </w:t>
      </w:r>
    </w:p>
    <w:p w14:paraId="34290446" w14:textId="77777777" w:rsidR="000C7B17" w:rsidRDefault="000C7B17" w:rsidP="000C7B17">
      <w:pPr>
        <w:spacing w:after="0" w:line="260" w:lineRule="exact"/>
        <w:jc w:val="both"/>
        <w:rPr>
          <w:rFonts w:ascii="Arial" w:hAnsi="Arial" w:cs="Arial"/>
          <w:sz w:val="20"/>
          <w:szCs w:val="20"/>
        </w:rPr>
      </w:pPr>
    </w:p>
    <w:p w14:paraId="2495C5F3" w14:textId="7852708B" w:rsidR="000C7B17" w:rsidRPr="00EF7553" w:rsidRDefault="00EF7553" w:rsidP="000C7B17">
      <w:pPr>
        <w:spacing w:after="0" w:line="260" w:lineRule="exact"/>
        <w:jc w:val="both"/>
        <w:rPr>
          <w:rFonts w:ascii="Arial" w:hAnsi="Arial" w:cs="Arial"/>
          <w:b/>
          <w:sz w:val="20"/>
          <w:szCs w:val="20"/>
        </w:rPr>
      </w:pPr>
      <w:r w:rsidRPr="00EF7553">
        <w:rPr>
          <w:rFonts w:ascii="Arial" w:hAnsi="Arial" w:cs="Arial"/>
          <w:b/>
          <w:sz w:val="20"/>
          <w:szCs w:val="20"/>
        </w:rPr>
        <w:t>Vlada v zvezi</w:t>
      </w:r>
      <w:r w:rsidR="000C7B17" w:rsidRPr="00EF7553">
        <w:rPr>
          <w:rFonts w:ascii="Arial" w:hAnsi="Arial" w:cs="Arial"/>
          <w:b/>
          <w:sz w:val="20"/>
          <w:szCs w:val="20"/>
        </w:rPr>
        <w:t xml:space="preserve"> z novo nalogo generalne policijske uprave</w:t>
      </w:r>
      <w:r w:rsidRPr="00EF7553">
        <w:rPr>
          <w:rFonts w:ascii="Arial" w:hAnsi="Arial" w:cs="Arial"/>
          <w:b/>
          <w:sz w:val="20"/>
          <w:szCs w:val="20"/>
        </w:rPr>
        <w:t xml:space="preserve"> pojasnjuje sledeče</w:t>
      </w:r>
      <w:r w:rsidR="000C7B17" w:rsidRPr="00EF7553">
        <w:rPr>
          <w:rFonts w:ascii="Arial" w:hAnsi="Arial" w:cs="Arial"/>
          <w:b/>
          <w:sz w:val="20"/>
          <w:szCs w:val="20"/>
        </w:rPr>
        <w:t>:</w:t>
      </w:r>
    </w:p>
    <w:p w14:paraId="20D7D0EC" w14:textId="77777777" w:rsidR="000C7B17" w:rsidRPr="00EF7553" w:rsidRDefault="000C7B17" w:rsidP="000C7B17">
      <w:pPr>
        <w:spacing w:after="0" w:line="260" w:lineRule="exact"/>
        <w:jc w:val="both"/>
        <w:rPr>
          <w:rFonts w:ascii="Arial" w:hAnsi="Arial" w:cs="Arial"/>
          <w:b/>
          <w:sz w:val="20"/>
          <w:szCs w:val="20"/>
        </w:rPr>
      </w:pPr>
    </w:p>
    <w:p w14:paraId="1276B8D1" w14:textId="5ADFC5DC" w:rsidR="000C7B17" w:rsidRPr="006E7B21" w:rsidRDefault="00EF7553" w:rsidP="000C7B17">
      <w:pPr>
        <w:spacing w:after="0" w:line="260" w:lineRule="exact"/>
        <w:jc w:val="both"/>
        <w:rPr>
          <w:rFonts w:ascii="Arial" w:hAnsi="Arial" w:cs="Arial"/>
          <w:sz w:val="20"/>
          <w:szCs w:val="20"/>
        </w:rPr>
      </w:pPr>
      <w:r>
        <w:rPr>
          <w:rFonts w:ascii="Arial" w:hAnsi="Arial" w:cs="Arial"/>
          <w:sz w:val="20"/>
          <w:szCs w:val="20"/>
        </w:rPr>
        <w:t>Vlada poudarja</w:t>
      </w:r>
      <w:r w:rsidR="000C7B17" w:rsidRPr="006E7B21">
        <w:rPr>
          <w:rFonts w:ascii="Arial" w:hAnsi="Arial" w:cs="Arial"/>
          <w:sz w:val="20"/>
          <w:szCs w:val="20"/>
        </w:rPr>
        <w:t xml:space="preserve">, da </w:t>
      </w:r>
      <w:r>
        <w:rPr>
          <w:rFonts w:ascii="Arial" w:hAnsi="Arial" w:cs="Arial"/>
          <w:sz w:val="20"/>
          <w:szCs w:val="20"/>
        </w:rPr>
        <w:t xml:space="preserve">pri določitvi nove naloge Generalne policijske uprave </w:t>
      </w:r>
      <w:r w:rsidR="00FB2152" w:rsidRPr="00A92555">
        <w:rPr>
          <w:rFonts w:ascii="Arial" w:hAnsi="Arial" w:cs="Arial"/>
          <w:sz w:val="20"/>
          <w:szCs w:val="20"/>
        </w:rPr>
        <w:t>(v nadalj</w:t>
      </w:r>
      <w:r w:rsidR="00FB2152">
        <w:rPr>
          <w:rFonts w:ascii="Arial" w:hAnsi="Arial" w:cs="Arial"/>
          <w:sz w:val="20"/>
          <w:szCs w:val="20"/>
        </w:rPr>
        <w:t>njem besedilu</w:t>
      </w:r>
      <w:r w:rsidR="00FB2152" w:rsidRPr="00A92555">
        <w:rPr>
          <w:rFonts w:ascii="Arial" w:hAnsi="Arial" w:cs="Arial"/>
          <w:sz w:val="20"/>
          <w:szCs w:val="20"/>
        </w:rPr>
        <w:t xml:space="preserve">: GPU) </w:t>
      </w:r>
      <w:r>
        <w:rPr>
          <w:rFonts w:ascii="Arial" w:hAnsi="Arial" w:cs="Arial"/>
          <w:sz w:val="20"/>
          <w:szCs w:val="20"/>
        </w:rPr>
        <w:t xml:space="preserve">v zakonu, ki ureja organiziranost in delo policije </w:t>
      </w:r>
      <w:r w:rsidR="000C7B17" w:rsidRPr="00EF7553">
        <w:rPr>
          <w:rFonts w:ascii="Arial" w:hAnsi="Arial" w:cs="Arial"/>
          <w:bCs/>
          <w:sz w:val="20"/>
          <w:szCs w:val="20"/>
        </w:rPr>
        <w:t>ne gre za vsebinsko urejanje helikopterske nujne medicinske pomoči</w:t>
      </w:r>
      <w:r w:rsidR="000C7B17" w:rsidRPr="006E7B21">
        <w:rPr>
          <w:rFonts w:ascii="Arial" w:hAnsi="Arial" w:cs="Arial"/>
          <w:sz w:val="20"/>
          <w:szCs w:val="20"/>
        </w:rPr>
        <w:t xml:space="preserve">, </w:t>
      </w:r>
      <w:proofErr w:type="spellStart"/>
      <w:r w:rsidR="000C7B17" w:rsidRPr="006E7B21">
        <w:rPr>
          <w:rFonts w:ascii="Arial" w:hAnsi="Arial" w:cs="Arial"/>
          <w:sz w:val="20"/>
          <w:szCs w:val="20"/>
        </w:rPr>
        <w:t>medbolnišničnih</w:t>
      </w:r>
      <w:proofErr w:type="spellEnd"/>
      <w:r w:rsidR="000C7B17" w:rsidRPr="006E7B21">
        <w:rPr>
          <w:rFonts w:ascii="Arial" w:hAnsi="Arial" w:cs="Arial"/>
          <w:sz w:val="20"/>
          <w:szCs w:val="20"/>
        </w:rPr>
        <w:t xml:space="preserve"> helikopterskih prevozov ter helikopterskih p</w:t>
      </w:r>
      <w:r w:rsidR="000C7B17">
        <w:rPr>
          <w:rFonts w:ascii="Arial" w:hAnsi="Arial" w:cs="Arial"/>
          <w:sz w:val="20"/>
          <w:szCs w:val="20"/>
        </w:rPr>
        <w:t>revozov otrok v inkubatorjih</w:t>
      </w:r>
      <w:r w:rsidR="00323A6B">
        <w:rPr>
          <w:rFonts w:ascii="Arial" w:hAnsi="Arial" w:cs="Arial"/>
          <w:sz w:val="20"/>
          <w:szCs w:val="20"/>
        </w:rPr>
        <w:t>, kot ene od oblik nudenja nujne medicinske pomoči</w:t>
      </w:r>
      <w:r w:rsidR="000C7B17">
        <w:rPr>
          <w:rFonts w:ascii="Arial" w:hAnsi="Arial" w:cs="Arial"/>
          <w:sz w:val="20"/>
          <w:szCs w:val="20"/>
        </w:rPr>
        <w:t xml:space="preserve"> in</w:t>
      </w:r>
      <w:r w:rsidR="000C7B17" w:rsidRPr="006E7B21">
        <w:rPr>
          <w:rFonts w:ascii="Arial" w:hAnsi="Arial" w:cs="Arial"/>
          <w:sz w:val="20"/>
          <w:szCs w:val="20"/>
        </w:rPr>
        <w:t xml:space="preserve"> </w:t>
      </w:r>
      <w:r w:rsidR="000C7B17" w:rsidRPr="00EF7553">
        <w:rPr>
          <w:rFonts w:ascii="Arial" w:hAnsi="Arial" w:cs="Arial"/>
          <w:bCs/>
          <w:sz w:val="20"/>
          <w:szCs w:val="20"/>
        </w:rPr>
        <w:t>pogojev za izvajanje javne službe nujne medicinske pomoči</w:t>
      </w:r>
      <w:r w:rsidR="000C7B17" w:rsidRPr="006E7B21">
        <w:rPr>
          <w:rFonts w:ascii="Arial" w:hAnsi="Arial" w:cs="Arial"/>
          <w:sz w:val="20"/>
          <w:szCs w:val="20"/>
        </w:rPr>
        <w:t>, temveč se z določbo določa pristojnost zagotavljanja prevoznika za izvajanje nalog</w:t>
      </w:r>
      <w:r w:rsidR="000C7B17">
        <w:rPr>
          <w:rFonts w:ascii="Arial" w:hAnsi="Arial" w:cs="Arial"/>
          <w:sz w:val="20"/>
          <w:szCs w:val="20"/>
        </w:rPr>
        <w:t>e</w:t>
      </w:r>
      <w:r w:rsidR="000C7B17" w:rsidRPr="006E7B21">
        <w:rPr>
          <w:rFonts w:ascii="Arial" w:hAnsi="Arial" w:cs="Arial"/>
          <w:sz w:val="20"/>
          <w:szCs w:val="20"/>
        </w:rPr>
        <w:t>. Na zakonski ravni je tako določen prevoznik ter umeščenost tega v okviru policije.</w:t>
      </w:r>
      <w:r w:rsidR="00323A6B">
        <w:rPr>
          <w:rFonts w:ascii="Arial" w:hAnsi="Arial" w:cs="Arial"/>
          <w:sz w:val="20"/>
          <w:szCs w:val="20"/>
        </w:rPr>
        <w:t xml:space="preserve"> </w:t>
      </w:r>
      <w:r w:rsidR="00323A6B" w:rsidRPr="00657C53">
        <w:rPr>
          <w:rFonts w:ascii="Arial" w:hAnsi="Arial" w:cs="Arial"/>
          <w:sz w:val="20"/>
          <w:szCs w:val="20"/>
        </w:rPr>
        <w:t>Helikopterska nujna medicinska pomoč se že sedaj izvaja z državnimi zrakoplovi (helikopterji), ki jih v skladu s četrtim odstavkom 2. člena Pravilnika o pogojih izvajanja helikopterske nujne medicinske pomoči</w:t>
      </w:r>
      <w:r w:rsidR="00FB2152">
        <w:rPr>
          <w:rStyle w:val="Sprotnaopomba-sklic"/>
          <w:rFonts w:ascii="Arial" w:hAnsi="Arial" w:cs="Arial"/>
          <w:sz w:val="20"/>
          <w:szCs w:val="20"/>
        </w:rPr>
        <w:footnoteReference w:id="2"/>
      </w:r>
      <w:r w:rsidR="00323A6B" w:rsidRPr="00657C53">
        <w:rPr>
          <w:rFonts w:ascii="Arial" w:hAnsi="Arial" w:cs="Arial"/>
          <w:sz w:val="20"/>
          <w:szCs w:val="20"/>
        </w:rPr>
        <w:t xml:space="preserve"> določi Vlada.</w:t>
      </w:r>
      <w:r w:rsidR="00323A6B">
        <w:rPr>
          <w:rFonts w:ascii="Arial" w:hAnsi="Arial" w:cs="Arial"/>
          <w:sz w:val="20"/>
          <w:szCs w:val="20"/>
        </w:rPr>
        <w:t xml:space="preserve"> </w:t>
      </w:r>
    </w:p>
    <w:p w14:paraId="6F9CDD8C" w14:textId="77777777" w:rsidR="000C7B17" w:rsidRPr="00A92555" w:rsidRDefault="000C7B17" w:rsidP="000C7B17">
      <w:pPr>
        <w:spacing w:after="0" w:line="260" w:lineRule="exact"/>
        <w:jc w:val="both"/>
        <w:rPr>
          <w:rFonts w:ascii="Arial" w:hAnsi="Arial" w:cs="Arial"/>
          <w:sz w:val="20"/>
          <w:szCs w:val="20"/>
        </w:rPr>
      </w:pPr>
    </w:p>
    <w:p w14:paraId="6FEC49D4" w14:textId="7E1208E4" w:rsidR="000C7B17" w:rsidRPr="00657C53" w:rsidRDefault="000C7B17" w:rsidP="000C7B17">
      <w:pPr>
        <w:spacing w:line="260" w:lineRule="auto"/>
        <w:jc w:val="both"/>
        <w:rPr>
          <w:rFonts w:ascii="Arial" w:hAnsi="Arial" w:cs="Arial"/>
          <w:sz w:val="20"/>
          <w:szCs w:val="20"/>
        </w:rPr>
      </w:pPr>
      <w:r w:rsidRPr="00A92555">
        <w:rPr>
          <w:rFonts w:ascii="Arial" w:hAnsi="Arial" w:cs="Arial"/>
          <w:sz w:val="20"/>
          <w:szCs w:val="20"/>
        </w:rPr>
        <w:t xml:space="preserve">Kljub temu da bo izvajanje nalog prevoznika za potrebe izvajanja helikopterske nujne medicinske pomoči </w:t>
      </w:r>
      <w:r w:rsidR="00657C53">
        <w:rPr>
          <w:rFonts w:ascii="Arial" w:hAnsi="Arial" w:cs="Arial"/>
          <w:sz w:val="20"/>
          <w:szCs w:val="20"/>
        </w:rPr>
        <w:t>določeno kot naloga</w:t>
      </w:r>
      <w:r w:rsidRPr="00A92555">
        <w:rPr>
          <w:rFonts w:ascii="Arial" w:hAnsi="Arial" w:cs="Arial"/>
          <w:sz w:val="20"/>
          <w:szCs w:val="20"/>
        </w:rPr>
        <w:t xml:space="preserve"> GPU</w:t>
      </w:r>
      <w:r w:rsidR="00FB2152">
        <w:rPr>
          <w:rFonts w:ascii="Arial" w:hAnsi="Arial" w:cs="Arial"/>
          <w:sz w:val="20"/>
          <w:szCs w:val="20"/>
        </w:rPr>
        <w:t>,</w:t>
      </w:r>
      <w:r w:rsidRPr="00A92555">
        <w:rPr>
          <w:rFonts w:ascii="Arial" w:hAnsi="Arial" w:cs="Arial"/>
          <w:sz w:val="20"/>
          <w:szCs w:val="20"/>
        </w:rPr>
        <w:t xml:space="preserve"> </w:t>
      </w:r>
      <w:r>
        <w:rPr>
          <w:rFonts w:ascii="Arial" w:hAnsi="Arial" w:cs="Arial"/>
          <w:sz w:val="20"/>
          <w:szCs w:val="20"/>
        </w:rPr>
        <w:t xml:space="preserve">pa </w:t>
      </w:r>
      <w:r w:rsidRPr="00A92555">
        <w:rPr>
          <w:rFonts w:ascii="Arial" w:hAnsi="Arial" w:cs="Arial"/>
          <w:sz w:val="20"/>
          <w:szCs w:val="20"/>
        </w:rPr>
        <w:t xml:space="preserve">taka ureditev slednji ne </w:t>
      </w:r>
      <w:r w:rsidR="00FB2152">
        <w:rPr>
          <w:rFonts w:ascii="Arial" w:hAnsi="Arial" w:cs="Arial"/>
          <w:sz w:val="20"/>
          <w:szCs w:val="20"/>
        </w:rPr>
        <w:t>po</w:t>
      </w:r>
      <w:r w:rsidRPr="00A92555">
        <w:rPr>
          <w:rFonts w:ascii="Arial" w:hAnsi="Arial" w:cs="Arial"/>
          <w:sz w:val="20"/>
          <w:szCs w:val="20"/>
        </w:rPr>
        <w:t>daj</w:t>
      </w:r>
      <w:r w:rsidR="00FB2152">
        <w:rPr>
          <w:rFonts w:ascii="Arial" w:hAnsi="Arial" w:cs="Arial"/>
          <w:sz w:val="20"/>
          <w:szCs w:val="20"/>
        </w:rPr>
        <w:t>a</w:t>
      </w:r>
      <w:r w:rsidRPr="00A92555">
        <w:rPr>
          <w:rFonts w:ascii="Arial" w:hAnsi="Arial" w:cs="Arial"/>
          <w:sz w:val="20"/>
          <w:szCs w:val="20"/>
        </w:rPr>
        <w:t xml:space="preserve"> pristojnosti </w:t>
      </w:r>
      <w:r w:rsidR="00657C53">
        <w:rPr>
          <w:rFonts w:ascii="Arial" w:hAnsi="Arial" w:cs="Arial"/>
          <w:sz w:val="20"/>
          <w:szCs w:val="20"/>
        </w:rPr>
        <w:t>urejanja organizacije in načina dela</w:t>
      </w:r>
      <w:r w:rsidRPr="00A92555">
        <w:rPr>
          <w:rFonts w:ascii="Arial" w:hAnsi="Arial" w:cs="Arial"/>
          <w:sz w:val="20"/>
          <w:szCs w:val="20"/>
        </w:rPr>
        <w:t xml:space="preserve"> helikopterske nujne medicinske pomoči, ki je skladno z veljavno zakonodajo prepuščena ministrstvu, pristojnemu za zdravje in odločanja o tem, kdaj se bo helikopterska nujna medicinska pomoč aktivirala. Ne glede na novo določeno nalogo, se helikopterska nujna medicinska pomoč izvaja skladno z </w:t>
      </w:r>
      <w:r w:rsidR="00FB2152">
        <w:rPr>
          <w:rFonts w:ascii="Arial" w:hAnsi="Arial" w:cs="Arial"/>
          <w:sz w:val="20"/>
          <w:szCs w:val="20"/>
        </w:rPr>
        <w:t>Zakon o zdravstveni dejavnosti</w:t>
      </w:r>
      <w:r w:rsidR="00FB2152">
        <w:rPr>
          <w:rStyle w:val="Sprotnaopomba-sklic"/>
          <w:rFonts w:ascii="Arial" w:hAnsi="Arial" w:cs="Arial"/>
          <w:sz w:val="20"/>
          <w:szCs w:val="20"/>
        </w:rPr>
        <w:footnoteReference w:id="3"/>
      </w:r>
      <w:r w:rsidR="00FB2152">
        <w:rPr>
          <w:rFonts w:ascii="Arial" w:hAnsi="Arial" w:cs="Arial"/>
          <w:sz w:val="20"/>
          <w:szCs w:val="20"/>
        </w:rPr>
        <w:t>,</w:t>
      </w:r>
      <w:r w:rsidRPr="00A92555">
        <w:rPr>
          <w:rFonts w:ascii="Arial" w:hAnsi="Arial" w:cs="Arial"/>
          <w:sz w:val="20"/>
          <w:szCs w:val="20"/>
        </w:rPr>
        <w:t xml:space="preserve"> ki v 6. členu določa, da podrobnejše pogoje, med drugim tudi zagotavljanja nujne medicinske pomoči s helikopterjem, določi minister, pristojen za zdravje in </w:t>
      </w:r>
      <w:r w:rsidRPr="00A92555">
        <w:rPr>
          <w:rFonts w:ascii="Arial" w:hAnsi="Arial" w:cs="Arial"/>
          <w:color w:val="000000"/>
          <w:sz w:val="20"/>
          <w:szCs w:val="20"/>
        </w:rPr>
        <w:t>Uredbo (EU) št. 956/2012, ki ureja letalske operacije HNMP (minimalne pogoje za varno letenje)</w:t>
      </w:r>
      <w:r w:rsidRPr="00A92555">
        <w:rPr>
          <w:rFonts w:ascii="Arial" w:hAnsi="Arial" w:cs="Arial"/>
          <w:sz w:val="20"/>
          <w:szCs w:val="20"/>
        </w:rPr>
        <w:t>. Gre za veljavni pravni red, ki zavezuje</w:t>
      </w:r>
      <w:r>
        <w:rPr>
          <w:rFonts w:ascii="Arial" w:hAnsi="Arial" w:cs="Arial"/>
          <w:sz w:val="20"/>
          <w:szCs w:val="20"/>
        </w:rPr>
        <w:t xml:space="preserve"> tudi v primeru, ko se na zakonski ravni določi prevoznika, ki je za te namene dolžan izvajati naloge prevoznika</w:t>
      </w:r>
      <w:r w:rsidRPr="00A92555">
        <w:rPr>
          <w:rFonts w:ascii="Arial" w:hAnsi="Arial" w:cs="Arial"/>
          <w:sz w:val="20"/>
          <w:szCs w:val="20"/>
        </w:rPr>
        <w:t>.</w:t>
      </w:r>
      <w:r>
        <w:rPr>
          <w:rFonts w:ascii="Arial" w:hAnsi="Arial" w:cs="Arial"/>
          <w:sz w:val="20"/>
          <w:szCs w:val="20"/>
        </w:rPr>
        <w:t xml:space="preserve"> Ni pa GPU na podlagi te določbe pristojna za izvajanje </w:t>
      </w:r>
      <w:r w:rsidR="00635C8B">
        <w:rPr>
          <w:rFonts w:ascii="Arial" w:hAnsi="Arial" w:cs="Arial"/>
          <w:sz w:val="20"/>
          <w:szCs w:val="20"/>
        </w:rPr>
        <w:t>helikopterske nujne medicinske pomoči</w:t>
      </w:r>
      <w:r>
        <w:rPr>
          <w:rFonts w:ascii="Arial" w:hAnsi="Arial" w:cs="Arial"/>
          <w:sz w:val="20"/>
          <w:szCs w:val="20"/>
        </w:rPr>
        <w:t xml:space="preserve">, </w:t>
      </w:r>
      <w:proofErr w:type="spellStart"/>
      <w:r>
        <w:rPr>
          <w:rFonts w:ascii="Arial" w:hAnsi="Arial" w:cs="Arial"/>
          <w:sz w:val="20"/>
          <w:szCs w:val="20"/>
        </w:rPr>
        <w:t>medbolnišničnih</w:t>
      </w:r>
      <w:proofErr w:type="spellEnd"/>
      <w:r>
        <w:rPr>
          <w:rFonts w:ascii="Arial" w:hAnsi="Arial" w:cs="Arial"/>
          <w:sz w:val="20"/>
          <w:szCs w:val="20"/>
        </w:rPr>
        <w:t xml:space="preserve"> prevozov ter helikopterskih prevozov otrok v inkubatorjih</w:t>
      </w:r>
      <w:r w:rsidRPr="00657C53">
        <w:rPr>
          <w:rFonts w:ascii="Arial" w:hAnsi="Arial" w:cs="Arial"/>
          <w:sz w:val="20"/>
          <w:szCs w:val="20"/>
        </w:rPr>
        <w:t>, temveč zagotavlja zgolj prevozniški del javne storitve</w:t>
      </w:r>
      <w:r>
        <w:rPr>
          <w:rFonts w:ascii="Arial" w:hAnsi="Arial" w:cs="Arial"/>
          <w:sz w:val="20"/>
          <w:szCs w:val="20"/>
        </w:rPr>
        <w:t xml:space="preserve"> </w:t>
      </w:r>
      <w:r w:rsidRPr="00657C53">
        <w:rPr>
          <w:rFonts w:ascii="Arial" w:hAnsi="Arial" w:cs="Arial"/>
          <w:sz w:val="20"/>
          <w:szCs w:val="20"/>
        </w:rPr>
        <w:t xml:space="preserve">pod pogoji, ki jih določajo predpisi iz pristojnosti ministrstva za zdravje. </w:t>
      </w:r>
    </w:p>
    <w:p w14:paraId="56D94186" w14:textId="45138D15" w:rsidR="000C7B17" w:rsidRPr="00A92555" w:rsidRDefault="00657C53" w:rsidP="000C7B17">
      <w:pPr>
        <w:spacing w:line="260" w:lineRule="auto"/>
        <w:jc w:val="both"/>
        <w:rPr>
          <w:rFonts w:ascii="Arial" w:hAnsi="Arial" w:cs="Arial"/>
          <w:sz w:val="20"/>
          <w:szCs w:val="20"/>
          <w:highlight w:val="yellow"/>
        </w:rPr>
      </w:pPr>
      <w:r>
        <w:rPr>
          <w:rFonts w:ascii="Arial" w:hAnsi="Arial" w:cs="Arial"/>
          <w:sz w:val="20"/>
          <w:szCs w:val="20"/>
        </w:rPr>
        <w:t>Vlada glede na očitke o resorni nepristojnosti še pojasnjuje</w:t>
      </w:r>
      <w:r w:rsidR="000C7B17">
        <w:rPr>
          <w:rFonts w:ascii="Arial" w:hAnsi="Arial" w:cs="Arial"/>
          <w:sz w:val="20"/>
          <w:szCs w:val="20"/>
        </w:rPr>
        <w:t>, da je bila izpostavljena določba medresorsko usklajena, poleg tega je predlog za tako oblikovanje člena posredovala Zdravniška zbornica Slovenije v javni razpravi in ji je predlagatelj v celoti sledil.</w:t>
      </w:r>
    </w:p>
    <w:p w14:paraId="67B3A717" w14:textId="75AE7347" w:rsidR="000C7B17" w:rsidRDefault="000C7B17" w:rsidP="000C7B17">
      <w:pPr>
        <w:autoSpaceDE w:val="0"/>
        <w:autoSpaceDN w:val="0"/>
        <w:adjustRightInd w:val="0"/>
        <w:spacing w:line="260" w:lineRule="auto"/>
        <w:jc w:val="both"/>
        <w:rPr>
          <w:rFonts w:ascii="Arial" w:hAnsi="Arial" w:cs="Arial"/>
          <w:color w:val="000000"/>
          <w:sz w:val="20"/>
          <w:szCs w:val="20"/>
        </w:rPr>
      </w:pPr>
      <w:r w:rsidRPr="00A92555">
        <w:rPr>
          <w:rFonts w:ascii="Arial" w:hAnsi="Arial" w:cs="Arial"/>
          <w:sz w:val="20"/>
          <w:szCs w:val="20"/>
        </w:rPr>
        <w:t xml:space="preserve">GPU </w:t>
      </w:r>
      <w:r>
        <w:rPr>
          <w:rFonts w:ascii="Arial" w:hAnsi="Arial" w:cs="Arial"/>
          <w:sz w:val="20"/>
          <w:szCs w:val="20"/>
        </w:rPr>
        <w:t xml:space="preserve">bo tako </w:t>
      </w:r>
      <w:r w:rsidRPr="00A92555">
        <w:rPr>
          <w:rFonts w:ascii="Arial" w:hAnsi="Arial" w:cs="Arial"/>
          <w:sz w:val="20"/>
          <w:szCs w:val="20"/>
        </w:rPr>
        <w:t xml:space="preserve">pristojna za zagotavljanje nalog prevoznika za namene izvajanja helikopterske nujne medicinske pomoči, </w:t>
      </w:r>
      <w:proofErr w:type="spellStart"/>
      <w:r w:rsidRPr="00A92555">
        <w:rPr>
          <w:rFonts w:ascii="Arial" w:hAnsi="Arial" w:cs="Arial"/>
          <w:sz w:val="20"/>
          <w:szCs w:val="20"/>
        </w:rPr>
        <w:t>medbolnišničnih</w:t>
      </w:r>
      <w:proofErr w:type="spellEnd"/>
      <w:r w:rsidRPr="00A92555">
        <w:rPr>
          <w:rFonts w:ascii="Arial" w:hAnsi="Arial" w:cs="Arial"/>
          <w:sz w:val="20"/>
          <w:szCs w:val="20"/>
        </w:rPr>
        <w:t xml:space="preserve"> prevozov ter helikopterskih prevozov otrok v inkubatorjih in jih bo opravljala z zrakoplovi policije</w:t>
      </w:r>
      <w:r>
        <w:rPr>
          <w:rFonts w:ascii="Arial" w:hAnsi="Arial" w:cs="Arial"/>
          <w:sz w:val="20"/>
          <w:szCs w:val="20"/>
        </w:rPr>
        <w:t>. I</w:t>
      </w:r>
      <w:r w:rsidRPr="00A92555">
        <w:rPr>
          <w:rFonts w:ascii="Arial" w:hAnsi="Arial" w:cs="Arial"/>
          <w:sz w:val="20"/>
          <w:szCs w:val="20"/>
        </w:rPr>
        <w:t xml:space="preserve">zvajanje nalog </w:t>
      </w:r>
      <w:r>
        <w:rPr>
          <w:rFonts w:ascii="Arial" w:hAnsi="Arial" w:cs="Arial"/>
          <w:sz w:val="20"/>
          <w:szCs w:val="20"/>
        </w:rPr>
        <w:t xml:space="preserve">bo </w:t>
      </w:r>
      <w:r w:rsidRPr="00A92555">
        <w:rPr>
          <w:rFonts w:ascii="Arial" w:hAnsi="Arial" w:cs="Arial"/>
          <w:sz w:val="20"/>
          <w:szCs w:val="20"/>
        </w:rPr>
        <w:t xml:space="preserve">potekalo po pravilih, ki jih </w:t>
      </w:r>
      <w:r w:rsidRPr="00A92555">
        <w:rPr>
          <w:rFonts w:ascii="Arial" w:hAnsi="Arial" w:cs="Arial"/>
          <w:sz w:val="20"/>
          <w:szCs w:val="20"/>
        </w:rPr>
        <w:lastRenderedPageBreak/>
        <w:t xml:space="preserve">bo za izvajanje helikopterske nujne medicinske pomoči na podlagi 6. člena Zakona o zdravstveni dejavnosti določil minister, pristojen za zdravje, kot je to veljalo že doslej. </w:t>
      </w:r>
      <w:r w:rsidRPr="00A92555">
        <w:rPr>
          <w:rFonts w:ascii="Arial" w:hAnsi="Arial" w:cs="Arial"/>
          <w:color w:val="000000"/>
          <w:sz w:val="20"/>
          <w:szCs w:val="20"/>
        </w:rPr>
        <w:t xml:space="preserve">Poveljnik (kapetan) plovila pa bo torej odločal le o tem, </w:t>
      </w:r>
      <w:r w:rsidR="00657C53">
        <w:rPr>
          <w:rFonts w:ascii="Arial" w:hAnsi="Arial" w:cs="Arial"/>
          <w:color w:val="000000"/>
          <w:sz w:val="20"/>
          <w:szCs w:val="20"/>
        </w:rPr>
        <w:t>ali</w:t>
      </w:r>
      <w:r w:rsidRPr="00A92555">
        <w:rPr>
          <w:rFonts w:ascii="Arial" w:hAnsi="Arial" w:cs="Arial"/>
          <w:color w:val="000000"/>
          <w:sz w:val="20"/>
          <w:szCs w:val="20"/>
        </w:rPr>
        <w:t xml:space="preserve"> so </w:t>
      </w:r>
      <w:r w:rsidR="00657C53">
        <w:rPr>
          <w:rFonts w:ascii="Arial" w:hAnsi="Arial" w:cs="Arial"/>
          <w:color w:val="000000"/>
          <w:sz w:val="20"/>
          <w:szCs w:val="20"/>
        </w:rPr>
        <w:t xml:space="preserve">v konkretni situaciji </w:t>
      </w:r>
      <w:r w:rsidRPr="00A92555">
        <w:rPr>
          <w:rFonts w:ascii="Arial" w:hAnsi="Arial" w:cs="Arial"/>
          <w:color w:val="000000"/>
          <w:sz w:val="20"/>
          <w:szCs w:val="20"/>
        </w:rPr>
        <w:t>zagotovljeni minimalni pogoji za varno letenje.</w:t>
      </w:r>
    </w:p>
    <w:p w14:paraId="721E0F65" w14:textId="77777777" w:rsidR="000C7B17" w:rsidRPr="0010397E" w:rsidRDefault="000C7B17" w:rsidP="000C7B17">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Ureditev javne službe kot celote ostaja v pristojnosti Ministrstva za zdravje.</w:t>
      </w:r>
    </w:p>
    <w:p w14:paraId="7D7B83D5" w14:textId="77777777" w:rsidR="00657C53" w:rsidRDefault="00657C53" w:rsidP="000C7B17">
      <w:pPr>
        <w:spacing w:after="0" w:line="260" w:lineRule="exact"/>
        <w:jc w:val="both"/>
        <w:rPr>
          <w:rFonts w:ascii="Arial" w:hAnsi="Arial" w:cs="Arial"/>
          <w:color w:val="000000"/>
          <w:sz w:val="20"/>
          <w:szCs w:val="20"/>
        </w:rPr>
      </w:pPr>
    </w:p>
    <w:p w14:paraId="067D7FD0" w14:textId="1B417BCF" w:rsidR="00657C53" w:rsidRPr="00EF7553" w:rsidRDefault="00657C53" w:rsidP="00657C53">
      <w:pPr>
        <w:spacing w:after="0" w:line="260" w:lineRule="exact"/>
        <w:jc w:val="both"/>
        <w:rPr>
          <w:rFonts w:ascii="Arial" w:hAnsi="Arial" w:cs="Arial"/>
          <w:b/>
          <w:sz w:val="20"/>
          <w:szCs w:val="20"/>
        </w:rPr>
      </w:pPr>
      <w:r w:rsidRPr="00EF7553">
        <w:rPr>
          <w:rFonts w:ascii="Arial" w:hAnsi="Arial" w:cs="Arial"/>
          <w:b/>
          <w:sz w:val="20"/>
          <w:szCs w:val="20"/>
        </w:rPr>
        <w:t xml:space="preserve">Vlada v zvezi z </w:t>
      </w:r>
      <w:r>
        <w:rPr>
          <w:rFonts w:ascii="Arial" w:hAnsi="Arial" w:cs="Arial"/>
          <w:b/>
          <w:sz w:val="20"/>
          <w:szCs w:val="20"/>
        </w:rPr>
        <w:t xml:space="preserve">očitki o neustrezni ureditvi novega obdobnega preverjanja znanja </w:t>
      </w:r>
      <w:r w:rsidRPr="00EF7553">
        <w:rPr>
          <w:rFonts w:ascii="Arial" w:hAnsi="Arial" w:cs="Arial"/>
          <w:b/>
          <w:sz w:val="20"/>
          <w:szCs w:val="20"/>
        </w:rPr>
        <w:t>pojasnjuje sledeče:</w:t>
      </w:r>
    </w:p>
    <w:p w14:paraId="298C493F" w14:textId="77777777" w:rsidR="00657C53" w:rsidRDefault="00657C53" w:rsidP="000C7B17">
      <w:pPr>
        <w:spacing w:after="0" w:line="260" w:lineRule="exact"/>
        <w:jc w:val="both"/>
        <w:rPr>
          <w:rFonts w:ascii="Arial" w:hAnsi="Arial" w:cs="Arial"/>
          <w:sz w:val="20"/>
          <w:szCs w:val="20"/>
        </w:rPr>
      </w:pPr>
    </w:p>
    <w:p w14:paraId="396430F1" w14:textId="63AD3416" w:rsidR="000C7B17" w:rsidRPr="00C064F8" w:rsidRDefault="00657C53" w:rsidP="000C7B17">
      <w:pPr>
        <w:spacing w:after="0" w:line="260" w:lineRule="exact"/>
        <w:jc w:val="both"/>
        <w:rPr>
          <w:rFonts w:ascii="Arial" w:hAnsi="Arial" w:cs="Arial"/>
          <w:color w:val="000000"/>
          <w:sz w:val="20"/>
          <w:szCs w:val="20"/>
        </w:rPr>
      </w:pPr>
      <w:r>
        <w:rPr>
          <w:rFonts w:ascii="Arial" w:hAnsi="Arial" w:cs="Arial"/>
          <w:sz w:val="20"/>
          <w:szCs w:val="20"/>
        </w:rPr>
        <w:t>P</w:t>
      </w:r>
      <w:r w:rsidR="000C7B17" w:rsidRPr="00C064F8">
        <w:rPr>
          <w:rFonts w:ascii="Arial" w:hAnsi="Arial" w:cs="Arial"/>
          <w:sz w:val="20"/>
          <w:szCs w:val="20"/>
        </w:rPr>
        <w:t xml:space="preserve">olicisti pri svojem delu z namenom zagotavljanja notranje varnosti v državi ter javnega reda in miru v imenu države lahko najglobje posežejo v človekove pravice posameznika. </w:t>
      </w:r>
      <w:r w:rsidR="000C7B17" w:rsidRPr="00C064F8">
        <w:rPr>
          <w:rFonts w:ascii="Arial" w:hAnsi="Arial" w:cs="Arial"/>
          <w:color w:val="000000"/>
          <w:sz w:val="20"/>
          <w:szCs w:val="20"/>
        </w:rPr>
        <w:t>V ta namen imajo na voljo številna zakonsko določena pooblastila, ki pa jih morajo izvesti zakonito</w:t>
      </w:r>
      <w:r w:rsidR="00635C8B">
        <w:rPr>
          <w:rFonts w:ascii="Arial" w:hAnsi="Arial" w:cs="Arial"/>
          <w:color w:val="000000"/>
          <w:sz w:val="20"/>
          <w:szCs w:val="20"/>
        </w:rPr>
        <w:t>,</w:t>
      </w:r>
      <w:r w:rsidR="000C7B17" w:rsidRPr="00C064F8">
        <w:rPr>
          <w:rFonts w:ascii="Arial" w:hAnsi="Arial" w:cs="Arial"/>
          <w:color w:val="000000"/>
          <w:sz w:val="20"/>
          <w:szCs w:val="20"/>
        </w:rPr>
        <w:t xml:space="preserve"> strokovno </w:t>
      </w:r>
      <w:r w:rsidR="00635C8B">
        <w:rPr>
          <w:rFonts w:ascii="Arial" w:hAnsi="Arial" w:cs="Arial"/>
          <w:color w:val="000000"/>
          <w:sz w:val="20"/>
          <w:szCs w:val="20"/>
        </w:rPr>
        <w:t>in</w:t>
      </w:r>
      <w:r w:rsidR="000C7B17" w:rsidRPr="00C064F8">
        <w:rPr>
          <w:rFonts w:ascii="Arial" w:hAnsi="Arial" w:cs="Arial"/>
          <w:color w:val="000000"/>
          <w:sz w:val="20"/>
          <w:szCs w:val="20"/>
        </w:rPr>
        <w:t xml:space="preserve"> ob doslednem upoštevanju načela sorazmernosti</w:t>
      </w:r>
      <w:r w:rsidR="00635C8B">
        <w:rPr>
          <w:rFonts w:ascii="Arial" w:hAnsi="Arial" w:cs="Arial"/>
          <w:color w:val="000000"/>
          <w:sz w:val="20"/>
          <w:szCs w:val="20"/>
        </w:rPr>
        <w:t xml:space="preserve"> ter</w:t>
      </w:r>
      <w:r w:rsidR="003B7C30">
        <w:rPr>
          <w:rFonts w:ascii="Arial" w:hAnsi="Arial" w:cs="Arial"/>
          <w:color w:val="000000"/>
          <w:sz w:val="20"/>
          <w:szCs w:val="20"/>
        </w:rPr>
        <w:t xml:space="preserve"> ob hkratnem spoštovanju človekovih pravic in temeljnih svoboščin</w:t>
      </w:r>
      <w:r w:rsidR="000C7B17" w:rsidRPr="00C064F8">
        <w:rPr>
          <w:rFonts w:ascii="Arial" w:hAnsi="Arial" w:cs="Arial"/>
          <w:color w:val="000000"/>
          <w:sz w:val="20"/>
          <w:szCs w:val="20"/>
        </w:rPr>
        <w:t xml:space="preserve">. Zato morajo biti policisti ustrezno strokovno usposobljeni in </w:t>
      </w:r>
      <w:r w:rsidR="000C7B17">
        <w:rPr>
          <w:rFonts w:ascii="Arial" w:hAnsi="Arial" w:cs="Arial"/>
          <w:color w:val="000000"/>
          <w:sz w:val="20"/>
          <w:szCs w:val="20"/>
        </w:rPr>
        <w:t xml:space="preserve">morajo </w:t>
      </w:r>
      <w:r w:rsidR="000C7B17" w:rsidRPr="00C064F8">
        <w:rPr>
          <w:rFonts w:ascii="Arial" w:hAnsi="Arial" w:cs="Arial"/>
          <w:color w:val="000000"/>
          <w:sz w:val="20"/>
          <w:szCs w:val="20"/>
        </w:rPr>
        <w:t>po</w:t>
      </w:r>
      <w:r w:rsidR="000C7B17">
        <w:rPr>
          <w:rFonts w:ascii="Arial" w:hAnsi="Arial" w:cs="Arial"/>
          <w:color w:val="000000"/>
          <w:sz w:val="20"/>
          <w:szCs w:val="20"/>
        </w:rPr>
        <w:t>drobno poznati zakonske pogoje in</w:t>
      </w:r>
      <w:r w:rsidR="000C7B17" w:rsidRPr="00C064F8">
        <w:rPr>
          <w:rFonts w:ascii="Arial" w:hAnsi="Arial" w:cs="Arial"/>
          <w:color w:val="000000"/>
          <w:sz w:val="20"/>
          <w:szCs w:val="20"/>
        </w:rPr>
        <w:t xml:space="preserve"> strokovne standarde za zakonito opravljanje svojih nalog in pooblastil.</w:t>
      </w:r>
    </w:p>
    <w:p w14:paraId="53B66298" w14:textId="77777777" w:rsidR="000C7B17" w:rsidRPr="00C064F8" w:rsidRDefault="000C7B17" w:rsidP="000C7B17">
      <w:pPr>
        <w:spacing w:after="0" w:line="260" w:lineRule="exact"/>
        <w:jc w:val="both"/>
        <w:rPr>
          <w:rFonts w:ascii="Arial" w:hAnsi="Arial" w:cs="Arial"/>
          <w:sz w:val="20"/>
          <w:szCs w:val="20"/>
        </w:rPr>
      </w:pPr>
    </w:p>
    <w:p w14:paraId="16F14148" w14:textId="33A6A50A" w:rsidR="000C7B17" w:rsidRPr="00171982" w:rsidRDefault="000C7B17" w:rsidP="000C7B17">
      <w:pPr>
        <w:spacing w:after="0" w:line="260" w:lineRule="exact"/>
        <w:jc w:val="both"/>
        <w:rPr>
          <w:rFonts w:ascii="Arial" w:hAnsi="Arial" w:cs="Arial"/>
          <w:sz w:val="20"/>
          <w:szCs w:val="20"/>
        </w:rPr>
      </w:pPr>
      <w:r w:rsidRPr="00171982">
        <w:rPr>
          <w:rFonts w:ascii="Arial" w:hAnsi="Arial" w:cs="Arial"/>
          <w:sz w:val="20"/>
          <w:szCs w:val="20"/>
        </w:rPr>
        <w:t xml:space="preserve">Nadzorni organi ugotavljajo, da je obseg izobraževanja in usposabljanja za strokovno usposobljenost policistov za opravljanje policijskih nalog velik, vendar se kljub temu pojavljajo tudi različne pomanjkljivosti in nepravilnosti pri neposredni izvedbi policijskih pooblasti, kar je še zlasti problematično, ko policisti s temi posegajo v osebnostne pravice posameznika. </w:t>
      </w:r>
      <w:r w:rsidR="003B7C30">
        <w:rPr>
          <w:rFonts w:ascii="Arial" w:hAnsi="Arial" w:cs="Arial"/>
          <w:sz w:val="20"/>
          <w:szCs w:val="20"/>
        </w:rPr>
        <w:t xml:space="preserve">Z navedenimi ugotovitvami je policija sicer sproti seznanjena s strani nadzornih organov in je le te tudi </w:t>
      </w:r>
      <w:r w:rsidR="003B7C30" w:rsidRPr="00171982">
        <w:rPr>
          <w:rFonts w:ascii="Arial" w:hAnsi="Arial" w:cs="Arial"/>
          <w:sz w:val="20"/>
          <w:szCs w:val="20"/>
        </w:rPr>
        <w:t xml:space="preserve">prenesla v vsebino programov izobraževanja in usposabljanja, vendar pa </w:t>
      </w:r>
      <w:r w:rsidR="003B7C30">
        <w:rPr>
          <w:rFonts w:ascii="Arial" w:hAnsi="Arial" w:cs="Arial"/>
          <w:sz w:val="20"/>
          <w:szCs w:val="20"/>
        </w:rPr>
        <w:t>že sprejeti ukrepi, glede na ugotovljene ponavljajoče nepravilnosti</w:t>
      </w:r>
      <w:r w:rsidR="00813DCD">
        <w:rPr>
          <w:rFonts w:ascii="Arial" w:hAnsi="Arial" w:cs="Arial"/>
          <w:sz w:val="20"/>
          <w:szCs w:val="20"/>
        </w:rPr>
        <w:t>,</w:t>
      </w:r>
      <w:r w:rsidR="003B7C30">
        <w:rPr>
          <w:rFonts w:ascii="Arial" w:hAnsi="Arial" w:cs="Arial"/>
          <w:sz w:val="20"/>
          <w:szCs w:val="20"/>
        </w:rPr>
        <w:t xml:space="preserve"> </w:t>
      </w:r>
      <w:r w:rsidR="00657C53">
        <w:rPr>
          <w:rFonts w:ascii="Arial" w:hAnsi="Arial" w:cs="Arial"/>
          <w:sz w:val="20"/>
          <w:szCs w:val="20"/>
        </w:rPr>
        <w:t xml:space="preserve">niso zadostovali za celovito rešitev </w:t>
      </w:r>
      <w:r w:rsidR="00657C53" w:rsidRPr="007E6CB2">
        <w:rPr>
          <w:rFonts w:ascii="Arial" w:hAnsi="Arial" w:cs="Arial"/>
          <w:sz w:val="20"/>
          <w:szCs w:val="20"/>
        </w:rPr>
        <w:t>problematike</w:t>
      </w:r>
      <w:r w:rsidR="00657C53">
        <w:rPr>
          <w:rFonts w:ascii="Arial" w:hAnsi="Arial" w:cs="Arial"/>
          <w:sz w:val="20"/>
          <w:szCs w:val="20"/>
        </w:rPr>
        <w:t xml:space="preserve">, zato </w:t>
      </w:r>
      <w:r w:rsidRPr="00171982">
        <w:rPr>
          <w:rFonts w:ascii="Arial" w:hAnsi="Arial" w:cs="Arial"/>
          <w:sz w:val="20"/>
          <w:szCs w:val="20"/>
        </w:rPr>
        <w:t xml:space="preserve">je treba sprejeti še določene dodatne ukrepe, ki bodo zagotovili učinkovitejše izboljšanje stanja. </w:t>
      </w:r>
    </w:p>
    <w:p w14:paraId="40621563" w14:textId="77777777" w:rsidR="000C7B17" w:rsidRPr="00171982" w:rsidRDefault="000C7B17" w:rsidP="000C7B17">
      <w:pPr>
        <w:spacing w:after="0" w:line="260" w:lineRule="exact"/>
        <w:jc w:val="both"/>
        <w:rPr>
          <w:rFonts w:ascii="Arial" w:hAnsi="Arial" w:cs="Arial"/>
          <w:sz w:val="20"/>
          <w:szCs w:val="20"/>
        </w:rPr>
      </w:pPr>
    </w:p>
    <w:p w14:paraId="0DDB5394" w14:textId="170F8A69" w:rsidR="000C7B17" w:rsidRDefault="00CE7310" w:rsidP="000C7B17">
      <w:pPr>
        <w:spacing w:after="0" w:line="260" w:lineRule="exact"/>
        <w:jc w:val="both"/>
        <w:rPr>
          <w:rFonts w:ascii="Arial" w:hAnsi="Arial" w:cs="Arial"/>
          <w:sz w:val="20"/>
          <w:szCs w:val="20"/>
        </w:rPr>
      </w:pPr>
      <w:r>
        <w:rPr>
          <w:rFonts w:ascii="Arial" w:hAnsi="Arial" w:cs="Arial"/>
          <w:sz w:val="20"/>
          <w:szCs w:val="20"/>
        </w:rPr>
        <w:t>Zakon s tem namenov vzpostavlja</w:t>
      </w:r>
      <w:r w:rsidR="000C7B17">
        <w:rPr>
          <w:rFonts w:ascii="Arial" w:hAnsi="Arial" w:cs="Arial"/>
          <w:sz w:val="20"/>
          <w:szCs w:val="20"/>
        </w:rPr>
        <w:t xml:space="preserve"> novo obdobno preverjanje strokovnega znanja</w:t>
      </w:r>
      <w:r>
        <w:rPr>
          <w:rFonts w:ascii="Arial" w:hAnsi="Arial" w:cs="Arial"/>
          <w:sz w:val="20"/>
          <w:szCs w:val="20"/>
        </w:rPr>
        <w:t>, pri čemer v njegovem okviru določa vrsto varovalk</w:t>
      </w:r>
      <w:r w:rsidR="000C7B17">
        <w:rPr>
          <w:rFonts w:ascii="Arial" w:hAnsi="Arial" w:cs="Arial"/>
          <w:sz w:val="20"/>
          <w:szCs w:val="20"/>
        </w:rPr>
        <w:t xml:space="preserve">. </w:t>
      </w:r>
      <w:r>
        <w:rPr>
          <w:rFonts w:ascii="Arial" w:hAnsi="Arial" w:cs="Arial"/>
          <w:sz w:val="20"/>
          <w:szCs w:val="20"/>
        </w:rPr>
        <w:t>Rešitev, ki je bila vključena v zakon in sprejeta s strani državnega zbora, je bila v zakon vpeljana z</w:t>
      </w:r>
      <w:r w:rsidR="000C7B17">
        <w:rPr>
          <w:rFonts w:ascii="Arial" w:hAnsi="Arial" w:cs="Arial"/>
          <w:sz w:val="20"/>
          <w:szCs w:val="20"/>
        </w:rPr>
        <w:t xml:space="preserve"> amandma</w:t>
      </w:r>
      <w:r>
        <w:rPr>
          <w:rFonts w:ascii="Arial" w:hAnsi="Arial" w:cs="Arial"/>
          <w:sz w:val="20"/>
          <w:szCs w:val="20"/>
        </w:rPr>
        <w:t>jem</w:t>
      </w:r>
      <w:r w:rsidR="000C7B17">
        <w:rPr>
          <w:rFonts w:ascii="Arial" w:hAnsi="Arial" w:cs="Arial"/>
          <w:sz w:val="20"/>
          <w:szCs w:val="20"/>
        </w:rPr>
        <w:t xml:space="preserve">, </w:t>
      </w:r>
      <w:r>
        <w:rPr>
          <w:rFonts w:ascii="Arial" w:hAnsi="Arial" w:cs="Arial"/>
          <w:sz w:val="20"/>
          <w:szCs w:val="20"/>
        </w:rPr>
        <w:t>ki ga je k predlogu predlagal in izglasoval Odbor za notranje zadeve, javno upravo in lokalno samoupravo Državnega zbora. S slednjim se je, v primerjavi s predlagano ureditvijo s strani Vlade,</w:t>
      </w:r>
      <w:r w:rsidR="000C7B17">
        <w:rPr>
          <w:rFonts w:ascii="Arial" w:hAnsi="Arial" w:cs="Arial"/>
          <w:sz w:val="20"/>
          <w:szCs w:val="20"/>
        </w:rPr>
        <w:t xml:space="preserve"> jasneje določil</w:t>
      </w:r>
      <w:r>
        <w:rPr>
          <w:rFonts w:ascii="Arial" w:hAnsi="Arial" w:cs="Arial"/>
          <w:sz w:val="20"/>
          <w:szCs w:val="20"/>
        </w:rPr>
        <w:t>o</w:t>
      </w:r>
      <w:r w:rsidR="000C7B17">
        <w:rPr>
          <w:rFonts w:ascii="Arial" w:hAnsi="Arial" w:cs="Arial"/>
          <w:sz w:val="20"/>
          <w:szCs w:val="20"/>
        </w:rPr>
        <w:t xml:space="preserve"> imenovanje komisije, ki bo ocenjevala obdobno preverjanje strokovnega znanja ter hkrati dodatno določil</w:t>
      </w:r>
      <w:r>
        <w:rPr>
          <w:rFonts w:ascii="Arial" w:hAnsi="Arial" w:cs="Arial"/>
          <w:sz w:val="20"/>
          <w:szCs w:val="20"/>
        </w:rPr>
        <w:t>o</w:t>
      </w:r>
      <w:r w:rsidR="000C7B17">
        <w:rPr>
          <w:rFonts w:ascii="Arial" w:hAnsi="Arial" w:cs="Arial"/>
          <w:sz w:val="20"/>
          <w:szCs w:val="20"/>
        </w:rPr>
        <w:t xml:space="preserve">, da se pri oceni psihofizičnih zmožnosti upošteva </w:t>
      </w:r>
      <w:r>
        <w:rPr>
          <w:rFonts w:ascii="Arial" w:hAnsi="Arial" w:cs="Arial"/>
          <w:sz w:val="20"/>
          <w:szCs w:val="20"/>
        </w:rPr>
        <w:t>posebnosti</w:t>
      </w:r>
      <w:r w:rsidR="000C7B17">
        <w:rPr>
          <w:rFonts w:ascii="Arial" w:hAnsi="Arial" w:cs="Arial"/>
          <w:sz w:val="20"/>
          <w:szCs w:val="20"/>
        </w:rPr>
        <w:t xml:space="preserve"> spola, zdravstvenega stanja in pa starosti. Gre za objektivne okoliščine, ki vplivajo na psihofizično zmožnost in jih je posledično treb</w:t>
      </w:r>
      <w:r>
        <w:rPr>
          <w:rFonts w:ascii="Arial" w:hAnsi="Arial" w:cs="Arial"/>
          <w:sz w:val="20"/>
          <w:szCs w:val="20"/>
        </w:rPr>
        <w:t>a</w:t>
      </w:r>
      <w:r w:rsidR="000C7B17">
        <w:rPr>
          <w:rFonts w:ascii="Arial" w:hAnsi="Arial" w:cs="Arial"/>
          <w:sz w:val="20"/>
          <w:szCs w:val="20"/>
        </w:rPr>
        <w:t xml:space="preserve"> upoštevati tudi pri ocenjevanju. Podrobnejši način upoštevanja je prepuščen podzakonskem urejanju. Ob tem je bilo določeno tudi, katere so obvezne vsebine preverjanja znanja, in sicer gre za poznavanj</w:t>
      </w:r>
      <w:r>
        <w:rPr>
          <w:rFonts w:ascii="Arial" w:hAnsi="Arial" w:cs="Arial"/>
          <w:sz w:val="20"/>
          <w:szCs w:val="20"/>
        </w:rPr>
        <w:t>e</w:t>
      </w:r>
      <w:r w:rsidR="000C7B17">
        <w:rPr>
          <w:rFonts w:ascii="Arial" w:hAnsi="Arial" w:cs="Arial"/>
          <w:sz w:val="20"/>
          <w:szCs w:val="20"/>
        </w:rPr>
        <w:t xml:space="preserve"> pravil o uporabi policijskih pooblastil in izvajanju nalog policije ter </w:t>
      </w:r>
      <w:r>
        <w:rPr>
          <w:rFonts w:ascii="Arial" w:hAnsi="Arial" w:cs="Arial"/>
          <w:sz w:val="20"/>
          <w:szCs w:val="20"/>
        </w:rPr>
        <w:t xml:space="preserve">za </w:t>
      </w:r>
      <w:r w:rsidR="000C7B17">
        <w:rPr>
          <w:rFonts w:ascii="Arial" w:hAnsi="Arial" w:cs="Arial"/>
          <w:sz w:val="20"/>
          <w:szCs w:val="20"/>
        </w:rPr>
        <w:t>praktični prikaz policijskih pooblastil</w:t>
      </w:r>
      <w:r>
        <w:rPr>
          <w:rFonts w:ascii="Arial" w:hAnsi="Arial" w:cs="Arial"/>
          <w:sz w:val="20"/>
          <w:szCs w:val="20"/>
        </w:rPr>
        <w:t>. Sprejeta pa je bila tudi rešitev, da se obdobno preverjanje znanja opravlja na krajše obdobje, in sicer namesto na predlaganih pet let na tri leta</w:t>
      </w:r>
      <w:r w:rsidR="00FB2152">
        <w:rPr>
          <w:rFonts w:ascii="Arial" w:hAnsi="Arial" w:cs="Arial"/>
          <w:sz w:val="20"/>
          <w:szCs w:val="20"/>
        </w:rPr>
        <w:t xml:space="preserve"> ter določeno, da policist lahko </w:t>
      </w:r>
      <w:r w:rsidR="00813DCD">
        <w:rPr>
          <w:rFonts w:ascii="Arial" w:hAnsi="Arial" w:cs="Arial"/>
          <w:sz w:val="20"/>
          <w:szCs w:val="20"/>
        </w:rPr>
        <w:t xml:space="preserve">obdobno preverjanje strokovnega znanja </w:t>
      </w:r>
      <w:r w:rsidR="00FB2152">
        <w:rPr>
          <w:rFonts w:ascii="Arial" w:hAnsi="Arial" w:cs="Arial"/>
          <w:sz w:val="20"/>
          <w:szCs w:val="20"/>
        </w:rPr>
        <w:t xml:space="preserve">opravlja </w:t>
      </w:r>
      <w:r w:rsidR="00941AAA">
        <w:rPr>
          <w:rFonts w:ascii="Arial" w:hAnsi="Arial" w:cs="Arial"/>
          <w:sz w:val="20"/>
          <w:szCs w:val="20"/>
        </w:rPr>
        <w:t>trikrat</w:t>
      </w:r>
      <w:r w:rsidR="00FB2152">
        <w:rPr>
          <w:rFonts w:ascii="Arial" w:hAnsi="Arial" w:cs="Arial"/>
          <w:sz w:val="20"/>
          <w:szCs w:val="20"/>
        </w:rPr>
        <w:t xml:space="preserve"> zaporedoma </w:t>
      </w:r>
      <w:r w:rsidR="00941AAA">
        <w:rPr>
          <w:rFonts w:ascii="Arial" w:hAnsi="Arial" w:cs="Arial"/>
          <w:sz w:val="20"/>
          <w:szCs w:val="20"/>
        </w:rPr>
        <w:t xml:space="preserve">(predlog </w:t>
      </w:r>
      <w:proofErr w:type="spellStart"/>
      <w:r w:rsidR="00941AAA">
        <w:rPr>
          <w:rFonts w:ascii="Arial" w:hAnsi="Arial" w:cs="Arial"/>
          <w:sz w:val="20"/>
          <w:szCs w:val="20"/>
        </w:rPr>
        <w:t>ZODPol</w:t>
      </w:r>
      <w:proofErr w:type="spellEnd"/>
      <w:r w:rsidR="00941AAA">
        <w:rPr>
          <w:rFonts w:ascii="Arial" w:hAnsi="Arial" w:cs="Arial"/>
          <w:sz w:val="20"/>
          <w:szCs w:val="20"/>
        </w:rPr>
        <w:t>-I je določal, da posledice za policiste v primeru neuspešno opravljenega obdobnega strokovnega preverjanja znanja nastopijo že po dvakratnem zaporednem neuspešnem pristopu na obdobno preverjanje znanja)</w:t>
      </w:r>
      <w:r>
        <w:rPr>
          <w:rFonts w:ascii="Arial" w:hAnsi="Arial" w:cs="Arial"/>
          <w:sz w:val="20"/>
          <w:szCs w:val="20"/>
        </w:rPr>
        <w:t xml:space="preserve">. </w:t>
      </w:r>
    </w:p>
    <w:p w14:paraId="32221BB9" w14:textId="77777777" w:rsidR="000C7B17" w:rsidRDefault="000C7B17" w:rsidP="000C7B17">
      <w:pPr>
        <w:spacing w:after="0" w:line="260" w:lineRule="exact"/>
        <w:jc w:val="both"/>
        <w:rPr>
          <w:rFonts w:ascii="Arial" w:hAnsi="Arial" w:cs="Arial"/>
          <w:sz w:val="20"/>
          <w:szCs w:val="20"/>
        </w:rPr>
      </w:pPr>
    </w:p>
    <w:p w14:paraId="618E6292" w14:textId="635A52F9" w:rsidR="000C7B17" w:rsidRDefault="000C7B17" w:rsidP="000C7B17">
      <w:pPr>
        <w:jc w:val="both"/>
        <w:rPr>
          <w:rFonts w:ascii="Arial" w:hAnsi="Arial" w:cs="Arial"/>
          <w:sz w:val="20"/>
          <w:szCs w:val="20"/>
        </w:rPr>
      </w:pPr>
      <w:r w:rsidRPr="001D5874">
        <w:rPr>
          <w:rFonts w:ascii="Arial" w:hAnsi="Arial" w:cs="Arial"/>
          <w:sz w:val="20"/>
          <w:szCs w:val="20"/>
        </w:rPr>
        <w:t xml:space="preserve">Namen </w:t>
      </w:r>
      <w:r w:rsidR="007D7524">
        <w:rPr>
          <w:rFonts w:ascii="Arial" w:hAnsi="Arial" w:cs="Arial"/>
          <w:sz w:val="20"/>
          <w:szCs w:val="20"/>
        </w:rPr>
        <w:t xml:space="preserve">vzpostavitve </w:t>
      </w:r>
      <w:r w:rsidRPr="001D5874">
        <w:rPr>
          <w:rFonts w:ascii="Arial" w:hAnsi="Arial" w:cs="Arial"/>
          <w:sz w:val="20"/>
          <w:szCs w:val="20"/>
        </w:rPr>
        <w:t xml:space="preserve">obdobnih preverjanj strokovnega znanja je učinkovito in optimalno zagotavljanje </w:t>
      </w:r>
      <w:r w:rsidR="003B7C30">
        <w:rPr>
          <w:rFonts w:ascii="Arial" w:hAnsi="Arial" w:cs="Arial"/>
          <w:sz w:val="20"/>
          <w:szCs w:val="20"/>
        </w:rPr>
        <w:t xml:space="preserve">različnih človekovih pravic, kot so </w:t>
      </w:r>
      <w:r w:rsidRPr="001D5874">
        <w:rPr>
          <w:rFonts w:ascii="Arial" w:hAnsi="Arial" w:cs="Arial"/>
          <w:sz w:val="20"/>
          <w:szCs w:val="20"/>
        </w:rPr>
        <w:t>človekov</w:t>
      </w:r>
      <w:r w:rsidR="003B7C30">
        <w:rPr>
          <w:rFonts w:ascii="Arial" w:hAnsi="Arial" w:cs="Arial"/>
          <w:sz w:val="20"/>
          <w:szCs w:val="20"/>
        </w:rPr>
        <w:t>a</w:t>
      </w:r>
      <w:r w:rsidRPr="001D5874">
        <w:rPr>
          <w:rFonts w:ascii="Arial" w:hAnsi="Arial" w:cs="Arial"/>
          <w:sz w:val="20"/>
          <w:szCs w:val="20"/>
        </w:rPr>
        <w:t xml:space="preserve"> pravic</w:t>
      </w:r>
      <w:r w:rsidR="003B7C30">
        <w:rPr>
          <w:rFonts w:ascii="Arial" w:hAnsi="Arial" w:cs="Arial"/>
          <w:sz w:val="20"/>
          <w:szCs w:val="20"/>
        </w:rPr>
        <w:t>a</w:t>
      </w:r>
      <w:r w:rsidRPr="001D5874">
        <w:rPr>
          <w:rFonts w:ascii="Arial" w:hAnsi="Arial" w:cs="Arial"/>
          <w:sz w:val="20"/>
          <w:szCs w:val="20"/>
        </w:rPr>
        <w:t xml:space="preserve"> do osebnega dostojanstva in varnosti iz 34. člena Ustave. Najtesnejša zveza ustavne določbe iz 34. člena Ustave je z določbami o varstvu osebnostnih pravic iz</w:t>
      </w:r>
      <w:r>
        <w:rPr>
          <w:rFonts w:ascii="Arial" w:hAnsi="Arial" w:cs="Arial"/>
          <w:sz w:val="20"/>
          <w:szCs w:val="20"/>
        </w:rPr>
        <w:t xml:space="preserve"> </w:t>
      </w:r>
      <w:r w:rsidRPr="001D5874">
        <w:rPr>
          <w:rFonts w:ascii="Arial" w:hAnsi="Arial" w:cs="Arial"/>
          <w:sz w:val="20"/>
          <w:szCs w:val="20"/>
        </w:rPr>
        <w:t>35. do 38. člena Ustave</w:t>
      </w:r>
      <w:r w:rsidR="007D7524">
        <w:rPr>
          <w:rFonts w:ascii="Arial" w:hAnsi="Arial" w:cs="Arial"/>
          <w:sz w:val="20"/>
          <w:szCs w:val="20"/>
        </w:rPr>
        <w:t xml:space="preserve">, </w:t>
      </w:r>
      <w:r w:rsidRPr="001D5874">
        <w:rPr>
          <w:rFonts w:ascii="Arial" w:hAnsi="Arial" w:cs="Arial"/>
          <w:sz w:val="20"/>
          <w:szCs w:val="20"/>
        </w:rPr>
        <w:t xml:space="preserve">prepleta </w:t>
      </w:r>
      <w:r w:rsidR="007D7524">
        <w:rPr>
          <w:rFonts w:ascii="Arial" w:hAnsi="Arial" w:cs="Arial"/>
          <w:sz w:val="20"/>
          <w:szCs w:val="20"/>
        </w:rPr>
        <w:t xml:space="preserve">pa </w:t>
      </w:r>
      <w:r w:rsidRPr="001D5874">
        <w:rPr>
          <w:rFonts w:ascii="Arial" w:hAnsi="Arial" w:cs="Arial"/>
          <w:sz w:val="20"/>
          <w:szCs w:val="20"/>
        </w:rPr>
        <w:t xml:space="preserve">se tudi z načelom demokracije (1. in 3. člen Ustave), z načeli pravne države (2. člen Ustave), s prepovedjo diskriminacije in zapovedjo enakosti (14. člen Ustave) ter z določbami iz 17., 18. in 21. člena Ustave (nedotakljivost človekovega življenja, prepoved mučenja, varstvo človekove osebnosti in dostojanstva v kazenskem postopku). Državne oblasti in vsi posamezniki, brez izjem, morajo </w:t>
      </w:r>
      <w:r w:rsidRPr="001D5874">
        <w:rPr>
          <w:rFonts w:ascii="Arial" w:hAnsi="Arial" w:cs="Arial"/>
          <w:sz w:val="20"/>
          <w:szCs w:val="20"/>
        </w:rPr>
        <w:lastRenderedPageBreak/>
        <w:t>spoštovati pravico do osebnega dostojanstva in varnosti. V zvezi z varstvom človekovih pravic in temeljnih svoboščin ima država (tudi policija) negativne in pozitivne obveznosti. Negativne obveznosti pomenijo, da se mora država vzdrž</w:t>
      </w:r>
      <w:r>
        <w:rPr>
          <w:rFonts w:ascii="Arial" w:hAnsi="Arial" w:cs="Arial"/>
          <w:sz w:val="20"/>
          <w:szCs w:val="20"/>
        </w:rPr>
        <w:t>ati</w:t>
      </w:r>
      <w:r w:rsidRPr="001D5874">
        <w:rPr>
          <w:rFonts w:ascii="Arial" w:hAnsi="Arial" w:cs="Arial"/>
          <w:sz w:val="20"/>
          <w:szCs w:val="20"/>
        </w:rPr>
        <w:t xml:space="preserve"> posegov v človekove pravice in temeljne svoboščine. Pozitivne obveznosti pa zavezujejo državo oziroma njene posamezne veje oblasti (sodno, zakonodajno in izvršilno oblast) k aktivnemu ravnanju pri varstvu človekovih pravic in svoboščin, s katerim ustvarja možnosti za njihovo čim učinkovitejše uresničevanje. Ker so človekove pravice, ki varujejo življenje, zdravje, varnost, telesno in duševno celovitost ter dostojanstvo posameznika, temeljne vrednote demokratične družbe, jih mora država posebej aktivno varovati in ustvarjati možnosti za njihovo čim učinkovitejše uresničevanje</w:t>
      </w:r>
      <w:r>
        <w:rPr>
          <w:rFonts w:ascii="Arial" w:hAnsi="Arial" w:cs="Arial"/>
          <w:sz w:val="20"/>
          <w:szCs w:val="20"/>
        </w:rPr>
        <w:t xml:space="preserve"> (</w:t>
      </w:r>
      <w:r w:rsidRPr="00DB2AA2">
        <w:rPr>
          <w:rFonts w:ascii="Arial" w:hAnsi="Arial" w:cs="Arial"/>
          <w:sz w:val="20"/>
          <w:szCs w:val="20"/>
        </w:rPr>
        <w:t>Odločba Ustavnega sodišča RS, št. Up-1082/12-11, 29. 5. 2014, 9. in 11. točka obrazložitve).</w:t>
      </w:r>
    </w:p>
    <w:p w14:paraId="2E685721" w14:textId="0840EE58" w:rsidR="000C7B17" w:rsidRDefault="000C7B17" w:rsidP="000C7B17">
      <w:pPr>
        <w:ind w:left="5"/>
        <w:jc w:val="both"/>
        <w:rPr>
          <w:rFonts w:ascii="Arial" w:hAnsi="Arial" w:cs="Arial"/>
          <w:sz w:val="20"/>
          <w:szCs w:val="20"/>
        </w:rPr>
      </w:pPr>
      <w:r>
        <w:rPr>
          <w:rFonts w:ascii="Arial" w:hAnsi="Arial" w:cs="Arial"/>
          <w:sz w:val="20"/>
          <w:szCs w:val="20"/>
        </w:rPr>
        <w:t>U</w:t>
      </w:r>
      <w:r w:rsidRPr="00DB2AA2">
        <w:rPr>
          <w:rFonts w:ascii="Arial" w:hAnsi="Arial" w:cs="Arial"/>
          <w:sz w:val="20"/>
          <w:szCs w:val="20"/>
        </w:rPr>
        <w:t xml:space="preserve">vajanje obdobnega preverjanja strokovnega znanja </w:t>
      </w:r>
      <w:r>
        <w:rPr>
          <w:rFonts w:ascii="Arial" w:hAnsi="Arial" w:cs="Arial"/>
          <w:sz w:val="20"/>
          <w:szCs w:val="20"/>
        </w:rPr>
        <w:t xml:space="preserve">tako </w:t>
      </w:r>
      <w:r w:rsidRPr="00DB2AA2">
        <w:rPr>
          <w:rFonts w:ascii="Arial" w:hAnsi="Arial" w:cs="Arial"/>
          <w:sz w:val="20"/>
          <w:szCs w:val="20"/>
        </w:rPr>
        <w:t xml:space="preserve">zasleduje legitimen cilj, tj. zagotavljanje javne varnosti </w:t>
      </w:r>
      <w:r w:rsidR="007D7524">
        <w:rPr>
          <w:rFonts w:ascii="Arial" w:hAnsi="Arial" w:cs="Arial"/>
          <w:sz w:val="20"/>
          <w:szCs w:val="20"/>
        </w:rPr>
        <w:t>ob hkratnem spoštovanju</w:t>
      </w:r>
      <w:r w:rsidRPr="00DB2AA2">
        <w:rPr>
          <w:rFonts w:ascii="Arial" w:hAnsi="Arial" w:cs="Arial"/>
          <w:sz w:val="20"/>
          <w:szCs w:val="20"/>
        </w:rPr>
        <w:t xml:space="preserve"> človekovih pravic in temeljnih svoboščin. Omenjeno preverjanje je neogibno potrebno, ker ni mogoče z nobenim drugim milejšim ukrepom (ali celo brez njega) zagotavljati pričakovan</w:t>
      </w:r>
      <w:r>
        <w:rPr>
          <w:rFonts w:ascii="Arial" w:hAnsi="Arial" w:cs="Arial"/>
          <w:sz w:val="20"/>
          <w:szCs w:val="20"/>
        </w:rPr>
        <w:t>e</w:t>
      </w:r>
      <w:r w:rsidRPr="00DB2AA2">
        <w:rPr>
          <w:rFonts w:ascii="Arial" w:hAnsi="Arial" w:cs="Arial"/>
          <w:sz w:val="20"/>
          <w:szCs w:val="20"/>
        </w:rPr>
        <w:t xml:space="preserve"> stopnj</w:t>
      </w:r>
      <w:r>
        <w:rPr>
          <w:rFonts w:ascii="Arial" w:hAnsi="Arial" w:cs="Arial"/>
          <w:sz w:val="20"/>
          <w:szCs w:val="20"/>
        </w:rPr>
        <w:t>e</w:t>
      </w:r>
      <w:r w:rsidRPr="00DB2AA2">
        <w:rPr>
          <w:rFonts w:ascii="Arial" w:hAnsi="Arial" w:cs="Arial"/>
          <w:sz w:val="20"/>
          <w:szCs w:val="20"/>
        </w:rPr>
        <w:t xml:space="preserve"> javne varnosti in s tem tudi ne varovanja največjih demokratičnih vrednot</w:t>
      </w:r>
      <w:r>
        <w:rPr>
          <w:rFonts w:ascii="Arial" w:hAnsi="Arial" w:cs="Arial"/>
          <w:sz w:val="20"/>
          <w:szCs w:val="20"/>
        </w:rPr>
        <w:t>,</w:t>
      </w:r>
      <w:r w:rsidRPr="00DB2AA2">
        <w:rPr>
          <w:rFonts w:ascii="Arial" w:hAnsi="Arial" w:cs="Arial"/>
          <w:sz w:val="20"/>
          <w:szCs w:val="20"/>
        </w:rPr>
        <w:t xml:space="preserve"> kot so človekovo dostojanstvo, življenja in varnost ljudi ter varovanje premoženja. </w:t>
      </w:r>
      <w:r w:rsidR="007D7524">
        <w:rPr>
          <w:rFonts w:ascii="Arial" w:hAnsi="Arial" w:cs="Arial"/>
          <w:sz w:val="20"/>
          <w:szCs w:val="20"/>
        </w:rPr>
        <w:t>Gre tudi za ukrep, ki je primeren za zagotovitev zastavljenega cilja</w:t>
      </w:r>
      <w:r w:rsidRPr="00DB2AA2">
        <w:rPr>
          <w:rFonts w:ascii="Arial" w:hAnsi="Arial" w:cs="Arial"/>
          <w:sz w:val="20"/>
          <w:szCs w:val="20"/>
        </w:rPr>
        <w:t>, ker bo po utemeljenih pričakovanjih izboljšal varnostne storitve policije, ki jih preko nje zagotavlja država</w:t>
      </w:r>
      <w:r>
        <w:rPr>
          <w:rFonts w:ascii="Arial" w:hAnsi="Arial" w:cs="Arial"/>
          <w:sz w:val="20"/>
          <w:szCs w:val="20"/>
        </w:rPr>
        <w:t>, pa tudi</w:t>
      </w:r>
      <w:r w:rsidRPr="00DB2AA2">
        <w:rPr>
          <w:rFonts w:ascii="Arial" w:hAnsi="Arial" w:cs="Arial"/>
          <w:sz w:val="20"/>
          <w:szCs w:val="20"/>
        </w:rPr>
        <w:t xml:space="preserve"> sorazmeren v ožjem smislu, ker se pričakuje, da bo število policistov, ki obdobnega preverjanja ne bodo opravili zanemarljiv</w:t>
      </w:r>
      <w:r>
        <w:rPr>
          <w:rFonts w:ascii="Arial" w:hAnsi="Arial" w:cs="Arial"/>
          <w:sz w:val="20"/>
          <w:szCs w:val="20"/>
        </w:rPr>
        <w:t>o</w:t>
      </w:r>
      <w:r w:rsidRPr="00DB2AA2">
        <w:rPr>
          <w:rFonts w:ascii="Arial" w:hAnsi="Arial" w:cs="Arial"/>
          <w:sz w:val="20"/>
          <w:szCs w:val="20"/>
        </w:rPr>
        <w:t>, s tem pa se ne bo čezmerno poseglo v z zaposlitvijo pridobljene</w:t>
      </w:r>
      <w:r>
        <w:rPr>
          <w:rFonts w:ascii="Arial" w:hAnsi="Arial" w:cs="Arial"/>
          <w:sz w:val="20"/>
          <w:szCs w:val="20"/>
        </w:rPr>
        <w:t xml:space="preserve"> pravice iz delovnega razmerja.</w:t>
      </w:r>
      <w:r w:rsidR="003B7C30">
        <w:rPr>
          <w:rFonts w:ascii="Arial" w:hAnsi="Arial" w:cs="Arial"/>
          <w:sz w:val="20"/>
          <w:szCs w:val="20"/>
        </w:rPr>
        <w:t xml:space="preserve"> </w:t>
      </w:r>
      <w:r w:rsidR="00417EE3">
        <w:rPr>
          <w:rFonts w:ascii="Arial" w:hAnsi="Arial" w:cs="Arial"/>
          <w:sz w:val="20"/>
          <w:szCs w:val="20"/>
        </w:rPr>
        <w:t xml:space="preserve">Ob tem velja pojasniti, da dodatno izpopolnjevanje in usposabljanje omogoča večjo strokovnost policistov, s čimer se varujejo tudi njihove pravice. </w:t>
      </w:r>
      <w:r w:rsidR="00813DCD">
        <w:rPr>
          <w:rFonts w:ascii="Arial" w:hAnsi="Arial" w:cs="Arial"/>
          <w:sz w:val="20"/>
          <w:szCs w:val="20"/>
        </w:rPr>
        <w:t>Če</w:t>
      </w:r>
      <w:r w:rsidR="00417EE3">
        <w:rPr>
          <w:rFonts w:ascii="Arial" w:hAnsi="Arial" w:cs="Arial"/>
          <w:sz w:val="20"/>
          <w:szCs w:val="20"/>
        </w:rPr>
        <w:t xml:space="preserve"> im</w:t>
      </w:r>
      <w:r w:rsidR="00813DCD">
        <w:rPr>
          <w:rFonts w:ascii="Arial" w:hAnsi="Arial" w:cs="Arial"/>
          <w:sz w:val="20"/>
          <w:szCs w:val="20"/>
        </w:rPr>
        <w:t>ajo</w:t>
      </w:r>
      <w:r w:rsidR="00417EE3">
        <w:rPr>
          <w:rFonts w:ascii="Arial" w:hAnsi="Arial" w:cs="Arial"/>
          <w:sz w:val="20"/>
          <w:szCs w:val="20"/>
        </w:rPr>
        <w:t xml:space="preserve"> policisti ustrezna znanja, samozavestneje pristopi</w:t>
      </w:r>
      <w:r w:rsidR="00813DCD">
        <w:rPr>
          <w:rFonts w:ascii="Arial" w:hAnsi="Arial" w:cs="Arial"/>
          <w:sz w:val="20"/>
          <w:szCs w:val="20"/>
        </w:rPr>
        <w:t>jo</w:t>
      </w:r>
      <w:r w:rsidR="00417EE3">
        <w:rPr>
          <w:rFonts w:ascii="Arial" w:hAnsi="Arial" w:cs="Arial"/>
          <w:sz w:val="20"/>
          <w:szCs w:val="20"/>
        </w:rPr>
        <w:t xml:space="preserve"> k reševanju vsakodnevnih situacij, ki jih naslavljajo z uporabo policijskih pooblastil, s tem pa se zmanjš</w:t>
      </w:r>
      <w:r w:rsidR="00813DCD">
        <w:rPr>
          <w:rFonts w:ascii="Arial" w:hAnsi="Arial" w:cs="Arial"/>
          <w:sz w:val="20"/>
          <w:szCs w:val="20"/>
        </w:rPr>
        <w:t>uje</w:t>
      </w:r>
      <w:r w:rsidR="00417EE3">
        <w:rPr>
          <w:rFonts w:ascii="Arial" w:hAnsi="Arial" w:cs="Arial"/>
          <w:sz w:val="20"/>
          <w:szCs w:val="20"/>
        </w:rPr>
        <w:t xml:space="preserve"> možnost pomanjkljivosti pri opravljanju dela</w:t>
      </w:r>
      <w:r w:rsidR="00813DCD">
        <w:rPr>
          <w:rFonts w:ascii="Arial" w:hAnsi="Arial" w:cs="Arial"/>
          <w:sz w:val="20"/>
          <w:szCs w:val="20"/>
        </w:rPr>
        <w:t>. Tudi pravnih postopkov</w:t>
      </w:r>
      <w:r w:rsidR="00417EE3">
        <w:rPr>
          <w:rFonts w:ascii="Arial" w:hAnsi="Arial" w:cs="Arial"/>
          <w:sz w:val="20"/>
          <w:szCs w:val="20"/>
        </w:rPr>
        <w:t>, ki se lahko v primeru pomanjkljivo izvedenih postopkov izvedejo proti njim</w:t>
      </w:r>
      <w:r w:rsidR="00813DCD">
        <w:rPr>
          <w:rFonts w:ascii="Arial" w:hAnsi="Arial" w:cs="Arial"/>
          <w:sz w:val="20"/>
          <w:szCs w:val="20"/>
        </w:rPr>
        <w:t>, bo posledično manj</w:t>
      </w:r>
      <w:r w:rsidR="00417EE3">
        <w:rPr>
          <w:rFonts w:ascii="Arial" w:hAnsi="Arial" w:cs="Arial"/>
          <w:sz w:val="20"/>
          <w:szCs w:val="20"/>
        </w:rPr>
        <w:t xml:space="preserve">. </w:t>
      </w:r>
    </w:p>
    <w:p w14:paraId="73E34987" w14:textId="4AA840E8" w:rsidR="000C7B17" w:rsidRDefault="007D7524" w:rsidP="000C7B17">
      <w:pPr>
        <w:ind w:left="5"/>
        <w:jc w:val="both"/>
        <w:rPr>
          <w:rFonts w:ascii="Arial" w:hAnsi="Arial" w:cs="Arial"/>
          <w:sz w:val="20"/>
          <w:szCs w:val="20"/>
        </w:rPr>
      </w:pPr>
      <w:r>
        <w:rPr>
          <w:rFonts w:ascii="Arial" w:hAnsi="Arial" w:cs="Arial"/>
          <w:sz w:val="20"/>
          <w:szCs w:val="20"/>
        </w:rPr>
        <w:t>Vlada še</w:t>
      </w:r>
      <w:r w:rsidR="000C7B17">
        <w:rPr>
          <w:rFonts w:ascii="Arial" w:hAnsi="Arial" w:cs="Arial"/>
          <w:sz w:val="20"/>
          <w:szCs w:val="20"/>
        </w:rPr>
        <w:t xml:space="preserve"> poudarja, da negativne posledice za policista nastopijo šele po tretjem zaporednem neuspešnem pristopu na obdobno preverjanje strokovnega znanja. Policist tako ne utrpi nobenih negativnih posledic</w:t>
      </w:r>
      <w:r>
        <w:rPr>
          <w:rFonts w:ascii="Arial" w:hAnsi="Arial" w:cs="Arial"/>
          <w:sz w:val="20"/>
          <w:szCs w:val="20"/>
        </w:rPr>
        <w:t xml:space="preserve"> (še nadalje neprekinjeno ter brez omejitev opravlja svoje delo)</w:t>
      </w:r>
      <w:r w:rsidR="000C7B17">
        <w:rPr>
          <w:rFonts w:ascii="Arial" w:hAnsi="Arial" w:cs="Arial"/>
          <w:sz w:val="20"/>
          <w:szCs w:val="20"/>
        </w:rPr>
        <w:t xml:space="preserve">, če prvič ne opravi obdobnega preverjanja strokovnega znanja in tudi ne, če ga ob takojšnjem naslednjem pristopu drugič ne opravi. Če pa tretjič zaporedoma ne opravi obdobnega preverjanja strokovnega znanja, pa se mu z odločbo odvzame policijska pooblastila. </w:t>
      </w:r>
      <w:r>
        <w:rPr>
          <w:rFonts w:ascii="Arial" w:hAnsi="Arial" w:cs="Arial"/>
          <w:sz w:val="20"/>
          <w:szCs w:val="20"/>
        </w:rPr>
        <w:t>Sprejeto besedilo, ki ureja obdobno preverjanje strokovnega znanja vsebuje tudi</w:t>
      </w:r>
      <w:r w:rsidR="000C7B17">
        <w:rPr>
          <w:rFonts w:ascii="Arial" w:hAnsi="Arial" w:cs="Arial"/>
          <w:sz w:val="20"/>
          <w:szCs w:val="20"/>
        </w:rPr>
        <w:t xml:space="preserve"> dodatn</w:t>
      </w:r>
      <w:r>
        <w:rPr>
          <w:rFonts w:ascii="Arial" w:hAnsi="Arial" w:cs="Arial"/>
          <w:sz w:val="20"/>
          <w:szCs w:val="20"/>
        </w:rPr>
        <w:t>o</w:t>
      </w:r>
      <w:r w:rsidR="000C7B17">
        <w:rPr>
          <w:rFonts w:ascii="Arial" w:hAnsi="Arial" w:cs="Arial"/>
          <w:sz w:val="20"/>
          <w:szCs w:val="20"/>
        </w:rPr>
        <w:t xml:space="preserve"> varovalk</w:t>
      </w:r>
      <w:r>
        <w:rPr>
          <w:rFonts w:ascii="Arial" w:hAnsi="Arial" w:cs="Arial"/>
          <w:sz w:val="20"/>
          <w:szCs w:val="20"/>
        </w:rPr>
        <w:t>o pri oblikovanju komisije, ki bo ocenjevala znanja, saj je</w:t>
      </w:r>
      <w:r w:rsidR="000C7B17">
        <w:rPr>
          <w:rFonts w:ascii="Arial" w:hAnsi="Arial" w:cs="Arial"/>
          <w:sz w:val="20"/>
          <w:szCs w:val="20"/>
        </w:rPr>
        <w:t xml:space="preserve"> v primeru tretjega zaporednega pristopa</w:t>
      </w:r>
      <w:r>
        <w:rPr>
          <w:rFonts w:ascii="Arial" w:hAnsi="Arial" w:cs="Arial"/>
          <w:sz w:val="20"/>
          <w:szCs w:val="20"/>
        </w:rPr>
        <w:t xml:space="preserve"> na obdobno preverjanje strokovnega znanja, obvezni</w:t>
      </w:r>
      <w:r w:rsidR="000C7B17">
        <w:rPr>
          <w:rFonts w:ascii="Arial" w:hAnsi="Arial" w:cs="Arial"/>
          <w:sz w:val="20"/>
          <w:szCs w:val="20"/>
        </w:rPr>
        <w:t xml:space="preserve"> član ocenjevalne komisije tudi predstavnik reprezentativnega sindikata policije. Policist ima </w:t>
      </w:r>
      <w:r>
        <w:rPr>
          <w:rFonts w:ascii="Arial" w:hAnsi="Arial" w:cs="Arial"/>
          <w:sz w:val="20"/>
          <w:szCs w:val="20"/>
        </w:rPr>
        <w:t xml:space="preserve">na vsaka tri leta </w:t>
      </w:r>
      <w:r w:rsidR="000C7B17">
        <w:rPr>
          <w:rFonts w:ascii="Arial" w:hAnsi="Arial" w:cs="Arial"/>
          <w:sz w:val="20"/>
          <w:szCs w:val="20"/>
        </w:rPr>
        <w:t>tako kar tri možnosti (ob vsakokratnem pristopu na obdobno preverjanje znanja se začnejo možnosti šteti ponovno)</w:t>
      </w:r>
      <w:r w:rsidR="00941AAA">
        <w:rPr>
          <w:rFonts w:ascii="Arial" w:hAnsi="Arial" w:cs="Arial"/>
          <w:sz w:val="20"/>
          <w:szCs w:val="20"/>
        </w:rPr>
        <w:t>,</w:t>
      </w:r>
      <w:r w:rsidR="000C7B17">
        <w:rPr>
          <w:rFonts w:ascii="Arial" w:hAnsi="Arial" w:cs="Arial"/>
          <w:sz w:val="20"/>
          <w:szCs w:val="20"/>
        </w:rPr>
        <w:t xml:space="preserve"> v okviru katerih mora uspešno opraviti obdobno preverjanje znanja. </w:t>
      </w:r>
    </w:p>
    <w:p w14:paraId="7188B740" w14:textId="48CC629A" w:rsidR="000C7B17" w:rsidRDefault="000C7B17" w:rsidP="000C7B17">
      <w:pPr>
        <w:ind w:left="5"/>
        <w:jc w:val="both"/>
        <w:rPr>
          <w:rFonts w:ascii="Arial" w:hAnsi="Arial" w:cs="Arial"/>
          <w:sz w:val="20"/>
          <w:szCs w:val="20"/>
        </w:rPr>
      </w:pPr>
      <w:r>
        <w:rPr>
          <w:rFonts w:ascii="Arial" w:hAnsi="Arial" w:cs="Arial"/>
          <w:sz w:val="20"/>
          <w:szCs w:val="20"/>
        </w:rPr>
        <w:t xml:space="preserve">Za primerjavo </w:t>
      </w:r>
      <w:r w:rsidR="007D7524">
        <w:rPr>
          <w:rFonts w:ascii="Arial" w:hAnsi="Arial" w:cs="Arial"/>
          <w:sz w:val="20"/>
          <w:szCs w:val="20"/>
        </w:rPr>
        <w:t>Vlada izpostavlja določbo</w:t>
      </w:r>
      <w:r>
        <w:rPr>
          <w:rFonts w:ascii="Arial" w:hAnsi="Arial" w:cs="Arial"/>
          <w:sz w:val="20"/>
          <w:szCs w:val="20"/>
        </w:rPr>
        <w:t xml:space="preserve"> 58. člen</w:t>
      </w:r>
      <w:r w:rsidR="007D7524">
        <w:rPr>
          <w:rFonts w:ascii="Arial" w:hAnsi="Arial" w:cs="Arial"/>
          <w:sz w:val="20"/>
          <w:szCs w:val="20"/>
        </w:rPr>
        <w:t>a</w:t>
      </w:r>
      <w:r>
        <w:rPr>
          <w:rFonts w:ascii="Arial" w:hAnsi="Arial" w:cs="Arial"/>
          <w:sz w:val="20"/>
          <w:szCs w:val="20"/>
        </w:rPr>
        <w:t xml:space="preserve"> veljavnega </w:t>
      </w:r>
      <w:proofErr w:type="spellStart"/>
      <w:r w:rsidR="00813DCD">
        <w:rPr>
          <w:rFonts w:ascii="Arial" w:hAnsi="Arial" w:cs="Arial"/>
          <w:sz w:val="20"/>
          <w:szCs w:val="20"/>
        </w:rPr>
        <w:t>ZODPol</w:t>
      </w:r>
      <w:proofErr w:type="spellEnd"/>
      <w:r>
        <w:rPr>
          <w:rFonts w:ascii="Arial" w:hAnsi="Arial" w:cs="Arial"/>
          <w:sz w:val="20"/>
          <w:szCs w:val="20"/>
        </w:rPr>
        <w:t>, ki določa izgubo zaposlitve osebi, ki je sklenila delovno razmerje policista, če v roku enega leta po sklenitvi delovnega razmerja ne opravi izpita iz policijskih pooblastil. V tem primeru gre tako za začetnika, ki je kaznovan hitreje in strožje, saj je predpisano prenehanje delovnega razmerja na podlagi samega zakona. V primeru obdobnega preverjanja</w:t>
      </w:r>
      <w:r w:rsidR="001C0F90">
        <w:rPr>
          <w:rFonts w:ascii="Arial" w:hAnsi="Arial" w:cs="Arial"/>
          <w:sz w:val="20"/>
          <w:szCs w:val="20"/>
        </w:rPr>
        <w:t xml:space="preserve"> strokovnega </w:t>
      </w:r>
      <w:r>
        <w:rPr>
          <w:rFonts w:ascii="Arial" w:hAnsi="Arial" w:cs="Arial"/>
          <w:sz w:val="20"/>
          <w:szCs w:val="20"/>
        </w:rPr>
        <w:t xml:space="preserve"> znanja temu ni tako. Poleg tega, da ima policist več možnosti zaporednega pristopa k opravljanju obdobnega preverjanja znanja, je posledica odvzem policijskih pooblastil in ne prenehanje delovnega razmerja na podlagi samega zakona</w:t>
      </w:r>
      <w:r w:rsidR="001C0F90">
        <w:rPr>
          <w:rFonts w:ascii="Arial" w:hAnsi="Arial" w:cs="Arial"/>
          <w:sz w:val="20"/>
          <w:szCs w:val="20"/>
        </w:rPr>
        <w:t>, kot to velja za neopravljen izpit po 58. členu istega zakona</w:t>
      </w:r>
      <w:r>
        <w:rPr>
          <w:rFonts w:ascii="Arial" w:hAnsi="Arial" w:cs="Arial"/>
          <w:sz w:val="20"/>
          <w:szCs w:val="20"/>
        </w:rPr>
        <w:t xml:space="preserve">. </w:t>
      </w:r>
      <w:r w:rsidR="001C0F90">
        <w:rPr>
          <w:rFonts w:ascii="Arial" w:hAnsi="Arial" w:cs="Arial"/>
          <w:sz w:val="20"/>
          <w:szCs w:val="20"/>
        </w:rPr>
        <w:t xml:space="preserve">Tako veljavni </w:t>
      </w:r>
      <w:r>
        <w:rPr>
          <w:rFonts w:ascii="Arial" w:hAnsi="Arial" w:cs="Arial"/>
          <w:sz w:val="20"/>
          <w:szCs w:val="20"/>
        </w:rPr>
        <w:t>61. člen</w:t>
      </w:r>
      <w:r w:rsidR="001C0F90">
        <w:rPr>
          <w:rFonts w:ascii="Arial" w:hAnsi="Arial" w:cs="Arial"/>
          <w:sz w:val="20"/>
          <w:szCs w:val="20"/>
        </w:rPr>
        <w:t xml:space="preserve"> kot tudi </w:t>
      </w:r>
      <w:r w:rsidR="00E54A9B">
        <w:rPr>
          <w:rFonts w:ascii="Arial" w:hAnsi="Arial" w:cs="Arial"/>
          <w:sz w:val="20"/>
          <w:szCs w:val="20"/>
        </w:rPr>
        <w:t>sprejete spremembe tega člena</w:t>
      </w:r>
      <w:r>
        <w:rPr>
          <w:rFonts w:ascii="Arial" w:hAnsi="Arial" w:cs="Arial"/>
          <w:sz w:val="20"/>
          <w:szCs w:val="20"/>
        </w:rPr>
        <w:t xml:space="preserve"> namreč v primeru odvzema policijskih pooblastil jasno določa</w:t>
      </w:r>
      <w:r w:rsidR="00941AAA">
        <w:rPr>
          <w:rFonts w:ascii="Arial" w:hAnsi="Arial" w:cs="Arial"/>
          <w:sz w:val="20"/>
          <w:szCs w:val="20"/>
        </w:rPr>
        <w:t>jo</w:t>
      </w:r>
      <w:r>
        <w:rPr>
          <w:rFonts w:ascii="Arial" w:hAnsi="Arial" w:cs="Arial"/>
          <w:sz w:val="20"/>
          <w:szCs w:val="20"/>
        </w:rPr>
        <w:t>, da je potrebno takega policista premestiti na drugo delovno mesto, za katero se zahteva najmanj ista raven izobrazbe kot na prejšnjem delovnem mestu oziroma, če tega ni, na delovno mesto, za katero izpolnjuje pogoje izobrazbe. Odpoved pogodbe o zaposlitvi bo tako skrajni</w:t>
      </w:r>
      <w:r w:rsidR="00813DCD">
        <w:rPr>
          <w:rFonts w:ascii="Arial" w:hAnsi="Arial" w:cs="Arial"/>
          <w:sz w:val="20"/>
          <w:szCs w:val="20"/>
        </w:rPr>
        <w:t xml:space="preserve"> in</w:t>
      </w:r>
      <w:r>
        <w:rPr>
          <w:rFonts w:ascii="Arial" w:hAnsi="Arial" w:cs="Arial"/>
          <w:sz w:val="20"/>
          <w:szCs w:val="20"/>
        </w:rPr>
        <w:t xml:space="preserve"> ne nujni ukrep v primeru</w:t>
      </w:r>
      <w:r w:rsidR="001C0F90">
        <w:rPr>
          <w:rFonts w:ascii="Arial" w:hAnsi="Arial" w:cs="Arial"/>
          <w:sz w:val="20"/>
          <w:szCs w:val="20"/>
        </w:rPr>
        <w:t xml:space="preserve"> odvzema </w:t>
      </w:r>
      <w:r w:rsidR="00813DCD">
        <w:rPr>
          <w:rFonts w:ascii="Arial" w:hAnsi="Arial" w:cs="Arial"/>
          <w:sz w:val="20"/>
          <w:szCs w:val="20"/>
        </w:rPr>
        <w:t xml:space="preserve">policijskih </w:t>
      </w:r>
      <w:r w:rsidR="001C0F90">
        <w:rPr>
          <w:rFonts w:ascii="Arial" w:hAnsi="Arial" w:cs="Arial"/>
          <w:sz w:val="20"/>
          <w:szCs w:val="20"/>
        </w:rPr>
        <w:t>pooblastil</w:t>
      </w:r>
      <w:r>
        <w:rPr>
          <w:rFonts w:ascii="Arial" w:hAnsi="Arial" w:cs="Arial"/>
          <w:sz w:val="20"/>
          <w:szCs w:val="20"/>
        </w:rPr>
        <w:t>.</w:t>
      </w:r>
    </w:p>
    <w:p w14:paraId="24EB1228" w14:textId="649FB46E" w:rsidR="000C7B17" w:rsidRDefault="000C7B17" w:rsidP="000C7B17">
      <w:pPr>
        <w:spacing w:after="0" w:line="260" w:lineRule="exact"/>
        <w:jc w:val="both"/>
        <w:rPr>
          <w:rFonts w:ascii="Arial" w:hAnsi="Arial" w:cs="Arial"/>
          <w:sz w:val="20"/>
          <w:szCs w:val="20"/>
        </w:rPr>
      </w:pPr>
      <w:r>
        <w:rPr>
          <w:rFonts w:ascii="Arial" w:hAnsi="Arial" w:cs="Arial"/>
          <w:sz w:val="20"/>
          <w:szCs w:val="20"/>
        </w:rPr>
        <w:lastRenderedPageBreak/>
        <w:t xml:space="preserve">Ob dvigovanju utemeljenosti pritožb zoper delo </w:t>
      </w:r>
      <w:r w:rsidR="00E54A9B">
        <w:rPr>
          <w:rFonts w:ascii="Arial" w:hAnsi="Arial" w:cs="Arial"/>
          <w:sz w:val="20"/>
          <w:szCs w:val="20"/>
        </w:rPr>
        <w:t>policistov</w:t>
      </w:r>
      <w:r>
        <w:rPr>
          <w:rFonts w:ascii="Arial" w:hAnsi="Arial" w:cs="Arial"/>
          <w:sz w:val="20"/>
          <w:szCs w:val="20"/>
        </w:rPr>
        <w:t xml:space="preserve"> v zadnjih letih </w:t>
      </w:r>
      <w:r w:rsidR="00417EE3">
        <w:rPr>
          <w:rFonts w:ascii="Arial" w:hAnsi="Arial" w:cs="Arial"/>
          <w:sz w:val="20"/>
          <w:szCs w:val="20"/>
        </w:rPr>
        <w:t xml:space="preserve">ter ob ugotovitvah nadzornih organov o ponavljajočih se kršitvah pri izvajanju policijskih pooblastil </w:t>
      </w:r>
      <w:r>
        <w:rPr>
          <w:rFonts w:ascii="Arial" w:hAnsi="Arial" w:cs="Arial"/>
          <w:sz w:val="20"/>
          <w:szCs w:val="20"/>
        </w:rPr>
        <w:t>je zasledovanje stališča, da taka ureditev ni potrebna, nerazumno. Za zaščito javne varnosti ter zakonit</w:t>
      </w:r>
      <w:r w:rsidR="00E54A9B">
        <w:rPr>
          <w:rFonts w:ascii="Arial" w:hAnsi="Arial" w:cs="Arial"/>
          <w:sz w:val="20"/>
          <w:szCs w:val="20"/>
        </w:rPr>
        <w:t>ih</w:t>
      </w:r>
      <w:r>
        <w:rPr>
          <w:rFonts w:ascii="Arial" w:hAnsi="Arial" w:cs="Arial"/>
          <w:sz w:val="20"/>
          <w:szCs w:val="20"/>
        </w:rPr>
        <w:t xml:space="preserve"> poseg</w:t>
      </w:r>
      <w:r w:rsidR="00E54A9B">
        <w:rPr>
          <w:rFonts w:ascii="Arial" w:hAnsi="Arial" w:cs="Arial"/>
          <w:sz w:val="20"/>
          <w:szCs w:val="20"/>
        </w:rPr>
        <w:t>ov</w:t>
      </w:r>
      <w:r>
        <w:rPr>
          <w:rFonts w:ascii="Arial" w:hAnsi="Arial" w:cs="Arial"/>
          <w:sz w:val="20"/>
          <w:szCs w:val="20"/>
        </w:rPr>
        <w:t xml:space="preserve"> v človekove pravice v primeru uporabe policijskih pooblastil je taka uvedba nujna. Sprejeta ureditev pa po drugi strani </w:t>
      </w:r>
      <w:r w:rsidR="00E54A9B">
        <w:rPr>
          <w:rFonts w:ascii="Arial" w:hAnsi="Arial" w:cs="Arial"/>
          <w:sz w:val="20"/>
          <w:szCs w:val="20"/>
        </w:rPr>
        <w:t xml:space="preserve">z </w:t>
      </w:r>
      <w:r>
        <w:rPr>
          <w:rFonts w:ascii="Arial" w:hAnsi="Arial" w:cs="Arial"/>
          <w:sz w:val="20"/>
          <w:szCs w:val="20"/>
        </w:rPr>
        <w:t>možnost</w:t>
      </w:r>
      <w:r w:rsidR="00E54A9B">
        <w:rPr>
          <w:rFonts w:ascii="Arial" w:hAnsi="Arial" w:cs="Arial"/>
          <w:sz w:val="20"/>
          <w:szCs w:val="20"/>
        </w:rPr>
        <w:t>jo</w:t>
      </w:r>
      <w:r>
        <w:rPr>
          <w:rFonts w:ascii="Arial" w:hAnsi="Arial" w:cs="Arial"/>
          <w:sz w:val="20"/>
          <w:szCs w:val="20"/>
        </w:rPr>
        <w:t xml:space="preserve"> dvakratnega ponavljanja ob vsakem pristopu k obdobnem preverjanju strokovnega znanja, upoštevanj</w:t>
      </w:r>
      <w:r w:rsidR="00E54A9B">
        <w:rPr>
          <w:rFonts w:ascii="Arial" w:hAnsi="Arial" w:cs="Arial"/>
          <w:sz w:val="20"/>
          <w:szCs w:val="20"/>
        </w:rPr>
        <w:t>a</w:t>
      </w:r>
      <w:r>
        <w:rPr>
          <w:rFonts w:ascii="Arial" w:hAnsi="Arial" w:cs="Arial"/>
          <w:sz w:val="20"/>
          <w:szCs w:val="20"/>
        </w:rPr>
        <w:t xml:space="preserve"> objektivnih okoliščin pri ocenjevanju psihofizičnih sposobnosti policistov (spol, zdravstveno stanje in starost) ter določa</w:t>
      </w:r>
      <w:r w:rsidR="00E54A9B">
        <w:rPr>
          <w:rFonts w:ascii="Arial" w:hAnsi="Arial" w:cs="Arial"/>
          <w:sz w:val="20"/>
          <w:szCs w:val="20"/>
        </w:rPr>
        <w:t>nja</w:t>
      </w:r>
      <w:r>
        <w:rPr>
          <w:rFonts w:ascii="Arial" w:hAnsi="Arial" w:cs="Arial"/>
          <w:sz w:val="20"/>
          <w:szCs w:val="20"/>
        </w:rPr>
        <w:t xml:space="preserve"> premestitev policista tudi v primeru, ko tega ne opravi, </w:t>
      </w:r>
      <w:r w:rsidR="00E54A9B">
        <w:rPr>
          <w:rFonts w:ascii="Arial" w:hAnsi="Arial" w:cs="Arial"/>
          <w:sz w:val="20"/>
          <w:szCs w:val="20"/>
        </w:rPr>
        <w:t xml:space="preserve">zagotavlja tudi zadostno zaščito policistov. Kot že zapisano, je </w:t>
      </w:r>
      <w:r>
        <w:rPr>
          <w:rFonts w:ascii="Arial" w:hAnsi="Arial" w:cs="Arial"/>
          <w:sz w:val="20"/>
          <w:szCs w:val="20"/>
        </w:rPr>
        <w:t>odpoved delovnega razmerja zgolj skrajno sredstvo.</w:t>
      </w:r>
    </w:p>
    <w:p w14:paraId="69243E67" w14:textId="77777777" w:rsidR="000C7B17" w:rsidRDefault="000C7B17" w:rsidP="000C7B17">
      <w:pPr>
        <w:spacing w:after="0" w:line="260" w:lineRule="exact"/>
        <w:jc w:val="both"/>
        <w:rPr>
          <w:rFonts w:ascii="Arial" w:hAnsi="Arial" w:cs="Arial"/>
          <w:sz w:val="20"/>
          <w:szCs w:val="20"/>
        </w:rPr>
      </w:pPr>
    </w:p>
    <w:p w14:paraId="2E7AE643" w14:textId="77777777" w:rsidR="000C7B17" w:rsidRPr="00D15E92" w:rsidRDefault="000C7B17" w:rsidP="000C7B17">
      <w:pPr>
        <w:spacing w:after="0" w:line="260" w:lineRule="exact"/>
        <w:jc w:val="both"/>
        <w:rPr>
          <w:rFonts w:ascii="Arial" w:hAnsi="Arial" w:cs="Arial"/>
          <w:sz w:val="20"/>
          <w:szCs w:val="20"/>
        </w:rPr>
      </w:pPr>
      <w:r>
        <w:rPr>
          <w:rFonts w:ascii="Arial" w:eastAsia="Times New Roman" w:hAnsi="Arial" w:cs="Arial"/>
          <w:iCs/>
          <w:sz w:val="20"/>
          <w:szCs w:val="20"/>
        </w:rPr>
        <w:t>Z vzpostavitvijo obdobnega preverjanja strokovnega znanja se bosta zagotovili policistom obnova že pridobljenega znanja ter možnost podrobnejše seznanitve z novostmi, s tem pa hkrati tudi izboljšanje njihove samozavesti ter posledično zmanjšanje pomanjkljivosti pri opravljanju nalog.</w:t>
      </w:r>
    </w:p>
    <w:p w14:paraId="3BE060F2" w14:textId="77777777" w:rsidR="000C7B17" w:rsidRDefault="000C7B17" w:rsidP="000C7B17">
      <w:pPr>
        <w:spacing w:after="0" w:line="260" w:lineRule="exact"/>
        <w:jc w:val="both"/>
        <w:rPr>
          <w:rFonts w:ascii="Arial" w:hAnsi="Arial" w:cs="Arial"/>
          <w:sz w:val="20"/>
          <w:szCs w:val="20"/>
        </w:rPr>
      </w:pPr>
    </w:p>
    <w:p w14:paraId="2C44C5F9" w14:textId="02CD8330" w:rsidR="00E54A9B" w:rsidRDefault="00E54A9B" w:rsidP="000C7B17">
      <w:pPr>
        <w:spacing w:after="0" w:line="260" w:lineRule="exact"/>
        <w:jc w:val="both"/>
        <w:rPr>
          <w:rFonts w:ascii="Arial" w:hAnsi="Arial" w:cs="Arial"/>
          <w:sz w:val="20"/>
          <w:szCs w:val="20"/>
        </w:rPr>
      </w:pPr>
      <w:r w:rsidRPr="00EF7553">
        <w:rPr>
          <w:rFonts w:ascii="Arial" w:hAnsi="Arial" w:cs="Arial"/>
          <w:b/>
          <w:sz w:val="20"/>
          <w:szCs w:val="20"/>
        </w:rPr>
        <w:t xml:space="preserve">Vlada v zvezi z </w:t>
      </w:r>
      <w:r>
        <w:rPr>
          <w:rFonts w:ascii="Arial" w:hAnsi="Arial" w:cs="Arial"/>
          <w:b/>
          <w:sz w:val="20"/>
          <w:szCs w:val="20"/>
        </w:rPr>
        <w:t xml:space="preserve">očitanimi kršitvami socialnega dialoga pojasnjuje </w:t>
      </w:r>
      <w:r w:rsidRPr="00EF7553">
        <w:rPr>
          <w:rFonts w:ascii="Arial" w:hAnsi="Arial" w:cs="Arial"/>
          <w:b/>
          <w:sz w:val="20"/>
          <w:szCs w:val="20"/>
        </w:rPr>
        <w:t>sledeče</w:t>
      </w:r>
      <w:r>
        <w:rPr>
          <w:rFonts w:ascii="Arial" w:hAnsi="Arial" w:cs="Arial"/>
          <w:b/>
          <w:sz w:val="20"/>
          <w:szCs w:val="20"/>
        </w:rPr>
        <w:t>:</w:t>
      </w:r>
    </w:p>
    <w:p w14:paraId="10124926" w14:textId="77777777" w:rsidR="00E54A9B" w:rsidRDefault="00E54A9B" w:rsidP="000C7B17">
      <w:pPr>
        <w:spacing w:after="0" w:line="260" w:lineRule="exact"/>
        <w:jc w:val="both"/>
        <w:rPr>
          <w:rFonts w:ascii="Arial" w:hAnsi="Arial" w:cs="Arial"/>
          <w:sz w:val="20"/>
          <w:szCs w:val="20"/>
        </w:rPr>
      </w:pPr>
    </w:p>
    <w:p w14:paraId="10690624" w14:textId="2E1ED6AA" w:rsidR="000C7B17" w:rsidRDefault="000C7B17" w:rsidP="000C7B17">
      <w:pPr>
        <w:spacing w:after="0" w:line="260" w:lineRule="exact"/>
        <w:jc w:val="both"/>
        <w:rPr>
          <w:rFonts w:ascii="Arial" w:hAnsi="Arial" w:cs="Arial"/>
          <w:sz w:val="20"/>
          <w:szCs w:val="20"/>
        </w:rPr>
      </w:pPr>
      <w:r>
        <w:rPr>
          <w:rFonts w:ascii="Arial" w:hAnsi="Arial" w:cs="Arial"/>
          <w:sz w:val="20"/>
          <w:szCs w:val="20"/>
        </w:rPr>
        <w:t xml:space="preserve">Socialni dialog je glede predloga </w:t>
      </w:r>
      <w:proofErr w:type="spellStart"/>
      <w:r w:rsidR="00813DCD">
        <w:rPr>
          <w:rFonts w:ascii="Arial" w:hAnsi="Arial" w:cs="Arial"/>
          <w:sz w:val="20"/>
          <w:szCs w:val="20"/>
        </w:rPr>
        <w:t>ZODPol</w:t>
      </w:r>
      <w:proofErr w:type="spellEnd"/>
      <w:r w:rsidR="00813DCD">
        <w:rPr>
          <w:rFonts w:ascii="Arial" w:hAnsi="Arial" w:cs="Arial"/>
          <w:sz w:val="20"/>
          <w:szCs w:val="20"/>
        </w:rPr>
        <w:t>-I</w:t>
      </w:r>
      <w:r>
        <w:rPr>
          <w:rFonts w:ascii="Arial" w:hAnsi="Arial" w:cs="Arial"/>
          <w:sz w:val="20"/>
          <w:szCs w:val="20"/>
        </w:rPr>
        <w:t xml:space="preserve"> intenzivno potekal. V zvezi s predlogom je bilo zagotovljeno tako notranje kot strokovno usklajevanje, poleg tega pa je potekala tudi javna razprava ter medresorsko usklajevanje.</w:t>
      </w:r>
    </w:p>
    <w:p w14:paraId="281D57DD" w14:textId="77777777" w:rsidR="000C7B17" w:rsidRDefault="000C7B17" w:rsidP="000C7B17">
      <w:pPr>
        <w:spacing w:after="0" w:line="260" w:lineRule="exact"/>
        <w:jc w:val="both"/>
        <w:rPr>
          <w:rFonts w:ascii="Arial" w:hAnsi="Arial" w:cs="Arial"/>
          <w:sz w:val="20"/>
          <w:szCs w:val="20"/>
        </w:rPr>
      </w:pPr>
    </w:p>
    <w:p w14:paraId="08C08963" w14:textId="29509F2B" w:rsidR="000C7B17" w:rsidRPr="00633740" w:rsidRDefault="007E6CB2" w:rsidP="000C7B17">
      <w:pPr>
        <w:spacing w:after="0" w:line="260" w:lineRule="exact"/>
        <w:jc w:val="both"/>
        <w:rPr>
          <w:rFonts w:ascii="Arial" w:hAnsi="Arial" w:cs="Arial"/>
          <w:sz w:val="20"/>
          <w:szCs w:val="20"/>
        </w:rPr>
      </w:pPr>
      <w:r>
        <w:rPr>
          <w:rFonts w:ascii="Arial" w:hAnsi="Arial" w:cs="Arial"/>
          <w:sz w:val="20"/>
          <w:szCs w:val="20"/>
        </w:rPr>
        <w:t>Predlog</w:t>
      </w:r>
      <w:r w:rsidR="000C7B17">
        <w:rPr>
          <w:rFonts w:ascii="Arial" w:eastAsia="Times New Roman" w:hAnsi="Arial" w:cs="Arial"/>
          <w:iCs/>
          <w:sz w:val="20"/>
          <w:szCs w:val="20"/>
        </w:rPr>
        <w:t xml:space="preserve"> </w:t>
      </w:r>
      <w:proofErr w:type="spellStart"/>
      <w:r w:rsidR="000C7B17">
        <w:rPr>
          <w:rFonts w:ascii="Arial" w:eastAsia="Times New Roman" w:hAnsi="Arial" w:cs="Arial"/>
          <w:iCs/>
          <w:sz w:val="20"/>
          <w:szCs w:val="20"/>
        </w:rPr>
        <w:t>ZODPol</w:t>
      </w:r>
      <w:proofErr w:type="spellEnd"/>
      <w:r>
        <w:rPr>
          <w:rFonts w:ascii="Arial" w:eastAsia="Times New Roman" w:hAnsi="Arial" w:cs="Arial"/>
          <w:iCs/>
          <w:sz w:val="20"/>
          <w:szCs w:val="20"/>
        </w:rPr>
        <w:t>-I je bil</w:t>
      </w:r>
      <w:r w:rsidR="000C7B17">
        <w:rPr>
          <w:rFonts w:ascii="Arial" w:eastAsia="Times New Roman" w:hAnsi="Arial" w:cs="Arial"/>
          <w:iCs/>
          <w:sz w:val="20"/>
          <w:szCs w:val="20"/>
        </w:rPr>
        <w:t xml:space="preserve"> </w:t>
      </w:r>
      <w:r w:rsidR="000C7B17" w:rsidRPr="00633740">
        <w:rPr>
          <w:rFonts w:ascii="Arial" w:hAnsi="Arial" w:cs="Arial"/>
          <w:sz w:val="20"/>
          <w:szCs w:val="20"/>
        </w:rPr>
        <w:t xml:space="preserve">v mesecu oktobru 2024 </w:t>
      </w:r>
      <w:r w:rsidR="00941AAA">
        <w:rPr>
          <w:rFonts w:ascii="Arial" w:hAnsi="Arial" w:cs="Arial"/>
          <w:sz w:val="20"/>
          <w:szCs w:val="20"/>
        </w:rPr>
        <w:t xml:space="preserve">posredovan </w:t>
      </w:r>
      <w:r w:rsidR="000C7B17" w:rsidRPr="007E6CB2">
        <w:rPr>
          <w:rFonts w:ascii="Arial" w:hAnsi="Arial" w:cs="Arial"/>
          <w:sz w:val="20"/>
          <w:szCs w:val="20"/>
        </w:rPr>
        <w:t>v neformalno strokovno in notranje usklajevanje obema policijskima sindikatoma (PSS, SPS) in NOE MNZ in na GPU</w:t>
      </w:r>
      <w:r w:rsidR="000C7B17" w:rsidRPr="00633740">
        <w:rPr>
          <w:rFonts w:ascii="Arial" w:hAnsi="Arial" w:cs="Arial"/>
          <w:sz w:val="20"/>
          <w:szCs w:val="20"/>
        </w:rPr>
        <w:t xml:space="preserve"> s pozivom, da se predložijo predlog</w:t>
      </w:r>
      <w:r w:rsidR="00941AAA">
        <w:rPr>
          <w:rFonts w:ascii="Arial" w:hAnsi="Arial" w:cs="Arial"/>
          <w:sz w:val="20"/>
          <w:szCs w:val="20"/>
        </w:rPr>
        <w:t>i</w:t>
      </w:r>
      <w:r w:rsidR="000C7B17" w:rsidRPr="00633740">
        <w:rPr>
          <w:rFonts w:ascii="Arial" w:hAnsi="Arial" w:cs="Arial"/>
          <w:sz w:val="20"/>
          <w:szCs w:val="20"/>
        </w:rPr>
        <w:t xml:space="preserve"> za dodatne ureditve, ki bi jih morebiti naslovniki še predlagali.</w:t>
      </w:r>
    </w:p>
    <w:p w14:paraId="5D63551C" w14:textId="77777777" w:rsidR="000C7B17" w:rsidRDefault="000C7B17" w:rsidP="000C7B17">
      <w:pPr>
        <w:spacing w:after="0" w:line="260" w:lineRule="exact"/>
        <w:jc w:val="both"/>
        <w:rPr>
          <w:rFonts w:ascii="Arial" w:hAnsi="Arial" w:cs="Arial"/>
          <w:sz w:val="20"/>
          <w:szCs w:val="20"/>
        </w:rPr>
      </w:pPr>
    </w:p>
    <w:p w14:paraId="6D41D24A" w14:textId="647CC40C" w:rsidR="000C7B17" w:rsidRDefault="000C7B17" w:rsidP="000C7B17">
      <w:pPr>
        <w:spacing w:after="0" w:line="260" w:lineRule="exact"/>
        <w:jc w:val="both"/>
        <w:rPr>
          <w:rFonts w:ascii="Arial" w:hAnsi="Arial" w:cs="Arial"/>
          <w:sz w:val="20"/>
          <w:szCs w:val="20"/>
        </w:rPr>
      </w:pPr>
      <w:r>
        <w:rPr>
          <w:rFonts w:ascii="Arial" w:hAnsi="Arial" w:cs="Arial"/>
          <w:sz w:val="20"/>
          <w:szCs w:val="20"/>
        </w:rPr>
        <w:t xml:space="preserve">12. </w:t>
      </w:r>
      <w:r w:rsidR="007E6CB2">
        <w:rPr>
          <w:rFonts w:ascii="Arial" w:hAnsi="Arial" w:cs="Arial"/>
          <w:sz w:val="20"/>
          <w:szCs w:val="20"/>
        </w:rPr>
        <w:t>marc</w:t>
      </w:r>
      <w:r w:rsidR="00941AAA">
        <w:rPr>
          <w:rFonts w:ascii="Arial" w:hAnsi="Arial" w:cs="Arial"/>
          <w:sz w:val="20"/>
          <w:szCs w:val="20"/>
        </w:rPr>
        <w:t>a</w:t>
      </w:r>
      <w:r>
        <w:rPr>
          <w:rFonts w:ascii="Arial" w:hAnsi="Arial" w:cs="Arial"/>
          <w:sz w:val="20"/>
          <w:szCs w:val="20"/>
        </w:rPr>
        <w:t xml:space="preserve"> 2025 je bil dopolnjen osnutek </w:t>
      </w:r>
      <w:r w:rsidR="00941AAA">
        <w:rPr>
          <w:rFonts w:ascii="Arial" w:hAnsi="Arial" w:cs="Arial"/>
          <w:sz w:val="20"/>
          <w:szCs w:val="20"/>
        </w:rPr>
        <w:t>p</w:t>
      </w:r>
      <w:r>
        <w:rPr>
          <w:rFonts w:ascii="Arial" w:hAnsi="Arial" w:cs="Arial"/>
          <w:sz w:val="20"/>
          <w:szCs w:val="20"/>
        </w:rPr>
        <w:t xml:space="preserve">redloga </w:t>
      </w:r>
      <w:proofErr w:type="spellStart"/>
      <w:r w:rsidR="00941AAA">
        <w:rPr>
          <w:rFonts w:ascii="Arial" w:hAnsi="Arial" w:cs="Arial"/>
          <w:sz w:val="20"/>
          <w:szCs w:val="20"/>
        </w:rPr>
        <w:t>ZODPol</w:t>
      </w:r>
      <w:proofErr w:type="spellEnd"/>
      <w:r w:rsidR="00941AAA">
        <w:rPr>
          <w:rFonts w:ascii="Arial" w:hAnsi="Arial" w:cs="Arial"/>
          <w:sz w:val="20"/>
          <w:szCs w:val="20"/>
        </w:rPr>
        <w:t>-I</w:t>
      </w:r>
      <w:r>
        <w:rPr>
          <w:rFonts w:ascii="Arial" w:hAnsi="Arial" w:cs="Arial"/>
          <w:sz w:val="20"/>
          <w:szCs w:val="20"/>
        </w:rPr>
        <w:t xml:space="preserve"> posredovan v javno razpravo ter notranje in strokovno usklajevanje.</w:t>
      </w:r>
      <w:r w:rsidR="00813DCD">
        <w:rPr>
          <w:rFonts w:ascii="Arial" w:hAnsi="Arial" w:cs="Arial"/>
          <w:sz w:val="20"/>
          <w:szCs w:val="20"/>
        </w:rPr>
        <w:t xml:space="preserve"> </w:t>
      </w:r>
      <w:r>
        <w:rPr>
          <w:rFonts w:ascii="Arial" w:hAnsi="Arial" w:cs="Arial"/>
          <w:sz w:val="20"/>
          <w:szCs w:val="20"/>
        </w:rPr>
        <w:t>Na podlagi prejetih pripomb v javni razpravi, notranjem in strokovnem usklajevanju je M</w:t>
      </w:r>
      <w:r w:rsidR="007E6CB2">
        <w:rPr>
          <w:rFonts w:ascii="Arial" w:hAnsi="Arial" w:cs="Arial"/>
          <w:sz w:val="20"/>
          <w:szCs w:val="20"/>
        </w:rPr>
        <w:t>inistrstvo za notranje zadeve</w:t>
      </w:r>
      <w:r>
        <w:rPr>
          <w:rFonts w:ascii="Arial" w:hAnsi="Arial" w:cs="Arial"/>
          <w:sz w:val="20"/>
          <w:szCs w:val="20"/>
        </w:rPr>
        <w:t xml:space="preserve"> 15. </w:t>
      </w:r>
      <w:r w:rsidR="007E6CB2">
        <w:rPr>
          <w:rFonts w:ascii="Arial" w:hAnsi="Arial" w:cs="Arial"/>
          <w:sz w:val="20"/>
          <w:szCs w:val="20"/>
        </w:rPr>
        <w:t>april</w:t>
      </w:r>
      <w:r w:rsidR="00941AAA">
        <w:rPr>
          <w:rFonts w:ascii="Arial" w:hAnsi="Arial" w:cs="Arial"/>
          <w:sz w:val="20"/>
          <w:szCs w:val="20"/>
        </w:rPr>
        <w:t>a</w:t>
      </w:r>
      <w:r>
        <w:rPr>
          <w:rFonts w:ascii="Arial" w:hAnsi="Arial" w:cs="Arial"/>
          <w:sz w:val="20"/>
          <w:szCs w:val="20"/>
        </w:rPr>
        <w:t xml:space="preserve"> 2025 organiziral</w:t>
      </w:r>
      <w:r w:rsidR="00941AAA">
        <w:rPr>
          <w:rFonts w:ascii="Arial" w:hAnsi="Arial" w:cs="Arial"/>
          <w:sz w:val="20"/>
          <w:szCs w:val="20"/>
        </w:rPr>
        <w:t>o</w:t>
      </w:r>
      <w:r>
        <w:rPr>
          <w:rFonts w:ascii="Arial" w:hAnsi="Arial" w:cs="Arial"/>
          <w:sz w:val="20"/>
          <w:szCs w:val="20"/>
        </w:rPr>
        <w:t xml:space="preserve"> strokovni posvet o predlogu </w:t>
      </w:r>
      <w:proofErr w:type="spellStart"/>
      <w:r>
        <w:rPr>
          <w:rFonts w:ascii="Arial" w:hAnsi="Arial" w:cs="Arial"/>
          <w:sz w:val="20"/>
          <w:szCs w:val="20"/>
        </w:rPr>
        <w:t>ZODPol</w:t>
      </w:r>
      <w:proofErr w:type="spellEnd"/>
      <w:r w:rsidR="007E6CB2">
        <w:rPr>
          <w:rFonts w:ascii="Arial" w:hAnsi="Arial" w:cs="Arial"/>
          <w:sz w:val="20"/>
          <w:szCs w:val="20"/>
        </w:rPr>
        <w:t>-I</w:t>
      </w:r>
      <w:r>
        <w:rPr>
          <w:rFonts w:ascii="Arial" w:hAnsi="Arial" w:cs="Arial"/>
          <w:sz w:val="20"/>
          <w:szCs w:val="20"/>
        </w:rPr>
        <w:t xml:space="preserve">, na katerega so bili vabljeni tudi predstavniki </w:t>
      </w:r>
      <w:r w:rsidR="007E6CB2">
        <w:rPr>
          <w:rFonts w:ascii="Arial" w:hAnsi="Arial" w:cs="Arial"/>
          <w:sz w:val="20"/>
          <w:szCs w:val="20"/>
        </w:rPr>
        <w:t>obeh policijskih sindikatov</w:t>
      </w:r>
      <w:r>
        <w:rPr>
          <w:rFonts w:ascii="Arial" w:hAnsi="Arial" w:cs="Arial"/>
          <w:sz w:val="20"/>
          <w:szCs w:val="20"/>
        </w:rPr>
        <w:t xml:space="preserve">, ki so se posveta udeležili in na njem posredovali svoje poglede, pripombe in stališča v zvezi s predlogom sprememb </w:t>
      </w:r>
      <w:proofErr w:type="spellStart"/>
      <w:r>
        <w:rPr>
          <w:rFonts w:ascii="Arial" w:hAnsi="Arial" w:cs="Arial"/>
          <w:sz w:val="20"/>
          <w:szCs w:val="20"/>
        </w:rPr>
        <w:t>ZODPol</w:t>
      </w:r>
      <w:proofErr w:type="spellEnd"/>
      <w:r w:rsidR="007E6CB2">
        <w:rPr>
          <w:rFonts w:ascii="Arial" w:hAnsi="Arial" w:cs="Arial"/>
          <w:sz w:val="20"/>
          <w:szCs w:val="20"/>
        </w:rPr>
        <w:t>-I</w:t>
      </w:r>
      <w:r>
        <w:rPr>
          <w:rFonts w:ascii="Arial" w:hAnsi="Arial" w:cs="Arial"/>
          <w:sz w:val="20"/>
          <w:szCs w:val="20"/>
        </w:rPr>
        <w:t>.</w:t>
      </w:r>
    </w:p>
    <w:p w14:paraId="112D4F08" w14:textId="77777777" w:rsidR="000C7B17" w:rsidRDefault="000C7B17" w:rsidP="000C7B17">
      <w:pPr>
        <w:spacing w:after="0" w:line="260" w:lineRule="exact"/>
        <w:jc w:val="both"/>
        <w:rPr>
          <w:rFonts w:ascii="Arial" w:hAnsi="Arial" w:cs="Arial"/>
          <w:sz w:val="20"/>
          <w:szCs w:val="20"/>
        </w:rPr>
      </w:pPr>
    </w:p>
    <w:p w14:paraId="123D99FC" w14:textId="572141F0" w:rsidR="000C7B17" w:rsidRDefault="000C7B17" w:rsidP="000C7B17">
      <w:pPr>
        <w:spacing w:after="0" w:line="260" w:lineRule="exact"/>
        <w:jc w:val="both"/>
        <w:rPr>
          <w:rFonts w:ascii="Arial" w:hAnsi="Arial" w:cs="Arial"/>
          <w:sz w:val="20"/>
          <w:szCs w:val="20"/>
        </w:rPr>
      </w:pPr>
      <w:r>
        <w:rPr>
          <w:rFonts w:ascii="Arial" w:hAnsi="Arial" w:cs="Arial"/>
          <w:sz w:val="20"/>
          <w:szCs w:val="20"/>
        </w:rPr>
        <w:t>Predlog je bil</w:t>
      </w:r>
      <w:r w:rsidR="007E6CB2">
        <w:rPr>
          <w:rFonts w:ascii="Arial" w:hAnsi="Arial" w:cs="Arial"/>
          <w:sz w:val="20"/>
          <w:szCs w:val="20"/>
        </w:rPr>
        <w:t xml:space="preserve"> nadalje</w:t>
      </w:r>
      <w:r>
        <w:rPr>
          <w:rFonts w:ascii="Arial" w:hAnsi="Arial" w:cs="Arial"/>
          <w:sz w:val="20"/>
          <w:szCs w:val="20"/>
        </w:rPr>
        <w:t xml:space="preserve"> 6. </w:t>
      </w:r>
      <w:r w:rsidR="007E6CB2">
        <w:rPr>
          <w:rFonts w:ascii="Arial" w:hAnsi="Arial" w:cs="Arial"/>
          <w:sz w:val="20"/>
          <w:szCs w:val="20"/>
        </w:rPr>
        <w:t>maja</w:t>
      </w:r>
      <w:r>
        <w:rPr>
          <w:rFonts w:ascii="Arial" w:hAnsi="Arial" w:cs="Arial"/>
          <w:sz w:val="20"/>
          <w:szCs w:val="20"/>
        </w:rPr>
        <w:t xml:space="preserve"> 2025 posredovan v medresorsko usklajevanje, </w:t>
      </w:r>
      <w:r w:rsidR="007E6CB2">
        <w:rPr>
          <w:rFonts w:ascii="Arial" w:hAnsi="Arial" w:cs="Arial"/>
          <w:sz w:val="20"/>
          <w:szCs w:val="20"/>
        </w:rPr>
        <w:t>sindikatoma</w:t>
      </w:r>
      <w:r>
        <w:rPr>
          <w:rFonts w:ascii="Arial" w:hAnsi="Arial" w:cs="Arial"/>
          <w:sz w:val="20"/>
          <w:szCs w:val="20"/>
        </w:rPr>
        <w:t xml:space="preserve"> pa je bil 13. </w:t>
      </w:r>
      <w:r w:rsidR="007E6CB2">
        <w:rPr>
          <w:rFonts w:ascii="Arial" w:hAnsi="Arial" w:cs="Arial"/>
          <w:sz w:val="20"/>
          <w:szCs w:val="20"/>
        </w:rPr>
        <w:t>maja</w:t>
      </w:r>
      <w:r>
        <w:rPr>
          <w:rFonts w:ascii="Arial" w:hAnsi="Arial" w:cs="Arial"/>
          <w:sz w:val="20"/>
          <w:szCs w:val="20"/>
        </w:rPr>
        <w:t xml:space="preserve"> 2025 posredovan pisni odgovor na njihove prispevke v strokovnem usklajevanju. </w:t>
      </w:r>
      <w:r w:rsidR="007E6CB2">
        <w:rPr>
          <w:rFonts w:ascii="Arial" w:hAnsi="Arial" w:cs="Arial"/>
          <w:sz w:val="20"/>
          <w:szCs w:val="20"/>
        </w:rPr>
        <w:t xml:space="preserve">Sindikati so v odziv na pojasnila </w:t>
      </w:r>
      <w:r>
        <w:rPr>
          <w:rFonts w:ascii="Arial" w:hAnsi="Arial" w:cs="Arial"/>
          <w:sz w:val="20"/>
          <w:szCs w:val="20"/>
        </w:rPr>
        <w:t>posredovali protest o neusklajenosti besedila z zahtevo po sklicu sestanka.</w:t>
      </w:r>
    </w:p>
    <w:p w14:paraId="6049153D" w14:textId="77777777" w:rsidR="000C7B17" w:rsidRDefault="000C7B17" w:rsidP="000C7B17">
      <w:pPr>
        <w:spacing w:after="0" w:line="260" w:lineRule="exact"/>
        <w:jc w:val="both"/>
        <w:rPr>
          <w:rFonts w:ascii="Arial" w:hAnsi="Arial" w:cs="Arial"/>
          <w:sz w:val="20"/>
          <w:szCs w:val="20"/>
        </w:rPr>
      </w:pPr>
    </w:p>
    <w:p w14:paraId="6EC0A3F1" w14:textId="35B81186" w:rsidR="000C7B17" w:rsidRPr="009D34D1" w:rsidRDefault="000C7B17" w:rsidP="000C7B17">
      <w:pPr>
        <w:spacing w:after="0" w:line="260" w:lineRule="exact"/>
        <w:jc w:val="both"/>
        <w:rPr>
          <w:rFonts w:ascii="Arial" w:hAnsi="Arial" w:cs="Arial"/>
          <w:sz w:val="20"/>
          <w:szCs w:val="20"/>
        </w:rPr>
      </w:pPr>
      <w:r>
        <w:rPr>
          <w:rFonts w:ascii="Arial" w:hAnsi="Arial" w:cs="Arial"/>
          <w:sz w:val="20"/>
          <w:szCs w:val="20"/>
        </w:rPr>
        <w:t>M</w:t>
      </w:r>
      <w:r w:rsidR="007E6CB2">
        <w:rPr>
          <w:rFonts w:ascii="Arial" w:hAnsi="Arial" w:cs="Arial"/>
          <w:sz w:val="20"/>
          <w:szCs w:val="20"/>
        </w:rPr>
        <w:t xml:space="preserve">inistrstvo za notranje zadeve </w:t>
      </w:r>
      <w:r w:rsidR="00941AAA">
        <w:rPr>
          <w:rFonts w:ascii="Arial" w:hAnsi="Arial" w:cs="Arial"/>
          <w:sz w:val="20"/>
          <w:szCs w:val="20"/>
        </w:rPr>
        <w:t>je predlog</w:t>
      </w:r>
      <w:r w:rsidR="00813DCD">
        <w:rPr>
          <w:rFonts w:ascii="Arial" w:hAnsi="Arial" w:cs="Arial"/>
          <w:sz w:val="20"/>
          <w:szCs w:val="20"/>
        </w:rPr>
        <w:t>u</w:t>
      </w:r>
      <w:r w:rsidR="00941AAA">
        <w:rPr>
          <w:rFonts w:ascii="Arial" w:hAnsi="Arial" w:cs="Arial"/>
          <w:sz w:val="20"/>
          <w:szCs w:val="20"/>
        </w:rPr>
        <w:t xml:space="preserve"> sindikatov sledilo in izvedlo dva usklajevalna sestanka</w:t>
      </w:r>
      <w:r>
        <w:rPr>
          <w:rFonts w:ascii="Arial" w:hAnsi="Arial" w:cs="Arial"/>
          <w:sz w:val="20"/>
          <w:szCs w:val="20"/>
        </w:rPr>
        <w:t xml:space="preserve">, in sicer </w:t>
      </w:r>
      <w:r w:rsidR="00813DCD">
        <w:rPr>
          <w:rFonts w:ascii="Arial" w:hAnsi="Arial" w:cs="Arial"/>
          <w:sz w:val="20"/>
          <w:szCs w:val="20"/>
        </w:rPr>
        <w:t xml:space="preserve">sestanek </w:t>
      </w:r>
      <w:r>
        <w:rPr>
          <w:rFonts w:ascii="Arial" w:hAnsi="Arial" w:cs="Arial"/>
          <w:sz w:val="20"/>
          <w:szCs w:val="20"/>
        </w:rPr>
        <w:t xml:space="preserve">10. </w:t>
      </w:r>
      <w:r w:rsidR="007E6CB2">
        <w:rPr>
          <w:rFonts w:ascii="Arial" w:hAnsi="Arial" w:cs="Arial"/>
          <w:sz w:val="20"/>
          <w:szCs w:val="20"/>
        </w:rPr>
        <w:t>junija</w:t>
      </w:r>
      <w:r>
        <w:rPr>
          <w:rFonts w:ascii="Arial" w:hAnsi="Arial" w:cs="Arial"/>
          <w:sz w:val="20"/>
          <w:szCs w:val="20"/>
        </w:rPr>
        <w:t xml:space="preserve"> 2025, ki je potekal od 10. ure do 13.10. ure</w:t>
      </w:r>
      <w:r w:rsidR="007E6CB2">
        <w:rPr>
          <w:rFonts w:ascii="Arial" w:hAnsi="Arial" w:cs="Arial"/>
          <w:sz w:val="20"/>
          <w:szCs w:val="20"/>
        </w:rPr>
        <w:t xml:space="preserve"> ter</w:t>
      </w:r>
      <w:r w:rsidR="00813DCD">
        <w:rPr>
          <w:rFonts w:ascii="Arial" w:hAnsi="Arial" w:cs="Arial"/>
          <w:sz w:val="20"/>
          <w:szCs w:val="20"/>
        </w:rPr>
        <w:t xml:space="preserve"> sestanek</w:t>
      </w:r>
      <w:r w:rsidR="007E6CB2">
        <w:rPr>
          <w:rFonts w:ascii="Arial" w:hAnsi="Arial" w:cs="Arial"/>
          <w:sz w:val="20"/>
          <w:szCs w:val="20"/>
        </w:rPr>
        <w:t xml:space="preserve"> </w:t>
      </w:r>
      <w:r>
        <w:rPr>
          <w:rFonts w:ascii="Arial" w:hAnsi="Arial" w:cs="Arial"/>
          <w:sz w:val="20"/>
          <w:szCs w:val="20"/>
        </w:rPr>
        <w:t xml:space="preserve">16. </w:t>
      </w:r>
      <w:r w:rsidR="007E6CB2">
        <w:rPr>
          <w:rFonts w:ascii="Arial" w:hAnsi="Arial" w:cs="Arial"/>
          <w:sz w:val="20"/>
          <w:szCs w:val="20"/>
        </w:rPr>
        <w:t>junija</w:t>
      </w:r>
      <w:r>
        <w:rPr>
          <w:rFonts w:ascii="Arial" w:hAnsi="Arial" w:cs="Arial"/>
          <w:sz w:val="20"/>
          <w:szCs w:val="20"/>
        </w:rPr>
        <w:t xml:space="preserve"> 2025</w:t>
      </w:r>
      <w:r w:rsidR="00941AAA">
        <w:rPr>
          <w:rFonts w:ascii="Arial" w:hAnsi="Arial" w:cs="Arial"/>
          <w:sz w:val="20"/>
          <w:szCs w:val="20"/>
        </w:rPr>
        <w:t>, ki je potekal</w:t>
      </w:r>
      <w:r>
        <w:rPr>
          <w:rFonts w:ascii="Arial" w:hAnsi="Arial" w:cs="Arial"/>
          <w:sz w:val="20"/>
          <w:szCs w:val="20"/>
        </w:rPr>
        <w:t xml:space="preserve"> od 9.00 do 11.30. ure. </w:t>
      </w:r>
    </w:p>
    <w:p w14:paraId="6F5E4C22" w14:textId="77777777" w:rsidR="000C7B17" w:rsidRDefault="000C7B17" w:rsidP="000C7B17">
      <w:pPr>
        <w:spacing w:after="0" w:line="260" w:lineRule="exact"/>
        <w:jc w:val="both"/>
        <w:rPr>
          <w:rFonts w:ascii="Arial" w:eastAsia="Times New Roman" w:hAnsi="Arial" w:cs="Arial"/>
          <w:iCs/>
          <w:sz w:val="20"/>
          <w:szCs w:val="20"/>
        </w:rPr>
      </w:pPr>
    </w:p>
    <w:p w14:paraId="0F9BB0A9" w14:textId="35E896EB" w:rsidR="000C7B17" w:rsidRDefault="000C7B17" w:rsidP="000C7B17">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Na obeh sestankih </w:t>
      </w:r>
      <w:r w:rsidR="00941AAA">
        <w:rPr>
          <w:rFonts w:ascii="Arial" w:eastAsia="Times New Roman" w:hAnsi="Arial" w:cs="Arial"/>
          <w:iCs/>
          <w:sz w:val="20"/>
          <w:szCs w:val="20"/>
        </w:rPr>
        <w:t xml:space="preserve">se </w:t>
      </w:r>
      <w:r>
        <w:rPr>
          <w:rFonts w:ascii="Arial" w:eastAsia="Times New Roman" w:hAnsi="Arial" w:cs="Arial"/>
          <w:iCs/>
          <w:sz w:val="20"/>
          <w:szCs w:val="20"/>
        </w:rPr>
        <w:t xml:space="preserve">je </w:t>
      </w:r>
      <w:r w:rsidR="007E6CB2">
        <w:rPr>
          <w:rFonts w:ascii="Arial" w:eastAsia="Times New Roman" w:hAnsi="Arial" w:cs="Arial"/>
          <w:iCs/>
          <w:sz w:val="20"/>
          <w:szCs w:val="20"/>
        </w:rPr>
        <w:t xml:space="preserve">vsebina predloga intenzivno usklajevala in </w:t>
      </w:r>
      <w:r>
        <w:rPr>
          <w:rFonts w:ascii="Arial" w:eastAsia="Times New Roman" w:hAnsi="Arial" w:cs="Arial"/>
          <w:iCs/>
          <w:sz w:val="20"/>
          <w:szCs w:val="20"/>
        </w:rPr>
        <w:t>besedilo predloga prilago</w:t>
      </w:r>
      <w:r w:rsidR="00941AAA">
        <w:rPr>
          <w:rFonts w:ascii="Arial" w:eastAsia="Times New Roman" w:hAnsi="Arial" w:cs="Arial"/>
          <w:iCs/>
          <w:sz w:val="20"/>
          <w:szCs w:val="20"/>
        </w:rPr>
        <w:t>dilo</w:t>
      </w:r>
      <w:r>
        <w:rPr>
          <w:rFonts w:ascii="Arial" w:eastAsia="Times New Roman" w:hAnsi="Arial" w:cs="Arial"/>
          <w:iCs/>
          <w:sz w:val="20"/>
          <w:szCs w:val="20"/>
        </w:rPr>
        <w:t xml:space="preserve"> dogovorom. Vendar pa v celoti ni bilo mogoče ugoditi zahtevam sindikatov. </w:t>
      </w:r>
    </w:p>
    <w:p w14:paraId="62D5040E" w14:textId="77777777" w:rsidR="000C7B17" w:rsidRDefault="000C7B17" w:rsidP="000C7B17">
      <w:pPr>
        <w:spacing w:after="0" w:line="260" w:lineRule="exact"/>
        <w:jc w:val="both"/>
        <w:rPr>
          <w:rFonts w:ascii="Arial" w:eastAsia="Times New Roman" w:hAnsi="Arial" w:cs="Arial"/>
          <w:iCs/>
          <w:sz w:val="20"/>
          <w:szCs w:val="20"/>
        </w:rPr>
      </w:pPr>
    </w:p>
    <w:p w14:paraId="210983ED" w14:textId="6435AC71" w:rsidR="000C7B17" w:rsidRDefault="007E6CB2" w:rsidP="000C7B17">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 xml:space="preserve">Vlada </w:t>
      </w:r>
      <w:r w:rsidR="0090558A">
        <w:rPr>
          <w:rFonts w:ascii="Arial" w:eastAsia="Times New Roman" w:hAnsi="Arial" w:cs="Arial"/>
          <w:iCs/>
          <w:sz w:val="20"/>
          <w:szCs w:val="20"/>
        </w:rPr>
        <w:t xml:space="preserve">tako </w:t>
      </w:r>
      <w:r>
        <w:rPr>
          <w:rFonts w:ascii="Arial" w:eastAsia="Times New Roman" w:hAnsi="Arial" w:cs="Arial"/>
          <w:iCs/>
          <w:sz w:val="20"/>
          <w:szCs w:val="20"/>
        </w:rPr>
        <w:t>izpostavlja, da</w:t>
      </w:r>
      <w:r w:rsidR="000C7B17">
        <w:rPr>
          <w:rFonts w:ascii="Arial" w:eastAsia="Times New Roman" w:hAnsi="Arial" w:cs="Arial"/>
          <w:iCs/>
          <w:sz w:val="20"/>
          <w:szCs w:val="20"/>
        </w:rPr>
        <w:t xml:space="preserve"> je z obema policijskima sindikatoma potekal</w:t>
      </w:r>
      <w:r>
        <w:rPr>
          <w:rFonts w:ascii="Arial" w:eastAsia="Times New Roman" w:hAnsi="Arial" w:cs="Arial"/>
          <w:iCs/>
          <w:sz w:val="20"/>
          <w:szCs w:val="20"/>
        </w:rPr>
        <w:t>o</w:t>
      </w:r>
      <w:r w:rsidR="000C7B17">
        <w:rPr>
          <w:rFonts w:ascii="Arial" w:eastAsia="Times New Roman" w:hAnsi="Arial" w:cs="Arial"/>
          <w:iCs/>
          <w:sz w:val="20"/>
          <w:szCs w:val="20"/>
        </w:rPr>
        <w:t xml:space="preserve"> usklajevanje predloga besedila</w:t>
      </w:r>
      <w:r>
        <w:rPr>
          <w:rFonts w:ascii="Arial" w:eastAsia="Times New Roman" w:hAnsi="Arial" w:cs="Arial"/>
          <w:iCs/>
          <w:sz w:val="20"/>
          <w:szCs w:val="20"/>
        </w:rPr>
        <w:t xml:space="preserve"> in</w:t>
      </w:r>
      <w:r w:rsidR="000C7B17">
        <w:rPr>
          <w:rFonts w:ascii="Arial" w:eastAsia="Times New Roman" w:hAnsi="Arial" w:cs="Arial"/>
          <w:iCs/>
          <w:sz w:val="20"/>
          <w:szCs w:val="20"/>
        </w:rPr>
        <w:t xml:space="preserve"> zavrača očitke o kršitvah socialnega dialoga, saj je ta </w:t>
      </w:r>
      <w:r>
        <w:rPr>
          <w:rFonts w:ascii="Arial" w:eastAsia="Times New Roman" w:hAnsi="Arial" w:cs="Arial"/>
          <w:iCs/>
          <w:sz w:val="20"/>
          <w:szCs w:val="20"/>
        </w:rPr>
        <w:t xml:space="preserve">intenzivno </w:t>
      </w:r>
      <w:r w:rsidR="000C7B17">
        <w:rPr>
          <w:rFonts w:ascii="Arial" w:eastAsia="Times New Roman" w:hAnsi="Arial" w:cs="Arial"/>
          <w:iCs/>
          <w:sz w:val="20"/>
          <w:szCs w:val="20"/>
        </w:rPr>
        <w:t>potekal, vendar pa kljub temu predlogom sindikatov v celoti ni bilo mogoče slediti. Pa vendar je bil</w:t>
      </w:r>
      <w:r w:rsidR="00941AAA">
        <w:rPr>
          <w:rFonts w:ascii="Arial" w:eastAsia="Times New Roman" w:hAnsi="Arial" w:cs="Arial"/>
          <w:iCs/>
          <w:sz w:val="20"/>
          <w:szCs w:val="20"/>
        </w:rPr>
        <w:t>a</w:t>
      </w:r>
      <w:r w:rsidR="000C7B17">
        <w:rPr>
          <w:rFonts w:ascii="Arial" w:eastAsia="Times New Roman" w:hAnsi="Arial" w:cs="Arial"/>
          <w:iCs/>
          <w:sz w:val="20"/>
          <w:szCs w:val="20"/>
        </w:rPr>
        <w:t xml:space="preserve"> po oceni </w:t>
      </w:r>
      <w:r w:rsidR="0090558A">
        <w:rPr>
          <w:rFonts w:ascii="Arial" w:eastAsia="Times New Roman" w:hAnsi="Arial" w:cs="Arial"/>
          <w:iCs/>
          <w:sz w:val="20"/>
          <w:szCs w:val="20"/>
        </w:rPr>
        <w:t>Vlade</w:t>
      </w:r>
      <w:r w:rsidR="000C7B17">
        <w:rPr>
          <w:rFonts w:ascii="Arial" w:eastAsia="Times New Roman" w:hAnsi="Arial" w:cs="Arial"/>
          <w:iCs/>
          <w:sz w:val="20"/>
          <w:szCs w:val="20"/>
        </w:rPr>
        <w:t xml:space="preserve"> </w:t>
      </w:r>
      <w:r w:rsidR="00941AAA">
        <w:rPr>
          <w:rFonts w:ascii="Arial" w:eastAsia="Times New Roman" w:hAnsi="Arial" w:cs="Arial"/>
          <w:iCs/>
          <w:sz w:val="20"/>
          <w:szCs w:val="20"/>
        </w:rPr>
        <w:t>vsebina</w:t>
      </w:r>
      <w:r w:rsidR="000C7B17">
        <w:rPr>
          <w:rFonts w:ascii="Arial" w:eastAsia="Times New Roman" w:hAnsi="Arial" w:cs="Arial"/>
          <w:iCs/>
          <w:sz w:val="20"/>
          <w:szCs w:val="20"/>
        </w:rPr>
        <w:t xml:space="preserve"> zakona v največji možni meri s socialnimi partnerji usklajen</w:t>
      </w:r>
      <w:r w:rsidR="00941AAA">
        <w:rPr>
          <w:rFonts w:ascii="Arial" w:eastAsia="Times New Roman" w:hAnsi="Arial" w:cs="Arial"/>
          <w:iCs/>
          <w:sz w:val="20"/>
          <w:szCs w:val="20"/>
        </w:rPr>
        <w:t>a</w:t>
      </w:r>
      <w:r w:rsidR="000C7B17">
        <w:rPr>
          <w:rFonts w:ascii="Arial" w:eastAsia="Times New Roman" w:hAnsi="Arial" w:cs="Arial"/>
          <w:iCs/>
          <w:sz w:val="20"/>
          <w:szCs w:val="20"/>
        </w:rPr>
        <w:t>.</w:t>
      </w:r>
    </w:p>
    <w:p w14:paraId="0516D1B9" w14:textId="77777777" w:rsidR="000C7B17" w:rsidRDefault="000C7B17" w:rsidP="000C7B17">
      <w:pPr>
        <w:spacing w:after="0" w:line="260" w:lineRule="exact"/>
        <w:jc w:val="both"/>
        <w:rPr>
          <w:rFonts w:ascii="Arial" w:eastAsia="Times New Roman" w:hAnsi="Arial" w:cs="Arial"/>
          <w:iCs/>
          <w:sz w:val="20"/>
          <w:szCs w:val="20"/>
        </w:rPr>
      </w:pPr>
    </w:p>
    <w:p w14:paraId="776E4332" w14:textId="1D542023" w:rsidR="00A019AD" w:rsidRPr="00F72426" w:rsidRDefault="000C7B17" w:rsidP="00F72426">
      <w:pPr>
        <w:spacing w:after="0" w:line="260" w:lineRule="exact"/>
        <w:jc w:val="both"/>
        <w:rPr>
          <w:rFonts w:ascii="Arial" w:hAnsi="Arial" w:cs="Arial"/>
          <w:sz w:val="20"/>
          <w:szCs w:val="20"/>
        </w:rPr>
      </w:pPr>
      <w:r>
        <w:rPr>
          <w:rFonts w:ascii="Arial" w:eastAsia="Times New Roman" w:hAnsi="Arial" w:cs="Arial"/>
          <w:iCs/>
          <w:sz w:val="20"/>
          <w:szCs w:val="20"/>
        </w:rPr>
        <w:t xml:space="preserve">V zvezi s potekom izredne seje pristojnega odbora Državnega zbora ter kasneje s potekom izredne seje Državnega zbora pa </w:t>
      </w:r>
      <w:r w:rsidR="0090558A">
        <w:rPr>
          <w:rFonts w:ascii="Arial" w:eastAsia="Times New Roman" w:hAnsi="Arial" w:cs="Arial"/>
          <w:iCs/>
          <w:sz w:val="20"/>
          <w:szCs w:val="20"/>
        </w:rPr>
        <w:t>Vlada</w:t>
      </w:r>
      <w:r>
        <w:rPr>
          <w:rFonts w:ascii="Arial" w:eastAsia="Times New Roman" w:hAnsi="Arial" w:cs="Arial"/>
          <w:iCs/>
          <w:sz w:val="20"/>
          <w:szCs w:val="20"/>
        </w:rPr>
        <w:t>j pojasnjuje, da je</w:t>
      </w:r>
      <w:r w:rsidR="007E6CB2">
        <w:rPr>
          <w:rFonts w:ascii="Arial" w:eastAsia="Times New Roman" w:hAnsi="Arial" w:cs="Arial"/>
          <w:iCs/>
          <w:sz w:val="20"/>
          <w:szCs w:val="20"/>
        </w:rPr>
        <w:t xml:space="preserve"> bil</w:t>
      </w:r>
      <w:r w:rsidR="0090558A">
        <w:rPr>
          <w:rFonts w:ascii="Arial" w:eastAsia="Times New Roman" w:hAnsi="Arial" w:cs="Arial"/>
          <w:iCs/>
          <w:sz w:val="20"/>
          <w:szCs w:val="20"/>
        </w:rPr>
        <w:t>a kot predlagatelj zakona</w:t>
      </w:r>
      <w:r>
        <w:rPr>
          <w:rFonts w:ascii="Arial" w:eastAsia="Times New Roman" w:hAnsi="Arial" w:cs="Arial"/>
          <w:iCs/>
          <w:sz w:val="20"/>
          <w:szCs w:val="20"/>
        </w:rPr>
        <w:t xml:space="preserve"> zgolj udeleženec omenjenih sej, v skladu z načelom delitve oblasti pa na odločitve poslancev o vlaganju, vsebini ter sprejetju amandmajev ne more vplivati. </w:t>
      </w:r>
    </w:p>
    <w:sectPr w:rsidR="00A019AD" w:rsidRPr="00F72426" w:rsidSect="00AC19D2">
      <w:footerReference w:type="first" r:id="rId9"/>
      <w:pgSz w:w="11906" w:h="16838"/>
      <w:pgMar w:top="1701" w:right="170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175706" w14:textId="77777777" w:rsidR="00395B71" w:rsidRPr="006F5730" w:rsidRDefault="00395B71">
      <w:pPr>
        <w:spacing w:after="0" w:line="240" w:lineRule="auto"/>
      </w:pPr>
      <w:r w:rsidRPr="006F5730">
        <w:separator/>
      </w:r>
    </w:p>
  </w:endnote>
  <w:endnote w:type="continuationSeparator" w:id="0">
    <w:p w14:paraId="74D03ADE" w14:textId="77777777" w:rsidR="00395B71" w:rsidRPr="006F5730" w:rsidRDefault="00395B71">
      <w:pPr>
        <w:spacing w:after="0" w:line="240" w:lineRule="auto"/>
      </w:pPr>
      <w:r w:rsidRPr="006F573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3F983" w14:textId="77777777" w:rsidR="0081485C" w:rsidRPr="006F5730" w:rsidRDefault="0081485C">
    <w:pPr>
      <w:pStyle w:val="Noga"/>
      <w:rPr>
        <w:lang w:val="sl-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663B5F" w14:textId="77777777" w:rsidR="00395B71" w:rsidRPr="006F5730" w:rsidRDefault="00395B71">
      <w:pPr>
        <w:spacing w:after="0" w:line="240" w:lineRule="auto"/>
      </w:pPr>
      <w:r w:rsidRPr="006F5730">
        <w:separator/>
      </w:r>
    </w:p>
  </w:footnote>
  <w:footnote w:type="continuationSeparator" w:id="0">
    <w:p w14:paraId="09BA8055" w14:textId="77777777" w:rsidR="00395B71" w:rsidRPr="006F5730" w:rsidRDefault="00395B71">
      <w:pPr>
        <w:spacing w:after="0" w:line="240" w:lineRule="auto"/>
      </w:pPr>
      <w:r w:rsidRPr="006F5730">
        <w:continuationSeparator/>
      </w:r>
    </w:p>
  </w:footnote>
  <w:footnote w:id="1">
    <w:p w14:paraId="3B019C76" w14:textId="4D23E42F" w:rsidR="002E5EC8" w:rsidRPr="002E5EC8" w:rsidRDefault="002E5EC8">
      <w:pPr>
        <w:pStyle w:val="Sprotnaopomba-besedilo"/>
        <w:rPr>
          <w:lang w:val="sl-SI"/>
        </w:rPr>
      </w:pPr>
      <w:r>
        <w:rPr>
          <w:rStyle w:val="Sprotnaopomba-sklic"/>
        </w:rPr>
        <w:footnoteRef/>
      </w:r>
      <w:r>
        <w:t xml:space="preserve"> </w:t>
      </w:r>
      <w:r w:rsidRPr="001C0F90">
        <w:rPr>
          <w:color w:val="000000" w:themeColor="text1"/>
          <w:sz w:val="16"/>
          <w:szCs w:val="16"/>
          <w:lang w:val="sl-SI"/>
        </w:rPr>
        <w:t>Uradni list RS, št. </w:t>
      </w:r>
      <w:hyperlink r:id="rId1" w:tgtFrame="_blank" w:tooltip="Zakon o organiziranosti in delu v policiji (ZODPol)" w:history="1">
        <w:r w:rsidRPr="001C0F90">
          <w:rPr>
            <w:rStyle w:val="Hiperpovezava"/>
            <w:color w:val="000000" w:themeColor="text1"/>
            <w:sz w:val="16"/>
            <w:szCs w:val="16"/>
            <w:u w:val="none"/>
            <w:lang w:val="sl-SI"/>
          </w:rPr>
          <w:t>15/13</w:t>
        </w:r>
      </w:hyperlink>
      <w:r w:rsidRPr="001C0F90">
        <w:rPr>
          <w:color w:val="000000" w:themeColor="text1"/>
          <w:sz w:val="16"/>
          <w:szCs w:val="16"/>
          <w:lang w:val="sl-SI"/>
        </w:rPr>
        <w:t>, </w:t>
      </w:r>
      <w:hyperlink r:id="rId2" w:tgtFrame="_blank" w:tooltip="Zakon o dopolnitvah Zakona o organiziranosti in delu v policiji (ZODPol-A)" w:history="1">
        <w:r w:rsidRPr="001C0F90">
          <w:rPr>
            <w:rStyle w:val="Hiperpovezava"/>
            <w:color w:val="000000" w:themeColor="text1"/>
            <w:sz w:val="16"/>
            <w:szCs w:val="16"/>
            <w:u w:val="none"/>
            <w:lang w:val="sl-SI"/>
          </w:rPr>
          <w:t>11/14</w:t>
        </w:r>
      </w:hyperlink>
      <w:r w:rsidRPr="001C0F90">
        <w:rPr>
          <w:color w:val="000000" w:themeColor="text1"/>
          <w:sz w:val="16"/>
          <w:szCs w:val="16"/>
          <w:lang w:val="sl-SI"/>
        </w:rPr>
        <w:t>, </w:t>
      </w:r>
      <w:hyperlink r:id="rId3" w:tgtFrame="_blank" w:tooltip="Zakon o spremembi in dopolnitvi Zakona o organiziranosti in delu v policiji (ZODPol-B)" w:history="1">
        <w:r w:rsidRPr="001C0F90">
          <w:rPr>
            <w:rStyle w:val="Hiperpovezava"/>
            <w:color w:val="000000" w:themeColor="text1"/>
            <w:sz w:val="16"/>
            <w:szCs w:val="16"/>
            <w:u w:val="none"/>
            <w:lang w:val="sl-SI"/>
          </w:rPr>
          <w:t>86/15</w:t>
        </w:r>
      </w:hyperlink>
      <w:r w:rsidRPr="001C0F90">
        <w:rPr>
          <w:color w:val="000000" w:themeColor="text1"/>
          <w:sz w:val="16"/>
          <w:szCs w:val="16"/>
          <w:lang w:val="sl-SI"/>
        </w:rPr>
        <w:t>, </w:t>
      </w:r>
      <w:hyperlink r:id="rId4" w:tgtFrame="_blank" w:tooltip="Zakon o spremembah in dopolnitvah Zakona o organiziranosti in delu v policiji (ZODPol-C)" w:history="1">
        <w:r w:rsidRPr="001C0F90">
          <w:rPr>
            <w:rStyle w:val="Hiperpovezava"/>
            <w:color w:val="000000" w:themeColor="text1"/>
            <w:sz w:val="16"/>
            <w:szCs w:val="16"/>
            <w:u w:val="none"/>
            <w:lang w:val="sl-SI"/>
          </w:rPr>
          <w:t>77/16</w:t>
        </w:r>
      </w:hyperlink>
      <w:r w:rsidRPr="001C0F90">
        <w:rPr>
          <w:color w:val="000000" w:themeColor="text1"/>
          <w:sz w:val="16"/>
          <w:szCs w:val="16"/>
          <w:lang w:val="sl-SI"/>
        </w:rPr>
        <w:t>, </w:t>
      </w:r>
      <w:hyperlink r:id="rId5" w:tgtFrame="_blank" w:tooltip="Zakon o dopolnitvah Zakona o organiziranosti in delu v policiji (ZODPol-D)" w:history="1">
        <w:r w:rsidRPr="001C0F90">
          <w:rPr>
            <w:rStyle w:val="Hiperpovezava"/>
            <w:color w:val="000000" w:themeColor="text1"/>
            <w:sz w:val="16"/>
            <w:szCs w:val="16"/>
            <w:u w:val="none"/>
            <w:lang w:val="sl-SI"/>
          </w:rPr>
          <w:t>77/17</w:t>
        </w:r>
      </w:hyperlink>
      <w:r w:rsidRPr="001C0F90">
        <w:rPr>
          <w:color w:val="000000" w:themeColor="text1"/>
          <w:sz w:val="16"/>
          <w:szCs w:val="16"/>
          <w:lang w:val="sl-SI"/>
        </w:rPr>
        <w:t>, </w:t>
      </w:r>
      <w:hyperlink r:id="rId6" w:tgtFrame="_blank" w:tooltip="Zakon o spremembi Zakona o organiziranosti in delu v policiji (ZODPol-E)" w:history="1">
        <w:r w:rsidRPr="001C0F90">
          <w:rPr>
            <w:rStyle w:val="Hiperpovezava"/>
            <w:color w:val="000000" w:themeColor="text1"/>
            <w:sz w:val="16"/>
            <w:szCs w:val="16"/>
            <w:u w:val="none"/>
            <w:lang w:val="sl-SI"/>
          </w:rPr>
          <w:t>36/19</w:t>
        </w:r>
      </w:hyperlink>
      <w:r w:rsidRPr="001C0F90">
        <w:rPr>
          <w:color w:val="000000" w:themeColor="text1"/>
          <w:sz w:val="16"/>
          <w:szCs w:val="16"/>
          <w:lang w:val="sl-SI"/>
        </w:rPr>
        <w:t>, </w:t>
      </w:r>
      <w:hyperlink r:id="rId7" w:tgtFrame="_blank" w:tooltip="Zakon o Državnem zboru (ZDZ)" w:history="1">
        <w:r w:rsidRPr="001C0F90">
          <w:rPr>
            <w:rStyle w:val="Hiperpovezava"/>
            <w:color w:val="000000" w:themeColor="text1"/>
            <w:sz w:val="16"/>
            <w:szCs w:val="16"/>
            <w:u w:val="none"/>
            <w:lang w:val="sl-SI"/>
          </w:rPr>
          <w:t>66/19</w:t>
        </w:r>
      </w:hyperlink>
      <w:r w:rsidRPr="001C0F90">
        <w:rPr>
          <w:color w:val="000000" w:themeColor="text1"/>
          <w:sz w:val="16"/>
          <w:szCs w:val="16"/>
          <w:lang w:val="sl-SI"/>
        </w:rPr>
        <w:t> – ZDZ, </w:t>
      </w:r>
      <w:hyperlink r:id="rId8" w:tgtFrame="_blank" w:tooltip="Zakon o spremembi in dopolnitvah Zakona o organiziranosti in delu v policiji (ZODPol-F)" w:history="1">
        <w:r w:rsidRPr="001C0F90">
          <w:rPr>
            <w:rStyle w:val="Hiperpovezava"/>
            <w:color w:val="000000" w:themeColor="text1"/>
            <w:sz w:val="16"/>
            <w:szCs w:val="16"/>
            <w:u w:val="none"/>
            <w:lang w:val="sl-SI"/>
          </w:rPr>
          <w:t>200/20</w:t>
        </w:r>
      </w:hyperlink>
      <w:r w:rsidRPr="001C0F90">
        <w:rPr>
          <w:color w:val="000000" w:themeColor="text1"/>
          <w:sz w:val="16"/>
          <w:szCs w:val="16"/>
          <w:lang w:val="sl-SI"/>
        </w:rPr>
        <w:t>, </w:t>
      </w:r>
      <w:hyperlink r:id="rId9" w:tgtFrame="_blank" w:tooltip="Zakon o spremembah in dopolnitvah Zakona o organiziranosti in delu v policiji (ZODPol-G)" w:history="1">
        <w:r w:rsidRPr="001C0F90">
          <w:rPr>
            <w:rStyle w:val="Hiperpovezava"/>
            <w:color w:val="000000" w:themeColor="text1"/>
            <w:sz w:val="16"/>
            <w:szCs w:val="16"/>
            <w:u w:val="none"/>
            <w:lang w:val="sl-SI"/>
          </w:rPr>
          <w:t>172/21</w:t>
        </w:r>
      </w:hyperlink>
      <w:r w:rsidRPr="001C0F90">
        <w:rPr>
          <w:color w:val="000000" w:themeColor="text1"/>
          <w:sz w:val="16"/>
          <w:szCs w:val="16"/>
          <w:lang w:val="sl-SI"/>
        </w:rPr>
        <w:t>, </w:t>
      </w:r>
      <w:hyperlink r:id="rId10" w:tgtFrame="_blank" w:tooltip="Zakon za zmanjšanje neenakosti in škodljivih posegov politike ter zagotavljanje spoštovanja pravne države (ZZNŠPP)" w:history="1">
        <w:r w:rsidRPr="001C0F90">
          <w:rPr>
            <w:rStyle w:val="Hiperpovezava"/>
            <w:color w:val="000000" w:themeColor="text1"/>
            <w:sz w:val="16"/>
            <w:szCs w:val="16"/>
            <w:u w:val="none"/>
            <w:lang w:val="sl-SI"/>
          </w:rPr>
          <w:t>105/22</w:t>
        </w:r>
      </w:hyperlink>
      <w:r w:rsidRPr="001C0F90">
        <w:rPr>
          <w:color w:val="000000" w:themeColor="text1"/>
          <w:sz w:val="16"/>
          <w:szCs w:val="16"/>
          <w:lang w:val="sl-SI"/>
        </w:rPr>
        <w:t> – ZZNŠPP in </w:t>
      </w:r>
      <w:hyperlink r:id="rId11" w:tgtFrame="_blank" w:tooltip="Zakon o spremembah in dopolnitvah Zakona o organiziranosti in delu v policiji (ZODPol-H)" w:history="1">
        <w:r w:rsidRPr="001C0F90">
          <w:rPr>
            <w:rStyle w:val="Hiperpovezava"/>
            <w:color w:val="000000" w:themeColor="text1"/>
            <w:sz w:val="16"/>
            <w:szCs w:val="16"/>
            <w:u w:val="none"/>
            <w:lang w:val="sl-SI"/>
          </w:rPr>
          <w:t>141/22</w:t>
        </w:r>
      </w:hyperlink>
      <w:r>
        <w:rPr>
          <w:color w:val="000000" w:themeColor="text1"/>
          <w:sz w:val="16"/>
          <w:szCs w:val="16"/>
        </w:rPr>
        <w:t xml:space="preserve">, </w:t>
      </w:r>
      <w:proofErr w:type="spellStart"/>
      <w:r>
        <w:rPr>
          <w:color w:val="000000" w:themeColor="text1"/>
          <w:sz w:val="16"/>
          <w:szCs w:val="16"/>
        </w:rPr>
        <w:t>ZODPol</w:t>
      </w:r>
      <w:proofErr w:type="spellEnd"/>
    </w:p>
  </w:footnote>
  <w:footnote w:id="2">
    <w:p w14:paraId="55B664DC" w14:textId="4B96AE81" w:rsidR="00FB2152" w:rsidRPr="00FB2152" w:rsidRDefault="00FB2152">
      <w:pPr>
        <w:pStyle w:val="Sprotnaopomba-besedilo"/>
        <w:rPr>
          <w:lang w:val="sl-SI"/>
        </w:rPr>
      </w:pPr>
      <w:r>
        <w:rPr>
          <w:rStyle w:val="Sprotnaopomba-sklic"/>
        </w:rPr>
        <w:footnoteRef/>
      </w:r>
      <w:r>
        <w:t xml:space="preserve"> </w:t>
      </w:r>
      <w:r w:rsidRPr="00FB2152">
        <w:rPr>
          <w:color w:val="000000" w:themeColor="text1"/>
          <w:sz w:val="16"/>
          <w:szCs w:val="16"/>
          <w:lang w:val="sl-SI"/>
        </w:rPr>
        <w:t>Uradni list RS, št. </w:t>
      </w:r>
      <w:hyperlink r:id="rId12" w:tgtFrame="_blank" w:tooltip="Pravilnik o pogojih izvajanja helikopterske nujne medicinske pomoči" w:history="1">
        <w:r w:rsidRPr="00FB2152">
          <w:rPr>
            <w:rStyle w:val="Hiperpovezava"/>
            <w:color w:val="000000" w:themeColor="text1"/>
            <w:sz w:val="16"/>
            <w:szCs w:val="16"/>
            <w:u w:val="none"/>
            <w:lang w:val="sl-SI"/>
          </w:rPr>
          <w:t>81/16</w:t>
        </w:r>
      </w:hyperlink>
      <w:r w:rsidRPr="00FB2152">
        <w:rPr>
          <w:color w:val="000000" w:themeColor="text1"/>
          <w:sz w:val="16"/>
          <w:szCs w:val="16"/>
          <w:lang w:val="sl-SI"/>
        </w:rPr>
        <w:t>, </w:t>
      </w:r>
      <w:hyperlink r:id="rId13" w:tgtFrame="_blank" w:tooltip="Pravilnik o spremembi Pravilnika o pogojih izvajanja helikopterske nujne medicinske pomoči" w:history="1">
        <w:r w:rsidRPr="00FB2152">
          <w:rPr>
            <w:rStyle w:val="Hiperpovezava"/>
            <w:color w:val="000000" w:themeColor="text1"/>
            <w:sz w:val="16"/>
            <w:szCs w:val="16"/>
            <w:u w:val="none"/>
            <w:lang w:val="sl-SI"/>
          </w:rPr>
          <w:t>94/24</w:t>
        </w:r>
      </w:hyperlink>
      <w:r w:rsidRPr="00FB2152">
        <w:rPr>
          <w:color w:val="000000" w:themeColor="text1"/>
          <w:sz w:val="16"/>
          <w:szCs w:val="16"/>
          <w:lang w:val="sl-SI"/>
        </w:rPr>
        <w:t> in </w:t>
      </w:r>
      <w:hyperlink r:id="rId14" w:tgtFrame="_blank" w:tooltip="Zakon o spremembah in dopolnitvah Zakona o zdravstveni dejavnosti (ZZDej-N)" w:history="1">
        <w:r w:rsidRPr="00FB2152">
          <w:rPr>
            <w:rStyle w:val="Hiperpovezava"/>
            <w:color w:val="000000" w:themeColor="text1"/>
            <w:sz w:val="16"/>
            <w:szCs w:val="16"/>
            <w:u w:val="none"/>
            <w:lang w:val="sl-SI"/>
          </w:rPr>
          <w:t>32/25</w:t>
        </w:r>
      </w:hyperlink>
      <w:r w:rsidRPr="00FB2152">
        <w:rPr>
          <w:color w:val="000000" w:themeColor="text1"/>
          <w:sz w:val="16"/>
          <w:szCs w:val="16"/>
          <w:lang w:val="sl-SI"/>
        </w:rPr>
        <w:t> – ZZDej-N</w:t>
      </w:r>
    </w:p>
  </w:footnote>
  <w:footnote w:id="3">
    <w:p w14:paraId="251E878F" w14:textId="454434E4" w:rsidR="00FB2152" w:rsidRPr="00FB2152" w:rsidRDefault="00FB2152" w:rsidP="00FB2152">
      <w:pPr>
        <w:pStyle w:val="Sprotnaopomba-besedilo"/>
        <w:jc w:val="both"/>
        <w:rPr>
          <w:color w:val="000000" w:themeColor="text1"/>
          <w:sz w:val="16"/>
          <w:szCs w:val="16"/>
          <w:lang w:val="sl-SI"/>
        </w:rPr>
      </w:pPr>
      <w:r>
        <w:rPr>
          <w:rStyle w:val="Sprotnaopomba-sklic"/>
        </w:rPr>
        <w:footnoteRef/>
      </w:r>
      <w:r>
        <w:t xml:space="preserve"> </w:t>
      </w:r>
      <w:r w:rsidRPr="00FB2152">
        <w:rPr>
          <w:color w:val="000000" w:themeColor="text1"/>
          <w:sz w:val="16"/>
          <w:szCs w:val="16"/>
          <w:lang w:val="sl-SI"/>
        </w:rPr>
        <w:t>Uradni list RS, št. </w:t>
      </w:r>
      <w:hyperlink r:id="rId15" w:tgtFrame="_blank" w:tooltip="Zakon o zdravstveni dejavnosti (uradno prečiščeno besedilo) (ZZDej-UPB2)" w:history="1">
        <w:r w:rsidRPr="00FB2152">
          <w:rPr>
            <w:rStyle w:val="Hiperpovezava"/>
            <w:color w:val="000000" w:themeColor="text1"/>
            <w:sz w:val="16"/>
            <w:szCs w:val="16"/>
            <w:u w:val="none"/>
            <w:lang w:val="sl-SI"/>
          </w:rPr>
          <w:t>23/05</w:t>
        </w:r>
      </w:hyperlink>
      <w:r w:rsidRPr="00FB2152">
        <w:rPr>
          <w:color w:val="000000" w:themeColor="text1"/>
          <w:sz w:val="16"/>
          <w:szCs w:val="16"/>
          <w:lang w:val="sl-SI"/>
        </w:rPr>
        <w:t> – uradno prečiščeno besedilo, </w:t>
      </w:r>
      <w:hyperlink r:id="rId16" w:tgtFrame="_blank" w:tooltip="Zakon o pacientovih pravicah (ZPacP)" w:history="1">
        <w:r w:rsidRPr="00FB2152">
          <w:rPr>
            <w:rStyle w:val="Hiperpovezava"/>
            <w:color w:val="000000" w:themeColor="text1"/>
            <w:sz w:val="16"/>
            <w:szCs w:val="16"/>
            <w:u w:val="none"/>
            <w:lang w:val="sl-SI"/>
          </w:rPr>
          <w:t>15/08</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ZPacP</w:t>
      </w:r>
      <w:proofErr w:type="spellEnd"/>
      <w:r w:rsidRPr="00FB2152">
        <w:rPr>
          <w:color w:val="000000" w:themeColor="text1"/>
          <w:sz w:val="16"/>
          <w:szCs w:val="16"/>
          <w:lang w:val="sl-SI"/>
        </w:rPr>
        <w:t>, </w:t>
      </w:r>
      <w:hyperlink r:id="rId17" w:tgtFrame="_blank" w:tooltip="Zakon o spremembah in dopolnitvah Zakona o zdravstveni dejavnosti (ZZDej-I)" w:history="1">
        <w:r w:rsidRPr="00FB2152">
          <w:rPr>
            <w:rStyle w:val="Hiperpovezava"/>
            <w:color w:val="000000" w:themeColor="text1"/>
            <w:sz w:val="16"/>
            <w:szCs w:val="16"/>
            <w:u w:val="none"/>
            <w:lang w:val="sl-SI"/>
          </w:rPr>
          <w:t>23/08</w:t>
        </w:r>
      </w:hyperlink>
      <w:r w:rsidRPr="00FB2152">
        <w:rPr>
          <w:color w:val="000000" w:themeColor="text1"/>
          <w:sz w:val="16"/>
          <w:szCs w:val="16"/>
          <w:lang w:val="sl-SI"/>
        </w:rPr>
        <w:t>, </w:t>
      </w:r>
      <w:hyperlink r:id="rId18" w:tgtFrame="_blank" w:tooltip="Zakon o spremembah in dopolnitvah Zakona o zdravniški službi (ZZdrS-E)" w:history="1">
        <w:r w:rsidRPr="00FB2152">
          <w:rPr>
            <w:rStyle w:val="Hiperpovezava"/>
            <w:color w:val="000000" w:themeColor="text1"/>
            <w:sz w:val="16"/>
            <w:szCs w:val="16"/>
            <w:u w:val="none"/>
            <w:lang w:val="sl-SI"/>
          </w:rPr>
          <w:t>58/08</w:t>
        </w:r>
      </w:hyperlink>
      <w:r w:rsidRPr="00FB2152">
        <w:rPr>
          <w:color w:val="000000" w:themeColor="text1"/>
          <w:sz w:val="16"/>
          <w:szCs w:val="16"/>
          <w:lang w:val="sl-SI"/>
        </w:rPr>
        <w:t> – ZZdrS-E, </w:t>
      </w:r>
      <w:hyperlink r:id="rId19" w:tgtFrame="_blank" w:tooltip="Zakon o duševnem zdravju (ZDZdr)" w:history="1">
        <w:r w:rsidRPr="00FB2152">
          <w:rPr>
            <w:rStyle w:val="Hiperpovezava"/>
            <w:color w:val="000000" w:themeColor="text1"/>
            <w:sz w:val="16"/>
            <w:szCs w:val="16"/>
            <w:u w:val="none"/>
            <w:lang w:val="sl-SI"/>
          </w:rPr>
          <w:t>77/08</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ZDZdr</w:t>
      </w:r>
      <w:proofErr w:type="spellEnd"/>
      <w:r w:rsidRPr="00FB2152">
        <w:rPr>
          <w:color w:val="000000" w:themeColor="text1"/>
          <w:sz w:val="16"/>
          <w:szCs w:val="16"/>
          <w:lang w:val="sl-SI"/>
        </w:rPr>
        <w:t>, </w:t>
      </w:r>
      <w:hyperlink r:id="rId20" w:tgtFrame="_blank" w:tooltip="Zakon za uravnoteženje javnih financ (ZUJF)" w:history="1">
        <w:r w:rsidRPr="00FB2152">
          <w:rPr>
            <w:rStyle w:val="Hiperpovezava"/>
            <w:color w:val="000000" w:themeColor="text1"/>
            <w:sz w:val="16"/>
            <w:szCs w:val="16"/>
            <w:u w:val="none"/>
            <w:lang w:val="sl-SI"/>
          </w:rPr>
          <w:t>40/12</w:t>
        </w:r>
      </w:hyperlink>
      <w:r w:rsidRPr="00FB2152">
        <w:rPr>
          <w:color w:val="000000" w:themeColor="text1"/>
          <w:sz w:val="16"/>
          <w:szCs w:val="16"/>
          <w:lang w:val="sl-SI"/>
        </w:rPr>
        <w:t> – ZUJF, </w:t>
      </w:r>
      <w:hyperlink r:id="rId21" w:tgtFrame="_blank" w:tooltip="Zakon o spremembah in dopolnitvah Zakona o zdravstveni dejavnosti (ZZDej-J)" w:history="1">
        <w:r w:rsidRPr="00FB2152">
          <w:rPr>
            <w:rStyle w:val="Hiperpovezava"/>
            <w:color w:val="000000" w:themeColor="text1"/>
            <w:sz w:val="16"/>
            <w:szCs w:val="16"/>
            <w:u w:val="none"/>
            <w:lang w:val="sl-SI"/>
          </w:rPr>
          <w:t>14/13</w:t>
        </w:r>
      </w:hyperlink>
      <w:r w:rsidRPr="00FB2152">
        <w:rPr>
          <w:color w:val="000000" w:themeColor="text1"/>
          <w:sz w:val="16"/>
          <w:szCs w:val="16"/>
          <w:lang w:val="sl-SI"/>
        </w:rPr>
        <w:t>, </w:t>
      </w:r>
      <w:hyperlink r:id="rId22" w:tgtFrame="_blank" w:tooltip="Zakon o spremembah in dopolnitvah določenih zakonov s področja zdravstvene dejavnosti (ZdZPZD)" w:history="1">
        <w:r w:rsidRPr="00FB2152">
          <w:rPr>
            <w:rStyle w:val="Hiperpovezava"/>
            <w:color w:val="000000" w:themeColor="text1"/>
            <w:sz w:val="16"/>
            <w:szCs w:val="16"/>
            <w:u w:val="none"/>
            <w:lang w:val="sl-SI"/>
          </w:rPr>
          <w:t>88/16</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ZdZPZD</w:t>
      </w:r>
      <w:proofErr w:type="spellEnd"/>
      <w:r w:rsidRPr="00FB2152">
        <w:rPr>
          <w:color w:val="000000" w:themeColor="text1"/>
          <w:sz w:val="16"/>
          <w:szCs w:val="16"/>
          <w:lang w:val="sl-SI"/>
        </w:rPr>
        <w:t>, </w:t>
      </w:r>
      <w:hyperlink r:id="rId23" w:tgtFrame="_blank" w:tooltip="Zakon o spremembah in dopolnitvah Zakona o zdravstveni dejavnosti (ZZDej-K)" w:history="1">
        <w:r w:rsidRPr="00FB2152">
          <w:rPr>
            <w:rStyle w:val="Hiperpovezava"/>
            <w:color w:val="000000" w:themeColor="text1"/>
            <w:sz w:val="16"/>
            <w:szCs w:val="16"/>
            <w:u w:val="none"/>
            <w:lang w:val="sl-SI"/>
          </w:rPr>
          <w:t>64/17</w:t>
        </w:r>
      </w:hyperlink>
      <w:r w:rsidRPr="00FB2152">
        <w:rPr>
          <w:color w:val="000000" w:themeColor="text1"/>
          <w:sz w:val="16"/>
          <w:szCs w:val="16"/>
          <w:lang w:val="sl-SI"/>
        </w:rPr>
        <w:t>, </w:t>
      </w:r>
      <w:hyperlink r:id="rId24" w:tgtFrame="_blank" w:tooltip="Odločba o delni razveljavitvi druge povedi drugega odstavka 3. člena Zakona o zdravstveni dejavnosti, Odločba o ugotovitvi, da prvi in tretji odstavek 42. člena Zakona o zdravstveni dejavnosti nista v neskladju z Ustavo" w:history="1">
        <w:r w:rsidRPr="00FB2152">
          <w:rPr>
            <w:rStyle w:val="Hiperpovezava"/>
            <w:color w:val="000000" w:themeColor="text1"/>
            <w:sz w:val="16"/>
            <w:szCs w:val="16"/>
            <w:u w:val="none"/>
            <w:lang w:val="sl-SI"/>
          </w:rPr>
          <w:t>1/19</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odl</w:t>
      </w:r>
      <w:proofErr w:type="spellEnd"/>
      <w:r w:rsidRPr="00FB2152">
        <w:rPr>
          <w:color w:val="000000" w:themeColor="text1"/>
          <w:sz w:val="16"/>
          <w:szCs w:val="16"/>
          <w:lang w:val="sl-SI"/>
        </w:rPr>
        <w:t>. US, </w:t>
      </w:r>
      <w:hyperlink r:id="rId25" w:tgtFrame="_blank" w:tooltip="Zakon o spremembah in dopolnitvah Zakona o zdravstveni dejavnosti (ZZDej-L)" w:history="1">
        <w:r w:rsidRPr="00FB2152">
          <w:rPr>
            <w:rStyle w:val="Hiperpovezava"/>
            <w:color w:val="000000" w:themeColor="text1"/>
            <w:sz w:val="16"/>
            <w:szCs w:val="16"/>
            <w:u w:val="none"/>
            <w:lang w:val="sl-SI"/>
          </w:rPr>
          <w:t>73/19</w:t>
        </w:r>
      </w:hyperlink>
      <w:r w:rsidRPr="00FB2152">
        <w:rPr>
          <w:color w:val="000000" w:themeColor="text1"/>
          <w:sz w:val="16"/>
          <w:szCs w:val="16"/>
          <w:lang w:val="sl-SI"/>
        </w:rPr>
        <w:t>, </w:t>
      </w:r>
      <w:hyperlink r:id="rId26" w:tgtFrame="_blank" w:tooltip="Zakon o dopolnitvi Zakona o zdravstveni dejavnosti (ZZDej-M)" w:history="1">
        <w:r w:rsidRPr="00FB2152">
          <w:rPr>
            <w:rStyle w:val="Hiperpovezava"/>
            <w:color w:val="000000" w:themeColor="text1"/>
            <w:sz w:val="16"/>
            <w:szCs w:val="16"/>
            <w:u w:val="none"/>
            <w:lang w:val="sl-SI"/>
          </w:rPr>
          <w:t>82/20</w:t>
        </w:r>
      </w:hyperlink>
      <w:r w:rsidRPr="00FB2152">
        <w:rPr>
          <w:color w:val="000000" w:themeColor="text1"/>
          <w:sz w:val="16"/>
          <w:szCs w:val="16"/>
          <w:lang w:val="sl-SI"/>
        </w:rPr>
        <w:t>, </w:t>
      </w:r>
      <w:hyperlink r:id="rId27" w:tgtFrame="_blank" w:tooltip="Zakon o začasnih ukrepih za omilitev in odpravo posledic COVID-19 (ZZUOOP)" w:history="1">
        <w:r w:rsidRPr="00FB2152">
          <w:rPr>
            <w:rStyle w:val="Hiperpovezava"/>
            <w:color w:val="000000" w:themeColor="text1"/>
            <w:sz w:val="16"/>
            <w:szCs w:val="16"/>
            <w:u w:val="none"/>
            <w:lang w:val="sl-SI"/>
          </w:rPr>
          <w:t>152/20</w:t>
        </w:r>
      </w:hyperlink>
      <w:r w:rsidRPr="00FB2152">
        <w:rPr>
          <w:color w:val="000000" w:themeColor="text1"/>
          <w:sz w:val="16"/>
          <w:szCs w:val="16"/>
          <w:lang w:val="sl-SI"/>
        </w:rPr>
        <w:t> – ZZUOOP, </w:t>
      </w:r>
      <w:hyperlink r:id="rId28" w:tgtFrame="_blank" w:tooltip="Zakon o interventnih ukrepih za pomoč pri omilitvi posledic drugega vala epidemije COVID-19 (ZIUPOPDVE)" w:history="1">
        <w:r w:rsidRPr="00FB2152">
          <w:rPr>
            <w:rStyle w:val="Hiperpovezava"/>
            <w:color w:val="000000" w:themeColor="text1"/>
            <w:sz w:val="16"/>
            <w:szCs w:val="16"/>
            <w:u w:val="none"/>
            <w:lang w:val="sl-SI"/>
          </w:rPr>
          <w:t>203/20</w:t>
        </w:r>
      </w:hyperlink>
      <w:r w:rsidRPr="00FB2152">
        <w:rPr>
          <w:color w:val="000000" w:themeColor="text1"/>
          <w:sz w:val="16"/>
          <w:szCs w:val="16"/>
          <w:lang w:val="sl-SI"/>
        </w:rPr>
        <w:t> – ZIUPOPDVE, </w:t>
      </w:r>
      <w:hyperlink r:id="rId29" w:tgtFrame="_blank" w:tooltip="Zakon o nujnih ukrepih na področju zdravstva (ZNUPZ)" w:history="1">
        <w:r w:rsidRPr="00FB2152">
          <w:rPr>
            <w:rStyle w:val="Hiperpovezava"/>
            <w:color w:val="000000" w:themeColor="text1"/>
            <w:sz w:val="16"/>
            <w:szCs w:val="16"/>
            <w:u w:val="none"/>
            <w:lang w:val="sl-SI"/>
          </w:rPr>
          <w:t>112/21</w:t>
        </w:r>
      </w:hyperlink>
      <w:r w:rsidRPr="00FB2152">
        <w:rPr>
          <w:color w:val="000000" w:themeColor="text1"/>
          <w:sz w:val="16"/>
          <w:szCs w:val="16"/>
          <w:lang w:val="sl-SI"/>
        </w:rPr>
        <w:t> – ZNUPZ, </w:t>
      </w:r>
      <w:hyperlink r:id="rId30" w:tgtFrame="_blank" w:tooltip="Zakon o dolgotrajni oskrbi (ZDOsk)" w:history="1">
        <w:r w:rsidRPr="00FB2152">
          <w:rPr>
            <w:rStyle w:val="Hiperpovezava"/>
            <w:color w:val="000000" w:themeColor="text1"/>
            <w:sz w:val="16"/>
            <w:szCs w:val="16"/>
            <w:u w:val="none"/>
            <w:lang w:val="sl-SI"/>
          </w:rPr>
          <w:t>196/21</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ZDOsk</w:t>
      </w:r>
      <w:proofErr w:type="spellEnd"/>
      <w:r w:rsidRPr="00FB2152">
        <w:rPr>
          <w:color w:val="000000" w:themeColor="text1"/>
          <w:sz w:val="16"/>
          <w:szCs w:val="16"/>
          <w:lang w:val="sl-SI"/>
        </w:rPr>
        <w:t>, </w:t>
      </w:r>
      <w:hyperlink r:id="rId31" w:tgtFrame="_blank" w:tooltip="Zakon o nujnih ukrepih za zagotovitev stabilnosti zdravstvenega sistema (ZNUZSZS)" w:history="1">
        <w:r w:rsidRPr="00FB2152">
          <w:rPr>
            <w:rStyle w:val="Hiperpovezava"/>
            <w:color w:val="000000" w:themeColor="text1"/>
            <w:sz w:val="16"/>
            <w:szCs w:val="16"/>
            <w:u w:val="none"/>
            <w:lang w:val="sl-SI"/>
          </w:rPr>
          <w:t>100/22</w:t>
        </w:r>
      </w:hyperlink>
      <w:r w:rsidRPr="00FB2152">
        <w:rPr>
          <w:color w:val="000000" w:themeColor="text1"/>
          <w:sz w:val="16"/>
          <w:szCs w:val="16"/>
          <w:lang w:val="sl-SI"/>
        </w:rPr>
        <w:t> – ZNUZSZS, </w:t>
      </w:r>
      <w:hyperlink r:id="rId32" w:tgtFrame="_blank" w:tooltip="Odločba o delni razveljavitvi druge povedi drugega odstavka 3. člena Zakona o zdravstveni dejavnosti" w:history="1">
        <w:r w:rsidRPr="00FB2152">
          <w:rPr>
            <w:rStyle w:val="Hiperpovezava"/>
            <w:color w:val="000000" w:themeColor="text1"/>
            <w:sz w:val="16"/>
            <w:szCs w:val="16"/>
            <w:u w:val="none"/>
            <w:lang w:val="sl-SI"/>
          </w:rPr>
          <w:t>132/22</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odl</w:t>
      </w:r>
      <w:proofErr w:type="spellEnd"/>
      <w:r w:rsidRPr="00FB2152">
        <w:rPr>
          <w:color w:val="000000" w:themeColor="text1"/>
          <w:sz w:val="16"/>
          <w:szCs w:val="16"/>
          <w:lang w:val="sl-SI"/>
        </w:rPr>
        <w:t>. US, </w:t>
      </w:r>
      <w:hyperlink r:id="rId33" w:tgtFrame="_blank" w:tooltip="Zakon o nujnih ukrepih za zajezitev širjenja in blaženja posledic nalezljive bolezni COVID-19 na področju zdravstva (ZNUNBZ)" w:history="1">
        <w:r w:rsidRPr="00FB2152">
          <w:rPr>
            <w:rStyle w:val="Hiperpovezava"/>
            <w:color w:val="000000" w:themeColor="text1"/>
            <w:sz w:val="16"/>
            <w:szCs w:val="16"/>
            <w:u w:val="none"/>
            <w:lang w:val="sl-SI"/>
          </w:rPr>
          <w:t>141/22</w:t>
        </w:r>
      </w:hyperlink>
      <w:r w:rsidRPr="00FB2152">
        <w:rPr>
          <w:color w:val="000000" w:themeColor="text1"/>
          <w:sz w:val="16"/>
          <w:szCs w:val="16"/>
          <w:lang w:val="sl-SI"/>
        </w:rPr>
        <w:t> – ZNUNBZ, </w:t>
      </w:r>
      <w:hyperlink r:id="rId34"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FB2152">
          <w:rPr>
            <w:rStyle w:val="Hiperpovezava"/>
            <w:color w:val="000000" w:themeColor="text1"/>
            <w:sz w:val="16"/>
            <w:szCs w:val="16"/>
            <w:u w:val="none"/>
            <w:lang w:val="sl-SI"/>
          </w:rPr>
          <w:t>14/23</w:t>
        </w:r>
      </w:hyperlink>
      <w:r w:rsidRPr="00FB2152">
        <w:rPr>
          <w:color w:val="000000" w:themeColor="text1"/>
          <w:sz w:val="16"/>
          <w:szCs w:val="16"/>
          <w:lang w:val="sl-SI"/>
        </w:rPr>
        <w:t xml:space="preserve"> – </w:t>
      </w:r>
      <w:proofErr w:type="spellStart"/>
      <w:r w:rsidRPr="00FB2152">
        <w:rPr>
          <w:color w:val="000000" w:themeColor="text1"/>
          <w:sz w:val="16"/>
          <w:szCs w:val="16"/>
          <w:lang w:val="sl-SI"/>
        </w:rPr>
        <w:t>odl</w:t>
      </w:r>
      <w:proofErr w:type="spellEnd"/>
      <w:r w:rsidRPr="00FB2152">
        <w:rPr>
          <w:color w:val="000000" w:themeColor="text1"/>
          <w:sz w:val="16"/>
          <w:szCs w:val="16"/>
          <w:lang w:val="sl-SI"/>
        </w:rPr>
        <w:t>. US, </w:t>
      </w:r>
      <w:hyperlink r:id="rId35" w:tgtFrame="_blank" w:tooltip="Zakon o dolgotrajni oskrbi (ZDOsk-1)" w:history="1">
        <w:r w:rsidRPr="00FB2152">
          <w:rPr>
            <w:rStyle w:val="Hiperpovezava"/>
            <w:color w:val="000000" w:themeColor="text1"/>
            <w:sz w:val="16"/>
            <w:szCs w:val="16"/>
            <w:u w:val="none"/>
            <w:lang w:val="sl-SI"/>
          </w:rPr>
          <w:t>84/23</w:t>
        </w:r>
      </w:hyperlink>
      <w:r w:rsidRPr="00FB2152">
        <w:rPr>
          <w:color w:val="000000" w:themeColor="text1"/>
          <w:sz w:val="16"/>
          <w:szCs w:val="16"/>
          <w:lang w:val="sl-SI"/>
        </w:rPr>
        <w:t> – ZDOsk-1, </w:t>
      </w:r>
      <w:hyperlink r:id="rId36" w:tgtFrame="_blank" w:tooltip="Zakon o zagotavljanju kakovosti v zdravstvu (ZZKZ)" w:history="1">
        <w:r w:rsidRPr="00FB2152">
          <w:rPr>
            <w:rStyle w:val="Hiperpovezava"/>
            <w:color w:val="000000" w:themeColor="text1"/>
            <w:sz w:val="16"/>
            <w:szCs w:val="16"/>
            <w:u w:val="none"/>
            <w:lang w:val="sl-SI"/>
          </w:rPr>
          <w:t>102/24</w:t>
        </w:r>
      </w:hyperlink>
      <w:r w:rsidRPr="00FB2152">
        <w:rPr>
          <w:color w:val="000000" w:themeColor="text1"/>
          <w:sz w:val="16"/>
          <w:szCs w:val="16"/>
          <w:lang w:val="sl-SI"/>
        </w:rPr>
        <w:t> – ZZKZ in </w:t>
      </w:r>
      <w:hyperlink r:id="rId37" w:tgtFrame="_blank" w:tooltip="Zakon o spremembah in dopolnitvah Zakona o zdravstveni dejavnosti (ZZDej-N)" w:history="1">
        <w:r w:rsidRPr="00FB2152">
          <w:rPr>
            <w:rStyle w:val="Hiperpovezava"/>
            <w:color w:val="000000" w:themeColor="text1"/>
            <w:sz w:val="16"/>
            <w:szCs w:val="16"/>
            <w:u w:val="none"/>
            <w:lang w:val="sl-SI"/>
          </w:rPr>
          <w:t>32/25</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3F211C7E"/>
    <w:multiLevelType w:val="hybridMultilevel"/>
    <w:tmpl w:val="C9DCA85A"/>
    <w:lvl w:ilvl="0" w:tplc="D36A316E">
      <w:start w:val="1"/>
      <w:numFmt w:val="upperLetter"/>
      <w:pStyle w:val="rkovnatokazaodstavkomA0"/>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4052481C"/>
    <w:multiLevelType w:val="hybridMultilevel"/>
    <w:tmpl w:val="9C2CBB78"/>
    <w:lvl w:ilvl="0" w:tplc="DE96C83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4"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8" w15:restartNumberingAfterBreak="0">
    <w:nsid w:val="50964C16"/>
    <w:multiLevelType w:val="multilevel"/>
    <w:tmpl w:val="9174AEB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21" w15:restartNumberingAfterBreak="0">
    <w:nsid w:val="5BE5394A"/>
    <w:multiLevelType w:val="hybridMultilevel"/>
    <w:tmpl w:val="F26A4BF4"/>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8"/>
  </w:num>
  <w:num w:numId="4">
    <w:abstractNumId w:val="0"/>
  </w:num>
  <w:num w:numId="5">
    <w:abstractNumId w:val="9"/>
    <w:lvlOverride w:ilvl="0">
      <w:startOverride w:val="1"/>
    </w:lvlOverride>
  </w:num>
  <w:num w:numId="6">
    <w:abstractNumId w:val="1"/>
  </w:num>
  <w:num w:numId="7">
    <w:abstractNumId w:val="2"/>
  </w:num>
  <w:num w:numId="8">
    <w:abstractNumId w:val="19"/>
  </w:num>
  <w:num w:numId="9">
    <w:abstractNumId w:val="22"/>
  </w:num>
  <w:num w:numId="10">
    <w:abstractNumId w:val="14"/>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10"/>
  </w:num>
  <w:num w:numId="17">
    <w:abstractNumId w:val="5"/>
  </w:num>
  <w:num w:numId="18">
    <w:abstractNumId w:val="22"/>
  </w:num>
  <w:num w:numId="19">
    <w:abstractNumId w:val="24"/>
  </w:num>
  <w:num w:numId="20">
    <w:abstractNumId w:val="20"/>
  </w:num>
  <w:num w:numId="21">
    <w:abstractNumId w:val="6"/>
  </w:num>
  <w:num w:numId="22">
    <w:abstractNumId w:val="3"/>
  </w:num>
  <w:num w:numId="23">
    <w:abstractNumId w:val="18"/>
  </w:num>
  <w:num w:numId="24">
    <w:abstractNumId w:val="7"/>
  </w:num>
  <w:num w:numId="25">
    <w:abstractNumId w:val="21"/>
  </w:num>
  <w:num w:numId="26">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0F4B"/>
    <w:rsid w:val="00001205"/>
    <w:rsid w:val="000015AB"/>
    <w:rsid w:val="00001C1A"/>
    <w:rsid w:val="00003507"/>
    <w:rsid w:val="00004C4C"/>
    <w:rsid w:val="00005685"/>
    <w:rsid w:val="000061AF"/>
    <w:rsid w:val="00006531"/>
    <w:rsid w:val="000072DB"/>
    <w:rsid w:val="00011BFF"/>
    <w:rsid w:val="00012547"/>
    <w:rsid w:val="00013AA5"/>
    <w:rsid w:val="00014AA0"/>
    <w:rsid w:val="00014B54"/>
    <w:rsid w:val="00015AE5"/>
    <w:rsid w:val="00016247"/>
    <w:rsid w:val="00016764"/>
    <w:rsid w:val="000173B1"/>
    <w:rsid w:val="000205D3"/>
    <w:rsid w:val="00020644"/>
    <w:rsid w:val="00020F58"/>
    <w:rsid w:val="000212C1"/>
    <w:rsid w:val="000214D2"/>
    <w:rsid w:val="000220F4"/>
    <w:rsid w:val="00022663"/>
    <w:rsid w:val="00022766"/>
    <w:rsid w:val="000227BA"/>
    <w:rsid w:val="00023B8C"/>
    <w:rsid w:val="00024593"/>
    <w:rsid w:val="000245AB"/>
    <w:rsid w:val="00024705"/>
    <w:rsid w:val="000310DF"/>
    <w:rsid w:val="00031500"/>
    <w:rsid w:val="00031741"/>
    <w:rsid w:val="00032D2A"/>
    <w:rsid w:val="0003470E"/>
    <w:rsid w:val="00034827"/>
    <w:rsid w:val="0003566E"/>
    <w:rsid w:val="000356AC"/>
    <w:rsid w:val="00035A54"/>
    <w:rsid w:val="00035A7A"/>
    <w:rsid w:val="00040810"/>
    <w:rsid w:val="000419CD"/>
    <w:rsid w:val="00042640"/>
    <w:rsid w:val="000426E8"/>
    <w:rsid w:val="000428B2"/>
    <w:rsid w:val="000433CA"/>
    <w:rsid w:val="0004432D"/>
    <w:rsid w:val="000445B1"/>
    <w:rsid w:val="00045FAC"/>
    <w:rsid w:val="000467BE"/>
    <w:rsid w:val="00046811"/>
    <w:rsid w:val="00046A64"/>
    <w:rsid w:val="00046E35"/>
    <w:rsid w:val="000477FC"/>
    <w:rsid w:val="00047A20"/>
    <w:rsid w:val="00053475"/>
    <w:rsid w:val="00053A05"/>
    <w:rsid w:val="00053FDF"/>
    <w:rsid w:val="00054071"/>
    <w:rsid w:val="00054CCD"/>
    <w:rsid w:val="000573E2"/>
    <w:rsid w:val="00060928"/>
    <w:rsid w:val="00060CD4"/>
    <w:rsid w:val="00061A07"/>
    <w:rsid w:val="00062E29"/>
    <w:rsid w:val="00063AC8"/>
    <w:rsid w:val="00063B3A"/>
    <w:rsid w:val="00064E33"/>
    <w:rsid w:val="00065E2B"/>
    <w:rsid w:val="00066CCC"/>
    <w:rsid w:val="0006759F"/>
    <w:rsid w:val="000726DD"/>
    <w:rsid w:val="00072DA1"/>
    <w:rsid w:val="00075EAB"/>
    <w:rsid w:val="000769B3"/>
    <w:rsid w:val="00076B9B"/>
    <w:rsid w:val="00077A06"/>
    <w:rsid w:val="00077D1A"/>
    <w:rsid w:val="00081527"/>
    <w:rsid w:val="00082455"/>
    <w:rsid w:val="00082A57"/>
    <w:rsid w:val="000830C3"/>
    <w:rsid w:val="000837A2"/>
    <w:rsid w:val="0008519F"/>
    <w:rsid w:val="000854F1"/>
    <w:rsid w:val="00086677"/>
    <w:rsid w:val="00087432"/>
    <w:rsid w:val="000877DB"/>
    <w:rsid w:val="00087FAE"/>
    <w:rsid w:val="000903A7"/>
    <w:rsid w:val="00090809"/>
    <w:rsid w:val="00090913"/>
    <w:rsid w:val="00090CBB"/>
    <w:rsid w:val="00091EF1"/>
    <w:rsid w:val="000937C2"/>
    <w:rsid w:val="0009460D"/>
    <w:rsid w:val="00094A29"/>
    <w:rsid w:val="000953F5"/>
    <w:rsid w:val="000961ED"/>
    <w:rsid w:val="00096239"/>
    <w:rsid w:val="000968CD"/>
    <w:rsid w:val="00097563"/>
    <w:rsid w:val="000A0684"/>
    <w:rsid w:val="000A19A1"/>
    <w:rsid w:val="000A1D65"/>
    <w:rsid w:val="000A1DB4"/>
    <w:rsid w:val="000A1FAD"/>
    <w:rsid w:val="000A24A7"/>
    <w:rsid w:val="000A26F3"/>
    <w:rsid w:val="000A2729"/>
    <w:rsid w:val="000A33F0"/>
    <w:rsid w:val="000A3771"/>
    <w:rsid w:val="000A3BA0"/>
    <w:rsid w:val="000A41D7"/>
    <w:rsid w:val="000A4370"/>
    <w:rsid w:val="000A4E31"/>
    <w:rsid w:val="000A5BC1"/>
    <w:rsid w:val="000A62F9"/>
    <w:rsid w:val="000A660F"/>
    <w:rsid w:val="000A68D3"/>
    <w:rsid w:val="000B15C7"/>
    <w:rsid w:val="000B1816"/>
    <w:rsid w:val="000B1BCA"/>
    <w:rsid w:val="000B2C23"/>
    <w:rsid w:val="000B2CAD"/>
    <w:rsid w:val="000B2F90"/>
    <w:rsid w:val="000B3B32"/>
    <w:rsid w:val="000B4A49"/>
    <w:rsid w:val="000B5A7A"/>
    <w:rsid w:val="000B6547"/>
    <w:rsid w:val="000B7318"/>
    <w:rsid w:val="000C0A62"/>
    <w:rsid w:val="000C22FA"/>
    <w:rsid w:val="000C2B26"/>
    <w:rsid w:val="000C3B42"/>
    <w:rsid w:val="000C4AC3"/>
    <w:rsid w:val="000C54C2"/>
    <w:rsid w:val="000C688E"/>
    <w:rsid w:val="000C69C8"/>
    <w:rsid w:val="000C6C41"/>
    <w:rsid w:val="000C6F73"/>
    <w:rsid w:val="000C7B17"/>
    <w:rsid w:val="000C7DED"/>
    <w:rsid w:val="000C7E1F"/>
    <w:rsid w:val="000D04A7"/>
    <w:rsid w:val="000D05CE"/>
    <w:rsid w:val="000D0755"/>
    <w:rsid w:val="000D0EED"/>
    <w:rsid w:val="000D1936"/>
    <w:rsid w:val="000D1B54"/>
    <w:rsid w:val="000D1C23"/>
    <w:rsid w:val="000D1DEC"/>
    <w:rsid w:val="000D2055"/>
    <w:rsid w:val="000D26B9"/>
    <w:rsid w:val="000D2959"/>
    <w:rsid w:val="000D30EF"/>
    <w:rsid w:val="000D4A00"/>
    <w:rsid w:val="000D52FE"/>
    <w:rsid w:val="000D5B27"/>
    <w:rsid w:val="000D5D29"/>
    <w:rsid w:val="000D618C"/>
    <w:rsid w:val="000D681A"/>
    <w:rsid w:val="000D6B83"/>
    <w:rsid w:val="000D6F0C"/>
    <w:rsid w:val="000D7410"/>
    <w:rsid w:val="000E0781"/>
    <w:rsid w:val="000E1638"/>
    <w:rsid w:val="000E1E36"/>
    <w:rsid w:val="000E25EF"/>
    <w:rsid w:val="000E2E73"/>
    <w:rsid w:val="000E3C14"/>
    <w:rsid w:val="000E48B2"/>
    <w:rsid w:val="000E63A8"/>
    <w:rsid w:val="000E7A02"/>
    <w:rsid w:val="000E7CF8"/>
    <w:rsid w:val="000F17E0"/>
    <w:rsid w:val="000F1B52"/>
    <w:rsid w:val="000F6986"/>
    <w:rsid w:val="000F7511"/>
    <w:rsid w:val="00100BE6"/>
    <w:rsid w:val="0010116D"/>
    <w:rsid w:val="00101FEC"/>
    <w:rsid w:val="001026B5"/>
    <w:rsid w:val="00105FDB"/>
    <w:rsid w:val="00106D6C"/>
    <w:rsid w:val="0010785E"/>
    <w:rsid w:val="0010791B"/>
    <w:rsid w:val="00107ED0"/>
    <w:rsid w:val="00107F28"/>
    <w:rsid w:val="0011096A"/>
    <w:rsid w:val="00111986"/>
    <w:rsid w:val="001123B3"/>
    <w:rsid w:val="00112B09"/>
    <w:rsid w:val="00112B74"/>
    <w:rsid w:val="00113BC3"/>
    <w:rsid w:val="001149AD"/>
    <w:rsid w:val="0011648C"/>
    <w:rsid w:val="00116B9C"/>
    <w:rsid w:val="0011760E"/>
    <w:rsid w:val="001205E3"/>
    <w:rsid w:val="00121709"/>
    <w:rsid w:val="00123AF2"/>
    <w:rsid w:val="00124E2A"/>
    <w:rsid w:val="00124E42"/>
    <w:rsid w:val="001255C5"/>
    <w:rsid w:val="001266AA"/>
    <w:rsid w:val="0013039B"/>
    <w:rsid w:val="001311D6"/>
    <w:rsid w:val="001314B8"/>
    <w:rsid w:val="001318F3"/>
    <w:rsid w:val="00132439"/>
    <w:rsid w:val="00132D7C"/>
    <w:rsid w:val="0013536A"/>
    <w:rsid w:val="001364FC"/>
    <w:rsid w:val="001365BB"/>
    <w:rsid w:val="00136972"/>
    <w:rsid w:val="00141898"/>
    <w:rsid w:val="00141DDB"/>
    <w:rsid w:val="00142333"/>
    <w:rsid w:val="001427DA"/>
    <w:rsid w:val="00142AD5"/>
    <w:rsid w:val="00142B35"/>
    <w:rsid w:val="00143569"/>
    <w:rsid w:val="001435DD"/>
    <w:rsid w:val="00144991"/>
    <w:rsid w:val="00144E9D"/>
    <w:rsid w:val="0014638F"/>
    <w:rsid w:val="00146657"/>
    <w:rsid w:val="00146B16"/>
    <w:rsid w:val="001474F0"/>
    <w:rsid w:val="00147595"/>
    <w:rsid w:val="00147611"/>
    <w:rsid w:val="00150F0A"/>
    <w:rsid w:val="001519F0"/>
    <w:rsid w:val="00151EBF"/>
    <w:rsid w:val="00153FCB"/>
    <w:rsid w:val="00156DA8"/>
    <w:rsid w:val="00157BB1"/>
    <w:rsid w:val="001611AF"/>
    <w:rsid w:val="0016257B"/>
    <w:rsid w:val="001640F0"/>
    <w:rsid w:val="00164688"/>
    <w:rsid w:val="00165185"/>
    <w:rsid w:val="00165CF1"/>
    <w:rsid w:val="00166549"/>
    <w:rsid w:val="001707CF"/>
    <w:rsid w:val="00174915"/>
    <w:rsid w:val="00175830"/>
    <w:rsid w:val="0017636C"/>
    <w:rsid w:val="0017648F"/>
    <w:rsid w:val="00176BAB"/>
    <w:rsid w:val="0017725F"/>
    <w:rsid w:val="00177889"/>
    <w:rsid w:val="00180F00"/>
    <w:rsid w:val="00181144"/>
    <w:rsid w:val="001836D7"/>
    <w:rsid w:val="00183F20"/>
    <w:rsid w:val="001851AA"/>
    <w:rsid w:val="001853F3"/>
    <w:rsid w:val="00185977"/>
    <w:rsid w:val="00185C6D"/>
    <w:rsid w:val="00186022"/>
    <w:rsid w:val="00186091"/>
    <w:rsid w:val="00186AFB"/>
    <w:rsid w:val="0018764A"/>
    <w:rsid w:val="001904DB"/>
    <w:rsid w:val="00190D0F"/>
    <w:rsid w:val="00191371"/>
    <w:rsid w:val="0019180C"/>
    <w:rsid w:val="00192355"/>
    <w:rsid w:val="001924DA"/>
    <w:rsid w:val="00193495"/>
    <w:rsid w:val="00193B1E"/>
    <w:rsid w:val="001940D2"/>
    <w:rsid w:val="0019469B"/>
    <w:rsid w:val="001968DF"/>
    <w:rsid w:val="00196926"/>
    <w:rsid w:val="00196FAF"/>
    <w:rsid w:val="001970AC"/>
    <w:rsid w:val="00197D65"/>
    <w:rsid w:val="001A042E"/>
    <w:rsid w:val="001A3349"/>
    <w:rsid w:val="001A48AB"/>
    <w:rsid w:val="001A4C47"/>
    <w:rsid w:val="001A5903"/>
    <w:rsid w:val="001A632B"/>
    <w:rsid w:val="001A71CE"/>
    <w:rsid w:val="001A7CFB"/>
    <w:rsid w:val="001B0126"/>
    <w:rsid w:val="001B07C1"/>
    <w:rsid w:val="001B0C4B"/>
    <w:rsid w:val="001B1EE7"/>
    <w:rsid w:val="001B223E"/>
    <w:rsid w:val="001B2E02"/>
    <w:rsid w:val="001B2F72"/>
    <w:rsid w:val="001B34A2"/>
    <w:rsid w:val="001B374E"/>
    <w:rsid w:val="001B3B0B"/>
    <w:rsid w:val="001B3BB4"/>
    <w:rsid w:val="001B4E1D"/>
    <w:rsid w:val="001B5794"/>
    <w:rsid w:val="001B6E11"/>
    <w:rsid w:val="001B6F31"/>
    <w:rsid w:val="001B75C0"/>
    <w:rsid w:val="001C04D5"/>
    <w:rsid w:val="001C0BAF"/>
    <w:rsid w:val="001C0D7A"/>
    <w:rsid w:val="001C0F90"/>
    <w:rsid w:val="001C1424"/>
    <w:rsid w:val="001C14FB"/>
    <w:rsid w:val="001C15DA"/>
    <w:rsid w:val="001C1D44"/>
    <w:rsid w:val="001C1FE9"/>
    <w:rsid w:val="001C222A"/>
    <w:rsid w:val="001C43B0"/>
    <w:rsid w:val="001C5F89"/>
    <w:rsid w:val="001C6DDA"/>
    <w:rsid w:val="001C77C4"/>
    <w:rsid w:val="001D0B16"/>
    <w:rsid w:val="001D0C40"/>
    <w:rsid w:val="001D12FE"/>
    <w:rsid w:val="001D1785"/>
    <w:rsid w:val="001D275B"/>
    <w:rsid w:val="001D328D"/>
    <w:rsid w:val="001D4442"/>
    <w:rsid w:val="001D4E6F"/>
    <w:rsid w:val="001D502F"/>
    <w:rsid w:val="001D53F7"/>
    <w:rsid w:val="001D5874"/>
    <w:rsid w:val="001D6299"/>
    <w:rsid w:val="001D69E0"/>
    <w:rsid w:val="001D6DA3"/>
    <w:rsid w:val="001D7286"/>
    <w:rsid w:val="001D7788"/>
    <w:rsid w:val="001D78B0"/>
    <w:rsid w:val="001D7B5B"/>
    <w:rsid w:val="001E0516"/>
    <w:rsid w:val="001E1E49"/>
    <w:rsid w:val="001E30B1"/>
    <w:rsid w:val="001E4CCC"/>
    <w:rsid w:val="001E5071"/>
    <w:rsid w:val="001E57E5"/>
    <w:rsid w:val="001E6744"/>
    <w:rsid w:val="001E70DC"/>
    <w:rsid w:val="001E7C95"/>
    <w:rsid w:val="001F05B6"/>
    <w:rsid w:val="001F0D09"/>
    <w:rsid w:val="001F1F72"/>
    <w:rsid w:val="001F2005"/>
    <w:rsid w:val="001F350D"/>
    <w:rsid w:val="001F38D0"/>
    <w:rsid w:val="001F4186"/>
    <w:rsid w:val="001F4657"/>
    <w:rsid w:val="001F4EC5"/>
    <w:rsid w:val="001F53AD"/>
    <w:rsid w:val="001F5848"/>
    <w:rsid w:val="001F5D12"/>
    <w:rsid w:val="001F61C0"/>
    <w:rsid w:val="00200C1D"/>
    <w:rsid w:val="00200F9C"/>
    <w:rsid w:val="002018B9"/>
    <w:rsid w:val="00201C1E"/>
    <w:rsid w:val="00203D21"/>
    <w:rsid w:val="00203EF8"/>
    <w:rsid w:val="002047DE"/>
    <w:rsid w:val="00205321"/>
    <w:rsid w:val="0020609D"/>
    <w:rsid w:val="002064DD"/>
    <w:rsid w:val="002100A8"/>
    <w:rsid w:val="00210332"/>
    <w:rsid w:val="002107AE"/>
    <w:rsid w:val="002119DA"/>
    <w:rsid w:val="00211A10"/>
    <w:rsid w:val="00211FB9"/>
    <w:rsid w:val="00212CA0"/>
    <w:rsid w:val="0021352B"/>
    <w:rsid w:val="00213C56"/>
    <w:rsid w:val="00214126"/>
    <w:rsid w:val="002144B4"/>
    <w:rsid w:val="00214674"/>
    <w:rsid w:val="00214F6F"/>
    <w:rsid w:val="00215A55"/>
    <w:rsid w:val="00215E6C"/>
    <w:rsid w:val="00216D6E"/>
    <w:rsid w:val="002179DD"/>
    <w:rsid w:val="0022075A"/>
    <w:rsid w:val="00221DEB"/>
    <w:rsid w:val="00223552"/>
    <w:rsid w:val="00224CDD"/>
    <w:rsid w:val="00225C84"/>
    <w:rsid w:val="002264A7"/>
    <w:rsid w:val="00230595"/>
    <w:rsid w:val="00230F41"/>
    <w:rsid w:val="00231B0E"/>
    <w:rsid w:val="00232020"/>
    <w:rsid w:val="0023307C"/>
    <w:rsid w:val="00233503"/>
    <w:rsid w:val="00233DFA"/>
    <w:rsid w:val="002343F1"/>
    <w:rsid w:val="002347B7"/>
    <w:rsid w:val="0023520D"/>
    <w:rsid w:val="00236A0F"/>
    <w:rsid w:val="00236E90"/>
    <w:rsid w:val="00237425"/>
    <w:rsid w:val="00237493"/>
    <w:rsid w:val="00237911"/>
    <w:rsid w:val="00241568"/>
    <w:rsid w:val="00242CDC"/>
    <w:rsid w:val="00243C32"/>
    <w:rsid w:val="00243C5B"/>
    <w:rsid w:val="00244206"/>
    <w:rsid w:val="00247C3A"/>
    <w:rsid w:val="00247FEA"/>
    <w:rsid w:val="0025001A"/>
    <w:rsid w:val="00251C05"/>
    <w:rsid w:val="00253ABF"/>
    <w:rsid w:val="00254814"/>
    <w:rsid w:val="00256494"/>
    <w:rsid w:val="00256EF0"/>
    <w:rsid w:val="002571E6"/>
    <w:rsid w:val="00260488"/>
    <w:rsid w:val="00261833"/>
    <w:rsid w:val="002618C4"/>
    <w:rsid w:val="00261BA0"/>
    <w:rsid w:val="00262AAB"/>
    <w:rsid w:val="0026556D"/>
    <w:rsid w:val="002658DE"/>
    <w:rsid w:val="00265D93"/>
    <w:rsid w:val="00266B9A"/>
    <w:rsid w:val="00266BC2"/>
    <w:rsid w:val="00266F3A"/>
    <w:rsid w:val="00267195"/>
    <w:rsid w:val="00270CDA"/>
    <w:rsid w:val="002715C3"/>
    <w:rsid w:val="00272E0D"/>
    <w:rsid w:val="002739AC"/>
    <w:rsid w:val="00273FEB"/>
    <w:rsid w:val="00276954"/>
    <w:rsid w:val="0027726F"/>
    <w:rsid w:val="002775A9"/>
    <w:rsid w:val="002779C0"/>
    <w:rsid w:val="00277CC7"/>
    <w:rsid w:val="002801ED"/>
    <w:rsid w:val="002816CF"/>
    <w:rsid w:val="0028194D"/>
    <w:rsid w:val="00281A15"/>
    <w:rsid w:val="00281A22"/>
    <w:rsid w:val="00282C19"/>
    <w:rsid w:val="00282EDF"/>
    <w:rsid w:val="0028310C"/>
    <w:rsid w:val="00283712"/>
    <w:rsid w:val="00283956"/>
    <w:rsid w:val="00284D1D"/>
    <w:rsid w:val="00285A26"/>
    <w:rsid w:val="0028621E"/>
    <w:rsid w:val="002862AE"/>
    <w:rsid w:val="00287CD7"/>
    <w:rsid w:val="00287DB4"/>
    <w:rsid w:val="002904E8"/>
    <w:rsid w:val="002914D9"/>
    <w:rsid w:val="0029165D"/>
    <w:rsid w:val="00291FBC"/>
    <w:rsid w:val="00293280"/>
    <w:rsid w:val="00293780"/>
    <w:rsid w:val="002943B1"/>
    <w:rsid w:val="00295A27"/>
    <w:rsid w:val="00295D8D"/>
    <w:rsid w:val="00296204"/>
    <w:rsid w:val="002964E5"/>
    <w:rsid w:val="00297725"/>
    <w:rsid w:val="002A04EE"/>
    <w:rsid w:val="002A142F"/>
    <w:rsid w:val="002A16AD"/>
    <w:rsid w:val="002A1BD7"/>
    <w:rsid w:val="002A24DA"/>
    <w:rsid w:val="002A2E5E"/>
    <w:rsid w:val="002A3B7F"/>
    <w:rsid w:val="002A3C3C"/>
    <w:rsid w:val="002A54BC"/>
    <w:rsid w:val="002A5C4C"/>
    <w:rsid w:val="002A6E2A"/>
    <w:rsid w:val="002A6F12"/>
    <w:rsid w:val="002A745A"/>
    <w:rsid w:val="002A7713"/>
    <w:rsid w:val="002B1A6F"/>
    <w:rsid w:val="002B3051"/>
    <w:rsid w:val="002B307B"/>
    <w:rsid w:val="002B30D0"/>
    <w:rsid w:val="002B31EC"/>
    <w:rsid w:val="002B36F9"/>
    <w:rsid w:val="002B430C"/>
    <w:rsid w:val="002B5688"/>
    <w:rsid w:val="002B5795"/>
    <w:rsid w:val="002B6492"/>
    <w:rsid w:val="002B67A6"/>
    <w:rsid w:val="002C0597"/>
    <w:rsid w:val="002C0975"/>
    <w:rsid w:val="002C0F8C"/>
    <w:rsid w:val="002C1D28"/>
    <w:rsid w:val="002C28A4"/>
    <w:rsid w:val="002C483A"/>
    <w:rsid w:val="002C6C4A"/>
    <w:rsid w:val="002C6D3B"/>
    <w:rsid w:val="002C6E3D"/>
    <w:rsid w:val="002C7083"/>
    <w:rsid w:val="002D05A4"/>
    <w:rsid w:val="002D10E7"/>
    <w:rsid w:val="002D1EBF"/>
    <w:rsid w:val="002D21A4"/>
    <w:rsid w:val="002D2428"/>
    <w:rsid w:val="002D4B20"/>
    <w:rsid w:val="002D5159"/>
    <w:rsid w:val="002D5609"/>
    <w:rsid w:val="002D62D9"/>
    <w:rsid w:val="002D6B55"/>
    <w:rsid w:val="002D7F5B"/>
    <w:rsid w:val="002E0496"/>
    <w:rsid w:val="002E0563"/>
    <w:rsid w:val="002E242D"/>
    <w:rsid w:val="002E41D2"/>
    <w:rsid w:val="002E4DC8"/>
    <w:rsid w:val="002E5EC8"/>
    <w:rsid w:val="002E625C"/>
    <w:rsid w:val="002F01AA"/>
    <w:rsid w:val="002F13F7"/>
    <w:rsid w:val="002F1503"/>
    <w:rsid w:val="002F3192"/>
    <w:rsid w:val="002F3305"/>
    <w:rsid w:val="002F46D3"/>
    <w:rsid w:val="002F56B5"/>
    <w:rsid w:val="002F5FA3"/>
    <w:rsid w:val="002F6EC1"/>
    <w:rsid w:val="00300538"/>
    <w:rsid w:val="00301A69"/>
    <w:rsid w:val="00302722"/>
    <w:rsid w:val="0030370C"/>
    <w:rsid w:val="00303DA1"/>
    <w:rsid w:val="0030446B"/>
    <w:rsid w:val="0030496A"/>
    <w:rsid w:val="003049A8"/>
    <w:rsid w:val="00304B2C"/>
    <w:rsid w:val="0030573C"/>
    <w:rsid w:val="003068B9"/>
    <w:rsid w:val="00306C42"/>
    <w:rsid w:val="00306CFE"/>
    <w:rsid w:val="00306E0A"/>
    <w:rsid w:val="00307A1D"/>
    <w:rsid w:val="00307B3E"/>
    <w:rsid w:val="00310862"/>
    <w:rsid w:val="00310B0B"/>
    <w:rsid w:val="00311F9A"/>
    <w:rsid w:val="0031215E"/>
    <w:rsid w:val="00313022"/>
    <w:rsid w:val="003133B8"/>
    <w:rsid w:val="00313C6F"/>
    <w:rsid w:val="003142DD"/>
    <w:rsid w:val="003154AC"/>
    <w:rsid w:val="003155EE"/>
    <w:rsid w:val="00315AD4"/>
    <w:rsid w:val="00315E08"/>
    <w:rsid w:val="00315F08"/>
    <w:rsid w:val="00316850"/>
    <w:rsid w:val="00317106"/>
    <w:rsid w:val="003218DD"/>
    <w:rsid w:val="0032322E"/>
    <w:rsid w:val="00323A6B"/>
    <w:rsid w:val="003279F1"/>
    <w:rsid w:val="00330920"/>
    <w:rsid w:val="0033121F"/>
    <w:rsid w:val="003317B2"/>
    <w:rsid w:val="003317D6"/>
    <w:rsid w:val="0033183F"/>
    <w:rsid w:val="00331F3E"/>
    <w:rsid w:val="003331F2"/>
    <w:rsid w:val="00333CF7"/>
    <w:rsid w:val="00333CFA"/>
    <w:rsid w:val="00334FAC"/>
    <w:rsid w:val="00336366"/>
    <w:rsid w:val="0033641A"/>
    <w:rsid w:val="00336463"/>
    <w:rsid w:val="00336A8A"/>
    <w:rsid w:val="00337F0E"/>
    <w:rsid w:val="00340290"/>
    <w:rsid w:val="00340296"/>
    <w:rsid w:val="003419BB"/>
    <w:rsid w:val="00341A0D"/>
    <w:rsid w:val="00341DA0"/>
    <w:rsid w:val="00341EA6"/>
    <w:rsid w:val="00344177"/>
    <w:rsid w:val="003447BE"/>
    <w:rsid w:val="00344A01"/>
    <w:rsid w:val="00345B58"/>
    <w:rsid w:val="00345C0E"/>
    <w:rsid w:val="00345EAC"/>
    <w:rsid w:val="00345F62"/>
    <w:rsid w:val="00345FC4"/>
    <w:rsid w:val="00346774"/>
    <w:rsid w:val="00346B63"/>
    <w:rsid w:val="00347AFD"/>
    <w:rsid w:val="003500D7"/>
    <w:rsid w:val="0035038E"/>
    <w:rsid w:val="00352DFE"/>
    <w:rsid w:val="00353C0A"/>
    <w:rsid w:val="0035422C"/>
    <w:rsid w:val="0035438F"/>
    <w:rsid w:val="00357012"/>
    <w:rsid w:val="0035766B"/>
    <w:rsid w:val="00357EB4"/>
    <w:rsid w:val="003603FB"/>
    <w:rsid w:val="00364F8E"/>
    <w:rsid w:val="00364FA6"/>
    <w:rsid w:val="00365CB4"/>
    <w:rsid w:val="00370CE1"/>
    <w:rsid w:val="00372466"/>
    <w:rsid w:val="003755DF"/>
    <w:rsid w:val="003756FD"/>
    <w:rsid w:val="0037599B"/>
    <w:rsid w:val="00375EE9"/>
    <w:rsid w:val="00376A0F"/>
    <w:rsid w:val="00377099"/>
    <w:rsid w:val="00380AE4"/>
    <w:rsid w:val="003810BF"/>
    <w:rsid w:val="0038122B"/>
    <w:rsid w:val="00381FF6"/>
    <w:rsid w:val="00382315"/>
    <w:rsid w:val="003823DB"/>
    <w:rsid w:val="00382470"/>
    <w:rsid w:val="003829DB"/>
    <w:rsid w:val="00382B3F"/>
    <w:rsid w:val="00382F01"/>
    <w:rsid w:val="003833F3"/>
    <w:rsid w:val="003834C1"/>
    <w:rsid w:val="00384BAC"/>
    <w:rsid w:val="0038544D"/>
    <w:rsid w:val="003855AC"/>
    <w:rsid w:val="003855C3"/>
    <w:rsid w:val="00386A82"/>
    <w:rsid w:val="00386C2D"/>
    <w:rsid w:val="003902B2"/>
    <w:rsid w:val="00390401"/>
    <w:rsid w:val="00390A83"/>
    <w:rsid w:val="003922CC"/>
    <w:rsid w:val="00392F26"/>
    <w:rsid w:val="00393223"/>
    <w:rsid w:val="00393270"/>
    <w:rsid w:val="00393D14"/>
    <w:rsid w:val="00394D4D"/>
    <w:rsid w:val="003957C6"/>
    <w:rsid w:val="00395B71"/>
    <w:rsid w:val="00395C8C"/>
    <w:rsid w:val="0039634B"/>
    <w:rsid w:val="00396C6D"/>
    <w:rsid w:val="00397645"/>
    <w:rsid w:val="003978E5"/>
    <w:rsid w:val="00397AE2"/>
    <w:rsid w:val="003A0C54"/>
    <w:rsid w:val="003A1062"/>
    <w:rsid w:val="003A13DD"/>
    <w:rsid w:val="003A3040"/>
    <w:rsid w:val="003A4635"/>
    <w:rsid w:val="003A46C2"/>
    <w:rsid w:val="003A5CD2"/>
    <w:rsid w:val="003A6839"/>
    <w:rsid w:val="003A7D15"/>
    <w:rsid w:val="003A7E14"/>
    <w:rsid w:val="003B07E3"/>
    <w:rsid w:val="003B1E61"/>
    <w:rsid w:val="003B2639"/>
    <w:rsid w:val="003B2E7D"/>
    <w:rsid w:val="003B2EF2"/>
    <w:rsid w:val="003B370F"/>
    <w:rsid w:val="003B3D8C"/>
    <w:rsid w:val="003B462B"/>
    <w:rsid w:val="003B51FA"/>
    <w:rsid w:val="003B5C70"/>
    <w:rsid w:val="003B6231"/>
    <w:rsid w:val="003B7105"/>
    <w:rsid w:val="003B740C"/>
    <w:rsid w:val="003B7644"/>
    <w:rsid w:val="003B7C30"/>
    <w:rsid w:val="003C1FC3"/>
    <w:rsid w:val="003C200D"/>
    <w:rsid w:val="003C2F93"/>
    <w:rsid w:val="003C447C"/>
    <w:rsid w:val="003D03D3"/>
    <w:rsid w:val="003D0763"/>
    <w:rsid w:val="003D0842"/>
    <w:rsid w:val="003D32F5"/>
    <w:rsid w:val="003D59AB"/>
    <w:rsid w:val="003D5A36"/>
    <w:rsid w:val="003D6505"/>
    <w:rsid w:val="003D6C4B"/>
    <w:rsid w:val="003D792A"/>
    <w:rsid w:val="003E0177"/>
    <w:rsid w:val="003E04B3"/>
    <w:rsid w:val="003E04C9"/>
    <w:rsid w:val="003E18F6"/>
    <w:rsid w:val="003E191F"/>
    <w:rsid w:val="003E23CE"/>
    <w:rsid w:val="003E3215"/>
    <w:rsid w:val="003E3AFA"/>
    <w:rsid w:val="003E4A0E"/>
    <w:rsid w:val="003E577A"/>
    <w:rsid w:val="003E6490"/>
    <w:rsid w:val="003E6DA1"/>
    <w:rsid w:val="003E72BD"/>
    <w:rsid w:val="003E7577"/>
    <w:rsid w:val="003E7848"/>
    <w:rsid w:val="003E7917"/>
    <w:rsid w:val="003E7C9C"/>
    <w:rsid w:val="003E7FC5"/>
    <w:rsid w:val="003F002A"/>
    <w:rsid w:val="003F06C1"/>
    <w:rsid w:val="003F1A15"/>
    <w:rsid w:val="003F2B52"/>
    <w:rsid w:val="003F5079"/>
    <w:rsid w:val="003F6357"/>
    <w:rsid w:val="003F769B"/>
    <w:rsid w:val="003F7856"/>
    <w:rsid w:val="003F7D6E"/>
    <w:rsid w:val="00402853"/>
    <w:rsid w:val="004038B2"/>
    <w:rsid w:val="00403C1E"/>
    <w:rsid w:val="00403F0A"/>
    <w:rsid w:val="00404B12"/>
    <w:rsid w:val="00406CAF"/>
    <w:rsid w:val="00407689"/>
    <w:rsid w:val="00410CE9"/>
    <w:rsid w:val="004114CF"/>
    <w:rsid w:val="00411703"/>
    <w:rsid w:val="00411F86"/>
    <w:rsid w:val="00412069"/>
    <w:rsid w:val="00412BD5"/>
    <w:rsid w:val="00412F23"/>
    <w:rsid w:val="00413216"/>
    <w:rsid w:val="00413D41"/>
    <w:rsid w:val="00416663"/>
    <w:rsid w:val="00417AA4"/>
    <w:rsid w:val="00417EE3"/>
    <w:rsid w:val="00420065"/>
    <w:rsid w:val="00420938"/>
    <w:rsid w:val="00420C79"/>
    <w:rsid w:val="0042109D"/>
    <w:rsid w:val="004210F0"/>
    <w:rsid w:val="0042119E"/>
    <w:rsid w:val="0042121D"/>
    <w:rsid w:val="00421368"/>
    <w:rsid w:val="00421990"/>
    <w:rsid w:val="0042215D"/>
    <w:rsid w:val="0042290C"/>
    <w:rsid w:val="0042290F"/>
    <w:rsid w:val="004238A9"/>
    <w:rsid w:val="00424799"/>
    <w:rsid w:val="004271C7"/>
    <w:rsid w:val="00427928"/>
    <w:rsid w:val="00427EC2"/>
    <w:rsid w:val="004301B8"/>
    <w:rsid w:val="00431562"/>
    <w:rsid w:val="004328DA"/>
    <w:rsid w:val="00432D59"/>
    <w:rsid w:val="00432F86"/>
    <w:rsid w:val="00433278"/>
    <w:rsid w:val="0043545B"/>
    <w:rsid w:val="00435628"/>
    <w:rsid w:val="00435F75"/>
    <w:rsid w:val="004361B4"/>
    <w:rsid w:val="00436273"/>
    <w:rsid w:val="00436E6A"/>
    <w:rsid w:val="004370E2"/>
    <w:rsid w:val="0043777F"/>
    <w:rsid w:val="00437B71"/>
    <w:rsid w:val="004406FB"/>
    <w:rsid w:val="0044072D"/>
    <w:rsid w:val="0044096C"/>
    <w:rsid w:val="00441B39"/>
    <w:rsid w:val="00441E48"/>
    <w:rsid w:val="00443D43"/>
    <w:rsid w:val="00443ED5"/>
    <w:rsid w:val="00444331"/>
    <w:rsid w:val="00444E04"/>
    <w:rsid w:val="00444F82"/>
    <w:rsid w:val="0044682A"/>
    <w:rsid w:val="00446C41"/>
    <w:rsid w:val="00446CAB"/>
    <w:rsid w:val="00447FE5"/>
    <w:rsid w:val="0045123E"/>
    <w:rsid w:val="0045145E"/>
    <w:rsid w:val="00451776"/>
    <w:rsid w:val="004517B5"/>
    <w:rsid w:val="00451EC2"/>
    <w:rsid w:val="004520CD"/>
    <w:rsid w:val="0045260C"/>
    <w:rsid w:val="004532A0"/>
    <w:rsid w:val="004535FE"/>
    <w:rsid w:val="004537B4"/>
    <w:rsid w:val="00453E3C"/>
    <w:rsid w:val="00454B79"/>
    <w:rsid w:val="00454DB1"/>
    <w:rsid w:val="00455087"/>
    <w:rsid w:val="00456C15"/>
    <w:rsid w:val="00456FD6"/>
    <w:rsid w:val="0045705A"/>
    <w:rsid w:val="00457498"/>
    <w:rsid w:val="00460246"/>
    <w:rsid w:val="0046061C"/>
    <w:rsid w:val="00460BFD"/>
    <w:rsid w:val="0046115E"/>
    <w:rsid w:val="004612D7"/>
    <w:rsid w:val="0046250A"/>
    <w:rsid w:val="00462A4F"/>
    <w:rsid w:val="004632B4"/>
    <w:rsid w:val="004650BB"/>
    <w:rsid w:val="004653E7"/>
    <w:rsid w:val="004659D7"/>
    <w:rsid w:val="00466119"/>
    <w:rsid w:val="00466A3C"/>
    <w:rsid w:val="0046783A"/>
    <w:rsid w:val="00470387"/>
    <w:rsid w:val="00470C2C"/>
    <w:rsid w:val="004711D3"/>
    <w:rsid w:val="004718B8"/>
    <w:rsid w:val="00472136"/>
    <w:rsid w:val="00472D53"/>
    <w:rsid w:val="0047330B"/>
    <w:rsid w:val="00473AD3"/>
    <w:rsid w:val="004740A2"/>
    <w:rsid w:val="0047474C"/>
    <w:rsid w:val="00477584"/>
    <w:rsid w:val="00480BF5"/>
    <w:rsid w:val="00482758"/>
    <w:rsid w:val="00482D6D"/>
    <w:rsid w:val="00484D32"/>
    <w:rsid w:val="00485055"/>
    <w:rsid w:val="0048631D"/>
    <w:rsid w:val="00486483"/>
    <w:rsid w:val="0049022B"/>
    <w:rsid w:val="00492B59"/>
    <w:rsid w:val="004934E4"/>
    <w:rsid w:val="0049366B"/>
    <w:rsid w:val="00493B88"/>
    <w:rsid w:val="00495615"/>
    <w:rsid w:val="00497586"/>
    <w:rsid w:val="004A159E"/>
    <w:rsid w:val="004A1829"/>
    <w:rsid w:val="004A3026"/>
    <w:rsid w:val="004A3917"/>
    <w:rsid w:val="004A3B69"/>
    <w:rsid w:val="004A3EAE"/>
    <w:rsid w:val="004A5194"/>
    <w:rsid w:val="004A6D3D"/>
    <w:rsid w:val="004A749E"/>
    <w:rsid w:val="004A7B08"/>
    <w:rsid w:val="004B019D"/>
    <w:rsid w:val="004B0801"/>
    <w:rsid w:val="004B0CD5"/>
    <w:rsid w:val="004B1AD1"/>
    <w:rsid w:val="004B1F05"/>
    <w:rsid w:val="004B2DE2"/>
    <w:rsid w:val="004B494B"/>
    <w:rsid w:val="004B4AEA"/>
    <w:rsid w:val="004B51D1"/>
    <w:rsid w:val="004B5904"/>
    <w:rsid w:val="004B61DD"/>
    <w:rsid w:val="004B634E"/>
    <w:rsid w:val="004B7114"/>
    <w:rsid w:val="004C1084"/>
    <w:rsid w:val="004C242D"/>
    <w:rsid w:val="004C3D4B"/>
    <w:rsid w:val="004C4128"/>
    <w:rsid w:val="004C500E"/>
    <w:rsid w:val="004C562D"/>
    <w:rsid w:val="004C6E9D"/>
    <w:rsid w:val="004C72B7"/>
    <w:rsid w:val="004C7BF9"/>
    <w:rsid w:val="004D0A95"/>
    <w:rsid w:val="004D0BAC"/>
    <w:rsid w:val="004D19DB"/>
    <w:rsid w:val="004D1C5B"/>
    <w:rsid w:val="004D236A"/>
    <w:rsid w:val="004D237A"/>
    <w:rsid w:val="004D29F4"/>
    <w:rsid w:val="004D5644"/>
    <w:rsid w:val="004D569C"/>
    <w:rsid w:val="004D5A3E"/>
    <w:rsid w:val="004D656C"/>
    <w:rsid w:val="004D6CBD"/>
    <w:rsid w:val="004D6D53"/>
    <w:rsid w:val="004D7206"/>
    <w:rsid w:val="004E00AB"/>
    <w:rsid w:val="004E045F"/>
    <w:rsid w:val="004E0A70"/>
    <w:rsid w:val="004E0A9C"/>
    <w:rsid w:val="004E0B5E"/>
    <w:rsid w:val="004E0C14"/>
    <w:rsid w:val="004E212F"/>
    <w:rsid w:val="004E2FC1"/>
    <w:rsid w:val="004E3051"/>
    <w:rsid w:val="004E41D1"/>
    <w:rsid w:val="004E4A50"/>
    <w:rsid w:val="004E51D8"/>
    <w:rsid w:val="004E555D"/>
    <w:rsid w:val="004F02D2"/>
    <w:rsid w:val="004F27D6"/>
    <w:rsid w:val="004F285F"/>
    <w:rsid w:val="004F29E9"/>
    <w:rsid w:val="004F2C3E"/>
    <w:rsid w:val="004F31EA"/>
    <w:rsid w:val="004F3F3B"/>
    <w:rsid w:val="004F43CF"/>
    <w:rsid w:val="004F478F"/>
    <w:rsid w:val="004F5498"/>
    <w:rsid w:val="004F58AF"/>
    <w:rsid w:val="004F6268"/>
    <w:rsid w:val="004F63AE"/>
    <w:rsid w:val="004F6AC5"/>
    <w:rsid w:val="004F6CC3"/>
    <w:rsid w:val="004F6F2A"/>
    <w:rsid w:val="004F7353"/>
    <w:rsid w:val="00501C5A"/>
    <w:rsid w:val="00501D4F"/>
    <w:rsid w:val="005029F7"/>
    <w:rsid w:val="005032EF"/>
    <w:rsid w:val="005033C9"/>
    <w:rsid w:val="005033CC"/>
    <w:rsid w:val="0050400C"/>
    <w:rsid w:val="00505BF7"/>
    <w:rsid w:val="005067FC"/>
    <w:rsid w:val="00506F0D"/>
    <w:rsid w:val="00507A43"/>
    <w:rsid w:val="00507E4A"/>
    <w:rsid w:val="005100BF"/>
    <w:rsid w:val="005103AD"/>
    <w:rsid w:val="005109FD"/>
    <w:rsid w:val="00510C89"/>
    <w:rsid w:val="0051166A"/>
    <w:rsid w:val="005122FC"/>
    <w:rsid w:val="0051285C"/>
    <w:rsid w:val="005129F3"/>
    <w:rsid w:val="005141D5"/>
    <w:rsid w:val="00514DEB"/>
    <w:rsid w:val="00515645"/>
    <w:rsid w:val="005158D0"/>
    <w:rsid w:val="00515C52"/>
    <w:rsid w:val="00520865"/>
    <w:rsid w:val="00520B25"/>
    <w:rsid w:val="00521E3C"/>
    <w:rsid w:val="005223FD"/>
    <w:rsid w:val="00525D67"/>
    <w:rsid w:val="00525ED4"/>
    <w:rsid w:val="00526FDE"/>
    <w:rsid w:val="00527BF7"/>
    <w:rsid w:val="005314B6"/>
    <w:rsid w:val="00531FA0"/>
    <w:rsid w:val="0053285B"/>
    <w:rsid w:val="00533462"/>
    <w:rsid w:val="005346AE"/>
    <w:rsid w:val="00534854"/>
    <w:rsid w:val="005355FC"/>
    <w:rsid w:val="0053654C"/>
    <w:rsid w:val="00537016"/>
    <w:rsid w:val="00537D65"/>
    <w:rsid w:val="00537F4A"/>
    <w:rsid w:val="00540E95"/>
    <w:rsid w:val="005419E9"/>
    <w:rsid w:val="00541F95"/>
    <w:rsid w:val="0054282F"/>
    <w:rsid w:val="00542F2D"/>
    <w:rsid w:val="005432F9"/>
    <w:rsid w:val="00543479"/>
    <w:rsid w:val="0054354E"/>
    <w:rsid w:val="00543F0A"/>
    <w:rsid w:val="00544893"/>
    <w:rsid w:val="00544EC5"/>
    <w:rsid w:val="00545773"/>
    <w:rsid w:val="005458A0"/>
    <w:rsid w:val="0054695A"/>
    <w:rsid w:val="005472F1"/>
    <w:rsid w:val="005474FD"/>
    <w:rsid w:val="00547F4A"/>
    <w:rsid w:val="00550A85"/>
    <w:rsid w:val="00550B03"/>
    <w:rsid w:val="0055178B"/>
    <w:rsid w:val="005517F3"/>
    <w:rsid w:val="005520AB"/>
    <w:rsid w:val="005520E5"/>
    <w:rsid w:val="005522F0"/>
    <w:rsid w:val="00552C40"/>
    <w:rsid w:val="00553427"/>
    <w:rsid w:val="00553EBB"/>
    <w:rsid w:val="00554235"/>
    <w:rsid w:val="00554342"/>
    <w:rsid w:val="005543FC"/>
    <w:rsid w:val="00556589"/>
    <w:rsid w:val="00557711"/>
    <w:rsid w:val="00557D91"/>
    <w:rsid w:val="0056146B"/>
    <w:rsid w:val="00562C7C"/>
    <w:rsid w:val="00562D74"/>
    <w:rsid w:val="0056331D"/>
    <w:rsid w:val="005635AA"/>
    <w:rsid w:val="005638B9"/>
    <w:rsid w:val="00563D74"/>
    <w:rsid w:val="00564024"/>
    <w:rsid w:val="00564177"/>
    <w:rsid w:val="005647D8"/>
    <w:rsid w:val="005654ED"/>
    <w:rsid w:val="00566430"/>
    <w:rsid w:val="005672A7"/>
    <w:rsid w:val="005672C6"/>
    <w:rsid w:val="0056758F"/>
    <w:rsid w:val="0057054D"/>
    <w:rsid w:val="005715A0"/>
    <w:rsid w:val="00572085"/>
    <w:rsid w:val="005723A9"/>
    <w:rsid w:val="00572568"/>
    <w:rsid w:val="00572B62"/>
    <w:rsid w:val="005742A8"/>
    <w:rsid w:val="005760D9"/>
    <w:rsid w:val="005779D0"/>
    <w:rsid w:val="005802BA"/>
    <w:rsid w:val="005803E4"/>
    <w:rsid w:val="00580677"/>
    <w:rsid w:val="00580808"/>
    <w:rsid w:val="00582473"/>
    <w:rsid w:val="00582C1D"/>
    <w:rsid w:val="00583D1D"/>
    <w:rsid w:val="00584CE5"/>
    <w:rsid w:val="0058531E"/>
    <w:rsid w:val="00586EF5"/>
    <w:rsid w:val="00587382"/>
    <w:rsid w:val="00587F46"/>
    <w:rsid w:val="005902B9"/>
    <w:rsid w:val="00590598"/>
    <w:rsid w:val="00591854"/>
    <w:rsid w:val="005920C3"/>
    <w:rsid w:val="005925DE"/>
    <w:rsid w:val="0059339F"/>
    <w:rsid w:val="00593549"/>
    <w:rsid w:val="0059436B"/>
    <w:rsid w:val="005947EB"/>
    <w:rsid w:val="00594B90"/>
    <w:rsid w:val="0059529C"/>
    <w:rsid w:val="00595F04"/>
    <w:rsid w:val="00595F4B"/>
    <w:rsid w:val="0059610E"/>
    <w:rsid w:val="005966E2"/>
    <w:rsid w:val="005968C0"/>
    <w:rsid w:val="005977F3"/>
    <w:rsid w:val="00597E1A"/>
    <w:rsid w:val="005A0DF8"/>
    <w:rsid w:val="005A1202"/>
    <w:rsid w:val="005A20F5"/>
    <w:rsid w:val="005A2E50"/>
    <w:rsid w:val="005A436C"/>
    <w:rsid w:val="005A5168"/>
    <w:rsid w:val="005A5997"/>
    <w:rsid w:val="005A6B13"/>
    <w:rsid w:val="005A6C2F"/>
    <w:rsid w:val="005B0740"/>
    <w:rsid w:val="005B0EA4"/>
    <w:rsid w:val="005B107D"/>
    <w:rsid w:val="005B19C9"/>
    <w:rsid w:val="005B4049"/>
    <w:rsid w:val="005B4AEA"/>
    <w:rsid w:val="005B4D31"/>
    <w:rsid w:val="005B5AEB"/>
    <w:rsid w:val="005B65EC"/>
    <w:rsid w:val="005B68B5"/>
    <w:rsid w:val="005B785C"/>
    <w:rsid w:val="005B79B1"/>
    <w:rsid w:val="005C0066"/>
    <w:rsid w:val="005C0A2D"/>
    <w:rsid w:val="005C15E8"/>
    <w:rsid w:val="005C2D23"/>
    <w:rsid w:val="005C39F4"/>
    <w:rsid w:val="005C40A5"/>
    <w:rsid w:val="005C43BB"/>
    <w:rsid w:val="005C4C77"/>
    <w:rsid w:val="005C54EE"/>
    <w:rsid w:val="005C560C"/>
    <w:rsid w:val="005C5F18"/>
    <w:rsid w:val="005C7930"/>
    <w:rsid w:val="005D0C63"/>
    <w:rsid w:val="005D2F3C"/>
    <w:rsid w:val="005D3D8C"/>
    <w:rsid w:val="005D3FC5"/>
    <w:rsid w:val="005D4939"/>
    <w:rsid w:val="005D57B2"/>
    <w:rsid w:val="005D621D"/>
    <w:rsid w:val="005D6DD0"/>
    <w:rsid w:val="005D7998"/>
    <w:rsid w:val="005E0062"/>
    <w:rsid w:val="005E0616"/>
    <w:rsid w:val="005E1B01"/>
    <w:rsid w:val="005E2479"/>
    <w:rsid w:val="005E36A6"/>
    <w:rsid w:val="005E4660"/>
    <w:rsid w:val="005E5250"/>
    <w:rsid w:val="005E54F0"/>
    <w:rsid w:val="005E5CC6"/>
    <w:rsid w:val="005E6311"/>
    <w:rsid w:val="005E6A82"/>
    <w:rsid w:val="005E7313"/>
    <w:rsid w:val="005E7946"/>
    <w:rsid w:val="005F046C"/>
    <w:rsid w:val="005F10F1"/>
    <w:rsid w:val="005F267F"/>
    <w:rsid w:val="005F2A46"/>
    <w:rsid w:val="005F351F"/>
    <w:rsid w:val="005F3DC6"/>
    <w:rsid w:val="005F3E03"/>
    <w:rsid w:val="005F4F92"/>
    <w:rsid w:val="005F6CF7"/>
    <w:rsid w:val="005F6FA4"/>
    <w:rsid w:val="005F7284"/>
    <w:rsid w:val="005F7544"/>
    <w:rsid w:val="00600604"/>
    <w:rsid w:val="00600964"/>
    <w:rsid w:val="00601DAF"/>
    <w:rsid w:val="00601F01"/>
    <w:rsid w:val="0060302A"/>
    <w:rsid w:val="0060351E"/>
    <w:rsid w:val="006050F7"/>
    <w:rsid w:val="006056F1"/>
    <w:rsid w:val="00606B44"/>
    <w:rsid w:val="00610F88"/>
    <w:rsid w:val="006112D0"/>
    <w:rsid w:val="006115D3"/>
    <w:rsid w:val="00611A67"/>
    <w:rsid w:val="00611C32"/>
    <w:rsid w:val="006126B8"/>
    <w:rsid w:val="00616344"/>
    <w:rsid w:val="00616435"/>
    <w:rsid w:val="00616946"/>
    <w:rsid w:val="00617076"/>
    <w:rsid w:val="006174CC"/>
    <w:rsid w:val="0061753E"/>
    <w:rsid w:val="00617D87"/>
    <w:rsid w:val="00621DA4"/>
    <w:rsid w:val="00622837"/>
    <w:rsid w:val="00622CEB"/>
    <w:rsid w:val="00624517"/>
    <w:rsid w:val="0062598C"/>
    <w:rsid w:val="00625AC9"/>
    <w:rsid w:val="00625B06"/>
    <w:rsid w:val="006272A3"/>
    <w:rsid w:val="00627447"/>
    <w:rsid w:val="00627665"/>
    <w:rsid w:val="0063195B"/>
    <w:rsid w:val="00631AF4"/>
    <w:rsid w:val="00635712"/>
    <w:rsid w:val="00635C8B"/>
    <w:rsid w:val="006369CF"/>
    <w:rsid w:val="00636BE0"/>
    <w:rsid w:val="00640304"/>
    <w:rsid w:val="006411CA"/>
    <w:rsid w:val="00642B87"/>
    <w:rsid w:val="00642E03"/>
    <w:rsid w:val="00642E74"/>
    <w:rsid w:val="006446B5"/>
    <w:rsid w:val="00645B73"/>
    <w:rsid w:val="00646789"/>
    <w:rsid w:val="00646FA9"/>
    <w:rsid w:val="00651717"/>
    <w:rsid w:val="006522B9"/>
    <w:rsid w:val="006524A6"/>
    <w:rsid w:val="006532EA"/>
    <w:rsid w:val="006536BB"/>
    <w:rsid w:val="00654033"/>
    <w:rsid w:val="0065454F"/>
    <w:rsid w:val="00654DCD"/>
    <w:rsid w:val="00655270"/>
    <w:rsid w:val="006573A9"/>
    <w:rsid w:val="006574AF"/>
    <w:rsid w:val="00657C53"/>
    <w:rsid w:val="00660524"/>
    <w:rsid w:val="00660E48"/>
    <w:rsid w:val="0066198A"/>
    <w:rsid w:val="00662E1B"/>
    <w:rsid w:val="006635C5"/>
    <w:rsid w:val="006644C4"/>
    <w:rsid w:val="00666281"/>
    <w:rsid w:val="0066757F"/>
    <w:rsid w:val="0066783D"/>
    <w:rsid w:val="00671632"/>
    <w:rsid w:val="00671691"/>
    <w:rsid w:val="00671A02"/>
    <w:rsid w:val="006724B2"/>
    <w:rsid w:val="00672C99"/>
    <w:rsid w:val="00673533"/>
    <w:rsid w:val="006737E2"/>
    <w:rsid w:val="00673932"/>
    <w:rsid w:val="00673A5B"/>
    <w:rsid w:val="00673D35"/>
    <w:rsid w:val="00674087"/>
    <w:rsid w:val="00674FEF"/>
    <w:rsid w:val="0067651F"/>
    <w:rsid w:val="006769C1"/>
    <w:rsid w:val="00677342"/>
    <w:rsid w:val="00680474"/>
    <w:rsid w:val="006805ED"/>
    <w:rsid w:val="00680781"/>
    <w:rsid w:val="00681EE2"/>
    <w:rsid w:val="006825D8"/>
    <w:rsid w:val="00682FE3"/>
    <w:rsid w:val="00682FF0"/>
    <w:rsid w:val="006832CF"/>
    <w:rsid w:val="00683FDF"/>
    <w:rsid w:val="00684108"/>
    <w:rsid w:val="00684425"/>
    <w:rsid w:val="0068465E"/>
    <w:rsid w:val="00685020"/>
    <w:rsid w:val="006858C0"/>
    <w:rsid w:val="00685EF6"/>
    <w:rsid w:val="0068684B"/>
    <w:rsid w:val="006871F3"/>
    <w:rsid w:val="006872F2"/>
    <w:rsid w:val="00687DC7"/>
    <w:rsid w:val="0069119E"/>
    <w:rsid w:val="00691C81"/>
    <w:rsid w:val="00692C33"/>
    <w:rsid w:val="00692DD8"/>
    <w:rsid w:val="00693817"/>
    <w:rsid w:val="006939C5"/>
    <w:rsid w:val="006939DB"/>
    <w:rsid w:val="00693AB6"/>
    <w:rsid w:val="00693DDD"/>
    <w:rsid w:val="00694F2E"/>
    <w:rsid w:val="006952DA"/>
    <w:rsid w:val="00695EC2"/>
    <w:rsid w:val="00696C00"/>
    <w:rsid w:val="00697AD9"/>
    <w:rsid w:val="00697BB6"/>
    <w:rsid w:val="006A1DF9"/>
    <w:rsid w:val="006A1F6D"/>
    <w:rsid w:val="006A25B5"/>
    <w:rsid w:val="006A288D"/>
    <w:rsid w:val="006A288F"/>
    <w:rsid w:val="006A34F8"/>
    <w:rsid w:val="006A3630"/>
    <w:rsid w:val="006A3990"/>
    <w:rsid w:val="006A5437"/>
    <w:rsid w:val="006A57EB"/>
    <w:rsid w:val="006A5F96"/>
    <w:rsid w:val="006A75A4"/>
    <w:rsid w:val="006A7CD4"/>
    <w:rsid w:val="006B0732"/>
    <w:rsid w:val="006B12B0"/>
    <w:rsid w:val="006B1DFA"/>
    <w:rsid w:val="006B279A"/>
    <w:rsid w:val="006B2C6E"/>
    <w:rsid w:val="006B34F9"/>
    <w:rsid w:val="006B38EE"/>
    <w:rsid w:val="006B4D54"/>
    <w:rsid w:val="006B5BD3"/>
    <w:rsid w:val="006B61D3"/>
    <w:rsid w:val="006C02AF"/>
    <w:rsid w:val="006C1B03"/>
    <w:rsid w:val="006C1DED"/>
    <w:rsid w:val="006C22B6"/>
    <w:rsid w:val="006C2800"/>
    <w:rsid w:val="006C3299"/>
    <w:rsid w:val="006C3933"/>
    <w:rsid w:val="006C4FB4"/>
    <w:rsid w:val="006C6EEA"/>
    <w:rsid w:val="006C6FE4"/>
    <w:rsid w:val="006C7520"/>
    <w:rsid w:val="006C7656"/>
    <w:rsid w:val="006C7814"/>
    <w:rsid w:val="006C7BCB"/>
    <w:rsid w:val="006D0C0A"/>
    <w:rsid w:val="006D0DE8"/>
    <w:rsid w:val="006D0E9C"/>
    <w:rsid w:val="006D25F1"/>
    <w:rsid w:val="006D29DA"/>
    <w:rsid w:val="006D2C5D"/>
    <w:rsid w:val="006D2D4A"/>
    <w:rsid w:val="006D2EDE"/>
    <w:rsid w:val="006D349A"/>
    <w:rsid w:val="006D3782"/>
    <w:rsid w:val="006D4012"/>
    <w:rsid w:val="006D4D46"/>
    <w:rsid w:val="006D6D99"/>
    <w:rsid w:val="006D79EC"/>
    <w:rsid w:val="006E024D"/>
    <w:rsid w:val="006E0F75"/>
    <w:rsid w:val="006E14C5"/>
    <w:rsid w:val="006E1E53"/>
    <w:rsid w:val="006E21EF"/>
    <w:rsid w:val="006E2332"/>
    <w:rsid w:val="006E3A0F"/>
    <w:rsid w:val="006E3F96"/>
    <w:rsid w:val="006E3FEC"/>
    <w:rsid w:val="006E4E9F"/>
    <w:rsid w:val="006E5EA2"/>
    <w:rsid w:val="006E6564"/>
    <w:rsid w:val="006E69E2"/>
    <w:rsid w:val="006E6B4F"/>
    <w:rsid w:val="006E6FAC"/>
    <w:rsid w:val="006F023B"/>
    <w:rsid w:val="006F185C"/>
    <w:rsid w:val="006F2102"/>
    <w:rsid w:val="006F38BB"/>
    <w:rsid w:val="006F3BEA"/>
    <w:rsid w:val="006F3E46"/>
    <w:rsid w:val="006F52A4"/>
    <w:rsid w:val="006F5730"/>
    <w:rsid w:val="00702960"/>
    <w:rsid w:val="007029F6"/>
    <w:rsid w:val="007055BA"/>
    <w:rsid w:val="00705D1D"/>
    <w:rsid w:val="00707DA6"/>
    <w:rsid w:val="00712A22"/>
    <w:rsid w:val="007131B0"/>
    <w:rsid w:val="00713336"/>
    <w:rsid w:val="00713D0B"/>
    <w:rsid w:val="007140F1"/>
    <w:rsid w:val="007142E8"/>
    <w:rsid w:val="00714D6C"/>
    <w:rsid w:val="00714E80"/>
    <w:rsid w:val="007154A4"/>
    <w:rsid w:val="00716A7E"/>
    <w:rsid w:val="00716D9C"/>
    <w:rsid w:val="007174CD"/>
    <w:rsid w:val="00717AB4"/>
    <w:rsid w:val="00717CB5"/>
    <w:rsid w:val="00717D84"/>
    <w:rsid w:val="00717E1F"/>
    <w:rsid w:val="00720747"/>
    <w:rsid w:val="007217A3"/>
    <w:rsid w:val="007221E6"/>
    <w:rsid w:val="0072262C"/>
    <w:rsid w:val="00723980"/>
    <w:rsid w:val="007244EA"/>
    <w:rsid w:val="0072465C"/>
    <w:rsid w:val="00725E8E"/>
    <w:rsid w:val="007261E1"/>
    <w:rsid w:val="00726CB7"/>
    <w:rsid w:val="00726CBD"/>
    <w:rsid w:val="00730179"/>
    <w:rsid w:val="0073205E"/>
    <w:rsid w:val="00732139"/>
    <w:rsid w:val="00732CEF"/>
    <w:rsid w:val="007338E3"/>
    <w:rsid w:val="00734258"/>
    <w:rsid w:val="0073526B"/>
    <w:rsid w:val="007362A4"/>
    <w:rsid w:val="00736499"/>
    <w:rsid w:val="00736A00"/>
    <w:rsid w:val="00740058"/>
    <w:rsid w:val="00740B79"/>
    <w:rsid w:val="00741C2F"/>
    <w:rsid w:val="00742761"/>
    <w:rsid w:val="0074279E"/>
    <w:rsid w:val="007433E8"/>
    <w:rsid w:val="0074367C"/>
    <w:rsid w:val="007456E8"/>
    <w:rsid w:val="00746C68"/>
    <w:rsid w:val="00746E62"/>
    <w:rsid w:val="00746FCC"/>
    <w:rsid w:val="0074732B"/>
    <w:rsid w:val="007476BD"/>
    <w:rsid w:val="00747A19"/>
    <w:rsid w:val="007503B5"/>
    <w:rsid w:val="00751077"/>
    <w:rsid w:val="00751CB3"/>
    <w:rsid w:val="00751D2B"/>
    <w:rsid w:val="0075221C"/>
    <w:rsid w:val="00752695"/>
    <w:rsid w:val="0075371F"/>
    <w:rsid w:val="00753B99"/>
    <w:rsid w:val="00753E03"/>
    <w:rsid w:val="0075421D"/>
    <w:rsid w:val="007549DC"/>
    <w:rsid w:val="00755DBB"/>
    <w:rsid w:val="00756D7C"/>
    <w:rsid w:val="00757470"/>
    <w:rsid w:val="00757ACA"/>
    <w:rsid w:val="00760F8B"/>
    <w:rsid w:val="007610BC"/>
    <w:rsid w:val="00761B00"/>
    <w:rsid w:val="00762815"/>
    <w:rsid w:val="00763667"/>
    <w:rsid w:val="0076415C"/>
    <w:rsid w:val="00764496"/>
    <w:rsid w:val="0076477E"/>
    <w:rsid w:val="007652AD"/>
    <w:rsid w:val="007663C3"/>
    <w:rsid w:val="00766622"/>
    <w:rsid w:val="00766AE4"/>
    <w:rsid w:val="00766B29"/>
    <w:rsid w:val="00767633"/>
    <w:rsid w:val="0077148F"/>
    <w:rsid w:val="007745E6"/>
    <w:rsid w:val="00774F9C"/>
    <w:rsid w:val="0077561B"/>
    <w:rsid w:val="007771F1"/>
    <w:rsid w:val="00780403"/>
    <w:rsid w:val="00780DFC"/>
    <w:rsid w:val="00782EEF"/>
    <w:rsid w:val="00783416"/>
    <w:rsid w:val="00783DC5"/>
    <w:rsid w:val="00784A0A"/>
    <w:rsid w:val="00787109"/>
    <w:rsid w:val="007879B5"/>
    <w:rsid w:val="00787CF6"/>
    <w:rsid w:val="00790272"/>
    <w:rsid w:val="00790E47"/>
    <w:rsid w:val="0079158C"/>
    <w:rsid w:val="0079166F"/>
    <w:rsid w:val="00791AF2"/>
    <w:rsid w:val="00791BA3"/>
    <w:rsid w:val="00791EF0"/>
    <w:rsid w:val="00792E6F"/>
    <w:rsid w:val="0079471E"/>
    <w:rsid w:val="00794955"/>
    <w:rsid w:val="007951EB"/>
    <w:rsid w:val="00795625"/>
    <w:rsid w:val="007961E9"/>
    <w:rsid w:val="007971AB"/>
    <w:rsid w:val="00797B68"/>
    <w:rsid w:val="00797D66"/>
    <w:rsid w:val="007A125F"/>
    <w:rsid w:val="007A1A80"/>
    <w:rsid w:val="007A1E9E"/>
    <w:rsid w:val="007A2594"/>
    <w:rsid w:val="007A2AFE"/>
    <w:rsid w:val="007A3130"/>
    <w:rsid w:val="007A36A4"/>
    <w:rsid w:val="007A41B3"/>
    <w:rsid w:val="007A437D"/>
    <w:rsid w:val="007A4D45"/>
    <w:rsid w:val="007A522D"/>
    <w:rsid w:val="007A5776"/>
    <w:rsid w:val="007A5E98"/>
    <w:rsid w:val="007A6A35"/>
    <w:rsid w:val="007A7854"/>
    <w:rsid w:val="007A7B46"/>
    <w:rsid w:val="007A7D08"/>
    <w:rsid w:val="007B0407"/>
    <w:rsid w:val="007B070D"/>
    <w:rsid w:val="007B0BDC"/>
    <w:rsid w:val="007B0FF7"/>
    <w:rsid w:val="007B17D7"/>
    <w:rsid w:val="007B1A0A"/>
    <w:rsid w:val="007B1E85"/>
    <w:rsid w:val="007B2C98"/>
    <w:rsid w:val="007B3F7F"/>
    <w:rsid w:val="007B48D1"/>
    <w:rsid w:val="007B62FF"/>
    <w:rsid w:val="007B679F"/>
    <w:rsid w:val="007B7E97"/>
    <w:rsid w:val="007C165F"/>
    <w:rsid w:val="007C1726"/>
    <w:rsid w:val="007C1A29"/>
    <w:rsid w:val="007C2F2D"/>
    <w:rsid w:val="007C397C"/>
    <w:rsid w:val="007C40B2"/>
    <w:rsid w:val="007C4BB6"/>
    <w:rsid w:val="007C51BB"/>
    <w:rsid w:val="007C55C1"/>
    <w:rsid w:val="007C7CCA"/>
    <w:rsid w:val="007D04FF"/>
    <w:rsid w:val="007D142A"/>
    <w:rsid w:val="007D14DA"/>
    <w:rsid w:val="007D15F8"/>
    <w:rsid w:val="007D4ED6"/>
    <w:rsid w:val="007D5FCA"/>
    <w:rsid w:val="007D61C4"/>
    <w:rsid w:val="007D637B"/>
    <w:rsid w:val="007D6437"/>
    <w:rsid w:val="007D724C"/>
    <w:rsid w:val="007D7524"/>
    <w:rsid w:val="007E1F19"/>
    <w:rsid w:val="007E2627"/>
    <w:rsid w:val="007E3779"/>
    <w:rsid w:val="007E40B1"/>
    <w:rsid w:val="007E4BA6"/>
    <w:rsid w:val="007E5342"/>
    <w:rsid w:val="007E55B1"/>
    <w:rsid w:val="007E60BF"/>
    <w:rsid w:val="007E6AA8"/>
    <w:rsid w:val="007E6CB2"/>
    <w:rsid w:val="007E701E"/>
    <w:rsid w:val="007E721A"/>
    <w:rsid w:val="007E7305"/>
    <w:rsid w:val="007E7476"/>
    <w:rsid w:val="007E7525"/>
    <w:rsid w:val="007E7CC6"/>
    <w:rsid w:val="007E7DD1"/>
    <w:rsid w:val="007E7DDA"/>
    <w:rsid w:val="007F1C4D"/>
    <w:rsid w:val="007F2A45"/>
    <w:rsid w:val="007F563C"/>
    <w:rsid w:val="007F56C7"/>
    <w:rsid w:val="007F6E13"/>
    <w:rsid w:val="007F6FAB"/>
    <w:rsid w:val="007F7ED1"/>
    <w:rsid w:val="00800431"/>
    <w:rsid w:val="00800B5E"/>
    <w:rsid w:val="00800EE7"/>
    <w:rsid w:val="00801BC8"/>
    <w:rsid w:val="00801F2B"/>
    <w:rsid w:val="0080326D"/>
    <w:rsid w:val="008034D9"/>
    <w:rsid w:val="00804E22"/>
    <w:rsid w:val="00805EBC"/>
    <w:rsid w:val="0080620E"/>
    <w:rsid w:val="00806601"/>
    <w:rsid w:val="0080749F"/>
    <w:rsid w:val="00807F3E"/>
    <w:rsid w:val="008102B9"/>
    <w:rsid w:val="008102DC"/>
    <w:rsid w:val="00810983"/>
    <w:rsid w:val="00810B13"/>
    <w:rsid w:val="0081125C"/>
    <w:rsid w:val="00812034"/>
    <w:rsid w:val="00812834"/>
    <w:rsid w:val="008138CE"/>
    <w:rsid w:val="00813DCD"/>
    <w:rsid w:val="0081485C"/>
    <w:rsid w:val="00814883"/>
    <w:rsid w:val="0081495C"/>
    <w:rsid w:val="00814D64"/>
    <w:rsid w:val="00815318"/>
    <w:rsid w:val="00816A05"/>
    <w:rsid w:val="00816DD6"/>
    <w:rsid w:val="00816F7A"/>
    <w:rsid w:val="00817363"/>
    <w:rsid w:val="008177E6"/>
    <w:rsid w:val="0081784A"/>
    <w:rsid w:val="00820965"/>
    <w:rsid w:val="00820A10"/>
    <w:rsid w:val="00820BD0"/>
    <w:rsid w:val="0082138D"/>
    <w:rsid w:val="0082163D"/>
    <w:rsid w:val="008222F7"/>
    <w:rsid w:val="008224AE"/>
    <w:rsid w:val="0082347A"/>
    <w:rsid w:val="00823C1A"/>
    <w:rsid w:val="00824AD2"/>
    <w:rsid w:val="00824B40"/>
    <w:rsid w:val="00825638"/>
    <w:rsid w:val="008259CE"/>
    <w:rsid w:val="0082643A"/>
    <w:rsid w:val="0082698F"/>
    <w:rsid w:val="008276E7"/>
    <w:rsid w:val="00830066"/>
    <w:rsid w:val="008308B8"/>
    <w:rsid w:val="00830EDA"/>
    <w:rsid w:val="00833309"/>
    <w:rsid w:val="0083344E"/>
    <w:rsid w:val="008335C4"/>
    <w:rsid w:val="00833659"/>
    <w:rsid w:val="00833845"/>
    <w:rsid w:val="008338EA"/>
    <w:rsid w:val="00833A3A"/>
    <w:rsid w:val="00833B47"/>
    <w:rsid w:val="00835210"/>
    <w:rsid w:val="0083533A"/>
    <w:rsid w:val="00836530"/>
    <w:rsid w:val="00837A68"/>
    <w:rsid w:val="00837F63"/>
    <w:rsid w:val="00840218"/>
    <w:rsid w:val="00840566"/>
    <w:rsid w:val="00842302"/>
    <w:rsid w:val="00842DE0"/>
    <w:rsid w:val="00842EFA"/>
    <w:rsid w:val="00843CFD"/>
    <w:rsid w:val="00845047"/>
    <w:rsid w:val="00845327"/>
    <w:rsid w:val="00846906"/>
    <w:rsid w:val="00847CA2"/>
    <w:rsid w:val="008501A8"/>
    <w:rsid w:val="00850D0D"/>
    <w:rsid w:val="008523A5"/>
    <w:rsid w:val="00852A9B"/>
    <w:rsid w:val="00853296"/>
    <w:rsid w:val="00853D84"/>
    <w:rsid w:val="008540AE"/>
    <w:rsid w:val="00854A8B"/>
    <w:rsid w:val="00854C9E"/>
    <w:rsid w:val="008550A9"/>
    <w:rsid w:val="00855ED0"/>
    <w:rsid w:val="008606AD"/>
    <w:rsid w:val="0086452E"/>
    <w:rsid w:val="008662E8"/>
    <w:rsid w:val="00866AF5"/>
    <w:rsid w:val="00866D03"/>
    <w:rsid w:val="0086788A"/>
    <w:rsid w:val="00870821"/>
    <w:rsid w:val="00870F21"/>
    <w:rsid w:val="008712DF"/>
    <w:rsid w:val="00871E56"/>
    <w:rsid w:val="00872098"/>
    <w:rsid w:val="00872AB5"/>
    <w:rsid w:val="0087346E"/>
    <w:rsid w:val="0087365A"/>
    <w:rsid w:val="008739B9"/>
    <w:rsid w:val="00874162"/>
    <w:rsid w:val="0087438F"/>
    <w:rsid w:val="008748DC"/>
    <w:rsid w:val="00875E61"/>
    <w:rsid w:val="00876133"/>
    <w:rsid w:val="00876263"/>
    <w:rsid w:val="00880665"/>
    <w:rsid w:val="00880AA2"/>
    <w:rsid w:val="00881307"/>
    <w:rsid w:val="008815CB"/>
    <w:rsid w:val="00882749"/>
    <w:rsid w:val="00882A2E"/>
    <w:rsid w:val="00882DF7"/>
    <w:rsid w:val="00884ED1"/>
    <w:rsid w:val="008851F7"/>
    <w:rsid w:val="0088524B"/>
    <w:rsid w:val="00886465"/>
    <w:rsid w:val="00887EDB"/>
    <w:rsid w:val="00890128"/>
    <w:rsid w:val="00892008"/>
    <w:rsid w:val="00892A47"/>
    <w:rsid w:val="008934C4"/>
    <w:rsid w:val="00893FCC"/>
    <w:rsid w:val="008945BC"/>
    <w:rsid w:val="008962A1"/>
    <w:rsid w:val="00896661"/>
    <w:rsid w:val="008A0772"/>
    <w:rsid w:val="008A1415"/>
    <w:rsid w:val="008A181E"/>
    <w:rsid w:val="008A1BFF"/>
    <w:rsid w:val="008A57B7"/>
    <w:rsid w:val="008A5E15"/>
    <w:rsid w:val="008A5F3B"/>
    <w:rsid w:val="008A61DD"/>
    <w:rsid w:val="008A6DE7"/>
    <w:rsid w:val="008A6EF6"/>
    <w:rsid w:val="008A75C6"/>
    <w:rsid w:val="008A78B0"/>
    <w:rsid w:val="008B0DA6"/>
    <w:rsid w:val="008B29B4"/>
    <w:rsid w:val="008B29C5"/>
    <w:rsid w:val="008B30F1"/>
    <w:rsid w:val="008B3399"/>
    <w:rsid w:val="008B3844"/>
    <w:rsid w:val="008B3C7B"/>
    <w:rsid w:val="008B3F88"/>
    <w:rsid w:val="008B4CD5"/>
    <w:rsid w:val="008B5B81"/>
    <w:rsid w:val="008B62E8"/>
    <w:rsid w:val="008B6F0A"/>
    <w:rsid w:val="008B77AE"/>
    <w:rsid w:val="008B7A2A"/>
    <w:rsid w:val="008C0931"/>
    <w:rsid w:val="008C0F32"/>
    <w:rsid w:val="008C1B2C"/>
    <w:rsid w:val="008C27D6"/>
    <w:rsid w:val="008C3ACA"/>
    <w:rsid w:val="008C4D9B"/>
    <w:rsid w:val="008C5CF0"/>
    <w:rsid w:val="008C6192"/>
    <w:rsid w:val="008C68FC"/>
    <w:rsid w:val="008C6C4F"/>
    <w:rsid w:val="008C6F5D"/>
    <w:rsid w:val="008D1B3E"/>
    <w:rsid w:val="008D26DF"/>
    <w:rsid w:val="008D26EF"/>
    <w:rsid w:val="008D290E"/>
    <w:rsid w:val="008D46CA"/>
    <w:rsid w:val="008D4D1C"/>
    <w:rsid w:val="008D5A04"/>
    <w:rsid w:val="008E02AB"/>
    <w:rsid w:val="008E0A90"/>
    <w:rsid w:val="008E19D4"/>
    <w:rsid w:val="008E27C7"/>
    <w:rsid w:val="008E2D2D"/>
    <w:rsid w:val="008E4070"/>
    <w:rsid w:val="008E4146"/>
    <w:rsid w:val="008E4625"/>
    <w:rsid w:val="008E524B"/>
    <w:rsid w:val="008E5263"/>
    <w:rsid w:val="008E57C7"/>
    <w:rsid w:val="008E6643"/>
    <w:rsid w:val="008E75C4"/>
    <w:rsid w:val="008E7D28"/>
    <w:rsid w:val="008F0BD0"/>
    <w:rsid w:val="008F1702"/>
    <w:rsid w:val="008F18C3"/>
    <w:rsid w:val="008F218B"/>
    <w:rsid w:val="008F22AA"/>
    <w:rsid w:val="008F25B2"/>
    <w:rsid w:val="008F27A6"/>
    <w:rsid w:val="008F2F09"/>
    <w:rsid w:val="008F4490"/>
    <w:rsid w:val="008F50E4"/>
    <w:rsid w:val="008F5A85"/>
    <w:rsid w:val="008F617E"/>
    <w:rsid w:val="008F73F4"/>
    <w:rsid w:val="008F75D2"/>
    <w:rsid w:val="008F7913"/>
    <w:rsid w:val="008F7BD9"/>
    <w:rsid w:val="008F7C11"/>
    <w:rsid w:val="00900A3B"/>
    <w:rsid w:val="00901B75"/>
    <w:rsid w:val="00901D94"/>
    <w:rsid w:val="0090212C"/>
    <w:rsid w:val="00903666"/>
    <w:rsid w:val="009045A5"/>
    <w:rsid w:val="0090558A"/>
    <w:rsid w:val="0090601E"/>
    <w:rsid w:val="009063CD"/>
    <w:rsid w:val="00907743"/>
    <w:rsid w:val="00907E31"/>
    <w:rsid w:val="00907F5E"/>
    <w:rsid w:val="00910641"/>
    <w:rsid w:val="009117EF"/>
    <w:rsid w:val="009127CF"/>
    <w:rsid w:val="009148E0"/>
    <w:rsid w:val="00914A9C"/>
    <w:rsid w:val="00914D18"/>
    <w:rsid w:val="00914E53"/>
    <w:rsid w:val="00915089"/>
    <w:rsid w:val="0091603C"/>
    <w:rsid w:val="00916E2F"/>
    <w:rsid w:val="0092272F"/>
    <w:rsid w:val="00922BA0"/>
    <w:rsid w:val="00922EC0"/>
    <w:rsid w:val="009242B5"/>
    <w:rsid w:val="009243C1"/>
    <w:rsid w:val="009258E8"/>
    <w:rsid w:val="00925FD8"/>
    <w:rsid w:val="00926843"/>
    <w:rsid w:val="00931876"/>
    <w:rsid w:val="00931ACE"/>
    <w:rsid w:val="00933695"/>
    <w:rsid w:val="009349AF"/>
    <w:rsid w:val="00935798"/>
    <w:rsid w:val="009358C9"/>
    <w:rsid w:val="00935A0E"/>
    <w:rsid w:val="00936DB5"/>
    <w:rsid w:val="00941AAA"/>
    <w:rsid w:val="00942607"/>
    <w:rsid w:val="009427FC"/>
    <w:rsid w:val="00946293"/>
    <w:rsid w:val="0094759D"/>
    <w:rsid w:val="00950221"/>
    <w:rsid w:val="0095189B"/>
    <w:rsid w:val="00951B39"/>
    <w:rsid w:val="009529D5"/>
    <w:rsid w:val="00952C7C"/>
    <w:rsid w:val="00952DE8"/>
    <w:rsid w:val="0095356F"/>
    <w:rsid w:val="00954489"/>
    <w:rsid w:val="00954CE1"/>
    <w:rsid w:val="00954F81"/>
    <w:rsid w:val="00955333"/>
    <w:rsid w:val="00955443"/>
    <w:rsid w:val="0095573A"/>
    <w:rsid w:val="0095588A"/>
    <w:rsid w:val="00956DA8"/>
    <w:rsid w:val="0095704E"/>
    <w:rsid w:val="00957E3A"/>
    <w:rsid w:val="0096088B"/>
    <w:rsid w:val="0096193F"/>
    <w:rsid w:val="00963FDC"/>
    <w:rsid w:val="00965367"/>
    <w:rsid w:val="00966E6F"/>
    <w:rsid w:val="00967097"/>
    <w:rsid w:val="00967C99"/>
    <w:rsid w:val="0097051E"/>
    <w:rsid w:val="00970FF7"/>
    <w:rsid w:val="00971EDD"/>
    <w:rsid w:val="0097262F"/>
    <w:rsid w:val="00972BBB"/>
    <w:rsid w:val="0097302A"/>
    <w:rsid w:val="00973653"/>
    <w:rsid w:val="00975163"/>
    <w:rsid w:val="009751D6"/>
    <w:rsid w:val="00975843"/>
    <w:rsid w:val="00975AC0"/>
    <w:rsid w:val="0097656F"/>
    <w:rsid w:val="00976644"/>
    <w:rsid w:val="00976766"/>
    <w:rsid w:val="00976EB8"/>
    <w:rsid w:val="00977173"/>
    <w:rsid w:val="00977A00"/>
    <w:rsid w:val="00977A7D"/>
    <w:rsid w:val="00980A85"/>
    <w:rsid w:val="0098112F"/>
    <w:rsid w:val="0098181E"/>
    <w:rsid w:val="009819BF"/>
    <w:rsid w:val="00982E9E"/>
    <w:rsid w:val="009831E9"/>
    <w:rsid w:val="00983C75"/>
    <w:rsid w:val="0098437A"/>
    <w:rsid w:val="0098515F"/>
    <w:rsid w:val="00985694"/>
    <w:rsid w:val="00985784"/>
    <w:rsid w:val="0098707A"/>
    <w:rsid w:val="00987085"/>
    <w:rsid w:val="00987AF6"/>
    <w:rsid w:val="009900E3"/>
    <w:rsid w:val="00990553"/>
    <w:rsid w:val="0099055C"/>
    <w:rsid w:val="00991759"/>
    <w:rsid w:val="00992345"/>
    <w:rsid w:val="00992708"/>
    <w:rsid w:val="009927B5"/>
    <w:rsid w:val="009932D2"/>
    <w:rsid w:val="0099391B"/>
    <w:rsid w:val="00994B1E"/>
    <w:rsid w:val="00995113"/>
    <w:rsid w:val="009956F5"/>
    <w:rsid w:val="009962A0"/>
    <w:rsid w:val="00996735"/>
    <w:rsid w:val="009979A5"/>
    <w:rsid w:val="009A1030"/>
    <w:rsid w:val="009A220E"/>
    <w:rsid w:val="009A3A6A"/>
    <w:rsid w:val="009A3A8C"/>
    <w:rsid w:val="009A4A5C"/>
    <w:rsid w:val="009A4C51"/>
    <w:rsid w:val="009A4FD1"/>
    <w:rsid w:val="009A63A4"/>
    <w:rsid w:val="009A7160"/>
    <w:rsid w:val="009B372D"/>
    <w:rsid w:val="009B3771"/>
    <w:rsid w:val="009B41D1"/>
    <w:rsid w:val="009B4E6E"/>
    <w:rsid w:val="009B4E7D"/>
    <w:rsid w:val="009B5AB4"/>
    <w:rsid w:val="009B7396"/>
    <w:rsid w:val="009B74D3"/>
    <w:rsid w:val="009C088F"/>
    <w:rsid w:val="009C0B54"/>
    <w:rsid w:val="009C1A0A"/>
    <w:rsid w:val="009C1FD8"/>
    <w:rsid w:val="009C3A16"/>
    <w:rsid w:val="009C407E"/>
    <w:rsid w:val="009C6D41"/>
    <w:rsid w:val="009C6D60"/>
    <w:rsid w:val="009D04D5"/>
    <w:rsid w:val="009D07C1"/>
    <w:rsid w:val="009D0B53"/>
    <w:rsid w:val="009D121E"/>
    <w:rsid w:val="009D1335"/>
    <w:rsid w:val="009D3569"/>
    <w:rsid w:val="009D3853"/>
    <w:rsid w:val="009D42C3"/>
    <w:rsid w:val="009D556B"/>
    <w:rsid w:val="009D5FB7"/>
    <w:rsid w:val="009D6985"/>
    <w:rsid w:val="009D7B6D"/>
    <w:rsid w:val="009E103F"/>
    <w:rsid w:val="009E180B"/>
    <w:rsid w:val="009E1A0E"/>
    <w:rsid w:val="009E2799"/>
    <w:rsid w:val="009E2B2B"/>
    <w:rsid w:val="009E2D14"/>
    <w:rsid w:val="009E5694"/>
    <w:rsid w:val="009E63EB"/>
    <w:rsid w:val="009E6CA7"/>
    <w:rsid w:val="009F1EDE"/>
    <w:rsid w:val="009F213B"/>
    <w:rsid w:val="009F25D6"/>
    <w:rsid w:val="009F2B90"/>
    <w:rsid w:val="009F4599"/>
    <w:rsid w:val="009F5358"/>
    <w:rsid w:val="009F590D"/>
    <w:rsid w:val="009F5EF7"/>
    <w:rsid w:val="009F5FDA"/>
    <w:rsid w:val="009F677B"/>
    <w:rsid w:val="009F6DC5"/>
    <w:rsid w:val="009F78C7"/>
    <w:rsid w:val="00A00A9D"/>
    <w:rsid w:val="00A00E3F"/>
    <w:rsid w:val="00A013D3"/>
    <w:rsid w:val="00A019AD"/>
    <w:rsid w:val="00A020FC"/>
    <w:rsid w:val="00A023C1"/>
    <w:rsid w:val="00A02C42"/>
    <w:rsid w:val="00A02F7A"/>
    <w:rsid w:val="00A03611"/>
    <w:rsid w:val="00A04C33"/>
    <w:rsid w:val="00A04F3C"/>
    <w:rsid w:val="00A05108"/>
    <w:rsid w:val="00A06EBD"/>
    <w:rsid w:val="00A07D90"/>
    <w:rsid w:val="00A101F0"/>
    <w:rsid w:val="00A10690"/>
    <w:rsid w:val="00A108B9"/>
    <w:rsid w:val="00A10B99"/>
    <w:rsid w:val="00A11527"/>
    <w:rsid w:val="00A1213D"/>
    <w:rsid w:val="00A12593"/>
    <w:rsid w:val="00A127AA"/>
    <w:rsid w:val="00A12B51"/>
    <w:rsid w:val="00A140F7"/>
    <w:rsid w:val="00A14571"/>
    <w:rsid w:val="00A14C5B"/>
    <w:rsid w:val="00A160E4"/>
    <w:rsid w:val="00A162C0"/>
    <w:rsid w:val="00A16F0C"/>
    <w:rsid w:val="00A1743F"/>
    <w:rsid w:val="00A17B9E"/>
    <w:rsid w:val="00A23894"/>
    <w:rsid w:val="00A23F2F"/>
    <w:rsid w:val="00A2404D"/>
    <w:rsid w:val="00A24206"/>
    <w:rsid w:val="00A247B8"/>
    <w:rsid w:val="00A24A28"/>
    <w:rsid w:val="00A24E98"/>
    <w:rsid w:val="00A256BE"/>
    <w:rsid w:val="00A2686B"/>
    <w:rsid w:val="00A2794E"/>
    <w:rsid w:val="00A319BD"/>
    <w:rsid w:val="00A31E42"/>
    <w:rsid w:val="00A328D7"/>
    <w:rsid w:val="00A3334B"/>
    <w:rsid w:val="00A33468"/>
    <w:rsid w:val="00A33E52"/>
    <w:rsid w:val="00A342B7"/>
    <w:rsid w:val="00A35EA6"/>
    <w:rsid w:val="00A36D7A"/>
    <w:rsid w:val="00A3720F"/>
    <w:rsid w:val="00A403BB"/>
    <w:rsid w:val="00A4043A"/>
    <w:rsid w:val="00A40578"/>
    <w:rsid w:val="00A40EC9"/>
    <w:rsid w:val="00A41851"/>
    <w:rsid w:val="00A41E4D"/>
    <w:rsid w:val="00A42EA7"/>
    <w:rsid w:val="00A4317F"/>
    <w:rsid w:val="00A44061"/>
    <w:rsid w:val="00A453A9"/>
    <w:rsid w:val="00A455C4"/>
    <w:rsid w:val="00A46200"/>
    <w:rsid w:val="00A473E7"/>
    <w:rsid w:val="00A47610"/>
    <w:rsid w:val="00A47DDD"/>
    <w:rsid w:val="00A5036C"/>
    <w:rsid w:val="00A516B4"/>
    <w:rsid w:val="00A51B5A"/>
    <w:rsid w:val="00A5251D"/>
    <w:rsid w:val="00A52724"/>
    <w:rsid w:val="00A5309D"/>
    <w:rsid w:val="00A533A8"/>
    <w:rsid w:val="00A54C1D"/>
    <w:rsid w:val="00A557E8"/>
    <w:rsid w:val="00A56274"/>
    <w:rsid w:val="00A56AFA"/>
    <w:rsid w:val="00A5703A"/>
    <w:rsid w:val="00A57F00"/>
    <w:rsid w:val="00A6022E"/>
    <w:rsid w:val="00A60374"/>
    <w:rsid w:val="00A603B7"/>
    <w:rsid w:val="00A60CED"/>
    <w:rsid w:val="00A60F4C"/>
    <w:rsid w:val="00A6158D"/>
    <w:rsid w:val="00A61656"/>
    <w:rsid w:val="00A623D8"/>
    <w:rsid w:val="00A63F26"/>
    <w:rsid w:val="00A648DD"/>
    <w:rsid w:val="00A6559F"/>
    <w:rsid w:val="00A65698"/>
    <w:rsid w:val="00A66495"/>
    <w:rsid w:val="00A673E2"/>
    <w:rsid w:val="00A6770A"/>
    <w:rsid w:val="00A67D72"/>
    <w:rsid w:val="00A711EC"/>
    <w:rsid w:val="00A71F92"/>
    <w:rsid w:val="00A72214"/>
    <w:rsid w:val="00A7223F"/>
    <w:rsid w:val="00A77F36"/>
    <w:rsid w:val="00A80526"/>
    <w:rsid w:val="00A80B62"/>
    <w:rsid w:val="00A80E69"/>
    <w:rsid w:val="00A821FE"/>
    <w:rsid w:val="00A846C1"/>
    <w:rsid w:val="00A849DB"/>
    <w:rsid w:val="00A84DF7"/>
    <w:rsid w:val="00A85BA9"/>
    <w:rsid w:val="00A86143"/>
    <w:rsid w:val="00A8773E"/>
    <w:rsid w:val="00A902F3"/>
    <w:rsid w:val="00A90356"/>
    <w:rsid w:val="00A907EC"/>
    <w:rsid w:val="00A90ECA"/>
    <w:rsid w:val="00A90FCF"/>
    <w:rsid w:val="00A913BC"/>
    <w:rsid w:val="00A92891"/>
    <w:rsid w:val="00A92A31"/>
    <w:rsid w:val="00A932FB"/>
    <w:rsid w:val="00A93BDC"/>
    <w:rsid w:val="00A96B08"/>
    <w:rsid w:val="00A96D16"/>
    <w:rsid w:val="00AA05E7"/>
    <w:rsid w:val="00AA14CF"/>
    <w:rsid w:val="00AA2309"/>
    <w:rsid w:val="00AA2B01"/>
    <w:rsid w:val="00AA3513"/>
    <w:rsid w:val="00AA3C9A"/>
    <w:rsid w:val="00AA50EC"/>
    <w:rsid w:val="00AA6476"/>
    <w:rsid w:val="00AA65A3"/>
    <w:rsid w:val="00AA6AFF"/>
    <w:rsid w:val="00AA7563"/>
    <w:rsid w:val="00AB0174"/>
    <w:rsid w:val="00AB0B8D"/>
    <w:rsid w:val="00AB1092"/>
    <w:rsid w:val="00AB27CF"/>
    <w:rsid w:val="00AB2C9E"/>
    <w:rsid w:val="00AB313B"/>
    <w:rsid w:val="00AB3693"/>
    <w:rsid w:val="00AB3953"/>
    <w:rsid w:val="00AB3EB8"/>
    <w:rsid w:val="00AB4D41"/>
    <w:rsid w:val="00AB5048"/>
    <w:rsid w:val="00AB5544"/>
    <w:rsid w:val="00AB5FD8"/>
    <w:rsid w:val="00AB7310"/>
    <w:rsid w:val="00AB76DE"/>
    <w:rsid w:val="00AB77A4"/>
    <w:rsid w:val="00AB7B6F"/>
    <w:rsid w:val="00AB7DF7"/>
    <w:rsid w:val="00AC19A2"/>
    <w:rsid w:val="00AC19D2"/>
    <w:rsid w:val="00AC52C7"/>
    <w:rsid w:val="00AC540E"/>
    <w:rsid w:val="00AC57E8"/>
    <w:rsid w:val="00AC6EBA"/>
    <w:rsid w:val="00AC7623"/>
    <w:rsid w:val="00AD04BE"/>
    <w:rsid w:val="00AD1E3B"/>
    <w:rsid w:val="00AD258F"/>
    <w:rsid w:val="00AD3566"/>
    <w:rsid w:val="00AD506D"/>
    <w:rsid w:val="00AD51B8"/>
    <w:rsid w:val="00AD683D"/>
    <w:rsid w:val="00AD77F5"/>
    <w:rsid w:val="00AE12A6"/>
    <w:rsid w:val="00AE13CA"/>
    <w:rsid w:val="00AE2BF5"/>
    <w:rsid w:val="00AE36D8"/>
    <w:rsid w:val="00AE4377"/>
    <w:rsid w:val="00AE4BF8"/>
    <w:rsid w:val="00AE52EF"/>
    <w:rsid w:val="00AE6E81"/>
    <w:rsid w:val="00AE729A"/>
    <w:rsid w:val="00AE7FE2"/>
    <w:rsid w:val="00AF09CE"/>
    <w:rsid w:val="00AF1493"/>
    <w:rsid w:val="00AF172F"/>
    <w:rsid w:val="00AF1CA7"/>
    <w:rsid w:val="00AF20EA"/>
    <w:rsid w:val="00AF4737"/>
    <w:rsid w:val="00AF4E68"/>
    <w:rsid w:val="00AF50C9"/>
    <w:rsid w:val="00AF52EE"/>
    <w:rsid w:val="00AF56B5"/>
    <w:rsid w:val="00AF5DFA"/>
    <w:rsid w:val="00AF6EC1"/>
    <w:rsid w:val="00AF7670"/>
    <w:rsid w:val="00AF7823"/>
    <w:rsid w:val="00B0097D"/>
    <w:rsid w:val="00B00C21"/>
    <w:rsid w:val="00B01143"/>
    <w:rsid w:val="00B01950"/>
    <w:rsid w:val="00B01D81"/>
    <w:rsid w:val="00B0225C"/>
    <w:rsid w:val="00B027EE"/>
    <w:rsid w:val="00B03485"/>
    <w:rsid w:val="00B05BE3"/>
    <w:rsid w:val="00B05FB1"/>
    <w:rsid w:val="00B06ACC"/>
    <w:rsid w:val="00B07C30"/>
    <w:rsid w:val="00B07D6A"/>
    <w:rsid w:val="00B102FF"/>
    <w:rsid w:val="00B103A4"/>
    <w:rsid w:val="00B1171D"/>
    <w:rsid w:val="00B11764"/>
    <w:rsid w:val="00B13498"/>
    <w:rsid w:val="00B1360B"/>
    <w:rsid w:val="00B1397A"/>
    <w:rsid w:val="00B13E34"/>
    <w:rsid w:val="00B15793"/>
    <w:rsid w:val="00B16045"/>
    <w:rsid w:val="00B1678B"/>
    <w:rsid w:val="00B1691A"/>
    <w:rsid w:val="00B16ED4"/>
    <w:rsid w:val="00B20DF3"/>
    <w:rsid w:val="00B23A81"/>
    <w:rsid w:val="00B23C87"/>
    <w:rsid w:val="00B244B1"/>
    <w:rsid w:val="00B2452A"/>
    <w:rsid w:val="00B2490B"/>
    <w:rsid w:val="00B257BA"/>
    <w:rsid w:val="00B25931"/>
    <w:rsid w:val="00B2650D"/>
    <w:rsid w:val="00B27DBD"/>
    <w:rsid w:val="00B300A7"/>
    <w:rsid w:val="00B30CED"/>
    <w:rsid w:val="00B31AC6"/>
    <w:rsid w:val="00B32ED4"/>
    <w:rsid w:val="00B33655"/>
    <w:rsid w:val="00B3365D"/>
    <w:rsid w:val="00B350AE"/>
    <w:rsid w:val="00B37793"/>
    <w:rsid w:val="00B407BC"/>
    <w:rsid w:val="00B419C7"/>
    <w:rsid w:val="00B425D4"/>
    <w:rsid w:val="00B432A7"/>
    <w:rsid w:val="00B4468E"/>
    <w:rsid w:val="00B44B21"/>
    <w:rsid w:val="00B45501"/>
    <w:rsid w:val="00B4552D"/>
    <w:rsid w:val="00B45774"/>
    <w:rsid w:val="00B46EE8"/>
    <w:rsid w:val="00B500A0"/>
    <w:rsid w:val="00B50807"/>
    <w:rsid w:val="00B50963"/>
    <w:rsid w:val="00B5268E"/>
    <w:rsid w:val="00B5276E"/>
    <w:rsid w:val="00B52FF5"/>
    <w:rsid w:val="00B54D19"/>
    <w:rsid w:val="00B553B2"/>
    <w:rsid w:val="00B55578"/>
    <w:rsid w:val="00B55683"/>
    <w:rsid w:val="00B564C3"/>
    <w:rsid w:val="00B56594"/>
    <w:rsid w:val="00B568A6"/>
    <w:rsid w:val="00B57B8B"/>
    <w:rsid w:val="00B61E75"/>
    <w:rsid w:val="00B628F8"/>
    <w:rsid w:val="00B63F22"/>
    <w:rsid w:val="00B65193"/>
    <w:rsid w:val="00B65B70"/>
    <w:rsid w:val="00B6640F"/>
    <w:rsid w:val="00B666A2"/>
    <w:rsid w:val="00B669D5"/>
    <w:rsid w:val="00B710AD"/>
    <w:rsid w:val="00B72AD1"/>
    <w:rsid w:val="00B72C46"/>
    <w:rsid w:val="00B72CDD"/>
    <w:rsid w:val="00B72E2B"/>
    <w:rsid w:val="00B74381"/>
    <w:rsid w:val="00B744EF"/>
    <w:rsid w:val="00B74672"/>
    <w:rsid w:val="00B747BC"/>
    <w:rsid w:val="00B74EEF"/>
    <w:rsid w:val="00B75C04"/>
    <w:rsid w:val="00B77CB8"/>
    <w:rsid w:val="00B80268"/>
    <w:rsid w:val="00B804D2"/>
    <w:rsid w:val="00B80E7C"/>
    <w:rsid w:val="00B810ED"/>
    <w:rsid w:val="00B81BFF"/>
    <w:rsid w:val="00B82379"/>
    <w:rsid w:val="00B82BA9"/>
    <w:rsid w:val="00B8337E"/>
    <w:rsid w:val="00B8348D"/>
    <w:rsid w:val="00B84C6E"/>
    <w:rsid w:val="00B84DDD"/>
    <w:rsid w:val="00B84FB3"/>
    <w:rsid w:val="00B8512B"/>
    <w:rsid w:val="00B8553F"/>
    <w:rsid w:val="00B85BA4"/>
    <w:rsid w:val="00B8663B"/>
    <w:rsid w:val="00B8736C"/>
    <w:rsid w:val="00B877EC"/>
    <w:rsid w:val="00B90208"/>
    <w:rsid w:val="00B912A2"/>
    <w:rsid w:val="00B91476"/>
    <w:rsid w:val="00B92084"/>
    <w:rsid w:val="00B9336D"/>
    <w:rsid w:val="00B93AAD"/>
    <w:rsid w:val="00B94222"/>
    <w:rsid w:val="00B942CE"/>
    <w:rsid w:val="00B94F25"/>
    <w:rsid w:val="00B954EB"/>
    <w:rsid w:val="00B95BC4"/>
    <w:rsid w:val="00B96516"/>
    <w:rsid w:val="00B96B8A"/>
    <w:rsid w:val="00B97FFB"/>
    <w:rsid w:val="00BA185E"/>
    <w:rsid w:val="00BA1EC9"/>
    <w:rsid w:val="00BA24BE"/>
    <w:rsid w:val="00BA3B4D"/>
    <w:rsid w:val="00BA44C3"/>
    <w:rsid w:val="00BA5B19"/>
    <w:rsid w:val="00BA5C8D"/>
    <w:rsid w:val="00BA5FFE"/>
    <w:rsid w:val="00BA75D2"/>
    <w:rsid w:val="00BB0000"/>
    <w:rsid w:val="00BB072E"/>
    <w:rsid w:val="00BB0A67"/>
    <w:rsid w:val="00BB0C29"/>
    <w:rsid w:val="00BB1D34"/>
    <w:rsid w:val="00BB2B54"/>
    <w:rsid w:val="00BB3251"/>
    <w:rsid w:val="00BB3F7F"/>
    <w:rsid w:val="00BB4FF7"/>
    <w:rsid w:val="00BB5872"/>
    <w:rsid w:val="00BB5DB0"/>
    <w:rsid w:val="00BB5DC9"/>
    <w:rsid w:val="00BB6B13"/>
    <w:rsid w:val="00BB7124"/>
    <w:rsid w:val="00BB77CD"/>
    <w:rsid w:val="00BC034B"/>
    <w:rsid w:val="00BC1055"/>
    <w:rsid w:val="00BC10A6"/>
    <w:rsid w:val="00BC14C9"/>
    <w:rsid w:val="00BC1840"/>
    <w:rsid w:val="00BC1BC6"/>
    <w:rsid w:val="00BC20F4"/>
    <w:rsid w:val="00BC2310"/>
    <w:rsid w:val="00BC2758"/>
    <w:rsid w:val="00BC2A1E"/>
    <w:rsid w:val="00BC30D1"/>
    <w:rsid w:val="00BC5507"/>
    <w:rsid w:val="00BC5BC9"/>
    <w:rsid w:val="00BC630F"/>
    <w:rsid w:val="00BC6637"/>
    <w:rsid w:val="00BC6694"/>
    <w:rsid w:val="00BC7285"/>
    <w:rsid w:val="00BC76BF"/>
    <w:rsid w:val="00BC76CB"/>
    <w:rsid w:val="00BC7F14"/>
    <w:rsid w:val="00BD0694"/>
    <w:rsid w:val="00BD131D"/>
    <w:rsid w:val="00BD13B4"/>
    <w:rsid w:val="00BD14E9"/>
    <w:rsid w:val="00BD3095"/>
    <w:rsid w:val="00BD3CBA"/>
    <w:rsid w:val="00BD40E8"/>
    <w:rsid w:val="00BD69B3"/>
    <w:rsid w:val="00BD71B9"/>
    <w:rsid w:val="00BE14D2"/>
    <w:rsid w:val="00BE2450"/>
    <w:rsid w:val="00BE249E"/>
    <w:rsid w:val="00BE2D1B"/>
    <w:rsid w:val="00BE342C"/>
    <w:rsid w:val="00BE3DA5"/>
    <w:rsid w:val="00BE43AD"/>
    <w:rsid w:val="00BE4827"/>
    <w:rsid w:val="00BE5536"/>
    <w:rsid w:val="00BE5F0E"/>
    <w:rsid w:val="00BE6056"/>
    <w:rsid w:val="00BE648F"/>
    <w:rsid w:val="00BE767F"/>
    <w:rsid w:val="00BE7F76"/>
    <w:rsid w:val="00BF1464"/>
    <w:rsid w:val="00BF155D"/>
    <w:rsid w:val="00BF15D1"/>
    <w:rsid w:val="00BF162E"/>
    <w:rsid w:val="00BF21CC"/>
    <w:rsid w:val="00BF3F80"/>
    <w:rsid w:val="00BF49E4"/>
    <w:rsid w:val="00BF5451"/>
    <w:rsid w:val="00BF5F81"/>
    <w:rsid w:val="00BF6500"/>
    <w:rsid w:val="00BF791C"/>
    <w:rsid w:val="00C00A48"/>
    <w:rsid w:val="00C014A8"/>
    <w:rsid w:val="00C015E1"/>
    <w:rsid w:val="00C016D6"/>
    <w:rsid w:val="00C01882"/>
    <w:rsid w:val="00C01D1A"/>
    <w:rsid w:val="00C034ED"/>
    <w:rsid w:val="00C034FA"/>
    <w:rsid w:val="00C044CB"/>
    <w:rsid w:val="00C045AE"/>
    <w:rsid w:val="00C0491E"/>
    <w:rsid w:val="00C050B6"/>
    <w:rsid w:val="00C0559B"/>
    <w:rsid w:val="00C066B1"/>
    <w:rsid w:val="00C076F3"/>
    <w:rsid w:val="00C0779D"/>
    <w:rsid w:val="00C1060C"/>
    <w:rsid w:val="00C106B7"/>
    <w:rsid w:val="00C10B49"/>
    <w:rsid w:val="00C110F0"/>
    <w:rsid w:val="00C11366"/>
    <w:rsid w:val="00C12078"/>
    <w:rsid w:val="00C13F67"/>
    <w:rsid w:val="00C15EE5"/>
    <w:rsid w:val="00C1643B"/>
    <w:rsid w:val="00C17521"/>
    <w:rsid w:val="00C17DBB"/>
    <w:rsid w:val="00C20E74"/>
    <w:rsid w:val="00C20EBF"/>
    <w:rsid w:val="00C210F7"/>
    <w:rsid w:val="00C213D6"/>
    <w:rsid w:val="00C222E3"/>
    <w:rsid w:val="00C22B1E"/>
    <w:rsid w:val="00C22B60"/>
    <w:rsid w:val="00C236FE"/>
    <w:rsid w:val="00C24838"/>
    <w:rsid w:val="00C3035B"/>
    <w:rsid w:val="00C30879"/>
    <w:rsid w:val="00C30A9A"/>
    <w:rsid w:val="00C316B2"/>
    <w:rsid w:val="00C3173E"/>
    <w:rsid w:val="00C31E0B"/>
    <w:rsid w:val="00C3266C"/>
    <w:rsid w:val="00C3309F"/>
    <w:rsid w:val="00C33539"/>
    <w:rsid w:val="00C33970"/>
    <w:rsid w:val="00C34498"/>
    <w:rsid w:val="00C34FE2"/>
    <w:rsid w:val="00C35B87"/>
    <w:rsid w:val="00C36202"/>
    <w:rsid w:val="00C3634C"/>
    <w:rsid w:val="00C37859"/>
    <w:rsid w:val="00C409DF"/>
    <w:rsid w:val="00C40B7F"/>
    <w:rsid w:val="00C41799"/>
    <w:rsid w:val="00C41F26"/>
    <w:rsid w:val="00C42642"/>
    <w:rsid w:val="00C427B8"/>
    <w:rsid w:val="00C431DA"/>
    <w:rsid w:val="00C43A46"/>
    <w:rsid w:val="00C43E97"/>
    <w:rsid w:val="00C45808"/>
    <w:rsid w:val="00C45F29"/>
    <w:rsid w:val="00C45FE0"/>
    <w:rsid w:val="00C46682"/>
    <w:rsid w:val="00C467BB"/>
    <w:rsid w:val="00C46AC5"/>
    <w:rsid w:val="00C47118"/>
    <w:rsid w:val="00C47208"/>
    <w:rsid w:val="00C47DF1"/>
    <w:rsid w:val="00C501ED"/>
    <w:rsid w:val="00C50873"/>
    <w:rsid w:val="00C515FE"/>
    <w:rsid w:val="00C51966"/>
    <w:rsid w:val="00C52020"/>
    <w:rsid w:val="00C5278D"/>
    <w:rsid w:val="00C54BAA"/>
    <w:rsid w:val="00C54F1E"/>
    <w:rsid w:val="00C5521D"/>
    <w:rsid w:val="00C55B14"/>
    <w:rsid w:val="00C600FB"/>
    <w:rsid w:val="00C60207"/>
    <w:rsid w:val="00C60B17"/>
    <w:rsid w:val="00C6384D"/>
    <w:rsid w:val="00C6400E"/>
    <w:rsid w:val="00C642F2"/>
    <w:rsid w:val="00C6597D"/>
    <w:rsid w:val="00C72A36"/>
    <w:rsid w:val="00C72E8A"/>
    <w:rsid w:val="00C734DF"/>
    <w:rsid w:val="00C736D3"/>
    <w:rsid w:val="00C73E61"/>
    <w:rsid w:val="00C750D2"/>
    <w:rsid w:val="00C767C7"/>
    <w:rsid w:val="00C771B9"/>
    <w:rsid w:val="00C8064E"/>
    <w:rsid w:val="00C80739"/>
    <w:rsid w:val="00C81C0D"/>
    <w:rsid w:val="00C81FB3"/>
    <w:rsid w:val="00C81FEE"/>
    <w:rsid w:val="00C82067"/>
    <w:rsid w:val="00C8235E"/>
    <w:rsid w:val="00C82717"/>
    <w:rsid w:val="00C82B2F"/>
    <w:rsid w:val="00C82EF4"/>
    <w:rsid w:val="00C83DCA"/>
    <w:rsid w:val="00C84ACB"/>
    <w:rsid w:val="00C84CE9"/>
    <w:rsid w:val="00C861D8"/>
    <w:rsid w:val="00C8638C"/>
    <w:rsid w:val="00C87129"/>
    <w:rsid w:val="00C871BD"/>
    <w:rsid w:val="00C8791D"/>
    <w:rsid w:val="00C90F2B"/>
    <w:rsid w:val="00C919EC"/>
    <w:rsid w:val="00C91EB7"/>
    <w:rsid w:val="00C9225E"/>
    <w:rsid w:val="00C92A3F"/>
    <w:rsid w:val="00C93873"/>
    <w:rsid w:val="00C94307"/>
    <w:rsid w:val="00C94AE0"/>
    <w:rsid w:val="00C94BBE"/>
    <w:rsid w:val="00C96031"/>
    <w:rsid w:val="00C96725"/>
    <w:rsid w:val="00C96A25"/>
    <w:rsid w:val="00C97100"/>
    <w:rsid w:val="00C97961"/>
    <w:rsid w:val="00C97989"/>
    <w:rsid w:val="00CA02F5"/>
    <w:rsid w:val="00CA039F"/>
    <w:rsid w:val="00CA5013"/>
    <w:rsid w:val="00CA509B"/>
    <w:rsid w:val="00CA59B8"/>
    <w:rsid w:val="00CA5AA9"/>
    <w:rsid w:val="00CA5D49"/>
    <w:rsid w:val="00CA5E19"/>
    <w:rsid w:val="00CA63D3"/>
    <w:rsid w:val="00CA6856"/>
    <w:rsid w:val="00CA7ACC"/>
    <w:rsid w:val="00CA7D12"/>
    <w:rsid w:val="00CB0B1E"/>
    <w:rsid w:val="00CB203E"/>
    <w:rsid w:val="00CB25F0"/>
    <w:rsid w:val="00CB305E"/>
    <w:rsid w:val="00CB3077"/>
    <w:rsid w:val="00CB31BF"/>
    <w:rsid w:val="00CB3939"/>
    <w:rsid w:val="00CB3E9A"/>
    <w:rsid w:val="00CB5053"/>
    <w:rsid w:val="00CB5AD5"/>
    <w:rsid w:val="00CB6513"/>
    <w:rsid w:val="00CB684A"/>
    <w:rsid w:val="00CB6882"/>
    <w:rsid w:val="00CB7658"/>
    <w:rsid w:val="00CB76B7"/>
    <w:rsid w:val="00CC02FD"/>
    <w:rsid w:val="00CC090C"/>
    <w:rsid w:val="00CC166C"/>
    <w:rsid w:val="00CC2FBB"/>
    <w:rsid w:val="00CC334C"/>
    <w:rsid w:val="00CC354D"/>
    <w:rsid w:val="00CC35E4"/>
    <w:rsid w:val="00CC3983"/>
    <w:rsid w:val="00CC3AF3"/>
    <w:rsid w:val="00CC4D92"/>
    <w:rsid w:val="00CC5F21"/>
    <w:rsid w:val="00CD00C6"/>
    <w:rsid w:val="00CD085C"/>
    <w:rsid w:val="00CD0FD3"/>
    <w:rsid w:val="00CD2047"/>
    <w:rsid w:val="00CD2544"/>
    <w:rsid w:val="00CD31BF"/>
    <w:rsid w:val="00CD43BF"/>
    <w:rsid w:val="00CD7088"/>
    <w:rsid w:val="00CD7F4E"/>
    <w:rsid w:val="00CE0088"/>
    <w:rsid w:val="00CE1A53"/>
    <w:rsid w:val="00CE264D"/>
    <w:rsid w:val="00CE379F"/>
    <w:rsid w:val="00CE469C"/>
    <w:rsid w:val="00CE4E86"/>
    <w:rsid w:val="00CE55B8"/>
    <w:rsid w:val="00CE5CA1"/>
    <w:rsid w:val="00CE7310"/>
    <w:rsid w:val="00CF1DAD"/>
    <w:rsid w:val="00CF2830"/>
    <w:rsid w:val="00CF35AE"/>
    <w:rsid w:val="00CF6E2E"/>
    <w:rsid w:val="00CF7520"/>
    <w:rsid w:val="00CF77C9"/>
    <w:rsid w:val="00CF7892"/>
    <w:rsid w:val="00CF7D4F"/>
    <w:rsid w:val="00D00CA9"/>
    <w:rsid w:val="00D01CC0"/>
    <w:rsid w:val="00D02A4A"/>
    <w:rsid w:val="00D030EE"/>
    <w:rsid w:val="00D05062"/>
    <w:rsid w:val="00D05DA2"/>
    <w:rsid w:val="00D07ED8"/>
    <w:rsid w:val="00D101B3"/>
    <w:rsid w:val="00D10814"/>
    <w:rsid w:val="00D11316"/>
    <w:rsid w:val="00D120D0"/>
    <w:rsid w:val="00D13416"/>
    <w:rsid w:val="00D15E81"/>
    <w:rsid w:val="00D15F0A"/>
    <w:rsid w:val="00D16C46"/>
    <w:rsid w:val="00D17714"/>
    <w:rsid w:val="00D17CD2"/>
    <w:rsid w:val="00D17ED2"/>
    <w:rsid w:val="00D202CF"/>
    <w:rsid w:val="00D20B0D"/>
    <w:rsid w:val="00D20C12"/>
    <w:rsid w:val="00D21537"/>
    <w:rsid w:val="00D21AD8"/>
    <w:rsid w:val="00D21F81"/>
    <w:rsid w:val="00D223D7"/>
    <w:rsid w:val="00D22525"/>
    <w:rsid w:val="00D22A4A"/>
    <w:rsid w:val="00D25C7D"/>
    <w:rsid w:val="00D2659E"/>
    <w:rsid w:val="00D26829"/>
    <w:rsid w:val="00D31903"/>
    <w:rsid w:val="00D31BD4"/>
    <w:rsid w:val="00D32952"/>
    <w:rsid w:val="00D32C8A"/>
    <w:rsid w:val="00D32D96"/>
    <w:rsid w:val="00D33FD9"/>
    <w:rsid w:val="00D34318"/>
    <w:rsid w:val="00D34E24"/>
    <w:rsid w:val="00D34EA7"/>
    <w:rsid w:val="00D360F1"/>
    <w:rsid w:val="00D36349"/>
    <w:rsid w:val="00D41914"/>
    <w:rsid w:val="00D4352E"/>
    <w:rsid w:val="00D46616"/>
    <w:rsid w:val="00D466C4"/>
    <w:rsid w:val="00D47499"/>
    <w:rsid w:val="00D475AA"/>
    <w:rsid w:val="00D4775D"/>
    <w:rsid w:val="00D4778F"/>
    <w:rsid w:val="00D50326"/>
    <w:rsid w:val="00D5038B"/>
    <w:rsid w:val="00D50BDC"/>
    <w:rsid w:val="00D511CA"/>
    <w:rsid w:val="00D53A79"/>
    <w:rsid w:val="00D5447F"/>
    <w:rsid w:val="00D558E5"/>
    <w:rsid w:val="00D55930"/>
    <w:rsid w:val="00D55CFF"/>
    <w:rsid w:val="00D55E74"/>
    <w:rsid w:val="00D55FE7"/>
    <w:rsid w:val="00D5673A"/>
    <w:rsid w:val="00D57E42"/>
    <w:rsid w:val="00D602D1"/>
    <w:rsid w:val="00D60A06"/>
    <w:rsid w:val="00D610DD"/>
    <w:rsid w:val="00D62CC6"/>
    <w:rsid w:val="00D632DB"/>
    <w:rsid w:val="00D636D1"/>
    <w:rsid w:val="00D6599B"/>
    <w:rsid w:val="00D6693E"/>
    <w:rsid w:val="00D66CCC"/>
    <w:rsid w:val="00D7065B"/>
    <w:rsid w:val="00D7139F"/>
    <w:rsid w:val="00D724D5"/>
    <w:rsid w:val="00D732F0"/>
    <w:rsid w:val="00D7363A"/>
    <w:rsid w:val="00D73C39"/>
    <w:rsid w:val="00D73D26"/>
    <w:rsid w:val="00D74AEA"/>
    <w:rsid w:val="00D751CF"/>
    <w:rsid w:val="00D7600E"/>
    <w:rsid w:val="00D80E34"/>
    <w:rsid w:val="00D81296"/>
    <w:rsid w:val="00D81BBC"/>
    <w:rsid w:val="00D81D88"/>
    <w:rsid w:val="00D826D7"/>
    <w:rsid w:val="00D82B10"/>
    <w:rsid w:val="00D833F1"/>
    <w:rsid w:val="00D83696"/>
    <w:rsid w:val="00D837D0"/>
    <w:rsid w:val="00D84297"/>
    <w:rsid w:val="00D84B1C"/>
    <w:rsid w:val="00D85EAB"/>
    <w:rsid w:val="00D85F44"/>
    <w:rsid w:val="00D85F8C"/>
    <w:rsid w:val="00D86864"/>
    <w:rsid w:val="00D86875"/>
    <w:rsid w:val="00D9006A"/>
    <w:rsid w:val="00D9170F"/>
    <w:rsid w:val="00D92410"/>
    <w:rsid w:val="00D93331"/>
    <w:rsid w:val="00D9368C"/>
    <w:rsid w:val="00D937FE"/>
    <w:rsid w:val="00D94650"/>
    <w:rsid w:val="00D95F44"/>
    <w:rsid w:val="00D96BF7"/>
    <w:rsid w:val="00D97370"/>
    <w:rsid w:val="00D97D61"/>
    <w:rsid w:val="00D97DAE"/>
    <w:rsid w:val="00DA0B78"/>
    <w:rsid w:val="00DA17DE"/>
    <w:rsid w:val="00DA1D84"/>
    <w:rsid w:val="00DA3C42"/>
    <w:rsid w:val="00DA47F0"/>
    <w:rsid w:val="00DA5980"/>
    <w:rsid w:val="00DA7260"/>
    <w:rsid w:val="00DA7609"/>
    <w:rsid w:val="00DB0646"/>
    <w:rsid w:val="00DB19A8"/>
    <w:rsid w:val="00DB1E32"/>
    <w:rsid w:val="00DB2009"/>
    <w:rsid w:val="00DB2AA2"/>
    <w:rsid w:val="00DB3019"/>
    <w:rsid w:val="00DB3BB2"/>
    <w:rsid w:val="00DB4C92"/>
    <w:rsid w:val="00DB5341"/>
    <w:rsid w:val="00DB551E"/>
    <w:rsid w:val="00DB5C77"/>
    <w:rsid w:val="00DC1E50"/>
    <w:rsid w:val="00DC23D7"/>
    <w:rsid w:val="00DC49A3"/>
    <w:rsid w:val="00DC4D91"/>
    <w:rsid w:val="00DC64D2"/>
    <w:rsid w:val="00DC68AF"/>
    <w:rsid w:val="00DC6B92"/>
    <w:rsid w:val="00DC6D45"/>
    <w:rsid w:val="00DC75B0"/>
    <w:rsid w:val="00DC78AC"/>
    <w:rsid w:val="00DC79A5"/>
    <w:rsid w:val="00DD0C5F"/>
    <w:rsid w:val="00DD1E71"/>
    <w:rsid w:val="00DD3304"/>
    <w:rsid w:val="00DD446D"/>
    <w:rsid w:val="00DD4AEE"/>
    <w:rsid w:val="00DD5258"/>
    <w:rsid w:val="00DD53F6"/>
    <w:rsid w:val="00DD7593"/>
    <w:rsid w:val="00DE006C"/>
    <w:rsid w:val="00DE0BCC"/>
    <w:rsid w:val="00DE2130"/>
    <w:rsid w:val="00DE238C"/>
    <w:rsid w:val="00DE287A"/>
    <w:rsid w:val="00DE3FC9"/>
    <w:rsid w:val="00DE4423"/>
    <w:rsid w:val="00DE5350"/>
    <w:rsid w:val="00DE53CA"/>
    <w:rsid w:val="00DE5C8E"/>
    <w:rsid w:val="00DE6A0A"/>
    <w:rsid w:val="00DE7754"/>
    <w:rsid w:val="00DF0A44"/>
    <w:rsid w:val="00DF0CD9"/>
    <w:rsid w:val="00DF105F"/>
    <w:rsid w:val="00DF11B5"/>
    <w:rsid w:val="00DF1407"/>
    <w:rsid w:val="00DF18ED"/>
    <w:rsid w:val="00DF1D9C"/>
    <w:rsid w:val="00DF1E6A"/>
    <w:rsid w:val="00DF273F"/>
    <w:rsid w:val="00DF3371"/>
    <w:rsid w:val="00DF3C15"/>
    <w:rsid w:val="00DF3FC1"/>
    <w:rsid w:val="00DF40A3"/>
    <w:rsid w:val="00DF444F"/>
    <w:rsid w:val="00DF5D5D"/>
    <w:rsid w:val="00DF66E9"/>
    <w:rsid w:val="00DF71AA"/>
    <w:rsid w:val="00DF755D"/>
    <w:rsid w:val="00DF7CFE"/>
    <w:rsid w:val="00E000EB"/>
    <w:rsid w:val="00E01284"/>
    <w:rsid w:val="00E032EA"/>
    <w:rsid w:val="00E0594A"/>
    <w:rsid w:val="00E0598C"/>
    <w:rsid w:val="00E05AB4"/>
    <w:rsid w:val="00E07E65"/>
    <w:rsid w:val="00E10472"/>
    <w:rsid w:val="00E1169F"/>
    <w:rsid w:val="00E1188C"/>
    <w:rsid w:val="00E11F0E"/>
    <w:rsid w:val="00E125BE"/>
    <w:rsid w:val="00E1376B"/>
    <w:rsid w:val="00E15E62"/>
    <w:rsid w:val="00E16263"/>
    <w:rsid w:val="00E163BE"/>
    <w:rsid w:val="00E16F1E"/>
    <w:rsid w:val="00E17C42"/>
    <w:rsid w:val="00E21C39"/>
    <w:rsid w:val="00E223BD"/>
    <w:rsid w:val="00E22B48"/>
    <w:rsid w:val="00E25082"/>
    <w:rsid w:val="00E254D9"/>
    <w:rsid w:val="00E25A37"/>
    <w:rsid w:val="00E2705E"/>
    <w:rsid w:val="00E2759B"/>
    <w:rsid w:val="00E27A61"/>
    <w:rsid w:val="00E30044"/>
    <w:rsid w:val="00E30692"/>
    <w:rsid w:val="00E32085"/>
    <w:rsid w:val="00E329B5"/>
    <w:rsid w:val="00E32A6A"/>
    <w:rsid w:val="00E32AA1"/>
    <w:rsid w:val="00E32D4F"/>
    <w:rsid w:val="00E334C4"/>
    <w:rsid w:val="00E33D46"/>
    <w:rsid w:val="00E347B2"/>
    <w:rsid w:val="00E34CCC"/>
    <w:rsid w:val="00E34CE4"/>
    <w:rsid w:val="00E34EE6"/>
    <w:rsid w:val="00E40B39"/>
    <w:rsid w:val="00E41079"/>
    <w:rsid w:val="00E413AD"/>
    <w:rsid w:val="00E419E1"/>
    <w:rsid w:val="00E41ABD"/>
    <w:rsid w:val="00E44EDA"/>
    <w:rsid w:val="00E455F9"/>
    <w:rsid w:val="00E457F8"/>
    <w:rsid w:val="00E47314"/>
    <w:rsid w:val="00E47948"/>
    <w:rsid w:val="00E47D81"/>
    <w:rsid w:val="00E502C5"/>
    <w:rsid w:val="00E519AB"/>
    <w:rsid w:val="00E522FC"/>
    <w:rsid w:val="00E5392F"/>
    <w:rsid w:val="00E53F0E"/>
    <w:rsid w:val="00E5477E"/>
    <w:rsid w:val="00E54A17"/>
    <w:rsid w:val="00E54A9B"/>
    <w:rsid w:val="00E563D1"/>
    <w:rsid w:val="00E56920"/>
    <w:rsid w:val="00E569FC"/>
    <w:rsid w:val="00E616B2"/>
    <w:rsid w:val="00E61863"/>
    <w:rsid w:val="00E62042"/>
    <w:rsid w:val="00E623A1"/>
    <w:rsid w:val="00E623AC"/>
    <w:rsid w:val="00E6244D"/>
    <w:rsid w:val="00E62BC6"/>
    <w:rsid w:val="00E62C29"/>
    <w:rsid w:val="00E637C4"/>
    <w:rsid w:val="00E6515F"/>
    <w:rsid w:val="00E65D7F"/>
    <w:rsid w:val="00E67685"/>
    <w:rsid w:val="00E730BB"/>
    <w:rsid w:val="00E7319D"/>
    <w:rsid w:val="00E7370F"/>
    <w:rsid w:val="00E73BB3"/>
    <w:rsid w:val="00E745B8"/>
    <w:rsid w:val="00E753E6"/>
    <w:rsid w:val="00E7596A"/>
    <w:rsid w:val="00E75BCC"/>
    <w:rsid w:val="00E75E7F"/>
    <w:rsid w:val="00E76278"/>
    <w:rsid w:val="00E768DE"/>
    <w:rsid w:val="00E76BF1"/>
    <w:rsid w:val="00E76CF0"/>
    <w:rsid w:val="00E80180"/>
    <w:rsid w:val="00E801C5"/>
    <w:rsid w:val="00E8082A"/>
    <w:rsid w:val="00E80931"/>
    <w:rsid w:val="00E81DC3"/>
    <w:rsid w:val="00E822CC"/>
    <w:rsid w:val="00E83304"/>
    <w:rsid w:val="00E83D03"/>
    <w:rsid w:val="00E846AD"/>
    <w:rsid w:val="00E847BE"/>
    <w:rsid w:val="00E84FE2"/>
    <w:rsid w:val="00E85F7E"/>
    <w:rsid w:val="00E86C3B"/>
    <w:rsid w:val="00E87AB8"/>
    <w:rsid w:val="00E92232"/>
    <w:rsid w:val="00E925C7"/>
    <w:rsid w:val="00E930A7"/>
    <w:rsid w:val="00E93BC3"/>
    <w:rsid w:val="00E94B53"/>
    <w:rsid w:val="00E94F7A"/>
    <w:rsid w:val="00E9508F"/>
    <w:rsid w:val="00E95143"/>
    <w:rsid w:val="00E952A1"/>
    <w:rsid w:val="00E9532A"/>
    <w:rsid w:val="00E970B1"/>
    <w:rsid w:val="00E97154"/>
    <w:rsid w:val="00E97A14"/>
    <w:rsid w:val="00EA078A"/>
    <w:rsid w:val="00EA0CB9"/>
    <w:rsid w:val="00EA1742"/>
    <w:rsid w:val="00EA2180"/>
    <w:rsid w:val="00EA29B1"/>
    <w:rsid w:val="00EA3126"/>
    <w:rsid w:val="00EA346D"/>
    <w:rsid w:val="00EA464E"/>
    <w:rsid w:val="00EA57FB"/>
    <w:rsid w:val="00EA5888"/>
    <w:rsid w:val="00EA6F82"/>
    <w:rsid w:val="00EA6F92"/>
    <w:rsid w:val="00EA721B"/>
    <w:rsid w:val="00EA7688"/>
    <w:rsid w:val="00EA7755"/>
    <w:rsid w:val="00EA7A4A"/>
    <w:rsid w:val="00EB0E31"/>
    <w:rsid w:val="00EB11FA"/>
    <w:rsid w:val="00EB12B5"/>
    <w:rsid w:val="00EB13EC"/>
    <w:rsid w:val="00EB1631"/>
    <w:rsid w:val="00EB1721"/>
    <w:rsid w:val="00EB1A70"/>
    <w:rsid w:val="00EB397D"/>
    <w:rsid w:val="00EB3C36"/>
    <w:rsid w:val="00EB4C74"/>
    <w:rsid w:val="00EB5A4A"/>
    <w:rsid w:val="00EB6FB4"/>
    <w:rsid w:val="00EB756C"/>
    <w:rsid w:val="00EB7635"/>
    <w:rsid w:val="00EC0826"/>
    <w:rsid w:val="00EC151A"/>
    <w:rsid w:val="00EC1B5F"/>
    <w:rsid w:val="00EC1B78"/>
    <w:rsid w:val="00EC1F54"/>
    <w:rsid w:val="00EC28EF"/>
    <w:rsid w:val="00EC2DD3"/>
    <w:rsid w:val="00EC357E"/>
    <w:rsid w:val="00EC3C9E"/>
    <w:rsid w:val="00EC3F7A"/>
    <w:rsid w:val="00EC3FD9"/>
    <w:rsid w:val="00EC412B"/>
    <w:rsid w:val="00EC48B7"/>
    <w:rsid w:val="00EC49A3"/>
    <w:rsid w:val="00EC4C9B"/>
    <w:rsid w:val="00EC5C10"/>
    <w:rsid w:val="00EC6027"/>
    <w:rsid w:val="00EC74C8"/>
    <w:rsid w:val="00ED056D"/>
    <w:rsid w:val="00ED0ED5"/>
    <w:rsid w:val="00ED1845"/>
    <w:rsid w:val="00ED1874"/>
    <w:rsid w:val="00ED1D89"/>
    <w:rsid w:val="00ED21D2"/>
    <w:rsid w:val="00ED29F3"/>
    <w:rsid w:val="00ED2B10"/>
    <w:rsid w:val="00ED2BDA"/>
    <w:rsid w:val="00ED2D7D"/>
    <w:rsid w:val="00ED3232"/>
    <w:rsid w:val="00ED365B"/>
    <w:rsid w:val="00ED4D8F"/>
    <w:rsid w:val="00ED5661"/>
    <w:rsid w:val="00ED5E02"/>
    <w:rsid w:val="00ED649C"/>
    <w:rsid w:val="00ED68E1"/>
    <w:rsid w:val="00ED751B"/>
    <w:rsid w:val="00EE0640"/>
    <w:rsid w:val="00EE0881"/>
    <w:rsid w:val="00EE1251"/>
    <w:rsid w:val="00EE2CB0"/>
    <w:rsid w:val="00EE392C"/>
    <w:rsid w:val="00EE4883"/>
    <w:rsid w:val="00EE52BF"/>
    <w:rsid w:val="00EE5AD0"/>
    <w:rsid w:val="00EE6263"/>
    <w:rsid w:val="00EE6A57"/>
    <w:rsid w:val="00EF0BE2"/>
    <w:rsid w:val="00EF12DE"/>
    <w:rsid w:val="00EF13FB"/>
    <w:rsid w:val="00EF28FA"/>
    <w:rsid w:val="00EF2C46"/>
    <w:rsid w:val="00EF30C6"/>
    <w:rsid w:val="00EF3766"/>
    <w:rsid w:val="00EF3E0C"/>
    <w:rsid w:val="00EF4196"/>
    <w:rsid w:val="00EF5B6B"/>
    <w:rsid w:val="00EF5EFE"/>
    <w:rsid w:val="00EF6968"/>
    <w:rsid w:val="00EF6ABF"/>
    <w:rsid w:val="00EF6C10"/>
    <w:rsid w:val="00EF7000"/>
    <w:rsid w:val="00EF7335"/>
    <w:rsid w:val="00EF7553"/>
    <w:rsid w:val="00F00E13"/>
    <w:rsid w:val="00F02B17"/>
    <w:rsid w:val="00F0440E"/>
    <w:rsid w:val="00F06028"/>
    <w:rsid w:val="00F06425"/>
    <w:rsid w:val="00F06E78"/>
    <w:rsid w:val="00F1019F"/>
    <w:rsid w:val="00F10804"/>
    <w:rsid w:val="00F12912"/>
    <w:rsid w:val="00F1450D"/>
    <w:rsid w:val="00F149DC"/>
    <w:rsid w:val="00F14EAE"/>
    <w:rsid w:val="00F155D7"/>
    <w:rsid w:val="00F16BD3"/>
    <w:rsid w:val="00F17DCD"/>
    <w:rsid w:val="00F21BC1"/>
    <w:rsid w:val="00F2214C"/>
    <w:rsid w:val="00F22CFD"/>
    <w:rsid w:val="00F22DF9"/>
    <w:rsid w:val="00F23515"/>
    <w:rsid w:val="00F23A43"/>
    <w:rsid w:val="00F25184"/>
    <w:rsid w:val="00F3128E"/>
    <w:rsid w:val="00F32C00"/>
    <w:rsid w:val="00F33321"/>
    <w:rsid w:val="00F34BBD"/>
    <w:rsid w:val="00F35FA6"/>
    <w:rsid w:val="00F365ED"/>
    <w:rsid w:val="00F37C90"/>
    <w:rsid w:val="00F37E56"/>
    <w:rsid w:val="00F37E6D"/>
    <w:rsid w:val="00F37E7B"/>
    <w:rsid w:val="00F4001E"/>
    <w:rsid w:val="00F40051"/>
    <w:rsid w:val="00F4057D"/>
    <w:rsid w:val="00F412EA"/>
    <w:rsid w:val="00F41727"/>
    <w:rsid w:val="00F41765"/>
    <w:rsid w:val="00F419E6"/>
    <w:rsid w:val="00F41C83"/>
    <w:rsid w:val="00F425E9"/>
    <w:rsid w:val="00F427C2"/>
    <w:rsid w:val="00F43678"/>
    <w:rsid w:val="00F4410F"/>
    <w:rsid w:val="00F44439"/>
    <w:rsid w:val="00F4498E"/>
    <w:rsid w:val="00F44DD0"/>
    <w:rsid w:val="00F44E09"/>
    <w:rsid w:val="00F459FB"/>
    <w:rsid w:val="00F45D09"/>
    <w:rsid w:val="00F472B2"/>
    <w:rsid w:val="00F47B3F"/>
    <w:rsid w:val="00F504B2"/>
    <w:rsid w:val="00F504EB"/>
    <w:rsid w:val="00F5062D"/>
    <w:rsid w:val="00F52087"/>
    <w:rsid w:val="00F522EC"/>
    <w:rsid w:val="00F53D00"/>
    <w:rsid w:val="00F54DD5"/>
    <w:rsid w:val="00F55A54"/>
    <w:rsid w:val="00F5644F"/>
    <w:rsid w:val="00F56C26"/>
    <w:rsid w:val="00F56F68"/>
    <w:rsid w:val="00F60221"/>
    <w:rsid w:val="00F61CAF"/>
    <w:rsid w:val="00F6250A"/>
    <w:rsid w:val="00F63A15"/>
    <w:rsid w:val="00F63BAA"/>
    <w:rsid w:val="00F63F79"/>
    <w:rsid w:val="00F63FD3"/>
    <w:rsid w:val="00F64300"/>
    <w:rsid w:val="00F64D91"/>
    <w:rsid w:val="00F65FFF"/>
    <w:rsid w:val="00F664D9"/>
    <w:rsid w:val="00F66639"/>
    <w:rsid w:val="00F67696"/>
    <w:rsid w:val="00F71E70"/>
    <w:rsid w:val="00F72426"/>
    <w:rsid w:val="00F7251F"/>
    <w:rsid w:val="00F741FD"/>
    <w:rsid w:val="00F74544"/>
    <w:rsid w:val="00F74A47"/>
    <w:rsid w:val="00F74E20"/>
    <w:rsid w:val="00F75B83"/>
    <w:rsid w:val="00F77744"/>
    <w:rsid w:val="00F80081"/>
    <w:rsid w:val="00F80510"/>
    <w:rsid w:val="00F80CB6"/>
    <w:rsid w:val="00F817B3"/>
    <w:rsid w:val="00F826AE"/>
    <w:rsid w:val="00F83104"/>
    <w:rsid w:val="00F84256"/>
    <w:rsid w:val="00F84AF4"/>
    <w:rsid w:val="00F84B58"/>
    <w:rsid w:val="00F85307"/>
    <w:rsid w:val="00F858CF"/>
    <w:rsid w:val="00F86676"/>
    <w:rsid w:val="00F875CF"/>
    <w:rsid w:val="00F9037F"/>
    <w:rsid w:val="00F90510"/>
    <w:rsid w:val="00F90CD0"/>
    <w:rsid w:val="00F90DCE"/>
    <w:rsid w:val="00F91305"/>
    <w:rsid w:val="00F920D9"/>
    <w:rsid w:val="00F926C7"/>
    <w:rsid w:val="00F92705"/>
    <w:rsid w:val="00F933C2"/>
    <w:rsid w:val="00F940FF"/>
    <w:rsid w:val="00F944D0"/>
    <w:rsid w:val="00F94508"/>
    <w:rsid w:val="00F956C3"/>
    <w:rsid w:val="00F95F67"/>
    <w:rsid w:val="00F96505"/>
    <w:rsid w:val="00FA02E2"/>
    <w:rsid w:val="00FA0B4A"/>
    <w:rsid w:val="00FA0D22"/>
    <w:rsid w:val="00FA1278"/>
    <w:rsid w:val="00FA1667"/>
    <w:rsid w:val="00FA2786"/>
    <w:rsid w:val="00FA2899"/>
    <w:rsid w:val="00FA3B53"/>
    <w:rsid w:val="00FA3BDF"/>
    <w:rsid w:val="00FA45FB"/>
    <w:rsid w:val="00FA46E5"/>
    <w:rsid w:val="00FA6F94"/>
    <w:rsid w:val="00FA71D3"/>
    <w:rsid w:val="00FA741D"/>
    <w:rsid w:val="00FA75C4"/>
    <w:rsid w:val="00FB0903"/>
    <w:rsid w:val="00FB0A17"/>
    <w:rsid w:val="00FB191D"/>
    <w:rsid w:val="00FB2152"/>
    <w:rsid w:val="00FB2B5D"/>
    <w:rsid w:val="00FB3012"/>
    <w:rsid w:val="00FB4304"/>
    <w:rsid w:val="00FB4A72"/>
    <w:rsid w:val="00FB5928"/>
    <w:rsid w:val="00FB622D"/>
    <w:rsid w:val="00FB7A91"/>
    <w:rsid w:val="00FC0E68"/>
    <w:rsid w:val="00FC0ED4"/>
    <w:rsid w:val="00FC139F"/>
    <w:rsid w:val="00FC17FF"/>
    <w:rsid w:val="00FC24BF"/>
    <w:rsid w:val="00FC2CC8"/>
    <w:rsid w:val="00FC31F5"/>
    <w:rsid w:val="00FC41B0"/>
    <w:rsid w:val="00FC589C"/>
    <w:rsid w:val="00FC58A2"/>
    <w:rsid w:val="00FC6F9B"/>
    <w:rsid w:val="00FD1091"/>
    <w:rsid w:val="00FD112C"/>
    <w:rsid w:val="00FD1787"/>
    <w:rsid w:val="00FD20A6"/>
    <w:rsid w:val="00FD2422"/>
    <w:rsid w:val="00FD31C3"/>
    <w:rsid w:val="00FD332B"/>
    <w:rsid w:val="00FD3373"/>
    <w:rsid w:val="00FD381A"/>
    <w:rsid w:val="00FD3D34"/>
    <w:rsid w:val="00FD3D63"/>
    <w:rsid w:val="00FD7CDD"/>
    <w:rsid w:val="00FE06CD"/>
    <w:rsid w:val="00FE0ED0"/>
    <w:rsid w:val="00FE13AB"/>
    <w:rsid w:val="00FE153F"/>
    <w:rsid w:val="00FE217F"/>
    <w:rsid w:val="00FE2413"/>
    <w:rsid w:val="00FE3FDA"/>
    <w:rsid w:val="00FE4AB8"/>
    <w:rsid w:val="00FE4E35"/>
    <w:rsid w:val="00FE5425"/>
    <w:rsid w:val="00FE546D"/>
    <w:rsid w:val="00FE5538"/>
    <w:rsid w:val="00FE62B2"/>
    <w:rsid w:val="00FE650A"/>
    <w:rsid w:val="00FE671B"/>
    <w:rsid w:val="00FE70CC"/>
    <w:rsid w:val="00FE789D"/>
    <w:rsid w:val="00FE7998"/>
    <w:rsid w:val="00FF1338"/>
    <w:rsid w:val="00FF1394"/>
    <w:rsid w:val="00FF16B6"/>
    <w:rsid w:val="00FF1862"/>
    <w:rsid w:val="00FF19A5"/>
    <w:rsid w:val="00FF2225"/>
    <w:rsid w:val="00FF2458"/>
    <w:rsid w:val="00FF259C"/>
    <w:rsid w:val="00FF3196"/>
    <w:rsid w:val="00FF349E"/>
    <w:rsid w:val="00FF4A8B"/>
    <w:rsid w:val="00FF4B3C"/>
    <w:rsid w:val="00FF5C1E"/>
    <w:rsid w:val="00FF6DD3"/>
    <w:rsid w:val="00FF7587"/>
    <w:rsid w:val="00FF77B2"/>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5205DF6"/>
  <w15:chartTrackingRefBased/>
  <w15:docId w15:val="{90B946EB-FFA6-401D-88CE-72EDD54E3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4D4D"/>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076B9B"/>
    <w:pPr>
      <w:keepNext/>
      <w:numPr>
        <w:numId w:val="23"/>
      </w:numPr>
      <w:spacing w:before="360" w:after="240" w:line="260" w:lineRule="exact"/>
      <w:ind w:left="431" w:hanging="431"/>
      <w:jc w:val="both"/>
      <w:outlineLvl w:val="0"/>
    </w:pPr>
    <w:rPr>
      <w:rFonts w:ascii="Arial" w:hAnsi="Arial"/>
      <w:b/>
      <w:kern w:val="32"/>
      <w:szCs w:val="20"/>
      <w:lang w:val="x-none" w:eastAsia="sl-SI"/>
    </w:rPr>
  </w:style>
  <w:style w:type="paragraph" w:styleId="Naslov2">
    <w:name w:val="heading 2"/>
    <w:basedOn w:val="Navaden"/>
    <w:next w:val="Navaden"/>
    <w:link w:val="Naslov2Znak"/>
    <w:unhideWhenUsed/>
    <w:qFormat/>
    <w:rsid w:val="00A90FCF"/>
    <w:pPr>
      <w:keepNext/>
      <w:numPr>
        <w:ilvl w:val="1"/>
        <w:numId w:val="23"/>
      </w:numPr>
      <w:spacing w:before="240" w:after="120"/>
      <w:ind w:left="578" w:hanging="578"/>
      <w:outlineLvl w:val="1"/>
    </w:pPr>
    <w:rPr>
      <w:rFonts w:ascii="Arial" w:eastAsia="Times New Roman" w:hAnsi="Arial"/>
      <w:b/>
      <w:bCs/>
      <w:iCs/>
      <w:sz w:val="20"/>
      <w:szCs w:val="28"/>
    </w:rPr>
  </w:style>
  <w:style w:type="paragraph" w:styleId="Naslov3">
    <w:name w:val="heading 3"/>
    <w:basedOn w:val="Navaden"/>
    <w:next w:val="Navaden"/>
    <w:link w:val="Naslov3Znak"/>
    <w:unhideWhenUsed/>
    <w:qFormat/>
    <w:rsid w:val="00A90FCF"/>
    <w:pPr>
      <w:keepNext/>
      <w:numPr>
        <w:ilvl w:val="2"/>
        <w:numId w:val="23"/>
      </w:numPr>
      <w:spacing w:before="240" w:after="120"/>
      <w:outlineLvl w:val="2"/>
    </w:pPr>
    <w:rPr>
      <w:rFonts w:ascii="Arial" w:eastAsia="Times New Roman" w:hAnsi="Arial"/>
      <w:b/>
      <w:bCs/>
      <w:sz w:val="20"/>
      <w:szCs w:val="26"/>
      <w:lang w:val="x-none"/>
    </w:rPr>
  </w:style>
  <w:style w:type="paragraph" w:styleId="Naslov4">
    <w:name w:val="heading 4"/>
    <w:basedOn w:val="Navaden"/>
    <w:next w:val="Navaden"/>
    <w:link w:val="Naslov4Znak"/>
    <w:unhideWhenUsed/>
    <w:qFormat/>
    <w:rsid w:val="00A90FCF"/>
    <w:pPr>
      <w:keepNext/>
      <w:numPr>
        <w:ilvl w:val="3"/>
        <w:numId w:val="23"/>
      </w:numPr>
      <w:spacing w:before="240" w:after="120"/>
      <w:ind w:left="862" w:hanging="862"/>
      <w:outlineLvl w:val="3"/>
    </w:pPr>
    <w:rPr>
      <w:rFonts w:ascii="Arial" w:eastAsia="Times New Roman" w:hAnsi="Arial"/>
      <w:b/>
      <w:bCs/>
      <w:sz w:val="20"/>
      <w:szCs w:val="28"/>
      <w:lang w:val="x-none"/>
    </w:rPr>
  </w:style>
  <w:style w:type="paragraph" w:styleId="Naslov5">
    <w:name w:val="heading 5"/>
    <w:basedOn w:val="Navaden"/>
    <w:next w:val="Navaden"/>
    <w:link w:val="Naslov5Znak"/>
    <w:uiPriority w:val="9"/>
    <w:semiHidden/>
    <w:unhideWhenUsed/>
    <w:qFormat/>
    <w:rsid w:val="00BC30D1"/>
    <w:pPr>
      <w:keepNext/>
      <w:keepLines/>
      <w:numPr>
        <w:ilvl w:val="4"/>
        <w:numId w:val="23"/>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unhideWhenUsed/>
    <w:qFormat/>
    <w:rsid w:val="00C81FB3"/>
    <w:pPr>
      <w:keepNext/>
      <w:keepLines/>
      <w:numPr>
        <w:ilvl w:val="5"/>
        <w:numId w:val="23"/>
      </w:numPr>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numPr>
        <w:ilvl w:val="6"/>
        <w:numId w:val="23"/>
      </w:numPr>
      <w:spacing w:after="0"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semiHidden/>
    <w:unhideWhenUsed/>
    <w:qFormat/>
    <w:rsid w:val="00BC30D1"/>
    <w:pPr>
      <w:keepNext/>
      <w:keepLines/>
      <w:numPr>
        <w:ilvl w:val="7"/>
        <w:numId w:val="23"/>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BC30D1"/>
    <w:pPr>
      <w:keepNext/>
      <w:keepLines/>
      <w:numPr>
        <w:ilvl w:val="8"/>
        <w:numId w:val="2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76B9B"/>
    <w:rPr>
      <w:rFonts w:ascii="Arial" w:hAnsi="Arial"/>
      <w:b/>
      <w:kern w:val="32"/>
      <w:sz w:val="22"/>
      <w:lang w:val="x-none"/>
    </w:rPr>
  </w:style>
  <w:style w:type="character" w:customStyle="1" w:styleId="Naslov2Znak">
    <w:name w:val="Naslov 2 Znak"/>
    <w:link w:val="Naslov2"/>
    <w:rsid w:val="00A90FCF"/>
    <w:rPr>
      <w:rFonts w:ascii="Arial" w:eastAsia="Times New Roman" w:hAnsi="Arial"/>
      <w:b/>
      <w:bCs/>
      <w:iCs/>
      <w:szCs w:val="28"/>
      <w:lang w:eastAsia="en-US"/>
    </w:rPr>
  </w:style>
  <w:style w:type="character" w:customStyle="1" w:styleId="Naslov6Znak">
    <w:name w:val="Naslov 6 Znak"/>
    <w:link w:val="Naslov6"/>
    <w:uiPriority w:val="9"/>
    <w:rsid w:val="00C81FB3"/>
    <w:rPr>
      <w:rFonts w:ascii="Cambria" w:eastAsia="Times New Roman" w:hAnsi="Cambria"/>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uiPriority w:val="99"/>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uiPriority w:val="99"/>
    <w:qFormat/>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107ED0"/>
    <w:rPr>
      <w:vertAlign w:val="superscript"/>
    </w:rPr>
  </w:style>
  <w:style w:type="character" w:styleId="Pripombasklic">
    <w:name w:val="annotation reference"/>
    <w:aliases w:val="Naslov 1 Znak2,Komentar - sklic1"/>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aliases w:val="Komentar - besedilo1 Znak"/>
    <w:link w:val="Pripomba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A90FCF"/>
    <w:pPr>
      <w:spacing w:after="0" w:line="260" w:lineRule="exact"/>
    </w:pPr>
    <w:rPr>
      <w:rFonts w:ascii="Arial" w:eastAsia="Times New Roman" w:hAnsi="Arial"/>
      <w:bCs/>
      <w:sz w:val="20"/>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DC49A3"/>
    <w:pPr>
      <w:tabs>
        <w:tab w:val="left" w:pos="440"/>
        <w:tab w:val="right" w:leader="dot" w:pos="9062"/>
      </w:tabs>
      <w:spacing w:after="0"/>
    </w:pPr>
    <w:rPr>
      <w:b/>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Komentar - besedilo1 Znak1"/>
    <w:link w:val="Pripombabesedilo"/>
    <w:uiPriority w:val="99"/>
    <w:rsid w:val="00C81FB3"/>
    <w:rPr>
      <w:lang w:eastAsia="en-US"/>
    </w:rPr>
  </w:style>
  <w:style w:type="paragraph" w:styleId="Pripombabesedilo">
    <w:name w:val="annotation text"/>
    <w:aliases w:val="Komentar - besedilo,Komentar - besedilo1"/>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rsid w:val="00A90FCF"/>
    <w:rPr>
      <w:rFonts w:ascii="Arial" w:eastAsia="Times New Roman" w:hAnsi="Arial"/>
      <w:b/>
      <w:bCs/>
      <w:szCs w:val="26"/>
      <w:lang w:val="x-none" w:eastAsia="en-US"/>
    </w:rPr>
  </w:style>
  <w:style w:type="character" w:customStyle="1" w:styleId="Naslov4Znak">
    <w:name w:val="Naslov 4 Znak"/>
    <w:link w:val="Naslov4"/>
    <w:rsid w:val="00A90FCF"/>
    <w:rPr>
      <w:rFonts w:ascii="Arial" w:eastAsia="Times New Roman" w:hAnsi="Arial"/>
      <w:b/>
      <w:bCs/>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1311D6"/>
    <w:pPr>
      <w:spacing w:after="100" w:line="256" w:lineRule="auto"/>
      <w:ind w:left="220"/>
    </w:pPr>
    <w:rPr>
      <w:rFonts w:eastAsia="Times New Roman"/>
      <w:lang w:eastAsia="sl-SI"/>
    </w:rPr>
  </w:style>
  <w:style w:type="paragraph" w:styleId="Kazalovsebine3">
    <w:name w:val="toc 3"/>
    <w:basedOn w:val="Navaden"/>
    <w:next w:val="Navaden"/>
    <w:autoRedefine/>
    <w:uiPriority w:val="39"/>
    <w:unhideWhenUsed/>
    <w:rsid w:val="007E40B1"/>
    <w:pPr>
      <w:tabs>
        <w:tab w:val="left" w:pos="1540"/>
        <w:tab w:val="right" w:leader="dot" w:pos="9062"/>
      </w:tabs>
      <w:spacing w:after="100" w:line="260" w:lineRule="exact"/>
      <w:ind w:left="1565" w:hanging="1123"/>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99"/>
    <w:qFormat/>
    <w:rsid w:val="001311D6"/>
    <w:pPr>
      <w:spacing w:after="0" w:line="240" w:lineRule="auto"/>
      <w:jc w:val="center"/>
    </w:pPr>
    <w:rPr>
      <w:b/>
      <w:bCs/>
      <w:sz w:val="24"/>
      <w:szCs w:val="24"/>
      <w:lang w:eastAsia="sl-SI"/>
    </w:rPr>
  </w:style>
  <w:style w:type="character" w:customStyle="1" w:styleId="NaslovZnak">
    <w:name w:val="Naslov Znak"/>
    <w:link w:val="Naslov"/>
    <w:uiPriority w:val="99"/>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0">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hAnsi="Arial"/>
      <w:b/>
      <w:bCs/>
      <w:kern w:val="32"/>
      <w:sz w:val="22"/>
      <w:lang w:val="x-none"/>
    </w:rPr>
  </w:style>
  <w:style w:type="paragraph" w:customStyle="1" w:styleId="naslovi">
    <w:name w:val="naslovi"/>
    <w:basedOn w:val="Naslov1"/>
    <w:link w:val="nasloviZnak"/>
    <w:uiPriority w:val="99"/>
    <w:qFormat/>
    <w:rsid w:val="001311D6"/>
    <w:pPr>
      <w:widowControl w:val="0"/>
      <w:tabs>
        <w:tab w:val="left" w:pos="360"/>
      </w:tabs>
      <w:spacing w:after="0"/>
    </w:pPr>
    <w:rPr>
      <w:bCs/>
    </w:rPr>
  </w:style>
  <w:style w:type="character" w:customStyle="1" w:styleId="popoglavja51Znak">
    <w:name w:val="popoglavja 5.1 Znak"/>
    <w:link w:val="popoglavja51"/>
    <w:uiPriority w:val="99"/>
    <w:locked/>
    <w:rsid w:val="001311D6"/>
    <w:rPr>
      <w:rFonts w:ascii="Arial" w:eastAsia="Times New Roman" w:hAnsi="Arial" w:cs="Arial"/>
      <w:b/>
      <w:i/>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cs="Arial"/>
      <w:bCs w:val="0"/>
      <w:i/>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cs="Arial"/>
      <w:bCs w:val="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numId w:val="7"/>
      </w:numPr>
      <w:spacing w:after="0" w:line="260" w:lineRule="exact"/>
      <w:jc w:val="both"/>
    </w:pPr>
    <w:rPr>
      <w:rFonts w:cs="Arial"/>
      <w:bCs w:val="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cs="Arial"/>
      <w:bCs w:val="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uiPriority w:val="99"/>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 w:type="character" w:customStyle="1" w:styleId="Naslov5Znak">
    <w:name w:val="Naslov 5 Znak"/>
    <w:basedOn w:val="Privzetapisavaodstavka"/>
    <w:link w:val="Naslov5"/>
    <w:uiPriority w:val="9"/>
    <w:semiHidden/>
    <w:rsid w:val="00BC30D1"/>
    <w:rPr>
      <w:rFonts w:asciiTheme="majorHAnsi" w:eastAsiaTheme="majorEastAsia" w:hAnsiTheme="majorHAnsi" w:cstheme="majorBidi"/>
      <w:color w:val="2E74B5" w:themeColor="accent1" w:themeShade="BF"/>
      <w:sz w:val="22"/>
      <w:szCs w:val="22"/>
      <w:lang w:eastAsia="en-US"/>
    </w:rPr>
  </w:style>
  <w:style w:type="character" w:customStyle="1" w:styleId="Naslov8Znak">
    <w:name w:val="Naslov 8 Znak"/>
    <w:basedOn w:val="Privzetapisavaodstavka"/>
    <w:link w:val="Naslov8"/>
    <w:uiPriority w:val="9"/>
    <w:semiHidden/>
    <w:rsid w:val="00BC30D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semiHidden/>
    <w:rsid w:val="00BC30D1"/>
    <w:rPr>
      <w:rFonts w:asciiTheme="majorHAnsi" w:eastAsiaTheme="majorEastAsia" w:hAnsiTheme="majorHAnsi" w:cstheme="majorBidi"/>
      <w:i/>
      <w:iCs/>
      <w:color w:val="272727" w:themeColor="text1" w:themeTint="D8"/>
      <w:sz w:val="21"/>
      <w:szCs w:val="21"/>
      <w:lang w:eastAsia="en-US"/>
    </w:rPr>
  </w:style>
  <w:style w:type="paragraph" w:customStyle="1" w:styleId="rkovnatokazaodstavkomA">
    <w:name w:val="Črkovna točka za odstavkom (A)"/>
    <w:qFormat/>
    <w:rsid w:val="0053285B"/>
    <w:pPr>
      <w:numPr>
        <w:numId w:val="24"/>
      </w:numPr>
      <w:jc w:val="both"/>
    </w:pPr>
    <w:rPr>
      <w:rFonts w:ascii="Arial" w:eastAsia="Times New Roman" w:hAnsi="Arial"/>
      <w:szCs w:val="16"/>
    </w:rPr>
  </w:style>
  <w:style w:type="character" w:customStyle="1" w:styleId="Nerazreenaomemba1">
    <w:name w:val="Nerazrešena omemba1"/>
    <w:basedOn w:val="Privzetapisavaodstavka"/>
    <w:uiPriority w:val="99"/>
    <w:semiHidden/>
    <w:unhideWhenUsed/>
    <w:rsid w:val="00564024"/>
    <w:rPr>
      <w:color w:val="605E5C"/>
      <w:shd w:val="clear" w:color="auto" w:fill="E1DFDD"/>
    </w:rPr>
  </w:style>
  <w:style w:type="character" w:customStyle="1" w:styleId="UnresolvedMention">
    <w:name w:val="Unresolved Mention"/>
    <w:basedOn w:val="Privzetapisavaodstavka"/>
    <w:uiPriority w:val="99"/>
    <w:semiHidden/>
    <w:unhideWhenUsed/>
    <w:rsid w:val="001C0F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42772">
      <w:bodyDiv w:val="1"/>
      <w:marLeft w:val="0"/>
      <w:marRight w:val="0"/>
      <w:marTop w:val="0"/>
      <w:marBottom w:val="0"/>
      <w:divBdr>
        <w:top w:val="none" w:sz="0" w:space="0" w:color="auto"/>
        <w:left w:val="none" w:sz="0" w:space="0" w:color="auto"/>
        <w:bottom w:val="none" w:sz="0" w:space="0" w:color="auto"/>
        <w:right w:val="none" w:sz="0" w:space="0" w:color="auto"/>
      </w:divBdr>
      <w:divsChild>
        <w:div w:id="976884201">
          <w:marLeft w:val="0"/>
          <w:marRight w:val="0"/>
          <w:marTop w:val="480"/>
          <w:marBottom w:val="0"/>
          <w:divBdr>
            <w:top w:val="none" w:sz="0" w:space="0" w:color="auto"/>
            <w:left w:val="none" w:sz="0" w:space="0" w:color="auto"/>
            <w:bottom w:val="none" w:sz="0" w:space="0" w:color="auto"/>
            <w:right w:val="none" w:sz="0" w:space="0" w:color="auto"/>
          </w:divBdr>
        </w:div>
        <w:div w:id="769161050">
          <w:marLeft w:val="0"/>
          <w:marRight w:val="0"/>
          <w:marTop w:val="480"/>
          <w:marBottom w:val="0"/>
          <w:divBdr>
            <w:top w:val="none" w:sz="0" w:space="0" w:color="auto"/>
            <w:left w:val="none" w:sz="0" w:space="0" w:color="auto"/>
            <w:bottom w:val="none" w:sz="0" w:space="0" w:color="auto"/>
            <w:right w:val="none" w:sz="0" w:space="0" w:color="auto"/>
          </w:divBdr>
        </w:div>
        <w:div w:id="1479568905">
          <w:marLeft w:val="0"/>
          <w:marRight w:val="0"/>
          <w:marTop w:val="240"/>
          <w:marBottom w:val="0"/>
          <w:divBdr>
            <w:top w:val="none" w:sz="0" w:space="0" w:color="auto"/>
            <w:left w:val="none" w:sz="0" w:space="0" w:color="auto"/>
            <w:bottom w:val="none" w:sz="0" w:space="0" w:color="auto"/>
            <w:right w:val="none" w:sz="0" w:space="0" w:color="auto"/>
          </w:divBdr>
        </w:div>
      </w:divsChild>
    </w:div>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76530">
      <w:bodyDiv w:val="1"/>
      <w:marLeft w:val="0"/>
      <w:marRight w:val="0"/>
      <w:marTop w:val="0"/>
      <w:marBottom w:val="0"/>
      <w:divBdr>
        <w:top w:val="none" w:sz="0" w:space="0" w:color="auto"/>
        <w:left w:val="none" w:sz="0" w:space="0" w:color="auto"/>
        <w:bottom w:val="none" w:sz="0" w:space="0" w:color="auto"/>
        <w:right w:val="none" w:sz="0" w:space="0" w:color="auto"/>
      </w:divBdr>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21525873">
      <w:bodyDiv w:val="1"/>
      <w:marLeft w:val="0"/>
      <w:marRight w:val="0"/>
      <w:marTop w:val="0"/>
      <w:marBottom w:val="0"/>
      <w:divBdr>
        <w:top w:val="none" w:sz="0" w:space="0" w:color="auto"/>
        <w:left w:val="none" w:sz="0" w:space="0" w:color="auto"/>
        <w:bottom w:val="none" w:sz="0" w:space="0" w:color="auto"/>
        <w:right w:val="none" w:sz="0" w:space="0" w:color="auto"/>
      </w:divBdr>
    </w:div>
    <w:div w:id="237596686">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255405299">
      <w:bodyDiv w:val="1"/>
      <w:marLeft w:val="0"/>
      <w:marRight w:val="0"/>
      <w:marTop w:val="0"/>
      <w:marBottom w:val="0"/>
      <w:divBdr>
        <w:top w:val="none" w:sz="0" w:space="0" w:color="auto"/>
        <w:left w:val="none" w:sz="0" w:space="0" w:color="auto"/>
        <w:bottom w:val="none" w:sz="0" w:space="0" w:color="auto"/>
        <w:right w:val="none" w:sz="0" w:space="0" w:color="auto"/>
      </w:divBdr>
      <w:divsChild>
        <w:div w:id="777063254">
          <w:marLeft w:val="0"/>
          <w:marRight w:val="0"/>
          <w:marTop w:val="0"/>
          <w:marBottom w:val="0"/>
          <w:divBdr>
            <w:top w:val="none" w:sz="0" w:space="0" w:color="auto"/>
            <w:left w:val="none" w:sz="0" w:space="0" w:color="auto"/>
            <w:bottom w:val="none" w:sz="0" w:space="0" w:color="auto"/>
            <w:right w:val="none" w:sz="0" w:space="0" w:color="auto"/>
          </w:divBdr>
          <w:divsChild>
            <w:div w:id="1006174699">
              <w:marLeft w:val="0"/>
              <w:marRight w:val="0"/>
              <w:marTop w:val="0"/>
              <w:marBottom w:val="0"/>
              <w:divBdr>
                <w:top w:val="none" w:sz="0" w:space="0" w:color="auto"/>
                <w:left w:val="none" w:sz="0" w:space="0" w:color="auto"/>
                <w:bottom w:val="none" w:sz="0" w:space="0" w:color="auto"/>
                <w:right w:val="none" w:sz="0" w:space="0" w:color="auto"/>
              </w:divBdr>
              <w:divsChild>
                <w:div w:id="1313365834">
                  <w:marLeft w:val="0"/>
                  <w:marRight w:val="0"/>
                  <w:marTop w:val="0"/>
                  <w:marBottom w:val="0"/>
                  <w:divBdr>
                    <w:top w:val="none" w:sz="0" w:space="0" w:color="auto"/>
                    <w:left w:val="none" w:sz="0" w:space="0" w:color="auto"/>
                    <w:bottom w:val="none" w:sz="0" w:space="0" w:color="auto"/>
                    <w:right w:val="none" w:sz="0" w:space="0" w:color="auto"/>
                  </w:divBdr>
                  <w:divsChild>
                    <w:div w:id="33457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79276">
          <w:marLeft w:val="0"/>
          <w:marRight w:val="0"/>
          <w:marTop w:val="0"/>
          <w:marBottom w:val="0"/>
          <w:divBdr>
            <w:top w:val="none" w:sz="0" w:space="0" w:color="auto"/>
            <w:left w:val="none" w:sz="0" w:space="0" w:color="auto"/>
            <w:bottom w:val="none" w:sz="0" w:space="0" w:color="auto"/>
            <w:right w:val="none" w:sz="0" w:space="0" w:color="auto"/>
          </w:divBdr>
          <w:divsChild>
            <w:div w:id="18286826">
              <w:marLeft w:val="0"/>
              <w:marRight w:val="0"/>
              <w:marTop w:val="0"/>
              <w:marBottom w:val="0"/>
              <w:divBdr>
                <w:top w:val="none" w:sz="0" w:space="0" w:color="auto"/>
                <w:left w:val="none" w:sz="0" w:space="0" w:color="auto"/>
                <w:bottom w:val="none" w:sz="0" w:space="0" w:color="auto"/>
                <w:right w:val="none" w:sz="0" w:space="0" w:color="auto"/>
              </w:divBdr>
              <w:divsChild>
                <w:div w:id="156540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05148">
      <w:bodyDiv w:val="1"/>
      <w:marLeft w:val="0"/>
      <w:marRight w:val="0"/>
      <w:marTop w:val="0"/>
      <w:marBottom w:val="0"/>
      <w:divBdr>
        <w:top w:val="none" w:sz="0" w:space="0" w:color="auto"/>
        <w:left w:val="none" w:sz="0" w:space="0" w:color="auto"/>
        <w:bottom w:val="none" w:sz="0" w:space="0" w:color="auto"/>
        <w:right w:val="none" w:sz="0" w:space="0" w:color="auto"/>
      </w:divBdr>
    </w:div>
    <w:div w:id="337467882">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20051026">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662590661">
      <w:bodyDiv w:val="1"/>
      <w:marLeft w:val="0"/>
      <w:marRight w:val="0"/>
      <w:marTop w:val="0"/>
      <w:marBottom w:val="0"/>
      <w:divBdr>
        <w:top w:val="none" w:sz="0" w:space="0" w:color="auto"/>
        <w:left w:val="none" w:sz="0" w:space="0" w:color="auto"/>
        <w:bottom w:val="none" w:sz="0" w:space="0" w:color="auto"/>
        <w:right w:val="none" w:sz="0" w:space="0" w:color="auto"/>
      </w:divBdr>
      <w:divsChild>
        <w:div w:id="1470855370">
          <w:marLeft w:val="0"/>
          <w:marRight w:val="0"/>
          <w:marTop w:val="240"/>
          <w:marBottom w:val="0"/>
          <w:divBdr>
            <w:top w:val="none" w:sz="0" w:space="0" w:color="auto"/>
            <w:left w:val="none" w:sz="0" w:space="0" w:color="auto"/>
            <w:bottom w:val="none" w:sz="0" w:space="0" w:color="auto"/>
            <w:right w:val="none" w:sz="0" w:space="0" w:color="auto"/>
          </w:divBdr>
        </w:div>
        <w:div w:id="329338228">
          <w:marLeft w:val="0"/>
          <w:marRight w:val="0"/>
          <w:marTop w:val="240"/>
          <w:marBottom w:val="0"/>
          <w:divBdr>
            <w:top w:val="none" w:sz="0" w:space="0" w:color="auto"/>
            <w:left w:val="none" w:sz="0" w:space="0" w:color="auto"/>
            <w:bottom w:val="none" w:sz="0" w:space="0" w:color="auto"/>
            <w:right w:val="none" w:sz="0" w:space="0" w:color="auto"/>
          </w:divBdr>
        </w:div>
        <w:div w:id="111091772">
          <w:marLeft w:val="0"/>
          <w:marRight w:val="0"/>
          <w:marTop w:val="240"/>
          <w:marBottom w:val="0"/>
          <w:divBdr>
            <w:top w:val="none" w:sz="0" w:space="0" w:color="auto"/>
            <w:left w:val="none" w:sz="0" w:space="0" w:color="auto"/>
            <w:bottom w:val="none" w:sz="0" w:space="0" w:color="auto"/>
            <w:right w:val="none" w:sz="0" w:space="0" w:color="auto"/>
          </w:divBdr>
        </w:div>
      </w:divsChild>
    </w:div>
    <w:div w:id="670105681">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13330939">
      <w:bodyDiv w:val="1"/>
      <w:marLeft w:val="0"/>
      <w:marRight w:val="0"/>
      <w:marTop w:val="0"/>
      <w:marBottom w:val="0"/>
      <w:divBdr>
        <w:top w:val="none" w:sz="0" w:space="0" w:color="auto"/>
        <w:left w:val="none" w:sz="0" w:space="0" w:color="auto"/>
        <w:bottom w:val="none" w:sz="0" w:space="0" w:color="auto"/>
        <w:right w:val="none" w:sz="0" w:space="0" w:color="auto"/>
      </w:divBdr>
    </w:div>
    <w:div w:id="860358652">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5258470">
      <w:bodyDiv w:val="1"/>
      <w:marLeft w:val="0"/>
      <w:marRight w:val="0"/>
      <w:marTop w:val="0"/>
      <w:marBottom w:val="0"/>
      <w:divBdr>
        <w:top w:val="none" w:sz="0" w:space="0" w:color="auto"/>
        <w:left w:val="none" w:sz="0" w:space="0" w:color="auto"/>
        <w:bottom w:val="none" w:sz="0" w:space="0" w:color="auto"/>
        <w:right w:val="none" w:sz="0" w:space="0" w:color="auto"/>
      </w:divBdr>
    </w:div>
    <w:div w:id="1009914732">
      <w:bodyDiv w:val="1"/>
      <w:marLeft w:val="0"/>
      <w:marRight w:val="0"/>
      <w:marTop w:val="0"/>
      <w:marBottom w:val="0"/>
      <w:divBdr>
        <w:top w:val="none" w:sz="0" w:space="0" w:color="auto"/>
        <w:left w:val="none" w:sz="0" w:space="0" w:color="auto"/>
        <w:bottom w:val="none" w:sz="0" w:space="0" w:color="auto"/>
        <w:right w:val="none" w:sz="0" w:space="0" w:color="auto"/>
      </w:divBdr>
    </w:div>
    <w:div w:id="1040087349">
      <w:bodyDiv w:val="1"/>
      <w:marLeft w:val="0"/>
      <w:marRight w:val="0"/>
      <w:marTop w:val="0"/>
      <w:marBottom w:val="0"/>
      <w:divBdr>
        <w:top w:val="none" w:sz="0" w:space="0" w:color="auto"/>
        <w:left w:val="none" w:sz="0" w:space="0" w:color="auto"/>
        <w:bottom w:val="none" w:sz="0" w:space="0" w:color="auto"/>
        <w:right w:val="none" w:sz="0" w:space="0" w:color="auto"/>
      </w:divBdr>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81702555">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253422">
      <w:bodyDiv w:val="1"/>
      <w:marLeft w:val="0"/>
      <w:marRight w:val="0"/>
      <w:marTop w:val="0"/>
      <w:marBottom w:val="0"/>
      <w:divBdr>
        <w:top w:val="none" w:sz="0" w:space="0" w:color="auto"/>
        <w:left w:val="none" w:sz="0" w:space="0" w:color="auto"/>
        <w:bottom w:val="none" w:sz="0" w:space="0" w:color="auto"/>
        <w:right w:val="none" w:sz="0" w:space="0" w:color="auto"/>
      </w:divBdr>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62910211">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11605811">
      <w:bodyDiv w:val="1"/>
      <w:marLeft w:val="0"/>
      <w:marRight w:val="0"/>
      <w:marTop w:val="0"/>
      <w:marBottom w:val="0"/>
      <w:divBdr>
        <w:top w:val="none" w:sz="0" w:space="0" w:color="auto"/>
        <w:left w:val="none" w:sz="0" w:space="0" w:color="auto"/>
        <w:bottom w:val="none" w:sz="0" w:space="0" w:color="auto"/>
        <w:right w:val="none" w:sz="0" w:space="0" w:color="auto"/>
      </w:divBdr>
      <w:divsChild>
        <w:div w:id="1858346448">
          <w:marLeft w:val="0"/>
          <w:marRight w:val="0"/>
          <w:marTop w:val="0"/>
          <w:marBottom w:val="360"/>
          <w:divBdr>
            <w:top w:val="none" w:sz="0" w:space="0" w:color="auto"/>
            <w:left w:val="none" w:sz="0" w:space="0" w:color="auto"/>
            <w:bottom w:val="none" w:sz="0" w:space="0" w:color="auto"/>
            <w:right w:val="none" w:sz="0" w:space="0" w:color="auto"/>
          </w:divBdr>
        </w:div>
        <w:div w:id="582301002">
          <w:marLeft w:val="0"/>
          <w:marRight w:val="0"/>
          <w:marTop w:val="0"/>
          <w:marBottom w:val="0"/>
          <w:divBdr>
            <w:top w:val="none" w:sz="0" w:space="0" w:color="auto"/>
            <w:left w:val="none" w:sz="0" w:space="0" w:color="auto"/>
            <w:bottom w:val="none" w:sz="0" w:space="0" w:color="auto"/>
            <w:right w:val="none" w:sz="0" w:space="0" w:color="auto"/>
          </w:divBdr>
          <w:divsChild>
            <w:div w:id="411854652">
              <w:marLeft w:val="0"/>
              <w:marRight w:val="0"/>
              <w:marTop w:val="0"/>
              <w:marBottom w:val="0"/>
              <w:divBdr>
                <w:top w:val="none" w:sz="0" w:space="0" w:color="auto"/>
                <w:left w:val="none" w:sz="0" w:space="0" w:color="auto"/>
                <w:bottom w:val="none" w:sz="0" w:space="0" w:color="auto"/>
                <w:right w:val="none" w:sz="0" w:space="0" w:color="auto"/>
              </w:divBdr>
              <w:divsChild>
                <w:div w:id="550993869">
                  <w:marLeft w:val="0"/>
                  <w:marRight w:val="0"/>
                  <w:marTop w:val="0"/>
                  <w:marBottom w:val="0"/>
                  <w:divBdr>
                    <w:top w:val="none" w:sz="0" w:space="0" w:color="auto"/>
                    <w:left w:val="none" w:sz="0" w:space="0" w:color="auto"/>
                    <w:bottom w:val="none" w:sz="0" w:space="0" w:color="auto"/>
                    <w:right w:val="none" w:sz="0" w:space="0" w:color="auto"/>
                  </w:divBdr>
                  <w:divsChild>
                    <w:div w:id="91266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533541">
      <w:bodyDiv w:val="1"/>
      <w:marLeft w:val="0"/>
      <w:marRight w:val="0"/>
      <w:marTop w:val="0"/>
      <w:marBottom w:val="0"/>
      <w:divBdr>
        <w:top w:val="none" w:sz="0" w:space="0" w:color="auto"/>
        <w:left w:val="none" w:sz="0" w:space="0" w:color="auto"/>
        <w:bottom w:val="none" w:sz="0" w:space="0" w:color="auto"/>
        <w:right w:val="none" w:sz="0" w:space="0" w:color="auto"/>
      </w:divBdr>
      <w:divsChild>
        <w:div w:id="192966258">
          <w:marLeft w:val="0"/>
          <w:marRight w:val="0"/>
          <w:marTop w:val="480"/>
          <w:marBottom w:val="0"/>
          <w:divBdr>
            <w:top w:val="none" w:sz="0" w:space="0" w:color="auto"/>
            <w:left w:val="none" w:sz="0" w:space="0" w:color="auto"/>
            <w:bottom w:val="none" w:sz="0" w:space="0" w:color="auto"/>
            <w:right w:val="none" w:sz="0" w:space="0" w:color="auto"/>
          </w:divBdr>
        </w:div>
        <w:div w:id="1193226796">
          <w:marLeft w:val="0"/>
          <w:marRight w:val="0"/>
          <w:marTop w:val="240"/>
          <w:marBottom w:val="0"/>
          <w:divBdr>
            <w:top w:val="none" w:sz="0" w:space="0" w:color="auto"/>
            <w:left w:val="none" w:sz="0" w:space="0" w:color="auto"/>
            <w:bottom w:val="none" w:sz="0" w:space="0" w:color="auto"/>
            <w:right w:val="none" w:sz="0" w:space="0" w:color="auto"/>
          </w:divBdr>
        </w:div>
        <w:div w:id="1508518248">
          <w:marLeft w:val="425"/>
          <w:marRight w:val="0"/>
          <w:marTop w:val="0"/>
          <w:marBottom w:val="0"/>
          <w:divBdr>
            <w:top w:val="none" w:sz="0" w:space="0" w:color="auto"/>
            <w:left w:val="none" w:sz="0" w:space="0" w:color="auto"/>
            <w:bottom w:val="none" w:sz="0" w:space="0" w:color="auto"/>
            <w:right w:val="none" w:sz="0" w:space="0" w:color="auto"/>
          </w:divBdr>
        </w:div>
        <w:div w:id="361639083">
          <w:marLeft w:val="425"/>
          <w:marRight w:val="0"/>
          <w:marTop w:val="0"/>
          <w:marBottom w:val="0"/>
          <w:divBdr>
            <w:top w:val="none" w:sz="0" w:space="0" w:color="auto"/>
            <w:left w:val="none" w:sz="0" w:space="0" w:color="auto"/>
            <w:bottom w:val="none" w:sz="0" w:space="0" w:color="auto"/>
            <w:right w:val="none" w:sz="0" w:space="0" w:color="auto"/>
          </w:divBdr>
        </w:div>
        <w:div w:id="1046225281">
          <w:marLeft w:val="425"/>
          <w:marRight w:val="0"/>
          <w:marTop w:val="0"/>
          <w:marBottom w:val="0"/>
          <w:divBdr>
            <w:top w:val="none" w:sz="0" w:space="0" w:color="auto"/>
            <w:left w:val="none" w:sz="0" w:space="0" w:color="auto"/>
            <w:bottom w:val="none" w:sz="0" w:space="0" w:color="auto"/>
            <w:right w:val="none" w:sz="0" w:space="0" w:color="auto"/>
          </w:divBdr>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60324992">
      <w:bodyDiv w:val="1"/>
      <w:marLeft w:val="0"/>
      <w:marRight w:val="0"/>
      <w:marTop w:val="0"/>
      <w:marBottom w:val="0"/>
      <w:divBdr>
        <w:top w:val="none" w:sz="0" w:space="0" w:color="auto"/>
        <w:left w:val="none" w:sz="0" w:space="0" w:color="auto"/>
        <w:bottom w:val="none" w:sz="0" w:space="0" w:color="auto"/>
        <w:right w:val="none" w:sz="0" w:space="0" w:color="auto"/>
      </w:divBdr>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 w:id="2114856970">
      <w:bodyDiv w:val="1"/>
      <w:marLeft w:val="0"/>
      <w:marRight w:val="0"/>
      <w:marTop w:val="0"/>
      <w:marBottom w:val="0"/>
      <w:divBdr>
        <w:top w:val="none" w:sz="0" w:space="0" w:color="auto"/>
        <w:left w:val="none" w:sz="0" w:space="0" w:color="auto"/>
        <w:bottom w:val="none" w:sz="0" w:space="0" w:color="auto"/>
        <w:right w:val="none" w:sz="0" w:space="0" w:color="auto"/>
      </w:divBdr>
    </w:div>
    <w:div w:id="2141608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20-01-3632" TargetMode="External"/><Relationship Id="rId13" Type="http://schemas.openxmlformats.org/officeDocument/2006/relationships/hyperlink" Target="https://www.uradni-list.si/glasilo-uradni-list-rs/vsebina/2024-01-2822" TargetMode="External"/><Relationship Id="rId18" Type="http://schemas.openxmlformats.org/officeDocument/2006/relationships/hyperlink" Target="https://www.uradni-list.si/glasilo-uradni-list-rs/vsebina/2008-01-2482" TargetMode="External"/><Relationship Id="rId26" Type="http://schemas.openxmlformats.org/officeDocument/2006/relationships/hyperlink" Target="https://www.uradni-list.si/glasilo-uradni-list-rs/vsebina/2020-01-1233" TargetMode="External"/><Relationship Id="rId3" Type="http://schemas.openxmlformats.org/officeDocument/2006/relationships/hyperlink" Target="https://www.uradni-list.si/glasilo-uradni-list-rs/vsebina/2015-01-3374" TargetMode="External"/><Relationship Id="rId21" Type="http://schemas.openxmlformats.org/officeDocument/2006/relationships/hyperlink" Target="https://www.uradni-list.si/glasilo-uradni-list-rs/vsebina/2013-01-0372" TargetMode="External"/><Relationship Id="rId34" Type="http://schemas.openxmlformats.org/officeDocument/2006/relationships/hyperlink" Target="https://www.uradni-list.si/glasilo-uradni-list-rs/vsebina/2023-01-0255" TargetMode="External"/><Relationship Id="rId7" Type="http://schemas.openxmlformats.org/officeDocument/2006/relationships/hyperlink" Target="https://www.uradni-list.si/glasilo-uradni-list-rs/vsebina/2019-01-2921" TargetMode="External"/><Relationship Id="rId12" Type="http://schemas.openxmlformats.org/officeDocument/2006/relationships/hyperlink" Target="https://www.uradni-list.si/glasilo-uradni-list-rs/vsebina/2016-01-3442" TargetMode="External"/><Relationship Id="rId17" Type="http://schemas.openxmlformats.org/officeDocument/2006/relationships/hyperlink" Target="https://www.uradni-list.si/glasilo-uradni-list-rs/vsebina/2008-01-0831" TargetMode="External"/><Relationship Id="rId25" Type="http://schemas.openxmlformats.org/officeDocument/2006/relationships/hyperlink" Target="https://www.uradni-list.si/glasilo-uradni-list-rs/vsebina/2019-01-3228" TargetMode="External"/><Relationship Id="rId33" Type="http://schemas.openxmlformats.org/officeDocument/2006/relationships/hyperlink" Target="https://www.uradni-list.si/glasilo-uradni-list-rs/vsebina/2022-01-3465" TargetMode="External"/><Relationship Id="rId2" Type="http://schemas.openxmlformats.org/officeDocument/2006/relationships/hyperlink" Target="https://www.uradni-list.si/glasilo-uradni-list-rs/vsebina/2014-01-0291" TargetMode="External"/><Relationship Id="rId16" Type="http://schemas.openxmlformats.org/officeDocument/2006/relationships/hyperlink" Target="https://www.uradni-list.si/glasilo-uradni-list-rs/vsebina/2008-01-0455" TargetMode="External"/><Relationship Id="rId20" Type="http://schemas.openxmlformats.org/officeDocument/2006/relationships/hyperlink" Target="https://www.uradni-list.si/glasilo-uradni-list-rs/vsebina/2012-01-1700" TargetMode="External"/><Relationship Id="rId29" Type="http://schemas.openxmlformats.org/officeDocument/2006/relationships/hyperlink" Target="https://www.uradni-list.si/glasilo-uradni-list-rs/vsebina/2021-01-2452" TargetMode="External"/><Relationship Id="rId1" Type="http://schemas.openxmlformats.org/officeDocument/2006/relationships/hyperlink" Target="https://www.uradni-list.si/glasilo-uradni-list-rs/vsebina/2013-01-0436" TargetMode="External"/><Relationship Id="rId6" Type="http://schemas.openxmlformats.org/officeDocument/2006/relationships/hyperlink" Target="https://www.uradni-list.si/glasilo-uradni-list-rs/vsebina/2019-01-1627" TargetMode="External"/><Relationship Id="rId11" Type="http://schemas.openxmlformats.org/officeDocument/2006/relationships/hyperlink" Target="https://www.uradni-list.si/glasilo-uradni-list-rs/vsebina/2022-01-3467" TargetMode="External"/><Relationship Id="rId24" Type="http://schemas.openxmlformats.org/officeDocument/2006/relationships/hyperlink" Target="https://www.uradni-list.si/glasilo-uradni-list-rs/vsebina/2019-01-0005" TargetMode="External"/><Relationship Id="rId32" Type="http://schemas.openxmlformats.org/officeDocument/2006/relationships/hyperlink" Target="https://www.uradni-list.si/glasilo-uradni-list-rs/vsebina/2022-01-3126" TargetMode="External"/><Relationship Id="rId37" Type="http://schemas.openxmlformats.org/officeDocument/2006/relationships/hyperlink" Target="https://www.uradni-list.si/glasilo-uradni-list-rs/vsebina/2025-01-1283" TargetMode="External"/><Relationship Id="rId5" Type="http://schemas.openxmlformats.org/officeDocument/2006/relationships/hyperlink" Target="https://www.uradni-list.si/glasilo-uradni-list-rs/vsebina/2017-01-3731" TargetMode="External"/><Relationship Id="rId15" Type="http://schemas.openxmlformats.org/officeDocument/2006/relationships/hyperlink" Target="https://www.uradni-list.si/glasilo-uradni-list-rs/vsebina/2005-01-0778" TargetMode="External"/><Relationship Id="rId23" Type="http://schemas.openxmlformats.org/officeDocument/2006/relationships/hyperlink" Target="https://www.uradni-list.si/glasilo-uradni-list-rs/vsebina/2017-01-3026" TargetMode="External"/><Relationship Id="rId28" Type="http://schemas.openxmlformats.org/officeDocument/2006/relationships/hyperlink" Target="https://www.uradni-list.si/glasilo-uradni-list-rs/vsebina/2020-01-3772" TargetMode="External"/><Relationship Id="rId36" Type="http://schemas.openxmlformats.org/officeDocument/2006/relationships/hyperlink" Target="https://www.uradni-list.si/glasilo-uradni-list-rs/vsebina/2024-01-3196" TargetMode="External"/><Relationship Id="rId10" Type="http://schemas.openxmlformats.org/officeDocument/2006/relationships/hyperlink" Target="https://www.uradni-list.si/glasilo-uradni-list-rs/vsebina/2022-01-2603" TargetMode="External"/><Relationship Id="rId19" Type="http://schemas.openxmlformats.org/officeDocument/2006/relationships/hyperlink" Target="https://www.uradni-list.si/glasilo-uradni-list-rs/vsebina/2008-01-3448" TargetMode="External"/><Relationship Id="rId31" Type="http://schemas.openxmlformats.org/officeDocument/2006/relationships/hyperlink" Target="https://www.uradni-list.si/glasilo-uradni-list-rs/vsebina/2022-01-2511" TargetMode="External"/><Relationship Id="rId4" Type="http://schemas.openxmlformats.org/officeDocument/2006/relationships/hyperlink" Target="https://www.uradni-list.si/glasilo-uradni-list-rs/vsebina/2016-01-3231" TargetMode="External"/><Relationship Id="rId9" Type="http://schemas.openxmlformats.org/officeDocument/2006/relationships/hyperlink" Target="https://www.uradni-list.si/glasilo-uradni-list-rs/vsebina/2021-01-3355" TargetMode="External"/><Relationship Id="rId14" Type="http://schemas.openxmlformats.org/officeDocument/2006/relationships/hyperlink" Target="https://www.uradni-list.si/glasilo-uradni-list-rs/vsebina/2025-01-1283" TargetMode="External"/><Relationship Id="rId22" Type="http://schemas.openxmlformats.org/officeDocument/2006/relationships/hyperlink" Target="https://www.uradni-list.si/glasilo-uradni-list-rs/vsebina/2016-01-3927" TargetMode="External"/><Relationship Id="rId27" Type="http://schemas.openxmlformats.org/officeDocument/2006/relationships/hyperlink" Target="https://www.uradni-list.si/glasilo-uradni-list-rs/vsebina/2020-01-2610" TargetMode="External"/><Relationship Id="rId30" Type="http://schemas.openxmlformats.org/officeDocument/2006/relationships/hyperlink" Target="https://www.uradni-list.si/glasilo-uradni-list-rs/vsebina/2021-01-3898" TargetMode="External"/><Relationship Id="rId35" Type="http://schemas.openxmlformats.org/officeDocument/2006/relationships/hyperlink" Target="https://www.uradni-list.si/glasilo-uradni-list-rs/vsebina/2023-01-257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0E0BF6A-539E-422B-9857-38218B729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2801</Words>
  <Characters>15970</Characters>
  <Application>Microsoft Office Word</Application>
  <DocSecurity>0</DocSecurity>
  <Lines>133</Lines>
  <Paragraphs>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18734</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Lidija Vidergar</cp:lastModifiedBy>
  <cp:revision>3</cp:revision>
  <cp:lastPrinted>2025-09-11T04:22:00Z</cp:lastPrinted>
  <dcterms:created xsi:type="dcterms:W3CDTF">2025-10-14T12:10:00Z</dcterms:created>
  <dcterms:modified xsi:type="dcterms:W3CDTF">2025-10-14T12:15:00Z</dcterms:modified>
</cp:coreProperties>
</file>