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72AFC7" w14:textId="77777777" w:rsidR="00515546" w:rsidRPr="00A9231D" w:rsidRDefault="00515546" w:rsidP="00515546">
      <w:pPr>
        <w:pStyle w:val="Glava"/>
        <w:tabs>
          <w:tab w:val="clear" w:pos="4536"/>
          <w:tab w:val="clear" w:pos="9072"/>
          <w:tab w:val="left" w:pos="5112"/>
          <w:tab w:val="left" w:pos="8641"/>
        </w:tabs>
        <w:spacing w:before="340" w:line="240" w:lineRule="exact"/>
        <w:ind w:left="-765"/>
        <w:rPr>
          <w:rFonts w:cs="Arial"/>
          <w:sz w:val="16"/>
        </w:rPr>
      </w:pPr>
      <w:bookmarkStart w:id="0" w:name="_Hlk209765633"/>
      <w:r w:rsidRPr="00CE234E">
        <w:rPr>
          <w:noProof/>
          <w:lang w:eastAsia="sl-SI"/>
        </w:rPr>
        <w:drawing>
          <wp:inline distT="0" distB="0" distL="0" distR="0" wp14:anchorId="45689E8E" wp14:editId="59977777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CE23B5" w14:textId="77777777" w:rsidR="00515546" w:rsidRPr="00A9231D" w:rsidRDefault="00515546" w:rsidP="00515546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before="120"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 xml:space="preserve">Gregorčičeva </w:t>
      </w:r>
      <w:r>
        <w:rPr>
          <w:rFonts w:cs="Arial"/>
          <w:sz w:val="16"/>
        </w:rPr>
        <w:t xml:space="preserve">ulica </w:t>
      </w:r>
      <w:r w:rsidRPr="00A9231D">
        <w:rPr>
          <w:rFonts w:cs="Arial"/>
          <w:sz w:val="16"/>
        </w:rPr>
        <w:t>20–25, 100</w:t>
      </w:r>
      <w:r>
        <w:rPr>
          <w:rFonts w:cs="Arial"/>
          <w:sz w:val="16"/>
        </w:rPr>
        <w:t>0</w:t>
      </w:r>
      <w:r w:rsidRPr="00A9231D">
        <w:rPr>
          <w:rFonts w:cs="Arial"/>
          <w:sz w:val="16"/>
        </w:rPr>
        <w:t xml:space="preserve"> Ljubljana</w:t>
      </w:r>
      <w:r w:rsidRPr="00A9231D">
        <w:rPr>
          <w:rFonts w:cs="Arial"/>
          <w:sz w:val="16"/>
        </w:rPr>
        <w:tab/>
        <w:t>T: +386 1 478 1000</w:t>
      </w:r>
    </w:p>
    <w:p w14:paraId="5D3CBC5B" w14:textId="77777777" w:rsidR="00515546" w:rsidRPr="00A9231D" w:rsidRDefault="00515546" w:rsidP="00515546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  <w:t>F: +386 1 478 1607</w:t>
      </w:r>
    </w:p>
    <w:p w14:paraId="7E12D495" w14:textId="77777777" w:rsidR="00515546" w:rsidRPr="00A9231D" w:rsidRDefault="00515546" w:rsidP="00515546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  <w:t>E: gp.gs@gov.si</w:t>
      </w:r>
    </w:p>
    <w:p w14:paraId="33725D0E" w14:textId="77777777" w:rsidR="00515546" w:rsidRPr="00A9231D" w:rsidRDefault="00515546" w:rsidP="00515546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  <w:t>http://www.vlada.si/</w:t>
      </w:r>
    </w:p>
    <w:p w14:paraId="05D0CBFF" w14:textId="77777777" w:rsidR="0006204E" w:rsidRDefault="0006204E" w:rsidP="0006204E">
      <w:pPr>
        <w:rPr>
          <w:rFonts w:eastAsia="Calibri" w:cs="Arial"/>
          <w:highlight w:val="lightGray"/>
        </w:rPr>
      </w:pPr>
    </w:p>
    <w:p w14:paraId="5D478A01" w14:textId="77777777" w:rsidR="00515546" w:rsidRPr="002760DC" w:rsidRDefault="00515546" w:rsidP="00515546">
      <w:pPr>
        <w:pStyle w:val="datumtevilka"/>
      </w:pPr>
      <w:bookmarkStart w:id="1" w:name="_Hlk61014710"/>
      <w:bookmarkEnd w:id="1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2025-1611-0049</w:t>
      </w:r>
    </w:p>
    <w:p w14:paraId="1C863324" w14:textId="77777777" w:rsidR="00515546" w:rsidRPr="002760DC" w:rsidRDefault="00515546" w:rsidP="00515546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00704-212/2025/12</w:t>
      </w:r>
    </w:p>
    <w:p w14:paraId="6364B056" w14:textId="77777777" w:rsidR="00515546" w:rsidRPr="002760DC" w:rsidRDefault="00515546" w:rsidP="00515546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30. 9. 2025</w:t>
      </w:r>
      <w:r w:rsidRPr="002760DC">
        <w:t xml:space="preserve"> </w:t>
      </w:r>
    </w:p>
    <w:p w14:paraId="28CDBF4A" w14:textId="77777777" w:rsidR="00515546" w:rsidRPr="002760DC" w:rsidRDefault="00515546" w:rsidP="00515546"/>
    <w:p w14:paraId="783050DF" w14:textId="77777777" w:rsidR="00515546" w:rsidRDefault="00515546" w:rsidP="0051554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14:paraId="55E64FA5" w14:textId="604DA080" w:rsidR="00515546" w:rsidRPr="00515546" w:rsidRDefault="00515546" w:rsidP="00515546">
      <w:pPr>
        <w:jc w:val="center"/>
        <w:rPr>
          <w:rFonts w:cs="Arial"/>
          <w:b/>
          <w:color w:val="000000"/>
          <w:sz w:val="20"/>
          <w:szCs w:val="20"/>
        </w:rPr>
      </w:pPr>
      <w:r w:rsidRPr="00515546">
        <w:rPr>
          <w:rFonts w:cs="Arial"/>
          <w:b/>
          <w:sz w:val="20"/>
          <w:szCs w:val="20"/>
        </w:rPr>
        <w:t>P</w:t>
      </w:r>
      <w:r w:rsidRPr="00515546">
        <w:rPr>
          <w:rFonts w:cs="Arial"/>
          <w:b/>
          <w:sz w:val="20"/>
          <w:szCs w:val="20"/>
        </w:rPr>
        <w:t>redlog</w:t>
      </w:r>
      <w:r w:rsidRPr="00515546">
        <w:rPr>
          <w:rFonts w:cs="Arial"/>
          <w:b/>
          <w:sz w:val="20"/>
          <w:szCs w:val="20"/>
        </w:rPr>
        <w:t xml:space="preserve"> amandmajev k </w:t>
      </w:r>
      <w:r w:rsidRPr="00515546">
        <w:rPr>
          <w:rFonts w:cs="Arial"/>
          <w:b/>
          <w:color w:val="000000"/>
          <w:sz w:val="20"/>
          <w:szCs w:val="20"/>
        </w:rPr>
        <w:t>Predlogu zakona o spremembah in dopolnitvah Zakona o davku od dohodkov pravnih oseb</w:t>
      </w:r>
    </w:p>
    <w:p w14:paraId="7F8A4EDE" w14:textId="77777777" w:rsidR="00515546" w:rsidRDefault="00515546" w:rsidP="00515546">
      <w:pPr>
        <w:autoSpaceDE w:val="0"/>
        <w:autoSpaceDN w:val="0"/>
        <w:adjustRightInd w:val="0"/>
        <w:rPr>
          <w:rFonts w:cs="Arial"/>
          <w:color w:val="000000"/>
          <w:szCs w:val="20"/>
          <w:lang w:eastAsia="sl-SI"/>
        </w:rPr>
      </w:pPr>
    </w:p>
    <w:p w14:paraId="212BBE82" w14:textId="77777777" w:rsidR="00116054" w:rsidRPr="009765F5" w:rsidRDefault="00116054" w:rsidP="00116054">
      <w:pPr>
        <w:spacing w:line="260" w:lineRule="atLeast"/>
        <w:rPr>
          <w:rFonts w:eastAsia="Calibri" w:cs="Arial"/>
          <w:b/>
          <w:bCs/>
        </w:rPr>
      </w:pPr>
    </w:p>
    <w:p w14:paraId="26383441" w14:textId="77777777" w:rsidR="00116054" w:rsidRDefault="00116054" w:rsidP="00116054">
      <w:pPr>
        <w:spacing w:line="260" w:lineRule="atLeast"/>
        <w:rPr>
          <w:rFonts w:eastAsia="Calibri" w:cs="Arial"/>
          <w:b/>
          <w:bCs/>
        </w:rPr>
      </w:pPr>
      <w:r>
        <w:rPr>
          <w:rFonts w:eastAsia="Calibri" w:cs="Arial"/>
          <w:b/>
          <w:bCs/>
        </w:rPr>
        <w:t>K 1. členu</w:t>
      </w:r>
    </w:p>
    <w:p w14:paraId="55396FD6" w14:textId="77777777" w:rsidR="00116054" w:rsidRDefault="00116054" w:rsidP="00116054">
      <w:pPr>
        <w:spacing w:line="260" w:lineRule="atLeast"/>
        <w:rPr>
          <w:rFonts w:eastAsia="Calibri" w:cs="Arial"/>
          <w:b/>
          <w:bCs/>
        </w:rPr>
      </w:pPr>
    </w:p>
    <w:p w14:paraId="178456DC" w14:textId="77777777" w:rsidR="00116054" w:rsidRDefault="00116054" w:rsidP="00116054">
      <w:pPr>
        <w:spacing w:line="260" w:lineRule="atLeast"/>
        <w:rPr>
          <w:rFonts w:eastAsia="Calibri" w:cs="Arial"/>
        </w:rPr>
      </w:pPr>
      <w:r>
        <w:rPr>
          <w:rFonts w:eastAsia="Calibri" w:cs="Arial"/>
        </w:rPr>
        <w:t xml:space="preserve">V 1. členu </w:t>
      </w:r>
      <w:r w:rsidRPr="007F6AE0">
        <w:rPr>
          <w:rFonts w:eastAsia="Calibri" w:cs="Arial"/>
        </w:rPr>
        <w:t xml:space="preserve">Zakona o spremembah in dopolnitvah Zakona o davku od dohodkov pravnih oseb se besedilo </w:t>
      </w:r>
      <w:r>
        <w:rPr>
          <w:rFonts w:eastAsia="Calibri" w:cs="Arial"/>
        </w:rPr>
        <w:t>novega drugega odstavka 39. člena spremeni tako, da se glasi:</w:t>
      </w:r>
    </w:p>
    <w:p w14:paraId="25A8FE31" w14:textId="77777777" w:rsidR="00116054" w:rsidRDefault="00116054" w:rsidP="00116054">
      <w:pPr>
        <w:spacing w:line="260" w:lineRule="atLeast"/>
        <w:rPr>
          <w:rFonts w:eastAsia="Calibri" w:cs="Arial"/>
        </w:rPr>
      </w:pPr>
    </w:p>
    <w:p w14:paraId="4B0501E6" w14:textId="2673058F" w:rsidR="00116054" w:rsidRPr="007F6AE0" w:rsidRDefault="00116054" w:rsidP="00116054">
      <w:pPr>
        <w:spacing w:line="260" w:lineRule="atLeast"/>
        <w:rPr>
          <w:rFonts w:eastAsia="Calibri" w:cs="Arial"/>
        </w:rPr>
      </w:pPr>
      <w:r>
        <w:rPr>
          <w:rFonts w:eastAsia="Calibri" w:cs="Arial"/>
        </w:rPr>
        <w:t xml:space="preserve">«(2) </w:t>
      </w:r>
      <w:proofErr w:type="spellStart"/>
      <w:r w:rsidRPr="007F6AE0">
        <w:rPr>
          <w:rFonts w:eastAsia="Calibri" w:cs="Arial"/>
        </w:rPr>
        <w:t>Izčlenitev</w:t>
      </w:r>
      <w:proofErr w:type="spellEnd"/>
      <w:r w:rsidRPr="007F6AE0">
        <w:rPr>
          <w:rFonts w:eastAsia="Calibri" w:cs="Arial"/>
        </w:rPr>
        <w:t xml:space="preserve">, ki se izvede v skladu z določili zakona, ki ureja gospodarske družbe o statusnem preoblikovanju družb, če se pri tem na drugo že ustanovljeno družbo ali družbo, ki se ustanovi (v nadaljevanju: </w:t>
      </w:r>
      <w:r w:rsidRPr="00652AB9">
        <w:rPr>
          <w:rFonts w:eastAsia="Calibri" w:cs="Arial"/>
        </w:rPr>
        <w:t>prevzemna družba</w:t>
      </w:r>
      <w:r w:rsidRPr="007F6AE0">
        <w:rPr>
          <w:rFonts w:eastAsia="Calibri" w:cs="Arial"/>
        </w:rPr>
        <w:t xml:space="preserve">), </w:t>
      </w:r>
      <w:proofErr w:type="spellStart"/>
      <w:r w:rsidRPr="007F6AE0">
        <w:rPr>
          <w:rFonts w:eastAsia="Calibri" w:cs="Arial"/>
        </w:rPr>
        <w:t>izčleni</w:t>
      </w:r>
      <w:proofErr w:type="spellEnd"/>
      <w:r w:rsidRPr="007F6AE0">
        <w:rPr>
          <w:rFonts w:eastAsia="Calibri" w:cs="Arial"/>
        </w:rPr>
        <w:t xml:space="preserve"> eden ali več obratov prenosne družbe, se šteje za transakcijo, ki se obravnava kot prenos premoženja po prejšnjem odstavku.</w:t>
      </w:r>
      <w:r>
        <w:rPr>
          <w:rFonts w:eastAsia="Calibri" w:cs="Arial"/>
        </w:rPr>
        <w:t>«.</w:t>
      </w:r>
    </w:p>
    <w:p w14:paraId="1A26B571" w14:textId="77777777" w:rsidR="00116054" w:rsidRDefault="00116054" w:rsidP="00116054">
      <w:pPr>
        <w:spacing w:line="260" w:lineRule="atLeast"/>
        <w:rPr>
          <w:rFonts w:eastAsia="Calibri" w:cs="Arial"/>
          <w:b/>
          <w:bCs/>
        </w:rPr>
      </w:pPr>
    </w:p>
    <w:p w14:paraId="5A0B5E35" w14:textId="77777777" w:rsidR="00116054" w:rsidRDefault="00116054" w:rsidP="00116054">
      <w:pPr>
        <w:spacing w:line="260" w:lineRule="atLeast"/>
        <w:rPr>
          <w:rFonts w:eastAsia="Calibri" w:cs="Arial"/>
          <w:b/>
          <w:bCs/>
        </w:rPr>
      </w:pPr>
      <w:r>
        <w:rPr>
          <w:rFonts w:eastAsia="Calibri" w:cs="Arial"/>
          <w:b/>
          <w:bCs/>
        </w:rPr>
        <w:t>Obrazložitev</w:t>
      </w:r>
    </w:p>
    <w:p w14:paraId="3F76E64D" w14:textId="77777777" w:rsidR="00116054" w:rsidRPr="00375B27" w:rsidRDefault="00116054" w:rsidP="00116054">
      <w:pPr>
        <w:rPr>
          <w:rFonts w:eastAsia="Calibri" w:cs="Arial"/>
        </w:rPr>
      </w:pPr>
      <w:r w:rsidRPr="009765F5">
        <w:rPr>
          <w:rFonts w:eastAsia="Calibri" w:cs="Arial"/>
        </w:rPr>
        <w:t xml:space="preserve">Z amandmajem se sledi pripombam Zakonodajno pravne službe Državnega zbora. </w:t>
      </w:r>
      <w:r w:rsidRPr="007741A5">
        <w:rPr>
          <w:rFonts w:eastAsia="Calibri" w:cs="Arial"/>
        </w:rPr>
        <w:t>S tem se zagotovi jasnost določbe za davčne zavezance in davčni organ.</w:t>
      </w:r>
    </w:p>
    <w:p w14:paraId="0129ECE7" w14:textId="4F6DE67F" w:rsidR="00116054" w:rsidRDefault="00116054" w:rsidP="00116054">
      <w:pPr>
        <w:rPr>
          <w:rFonts w:eastAsia="Calibri" w:cs="Arial"/>
          <w:b/>
          <w:bCs/>
        </w:rPr>
      </w:pPr>
    </w:p>
    <w:p w14:paraId="3B8C207E" w14:textId="77777777" w:rsidR="00116054" w:rsidRDefault="00116054" w:rsidP="00116054">
      <w:pPr>
        <w:spacing w:line="260" w:lineRule="atLeast"/>
        <w:rPr>
          <w:rFonts w:eastAsia="Calibri" w:cs="Arial"/>
          <w:b/>
          <w:bCs/>
        </w:rPr>
      </w:pPr>
    </w:p>
    <w:p w14:paraId="704266D7" w14:textId="553A6045" w:rsidR="00116054" w:rsidRPr="009765F5" w:rsidRDefault="00116054" w:rsidP="00116054">
      <w:pPr>
        <w:spacing w:line="260" w:lineRule="atLeast"/>
        <w:rPr>
          <w:rFonts w:eastAsia="Calibri" w:cs="Arial"/>
          <w:b/>
          <w:bCs/>
        </w:rPr>
      </w:pPr>
      <w:r w:rsidRPr="009765F5">
        <w:rPr>
          <w:rFonts w:eastAsia="Calibri" w:cs="Arial"/>
          <w:b/>
          <w:bCs/>
        </w:rPr>
        <w:t>K 6. členu</w:t>
      </w:r>
    </w:p>
    <w:p w14:paraId="3E70312E" w14:textId="77777777" w:rsidR="00116054" w:rsidRPr="009765F5" w:rsidRDefault="00116054" w:rsidP="00116054">
      <w:pPr>
        <w:spacing w:line="260" w:lineRule="atLeast"/>
        <w:rPr>
          <w:rFonts w:eastAsia="Calibri" w:cs="Arial"/>
        </w:rPr>
      </w:pPr>
    </w:p>
    <w:p w14:paraId="711B7AEA" w14:textId="77777777" w:rsidR="00116054" w:rsidRPr="009765F5" w:rsidRDefault="00116054" w:rsidP="00116054">
      <w:pPr>
        <w:spacing w:line="260" w:lineRule="atLeast"/>
        <w:rPr>
          <w:rFonts w:eastAsia="Calibri" w:cs="Arial"/>
        </w:rPr>
      </w:pPr>
      <w:r w:rsidRPr="009765F5">
        <w:rPr>
          <w:rFonts w:eastAsia="Calibri" w:cs="Arial"/>
        </w:rPr>
        <w:t>6. člen</w:t>
      </w:r>
      <w:r>
        <w:rPr>
          <w:rFonts w:eastAsia="Calibri" w:cs="Arial"/>
        </w:rPr>
        <w:t xml:space="preserve"> se spremeni tako, da se glasi</w:t>
      </w:r>
      <w:r w:rsidRPr="009765F5">
        <w:rPr>
          <w:rFonts w:eastAsia="Calibri" w:cs="Arial"/>
        </w:rPr>
        <w:t xml:space="preserve">: </w:t>
      </w:r>
    </w:p>
    <w:p w14:paraId="46474E9B" w14:textId="77777777" w:rsidR="00116054" w:rsidRPr="009765F5" w:rsidRDefault="00116054" w:rsidP="00116054">
      <w:pPr>
        <w:rPr>
          <w:rFonts w:eastAsia="Calibri" w:cs="Arial"/>
        </w:rPr>
      </w:pPr>
    </w:p>
    <w:p w14:paraId="389F63DB" w14:textId="77777777" w:rsidR="00116054" w:rsidRPr="009765F5" w:rsidRDefault="00116054" w:rsidP="00116054">
      <w:pPr>
        <w:spacing w:line="260" w:lineRule="atLeast"/>
        <w:jc w:val="center"/>
        <w:rPr>
          <w:rFonts w:eastAsia="Calibri" w:cs="Arial"/>
        </w:rPr>
      </w:pPr>
      <w:r w:rsidRPr="009765F5">
        <w:rPr>
          <w:rFonts w:eastAsia="Calibri" w:cs="Arial"/>
        </w:rPr>
        <w:t>»6. člen</w:t>
      </w:r>
    </w:p>
    <w:p w14:paraId="55C69057" w14:textId="77777777" w:rsidR="00116054" w:rsidRPr="009765F5" w:rsidRDefault="00116054" w:rsidP="00116054">
      <w:pPr>
        <w:spacing w:line="260" w:lineRule="atLeast"/>
        <w:jc w:val="center"/>
        <w:rPr>
          <w:rFonts w:eastAsia="Calibri" w:cs="Arial"/>
        </w:rPr>
      </w:pPr>
      <w:r w:rsidRPr="009765F5">
        <w:rPr>
          <w:rFonts w:eastAsia="Calibri" w:cs="Arial"/>
        </w:rPr>
        <w:t>(uporaba in začetek veljavnosti)</w:t>
      </w:r>
    </w:p>
    <w:p w14:paraId="3D9C33E5" w14:textId="77777777" w:rsidR="00116054" w:rsidRPr="009765F5" w:rsidRDefault="00116054" w:rsidP="00116054">
      <w:pPr>
        <w:spacing w:line="260" w:lineRule="atLeast"/>
        <w:rPr>
          <w:rFonts w:eastAsia="Calibri" w:cs="Arial"/>
        </w:rPr>
      </w:pPr>
    </w:p>
    <w:p w14:paraId="2C7FAD50" w14:textId="77777777" w:rsidR="00116054" w:rsidRPr="009765F5" w:rsidRDefault="00116054" w:rsidP="00116054">
      <w:pPr>
        <w:spacing w:line="260" w:lineRule="atLeast"/>
        <w:rPr>
          <w:rFonts w:eastAsia="Calibri" w:cs="Arial"/>
        </w:rPr>
      </w:pPr>
      <w:r w:rsidRPr="009765F5">
        <w:rPr>
          <w:rFonts w:eastAsia="Calibri" w:cs="Arial"/>
        </w:rPr>
        <w:t>(1) Ta zakon začne veljati petnajsti dan po objavi v Uradnem listu Republike Slovenije, uporablja pa se za davčna obdobja, ki se začnejo 1. januarja 2026.</w:t>
      </w:r>
    </w:p>
    <w:p w14:paraId="392896BA" w14:textId="77777777" w:rsidR="00116054" w:rsidRPr="009765F5" w:rsidRDefault="00116054" w:rsidP="00116054">
      <w:pPr>
        <w:spacing w:line="260" w:lineRule="atLeast"/>
        <w:rPr>
          <w:rFonts w:eastAsia="Calibri" w:cs="Arial"/>
        </w:rPr>
      </w:pPr>
    </w:p>
    <w:p w14:paraId="652B2E0B" w14:textId="77777777" w:rsidR="00116054" w:rsidRPr="009765F5" w:rsidRDefault="00116054" w:rsidP="00116054">
      <w:pPr>
        <w:spacing w:line="260" w:lineRule="atLeast"/>
        <w:rPr>
          <w:rFonts w:eastAsia="Calibri" w:cs="Arial"/>
        </w:rPr>
      </w:pPr>
      <w:r w:rsidRPr="009765F5">
        <w:rPr>
          <w:rFonts w:eastAsia="Calibri" w:cs="Arial"/>
        </w:rPr>
        <w:t>(2) Do začetka uporabe tega zakona se uporablja Zakon o davku od dohodkov pravnih oseb Uradni list RS, št. 117/06, 56/08, 76/08, 5/09, 96/09, 110/09 – ZDavP-2B, 43/10, 59/11, 24/12, 30/12, 94/12, 81/13, 50/14, 23/15, 82/15, 68/16, 69/17, 79/18, 66/19, 172/21, 105/22 – ZZNŠPP, 12/24 in 100/24).«.</w:t>
      </w:r>
    </w:p>
    <w:p w14:paraId="449238FB" w14:textId="77777777" w:rsidR="00116054" w:rsidRPr="009765F5" w:rsidRDefault="00116054" w:rsidP="00116054">
      <w:pPr>
        <w:shd w:val="clear" w:color="auto" w:fill="FFFFFF"/>
        <w:tabs>
          <w:tab w:val="left" w:pos="284"/>
          <w:tab w:val="left" w:pos="426"/>
        </w:tabs>
        <w:spacing w:line="260" w:lineRule="exact"/>
        <w:rPr>
          <w:rFonts w:eastAsia="Calibri" w:cs="Arial"/>
        </w:rPr>
      </w:pPr>
    </w:p>
    <w:p w14:paraId="38A0DEFC" w14:textId="77777777" w:rsidR="00116054" w:rsidRPr="009765F5" w:rsidRDefault="00116054" w:rsidP="00116054">
      <w:pPr>
        <w:spacing w:line="260" w:lineRule="atLeast"/>
        <w:rPr>
          <w:rFonts w:eastAsia="Calibri" w:cs="Arial"/>
          <w:b/>
          <w:bCs/>
        </w:rPr>
      </w:pPr>
      <w:r w:rsidRPr="009765F5">
        <w:rPr>
          <w:rFonts w:eastAsia="Calibri" w:cs="Arial"/>
          <w:b/>
          <w:bCs/>
        </w:rPr>
        <w:t>Obrazložitev</w:t>
      </w:r>
    </w:p>
    <w:p w14:paraId="0E972F4F" w14:textId="77777777" w:rsidR="00116054" w:rsidRPr="009765F5" w:rsidRDefault="00116054" w:rsidP="00116054">
      <w:pPr>
        <w:rPr>
          <w:rFonts w:eastAsia="Calibri" w:cs="Arial"/>
        </w:rPr>
      </w:pPr>
      <w:r w:rsidRPr="009765F5">
        <w:rPr>
          <w:rFonts w:eastAsia="Calibri" w:cs="Arial"/>
        </w:rPr>
        <w:t xml:space="preserve">Z amandmajem se sledi pripombam Zakonodajno pravne službe Državnega zbora. S tem se zagotovi jasnost in pravna varnost davčnim zavezancem glede uporabe in začetka veljavnosti predloga zakona. </w:t>
      </w:r>
    </w:p>
    <w:p w14:paraId="58FEA14B" w14:textId="77777777" w:rsidR="00116054" w:rsidRDefault="00116054" w:rsidP="00116054">
      <w:pPr>
        <w:pStyle w:val="Odstavekseznama"/>
        <w:shd w:val="clear" w:color="auto" w:fill="FFFFFF"/>
        <w:tabs>
          <w:tab w:val="left" w:pos="426"/>
        </w:tabs>
        <w:spacing w:line="269" w:lineRule="auto"/>
        <w:ind w:left="0"/>
        <w:rPr>
          <w:rFonts w:cs="Arial"/>
          <w:sz w:val="20"/>
          <w:szCs w:val="20"/>
        </w:rPr>
      </w:pPr>
      <w:bookmarkStart w:id="2" w:name="_GoBack"/>
      <w:bookmarkEnd w:id="2"/>
    </w:p>
    <w:bookmarkEnd w:id="0"/>
    <w:sectPr w:rsidR="00116054" w:rsidSect="004C0ED4">
      <w:footerReference w:type="default" r:id="rId13"/>
      <w:head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0A8068" w14:textId="77777777" w:rsidR="00FF381F" w:rsidRDefault="00FF381F">
      <w:r>
        <w:separator/>
      </w:r>
    </w:p>
  </w:endnote>
  <w:endnote w:type="continuationSeparator" w:id="0">
    <w:p w14:paraId="373B46B7" w14:textId="77777777" w:rsidR="00FF381F" w:rsidRDefault="00FF381F">
      <w:r>
        <w:continuationSeparator/>
      </w:r>
    </w:p>
  </w:endnote>
  <w:endnote w:type="continuationNotice" w:id="1">
    <w:p w14:paraId="4EE8ED5B" w14:textId="77777777" w:rsidR="00FF381F" w:rsidRDefault="00FF381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5029DC" w14:textId="77777777" w:rsidR="007465AE" w:rsidRDefault="007465A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5D8381" w14:textId="77777777" w:rsidR="00FF381F" w:rsidRDefault="00FF381F">
      <w:r>
        <w:separator/>
      </w:r>
    </w:p>
  </w:footnote>
  <w:footnote w:type="continuationSeparator" w:id="0">
    <w:p w14:paraId="7B5BDEB4" w14:textId="77777777" w:rsidR="00FF381F" w:rsidRDefault="00FF381F">
      <w:r>
        <w:continuationSeparator/>
      </w:r>
    </w:p>
  </w:footnote>
  <w:footnote w:type="continuationNotice" w:id="1">
    <w:p w14:paraId="355ED625" w14:textId="77777777" w:rsidR="00FF381F" w:rsidRDefault="00FF381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B0B581" w14:textId="77777777" w:rsidR="007465AE" w:rsidRPr="008F3500" w:rsidRDefault="007465AE" w:rsidP="009D3F3E">
    <w:pPr>
      <w:pStyle w:val="Glava"/>
      <w:tabs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14:paraId="722FD0E7" w14:textId="77777777" w:rsidR="007465AE" w:rsidRPr="008F3500" w:rsidRDefault="007465AE" w:rsidP="009D3F3E">
    <w:pPr>
      <w:pStyle w:val="Glava"/>
      <w:tabs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1A1CFC"/>
    <w:multiLevelType w:val="hybridMultilevel"/>
    <w:tmpl w:val="6CEAE5F8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0020A3"/>
    <w:multiLevelType w:val="hybridMultilevel"/>
    <w:tmpl w:val="F62E04D6"/>
    <w:lvl w:ilvl="0" w:tplc="E91EC14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791056"/>
    <w:multiLevelType w:val="hybridMultilevel"/>
    <w:tmpl w:val="930A4986"/>
    <w:lvl w:ilvl="0" w:tplc="C4C2DCEC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014"/>
        </w:tabs>
        <w:ind w:left="101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734"/>
        </w:tabs>
        <w:ind w:left="173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454"/>
        </w:tabs>
        <w:ind w:left="245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174"/>
        </w:tabs>
        <w:ind w:left="317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894"/>
        </w:tabs>
        <w:ind w:left="389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14"/>
        </w:tabs>
        <w:ind w:left="461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334"/>
        </w:tabs>
        <w:ind w:left="533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054"/>
        </w:tabs>
        <w:ind w:left="6054" w:hanging="180"/>
      </w:pPr>
    </w:lvl>
  </w:abstractNum>
  <w:abstractNum w:abstractNumId="4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2CF7BF1"/>
    <w:multiLevelType w:val="hybridMultilevel"/>
    <w:tmpl w:val="37BA4A36"/>
    <w:lvl w:ilvl="0" w:tplc="B65A53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5D4586"/>
    <w:multiLevelType w:val="hybridMultilevel"/>
    <w:tmpl w:val="2DDCB2CA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7C792A"/>
    <w:multiLevelType w:val="hybridMultilevel"/>
    <w:tmpl w:val="F5CAF5C2"/>
    <w:lvl w:ilvl="0" w:tplc="F488BDF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BD1615"/>
    <w:multiLevelType w:val="hybridMultilevel"/>
    <w:tmpl w:val="7D826B5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041123"/>
    <w:multiLevelType w:val="hybridMultilevel"/>
    <w:tmpl w:val="5D201F4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F72C85"/>
    <w:multiLevelType w:val="hybridMultilevel"/>
    <w:tmpl w:val="B2CCDB08"/>
    <w:lvl w:ilvl="0" w:tplc="1DC6968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2B6C31"/>
    <w:multiLevelType w:val="hybridMultilevel"/>
    <w:tmpl w:val="C3F081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0"/>
  </w:num>
  <w:num w:numId="3">
    <w:abstractNumId w:val="12"/>
  </w:num>
  <w:num w:numId="4">
    <w:abstractNumId w:val="15"/>
  </w:num>
  <w:num w:numId="5">
    <w:abstractNumId w:val="4"/>
  </w:num>
  <w:num w:numId="6">
    <w:abstractNumId w:val="5"/>
  </w:num>
  <w:num w:numId="7">
    <w:abstractNumId w:val="2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3"/>
  </w:num>
  <w:num w:numId="11">
    <w:abstractNumId w:val="6"/>
  </w:num>
  <w:num w:numId="12">
    <w:abstractNumId w:val="13"/>
  </w:num>
  <w:num w:numId="13">
    <w:abstractNumId w:val="11"/>
  </w:num>
  <w:num w:numId="14">
    <w:abstractNumId w:val="1"/>
  </w:num>
  <w:num w:numId="15">
    <w:abstractNumId w:val="14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214"/>
    <w:rsid w:val="00003CE7"/>
    <w:rsid w:val="00004F16"/>
    <w:rsid w:val="00027C8D"/>
    <w:rsid w:val="00036F2F"/>
    <w:rsid w:val="00037556"/>
    <w:rsid w:val="00040FEF"/>
    <w:rsid w:val="00041289"/>
    <w:rsid w:val="00042601"/>
    <w:rsid w:val="00050B62"/>
    <w:rsid w:val="00051F90"/>
    <w:rsid w:val="000559EE"/>
    <w:rsid w:val="0006204E"/>
    <w:rsid w:val="000730C2"/>
    <w:rsid w:val="00073DF3"/>
    <w:rsid w:val="000746FD"/>
    <w:rsid w:val="00090922"/>
    <w:rsid w:val="00093997"/>
    <w:rsid w:val="000A1ACC"/>
    <w:rsid w:val="000A61AE"/>
    <w:rsid w:val="000A7BF1"/>
    <w:rsid w:val="000C0DED"/>
    <w:rsid w:val="000C5BAA"/>
    <w:rsid w:val="000C7800"/>
    <w:rsid w:val="000C7FCA"/>
    <w:rsid w:val="000D336E"/>
    <w:rsid w:val="000E47AA"/>
    <w:rsid w:val="000E57AF"/>
    <w:rsid w:val="000E6FF2"/>
    <w:rsid w:val="000F48DC"/>
    <w:rsid w:val="000F5B4B"/>
    <w:rsid w:val="001047CD"/>
    <w:rsid w:val="00105161"/>
    <w:rsid w:val="00106691"/>
    <w:rsid w:val="00116054"/>
    <w:rsid w:val="00134BBF"/>
    <w:rsid w:val="00135BCF"/>
    <w:rsid w:val="0014511B"/>
    <w:rsid w:val="00152CC4"/>
    <w:rsid w:val="001535E2"/>
    <w:rsid w:val="001555DA"/>
    <w:rsid w:val="001557A0"/>
    <w:rsid w:val="001557E4"/>
    <w:rsid w:val="00172AD7"/>
    <w:rsid w:val="001749EC"/>
    <w:rsid w:val="001823FC"/>
    <w:rsid w:val="00183DD6"/>
    <w:rsid w:val="00190991"/>
    <w:rsid w:val="00190BB8"/>
    <w:rsid w:val="001970B0"/>
    <w:rsid w:val="001A6D93"/>
    <w:rsid w:val="001B3E95"/>
    <w:rsid w:val="001B6F11"/>
    <w:rsid w:val="001C03E0"/>
    <w:rsid w:val="001C380F"/>
    <w:rsid w:val="001D0B1C"/>
    <w:rsid w:val="001D29D4"/>
    <w:rsid w:val="001F0CFC"/>
    <w:rsid w:val="001F29F5"/>
    <w:rsid w:val="002030BF"/>
    <w:rsid w:val="002128C6"/>
    <w:rsid w:val="0021566A"/>
    <w:rsid w:val="002205DB"/>
    <w:rsid w:val="0022080C"/>
    <w:rsid w:val="00231122"/>
    <w:rsid w:val="00231C3E"/>
    <w:rsid w:val="00234AC6"/>
    <w:rsid w:val="002412F2"/>
    <w:rsid w:val="00246EF1"/>
    <w:rsid w:val="00247608"/>
    <w:rsid w:val="00256275"/>
    <w:rsid w:val="0026709C"/>
    <w:rsid w:val="00270C16"/>
    <w:rsid w:val="00275821"/>
    <w:rsid w:val="0029685A"/>
    <w:rsid w:val="002A3B44"/>
    <w:rsid w:val="002A50E0"/>
    <w:rsid w:val="002B0FFC"/>
    <w:rsid w:val="002C2C6C"/>
    <w:rsid w:val="002C3962"/>
    <w:rsid w:val="002C3ED8"/>
    <w:rsid w:val="002C6AA0"/>
    <w:rsid w:val="002D4F0E"/>
    <w:rsid w:val="002D5FB0"/>
    <w:rsid w:val="002F367C"/>
    <w:rsid w:val="002F6EC2"/>
    <w:rsid w:val="00302384"/>
    <w:rsid w:val="0030345F"/>
    <w:rsid w:val="003062BB"/>
    <w:rsid w:val="00321BF4"/>
    <w:rsid w:val="003267D5"/>
    <w:rsid w:val="00327D6A"/>
    <w:rsid w:val="003307EC"/>
    <w:rsid w:val="003350B9"/>
    <w:rsid w:val="00346B36"/>
    <w:rsid w:val="00352D9C"/>
    <w:rsid w:val="00353FBC"/>
    <w:rsid w:val="00367DBE"/>
    <w:rsid w:val="0037167B"/>
    <w:rsid w:val="00375B27"/>
    <w:rsid w:val="003828FB"/>
    <w:rsid w:val="0038354D"/>
    <w:rsid w:val="00385126"/>
    <w:rsid w:val="00392996"/>
    <w:rsid w:val="003937BE"/>
    <w:rsid w:val="003970FA"/>
    <w:rsid w:val="003973E7"/>
    <w:rsid w:val="003A03B9"/>
    <w:rsid w:val="003A058B"/>
    <w:rsid w:val="003A0DB2"/>
    <w:rsid w:val="003A0FAF"/>
    <w:rsid w:val="003A236A"/>
    <w:rsid w:val="003B5B72"/>
    <w:rsid w:val="003B6211"/>
    <w:rsid w:val="003C2363"/>
    <w:rsid w:val="003C636E"/>
    <w:rsid w:val="003D7F59"/>
    <w:rsid w:val="003E40A0"/>
    <w:rsid w:val="003F4058"/>
    <w:rsid w:val="00401CEF"/>
    <w:rsid w:val="00410926"/>
    <w:rsid w:val="00415C98"/>
    <w:rsid w:val="004345E9"/>
    <w:rsid w:val="00435F2E"/>
    <w:rsid w:val="00441A38"/>
    <w:rsid w:val="00442228"/>
    <w:rsid w:val="00447DA7"/>
    <w:rsid w:val="00454E64"/>
    <w:rsid w:val="0046081B"/>
    <w:rsid w:val="004715FC"/>
    <w:rsid w:val="00482861"/>
    <w:rsid w:val="00484214"/>
    <w:rsid w:val="00497367"/>
    <w:rsid w:val="004A3F2C"/>
    <w:rsid w:val="004B2142"/>
    <w:rsid w:val="004C0BFB"/>
    <w:rsid w:val="004C0ED4"/>
    <w:rsid w:val="004C2F15"/>
    <w:rsid w:val="004C3C4D"/>
    <w:rsid w:val="004C5310"/>
    <w:rsid w:val="004E27B7"/>
    <w:rsid w:val="004E4737"/>
    <w:rsid w:val="004F17B1"/>
    <w:rsid w:val="004F209C"/>
    <w:rsid w:val="004F4FF8"/>
    <w:rsid w:val="00502F04"/>
    <w:rsid w:val="005045E4"/>
    <w:rsid w:val="00513791"/>
    <w:rsid w:val="00515546"/>
    <w:rsid w:val="00520986"/>
    <w:rsid w:val="00522B7D"/>
    <w:rsid w:val="00533D66"/>
    <w:rsid w:val="00537EC4"/>
    <w:rsid w:val="00540356"/>
    <w:rsid w:val="00545366"/>
    <w:rsid w:val="00551E7F"/>
    <w:rsid w:val="00554284"/>
    <w:rsid w:val="005564D7"/>
    <w:rsid w:val="00560258"/>
    <w:rsid w:val="00565647"/>
    <w:rsid w:val="00566945"/>
    <w:rsid w:val="00566CBD"/>
    <w:rsid w:val="005675EF"/>
    <w:rsid w:val="005706CF"/>
    <w:rsid w:val="005743A1"/>
    <w:rsid w:val="00591D31"/>
    <w:rsid w:val="005926E7"/>
    <w:rsid w:val="005A2005"/>
    <w:rsid w:val="005A3A02"/>
    <w:rsid w:val="005A4476"/>
    <w:rsid w:val="005B1EBB"/>
    <w:rsid w:val="005C2ADD"/>
    <w:rsid w:val="005C2B85"/>
    <w:rsid w:val="005C300F"/>
    <w:rsid w:val="005E2326"/>
    <w:rsid w:val="005E6AD7"/>
    <w:rsid w:val="006046F7"/>
    <w:rsid w:val="00604FD6"/>
    <w:rsid w:val="006074EA"/>
    <w:rsid w:val="00622A11"/>
    <w:rsid w:val="006333EB"/>
    <w:rsid w:val="00633AC5"/>
    <w:rsid w:val="006447EE"/>
    <w:rsid w:val="00683B88"/>
    <w:rsid w:val="00686C50"/>
    <w:rsid w:val="00690C6F"/>
    <w:rsid w:val="00691B9D"/>
    <w:rsid w:val="006972E2"/>
    <w:rsid w:val="006A2EC1"/>
    <w:rsid w:val="006A4BE8"/>
    <w:rsid w:val="006A776D"/>
    <w:rsid w:val="006B54D3"/>
    <w:rsid w:val="006B77E4"/>
    <w:rsid w:val="006E3A34"/>
    <w:rsid w:val="006F2F06"/>
    <w:rsid w:val="00706199"/>
    <w:rsid w:val="00707F3C"/>
    <w:rsid w:val="00710E7B"/>
    <w:rsid w:val="007146F2"/>
    <w:rsid w:val="00720FBF"/>
    <w:rsid w:val="00723181"/>
    <w:rsid w:val="00723BB3"/>
    <w:rsid w:val="007345D9"/>
    <w:rsid w:val="00741D4F"/>
    <w:rsid w:val="00744502"/>
    <w:rsid w:val="007465AE"/>
    <w:rsid w:val="00747661"/>
    <w:rsid w:val="00760352"/>
    <w:rsid w:val="0076524D"/>
    <w:rsid w:val="00772066"/>
    <w:rsid w:val="0077559D"/>
    <w:rsid w:val="00775BC2"/>
    <w:rsid w:val="007808A2"/>
    <w:rsid w:val="00791C57"/>
    <w:rsid w:val="007A3EFC"/>
    <w:rsid w:val="007B44D0"/>
    <w:rsid w:val="007D38C0"/>
    <w:rsid w:val="007E1203"/>
    <w:rsid w:val="007E1207"/>
    <w:rsid w:val="007E7AC6"/>
    <w:rsid w:val="007F039D"/>
    <w:rsid w:val="007F44D9"/>
    <w:rsid w:val="0081501F"/>
    <w:rsid w:val="00826090"/>
    <w:rsid w:val="0083775D"/>
    <w:rsid w:val="00841FDA"/>
    <w:rsid w:val="008646C2"/>
    <w:rsid w:val="0086580D"/>
    <w:rsid w:val="00870939"/>
    <w:rsid w:val="00873AC4"/>
    <w:rsid w:val="00875F48"/>
    <w:rsid w:val="00884BFA"/>
    <w:rsid w:val="0089339C"/>
    <w:rsid w:val="008A72F0"/>
    <w:rsid w:val="008B60E4"/>
    <w:rsid w:val="008C5990"/>
    <w:rsid w:val="008C740F"/>
    <w:rsid w:val="008D3216"/>
    <w:rsid w:val="008D5467"/>
    <w:rsid w:val="008D57FD"/>
    <w:rsid w:val="008D7075"/>
    <w:rsid w:val="008E3952"/>
    <w:rsid w:val="008E52EC"/>
    <w:rsid w:val="009007EF"/>
    <w:rsid w:val="00903984"/>
    <w:rsid w:val="00903AE6"/>
    <w:rsid w:val="009105F1"/>
    <w:rsid w:val="00910E56"/>
    <w:rsid w:val="009134F1"/>
    <w:rsid w:val="00922668"/>
    <w:rsid w:val="00923056"/>
    <w:rsid w:val="00925F5A"/>
    <w:rsid w:val="00926012"/>
    <w:rsid w:val="009271CD"/>
    <w:rsid w:val="00933375"/>
    <w:rsid w:val="0093417D"/>
    <w:rsid w:val="00943D11"/>
    <w:rsid w:val="00950B22"/>
    <w:rsid w:val="00951512"/>
    <w:rsid w:val="00952FB7"/>
    <w:rsid w:val="009618C7"/>
    <w:rsid w:val="0096257B"/>
    <w:rsid w:val="00965B5D"/>
    <w:rsid w:val="00965CFE"/>
    <w:rsid w:val="00974BDC"/>
    <w:rsid w:val="0097604B"/>
    <w:rsid w:val="0098425E"/>
    <w:rsid w:val="009903E0"/>
    <w:rsid w:val="0099762C"/>
    <w:rsid w:val="009A6751"/>
    <w:rsid w:val="009B2297"/>
    <w:rsid w:val="009B35FA"/>
    <w:rsid w:val="009B58D9"/>
    <w:rsid w:val="009C1DE8"/>
    <w:rsid w:val="009D3F3E"/>
    <w:rsid w:val="009D49C0"/>
    <w:rsid w:val="009E654D"/>
    <w:rsid w:val="009E75AF"/>
    <w:rsid w:val="009F15F9"/>
    <w:rsid w:val="00A001C7"/>
    <w:rsid w:val="00A042D8"/>
    <w:rsid w:val="00A05F17"/>
    <w:rsid w:val="00A15FC8"/>
    <w:rsid w:val="00A26828"/>
    <w:rsid w:val="00A313BC"/>
    <w:rsid w:val="00A34B0B"/>
    <w:rsid w:val="00A44316"/>
    <w:rsid w:val="00A44916"/>
    <w:rsid w:val="00A44D2C"/>
    <w:rsid w:val="00A47A9F"/>
    <w:rsid w:val="00A52EF8"/>
    <w:rsid w:val="00A568D9"/>
    <w:rsid w:val="00A56C8B"/>
    <w:rsid w:val="00A611D0"/>
    <w:rsid w:val="00A674DB"/>
    <w:rsid w:val="00A70DDB"/>
    <w:rsid w:val="00A80091"/>
    <w:rsid w:val="00A817C7"/>
    <w:rsid w:val="00A8205C"/>
    <w:rsid w:val="00A82E7C"/>
    <w:rsid w:val="00A90E2A"/>
    <w:rsid w:val="00A92BBA"/>
    <w:rsid w:val="00AA1F20"/>
    <w:rsid w:val="00AA2BBC"/>
    <w:rsid w:val="00AA4EC3"/>
    <w:rsid w:val="00AB3BC6"/>
    <w:rsid w:val="00AB7C39"/>
    <w:rsid w:val="00AC7857"/>
    <w:rsid w:val="00AD0B89"/>
    <w:rsid w:val="00AD0CC9"/>
    <w:rsid w:val="00AD2ACC"/>
    <w:rsid w:val="00AD6A41"/>
    <w:rsid w:val="00AF1626"/>
    <w:rsid w:val="00AF7B47"/>
    <w:rsid w:val="00B010DB"/>
    <w:rsid w:val="00B128B7"/>
    <w:rsid w:val="00B15E23"/>
    <w:rsid w:val="00B2744E"/>
    <w:rsid w:val="00B27E46"/>
    <w:rsid w:val="00B369EC"/>
    <w:rsid w:val="00B370DD"/>
    <w:rsid w:val="00B43889"/>
    <w:rsid w:val="00B53E17"/>
    <w:rsid w:val="00B53FFC"/>
    <w:rsid w:val="00B54079"/>
    <w:rsid w:val="00B57998"/>
    <w:rsid w:val="00B645FA"/>
    <w:rsid w:val="00B677AA"/>
    <w:rsid w:val="00B7194C"/>
    <w:rsid w:val="00B735F2"/>
    <w:rsid w:val="00B75F2D"/>
    <w:rsid w:val="00B8607D"/>
    <w:rsid w:val="00B86FD3"/>
    <w:rsid w:val="00BA7953"/>
    <w:rsid w:val="00BB3162"/>
    <w:rsid w:val="00BB6E56"/>
    <w:rsid w:val="00BC15BA"/>
    <w:rsid w:val="00BD710F"/>
    <w:rsid w:val="00BD79DD"/>
    <w:rsid w:val="00BF433F"/>
    <w:rsid w:val="00BF4A2A"/>
    <w:rsid w:val="00BF658B"/>
    <w:rsid w:val="00C049EC"/>
    <w:rsid w:val="00C15BC4"/>
    <w:rsid w:val="00C173CD"/>
    <w:rsid w:val="00C21596"/>
    <w:rsid w:val="00C230C4"/>
    <w:rsid w:val="00C23319"/>
    <w:rsid w:val="00C3297E"/>
    <w:rsid w:val="00C44C9C"/>
    <w:rsid w:val="00C46B88"/>
    <w:rsid w:val="00C52830"/>
    <w:rsid w:val="00C60832"/>
    <w:rsid w:val="00C61DFF"/>
    <w:rsid w:val="00C65B7F"/>
    <w:rsid w:val="00C66C7D"/>
    <w:rsid w:val="00C8736F"/>
    <w:rsid w:val="00C94FA9"/>
    <w:rsid w:val="00CB164E"/>
    <w:rsid w:val="00CC0080"/>
    <w:rsid w:val="00CC0BC1"/>
    <w:rsid w:val="00CC6A4B"/>
    <w:rsid w:val="00CE231F"/>
    <w:rsid w:val="00CE2575"/>
    <w:rsid w:val="00D006D3"/>
    <w:rsid w:val="00D03241"/>
    <w:rsid w:val="00D13123"/>
    <w:rsid w:val="00D16CD5"/>
    <w:rsid w:val="00D23EF3"/>
    <w:rsid w:val="00D2780A"/>
    <w:rsid w:val="00D27AD8"/>
    <w:rsid w:val="00D47984"/>
    <w:rsid w:val="00D514F0"/>
    <w:rsid w:val="00D53E64"/>
    <w:rsid w:val="00D569FA"/>
    <w:rsid w:val="00D60EF2"/>
    <w:rsid w:val="00D626D5"/>
    <w:rsid w:val="00D62783"/>
    <w:rsid w:val="00D733EC"/>
    <w:rsid w:val="00D75F6B"/>
    <w:rsid w:val="00D92174"/>
    <w:rsid w:val="00D942FF"/>
    <w:rsid w:val="00DA121D"/>
    <w:rsid w:val="00DA390D"/>
    <w:rsid w:val="00DA63AF"/>
    <w:rsid w:val="00DB0586"/>
    <w:rsid w:val="00DB6F62"/>
    <w:rsid w:val="00DC4D8D"/>
    <w:rsid w:val="00DD0DD9"/>
    <w:rsid w:val="00DD25C9"/>
    <w:rsid w:val="00DE2F9A"/>
    <w:rsid w:val="00DE352C"/>
    <w:rsid w:val="00DF5C6B"/>
    <w:rsid w:val="00E1574D"/>
    <w:rsid w:val="00E158B6"/>
    <w:rsid w:val="00E25304"/>
    <w:rsid w:val="00E27407"/>
    <w:rsid w:val="00E319F8"/>
    <w:rsid w:val="00E34BF5"/>
    <w:rsid w:val="00E40676"/>
    <w:rsid w:val="00E40988"/>
    <w:rsid w:val="00E46359"/>
    <w:rsid w:val="00E46E22"/>
    <w:rsid w:val="00E51D87"/>
    <w:rsid w:val="00E52A19"/>
    <w:rsid w:val="00E5728C"/>
    <w:rsid w:val="00E72CA3"/>
    <w:rsid w:val="00E81FCB"/>
    <w:rsid w:val="00E93FA6"/>
    <w:rsid w:val="00E95CFD"/>
    <w:rsid w:val="00E968C7"/>
    <w:rsid w:val="00EA1681"/>
    <w:rsid w:val="00EB52F3"/>
    <w:rsid w:val="00EC0B94"/>
    <w:rsid w:val="00EC285B"/>
    <w:rsid w:val="00EC4B9C"/>
    <w:rsid w:val="00EE1DF7"/>
    <w:rsid w:val="00EE6219"/>
    <w:rsid w:val="00EE7928"/>
    <w:rsid w:val="00EE7B38"/>
    <w:rsid w:val="00EF5B7F"/>
    <w:rsid w:val="00F015C2"/>
    <w:rsid w:val="00F173FE"/>
    <w:rsid w:val="00F2300C"/>
    <w:rsid w:val="00F31244"/>
    <w:rsid w:val="00F4021F"/>
    <w:rsid w:val="00F406B8"/>
    <w:rsid w:val="00F44B34"/>
    <w:rsid w:val="00F53FE7"/>
    <w:rsid w:val="00F60F4B"/>
    <w:rsid w:val="00F64A7C"/>
    <w:rsid w:val="00F65290"/>
    <w:rsid w:val="00F65DFC"/>
    <w:rsid w:val="00F66AB4"/>
    <w:rsid w:val="00F75C24"/>
    <w:rsid w:val="00F80745"/>
    <w:rsid w:val="00F82FDC"/>
    <w:rsid w:val="00F90519"/>
    <w:rsid w:val="00F92063"/>
    <w:rsid w:val="00F92E33"/>
    <w:rsid w:val="00F93AE8"/>
    <w:rsid w:val="00F94BEB"/>
    <w:rsid w:val="00FA20F6"/>
    <w:rsid w:val="00FA3A39"/>
    <w:rsid w:val="00FB12D8"/>
    <w:rsid w:val="00FC0C10"/>
    <w:rsid w:val="00FD0CFC"/>
    <w:rsid w:val="00FE39D7"/>
    <w:rsid w:val="00FF381F"/>
    <w:rsid w:val="00FF5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7511E3"/>
  <w15:docId w15:val="{3635D354-388B-40CB-82BB-C6F7CE1FE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484214"/>
    <w:pPr>
      <w:spacing w:after="0" w:line="240" w:lineRule="auto"/>
      <w:jc w:val="both"/>
    </w:pPr>
    <w:rPr>
      <w:rFonts w:ascii="Arial" w:hAnsi="Arial"/>
    </w:rPr>
  </w:style>
  <w:style w:type="paragraph" w:styleId="Naslov1">
    <w:name w:val="heading 1"/>
    <w:basedOn w:val="Navaden"/>
    <w:next w:val="Navaden"/>
    <w:link w:val="Naslov1Znak"/>
    <w:uiPriority w:val="9"/>
    <w:qFormat/>
    <w:rsid w:val="00040FEF"/>
    <w:pPr>
      <w:keepNext/>
      <w:keepLines/>
      <w:spacing w:before="480" w:line="276" w:lineRule="auto"/>
      <w:jc w:val="left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avaden"/>
    <w:link w:val="Naslov2Znak"/>
    <w:uiPriority w:val="9"/>
    <w:qFormat/>
    <w:rsid w:val="00965CFE"/>
    <w:pPr>
      <w:spacing w:before="100" w:beforeAutospacing="1" w:after="100" w:afterAutospacing="1"/>
      <w:jc w:val="left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nhideWhenUsed/>
    <w:rsid w:val="00484214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484214"/>
    <w:rPr>
      <w:rFonts w:ascii="Arial" w:hAnsi="Arial"/>
    </w:rPr>
  </w:style>
  <w:style w:type="paragraph" w:styleId="Odstavekseznama">
    <w:name w:val="List Paragraph"/>
    <w:aliases w:val="K1,Table of contents numbered,Elenco num ARGEA,body,Odsek zoznamu2"/>
    <w:basedOn w:val="Navaden"/>
    <w:link w:val="OdstavekseznamaZnak"/>
    <w:uiPriority w:val="34"/>
    <w:qFormat/>
    <w:rsid w:val="00484214"/>
    <w:pPr>
      <w:ind w:left="720"/>
      <w:contextualSpacing/>
    </w:pPr>
  </w:style>
  <w:style w:type="character" w:customStyle="1" w:styleId="Naslov1Znak">
    <w:name w:val="Naslov 1 Znak"/>
    <w:basedOn w:val="Privzetapisavaodstavka"/>
    <w:link w:val="Naslov1"/>
    <w:uiPriority w:val="9"/>
    <w:rsid w:val="00040FE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B7194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Hyperlink1">
    <w:name w:val="Hyperlink.1"/>
    <w:rsid w:val="00B7194C"/>
  </w:style>
  <w:style w:type="character" w:customStyle="1" w:styleId="Naslov2Znak">
    <w:name w:val="Naslov 2 Znak"/>
    <w:basedOn w:val="Privzetapisavaodstavka"/>
    <w:link w:val="Naslov2"/>
    <w:uiPriority w:val="9"/>
    <w:rsid w:val="00965CFE"/>
    <w:rPr>
      <w:rFonts w:ascii="Times New Roman" w:eastAsia="Times New Roman" w:hAnsi="Times New Roman" w:cs="Times New Roman"/>
      <w:b/>
      <w:bCs/>
      <w:sz w:val="36"/>
      <w:szCs w:val="36"/>
      <w:lang w:eastAsia="sl-SI"/>
    </w:rPr>
  </w:style>
  <w:style w:type="character" w:customStyle="1" w:styleId="OdstavekseznamaZnak">
    <w:name w:val="Odstavek seznama Znak"/>
    <w:aliases w:val="K1 Znak,Table of contents numbered Znak,Elenco num ARGEA Znak,body Znak,Odsek zoznamu2 Znak"/>
    <w:link w:val="Odstavekseznama"/>
    <w:uiPriority w:val="34"/>
    <w:locked/>
    <w:rsid w:val="00965CFE"/>
    <w:rPr>
      <w:rFonts w:ascii="Arial" w:hAnsi="Arial"/>
    </w:rPr>
  </w:style>
  <w:style w:type="paragraph" w:styleId="Golobesedilo">
    <w:name w:val="Plain Text"/>
    <w:basedOn w:val="Navaden"/>
    <w:link w:val="GolobesediloZnak"/>
    <w:uiPriority w:val="99"/>
    <w:unhideWhenUsed/>
    <w:rsid w:val="004C0ED4"/>
    <w:pPr>
      <w:jc w:val="left"/>
    </w:pPr>
    <w:rPr>
      <w:rFonts w:ascii="Calibri" w:hAnsi="Calibri"/>
      <w:szCs w:val="21"/>
    </w:rPr>
  </w:style>
  <w:style w:type="character" w:customStyle="1" w:styleId="GolobesediloZnak">
    <w:name w:val="Golo besedilo Znak"/>
    <w:basedOn w:val="Privzetapisavaodstavka"/>
    <w:link w:val="Golobesedilo"/>
    <w:uiPriority w:val="99"/>
    <w:rsid w:val="004C0ED4"/>
    <w:rPr>
      <w:rFonts w:ascii="Calibri" w:hAnsi="Calibri"/>
      <w:szCs w:val="21"/>
    </w:rPr>
  </w:style>
  <w:style w:type="paragraph" w:customStyle="1" w:styleId="len">
    <w:name w:val="Člen"/>
    <w:basedOn w:val="Navaden"/>
    <w:link w:val="lenZnak"/>
    <w:qFormat/>
    <w:rsid w:val="00826090"/>
    <w:pPr>
      <w:suppressAutoHyphens/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eastAsia="Times New Roman" w:cs="Times New Roman"/>
      <w:b/>
      <w:lang w:val="x-none" w:eastAsia="x-none"/>
    </w:rPr>
  </w:style>
  <w:style w:type="character" w:customStyle="1" w:styleId="lenZnak">
    <w:name w:val="Člen Znak"/>
    <w:link w:val="len"/>
    <w:rsid w:val="00826090"/>
    <w:rPr>
      <w:rFonts w:ascii="Arial" w:eastAsia="Times New Roman" w:hAnsi="Arial" w:cs="Times New Roman"/>
      <w:b/>
      <w:lang w:val="x-none" w:eastAsia="x-non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007EF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007EF"/>
    <w:rPr>
      <w:rFonts w:ascii="Tahoma" w:hAnsi="Tahoma" w:cs="Tahoma"/>
      <w:sz w:val="16"/>
      <w:szCs w:val="16"/>
    </w:rPr>
  </w:style>
  <w:style w:type="paragraph" w:styleId="Noga">
    <w:name w:val="footer"/>
    <w:basedOn w:val="Navaden"/>
    <w:link w:val="NogaZnak"/>
    <w:uiPriority w:val="99"/>
    <w:unhideWhenUsed/>
    <w:rsid w:val="00073DF3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073DF3"/>
    <w:rPr>
      <w:rFonts w:ascii="Arial" w:hAnsi="Arial"/>
    </w:rPr>
  </w:style>
  <w:style w:type="paragraph" w:customStyle="1" w:styleId="Odstavek">
    <w:name w:val="Odstavek"/>
    <w:basedOn w:val="Navaden"/>
    <w:link w:val="OdstavekZnak"/>
    <w:qFormat/>
    <w:rsid w:val="00710E7B"/>
    <w:pPr>
      <w:overflowPunct w:val="0"/>
      <w:autoSpaceDE w:val="0"/>
      <w:autoSpaceDN w:val="0"/>
      <w:adjustRightInd w:val="0"/>
      <w:spacing w:before="240"/>
      <w:ind w:firstLine="1021"/>
      <w:textAlignment w:val="baseline"/>
    </w:pPr>
    <w:rPr>
      <w:rFonts w:eastAsia="Times New Roman" w:cs="Times New Roman"/>
      <w:lang w:val="x-none" w:eastAsia="x-none"/>
    </w:rPr>
  </w:style>
  <w:style w:type="character" w:customStyle="1" w:styleId="OdstavekZnak">
    <w:name w:val="Odstavek Znak"/>
    <w:link w:val="Odstavek"/>
    <w:rsid w:val="00710E7B"/>
    <w:rPr>
      <w:rFonts w:ascii="Arial" w:eastAsia="Times New Roman" w:hAnsi="Arial" w:cs="Times New Roman"/>
      <w:lang w:val="x-none" w:eastAsia="x-none"/>
    </w:rPr>
  </w:style>
  <w:style w:type="paragraph" w:customStyle="1" w:styleId="Odstavekseznama1">
    <w:name w:val="Odstavek seznama1"/>
    <w:basedOn w:val="Navaden"/>
    <w:qFormat/>
    <w:rsid w:val="0076524D"/>
    <w:pPr>
      <w:ind w:left="720"/>
      <w:contextualSpacing/>
      <w:jc w:val="left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i-art">
    <w:name w:val="ti-art"/>
    <w:basedOn w:val="Navaden"/>
    <w:rsid w:val="004F4FF8"/>
    <w:pPr>
      <w:spacing w:before="360" w:after="120"/>
      <w:jc w:val="center"/>
    </w:pPr>
    <w:rPr>
      <w:rFonts w:ascii="Times New Roman" w:eastAsia="Times New Roman" w:hAnsi="Times New Roman" w:cs="Times New Roman"/>
      <w:i/>
      <w:iCs/>
      <w:sz w:val="24"/>
      <w:szCs w:val="24"/>
      <w:lang w:eastAsia="sl-SI"/>
    </w:rPr>
  </w:style>
  <w:style w:type="paragraph" w:customStyle="1" w:styleId="odstavek0">
    <w:name w:val="odstavek"/>
    <w:basedOn w:val="Navaden"/>
    <w:rsid w:val="00633AC5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0">
    <w:name w:val="len"/>
    <w:basedOn w:val="Navaden"/>
    <w:rsid w:val="00AF1626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0E6FF2"/>
    <w:pPr>
      <w:spacing w:after="0" w:line="240" w:lineRule="auto"/>
    </w:pPr>
    <w:rPr>
      <w:rFonts w:ascii="Arial" w:hAnsi="Arial"/>
    </w:rPr>
  </w:style>
  <w:style w:type="paragraph" w:customStyle="1" w:styleId="Poglavje">
    <w:name w:val="Poglavje"/>
    <w:basedOn w:val="Navaden"/>
    <w:qFormat/>
    <w:rsid w:val="00884BFA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eastAsia="Times New Roman" w:cs="Arial"/>
      <w:b/>
      <w:lang w:eastAsia="sl-SI"/>
    </w:rPr>
  </w:style>
  <w:style w:type="character" w:styleId="Hiperpovezava">
    <w:name w:val="Hyperlink"/>
    <w:basedOn w:val="Privzetapisavaodstavka"/>
    <w:uiPriority w:val="99"/>
    <w:unhideWhenUsed/>
    <w:rsid w:val="001A6D93"/>
    <w:rPr>
      <w:color w:val="0000FF" w:themeColor="hyperlink"/>
      <w:u w:val="single"/>
    </w:rPr>
  </w:style>
  <w:style w:type="paragraph" w:customStyle="1" w:styleId="datumtevilka">
    <w:name w:val="datum številka"/>
    <w:basedOn w:val="Navaden"/>
    <w:qFormat/>
    <w:rsid w:val="00515546"/>
    <w:pPr>
      <w:tabs>
        <w:tab w:val="left" w:pos="1701"/>
      </w:tabs>
      <w:spacing w:line="260" w:lineRule="exact"/>
      <w:jc w:val="left"/>
    </w:pPr>
    <w:rPr>
      <w:rFonts w:eastAsia="Times New Roman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51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63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36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3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5d885e1-f2d7-4ffc-80f5-e7c266c6408c">YPDRX2FCMFN4-31-1686</_dlc_DocId>
    <_dlc_DocIdUrl xmlns="45d885e1-f2d7-4ffc-80f5-e7c266c6408c">
      <Url>https://iportal.mf.si/podrocja/davkicarine/Dokumenti_skupni_rabi_DSDCJP/_layouts/15/DocIdRedir.aspx?ID=YPDRX2FCMFN4-31-1686</Url>
      <Description>YPDRX2FCMFN4-31-1686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4F42A6AA591E6448262066C1D2F96B8" ma:contentTypeVersion="0" ma:contentTypeDescription="Ustvari nov dokument." ma:contentTypeScope="" ma:versionID="0939215f063735e4a6899037bf79b3f7">
  <xsd:schema xmlns:xsd="http://www.w3.org/2001/XMLSchema" xmlns:xs="http://www.w3.org/2001/XMLSchema" xmlns:p="http://schemas.microsoft.com/office/2006/metadata/properties" xmlns:ns2="45d885e1-f2d7-4ffc-80f5-e7c266c6408c" targetNamespace="http://schemas.microsoft.com/office/2006/metadata/properties" ma:root="true" ma:fieldsID="106b85407a65db458b3181becf7ea192" ns2:_="">
    <xsd:import namespace="45d885e1-f2d7-4ffc-80f5-e7c266c6408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885e1-f2d7-4ffc-80f5-e7c266c6408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Obdrži ID" ma:description="Obdrži ID pri dodajanju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FF4A95-E9BC-416B-BBB4-67A3D856028B}">
  <ds:schemaRefs>
    <ds:schemaRef ds:uri="http://schemas.microsoft.com/office/2006/metadata/properties"/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45d885e1-f2d7-4ffc-80f5-e7c266c6408c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166ED92A-77F6-4F35-A546-67AC812ED9C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1A7C193-E0B7-44EF-B611-A199F0BAAF94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A6A98C9-CE4A-49AD-9CF4-531B0EB696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885e1-f2d7-4ffc-80f5-e7c266c640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F4CB4931-3645-40FC-999A-BF0102762C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261</Words>
  <Characters>1494</Characters>
  <Application>Microsoft Office Word</Application>
  <DocSecurity>0</DocSecurity>
  <Lines>12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MFRS</Company>
  <LinksUpToDate>false</LinksUpToDate>
  <CharactersWithSpaces>1752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Lidija Vidergar</cp:lastModifiedBy>
  <cp:revision>3</cp:revision>
  <dcterms:created xsi:type="dcterms:W3CDTF">2025-09-29T12:39:00Z</dcterms:created>
  <dcterms:modified xsi:type="dcterms:W3CDTF">2025-09-29T12:42:00Z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0x01010014F42A6AA591E6448262066C1D2F96B8</vt:lpwstr>
  </property>
  <property fmtid="{D5CDD505-2E9C-101B-9397-08002B2CF9AE}" pid="3" name="_dlc_DocIdItemGuid">
    <vt:lpwstr>5c231b20-b854-4154-9776-73378943a4f2</vt:lpwstr>
  </property>
</Properties>
</file>