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603979" w14:textId="77777777" w:rsidR="00765736" w:rsidRPr="00A9231D" w:rsidRDefault="00765736" w:rsidP="00765736">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5157CF2A" wp14:editId="30B364F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489CF71" w14:textId="6D35F282" w:rsidR="00765736" w:rsidRPr="00A9231D" w:rsidRDefault="00765736" w:rsidP="0076573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5E7FEE4" w14:textId="49A552B2" w:rsidR="00765736" w:rsidRPr="00A9231D" w:rsidRDefault="00765736" w:rsidP="0076573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02A2655" w14:textId="66625F0A" w:rsidR="00765736" w:rsidRPr="00A9231D" w:rsidRDefault="00765736" w:rsidP="0076573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C0D3283" w14:textId="66E4DD72" w:rsidR="00765736" w:rsidRPr="00A9231D" w:rsidRDefault="00765736" w:rsidP="0076573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993A48D" w14:textId="1B01C220" w:rsidR="00A522E0" w:rsidRDefault="00A522E0">
      <w:pPr>
        <w:spacing w:line="240" w:lineRule="auto"/>
        <w:rPr>
          <w:rFonts w:cs="Arial"/>
          <w:b/>
          <w:color w:val="000000"/>
          <w:szCs w:val="20"/>
        </w:rPr>
      </w:pPr>
    </w:p>
    <w:p w14:paraId="0B0629E9" w14:textId="77777777" w:rsidR="007A1D80" w:rsidRDefault="007A1D80" w:rsidP="000F3662">
      <w:pPr>
        <w:suppressAutoHyphens/>
        <w:overflowPunct w:val="0"/>
        <w:autoSpaceDE w:val="0"/>
        <w:autoSpaceDN w:val="0"/>
        <w:adjustRightInd w:val="0"/>
        <w:spacing w:line="240" w:lineRule="auto"/>
        <w:textAlignment w:val="baseline"/>
        <w:rPr>
          <w:rFonts w:cs="Arial"/>
          <w:b/>
          <w:color w:val="000000"/>
          <w:szCs w:val="20"/>
        </w:rPr>
      </w:pPr>
    </w:p>
    <w:p w14:paraId="72B15B68" w14:textId="4A3679D8" w:rsidR="004E4259" w:rsidRDefault="004E4259" w:rsidP="004E4259">
      <w:pPr>
        <w:jc w:val="right"/>
        <w:rPr>
          <w:rFonts w:cs="Arial"/>
          <w:b/>
          <w:bCs/>
          <w:szCs w:val="20"/>
        </w:rPr>
      </w:pPr>
      <w:r w:rsidRPr="007627FC">
        <w:rPr>
          <w:rFonts w:cs="Arial"/>
          <w:b/>
          <w:bCs/>
          <w:szCs w:val="20"/>
        </w:rPr>
        <w:t>PREDLOG</w:t>
      </w:r>
    </w:p>
    <w:p w14:paraId="190CAAC1" w14:textId="6621DDCA" w:rsidR="004E4259" w:rsidRDefault="00C54431" w:rsidP="004E4259">
      <w:pPr>
        <w:jc w:val="right"/>
        <w:rPr>
          <w:rFonts w:cs="Arial"/>
          <w:b/>
          <w:bCs/>
          <w:szCs w:val="20"/>
        </w:rPr>
      </w:pPr>
      <w:r>
        <w:rPr>
          <w:rFonts w:cs="Arial"/>
          <w:b/>
          <w:bCs/>
          <w:szCs w:val="20"/>
        </w:rPr>
        <w:t>EVA</w:t>
      </w:r>
      <w:r w:rsidR="004E4259" w:rsidRPr="007627FC">
        <w:rPr>
          <w:rFonts w:cs="Arial"/>
          <w:b/>
          <w:bCs/>
          <w:szCs w:val="20"/>
        </w:rPr>
        <w:t xml:space="preserve"> 202</w:t>
      </w:r>
      <w:r w:rsidR="00A522E0">
        <w:rPr>
          <w:rFonts w:cs="Arial"/>
          <w:b/>
          <w:bCs/>
          <w:szCs w:val="20"/>
        </w:rPr>
        <w:t>5</w:t>
      </w:r>
      <w:r w:rsidR="004E4259" w:rsidRPr="007627FC">
        <w:rPr>
          <w:rFonts w:cs="Arial"/>
          <w:b/>
          <w:bCs/>
          <w:szCs w:val="20"/>
        </w:rPr>
        <w:t>-3350-00</w:t>
      </w:r>
      <w:r w:rsidR="00617B01">
        <w:rPr>
          <w:rFonts w:cs="Arial"/>
          <w:b/>
          <w:bCs/>
          <w:szCs w:val="20"/>
        </w:rPr>
        <w:t>24</w:t>
      </w:r>
    </w:p>
    <w:p w14:paraId="7E4A52D7" w14:textId="77777777" w:rsidR="00C54431" w:rsidRDefault="00C54431" w:rsidP="00C54431">
      <w:pPr>
        <w:jc w:val="right"/>
        <w:rPr>
          <w:rFonts w:cs="Arial"/>
          <w:b/>
          <w:bCs/>
          <w:szCs w:val="20"/>
        </w:rPr>
      </w:pPr>
      <w:r>
        <w:rPr>
          <w:rFonts w:cs="Arial"/>
          <w:b/>
          <w:bCs/>
          <w:szCs w:val="20"/>
        </w:rPr>
        <w:t>TRETJA OBRAVNAVA</w:t>
      </w:r>
    </w:p>
    <w:p w14:paraId="22ED2251" w14:textId="77777777" w:rsidR="00C54431" w:rsidRDefault="00C54431" w:rsidP="004E4259">
      <w:pPr>
        <w:jc w:val="right"/>
        <w:rPr>
          <w:rFonts w:cs="Arial"/>
          <w:b/>
          <w:bCs/>
          <w:szCs w:val="20"/>
        </w:rPr>
      </w:pPr>
    </w:p>
    <w:p w14:paraId="15FF7F43" w14:textId="77777777" w:rsidR="004E4259" w:rsidRDefault="004E4259" w:rsidP="004E4259">
      <w:pPr>
        <w:jc w:val="center"/>
        <w:rPr>
          <w:rFonts w:cs="Arial"/>
          <w:b/>
          <w:bCs/>
          <w:szCs w:val="20"/>
        </w:rPr>
      </w:pPr>
    </w:p>
    <w:p w14:paraId="6B7C0677" w14:textId="77777777" w:rsidR="00617B01" w:rsidRDefault="00617B01" w:rsidP="00617B01">
      <w:pPr>
        <w:tabs>
          <w:tab w:val="left" w:pos="3463"/>
        </w:tabs>
        <w:jc w:val="center"/>
        <w:rPr>
          <w:rFonts w:eastAsia="Calibri" w:cs="Arial"/>
          <w:kern w:val="2"/>
          <w:szCs w:val="22"/>
        </w:rPr>
      </w:pPr>
    </w:p>
    <w:p w14:paraId="1011042F" w14:textId="77777777" w:rsidR="00617B01" w:rsidRPr="00747C87" w:rsidRDefault="00617B01" w:rsidP="00617B01">
      <w:pPr>
        <w:tabs>
          <w:tab w:val="left" w:pos="3463"/>
        </w:tabs>
        <w:jc w:val="center"/>
        <w:rPr>
          <w:rFonts w:eastAsia="Calibri" w:cs="Arial"/>
          <w:color w:val="FF0000"/>
          <w:kern w:val="2"/>
          <w:szCs w:val="22"/>
        </w:rPr>
      </w:pPr>
    </w:p>
    <w:p w14:paraId="77DA49C6" w14:textId="77777777" w:rsidR="00617B01" w:rsidRDefault="00617B01" w:rsidP="00617B01">
      <w:pPr>
        <w:tabs>
          <w:tab w:val="left" w:pos="3463"/>
        </w:tabs>
        <w:jc w:val="both"/>
        <w:rPr>
          <w:rFonts w:eastAsia="Calibri" w:cs="Arial"/>
          <w:kern w:val="2"/>
          <w:szCs w:val="22"/>
        </w:rPr>
      </w:pPr>
    </w:p>
    <w:p w14:paraId="0C4D34CF" w14:textId="31BD5F61" w:rsidR="00617B01" w:rsidRDefault="00617B01" w:rsidP="00617B01">
      <w:pPr>
        <w:tabs>
          <w:tab w:val="left" w:pos="3463"/>
        </w:tabs>
        <w:jc w:val="center"/>
        <w:rPr>
          <w:rFonts w:eastAsia="Calibri" w:cs="Arial"/>
          <w:kern w:val="2"/>
          <w:szCs w:val="22"/>
        </w:rPr>
      </w:pPr>
      <w:r w:rsidRPr="0077696A">
        <w:rPr>
          <w:rFonts w:eastAsia="Calibri" w:cs="Arial"/>
          <w:kern w:val="2"/>
          <w:szCs w:val="22"/>
        </w:rPr>
        <w:t>ZAKON</w:t>
      </w:r>
      <w:r>
        <w:rPr>
          <w:rFonts w:eastAsia="Calibri" w:cs="Arial"/>
          <w:kern w:val="2"/>
          <w:szCs w:val="22"/>
        </w:rPr>
        <w:t xml:space="preserve"> </w:t>
      </w:r>
    </w:p>
    <w:p w14:paraId="08EF90B1" w14:textId="77777777" w:rsidR="00617B01" w:rsidRDefault="00617B01" w:rsidP="00617B01">
      <w:pPr>
        <w:tabs>
          <w:tab w:val="left" w:pos="3463"/>
        </w:tabs>
        <w:jc w:val="center"/>
        <w:rPr>
          <w:rFonts w:eastAsia="Calibri" w:cs="Arial"/>
          <w:kern w:val="2"/>
          <w:szCs w:val="22"/>
        </w:rPr>
      </w:pPr>
    </w:p>
    <w:p w14:paraId="698E7F36" w14:textId="77777777" w:rsidR="00617B01" w:rsidRDefault="00617B01" w:rsidP="00617B01">
      <w:pPr>
        <w:autoSpaceDE w:val="0"/>
        <w:adjustRightInd w:val="0"/>
        <w:spacing w:line="240" w:lineRule="auto"/>
        <w:jc w:val="center"/>
        <w:rPr>
          <w:rFonts w:eastAsia="Calibri" w:cs="Arial"/>
          <w:kern w:val="2"/>
          <w:szCs w:val="22"/>
        </w:rPr>
      </w:pPr>
      <w:r w:rsidRPr="00A54F8F">
        <w:rPr>
          <w:rFonts w:eastAsia="Calibri" w:cs="Arial"/>
          <w:kern w:val="2"/>
          <w:szCs w:val="22"/>
        </w:rPr>
        <w:t xml:space="preserve">o spremembah in dopolnitvah Zakona o </w:t>
      </w:r>
      <w:r>
        <w:rPr>
          <w:rFonts w:eastAsia="Calibri" w:cs="Arial"/>
          <w:kern w:val="2"/>
          <w:szCs w:val="22"/>
        </w:rPr>
        <w:t>vrtcih</w:t>
      </w:r>
      <w:r w:rsidRPr="00A54F8F">
        <w:rPr>
          <w:rFonts w:eastAsia="Calibri" w:cs="Arial"/>
          <w:kern w:val="2"/>
          <w:szCs w:val="22"/>
        </w:rPr>
        <w:t xml:space="preserve"> (</w:t>
      </w:r>
      <w:r>
        <w:rPr>
          <w:rFonts w:eastAsia="Calibri" w:cs="Arial"/>
          <w:kern w:val="2"/>
          <w:szCs w:val="22"/>
        </w:rPr>
        <w:t>ZVrt-H</w:t>
      </w:r>
      <w:r w:rsidRPr="00A54F8F">
        <w:rPr>
          <w:rFonts w:eastAsia="Calibri" w:cs="Arial"/>
          <w:kern w:val="2"/>
          <w:szCs w:val="22"/>
        </w:rPr>
        <w:t>)</w:t>
      </w:r>
    </w:p>
    <w:p w14:paraId="1AB31B34" w14:textId="77777777" w:rsidR="00617B01" w:rsidRDefault="00617B01" w:rsidP="00617B01"/>
    <w:p w14:paraId="64275289" w14:textId="77777777" w:rsidR="00617B01" w:rsidRPr="00DB077B" w:rsidRDefault="00617B01" w:rsidP="00617B01">
      <w:pPr>
        <w:rPr>
          <w:b/>
          <w:bCs/>
        </w:rPr>
      </w:pPr>
    </w:p>
    <w:p w14:paraId="539637E5"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t xml:space="preserve">člen </w:t>
      </w:r>
    </w:p>
    <w:p w14:paraId="44EB3C22" w14:textId="77777777" w:rsidR="00617B01" w:rsidRPr="00576023" w:rsidRDefault="00617B01" w:rsidP="00617B01">
      <w:pPr>
        <w:rPr>
          <w:rFonts w:cs="Arial"/>
          <w:szCs w:val="22"/>
        </w:rPr>
      </w:pPr>
    </w:p>
    <w:p w14:paraId="0F6ECC6E" w14:textId="77777777" w:rsidR="00617B01" w:rsidRPr="00576023" w:rsidRDefault="00617B01" w:rsidP="00617B01">
      <w:pPr>
        <w:rPr>
          <w:rFonts w:cs="Arial"/>
          <w:color w:val="000000"/>
          <w:szCs w:val="22"/>
        </w:rPr>
      </w:pPr>
      <w:r w:rsidRPr="00576023">
        <w:rPr>
          <w:rFonts w:cs="Arial"/>
          <w:color w:val="000000"/>
          <w:szCs w:val="22"/>
        </w:rPr>
        <w:t xml:space="preserve">V Zakonu o vrtcih (Uradni list RS, št. 100/05 – uradno prečiščeno besedilo, 25/08, 98/09-ZIUZGK, 36/10, 61/10-ZUPJS, 94/10-ZIU, 40/11-ZUPJS-A, 14/15-ZUUJFO, 55/17, 49/20-ZIUZEOP, 175/20-ZIUOPDVE in 18/21) se v 10. členu doda nov tretji odstavek, ki se glasi: </w:t>
      </w:r>
    </w:p>
    <w:p w14:paraId="28A556E7" w14:textId="77777777" w:rsidR="00617B01" w:rsidRPr="00576023" w:rsidRDefault="00617B01" w:rsidP="00617B01">
      <w:pPr>
        <w:rPr>
          <w:rFonts w:cs="Arial"/>
          <w:color w:val="000000"/>
          <w:szCs w:val="22"/>
        </w:rPr>
      </w:pPr>
    </w:p>
    <w:p w14:paraId="6A03A592" w14:textId="77777777" w:rsidR="00617B01" w:rsidRPr="00576023" w:rsidRDefault="00617B01" w:rsidP="00617B01">
      <w:pPr>
        <w:rPr>
          <w:rFonts w:cs="Arial"/>
          <w:color w:val="000000"/>
          <w:szCs w:val="22"/>
        </w:rPr>
      </w:pPr>
      <w:r w:rsidRPr="00576023">
        <w:rPr>
          <w:rFonts w:cs="Arial"/>
          <w:color w:val="000000"/>
          <w:szCs w:val="22"/>
        </w:rPr>
        <w:t xml:space="preserve">»Če se število otrok na območju občine zmanjšuje, kar ima za posledico, da se v kraju, naselju ali ožjem delu te občine, v katerem deluje javni vrtec ali njegova enota, zmanjšuje število oddelkov, občina ne podeli koncesije zasebnemu vrtcu v tem kraju, naselju ali posameznem delu občine.«.  </w:t>
      </w:r>
    </w:p>
    <w:p w14:paraId="28F3C116" w14:textId="77777777" w:rsidR="00617B01" w:rsidRPr="00576023" w:rsidRDefault="00617B01" w:rsidP="00617B01">
      <w:pPr>
        <w:rPr>
          <w:rFonts w:cs="Arial"/>
          <w:color w:val="000000"/>
          <w:szCs w:val="22"/>
        </w:rPr>
      </w:pPr>
    </w:p>
    <w:p w14:paraId="2A4323D0" w14:textId="77777777" w:rsidR="00617B01" w:rsidRPr="00576023" w:rsidRDefault="00617B01" w:rsidP="00617B01">
      <w:pPr>
        <w:rPr>
          <w:rFonts w:cs="Arial"/>
          <w:color w:val="000000"/>
          <w:szCs w:val="22"/>
        </w:rPr>
      </w:pPr>
    </w:p>
    <w:p w14:paraId="6CC1AC97" w14:textId="77777777" w:rsidR="00617B01" w:rsidRPr="00576023" w:rsidRDefault="00617B01" w:rsidP="00617B01">
      <w:pPr>
        <w:numPr>
          <w:ilvl w:val="0"/>
          <w:numId w:val="37"/>
        </w:numPr>
        <w:spacing w:line="260" w:lineRule="exact"/>
        <w:jc w:val="center"/>
        <w:rPr>
          <w:rFonts w:cs="Arial"/>
          <w:color w:val="000000"/>
          <w:szCs w:val="22"/>
        </w:rPr>
      </w:pPr>
      <w:r w:rsidRPr="00576023">
        <w:rPr>
          <w:rFonts w:cs="Arial"/>
          <w:color w:val="000000"/>
          <w:szCs w:val="22"/>
        </w:rPr>
        <w:t>člen</w:t>
      </w:r>
    </w:p>
    <w:p w14:paraId="5D070860" w14:textId="77777777" w:rsidR="00617B01" w:rsidRPr="00576023" w:rsidRDefault="00617B01" w:rsidP="00617B01">
      <w:pPr>
        <w:rPr>
          <w:rFonts w:cs="Arial"/>
          <w:color w:val="000000"/>
          <w:szCs w:val="22"/>
        </w:rPr>
      </w:pPr>
    </w:p>
    <w:p w14:paraId="71D93DE3" w14:textId="77777777" w:rsidR="00617B01" w:rsidRPr="00576023" w:rsidRDefault="00617B01" w:rsidP="00617B01">
      <w:pPr>
        <w:rPr>
          <w:rFonts w:cs="Arial"/>
          <w:color w:val="000000"/>
          <w:szCs w:val="22"/>
        </w:rPr>
      </w:pPr>
      <w:r w:rsidRPr="00576023">
        <w:rPr>
          <w:rFonts w:cs="Arial"/>
          <w:color w:val="000000"/>
          <w:szCs w:val="22"/>
        </w:rPr>
        <w:t>Za 14. členom se dodata nova 14.a in 14.b člena, ki se glasita:</w:t>
      </w:r>
    </w:p>
    <w:p w14:paraId="362826B3" w14:textId="77777777" w:rsidR="00617B01" w:rsidRPr="00576023" w:rsidRDefault="00617B01" w:rsidP="00617B01">
      <w:pPr>
        <w:rPr>
          <w:rFonts w:cs="Arial"/>
          <w:color w:val="000000"/>
          <w:szCs w:val="22"/>
        </w:rPr>
      </w:pPr>
    </w:p>
    <w:p w14:paraId="3D6176F8" w14:textId="77777777" w:rsidR="00617B01" w:rsidRPr="00576023" w:rsidRDefault="00617B01" w:rsidP="00617B01">
      <w:pPr>
        <w:jc w:val="center"/>
        <w:rPr>
          <w:rFonts w:cs="Arial"/>
          <w:color w:val="000000"/>
          <w:szCs w:val="22"/>
        </w:rPr>
      </w:pPr>
      <w:r w:rsidRPr="00576023">
        <w:rPr>
          <w:rFonts w:cs="Arial"/>
          <w:color w:val="000000"/>
          <w:szCs w:val="22"/>
        </w:rPr>
        <w:t>»14.a člen</w:t>
      </w:r>
    </w:p>
    <w:p w14:paraId="5F1DEF0B" w14:textId="77777777" w:rsidR="00617B01" w:rsidRPr="00576023" w:rsidRDefault="00617B01" w:rsidP="00617B01">
      <w:pPr>
        <w:jc w:val="center"/>
        <w:rPr>
          <w:rFonts w:cs="Arial"/>
          <w:color w:val="000000"/>
          <w:szCs w:val="22"/>
        </w:rPr>
      </w:pPr>
      <w:r w:rsidRPr="00576023">
        <w:rPr>
          <w:rFonts w:cs="Arial"/>
          <w:color w:val="000000"/>
          <w:szCs w:val="22"/>
        </w:rPr>
        <w:t>(krajši programi za predšolske otroke v obsegu 240 ur)</w:t>
      </w:r>
    </w:p>
    <w:p w14:paraId="1A6868DE" w14:textId="77777777" w:rsidR="00617B01" w:rsidRPr="00576023" w:rsidRDefault="00617B01" w:rsidP="00617B01">
      <w:pPr>
        <w:jc w:val="center"/>
        <w:rPr>
          <w:rFonts w:cs="Arial"/>
          <w:color w:val="000000"/>
          <w:szCs w:val="22"/>
        </w:rPr>
      </w:pPr>
    </w:p>
    <w:p w14:paraId="328BC765" w14:textId="77777777" w:rsidR="00617B01" w:rsidRPr="00576023" w:rsidRDefault="00617B01" w:rsidP="00617B01">
      <w:pPr>
        <w:rPr>
          <w:rFonts w:cs="Arial"/>
          <w:color w:val="000000"/>
          <w:szCs w:val="22"/>
        </w:rPr>
      </w:pPr>
      <w:r w:rsidRPr="00576023">
        <w:rPr>
          <w:rFonts w:cs="Arial"/>
          <w:color w:val="000000"/>
          <w:szCs w:val="22"/>
        </w:rPr>
        <w:t>Javni vrtec lahko organizira za otroke, ki bodo do konca koledarskega leta dopolnili starost 5 let in niso  vključeni v vrtec, krajši program v obsegu 240 ur letno, namenjen otrokom, ki bodo v skladu z zakonom, ki ureja osnovnošolsko izobraževanje, v naslednjem šolskem letu začeli obiskovati šolo. Program se financira iz državnega proračuna in je za starše brezplačen.</w:t>
      </w:r>
    </w:p>
    <w:p w14:paraId="376D30C1" w14:textId="77777777" w:rsidR="00617B01" w:rsidRPr="00576023" w:rsidRDefault="00617B01" w:rsidP="00617B01">
      <w:pPr>
        <w:rPr>
          <w:rFonts w:cs="Arial"/>
          <w:color w:val="000000"/>
          <w:szCs w:val="22"/>
        </w:rPr>
      </w:pPr>
    </w:p>
    <w:p w14:paraId="72F42564" w14:textId="77777777" w:rsidR="00617B01" w:rsidRPr="00576023" w:rsidRDefault="00617B01" w:rsidP="00617B01">
      <w:pPr>
        <w:jc w:val="center"/>
        <w:rPr>
          <w:rFonts w:cs="Arial"/>
          <w:color w:val="000000"/>
          <w:szCs w:val="22"/>
        </w:rPr>
      </w:pPr>
      <w:r w:rsidRPr="00576023">
        <w:rPr>
          <w:rFonts w:cs="Arial"/>
          <w:color w:val="000000"/>
          <w:szCs w:val="22"/>
        </w:rPr>
        <w:t>14.b člen</w:t>
      </w:r>
    </w:p>
    <w:p w14:paraId="1B4B5FE5" w14:textId="77777777" w:rsidR="00617B01" w:rsidRPr="00576023" w:rsidRDefault="00617B01" w:rsidP="00617B01">
      <w:pPr>
        <w:jc w:val="center"/>
        <w:rPr>
          <w:rFonts w:cs="Arial"/>
          <w:color w:val="000000"/>
          <w:szCs w:val="22"/>
        </w:rPr>
      </w:pPr>
      <w:r w:rsidRPr="00576023">
        <w:rPr>
          <w:rFonts w:cs="Arial"/>
          <w:color w:val="000000"/>
          <w:szCs w:val="22"/>
        </w:rPr>
        <w:t>(zagotavljanje vključevanja otrok iz evidentiranih romskih naselij v vrtec)</w:t>
      </w:r>
    </w:p>
    <w:p w14:paraId="35AAA3B1" w14:textId="77777777" w:rsidR="00617B01" w:rsidRPr="00576023" w:rsidRDefault="00617B01" w:rsidP="00617B01">
      <w:pPr>
        <w:jc w:val="center"/>
        <w:rPr>
          <w:rFonts w:cs="Arial"/>
          <w:color w:val="000000"/>
          <w:szCs w:val="22"/>
        </w:rPr>
      </w:pPr>
    </w:p>
    <w:p w14:paraId="6E568C6C" w14:textId="77777777" w:rsidR="00617B01" w:rsidRPr="00576023" w:rsidRDefault="00617B01" w:rsidP="00617B01">
      <w:pPr>
        <w:rPr>
          <w:rFonts w:cs="Arial"/>
          <w:color w:val="000000"/>
          <w:szCs w:val="22"/>
        </w:rPr>
      </w:pPr>
      <w:r w:rsidRPr="00576023">
        <w:rPr>
          <w:rFonts w:cs="Arial"/>
          <w:color w:val="000000"/>
          <w:szCs w:val="22"/>
        </w:rPr>
        <w:t xml:space="preserve">Občina, na območju katere se nahaja evidentirano romsko naselje, spremlja in spodbuja vključenost predšolskih otrok iz tega naselja v vrtec. Občina na podlagi podatkov o številu predšolskih otrok, ki niso vključeni v vrtec, za vsako posamezno šolsko leto določi vrtec, ki za otroke, ki bodo do konca koledarskega leta dopolnili starost 5 let in na dan 30. aprila tekočega </w:t>
      </w:r>
      <w:r w:rsidRPr="00576023">
        <w:rPr>
          <w:rFonts w:cs="Arial"/>
          <w:color w:val="000000"/>
          <w:szCs w:val="22"/>
        </w:rPr>
        <w:lastRenderedPageBreak/>
        <w:t xml:space="preserve">leta niso vključeni v vrtec, organizira v naslednjem šolskem letu krajši program v obsegu 240 ur letno. </w:t>
      </w:r>
    </w:p>
    <w:p w14:paraId="0956043F" w14:textId="77777777" w:rsidR="00617B01" w:rsidRPr="00576023" w:rsidRDefault="00617B01" w:rsidP="00617B01">
      <w:pPr>
        <w:rPr>
          <w:rFonts w:cs="Arial"/>
          <w:color w:val="000000"/>
          <w:szCs w:val="22"/>
        </w:rPr>
      </w:pPr>
    </w:p>
    <w:p w14:paraId="43EDA5DA" w14:textId="77777777" w:rsidR="00617B01" w:rsidRPr="00576023" w:rsidRDefault="00617B01" w:rsidP="00617B01">
      <w:pPr>
        <w:rPr>
          <w:rFonts w:cs="Arial"/>
          <w:color w:val="000000"/>
          <w:szCs w:val="22"/>
        </w:rPr>
      </w:pPr>
      <w:r w:rsidRPr="00576023">
        <w:rPr>
          <w:rFonts w:cs="Arial"/>
          <w:color w:val="000000"/>
          <w:szCs w:val="22"/>
        </w:rPr>
        <w:t>Pristojna služba občine v evidentiranem romskem naselju izvaja vse dejavnosti, da starši vključijo predšolske otroke v vrtec.«.</w:t>
      </w:r>
    </w:p>
    <w:p w14:paraId="0F00622F" w14:textId="77777777" w:rsidR="00617B01" w:rsidRPr="00576023" w:rsidRDefault="00617B01" w:rsidP="00617B01">
      <w:pPr>
        <w:rPr>
          <w:rFonts w:cs="Arial"/>
          <w:color w:val="FF0000"/>
          <w:szCs w:val="22"/>
        </w:rPr>
      </w:pPr>
    </w:p>
    <w:p w14:paraId="1CC34B37" w14:textId="77777777" w:rsidR="00617B01" w:rsidRPr="00576023" w:rsidRDefault="00617B01" w:rsidP="00617B01">
      <w:pPr>
        <w:rPr>
          <w:rFonts w:cs="Arial"/>
          <w:color w:val="FF0000"/>
          <w:szCs w:val="22"/>
        </w:rPr>
      </w:pPr>
    </w:p>
    <w:p w14:paraId="0B2941EB" w14:textId="77777777" w:rsidR="00617B01" w:rsidRPr="00576023" w:rsidRDefault="00617B01" w:rsidP="00617B01">
      <w:pPr>
        <w:numPr>
          <w:ilvl w:val="0"/>
          <w:numId w:val="37"/>
        </w:numPr>
        <w:spacing w:line="260" w:lineRule="exact"/>
        <w:jc w:val="center"/>
        <w:rPr>
          <w:rFonts w:cs="Arial"/>
          <w:color w:val="000000"/>
          <w:szCs w:val="22"/>
        </w:rPr>
      </w:pPr>
      <w:r w:rsidRPr="00576023">
        <w:rPr>
          <w:rFonts w:cs="Arial"/>
          <w:color w:val="000000"/>
          <w:szCs w:val="22"/>
        </w:rPr>
        <w:t>člen</w:t>
      </w:r>
    </w:p>
    <w:p w14:paraId="48D28C0B" w14:textId="77777777" w:rsidR="00617B01" w:rsidRPr="00576023" w:rsidRDefault="00617B01" w:rsidP="00617B01">
      <w:pPr>
        <w:rPr>
          <w:rFonts w:cs="Arial"/>
          <w:color w:val="000000"/>
          <w:szCs w:val="22"/>
        </w:rPr>
      </w:pPr>
    </w:p>
    <w:p w14:paraId="50535A43" w14:textId="77777777" w:rsidR="00617B01" w:rsidRPr="00576023" w:rsidRDefault="00617B01" w:rsidP="00617B01">
      <w:pPr>
        <w:rPr>
          <w:rFonts w:cs="Arial"/>
          <w:color w:val="000000"/>
          <w:szCs w:val="22"/>
        </w:rPr>
      </w:pPr>
      <w:r w:rsidRPr="00576023">
        <w:rPr>
          <w:rFonts w:cs="Arial"/>
          <w:color w:val="000000"/>
          <w:szCs w:val="22"/>
        </w:rPr>
        <w:t>V 17. členu se drugi odstavek črta.</w:t>
      </w:r>
    </w:p>
    <w:p w14:paraId="28BA9522" w14:textId="77777777" w:rsidR="00617B01" w:rsidRPr="00576023" w:rsidRDefault="00617B01" w:rsidP="00617B01">
      <w:pPr>
        <w:rPr>
          <w:rFonts w:cs="Arial"/>
          <w:color w:val="000000"/>
          <w:szCs w:val="22"/>
        </w:rPr>
      </w:pPr>
    </w:p>
    <w:p w14:paraId="18F7F632" w14:textId="77777777" w:rsidR="00617B01" w:rsidRPr="00576023" w:rsidRDefault="00617B01" w:rsidP="00617B01">
      <w:pPr>
        <w:rPr>
          <w:rFonts w:cs="Arial"/>
          <w:color w:val="000000"/>
          <w:szCs w:val="22"/>
        </w:rPr>
      </w:pPr>
      <w:r w:rsidRPr="00576023">
        <w:rPr>
          <w:rFonts w:cs="Arial"/>
          <w:color w:val="000000"/>
          <w:szCs w:val="22"/>
        </w:rPr>
        <w:t xml:space="preserve">Dosedanji tretji do šesti odstavek postanejo drugi do peti odstavek. </w:t>
      </w:r>
    </w:p>
    <w:p w14:paraId="7BACA285" w14:textId="77777777" w:rsidR="00617B01" w:rsidRPr="00576023" w:rsidRDefault="00617B01" w:rsidP="00617B01">
      <w:pPr>
        <w:rPr>
          <w:rFonts w:cs="Arial"/>
          <w:color w:val="000000"/>
          <w:szCs w:val="22"/>
        </w:rPr>
      </w:pPr>
    </w:p>
    <w:p w14:paraId="28E3B7A9" w14:textId="77777777" w:rsidR="00617B01" w:rsidRPr="00576023" w:rsidRDefault="00617B01" w:rsidP="00617B01">
      <w:pPr>
        <w:rPr>
          <w:rFonts w:cs="Arial"/>
          <w:color w:val="FF0000"/>
          <w:szCs w:val="22"/>
        </w:rPr>
      </w:pPr>
    </w:p>
    <w:p w14:paraId="4309A53D" w14:textId="77777777" w:rsidR="00617B01" w:rsidRPr="00576023" w:rsidRDefault="00617B01" w:rsidP="00617B01">
      <w:pPr>
        <w:rPr>
          <w:rFonts w:cs="Arial"/>
          <w:color w:val="FF0000"/>
          <w:szCs w:val="22"/>
        </w:rPr>
      </w:pPr>
    </w:p>
    <w:p w14:paraId="6414DCA4"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t xml:space="preserve">člen </w:t>
      </w:r>
    </w:p>
    <w:p w14:paraId="0F61645C" w14:textId="77777777" w:rsidR="00617B01" w:rsidRPr="00576023" w:rsidRDefault="00617B01" w:rsidP="00617B01">
      <w:pPr>
        <w:jc w:val="center"/>
        <w:rPr>
          <w:rFonts w:cs="Arial"/>
          <w:szCs w:val="22"/>
        </w:rPr>
      </w:pPr>
    </w:p>
    <w:p w14:paraId="2653DCAA" w14:textId="77777777" w:rsidR="00617B01" w:rsidRPr="00576023" w:rsidRDefault="00617B01" w:rsidP="00617B01">
      <w:pPr>
        <w:rPr>
          <w:rFonts w:cs="Arial"/>
          <w:szCs w:val="22"/>
        </w:rPr>
      </w:pPr>
      <w:r w:rsidRPr="00576023">
        <w:rPr>
          <w:rFonts w:cs="Arial"/>
          <w:szCs w:val="22"/>
        </w:rPr>
        <w:t>V 20. členu se za dosedanjim šestim odstavkom doda nov sedmi odstavek, ki se glasi:</w:t>
      </w:r>
    </w:p>
    <w:p w14:paraId="7A4524EB" w14:textId="77777777" w:rsidR="00617B01" w:rsidRPr="00576023" w:rsidRDefault="00617B01" w:rsidP="00617B01">
      <w:pPr>
        <w:rPr>
          <w:rFonts w:cs="Arial"/>
          <w:szCs w:val="22"/>
        </w:rPr>
      </w:pPr>
    </w:p>
    <w:p w14:paraId="49A6504B" w14:textId="77777777" w:rsidR="00617B01" w:rsidRPr="00576023" w:rsidRDefault="00617B01" w:rsidP="00617B01">
      <w:pPr>
        <w:rPr>
          <w:rFonts w:cs="Arial"/>
          <w:szCs w:val="22"/>
        </w:rPr>
      </w:pPr>
      <w:r w:rsidRPr="00576023">
        <w:rPr>
          <w:rFonts w:cs="Arial"/>
          <w:szCs w:val="22"/>
        </w:rPr>
        <w:t>»Če se zaradi nasilja v družini eden od staršev z otrokom odseli, lahko otroka vpiše v vrtec oziroma izpiše iz vrtca starš brez soglasja starša, ki je povzročitelj nasilja. V tem primeru vrtec vpiše oziroma izpiše otroka na podlagi predložitve mnenja o ogroženosti otroka zaradi nasilja v družini, kar je razvidno iz uradnih evidenc, ki jih vodijo centri za socialno delo. «</w:t>
      </w:r>
    </w:p>
    <w:p w14:paraId="0C633014" w14:textId="77777777" w:rsidR="00617B01" w:rsidRPr="00576023" w:rsidRDefault="00617B01" w:rsidP="00617B01">
      <w:pPr>
        <w:rPr>
          <w:rFonts w:cs="Arial"/>
          <w:szCs w:val="22"/>
        </w:rPr>
      </w:pPr>
    </w:p>
    <w:p w14:paraId="54383925" w14:textId="77777777" w:rsidR="00617B01" w:rsidRPr="00576023" w:rsidRDefault="00617B01" w:rsidP="00617B01">
      <w:pPr>
        <w:rPr>
          <w:rFonts w:cs="Arial"/>
          <w:szCs w:val="22"/>
        </w:rPr>
      </w:pPr>
      <w:r w:rsidRPr="00576023">
        <w:rPr>
          <w:rFonts w:cs="Arial"/>
          <w:szCs w:val="22"/>
        </w:rPr>
        <w:t>Dosedanji sedmi odstavek postane nov osmi odstavek, ki se glasi:</w:t>
      </w:r>
    </w:p>
    <w:p w14:paraId="0BF51E08" w14:textId="77777777" w:rsidR="00617B01" w:rsidRPr="00576023" w:rsidRDefault="00617B01" w:rsidP="00617B01">
      <w:pPr>
        <w:rPr>
          <w:rFonts w:cs="Arial"/>
          <w:szCs w:val="22"/>
        </w:rPr>
      </w:pPr>
    </w:p>
    <w:p w14:paraId="558DC75C" w14:textId="77777777" w:rsidR="00617B01" w:rsidRPr="00576023" w:rsidRDefault="00617B01" w:rsidP="00617B01">
      <w:pPr>
        <w:rPr>
          <w:rFonts w:cs="Arial"/>
          <w:szCs w:val="22"/>
        </w:rPr>
      </w:pPr>
      <w:r w:rsidRPr="00576023">
        <w:rPr>
          <w:rFonts w:cs="Arial"/>
          <w:szCs w:val="22"/>
        </w:rPr>
        <w:t>»Vrtec starše pisno obvesti o datumu vključitve otroka v vrtec in o drugih pogojih za sprejem otroka v vrtec, razen v primeru iz prejšnjega odstavka, ko obvesti le starša, ki je vpisal otroka v vrtec.«.</w:t>
      </w:r>
    </w:p>
    <w:p w14:paraId="3B2605F0" w14:textId="77777777" w:rsidR="00617B01" w:rsidRPr="00576023" w:rsidRDefault="00617B01" w:rsidP="00617B01">
      <w:pPr>
        <w:rPr>
          <w:rFonts w:cs="Arial"/>
          <w:szCs w:val="22"/>
        </w:rPr>
      </w:pPr>
    </w:p>
    <w:p w14:paraId="3CBEA925" w14:textId="77777777" w:rsidR="00617B01" w:rsidRPr="00576023" w:rsidRDefault="00617B01" w:rsidP="00617B01">
      <w:pPr>
        <w:rPr>
          <w:rFonts w:cs="Arial"/>
          <w:szCs w:val="22"/>
        </w:rPr>
      </w:pPr>
      <w:r w:rsidRPr="00576023">
        <w:rPr>
          <w:rFonts w:cs="Arial"/>
          <w:szCs w:val="22"/>
        </w:rPr>
        <w:t>Dosedanji osmi odstavek postane deveti odstavek.</w:t>
      </w:r>
    </w:p>
    <w:p w14:paraId="796BCBED" w14:textId="77777777" w:rsidR="00617B01" w:rsidRPr="00576023" w:rsidRDefault="00617B01" w:rsidP="00617B01">
      <w:pPr>
        <w:rPr>
          <w:rFonts w:cs="Arial"/>
          <w:szCs w:val="22"/>
        </w:rPr>
      </w:pPr>
    </w:p>
    <w:p w14:paraId="377B3AFC" w14:textId="77777777" w:rsidR="00617B01" w:rsidRPr="00576023" w:rsidRDefault="00617B01" w:rsidP="00617B01">
      <w:pPr>
        <w:rPr>
          <w:rFonts w:cs="Arial"/>
          <w:szCs w:val="22"/>
        </w:rPr>
      </w:pPr>
    </w:p>
    <w:p w14:paraId="0D92A101"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t>člen</w:t>
      </w:r>
    </w:p>
    <w:p w14:paraId="4D375377" w14:textId="77777777" w:rsidR="00617B01" w:rsidRPr="00576023" w:rsidRDefault="00617B01" w:rsidP="00617B01">
      <w:pPr>
        <w:rPr>
          <w:rFonts w:cs="Arial"/>
          <w:szCs w:val="22"/>
        </w:rPr>
      </w:pPr>
    </w:p>
    <w:p w14:paraId="5E89ED98" w14:textId="77777777" w:rsidR="00617B01" w:rsidRPr="00576023" w:rsidRDefault="00617B01" w:rsidP="00617B01">
      <w:pPr>
        <w:rPr>
          <w:rFonts w:cs="Arial"/>
          <w:color w:val="000000"/>
          <w:szCs w:val="22"/>
        </w:rPr>
      </w:pPr>
      <w:bookmarkStart w:id="1" w:name="_Hlk188862089"/>
      <w:r w:rsidRPr="00576023">
        <w:rPr>
          <w:rFonts w:cs="Arial"/>
          <w:color w:val="000000"/>
          <w:szCs w:val="22"/>
        </w:rPr>
        <w:t>Za 20.f členom se doda nov 20.g člen, ki se glasi:</w:t>
      </w:r>
    </w:p>
    <w:p w14:paraId="6C6CD99A" w14:textId="77777777" w:rsidR="00617B01" w:rsidRPr="00576023" w:rsidRDefault="00617B01" w:rsidP="00617B01">
      <w:pPr>
        <w:rPr>
          <w:rFonts w:cs="Arial"/>
          <w:color w:val="000000"/>
          <w:szCs w:val="22"/>
        </w:rPr>
      </w:pPr>
    </w:p>
    <w:p w14:paraId="26E4CCAD" w14:textId="77777777" w:rsidR="00617B01" w:rsidRPr="00576023" w:rsidRDefault="00617B01" w:rsidP="00617B01">
      <w:pPr>
        <w:jc w:val="center"/>
        <w:rPr>
          <w:rFonts w:cs="Arial"/>
          <w:color w:val="000000"/>
          <w:szCs w:val="22"/>
        </w:rPr>
      </w:pPr>
      <w:r w:rsidRPr="00576023">
        <w:rPr>
          <w:rFonts w:cs="Arial"/>
          <w:color w:val="000000"/>
          <w:szCs w:val="22"/>
        </w:rPr>
        <w:t>»20.g člen</w:t>
      </w:r>
    </w:p>
    <w:p w14:paraId="328CD9B2" w14:textId="77777777" w:rsidR="00617B01" w:rsidRPr="00576023" w:rsidRDefault="00617B01" w:rsidP="00617B01">
      <w:pPr>
        <w:jc w:val="center"/>
        <w:rPr>
          <w:rFonts w:cs="Arial"/>
          <w:color w:val="000000"/>
          <w:szCs w:val="22"/>
        </w:rPr>
      </w:pPr>
      <w:r w:rsidRPr="00576023">
        <w:rPr>
          <w:rFonts w:cs="Arial"/>
          <w:color w:val="000000"/>
          <w:szCs w:val="22"/>
        </w:rPr>
        <w:t>(vključitev otroka v vrtec na podlagi mnenja centra za socialno delo)</w:t>
      </w:r>
    </w:p>
    <w:p w14:paraId="60885B20" w14:textId="77777777" w:rsidR="00617B01" w:rsidRPr="00576023" w:rsidRDefault="00617B01" w:rsidP="00617B01">
      <w:pPr>
        <w:jc w:val="center"/>
        <w:rPr>
          <w:rFonts w:cs="Arial"/>
          <w:color w:val="000000"/>
          <w:szCs w:val="22"/>
        </w:rPr>
      </w:pPr>
    </w:p>
    <w:p w14:paraId="6A1CD62E" w14:textId="77777777" w:rsidR="00617B01" w:rsidRPr="00576023" w:rsidRDefault="00617B01" w:rsidP="00617B01">
      <w:pPr>
        <w:rPr>
          <w:rFonts w:cs="Arial"/>
          <w:color w:val="000000"/>
          <w:szCs w:val="22"/>
        </w:rPr>
      </w:pPr>
      <w:r w:rsidRPr="00576023">
        <w:rPr>
          <w:rFonts w:cs="Arial"/>
          <w:color w:val="000000"/>
          <w:szCs w:val="22"/>
        </w:rPr>
        <w:t>Center za socialno delo lahko v postopku obravnave družine v skladu s predpisi, ki urejajo socialno varnost oziroma položaj družine</w:t>
      </w:r>
      <w:r w:rsidRPr="00576023">
        <w:t xml:space="preserve"> </w:t>
      </w:r>
      <w:r w:rsidRPr="00576023">
        <w:rPr>
          <w:rFonts w:cs="Arial"/>
          <w:color w:val="000000"/>
          <w:szCs w:val="22"/>
        </w:rPr>
        <w:t xml:space="preserve">ali na predlog pristojne službe občine iz drugega odstavka 14.b. člena tega zakona, izda mnenje, da je v otrokovo korist, da starši otroka, ki bo v naslednjem šolskem letu dopolnil starost 6 let, čim prej vključijo v vrtec. Mnenje se vroči staršem in vrtcu, ki ga je občina določila za izvajanje krajšega programa v obsegu 240 ur letno. </w:t>
      </w:r>
    </w:p>
    <w:p w14:paraId="6F5190B4" w14:textId="77777777" w:rsidR="00617B01" w:rsidRPr="00576023" w:rsidRDefault="00617B01" w:rsidP="00617B01">
      <w:pPr>
        <w:rPr>
          <w:rFonts w:cs="Arial"/>
          <w:color w:val="000000"/>
          <w:szCs w:val="22"/>
        </w:rPr>
      </w:pPr>
    </w:p>
    <w:p w14:paraId="27293C1C" w14:textId="77777777" w:rsidR="00617B01" w:rsidRPr="00576023" w:rsidRDefault="00617B01" w:rsidP="00617B01">
      <w:pPr>
        <w:rPr>
          <w:rFonts w:cs="Arial"/>
          <w:color w:val="000000"/>
          <w:szCs w:val="22"/>
        </w:rPr>
      </w:pPr>
      <w:r w:rsidRPr="00576023">
        <w:rPr>
          <w:rFonts w:cs="Arial"/>
          <w:color w:val="000000"/>
          <w:szCs w:val="22"/>
        </w:rPr>
        <w:t xml:space="preserve">Otroka, za katerega je center za socialno delo izdal mnenje iz prejšnjega odstavka, starši   vključijo v vrtec, v katerem je organiziran krajši program v obsegu 240 ur letno. </w:t>
      </w:r>
      <w:bookmarkStart w:id="2" w:name="_Hlk190165045"/>
      <w:r w:rsidRPr="00576023">
        <w:rPr>
          <w:rFonts w:cs="Arial"/>
          <w:color w:val="000000"/>
          <w:szCs w:val="22"/>
        </w:rPr>
        <w:t>Če starši otroka ne vpišejo v vrtec oziroma ga vpišejo, vendar otrok vrtca ne obiskuje, vrtec o tem obvesti center za socialno delo.«.</w:t>
      </w:r>
    </w:p>
    <w:bookmarkEnd w:id="1"/>
    <w:bookmarkEnd w:id="2"/>
    <w:p w14:paraId="73F3B53E" w14:textId="77777777" w:rsidR="00617B01" w:rsidRPr="00576023" w:rsidRDefault="00617B01" w:rsidP="00617B01">
      <w:pPr>
        <w:rPr>
          <w:rFonts w:cs="Arial"/>
          <w:szCs w:val="22"/>
        </w:rPr>
      </w:pPr>
    </w:p>
    <w:p w14:paraId="677CF8C4" w14:textId="77777777" w:rsidR="00617B01" w:rsidRPr="00576023" w:rsidRDefault="00617B01" w:rsidP="00617B01">
      <w:pPr>
        <w:rPr>
          <w:rFonts w:cs="Arial"/>
          <w:szCs w:val="22"/>
        </w:rPr>
      </w:pPr>
    </w:p>
    <w:p w14:paraId="4060711D"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lastRenderedPageBreak/>
        <w:t>člen</w:t>
      </w:r>
    </w:p>
    <w:p w14:paraId="4EE02D51" w14:textId="77777777" w:rsidR="00617B01" w:rsidRPr="00576023" w:rsidRDefault="00617B01" w:rsidP="00617B01">
      <w:pPr>
        <w:jc w:val="center"/>
        <w:rPr>
          <w:rFonts w:cs="Arial"/>
          <w:szCs w:val="22"/>
        </w:rPr>
      </w:pPr>
    </w:p>
    <w:p w14:paraId="093756B8" w14:textId="77777777" w:rsidR="00617B01" w:rsidRPr="00576023" w:rsidRDefault="00617B01" w:rsidP="00617B01">
      <w:pPr>
        <w:rPr>
          <w:rFonts w:cs="Arial"/>
          <w:szCs w:val="22"/>
        </w:rPr>
      </w:pPr>
      <w:r w:rsidRPr="00576023">
        <w:rPr>
          <w:rFonts w:cs="Arial"/>
          <w:szCs w:val="22"/>
        </w:rPr>
        <w:t>V drugem odstavku 21. člena se doda novi drugi stavek, ki se glasi:</w:t>
      </w:r>
    </w:p>
    <w:p w14:paraId="2B067F9A" w14:textId="77777777" w:rsidR="00617B01" w:rsidRPr="00576023" w:rsidRDefault="00617B01" w:rsidP="00617B01">
      <w:pPr>
        <w:rPr>
          <w:rFonts w:cs="Arial"/>
          <w:szCs w:val="22"/>
        </w:rPr>
      </w:pPr>
    </w:p>
    <w:p w14:paraId="3359F79C" w14:textId="77777777" w:rsidR="00617B01" w:rsidRPr="00576023" w:rsidRDefault="00617B01" w:rsidP="00617B01">
      <w:pPr>
        <w:rPr>
          <w:rFonts w:cs="Arial"/>
          <w:szCs w:val="22"/>
        </w:rPr>
      </w:pPr>
      <w:r w:rsidRPr="00576023">
        <w:rPr>
          <w:rFonts w:cs="Arial"/>
          <w:szCs w:val="22"/>
        </w:rPr>
        <w:t>»Z letnim delovnim načrtom se določijo tudi sprememba organizacije dela oddelkov in enot med   šolskimi počitnicami, morebitno zaprtje posameznih enot in določitev dežurnih enot, izvajanje obogatitvenih in dodatnih dejavnosti, izvajanje dejavnosti za otroke, ki niso vključeni v vrtec ter načrt, ukrepi in usposabljanje zaposlenih za zagotavljanje varnega in spodbudnega vzgojnega okolja.«.</w:t>
      </w:r>
    </w:p>
    <w:p w14:paraId="1D7CEC26" w14:textId="77777777" w:rsidR="00617B01" w:rsidRPr="00576023" w:rsidRDefault="00617B01" w:rsidP="00617B01">
      <w:pPr>
        <w:rPr>
          <w:rFonts w:cs="Arial"/>
          <w:szCs w:val="22"/>
        </w:rPr>
      </w:pPr>
    </w:p>
    <w:p w14:paraId="5C7C246D" w14:textId="77777777" w:rsidR="00617B01" w:rsidRPr="00576023" w:rsidRDefault="00617B01" w:rsidP="00617B01">
      <w:pPr>
        <w:rPr>
          <w:rFonts w:cs="Arial"/>
          <w:szCs w:val="22"/>
        </w:rPr>
      </w:pPr>
    </w:p>
    <w:p w14:paraId="218E5366"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t>člen</w:t>
      </w:r>
    </w:p>
    <w:p w14:paraId="6C2235D0" w14:textId="77777777" w:rsidR="00617B01" w:rsidRPr="00576023" w:rsidRDefault="00617B01" w:rsidP="00617B01">
      <w:pPr>
        <w:jc w:val="center"/>
        <w:rPr>
          <w:rFonts w:cs="Arial"/>
          <w:szCs w:val="22"/>
        </w:rPr>
      </w:pPr>
    </w:p>
    <w:p w14:paraId="77774A85" w14:textId="77777777" w:rsidR="00617B01" w:rsidRPr="00576023" w:rsidRDefault="00617B01" w:rsidP="00617B01">
      <w:pPr>
        <w:rPr>
          <w:rFonts w:cs="Arial"/>
          <w:szCs w:val="22"/>
        </w:rPr>
      </w:pPr>
      <w:r w:rsidRPr="00576023">
        <w:rPr>
          <w:rFonts w:cs="Arial"/>
          <w:szCs w:val="22"/>
        </w:rPr>
        <w:t xml:space="preserve">Za 21. členom se dodata nova 21.a in 21.b člen, ki se glasita: </w:t>
      </w:r>
    </w:p>
    <w:p w14:paraId="3672C821" w14:textId="77777777" w:rsidR="00617B01" w:rsidRPr="00576023" w:rsidRDefault="00617B01" w:rsidP="00617B01">
      <w:pPr>
        <w:spacing w:line="240" w:lineRule="auto"/>
        <w:rPr>
          <w:rFonts w:cs="Arial"/>
          <w:color w:val="333333"/>
          <w:szCs w:val="22"/>
          <w:lang w:eastAsia="x-none"/>
        </w:rPr>
      </w:pPr>
    </w:p>
    <w:p w14:paraId="6C745E8C" w14:textId="77777777" w:rsidR="00617B01" w:rsidRPr="00576023" w:rsidRDefault="00617B01" w:rsidP="00617B01">
      <w:pPr>
        <w:overflowPunct w:val="0"/>
        <w:autoSpaceDE w:val="0"/>
        <w:spacing w:line="240" w:lineRule="auto"/>
        <w:jc w:val="center"/>
        <w:textAlignment w:val="baseline"/>
        <w:rPr>
          <w:rFonts w:cs="Arial"/>
          <w:color w:val="000000"/>
          <w:szCs w:val="22"/>
          <w:lang w:eastAsia="x-none"/>
        </w:rPr>
      </w:pPr>
      <w:r w:rsidRPr="00576023">
        <w:rPr>
          <w:rFonts w:cs="Arial"/>
          <w:color w:val="000000"/>
          <w:szCs w:val="22"/>
          <w:lang w:eastAsia="x-none"/>
        </w:rPr>
        <w:t>»21.a člen</w:t>
      </w:r>
    </w:p>
    <w:p w14:paraId="475C026A" w14:textId="77777777" w:rsidR="00617B01" w:rsidRPr="00576023" w:rsidRDefault="00617B01" w:rsidP="00617B01">
      <w:pPr>
        <w:spacing w:line="240" w:lineRule="auto"/>
        <w:jc w:val="center"/>
        <w:rPr>
          <w:rFonts w:cs="Arial"/>
          <w:color w:val="000000"/>
          <w:szCs w:val="22"/>
          <w:lang w:eastAsia="sl-SI"/>
        </w:rPr>
      </w:pPr>
      <w:r w:rsidRPr="00576023">
        <w:rPr>
          <w:rFonts w:cs="Arial"/>
          <w:color w:val="000000"/>
          <w:szCs w:val="22"/>
          <w:lang w:eastAsia="sl-SI"/>
        </w:rPr>
        <w:t>(delovanje vrtcev ob naravnih in drugih nesrečah ter v izrednih razmerah)</w:t>
      </w:r>
    </w:p>
    <w:p w14:paraId="2FD58988" w14:textId="77777777" w:rsidR="00617B01" w:rsidRPr="00576023" w:rsidRDefault="00617B01" w:rsidP="00617B01">
      <w:pPr>
        <w:spacing w:line="240" w:lineRule="auto"/>
        <w:rPr>
          <w:rFonts w:cs="Arial"/>
          <w:color w:val="000000"/>
          <w:szCs w:val="22"/>
          <w:lang w:eastAsia="sl-SI"/>
        </w:rPr>
      </w:pPr>
    </w:p>
    <w:p w14:paraId="2E09E4E6" w14:textId="77777777" w:rsidR="00617B01" w:rsidRPr="00576023" w:rsidRDefault="00617B01" w:rsidP="00617B01">
      <w:pPr>
        <w:spacing w:line="240" w:lineRule="auto"/>
        <w:rPr>
          <w:rFonts w:cs="Arial"/>
          <w:szCs w:val="22"/>
          <w:lang w:eastAsia="sl-SI"/>
        </w:rPr>
      </w:pPr>
      <w:r w:rsidRPr="00576023">
        <w:rPr>
          <w:rFonts w:cs="Arial"/>
          <w:color w:val="000000"/>
          <w:szCs w:val="22"/>
          <w:lang w:eastAsia="sl-SI"/>
        </w:rPr>
        <w:t xml:space="preserve">O delovanju vrtcev v okoliščinah preprečevanja in blažitve posledic naravnih in drugih nesreč v skladu z zakonom, ki ureja varstvo pred naravnimi in drugimi nesrečami ter med razglašenimi izrednimi razmerami odloča minister, pristojen za predšolsko vzgojo, </w:t>
      </w:r>
      <w:r w:rsidRPr="00576023">
        <w:rPr>
          <w:rFonts w:cs="Arial"/>
          <w:szCs w:val="22"/>
          <w:lang w:eastAsia="sl-SI"/>
        </w:rPr>
        <w:t xml:space="preserve">razen, če je z drugim zakonom določeno drugače.  </w:t>
      </w:r>
    </w:p>
    <w:p w14:paraId="4C9F11C3" w14:textId="77777777" w:rsidR="00617B01" w:rsidRPr="00576023" w:rsidRDefault="00617B01" w:rsidP="00617B01">
      <w:pPr>
        <w:spacing w:line="240" w:lineRule="auto"/>
        <w:rPr>
          <w:rFonts w:cs="Arial"/>
          <w:szCs w:val="22"/>
          <w:lang w:eastAsia="sl-SI"/>
        </w:rPr>
      </w:pPr>
    </w:p>
    <w:p w14:paraId="0D794740" w14:textId="77777777" w:rsidR="00617B01" w:rsidRPr="00576023" w:rsidRDefault="00617B01" w:rsidP="00617B01">
      <w:pPr>
        <w:spacing w:line="240" w:lineRule="auto"/>
        <w:rPr>
          <w:rFonts w:cs="Arial"/>
          <w:szCs w:val="22"/>
          <w:lang w:eastAsia="sl-SI"/>
        </w:rPr>
      </w:pPr>
      <w:r w:rsidRPr="00576023">
        <w:rPr>
          <w:rFonts w:cs="Arial"/>
          <w:szCs w:val="22"/>
          <w:lang w:eastAsia="sl-SI"/>
        </w:rPr>
        <w:t>Če so okoliščine iz prejšnjega odstavka omejene na lokalna okolja in ne trajajo več kot tri dni, o zaprtju vrtca odloča ravnatelj v soglasju z občino.</w:t>
      </w:r>
    </w:p>
    <w:p w14:paraId="00AF1AD3" w14:textId="77777777" w:rsidR="00617B01" w:rsidRPr="00576023" w:rsidRDefault="00617B01" w:rsidP="00617B01">
      <w:pPr>
        <w:spacing w:line="240" w:lineRule="auto"/>
        <w:rPr>
          <w:rFonts w:cs="Arial"/>
          <w:color w:val="000000"/>
          <w:szCs w:val="22"/>
          <w:lang w:eastAsia="sl-SI"/>
        </w:rPr>
      </w:pPr>
    </w:p>
    <w:p w14:paraId="58A4C972" w14:textId="77777777" w:rsidR="00617B01" w:rsidRPr="00576023" w:rsidRDefault="00617B01" w:rsidP="00617B01">
      <w:pPr>
        <w:spacing w:line="240" w:lineRule="auto"/>
        <w:rPr>
          <w:rFonts w:cs="Arial"/>
          <w:color w:val="000000"/>
          <w:szCs w:val="22"/>
          <w:lang w:eastAsia="sl-SI"/>
        </w:rPr>
      </w:pPr>
    </w:p>
    <w:p w14:paraId="44D10E7B" w14:textId="77777777" w:rsidR="00617B01" w:rsidRPr="00576023" w:rsidRDefault="00617B01" w:rsidP="00617B01">
      <w:pPr>
        <w:spacing w:line="240" w:lineRule="auto"/>
        <w:jc w:val="center"/>
        <w:rPr>
          <w:rFonts w:cs="Arial"/>
          <w:color w:val="000000"/>
          <w:szCs w:val="22"/>
          <w:lang w:eastAsia="sl-SI"/>
        </w:rPr>
      </w:pPr>
      <w:r w:rsidRPr="00576023">
        <w:rPr>
          <w:rFonts w:cs="Arial"/>
          <w:color w:val="000000"/>
          <w:szCs w:val="22"/>
          <w:lang w:eastAsia="sl-SI"/>
        </w:rPr>
        <w:t>21.b člen</w:t>
      </w:r>
    </w:p>
    <w:p w14:paraId="2325517D" w14:textId="77777777" w:rsidR="00617B01" w:rsidRPr="00576023" w:rsidRDefault="00617B01" w:rsidP="00617B01">
      <w:pPr>
        <w:spacing w:line="240" w:lineRule="auto"/>
        <w:jc w:val="center"/>
        <w:rPr>
          <w:rFonts w:cs="Arial"/>
          <w:color w:val="000000"/>
          <w:szCs w:val="22"/>
          <w:lang w:eastAsia="sl-SI"/>
        </w:rPr>
      </w:pPr>
      <w:r w:rsidRPr="00576023">
        <w:rPr>
          <w:rFonts w:cs="Arial"/>
          <w:color w:val="000000"/>
          <w:szCs w:val="22"/>
          <w:lang w:eastAsia="sl-SI"/>
        </w:rPr>
        <w:t>(hišni red)</w:t>
      </w:r>
    </w:p>
    <w:p w14:paraId="69B3E2DA" w14:textId="77777777" w:rsidR="00617B01" w:rsidRPr="00576023" w:rsidRDefault="00617B01" w:rsidP="00617B01">
      <w:pPr>
        <w:spacing w:line="240" w:lineRule="auto"/>
        <w:rPr>
          <w:rFonts w:cs="Arial"/>
          <w:color w:val="000000"/>
          <w:szCs w:val="22"/>
          <w:lang w:eastAsia="sl-SI"/>
        </w:rPr>
      </w:pPr>
    </w:p>
    <w:p w14:paraId="3512B91C" w14:textId="77777777" w:rsidR="00617B01" w:rsidRPr="00576023" w:rsidRDefault="00617B01" w:rsidP="00617B01">
      <w:pPr>
        <w:spacing w:line="240" w:lineRule="auto"/>
        <w:rPr>
          <w:rFonts w:cs="Arial"/>
          <w:color w:val="000000"/>
          <w:szCs w:val="22"/>
          <w:lang w:eastAsia="sl-SI"/>
        </w:rPr>
      </w:pPr>
      <w:r w:rsidRPr="00576023">
        <w:rPr>
          <w:rFonts w:cs="Arial"/>
          <w:color w:val="000000"/>
          <w:szCs w:val="22"/>
          <w:lang w:eastAsia="sl-SI"/>
        </w:rPr>
        <w:t>Vrtec v soglasju z občino ustanoviteljico v hišnem redu določi območje vrtca in površine, ki spadajo v prostor vrtca, poslovni čas in uradne ure, uporabo prostora vrtca in organizacijo nadzora, ukrepe za zagotavljanje varnosti, vzdrževanje reda in čistoče ter drugo.«.</w:t>
      </w:r>
    </w:p>
    <w:p w14:paraId="2A5440F0" w14:textId="77777777" w:rsidR="00617B01" w:rsidRPr="00576023" w:rsidRDefault="00617B01" w:rsidP="00617B01">
      <w:pPr>
        <w:spacing w:line="240" w:lineRule="auto"/>
        <w:rPr>
          <w:rFonts w:cs="Arial"/>
          <w:color w:val="FF0000"/>
          <w:szCs w:val="22"/>
          <w:lang w:eastAsia="sl-SI"/>
        </w:rPr>
      </w:pPr>
    </w:p>
    <w:p w14:paraId="7D4C01E3" w14:textId="77777777" w:rsidR="00617B01" w:rsidRPr="00576023" w:rsidRDefault="00617B01" w:rsidP="00617B01">
      <w:pPr>
        <w:spacing w:line="240" w:lineRule="auto"/>
        <w:rPr>
          <w:rFonts w:cs="Arial"/>
          <w:color w:val="FF0000"/>
          <w:szCs w:val="22"/>
          <w:lang w:eastAsia="sl-SI"/>
        </w:rPr>
      </w:pPr>
    </w:p>
    <w:p w14:paraId="67F16556"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t>člen</w:t>
      </w:r>
    </w:p>
    <w:p w14:paraId="32C98875" w14:textId="77777777" w:rsidR="00617B01" w:rsidRPr="00576023" w:rsidRDefault="00617B01" w:rsidP="00617B01">
      <w:pPr>
        <w:jc w:val="center"/>
        <w:rPr>
          <w:rFonts w:cs="Arial"/>
          <w:szCs w:val="22"/>
        </w:rPr>
      </w:pPr>
    </w:p>
    <w:p w14:paraId="7884BFC6" w14:textId="77777777" w:rsidR="00617B01" w:rsidRPr="00576023" w:rsidRDefault="00617B01" w:rsidP="00617B01">
      <w:pPr>
        <w:rPr>
          <w:rFonts w:cs="Arial"/>
          <w:szCs w:val="22"/>
        </w:rPr>
      </w:pPr>
      <w:r w:rsidRPr="00576023">
        <w:rPr>
          <w:rFonts w:cs="Arial"/>
          <w:szCs w:val="22"/>
        </w:rPr>
        <w:t xml:space="preserve">V 29. členu se v prvem odstavku za peto alinejo dodata nova šesta in sedma alineja, ki se glasita: </w:t>
      </w:r>
    </w:p>
    <w:p w14:paraId="17BE15E1" w14:textId="77777777" w:rsidR="00617B01" w:rsidRPr="00576023" w:rsidRDefault="00617B01" w:rsidP="00617B01">
      <w:pPr>
        <w:rPr>
          <w:rFonts w:cs="Arial"/>
          <w:szCs w:val="22"/>
        </w:rPr>
      </w:pPr>
    </w:p>
    <w:p w14:paraId="725A1175" w14:textId="77777777" w:rsidR="00617B01" w:rsidRPr="00576023" w:rsidRDefault="00617B01" w:rsidP="00617B01">
      <w:pPr>
        <w:rPr>
          <w:rFonts w:cs="Arial"/>
          <w:szCs w:val="22"/>
        </w:rPr>
      </w:pPr>
      <w:r w:rsidRPr="00576023">
        <w:rPr>
          <w:rFonts w:cs="Arial"/>
          <w:szCs w:val="22"/>
        </w:rPr>
        <w:t>»- stroške dela za zaposlene na delovnem mestu romski pomočnik in na delovnem mestu vzgojitelja v prilagojenem programu, k sistemizaciji katerih je dalo soglasje ministrstvo, pristojno za predšolsko vzgojo,</w:t>
      </w:r>
    </w:p>
    <w:p w14:paraId="045CA29A" w14:textId="77777777" w:rsidR="00617B01" w:rsidRPr="00576023" w:rsidRDefault="00617B01" w:rsidP="00617B01">
      <w:pPr>
        <w:rPr>
          <w:rFonts w:cs="Arial"/>
          <w:szCs w:val="22"/>
        </w:rPr>
      </w:pPr>
    </w:p>
    <w:p w14:paraId="70D6B367" w14:textId="77777777" w:rsidR="00617B01" w:rsidRPr="00576023" w:rsidRDefault="00617B01" w:rsidP="00617B01">
      <w:pPr>
        <w:rPr>
          <w:rFonts w:cs="Arial"/>
          <w:szCs w:val="22"/>
        </w:rPr>
      </w:pPr>
      <w:r w:rsidRPr="00576023">
        <w:rPr>
          <w:rFonts w:cs="Arial"/>
          <w:szCs w:val="22"/>
        </w:rPr>
        <w:t>- sredstva za izplačilo nagrade dijakom in sredstva za malico dijakom za čas praktičnega usposabljanja z delom v okviru izobraževalnega programa.«</w:t>
      </w:r>
    </w:p>
    <w:p w14:paraId="77AD5EDD" w14:textId="77777777" w:rsidR="00617B01" w:rsidRPr="00576023" w:rsidRDefault="00617B01" w:rsidP="00617B01">
      <w:pPr>
        <w:rPr>
          <w:rFonts w:cs="Arial"/>
          <w:szCs w:val="22"/>
        </w:rPr>
      </w:pPr>
    </w:p>
    <w:p w14:paraId="511D4C94" w14:textId="77777777" w:rsidR="00617B01" w:rsidRPr="00576023" w:rsidRDefault="00617B01" w:rsidP="00617B01">
      <w:pPr>
        <w:rPr>
          <w:rFonts w:cs="Arial"/>
          <w:szCs w:val="22"/>
        </w:rPr>
      </w:pPr>
    </w:p>
    <w:p w14:paraId="6C0FB330" w14:textId="77777777" w:rsidR="00617B01" w:rsidRPr="00576023" w:rsidRDefault="00617B01" w:rsidP="00617B01">
      <w:pPr>
        <w:numPr>
          <w:ilvl w:val="0"/>
          <w:numId w:val="37"/>
        </w:numPr>
        <w:spacing w:line="260" w:lineRule="exact"/>
        <w:jc w:val="center"/>
        <w:rPr>
          <w:rFonts w:cs="Arial"/>
          <w:szCs w:val="22"/>
        </w:rPr>
      </w:pPr>
      <w:r w:rsidRPr="00576023">
        <w:rPr>
          <w:rFonts w:cs="Arial"/>
          <w:szCs w:val="22"/>
        </w:rPr>
        <w:t>člen</w:t>
      </w:r>
    </w:p>
    <w:p w14:paraId="315A2815" w14:textId="77777777" w:rsidR="00617B01" w:rsidRPr="00576023" w:rsidRDefault="00617B01" w:rsidP="00617B01">
      <w:pPr>
        <w:jc w:val="center"/>
        <w:rPr>
          <w:rFonts w:cs="Arial"/>
          <w:szCs w:val="22"/>
        </w:rPr>
      </w:pPr>
    </w:p>
    <w:p w14:paraId="6AC079FB" w14:textId="77777777" w:rsidR="00617B01" w:rsidRPr="00576023" w:rsidRDefault="00617B01" w:rsidP="00617B01">
      <w:pPr>
        <w:rPr>
          <w:rFonts w:cs="Arial"/>
          <w:szCs w:val="22"/>
        </w:rPr>
      </w:pPr>
      <w:r w:rsidRPr="00576023">
        <w:rPr>
          <w:rFonts w:cs="Arial"/>
          <w:szCs w:val="22"/>
        </w:rPr>
        <w:t>V 30. členu se v drugem odstavku doda novi drugi stavek, ki se glasi:</w:t>
      </w:r>
    </w:p>
    <w:p w14:paraId="75146F8B" w14:textId="77777777" w:rsidR="00617B01" w:rsidRPr="00576023" w:rsidRDefault="00617B01" w:rsidP="00617B01">
      <w:pPr>
        <w:rPr>
          <w:rFonts w:cs="Arial"/>
          <w:szCs w:val="22"/>
        </w:rPr>
      </w:pPr>
    </w:p>
    <w:p w14:paraId="2C080DC6" w14:textId="77777777" w:rsidR="00617B01" w:rsidRPr="00576023" w:rsidRDefault="00617B01" w:rsidP="00617B01">
      <w:pPr>
        <w:rPr>
          <w:rFonts w:cs="Arial"/>
          <w:szCs w:val="22"/>
        </w:rPr>
      </w:pPr>
      <w:r w:rsidRPr="00576023">
        <w:rPr>
          <w:rFonts w:cs="Arial"/>
          <w:szCs w:val="22"/>
        </w:rPr>
        <w:t xml:space="preserve">»Če je otrok vključen v oddelek prilagojenega programa v zavodu za vzgojo in izobraževanje otrok s posebnimi potrebami, je osnova za plačilo staršev povprečna cena programa za druge enako stare otroke, ki velja za območje Republike Slovenije na dan 1. septembra tekočega </w:t>
      </w:r>
      <w:r w:rsidRPr="00576023">
        <w:rPr>
          <w:rFonts w:cs="Arial"/>
          <w:szCs w:val="22"/>
        </w:rPr>
        <w:lastRenderedPageBreak/>
        <w:t xml:space="preserve">leta in jo objavi na osrednjem spletnem mestu državne uprave ministrstvo, pristojno za predšolsko vzgojo.«. </w:t>
      </w:r>
    </w:p>
    <w:p w14:paraId="4C053C85" w14:textId="77777777" w:rsidR="00617B01" w:rsidRPr="00576023" w:rsidRDefault="00617B01" w:rsidP="00617B01">
      <w:pPr>
        <w:rPr>
          <w:rFonts w:cs="Arial"/>
          <w:szCs w:val="22"/>
        </w:rPr>
      </w:pPr>
    </w:p>
    <w:p w14:paraId="7FEFA11D" w14:textId="77777777" w:rsidR="00617B01" w:rsidRPr="00576023" w:rsidRDefault="00617B01" w:rsidP="00617B01">
      <w:pPr>
        <w:rPr>
          <w:rFonts w:cs="Arial"/>
          <w:szCs w:val="22"/>
        </w:rPr>
      </w:pPr>
      <w:r w:rsidRPr="00576023">
        <w:rPr>
          <w:rFonts w:cs="Arial"/>
          <w:szCs w:val="22"/>
        </w:rPr>
        <w:t>Za tretjim odstavkom se doda nov četrti odstavek, ki se glasi:</w:t>
      </w:r>
    </w:p>
    <w:p w14:paraId="2704DDD5" w14:textId="77777777" w:rsidR="00617B01" w:rsidRPr="00576023" w:rsidRDefault="00617B01" w:rsidP="00617B01">
      <w:pPr>
        <w:rPr>
          <w:rFonts w:cs="Arial"/>
          <w:szCs w:val="22"/>
        </w:rPr>
      </w:pPr>
    </w:p>
    <w:p w14:paraId="00BEF772" w14:textId="77777777" w:rsidR="00617B01" w:rsidRPr="00576023" w:rsidRDefault="00617B01" w:rsidP="00617B01">
      <w:pPr>
        <w:rPr>
          <w:rFonts w:cs="Arial"/>
          <w:szCs w:val="22"/>
        </w:rPr>
      </w:pPr>
      <w:r w:rsidRPr="00576023">
        <w:rPr>
          <w:rFonts w:cs="Arial"/>
          <w:szCs w:val="22"/>
        </w:rPr>
        <w:t>»Staršem, ki imajo v vrtec vključena dva otroka, se z naslednjim dnem po izpisu starejšega otroka iz vrtca, plačilo vrtca za mlajšega otroka obračuna v višini znižanega plačila vrtca, ki jim je določeno z odločbo pristojnega centra za socialno delo za starejšega otroka in ki velja na dan izpisa starejšega otroka iz vrtca.«.</w:t>
      </w:r>
    </w:p>
    <w:p w14:paraId="39277355" w14:textId="77777777" w:rsidR="00617B01" w:rsidRPr="00576023" w:rsidRDefault="00617B01" w:rsidP="00617B01">
      <w:pPr>
        <w:rPr>
          <w:rFonts w:cs="Arial"/>
          <w:szCs w:val="22"/>
        </w:rPr>
      </w:pPr>
    </w:p>
    <w:p w14:paraId="39805015" w14:textId="77777777" w:rsidR="00617B01" w:rsidRPr="00576023" w:rsidRDefault="00617B01" w:rsidP="00617B01">
      <w:pPr>
        <w:rPr>
          <w:rFonts w:cs="Arial"/>
          <w:szCs w:val="22"/>
        </w:rPr>
      </w:pPr>
    </w:p>
    <w:p w14:paraId="0A8D1085" w14:textId="77777777" w:rsidR="00617B01" w:rsidRPr="00576023" w:rsidRDefault="00617B01" w:rsidP="00617B01">
      <w:pPr>
        <w:rPr>
          <w:rFonts w:cs="Arial"/>
          <w:szCs w:val="22"/>
        </w:rPr>
      </w:pPr>
    </w:p>
    <w:p w14:paraId="60BF7E74" w14:textId="77777777" w:rsidR="00617B01" w:rsidRDefault="00617B01" w:rsidP="00617B01">
      <w:pPr>
        <w:rPr>
          <w:rFonts w:cs="Arial"/>
          <w:szCs w:val="22"/>
        </w:rPr>
      </w:pPr>
    </w:p>
    <w:p w14:paraId="2D631490" w14:textId="77777777" w:rsidR="00617B01" w:rsidRPr="004F56E6" w:rsidRDefault="00617B01" w:rsidP="00617B01">
      <w:pPr>
        <w:rPr>
          <w:rFonts w:cs="Arial"/>
          <w:szCs w:val="22"/>
        </w:rPr>
      </w:pPr>
    </w:p>
    <w:p w14:paraId="4D18ABC8" w14:textId="77777777" w:rsidR="00617B01" w:rsidRPr="004F56E6" w:rsidRDefault="00617B01" w:rsidP="00617B01">
      <w:pPr>
        <w:numPr>
          <w:ilvl w:val="0"/>
          <w:numId w:val="37"/>
        </w:numPr>
        <w:spacing w:line="260" w:lineRule="exact"/>
        <w:jc w:val="center"/>
        <w:rPr>
          <w:rFonts w:cs="Arial"/>
          <w:szCs w:val="22"/>
        </w:rPr>
      </w:pPr>
      <w:r w:rsidRPr="004F56E6">
        <w:rPr>
          <w:rFonts w:cs="Arial"/>
          <w:szCs w:val="22"/>
        </w:rPr>
        <w:t>člen</w:t>
      </w:r>
    </w:p>
    <w:p w14:paraId="4682FED5" w14:textId="77777777" w:rsidR="00617B01" w:rsidRPr="004F56E6" w:rsidRDefault="00617B01" w:rsidP="00617B01">
      <w:pPr>
        <w:rPr>
          <w:rFonts w:cs="Arial"/>
          <w:szCs w:val="22"/>
        </w:rPr>
      </w:pPr>
    </w:p>
    <w:p w14:paraId="2A770FCA" w14:textId="77777777" w:rsidR="00617B01" w:rsidRPr="004F56E6" w:rsidRDefault="00617B01" w:rsidP="00617B01">
      <w:pPr>
        <w:rPr>
          <w:rFonts w:cs="Arial"/>
          <w:szCs w:val="22"/>
        </w:rPr>
      </w:pPr>
      <w:r w:rsidRPr="004F56E6">
        <w:rPr>
          <w:rFonts w:cs="Arial"/>
          <w:szCs w:val="22"/>
        </w:rPr>
        <w:t xml:space="preserve">V 32. členu se v četrtem odstavku za besedilom: »dva otroka« doda besedilo: »iz iste družine«. </w:t>
      </w:r>
    </w:p>
    <w:p w14:paraId="34A58D21" w14:textId="77777777" w:rsidR="00617B01" w:rsidRPr="004F56E6" w:rsidRDefault="00617B01" w:rsidP="00617B01">
      <w:pPr>
        <w:rPr>
          <w:rFonts w:cs="Arial"/>
          <w:szCs w:val="22"/>
        </w:rPr>
      </w:pPr>
    </w:p>
    <w:p w14:paraId="4E23EF2C" w14:textId="77777777" w:rsidR="00617B01" w:rsidRPr="004F56E6" w:rsidRDefault="00617B01" w:rsidP="00617B01">
      <w:pPr>
        <w:rPr>
          <w:rFonts w:cs="Arial"/>
          <w:szCs w:val="22"/>
        </w:rPr>
      </w:pPr>
      <w:r w:rsidRPr="004F56E6">
        <w:rPr>
          <w:rFonts w:cs="Arial"/>
          <w:szCs w:val="22"/>
        </w:rPr>
        <w:t>Za četrtim odstavkom se doda nov peti odstavek, ki se glasi:</w:t>
      </w:r>
    </w:p>
    <w:p w14:paraId="539B5010" w14:textId="77777777" w:rsidR="00617B01" w:rsidRPr="004F56E6" w:rsidRDefault="00617B01" w:rsidP="00617B01">
      <w:pPr>
        <w:rPr>
          <w:rFonts w:cs="Arial"/>
          <w:szCs w:val="22"/>
        </w:rPr>
      </w:pPr>
    </w:p>
    <w:p w14:paraId="085B50EE" w14:textId="77777777" w:rsidR="00617B01" w:rsidRPr="004F56E6" w:rsidRDefault="00617B01" w:rsidP="00617B01">
      <w:pPr>
        <w:rPr>
          <w:rFonts w:cs="Arial"/>
          <w:szCs w:val="22"/>
        </w:rPr>
      </w:pPr>
      <w:r w:rsidRPr="004F56E6">
        <w:rPr>
          <w:rFonts w:cs="Arial"/>
          <w:szCs w:val="22"/>
        </w:rPr>
        <w:t>»Kot ista družina iz prejšnjega odstavka se štejejo osebe, ki se upoštevajo pri ugotavljanju materialnega položaja v skladu z zakonom, ki ureja uveljavljanje pravic iz javnih sredstev.«.</w:t>
      </w:r>
    </w:p>
    <w:p w14:paraId="323C6924" w14:textId="77777777" w:rsidR="00617B01" w:rsidRPr="004F56E6" w:rsidRDefault="00617B01" w:rsidP="00617B01">
      <w:pPr>
        <w:rPr>
          <w:rFonts w:cs="Arial"/>
          <w:szCs w:val="22"/>
        </w:rPr>
      </w:pPr>
    </w:p>
    <w:p w14:paraId="529A6A23" w14:textId="77777777" w:rsidR="00617B01" w:rsidRPr="004F56E6" w:rsidRDefault="00617B01" w:rsidP="00617B01">
      <w:pPr>
        <w:rPr>
          <w:rFonts w:cs="Arial"/>
          <w:szCs w:val="22"/>
        </w:rPr>
      </w:pPr>
      <w:r w:rsidRPr="004F56E6">
        <w:rPr>
          <w:rFonts w:cs="Arial"/>
          <w:szCs w:val="22"/>
        </w:rPr>
        <w:t>Dosedanji peti in šesti odstavek postaneta nov šesti in sedmi odstavek.</w:t>
      </w:r>
    </w:p>
    <w:p w14:paraId="08E69550" w14:textId="77777777" w:rsidR="00617B01" w:rsidRPr="004F56E6" w:rsidRDefault="00617B01" w:rsidP="00617B01">
      <w:pPr>
        <w:rPr>
          <w:rFonts w:cs="Arial"/>
          <w:szCs w:val="22"/>
        </w:rPr>
      </w:pPr>
    </w:p>
    <w:p w14:paraId="10FAD450" w14:textId="77777777" w:rsidR="00617B01" w:rsidRPr="004F56E6" w:rsidRDefault="00617B01" w:rsidP="00617B01">
      <w:pPr>
        <w:rPr>
          <w:rFonts w:cs="Arial"/>
          <w:szCs w:val="22"/>
        </w:rPr>
      </w:pPr>
      <w:r w:rsidRPr="004F56E6">
        <w:rPr>
          <w:rFonts w:cs="Arial"/>
          <w:szCs w:val="22"/>
        </w:rPr>
        <w:t>Za novim sedmim odstavkom se doda nov osmi odstavek, ki se glasi:</w:t>
      </w:r>
    </w:p>
    <w:p w14:paraId="01AFC806" w14:textId="77777777" w:rsidR="00617B01" w:rsidRPr="004F56E6" w:rsidRDefault="00617B01" w:rsidP="00617B01">
      <w:pPr>
        <w:rPr>
          <w:rFonts w:cs="Arial"/>
          <w:szCs w:val="22"/>
        </w:rPr>
      </w:pPr>
    </w:p>
    <w:p w14:paraId="4F99422E" w14:textId="77777777" w:rsidR="00617B01" w:rsidRPr="004F56E6" w:rsidRDefault="00617B01" w:rsidP="00617B01">
      <w:pPr>
        <w:rPr>
          <w:rFonts w:cs="Arial"/>
          <w:szCs w:val="22"/>
        </w:rPr>
      </w:pPr>
      <w:r w:rsidRPr="004F56E6">
        <w:rPr>
          <w:rFonts w:cs="Arial"/>
          <w:szCs w:val="22"/>
        </w:rPr>
        <w:t>»Ne glede na oprostitev plačila staršev za vrtec v skladu s prvim in četrtim odstavkom tega člena, lahko vrtec staršem obračuna posamezne stroške za dneve, ko starši vrtcu v skladu s pravili niso sporočili oziroma najavili odsotnosti otroka in je imel vrtec zato nepotrebne izdatke z zagotovitvijo kadra ter za nabavljena živila. Občina ustanoviteljica vrtca sprejme akt, s katerim določi višino posameznih izdatkov, ki se kot upravičeni stroški zaračunajo staršem.«.</w:t>
      </w:r>
    </w:p>
    <w:p w14:paraId="458CBACD" w14:textId="77777777" w:rsidR="00617B01" w:rsidRPr="004F56E6" w:rsidRDefault="00617B01" w:rsidP="00617B01">
      <w:pPr>
        <w:rPr>
          <w:rFonts w:cs="Arial"/>
          <w:szCs w:val="22"/>
        </w:rPr>
      </w:pPr>
    </w:p>
    <w:p w14:paraId="42E71E05" w14:textId="77777777" w:rsidR="00617B01" w:rsidRPr="006805FC" w:rsidRDefault="00617B01" w:rsidP="00617B01">
      <w:pPr>
        <w:rPr>
          <w:rFonts w:cs="Arial"/>
          <w:b/>
          <w:bCs/>
          <w:szCs w:val="22"/>
        </w:rPr>
      </w:pPr>
    </w:p>
    <w:p w14:paraId="37776D99" w14:textId="77777777" w:rsidR="00617B01" w:rsidRPr="006805FC" w:rsidRDefault="00617B01" w:rsidP="00617B01">
      <w:pPr>
        <w:numPr>
          <w:ilvl w:val="0"/>
          <w:numId w:val="37"/>
        </w:numPr>
        <w:spacing w:line="260" w:lineRule="exact"/>
        <w:jc w:val="center"/>
        <w:rPr>
          <w:rFonts w:cs="Arial"/>
          <w:b/>
          <w:bCs/>
          <w:szCs w:val="22"/>
        </w:rPr>
      </w:pPr>
      <w:r w:rsidRPr="006805FC">
        <w:rPr>
          <w:rFonts w:cs="Arial"/>
          <w:b/>
          <w:bCs/>
          <w:szCs w:val="22"/>
        </w:rPr>
        <w:t>člen</w:t>
      </w:r>
    </w:p>
    <w:p w14:paraId="7BB460DE" w14:textId="77777777" w:rsidR="00617B01" w:rsidRPr="006805FC" w:rsidRDefault="00617B01" w:rsidP="00617B01">
      <w:pPr>
        <w:jc w:val="center"/>
        <w:rPr>
          <w:rFonts w:cs="Arial"/>
          <w:b/>
          <w:bCs/>
          <w:szCs w:val="22"/>
        </w:rPr>
      </w:pPr>
    </w:p>
    <w:p w14:paraId="51F52021" w14:textId="77777777" w:rsidR="00617B01" w:rsidRPr="006805FC" w:rsidRDefault="00617B01" w:rsidP="00617B01">
      <w:pPr>
        <w:rPr>
          <w:rFonts w:cs="Arial"/>
          <w:b/>
          <w:bCs/>
          <w:szCs w:val="22"/>
        </w:rPr>
      </w:pPr>
      <w:r w:rsidRPr="006805FC">
        <w:rPr>
          <w:rFonts w:cs="Arial"/>
          <w:b/>
          <w:bCs/>
          <w:szCs w:val="22"/>
        </w:rPr>
        <w:t>Prvi odstavek 34. člena se spremeni tako, da se glasi:</w:t>
      </w:r>
    </w:p>
    <w:p w14:paraId="43DE7904" w14:textId="77777777" w:rsidR="00617B01" w:rsidRPr="006805FC" w:rsidRDefault="00617B01" w:rsidP="00617B01">
      <w:pPr>
        <w:spacing w:line="240" w:lineRule="auto"/>
        <w:jc w:val="center"/>
        <w:rPr>
          <w:rFonts w:cs="Arial"/>
          <w:b/>
          <w:bCs/>
          <w:szCs w:val="22"/>
          <w:lang w:eastAsia="sl-SI"/>
        </w:rPr>
      </w:pPr>
    </w:p>
    <w:p w14:paraId="48D55EED" w14:textId="77777777" w:rsidR="00617B01" w:rsidRPr="006805FC" w:rsidRDefault="00617B01" w:rsidP="00617B01">
      <w:pPr>
        <w:autoSpaceDE w:val="0"/>
        <w:adjustRightInd w:val="0"/>
        <w:spacing w:line="240" w:lineRule="auto"/>
        <w:rPr>
          <w:rFonts w:eastAsia="Aptos" w:cs="Arial"/>
          <w:b/>
          <w:bCs/>
          <w:color w:val="000000"/>
          <w:szCs w:val="22"/>
        </w:rPr>
      </w:pPr>
      <w:r w:rsidRPr="006805FC">
        <w:rPr>
          <w:rFonts w:eastAsia="Aptos" w:cs="Arial"/>
          <w:b/>
          <w:bCs/>
          <w:color w:val="000000"/>
          <w:szCs w:val="22"/>
        </w:rPr>
        <w:t>»Zasebnemu vrtcu, ki je vpisan v razvid izvajalcev javno veljavnih programov pri ministrstvu, pristojnem za predšolsko vzgojo, za izvajanje programa po posebnih pedagoških načelih, kot je to določeno v četrtem odstavku 13. člena tega zakona,  pripadajo sredstva iz proračuna občine, če izpolnjuje naslednje pogoje:</w:t>
      </w:r>
    </w:p>
    <w:p w14:paraId="3CA78716" w14:textId="77777777" w:rsidR="00617B01" w:rsidRPr="006805FC" w:rsidRDefault="00617B01" w:rsidP="00617B01">
      <w:pPr>
        <w:autoSpaceDE w:val="0"/>
        <w:adjustRightInd w:val="0"/>
        <w:spacing w:line="240" w:lineRule="auto"/>
        <w:rPr>
          <w:rFonts w:eastAsia="Aptos" w:cs="Arial"/>
          <w:b/>
          <w:bCs/>
          <w:color w:val="000000"/>
          <w:szCs w:val="22"/>
        </w:rPr>
      </w:pPr>
    </w:p>
    <w:p w14:paraId="01F61A6F" w14:textId="77777777" w:rsidR="00617B01" w:rsidRPr="006805FC" w:rsidRDefault="00617B01" w:rsidP="00617B01">
      <w:pPr>
        <w:pStyle w:val="Odstavekseznama"/>
        <w:numPr>
          <w:ilvl w:val="0"/>
          <w:numId w:val="38"/>
        </w:numPr>
        <w:autoSpaceDE w:val="0"/>
        <w:autoSpaceDN w:val="0"/>
        <w:adjustRightInd w:val="0"/>
        <w:spacing w:line="240" w:lineRule="auto"/>
        <w:contextualSpacing/>
        <w:jc w:val="both"/>
        <w:rPr>
          <w:rFonts w:eastAsia="Aptos" w:cs="Arial"/>
          <w:b/>
          <w:bCs/>
          <w:color w:val="000000"/>
          <w:sz w:val="22"/>
          <w:szCs w:val="22"/>
        </w:rPr>
      </w:pPr>
      <w:r w:rsidRPr="006805FC">
        <w:rPr>
          <w:rFonts w:eastAsia="Aptos" w:cs="Arial"/>
          <w:b/>
          <w:bCs/>
          <w:color w:val="000000"/>
          <w:sz w:val="22"/>
          <w:szCs w:val="22"/>
        </w:rPr>
        <w:t>če izvaja najmanj poldnevni program,</w:t>
      </w:r>
    </w:p>
    <w:p w14:paraId="5960B3B8" w14:textId="77777777" w:rsidR="00617B01" w:rsidRPr="006805FC" w:rsidRDefault="00617B01" w:rsidP="00617B01">
      <w:pPr>
        <w:pStyle w:val="Odstavekseznama"/>
        <w:numPr>
          <w:ilvl w:val="0"/>
          <w:numId w:val="38"/>
        </w:numPr>
        <w:autoSpaceDE w:val="0"/>
        <w:autoSpaceDN w:val="0"/>
        <w:adjustRightInd w:val="0"/>
        <w:spacing w:line="240" w:lineRule="auto"/>
        <w:contextualSpacing/>
        <w:jc w:val="both"/>
        <w:rPr>
          <w:rFonts w:eastAsia="Aptos" w:cs="Arial"/>
          <w:b/>
          <w:bCs/>
          <w:color w:val="000000"/>
          <w:sz w:val="22"/>
          <w:szCs w:val="22"/>
        </w:rPr>
      </w:pPr>
      <w:r w:rsidRPr="006805FC">
        <w:rPr>
          <w:rFonts w:eastAsia="Aptos" w:cs="Arial"/>
          <w:b/>
          <w:bCs/>
          <w:color w:val="000000"/>
          <w:sz w:val="22"/>
          <w:szCs w:val="22"/>
        </w:rPr>
        <w:t xml:space="preserve">če ima vključenih najmanj za en oddelek predšolskih otrok, </w:t>
      </w:r>
    </w:p>
    <w:p w14:paraId="6DDB77CE" w14:textId="77777777" w:rsidR="00617B01" w:rsidRPr="006805FC" w:rsidRDefault="00617B01" w:rsidP="00617B01">
      <w:pPr>
        <w:pStyle w:val="Odstavekseznama"/>
        <w:numPr>
          <w:ilvl w:val="0"/>
          <w:numId w:val="38"/>
        </w:numPr>
        <w:autoSpaceDE w:val="0"/>
        <w:autoSpaceDN w:val="0"/>
        <w:adjustRightInd w:val="0"/>
        <w:spacing w:line="240" w:lineRule="auto"/>
        <w:contextualSpacing/>
        <w:jc w:val="both"/>
        <w:rPr>
          <w:rFonts w:eastAsia="Aptos" w:cs="Arial"/>
          <w:b/>
          <w:bCs/>
          <w:color w:val="000000"/>
          <w:sz w:val="22"/>
          <w:szCs w:val="22"/>
        </w:rPr>
      </w:pPr>
      <w:r w:rsidRPr="006805FC">
        <w:rPr>
          <w:rFonts w:eastAsia="Aptos" w:cs="Arial"/>
          <w:b/>
          <w:bCs/>
          <w:color w:val="000000"/>
          <w:sz w:val="22"/>
          <w:szCs w:val="22"/>
        </w:rPr>
        <w:t>če ima zaposlene vzgojitelje, vzgojitelje predšolskih otrok – pomočnike vzgojiteljev in ravnatelja oziroma pomočnika ravnatelja za izvedbo programa in za pedagoško vodenje vrtca v skladu z zakonom in drugimi predpisi in</w:t>
      </w:r>
    </w:p>
    <w:p w14:paraId="17900224" w14:textId="77777777" w:rsidR="00617B01" w:rsidRPr="006805FC" w:rsidRDefault="00617B01" w:rsidP="00617B01">
      <w:pPr>
        <w:pStyle w:val="Odstavekseznama"/>
        <w:numPr>
          <w:ilvl w:val="0"/>
          <w:numId w:val="38"/>
        </w:numPr>
        <w:autoSpaceDE w:val="0"/>
        <w:autoSpaceDN w:val="0"/>
        <w:adjustRightInd w:val="0"/>
        <w:spacing w:line="240" w:lineRule="auto"/>
        <w:contextualSpacing/>
        <w:jc w:val="both"/>
        <w:rPr>
          <w:rFonts w:eastAsia="Aptos" w:cs="Arial"/>
          <w:b/>
          <w:bCs/>
          <w:color w:val="000000"/>
          <w:sz w:val="22"/>
          <w:szCs w:val="22"/>
        </w:rPr>
      </w:pPr>
      <w:r w:rsidRPr="006805FC">
        <w:rPr>
          <w:rFonts w:eastAsia="Aptos" w:cs="Arial"/>
          <w:b/>
          <w:bCs/>
          <w:color w:val="000000"/>
          <w:sz w:val="22"/>
          <w:szCs w:val="22"/>
        </w:rPr>
        <w:t>če je dostopen vsem otrokom.«.</w:t>
      </w:r>
    </w:p>
    <w:p w14:paraId="0AAECC90" w14:textId="77777777" w:rsidR="00617B01" w:rsidRDefault="00617B01" w:rsidP="00617B01">
      <w:pPr>
        <w:autoSpaceDE w:val="0"/>
        <w:adjustRightInd w:val="0"/>
        <w:spacing w:line="240" w:lineRule="auto"/>
        <w:rPr>
          <w:rFonts w:eastAsia="Aptos" w:cs="Arial"/>
          <w:color w:val="000000"/>
          <w:szCs w:val="22"/>
        </w:rPr>
      </w:pPr>
    </w:p>
    <w:p w14:paraId="6EEA6D9A" w14:textId="77777777" w:rsidR="00617B01" w:rsidRDefault="00617B01" w:rsidP="00617B01">
      <w:pPr>
        <w:autoSpaceDE w:val="0"/>
        <w:adjustRightInd w:val="0"/>
        <w:spacing w:line="240" w:lineRule="auto"/>
        <w:rPr>
          <w:rFonts w:eastAsia="Aptos" w:cs="Arial"/>
          <w:b/>
          <w:bCs/>
          <w:color w:val="000000"/>
          <w:szCs w:val="22"/>
        </w:rPr>
      </w:pPr>
      <w:r w:rsidRPr="00A230EE">
        <w:rPr>
          <w:rFonts w:eastAsia="Aptos" w:cs="Arial"/>
          <w:b/>
          <w:bCs/>
          <w:color w:val="000000"/>
          <w:szCs w:val="22"/>
        </w:rPr>
        <w:t>Za spremenjenim prvim odstavkom se dodata novi drugi in tretji odstavek, ki se glasita:</w:t>
      </w:r>
    </w:p>
    <w:p w14:paraId="327B9D1D" w14:textId="77777777" w:rsidR="00617B01" w:rsidRPr="00A230EE" w:rsidRDefault="00617B01" w:rsidP="00617B01">
      <w:pPr>
        <w:autoSpaceDE w:val="0"/>
        <w:adjustRightInd w:val="0"/>
        <w:spacing w:line="240" w:lineRule="auto"/>
        <w:rPr>
          <w:rFonts w:eastAsia="Aptos" w:cs="Arial"/>
          <w:b/>
          <w:bCs/>
          <w:color w:val="000000"/>
          <w:szCs w:val="22"/>
        </w:rPr>
      </w:pPr>
    </w:p>
    <w:p w14:paraId="4B47383A" w14:textId="77777777" w:rsidR="00617B01" w:rsidRPr="001B29C2" w:rsidRDefault="00617B01" w:rsidP="00617B01">
      <w:pPr>
        <w:autoSpaceDE w:val="0"/>
        <w:adjustRightInd w:val="0"/>
        <w:spacing w:line="240" w:lineRule="auto"/>
        <w:rPr>
          <w:rFonts w:eastAsia="Aptos" w:cs="Arial"/>
          <w:b/>
          <w:bCs/>
          <w:color w:val="000000"/>
          <w:szCs w:val="22"/>
        </w:rPr>
      </w:pPr>
      <w:r w:rsidRPr="00A230EE">
        <w:rPr>
          <w:rFonts w:eastAsia="Aptos" w:cs="Arial"/>
          <w:b/>
          <w:bCs/>
          <w:color w:val="000000"/>
          <w:szCs w:val="22"/>
        </w:rPr>
        <w:lastRenderedPageBreak/>
        <w:t>»Sredstva iz občinskega</w:t>
      </w:r>
      <w:r w:rsidRPr="001B29C2">
        <w:rPr>
          <w:rFonts w:eastAsia="Aptos" w:cs="Arial"/>
          <w:b/>
          <w:bCs/>
          <w:color w:val="000000"/>
          <w:szCs w:val="22"/>
        </w:rPr>
        <w:t xml:space="preserve"> proračuna pod pogoji iz prejšnjega odstavka pripadajo tudi zasebnemu vrtcu, ki izvaja program za predšolske otroke v skladu s prvim odstavkom 13. člena tega zakona, če je ta program pridobil pozitivno mnenje Strokovnega sveta Republike Slovenije za splošno izobraževanje.</w:t>
      </w:r>
    </w:p>
    <w:p w14:paraId="0644E8FB" w14:textId="77777777" w:rsidR="00617B01" w:rsidRPr="001B29C2" w:rsidRDefault="00617B01" w:rsidP="00617B01">
      <w:pPr>
        <w:autoSpaceDE w:val="0"/>
        <w:adjustRightInd w:val="0"/>
        <w:spacing w:line="240" w:lineRule="auto"/>
        <w:rPr>
          <w:rFonts w:eastAsia="Aptos" w:cs="Arial"/>
          <w:b/>
          <w:bCs/>
          <w:color w:val="000000"/>
          <w:szCs w:val="22"/>
        </w:rPr>
      </w:pPr>
    </w:p>
    <w:p w14:paraId="1CAAABD8" w14:textId="77777777" w:rsidR="00617B01" w:rsidRPr="001B29C2" w:rsidRDefault="00617B01" w:rsidP="00617B01">
      <w:pPr>
        <w:autoSpaceDE w:val="0"/>
        <w:adjustRightInd w:val="0"/>
        <w:spacing w:line="240" w:lineRule="auto"/>
        <w:rPr>
          <w:rFonts w:eastAsia="Aptos" w:cs="Arial"/>
          <w:b/>
          <w:bCs/>
          <w:color w:val="000000"/>
          <w:szCs w:val="22"/>
        </w:rPr>
      </w:pPr>
      <w:r w:rsidRPr="001B29C2">
        <w:rPr>
          <w:rFonts w:eastAsia="Aptos" w:cs="Arial"/>
          <w:b/>
          <w:bCs/>
          <w:color w:val="000000"/>
          <w:szCs w:val="22"/>
        </w:rPr>
        <w:t xml:space="preserve">Strokovni svet Republike Slovenije za splošno izobraževanje poda pozitivno mnenje, če ugotovi, da program iz prejšnjega odstavka določa trajanje programa in skladnost s cilji vzgoje in izobraževanja v Republiki Sloveniji ter pokriva vsebino javno veljavnega programa, hkrati pa zagotavlja bistveno različnost vsebine in izvedbe glede na javno veljavni program. Podrobnejša merila in kriterije za odločanje Strokovnega sveta Republike Slovenije za splošno izobraževanje v skladu s tem odstavkom določi minister, pristojen za predšolsko vzgojo.«. </w:t>
      </w:r>
    </w:p>
    <w:p w14:paraId="5A8F3BF5" w14:textId="77777777" w:rsidR="00617B01" w:rsidRPr="001B29C2" w:rsidRDefault="00617B01" w:rsidP="00617B01">
      <w:pPr>
        <w:autoSpaceDE w:val="0"/>
        <w:adjustRightInd w:val="0"/>
        <w:spacing w:line="240" w:lineRule="auto"/>
        <w:rPr>
          <w:rFonts w:eastAsia="Aptos" w:cs="Arial"/>
          <w:b/>
          <w:bCs/>
          <w:color w:val="000000"/>
          <w:szCs w:val="22"/>
        </w:rPr>
      </w:pPr>
    </w:p>
    <w:p w14:paraId="43FC1293" w14:textId="77777777" w:rsidR="00617B01" w:rsidRPr="001B29C2" w:rsidRDefault="00617B01" w:rsidP="00617B01">
      <w:pPr>
        <w:autoSpaceDE w:val="0"/>
        <w:adjustRightInd w:val="0"/>
        <w:spacing w:line="240" w:lineRule="auto"/>
        <w:rPr>
          <w:rFonts w:eastAsia="Aptos" w:cs="Arial"/>
          <w:b/>
          <w:bCs/>
          <w:color w:val="000000"/>
          <w:szCs w:val="22"/>
        </w:rPr>
      </w:pPr>
      <w:r w:rsidRPr="001B29C2">
        <w:rPr>
          <w:rFonts w:eastAsia="Aptos" w:cs="Arial"/>
          <w:b/>
          <w:bCs/>
          <w:color w:val="000000"/>
          <w:szCs w:val="22"/>
        </w:rPr>
        <w:t>Dosedanji drugi, tretji, četrti, peti, šesti, sedmi in osmi odstavek postanejo četrti, peti, šesti, sedmi, osmi, deveti in deseti odstavek.</w:t>
      </w:r>
    </w:p>
    <w:p w14:paraId="386172CF" w14:textId="77777777" w:rsidR="00617B01" w:rsidRPr="001B29C2" w:rsidRDefault="00617B01" w:rsidP="00617B01">
      <w:pPr>
        <w:autoSpaceDE w:val="0"/>
        <w:adjustRightInd w:val="0"/>
        <w:spacing w:line="240" w:lineRule="auto"/>
        <w:rPr>
          <w:rFonts w:eastAsia="Aptos" w:cs="Arial"/>
          <w:b/>
          <w:bCs/>
          <w:color w:val="000000"/>
          <w:szCs w:val="22"/>
        </w:rPr>
      </w:pPr>
    </w:p>
    <w:p w14:paraId="0D7E4E23" w14:textId="77777777" w:rsidR="00617B01" w:rsidRPr="001B29C2" w:rsidRDefault="00617B01" w:rsidP="00617B01">
      <w:pPr>
        <w:autoSpaceDE w:val="0"/>
        <w:adjustRightInd w:val="0"/>
        <w:spacing w:line="240" w:lineRule="auto"/>
        <w:rPr>
          <w:rFonts w:eastAsia="Aptos" w:cs="Arial"/>
          <w:b/>
          <w:bCs/>
          <w:color w:val="000000"/>
          <w:szCs w:val="22"/>
        </w:rPr>
      </w:pPr>
      <w:r w:rsidRPr="001B29C2">
        <w:rPr>
          <w:rFonts w:eastAsia="Aptos" w:cs="Arial"/>
          <w:b/>
          <w:bCs/>
          <w:color w:val="000000"/>
          <w:szCs w:val="22"/>
        </w:rPr>
        <w:t>V dosedanjem devetem odstavku, ki postane enajsti odstavek, se besedilo »Šesti, sedmi in osmi« nadomesti z besedilom »Osmi, deveti in deseti«.</w:t>
      </w:r>
    </w:p>
    <w:p w14:paraId="41884D83" w14:textId="77777777" w:rsidR="00617B01" w:rsidRPr="001B29C2" w:rsidRDefault="00617B01" w:rsidP="00617B01">
      <w:pPr>
        <w:autoSpaceDE w:val="0"/>
        <w:adjustRightInd w:val="0"/>
        <w:spacing w:line="240" w:lineRule="auto"/>
        <w:rPr>
          <w:rFonts w:eastAsia="Aptos" w:cs="Arial"/>
          <w:b/>
          <w:bCs/>
          <w:color w:val="000000"/>
          <w:szCs w:val="22"/>
        </w:rPr>
      </w:pPr>
    </w:p>
    <w:p w14:paraId="2512684B" w14:textId="77777777" w:rsidR="00617B01" w:rsidRPr="001B29C2" w:rsidRDefault="00617B01" w:rsidP="00617B01">
      <w:pPr>
        <w:autoSpaceDE w:val="0"/>
        <w:adjustRightInd w:val="0"/>
        <w:spacing w:line="240" w:lineRule="auto"/>
        <w:rPr>
          <w:rFonts w:eastAsia="Aptos" w:cs="Arial"/>
          <w:b/>
          <w:bCs/>
          <w:color w:val="000000"/>
          <w:szCs w:val="22"/>
        </w:rPr>
      </w:pPr>
      <w:r w:rsidRPr="001B29C2">
        <w:rPr>
          <w:rFonts w:eastAsia="Aptos" w:cs="Arial"/>
          <w:b/>
          <w:bCs/>
          <w:color w:val="000000"/>
          <w:szCs w:val="22"/>
        </w:rPr>
        <w:t xml:space="preserve">Za enajstim odstavkom se doda nov dvanajsti odstavek, ki se glasi: </w:t>
      </w:r>
    </w:p>
    <w:p w14:paraId="4E37C695" w14:textId="77777777" w:rsidR="00617B01" w:rsidRPr="001B29C2" w:rsidRDefault="00617B01" w:rsidP="00617B01">
      <w:pPr>
        <w:autoSpaceDE w:val="0"/>
        <w:adjustRightInd w:val="0"/>
        <w:spacing w:line="240" w:lineRule="auto"/>
        <w:rPr>
          <w:rFonts w:eastAsia="Aptos" w:cs="Arial"/>
          <w:b/>
          <w:bCs/>
          <w:color w:val="000000"/>
          <w:szCs w:val="22"/>
        </w:rPr>
      </w:pPr>
    </w:p>
    <w:p w14:paraId="4CCA2AF4" w14:textId="77777777" w:rsidR="00617B01" w:rsidRDefault="00617B01" w:rsidP="00617B01">
      <w:pPr>
        <w:autoSpaceDE w:val="0"/>
        <w:adjustRightInd w:val="0"/>
        <w:spacing w:line="240" w:lineRule="auto"/>
        <w:rPr>
          <w:rFonts w:eastAsia="Aptos" w:cs="Arial"/>
          <w:color w:val="000000"/>
          <w:szCs w:val="22"/>
        </w:rPr>
      </w:pPr>
      <w:r w:rsidRPr="00576023">
        <w:rPr>
          <w:rFonts w:eastAsia="Aptos" w:cs="Arial"/>
          <w:b/>
          <w:bCs/>
          <w:color w:val="000000"/>
          <w:szCs w:val="22"/>
        </w:rPr>
        <w:t>»Če ima občina na podlagi ocene o demografskih gibanjih na njenem območju za obdobje petih letih v vrtcih, ki izvajajo javno službo, dovolj prostih mest za vključitev vseh otrok, ki jih starši želijo vpisati v vrtec, lahko odloči, da zasebnemu vrtcu iz drugega odstavka tega člena za otroke, ki jih bodo starši vključili v zasebni vrtec v tem obdobju, ne bo zagotavljala sredstev iz občinskega proračuna v skladu s tem členom. Odločitev iz tega odstavka sprejme občinski svet do konca aprila za obdobje petih let od naslednjega šolskega leta dalje.«.</w:t>
      </w:r>
    </w:p>
    <w:p w14:paraId="02DEB0E8" w14:textId="77777777" w:rsidR="00617B01" w:rsidRPr="004F56E6" w:rsidRDefault="00617B01" w:rsidP="00617B01">
      <w:pPr>
        <w:autoSpaceDE w:val="0"/>
        <w:adjustRightInd w:val="0"/>
        <w:spacing w:line="240" w:lineRule="auto"/>
        <w:rPr>
          <w:rFonts w:eastAsia="Aptos" w:cs="Arial"/>
          <w:color w:val="000000"/>
          <w:szCs w:val="22"/>
        </w:rPr>
      </w:pPr>
    </w:p>
    <w:p w14:paraId="343554BA" w14:textId="77777777" w:rsidR="00617B01" w:rsidRPr="004F56E6" w:rsidRDefault="00617B01" w:rsidP="00617B01">
      <w:pPr>
        <w:pStyle w:val="Odstavekseznama"/>
        <w:numPr>
          <w:ilvl w:val="0"/>
          <w:numId w:val="37"/>
        </w:numPr>
        <w:autoSpaceDE w:val="0"/>
        <w:autoSpaceDN w:val="0"/>
        <w:adjustRightInd w:val="0"/>
        <w:spacing w:line="240" w:lineRule="auto"/>
        <w:contextualSpacing/>
        <w:rPr>
          <w:rFonts w:eastAsia="Aptos" w:cs="Arial"/>
          <w:color w:val="000000"/>
          <w:sz w:val="22"/>
          <w:szCs w:val="22"/>
        </w:rPr>
      </w:pPr>
      <w:r w:rsidRPr="004F56E6">
        <w:rPr>
          <w:rFonts w:eastAsia="Aptos" w:cs="Arial"/>
          <w:color w:val="000000"/>
          <w:sz w:val="22"/>
          <w:szCs w:val="22"/>
        </w:rPr>
        <w:t>člen</w:t>
      </w:r>
    </w:p>
    <w:p w14:paraId="7D002FFF" w14:textId="77777777" w:rsidR="00617B01" w:rsidRPr="004F56E6" w:rsidRDefault="00617B01" w:rsidP="00617B01">
      <w:pPr>
        <w:autoSpaceDE w:val="0"/>
        <w:adjustRightInd w:val="0"/>
        <w:spacing w:line="240" w:lineRule="auto"/>
        <w:rPr>
          <w:rFonts w:eastAsia="Aptos" w:cs="Arial"/>
          <w:color w:val="000000"/>
          <w:szCs w:val="22"/>
        </w:rPr>
      </w:pPr>
    </w:p>
    <w:p w14:paraId="0B3E44F9" w14:textId="77777777" w:rsidR="00617B01" w:rsidRPr="004F56E6" w:rsidRDefault="00617B01" w:rsidP="00617B01">
      <w:pPr>
        <w:rPr>
          <w:rFonts w:cs="Arial"/>
          <w:szCs w:val="22"/>
        </w:rPr>
      </w:pPr>
      <w:r w:rsidRPr="004F56E6">
        <w:rPr>
          <w:rFonts w:cs="Arial"/>
          <w:szCs w:val="22"/>
        </w:rPr>
        <w:t>Za 34. členom se doda nov 34.a člen, ki se glasi:</w:t>
      </w:r>
    </w:p>
    <w:p w14:paraId="6EE8B755" w14:textId="77777777" w:rsidR="00617B01" w:rsidRPr="004F56E6" w:rsidRDefault="00617B01" w:rsidP="00617B01">
      <w:pPr>
        <w:rPr>
          <w:rFonts w:cs="Arial"/>
          <w:szCs w:val="22"/>
        </w:rPr>
      </w:pPr>
    </w:p>
    <w:p w14:paraId="70CE1E87" w14:textId="77777777" w:rsidR="00617B01" w:rsidRPr="004F56E6" w:rsidRDefault="00617B01" w:rsidP="00617B01">
      <w:pPr>
        <w:spacing w:line="240" w:lineRule="auto"/>
        <w:jc w:val="center"/>
        <w:rPr>
          <w:rFonts w:cs="Arial"/>
          <w:szCs w:val="22"/>
          <w:lang w:eastAsia="sl-SI"/>
        </w:rPr>
      </w:pPr>
      <w:r w:rsidRPr="004F56E6">
        <w:rPr>
          <w:rFonts w:cs="Arial"/>
          <w:szCs w:val="22"/>
          <w:lang w:eastAsia="sl-SI"/>
        </w:rPr>
        <w:t>»34.a člen</w:t>
      </w:r>
    </w:p>
    <w:p w14:paraId="2E761B8D" w14:textId="77777777" w:rsidR="00617B01" w:rsidRPr="004F56E6" w:rsidRDefault="00617B01" w:rsidP="00617B01">
      <w:pPr>
        <w:spacing w:line="240" w:lineRule="auto"/>
        <w:jc w:val="center"/>
        <w:rPr>
          <w:rFonts w:cs="Arial"/>
          <w:szCs w:val="22"/>
          <w:lang w:eastAsia="sl-SI"/>
        </w:rPr>
      </w:pPr>
      <w:r w:rsidRPr="004F56E6">
        <w:rPr>
          <w:rFonts w:cs="Arial"/>
          <w:szCs w:val="22"/>
          <w:lang w:eastAsia="sl-SI"/>
        </w:rPr>
        <w:t>(financiranje zasebnega vrtca na podlagi koncesije)</w:t>
      </w:r>
    </w:p>
    <w:p w14:paraId="040BC977" w14:textId="77777777" w:rsidR="00617B01" w:rsidRPr="004F56E6" w:rsidRDefault="00617B01" w:rsidP="00617B01">
      <w:pPr>
        <w:spacing w:line="240" w:lineRule="auto"/>
        <w:jc w:val="center"/>
        <w:rPr>
          <w:rFonts w:cs="Arial"/>
          <w:szCs w:val="22"/>
          <w:lang w:eastAsia="sl-SI"/>
        </w:rPr>
      </w:pPr>
    </w:p>
    <w:p w14:paraId="533C9A85" w14:textId="77777777" w:rsidR="00617B01" w:rsidRPr="004F56E6" w:rsidRDefault="00617B01" w:rsidP="00617B01">
      <w:pPr>
        <w:autoSpaceDE w:val="0"/>
        <w:adjustRightInd w:val="0"/>
        <w:spacing w:line="240" w:lineRule="auto"/>
        <w:rPr>
          <w:rFonts w:eastAsia="Aptos" w:cs="Arial"/>
          <w:color w:val="000000"/>
          <w:szCs w:val="22"/>
        </w:rPr>
      </w:pPr>
      <w:r w:rsidRPr="004F56E6">
        <w:rPr>
          <w:rFonts w:eastAsia="Aptos" w:cs="Arial"/>
          <w:color w:val="000000"/>
          <w:szCs w:val="22"/>
        </w:rPr>
        <w:t xml:space="preserve">Zasebnemu vrtcu, ki je vpisan v razvid izvajalcev javno veljavnih programov pri ministrstvu, pristojnem za predšolsko vzgojo, za izvajanje programa za predšolske otroke, ki ga določa 12. člen zakona, pripadajo javna sredstva na podlagi koncesije, ki jo podeli občina, v kateri ima zasebni vrtec sedež oziroma ima sedež njegova enota. Za podelitev koncesije se uporabljajo določbe zakona, ki ureja organizacijo in financiranje vzgoje in izobraževanja, razen če ta zakon ne določa drugače. </w:t>
      </w:r>
    </w:p>
    <w:p w14:paraId="5700B44F" w14:textId="77777777" w:rsidR="00617B01" w:rsidRPr="004F56E6" w:rsidRDefault="00617B01" w:rsidP="00617B01">
      <w:pPr>
        <w:autoSpaceDE w:val="0"/>
        <w:adjustRightInd w:val="0"/>
        <w:spacing w:line="240" w:lineRule="auto"/>
        <w:rPr>
          <w:rFonts w:eastAsia="Aptos" w:cs="Arial"/>
          <w:color w:val="000000"/>
          <w:szCs w:val="22"/>
        </w:rPr>
      </w:pPr>
    </w:p>
    <w:p w14:paraId="51122C4A" w14:textId="77777777" w:rsidR="00617B01" w:rsidRPr="004F56E6" w:rsidRDefault="00617B01" w:rsidP="00617B01">
      <w:pPr>
        <w:autoSpaceDE w:val="0"/>
        <w:adjustRightInd w:val="0"/>
        <w:spacing w:line="240" w:lineRule="auto"/>
        <w:rPr>
          <w:rFonts w:eastAsia="Aptos" w:cs="Arial"/>
          <w:color w:val="000000"/>
          <w:szCs w:val="22"/>
        </w:rPr>
      </w:pPr>
      <w:r w:rsidRPr="004F56E6">
        <w:rPr>
          <w:rFonts w:eastAsia="Aptos" w:cs="Arial"/>
          <w:color w:val="000000"/>
          <w:szCs w:val="22"/>
        </w:rPr>
        <w:t xml:space="preserve">Občina, ki je zasebnemu vrtcu podelila koncesijo, v pogodbi o koncesiji opredeli višino sredstev, ki jih zagotavlja za opravljanje dejavnosti predšolske vzgoje zasebnemu vrtcu v skladu z določbami tega zakona, ki določa financiranje javnih vrtcev in v skladu z metodologijo, ki določa oblikovanje cen programov v vrtcih, ki izvajajo javno službo. </w:t>
      </w:r>
    </w:p>
    <w:p w14:paraId="4139FACF" w14:textId="77777777" w:rsidR="00617B01" w:rsidRPr="004F56E6" w:rsidRDefault="00617B01" w:rsidP="00617B01">
      <w:pPr>
        <w:autoSpaceDE w:val="0"/>
        <w:adjustRightInd w:val="0"/>
        <w:spacing w:line="240" w:lineRule="auto"/>
        <w:rPr>
          <w:rFonts w:eastAsia="Aptos" w:cs="Arial"/>
          <w:color w:val="000000"/>
          <w:szCs w:val="22"/>
        </w:rPr>
      </w:pPr>
    </w:p>
    <w:p w14:paraId="6857AE90" w14:textId="77777777" w:rsidR="00617B01" w:rsidRPr="004F56E6" w:rsidRDefault="00617B01" w:rsidP="00617B01">
      <w:pPr>
        <w:autoSpaceDE w:val="0"/>
        <w:adjustRightInd w:val="0"/>
        <w:spacing w:line="240" w:lineRule="auto"/>
        <w:rPr>
          <w:rFonts w:eastAsia="Aptos" w:cs="Arial"/>
          <w:color w:val="000000"/>
          <w:szCs w:val="22"/>
        </w:rPr>
      </w:pPr>
      <w:r w:rsidRPr="004F56E6">
        <w:rPr>
          <w:rFonts w:eastAsia="Aptos" w:cs="Arial"/>
          <w:color w:val="000000"/>
          <w:szCs w:val="22"/>
        </w:rPr>
        <w:t>Koncesija se zasebnemu vrtcu podeli za obdobje, ki ne sme biti krajše od 7 let in ne daljše kot 15 let.«.</w:t>
      </w:r>
    </w:p>
    <w:p w14:paraId="06D0C294" w14:textId="77777777" w:rsidR="00617B01" w:rsidRDefault="00617B01" w:rsidP="00617B01">
      <w:pPr>
        <w:autoSpaceDE w:val="0"/>
        <w:adjustRightInd w:val="0"/>
        <w:spacing w:line="240" w:lineRule="auto"/>
        <w:rPr>
          <w:rFonts w:eastAsia="Aptos" w:cs="Arial"/>
          <w:color w:val="000000"/>
          <w:szCs w:val="22"/>
        </w:rPr>
      </w:pPr>
    </w:p>
    <w:p w14:paraId="11C54956" w14:textId="77777777" w:rsidR="00617B01" w:rsidRPr="004F56E6" w:rsidRDefault="00617B01" w:rsidP="00617B01">
      <w:pPr>
        <w:autoSpaceDE w:val="0"/>
        <w:adjustRightInd w:val="0"/>
        <w:spacing w:line="240" w:lineRule="auto"/>
        <w:rPr>
          <w:rFonts w:eastAsia="Aptos" w:cs="Arial"/>
          <w:color w:val="000000"/>
          <w:szCs w:val="22"/>
        </w:rPr>
      </w:pPr>
    </w:p>
    <w:p w14:paraId="589B2A1A" w14:textId="77777777" w:rsidR="00617B01" w:rsidRPr="004F56E6" w:rsidRDefault="00617B01" w:rsidP="00617B01">
      <w:pPr>
        <w:spacing w:line="240" w:lineRule="auto"/>
        <w:jc w:val="center"/>
        <w:rPr>
          <w:rFonts w:cs="Arial"/>
          <w:color w:val="000000"/>
          <w:szCs w:val="22"/>
        </w:rPr>
      </w:pPr>
      <w:r w:rsidRPr="004F56E6">
        <w:rPr>
          <w:rFonts w:cs="Arial"/>
          <w:color w:val="000000"/>
          <w:szCs w:val="22"/>
        </w:rPr>
        <w:t>13. člen</w:t>
      </w:r>
    </w:p>
    <w:p w14:paraId="53AB1AAF" w14:textId="77777777" w:rsidR="00617B01" w:rsidRPr="004F56E6" w:rsidRDefault="00617B01" w:rsidP="00617B01">
      <w:pPr>
        <w:spacing w:line="240" w:lineRule="auto"/>
        <w:rPr>
          <w:rFonts w:cs="Arial"/>
          <w:color w:val="000000"/>
          <w:szCs w:val="22"/>
        </w:rPr>
      </w:pPr>
    </w:p>
    <w:p w14:paraId="662B9359" w14:textId="77777777" w:rsidR="00617B01" w:rsidRPr="004F56E6" w:rsidRDefault="00617B01" w:rsidP="00617B01">
      <w:pPr>
        <w:spacing w:line="240" w:lineRule="auto"/>
        <w:rPr>
          <w:rFonts w:cs="Arial"/>
          <w:color w:val="000000"/>
          <w:szCs w:val="22"/>
        </w:rPr>
      </w:pPr>
      <w:r w:rsidRPr="004F56E6">
        <w:rPr>
          <w:rFonts w:cs="Arial"/>
          <w:color w:val="000000"/>
          <w:szCs w:val="22"/>
        </w:rPr>
        <w:t>V 38. členu se doda naslov člena, ki se glasi »(sredstva za razvoj dejavnosti)«. V prvem odstavku se prva alineja spremeni tako, da se glasi:</w:t>
      </w:r>
    </w:p>
    <w:p w14:paraId="30C0AD20" w14:textId="77777777" w:rsidR="00617B01" w:rsidRPr="004F56E6" w:rsidRDefault="00617B01" w:rsidP="00617B01">
      <w:pPr>
        <w:spacing w:line="240" w:lineRule="auto"/>
        <w:rPr>
          <w:rFonts w:cs="Arial"/>
          <w:color w:val="000000"/>
          <w:szCs w:val="22"/>
        </w:rPr>
      </w:pPr>
    </w:p>
    <w:p w14:paraId="6ABE7EC3" w14:textId="77777777" w:rsidR="00617B01" w:rsidRPr="004F56E6" w:rsidRDefault="00617B01" w:rsidP="00617B01">
      <w:pPr>
        <w:spacing w:line="240" w:lineRule="auto"/>
        <w:rPr>
          <w:rFonts w:cs="Arial"/>
          <w:color w:val="000000"/>
          <w:szCs w:val="22"/>
        </w:rPr>
      </w:pPr>
      <w:r w:rsidRPr="004F56E6">
        <w:rPr>
          <w:rFonts w:cs="Arial"/>
          <w:color w:val="000000"/>
          <w:szCs w:val="22"/>
        </w:rPr>
        <w:lastRenderedPageBreak/>
        <w:t>»- sredstva za raziskovalno in eksperimentalno dejavnost, strokovno izobraževanje strokovnih delavcev in sredstva za informacijsko komunikacijsko tehnologijo v skladu s proračunskimi možnostmi,«.</w:t>
      </w:r>
    </w:p>
    <w:p w14:paraId="2911EC63" w14:textId="77777777" w:rsidR="00617B01" w:rsidRPr="004F56E6" w:rsidRDefault="00617B01" w:rsidP="00617B01">
      <w:pPr>
        <w:spacing w:line="240" w:lineRule="auto"/>
        <w:rPr>
          <w:rFonts w:cs="Arial"/>
          <w:color w:val="000000"/>
          <w:szCs w:val="22"/>
        </w:rPr>
      </w:pPr>
    </w:p>
    <w:p w14:paraId="2FA65ADF" w14:textId="77777777" w:rsidR="00617B01" w:rsidRPr="00576023" w:rsidRDefault="00617B01" w:rsidP="00617B01">
      <w:pPr>
        <w:spacing w:line="240" w:lineRule="auto"/>
        <w:rPr>
          <w:rFonts w:cs="Arial"/>
          <w:color w:val="000000"/>
          <w:szCs w:val="22"/>
        </w:rPr>
      </w:pPr>
    </w:p>
    <w:p w14:paraId="1BF8ECBD" w14:textId="77777777" w:rsidR="00617B01" w:rsidRPr="00576023" w:rsidRDefault="00617B01" w:rsidP="00617B01">
      <w:pPr>
        <w:spacing w:line="240" w:lineRule="auto"/>
        <w:jc w:val="center"/>
        <w:rPr>
          <w:rFonts w:cs="Arial"/>
          <w:color w:val="000000"/>
          <w:szCs w:val="22"/>
        </w:rPr>
      </w:pPr>
      <w:r w:rsidRPr="00576023">
        <w:rPr>
          <w:rFonts w:cs="Arial"/>
          <w:color w:val="000000"/>
          <w:szCs w:val="22"/>
        </w:rPr>
        <w:t>14. člen</w:t>
      </w:r>
    </w:p>
    <w:p w14:paraId="379ECC54" w14:textId="77777777" w:rsidR="00617B01" w:rsidRPr="00576023" w:rsidRDefault="00617B01" w:rsidP="00617B01">
      <w:pPr>
        <w:spacing w:line="240" w:lineRule="auto"/>
        <w:rPr>
          <w:rFonts w:cs="Arial"/>
          <w:color w:val="000000"/>
          <w:szCs w:val="22"/>
        </w:rPr>
      </w:pPr>
    </w:p>
    <w:p w14:paraId="621178CC" w14:textId="77777777" w:rsidR="00617B01" w:rsidRPr="00576023" w:rsidRDefault="00617B01" w:rsidP="00617B01">
      <w:pPr>
        <w:spacing w:line="240" w:lineRule="auto"/>
        <w:rPr>
          <w:rFonts w:cs="Arial"/>
          <w:color w:val="000000"/>
          <w:szCs w:val="22"/>
        </w:rPr>
      </w:pPr>
      <w:r w:rsidRPr="00576023">
        <w:rPr>
          <w:rFonts w:cs="Arial"/>
          <w:color w:val="000000"/>
          <w:szCs w:val="22"/>
        </w:rPr>
        <w:t>V 40. členu se v prvem odstavku za besedilom: »vzgojitelj predšolskih otrok – pomočnik vzgojitelja« doda vejica in besedilo: »vzgojitelj za zgodnjo obravnavo«.</w:t>
      </w:r>
      <w:r w:rsidRPr="00576023">
        <w:rPr>
          <w:rFonts w:cs="Arial"/>
          <w:color w:val="000000"/>
          <w:szCs w:val="22"/>
        </w:rPr>
        <w:tab/>
      </w:r>
    </w:p>
    <w:p w14:paraId="5354127C" w14:textId="77777777" w:rsidR="00617B01" w:rsidRPr="00576023" w:rsidRDefault="00617B01" w:rsidP="00617B01">
      <w:pPr>
        <w:spacing w:line="240" w:lineRule="auto"/>
        <w:rPr>
          <w:rFonts w:cs="Arial"/>
          <w:color w:val="000000"/>
          <w:szCs w:val="22"/>
        </w:rPr>
      </w:pPr>
    </w:p>
    <w:p w14:paraId="5B55F9DC" w14:textId="77777777" w:rsidR="00617B01" w:rsidRPr="00576023" w:rsidRDefault="00617B01" w:rsidP="00617B01">
      <w:pPr>
        <w:spacing w:line="240" w:lineRule="auto"/>
        <w:rPr>
          <w:rFonts w:cs="Arial"/>
          <w:color w:val="000000"/>
          <w:szCs w:val="22"/>
        </w:rPr>
      </w:pPr>
      <w:r w:rsidRPr="00576023">
        <w:rPr>
          <w:rFonts w:cs="Arial"/>
          <w:color w:val="000000"/>
          <w:szCs w:val="22"/>
        </w:rPr>
        <w:t>V drugem odstavku se za besedilom »ustrezne smeri« doda besedilo »in pedagoško izobrazbo«.</w:t>
      </w:r>
    </w:p>
    <w:p w14:paraId="0C5F4C75" w14:textId="77777777" w:rsidR="00617B01" w:rsidRPr="00576023" w:rsidRDefault="00617B01" w:rsidP="00617B01">
      <w:pPr>
        <w:spacing w:line="240" w:lineRule="auto"/>
        <w:rPr>
          <w:rFonts w:cs="Arial"/>
          <w:color w:val="000000"/>
          <w:szCs w:val="22"/>
        </w:rPr>
      </w:pPr>
    </w:p>
    <w:p w14:paraId="3F04EEAF" w14:textId="77777777" w:rsidR="00617B01" w:rsidRPr="00576023" w:rsidRDefault="00617B01" w:rsidP="00617B01">
      <w:pPr>
        <w:spacing w:line="240" w:lineRule="auto"/>
        <w:rPr>
          <w:rFonts w:cs="Arial"/>
          <w:color w:val="000000"/>
          <w:szCs w:val="22"/>
        </w:rPr>
      </w:pPr>
      <w:r w:rsidRPr="00576023">
        <w:rPr>
          <w:rFonts w:cs="Arial"/>
          <w:color w:val="000000"/>
          <w:szCs w:val="22"/>
        </w:rPr>
        <w:t xml:space="preserve">V tretjem odstavku se v napovednem stavku za besedilom »s posebnimi potrebami,« črta vejica in doda besedilo »in vzgojitelj za zgodnjo obravnavo,«. V prvi alineji se za besedilom »ustrezne smeri« doda besedilo »in </w:t>
      </w:r>
      <w:proofErr w:type="spellStart"/>
      <w:r w:rsidRPr="00576023">
        <w:rPr>
          <w:rFonts w:cs="Arial"/>
          <w:color w:val="000000"/>
          <w:szCs w:val="22"/>
        </w:rPr>
        <w:t>specialnopedagoško</w:t>
      </w:r>
      <w:proofErr w:type="spellEnd"/>
      <w:r w:rsidRPr="00576023">
        <w:rPr>
          <w:rFonts w:cs="Arial"/>
          <w:color w:val="000000"/>
          <w:szCs w:val="22"/>
        </w:rPr>
        <w:t xml:space="preserve"> oziroma pedagoško izobrazbo«.</w:t>
      </w:r>
    </w:p>
    <w:p w14:paraId="3B4582AC" w14:textId="77777777" w:rsidR="00617B01" w:rsidRPr="00576023" w:rsidRDefault="00617B01" w:rsidP="00617B01">
      <w:pPr>
        <w:spacing w:line="240" w:lineRule="auto"/>
        <w:rPr>
          <w:rFonts w:cs="Arial"/>
          <w:color w:val="000000"/>
          <w:szCs w:val="22"/>
        </w:rPr>
      </w:pPr>
    </w:p>
    <w:p w14:paraId="74B2C4D1" w14:textId="77777777" w:rsidR="00617B01" w:rsidRPr="00576023" w:rsidRDefault="00617B01" w:rsidP="00617B01">
      <w:pPr>
        <w:spacing w:line="240" w:lineRule="auto"/>
        <w:rPr>
          <w:rFonts w:cs="Arial"/>
          <w:color w:val="000000"/>
          <w:szCs w:val="22"/>
        </w:rPr>
      </w:pPr>
      <w:r w:rsidRPr="00576023">
        <w:rPr>
          <w:rFonts w:cs="Arial"/>
          <w:color w:val="000000"/>
          <w:szCs w:val="22"/>
        </w:rPr>
        <w:t>Za šestim odstavkom se doda nov sedmi odstavek, ki se glasi:</w:t>
      </w:r>
    </w:p>
    <w:p w14:paraId="093578F2" w14:textId="77777777" w:rsidR="00617B01" w:rsidRPr="00576023" w:rsidRDefault="00617B01" w:rsidP="00617B01">
      <w:pPr>
        <w:spacing w:line="240" w:lineRule="auto"/>
        <w:rPr>
          <w:rFonts w:cs="Arial"/>
          <w:color w:val="000000"/>
          <w:szCs w:val="22"/>
        </w:rPr>
      </w:pPr>
    </w:p>
    <w:p w14:paraId="636D887F" w14:textId="77777777" w:rsidR="00617B01" w:rsidRPr="00576023" w:rsidRDefault="00617B01" w:rsidP="00617B01">
      <w:pPr>
        <w:spacing w:line="240" w:lineRule="auto"/>
        <w:rPr>
          <w:rFonts w:cs="Arial"/>
          <w:color w:val="000000"/>
          <w:szCs w:val="22"/>
        </w:rPr>
      </w:pPr>
      <w:r w:rsidRPr="00576023">
        <w:rPr>
          <w:rFonts w:cs="Arial"/>
          <w:color w:val="000000"/>
          <w:szCs w:val="22"/>
        </w:rPr>
        <w:t>»Pedagoško izobrazbo ima, kdor opravi vse obveznosti v skladu z zakonom, ki ureja organizacijo in financiranje vzgoje in izobraževanja, oziroma v izobraževalnem ali študijskem programu za pridobitev izobrazbe iz predšolske vzgoje.</w:t>
      </w:r>
    </w:p>
    <w:p w14:paraId="7C1A4CE5" w14:textId="77777777" w:rsidR="00617B01" w:rsidRDefault="00617B01" w:rsidP="00617B01">
      <w:pPr>
        <w:spacing w:line="240" w:lineRule="auto"/>
        <w:rPr>
          <w:rFonts w:cs="Arial"/>
          <w:color w:val="000000"/>
          <w:szCs w:val="22"/>
        </w:rPr>
      </w:pPr>
    </w:p>
    <w:p w14:paraId="1804E874" w14:textId="77777777" w:rsidR="00617B01" w:rsidRPr="004F56E6" w:rsidRDefault="00617B01" w:rsidP="00617B01">
      <w:pPr>
        <w:spacing w:line="240" w:lineRule="auto"/>
        <w:rPr>
          <w:rFonts w:cs="Arial"/>
          <w:color w:val="000000"/>
          <w:szCs w:val="22"/>
        </w:rPr>
      </w:pPr>
    </w:p>
    <w:p w14:paraId="0F5655FA" w14:textId="77777777" w:rsidR="00617B01" w:rsidRPr="004F56E6" w:rsidRDefault="00617B01" w:rsidP="00617B01">
      <w:pPr>
        <w:spacing w:line="240" w:lineRule="auto"/>
        <w:jc w:val="center"/>
        <w:rPr>
          <w:rFonts w:eastAsia="Calibri" w:cs="Arial"/>
          <w:szCs w:val="22"/>
        </w:rPr>
      </w:pPr>
      <w:r w:rsidRPr="004F56E6">
        <w:rPr>
          <w:rFonts w:eastAsia="Calibri" w:cs="Arial"/>
          <w:szCs w:val="22"/>
        </w:rPr>
        <w:t>15. člen</w:t>
      </w:r>
    </w:p>
    <w:p w14:paraId="7E2D1542" w14:textId="77777777" w:rsidR="00617B01" w:rsidRPr="004F56E6" w:rsidRDefault="00617B01" w:rsidP="00617B01">
      <w:pPr>
        <w:spacing w:line="240" w:lineRule="auto"/>
        <w:jc w:val="center"/>
        <w:rPr>
          <w:rFonts w:eastAsia="Calibri" w:cs="Arial"/>
          <w:szCs w:val="22"/>
        </w:rPr>
      </w:pPr>
    </w:p>
    <w:p w14:paraId="22958315" w14:textId="77777777" w:rsidR="00617B01" w:rsidRPr="004F56E6" w:rsidRDefault="00617B01" w:rsidP="00617B01">
      <w:pPr>
        <w:spacing w:line="240" w:lineRule="auto"/>
        <w:rPr>
          <w:rFonts w:eastAsia="Calibri" w:cs="Arial"/>
          <w:szCs w:val="22"/>
        </w:rPr>
      </w:pPr>
      <w:r w:rsidRPr="004F56E6">
        <w:rPr>
          <w:rFonts w:eastAsia="Calibri" w:cs="Arial"/>
          <w:szCs w:val="22"/>
        </w:rPr>
        <w:t>V 41. členu se za prvim odstavkom doda nov drugi odstavek, ki se glasi:</w:t>
      </w:r>
    </w:p>
    <w:p w14:paraId="5CD28B14" w14:textId="77777777" w:rsidR="00617B01" w:rsidRPr="004F56E6" w:rsidRDefault="00617B01" w:rsidP="00617B01">
      <w:pPr>
        <w:spacing w:line="240" w:lineRule="auto"/>
        <w:rPr>
          <w:rFonts w:eastAsia="Calibri" w:cs="Arial"/>
          <w:szCs w:val="22"/>
        </w:rPr>
      </w:pPr>
    </w:p>
    <w:p w14:paraId="142E5EED" w14:textId="77777777" w:rsidR="00617B01" w:rsidRPr="004F56E6" w:rsidRDefault="00617B01" w:rsidP="00617B01">
      <w:pPr>
        <w:spacing w:line="240" w:lineRule="auto"/>
        <w:rPr>
          <w:rFonts w:eastAsia="Calibri" w:cs="Arial"/>
          <w:szCs w:val="22"/>
        </w:rPr>
      </w:pPr>
      <w:r w:rsidRPr="004F56E6">
        <w:rPr>
          <w:rFonts w:eastAsia="Calibri" w:cs="Arial"/>
          <w:szCs w:val="22"/>
        </w:rPr>
        <w:t>»Delovna obveznost vzgojitelja za zgodnjo obravnavo obsega načrtovanje, pripravo in izvajanje dodatne strokovne pomoči, odkrivanje dejavnikov tveganja pri otrocih in preventivno delo z njimi, delo s starši in povezovanje z zunanjimi inštitucijami, vključevanje v dejavnosti strokovne skupine vrtca ter sodelovanje pri organizaciji življenja in dela v vrtcu.«.</w:t>
      </w:r>
    </w:p>
    <w:p w14:paraId="51FC69B6" w14:textId="77777777" w:rsidR="00617B01" w:rsidRPr="004F56E6" w:rsidRDefault="00617B01" w:rsidP="00617B01">
      <w:pPr>
        <w:spacing w:line="240" w:lineRule="auto"/>
        <w:rPr>
          <w:rFonts w:eastAsia="Calibri" w:cs="Arial"/>
          <w:szCs w:val="22"/>
        </w:rPr>
      </w:pPr>
    </w:p>
    <w:p w14:paraId="5B704D1F" w14:textId="77777777" w:rsidR="00617B01" w:rsidRPr="004F56E6" w:rsidRDefault="00617B01" w:rsidP="00617B01">
      <w:pPr>
        <w:spacing w:line="240" w:lineRule="auto"/>
        <w:rPr>
          <w:rFonts w:eastAsia="Calibri" w:cs="Arial"/>
          <w:szCs w:val="22"/>
        </w:rPr>
      </w:pPr>
      <w:r w:rsidRPr="004F56E6">
        <w:rPr>
          <w:rFonts w:eastAsia="Calibri" w:cs="Arial"/>
          <w:szCs w:val="22"/>
        </w:rPr>
        <w:t>Dosedanji drugi odstavek  postane nov tretji odstavek.</w:t>
      </w:r>
    </w:p>
    <w:p w14:paraId="7E4B8E93" w14:textId="77777777" w:rsidR="00617B01" w:rsidRPr="004F56E6" w:rsidRDefault="00617B01" w:rsidP="00617B01">
      <w:pPr>
        <w:spacing w:line="240" w:lineRule="auto"/>
        <w:rPr>
          <w:rFonts w:eastAsia="Calibri" w:cs="Arial"/>
          <w:szCs w:val="22"/>
        </w:rPr>
      </w:pPr>
    </w:p>
    <w:p w14:paraId="33A9A852" w14:textId="77777777" w:rsidR="00617B01" w:rsidRPr="004F56E6" w:rsidRDefault="00617B01" w:rsidP="00617B01">
      <w:pPr>
        <w:spacing w:line="240" w:lineRule="auto"/>
        <w:rPr>
          <w:rFonts w:eastAsia="Calibri" w:cs="Arial"/>
          <w:szCs w:val="22"/>
        </w:rPr>
      </w:pPr>
      <w:r w:rsidRPr="004F56E6">
        <w:rPr>
          <w:rFonts w:eastAsia="Calibri" w:cs="Arial"/>
          <w:szCs w:val="22"/>
        </w:rPr>
        <w:t>Dosedanji tretji odstavek postane četrti odstavek in se spremeni tako, da se glasi:</w:t>
      </w:r>
    </w:p>
    <w:p w14:paraId="0EAB22A4" w14:textId="77777777" w:rsidR="00617B01" w:rsidRPr="004F56E6" w:rsidRDefault="00617B01" w:rsidP="00617B01">
      <w:pPr>
        <w:rPr>
          <w:rFonts w:cs="Arial"/>
          <w:szCs w:val="22"/>
        </w:rPr>
      </w:pPr>
    </w:p>
    <w:p w14:paraId="565CA0AE" w14:textId="77777777" w:rsidR="00617B01" w:rsidRPr="004F56E6" w:rsidRDefault="00617B01" w:rsidP="00617B01">
      <w:pPr>
        <w:rPr>
          <w:rFonts w:cs="Arial"/>
          <w:szCs w:val="22"/>
        </w:rPr>
      </w:pPr>
      <w:r w:rsidRPr="004F56E6">
        <w:rPr>
          <w:rFonts w:cs="Arial"/>
          <w:szCs w:val="22"/>
        </w:rPr>
        <w:t>»V okviru z zakonom in kolektivno pogodbo določenega polnega tedenskega delovnega časa, delo vzgojitelja in vzgojitelja v prilagojenem programu obsega 30 ur, delo vzgojitelja predšolskih otrok - pomočnika vzgojitelja 35 ur tedensko, delo vzgojitelja predšolskih otrok za zgodnjo obravnavo pa 25 ur tedensko.«.</w:t>
      </w:r>
    </w:p>
    <w:p w14:paraId="3A8D0868" w14:textId="77777777" w:rsidR="00617B01" w:rsidRDefault="00617B01" w:rsidP="00617B01">
      <w:pPr>
        <w:rPr>
          <w:rFonts w:cs="Arial"/>
          <w:szCs w:val="22"/>
        </w:rPr>
      </w:pPr>
    </w:p>
    <w:p w14:paraId="4F884569" w14:textId="77777777" w:rsidR="00617B01" w:rsidRPr="00576023" w:rsidRDefault="00617B01" w:rsidP="00617B01">
      <w:pPr>
        <w:rPr>
          <w:rFonts w:cs="Arial"/>
          <w:szCs w:val="22"/>
        </w:rPr>
      </w:pPr>
    </w:p>
    <w:p w14:paraId="39DBBFDC" w14:textId="77777777" w:rsidR="00617B01" w:rsidRPr="00576023" w:rsidRDefault="00617B01" w:rsidP="00617B01">
      <w:pPr>
        <w:jc w:val="center"/>
        <w:rPr>
          <w:rFonts w:cs="Arial"/>
          <w:color w:val="000000"/>
          <w:szCs w:val="22"/>
        </w:rPr>
      </w:pPr>
      <w:r w:rsidRPr="00576023">
        <w:rPr>
          <w:rFonts w:cs="Arial"/>
          <w:color w:val="000000"/>
          <w:szCs w:val="22"/>
        </w:rPr>
        <w:t>16. člen</w:t>
      </w:r>
    </w:p>
    <w:p w14:paraId="3E5C3848" w14:textId="77777777" w:rsidR="00617B01" w:rsidRPr="00576023" w:rsidRDefault="00617B01" w:rsidP="00617B01">
      <w:pPr>
        <w:jc w:val="center"/>
        <w:rPr>
          <w:rFonts w:cs="Arial"/>
          <w:color w:val="000000"/>
          <w:szCs w:val="22"/>
        </w:rPr>
      </w:pPr>
    </w:p>
    <w:p w14:paraId="72E8086E" w14:textId="77777777" w:rsidR="00617B01" w:rsidRPr="00576023" w:rsidRDefault="00617B01" w:rsidP="00617B01">
      <w:pPr>
        <w:rPr>
          <w:rFonts w:cs="Arial"/>
          <w:color w:val="000000"/>
          <w:szCs w:val="22"/>
        </w:rPr>
      </w:pPr>
      <w:r w:rsidRPr="00576023">
        <w:rPr>
          <w:rFonts w:cs="Arial"/>
          <w:color w:val="000000"/>
          <w:szCs w:val="22"/>
        </w:rPr>
        <w:t>Za 46.a členom se dodajo novi 46.b, 46.c in 46.d členi, ki se glasijo:</w:t>
      </w:r>
    </w:p>
    <w:p w14:paraId="4A9861D7" w14:textId="77777777" w:rsidR="00617B01" w:rsidRPr="00576023" w:rsidRDefault="00617B01" w:rsidP="00617B01">
      <w:pPr>
        <w:rPr>
          <w:rFonts w:cs="Arial"/>
          <w:color w:val="000000"/>
          <w:szCs w:val="22"/>
        </w:rPr>
      </w:pPr>
    </w:p>
    <w:p w14:paraId="52EE54F0" w14:textId="77777777" w:rsidR="00617B01" w:rsidRPr="00576023" w:rsidRDefault="00617B01" w:rsidP="00617B01">
      <w:pPr>
        <w:jc w:val="center"/>
        <w:rPr>
          <w:rFonts w:cs="Arial"/>
          <w:color w:val="000000"/>
          <w:szCs w:val="22"/>
        </w:rPr>
      </w:pPr>
      <w:r w:rsidRPr="00576023">
        <w:rPr>
          <w:rFonts w:cs="Arial"/>
          <w:color w:val="000000"/>
          <w:szCs w:val="22"/>
        </w:rPr>
        <w:t>»46.b člen</w:t>
      </w:r>
    </w:p>
    <w:p w14:paraId="1C3D613E" w14:textId="77777777" w:rsidR="00617B01" w:rsidRPr="00576023" w:rsidRDefault="00617B01" w:rsidP="00617B01">
      <w:pPr>
        <w:jc w:val="center"/>
        <w:rPr>
          <w:rFonts w:cs="Arial"/>
          <w:color w:val="000000"/>
          <w:szCs w:val="22"/>
        </w:rPr>
      </w:pPr>
      <w:r w:rsidRPr="00576023">
        <w:rPr>
          <w:rFonts w:cs="Arial"/>
          <w:color w:val="000000"/>
          <w:szCs w:val="22"/>
        </w:rPr>
        <w:t>(zbirka podatkov, ki jo vodijo občine)</w:t>
      </w:r>
    </w:p>
    <w:p w14:paraId="79C84A22" w14:textId="77777777" w:rsidR="00617B01" w:rsidRPr="00576023" w:rsidRDefault="00617B01" w:rsidP="00617B01">
      <w:pPr>
        <w:jc w:val="center"/>
        <w:rPr>
          <w:rFonts w:cs="Arial"/>
          <w:color w:val="000000"/>
          <w:szCs w:val="22"/>
        </w:rPr>
      </w:pPr>
    </w:p>
    <w:p w14:paraId="13D0E68D" w14:textId="77777777" w:rsidR="00617B01" w:rsidRPr="00576023" w:rsidRDefault="00617B01" w:rsidP="00617B01">
      <w:pPr>
        <w:rPr>
          <w:rFonts w:cs="Arial"/>
          <w:color w:val="000000"/>
          <w:szCs w:val="22"/>
        </w:rPr>
      </w:pPr>
      <w:r w:rsidRPr="00576023">
        <w:rPr>
          <w:rFonts w:cs="Arial"/>
          <w:color w:val="000000"/>
          <w:szCs w:val="22"/>
        </w:rPr>
        <w:t xml:space="preserve">Za potrebe izvajanja nalog občin na področju predšolske vzgoje, ki jih določajo zakoni in področni predpisi, občina ustanoviteljica javnega vrtca oziroma </w:t>
      </w:r>
      <w:proofErr w:type="spellStart"/>
      <w:r w:rsidRPr="00576023">
        <w:rPr>
          <w:rFonts w:cs="Arial"/>
          <w:color w:val="000000"/>
          <w:szCs w:val="22"/>
        </w:rPr>
        <w:t>koncedentka</w:t>
      </w:r>
      <w:proofErr w:type="spellEnd"/>
      <w:r w:rsidRPr="00576023">
        <w:rPr>
          <w:rFonts w:cs="Arial"/>
          <w:color w:val="000000"/>
          <w:szCs w:val="22"/>
        </w:rPr>
        <w:t xml:space="preserve"> vodi evidenco otrok, vključenih v vrtce. </w:t>
      </w:r>
    </w:p>
    <w:p w14:paraId="50296DCA" w14:textId="77777777" w:rsidR="00617B01" w:rsidRPr="00576023" w:rsidRDefault="00617B01" w:rsidP="00617B01">
      <w:pPr>
        <w:rPr>
          <w:rFonts w:cs="Arial"/>
          <w:color w:val="000000"/>
          <w:szCs w:val="22"/>
        </w:rPr>
      </w:pPr>
    </w:p>
    <w:p w14:paraId="6065AB8F" w14:textId="77777777" w:rsidR="00617B01" w:rsidRPr="00576023" w:rsidRDefault="00617B01" w:rsidP="00617B01">
      <w:pPr>
        <w:jc w:val="center"/>
        <w:rPr>
          <w:rFonts w:cs="Arial"/>
          <w:color w:val="000000"/>
          <w:szCs w:val="22"/>
        </w:rPr>
      </w:pPr>
      <w:r w:rsidRPr="00576023">
        <w:rPr>
          <w:rFonts w:cs="Arial"/>
          <w:color w:val="000000"/>
          <w:szCs w:val="22"/>
        </w:rPr>
        <w:t>46.c člen</w:t>
      </w:r>
    </w:p>
    <w:p w14:paraId="37736A3C" w14:textId="77777777" w:rsidR="00617B01" w:rsidRPr="00576023" w:rsidRDefault="00617B01" w:rsidP="00617B01">
      <w:pPr>
        <w:jc w:val="center"/>
        <w:rPr>
          <w:rFonts w:cs="Arial"/>
          <w:color w:val="000000"/>
          <w:szCs w:val="22"/>
        </w:rPr>
      </w:pPr>
      <w:r w:rsidRPr="00576023">
        <w:rPr>
          <w:rFonts w:cs="Arial"/>
          <w:color w:val="000000"/>
          <w:szCs w:val="22"/>
        </w:rPr>
        <w:t>(evidenca otrok, vključenih v vrtec)</w:t>
      </w:r>
    </w:p>
    <w:p w14:paraId="61BF5F1B" w14:textId="77777777" w:rsidR="00617B01" w:rsidRPr="00576023" w:rsidRDefault="00617B01" w:rsidP="00617B01">
      <w:pPr>
        <w:jc w:val="center"/>
        <w:rPr>
          <w:rFonts w:cs="Arial"/>
          <w:color w:val="000000"/>
          <w:szCs w:val="22"/>
        </w:rPr>
      </w:pPr>
    </w:p>
    <w:p w14:paraId="05B06A73" w14:textId="77777777" w:rsidR="00617B01" w:rsidRPr="00576023" w:rsidRDefault="00617B01" w:rsidP="00617B01">
      <w:pPr>
        <w:rPr>
          <w:rFonts w:cs="Arial"/>
          <w:color w:val="000000"/>
          <w:szCs w:val="22"/>
        </w:rPr>
      </w:pPr>
      <w:r w:rsidRPr="00576023">
        <w:rPr>
          <w:rFonts w:cs="Arial"/>
          <w:color w:val="000000"/>
          <w:szCs w:val="22"/>
        </w:rPr>
        <w:lastRenderedPageBreak/>
        <w:t>Evidenca otrok, vključenih v vrtec vsebuje naslednje podatke:</w:t>
      </w:r>
    </w:p>
    <w:p w14:paraId="5BF076DF"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ime in priimek otroka,</w:t>
      </w:r>
    </w:p>
    <w:p w14:paraId="330D3296"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EMŠO otroka,</w:t>
      </w:r>
    </w:p>
    <w:p w14:paraId="1C5A7BB6"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stalno oziroma začasno prebivališče otroka (ulica, hiška številka, kraj, poštna številka, občina, država),</w:t>
      </w:r>
    </w:p>
    <w:p w14:paraId="5648B913"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ime in naslov vrtca,</w:t>
      </w:r>
    </w:p>
    <w:p w14:paraId="3EF10470"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starostno obdobje in oddelek, v katerega je otrok vključen,</w:t>
      </w:r>
    </w:p>
    <w:p w14:paraId="3F44242A"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datum vključitve otroka v vrtec,</w:t>
      </w:r>
    </w:p>
    <w:p w14:paraId="342C332E"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podatek o upravičenosti do znižanega plačila vrtca (številka in datum veljavne odločbe centra za socialno delo, obdobje upravičenosti pravice do znižanega plačila vrtca,  uvrstitev v dohodkovni razred in odstotek znižanega plačila za vrtec),</w:t>
      </w:r>
    </w:p>
    <w:p w14:paraId="1EB42FF9"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podatek o občini, ki zagotavlja plačilo razlike med ceno programa in plačilom staršev,</w:t>
      </w:r>
    </w:p>
    <w:p w14:paraId="01A12925" w14:textId="77777777" w:rsidR="00617B01" w:rsidRPr="00576023" w:rsidRDefault="00617B01" w:rsidP="00617B01">
      <w:pPr>
        <w:numPr>
          <w:ilvl w:val="0"/>
          <w:numId w:val="38"/>
        </w:numPr>
        <w:spacing w:line="260" w:lineRule="exact"/>
        <w:jc w:val="both"/>
        <w:rPr>
          <w:rFonts w:cs="Arial"/>
          <w:color w:val="000000"/>
          <w:szCs w:val="22"/>
        </w:rPr>
      </w:pPr>
      <w:r w:rsidRPr="00576023">
        <w:rPr>
          <w:rFonts w:cs="Arial"/>
          <w:color w:val="000000"/>
          <w:szCs w:val="22"/>
        </w:rPr>
        <w:t xml:space="preserve">datum izpisa otroka iz vrtca. </w:t>
      </w:r>
    </w:p>
    <w:p w14:paraId="1EB42112" w14:textId="77777777" w:rsidR="00617B01" w:rsidRPr="00576023" w:rsidRDefault="00617B01" w:rsidP="00617B01">
      <w:pPr>
        <w:rPr>
          <w:rFonts w:cs="Arial"/>
          <w:color w:val="000000"/>
          <w:szCs w:val="22"/>
        </w:rPr>
      </w:pPr>
    </w:p>
    <w:p w14:paraId="7F6584F4" w14:textId="77777777" w:rsidR="00617B01" w:rsidRPr="00576023" w:rsidRDefault="00617B01" w:rsidP="00617B01">
      <w:pPr>
        <w:rPr>
          <w:rFonts w:cs="Arial"/>
          <w:color w:val="000000"/>
          <w:szCs w:val="22"/>
        </w:rPr>
      </w:pPr>
      <w:r w:rsidRPr="00576023">
        <w:rPr>
          <w:rFonts w:cs="Arial"/>
          <w:color w:val="000000"/>
          <w:szCs w:val="22"/>
        </w:rPr>
        <w:t xml:space="preserve">Občina pridobi osebne podatke iz prejšnjega odstavka od ministrstva, pristojnega za predšolsko vzgojo iz zbirke centralna evidenca, ki jo ima ministrstvo vzpostavljeno na podlagi zakona, ki ureja organizacijo in financiranje vzgoje in izobraževanja. </w:t>
      </w:r>
      <w:bookmarkStart w:id="3" w:name="_Hlk188528687"/>
      <w:r w:rsidRPr="00576023">
        <w:rPr>
          <w:rFonts w:cs="Arial"/>
          <w:color w:val="000000"/>
          <w:szCs w:val="22"/>
        </w:rPr>
        <w:t>Do osebnih podatkov iz prvega odstavka tega člena je upravičena občina za vključene otroke v javni vrtec, katerega ustanoviteljica je in vključene otroke v zasebni vrtec, ki mu je občina podelila koncesijo. Občina lahko podatke iz centralne evidence povezuje s podatki, vodenimi v drugih evidencah, ki jih določa ta zakon, na podlagi EMŠO otroka.</w:t>
      </w:r>
    </w:p>
    <w:bookmarkEnd w:id="3"/>
    <w:p w14:paraId="74AA930A" w14:textId="77777777" w:rsidR="00617B01" w:rsidRPr="00576023" w:rsidRDefault="00617B01" w:rsidP="00617B01">
      <w:pPr>
        <w:rPr>
          <w:rFonts w:cs="Arial"/>
          <w:color w:val="000000"/>
          <w:szCs w:val="22"/>
        </w:rPr>
      </w:pPr>
    </w:p>
    <w:p w14:paraId="4ED7DBBF" w14:textId="77777777" w:rsidR="00617B01" w:rsidRPr="00576023" w:rsidRDefault="00617B01" w:rsidP="00617B01">
      <w:pPr>
        <w:rPr>
          <w:rFonts w:cs="Arial"/>
          <w:color w:val="000000"/>
          <w:szCs w:val="22"/>
        </w:rPr>
      </w:pPr>
      <w:r w:rsidRPr="00576023">
        <w:rPr>
          <w:rFonts w:cs="Arial"/>
          <w:color w:val="000000"/>
          <w:szCs w:val="22"/>
        </w:rPr>
        <w:t xml:space="preserve">Podatke iz tega člena občina zbira z namenom, da lahko javnemu vrtcu ali zasebnemu vrtcu s koncesijo zagotovi pravočasna in pravilna mesečna izplačila sredstev za izvajanje programa za predšolske otroke, upoštevaje  sredstva, ki jih vrtec pridobi iz plačil staršev in plačil drugih občin. </w:t>
      </w:r>
    </w:p>
    <w:p w14:paraId="4A1604A1" w14:textId="77777777" w:rsidR="00617B01" w:rsidRPr="00576023" w:rsidRDefault="00617B01" w:rsidP="00617B01">
      <w:pPr>
        <w:rPr>
          <w:rFonts w:cs="Arial"/>
          <w:color w:val="000000"/>
          <w:szCs w:val="22"/>
        </w:rPr>
      </w:pPr>
    </w:p>
    <w:p w14:paraId="49BC70F3" w14:textId="77777777" w:rsidR="00617B01" w:rsidRPr="00576023" w:rsidRDefault="00617B01" w:rsidP="00617B01">
      <w:pPr>
        <w:rPr>
          <w:rFonts w:cs="Arial"/>
          <w:color w:val="000000"/>
          <w:szCs w:val="22"/>
        </w:rPr>
      </w:pPr>
      <w:r w:rsidRPr="00576023">
        <w:rPr>
          <w:rFonts w:cs="Arial"/>
          <w:color w:val="000000"/>
          <w:szCs w:val="22"/>
        </w:rPr>
        <w:t xml:space="preserve">Podatki iz evidence vključenih otrok občina izbriše eno leto po izpisu otroka iz vrtca. </w:t>
      </w:r>
    </w:p>
    <w:p w14:paraId="5D45F9A9" w14:textId="77777777" w:rsidR="00617B01" w:rsidRPr="00576023" w:rsidRDefault="00617B01" w:rsidP="00617B01">
      <w:pPr>
        <w:rPr>
          <w:rFonts w:cs="Arial"/>
          <w:color w:val="000000"/>
          <w:szCs w:val="22"/>
        </w:rPr>
      </w:pPr>
    </w:p>
    <w:p w14:paraId="6087AB00" w14:textId="77777777" w:rsidR="00617B01" w:rsidRPr="00576023" w:rsidRDefault="00617B01" w:rsidP="00617B01">
      <w:pPr>
        <w:jc w:val="center"/>
        <w:rPr>
          <w:rFonts w:cs="Arial"/>
          <w:szCs w:val="22"/>
        </w:rPr>
      </w:pPr>
      <w:r w:rsidRPr="00576023">
        <w:rPr>
          <w:rFonts w:cs="Arial"/>
          <w:szCs w:val="22"/>
        </w:rPr>
        <w:t>46.d člen</w:t>
      </w:r>
    </w:p>
    <w:p w14:paraId="4FB7FA56" w14:textId="77777777" w:rsidR="00617B01" w:rsidRPr="00576023" w:rsidRDefault="00617B01" w:rsidP="00617B01">
      <w:pPr>
        <w:jc w:val="center"/>
        <w:rPr>
          <w:rFonts w:cs="Arial"/>
          <w:szCs w:val="22"/>
        </w:rPr>
      </w:pPr>
      <w:r w:rsidRPr="00576023">
        <w:rPr>
          <w:rFonts w:cs="Arial"/>
          <w:szCs w:val="22"/>
        </w:rPr>
        <w:t>(informacija o številu otrok, ki niso vključeni v vrtec)</w:t>
      </w:r>
    </w:p>
    <w:p w14:paraId="600B9F30" w14:textId="77777777" w:rsidR="00617B01" w:rsidRPr="00576023" w:rsidRDefault="00617B01" w:rsidP="00617B01">
      <w:pPr>
        <w:jc w:val="center"/>
        <w:rPr>
          <w:rFonts w:cs="Arial"/>
          <w:szCs w:val="22"/>
        </w:rPr>
      </w:pPr>
    </w:p>
    <w:p w14:paraId="38E6EE7F" w14:textId="77777777" w:rsidR="00617B01" w:rsidRPr="00576023" w:rsidRDefault="00617B01" w:rsidP="00617B01">
      <w:pPr>
        <w:rPr>
          <w:rFonts w:cs="Arial"/>
          <w:szCs w:val="22"/>
        </w:rPr>
      </w:pPr>
      <w:r w:rsidRPr="00576023">
        <w:rPr>
          <w:rFonts w:cs="Arial"/>
          <w:szCs w:val="22"/>
        </w:rPr>
        <w:t xml:space="preserve">Ministrstvo, pristojno za predšolsko vzgojo, vsako leto zbere podatke o številu predšolskih otrok, ki bodo v tekočem koledarskem letu dopolnili starost 5 let in na dan 30. aprila v šolskem letu pred šolskim letom obveznega vstopa v osnovno šolo niso vključeni v vrtec in pripravi informacijo o številu predšolski otrok, ki niso vključeni v vrtec, po posameznih občinah. </w:t>
      </w:r>
    </w:p>
    <w:p w14:paraId="0E5853DC" w14:textId="77777777" w:rsidR="00617B01" w:rsidRPr="00576023" w:rsidRDefault="00617B01" w:rsidP="00617B01">
      <w:pPr>
        <w:rPr>
          <w:rFonts w:cs="Arial"/>
          <w:szCs w:val="22"/>
        </w:rPr>
      </w:pPr>
    </w:p>
    <w:p w14:paraId="6D95CA9A" w14:textId="77777777" w:rsidR="00617B01" w:rsidRPr="00576023" w:rsidRDefault="00617B01" w:rsidP="00617B01">
      <w:pPr>
        <w:rPr>
          <w:rFonts w:cs="Arial"/>
          <w:szCs w:val="22"/>
        </w:rPr>
      </w:pPr>
      <w:r w:rsidRPr="00576023">
        <w:rPr>
          <w:rFonts w:cs="Arial"/>
          <w:szCs w:val="22"/>
        </w:rPr>
        <w:t xml:space="preserve">Za namen priprave informacije o številu otrok, ki niso vključeni v vrtec, po posameznih občinah, ministrstvo, pristojno za notranje zadeve posreduje ministrstvu, pristojnemu za predšolsko vzgojo, na njegovo zahtevo, iz Centralnega registra prebivalstva podatek o EMŠO, imenu in priimku, naslovu stalnega in naslovu začasnega prebivališča za otroke, ki bodo v tekočem koledarskem letu dopolnili starost 5 let. </w:t>
      </w:r>
    </w:p>
    <w:p w14:paraId="268A722E" w14:textId="77777777" w:rsidR="00617B01" w:rsidRPr="00576023" w:rsidRDefault="00617B01" w:rsidP="00617B01">
      <w:pPr>
        <w:rPr>
          <w:rFonts w:cs="Arial"/>
          <w:szCs w:val="22"/>
        </w:rPr>
      </w:pPr>
      <w:r w:rsidRPr="00576023">
        <w:rPr>
          <w:rFonts w:cs="Arial"/>
          <w:szCs w:val="22"/>
        </w:rPr>
        <w:t xml:space="preserve"> </w:t>
      </w:r>
    </w:p>
    <w:p w14:paraId="284B087C" w14:textId="77777777" w:rsidR="00617B01" w:rsidRPr="00576023" w:rsidRDefault="00617B01" w:rsidP="00617B01">
      <w:pPr>
        <w:rPr>
          <w:rFonts w:cs="Arial"/>
          <w:szCs w:val="22"/>
        </w:rPr>
      </w:pPr>
      <w:r w:rsidRPr="00576023">
        <w:rPr>
          <w:rFonts w:cs="Arial"/>
          <w:szCs w:val="22"/>
        </w:rPr>
        <w:t xml:space="preserve">Ministrstvo, pristojno za predšolsko vzgojo, pripravi informacijo o številu otrok, ki niso vključeni v vrtec, po posameznih občinah, s povezovanjem podatkov iz prejšnjega odstavka s podatki o vključenih otrocih v vrtce iz centralne evidence, na podlagi EMŠO otroka, pri čemer osebne podatke o otrocih prekrije. </w:t>
      </w:r>
    </w:p>
    <w:p w14:paraId="6191323F" w14:textId="77777777" w:rsidR="00617B01" w:rsidRPr="00576023" w:rsidRDefault="00617B01" w:rsidP="00617B01">
      <w:pPr>
        <w:rPr>
          <w:rFonts w:cs="Arial"/>
          <w:szCs w:val="22"/>
        </w:rPr>
      </w:pPr>
    </w:p>
    <w:p w14:paraId="1A417361" w14:textId="77777777" w:rsidR="00617B01" w:rsidRPr="00576023" w:rsidRDefault="00617B01" w:rsidP="00617B01">
      <w:pPr>
        <w:rPr>
          <w:rFonts w:cs="Arial"/>
          <w:szCs w:val="22"/>
        </w:rPr>
      </w:pPr>
      <w:r w:rsidRPr="00576023">
        <w:rPr>
          <w:rFonts w:cs="Arial"/>
          <w:szCs w:val="22"/>
        </w:rPr>
        <w:t xml:space="preserve">Ministrstvo, pristojno za predšolsko vzgojo, posreduje informacijo iz prejšnjega odstavka občinam, na območju katerih otroci niso  vključeni v vrtec. Občina lahko pridobljene podatke uporabi, da starše otrok povabi k vpisu v vrtec.«.   </w:t>
      </w:r>
    </w:p>
    <w:p w14:paraId="5BF41792" w14:textId="77777777" w:rsidR="00617B01" w:rsidRPr="004F56E6" w:rsidRDefault="00617B01" w:rsidP="00617B01">
      <w:pPr>
        <w:rPr>
          <w:rFonts w:cs="Arial"/>
          <w:szCs w:val="22"/>
        </w:rPr>
      </w:pPr>
    </w:p>
    <w:p w14:paraId="3E3912E2" w14:textId="77777777" w:rsidR="00617B01" w:rsidRPr="004F56E6" w:rsidRDefault="00617B01" w:rsidP="00617B01">
      <w:pPr>
        <w:rPr>
          <w:rFonts w:cs="Arial"/>
          <w:color w:val="000000"/>
          <w:szCs w:val="22"/>
        </w:rPr>
      </w:pPr>
    </w:p>
    <w:p w14:paraId="2E962F96" w14:textId="77777777" w:rsidR="00617B01" w:rsidRPr="004F56E6" w:rsidRDefault="00617B01" w:rsidP="00617B01">
      <w:pPr>
        <w:spacing w:line="240" w:lineRule="auto"/>
        <w:jc w:val="center"/>
        <w:rPr>
          <w:rFonts w:eastAsia="Calibri" w:cs="Arial"/>
          <w:color w:val="000000"/>
          <w:szCs w:val="22"/>
        </w:rPr>
      </w:pPr>
      <w:r w:rsidRPr="004F56E6">
        <w:rPr>
          <w:rFonts w:eastAsia="Calibri" w:cs="Arial"/>
          <w:color w:val="000000"/>
          <w:szCs w:val="22"/>
        </w:rPr>
        <w:lastRenderedPageBreak/>
        <w:t>PREHODNE IN KONČNE DOLOČBE</w:t>
      </w:r>
    </w:p>
    <w:p w14:paraId="52AC4BE8" w14:textId="77777777" w:rsidR="00617B01" w:rsidRPr="00A57EDF" w:rsidRDefault="00617B01" w:rsidP="00617B01">
      <w:pPr>
        <w:spacing w:line="240" w:lineRule="auto"/>
        <w:rPr>
          <w:rFonts w:eastAsia="Calibri" w:cs="Arial"/>
          <w:b/>
          <w:bCs/>
          <w:color w:val="000000"/>
          <w:szCs w:val="22"/>
        </w:rPr>
      </w:pPr>
    </w:p>
    <w:p w14:paraId="36E8E8E3" w14:textId="77777777" w:rsidR="00617B01" w:rsidRPr="00A57EDF" w:rsidRDefault="00617B01" w:rsidP="00617B01">
      <w:pPr>
        <w:pStyle w:val="Odstavekseznama"/>
        <w:numPr>
          <w:ilvl w:val="0"/>
          <w:numId w:val="39"/>
        </w:numPr>
        <w:spacing w:line="240" w:lineRule="auto"/>
        <w:contextualSpacing/>
        <w:rPr>
          <w:rFonts w:eastAsia="Calibri" w:cs="Arial"/>
          <w:b/>
          <w:bCs/>
          <w:color w:val="000000"/>
          <w:sz w:val="22"/>
          <w:szCs w:val="22"/>
        </w:rPr>
      </w:pPr>
      <w:r w:rsidRPr="00A57EDF">
        <w:rPr>
          <w:rFonts w:eastAsia="Calibri" w:cs="Arial"/>
          <w:b/>
          <w:bCs/>
          <w:color w:val="000000"/>
          <w:sz w:val="22"/>
          <w:szCs w:val="22"/>
        </w:rPr>
        <w:t>člen</w:t>
      </w:r>
    </w:p>
    <w:p w14:paraId="203B0BA2" w14:textId="77777777" w:rsidR="00617B01" w:rsidRPr="00A57EDF" w:rsidRDefault="00617B01" w:rsidP="00617B01">
      <w:pPr>
        <w:spacing w:line="240" w:lineRule="auto"/>
        <w:jc w:val="center"/>
        <w:rPr>
          <w:rFonts w:eastAsia="Calibri" w:cs="Arial"/>
          <w:b/>
          <w:bCs/>
          <w:color w:val="000000"/>
          <w:szCs w:val="22"/>
        </w:rPr>
      </w:pPr>
      <w:r w:rsidRPr="00A57EDF">
        <w:rPr>
          <w:rFonts w:eastAsia="Calibri" w:cs="Arial"/>
          <w:b/>
          <w:bCs/>
          <w:color w:val="000000"/>
          <w:szCs w:val="22"/>
        </w:rPr>
        <w:t>(prehodni režim financiranja zasebnih vrtcev)</w:t>
      </w:r>
    </w:p>
    <w:p w14:paraId="1439FE0D" w14:textId="77777777" w:rsidR="00617B01" w:rsidRPr="00A57EDF" w:rsidRDefault="00617B01" w:rsidP="00617B01">
      <w:pPr>
        <w:spacing w:line="240" w:lineRule="auto"/>
        <w:jc w:val="center"/>
        <w:rPr>
          <w:rFonts w:eastAsia="Calibri" w:cs="Arial"/>
          <w:b/>
          <w:bCs/>
          <w:color w:val="000000"/>
          <w:szCs w:val="22"/>
        </w:rPr>
      </w:pPr>
    </w:p>
    <w:p w14:paraId="0FD3F50B" w14:textId="77777777" w:rsidR="00617B01" w:rsidRDefault="00617B01" w:rsidP="00617B01">
      <w:pPr>
        <w:spacing w:line="240" w:lineRule="auto"/>
        <w:rPr>
          <w:rFonts w:eastAsia="Calibri" w:cs="Arial"/>
          <w:b/>
          <w:bCs/>
          <w:color w:val="000000"/>
          <w:szCs w:val="22"/>
        </w:rPr>
      </w:pPr>
      <w:r w:rsidRPr="00576023">
        <w:rPr>
          <w:rFonts w:eastAsia="Calibri" w:cs="Arial"/>
          <w:b/>
          <w:bCs/>
          <w:color w:val="000000"/>
          <w:szCs w:val="22"/>
        </w:rPr>
        <w:t>Zasebni vrtci, ki imajo na dan uveljavitve tega zakona priznano pravico do pridobivanja sredstev iz občinskega proračuna v skladu z odločbo, ki jo je ministrstvo, pristojno za predšolsko vzgojo, izdalo na podlagi petega odstavka 34. člena Zakona o vrtcih (Uradni list RS, št. 100/05–UPB2, 25/08, 98/09-ZIUZGK, 36/10, 62/10-ZUPJS, 94/10-ZIU, 40/12-ZUJF, 14/15-ZUUJFO, 55/17 in 18/21), še naprej pridobivajo sredstva iz občinskih proračunov in državnega proračuna v skladu s 34. in 36. členom Zakona o vrtcih ((Uradni list RS, št. 100/05–UPB2, 25/08, 98/09-ZIUZGK, 36/10, 62/10-ZUPJS, 94/10-ZIU, 40/12-ZUJF, 14/15-ZUUJFO, 55/17 in 18/21), do 31. avgusta 2030.</w:t>
      </w:r>
    </w:p>
    <w:p w14:paraId="516C62F0" w14:textId="77777777" w:rsidR="00617B01" w:rsidRPr="00A57EDF" w:rsidRDefault="00617B01" w:rsidP="00617B01">
      <w:pPr>
        <w:spacing w:line="240" w:lineRule="auto"/>
        <w:rPr>
          <w:rFonts w:eastAsia="Calibri" w:cs="Arial"/>
          <w:b/>
          <w:bCs/>
          <w:color w:val="000000"/>
          <w:szCs w:val="22"/>
        </w:rPr>
      </w:pPr>
    </w:p>
    <w:p w14:paraId="461C7704" w14:textId="77777777" w:rsidR="00617B01" w:rsidRPr="00A57EDF" w:rsidRDefault="00617B01" w:rsidP="00617B01">
      <w:pPr>
        <w:spacing w:line="240" w:lineRule="auto"/>
        <w:rPr>
          <w:rFonts w:eastAsia="Calibri" w:cs="Arial"/>
          <w:b/>
          <w:bCs/>
          <w:color w:val="000000"/>
          <w:szCs w:val="22"/>
        </w:rPr>
      </w:pPr>
      <w:r w:rsidRPr="00A57EDF">
        <w:rPr>
          <w:rFonts w:eastAsia="Calibri" w:cs="Arial"/>
          <w:b/>
          <w:bCs/>
          <w:color w:val="000000"/>
          <w:szCs w:val="22"/>
        </w:rPr>
        <w:t xml:space="preserve">Določba prejšnjega odstavka se uporablja največ za enote in število oddelkov v posameznih enotah, za katere je zasebni vrtec na dan uveljavitve tega zakona z odločbo vpisan v razvid izvajalcev javno veljavnih programov, ki ga vodi ministrstvo, pristojno za izobraževanje.  </w:t>
      </w:r>
    </w:p>
    <w:p w14:paraId="4D0EA886" w14:textId="77777777" w:rsidR="00617B01" w:rsidRPr="00A57EDF" w:rsidRDefault="00617B01" w:rsidP="00617B01">
      <w:pPr>
        <w:spacing w:line="240" w:lineRule="auto"/>
        <w:rPr>
          <w:rFonts w:eastAsia="Calibri" w:cs="Arial"/>
          <w:b/>
          <w:bCs/>
          <w:color w:val="000000"/>
          <w:szCs w:val="22"/>
        </w:rPr>
      </w:pPr>
    </w:p>
    <w:p w14:paraId="4663EEE0" w14:textId="77777777" w:rsidR="00617B01" w:rsidRPr="00A57EDF" w:rsidRDefault="00617B01" w:rsidP="00617B01">
      <w:pPr>
        <w:spacing w:line="240" w:lineRule="auto"/>
        <w:rPr>
          <w:rFonts w:eastAsia="Calibri" w:cs="Arial"/>
          <w:b/>
          <w:bCs/>
          <w:color w:val="000000"/>
          <w:szCs w:val="22"/>
        </w:rPr>
      </w:pPr>
      <w:r w:rsidRPr="00A57EDF">
        <w:rPr>
          <w:rFonts w:eastAsia="Calibri" w:cs="Arial"/>
          <w:b/>
          <w:bCs/>
          <w:color w:val="000000"/>
          <w:szCs w:val="22"/>
        </w:rPr>
        <w:t xml:space="preserve">Zasebni vrtci, ki imajo na dan uveljavitve tega zakona podeljeno koncesijo in jim po izteku koncesije občina nove koncesije ne podeli, pridobivajo sredstva iz občinskih proračunov in državnega proračuna v skladu s prvim in drugim odstavkom tega člena.  </w:t>
      </w:r>
    </w:p>
    <w:p w14:paraId="02CFEB2F" w14:textId="77777777" w:rsidR="00617B01" w:rsidRPr="00A57EDF" w:rsidRDefault="00617B01" w:rsidP="00617B01">
      <w:pPr>
        <w:spacing w:line="240" w:lineRule="auto"/>
        <w:rPr>
          <w:rFonts w:eastAsia="Calibri" w:cs="Arial"/>
          <w:b/>
          <w:bCs/>
          <w:color w:val="000000"/>
          <w:szCs w:val="22"/>
        </w:rPr>
      </w:pPr>
    </w:p>
    <w:p w14:paraId="7D7E1B73" w14:textId="77777777" w:rsidR="00617B01" w:rsidRPr="00A57EDF" w:rsidRDefault="00617B01" w:rsidP="00617B01">
      <w:pPr>
        <w:spacing w:line="240" w:lineRule="auto"/>
        <w:rPr>
          <w:rFonts w:eastAsia="Calibri" w:cs="Arial"/>
          <w:b/>
          <w:bCs/>
          <w:color w:val="000000"/>
          <w:szCs w:val="22"/>
        </w:rPr>
      </w:pPr>
      <w:r w:rsidRPr="00A57EDF">
        <w:rPr>
          <w:rFonts w:eastAsia="Calibri" w:cs="Arial"/>
          <w:b/>
          <w:bCs/>
          <w:color w:val="000000"/>
          <w:szCs w:val="22"/>
        </w:rPr>
        <w:t xml:space="preserve">Zasebni vrtci iz prejšnjega odstavka posredujejo podatke iz 46.c člena zakona občini, na območju katere deluje zasebni vrtec. </w:t>
      </w:r>
    </w:p>
    <w:p w14:paraId="69EFFF84" w14:textId="77777777" w:rsidR="00617B01" w:rsidRDefault="00617B01" w:rsidP="00617B01">
      <w:pPr>
        <w:spacing w:line="240" w:lineRule="auto"/>
        <w:rPr>
          <w:rFonts w:eastAsia="Calibri" w:cs="Arial"/>
          <w:color w:val="000000"/>
          <w:szCs w:val="22"/>
        </w:rPr>
      </w:pPr>
    </w:p>
    <w:p w14:paraId="372A5BB9" w14:textId="77777777" w:rsidR="00617B01" w:rsidRDefault="00617B01" w:rsidP="00617B01">
      <w:pPr>
        <w:spacing w:line="240" w:lineRule="auto"/>
        <w:rPr>
          <w:rFonts w:eastAsia="Calibri" w:cs="Arial"/>
          <w:color w:val="000000"/>
          <w:szCs w:val="22"/>
        </w:rPr>
      </w:pPr>
    </w:p>
    <w:p w14:paraId="6F0D89D7" w14:textId="77777777" w:rsidR="00617B01" w:rsidRPr="00576023" w:rsidRDefault="00617B01" w:rsidP="00617B01">
      <w:pPr>
        <w:spacing w:line="240" w:lineRule="auto"/>
        <w:jc w:val="center"/>
        <w:rPr>
          <w:rFonts w:eastAsia="Calibri" w:cs="Arial"/>
          <w:b/>
          <w:bCs/>
          <w:color w:val="000000"/>
          <w:szCs w:val="22"/>
        </w:rPr>
      </w:pPr>
      <w:r w:rsidRPr="00576023">
        <w:rPr>
          <w:rFonts w:eastAsia="Calibri" w:cs="Arial"/>
          <w:b/>
          <w:bCs/>
          <w:color w:val="000000"/>
          <w:szCs w:val="22"/>
        </w:rPr>
        <w:t>17.a člen</w:t>
      </w:r>
    </w:p>
    <w:p w14:paraId="756E01CD" w14:textId="77777777" w:rsidR="00617B01" w:rsidRPr="00576023" w:rsidRDefault="00617B01" w:rsidP="00617B01">
      <w:pPr>
        <w:spacing w:line="240" w:lineRule="auto"/>
        <w:jc w:val="center"/>
        <w:rPr>
          <w:rFonts w:eastAsia="Calibri" w:cs="Arial"/>
          <w:b/>
          <w:bCs/>
          <w:color w:val="000000"/>
          <w:szCs w:val="22"/>
        </w:rPr>
      </w:pPr>
      <w:r w:rsidRPr="00576023">
        <w:rPr>
          <w:rFonts w:eastAsia="Calibri" w:cs="Arial"/>
          <w:b/>
          <w:bCs/>
          <w:color w:val="000000"/>
          <w:szCs w:val="22"/>
        </w:rPr>
        <w:t>(pravica obstoječih zasebnih vrtcev do zagotavljanja javnih sredstev)</w:t>
      </w:r>
    </w:p>
    <w:p w14:paraId="184809B0" w14:textId="77777777" w:rsidR="00617B01" w:rsidRDefault="00617B01" w:rsidP="00617B01">
      <w:pPr>
        <w:spacing w:line="240" w:lineRule="auto"/>
        <w:rPr>
          <w:rFonts w:eastAsia="Calibri" w:cs="Arial"/>
          <w:color w:val="000000"/>
          <w:szCs w:val="22"/>
        </w:rPr>
      </w:pPr>
    </w:p>
    <w:p w14:paraId="1EA8744A" w14:textId="77777777" w:rsidR="00617B01" w:rsidRPr="00576023" w:rsidRDefault="00617B01" w:rsidP="00617B01">
      <w:pPr>
        <w:spacing w:line="240" w:lineRule="auto"/>
        <w:rPr>
          <w:rFonts w:eastAsia="Calibri" w:cs="Arial"/>
          <w:b/>
          <w:bCs/>
          <w:color w:val="000000"/>
          <w:szCs w:val="22"/>
        </w:rPr>
      </w:pPr>
      <w:r w:rsidRPr="00576023">
        <w:rPr>
          <w:rFonts w:eastAsia="Calibri" w:cs="Arial"/>
          <w:b/>
          <w:bCs/>
          <w:color w:val="000000"/>
          <w:szCs w:val="22"/>
        </w:rPr>
        <w:t>Zasebni vrtci, ki delujejo na dan uveljavitve tega zakona in bodo do 31. avgusta 2030 vpisani v razvid izvajalcev javno veljavnih programov pri ministrstvu, pristojnem za predšolsko vzgojo, za izvajanje programa po posebnih pedagoških načelih ali programa za predšolske otroke v skladu z novim drugim in tretjim odstavkom 34. člena tega zakona, še naprej pridobivajo sredstva iz občinskih proračunov in državnega proračuna v skladu s 34. in 36. členom Zakona o vrtcih (Uradni list RS, št. 100/05–UPB2, 25/08, 98/09-ZIUZGK, 36/10, 62/10-ZUPJS, 94/10-ZIU, 40/12-ZUJF, 14/15-ZUUJFO, 55/17 in 18/21).</w:t>
      </w:r>
    </w:p>
    <w:p w14:paraId="3F81FC12" w14:textId="77777777" w:rsidR="00617B01" w:rsidRPr="00576023" w:rsidRDefault="00617B01" w:rsidP="00617B01">
      <w:pPr>
        <w:spacing w:line="240" w:lineRule="auto"/>
        <w:rPr>
          <w:rFonts w:eastAsia="Calibri" w:cs="Arial"/>
          <w:b/>
          <w:bCs/>
          <w:color w:val="000000"/>
          <w:szCs w:val="22"/>
        </w:rPr>
      </w:pPr>
    </w:p>
    <w:p w14:paraId="78B0196D" w14:textId="77777777" w:rsidR="00617B01" w:rsidRPr="004F56E6" w:rsidRDefault="00617B01" w:rsidP="00617B01">
      <w:pPr>
        <w:spacing w:line="240" w:lineRule="auto"/>
        <w:rPr>
          <w:rFonts w:eastAsia="Calibri" w:cs="Arial"/>
          <w:color w:val="000000"/>
          <w:szCs w:val="22"/>
        </w:rPr>
      </w:pPr>
    </w:p>
    <w:p w14:paraId="16CC511A" w14:textId="77777777" w:rsidR="00617B01" w:rsidRPr="004F56E6" w:rsidRDefault="00617B01" w:rsidP="00617B01">
      <w:pPr>
        <w:pStyle w:val="Brezrazmikov"/>
        <w:jc w:val="center"/>
        <w:rPr>
          <w:rFonts w:cs="Arial"/>
        </w:rPr>
      </w:pPr>
      <w:r w:rsidRPr="004F56E6">
        <w:rPr>
          <w:rFonts w:cs="Arial"/>
        </w:rPr>
        <w:t>18. člen</w:t>
      </w:r>
    </w:p>
    <w:p w14:paraId="37501881" w14:textId="77777777" w:rsidR="00617B01" w:rsidRPr="004F56E6" w:rsidRDefault="00617B01" w:rsidP="00617B01">
      <w:pPr>
        <w:pStyle w:val="Brezrazmikov"/>
        <w:jc w:val="center"/>
        <w:rPr>
          <w:rFonts w:cs="Arial"/>
        </w:rPr>
      </w:pPr>
      <w:r w:rsidRPr="004F56E6">
        <w:rPr>
          <w:rFonts w:cs="Arial"/>
        </w:rPr>
        <w:t>(posredovanje podatkov iz centralne evidence občinam)</w:t>
      </w:r>
    </w:p>
    <w:p w14:paraId="16C8E056" w14:textId="77777777" w:rsidR="00617B01" w:rsidRPr="004F56E6" w:rsidRDefault="00617B01" w:rsidP="00617B01">
      <w:pPr>
        <w:jc w:val="center"/>
        <w:rPr>
          <w:rFonts w:cs="Arial"/>
          <w:szCs w:val="22"/>
        </w:rPr>
      </w:pPr>
    </w:p>
    <w:p w14:paraId="3353040E" w14:textId="77777777" w:rsidR="00617B01" w:rsidRPr="004F56E6" w:rsidRDefault="00617B01" w:rsidP="00617B01">
      <w:pPr>
        <w:rPr>
          <w:rFonts w:cs="Arial"/>
          <w:szCs w:val="22"/>
        </w:rPr>
      </w:pPr>
      <w:r w:rsidRPr="004F56E6">
        <w:rPr>
          <w:rFonts w:cs="Arial"/>
          <w:szCs w:val="22"/>
        </w:rPr>
        <w:t>Ministrstvo, pristojno za predšolsko vzgojo, zagotovi posredovanje osebnih podatkov iz centralne evidence občinam, najpozneje v dveh letih po uveljavitvi tega zakona. Do tedaj zagotavljajo občinam osebne podatke iz 46.c člena tega zakona javni in zasebni vrtci.</w:t>
      </w:r>
    </w:p>
    <w:p w14:paraId="12CF6B80" w14:textId="77777777" w:rsidR="00617B01" w:rsidRDefault="00617B01" w:rsidP="00617B01">
      <w:pPr>
        <w:spacing w:line="240" w:lineRule="auto"/>
        <w:rPr>
          <w:rFonts w:eastAsia="Calibri" w:cs="Arial"/>
          <w:color w:val="000000"/>
          <w:szCs w:val="22"/>
        </w:rPr>
      </w:pPr>
    </w:p>
    <w:p w14:paraId="3A5BBBE2" w14:textId="77777777" w:rsidR="00617B01" w:rsidRDefault="00617B01" w:rsidP="00617B01">
      <w:pPr>
        <w:spacing w:line="240" w:lineRule="auto"/>
        <w:rPr>
          <w:rFonts w:eastAsia="Calibri" w:cs="Arial"/>
          <w:color w:val="000000"/>
          <w:szCs w:val="22"/>
        </w:rPr>
      </w:pPr>
    </w:p>
    <w:p w14:paraId="6C439149" w14:textId="77777777" w:rsidR="00617B01" w:rsidRPr="00576023" w:rsidRDefault="00617B01" w:rsidP="00617B01">
      <w:pPr>
        <w:spacing w:line="240" w:lineRule="auto"/>
        <w:jc w:val="center"/>
        <w:rPr>
          <w:rFonts w:eastAsia="Calibri" w:cs="Arial"/>
          <w:color w:val="000000"/>
          <w:szCs w:val="22"/>
        </w:rPr>
      </w:pPr>
      <w:r w:rsidRPr="00576023">
        <w:rPr>
          <w:rFonts w:eastAsia="Calibri" w:cs="Arial"/>
          <w:color w:val="000000"/>
          <w:szCs w:val="22"/>
        </w:rPr>
        <w:t>18.a člen</w:t>
      </w:r>
    </w:p>
    <w:p w14:paraId="77298298" w14:textId="77777777" w:rsidR="00617B01" w:rsidRPr="00576023" w:rsidRDefault="00617B01" w:rsidP="00617B01">
      <w:pPr>
        <w:spacing w:line="240" w:lineRule="auto"/>
        <w:jc w:val="center"/>
        <w:rPr>
          <w:rFonts w:eastAsia="Calibri" w:cs="Arial"/>
          <w:color w:val="000000"/>
          <w:szCs w:val="22"/>
        </w:rPr>
      </w:pPr>
      <w:r w:rsidRPr="00576023">
        <w:rPr>
          <w:rFonts w:eastAsia="Calibri" w:cs="Arial"/>
          <w:color w:val="000000"/>
          <w:szCs w:val="22"/>
        </w:rPr>
        <w:t>(merila in kriteriji za odločanje Strokovnega sveta Republike Slovenije za splošno izobraževanje)</w:t>
      </w:r>
    </w:p>
    <w:p w14:paraId="0E8402C6" w14:textId="77777777" w:rsidR="00617B01" w:rsidRPr="00576023" w:rsidRDefault="00617B01" w:rsidP="00617B01">
      <w:pPr>
        <w:spacing w:line="240" w:lineRule="auto"/>
        <w:rPr>
          <w:rFonts w:eastAsia="Calibri" w:cs="Arial"/>
          <w:color w:val="000000"/>
          <w:szCs w:val="22"/>
        </w:rPr>
      </w:pPr>
    </w:p>
    <w:p w14:paraId="796B1BA6" w14:textId="77777777" w:rsidR="00617B01" w:rsidRPr="00576023" w:rsidRDefault="00617B01" w:rsidP="00617B01">
      <w:pPr>
        <w:spacing w:line="240" w:lineRule="auto"/>
        <w:rPr>
          <w:rFonts w:eastAsia="Calibri" w:cs="Arial"/>
          <w:color w:val="000000"/>
          <w:szCs w:val="22"/>
        </w:rPr>
      </w:pPr>
      <w:r w:rsidRPr="00576023">
        <w:rPr>
          <w:rFonts w:eastAsia="Calibri" w:cs="Arial"/>
          <w:color w:val="000000"/>
          <w:szCs w:val="22"/>
        </w:rPr>
        <w:t xml:space="preserve">Minister sprejme akt iz novega tretjega odstavka 34. člena zakona v šestih mesecih od uveljavitve tega zakona. </w:t>
      </w:r>
    </w:p>
    <w:p w14:paraId="1D10B893" w14:textId="77777777" w:rsidR="00617B01" w:rsidRPr="00576023" w:rsidRDefault="00617B01" w:rsidP="00617B01">
      <w:pPr>
        <w:spacing w:line="240" w:lineRule="auto"/>
        <w:rPr>
          <w:rFonts w:eastAsia="Calibri" w:cs="Arial"/>
          <w:color w:val="000000"/>
          <w:szCs w:val="22"/>
        </w:rPr>
      </w:pPr>
    </w:p>
    <w:p w14:paraId="2585B040" w14:textId="77777777" w:rsidR="00617B01" w:rsidRPr="00576023" w:rsidRDefault="00617B01" w:rsidP="00617B01">
      <w:pPr>
        <w:spacing w:line="240" w:lineRule="auto"/>
        <w:rPr>
          <w:rFonts w:eastAsia="Calibri" w:cs="Arial"/>
          <w:color w:val="000000"/>
          <w:szCs w:val="22"/>
        </w:rPr>
      </w:pPr>
      <w:r w:rsidRPr="00576023">
        <w:rPr>
          <w:rFonts w:eastAsia="Calibri" w:cs="Arial"/>
          <w:color w:val="000000"/>
          <w:szCs w:val="22"/>
        </w:rPr>
        <w:t>Postopki za izdajo pozitivnega mnenja k programom zasebnega vrtca iz drugega odstavka 34. člena zakona se začnejo po sprejetju akta iz prejšnjega odstavka.</w:t>
      </w:r>
    </w:p>
    <w:p w14:paraId="14C760B8" w14:textId="77777777" w:rsidR="00617B01" w:rsidRPr="00576023" w:rsidRDefault="00617B01" w:rsidP="00617B01">
      <w:pPr>
        <w:spacing w:line="240" w:lineRule="auto"/>
        <w:rPr>
          <w:rFonts w:eastAsia="Calibri" w:cs="Arial"/>
          <w:color w:val="000000"/>
          <w:szCs w:val="22"/>
        </w:rPr>
      </w:pPr>
    </w:p>
    <w:p w14:paraId="3FD621AD" w14:textId="77777777" w:rsidR="00617B01" w:rsidRPr="00576023" w:rsidRDefault="00617B01" w:rsidP="00617B01">
      <w:pPr>
        <w:spacing w:line="240" w:lineRule="auto"/>
        <w:rPr>
          <w:rFonts w:eastAsia="Calibri" w:cs="Arial"/>
          <w:color w:val="000000"/>
          <w:szCs w:val="22"/>
        </w:rPr>
      </w:pPr>
    </w:p>
    <w:p w14:paraId="14D6B17B" w14:textId="77777777" w:rsidR="00617B01" w:rsidRPr="00576023" w:rsidRDefault="00617B01" w:rsidP="00617B01">
      <w:pPr>
        <w:jc w:val="center"/>
        <w:rPr>
          <w:rFonts w:cs="Arial"/>
          <w:szCs w:val="22"/>
        </w:rPr>
      </w:pPr>
      <w:bookmarkStart w:id="4" w:name="_Hlk162005757"/>
      <w:r w:rsidRPr="00576023">
        <w:rPr>
          <w:rFonts w:cs="Arial"/>
          <w:szCs w:val="22"/>
        </w:rPr>
        <w:lastRenderedPageBreak/>
        <w:t>19. čl</w:t>
      </w:r>
      <w:r w:rsidRPr="00576023">
        <w:rPr>
          <w:rFonts w:cs="Arial"/>
          <w:color w:val="000000"/>
          <w:szCs w:val="22"/>
        </w:rPr>
        <w:t>en</w:t>
      </w:r>
    </w:p>
    <w:p w14:paraId="0B63880A" w14:textId="77777777" w:rsidR="00617B01" w:rsidRPr="00576023" w:rsidRDefault="00617B01" w:rsidP="00617B01">
      <w:pPr>
        <w:jc w:val="center"/>
        <w:rPr>
          <w:rFonts w:cs="Arial"/>
          <w:color w:val="000000"/>
          <w:szCs w:val="22"/>
        </w:rPr>
      </w:pPr>
      <w:r w:rsidRPr="00576023">
        <w:rPr>
          <w:rFonts w:cs="Arial"/>
          <w:color w:val="000000"/>
          <w:szCs w:val="22"/>
        </w:rPr>
        <w:t>(uporaba predpisov)</w:t>
      </w:r>
    </w:p>
    <w:p w14:paraId="04669EA2" w14:textId="77777777" w:rsidR="00617B01" w:rsidRPr="00576023" w:rsidRDefault="00617B01" w:rsidP="00617B01">
      <w:pPr>
        <w:rPr>
          <w:rFonts w:cs="Arial"/>
          <w:color w:val="000000"/>
          <w:szCs w:val="22"/>
        </w:rPr>
      </w:pPr>
    </w:p>
    <w:p w14:paraId="6FE06CC3" w14:textId="77777777" w:rsidR="00617B01" w:rsidRPr="00576023" w:rsidRDefault="00617B01" w:rsidP="00617B01">
      <w:pPr>
        <w:rPr>
          <w:rFonts w:cs="Arial"/>
          <w:color w:val="000000"/>
          <w:szCs w:val="22"/>
        </w:rPr>
      </w:pPr>
      <w:r w:rsidRPr="00576023">
        <w:rPr>
          <w:rFonts w:cs="Arial"/>
          <w:color w:val="000000"/>
          <w:szCs w:val="22"/>
        </w:rPr>
        <w:t>Spremenjeni 17. člen zakona se začne uporabljati 1. septembra 2030. Do takrat se uporablja drugi odstavek 17. člena Zakona o vrtcih (Uradni list RS, št. 100/05 – uradno prečiščeno besedilo, 25/08, 98/09-ZIUZGK, 36/10, 62/10-ZUPJS, 94/10-ZIU, 40/12-ZUJF, 14/15-ZUUJFO, 55/17 in 18/21).</w:t>
      </w:r>
    </w:p>
    <w:p w14:paraId="0FB972B9" w14:textId="77777777" w:rsidR="00617B01" w:rsidRPr="00576023" w:rsidRDefault="00617B01" w:rsidP="00617B01">
      <w:pPr>
        <w:rPr>
          <w:rFonts w:cs="Arial"/>
          <w:color w:val="000000"/>
          <w:szCs w:val="22"/>
        </w:rPr>
      </w:pPr>
    </w:p>
    <w:p w14:paraId="5872DCAD" w14:textId="77777777" w:rsidR="00617B01" w:rsidRPr="00576023" w:rsidRDefault="00617B01" w:rsidP="00617B01">
      <w:pPr>
        <w:rPr>
          <w:rFonts w:cs="Arial"/>
          <w:color w:val="000000"/>
          <w:szCs w:val="22"/>
        </w:rPr>
      </w:pPr>
      <w:r w:rsidRPr="00576023">
        <w:rPr>
          <w:rFonts w:cs="Arial"/>
          <w:color w:val="000000"/>
          <w:szCs w:val="22"/>
        </w:rPr>
        <w:t>Novi šesta in sedma alineja prvega odstavka 29. člena zakona se začneta uporabljati 1. septembra 2027.</w:t>
      </w:r>
    </w:p>
    <w:p w14:paraId="4988BEE6" w14:textId="77777777" w:rsidR="00617B01" w:rsidRPr="00576023" w:rsidRDefault="00617B01" w:rsidP="00617B01">
      <w:pPr>
        <w:rPr>
          <w:rFonts w:cs="Arial"/>
          <w:color w:val="000000"/>
          <w:szCs w:val="22"/>
        </w:rPr>
      </w:pPr>
    </w:p>
    <w:p w14:paraId="1E106688" w14:textId="77777777" w:rsidR="00617B01" w:rsidRPr="00576023" w:rsidRDefault="00617B01" w:rsidP="00617B01">
      <w:pPr>
        <w:rPr>
          <w:rFonts w:cs="Arial"/>
          <w:color w:val="000000"/>
          <w:szCs w:val="22"/>
        </w:rPr>
      </w:pPr>
      <w:r w:rsidRPr="00576023">
        <w:rPr>
          <w:rFonts w:cs="Arial"/>
          <w:color w:val="000000"/>
          <w:szCs w:val="22"/>
        </w:rPr>
        <w:t xml:space="preserve">Z začetkom uporabe nove šeste alineje 29. člena zakona, se za financiranje višjih stroškov delovanja razvojnih oddelkov vrtcev preneha uporabljati četrti odstavek 14. člena Zakona o celostni zgodnji obravnavi predšolskih otrok s posebnimi potrebami (Uradni list RS, št. 41/17). </w:t>
      </w:r>
    </w:p>
    <w:p w14:paraId="763A353D" w14:textId="77777777" w:rsidR="00617B01" w:rsidRPr="00576023" w:rsidRDefault="00617B01" w:rsidP="00617B01">
      <w:pPr>
        <w:rPr>
          <w:rFonts w:cs="Arial"/>
          <w:color w:val="000000"/>
          <w:szCs w:val="22"/>
        </w:rPr>
      </w:pPr>
    </w:p>
    <w:p w14:paraId="32194A17" w14:textId="77777777" w:rsidR="00617B01" w:rsidRPr="00576023" w:rsidRDefault="00617B01" w:rsidP="00617B01">
      <w:pPr>
        <w:rPr>
          <w:rFonts w:cs="Arial"/>
          <w:color w:val="000000"/>
          <w:szCs w:val="22"/>
        </w:rPr>
      </w:pPr>
      <w:r w:rsidRPr="00576023">
        <w:rPr>
          <w:rFonts w:cs="Arial"/>
          <w:color w:val="000000"/>
          <w:szCs w:val="22"/>
        </w:rPr>
        <w:t xml:space="preserve">Novi drugi stavek drugega odstavka 30. člena zakona se začne uporabljati 1. septembra 2026. </w:t>
      </w:r>
    </w:p>
    <w:p w14:paraId="0F3C219C" w14:textId="77777777" w:rsidR="00617B01" w:rsidRPr="00576023" w:rsidRDefault="00617B01" w:rsidP="00617B01">
      <w:pPr>
        <w:spacing w:line="240" w:lineRule="auto"/>
        <w:rPr>
          <w:rFonts w:eastAsia="Calibri" w:cs="Arial"/>
          <w:i/>
          <w:color w:val="000000"/>
          <w:szCs w:val="22"/>
        </w:rPr>
      </w:pPr>
    </w:p>
    <w:p w14:paraId="10E21B91" w14:textId="77777777" w:rsidR="00617B01" w:rsidRPr="004F56E6" w:rsidRDefault="00617B01" w:rsidP="00617B01">
      <w:pPr>
        <w:spacing w:line="240" w:lineRule="auto"/>
        <w:rPr>
          <w:rFonts w:eastAsia="Calibri" w:cs="Arial"/>
          <w:i/>
          <w:color w:val="000000"/>
          <w:szCs w:val="22"/>
        </w:rPr>
      </w:pPr>
    </w:p>
    <w:bookmarkEnd w:id="4"/>
    <w:p w14:paraId="4D483E80" w14:textId="77777777" w:rsidR="00617B01" w:rsidRPr="004F56E6" w:rsidRDefault="00617B01" w:rsidP="00617B01">
      <w:pPr>
        <w:pStyle w:val="Odstavekseznama"/>
        <w:numPr>
          <w:ilvl w:val="0"/>
          <w:numId w:val="40"/>
        </w:numPr>
        <w:spacing w:line="260" w:lineRule="exact"/>
        <w:contextualSpacing/>
        <w:jc w:val="left"/>
        <w:rPr>
          <w:rFonts w:cs="Arial"/>
          <w:sz w:val="22"/>
          <w:szCs w:val="22"/>
        </w:rPr>
      </w:pPr>
      <w:r w:rsidRPr="004F56E6">
        <w:rPr>
          <w:rFonts w:cs="Arial"/>
          <w:sz w:val="22"/>
          <w:szCs w:val="22"/>
        </w:rPr>
        <w:t>člen</w:t>
      </w:r>
    </w:p>
    <w:p w14:paraId="67929083" w14:textId="77777777" w:rsidR="00617B01" w:rsidRPr="004F56E6" w:rsidRDefault="00617B01" w:rsidP="00617B01">
      <w:pPr>
        <w:jc w:val="center"/>
        <w:rPr>
          <w:rFonts w:cs="Arial"/>
          <w:szCs w:val="22"/>
        </w:rPr>
      </w:pPr>
      <w:r w:rsidRPr="004F56E6">
        <w:rPr>
          <w:rFonts w:cs="Arial"/>
          <w:szCs w:val="22"/>
        </w:rPr>
        <w:t>(začetek veljavnosti)</w:t>
      </w:r>
    </w:p>
    <w:p w14:paraId="7CBECD86" w14:textId="77777777" w:rsidR="00617B01" w:rsidRPr="004F56E6" w:rsidRDefault="00617B01" w:rsidP="00617B01">
      <w:pPr>
        <w:rPr>
          <w:rFonts w:cs="Arial"/>
          <w:szCs w:val="22"/>
        </w:rPr>
      </w:pPr>
    </w:p>
    <w:p w14:paraId="3EDF8903" w14:textId="77777777" w:rsidR="00617B01" w:rsidRPr="004F56E6" w:rsidRDefault="00617B01" w:rsidP="00617B01">
      <w:pPr>
        <w:rPr>
          <w:rFonts w:cs="Arial"/>
          <w:szCs w:val="22"/>
        </w:rPr>
      </w:pPr>
      <w:r w:rsidRPr="004F56E6">
        <w:rPr>
          <w:rFonts w:cs="Arial"/>
          <w:szCs w:val="22"/>
        </w:rPr>
        <w:t xml:space="preserve">Ta zakon začne veljati petnajsti dan po objavi v Uradnem listu Republike Slovenije. </w:t>
      </w:r>
    </w:p>
    <w:p w14:paraId="20981155" w14:textId="77777777" w:rsidR="00617B01" w:rsidRPr="004F56E6" w:rsidRDefault="00617B01" w:rsidP="00617B01">
      <w:pPr>
        <w:rPr>
          <w:rFonts w:cs="Arial"/>
          <w:szCs w:val="22"/>
        </w:rPr>
      </w:pPr>
    </w:p>
    <w:p w14:paraId="04DDAA2C" w14:textId="77777777" w:rsidR="00617B01" w:rsidRDefault="00617B01" w:rsidP="00617B01"/>
    <w:p w14:paraId="4C0D699C" w14:textId="77777777" w:rsidR="00143311" w:rsidRPr="003B0F0F" w:rsidRDefault="00143311" w:rsidP="00143311">
      <w:pPr>
        <w:spacing w:line="260" w:lineRule="exact"/>
        <w:rPr>
          <w:rFonts w:cs="Arial"/>
          <w:b/>
          <w:bCs/>
          <w:szCs w:val="20"/>
        </w:rPr>
      </w:pPr>
    </w:p>
    <w:p w14:paraId="3999522D" w14:textId="77777777" w:rsidR="00143311" w:rsidRPr="003B0F0F" w:rsidRDefault="00143311" w:rsidP="00143311">
      <w:pPr>
        <w:spacing w:line="260" w:lineRule="exact"/>
        <w:rPr>
          <w:rFonts w:cs="Arial"/>
          <w:b/>
          <w:bCs/>
          <w:szCs w:val="20"/>
        </w:rPr>
      </w:pPr>
    </w:p>
    <w:p w14:paraId="49F24D48" w14:textId="77777777" w:rsidR="00143311" w:rsidRPr="003B0F0F" w:rsidRDefault="00143311" w:rsidP="00143311">
      <w:pPr>
        <w:spacing w:line="260" w:lineRule="exact"/>
        <w:rPr>
          <w:rFonts w:cs="Arial"/>
          <w:b/>
          <w:bCs/>
          <w:szCs w:val="20"/>
        </w:rPr>
      </w:pPr>
    </w:p>
    <w:p w14:paraId="79090E57" w14:textId="77777777" w:rsidR="00C12FB1" w:rsidRDefault="00C12FB1" w:rsidP="00C12FB1">
      <w:pPr>
        <w:spacing w:line="260" w:lineRule="exact"/>
        <w:rPr>
          <w:rFonts w:cs="Arial"/>
          <w:b/>
          <w:bCs/>
          <w:szCs w:val="20"/>
        </w:rPr>
      </w:pPr>
    </w:p>
    <w:p w14:paraId="75103DF2" w14:textId="77777777" w:rsidR="00765736" w:rsidRDefault="00765736" w:rsidP="00C12FB1">
      <w:pPr>
        <w:spacing w:line="260" w:lineRule="exact"/>
        <w:rPr>
          <w:rFonts w:cs="Arial"/>
          <w:b/>
          <w:bCs/>
          <w:szCs w:val="20"/>
        </w:rPr>
      </w:pPr>
    </w:p>
    <w:p w14:paraId="0B255D76" w14:textId="77777777" w:rsidR="00765736" w:rsidRDefault="00765736" w:rsidP="00C12FB1">
      <w:pPr>
        <w:spacing w:line="260" w:lineRule="exact"/>
        <w:rPr>
          <w:rFonts w:cs="Arial"/>
          <w:b/>
          <w:bCs/>
          <w:szCs w:val="20"/>
        </w:rPr>
      </w:pPr>
    </w:p>
    <w:p w14:paraId="337F24C0" w14:textId="77777777" w:rsidR="00765736" w:rsidRDefault="00765736" w:rsidP="00C12FB1">
      <w:pPr>
        <w:spacing w:line="260" w:lineRule="exact"/>
        <w:rPr>
          <w:rFonts w:cs="Arial"/>
          <w:b/>
          <w:bCs/>
          <w:szCs w:val="20"/>
        </w:rPr>
      </w:pPr>
    </w:p>
    <w:p w14:paraId="2FB1AC06" w14:textId="77777777" w:rsidR="00765736" w:rsidRDefault="00765736" w:rsidP="00C12FB1">
      <w:pPr>
        <w:spacing w:line="260" w:lineRule="exact"/>
        <w:rPr>
          <w:rFonts w:cs="Arial"/>
          <w:b/>
          <w:bCs/>
          <w:szCs w:val="20"/>
        </w:rPr>
      </w:pPr>
    </w:p>
    <w:p w14:paraId="4E212697" w14:textId="77777777" w:rsidR="00765736" w:rsidRDefault="00765736" w:rsidP="00C12FB1">
      <w:pPr>
        <w:spacing w:line="260" w:lineRule="exact"/>
        <w:rPr>
          <w:rFonts w:cs="Arial"/>
          <w:b/>
          <w:bCs/>
          <w:szCs w:val="20"/>
        </w:rPr>
      </w:pPr>
    </w:p>
    <w:p w14:paraId="68D24279" w14:textId="77777777" w:rsidR="00765736" w:rsidRDefault="00765736" w:rsidP="00C12FB1">
      <w:pPr>
        <w:spacing w:line="260" w:lineRule="exact"/>
        <w:rPr>
          <w:rFonts w:cs="Arial"/>
          <w:b/>
          <w:bCs/>
          <w:szCs w:val="20"/>
        </w:rPr>
      </w:pPr>
    </w:p>
    <w:p w14:paraId="654D1111" w14:textId="77777777" w:rsidR="00765736" w:rsidRDefault="00765736" w:rsidP="00C12FB1">
      <w:pPr>
        <w:spacing w:line="260" w:lineRule="exact"/>
        <w:rPr>
          <w:rFonts w:cs="Arial"/>
          <w:b/>
          <w:bCs/>
          <w:szCs w:val="20"/>
        </w:rPr>
      </w:pPr>
    </w:p>
    <w:p w14:paraId="5894B5B5" w14:textId="77777777" w:rsidR="00765736" w:rsidRDefault="00765736" w:rsidP="00C12FB1">
      <w:pPr>
        <w:spacing w:line="260" w:lineRule="exact"/>
        <w:rPr>
          <w:rFonts w:cs="Arial"/>
          <w:b/>
          <w:bCs/>
          <w:szCs w:val="20"/>
        </w:rPr>
      </w:pPr>
    </w:p>
    <w:p w14:paraId="5C0BB63F" w14:textId="77777777" w:rsidR="00765736" w:rsidRDefault="00765736" w:rsidP="00C12FB1">
      <w:pPr>
        <w:spacing w:line="260" w:lineRule="exact"/>
        <w:rPr>
          <w:rFonts w:cs="Arial"/>
          <w:b/>
          <w:bCs/>
          <w:szCs w:val="20"/>
        </w:rPr>
      </w:pPr>
    </w:p>
    <w:p w14:paraId="485B7264" w14:textId="77777777" w:rsidR="00765736" w:rsidRDefault="00765736" w:rsidP="00C12FB1">
      <w:pPr>
        <w:spacing w:line="260" w:lineRule="exact"/>
        <w:rPr>
          <w:rFonts w:cs="Arial"/>
          <w:b/>
          <w:bCs/>
          <w:szCs w:val="20"/>
        </w:rPr>
      </w:pPr>
    </w:p>
    <w:p w14:paraId="7740488E" w14:textId="77777777" w:rsidR="00765736" w:rsidRDefault="00765736" w:rsidP="00C12FB1">
      <w:pPr>
        <w:spacing w:line="260" w:lineRule="exact"/>
        <w:rPr>
          <w:rFonts w:cs="Arial"/>
          <w:b/>
          <w:bCs/>
          <w:szCs w:val="20"/>
        </w:rPr>
      </w:pPr>
    </w:p>
    <w:p w14:paraId="782C74CE" w14:textId="77777777" w:rsidR="00765736" w:rsidRDefault="00765736" w:rsidP="00C12FB1">
      <w:pPr>
        <w:spacing w:line="260" w:lineRule="exact"/>
        <w:rPr>
          <w:rFonts w:cs="Arial"/>
          <w:b/>
          <w:bCs/>
          <w:szCs w:val="20"/>
        </w:rPr>
      </w:pPr>
    </w:p>
    <w:p w14:paraId="5C8A018A" w14:textId="77777777" w:rsidR="00765736" w:rsidRDefault="00765736" w:rsidP="00C12FB1">
      <w:pPr>
        <w:spacing w:line="260" w:lineRule="exact"/>
        <w:rPr>
          <w:rFonts w:cs="Arial"/>
          <w:b/>
          <w:bCs/>
          <w:szCs w:val="20"/>
        </w:rPr>
      </w:pPr>
    </w:p>
    <w:p w14:paraId="3569EAF8" w14:textId="77777777" w:rsidR="00765736" w:rsidRDefault="00765736" w:rsidP="00C12FB1">
      <w:pPr>
        <w:spacing w:line="260" w:lineRule="exact"/>
        <w:rPr>
          <w:rFonts w:cs="Arial"/>
          <w:b/>
          <w:bCs/>
          <w:szCs w:val="20"/>
        </w:rPr>
      </w:pPr>
    </w:p>
    <w:p w14:paraId="3B67EBC9" w14:textId="77777777" w:rsidR="00765736" w:rsidRDefault="00765736" w:rsidP="00C12FB1">
      <w:pPr>
        <w:spacing w:line="260" w:lineRule="exact"/>
        <w:rPr>
          <w:rFonts w:cs="Arial"/>
          <w:b/>
          <w:bCs/>
          <w:szCs w:val="20"/>
        </w:rPr>
      </w:pPr>
    </w:p>
    <w:p w14:paraId="1CCD40A2" w14:textId="77777777" w:rsidR="00765736" w:rsidRDefault="00765736" w:rsidP="00C12FB1">
      <w:pPr>
        <w:spacing w:line="260" w:lineRule="exact"/>
        <w:rPr>
          <w:rFonts w:cs="Arial"/>
          <w:b/>
          <w:bCs/>
          <w:szCs w:val="20"/>
        </w:rPr>
      </w:pPr>
    </w:p>
    <w:p w14:paraId="09354CB0" w14:textId="77777777" w:rsidR="00765736" w:rsidRDefault="00765736" w:rsidP="00C12FB1">
      <w:pPr>
        <w:spacing w:line="260" w:lineRule="exact"/>
        <w:rPr>
          <w:rFonts w:cs="Arial"/>
          <w:b/>
          <w:bCs/>
          <w:szCs w:val="20"/>
        </w:rPr>
      </w:pPr>
    </w:p>
    <w:p w14:paraId="5CCBBA80" w14:textId="77777777" w:rsidR="00765736" w:rsidRDefault="00765736" w:rsidP="00C12FB1">
      <w:pPr>
        <w:spacing w:line="260" w:lineRule="exact"/>
        <w:rPr>
          <w:rFonts w:cs="Arial"/>
          <w:b/>
          <w:bCs/>
          <w:szCs w:val="20"/>
        </w:rPr>
      </w:pPr>
    </w:p>
    <w:p w14:paraId="0EBEB40B" w14:textId="77777777" w:rsidR="00765736" w:rsidRDefault="00765736" w:rsidP="00C12FB1">
      <w:pPr>
        <w:spacing w:line="260" w:lineRule="exact"/>
        <w:rPr>
          <w:rFonts w:cs="Arial"/>
          <w:b/>
          <w:bCs/>
          <w:szCs w:val="20"/>
        </w:rPr>
      </w:pPr>
    </w:p>
    <w:p w14:paraId="450DC0EB" w14:textId="77777777" w:rsidR="00765736" w:rsidRDefault="00765736" w:rsidP="00C12FB1">
      <w:pPr>
        <w:spacing w:line="260" w:lineRule="exact"/>
        <w:rPr>
          <w:rFonts w:cs="Arial"/>
          <w:b/>
          <w:bCs/>
          <w:szCs w:val="20"/>
        </w:rPr>
      </w:pPr>
    </w:p>
    <w:p w14:paraId="3BAED6AE" w14:textId="77777777" w:rsidR="00765736" w:rsidRDefault="00765736" w:rsidP="00C12FB1">
      <w:pPr>
        <w:spacing w:line="260" w:lineRule="exact"/>
        <w:rPr>
          <w:rFonts w:cs="Arial"/>
          <w:b/>
          <w:bCs/>
          <w:szCs w:val="20"/>
        </w:rPr>
      </w:pPr>
    </w:p>
    <w:p w14:paraId="3D6EACD9" w14:textId="77777777" w:rsidR="00765736" w:rsidRDefault="00765736" w:rsidP="00C12FB1">
      <w:pPr>
        <w:spacing w:line="260" w:lineRule="exact"/>
        <w:rPr>
          <w:rFonts w:cs="Arial"/>
          <w:b/>
          <w:bCs/>
          <w:szCs w:val="20"/>
        </w:rPr>
      </w:pPr>
    </w:p>
    <w:p w14:paraId="59E9E04A" w14:textId="77777777" w:rsidR="00765736" w:rsidRDefault="00765736" w:rsidP="00C12FB1">
      <w:pPr>
        <w:spacing w:line="260" w:lineRule="exact"/>
        <w:rPr>
          <w:rFonts w:cs="Arial"/>
          <w:b/>
          <w:bCs/>
          <w:szCs w:val="20"/>
        </w:rPr>
      </w:pPr>
    </w:p>
    <w:p w14:paraId="7C4E6074" w14:textId="77777777" w:rsidR="00765736" w:rsidRPr="003B0F0F" w:rsidRDefault="00765736" w:rsidP="00C12FB1">
      <w:pPr>
        <w:spacing w:line="260" w:lineRule="exact"/>
        <w:rPr>
          <w:rFonts w:cs="Arial"/>
          <w:b/>
          <w:bCs/>
          <w:szCs w:val="20"/>
        </w:rPr>
      </w:pPr>
    </w:p>
    <w:p w14:paraId="6B7820EE" w14:textId="77777777" w:rsidR="00C12FB1" w:rsidRPr="003B0F0F" w:rsidRDefault="00C12FB1" w:rsidP="00C12FB1">
      <w:pPr>
        <w:spacing w:line="260" w:lineRule="exact"/>
        <w:rPr>
          <w:rFonts w:cs="Arial"/>
          <w:b/>
          <w:bCs/>
          <w:szCs w:val="20"/>
        </w:rPr>
      </w:pPr>
    </w:p>
    <w:p w14:paraId="4F67878E" w14:textId="7BA46449" w:rsidR="00A00CE8" w:rsidRPr="00BD07C6" w:rsidRDefault="00A00CE8" w:rsidP="00143311">
      <w:pPr>
        <w:spacing w:line="240" w:lineRule="auto"/>
        <w:rPr>
          <w:rFonts w:cs="Arial"/>
          <w:b/>
          <w:szCs w:val="20"/>
          <w:lang w:eastAsia="sl-SI"/>
        </w:rPr>
      </w:pPr>
      <w:r w:rsidRPr="00BD07C6">
        <w:rPr>
          <w:rFonts w:cs="Arial"/>
          <w:b/>
          <w:szCs w:val="20"/>
          <w:lang w:eastAsia="sl-SI"/>
        </w:rPr>
        <w:lastRenderedPageBreak/>
        <w:t>OBRAZLOŽITEV</w:t>
      </w:r>
    </w:p>
    <w:p w14:paraId="51C828FA" w14:textId="77777777" w:rsidR="00A00CE8" w:rsidRPr="00BD07C6" w:rsidRDefault="00A00CE8" w:rsidP="00A00CE8">
      <w:pPr>
        <w:jc w:val="both"/>
        <w:rPr>
          <w:rFonts w:cs="Arial"/>
          <w:szCs w:val="20"/>
          <w:lang w:eastAsia="sl-SI"/>
        </w:rPr>
      </w:pPr>
    </w:p>
    <w:p w14:paraId="7ADCA48B" w14:textId="1F29475A" w:rsidR="00A522E0" w:rsidRDefault="00A522E0" w:rsidP="00A00CE8">
      <w:pPr>
        <w:jc w:val="both"/>
        <w:rPr>
          <w:rFonts w:eastAsia="Calibri" w:cs="Arial"/>
          <w:iCs/>
          <w:color w:val="000000"/>
          <w:szCs w:val="20"/>
        </w:rPr>
      </w:pPr>
      <w:r>
        <w:rPr>
          <w:rFonts w:eastAsia="Calibri" w:cs="Arial"/>
          <w:iCs/>
          <w:color w:val="000000"/>
          <w:szCs w:val="20"/>
        </w:rPr>
        <w:t xml:space="preserve">Državni zbor je na </w:t>
      </w:r>
      <w:r w:rsidR="00294EA6">
        <w:rPr>
          <w:rFonts w:eastAsia="Calibri" w:cs="Arial"/>
          <w:iCs/>
          <w:color w:val="000000"/>
          <w:szCs w:val="20"/>
        </w:rPr>
        <w:t>11</w:t>
      </w:r>
      <w:r>
        <w:rPr>
          <w:rFonts w:eastAsia="Calibri" w:cs="Arial"/>
          <w:iCs/>
          <w:color w:val="000000"/>
          <w:szCs w:val="20"/>
        </w:rPr>
        <w:t xml:space="preserve">3. </w:t>
      </w:r>
      <w:r w:rsidR="00294EA6">
        <w:rPr>
          <w:rFonts w:eastAsia="Calibri" w:cs="Arial"/>
          <w:iCs/>
          <w:color w:val="000000"/>
          <w:szCs w:val="20"/>
        </w:rPr>
        <w:t>iz</w:t>
      </w:r>
      <w:r>
        <w:rPr>
          <w:rFonts w:eastAsia="Calibri" w:cs="Arial"/>
          <w:iCs/>
          <w:color w:val="000000"/>
          <w:szCs w:val="20"/>
        </w:rPr>
        <w:t xml:space="preserve">redni seji </w:t>
      </w:r>
      <w:r w:rsidR="00294EA6">
        <w:rPr>
          <w:rFonts w:eastAsia="Calibri" w:cs="Arial"/>
          <w:iCs/>
          <w:color w:val="000000"/>
          <w:szCs w:val="20"/>
        </w:rPr>
        <w:t>1</w:t>
      </w:r>
      <w:r>
        <w:rPr>
          <w:rFonts w:eastAsia="Calibri" w:cs="Arial"/>
          <w:iCs/>
          <w:color w:val="000000"/>
          <w:szCs w:val="20"/>
        </w:rPr>
        <w:t xml:space="preserve">8. </w:t>
      </w:r>
      <w:r w:rsidR="00294EA6">
        <w:rPr>
          <w:rFonts w:eastAsia="Calibri" w:cs="Arial"/>
          <w:iCs/>
          <w:color w:val="000000"/>
          <w:szCs w:val="20"/>
        </w:rPr>
        <w:t>9</w:t>
      </w:r>
      <w:r>
        <w:rPr>
          <w:rFonts w:eastAsia="Calibri" w:cs="Arial"/>
          <w:iCs/>
          <w:color w:val="000000"/>
          <w:szCs w:val="20"/>
        </w:rPr>
        <w:t xml:space="preserve">. 2025 sprejel sklep, da Vlada Republike Slovenije pripravi Predlog Zakona o </w:t>
      </w:r>
      <w:r w:rsidR="00F2419F" w:rsidRPr="00F2419F">
        <w:rPr>
          <w:rFonts w:eastAsia="Calibri" w:cs="Arial"/>
          <w:iCs/>
          <w:color w:val="000000"/>
          <w:szCs w:val="20"/>
        </w:rPr>
        <w:t xml:space="preserve">spremembah in dopolnitvah Zakona o vrtcih </w:t>
      </w:r>
      <w:r>
        <w:rPr>
          <w:rFonts w:eastAsia="Calibri" w:cs="Arial"/>
          <w:iCs/>
          <w:color w:val="000000"/>
          <w:szCs w:val="20"/>
        </w:rPr>
        <w:t xml:space="preserve">za tretjo obravnavo. </w:t>
      </w:r>
    </w:p>
    <w:p w14:paraId="331DD981" w14:textId="77777777" w:rsidR="00A522E0" w:rsidRDefault="00A522E0" w:rsidP="00A00CE8">
      <w:pPr>
        <w:jc w:val="both"/>
        <w:rPr>
          <w:rFonts w:eastAsia="Calibri" w:cs="Arial"/>
          <w:iCs/>
          <w:color w:val="000000"/>
          <w:szCs w:val="20"/>
        </w:rPr>
      </w:pPr>
    </w:p>
    <w:p w14:paraId="4A77E07C" w14:textId="13AF9836" w:rsidR="00A00CE8" w:rsidRPr="00BD07C6" w:rsidRDefault="00A00CE8" w:rsidP="00A00CE8">
      <w:pPr>
        <w:jc w:val="both"/>
        <w:rPr>
          <w:rFonts w:cs="Arial"/>
          <w:szCs w:val="20"/>
        </w:rPr>
      </w:pPr>
      <w:r w:rsidRPr="00BD07C6">
        <w:rPr>
          <w:rFonts w:cs="Arial"/>
          <w:szCs w:val="20"/>
        </w:rPr>
        <w:t>Predlog zakona za tretjo obravnavo je pripravljen na podlagi Pregleda sprejetih amandmajev</w:t>
      </w:r>
      <w:r w:rsidR="00A522E0">
        <w:rPr>
          <w:rFonts w:cs="Arial"/>
          <w:szCs w:val="20"/>
        </w:rPr>
        <w:t xml:space="preserve"> in členov</w:t>
      </w:r>
      <w:r w:rsidR="00294403">
        <w:rPr>
          <w:rFonts w:cs="Arial"/>
          <w:szCs w:val="20"/>
        </w:rPr>
        <w:t xml:space="preserve">, </w:t>
      </w:r>
      <w:r w:rsidR="00A522E0" w:rsidRPr="00BD07C6">
        <w:rPr>
          <w:rFonts w:cs="Arial"/>
          <w:szCs w:val="20"/>
        </w:rPr>
        <w:t xml:space="preserve">h katerim so bili amandmaji sprejeti </w:t>
      </w:r>
      <w:r w:rsidRPr="00BD07C6">
        <w:rPr>
          <w:rFonts w:cs="Arial"/>
          <w:szCs w:val="20"/>
        </w:rPr>
        <w:t xml:space="preserve">k Dopolnjenemu predlogu </w:t>
      </w:r>
      <w:r w:rsidR="00A522E0">
        <w:rPr>
          <w:rFonts w:cs="Arial"/>
          <w:szCs w:val="20"/>
        </w:rPr>
        <w:t>Z</w:t>
      </w:r>
      <w:r w:rsidRPr="00BD07C6">
        <w:rPr>
          <w:rFonts w:cs="Arial"/>
          <w:szCs w:val="20"/>
        </w:rPr>
        <w:t xml:space="preserve">akona </w:t>
      </w:r>
      <w:r w:rsidR="00F86896" w:rsidRPr="00F86896">
        <w:rPr>
          <w:rFonts w:cs="Arial"/>
          <w:szCs w:val="20"/>
        </w:rPr>
        <w:t>o spremembah in dopolnitvah Zakona o vrtcih</w:t>
      </w:r>
      <w:r w:rsidRPr="00BD07C6">
        <w:rPr>
          <w:rFonts w:cs="Arial"/>
          <w:szCs w:val="20"/>
        </w:rPr>
        <w:t xml:space="preserve">, EPA </w:t>
      </w:r>
      <w:r w:rsidR="00A522E0">
        <w:rPr>
          <w:rFonts w:cs="Arial"/>
          <w:szCs w:val="20"/>
        </w:rPr>
        <w:t>21</w:t>
      </w:r>
      <w:r w:rsidR="00F86896">
        <w:rPr>
          <w:rFonts w:cs="Arial"/>
          <w:szCs w:val="20"/>
        </w:rPr>
        <w:t>79</w:t>
      </w:r>
      <w:r w:rsidRPr="00BD07C6">
        <w:rPr>
          <w:rFonts w:cs="Arial"/>
          <w:szCs w:val="20"/>
        </w:rPr>
        <w:t>-IX</w:t>
      </w:r>
      <w:r w:rsidR="00A522E0">
        <w:rPr>
          <w:rFonts w:cs="Arial"/>
          <w:szCs w:val="20"/>
        </w:rPr>
        <w:t>,</w:t>
      </w:r>
      <w:r w:rsidRPr="00BD07C6">
        <w:rPr>
          <w:rFonts w:cs="Arial"/>
          <w:szCs w:val="20"/>
        </w:rPr>
        <w:t xml:space="preserve"> št. </w:t>
      </w:r>
      <w:r w:rsidR="00A522E0">
        <w:rPr>
          <w:rFonts w:cs="Arial"/>
          <w:szCs w:val="20"/>
        </w:rPr>
        <w:t>60</w:t>
      </w:r>
      <w:r w:rsidR="00294EA6">
        <w:rPr>
          <w:rFonts w:cs="Arial"/>
          <w:szCs w:val="20"/>
        </w:rPr>
        <w:t>1</w:t>
      </w:r>
      <w:r w:rsidR="00A522E0">
        <w:rPr>
          <w:rFonts w:cs="Arial"/>
          <w:szCs w:val="20"/>
        </w:rPr>
        <w:t>-0</w:t>
      </w:r>
      <w:r w:rsidR="00294EA6">
        <w:rPr>
          <w:rFonts w:cs="Arial"/>
          <w:szCs w:val="20"/>
        </w:rPr>
        <w:t>1</w:t>
      </w:r>
      <w:r w:rsidR="00A522E0">
        <w:rPr>
          <w:rFonts w:cs="Arial"/>
          <w:szCs w:val="20"/>
        </w:rPr>
        <w:t>/25-</w:t>
      </w:r>
      <w:r w:rsidR="00294EA6">
        <w:rPr>
          <w:rFonts w:cs="Arial"/>
          <w:szCs w:val="20"/>
        </w:rPr>
        <w:t>4</w:t>
      </w:r>
      <w:r w:rsidR="00A522E0">
        <w:rPr>
          <w:rFonts w:cs="Arial"/>
          <w:szCs w:val="20"/>
        </w:rPr>
        <w:t>/</w:t>
      </w:r>
      <w:r w:rsidR="00294EA6">
        <w:rPr>
          <w:rFonts w:cs="Arial"/>
          <w:szCs w:val="20"/>
        </w:rPr>
        <w:t>59</w:t>
      </w:r>
      <w:r w:rsidRPr="00BD07C6">
        <w:rPr>
          <w:rFonts w:cs="Arial"/>
          <w:szCs w:val="20"/>
        </w:rPr>
        <w:t xml:space="preserve"> z dne </w:t>
      </w:r>
      <w:r w:rsidR="00294EA6">
        <w:rPr>
          <w:rFonts w:cs="Arial"/>
          <w:szCs w:val="20"/>
        </w:rPr>
        <w:t>19</w:t>
      </w:r>
      <w:r w:rsidRPr="00BD07C6">
        <w:rPr>
          <w:rFonts w:cs="Arial"/>
          <w:szCs w:val="20"/>
        </w:rPr>
        <w:t xml:space="preserve">. </w:t>
      </w:r>
      <w:r w:rsidR="00294EA6">
        <w:rPr>
          <w:rFonts w:cs="Arial"/>
          <w:szCs w:val="20"/>
        </w:rPr>
        <w:t>9</w:t>
      </w:r>
      <w:r w:rsidRPr="00BD07C6">
        <w:rPr>
          <w:rFonts w:cs="Arial"/>
          <w:szCs w:val="20"/>
        </w:rPr>
        <w:t xml:space="preserve">. 2025. </w:t>
      </w:r>
      <w:r w:rsidR="00294403">
        <w:rPr>
          <w:rFonts w:cs="Arial"/>
          <w:szCs w:val="20"/>
        </w:rPr>
        <w:t>Amandmaji so bili sprejeti k 1</w:t>
      </w:r>
      <w:r w:rsidR="00F86896">
        <w:rPr>
          <w:rFonts w:cs="Arial"/>
          <w:szCs w:val="20"/>
        </w:rPr>
        <w:t>1.</w:t>
      </w:r>
      <w:r w:rsidR="006467BE">
        <w:rPr>
          <w:rFonts w:cs="Arial"/>
          <w:szCs w:val="20"/>
        </w:rPr>
        <w:t>,</w:t>
      </w:r>
      <w:r w:rsidR="00F86896">
        <w:rPr>
          <w:rFonts w:cs="Arial"/>
          <w:szCs w:val="20"/>
        </w:rPr>
        <w:t xml:space="preserve"> 17. in za novi 17.a člen</w:t>
      </w:r>
      <w:r w:rsidR="00294403">
        <w:rPr>
          <w:rFonts w:cs="Arial"/>
          <w:szCs w:val="20"/>
        </w:rPr>
        <w:t>.</w:t>
      </w:r>
    </w:p>
    <w:p w14:paraId="7A943814" w14:textId="77777777" w:rsidR="00C12FB1" w:rsidRPr="003B0F0F" w:rsidRDefault="00C12FB1" w:rsidP="00C12FB1">
      <w:pPr>
        <w:spacing w:line="260" w:lineRule="exact"/>
        <w:rPr>
          <w:rFonts w:cs="Arial"/>
          <w:b/>
          <w:bCs/>
          <w:szCs w:val="20"/>
        </w:rPr>
      </w:pPr>
    </w:p>
    <w:p w14:paraId="5630EA8F" w14:textId="77777777" w:rsidR="00543FB2" w:rsidRDefault="00543FB2" w:rsidP="00543FB2">
      <w:pPr>
        <w:jc w:val="center"/>
        <w:rPr>
          <w:rFonts w:cs="Arial"/>
          <w:szCs w:val="20"/>
        </w:rPr>
      </w:pPr>
    </w:p>
    <w:sectPr w:rsidR="00543FB2" w:rsidSect="00C44FD4">
      <w:headerReference w:type="default" r:id="rId9"/>
      <w:footerReference w:type="default" r:id="rId10"/>
      <w:headerReference w:type="first" r:id="rId11"/>
      <w:pgSz w:w="11900" w:h="16840"/>
      <w:pgMar w:top="1701" w:right="1835"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749C65" w14:textId="77777777" w:rsidR="003D2FF4" w:rsidRDefault="003D2FF4">
      <w:pPr>
        <w:spacing w:line="240" w:lineRule="auto"/>
      </w:pPr>
      <w:r>
        <w:separator/>
      </w:r>
    </w:p>
  </w:endnote>
  <w:endnote w:type="continuationSeparator" w:id="0">
    <w:p w14:paraId="2DE9AA02" w14:textId="77777777" w:rsidR="003D2FF4" w:rsidRDefault="003D2FF4">
      <w:pPr>
        <w:spacing w:line="240" w:lineRule="auto"/>
      </w:pPr>
      <w:r>
        <w:continuationSeparator/>
      </w:r>
    </w:p>
  </w:endnote>
  <w:endnote w:type="continuationNotice" w:id="1">
    <w:p w14:paraId="466C2106" w14:textId="77777777" w:rsidR="003D2FF4" w:rsidRDefault="003D2FF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Minion Pro">
    <w:panose1 w:val="00000000000000000000"/>
    <w:charset w:val="00"/>
    <w:family w:val="roman"/>
    <w:notTrueType/>
    <w:pitch w:val="variable"/>
    <w:sig w:usb0="60000287" w:usb1="00000001" w:usb2="00000000" w:usb3="00000000" w:csb0="0000019F" w:csb1="00000000"/>
  </w:font>
  <w:font w:name="Aptos">
    <w:charset w:val="00"/>
    <w:family w:val="swiss"/>
    <w:pitch w:val="variable"/>
    <w:sig w:usb0="20000287" w:usb1="00000003" w:usb2="00000000" w:usb3="00000000" w:csb0="0000019F" w:csb1="00000000"/>
  </w:font>
  <w:font w:name="Republika">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A2B59" w14:textId="4C1F061E" w:rsidR="00DE4F62" w:rsidRDefault="00DE4F62">
    <w:pPr>
      <w:pStyle w:val="Noga"/>
      <w:jc w:val="center"/>
    </w:pPr>
    <w:r>
      <w:fldChar w:fldCharType="begin"/>
    </w:r>
    <w:r>
      <w:instrText>PAGE   \* MERGEFORMAT</w:instrText>
    </w:r>
    <w:r>
      <w:fldChar w:fldCharType="separate"/>
    </w:r>
    <w:r w:rsidR="00671BDA">
      <w:rPr>
        <w:noProof/>
        <w:lang w:eastAsia="sl-SI"/>
      </w:rPr>
      <w:t>10</w:t>
    </w:r>
    <w:r>
      <w:fldChar w:fldCharType="end"/>
    </w:r>
  </w:p>
  <w:p w14:paraId="6B3DC6B4" w14:textId="77777777" w:rsidR="00DE4F62" w:rsidRDefault="00DE4F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08C4BB" w14:textId="77777777" w:rsidR="003D2FF4" w:rsidRDefault="003D2FF4">
      <w:pPr>
        <w:spacing w:line="240" w:lineRule="auto"/>
      </w:pPr>
      <w:r>
        <w:separator/>
      </w:r>
    </w:p>
  </w:footnote>
  <w:footnote w:type="continuationSeparator" w:id="0">
    <w:p w14:paraId="5EFABED6" w14:textId="77777777" w:rsidR="003D2FF4" w:rsidRDefault="003D2FF4">
      <w:pPr>
        <w:spacing w:line="240" w:lineRule="auto"/>
      </w:pPr>
      <w:r>
        <w:continuationSeparator/>
      </w:r>
    </w:p>
  </w:footnote>
  <w:footnote w:type="continuationNotice" w:id="1">
    <w:p w14:paraId="1C13896B" w14:textId="77777777" w:rsidR="003D2FF4" w:rsidRDefault="003D2FF4">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EA897" w14:textId="77777777" w:rsidR="00DE4F62" w:rsidRDefault="00DE4F62">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2662B" w14:textId="77777777" w:rsidR="00DE4F62" w:rsidRPr="00B37F59" w:rsidRDefault="00DE4F62" w:rsidP="006A44C9">
    <w:pPr>
      <w:tabs>
        <w:tab w:val="left" w:pos="5112"/>
      </w:tabs>
      <w:rPr>
        <w:rFonts w:eastAsia="Times New Roman"/>
      </w:rPr>
    </w:pPr>
  </w:p>
  <w:p w14:paraId="25F40E7E" w14:textId="77777777" w:rsidR="00DE4F62" w:rsidRDefault="00DE4F6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281339"/>
    <w:multiLevelType w:val="hybridMultilevel"/>
    <w:tmpl w:val="38E04838"/>
    <w:lvl w:ilvl="0" w:tplc="7616AD92">
      <w:start w:val="20"/>
      <w:numFmt w:val="decimal"/>
      <w:lvlText w:val="%1."/>
      <w:lvlJc w:val="left"/>
      <w:pPr>
        <w:ind w:left="3900" w:hanging="360"/>
      </w:pPr>
    </w:lvl>
    <w:lvl w:ilvl="1" w:tplc="04240019">
      <w:start w:val="1"/>
      <w:numFmt w:val="lowerLetter"/>
      <w:lvlText w:val="%2."/>
      <w:lvlJc w:val="left"/>
      <w:pPr>
        <w:ind w:left="4620" w:hanging="360"/>
      </w:pPr>
    </w:lvl>
    <w:lvl w:ilvl="2" w:tplc="0424001B">
      <w:start w:val="1"/>
      <w:numFmt w:val="lowerRoman"/>
      <w:lvlText w:val="%3."/>
      <w:lvlJc w:val="right"/>
      <w:pPr>
        <w:ind w:left="5340" w:hanging="180"/>
      </w:pPr>
    </w:lvl>
    <w:lvl w:ilvl="3" w:tplc="0424000F">
      <w:start w:val="1"/>
      <w:numFmt w:val="decimal"/>
      <w:lvlText w:val="%4."/>
      <w:lvlJc w:val="left"/>
      <w:pPr>
        <w:ind w:left="6060" w:hanging="360"/>
      </w:pPr>
    </w:lvl>
    <w:lvl w:ilvl="4" w:tplc="04240019">
      <w:start w:val="1"/>
      <w:numFmt w:val="lowerLetter"/>
      <w:lvlText w:val="%5."/>
      <w:lvlJc w:val="left"/>
      <w:pPr>
        <w:ind w:left="6780" w:hanging="360"/>
      </w:pPr>
    </w:lvl>
    <w:lvl w:ilvl="5" w:tplc="0424001B">
      <w:start w:val="1"/>
      <w:numFmt w:val="lowerRoman"/>
      <w:lvlText w:val="%6."/>
      <w:lvlJc w:val="right"/>
      <w:pPr>
        <w:ind w:left="7500" w:hanging="180"/>
      </w:pPr>
    </w:lvl>
    <w:lvl w:ilvl="6" w:tplc="0424000F">
      <w:start w:val="1"/>
      <w:numFmt w:val="decimal"/>
      <w:lvlText w:val="%7."/>
      <w:lvlJc w:val="left"/>
      <w:pPr>
        <w:ind w:left="8220" w:hanging="360"/>
      </w:pPr>
    </w:lvl>
    <w:lvl w:ilvl="7" w:tplc="04240019">
      <w:start w:val="1"/>
      <w:numFmt w:val="lowerLetter"/>
      <w:lvlText w:val="%8."/>
      <w:lvlJc w:val="left"/>
      <w:pPr>
        <w:ind w:left="8940" w:hanging="360"/>
      </w:pPr>
    </w:lvl>
    <w:lvl w:ilvl="8" w:tplc="0424001B">
      <w:start w:val="1"/>
      <w:numFmt w:val="lowerRoman"/>
      <w:lvlText w:val="%9."/>
      <w:lvlJc w:val="right"/>
      <w:pPr>
        <w:ind w:left="9660" w:hanging="180"/>
      </w:pPr>
    </w:lvl>
  </w:abstractNum>
  <w:abstractNum w:abstractNumId="1" w15:restartNumberingAfterBreak="0">
    <w:nsid w:val="15825A11"/>
    <w:multiLevelType w:val="hybridMultilevel"/>
    <w:tmpl w:val="19CCF6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3" w15:restartNumberingAfterBreak="0">
    <w:nsid w:val="208965E1"/>
    <w:multiLevelType w:val="hybridMultilevel"/>
    <w:tmpl w:val="6C4C241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24E3198"/>
    <w:multiLevelType w:val="hybridMultilevel"/>
    <w:tmpl w:val="C61CDD5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2C4769E"/>
    <w:multiLevelType w:val="multilevel"/>
    <w:tmpl w:val="22C4769E"/>
    <w:lvl w:ilvl="0">
      <w:start w:val="2"/>
      <w:numFmt w:val="upperRoman"/>
      <w:lvlText w:val="%1."/>
      <w:lvlJc w:val="left"/>
      <w:pPr>
        <w:ind w:left="293"/>
      </w:pPr>
      <w:rPr>
        <w:rFonts w:ascii="Arial" w:eastAsia="Arial" w:hAnsi="Arial" w:cs="Arial"/>
        <w:b/>
        <w:bCs/>
        <w:i w:val="0"/>
        <w:strike w:val="0"/>
        <w:dstrike w:val="0"/>
        <w:color w:val="000000"/>
        <w:sz w:val="20"/>
        <w:szCs w:val="20"/>
        <w:u w:val="none" w:color="000000"/>
        <w:shd w:val="clear" w:color="auto" w:fill="auto"/>
        <w:vertAlign w:val="baseline"/>
      </w:rPr>
    </w:lvl>
    <w:lvl w:ilvl="1">
      <w:start w:val="1"/>
      <w:numFmt w:val="bullet"/>
      <w:lvlText w:val=""/>
      <w:lvlJc w:val="left"/>
      <w:pPr>
        <w:ind w:left="7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5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271"/>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299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371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431"/>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1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587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8A74E7F"/>
    <w:multiLevelType w:val="hybridMultilevel"/>
    <w:tmpl w:val="271CB4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123E6A"/>
    <w:multiLevelType w:val="hybridMultilevel"/>
    <w:tmpl w:val="A6882FA8"/>
    <w:lvl w:ilvl="0" w:tplc="A9AE070C">
      <w:start w:val="1"/>
      <w:numFmt w:val="lowerLetter"/>
      <w:pStyle w:val="rkovnatokazaodstavkoma"/>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31E564FB"/>
    <w:multiLevelType w:val="hybridMultilevel"/>
    <w:tmpl w:val="AA9490BC"/>
    <w:lvl w:ilvl="0" w:tplc="9990D100">
      <w:start w:val="17"/>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12" w15:restartNumberingAfterBreak="0">
    <w:nsid w:val="344501D2"/>
    <w:multiLevelType w:val="multilevel"/>
    <w:tmpl w:val="02ACDE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69C4EF6"/>
    <w:multiLevelType w:val="hybridMultilevel"/>
    <w:tmpl w:val="15863CEC"/>
    <w:styleLink w:val="ImportedStyle14"/>
    <w:lvl w:ilvl="0" w:tplc="AB8A6104">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4D4E894">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9DC1A7E">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88E7DF0">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058078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6A4AD18">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746FD64">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DB4C62E">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BCABB94">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ind w:left="0" w:firstLine="0"/>
      </w:pPr>
      <w:rPr>
        <w:caps w:val="0"/>
        <w:strike w:val="0"/>
        <w:dstrike w:val="0"/>
        <w:vanish w:val="0"/>
        <w:webHidden w:val="0"/>
        <w:color w:val="000000"/>
        <w:spacing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38635FD6"/>
    <w:multiLevelType w:val="multilevel"/>
    <w:tmpl w:val="38635FD6"/>
    <w:lvl w:ilvl="0">
      <w:start w:val="1"/>
      <w:numFmt w:val="bullet"/>
      <w:pStyle w:val="Oddelek"/>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multilevel"/>
    <w:tmpl w:val="39745F03"/>
    <w:lvl w:ilvl="0">
      <w:start w:val="1"/>
      <w:numFmt w:val="lowerLetter"/>
      <w:pStyle w:val="rkovnatokazaodstavkom"/>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E8D6830"/>
    <w:multiLevelType w:val="hybridMultilevel"/>
    <w:tmpl w:val="B0D804C0"/>
    <w:styleLink w:val="ImportedStyle11"/>
    <w:lvl w:ilvl="0" w:tplc="A526430E">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1BE8B1E">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2CEFD4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566563E">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A1C1B12">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7581C2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A388340">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AC858A6">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5981F96">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40665DB0"/>
    <w:multiLevelType w:val="hybridMultilevel"/>
    <w:tmpl w:val="E9C49B6C"/>
    <w:styleLink w:val="ImportedStyle12"/>
    <w:lvl w:ilvl="0" w:tplc="28EC4D24">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8A8BA8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57E2822">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F020994">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7204E2C">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452D048">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E27EA4">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E3AF0DE">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1A364E">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4DDF2149"/>
    <w:multiLevelType w:val="hybridMultilevel"/>
    <w:tmpl w:val="3C6416FA"/>
    <w:styleLink w:val="ImportedStyle13"/>
    <w:lvl w:ilvl="0" w:tplc="BA4ECA18">
      <w:start w:val="1"/>
      <w:numFmt w:val="bullet"/>
      <w:lvlText w:val="-"/>
      <w:lvlJc w:val="left"/>
      <w:pPr>
        <w:ind w:left="10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3DE274E">
      <w:start w:val="1"/>
      <w:numFmt w:val="bullet"/>
      <w:lvlText w:val="o"/>
      <w:lvlJc w:val="left"/>
      <w:pPr>
        <w:ind w:left="18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1BC1B68">
      <w:start w:val="1"/>
      <w:numFmt w:val="bullet"/>
      <w:lvlText w:val="▪"/>
      <w:lvlJc w:val="left"/>
      <w:pPr>
        <w:ind w:left="25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802C56A">
      <w:start w:val="1"/>
      <w:numFmt w:val="bullet"/>
      <w:lvlText w:val="•"/>
      <w:lvlJc w:val="left"/>
      <w:pPr>
        <w:ind w:left="32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2D68530">
      <w:start w:val="1"/>
      <w:numFmt w:val="bullet"/>
      <w:lvlText w:val="o"/>
      <w:lvlJc w:val="left"/>
      <w:pPr>
        <w:ind w:left="39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404734E">
      <w:start w:val="1"/>
      <w:numFmt w:val="bullet"/>
      <w:lvlText w:val="▪"/>
      <w:lvlJc w:val="left"/>
      <w:pPr>
        <w:ind w:left="46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9567C0A">
      <w:start w:val="1"/>
      <w:numFmt w:val="bullet"/>
      <w:lvlText w:val="•"/>
      <w:lvlJc w:val="left"/>
      <w:pPr>
        <w:ind w:left="54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D461AC2">
      <w:start w:val="1"/>
      <w:numFmt w:val="bullet"/>
      <w:lvlText w:val="o"/>
      <w:lvlJc w:val="left"/>
      <w:pPr>
        <w:ind w:left="61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5EAA64">
      <w:start w:val="1"/>
      <w:numFmt w:val="bullet"/>
      <w:lvlText w:val="▪"/>
      <w:lvlJc w:val="left"/>
      <w:pPr>
        <w:ind w:left="68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52E43BD4"/>
    <w:multiLevelType w:val="multilevel"/>
    <w:tmpl w:val="52E43BD4"/>
    <w:lvl w:ilvl="0">
      <w:start w:val="1"/>
      <w:numFmt w:val="bullet"/>
      <w:pStyle w:val="Alineja"/>
      <w:lvlText w:val="-"/>
      <w:lvlJc w:val="left"/>
      <w:pPr>
        <w:ind w:left="1440" w:hanging="360"/>
      </w:pPr>
      <w:rPr>
        <w:rFonts w:ascii="Arial" w:eastAsia="Times New Roman" w:hAnsi="Arial" w:cs="Aria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4" w15:restartNumberingAfterBreak="0">
    <w:nsid w:val="54D711B7"/>
    <w:multiLevelType w:val="multilevel"/>
    <w:tmpl w:val="54D711B7"/>
    <w:lvl w:ilvl="0">
      <w:start w:val="1"/>
      <w:numFmt w:val="bullet"/>
      <w:lvlText w:val=""/>
      <w:lvlJc w:val="left"/>
      <w:pPr>
        <w:ind w:left="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1">
      <w:start w:val="1"/>
      <w:numFmt w:val="bullet"/>
      <w:lvlText w:val="o"/>
      <w:lvlJc w:val="left"/>
      <w:pPr>
        <w:ind w:left="119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9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630"/>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335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407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790"/>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5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62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25" w15:restartNumberingAfterBreak="0">
    <w:nsid w:val="5B050C0A"/>
    <w:multiLevelType w:val="multilevel"/>
    <w:tmpl w:val="5B050C0A"/>
    <w:lvl w:ilvl="0">
      <w:start w:val="49"/>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161014F"/>
    <w:multiLevelType w:val="hybridMultilevel"/>
    <w:tmpl w:val="3072FB8E"/>
    <w:lvl w:ilvl="0" w:tplc="6E947EB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9"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1" w15:restartNumberingAfterBreak="0">
    <w:nsid w:val="73FF5E45"/>
    <w:multiLevelType w:val="multilevel"/>
    <w:tmpl w:val="73FF5E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7538448F"/>
    <w:multiLevelType w:val="hybridMultilevel"/>
    <w:tmpl w:val="55FC12BE"/>
    <w:lvl w:ilvl="0" w:tplc="72967E3A">
      <w:numFmt w:val="decimal"/>
      <w:pStyle w:val="Oznaenseznam"/>
      <w:lvlText w:val="­"/>
      <w:lvlJc w:val="left"/>
      <w:pPr>
        <w:tabs>
          <w:tab w:val="num" w:pos="426"/>
        </w:tabs>
        <w:ind w:left="426" w:hanging="426"/>
      </w:pPr>
      <w:rPr>
        <w:rFonts w:ascii="Arial" w:hAnsi="Aria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15:restartNumberingAfterBreak="0">
    <w:nsid w:val="76DA5F50"/>
    <w:multiLevelType w:val="hybridMultilevel"/>
    <w:tmpl w:val="8696C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87B563B"/>
    <w:multiLevelType w:val="hybridMultilevel"/>
    <w:tmpl w:val="42DC52B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37" w15:restartNumberingAfterBreak="0">
    <w:nsid w:val="7D550745"/>
    <w:multiLevelType w:val="hybridMultilevel"/>
    <w:tmpl w:val="A3B04A6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8" w15:restartNumberingAfterBreak="0">
    <w:nsid w:val="7DD5290C"/>
    <w:multiLevelType w:val="multilevel"/>
    <w:tmpl w:val="7DD5290C"/>
    <w:lvl w:ilvl="0">
      <w:start w:val="1"/>
      <w:numFmt w:val="decimal"/>
      <w:pStyle w:val="rkovnatokazatevilnotoko"/>
      <w:lvlText w:val="%1."/>
      <w:lvlJc w:val="left"/>
      <w:pPr>
        <w:ind w:left="757" w:hanging="360"/>
      </w:pPr>
      <w:rPr>
        <w:rFonts w:ascii="Arial" w:eastAsia="Times New Roman" w:hAnsi="Arial" w:cs="Times New Roman"/>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abstractNum w:abstractNumId="39" w15:restartNumberingAfterBreak="0">
    <w:nsid w:val="7E073580"/>
    <w:multiLevelType w:val="hybridMultilevel"/>
    <w:tmpl w:val="3A401B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5"/>
  </w:num>
  <w:num w:numId="2">
    <w:abstractNumId w:val="26"/>
  </w:num>
  <w:num w:numId="3">
    <w:abstractNumId w:val="16"/>
  </w:num>
  <w:num w:numId="4">
    <w:abstractNumId w:val="29"/>
  </w:num>
  <w:num w:numId="5">
    <w:abstractNumId w:val="38"/>
  </w:num>
  <w:num w:numId="6">
    <w:abstractNumId w:val="23"/>
  </w:num>
  <w:num w:numId="7">
    <w:abstractNumId w:val="31"/>
  </w:num>
  <w:num w:numId="8">
    <w:abstractNumId w:val="25"/>
  </w:num>
  <w:num w:numId="9">
    <w:abstractNumId w:val="5"/>
  </w:num>
  <w:num w:numId="10">
    <w:abstractNumId w:val="24"/>
  </w:num>
  <w:num w:numId="11">
    <w:abstractNumId w:val="35"/>
  </w:num>
  <w:num w:numId="12">
    <w:abstractNumId w:val="12"/>
  </w:num>
  <w:num w:numId="13">
    <w:abstractNumId w:val="32"/>
  </w:num>
  <w:num w:numId="14">
    <w:abstractNumId w:val="22"/>
  </w:num>
  <w:num w:numId="15">
    <w:abstractNumId w:val="17"/>
  </w:num>
  <w:num w:numId="16">
    <w:abstractNumId w:val="20"/>
  </w:num>
  <w:num w:numId="17">
    <w:abstractNumId w:val="13"/>
  </w:num>
  <w:num w:numId="18">
    <w:abstractNumId w:val="8"/>
  </w:num>
  <w:num w:numId="19">
    <w:abstractNumId w:val="19"/>
  </w:num>
  <w:num w:numId="20">
    <w:abstractNumId w:val="2"/>
  </w:num>
  <w:num w:numId="21">
    <w:abstractNumId w:val="18"/>
  </w:num>
  <w:num w:numId="22">
    <w:abstractNumId w:val="14"/>
  </w:num>
  <w:num w:numId="23">
    <w:abstractNumId w:val="21"/>
  </w:num>
  <w:num w:numId="24">
    <w:abstractNumId w:val="9"/>
  </w:num>
  <w:num w:numId="25">
    <w:abstractNumId w:val="30"/>
  </w:num>
  <w:num w:numId="26">
    <w:abstractNumId w:val="36"/>
  </w:num>
  <w:num w:numId="27">
    <w:abstractNumId w:val="11"/>
  </w:num>
  <w:num w:numId="28">
    <w:abstractNumId w:val="6"/>
  </w:num>
  <w:num w:numId="29">
    <w:abstractNumId w:val="1"/>
  </w:num>
  <w:num w:numId="30">
    <w:abstractNumId w:val="27"/>
  </w:num>
  <w:num w:numId="31">
    <w:abstractNumId w:val="3"/>
  </w:num>
  <w:num w:numId="32">
    <w:abstractNumId w:val="39"/>
  </w:num>
  <w:num w:numId="33">
    <w:abstractNumId w:val="7"/>
  </w:num>
  <w:num w:numId="34">
    <w:abstractNumId w:val="4"/>
  </w:num>
  <w:num w:numId="35">
    <w:abstractNumId w:val="33"/>
  </w:num>
  <w:num w:numId="36">
    <w:abstractNumId w:val="34"/>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num>
  <w:num w:numId="39">
    <w:abstractNumId w:val="10"/>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isplayBackgroundShape/>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oNotUseMarginsForDrawingGridOrigin/>
  <w:drawingGridHorizontalOrigin w:val="0"/>
  <w:drawingGridVerticalOrigin w:val="0"/>
  <w:characterSpacingControl w:val="doNotCompress"/>
  <w:hdrShapeDefaults>
    <o:shapedefaults v:ext="edit" spidmax="4097"/>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C2"/>
    <w:rsid w:val="00000521"/>
    <w:rsid w:val="00000757"/>
    <w:rsid w:val="00000A98"/>
    <w:rsid w:val="000015C9"/>
    <w:rsid w:val="00002E5D"/>
    <w:rsid w:val="00004D1F"/>
    <w:rsid w:val="000053E5"/>
    <w:rsid w:val="00005727"/>
    <w:rsid w:val="00007B7F"/>
    <w:rsid w:val="00011A55"/>
    <w:rsid w:val="000122DB"/>
    <w:rsid w:val="000126B8"/>
    <w:rsid w:val="00012752"/>
    <w:rsid w:val="00013921"/>
    <w:rsid w:val="0001404A"/>
    <w:rsid w:val="000140EE"/>
    <w:rsid w:val="00014C2F"/>
    <w:rsid w:val="000153E0"/>
    <w:rsid w:val="00015677"/>
    <w:rsid w:val="00015926"/>
    <w:rsid w:val="00015F78"/>
    <w:rsid w:val="00016587"/>
    <w:rsid w:val="0001663E"/>
    <w:rsid w:val="00016BF8"/>
    <w:rsid w:val="0001748F"/>
    <w:rsid w:val="00017758"/>
    <w:rsid w:val="00017B62"/>
    <w:rsid w:val="00017DED"/>
    <w:rsid w:val="00020994"/>
    <w:rsid w:val="00021A67"/>
    <w:rsid w:val="000232B8"/>
    <w:rsid w:val="00023A88"/>
    <w:rsid w:val="000247BA"/>
    <w:rsid w:val="0002489E"/>
    <w:rsid w:val="00024E7E"/>
    <w:rsid w:val="000260FB"/>
    <w:rsid w:val="00026287"/>
    <w:rsid w:val="000265D1"/>
    <w:rsid w:val="00026B42"/>
    <w:rsid w:val="000301E4"/>
    <w:rsid w:val="000308F5"/>
    <w:rsid w:val="00030CCA"/>
    <w:rsid w:val="0003224F"/>
    <w:rsid w:val="00034AEC"/>
    <w:rsid w:val="0003655E"/>
    <w:rsid w:val="00036931"/>
    <w:rsid w:val="000370BE"/>
    <w:rsid w:val="000376CA"/>
    <w:rsid w:val="00037CB6"/>
    <w:rsid w:val="00037F0D"/>
    <w:rsid w:val="00040172"/>
    <w:rsid w:val="00040E1B"/>
    <w:rsid w:val="0004239A"/>
    <w:rsid w:val="00042D8B"/>
    <w:rsid w:val="0004385F"/>
    <w:rsid w:val="000441E4"/>
    <w:rsid w:val="00044A9C"/>
    <w:rsid w:val="00044ABC"/>
    <w:rsid w:val="000456A4"/>
    <w:rsid w:val="0004594E"/>
    <w:rsid w:val="00046192"/>
    <w:rsid w:val="000464FD"/>
    <w:rsid w:val="0004718F"/>
    <w:rsid w:val="000527EC"/>
    <w:rsid w:val="000531E9"/>
    <w:rsid w:val="00053331"/>
    <w:rsid w:val="00053E72"/>
    <w:rsid w:val="00055029"/>
    <w:rsid w:val="00055462"/>
    <w:rsid w:val="00056BA4"/>
    <w:rsid w:val="00057736"/>
    <w:rsid w:val="00057D51"/>
    <w:rsid w:val="00057E0C"/>
    <w:rsid w:val="000618D1"/>
    <w:rsid w:val="00062940"/>
    <w:rsid w:val="00062F06"/>
    <w:rsid w:val="00062F5A"/>
    <w:rsid w:val="000631B2"/>
    <w:rsid w:val="00063E4C"/>
    <w:rsid w:val="0006429A"/>
    <w:rsid w:val="0006479D"/>
    <w:rsid w:val="00064815"/>
    <w:rsid w:val="00064E57"/>
    <w:rsid w:val="00066660"/>
    <w:rsid w:val="00066673"/>
    <w:rsid w:val="0006721C"/>
    <w:rsid w:val="00067FF3"/>
    <w:rsid w:val="00070008"/>
    <w:rsid w:val="00070975"/>
    <w:rsid w:val="00070E0A"/>
    <w:rsid w:val="00070E8A"/>
    <w:rsid w:val="000710D6"/>
    <w:rsid w:val="00071B4F"/>
    <w:rsid w:val="000732D1"/>
    <w:rsid w:val="00073E50"/>
    <w:rsid w:val="000745E1"/>
    <w:rsid w:val="00074F8F"/>
    <w:rsid w:val="000751AC"/>
    <w:rsid w:val="00075280"/>
    <w:rsid w:val="000752FE"/>
    <w:rsid w:val="000753F2"/>
    <w:rsid w:val="000759A7"/>
    <w:rsid w:val="000760D8"/>
    <w:rsid w:val="00077166"/>
    <w:rsid w:val="00077208"/>
    <w:rsid w:val="00077F48"/>
    <w:rsid w:val="00081649"/>
    <w:rsid w:val="0008173B"/>
    <w:rsid w:val="00081F97"/>
    <w:rsid w:val="00083989"/>
    <w:rsid w:val="0008400F"/>
    <w:rsid w:val="00084207"/>
    <w:rsid w:val="000849DB"/>
    <w:rsid w:val="000852E9"/>
    <w:rsid w:val="00085AF7"/>
    <w:rsid w:val="000864A8"/>
    <w:rsid w:val="0008650E"/>
    <w:rsid w:val="00087541"/>
    <w:rsid w:val="00087558"/>
    <w:rsid w:val="000907D0"/>
    <w:rsid w:val="00091918"/>
    <w:rsid w:val="00092FB5"/>
    <w:rsid w:val="00093F9F"/>
    <w:rsid w:val="000946C5"/>
    <w:rsid w:val="00096712"/>
    <w:rsid w:val="00096EBC"/>
    <w:rsid w:val="00097DD6"/>
    <w:rsid w:val="000A0114"/>
    <w:rsid w:val="000A2A6D"/>
    <w:rsid w:val="000A2B17"/>
    <w:rsid w:val="000A2B77"/>
    <w:rsid w:val="000A30BE"/>
    <w:rsid w:val="000A32D5"/>
    <w:rsid w:val="000A3844"/>
    <w:rsid w:val="000A3988"/>
    <w:rsid w:val="000A415E"/>
    <w:rsid w:val="000A51A0"/>
    <w:rsid w:val="000A702E"/>
    <w:rsid w:val="000A7238"/>
    <w:rsid w:val="000A7B26"/>
    <w:rsid w:val="000B1B64"/>
    <w:rsid w:val="000B217C"/>
    <w:rsid w:val="000B357F"/>
    <w:rsid w:val="000B3BFC"/>
    <w:rsid w:val="000B3D0A"/>
    <w:rsid w:val="000B3FA4"/>
    <w:rsid w:val="000B4DFD"/>
    <w:rsid w:val="000B50FA"/>
    <w:rsid w:val="000B54BB"/>
    <w:rsid w:val="000B5711"/>
    <w:rsid w:val="000B598D"/>
    <w:rsid w:val="000B6A01"/>
    <w:rsid w:val="000B6BC4"/>
    <w:rsid w:val="000B717D"/>
    <w:rsid w:val="000B72E7"/>
    <w:rsid w:val="000B7460"/>
    <w:rsid w:val="000B78CE"/>
    <w:rsid w:val="000B7E9F"/>
    <w:rsid w:val="000C1636"/>
    <w:rsid w:val="000C1E61"/>
    <w:rsid w:val="000C301B"/>
    <w:rsid w:val="000C32CA"/>
    <w:rsid w:val="000C3864"/>
    <w:rsid w:val="000C38CF"/>
    <w:rsid w:val="000C3920"/>
    <w:rsid w:val="000C4349"/>
    <w:rsid w:val="000C574D"/>
    <w:rsid w:val="000C5F18"/>
    <w:rsid w:val="000C6EFE"/>
    <w:rsid w:val="000C7BBF"/>
    <w:rsid w:val="000D005F"/>
    <w:rsid w:val="000D106A"/>
    <w:rsid w:val="000D1421"/>
    <w:rsid w:val="000D149C"/>
    <w:rsid w:val="000D190F"/>
    <w:rsid w:val="000D3567"/>
    <w:rsid w:val="000D4C68"/>
    <w:rsid w:val="000D4FE2"/>
    <w:rsid w:val="000D5172"/>
    <w:rsid w:val="000D6223"/>
    <w:rsid w:val="000D7CD9"/>
    <w:rsid w:val="000E08B8"/>
    <w:rsid w:val="000E09CC"/>
    <w:rsid w:val="000E0DF9"/>
    <w:rsid w:val="000E135F"/>
    <w:rsid w:val="000E13E9"/>
    <w:rsid w:val="000E14A4"/>
    <w:rsid w:val="000E3DCD"/>
    <w:rsid w:val="000E4798"/>
    <w:rsid w:val="000E5010"/>
    <w:rsid w:val="000E599A"/>
    <w:rsid w:val="000E6760"/>
    <w:rsid w:val="000E68F0"/>
    <w:rsid w:val="000E6AB7"/>
    <w:rsid w:val="000E6F12"/>
    <w:rsid w:val="000E77EC"/>
    <w:rsid w:val="000F12EF"/>
    <w:rsid w:val="000F2176"/>
    <w:rsid w:val="000F2CED"/>
    <w:rsid w:val="000F3662"/>
    <w:rsid w:val="000F3FB9"/>
    <w:rsid w:val="000F408A"/>
    <w:rsid w:val="000F43CA"/>
    <w:rsid w:val="000F4442"/>
    <w:rsid w:val="000F54AB"/>
    <w:rsid w:val="000F7321"/>
    <w:rsid w:val="000F7CDE"/>
    <w:rsid w:val="00101D5F"/>
    <w:rsid w:val="00101DE7"/>
    <w:rsid w:val="00102650"/>
    <w:rsid w:val="001027EB"/>
    <w:rsid w:val="00102E41"/>
    <w:rsid w:val="0010356D"/>
    <w:rsid w:val="0010361E"/>
    <w:rsid w:val="00103D56"/>
    <w:rsid w:val="00104126"/>
    <w:rsid w:val="00104857"/>
    <w:rsid w:val="00107FBE"/>
    <w:rsid w:val="0011085B"/>
    <w:rsid w:val="00110C8B"/>
    <w:rsid w:val="00111ABF"/>
    <w:rsid w:val="00111AD6"/>
    <w:rsid w:val="00112180"/>
    <w:rsid w:val="0011257C"/>
    <w:rsid w:val="00112EAD"/>
    <w:rsid w:val="001130AD"/>
    <w:rsid w:val="00114883"/>
    <w:rsid w:val="00114E0E"/>
    <w:rsid w:val="001157A8"/>
    <w:rsid w:val="0011666A"/>
    <w:rsid w:val="00117024"/>
    <w:rsid w:val="001176B2"/>
    <w:rsid w:val="00120FF2"/>
    <w:rsid w:val="001210A8"/>
    <w:rsid w:val="001229E2"/>
    <w:rsid w:val="001229FC"/>
    <w:rsid w:val="0012372C"/>
    <w:rsid w:val="00123F42"/>
    <w:rsid w:val="00127BC0"/>
    <w:rsid w:val="001314CB"/>
    <w:rsid w:val="00131705"/>
    <w:rsid w:val="00132D06"/>
    <w:rsid w:val="00133009"/>
    <w:rsid w:val="00133168"/>
    <w:rsid w:val="00133F8B"/>
    <w:rsid w:val="00134BF8"/>
    <w:rsid w:val="00135009"/>
    <w:rsid w:val="001357B2"/>
    <w:rsid w:val="00137FAD"/>
    <w:rsid w:val="00140A81"/>
    <w:rsid w:val="001412B4"/>
    <w:rsid w:val="00141E4B"/>
    <w:rsid w:val="0014229A"/>
    <w:rsid w:val="0014278E"/>
    <w:rsid w:val="00142DDD"/>
    <w:rsid w:val="0014300E"/>
    <w:rsid w:val="001430E5"/>
    <w:rsid w:val="00143311"/>
    <w:rsid w:val="00143B6E"/>
    <w:rsid w:val="00144F5F"/>
    <w:rsid w:val="0014615C"/>
    <w:rsid w:val="00146388"/>
    <w:rsid w:val="001469DE"/>
    <w:rsid w:val="001514FB"/>
    <w:rsid w:val="00152085"/>
    <w:rsid w:val="00152A9C"/>
    <w:rsid w:val="001530F2"/>
    <w:rsid w:val="00153BFD"/>
    <w:rsid w:val="00153D0A"/>
    <w:rsid w:val="0015542F"/>
    <w:rsid w:val="00156EC2"/>
    <w:rsid w:val="00157474"/>
    <w:rsid w:val="00160268"/>
    <w:rsid w:val="00160E28"/>
    <w:rsid w:val="001617F6"/>
    <w:rsid w:val="0016298D"/>
    <w:rsid w:val="00164313"/>
    <w:rsid w:val="00164DA5"/>
    <w:rsid w:val="00164E82"/>
    <w:rsid w:val="00165725"/>
    <w:rsid w:val="00165798"/>
    <w:rsid w:val="0016587F"/>
    <w:rsid w:val="00165CA1"/>
    <w:rsid w:val="0016645D"/>
    <w:rsid w:val="00166625"/>
    <w:rsid w:val="00171285"/>
    <w:rsid w:val="001713C3"/>
    <w:rsid w:val="00171843"/>
    <w:rsid w:val="00171C9E"/>
    <w:rsid w:val="00172BC0"/>
    <w:rsid w:val="00174BC7"/>
    <w:rsid w:val="001750A6"/>
    <w:rsid w:val="0017512F"/>
    <w:rsid w:val="00175919"/>
    <w:rsid w:val="00175E83"/>
    <w:rsid w:val="001772FC"/>
    <w:rsid w:val="00177AD7"/>
    <w:rsid w:val="00180135"/>
    <w:rsid w:val="00180D79"/>
    <w:rsid w:val="00181681"/>
    <w:rsid w:val="0018181C"/>
    <w:rsid w:val="0018192C"/>
    <w:rsid w:val="00182C6D"/>
    <w:rsid w:val="00182CB0"/>
    <w:rsid w:val="00183557"/>
    <w:rsid w:val="001837C3"/>
    <w:rsid w:val="001844A9"/>
    <w:rsid w:val="00184A58"/>
    <w:rsid w:val="001861A2"/>
    <w:rsid w:val="00186C5F"/>
    <w:rsid w:val="00186D31"/>
    <w:rsid w:val="00187A4C"/>
    <w:rsid w:val="001901B2"/>
    <w:rsid w:val="00190A0C"/>
    <w:rsid w:val="00191221"/>
    <w:rsid w:val="00191C75"/>
    <w:rsid w:val="001922E7"/>
    <w:rsid w:val="001925E3"/>
    <w:rsid w:val="00193464"/>
    <w:rsid w:val="00193E06"/>
    <w:rsid w:val="001943BE"/>
    <w:rsid w:val="00194A05"/>
    <w:rsid w:val="00194C57"/>
    <w:rsid w:val="00195144"/>
    <w:rsid w:val="00196337"/>
    <w:rsid w:val="00196833"/>
    <w:rsid w:val="001A1972"/>
    <w:rsid w:val="001A22B9"/>
    <w:rsid w:val="001A22BF"/>
    <w:rsid w:val="001A263E"/>
    <w:rsid w:val="001A2D79"/>
    <w:rsid w:val="001A313D"/>
    <w:rsid w:val="001A33DF"/>
    <w:rsid w:val="001A43D4"/>
    <w:rsid w:val="001A4BEE"/>
    <w:rsid w:val="001A51E5"/>
    <w:rsid w:val="001A60CE"/>
    <w:rsid w:val="001A681C"/>
    <w:rsid w:val="001A6C2E"/>
    <w:rsid w:val="001A7691"/>
    <w:rsid w:val="001A7DF5"/>
    <w:rsid w:val="001B033E"/>
    <w:rsid w:val="001B3BC7"/>
    <w:rsid w:val="001B4B86"/>
    <w:rsid w:val="001B4D34"/>
    <w:rsid w:val="001B538B"/>
    <w:rsid w:val="001C028A"/>
    <w:rsid w:val="001C08D7"/>
    <w:rsid w:val="001C0A4A"/>
    <w:rsid w:val="001C164B"/>
    <w:rsid w:val="001C1A1C"/>
    <w:rsid w:val="001C2013"/>
    <w:rsid w:val="001C20E5"/>
    <w:rsid w:val="001C2A94"/>
    <w:rsid w:val="001C2AAA"/>
    <w:rsid w:val="001C2D73"/>
    <w:rsid w:val="001C2D9F"/>
    <w:rsid w:val="001C3C99"/>
    <w:rsid w:val="001C508F"/>
    <w:rsid w:val="001C56C4"/>
    <w:rsid w:val="001C56C5"/>
    <w:rsid w:val="001C76AA"/>
    <w:rsid w:val="001C7AEF"/>
    <w:rsid w:val="001C7F86"/>
    <w:rsid w:val="001D0B63"/>
    <w:rsid w:val="001D1168"/>
    <w:rsid w:val="001D1481"/>
    <w:rsid w:val="001D1A4F"/>
    <w:rsid w:val="001D1ADA"/>
    <w:rsid w:val="001D22CD"/>
    <w:rsid w:val="001D4738"/>
    <w:rsid w:val="001D51D0"/>
    <w:rsid w:val="001D5CAA"/>
    <w:rsid w:val="001E1C3E"/>
    <w:rsid w:val="001E2180"/>
    <w:rsid w:val="001E31DF"/>
    <w:rsid w:val="001E3CAD"/>
    <w:rsid w:val="001E4205"/>
    <w:rsid w:val="001E4354"/>
    <w:rsid w:val="001E4A7C"/>
    <w:rsid w:val="001E50EE"/>
    <w:rsid w:val="001E5642"/>
    <w:rsid w:val="001E5D04"/>
    <w:rsid w:val="001E5D25"/>
    <w:rsid w:val="001E6786"/>
    <w:rsid w:val="001E70D9"/>
    <w:rsid w:val="001E7191"/>
    <w:rsid w:val="001E7893"/>
    <w:rsid w:val="001F035B"/>
    <w:rsid w:val="001F045F"/>
    <w:rsid w:val="001F0935"/>
    <w:rsid w:val="001F0FF8"/>
    <w:rsid w:val="001F2B4A"/>
    <w:rsid w:val="001F2C17"/>
    <w:rsid w:val="001F2D26"/>
    <w:rsid w:val="001F3CEB"/>
    <w:rsid w:val="001F3EFC"/>
    <w:rsid w:val="001F41DC"/>
    <w:rsid w:val="001F5339"/>
    <w:rsid w:val="001F579E"/>
    <w:rsid w:val="001F72DF"/>
    <w:rsid w:val="00201711"/>
    <w:rsid w:val="002021C1"/>
    <w:rsid w:val="00202A77"/>
    <w:rsid w:val="00203301"/>
    <w:rsid w:val="00203F94"/>
    <w:rsid w:val="002046C9"/>
    <w:rsid w:val="00204C26"/>
    <w:rsid w:val="00204D16"/>
    <w:rsid w:val="00204F7A"/>
    <w:rsid w:val="00205D90"/>
    <w:rsid w:val="00207D2E"/>
    <w:rsid w:val="002101A2"/>
    <w:rsid w:val="002105BD"/>
    <w:rsid w:val="00212080"/>
    <w:rsid w:val="00212D54"/>
    <w:rsid w:val="00213160"/>
    <w:rsid w:val="00213610"/>
    <w:rsid w:val="0021395B"/>
    <w:rsid w:val="00213DA3"/>
    <w:rsid w:val="00214D0E"/>
    <w:rsid w:val="002155A8"/>
    <w:rsid w:val="00215950"/>
    <w:rsid w:val="00215D5D"/>
    <w:rsid w:val="002160AA"/>
    <w:rsid w:val="0021669C"/>
    <w:rsid w:val="002173DF"/>
    <w:rsid w:val="00217AE5"/>
    <w:rsid w:val="00221261"/>
    <w:rsid w:val="00221428"/>
    <w:rsid w:val="00221A56"/>
    <w:rsid w:val="00221B8A"/>
    <w:rsid w:val="00222100"/>
    <w:rsid w:val="002222E1"/>
    <w:rsid w:val="00222EE5"/>
    <w:rsid w:val="00223DBA"/>
    <w:rsid w:val="00225427"/>
    <w:rsid w:val="00225554"/>
    <w:rsid w:val="00225E5D"/>
    <w:rsid w:val="00226ADD"/>
    <w:rsid w:val="00227CC0"/>
    <w:rsid w:val="0023033E"/>
    <w:rsid w:val="0023140E"/>
    <w:rsid w:val="00231A87"/>
    <w:rsid w:val="002320D3"/>
    <w:rsid w:val="00232BA4"/>
    <w:rsid w:val="00233220"/>
    <w:rsid w:val="0023410F"/>
    <w:rsid w:val="002375C4"/>
    <w:rsid w:val="00237AC8"/>
    <w:rsid w:val="00237CD9"/>
    <w:rsid w:val="00240E40"/>
    <w:rsid w:val="00240EE8"/>
    <w:rsid w:val="00240FFD"/>
    <w:rsid w:val="002422A9"/>
    <w:rsid w:val="0024248A"/>
    <w:rsid w:val="0024494E"/>
    <w:rsid w:val="002459D5"/>
    <w:rsid w:val="002465E9"/>
    <w:rsid w:val="00246DDF"/>
    <w:rsid w:val="00246FA6"/>
    <w:rsid w:val="002510C0"/>
    <w:rsid w:val="0025133E"/>
    <w:rsid w:val="00252B89"/>
    <w:rsid w:val="0025377C"/>
    <w:rsid w:val="00253DFB"/>
    <w:rsid w:val="00254166"/>
    <w:rsid w:val="002549DA"/>
    <w:rsid w:val="00254A53"/>
    <w:rsid w:val="0025551F"/>
    <w:rsid w:val="0025622D"/>
    <w:rsid w:val="0025641E"/>
    <w:rsid w:val="00256EBB"/>
    <w:rsid w:val="00265A34"/>
    <w:rsid w:val="002662C6"/>
    <w:rsid w:val="002673A5"/>
    <w:rsid w:val="002677BD"/>
    <w:rsid w:val="00270F65"/>
    <w:rsid w:val="00271CE5"/>
    <w:rsid w:val="00272051"/>
    <w:rsid w:val="0027366E"/>
    <w:rsid w:val="00275456"/>
    <w:rsid w:val="00275534"/>
    <w:rsid w:val="0027555C"/>
    <w:rsid w:val="00276767"/>
    <w:rsid w:val="002767E9"/>
    <w:rsid w:val="00276A3E"/>
    <w:rsid w:val="00276C40"/>
    <w:rsid w:val="00276D91"/>
    <w:rsid w:val="00277012"/>
    <w:rsid w:val="00277BDF"/>
    <w:rsid w:val="0028002A"/>
    <w:rsid w:val="0028062E"/>
    <w:rsid w:val="00280662"/>
    <w:rsid w:val="0028101B"/>
    <w:rsid w:val="00282020"/>
    <w:rsid w:val="00282326"/>
    <w:rsid w:val="00283A15"/>
    <w:rsid w:val="00283E71"/>
    <w:rsid w:val="002842FF"/>
    <w:rsid w:val="00284A67"/>
    <w:rsid w:val="00284DC3"/>
    <w:rsid w:val="00284F0C"/>
    <w:rsid w:val="00285E33"/>
    <w:rsid w:val="0028600A"/>
    <w:rsid w:val="0028657D"/>
    <w:rsid w:val="00287B11"/>
    <w:rsid w:val="00290B5B"/>
    <w:rsid w:val="0029138F"/>
    <w:rsid w:val="00291EAC"/>
    <w:rsid w:val="00291FD2"/>
    <w:rsid w:val="00292029"/>
    <w:rsid w:val="0029235F"/>
    <w:rsid w:val="002928B6"/>
    <w:rsid w:val="00293BE8"/>
    <w:rsid w:val="00294403"/>
    <w:rsid w:val="00294EA6"/>
    <w:rsid w:val="002954ED"/>
    <w:rsid w:val="002955F0"/>
    <w:rsid w:val="00295F1A"/>
    <w:rsid w:val="002967E6"/>
    <w:rsid w:val="0029685F"/>
    <w:rsid w:val="00297217"/>
    <w:rsid w:val="00297E18"/>
    <w:rsid w:val="002A10F1"/>
    <w:rsid w:val="002A1216"/>
    <w:rsid w:val="002A1978"/>
    <w:rsid w:val="002A339D"/>
    <w:rsid w:val="002A4962"/>
    <w:rsid w:val="002A5365"/>
    <w:rsid w:val="002A5CD1"/>
    <w:rsid w:val="002A61E5"/>
    <w:rsid w:val="002A6910"/>
    <w:rsid w:val="002B07D8"/>
    <w:rsid w:val="002B159C"/>
    <w:rsid w:val="002B2475"/>
    <w:rsid w:val="002B3612"/>
    <w:rsid w:val="002B4376"/>
    <w:rsid w:val="002B446B"/>
    <w:rsid w:val="002B5807"/>
    <w:rsid w:val="002B5848"/>
    <w:rsid w:val="002B5E7B"/>
    <w:rsid w:val="002B60C9"/>
    <w:rsid w:val="002B7001"/>
    <w:rsid w:val="002B761F"/>
    <w:rsid w:val="002B7A45"/>
    <w:rsid w:val="002B7BF5"/>
    <w:rsid w:val="002B7EA2"/>
    <w:rsid w:val="002C050E"/>
    <w:rsid w:val="002C12DB"/>
    <w:rsid w:val="002C2790"/>
    <w:rsid w:val="002C29F9"/>
    <w:rsid w:val="002C2B92"/>
    <w:rsid w:val="002C2CA5"/>
    <w:rsid w:val="002C2F71"/>
    <w:rsid w:val="002C4402"/>
    <w:rsid w:val="002C5211"/>
    <w:rsid w:val="002C56EE"/>
    <w:rsid w:val="002C647A"/>
    <w:rsid w:val="002C65FE"/>
    <w:rsid w:val="002C7975"/>
    <w:rsid w:val="002D07A1"/>
    <w:rsid w:val="002D1BD9"/>
    <w:rsid w:val="002D229E"/>
    <w:rsid w:val="002D2574"/>
    <w:rsid w:val="002D3A25"/>
    <w:rsid w:val="002D4795"/>
    <w:rsid w:val="002D4E9A"/>
    <w:rsid w:val="002D53C1"/>
    <w:rsid w:val="002D5B4E"/>
    <w:rsid w:val="002D63D0"/>
    <w:rsid w:val="002D74C6"/>
    <w:rsid w:val="002D772C"/>
    <w:rsid w:val="002D7A15"/>
    <w:rsid w:val="002D7F42"/>
    <w:rsid w:val="002E059B"/>
    <w:rsid w:val="002E108B"/>
    <w:rsid w:val="002E13FD"/>
    <w:rsid w:val="002E227F"/>
    <w:rsid w:val="002E2986"/>
    <w:rsid w:val="002E2A95"/>
    <w:rsid w:val="002E2F9A"/>
    <w:rsid w:val="002E4666"/>
    <w:rsid w:val="002E46A7"/>
    <w:rsid w:val="002E6974"/>
    <w:rsid w:val="002E6D8A"/>
    <w:rsid w:val="002E71E1"/>
    <w:rsid w:val="002F02F3"/>
    <w:rsid w:val="002F0793"/>
    <w:rsid w:val="002F0ACB"/>
    <w:rsid w:val="002F0C17"/>
    <w:rsid w:val="002F1F0D"/>
    <w:rsid w:val="002F2883"/>
    <w:rsid w:val="002F3120"/>
    <w:rsid w:val="002F35FC"/>
    <w:rsid w:val="002F5763"/>
    <w:rsid w:val="00301E6E"/>
    <w:rsid w:val="00302B7D"/>
    <w:rsid w:val="003035E0"/>
    <w:rsid w:val="0030369C"/>
    <w:rsid w:val="003036EB"/>
    <w:rsid w:val="00305357"/>
    <w:rsid w:val="00306DCB"/>
    <w:rsid w:val="00307B28"/>
    <w:rsid w:val="00307D61"/>
    <w:rsid w:val="003104EE"/>
    <w:rsid w:val="0031054F"/>
    <w:rsid w:val="00310746"/>
    <w:rsid w:val="00310F59"/>
    <w:rsid w:val="00313035"/>
    <w:rsid w:val="003147CB"/>
    <w:rsid w:val="0031500C"/>
    <w:rsid w:val="00315613"/>
    <w:rsid w:val="00316209"/>
    <w:rsid w:val="00316359"/>
    <w:rsid w:val="00320278"/>
    <w:rsid w:val="00320619"/>
    <w:rsid w:val="003208DB"/>
    <w:rsid w:val="0032165F"/>
    <w:rsid w:val="00321BE1"/>
    <w:rsid w:val="00322091"/>
    <w:rsid w:val="003225FA"/>
    <w:rsid w:val="00322EEA"/>
    <w:rsid w:val="00322F07"/>
    <w:rsid w:val="00323E6A"/>
    <w:rsid w:val="003246DB"/>
    <w:rsid w:val="00324ED0"/>
    <w:rsid w:val="00325869"/>
    <w:rsid w:val="00326411"/>
    <w:rsid w:val="0032710B"/>
    <w:rsid w:val="00327965"/>
    <w:rsid w:val="00331A4B"/>
    <w:rsid w:val="00334354"/>
    <w:rsid w:val="00334924"/>
    <w:rsid w:val="003349CE"/>
    <w:rsid w:val="00334F50"/>
    <w:rsid w:val="003357F8"/>
    <w:rsid w:val="00336267"/>
    <w:rsid w:val="003366B5"/>
    <w:rsid w:val="00336FAB"/>
    <w:rsid w:val="00337340"/>
    <w:rsid w:val="00337789"/>
    <w:rsid w:val="00340212"/>
    <w:rsid w:val="00340320"/>
    <w:rsid w:val="0034060A"/>
    <w:rsid w:val="00340CC7"/>
    <w:rsid w:val="00340DA3"/>
    <w:rsid w:val="00341501"/>
    <w:rsid w:val="003415BF"/>
    <w:rsid w:val="00342D93"/>
    <w:rsid w:val="00342FD7"/>
    <w:rsid w:val="00344A2E"/>
    <w:rsid w:val="00347862"/>
    <w:rsid w:val="003515CA"/>
    <w:rsid w:val="0035178C"/>
    <w:rsid w:val="00351948"/>
    <w:rsid w:val="00351BC2"/>
    <w:rsid w:val="0035280A"/>
    <w:rsid w:val="00352922"/>
    <w:rsid w:val="003529FC"/>
    <w:rsid w:val="0035305E"/>
    <w:rsid w:val="00353076"/>
    <w:rsid w:val="00353EE5"/>
    <w:rsid w:val="003544FC"/>
    <w:rsid w:val="00354E90"/>
    <w:rsid w:val="003561F6"/>
    <w:rsid w:val="00356327"/>
    <w:rsid w:val="00356627"/>
    <w:rsid w:val="00356918"/>
    <w:rsid w:val="00356F20"/>
    <w:rsid w:val="003601A3"/>
    <w:rsid w:val="00360228"/>
    <w:rsid w:val="00360B93"/>
    <w:rsid w:val="00361094"/>
    <w:rsid w:val="003626BE"/>
    <w:rsid w:val="0036354C"/>
    <w:rsid w:val="003636BF"/>
    <w:rsid w:val="00363C91"/>
    <w:rsid w:val="00363E82"/>
    <w:rsid w:val="003645A8"/>
    <w:rsid w:val="0036597F"/>
    <w:rsid w:val="00365FCE"/>
    <w:rsid w:val="003662E9"/>
    <w:rsid w:val="003669E3"/>
    <w:rsid w:val="00366B0B"/>
    <w:rsid w:val="00366C52"/>
    <w:rsid w:val="00366CA9"/>
    <w:rsid w:val="003674AB"/>
    <w:rsid w:val="00370B12"/>
    <w:rsid w:val="0037136D"/>
    <w:rsid w:val="00371550"/>
    <w:rsid w:val="003718E8"/>
    <w:rsid w:val="00372379"/>
    <w:rsid w:val="00372FEF"/>
    <w:rsid w:val="00373130"/>
    <w:rsid w:val="003731BE"/>
    <w:rsid w:val="00373F7D"/>
    <w:rsid w:val="0037479F"/>
    <w:rsid w:val="00374A70"/>
    <w:rsid w:val="003755DD"/>
    <w:rsid w:val="00375B03"/>
    <w:rsid w:val="00375CED"/>
    <w:rsid w:val="0037623C"/>
    <w:rsid w:val="00380EEA"/>
    <w:rsid w:val="00382C67"/>
    <w:rsid w:val="0038317B"/>
    <w:rsid w:val="00383368"/>
    <w:rsid w:val="003845B4"/>
    <w:rsid w:val="00385525"/>
    <w:rsid w:val="00385733"/>
    <w:rsid w:val="00385B51"/>
    <w:rsid w:val="00386D61"/>
    <w:rsid w:val="00386FD2"/>
    <w:rsid w:val="00387B1A"/>
    <w:rsid w:val="00390A04"/>
    <w:rsid w:val="00390E51"/>
    <w:rsid w:val="003914E6"/>
    <w:rsid w:val="0039155C"/>
    <w:rsid w:val="00391796"/>
    <w:rsid w:val="00391B8F"/>
    <w:rsid w:val="00394416"/>
    <w:rsid w:val="003947B5"/>
    <w:rsid w:val="003949AE"/>
    <w:rsid w:val="00394F41"/>
    <w:rsid w:val="003950B3"/>
    <w:rsid w:val="0039533D"/>
    <w:rsid w:val="00395456"/>
    <w:rsid w:val="00395727"/>
    <w:rsid w:val="00396088"/>
    <w:rsid w:val="00396270"/>
    <w:rsid w:val="0039640C"/>
    <w:rsid w:val="00397655"/>
    <w:rsid w:val="003A00EB"/>
    <w:rsid w:val="003A15B8"/>
    <w:rsid w:val="003A239F"/>
    <w:rsid w:val="003A3B30"/>
    <w:rsid w:val="003A448B"/>
    <w:rsid w:val="003A5149"/>
    <w:rsid w:val="003A51E7"/>
    <w:rsid w:val="003A560F"/>
    <w:rsid w:val="003A615F"/>
    <w:rsid w:val="003A64C0"/>
    <w:rsid w:val="003A66E8"/>
    <w:rsid w:val="003A67B9"/>
    <w:rsid w:val="003A68E7"/>
    <w:rsid w:val="003A6DA2"/>
    <w:rsid w:val="003A6DFB"/>
    <w:rsid w:val="003A78E7"/>
    <w:rsid w:val="003B0C9F"/>
    <w:rsid w:val="003B16A2"/>
    <w:rsid w:val="003B18D0"/>
    <w:rsid w:val="003B3987"/>
    <w:rsid w:val="003B5049"/>
    <w:rsid w:val="003B5756"/>
    <w:rsid w:val="003B5BE4"/>
    <w:rsid w:val="003C0759"/>
    <w:rsid w:val="003C0E73"/>
    <w:rsid w:val="003C1F5C"/>
    <w:rsid w:val="003C2CB4"/>
    <w:rsid w:val="003C31FE"/>
    <w:rsid w:val="003C32C0"/>
    <w:rsid w:val="003D059B"/>
    <w:rsid w:val="003D079B"/>
    <w:rsid w:val="003D07E0"/>
    <w:rsid w:val="003D0E36"/>
    <w:rsid w:val="003D1841"/>
    <w:rsid w:val="003D24AE"/>
    <w:rsid w:val="003D26AC"/>
    <w:rsid w:val="003D2C55"/>
    <w:rsid w:val="003D2DA4"/>
    <w:rsid w:val="003D2FF4"/>
    <w:rsid w:val="003D4429"/>
    <w:rsid w:val="003D49E0"/>
    <w:rsid w:val="003D5DC8"/>
    <w:rsid w:val="003D73F3"/>
    <w:rsid w:val="003D7DA5"/>
    <w:rsid w:val="003E0D2A"/>
    <w:rsid w:val="003E159E"/>
    <w:rsid w:val="003E175A"/>
    <w:rsid w:val="003E1C74"/>
    <w:rsid w:val="003E1CAA"/>
    <w:rsid w:val="003E3263"/>
    <w:rsid w:val="003E3CBA"/>
    <w:rsid w:val="003E3CE7"/>
    <w:rsid w:val="003E4559"/>
    <w:rsid w:val="003E4FE8"/>
    <w:rsid w:val="003E55AD"/>
    <w:rsid w:val="003E5C3C"/>
    <w:rsid w:val="003E6A03"/>
    <w:rsid w:val="003E72E8"/>
    <w:rsid w:val="003F1455"/>
    <w:rsid w:val="003F1556"/>
    <w:rsid w:val="003F2495"/>
    <w:rsid w:val="003F2B68"/>
    <w:rsid w:val="003F4918"/>
    <w:rsid w:val="003F4E0C"/>
    <w:rsid w:val="003F5E80"/>
    <w:rsid w:val="003F70FB"/>
    <w:rsid w:val="00400218"/>
    <w:rsid w:val="004004B3"/>
    <w:rsid w:val="0040058E"/>
    <w:rsid w:val="00400C5E"/>
    <w:rsid w:val="00401092"/>
    <w:rsid w:val="004020B8"/>
    <w:rsid w:val="00402B49"/>
    <w:rsid w:val="00402F31"/>
    <w:rsid w:val="00404784"/>
    <w:rsid w:val="00404831"/>
    <w:rsid w:val="004053C2"/>
    <w:rsid w:val="00406417"/>
    <w:rsid w:val="0040725C"/>
    <w:rsid w:val="00407E94"/>
    <w:rsid w:val="00407FC2"/>
    <w:rsid w:val="004109AA"/>
    <w:rsid w:val="0041185A"/>
    <w:rsid w:val="00411B58"/>
    <w:rsid w:val="004129D0"/>
    <w:rsid w:val="00412BD9"/>
    <w:rsid w:val="00412D55"/>
    <w:rsid w:val="00413385"/>
    <w:rsid w:val="00414E20"/>
    <w:rsid w:val="0041527F"/>
    <w:rsid w:val="00415E68"/>
    <w:rsid w:val="00416F49"/>
    <w:rsid w:val="00417810"/>
    <w:rsid w:val="0042057B"/>
    <w:rsid w:val="00420E11"/>
    <w:rsid w:val="004212FF"/>
    <w:rsid w:val="00421DAE"/>
    <w:rsid w:val="00421F6C"/>
    <w:rsid w:val="00422357"/>
    <w:rsid w:val="0042272E"/>
    <w:rsid w:val="00422D42"/>
    <w:rsid w:val="0042376C"/>
    <w:rsid w:val="00423CD6"/>
    <w:rsid w:val="00424A4B"/>
    <w:rsid w:val="0042502B"/>
    <w:rsid w:val="00425E34"/>
    <w:rsid w:val="00425F18"/>
    <w:rsid w:val="0042688E"/>
    <w:rsid w:val="00426BFD"/>
    <w:rsid w:val="00427D66"/>
    <w:rsid w:val="00430801"/>
    <w:rsid w:val="0043094C"/>
    <w:rsid w:val="00430C36"/>
    <w:rsid w:val="00430CB0"/>
    <w:rsid w:val="00430E06"/>
    <w:rsid w:val="00431DDD"/>
    <w:rsid w:val="00432D9D"/>
    <w:rsid w:val="004334F5"/>
    <w:rsid w:val="00433EE0"/>
    <w:rsid w:val="00434986"/>
    <w:rsid w:val="00435C98"/>
    <w:rsid w:val="00436A4F"/>
    <w:rsid w:val="00437473"/>
    <w:rsid w:val="00437BC6"/>
    <w:rsid w:val="00441C56"/>
    <w:rsid w:val="004426B3"/>
    <w:rsid w:val="00442A0C"/>
    <w:rsid w:val="00442A21"/>
    <w:rsid w:val="00442A6B"/>
    <w:rsid w:val="00442B82"/>
    <w:rsid w:val="004434F0"/>
    <w:rsid w:val="00444528"/>
    <w:rsid w:val="004461E1"/>
    <w:rsid w:val="004468D0"/>
    <w:rsid w:val="0045004B"/>
    <w:rsid w:val="0045010D"/>
    <w:rsid w:val="00451E24"/>
    <w:rsid w:val="0045299D"/>
    <w:rsid w:val="00452C04"/>
    <w:rsid w:val="00454491"/>
    <w:rsid w:val="00455446"/>
    <w:rsid w:val="004558DA"/>
    <w:rsid w:val="0045639B"/>
    <w:rsid w:val="004563B4"/>
    <w:rsid w:val="00456EA4"/>
    <w:rsid w:val="00457F9A"/>
    <w:rsid w:val="004604F0"/>
    <w:rsid w:val="00462C48"/>
    <w:rsid w:val="00463315"/>
    <w:rsid w:val="0046358F"/>
    <w:rsid w:val="00463974"/>
    <w:rsid w:val="00463C76"/>
    <w:rsid w:val="00464148"/>
    <w:rsid w:val="0046516B"/>
    <w:rsid w:val="00465659"/>
    <w:rsid w:val="00465F2F"/>
    <w:rsid w:val="00467C60"/>
    <w:rsid w:val="00470DE9"/>
    <w:rsid w:val="00471082"/>
    <w:rsid w:val="0047239D"/>
    <w:rsid w:val="00472C76"/>
    <w:rsid w:val="00476880"/>
    <w:rsid w:val="004769CE"/>
    <w:rsid w:val="004769DC"/>
    <w:rsid w:val="004774B1"/>
    <w:rsid w:val="00480451"/>
    <w:rsid w:val="00481CD5"/>
    <w:rsid w:val="00482479"/>
    <w:rsid w:val="00482CA2"/>
    <w:rsid w:val="00483569"/>
    <w:rsid w:val="00483FD1"/>
    <w:rsid w:val="004849AA"/>
    <w:rsid w:val="004849CB"/>
    <w:rsid w:val="00485228"/>
    <w:rsid w:val="0048574F"/>
    <w:rsid w:val="004868E3"/>
    <w:rsid w:val="00486CAB"/>
    <w:rsid w:val="00486DE1"/>
    <w:rsid w:val="00486FAE"/>
    <w:rsid w:val="00486FC2"/>
    <w:rsid w:val="004902F2"/>
    <w:rsid w:val="0049104D"/>
    <w:rsid w:val="00491BE9"/>
    <w:rsid w:val="00491E9C"/>
    <w:rsid w:val="004920B5"/>
    <w:rsid w:val="00492875"/>
    <w:rsid w:val="0049341C"/>
    <w:rsid w:val="004936DA"/>
    <w:rsid w:val="00493D83"/>
    <w:rsid w:val="004946D2"/>
    <w:rsid w:val="00495312"/>
    <w:rsid w:val="00496F2C"/>
    <w:rsid w:val="00497DC6"/>
    <w:rsid w:val="004A0F29"/>
    <w:rsid w:val="004A0F7C"/>
    <w:rsid w:val="004A1D0B"/>
    <w:rsid w:val="004A2077"/>
    <w:rsid w:val="004A21E2"/>
    <w:rsid w:val="004A366D"/>
    <w:rsid w:val="004A3DB0"/>
    <w:rsid w:val="004A4AFA"/>
    <w:rsid w:val="004A4EED"/>
    <w:rsid w:val="004A4F27"/>
    <w:rsid w:val="004A5A5F"/>
    <w:rsid w:val="004A5D52"/>
    <w:rsid w:val="004A657F"/>
    <w:rsid w:val="004A67BD"/>
    <w:rsid w:val="004A6D02"/>
    <w:rsid w:val="004A76D9"/>
    <w:rsid w:val="004A7D2F"/>
    <w:rsid w:val="004A7E40"/>
    <w:rsid w:val="004B0059"/>
    <w:rsid w:val="004B11D3"/>
    <w:rsid w:val="004B134F"/>
    <w:rsid w:val="004B1367"/>
    <w:rsid w:val="004B1B5D"/>
    <w:rsid w:val="004B1C1B"/>
    <w:rsid w:val="004B1C7B"/>
    <w:rsid w:val="004B229F"/>
    <w:rsid w:val="004B3218"/>
    <w:rsid w:val="004B3FA9"/>
    <w:rsid w:val="004B44CE"/>
    <w:rsid w:val="004B5692"/>
    <w:rsid w:val="004B617C"/>
    <w:rsid w:val="004B6547"/>
    <w:rsid w:val="004C0017"/>
    <w:rsid w:val="004C0C26"/>
    <w:rsid w:val="004C10EA"/>
    <w:rsid w:val="004C1869"/>
    <w:rsid w:val="004C202C"/>
    <w:rsid w:val="004C22BA"/>
    <w:rsid w:val="004C2EB7"/>
    <w:rsid w:val="004C30B7"/>
    <w:rsid w:val="004C4606"/>
    <w:rsid w:val="004C4714"/>
    <w:rsid w:val="004C5519"/>
    <w:rsid w:val="004C57EB"/>
    <w:rsid w:val="004C6DDF"/>
    <w:rsid w:val="004C7C3B"/>
    <w:rsid w:val="004C7F16"/>
    <w:rsid w:val="004D1396"/>
    <w:rsid w:val="004D1FAD"/>
    <w:rsid w:val="004D2A65"/>
    <w:rsid w:val="004D30AD"/>
    <w:rsid w:val="004D37D0"/>
    <w:rsid w:val="004D53C4"/>
    <w:rsid w:val="004D5783"/>
    <w:rsid w:val="004D62DD"/>
    <w:rsid w:val="004D63FC"/>
    <w:rsid w:val="004D6D18"/>
    <w:rsid w:val="004D794F"/>
    <w:rsid w:val="004D7D9D"/>
    <w:rsid w:val="004E0598"/>
    <w:rsid w:val="004E197A"/>
    <w:rsid w:val="004E1D14"/>
    <w:rsid w:val="004E20A2"/>
    <w:rsid w:val="004E2194"/>
    <w:rsid w:val="004E2620"/>
    <w:rsid w:val="004E4259"/>
    <w:rsid w:val="004E614B"/>
    <w:rsid w:val="004E6C83"/>
    <w:rsid w:val="004E743F"/>
    <w:rsid w:val="004E7715"/>
    <w:rsid w:val="004F04F6"/>
    <w:rsid w:val="004F07E7"/>
    <w:rsid w:val="004F1CA1"/>
    <w:rsid w:val="004F22E0"/>
    <w:rsid w:val="004F4BD5"/>
    <w:rsid w:val="004F4C01"/>
    <w:rsid w:val="004F59A4"/>
    <w:rsid w:val="004F5A1A"/>
    <w:rsid w:val="004F64B9"/>
    <w:rsid w:val="004F70B9"/>
    <w:rsid w:val="004F7734"/>
    <w:rsid w:val="005020FF"/>
    <w:rsid w:val="0050495E"/>
    <w:rsid w:val="005055F2"/>
    <w:rsid w:val="00505F10"/>
    <w:rsid w:val="00506F00"/>
    <w:rsid w:val="00506FA9"/>
    <w:rsid w:val="00507AD1"/>
    <w:rsid w:val="005109D4"/>
    <w:rsid w:val="00510BF9"/>
    <w:rsid w:val="00510DE7"/>
    <w:rsid w:val="005110FF"/>
    <w:rsid w:val="005117F1"/>
    <w:rsid w:val="00512357"/>
    <w:rsid w:val="005125C0"/>
    <w:rsid w:val="005137F2"/>
    <w:rsid w:val="00513FC4"/>
    <w:rsid w:val="00514276"/>
    <w:rsid w:val="0051473A"/>
    <w:rsid w:val="005155D8"/>
    <w:rsid w:val="00515912"/>
    <w:rsid w:val="005160EF"/>
    <w:rsid w:val="0051619F"/>
    <w:rsid w:val="00516258"/>
    <w:rsid w:val="0051651F"/>
    <w:rsid w:val="005166D1"/>
    <w:rsid w:val="005172FE"/>
    <w:rsid w:val="005178C9"/>
    <w:rsid w:val="00517E19"/>
    <w:rsid w:val="0052093B"/>
    <w:rsid w:val="005213FF"/>
    <w:rsid w:val="005215EC"/>
    <w:rsid w:val="00522006"/>
    <w:rsid w:val="0052375E"/>
    <w:rsid w:val="00526246"/>
    <w:rsid w:val="00526AEE"/>
    <w:rsid w:val="0052781A"/>
    <w:rsid w:val="00531B46"/>
    <w:rsid w:val="00531E1F"/>
    <w:rsid w:val="00531EDA"/>
    <w:rsid w:val="00532B2A"/>
    <w:rsid w:val="00536BCD"/>
    <w:rsid w:val="00536C1B"/>
    <w:rsid w:val="00537081"/>
    <w:rsid w:val="00540F56"/>
    <w:rsid w:val="00543FB2"/>
    <w:rsid w:val="005446CC"/>
    <w:rsid w:val="005466A3"/>
    <w:rsid w:val="00547014"/>
    <w:rsid w:val="0054746A"/>
    <w:rsid w:val="00550351"/>
    <w:rsid w:val="00550550"/>
    <w:rsid w:val="00550A53"/>
    <w:rsid w:val="0055106A"/>
    <w:rsid w:val="005524CD"/>
    <w:rsid w:val="0055399D"/>
    <w:rsid w:val="00555086"/>
    <w:rsid w:val="00557340"/>
    <w:rsid w:val="005604E6"/>
    <w:rsid w:val="00561206"/>
    <w:rsid w:val="00563C06"/>
    <w:rsid w:val="00564082"/>
    <w:rsid w:val="005646F8"/>
    <w:rsid w:val="00565539"/>
    <w:rsid w:val="00567106"/>
    <w:rsid w:val="00567185"/>
    <w:rsid w:val="005701C7"/>
    <w:rsid w:val="00570974"/>
    <w:rsid w:val="00571126"/>
    <w:rsid w:val="00571670"/>
    <w:rsid w:val="005720C4"/>
    <w:rsid w:val="0057389C"/>
    <w:rsid w:val="00573DAB"/>
    <w:rsid w:val="0057401C"/>
    <w:rsid w:val="00574500"/>
    <w:rsid w:val="0057557A"/>
    <w:rsid w:val="005761A2"/>
    <w:rsid w:val="005762E7"/>
    <w:rsid w:val="00577211"/>
    <w:rsid w:val="005777DD"/>
    <w:rsid w:val="00577D39"/>
    <w:rsid w:val="005810CD"/>
    <w:rsid w:val="0058135A"/>
    <w:rsid w:val="005815A3"/>
    <w:rsid w:val="00581E5D"/>
    <w:rsid w:val="005821A1"/>
    <w:rsid w:val="0058329C"/>
    <w:rsid w:val="00586F93"/>
    <w:rsid w:val="00587E3C"/>
    <w:rsid w:val="0059036F"/>
    <w:rsid w:val="005903A5"/>
    <w:rsid w:val="005906A7"/>
    <w:rsid w:val="00590FF7"/>
    <w:rsid w:val="005911E4"/>
    <w:rsid w:val="0059122C"/>
    <w:rsid w:val="00591429"/>
    <w:rsid w:val="00592222"/>
    <w:rsid w:val="00594055"/>
    <w:rsid w:val="005940CB"/>
    <w:rsid w:val="00594C32"/>
    <w:rsid w:val="00594FC1"/>
    <w:rsid w:val="00595384"/>
    <w:rsid w:val="0059597C"/>
    <w:rsid w:val="00595E22"/>
    <w:rsid w:val="00596697"/>
    <w:rsid w:val="00596B18"/>
    <w:rsid w:val="0059708C"/>
    <w:rsid w:val="00597256"/>
    <w:rsid w:val="0059752A"/>
    <w:rsid w:val="005979DF"/>
    <w:rsid w:val="00597BDB"/>
    <w:rsid w:val="005A0231"/>
    <w:rsid w:val="005A0445"/>
    <w:rsid w:val="005A0870"/>
    <w:rsid w:val="005A0995"/>
    <w:rsid w:val="005A1492"/>
    <w:rsid w:val="005A1772"/>
    <w:rsid w:val="005A2333"/>
    <w:rsid w:val="005A2F4B"/>
    <w:rsid w:val="005A4A56"/>
    <w:rsid w:val="005A53C4"/>
    <w:rsid w:val="005A6AC6"/>
    <w:rsid w:val="005A75C2"/>
    <w:rsid w:val="005B0E13"/>
    <w:rsid w:val="005B21F7"/>
    <w:rsid w:val="005B325D"/>
    <w:rsid w:val="005B3847"/>
    <w:rsid w:val="005B3B60"/>
    <w:rsid w:val="005B5644"/>
    <w:rsid w:val="005B5852"/>
    <w:rsid w:val="005B768C"/>
    <w:rsid w:val="005B769F"/>
    <w:rsid w:val="005B7E19"/>
    <w:rsid w:val="005C0173"/>
    <w:rsid w:val="005C1E38"/>
    <w:rsid w:val="005C1E44"/>
    <w:rsid w:val="005C288A"/>
    <w:rsid w:val="005C292F"/>
    <w:rsid w:val="005C36F0"/>
    <w:rsid w:val="005C3C46"/>
    <w:rsid w:val="005C3D26"/>
    <w:rsid w:val="005C409D"/>
    <w:rsid w:val="005C4882"/>
    <w:rsid w:val="005C4E20"/>
    <w:rsid w:val="005C5479"/>
    <w:rsid w:val="005C550F"/>
    <w:rsid w:val="005C56BB"/>
    <w:rsid w:val="005C715B"/>
    <w:rsid w:val="005D0509"/>
    <w:rsid w:val="005D0BD5"/>
    <w:rsid w:val="005D255D"/>
    <w:rsid w:val="005D2B8D"/>
    <w:rsid w:val="005D4727"/>
    <w:rsid w:val="005D4ED6"/>
    <w:rsid w:val="005D5A90"/>
    <w:rsid w:val="005D5F68"/>
    <w:rsid w:val="005D64F2"/>
    <w:rsid w:val="005D6FC9"/>
    <w:rsid w:val="005D7A6F"/>
    <w:rsid w:val="005E0A7F"/>
    <w:rsid w:val="005E0DE4"/>
    <w:rsid w:val="005E11F1"/>
    <w:rsid w:val="005E1D3C"/>
    <w:rsid w:val="005E1DE9"/>
    <w:rsid w:val="005E280E"/>
    <w:rsid w:val="005E30A4"/>
    <w:rsid w:val="005E30F7"/>
    <w:rsid w:val="005E4965"/>
    <w:rsid w:val="005E514A"/>
    <w:rsid w:val="005E5AF8"/>
    <w:rsid w:val="005E5D94"/>
    <w:rsid w:val="005E5F76"/>
    <w:rsid w:val="005E6028"/>
    <w:rsid w:val="005E65F3"/>
    <w:rsid w:val="005E710B"/>
    <w:rsid w:val="005E752E"/>
    <w:rsid w:val="005F0D2B"/>
    <w:rsid w:val="005F1150"/>
    <w:rsid w:val="005F1202"/>
    <w:rsid w:val="005F1793"/>
    <w:rsid w:val="005F1BE1"/>
    <w:rsid w:val="005F261E"/>
    <w:rsid w:val="005F2750"/>
    <w:rsid w:val="005F3862"/>
    <w:rsid w:val="005F3883"/>
    <w:rsid w:val="005F5560"/>
    <w:rsid w:val="005F55CE"/>
    <w:rsid w:val="005F5616"/>
    <w:rsid w:val="005F5AB1"/>
    <w:rsid w:val="005F5FB8"/>
    <w:rsid w:val="005F6A18"/>
    <w:rsid w:val="006005BE"/>
    <w:rsid w:val="00601505"/>
    <w:rsid w:val="00604256"/>
    <w:rsid w:val="0060436C"/>
    <w:rsid w:val="00604683"/>
    <w:rsid w:val="006046A2"/>
    <w:rsid w:val="00604E7E"/>
    <w:rsid w:val="00605E12"/>
    <w:rsid w:val="00605E3E"/>
    <w:rsid w:val="00606546"/>
    <w:rsid w:val="00606790"/>
    <w:rsid w:val="00610052"/>
    <w:rsid w:val="006103E1"/>
    <w:rsid w:val="0061064A"/>
    <w:rsid w:val="00610AC1"/>
    <w:rsid w:val="00610BFB"/>
    <w:rsid w:val="00610F84"/>
    <w:rsid w:val="0061225A"/>
    <w:rsid w:val="00612AC9"/>
    <w:rsid w:val="00612E96"/>
    <w:rsid w:val="00613940"/>
    <w:rsid w:val="006140DD"/>
    <w:rsid w:val="0061429A"/>
    <w:rsid w:val="006146C4"/>
    <w:rsid w:val="00614988"/>
    <w:rsid w:val="00614B42"/>
    <w:rsid w:val="00614D3A"/>
    <w:rsid w:val="00615DC3"/>
    <w:rsid w:val="0061662E"/>
    <w:rsid w:val="006169DA"/>
    <w:rsid w:val="00616F2A"/>
    <w:rsid w:val="006177BF"/>
    <w:rsid w:val="006179B0"/>
    <w:rsid w:val="00617B01"/>
    <w:rsid w:val="00621AAD"/>
    <w:rsid w:val="00621F55"/>
    <w:rsid w:val="006221D6"/>
    <w:rsid w:val="006226AF"/>
    <w:rsid w:val="00623D86"/>
    <w:rsid w:val="00624122"/>
    <w:rsid w:val="0062480D"/>
    <w:rsid w:val="00625978"/>
    <w:rsid w:val="00625BFE"/>
    <w:rsid w:val="006268E4"/>
    <w:rsid w:val="00626968"/>
    <w:rsid w:val="006273C3"/>
    <w:rsid w:val="006313C6"/>
    <w:rsid w:val="006317EF"/>
    <w:rsid w:val="00632253"/>
    <w:rsid w:val="00633183"/>
    <w:rsid w:val="0063332C"/>
    <w:rsid w:val="00633B37"/>
    <w:rsid w:val="00633D30"/>
    <w:rsid w:val="006357C5"/>
    <w:rsid w:val="00635B1A"/>
    <w:rsid w:val="006360DD"/>
    <w:rsid w:val="0063634A"/>
    <w:rsid w:val="00636996"/>
    <w:rsid w:val="00636E27"/>
    <w:rsid w:val="00637A96"/>
    <w:rsid w:val="006405C8"/>
    <w:rsid w:val="00640619"/>
    <w:rsid w:val="0064074F"/>
    <w:rsid w:val="00640E27"/>
    <w:rsid w:val="00640E30"/>
    <w:rsid w:val="00642714"/>
    <w:rsid w:val="00643229"/>
    <w:rsid w:val="006433E5"/>
    <w:rsid w:val="00644BA0"/>
    <w:rsid w:val="00644C99"/>
    <w:rsid w:val="006453C7"/>
    <w:rsid w:val="006455CE"/>
    <w:rsid w:val="00645A1A"/>
    <w:rsid w:val="00645A80"/>
    <w:rsid w:val="006467BE"/>
    <w:rsid w:val="00646CC5"/>
    <w:rsid w:val="0064720C"/>
    <w:rsid w:val="0065073D"/>
    <w:rsid w:val="00650E73"/>
    <w:rsid w:val="00652810"/>
    <w:rsid w:val="00654BBF"/>
    <w:rsid w:val="00654BC9"/>
    <w:rsid w:val="0065578A"/>
    <w:rsid w:val="00655AE0"/>
    <w:rsid w:val="00655C0D"/>
    <w:rsid w:val="006603C9"/>
    <w:rsid w:val="00660CC9"/>
    <w:rsid w:val="00663140"/>
    <w:rsid w:val="00663485"/>
    <w:rsid w:val="00664412"/>
    <w:rsid w:val="006648BB"/>
    <w:rsid w:val="00664BFC"/>
    <w:rsid w:val="00664C50"/>
    <w:rsid w:val="006652D0"/>
    <w:rsid w:val="006659D9"/>
    <w:rsid w:val="00665BDD"/>
    <w:rsid w:val="00665C41"/>
    <w:rsid w:val="00665C54"/>
    <w:rsid w:val="00665FCA"/>
    <w:rsid w:val="00666413"/>
    <w:rsid w:val="00666FE4"/>
    <w:rsid w:val="006705F1"/>
    <w:rsid w:val="00671952"/>
    <w:rsid w:val="00671BDA"/>
    <w:rsid w:val="0067281A"/>
    <w:rsid w:val="00672C10"/>
    <w:rsid w:val="00673436"/>
    <w:rsid w:val="0067360F"/>
    <w:rsid w:val="00673C92"/>
    <w:rsid w:val="0067434F"/>
    <w:rsid w:val="00674EC8"/>
    <w:rsid w:val="00677055"/>
    <w:rsid w:val="00677AB9"/>
    <w:rsid w:val="00677B08"/>
    <w:rsid w:val="00677BF1"/>
    <w:rsid w:val="00680E97"/>
    <w:rsid w:val="00681EA2"/>
    <w:rsid w:val="00682001"/>
    <w:rsid w:val="0068235B"/>
    <w:rsid w:val="00682371"/>
    <w:rsid w:val="00682C99"/>
    <w:rsid w:val="0068318D"/>
    <w:rsid w:val="006834E2"/>
    <w:rsid w:val="00683705"/>
    <w:rsid w:val="00683A62"/>
    <w:rsid w:val="00684440"/>
    <w:rsid w:val="00684965"/>
    <w:rsid w:val="00684B10"/>
    <w:rsid w:val="00685050"/>
    <w:rsid w:val="006853B2"/>
    <w:rsid w:val="00685444"/>
    <w:rsid w:val="00687654"/>
    <w:rsid w:val="00691814"/>
    <w:rsid w:val="00691985"/>
    <w:rsid w:val="00691EBC"/>
    <w:rsid w:val="0069247F"/>
    <w:rsid w:val="006925DD"/>
    <w:rsid w:val="00692AD2"/>
    <w:rsid w:val="006930DD"/>
    <w:rsid w:val="00693483"/>
    <w:rsid w:val="00693561"/>
    <w:rsid w:val="00693A63"/>
    <w:rsid w:val="0069437A"/>
    <w:rsid w:val="006949A7"/>
    <w:rsid w:val="00694F51"/>
    <w:rsid w:val="006959F0"/>
    <w:rsid w:val="00696728"/>
    <w:rsid w:val="006969A7"/>
    <w:rsid w:val="0069724B"/>
    <w:rsid w:val="006A09FD"/>
    <w:rsid w:val="006A10BC"/>
    <w:rsid w:val="006A2A3C"/>
    <w:rsid w:val="006A403B"/>
    <w:rsid w:val="006A44C9"/>
    <w:rsid w:val="006A4555"/>
    <w:rsid w:val="006A4B4B"/>
    <w:rsid w:val="006A51CA"/>
    <w:rsid w:val="006A551A"/>
    <w:rsid w:val="006A5EE2"/>
    <w:rsid w:val="006A63D0"/>
    <w:rsid w:val="006A63E8"/>
    <w:rsid w:val="006A69B1"/>
    <w:rsid w:val="006A78BE"/>
    <w:rsid w:val="006B078C"/>
    <w:rsid w:val="006B1F0E"/>
    <w:rsid w:val="006B24C3"/>
    <w:rsid w:val="006B32B4"/>
    <w:rsid w:val="006B3DE0"/>
    <w:rsid w:val="006B48A0"/>
    <w:rsid w:val="006B56C8"/>
    <w:rsid w:val="006B57FC"/>
    <w:rsid w:val="006B5B9E"/>
    <w:rsid w:val="006B636A"/>
    <w:rsid w:val="006B6449"/>
    <w:rsid w:val="006B6A86"/>
    <w:rsid w:val="006B6C78"/>
    <w:rsid w:val="006B6D97"/>
    <w:rsid w:val="006C0C01"/>
    <w:rsid w:val="006C356D"/>
    <w:rsid w:val="006C5133"/>
    <w:rsid w:val="006C5B0A"/>
    <w:rsid w:val="006C6022"/>
    <w:rsid w:val="006C6677"/>
    <w:rsid w:val="006C7139"/>
    <w:rsid w:val="006C7F4B"/>
    <w:rsid w:val="006D10CC"/>
    <w:rsid w:val="006D145E"/>
    <w:rsid w:val="006D19E8"/>
    <w:rsid w:val="006D2969"/>
    <w:rsid w:val="006D2D77"/>
    <w:rsid w:val="006D3FFF"/>
    <w:rsid w:val="006D422E"/>
    <w:rsid w:val="006D42D9"/>
    <w:rsid w:val="006D49AC"/>
    <w:rsid w:val="006D5379"/>
    <w:rsid w:val="006D54B6"/>
    <w:rsid w:val="006D5F58"/>
    <w:rsid w:val="006D630F"/>
    <w:rsid w:val="006D6521"/>
    <w:rsid w:val="006D664F"/>
    <w:rsid w:val="006D71DA"/>
    <w:rsid w:val="006D77B2"/>
    <w:rsid w:val="006D7EDD"/>
    <w:rsid w:val="006E074F"/>
    <w:rsid w:val="006E12E0"/>
    <w:rsid w:val="006E141A"/>
    <w:rsid w:val="006E1ABF"/>
    <w:rsid w:val="006E2192"/>
    <w:rsid w:val="006E32D1"/>
    <w:rsid w:val="006E438B"/>
    <w:rsid w:val="006E44CA"/>
    <w:rsid w:val="006E46F8"/>
    <w:rsid w:val="006E4787"/>
    <w:rsid w:val="006E57EB"/>
    <w:rsid w:val="006E5B23"/>
    <w:rsid w:val="006E679E"/>
    <w:rsid w:val="006E7107"/>
    <w:rsid w:val="006F0522"/>
    <w:rsid w:val="006F0FB3"/>
    <w:rsid w:val="006F21A2"/>
    <w:rsid w:val="006F43A2"/>
    <w:rsid w:val="006F491D"/>
    <w:rsid w:val="006F5D58"/>
    <w:rsid w:val="006F5F9C"/>
    <w:rsid w:val="006F7709"/>
    <w:rsid w:val="006F7986"/>
    <w:rsid w:val="006F7EAF"/>
    <w:rsid w:val="007002EC"/>
    <w:rsid w:val="00700852"/>
    <w:rsid w:val="00701CFC"/>
    <w:rsid w:val="00702A19"/>
    <w:rsid w:val="00702F8D"/>
    <w:rsid w:val="00703560"/>
    <w:rsid w:val="0070390C"/>
    <w:rsid w:val="00704597"/>
    <w:rsid w:val="00704D84"/>
    <w:rsid w:val="0070526B"/>
    <w:rsid w:val="00705288"/>
    <w:rsid w:val="00706002"/>
    <w:rsid w:val="00707021"/>
    <w:rsid w:val="00707B34"/>
    <w:rsid w:val="00707C2E"/>
    <w:rsid w:val="00713590"/>
    <w:rsid w:val="007136A9"/>
    <w:rsid w:val="0071396A"/>
    <w:rsid w:val="00714487"/>
    <w:rsid w:val="007145F5"/>
    <w:rsid w:val="007165CE"/>
    <w:rsid w:val="00716955"/>
    <w:rsid w:val="00716FC6"/>
    <w:rsid w:val="007176C7"/>
    <w:rsid w:val="00720B89"/>
    <w:rsid w:val="00720E90"/>
    <w:rsid w:val="007217FE"/>
    <w:rsid w:val="00721EC3"/>
    <w:rsid w:val="0072285E"/>
    <w:rsid w:val="007231E5"/>
    <w:rsid w:val="00723CB3"/>
    <w:rsid w:val="007240CE"/>
    <w:rsid w:val="0072532C"/>
    <w:rsid w:val="007254DF"/>
    <w:rsid w:val="00725976"/>
    <w:rsid w:val="00730559"/>
    <w:rsid w:val="00731F85"/>
    <w:rsid w:val="0073271A"/>
    <w:rsid w:val="00732B67"/>
    <w:rsid w:val="00733017"/>
    <w:rsid w:val="00733C17"/>
    <w:rsid w:val="00735073"/>
    <w:rsid w:val="00735818"/>
    <w:rsid w:val="00735D96"/>
    <w:rsid w:val="00737C34"/>
    <w:rsid w:val="00737E64"/>
    <w:rsid w:val="007403EE"/>
    <w:rsid w:val="007410AD"/>
    <w:rsid w:val="007416CB"/>
    <w:rsid w:val="007418F9"/>
    <w:rsid w:val="00741A39"/>
    <w:rsid w:val="00743C42"/>
    <w:rsid w:val="00743C80"/>
    <w:rsid w:val="007444D6"/>
    <w:rsid w:val="007445FC"/>
    <w:rsid w:val="00745478"/>
    <w:rsid w:val="00745A79"/>
    <w:rsid w:val="00746143"/>
    <w:rsid w:val="00746454"/>
    <w:rsid w:val="007468AA"/>
    <w:rsid w:val="00746F8E"/>
    <w:rsid w:val="00747542"/>
    <w:rsid w:val="00747DB9"/>
    <w:rsid w:val="00750594"/>
    <w:rsid w:val="007505DE"/>
    <w:rsid w:val="0075099D"/>
    <w:rsid w:val="007534A0"/>
    <w:rsid w:val="00753781"/>
    <w:rsid w:val="00753FE5"/>
    <w:rsid w:val="0075594A"/>
    <w:rsid w:val="00755CDD"/>
    <w:rsid w:val="00755FAB"/>
    <w:rsid w:val="007565A3"/>
    <w:rsid w:val="0075677B"/>
    <w:rsid w:val="00756F5A"/>
    <w:rsid w:val="00757110"/>
    <w:rsid w:val="007645EB"/>
    <w:rsid w:val="00764A99"/>
    <w:rsid w:val="00765736"/>
    <w:rsid w:val="0076667A"/>
    <w:rsid w:val="00766915"/>
    <w:rsid w:val="007670A3"/>
    <w:rsid w:val="00770906"/>
    <w:rsid w:val="007709BD"/>
    <w:rsid w:val="00770A8E"/>
    <w:rsid w:val="007711F0"/>
    <w:rsid w:val="00771696"/>
    <w:rsid w:val="007716EC"/>
    <w:rsid w:val="00771776"/>
    <w:rsid w:val="00772DE1"/>
    <w:rsid w:val="007732AC"/>
    <w:rsid w:val="007735A9"/>
    <w:rsid w:val="00774555"/>
    <w:rsid w:val="007746FC"/>
    <w:rsid w:val="00774E27"/>
    <w:rsid w:val="00775DAC"/>
    <w:rsid w:val="0077707E"/>
    <w:rsid w:val="00777B9D"/>
    <w:rsid w:val="00780C14"/>
    <w:rsid w:val="00780FAC"/>
    <w:rsid w:val="007814C2"/>
    <w:rsid w:val="0078159D"/>
    <w:rsid w:val="007821BE"/>
    <w:rsid w:val="007827E3"/>
    <w:rsid w:val="00782F22"/>
    <w:rsid w:val="007831A1"/>
    <w:rsid w:val="00783310"/>
    <w:rsid w:val="00783490"/>
    <w:rsid w:val="00783C93"/>
    <w:rsid w:val="00784C67"/>
    <w:rsid w:val="0079040C"/>
    <w:rsid w:val="00790460"/>
    <w:rsid w:val="0079047A"/>
    <w:rsid w:val="00791AE0"/>
    <w:rsid w:val="00793653"/>
    <w:rsid w:val="007956E7"/>
    <w:rsid w:val="007957E9"/>
    <w:rsid w:val="00796348"/>
    <w:rsid w:val="00797A19"/>
    <w:rsid w:val="007A01E3"/>
    <w:rsid w:val="007A089E"/>
    <w:rsid w:val="007A1D80"/>
    <w:rsid w:val="007A25EE"/>
    <w:rsid w:val="007A3E69"/>
    <w:rsid w:val="007A3F03"/>
    <w:rsid w:val="007A4A6D"/>
    <w:rsid w:val="007A5720"/>
    <w:rsid w:val="007A58DD"/>
    <w:rsid w:val="007A592B"/>
    <w:rsid w:val="007A5C5F"/>
    <w:rsid w:val="007A6571"/>
    <w:rsid w:val="007A65D9"/>
    <w:rsid w:val="007A6EB9"/>
    <w:rsid w:val="007A75E8"/>
    <w:rsid w:val="007A7F39"/>
    <w:rsid w:val="007B0630"/>
    <w:rsid w:val="007B1719"/>
    <w:rsid w:val="007B23D6"/>
    <w:rsid w:val="007B3848"/>
    <w:rsid w:val="007B3DFA"/>
    <w:rsid w:val="007B4328"/>
    <w:rsid w:val="007B47B9"/>
    <w:rsid w:val="007B4CA8"/>
    <w:rsid w:val="007B6ACD"/>
    <w:rsid w:val="007B6B32"/>
    <w:rsid w:val="007B6B6B"/>
    <w:rsid w:val="007B7678"/>
    <w:rsid w:val="007B7F01"/>
    <w:rsid w:val="007C01D9"/>
    <w:rsid w:val="007C0843"/>
    <w:rsid w:val="007C0BB8"/>
    <w:rsid w:val="007C1139"/>
    <w:rsid w:val="007C2242"/>
    <w:rsid w:val="007C274E"/>
    <w:rsid w:val="007C2B0D"/>
    <w:rsid w:val="007C2E26"/>
    <w:rsid w:val="007C2E95"/>
    <w:rsid w:val="007C359B"/>
    <w:rsid w:val="007C3BF0"/>
    <w:rsid w:val="007C3F9C"/>
    <w:rsid w:val="007C55AA"/>
    <w:rsid w:val="007C6131"/>
    <w:rsid w:val="007C62E4"/>
    <w:rsid w:val="007C6DC7"/>
    <w:rsid w:val="007C70BE"/>
    <w:rsid w:val="007D1537"/>
    <w:rsid w:val="007D1A69"/>
    <w:rsid w:val="007D1BCF"/>
    <w:rsid w:val="007D207C"/>
    <w:rsid w:val="007D2688"/>
    <w:rsid w:val="007D27CB"/>
    <w:rsid w:val="007D5593"/>
    <w:rsid w:val="007D6771"/>
    <w:rsid w:val="007D75CF"/>
    <w:rsid w:val="007E0F03"/>
    <w:rsid w:val="007E142C"/>
    <w:rsid w:val="007E26CC"/>
    <w:rsid w:val="007E27C5"/>
    <w:rsid w:val="007E2D56"/>
    <w:rsid w:val="007E2FBF"/>
    <w:rsid w:val="007E314D"/>
    <w:rsid w:val="007E3C43"/>
    <w:rsid w:val="007E4071"/>
    <w:rsid w:val="007E5394"/>
    <w:rsid w:val="007E56BE"/>
    <w:rsid w:val="007E691E"/>
    <w:rsid w:val="007E6DC5"/>
    <w:rsid w:val="007E7057"/>
    <w:rsid w:val="007E73F2"/>
    <w:rsid w:val="007E7647"/>
    <w:rsid w:val="007F0130"/>
    <w:rsid w:val="007F0815"/>
    <w:rsid w:val="007F1489"/>
    <w:rsid w:val="007F28F2"/>
    <w:rsid w:val="007F29C3"/>
    <w:rsid w:val="007F3418"/>
    <w:rsid w:val="007F5168"/>
    <w:rsid w:val="007F5D86"/>
    <w:rsid w:val="007F6861"/>
    <w:rsid w:val="007F73BC"/>
    <w:rsid w:val="007F7AE0"/>
    <w:rsid w:val="00800121"/>
    <w:rsid w:val="00800DCD"/>
    <w:rsid w:val="00801BAD"/>
    <w:rsid w:val="00801EB1"/>
    <w:rsid w:val="008046AE"/>
    <w:rsid w:val="0080477E"/>
    <w:rsid w:val="00804ECD"/>
    <w:rsid w:val="00805B47"/>
    <w:rsid w:val="0080770B"/>
    <w:rsid w:val="008077B0"/>
    <w:rsid w:val="0081086F"/>
    <w:rsid w:val="008112FF"/>
    <w:rsid w:val="00811F80"/>
    <w:rsid w:val="0081244F"/>
    <w:rsid w:val="00812602"/>
    <w:rsid w:val="0081324C"/>
    <w:rsid w:val="00813519"/>
    <w:rsid w:val="00813A29"/>
    <w:rsid w:val="0081452A"/>
    <w:rsid w:val="0081521C"/>
    <w:rsid w:val="0081642E"/>
    <w:rsid w:val="008169B9"/>
    <w:rsid w:val="00816B66"/>
    <w:rsid w:val="00816DD1"/>
    <w:rsid w:val="00816FA8"/>
    <w:rsid w:val="008202B9"/>
    <w:rsid w:val="0082037F"/>
    <w:rsid w:val="00820A0E"/>
    <w:rsid w:val="00820E60"/>
    <w:rsid w:val="008216DC"/>
    <w:rsid w:val="0082187E"/>
    <w:rsid w:val="00822396"/>
    <w:rsid w:val="00822CA3"/>
    <w:rsid w:val="008245FA"/>
    <w:rsid w:val="00824EDC"/>
    <w:rsid w:val="00825692"/>
    <w:rsid w:val="008262DD"/>
    <w:rsid w:val="008268F8"/>
    <w:rsid w:val="008269E2"/>
    <w:rsid w:val="00826E52"/>
    <w:rsid w:val="00826E73"/>
    <w:rsid w:val="0083036D"/>
    <w:rsid w:val="0083122F"/>
    <w:rsid w:val="00833534"/>
    <w:rsid w:val="00835FAC"/>
    <w:rsid w:val="008361C5"/>
    <w:rsid w:val="008372EF"/>
    <w:rsid w:val="008379D4"/>
    <w:rsid w:val="00837BB7"/>
    <w:rsid w:val="00840BA3"/>
    <w:rsid w:val="0084462B"/>
    <w:rsid w:val="00844D0C"/>
    <w:rsid w:val="00845C91"/>
    <w:rsid w:val="0084601B"/>
    <w:rsid w:val="00847433"/>
    <w:rsid w:val="00847706"/>
    <w:rsid w:val="008478C7"/>
    <w:rsid w:val="00847B16"/>
    <w:rsid w:val="00847DA5"/>
    <w:rsid w:val="00851933"/>
    <w:rsid w:val="0085194C"/>
    <w:rsid w:val="00851F16"/>
    <w:rsid w:val="00852202"/>
    <w:rsid w:val="00852B7F"/>
    <w:rsid w:val="0085321A"/>
    <w:rsid w:val="00853A3A"/>
    <w:rsid w:val="00854516"/>
    <w:rsid w:val="00854DC6"/>
    <w:rsid w:val="00855655"/>
    <w:rsid w:val="00855B45"/>
    <w:rsid w:val="00855B60"/>
    <w:rsid w:val="00855DA3"/>
    <w:rsid w:val="0085658B"/>
    <w:rsid w:val="00856BCE"/>
    <w:rsid w:val="00857ADC"/>
    <w:rsid w:val="00860B00"/>
    <w:rsid w:val="0086168E"/>
    <w:rsid w:val="008620F2"/>
    <w:rsid w:val="00862896"/>
    <w:rsid w:val="00862DB8"/>
    <w:rsid w:val="00863E64"/>
    <w:rsid w:val="00863F37"/>
    <w:rsid w:val="008643F6"/>
    <w:rsid w:val="00864443"/>
    <w:rsid w:val="00864713"/>
    <w:rsid w:val="008647D6"/>
    <w:rsid w:val="00864B4E"/>
    <w:rsid w:val="00865075"/>
    <w:rsid w:val="00865750"/>
    <w:rsid w:val="00865E24"/>
    <w:rsid w:val="00866622"/>
    <w:rsid w:val="0086779D"/>
    <w:rsid w:val="00874243"/>
    <w:rsid w:val="00875269"/>
    <w:rsid w:val="008757D5"/>
    <w:rsid w:val="008760A8"/>
    <w:rsid w:val="008763AB"/>
    <w:rsid w:val="0087659F"/>
    <w:rsid w:val="00876768"/>
    <w:rsid w:val="00876962"/>
    <w:rsid w:val="0087709D"/>
    <w:rsid w:val="0087745E"/>
    <w:rsid w:val="008777F6"/>
    <w:rsid w:val="00877CA0"/>
    <w:rsid w:val="0088043C"/>
    <w:rsid w:val="00880B68"/>
    <w:rsid w:val="00881CD0"/>
    <w:rsid w:val="0088250F"/>
    <w:rsid w:val="0088293C"/>
    <w:rsid w:val="00882EF1"/>
    <w:rsid w:val="0088301C"/>
    <w:rsid w:val="00885809"/>
    <w:rsid w:val="00885C62"/>
    <w:rsid w:val="00885F84"/>
    <w:rsid w:val="008873DD"/>
    <w:rsid w:val="0088746F"/>
    <w:rsid w:val="008876BD"/>
    <w:rsid w:val="008904A3"/>
    <w:rsid w:val="008906C9"/>
    <w:rsid w:val="00890837"/>
    <w:rsid w:val="0089189D"/>
    <w:rsid w:val="0089231C"/>
    <w:rsid w:val="00893363"/>
    <w:rsid w:val="008933A6"/>
    <w:rsid w:val="00893648"/>
    <w:rsid w:val="008937B2"/>
    <w:rsid w:val="00893FA1"/>
    <w:rsid w:val="00894607"/>
    <w:rsid w:val="00895264"/>
    <w:rsid w:val="00897771"/>
    <w:rsid w:val="00897F82"/>
    <w:rsid w:val="008A1152"/>
    <w:rsid w:val="008A737F"/>
    <w:rsid w:val="008A7530"/>
    <w:rsid w:val="008A7719"/>
    <w:rsid w:val="008A7BBC"/>
    <w:rsid w:val="008B04F4"/>
    <w:rsid w:val="008B060A"/>
    <w:rsid w:val="008B0673"/>
    <w:rsid w:val="008B0912"/>
    <w:rsid w:val="008B0CB1"/>
    <w:rsid w:val="008B1403"/>
    <w:rsid w:val="008B1C02"/>
    <w:rsid w:val="008B2190"/>
    <w:rsid w:val="008B26A0"/>
    <w:rsid w:val="008B2849"/>
    <w:rsid w:val="008B2AD0"/>
    <w:rsid w:val="008B46DB"/>
    <w:rsid w:val="008B5184"/>
    <w:rsid w:val="008B581C"/>
    <w:rsid w:val="008B6490"/>
    <w:rsid w:val="008B663C"/>
    <w:rsid w:val="008B6709"/>
    <w:rsid w:val="008B6797"/>
    <w:rsid w:val="008B6BB1"/>
    <w:rsid w:val="008B6E30"/>
    <w:rsid w:val="008B7959"/>
    <w:rsid w:val="008B797B"/>
    <w:rsid w:val="008B7CE3"/>
    <w:rsid w:val="008C1E7D"/>
    <w:rsid w:val="008C2071"/>
    <w:rsid w:val="008C2CCD"/>
    <w:rsid w:val="008C34E8"/>
    <w:rsid w:val="008C381D"/>
    <w:rsid w:val="008C3DA1"/>
    <w:rsid w:val="008C5249"/>
    <w:rsid w:val="008C56FB"/>
    <w:rsid w:val="008C5738"/>
    <w:rsid w:val="008C63A2"/>
    <w:rsid w:val="008C6A9C"/>
    <w:rsid w:val="008C6B5C"/>
    <w:rsid w:val="008C74C6"/>
    <w:rsid w:val="008C76CD"/>
    <w:rsid w:val="008C7A87"/>
    <w:rsid w:val="008D04F0"/>
    <w:rsid w:val="008D07E9"/>
    <w:rsid w:val="008D0A91"/>
    <w:rsid w:val="008D0C8F"/>
    <w:rsid w:val="008D1504"/>
    <w:rsid w:val="008D298A"/>
    <w:rsid w:val="008D3016"/>
    <w:rsid w:val="008D3169"/>
    <w:rsid w:val="008D45D5"/>
    <w:rsid w:val="008D6C57"/>
    <w:rsid w:val="008D7114"/>
    <w:rsid w:val="008D731D"/>
    <w:rsid w:val="008D7571"/>
    <w:rsid w:val="008D7AD4"/>
    <w:rsid w:val="008E0122"/>
    <w:rsid w:val="008E0126"/>
    <w:rsid w:val="008E10A7"/>
    <w:rsid w:val="008E1163"/>
    <w:rsid w:val="008E22A6"/>
    <w:rsid w:val="008E243C"/>
    <w:rsid w:val="008E34D1"/>
    <w:rsid w:val="008E438D"/>
    <w:rsid w:val="008E5C44"/>
    <w:rsid w:val="008E72D6"/>
    <w:rsid w:val="008E78D0"/>
    <w:rsid w:val="008E7F08"/>
    <w:rsid w:val="008F1900"/>
    <w:rsid w:val="008F1CE0"/>
    <w:rsid w:val="008F1EC2"/>
    <w:rsid w:val="008F2288"/>
    <w:rsid w:val="008F2ED8"/>
    <w:rsid w:val="008F3500"/>
    <w:rsid w:val="008F56AC"/>
    <w:rsid w:val="008F5DA8"/>
    <w:rsid w:val="008F5FD2"/>
    <w:rsid w:val="008F6504"/>
    <w:rsid w:val="008F675C"/>
    <w:rsid w:val="008F67EB"/>
    <w:rsid w:val="008F73BF"/>
    <w:rsid w:val="008F77E2"/>
    <w:rsid w:val="008F791D"/>
    <w:rsid w:val="00900030"/>
    <w:rsid w:val="00900F74"/>
    <w:rsid w:val="00900FB4"/>
    <w:rsid w:val="00901E92"/>
    <w:rsid w:val="009021D0"/>
    <w:rsid w:val="009036AF"/>
    <w:rsid w:val="00904509"/>
    <w:rsid w:val="00904E26"/>
    <w:rsid w:val="00905267"/>
    <w:rsid w:val="00905F82"/>
    <w:rsid w:val="0090663F"/>
    <w:rsid w:val="009067C0"/>
    <w:rsid w:val="00906FEF"/>
    <w:rsid w:val="009078A4"/>
    <w:rsid w:val="00907DD2"/>
    <w:rsid w:val="00909DF5"/>
    <w:rsid w:val="00910F84"/>
    <w:rsid w:val="00910FC7"/>
    <w:rsid w:val="009119EC"/>
    <w:rsid w:val="00911E9B"/>
    <w:rsid w:val="00914313"/>
    <w:rsid w:val="00915094"/>
    <w:rsid w:val="00915BA9"/>
    <w:rsid w:val="00915C3D"/>
    <w:rsid w:val="00916144"/>
    <w:rsid w:val="00917E64"/>
    <w:rsid w:val="00917EE7"/>
    <w:rsid w:val="00920345"/>
    <w:rsid w:val="00920424"/>
    <w:rsid w:val="00920956"/>
    <w:rsid w:val="00921330"/>
    <w:rsid w:val="009224AE"/>
    <w:rsid w:val="0092282B"/>
    <w:rsid w:val="00922E53"/>
    <w:rsid w:val="0092330F"/>
    <w:rsid w:val="0092383A"/>
    <w:rsid w:val="009249F7"/>
    <w:rsid w:val="00924E3C"/>
    <w:rsid w:val="00926042"/>
    <w:rsid w:val="00926A0F"/>
    <w:rsid w:val="00926C14"/>
    <w:rsid w:val="009300FD"/>
    <w:rsid w:val="00930252"/>
    <w:rsid w:val="0093136F"/>
    <w:rsid w:val="009313BC"/>
    <w:rsid w:val="00933962"/>
    <w:rsid w:val="009345AD"/>
    <w:rsid w:val="0093513D"/>
    <w:rsid w:val="00935AD6"/>
    <w:rsid w:val="0093639E"/>
    <w:rsid w:val="00936797"/>
    <w:rsid w:val="00937015"/>
    <w:rsid w:val="00937764"/>
    <w:rsid w:val="009424E3"/>
    <w:rsid w:val="00942697"/>
    <w:rsid w:val="00942E38"/>
    <w:rsid w:val="0094342D"/>
    <w:rsid w:val="00944731"/>
    <w:rsid w:val="00944E11"/>
    <w:rsid w:val="009455E6"/>
    <w:rsid w:val="0094577F"/>
    <w:rsid w:val="00945865"/>
    <w:rsid w:val="009458AB"/>
    <w:rsid w:val="00945CBE"/>
    <w:rsid w:val="00945D25"/>
    <w:rsid w:val="0094618B"/>
    <w:rsid w:val="00951297"/>
    <w:rsid w:val="009514C6"/>
    <w:rsid w:val="00951977"/>
    <w:rsid w:val="00952704"/>
    <w:rsid w:val="009527E8"/>
    <w:rsid w:val="00953837"/>
    <w:rsid w:val="009545CD"/>
    <w:rsid w:val="0095489E"/>
    <w:rsid w:val="00954981"/>
    <w:rsid w:val="00954F8C"/>
    <w:rsid w:val="00954FC5"/>
    <w:rsid w:val="00956181"/>
    <w:rsid w:val="00956792"/>
    <w:rsid w:val="00957C7B"/>
    <w:rsid w:val="00960009"/>
    <w:rsid w:val="00960248"/>
    <w:rsid w:val="009602C5"/>
    <w:rsid w:val="00960AE3"/>
    <w:rsid w:val="009612BB"/>
    <w:rsid w:val="009618CF"/>
    <w:rsid w:val="0096292A"/>
    <w:rsid w:val="00962D4E"/>
    <w:rsid w:val="00963026"/>
    <w:rsid w:val="00963BFE"/>
    <w:rsid w:val="00964740"/>
    <w:rsid w:val="00965F5B"/>
    <w:rsid w:val="00965FC7"/>
    <w:rsid w:val="0096631C"/>
    <w:rsid w:val="00966C65"/>
    <w:rsid w:val="00971886"/>
    <w:rsid w:val="009720DF"/>
    <w:rsid w:val="00972483"/>
    <w:rsid w:val="00973C0E"/>
    <w:rsid w:val="00974183"/>
    <w:rsid w:val="009741B8"/>
    <w:rsid w:val="009753E0"/>
    <w:rsid w:val="009772A7"/>
    <w:rsid w:val="00977A45"/>
    <w:rsid w:val="00977B8C"/>
    <w:rsid w:val="00980973"/>
    <w:rsid w:val="00982309"/>
    <w:rsid w:val="009829A8"/>
    <w:rsid w:val="0098305C"/>
    <w:rsid w:val="009831BB"/>
    <w:rsid w:val="009833AA"/>
    <w:rsid w:val="009833F3"/>
    <w:rsid w:val="009834D1"/>
    <w:rsid w:val="00985940"/>
    <w:rsid w:val="00985A0F"/>
    <w:rsid w:val="00985A4F"/>
    <w:rsid w:val="00987B58"/>
    <w:rsid w:val="009920CF"/>
    <w:rsid w:val="009941CE"/>
    <w:rsid w:val="009945A3"/>
    <w:rsid w:val="00995219"/>
    <w:rsid w:val="00996993"/>
    <w:rsid w:val="0099722A"/>
    <w:rsid w:val="00997CE9"/>
    <w:rsid w:val="009A13F9"/>
    <w:rsid w:val="009A1B85"/>
    <w:rsid w:val="009A203C"/>
    <w:rsid w:val="009A369C"/>
    <w:rsid w:val="009A3D4A"/>
    <w:rsid w:val="009A4892"/>
    <w:rsid w:val="009A517E"/>
    <w:rsid w:val="009A51CB"/>
    <w:rsid w:val="009A5753"/>
    <w:rsid w:val="009A595B"/>
    <w:rsid w:val="009A59ED"/>
    <w:rsid w:val="009A5C36"/>
    <w:rsid w:val="009A626F"/>
    <w:rsid w:val="009A683D"/>
    <w:rsid w:val="009A6C13"/>
    <w:rsid w:val="009A6CF2"/>
    <w:rsid w:val="009A73FA"/>
    <w:rsid w:val="009A76D9"/>
    <w:rsid w:val="009A7983"/>
    <w:rsid w:val="009B0F22"/>
    <w:rsid w:val="009B1000"/>
    <w:rsid w:val="009B2B18"/>
    <w:rsid w:val="009B2F25"/>
    <w:rsid w:val="009B3CFE"/>
    <w:rsid w:val="009B3DAF"/>
    <w:rsid w:val="009B4570"/>
    <w:rsid w:val="009B4C35"/>
    <w:rsid w:val="009B5ACA"/>
    <w:rsid w:val="009B621A"/>
    <w:rsid w:val="009B742B"/>
    <w:rsid w:val="009C09C5"/>
    <w:rsid w:val="009C18A3"/>
    <w:rsid w:val="009C2329"/>
    <w:rsid w:val="009C2E20"/>
    <w:rsid w:val="009C31B6"/>
    <w:rsid w:val="009C49B7"/>
    <w:rsid w:val="009C5ED6"/>
    <w:rsid w:val="009C61D8"/>
    <w:rsid w:val="009C659E"/>
    <w:rsid w:val="009C6AFE"/>
    <w:rsid w:val="009C79D6"/>
    <w:rsid w:val="009C7CFA"/>
    <w:rsid w:val="009D05EB"/>
    <w:rsid w:val="009D0E82"/>
    <w:rsid w:val="009D1169"/>
    <w:rsid w:val="009D1F8D"/>
    <w:rsid w:val="009D2FBA"/>
    <w:rsid w:val="009D3072"/>
    <w:rsid w:val="009D3973"/>
    <w:rsid w:val="009D3AA1"/>
    <w:rsid w:val="009D4A7E"/>
    <w:rsid w:val="009D4AAF"/>
    <w:rsid w:val="009D5058"/>
    <w:rsid w:val="009D5802"/>
    <w:rsid w:val="009D59C7"/>
    <w:rsid w:val="009D5E3F"/>
    <w:rsid w:val="009D68E2"/>
    <w:rsid w:val="009D78AD"/>
    <w:rsid w:val="009E181F"/>
    <w:rsid w:val="009E2429"/>
    <w:rsid w:val="009E26D3"/>
    <w:rsid w:val="009E2CB9"/>
    <w:rsid w:val="009E34C2"/>
    <w:rsid w:val="009E40F5"/>
    <w:rsid w:val="009E485A"/>
    <w:rsid w:val="009E554C"/>
    <w:rsid w:val="009E70F4"/>
    <w:rsid w:val="009E74D8"/>
    <w:rsid w:val="009F01A3"/>
    <w:rsid w:val="009F20E1"/>
    <w:rsid w:val="009F2E12"/>
    <w:rsid w:val="009F333C"/>
    <w:rsid w:val="009F3801"/>
    <w:rsid w:val="009F47DA"/>
    <w:rsid w:val="009F4B53"/>
    <w:rsid w:val="009F4F9D"/>
    <w:rsid w:val="009F5755"/>
    <w:rsid w:val="009F5DB2"/>
    <w:rsid w:val="00A00030"/>
    <w:rsid w:val="00A0056B"/>
    <w:rsid w:val="00A00C44"/>
    <w:rsid w:val="00A00CE8"/>
    <w:rsid w:val="00A00D1F"/>
    <w:rsid w:val="00A02303"/>
    <w:rsid w:val="00A02640"/>
    <w:rsid w:val="00A030BC"/>
    <w:rsid w:val="00A037F6"/>
    <w:rsid w:val="00A03DBC"/>
    <w:rsid w:val="00A0440D"/>
    <w:rsid w:val="00A04413"/>
    <w:rsid w:val="00A0470A"/>
    <w:rsid w:val="00A04D2F"/>
    <w:rsid w:val="00A05BF0"/>
    <w:rsid w:val="00A0720A"/>
    <w:rsid w:val="00A07385"/>
    <w:rsid w:val="00A07B8E"/>
    <w:rsid w:val="00A1084E"/>
    <w:rsid w:val="00A1159D"/>
    <w:rsid w:val="00A11B50"/>
    <w:rsid w:val="00A125C5"/>
    <w:rsid w:val="00A12E00"/>
    <w:rsid w:val="00A130F2"/>
    <w:rsid w:val="00A13A4B"/>
    <w:rsid w:val="00A13AFC"/>
    <w:rsid w:val="00A13DE1"/>
    <w:rsid w:val="00A140CD"/>
    <w:rsid w:val="00A1419F"/>
    <w:rsid w:val="00A148EB"/>
    <w:rsid w:val="00A14D5D"/>
    <w:rsid w:val="00A14E2B"/>
    <w:rsid w:val="00A15329"/>
    <w:rsid w:val="00A15FE5"/>
    <w:rsid w:val="00A161BE"/>
    <w:rsid w:val="00A17BC1"/>
    <w:rsid w:val="00A201E5"/>
    <w:rsid w:val="00A20646"/>
    <w:rsid w:val="00A21984"/>
    <w:rsid w:val="00A22E3B"/>
    <w:rsid w:val="00A23289"/>
    <w:rsid w:val="00A23C89"/>
    <w:rsid w:val="00A24D72"/>
    <w:rsid w:val="00A261AE"/>
    <w:rsid w:val="00A264CA"/>
    <w:rsid w:val="00A301F4"/>
    <w:rsid w:val="00A30B37"/>
    <w:rsid w:val="00A31378"/>
    <w:rsid w:val="00A31FD6"/>
    <w:rsid w:val="00A32074"/>
    <w:rsid w:val="00A323B5"/>
    <w:rsid w:val="00A32ED9"/>
    <w:rsid w:val="00A33610"/>
    <w:rsid w:val="00A341F4"/>
    <w:rsid w:val="00A34F4E"/>
    <w:rsid w:val="00A352E4"/>
    <w:rsid w:val="00A35499"/>
    <w:rsid w:val="00A355FB"/>
    <w:rsid w:val="00A356F2"/>
    <w:rsid w:val="00A3620C"/>
    <w:rsid w:val="00A36379"/>
    <w:rsid w:val="00A368BD"/>
    <w:rsid w:val="00A372D0"/>
    <w:rsid w:val="00A3757C"/>
    <w:rsid w:val="00A37D52"/>
    <w:rsid w:val="00A401D3"/>
    <w:rsid w:val="00A40268"/>
    <w:rsid w:val="00A40CF9"/>
    <w:rsid w:val="00A41966"/>
    <w:rsid w:val="00A41CB9"/>
    <w:rsid w:val="00A4315A"/>
    <w:rsid w:val="00A446E3"/>
    <w:rsid w:val="00A44B71"/>
    <w:rsid w:val="00A45372"/>
    <w:rsid w:val="00A475AA"/>
    <w:rsid w:val="00A477CE"/>
    <w:rsid w:val="00A47DD2"/>
    <w:rsid w:val="00A5039D"/>
    <w:rsid w:val="00A519D4"/>
    <w:rsid w:val="00A51F4A"/>
    <w:rsid w:val="00A52043"/>
    <w:rsid w:val="00A522E0"/>
    <w:rsid w:val="00A53282"/>
    <w:rsid w:val="00A53624"/>
    <w:rsid w:val="00A53806"/>
    <w:rsid w:val="00A53AE7"/>
    <w:rsid w:val="00A5551A"/>
    <w:rsid w:val="00A5558D"/>
    <w:rsid w:val="00A55DBC"/>
    <w:rsid w:val="00A5672B"/>
    <w:rsid w:val="00A5680E"/>
    <w:rsid w:val="00A56E03"/>
    <w:rsid w:val="00A57EA3"/>
    <w:rsid w:val="00A60065"/>
    <w:rsid w:val="00A6016B"/>
    <w:rsid w:val="00A60FD0"/>
    <w:rsid w:val="00A6181D"/>
    <w:rsid w:val="00A62386"/>
    <w:rsid w:val="00A62C80"/>
    <w:rsid w:val="00A62F75"/>
    <w:rsid w:val="00A6311F"/>
    <w:rsid w:val="00A635E1"/>
    <w:rsid w:val="00A63B74"/>
    <w:rsid w:val="00A63D2E"/>
    <w:rsid w:val="00A6415D"/>
    <w:rsid w:val="00A643DE"/>
    <w:rsid w:val="00A64BC6"/>
    <w:rsid w:val="00A64DB8"/>
    <w:rsid w:val="00A64DDC"/>
    <w:rsid w:val="00A65EE7"/>
    <w:rsid w:val="00A664DB"/>
    <w:rsid w:val="00A66AEF"/>
    <w:rsid w:val="00A6723C"/>
    <w:rsid w:val="00A67CFD"/>
    <w:rsid w:val="00A70097"/>
    <w:rsid w:val="00A700A7"/>
    <w:rsid w:val="00A70133"/>
    <w:rsid w:val="00A702E5"/>
    <w:rsid w:val="00A705ED"/>
    <w:rsid w:val="00A706BC"/>
    <w:rsid w:val="00A71299"/>
    <w:rsid w:val="00A71582"/>
    <w:rsid w:val="00A71EE2"/>
    <w:rsid w:val="00A7264C"/>
    <w:rsid w:val="00A742C1"/>
    <w:rsid w:val="00A75242"/>
    <w:rsid w:val="00A75366"/>
    <w:rsid w:val="00A75601"/>
    <w:rsid w:val="00A76D47"/>
    <w:rsid w:val="00A7774A"/>
    <w:rsid w:val="00A77BC1"/>
    <w:rsid w:val="00A81867"/>
    <w:rsid w:val="00A81D5E"/>
    <w:rsid w:val="00A82FF0"/>
    <w:rsid w:val="00A831EE"/>
    <w:rsid w:val="00A83C50"/>
    <w:rsid w:val="00A83EE2"/>
    <w:rsid w:val="00A83FB2"/>
    <w:rsid w:val="00A84FCC"/>
    <w:rsid w:val="00A85530"/>
    <w:rsid w:val="00A867AB"/>
    <w:rsid w:val="00A877C2"/>
    <w:rsid w:val="00A902EB"/>
    <w:rsid w:val="00A91518"/>
    <w:rsid w:val="00A9214D"/>
    <w:rsid w:val="00A921A9"/>
    <w:rsid w:val="00A92AB0"/>
    <w:rsid w:val="00A9333A"/>
    <w:rsid w:val="00A936F6"/>
    <w:rsid w:val="00A95F24"/>
    <w:rsid w:val="00A96811"/>
    <w:rsid w:val="00A975D3"/>
    <w:rsid w:val="00A97BCB"/>
    <w:rsid w:val="00AA0E70"/>
    <w:rsid w:val="00AA14AA"/>
    <w:rsid w:val="00AA1C7D"/>
    <w:rsid w:val="00AA1DAB"/>
    <w:rsid w:val="00AA2295"/>
    <w:rsid w:val="00AA2661"/>
    <w:rsid w:val="00AA4786"/>
    <w:rsid w:val="00AA4C6C"/>
    <w:rsid w:val="00AA5146"/>
    <w:rsid w:val="00AA571E"/>
    <w:rsid w:val="00AA683A"/>
    <w:rsid w:val="00AA7155"/>
    <w:rsid w:val="00AA73ED"/>
    <w:rsid w:val="00AA75BC"/>
    <w:rsid w:val="00AB03ED"/>
    <w:rsid w:val="00AB046E"/>
    <w:rsid w:val="00AB0F02"/>
    <w:rsid w:val="00AB12FC"/>
    <w:rsid w:val="00AB28EC"/>
    <w:rsid w:val="00AB303F"/>
    <w:rsid w:val="00AB3664"/>
    <w:rsid w:val="00AB3A02"/>
    <w:rsid w:val="00AB45ED"/>
    <w:rsid w:val="00AB46D9"/>
    <w:rsid w:val="00AB4712"/>
    <w:rsid w:val="00AB5142"/>
    <w:rsid w:val="00AB54F6"/>
    <w:rsid w:val="00AB5AF1"/>
    <w:rsid w:val="00AB643B"/>
    <w:rsid w:val="00AB68D3"/>
    <w:rsid w:val="00AB72A2"/>
    <w:rsid w:val="00AB7D25"/>
    <w:rsid w:val="00AC0476"/>
    <w:rsid w:val="00AC0920"/>
    <w:rsid w:val="00AC354A"/>
    <w:rsid w:val="00AC3A41"/>
    <w:rsid w:val="00AC41E5"/>
    <w:rsid w:val="00AC449E"/>
    <w:rsid w:val="00AC50E3"/>
    <w:rsid w:val="00AC51C7"/>
    <w:rsid w:val="00AC7922"/>
    <w:rsid w:val="00AC7A66"/>
    <w:rsid w:val="00AD0CC1"/>
    <w:rsid w:val="00AD125C"/>
    <w:rsid w:val="00AD1BAD"/>
    <w:rsid w:val="00AD1C17"/>
    <w:rsid w:val="00AD2131"/>
    <w:rsid w:val="00AD245F"/>
    <w:rsid w:val="00AD287B"/>
    <w:rsid w:val="00AD2D83"/>
    <w:rsid w:val="00AD3196"/>
    <w:rsid w:val="00AD3C1C"/>
    <w:rsid w:val="00AD469A"/>
    <w:rsid w:val="00AD522E"/>
    <w:rsid w:val="00AD6370"/>
    <w:rsid w:val="00AD70D5"/>
    <w:rsid w:val="00AE0D68"/>
    <w:rsid w:val="00AE1089"/>
    <w:rsid w:val="00AE29E3"/>
    <w:rsid w:val="00AE2E77"/>
    <w:rsid w:val="00AE31EC"/>
    <w:rsid w:val="00AE3797"/>
    <w:rsid w:val="00AE382D"/>
    <w:rsid w:val="00AE472C"/>
    <w:rsid w:val="00AE47D5"/>
    <w:rsid w:val="00AE64D7"/>
    <w:rsid w:val="00AE6F06"/>
    <w:rsid w:val="00AE74A6"/>
    <w:rsid w:val="00AE76B9"/>
    <w:rsid w:val="00AF04A0"/>
    <w:rsid w:val="00AF0B0C"/>
    <w:rsid w:val="00AF1E1E"/>
    <w:rsid w:val="00AF30A4"/>
    <w:rsid w:val="00AF37C2"/>
    <w:rsid w:val="00AF3A32"/>
    <w:rsid w:val="00AF4460"/>
    <w:rsid w:val="00AF5020"/>
    <w:rsid w:val="00AF5C4F"/>
    <w:rsid w:val="00AF7535"/>
    <w:rsid w:val="00AF7938"/>
    <w:rsid w:val="00AF7BCE"/>
    <w:rsid w:val="00B000D6"/>
    <w:rsid w:val="00B00D33"/>
    <w:rsid w:val="00B016A7"/>
    <w:rsid w:val="00B0192D"/>
    <w:rsid w:val="00B0192F"/>
    <w:rsid w:val="00B01968"/>
    <w:rsid w:val="00B0433D"/>
    <w:rsid w:val="00B04E12"/>
    <w:rsid w:val="00B04FE2"/>
    <w:rsid w:val="00B05AF8"/>
    <w:rsid w:val="00B06435"/>
    <w:rsid w:val="00B0670B"/>
    <w:rsid w:val="00B06E48"/>
    <w:rsid w:val="00B1026A"/>
    <w:rsid w:val="00B10E0A"/>
    <w:rsid w:val="00B11EAB"/>
    <w:rsid w:val="00B12257"/>
    <w:rsid w:val="00B126F8"/>
    <w:rsid w:val="00B13487"/>
    <w:rsid w:val="00B13578"/>
    <w:rsid w:val="00B15198"/>
    <w:rsid w:val="00B15E33"/>
    <w:rsid w:val="00B17141"/>
    <w:rsid w:val="00B17250"/>
    <w:rsid w:val="00B173F4"/>
    <w:rsid w:val="00B1751C"/>
    <w:rsid w:val="00B204A9"/>
    <w:rsid w:val="00B20BA7"/>
    <w:rsid w:val="00B2164C"/>
    <w:rsid w:val="00B21818"/>
    <w:rsid w:val="00B21BCF"/>
    <w:rsid w:val="00B223A9"/>
    <w:rsid w:val="00B2292E"/>
    <w:rsid w:val="00B23067"/>
    <w:rsid w:val="00B24CD2"/>
    <w:rsid w:val="00B24DB3"/>
    <w:rsid w:val="00B25049"/>
    <w:rsid w:val="00B25397"/>
    <w:rsid w:val="00B25CD0"/>
    <w:rsid w:val="00B25FCC"/>
    <w:rsid w:val="00B268E0"/>
    <w:rsid w:val="00B2734B"/>
    <w:rsid w:val="00B27E2E"/>
    <w:rsid w:val="00B30232"/>
    <w:rsid w:val="00B308D6"/>
    <w:rsid w:val="00B30D8F"/>
    <w:rsid w:val="00B310AD"/>
    <w:rsid w:val="00B31575"/>
    <w:rsid w:val="00B31A47"/>
    <w:rsid w:val="00B325CD"/>
    <w:rsid w:val="00B33100"/>
    <w:rsid w:val="00B33BF3"/>
    <w:rsid w:val="00B33C3D"/>
    <w:rsid w:val="00B34FA1"/>
    <w:rsid w:val="00B3543C"/>
    <w:rsid w:val="00B35933"/>
    <w:rsid w:val="00B36462"/>
    <w:rsid w:val="00B364D5"/>
    <w:rsid w:val="00B365C5"/>
    <w:rsid w:val="00B36B10"/>
    <w:rsid w:val="00B37019"/>
    <w:rsid w:val="00B37049"/>
    <w:rsid w:val="00B3784B"/>
    <w:rsid w:val="00B378DE"/>
    <w:rsid w:val="00B37C1A"/>
    <w:rsid w:val="00B37FFD"/>
    <w:rsid w:val="00B41652"/>
    <w:rsid w:val="00B423C1"/>
    <w:rsid w:val="00B42752"/>
    <w:rsid w:val="00B42DEE"/>
    <w:rsid w:val="00B43048"/>
    <w:rsid w:val="00B4340C"/>
    <w:rsid w:val="00B441E4"/>
    <w:rsid w:val="00B4423F"/>
    <w:rsid w:val="00B4435F"/>
    <w:rsid w:val="00B456B3"/>
    <w:rsid w:val="00B4573B"/>
    <w:rsid w:val="00B45D2F"/>
    <w:rsid w:val="00B4610D"/>
    <w:rsid w:val="00B4654A"/>
    <w:rsid w:val="00B47DE8"/>
    <w:rsid w:val="00B501BB"/>
    <w:rsid w:val="00B50229"/>
    <w:rsid w:val="00B50A97"/>
    <w:rsid w:val="00B51256"/>
    <w:rsid w:val="00B51432"/>
    <w:rsid w:val="00B52DFF"/>
    <w:rsid w:val="00B53484"/>
    <w:rsid w:val="00B53995"/>
    <w:rsid w:val="00B54B7D"/>
    <w:rsid w:val="00B556F4"/>
    <w:rsid w:val="00B5612A"/>
    <w:rsid w:val="00B5654A"/>
    <w:rsid w:val="00B57022"/>
    <w:rsid w:val="00B5773F"/>
    <w:rsid w:val="00B57C2C"/>
    <w:rsid w:val="00B57DCF"/>
    <w:rsid w:val="00B60614"/>
    <w:rsid w:val="00B6143B"/>
    <w:rsid w:val="00B615D8"/>
    <w:rsid w:val="00B61721"/>
    <w:rsid w:val="00B619CE"/>
    <w:rsid w:val="00B619CF"/>
    <w:rsid w:val="00B61E84"/>
    <w:rsid w:val="00B622FD"/>
    <w:rsid w:val="00B62C31"/>
    <w:rsid w:val="00B64384"/>
    <w:rsid w:val="00B64CD1"/>
    <w:rsid w:val="00B65424"/>
    <w:rsid w:val="00B6731B"/>
    <w:rsid w:val="00B6739C"/>
    <w:rsid w:val="00B711A3"/>
    <w:rsid w:val="00B718E4"/>
    <w:rsid w:val="00B71B86"/>
    <w:rsid w:val="00B72A07"/>
    <w:rsid w:val="00B72C04"/>
    <w:rsid w:val="00B73188"/>
    <w:rsid w:val="00B745DE"/>
    <w:rsid w:val="00B75A0F"/>
    <w:rsid w:val="00B75AD9"/>
    <w:rsid w:val="00B75CE1"/>
    <w:rsid w:val="00B77001"/>
    <w:rsid w:val="00B77366"/>
    <w:rsid w:val="00B7748D"/>
    <w:rsid w:val="00B779E7"/>
    <w:rsid w:val="00B77E09"/>
    <w:rsid w:val="00B806A2"/>
    <w:rsid w:val="00B80DE5"/>
    <w:rsid w:val="00B80ED8"/>
    <w:rsid w:val="00B812F5"/>
    <w:rsid w:val="00B81B96"/>
    <w:rsid w:val="00B81D57"/>
    <w:rsid w:val="00B85007"/>
    <w:rsid w:val="00B8547D"/>
    <w:rsid w:val="00B91213"/>
    <w:rsid w:val="00B915BA"/>
    <w:rsid w:val="00B92F60"/>
    <w:rsid w:val="00B9322D"/>
    <w:rsid w:val="00B96B22"/>
    <w:rsid w:val="00B97F62"/>
    <w:rsid w:val="00BA07D2"/>
    <w:rsid w:val="00BA13F5"/>
    <w:rsid w:val="00BA1568"/>
    <w:rsid w:val="00BA189C"/>
    <w:rsid w:val="00BA214A"/>
    <w:rsid w:val="00BA2D59"/>
    <w:rsid w:val="00BA3220"/>
    <w:rsid w:val="00BA3467"/>
    <w:rsid w:val="00BA3BEF"/>
    <w:rsid w:val="00BA43BB"/>
    <w:rsid w:val="00BA4C33"/>
    <w:rsid w:val="00BA4FE6"/>
    <w:rsid w:val="00BA515A"/>
    <w:rsid w:val="00BA59FC"/>
    <w:rsid w:val="00BA65FB"/>
    <w:rsid w:val="00BA667C"/>
    <w:rsid w:val="00BA6B78"/>
    <w:rsid w:val="00BB0FE5"/>
    <w:rsid w:val="00BB1E1D"/>
    <w:rsid w:val="00BB1F1B"/>
    <w:rsid w:val="00BB2FAC"/>
    <w:rsid w:val="00BB4068"/>
    <w:rsid w:val="00BB4178"/>
    <w:rsid w:val="00BB7535"/>
    <w:rsid w:val="00BC0138"/>
    <w:rsid w:val="00BC038B"/>
    <w:rsid w:val="00BC0A6B"/>
    <w:rsid w:val="00BC0E70"/>
    <w:rsid w:val="00BC0F75"/>
    <w:rsid w:val="00BC128E"/>
    <w:rsid w:val="00BC1BBE"/>
    <w:rsid w:val="00BC3972"/>
    <w:rsid w:val="00BC3C16"/>
    <w:rsid w:val="00BC430B"/>
    <w:rsid w:val="00BC4DEA"/>
    <w:rsid w:val="00BC5377"/>
    <w:rsid w:val="00BC600E"/>
    <w:rsid w:val="00BC607D"/>
    <w:rsid w:val="00BC76D7"/>
    <w:rsid w:val="00BC7B8F"/>
    <w:rsid w:val="00BD14CE"/>
    <w:rsid w:val="00BD2E70"/>
    <w:rsid w:val="00BD3409"/>
    <w:rsid w:val="00BD3A40"/>
    <w:rsid w:val="00BD4106"/>
    <w:rsid w:val="00BD635A"/>
    <w:rsid w:val="00BD6469"/>
    <w:rsid w:val="00BD7413"/>
    <w:rsid w:val="00BD743C"/>
    <w:rsid w:val="00BD78FF"/>
    <w:rsid w:val="00BE2125"/>
    <w:rsid w:val="00BE218C"/>
    <w:rsid w:val="00BE263D"/>
    <w:rsid w:val="00BE3200"/>
    <w:rsid w:val="00BE356D"/>
    <w:rsid w:val="00BE4521"/>
    <w:rsid w:val="00BE4703"/>
    <w:rsid w:val="00BE470D"/>
    <w:rsid w:val="00BE6461"/>
    <w:rsid w:val="00BF06EB"/>
    <w:rsid w:val="00BF1554"/>
    <w:rsid w:val="00BF2A7E"/>
    <w:rsid w:val="00BF30E3"/>
    <w:rsid w:val="00BF342C"/>
    <w:rsid w:val="00BF5ED1"/>
    <w:rsid w:val="00C007CE"/>
    <w:rsid w:val="00C008E6"/>
    <w:rsid w:val="00C0104D"/>
    <w:rsid w:val="00C01543"/>
    <w:rsid w:val="00C01570"/>
    <w:rsid w:val="00C01A32"/>
    <w:rsid w:val="00C01C57"/>
    <w:rsid w:val="00C01E55"/>
    <w:rsid w:val="00C0225C"/>
    <w:rsid w:val="00C0277B"/>
    <w:rsid w:val="00C02C88"/>
    <w:rsid w:val="00C0532A"/>
    <w:rsid w:val="00C05C88"/>
    <w:rsid w:val="00C05F7B"/>
    <w:rsid w:val="00C06090"/>
    <w:rsid w:val="00C06D08"/>
    <w:rsid w:val="00C072A4"/>
    <w:rsid w:val="00C077AA"/>
    <w:rsid w:val="00C07FC9"/>
    <w:rsid w:val="00C10156"/>
    <w:rsid w:val="00C10D14"/>
    <w:rsid w:val="00C10E43"/>
    <w:rsid w:val="00C11BFD"/>
    <w:rsid w:val="00C1232B"/>
    <w:rsid w:val="00C12FB1"/>
    <w:rsid w:val="00C13FD1"/>
    <w:rsid w:val="00C15A3C"/>
    <w:rsid w:val="00C15F95"/>
    <w:rsid w:val="00C1648E"/>
    <w:rsid w:val="00C16AD7"/>
    <w:rsid w:val="00C16B65"/>
    <w:rsid w:val="00C17CF0"/>
    <w:rsid w:val="00C17E0D"/>
    <w:rsid w:val="00C20588"/>
    <w:rsid w:val="00C20A04"/>
    <w:rsid w:val="00C213A4"/>
    <w:rsid w:val="00C22EA7"/>
    <w:rsid w:val="00C24C06"/>
    <w:rsid w:val="00C250D5"/>
    <w:rsid w:val="00C25217"/>
    <w:rsid w:val="00C25612"/>
    <w:rsid w:val="00C26274"/>
    <w:rsid w:val="00C26CBA"/>
    <w:rsid w:val="00C26D6E"/>
    <w:rsid w:val="00C2742C"/>
    <w:rsid w:val="00C2782E"/>
    <w:rsid w:val="00C27D8D"/>
    <w:rsid w:val="00C27FC0"/>
    <w:rsid w:val="00C30207"/>
    <w:rsid w:val="00C31B38"/>
    <w:rsid w:val="00C324F7"/>
    <w:rsid w:val="00C32521"/>
    <w:rsid w:val="00C32707"/>
    <w:rsid w:val="00C329B1"/>
    <w:rsid w:val="00C338ED"/>
    <w:rsid w:val="00C33B14"/>
    <w:rsid w:val="00C34045"/>
    <w:rsid w:val="00C3458D"/>
    <w:rsid w:val="00C34D6B"/>
    <w:rsid w:val="00C35B1B"/>
    <w:rsid w:val="00C35D84"/>
    <w:rsid w:val="00C3609A"/>
    <w:rsid w:val="00C36F9D"/>
    <w:rsid w:val="00C37B0E"/>
    <w:rsid w:val="00C37F9F"/>
    <w:rsid w:val="00C40489"/>
    <w:rsid w:val="00C40A9D"/>
    <w:rsid w:val="00C41A58"/>
    <w:rsid w:val="00C424EF"/>
    <w:rsid w:val="00C42E28"/>
    <w:rsid w:val="00C43062"/>
    <w:rsid w:val="00C443B7"/>
    <w:rsid w:val="00C44635"/>
    <w:rsid w:val="00C447B1"/>
    <w:rsid w:val="00C44FD4"/>
    <w:rsid w:val="00C45182"/>
    <w:rsid w:val="00C45980"/>
    <w:rsid w:val="00C46F58"/>
    <w:rsid w:val="00C47831"/>
    <w:rsid w:val="00C5029D"/>
    <w:rsid w:val="00C5057B"/>
    <w:rsid w:val="00C52315"/>
    <w:rsid w:val="00C53768"/>
    <w:rsid w:val="00C54431"/>
    <w:rsid w:val="00C54462"/>
    <w:rsid w:val="00C54DB0"/>
    <w:rsid w:val="00C54F67"/>
    <w:rsid w:val="00C55283"/>
    <w:rsid w:val="00C552CA"/>
    <w:rsid w:val="00C60FD4"/>
    <w:rsid w:val="00C6135E"/>
    <w:rsid w:val="00C622D9"/>
    <w:rsid w:val="00C625C4"/>
    <w:rsid w:val="00C66CB2"/>
    <w:rsid w:val="00C670A8"/>
    <w:rsid w:val="00C702A6"/>
    <w:rsid w:val="00C70448"/>
    <w:rsid w:val="00C714F4"/>
    <w:rsid w:val="00C715FA"/>
    <w:rsid w:val="00C7383D"/>
    <w:rsid w:val="00C74D90"/>
    <w:rsid w:val="00C75ABC"/>
    <w:rsid w:val="00C75BF5"/>
    <w:rsid w:val="00C765C3"/>
    <w:rsid w:val="00C77A40"/>
    <w:rsid w:val="00C801A0"/>
    <w:rsid w:val="00C8026B"/>
    <w:rsid w:val="00C806B3"/>
    <w:rsid w:val="00C80939"/>
    <w:rsid w:val="00C81C76"/>
    <w:rsid w:val="00C81F2B"/>
    <w:rsid w:val="00C82570"/>
    <w:rsid w:val="00C82B1E"/>
    <w:rsid w:val="00C838BE"/>
    <w:rsid w:val="00C84465"/>
    <w:rsid w:val="00C84991"/>
    <w:rsid w:val="00C84AAD"/>
    <w:rsid w:val="00C84B71"/>
    <w:rsid w:val="00C84F3E"/>
    <w:rsid w:val="00C85287"/>
    <w:rsid w:val="00C853FE"/>
    <w:rsid w:val="00C85E9F"/>
    <w:rsid w:val="00C863E5"/>
    <w:rsid w:val="00C86775"/>
    <w:rsid w:val="00C86E10"/>
    <w:rsid w:val="00C877D6"/>
    <w:rsid w:val="00C87991"/>
    <w:rsid w:val="00C9047F"/>
    <w:rsid w:val="00C9080D"/>
    <w:rsid w:val="00C911F7"/>
    <w:rsid w:val="00C92898"/>
    <w:rsid w:val="00C94030"/>
    <w:rsid w:val="00C94794"/>
    <w:rsid w:val="00C955F1"/>
    <w:rsid w:val="00C959D2"/>
    <w:rsid w:val="00C95AD3"/>
    <w:rsid w:val="00C95CF0"/>
    <w:rsid w:val="00C968E7"/>
    <w:rsid w:val="00C96F86"/>
    <w:rsid w:val="00C97EA5"/>
    <w:rsid w:val="00CA0114"/>
    <w:rsid w:val="00CA0B4C"/>
    <w:rsid w:val="00CA11D7"/>
    <w:rsid w:val="00CA165F"/>
    <w:rsid w:val="00CA1752"/>
    <w:rsid w:val="00CA17C1"/>
    <w:rsid w:val="00CA19EF"/>
    <w:rsid w:val="00CA3640"/>
    <w:rsid w:val="00CA3DD7"/>
    <w:rsid w:val="00CA5AB9"/>
    <w:rsid w:val="00CA6853"/>
    <w:rsid w:val="00CA6987"/>
    <w:rsid w:val="00CA6F11"/>
    <w:rsid w:val="00CA7158"/>
    <w:rsid w:val="00CA746D"/>
    <w:rsid w:val="00CA7D1E"/>
    <w:rsid w:val="00CB00E7"/>
    <w:rsid w:val="00CB073D"/>
    <w:rsid w:val="00CB10F5"/>
    <w:rsid w:val="00CB1545"/>
    <w:rsid w:val="00CB1DC6"/>
    <w:rsid w:val="00CB1F45"/>
    <w:rsid w:val="00CB2628"/>
    <w:rsid w:val="00CB556E"/>
    <w:rsid w:val="00CB5B17"/>
    <w:rsid w:val="00CB5FE7"/>
    <w:rsid w:val="00CB5FEE"/>
    <w:rsid w:val="00CB6D98"/>
    <w:rsid w:val="00CB7519"/>
    <w:rsid w:val="00CC15E4"/>
    <w:rsid w:val="00CC2E1A"/>
    <w:rsid w:val="00CC4C1D"/>
    <w:rsid w:val="00CC56F0"/>
    <w:rsid w:val="00CC6217"/>
    <w:rsid w:val="00CC6242"/>
    <w:rsid w:val="00CC71D1"/>
    <w:rsid w:val="00CC7670"/>
    <w:rsid w:val="00CC7FBC"/>
    <w:rsid w:val="00CD0DEF"/>
    <w:rsid w:val="00CD0FBE"/>
    <w:rsid w:val="00CD1067"/>
    <w:rsid w:val="00CD1661"/>
    <w:rsid w:val="00CD2A0B"/>
    <w:rsid w:val="00CD2A5D"/>
    <w:rsid w:val="00CD3A87"/>
    <w:rsid w:val="00CD509A"/>
    <w:rsid w:val="00CD537A"/>
    <w:rsid w:val="00CD571D"/>
    <w:rsid w:val="00CD5A50"/>
    <w:rsid w:val="00CD5FEB"/>
    <w:rsid w:val="00CD767C"/>
    <w:rsid w:val="00CD7AF3"/>
    <w:rsid w:val="00CE03B3"/>
    <w:rsid w:val="00CE0FA8"/>
    <w:rsid w:val="00CE248C"/>
    <w:rsid w:val="00CE2FC5"/>
    <w:rsid w:val="00CE3691"/>
    <w:rsid w:val="00CE36AB"/>
    <w:rsid w:val="00CE377B"/>
    <w:rsid w:val="00CE3C2E"/>
    <w:rsid w:val="00CE3DAD"/>
    <w:rsid w:val="00CE427A"/>
    <w:rsid w:val="00CE5271"/>
    <w:rsid w:val="00CE5410"/>
    <w:rsid w:val="00CE5445"/>
    <w:rsid w:val="00CE7514"/>
    <w:rsid w:val="00CF026B"/>
    <w:rsid w:val="00CF0868"/>
    <w:rsid w:val="00CF089A"/>
    <w:rsid w:val="00CF0AEC"/>
    <w:rsid w:val="00CF1122"/>
    <w:rsid w:val="00CF1B9D"/>
    <w:rsid w:val="00CF212F"/>
    <w:rsid w:val="00CF2DF5"/>
    <w:rsid w:val="00CF3665"/>
    <w:rsid w:val="00CF3AB8"/>
    <w:rsid w:val="00CF415C"/>
    <w:rsid w:val="00CF4186"/>
    <w:rsid w:val="00CF5FA2"/>
    <w:rsid w:val="00CF6656"/>
    <w:rsid w:val="00CF7082"/>
    <w:rsid w:val="00D0241A"/>
    <w:rsid w:val="00D036F5"/>
    <w:rsid w:val="00D03A5F"/>
    <w:rsid w:val="00D03EBB"/>
    <w:rsid w:val="00D048EC"/>
    <w:rsid w:val="00D0555E"/>
    <w:rsid w:val="00D063B6"/>
    <w:rsid w:val="00D06537"/>
    <w:rsid w:val="00D06B16"/>
    <w:rsid w:val="00D071F7"/>
    <w:rsid w:val="00D07558"/>
    <w:rsid w:val="00D079FD"/>
    <w:rsid w:val="00D07CD0"/>
    <w:rsid w:val="00D10141"/>
    <w:rsid w:val="00D10FB6"/>
    <w:rsid w:val="00D1188B"/>
    <w:rsid w:val="00D11C4A"/>
    <w:rsid w:val="00D11E12"/>
    <w:rsid w:val="00D129E1"/>
    <w:rsid w:val="00D1338D"/>
    <w:rsid w:val="00D14403"/>
    <w:rsid w:val="00D14A50"/>
    <w:rsid w:val="00D14CDC"/>
    <w:rsid w:val="00D152E2"/>
    <w:rsid w:val="00D15A4F"/>
    <w:rsid w:val="00D16398"/>
    <w:rsid w:val="00D16D23"/>
    <w:rsid w:val="00D1762C"/>
    <w:rsid w:val="00D201FC"/>
    <w:rsid w:val="00D207C0"/>
    <w:rsid w:val="00D21816"/>
    <w:rsid w:val="00D2266D"/>
    <w:rsid w:val="00D22F45"/>
    <w:rsid w:val="00D23226"/>
    <w:rsid w:val="00D234DD"/>
    <w:rsid w:val="00D235DC"/>
    <w:rsid w:val="00D23861"/>
    <w:rsid w:val="00D24802"/>
    <w:rsid w:val="00D248DE"/>
    <w:rsid w:val="00D25A0B"/>
    <w:rsid w:val="00D25E3F"/>
    <w:rsid w:val="00D26813"/>
    <w:rsid w:val="00D269F8"/>
    <w:rsid w:val="00D26F7F"/>
    <w:rsid w:val="00D27887"/>
    <w:rsid w:val="00D31A9F"/>
    <w:rsid w:val="00D321D5"/>
    <w:rsid w:val="00D34824"/>
    <w:rsid w:val="00D357DB"/>
    <w:rsid w:val="00D36C9E"/>
    <w:rsid w:val="00D37EA3"/>
    <w:rsid w:val="00D403DA"/>
    <w:rsid w:val="00D405DE"/>
    <w:rsid w:val="00D41AFE"/>
    <w:rsid w:val="00D42A26"/>
    <w:rsid w:val="00D434F0"/>
    <w:rsid w:val="00D440E8"/>
    <w:rsid w:val="00D4496C"/>
    <w:rsid w:val="00D44DDE"/>
    <w:rsid w:val="00D44F40"/>
    <w:rsid w:val="00D4597B"/>
    <w:rsid w:val="00D464FF"/>
    <w:rsid w:val="00D46DA9"/>
    <w:rsid w:val="00D500B3"/>
    <w:rsid w:val="00D51CB0"/>
    <w:rsid w:val="00D51FAC"/>
    <w:rsid w:val="00D525BE"/>
    <w:rsid w:val="00D535BD"/>
    <w:rsid w:val="00D53BDD"/>
    <w:rsid w:val="00D54C75"/>
    <w:rsid w:val="00D55285"/>
    <w:rsid w:val="00D55567"/>
    <w:rsid w:val="00D55B41"/>
    <w:rsid w:val="00D55C9E"/>
    <w:rsid w:val="00D55E14"/>
    <w:rsid w:val="00D560BF"/>
    <w:rsid w:val="00D562C3"/>
    <w:rsid w:val="00D56CA8"/>
    <w:rsid w:val="00D56FF7"/>
    <w:rsid w:val="00D570B4"/>
    <w:rsid w:val="00D6072D"/>
    <w:rsid w:val="00D612C3"/>
    <w:rsid w:val="00D62A30"/>
    <w:rsid w:val="00D62E1D"/>
    <w:rsid w:val="00D62EBB"/>
    <w:rsid w:val="00D63925"/>
    <w:rsid w:val="00D64F1F"/>
    <w:rsid w:val="00D65002"/>
    <w:rsid w:val="00D65192"/>
    <w:rsid w:val="00D65ACD"/>
    <w:rsid w:val="00D65B31"/>
    <w:rsid w:val="00D65C01"/>
    <w:rsid w:val="00D66C3B"/>
    <w:rsid w:val="00D7083B"/>
    <w:rsid w:val="00D70A86"/>
    <w:rsid w:val="00D710A4"/>
    <w:rsid w:val="00D71251"/>
    <w:rsid w:val="00D71E4F"/>
    <w:rsid w:val="00D71F12"/>
    <w:rsid w:val="00D7246D"/>
    <w:rsid w:val="00D73328"/>
    <w:rsid w:val="00D75439"/>
    <w:rsid w:val="00D75581"/>
    <w:rsid w:val="00D76CB0"/>
    <w:rsid w:val="00D76F04"/>
    <w:rsid w:val="00D77818"/>
    <w:rsid w:val="00D77B29"/>
    <w:rsid w:val="00D77BEE"/>
    <w:rsid w:val="00D8011A"/>
    <w:rsid w:val="00D805F5"/>
    <w:rsid w:val="00D80AB7"/>
    <w:rsid w:val="00D80FE0"/>
    <w:rsid w:val="00D811B5"/>
    <w:rsid w:val="00D8149E"/>
    <w:rsid w:val="00D81767"/>
    <w:rsid w:val="00D82D9C"/>
    <w:rsid w:val="00D8330F"/>
    <w:rsid w:val="00D847DC"/>
    <w:rsid w:val="00D84986"/>
    <w:rsid w:val="00D84D2D"/>
    <w:rsid w:val="00D84FF9"/>
    <w:rsid w:val="00D8542D"/>
    <w:rsid w:val="00D865E6"/>
    <w:rsid w:val="00D869BE"/>
    <w:rsid w:val="00D877B1"/>
    <w:rsid w:val="00D90199"/>
    <w:rsid w:val="00D90CC2"/>
    <w:rsid w:val="00D90DE2"/>
    <w:rsid w:val="00D91406"/>
    <w:rsid w:val="00D9242E"/>
    <w:rsid w:val="00D924BB"/>
    <w:rsid w:val="00D92B89"/>
    <w:rsid w:val="00D92B9F"/>
    <w:rsid w:val="00D93FA2"/>
    <w:rsid w:val="00D94DB9"/>
    <w:rsid w:val="00D95A4E"/>
    <w:rsid w:val="00D97B89"/>
    <w:rsid w:val="00DA0898"/>
    <w:rsid w:val="00DA0CC1"/>
    <w:rsid w:val="00DA1639"/>
    <w:rsid w:val="00DA1BD8"/>
    <w:rsid w:val="00DA3924"/>
    <w:rsid w:val="00DA4678"/>
    <w:rsid w:val="00DB013C"/>
    <w:rsid w:val="00DB0145"/>
    <w:rsid w:val="00DB0840"/>
    <w:rsid w:val="00DB2074"/>
    <w:rsid w:val="00DB2403"/>
    <w:rsid w:val="00DB2A8A"/>
    <w:rsid w:val="00DB31CA"/>
    <w:rsid w:val="00DB338D"/>
    <w:rsid w:val="00DB3A60"/>
    <w:rsid w:val="00DB4A81"/>
    <w:rsid w:val="00DB57A0"/>
    <w:rsid w:val="00DB5A0D"/>
    <w:rsid w:val="00DB7C26"/>
    <w:rsid w:val="00DC1C93"/>
    <w:rsid w:val="00DC2044"/>
    <w:rsid w:val="00DC2A00"/>
    <w:rsid w:val="00DC2DD8"/>
    <w:rsid w:val="00DC3D50"/>
    <w:rsid w:val="00DC44B5"/>
    <w:rsid w:val="00DC462F"/>
    <w:rsid w:val="00DC58B1"/>
    <w:rsid w:val="00DC6A71"/>
    <w:rsid w:val="00DC73F9"/>
    <w:rsid w:val="00DC7824"/>
    <w:rsid w:val="00DC7D41"/>
    <w:rsid w:val="00DC7F1C"/>
    <w:rsid w:val="00DD0468"/>
    <w:rsid w:val="00DD06DA"/>
    <w:rsid w:val="00DD0AA0"/>
    <w:rsid w:val="00DD0DCB"/>
    <w:rsid w:val="00DD0F45"/>
    <w:rsid w:val="00DD17E1"/>
    <w:rsid w:val="00DD19E2"/>
    <w:rsid w:val="00DD4682"/>
    <w:rsid w:val="00DD5430"/>
    <w:rsid w:val="00DD5737"/>
    <w:rsid w:val="00DD5A63"/>
    <w:rsid w:val="00DD65A7"/>
    <w:rsid w:val="00DD6D78"/>
    <w:rsid w:val="00DD78AC"/>
    <w:rsid w:val="00DE0168"/>
    <w:rsid w:val="00DE0453"/>
    <w:rsid w:val="00DE1EE0"/>
    <w:rsid w:val="00DE24A3"/>
    <w:rsid w:val="00DE430A"/>
    <w:rsid w:val="00DE4F62"/>
    <w:rsid w:val="00DE50EA"/>
    <w:rsid w:val="00DE5235"/>
    <w:rsid w:val="00DE5B46"/>
    <w:rsid w:val="00DE6471"/>
    <w:rsid w:val="00DE68A0"/>
    <w:rsid w:val="00DE776D"/>
    <w:rsid w:val="00DE7D1E"/>
    <w:rsid w:val="00DE7D38"/>
    <w:rsid w:val="00DF055D"/>
    <w:rsid w:val="00DF09E2"/>
    <w:rsid w:val="00DF1151"/>
    <w:rsid w:val="00DF1C5C"/>
    <w:rsid w:val="00DF1E37"/>
    <w:rsid w:val="00DF2947"/>
    <w:rsid w:val="00DF37EC"/>
    <w:rsid w:val="00DF3EFF"/>
    <w:rsid w:val="00DF4317"/>
    <w:rsid w:val="00DF4B64"/>
    <w:rsid w:val="00DF4CA4"/>
    <w:rsid w:val="00DF5575"/>
    <w:rsid w:val="00DF55DC"/>
    <w:rsid w:val="00DF55E7"/>
    <w:rsid w:val="00DF5FEE"/>
    <w:rsid w:val="00DF6423"/>
    <w:rsid w:val="00DF6EB6"/>
    <w:rsid w:val="00DF6F38"/>
    <w:rsid w:val="00E00AA7"/>
    <w:rsid w:val="00E02A4E"/>
    <w:rsid w:val="00E02A88"/>
    <w:rsid w:val="00E0357D"/>
    <w:rsid w:val="00E0428F"/>
    <w:rsid w:val="00E04641"/>
    <w:rsid w:val="00E04B46"/>
    <w:rsid w:val="00E0638F"/>
    <w:rsid w:val="00E078E5"/>
    <w:rsid w:val="00E07CE3"/>
    <w:rsid w:val="00E10063"/>
    <w:rsid w:val="00E107AF"/>
    <w:rsid w:val="00E10980"/>
    <w:rsid w:val="00E10DB9"/>
    <w:rsid w:val="00E1128B"/>
    <w:rsid w:val="00E1183A"/>
    <w:rsid w:val="00E11DBD"/>
    <w:rsid w:val="00E120C3"/>
    <w:rsid w:val="00E12227"/>
    <w:rsid w:val="00E12AA2"/>
    <w:rsid w:val="00E12CAB"/>
    <w:rsid w:val="00E13039"/>
    <w:rsid w:val="00E1346C"/>
    <w:rsid w:val="00E14F88"/>
    <w:rsid w:val="00E15897"/>
    <w:rsid w:val="00E15BAA"/>
    <w:rsid w:val="00E16143"/>
    <w:rsid w:val="00E161F7"/>
    <w:rsid w:val="00E20929"/>
    <w:rsid w:val="00E215DC"/>
    <w:rsid w:val="00E21777"/>
    <w:rsid w:val="00E2183A"/>
    <w:rsid w:val="00E21D15"/>
    <w:rsid w:val="00E21F15"/>
    <w:rsid w:val="00E226E7"/>
    <w:rsid w:val="00E23257"/>
    <w:rsid w:val="00E23293"/>
    <w:rsid w:val="00E239FA"/>
    <w:rsid w:val="00E2404B"/>
    <w:rsid w:val="00E24644"/>
    <w:rsid w:val="00E24EC2"/>
    <w:rsid w:val="00E256FE"/>
    <w:rsid w:val="00E27F5D"/>
    <w:rsid w:val="00E30B32"/>
    <w:rsid w:val="00E30DFF"/>
    <w:rsid w:val="00E3201A"/>
    <w:rsid w:val="00E346E4"/>
    <w:rsid w:val="00E34727"/>
    <w:rsid w:val="00E3514F"/>
    <w:rsid w:val="00E35D57"/>
    <w:rsid w:val="00E375A9"/>
    <w:rsid w:val="00E376CD"/>
    <w:rsid w:val="00E37865"/>
    <w:rsid w:val="00E408E4"/>
    <w:rsid w:val="00E40B53"/>
    <w:rsid w:val="00E411E1"/>
    <w:rsid w:val="00E41625"/>
    <w:rsid w:val="00E42059"/>
    <w:rsid w:val="00E4332E"/>
    <w:rsid w:val="00E4361D"/>
    <w:rsid w:val="00E4368B"/>
    <w:rsid w:val="00E43CEE"/>
    <w:rsid w:val="00E441F8"/>
    <w:rsid w:val="00E454E5"/>
    <w:rsid w:val="00E464AF"/>
    <w:rsid w:val="00E46C3F"/>
    <w:rsid w:val="00E46C9E"/>
    <w:rsid w:val="00E4717F"/>
    <w:rsid w:val="00E508AD"/>
    <w:rsid w:val="00E534D0"/>
    <w:rsid w:val="00E539BB"/>
    <w:rsid w:val="00E543E6"/>
    <w:rsid w:val="00E54504"/>
    <w:rsid w:val="00E5453E"/>
    <w:rsid w:val="00E5468F"/>
    <w:rsid w:val="00E55BCE"/>
    <w:rsid w:val="00E55E3F"/>
    <w:rsid w:val="00E56128"/>
    <w:rsid w:val="00E56265"/>
    <w:rsid w:val="00E56493"/>
    <w:rsid w:val="00E5694A"/>
    <w:rsid w:val="00E575EA"/>
    <w:rsid w:val="00E57C46"/>
    <w:rsid w:val="00E57CFD"/>
    <w:rsid w:val="00E57EC6"/>
    <w:rsid w:val="00E60212"/>
    <w:rsid w:val="00E60420"/>
    <w:rsid w:val="00E62DF2"/>
    <w:rsid w:val="00E62EDB"/>
    <w:rsid w:val="00E63990"/>
    <w:rsid w:val="00E63B06"/>
    <w:rsid w:val="00E64C50"/>
    <w:rsid w:val="00E650DE"/>
    <w:rsid w:val="00E66E26"/>
    <w:rsid w:val="00E66EE7"/>
    <w:rsid w:val="00E6798A"/>
    <w:rsid w:val="00E67F2F"/>
    <w:rsid w:val="00E70387"/>
    <w:rsid w:val="00E7156A"/>
    <w:rsid w:val="00E71980"/>
    <w:rsid w:val="00E71FBA"/>
    <w:rsid w:val="00E72C76"/>
    <w:rsid w:val="00E72FAA"/>
    <w:rsid w:val="00E735ED"/>
    <w:rsid w:val="00E737AA"/>
    <w:rsid w:val="00E740F1"/>
    <w:rsid w:val="00E74A36"/>
    <w:rsid w:val="00E74B4A"/>
    <w:rsid w:val="00E75117"/>
    <w:rsid w:val="00E759AA"/>
    <w:rsid w:val="00E76850"/>
    <w:rsid w:val="00E76F6F"/>
    <w:rsid w:val="00E7711B"/>
    <w:rsid w:val="00E7786D"/>
    <w:rsid w:val="00E8145D"/>
    <w:rsid w:val="00E818DB"/>
    <w:rsid w:val="00E81D73"/>
    <w:rsid w:val="00E84181"/>
    <w:rsid w:val="00E84469"/>
    <w:rsid w:val="00E8480E"/>
    <w:rsid w:val="00E870F1"/>
    <w:rsid w:val="00E87857"/>
    <w:rsid w:val="00E912A0"/>
    <w:rsid w:val="00E914E2"/>
    <w:rsid w:val="00E9166A"/>
    <w:rsid w:val="00E918A6"/>
    <w:rsid w:val="00E92C3A"/>
    <w:rsid w:val="00E92ECE"/>
    <w:rsid w:val="00E92FFA"/>
    <w:rsid w:val="00E9384B"/>
    <w:rsid w:val="00E93B33"/>
    <w:rsid w:val="00E93D1E"/>
    <w:rsid w:val="00E95060"/>
    <w:rsid w:val="00E95743"/>
    <w:rsid w:val="00E965F6"/>
    <w:rsid w:val="00E96AA7"/>
    <w:rsid w:val="00E96B2D"/>
    <w:rsid w:val="00EA01B2"/>
    <w:rsid w:val="00EA0C2D"/>
    <w:rsid w:val="00EA0D6C"/>
    <w:rsid w:val="00EA1016"/>
    <w:rsid w:val="00EA1026"/>
    <w:rsid w:val="00EA1FB9"/>
    <w:rsid w:val="00EA2551"/>
    <w:rsid w:val="00EA2CE3"/>
    <w:rsid w:val="00EA31BE"/>
    <w:rsid w:val="00EA3506"/>
    <w:rsid w:val="00EA3B51"/>
    <w:rsid w:val="00EA43A1"/>
    <w:rsid w:val="00EA60B4"/>
    <w:rsid w:val="00EA6EF3"/>
    <w:rsid w:val="00EA711B"/>
    <w:rsid w:val="00EA7192"/>
    <w:rsid w:val="00EA7482"/>
    <w:rsid w:val="00EB0184"/>
    <w:rsid w:val="00EB0910"/>
    <w:rsid w:val="00EB09A2"/>
    <w:rsid w:val="00EB12EA"/>
    <w:rsid w:val="00EB1370"/>
    <w:rsid w:val="00EB196B"/>
    <w:rsid w:val="00EB245D"/>
    <w:rsid w:val="00EB3391"/>
    <w:rsid w:val="00EB3B8F"/>
    <w:rsid w:val="00EB49E2"/>
    <w:rsid w:val="00EB4BD0"/>
    <w:rsid w:val="00EB669F"/>
    <w:rsid w:val="00EB67A6"/>
    <w:rsid w:val="00EC17B9"/>
    <w:rsid w:val="00EC4015"/>
    <w:rsid w:val="00EC5B78"/>
    <w:rsid w:val="00EC5C3B"/>
    <w:rsid w:val="00EC643D"/>
    <w:rsid w:val="00EC6C0B"/>
    <w:rsid w:val="00EC742E"/>
    <w:rsid w:val="00EC7CA9"/>
    <w:rsid w:val="00ED1910"/>
    <w:rsid w:val="00ED2C45"/>
    <w:rsid w:val="00ED37B6"/>
    <w:rsid w:val="00ED3E0F"/>
    <w:rsid w:val="00ED4D9A"/>
    <w:rsid w:val="00ED5E5B"/>
    <w:rsid w:val="00ED70AF"/>
    <w:rsid w:val="00ED789A"/>
    <w:rsid w:val="00ED7914"/>
    <w:rsid w:val="00EE1229"/>
    <w:rsid w:val="00EE19ED"/>
    <w:rsid w:val="00EE2527"/>
    <w:rsid w:val="00EE4EDE"/>
    <w:rsid w:val="00EE59F7"/>
    <w:rsid w:val="00EE70C1"/>
    <w:rsid w:val="00EE73C3"/>
    <w:rsid w:val="00EF0586"/>
    <w:rsid w:val="00EF16E8"/>
    <w:rsid w:val="00EF30C7"/>
    <w:rsid w:val="00EF3C1F"/>
    <w:rsid w:val="00EF3E79"/>
    <w:rsid w:val="00EF4669"/>
    <w:rsid w:val="00EF5833"/>
    <w:rsid w:val="00EF6687"/>
    <w:rsid w:val="00EF6BAE"/>
    <w:rsid w:val="00F00A4E"/>
    <w:rsid w:val="00F00ECB"/>
    <w:rsid w:val="00F00F69"/>
    <w:rsid w:val="00F00FF7"/>
    <w:rsid w:val="00F015B1"/>
    <w:rsid w:val="00F018E5"/>
    <w:rsid w:val="00F01FB8"/>
    <w:rsid w:val="00F02ADD"/>
    <w:rsid w:val="00F03117"/>
    <w:rsid w:val="00F03500"/>
    <w:rsid w:val="00F03E8B"/>
    <w:rsid w:val="00F03F71"/>
    <w:rsid w:val="00F0439C"/>
    <w:rsid w:val="00F044C2"/>
    <w:rsid w:val="00F048B6"/>
    <w:rsid w:val="00F04DC3"/>
    <w:rsid w:val="00F0511C"/>
    <w:rsid w:val="00F05A05"/>
    <w:rsid w:val="00F06819"/>
    <w:rsid w:val="00F11362"/>
    <w:rsid w:val="00F11528"/>
    <w:rsid w:val="00F11622"/>
    <w:rsid w:val="00F11897"/>
    <w:rsid w:val="00F11E83"/>
    <w:rsid w:val="00F11F9F"/>
    <w:rsid w:val="00F12FB4"/>
    <w:rsid w:val="00F13468"/>
    <w:rsid w:val="00F13492"/>
    <w:rsid w:val="00F14903"/>
    <w:rsid w:val="00F16253"/>
    <w:rsid w:val="00F16373"/>
    <w:rsid w:val="00F1668E"/>
    <w:rsid w:val="00F216AC"/>
    <w:rsid w:val="00F21F9D"/>
    <w:rsid w:val="00F2212F"/>
    <w:rsid w:val="00F23403"/>
    <w:rsid w:val="00F23D44"/>
    <w:rsid w:val="00F240BB"/>
    <w:rsid w:val="00F2419F"/>
    <w:rsid w:val="00F251C6"/>
    <w:rsid w:val="00F25956"/>
    <w:rsid w:val="00F25FC7"/>
    <w:rsid w:val="00F278E9"/>
    <w:rsid w:val="00F3040B"/>
    <w:rsid w:val="00F316C0"/>
    <w:rsid w:val="00F323CE"/>
    <w:rsid w:val="00F375D9"/>
    <w:rsid w:val="00F40302"/>
    <w:rsid w:val="00F4057F"/>
    <w:rsid w:val="00F4192E"/>
    <w:rsid w:val="00F41A59"/>
    <w:rsid w:val="00F42741"/>
    <w:rsid w:val="00F42EBA"/>
    <w:rsid w:val="00F43F69"/>
    <w:rsid w:val="00F44D1A"/>
    <w:rsid w:val="00F4635C"/>
    <w:rsid w:val="00F46724"/>
    <w:rsid w:val="00F46EF9"/>
    <w:rsid w:val="00F46F66"/>
    <w:rsid w:val="00F473BE"/>
    <w:rsid w:val="00F47A7A"/>
    <w:rsid w:val="00F51CAB"/>
    <w:rsid w:val="00F51FA8"/>
    <w:rsid w:val="00F52539"/>
    <w:rsid w:val="00F52EFE"/>
    <w:rsid w:val="00F53444"/>
    <w:rsid w:val="00F53CDA"/>
    <w:rsid w:val="00F53DC2"/>
    <w:rsid w:val="00F546D2"/>
    <w:rsid w:val="00F55BD1"/>
    <w:rsid w:val="00F5737A"/>
    <w:rsid w:val="00F57BE3"/>
    <w:rsid w:val="00F57E05"/>
    <w:rsid w:val="00F57FED"/>
    <w:rsid w:val="00F61718"/>
    <w:rsid w:val="00F62153"/>
    <w:rsid w:val="00F62414"/>
    <w:rsid w:val="00F6306A"/>
    <w:rsid w:val="00F639C9"/>
    <w:rsid w:val="00F64331"/>
    <w:rsid w:val="00F64671"/>
    <w:rsid w:val="00F64A8C"/>
    <w:rsid w:val="00F64ADD"/>
    <w:rsid w:val="00F65098"/>
    <w:rsid w:val="00F655C0"/>
    <w:rsid w:val="00F65A03"/>
    <w:rsid w:val="00F669C4"/>
    <w:rsid w:val="00F66B13"/>
    <w:rsid w:val="00F67677"/>
    <w:rsid w:val="00F67D02"/>
    <w:rsid w:val="00F711F0"/>
    <w:rsid w:val="00F714C0"/>
    <w:rsid w:val="00F71789"/>
    <w:rsid w:val="00F71858"/>
    <w:rsid w:val="00F72203"/>
    <w:rsid w:val="00F723B6"/>
    <w:rsid w:val="00F72949"/>
    <w:rsid w:val="00F73025"/>
    <w:rsid w:val="00F73C03"/>
    <w:rsid w:val="00F73F21"/>
    <w:rsid w:val="00F74022"/>
    <w:rsid w:val="00F74254"/>
    <w:rsid w:val="00F74732"/>
    <w:rsid w:val="00F748AE"/>
    <w:rsid w:val="00F75115"/>
    <w:rsid w:val="00F75C40"/>
    <w:rsid w:val="00F75CC7"/>
    <w:rsid w:val="00F770F1"/>
    <w:rsid w:val="00F774FD"/>
    <w:rsid w:val="00F77E7A"/>
    <w:rsid w:val="00F809A8"/>
    <w:rsid w:val="00F809F2"/>
    <w:rsid w:val="00F81146"/>
    <w:rsid w:val="00F81F27"/>
    <w:rsid w:val="00F829BA"/>
    <w:rsid w:val="00F82BC8"/>
    <w:rsid w:val="00F837FC"/>
    <w:rsid w:val="00F83AA7"/>
    <w:rsid w:val="00F8437A"/>
    <w:rsid w:val="00F8487E"/>
    <w:rsid w:val="00F8503F"/>
    <w:rsid w:val="00F8528D"/>
    <w:rsid w:val="00F85387"/>
    <w:rsid w:val="00F85BC2"/>
    <w:rsid w:val="00F8659C"/>
    <w:rsid w:val="00F86896"/>
    <w:rsid w:val="00F879AA"/>
    <w:rsid w:val="00F90729"/>
    <w:rsid w:val="00F9088A"/>
    <w:rsid w:val="00F90AC1"/>
    <w:rsid w:val="00F90ACF"/>
    <w:rsid w:val="00F90F12"/>
    <w:rsid w:val="00F90F5F"/>
    <w:rsid w:val="00F91E7B"/>
    <w:rsid w:val="00F9245A"/>
    <w:rsid w:val="00F928CA"/>
    <w:rsid w:val="00F93CC6"/>
    <w:rsid w:val="00F94305"/>
    <w:rsid w:val="00F94761"/>
    <w:rsid w:val="00F94BB3"/>
    <w:rsid w:val="00F94E2A"/>
    <w:rsid w:val="00F94EBF"/>
    <w:rsid w:val="00F96650"/>
    <w:rsid w:val="00F96937"/>
    <w:rsid w:val="00F96BDD"/>
    <w:rsid w:val="00F97C80"/>
    <w:rsid w:val="00FA0B1F"/>
    <w:rsid w:val="00FA13C2"/>
    <w:rsid w:val="00FA1444"/>
    <w:rsid w:val="00FA1F7C"/>
    <w:rsid w:val="00FA286B"/>
    <w:rsid w:val="00FA2F2F"/>
    <w:rsid w:val="00FA3D63"/>
    <w:rsid w:val="00FA6116"/>
    <w:rsid w:val="00FA7D1D"/>
    <w:rsid w:val="00FB01B3"/>
    <w:rsid w:val="00FB0A84"/>
    <w:rsid w:val="00FB1625"/>
    <w:rsid w:val="00FB1C7F"/>
    <w:rsid w:val="00FB1CB9"/>
    <w:rsid w:val="00FB2288"/>
    <w:rsid w:val="00FB3138"/>
    <w:rsid w:val="00FB3856"/>
    <w:rsid w:val="00FB45B3"/>
    <w:rsid w:val="00FB580F"/>
    <w:rsid w:val="00FB7622"/>
    <w:rsid w:val="00FB7C9A"/>
    <w:rsid w:val="00FB7D90"/>
    <w:rsid w:val="00FC05B2"/>
    <w:rsid w:val="00FC0B95"/>
    <w:rsid w:val="00FC0BFB"/>
    <w:rsid w:val="00FC13F4"/>
    <w:rsid w:val="00FC1A5A"/>
    <w:rsid w:val="00FC26FF"/>
    <w:rsid w:val="00FC2A50"/>
    <w:rsid w:val="00FC3C01"/>
    <w:rsid w:val="00FC3E47"/>
    <w:rsid w:val="00FC6207"/>
    <w:rsid w:val="00FC647C"/>
    <w:rsid w:val="00FC6FEE"/>
    <w:rsid w:val="00FC73CB"/>
    <w:rsid w:val="00FC7674"/>
    <w:rsid w:val="00FC7884"/>
    <w:rsid w:val="00FC7942"/>
    <w:rsid w:val="00FC7B36"/>
    <w:rsid w:val="00FC7E17"/>
    <w:rsid w:val="00FD0872"/>
    <w:rsid w:val="00FD0C00"/>
    <w:rsid w:val="00FD1143"/>
    <w:rsid w:val="00FD2542"/>
    <w:rsid w:val="00FD4130"/>
    <w:rsid w:val="00FD4AC0"/>
    <w:rsid w:val="00FD567A"/>
    <w:rsid w:val="00FD65BD"/>
    <w:rsid w:val="00FD6C78"/>
    <w:rsid w:val="00FD7CC0"/>
    <w:rsid w:val="00FE03F9"/>
    <w:rsid w:val="00FE0D26"/>
    <w:rsid w:val="00FE10ED"/>
    <w:rsid w:val="00FE2164"/>
    <w:rsid w:val="00FE2CEB"/>
    <w:rsid w:val="00FE44BF"/>
    <w:rsid w:val="00FE4B1D"/>
    <w:rsid w:val="00FE4C13"/>
    <w:rsid w:val="00FE4D70"/>
    <w:rsid w:val="00FE5E9E"/>
    <w:rsid w:val="00FE6CB0"/>
    <w:rsid w:val="00FF0155"/>
    <w:rsid w:val="00FF042C"/>
    <w:rsid w:val="00FF1638"/>
    <w:rsid w:val="00FF363B"/>
    <w:rsid w:val="00FF4FBC"/>
    <w:rsid w:val="00FF68BC"/>
    <w:rsid w:val="00FF6C3C"/>
    <w:rsid w:val="00FF716F"/>
    <w:rsid w:val="00FF741A"/>
    <w:rsid w:val="00FF782C"/>
    <w:rsid w:val="00FF7E48"/>
    <w:rsid w:val="07B76322"/>
    <w:rsid w:val="08AAB196"/>
    <w:rsid w:val="09D13F86"/>
    <w:rsid w:val="0C22725F"/>
    <w:rsid w:val="0CF44C22"/>
    <w:rsid w:val="0F17BF31"/>
    <w:rsid w:val="12E03E07"/>
    <w:rsid w:val="18B2D4CF"/>
    <w:rsid w:val="1B823376"/>
    <w:rsid w:val="1C4B9573"/>
    <w:rsid w:val="1E0105EA"/>
    <w:rsid w:val="1E9D9AC9"/>
    <w:rsid w:val="20048B1C"/>
    <w:rsid w:val="206B0313"/>
    <w:rsid w:val="212CB47C"/>
    <w:rsid w:val="21FD6804"/>
    <w:rsid w:val="23FB45BC"/>
    <w:rsid w:val="251332F7"/>
    <w:rsid w:val="2554CA54"/>
    <w:rsid w:val="25D120A6"/>
    <w:rsid w:val="26836EA5"/>
    <w:rsid w:val="294AB69B"/>
    <w:rsid w:val="2D910B25"/>
    <w:rsid w:val="2D9F199C"/>
    <w:rsid w:val="2E75B4B0"/>
    <w:rsid w:val="2FF37A36"/>
    <w:rsid w:val="31E1637A"/>
    <w:rsid w:val="344DF1AD"/>
    <w:rsid w:val="368BCCEF"/>
    <w:rsid w:val="3B6D7AF5"/>
    <w:rsid w:val="3BA5C4DD"/>
    <w:rsid w:val="3C042118"/>
    <w:rsid w:val="3C8736DF"/>
    <w:rsid w:val="3D8E8AD6"/>
    <w:rsid w:val="3DBB2FEE"/>
    <w:rsid w:val="3E774085"/>
    <w:rsid w:val="3F71EAB3"/>
    <w:rsid w:val="3FD46E39"/>
    <w:rsid w:val="405E05CA"/>
    <w:rsid w:val="41DBD9F2"/>
    <w:rsid w:val="44A04EF8"/>
    <w:rsid w:val="45942E2D"/>
    <w:rsid w:val="4B22B05C"/>
    <w:rsid w:val="4D245330"/>
    <w:rsid w:val="4E56E1A8"/>
    <w:rsid w:val="4FC47BF0"/>
    <w:rsid w:val="5016C0D0"/>
    <w:rsid w:val="52FC2053"/>
    <w:rsid w:val="5353D223"/>
    <w:rsid w:val="542941ED"/>
    <w:rsid w:val="54ED1000"/>
    <w:rsid w:val="561C822F"/>
    <w:rsid w:val="56F21923"/>
    <w:rsid w:val="59A468E0"/>
    <w:rsid w:val="5BB7993A"/>
    <w:rsid w:val="5CEA04D3"/>
    <w:rsid w:val="5DED6B4C"/>
    <w:rsid w:val="5F0A295C"/>
    <w:rsid w:val="5FA181B8"/>
    <w:rsid w:val="5FBC9C4D"/>
    <w:rsid w:val="6261DD51"/>
    <w:rsid w:val="686BE9A0"/>
    <w:rsid w:val="68C0CBA7"/>
    <w:rsid w:val="70F8A72B"/>
    <w:rsid w:val="72D75B65"/>
    <w:rsid w:val="7398BFB2"/>
    <w:rsid w:val="73B84D09"/>
    <w:rsid w:val="76B64B2D"/>
    <w:rsid w:val="76B9CFB1"/>
    <w:rsid w:val="7B1300FF"/>
    <w:rsid w:val="7C9F71C1"/>
    <w:rsid w:val="7D7D9BFA"/>
    <w:rsid w:val="7DF945B1"/>
    <w:rsid w:val="7EEDBDE0"/>
    <w:rsid w:val="7F4F0EB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6AA2A942"/>
  <w15:chartTrackingRefBased/>
  <w15:docId w15:val="{9B0CC1AA-18E5-4FB3-B830-44EAB28A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uiPriority="99" w:qFormat="1"/>
    <w:lsdException w:name="footnote text" w:uiPriority="99" w:qFormat="1"/>
    <w:lsdException w:name="annotation text" w:uiPriority="99" w:unhideWhenUsed="1" w:qFormat="1"/>
    <w:lsdException w:name="footer" w:uiPriority="99"/>
    <w:lsdException w:name="caption" w:semiHidden="1" w:unhideWhenUsed="1" w:qFormat="1"/>
    <w:lsdException w:name="footnote reference" w:uiPriority="99" w:qFormat="1"/>
    <w:lsdException w:name="annotation reference" w:unhideWhenUsed="1" w:qFormat="1"/>
    <w:lsdException w:name="Title" w:uiPriority="99" w:qFormat="1"/>
    <w:lsdException w:name="Default Paragraph Font" w:semiHidden="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563B4"/>
    <w:pPr>
      <w:spacing w:line="260" w:lineRule="atLeast"/>
    </w:pPr>
    <w:rPr>
      <w:rFonts w:ascii="Arial" w:hAnsi="Arial"/>
      <w:szCs w:val="24"/>
      <w:lang w:eastAsia="en-US"/>
    </w:rPr>
  </w:style>
  <w:style w:type="paragraph" w:styleId="Naslov1">
    <w:name w:val="heading 1"/>
    <w:basedOn w:val="Navaden"/>
    <w:next w:val="Navaden"/>
    <w:link w:val="Naslov1Znak"/>
    <w:qFormat/>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qFormat/>
    <w:pPr>
      <w:keepNext/>
      <w:widowControl w:val="0"/>
      <w:shd w:val="clear" w:color="auto" w:fill="FFFFFF"/>
      <w:spacing w:line="240" w:lineRule="auto"/>
      <w:ind w:left="284" w:hanging="284"/>
      <w:jc w:val="both"/>
      <w:outlineLvl w:val="1"/>
    </w:pPr>
    <w:rPr>
      <w:rFonts w:ascii="Times New Roman" w:hAnsi="Times New Roman"/>
      <w:b/>
      <w:i/>
      <w:spacing w:val="4"/>
      <w:sz w:val="28"/>
      <w:szCs w:val="20"/>
      <w:lang w:val="sv-SE"/>
    </w:rPr>
  </w:style>
  <w:style w:type="paragraph" w:styleId="Naslov3">
    <w:name w:val="heading 3"/>
    <w:basedOn w:val="Navaden"/>
    <w:next w:val="Navaden"/>
    <w:link w:val="Naslov3Znak"/>
    <w:qFormat/>
    <w:pPr>
      <w:keepNext/>
      <w:spacing w:before="240" w:after="60"/>
      <w:outlineLvl w:val="2"/>
    </w:pPr>
    <w:rPr>
      <w:rFonts w:ascii="Calibri Light" w:eastAsia="Times New Roman" w:hAnsi="Calibri Light"/>
      <w:b/>
      <w:bCs/>
      <w:sz w:val="26"/>
      <w:szCs w:val="26"/>
    </w:rPr>
  </w:style>
  <w:style w:type="paragraph" w:styleId="Naslov4">
    <w:name w:val="heading 4"/>
    <w:aliases w:val="Grafika"/>
    <w:basedOn w:val="Navaden"/>
    <w:link w:val="Naslov4Znak"/>
    <w:qFormat/>
    <w:pPr>
      <w:spacing w:before="100" w:beforeAutospacing="1" w:after="100" w:afterAutospacing="1" w:line="240" w:lineRule="auto"/>
      <w:jc w:val="center"/>
      <w:outlineLvl w:val="3"/>
    </w:pPr>
    <w:rPr>
      <w:b/>
      <w:bCs/>
      <w:color w:val="000000"/>
      <w:sz w:val="27"/>
      <w:szCs w:val="27"/>
    </w:rPr>
  </w:style>
  <w:style w:type="paragraph" w:styleId="Naslov9">
    <w:name w:val="heading 9"/>
    <w:basedOn w:val="Navaden"/>
    <w:next w:val="Navaden"/>
    <w:link w:val="Naslov9Znak"/>
    <w:uiPriority w:val="99"/>
    <w:qFormat/>
    <w:pPr>
      <w:overflowPunct w:val="0"/>
      <w:autoSpaceDE w:val="0"/>
      <w:autoSpaceDN w:val="0"/>
      <w:adjustRightInd w:val="0"/>
      <w:spacing w:before="240" w:after="60" w:line="240" w:lineRule="auto"/>
      <w:jc w:val="both"/>
      <w:textAlignment w:val="baseline"/>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hAnsi="Arial"/>
      <w:b/>
      <w:kern w:val="32"/>
      <w:sz w:val="28"/>
      <w:szCs w:val="32"/>
    </w:rPr>
  </w:style>
  <w:style w:type="character" w:customStyle="1" w:styleId="Naslov2Znak">
    <w:name w:val="Naslov 2 Znak"/>
    <w:link w:val="Naslov2"/>
    <w:uiPriority w:val="9"/>
    <w:rPr>
      <w:b/>
      <w:i/>
      <w:spacing w:val="4"/>
      <w:sz w:val="28"/>
      <w:shd w:val="clear" w:color="auto" w:fill="FFFFFF"/>
      <w:lang w:val="sv-SE"/>
    </w:rPr>
  </w:style>
  <w:style w:type="character" w:customStyle="1" w:styleId="Naslov3Znak">
    <w:name w:val="Naslov 3 Znak"/>
    <w:link w:val="Naslov3"/>
    <w:rPr>
      <w:rFonts w:ascii="Calibri Light" w:eastAsia="Times New Roman" w:hAnsi="Calibri Light" w:cs="Times New Roman"/>
      <w:b/>
      <w:bCs/>
      <w:sz w:val="26"/>
      <w:szCs w:val="26"/>
      <w:lang w:eastAsia="en-US"/>
    </w:rPr>
  </w:style>
  <w:style w:type="character" w:customStyle="1" w:styleId="Naslov4Znak">
    <w:name w:val="Naslov 4 Znak"/>
    <w:aliases w:val="Grafika Znak"/>
    <w:link w:val="Naslov4"/>
    <w:rPr>
      <w:rFonts w:ascii="Arial" w:hAnsi="Arial"/>
      <w:b/>
      <w:bCs/>
      <w:color w:val="000000"/>
      <w:sz w:val="27"/>
      <w:szCs w:val="27"/>
    </w:rPr>
  </w:style>
  <w:style w:type="character" w:customStyle="1" w:styleId="Naslov9Znak">
    <w:name w:val="Naslov 9 Znak"/>
    <w:link w:val="Naslov9"/>
    <w:uiPriority w:val="99"/>
    <w:rPr>
      <w:rFonts w:ascii="Arial" w:hAnsi="Arial" w:cs="Arial"/>
      <w:sz w:val="22"/>
      <w:szCs w:val="22"/>
    </w:rPr>
  </w:style>
  <w:style w:type="paragraph" w:styleId="Besedilooblaka">
    <w:name w:val="Balloon Text"/>
    <w:basedOn w:val="Navaden"/>
    <w:link w:val="BesedilooblakaZnak"/>
    <w:uiPriority w:val="99"/>
    <w:pPr>
      <w:spacing w:line="240" w:lineRule="auto"/>
    </w:pPr>
    <w:rPr>
      <w:rFonts w:ascii="Tahoma" w:hAnsi="Tahoma" w:cs="Tahoma"/>
      <w:sz w:val="16"/>
      <w:szCs w:val="16"/>
    </w:rPr>
  </w:style>
  <w:style w:type="character" w:customStyle="1" w:styleId="BesedilooblakaZnak">
    <w:name w:val="Besedilo oblačka Znak"/>
    <w:link w:val="Besedilooblaka"/>
    <w:uiPriority w:val="99"/>
    <w:rPr>
      <w:rFonts w:ascii="Tahoma" w:hAnsi="Tahoma" w:cs="Tahoma"/>
      <w:sz w:val="16"/>
      <w:szCs w:val="16"/>
      <w:lang w:eastAsia="en-US"/>
    </w:rPr>
  </w:style>
  <w:style w:type="paragraph" w:styleId="Telobesedila">
    <w:name w:val="Body Text"/>
    <w:basedOn w:val="Navaden"/>
    <w:link w:val="TelobesedilaZnak"/>
    <w:uiPriority w:val="99"/>
    <w:pPr>
      <w:overflowPunct w:val="0"/>
      <w:autoSpaceDE w:val="0"/>
      <w:autoSpaceDN w:val="0"/>
      <w:adjustRightInd w:val="0"/>
      <w:spacing w:line="240" w:lineRule="auto"/>
      <w:jc w:val="both"/>
      <w:textAlignment w:val="baseline"/>
    </w:pPr>
    <w:rPr>
      <w:rFonts w:ascii="Times New Roman" w:hAnsi="Times New Roman"/>
      <w:b/>
      <w:sz w:val="22"/>
      <w:szCs w:val="20"/>
      <w:lang w:val="en-GB"/>
    </w:rPr>
  </w:style>
  <w:style w:type="character" w:customStyle="1" w:styleId="TelobesedilaZnak">
    <w:name w:val="Telo besedila Znak"/>
    <w:link w:val="Telobesedila"/>
    <w:uiPriority w:val="99"/>
    <w:rPr>
      <w:b/>
      <w:sz w:val="22"/>
      <w:lang w:val="en-GB" w:eastAsia="en-US"/>
    </w:rPr>
  </w:style>
  <w:style w:type="character" w:styleId="Pripombasklic">
    <w:name w:val="annotation reference"/>
    <w:unhideWhenUsed/>
    <w:qFormat/>
    <w:rPr>
      <w:sz w:val="16"/>
      <w:szCs w:val="16"/>
    </w:rPr>
  </w:style>
  <w:style w:type="paragraph" w:styleId="Pripombabesedilo">
    <w:name w:val="annotation text"/>
    <w:basedOn w:val="Navaden"/>
    <w:link w:val="PripombabesediloZnak"/>
    <w:uiPriority w:val="99"/>
    <w:unhideWhenUsed/>
    <w:qFormat/>
    <w:pPr>
      <w:spacing w:after="200" w:line="240" w:lineRule="auto"/>
    </w:pPr>
    <w:rPr>
      <w:rFonts w:ascii="Calibri" w:eastAsia="Calibri" w:hAnsi="Calibri"/>
      <w:szCs w:val="20"/>
    </w:rPr>
  </w:style>
  <w:style w:type="character" w:customStyle="1" w:styleId="PripombabesediloZnak">
    <w:name w:val="Pripomba – besedilo Znak"/>
    <w:link w:val="Pripombabesedilo"/>
    <w:uiPriority w:val="99"/>
    <w:qFormat/>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Pr>
      <w:b/>
      <w:bCs/>
    </w:rPr>
  </w:style>
  <w:style w:type="character" w:customStyle="1" w:styleId="ZadevapripombeZnak">
    <w:name w:val="Zadeva pripombe Znak"/>
    <w:link w:val="Zadevapripombe"/>
    <w:uiPriority w:val="99"/>
    <w:rPr>
      <w:rFonts w:ascii="Calibri" w:eastAsia="Calibri" w:hAnsi="Calibri"/>
      <w:b/>
      <w:bCs/>
      <w:lang w:eastAsia="en-US"/>
    </w:rPr>
  </w:style>
  <w:style w:type="paragraph" w:styleId="Zgradbadokumenta">
    <w:name w:val="Document Map"/>
    <w:basedOn w:val="Navaden"/>
    <w:link w:val="ZgradbadokumentaZnak"/>
    <w:uiPriority w:val="99"/>
    <w:rPr>
      <w:rFonts w:ascii="Tahoma" w:hAnsi="Tahoma" w:cs="Tahoma"/>
      <w:sz w:val="16"/>
      <w:szCs w:val="16"/>
    </w:rPr>
  </w:style>
  <w:style w:type="character" w:customStyle="1" w:styleId="ZgradbadokumentaZnak">
    <w:name w:val="Zgradba dokumenta Znak"/>
    <w:link w:val="Zgradbadokumenta"/>
    <w:uiPriority w:val="99"/>
    <w:rPr>
      <w:rFonts w:ascii="Tahoma" w:hAnsi="Tahoma" w:cs="Tahoma"/>
      <w:sz w:val="16"/>
      <w:szCs w:val="16"/>
      <w:lang w:val="en-US" w:eastAsia="en-US"/>
    </w:rPr>
  </w:style>
  <w:style w:type="paragraph" w:styleId="Noga">
    <w:name w:val="footer"/>
    <w:basedOn w:val="Navaden"/>
    <w:link w:val="NogaZnak"/>
    <w:uiPriority w:val="99"/>
    <w:pPr>
      <w:tabs>
        <w:tab w:val="center" w:pos="4320"/>
        <w:tab w:val="right" w:pos="8640"/>
      </w:tabs>
    </w:pPr>
  </w:style>
  <w:style w:type="character" w:customStyle="1" w:styleId="NogaZnak">
    <w:name w:val="Noga Znak"/>
    <w:link w:val="Noga"/>
    <w:uiPriority w:val="99"/>
    <w:rPr>
      <w:rFonts w:ascii="Arial" w:hAnsi="Arial"/>
      <w:szCs w:val="24"/>
      <w:lang w:eastAsia="en-US"/>
    </w:rPr>
  </w:style>
  <w:style w:type="character" w:styleId="Sprotnaopomba-sklic">
    <w:name w:val="footnote reference"/>
    <w:link w:val="FootnoteReferneceCarcter"/>
    <w:uiPriority w:val="99"/>
    <w:qFormat/>
    <w:rPr>
      <w:rFonts w:cs="Times New Roman"/>
      <w:vertAlign w:val="superscript"/>
    </w:rPr>
  </w:style>
  <w:style w:type="paragraph" w:customStyle="1" w:styleId="FootnoteReferneceCarcter">
    <w:name w:val="Footnote Refernece Carácter"/>
    <w:basedOn w:val="Navaden"/>
    <w:link w:val="Sprotnaopomba-sklic"/>
    <w:uiPriority w:val="99"/>
    <w:pPr>
      <w:spacing w:before="120" w:after="160" w:line="240" w:lineRule="exact"/>
      <w:jc w:val="both"/>
    </w:pPr>
    <w:rPr>
      <w:rFonts w:ascii="Times New Roman" w:hAnsi="Times New Roman"/>
      <w:szCs w:val="20"/>
      <w:vertAlign w:val="superscript"/>
      <w:lang w:eastAsia="sl-SI"/>
    </w:rPr>
  </w:style>
  <w:style w:type="paragraph" w:styleId="Sprotnaopomba-besedilo">
    <w:name w:val="footnote text"/>
    <w:basedOn w:val="Navaden"/>
    <w:link w:val="Sprotnaopomba-besediloZnak"/>
    <w:uiPriority w:val="99"/>
    <w:qFormat/>
    <w:rPr>
      <w:szCs w:val="20"/>
    </w:rPr>
  </w:style>
  <w:style w:type="character" w:customStyle="1" w:styleId="Sprotnaopomba-besediloZnak">
    <w:name w:val="Sprotna opomba - besedilo Znak"/>
    <w:link w:val="Sprotnaopomba-besedilo"/>
    <w:uiPriority w:val="99"/>
    <w:qFormat/>
    <w:rPr>
      <w:rFonts w:ascii="Arial" w:hAnsi="Arial"/>
      <w:lang w:eastAsia="en-US"/>
    </w:rPr>
  </w:style>
  <w:style w:type="paragraph" w:styleId="Glava">
    <w:name w:val="header"/>
    <w:basedOn w:val="Navaden"/>
    <w:link w:val="GlavaZnak"/>
    <w:pPr>
      <w:tabs>
        <w:tab w:val="center" w:pos="4320"/>
        <w:tab w:val="right" w:pos="8640"/>
      </w:tabs>
    </w:pPr>
  </w:style>
  <w:style w:type="character" w:customStyle="1" w:styleId="GlavaZnak">
    <w:name w:val="Glava Znak"/>
    <w:link w:val="Glava"/>
    <w:rPr>
      <w:rFonts w:ascii="Arial" w:hAnsi="Arial"/>
      <w:szCs w:val="24"/>
      <w:lang w:eastAsia="en-US"/>
    </w:rPr>
  </w:style>
  <w:style w:type="character" w:styleId="Hiperpovezava">
    <w:name w:val="Hyperlink"/>
    <w:uiPriority w:val="99"/>
    <w:rPr>
      <w:color w:val="0000FF"/>
      <w:u w:val="single"/>
    </w:rPr>
  </w:style>
  <w:style w:type="paragraph" w:styleId="Navadensplet">
    <w:name w:val="Normal (Web)"/>
    <w:basedOn w:val="Navaden"/>
    <w:uiPriority w:val="99"/>
    <w:pPr>
      <w:spacing w:after="210" w:line="240" w:lineRule="auto"/>
    </w:pPr>
    <w:rPr>
      <w:rFonts w:ascii="Times New Roman" w:hAnsi="Times New Roman"/>
      <w:color w:val="333333"/>
      <w:sz w:val="18"/>
      <w:szCs w:val="18"/>
      <w:lang w:eastAsia="sl-SI"/>
    </w:rPr>
  </w:style>
  <w:style w:type="character" w:styleId="Krepko">
    <w:name w:val="Strong"/>
    <w:uiPriority w:val="22"/>
    <w:qFormat/>
    <w:rPr>
      <w:b/>
      <w:bCs/>
    </w:rPr>
  </w:style>
  <w:style w:type="table" w:styleId="Tabelamrea">
    <w:name w:val="Table Grid"/>
    <w:basedOn w:val="Navadnatabela"/>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
    <w:name w:val="Title"/>
    <w:basedOn w:val="Navaden"/>
    <w:link w:val="NaslovZnak"/>
    <w:uiPriority w:val="99"/>
    <w:qFormat/>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link w:val="Naslov"/>
    <w:uiPriority w:val="99"/>
    <w:rPr>
      <w:rFonts w:ascii="Arial" w:hAnsi="Arial" w:cs="Arial"/>
      <w:b/>
      <w:bCs/>
      <w:kern w:val="28"/>
      <w:sz w:val="32"/>
      <w:szCs w:val="32"/>
    </w:rPr>
  </w:style>
  <w:style w:type="paragraph" w:customStyle="1" w:styleId="datumtevilka">
    <w:name w:val="datum številka"/>
    <w:basedOn w:val="Navaden"/>
    <w:uiPriority w:val="99"/>
    <w:qFormat/>
    <w:pPr>
      <w:tabs>
        <w:tab w:val="left" w:pos="1701"/>
      </w:tabs>
    </w:pPr>
    <w:rPr>
      <w:szCs w:val="20"/>
      <w:lang w:eastAsia="sl-SI"/>
    </w:rPr>
  </w:style>
  <w:style w:type="paragraph" w:customStyle="1" w:styleId="ZADEVA">
    <w:name w:val="ZADEVA"/>
    <w:basedOn w:val="Navaden"/>
    <w:uiPriority w:val="99"/>
    <w:qFormat/>
    <w:pPr>
      <w:tabs>
        <w:tab w:val="left" w:pos="1701"/>
      </w:tabs>
      <w:ind w:left="1701" w:hanging="1701"/>
    </w:pPr>
    <w:rPr>
      <w:b/>
      <w:lang w:val="it-IT"/>
    </w:rPr>
  </w:style>
  <w:style w:type="paragraph" w:customStyle="1" w:styleId="podpisi">
    <w:name w:val="podpisi"/>
    <w:basedOn w:val="Navaden"/>
    <w:uiPriority w:val="99"/>
    <w:qFormat/>
    <w:pPr>
      <w:tabs>
        <w:tab w:val="left" w:pos="3402"/>
      </w:tabs>
    </w:pPr>
    <w:rPr>
      <w:lang w:val="it-IT"/>
    </w:rPr>
  </w:style>
  <w:style w:type="paragraph" w:customStyle="1" w:styleId="ZnakZnak1">
    <w:name w:val="Znak Znak1"/>
    <w:basedOn w:val="Navaden"/>
    <w:uiPriority w:val="99"/>
    <w:pPr>
      <w:spacing w:after="160" w:line="240" w:lineRule="exact"/>
    </w:pPr>
    <w:rPr>
      <w:rFonts w:ascii="Tahoma" w:hAnsi="Tahoma" w:cs="Tahoma"/>
      <w:color w:val="222222"/>
      <w:szCs w:val="20"/>
      <w:lang w:val="en-US"/>
    </w:rPr>
  </w:style>
  <w:style w:type="paragraph" w:styleId="Odstavekseznama">
    <w:name w:val="List Paragraph"/>
    <w:basedOn w:val="Navaden"/>
    <w:link w:val="OdstavekseznamaZnak"/>
    <w:uiPriority w:val="34"/>
    <w:qFormat/>
    <w:pPr>
      <w:ind w:left="708"/>
      <w:jc w:val="center"/>
    </w:pPr>
  </w:style>
  <w:style w:type="character" w:customStyle="1" w:styleId="OdstavekseznamaZnak">
    <w:name w:val="Odstavek seznama Znak"/>
    <w:link w:val="Odstavekseznama"/>
    <w:uiPriority w:val="34"/>
    <w:qFormat/>
    <w:rPr>
      <w:rFonts w:ascii="Arial" w:hAnsi="Arial"/>
      <w:szCs w:val="24"/>
      <w:lang w:eastAsia="en-US"/>
    </w:rPr>
  </w:style>
  <w:style w:type="paragraph" w:customStyle="1" w:styleId="Neotevilenodstavek">
    <w:name w:val="Neoštevilčen odstavek"/>
    <w:basedOn w:val="Navaden"/>
    <w:link w:val="NeotevilenodstavekZnak"/>
    <w:uiPriority w:val="99"/>
    <w:qFormat/>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uiPriority w:val="99"/>
    <w:locked/>
    <w:rPr>
      <w:rFonts w:ascii="Arial" w:hAnsi="Arial"/>
      <w:sz w:val="22"/>
    </w:rPr>
  </w:style>
  <w:style w:type="paragraph" w:customStyle="1" w:styleId="Naslovpredpisa">
    <w:name w:val="Naslov_predpisa"/>
    <w:basedOn w:val="Navaden"/>
    <w:link w:val="NaslovpredpisaZnak"/>
    <w:qFormat/>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Pr>
      <w:rFonts w:ascii="Arial" w:hAnsi="Arial"/>
      <w:b/>
      <w:sz w:val="22"/>
    </w:rPr>
  </w:style>
  <w:style w:type="paragraph" w:customStyle="1" w:styleId="Poglavje">
    <w:name w:val="Poglavje"/>
    <w:basedOn w:val="Navaden"/>
    <w:uiPriority w:val="99"/>
    <w:qFormat/>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Pr>
      <w:rFonts w:ascii="Arial" w:hAnsi="Arial"/>
      <w:b/>
      <w:sz w:val="22"/>
      <w:lang w:eastAsia="en-US"/>
    </w:rPr>
  </w:style>
  <w:style w:type="paragraph" w:customStyle="1" w:styleId="len">
    <w:name w:val="Člen"/>
    <w:basedOn w:val="Navaden"/>
    <w:link w:val="lenZnak"/>
    <w:qFormat/>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Pr>
      <w:rFonts w:ascii="Arial" w:hAnsi="Arial"/>
      <w:b/>
      <w:sz w:val="22"/>
      <w:szCs w:val="22"/>
    </w:rPr>
  </w:style>
  <w:style w:type="paragraph" w:customStyle="1" w:styleId="Podnaslov1">
    <w:name w:val="Podnaslov1"/>
    <w:basedOn w:val="Navaden"/>
    <w:uiPriority w:val="99"/>
    <w:pPr>
      <w:tabs>
        <w:tab w:val="left" w:pos="720"/>
      </w:tabs>
      <w:overflowPunct w:val="0"/>
      <w:autoSpaceDE w:val="0"/>
      <w:autoSpaceDN w:val="0"/>
      <w:adjustRightInd w:val="0"/>
      <w:spacing w:before="240" w:line="240" w:lineRule="auto"/>
      <w:textAlignment w:val="baseline"/>
    </w:pPr>
    <w:rPr>
      <w:b/>
      <w:sz w:val="24"/>
      <w:szCs w:val="20"/>
      <w:lang w:val="en-GB" w:eastAsia="sl-SI"/>
    </w:rPr>
  </w:style>
  <w:style w:type="paragraph" w:customStyle="1" w:styleId="cifra">
    <w:name w:val="cifra"/>
    <w:basedOn w:val="Navaden"/>
    <w:uiPriority w:val="99"/>
    <w:pPr>
      <w:tabs>
        <w:tab w:val="left" w:pos="288"/>
        <w:tab w:val="left" w:pos="1276"/>
        <w:tab w:val="left" w:pos="1843"/>
      </w:tabs>
      <w:overflowPunct w:val="0"/>
      <w:autoSpaceDE w:val="0"/>
      <w:autoSpaceDN w:val="0"/>
      <w:adjustRightInd w:val="0"/>
      <w:spacing w:before="120" w:line="240" w:lineRule="auto"/>
      <w:ind w:left="567" w:hanging="283"/>
      <w:textAlignment w:val="baseline"/>
    </w:pPr>
    <w:rPr>
      <w:sz w:val="24"/>
      <w:szCs w:val="20"/>
      <w:lang w:val="en-GB" w:eastAsia="sl-SI"/>
    </w:rPr>
  </w:style>
  <w:style w:type="paragraph" w:customStyle="1" w:styleId="bulet">
    <w:name w:val="bulet"/>
    <w:basedOn w:val="Navaden"/>
    <w:uiPriority w:val="99"/>
    <w:pPr>
      <w:tabs>
        <w:tab w:val="left" w:pos="288"/>
        <w:tab w:val="left" w:pos="1276"/>
        <w:tab w:val="left" w:pos="1843"/>
      </w:tabs>
      <w:overflowPunct w:val="0"/>
      <w:autoSpaceDE w:val="0"/>
      <w:autoSpaceDN w:val="0"/>
      <w:adjustRightInd w:val="0"/>
      <w:spacing w:before="120" w:line="240" w:lineRule="auto"/>
      <w:ind w:left="709" w:hanging="142"/>
      <w:textAlignment w:val="baseline"/>
    </w:pPr>
    <w:rPr>
      <w:sz w:val="24"/>
      <w:szCs w:val="20"/>
      <w:lang w:val="en-GB" w:eastAsia="sl-SI"/>
    </w:rPr>
  </w:style>
  <w:style w:type="table" w:customStyle="1" w:styleId="TableGrid0">
    <w:name w:val="Table Grid0"/>
    <w:rPr>
      <w:rFonts w:ascii="Calibri" w:hAnsi="Calibri"/>
      <w:sz w:val="22"/>
      <w:szCs w:val="22"/>
    </w:rPr>
    <w:tblPr>
      <w:tblCellMar>
        <w:top w:w="0" w:type="dxa"/>
        <w:left w:w="0" w:type="dxa"/>
        <w:bottom w:w="0" w:type="dxa"/>
        <w:right w:w="0" w:type="dxa"/>
      </w:tblCellMar>
    </w:tblPr>
  </w:style>
  <w:style w:type="paragraph" w:customStyle="1" w:styleId="Alineazaodstavkom">
    <w:name w:val="Alinea za odstavkom"/>
    <w:basedOn w:val="Navaden"/>
    <w:link w:val="AlineazaodstavkomZnak"/>
    <w:qFormat/>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Pr>
      <w:rFonts w:ascii="Arial" w:hAnsi="Arial" w:cs="Arial"/>
      <w:sz w:val="22"/>
      <w:szCs w:val="22"/>
    </w:rPr>
  </w:style>
  <w:style w:type="paragraph" w:customStyle="1" w:styleId="esegmenth4">
    <w:name w:val="esegment_h4"/>
    <w:basedOn w:val="Navaden"/>
    <w:uiPriority w:val="99"/>
    <w:pPr>
      <w:spacing w:after="210" w:line="240" w:lineRule="auto"/>
      <w:jc w:val="center"/>
    </w:pPr>
    <w:rPr>
      <w:rFonts w:ascii="Times New Roman" w:hAnsi="Times New Roman"/>
      <w:b/>
      <w:bCs/>
      <w:color w:val="333333"/>
      <w:sz w:val="18"/>
      <w:szCs w:val="18"/>
      <w:lang w:eastAsia="sl-SI"/>
    </w:rPr>
  </w:style>
  <w:style w:type="paragraph" w:styleId="Revizija">
    <w:name w:val="Revision"/>
    <w:uiPriority w:val="99"/>
    <w:semiHidden/>
    <w:rPr>
      <w:rFonts w:ascii="Calibri" w:eastAsia="Calibri" w:hAnsi="Calibri"/>
      <w:sz w:val="22"/>
      <w:szCs w:val="22"/>
      <w:lang w:eastAsia="en-US"/>
    </w:rPr>
  </w:style>
  <w:style w:type="character" w:styleId="Besedilooznabemesta">
    <w:name w:val="Placeholder Text"/>
    <w:uiPriority w:val="99"/>
    <w:semiHidden/>
    <w:rPr>
      <w:color w:val="808080"/>
    </w:rPr>
  </w:style>
  <w:style w:type="paragraph" w:customStyle="1" w:styleId="Odstavek">
    <w:name w:val="Odstavek"/>
    <w:basedOn w:val="Navaden"/>
    <w:link w:val="OdstavekZnak"/>
    <w:qFormat/>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Pr>
      <w:rFonts w:ascii="Arial" w:hAnsi="Arial"/>
      <w:sz w:val="22"/>
      <w:szCs w:val="22"/>
    </w:rPr>
  </w:style>
  <w:style w:type="character" w:customStyle="1" w:styleId="highlight1">
    <w:name w:val="highlight1"/>
    <w:rPr>
      <w:color w:val="FF0000"/>
      <w:shd w:val="clear" w:color="auto" w:fill="FFFFFF"/>
    </w:rPr>
  </w:style>
  <w:style w:type="paragraph" w:customStyle="1" w:styleId="lennaslov">
    <w:name w:val="Člen_naslov"/>
    <w:basedOn w:val="len"/>
    <w:uiPriority w:val="99"/>
    <w:qFormat/>
    <w:pPr>
      <w:spacing w:before="0"/>
    </w:pPr>
  </w:style>
  <w:style w:type="paragraph" w:styleId="Brezrazmikov">
    <w:name w:val="No Spacing"/>
    <w:uiPriority w:val="1"/>
    <w:qFormat/>
    <w:rPr>
      <w:rFonts w:ascii="Calibri" w:eastAsia="Calibri" w:hAnsi="Calibri"/>
      <w:sz w:val="22"/>
      <w:szCs w:val="22"/>
      <w:lang w:eastAsia="en-US"/>
    </w:rPr>
  </w:style>
  <w:style w:type="paragraph" w:customStyle="1" w:styleId="Default">
    <w:name w:val="Default"/>
    <w:uiPriority w:val="99"/>
    <w:pPr>
      <w:autoSpaceDE w:val="0"/>
      <w:autoSpaceDN w:val="0"/>
      <w:adjustRightInd w:val="0"/>
    </w:pPr>
    <w:rPr>
      <w:rFonts w:ascii="Calibri" w:hAnsi="Calibri" w:cs="Calibri"/>
      <w:color w:val="000000"/>
      <w:sz w:val="24"/>
      <w:szCs w:val="24"/>
    </w:rPr>
  </w:style>
  <w:style w:type="table" w:customStyle="1" w:styleId="Tabelamrea1">
    <w:name w:val="Tabela – mreža1"/>
    <w:basedOn w:val="Navadnatabela"/>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style>
  <w:style w:type="character" w:customStyle="1" w:styleId="eop">
    <w:name w:val="eop"/>
  </w:style>
  <w:style w:type="character" w:customStyle="1" w:styleId="findhit">
    <w:name w:val="findhit"/>
  </w:style>
  <w:style w:type="paragraph" w:customStyle="1" w:styleId="lennaslov0">
    <w:name w:val="lennaslov"/>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unhideWhenUsed/>
    <w:rPr>
      <w:color w:val="605E5C"/>
      <w:shd w:val="clear" w:color="auto" w:fill="E1DFDD"/>
    </w:rPr>
  </w:style>
  <w:style w:type="table" w:styleId="Navadnatabela4">
    <w:name w:val="Plain Table 4"/>
    <w:basedOn w:val="Navadnatabela"/>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asvetlamrea">
    <w:name w:val="Grid Table Light"/>
    <w:basedOn w:val="Navadnatabela"/>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oglavje0">
    <w:name w:val="poglavje"/>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footnotedescription">
    <w:name w:val="footnote description"/>
    <w:next w:val="Navaden"/>
    <w:link w:val="footnotedescriptionChar"/>
    <w:pPr>
      <w:spacing w:line="259" w:lineRule="auto"/>
    </w:pPr>
    <w:rPr>
      <w:rFonts w:ascii="Arial" w:eastAsia="Arial" w:hAnsi="Arial" w:cs="Arial"/>
      <w:color w:val="0000FF"/>
      <w:szCs w:val="22"/>
      <w:u w:val="single" w:color="0000FF"/>
    </w:rPr>
  </w:style>
  <w:style w:type="character" w:customStyle="1" w:styleId="footnotedescriptionChar">
    <w:name w:val="footnote description Char"/>
    <w:link w:val="footnotedescription"/>
    <w:rPr>
      <w:rFonts w:ascii="Arial" w:eastAsia="Arial" w:hAnsi="Arial" w:cs="Arial"/>
      <w:color w:val="0000FF"/>
      <w:szCs w:val="22"/>
      <w:u w:val="single" w:color="0000FF"/>
    </w:rPr>
  </w:style>
  <w:style w:type="character" w:customStyle="1" w:styleId="footnotemark">
    <w:name w:val="footnote mark"/>
    <w:rPr>
      <w:rFonts w:ascii="Arial" w:eastAsia="Arial" w:hAnsi="Arial" w:cs="Arial"/>
      <w:color w:val="000000"/>
      <w:sz w:val="20"/>
      <w:vertAlign w:val="superscript"/>
    </w:rPr>
  </w:style>
  <w:style w:type="paragraph" w:customStyle="1" w:styleId="paragraph">
    <w:name w:val="paragraph"/>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highlight">
    <w:name w:val="highlight"/>
  </w:style>
  <w:style w:type="paragraph" w:customStyle="1" w:styleId="msonormal0">
    <w:name w:val="msonormal"/>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pPr>
      <w:ind w:left="454"/>
    </w:pPr>
  </w:style>
  <w:style w:type="paragraph" w:customStyle="1" w:styleId="Alineazatevilnotoko">
    <w:name w:val="Alinea za številčno točko"/>
    <w:basedOn w:val="Alineazaodstavkom"/>
    <w:link w:val="AlineazatevilnotokoZnak"/>
    <w:qFormat/>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Pr>
      <w:rFonts w:ascii="Arial" w:hAnsi="Arial"/>
      <w:sz w:val="22"/>
      <w:szCs w:val="22"/>
    </w:rPr>
  </w:style>
  <w:style w:type="character" w:customStyle="1" w:styleId="AlinejazarkovnotokoZnak">
    <w:name w:val="Alineja za črkovno točko Znak"/>
    <w:link w:val="Alinejazarkovnotoko"/>
    <w:rPr>
      <w:rFonts w:ascii="Arial" w:hAnsi="Arial"/>
      <w:sz w:val="22"/>
      <w:szCs w:val="22"/>
    </w:rPr>
  </w:style>
  <w:style w:type="paragraph" w:customStyle="1" w:styleId="Vrstapredpisa">
    <w:name w:val="Vrsta predpisa"/>
    <w:basedOn w:val="Navaden"/>
    <w:link w:val="VrstapredpisaZnak"/>
    <w:qFormat/>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Pr>
      <w:rFonts w:ascii="Arial" w:hAnsi="Arial"/>
      <w:b/>
      <w:bCs/>
      <w:color w:val="000000"/>
      <w:spacing w:val="40"/>
      <w:sz w:val="22"/>
      <w:szCs w:val="22"/>
    </w:rPr>
  </w:style>
  <w:style w:type="paragraph" w:customStyle="1" w:styleId="Pravnapodlaga">
    <w:name w:val="Pravna podlaga"/>
    <w:basedOn w:val="Odstavek"/>
    <w:link w:val="PravnapodlagaZnak"/>
    <w:qFormat/>
    <w:pPr>
      <w:spacing w:before="480"/>
    </w:pPr>
  </w:style>
  <w:style w:type="character" w:customStyle="1" w:styleId="PravnapodlagaZnak">
    <w:name w:val="Pravna podlaga Znak"/>
    <w:link w:val="Pravnapodlaga"/>
    <w:rPr>
      <w:rFonts w:ascii="Arial" w:hAnsi="Arial"/>
      <w:sz w:val="22"/>
      <w:szCs w:val="22"/>
    </w:rPr>
  </w:style>
  <w:style w:type="paragraph" w:customStyle="1" w:styleId="Pa0">
    <w:name w:val="Pa0"/>
    <w:basedOn w:val="Navaden"/>
    <w:next w:val="Navaden"/>
    <w:uiPriority w:val="99"/>
    <w:pPr>
      <w:autoSpaceDE w:val="0"/>
      <w:autoSpaceDN w:val="0"/>
      <w:adjustRightInd w:val="0"/>
      <w:spacing w:line="201" w:lineRule="atLeast"/>
    </w:pPr>
    <w:rPr>
      <w:rFonts w:eastAsia="Calibri" w:cs="Arial"/>
      <w:sz w:val="24"/>
    </w:rPr>
  </w:style>
  <w:style w:type="paragraph" w:customStyle="1" w:styleId="atekst">
    <w:name w:val="a_tekst"/>
    <w:uiPriority w:val="99"/>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uiPriority w:val="99"/>
    <w:pPr>
      <w:suppressAutoHyphens/>
      <w:spacing w:after="120" w:line="80" w:lineRule="exact"/>
      <w:ind w:firstLine="0"/>
      <w:jc w:val="center"/>
    </w:pPr>
  </w:style>
  <w:style w:type="paragraph" w:customStyle="1" w:styleId="aobcina">
    <w:name w:val="a_obcina"/>
    <w:basedOn w:val="atekst"/>
    <w:next w:val="astevilka"/>
    <w:uiPriority w:val="99"/>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uiPriority w:val="99"/>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uiPriority w:val="99"/>
    <w:pPr>
      <w:spacing w:line="280" w:lineRule="exact"/>
      <w:outlineLvl w:val="0"/>
    </w:pPr>
    <w:rPr>
      <w:bCs w:val="0"/>
      <w:sz w:val="28"/>
      <w:szCs w:val="28"/>
    </w:rPr>
  </w:style>
  <w:style w:type="paragraph" w:customStyle="1" w:styleId="Odsek">
    <w:name w:val="Odsek"/>
    <w:basedOn w:val="Navaden"/>
    <w:link w:val="OdsekZnak"/>
    <w:qFormat/>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Pr>
      <w:rFonts w:ascii="Arial" w:hAnsi="Arial"/>
      <w:sz w:val="22"/>
      <w:szCs w:val="22"/>
    </w:rPr>
  </w:style>
  <w:style w:type="paragraph" w:customStyle="1" w:styleId="Del">
    <w:name w:val="Del"/>
    <w:basedOn w:val="Poglavje"/>
    <w:link w:val="DelZnak"/>
    <w:qFormat/>
    <w:pPr>
      <w:spacing w:before="480" w:after="0" w:line="240" w:lineRule="auto"/>
      <w:outlineLvl w:val="9"/>
    </w:pPr>
    <w:rPr>
      <w:rFonts w:cs="Times New Roman"/>
      <w:b w:val="0"/>
    </w:rPr>
  </w:style>
  <w:style w:type="character" w:customStyle="1" w:styleId="DelZnak">
    <w:name w:val="Del Znak"/>
    <w:link w:val="Del"/>
    <w:rPr>
      <w:rFonts w:ascii="Arial" w:hAnsi="Arial"/>
      <w:sz w:val="22"/>
      <w:szCs w:val="22"/>
    </w:rPr>
  </w:style>
  <w:style w:type="paragraph" w:customStyle="1" w:styleId="Naslovnadlenom">
    <w:name w:val="Naslov nad členom"/>
    <w:basedOn w:val="Navaden"/>
    <w:link w:val="NaslovnadlenomZnak"/>
    <w:qFormat/>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NaslovnadlenomZnak">
    <w:name w:val="Naslov nad členom Znak"/>
    <w:link w:val="Naslovnadlenom"/>
    <w:rPr>
      <w:rFonts w:ascii="Arial" w:hAnsi="Arial"/>
      <w:b/>
      <w:sz w:val="22"/>
      <w:szCs w:val="22"/>
    </w:rPr>
  </w:style>
  <w:style w:type="paragraph" w:customStyle="1" w:styleId="aodloktekst">
    <w:name w:val="a_odloktekst"/>
    <w:basedOn w:val="atekst"/>
    <w:next w:val="atekst"/>
    <w:uiPriority w:val="9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pPr>
      <w:suppressAutoHyphens/>
      <w:spacing w:before="240"/>
      <w:ind w:firstLine="0"/>
      <w:jc w:val="center"/>
      <w:outlineLvl w:val="3"/>
    </w:pPr>
  </w:style>
  <w:style w:type="paragraph" w:customStyle="1" w:styleId="Nazivpodpisnika">
    <w:name w:val="Naziv podpisnika"/>
    <w:basedOn w:val="Navaden"/>
    <w:link w:val="NazivpodpisnikaZnak"/>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NazivpodpisnikaZnak">
    <w:name w:val="Naziv podpisnika Znak"/>
    <w:link w:val="Nazivpodpisnika"/>
    <w:rPr>
      <w:rFonts w:ascii="Arial" w:hAnsi="Arial"/>
      <w:sz w:val="22"/>
      <w:szCs w:val="22"/>
    </w:rPr>
  </w:style>
  <w:style w:type="paragraph" w:customStyle="1" w:styleId="anaslovpk">
    <w:name w:val="a_naslovpk"/>
    <w:basedOn w:val="atekst"/>
    <w:next w:val="atekst"/>
    <w:uiPriority w:val="99"/>
    <w:pPr>
      <w:suppressAutoHyphens/>
      <w:spacing w:before="180"/>
      <w:ind w:firstLine="0"/>
      <w:jc w:val="center"/>
      <w:outlineLvl w:val="3"/>
    </w:pPr>
  </w:style>
  <w:style w:type="paragraph" w:customStyle="1" w:styleId="rkovnatokazaodstavkom">
    <w:name w:val="Črkovna točka_za odstavkom"/>
    <w:basedOn w:val="Navaden"/>
    <w:link w:val="rkovnatokazaodstavkomZnak"/>
    <w:qFormat/>
    <w:pPr>
      <w:numPr>
        <w:numId w:val="3"/>
      </w:numPr>
      <w:overflowPunct w:val="0"/>
      <w:autoSpaceDE w:val="0"/>
      <w:autoSpaceDN w:val="0"/>
      <w:adjustRightInd w:val="0"/>
      <w:spacing w:line="240" w:lineRule="auto"/>
      <w:ind w:left="284" w:hanging="284"/>
      <w:jc w:val="both"/>
      <w:textAlignment w:val="baseline"/>
    </w:pPr>
    <w:rPr>
      <w:sz w:val="22"/>
      <w:szCs w:val="22"/>
    </w:rPr>
  </w:style>
  <w:style w:type="character" w:customStyle="1" w:styleId="rkovnatokazaodstavkomZnak">
    <w:name w:val="Črkovna točka_za odstavkom Znak"/>
    <w:link w:val="rkovnatokazaodstavkom"/>
    <w:rPr>
      <w:rFonts w:ascii="Arial" w:hAnsi="Arial"/>
      <w:sz w:val="22"/>
      <w:szCs w:val="22"/>
      <w:lang w:eastAsia="en-US"/>
    </w:rPr>
  </w:style>
  <w:style w:type="paragraph" w:customStyle="1" w:styleId="tevilnatoka">
    <w:name w:val="Številčna točka"/>
    <w:basedOn w:val="Navaden"/>
    <w:link w:val="tevilnatokaZnak"/>
    <w:qFormat/>
    <w:pPr>
      <w:numPr>
        <w:numId w:val="4"/>
      </w:numPr>
      <w:tabs>
        <w:tab w:val="left" w:pos="397"/>
        <w:tab w:val="left" w:pos="540"/>
        <w:tab w:val="left" w:pos="900"/>
      </w:tabs>
      <w:spacing w:line="240" w:lineRule="auto"/>
      <w:jc w:val="both"/>
    </w:pPr>
    <w:rPr>
      <w:sz w:val="22"/>
      <w:szCs w:val="22"/>
    </w:rPr>
  </w:style>
  <w:style w:type="character" w:customStyle="1" w:styleId="tevilnatokaZnak">
    <w:name w:val="Številčna točka Znak"/>
    <w:link w:val="tevilnatoka"/>
    <w:rPr>
      <w:rFonts w:ascii="Arial" w:hAnsi="Arial"/>
      <w:sz w:val="22"/>
      <w:szCs w:val="22"/>
      <w:lang w:eastAsia="en-US"/>
    </w:rPr>
  </w:style>
  <w:style w:type="paragraph" w:customStyle="1" w:styleId="rkovnatokazatevilnotoko">
    <w:name w:val="Črkovna točka za številčno točko"/>
    <w:basedOn w:val="tevilnatoka"/>
    <w:link w:val="rkovnatokazatevilnotokoZnak"/>
    <w:qFormat/>
    <w:pPr>
      <w:numPr>
        <w:numId w:val="5"/>
      </w:numPr>
      <w:tabs>
        <w:tab w:val="left" w:pos="397"/>
      </w:tabs>
      <w:ind w:left="907" w:hanging="510"/>
    </w:pPr>
  </w:style>
  <w:style w:type="character" w:customStyle="1" w:styleId="rkovnatokazatevilnotokoZnak">
    <w:name w:val="Črkovna točka za številčno točko Znak"/>
    <w:link w:val="rkovnatokazatevilnotoko"/>
    <w:rPr>
      <w:rFonts w:ascii="Arial" w:hAnsi="Arial"/>
      <w:sz w:val="22"/>
      <w:szCs w:val="22"/>
      <w:lang w:eastAsia="en-US"/>
    </w:rPr>
  </w:style>
  <w:style w:type="paragraph" w:customStyle="1" w:styleId="tevilkanakoncupredpisa">
    <w:name w:val="Številka na koncu predpisa"/>
    <w:basedOn w:val="Datumsprejetja"/>
    <w:link w:val="tevilkanakoncupredpisaZnak"/>
    <w:qFormat/>
    <w:pPr>
      <w:spacing w:before="480"/>
    </w:pPr>
  </w:style>
  <w:style w:type="paragraph" w:customStyle="1" w:styleId="Datumsprejetja">
    <w:name w:val="Datum sprejetja"/>
    <w:basedOn w:val="Navaden"/>
    <w:link w:val="DatumsprejetjaZnak"/>
    <w:qFormat/>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DatumsprejetjaZnak">
    <w:name w:val="Datum sprejetja Znak"/>
    <w:link w:val="Datumsprejetja"/>
    <w:rPr>
      <w:rFonts w:ascii="Arial" w:hAnsi="Arial"/>
      <w:snapToGrid/>
      <w:color w:val="000000"/>
      <w:sz w:val="22"/>
      <w:szCs w:val="22"/>
    </w:rPr>
  </w:style>
  <w:style w:type="character" w:customStyle="1" w:styleId="tevilkanakoncupredpisaZnak">
    <w:name w:val="Številka na koncu predpisa Znak"/>
    <w:link w:val="tevilkanakoncupredpisa"/>
    <w:rPr>
      <w:rFonts w:ascii="Arial" w:hAnsi="Arial"/>
      <w:snapToGrid/>
      <w:color w:val="000000"/>
      <w:sz w:val="22"/>
      <w:szCs w:val="22"/>
    </w:rPr>
  </w:style>
  <w:style w:type="paragraph" w:customStyle="1" w:styleId="Podpisnik">
    <w:name w:val="Podpisnik"/>
    <w:basedOn w:val="Navaden"/>
    <w:link w:val="PodpisnikZnak"/>
    <w:qFormat/>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PodpisnikZnak">
    <w:name w:val="Podpisnik Znak"/>
    <w:link w:val="Podpisnik"/>
    <w:rPr>
      <w:rFonts w:ascii="Arial" w:hAnsi="Arial"/>
      <w:sz w:val="22"/>
      <w:szCs w:val="22"/>
    </w:rPr>
  </w:style>
  <w:style w:type="paragraph" w:customStyle="1" w:styleId="aclen">
    <w:name w:val="a_clen"/>
    <w:basedOn w:val="atekst"/>
    <w:next w:val="atekst"/>
    <w:uiPriority w:val="99"/>
    <w:pPr>
      <w:suppressAutoHyphens/>
      <w:spacing w:before="120" w:after="60"/>
      <w:ind w:firstLine="0"/>
      <w:jc w:val="center"/>
      <w:outlineLvl w:val="4"/>
    </w:pPr>
  </w:style>
  <w:style w:type="paragraph" w:customStyle="1" w:styleId="aclenpodnaslov">
    <w:name w:val="a_clenpodnaslov"/>
    <w:basedOn w:val="aclen"/>
    <w:next w:val="atekst"/>
    <w:uiPriority w:val="99"/>
    <w:pPr>
      <w:spacing w:before="0"/>
      <w:outlineLvl w:val="9"/>
    </w:pPr>
  </w:style>
  <w:style w:type="paragraph" w:customStyle="1" w:styleId="aclennadnaslov">
    <w:name w:val="a_clennadnaslov"/>
    <w:basedOn w:val="aclen"/>
    <w:next w:val="aclen"/>
    <w:uiPriority w:val="99"/>
    <w:pPr>
      <w:outlineLvl w:val="9"/>
    </w:pPr>
  </w:style>
  <w:style w:type="paragraph" w:customStyle="1" w:styleId="apodpis">
    <w:name w:val="a_podpis"/>
    <w:basedOn w:val="atekst"/>
    <w:uiPriority w:val="99"/>
    <w:pPr>
      <w:suppressAutoHyphens/>
      <w:ind w:left="1134" w:firstLine="0"/>
      <w:jc w:val="center"/>
    </w:pPr>
  </w:style>
  <w:style w:type="paragraph" w:customStyle="1" w:styleId="Pododdelek">
    <w:name w:val="Pododdelek"/>
    <w:basedOn w:val="Navaden"/>
    <w:link w:val="PododdelekZnak"/>
    <w:qFormat/>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Pr>
      <w:rFonts w:ascii="Arial" w:hAnsi="Arial"/>
      <w:sz w:val="22"/>
      <w:szCs w:val="22"/>
    </w:rPr>
  </w:style>
  <w:style w:type="character" w:customStyle="1" w:styleId="Komentar-sklic">
    <w:name w:val="Komentar - sklic"/>
    <w:semiHidden/>
    <w:rPr>
      <w:sz w:val="16"/>
      <w:szCs w:val="16"/>
    </w:rPr>
  </w:style>
  <w:style w:type="paragraph" w:customStyle="1" w:styleId="apresledek18linija">
    <w:name w:val="a_presledek18linija"/>
    <w:basedOn w:val="atekst"/>
    <w:next w:val="atekst"/>
    <w:uiPriority w:val="99"/>
    <w:pPr>
      <w:suppressAutoHyphens/>
      <w:spacing w:line="80" w:lineRule="exact"/>
      <w:ind w:firstLine="0"/>
    </w:pPr>
  </w:style>
  <w:style w:type="paragraph" w:customStyle="1" w:styleId="TOCaglavni">
    <w:name w:val="TOC a_glavni"/>
    <w:basedOn w:val="atekst"/>
    <w:next w:val="atekst"/>
    <w:uiPriority w:val="99"/>
    <w:pPr>
      <w:suppressAutoHyphens/>
      <w:ind w:left="567" w:firstLine="0"/>
      <w:jc w:val="left"/>
      <w:outlineLvl w:val="1"/>
    </w:pPr>
    <w:rPr>
      <w:b/>
      <w:sz w:val="20"/>
    </w:rPr>
  </w:style>
  <w:style w:type="paragraph" w:customStyle="1" w:styleId="EVA">
    <w:name w:val="EVA"/>
    <w:basedOn w:val="Navaden"/>
    <w:link w:val="EVAZnak"/>
    <w:qFormat/>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Pr>
      <w:rFonts w:ascii="Arial" w:hAnsi="Arial"/>
      <w:color w:val="000000"/>
      <w:sz w:val="22"/>
      <w:szCs w:val="22"/>
    </w:rPr>
  </w:style>
  <w:style w:type="paragraph" w:customStyle="1" w:styleId="Komentar-besedilo">
    <w:name w:val="Komentar - besedilo"/>
    <w:basedOn w:val="Navaden"/>
    <w:link w:val="Komentar-besediloZnak"/>
    <w:semiHidden/>
    <w:pPr>
      <w:spacing w:line="240" w:lineRule="auto"/>
      <w:jc w:val="both"/>
    </w:pPr>
    <w:rPr>
      <w:szCs w:val="20"/>
    </w:rPr>
  </w:style>
  <w:style w:type="character" w:customStyle="1" w:styleId="Komentar-besediloZnak">
    <w:name w:val="Komentar - besedilo Znak"/>
    <w:link w:val="Komentar-besedilo"/>
    <w:semiHidden/>
    <w:rPr>
      <w:rFonts w:ascii="Arial" w:hAnsi="Arial"/>
      <w:lang w:eastAsia="en-US"/>
    </w:rPr>
  </w:style>
  <w:style w:type="paragraph" w:customStyle="1" w:styleId="Imeorgana">
    <w:name w:val="Ime organa"/>
    <w:basedOn w:val="Navaden"/>
    <w:link w:val="ImeorganaZnak"/>
    <w:qFormat/>
    <w:pPr>
      <w:tabs>
        <w:tab w:val="left" w:pos="6521"/>
      </w:tabs>
      <w:overflowPunct w:val="0"/>
      <w:autoSpaceDE w:val="0"/>
      <w:autoSpaceDN w:val="0"/>
      <w:adjustRightInd w:val="0"/>
      <w:spacing w:before="480" w:line="240" w:lineRule="auto"/>
      <w:ind w:left="5670"/>
      <w:textAlignment w:val="baseline"/>
    </w:pPr>
    <w:rPr>
      <w:sz w:val="22"/>
      <w:szCs w:val="22"/>
    </w:rPr>
  </w:style>
  <w:style w:type="character" w:customStyle="1" w:styleId="ImeorganaZnak">
    <w:name w:val="Ime organa Znak"/>
    <w:link w:val="Imeorgana"/>
    <w:rPr>
      <w:rFonts w:ascii="Arial" w:hAnsi="Arial"/>
      <w:sz w:val="22"/>
      <w:szCs w:val="22"/>
    </w:rPr>
  </w:style>
  <w:style w:type="paragraph" w:customStyle="1" w:styleId="TOCaobcina">
    <w:name w:val="TOC a_obcina"/>
    <w:basedOn w:val="atekst"/>
    <w:next w:val="atekst"/>
    <w:uiPriority w:val="99"/>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pPr>
      <w:numPr>
        <w:numId w:val="6"/>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Pr>
      <w:rFonts w:ascii="Arial" w:hAnsi="Arial"/>
      <w:sz w:val="17"/>
      <w:szCs w:val="17"/>
      <w:lang w:eastAsia="en-US"/>
    </w:rPr>
  </w:style>
  <w:style w:type="paragraph" w:customStyle="1" w:styleId="Opozorilo">
    <w:name w:val="Opozorilo"/>
    <w:basedOn w:val="Navaden"/>
    <w:link w:val="OpozoriloZnak"/>
    <w:qFormat/>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Pr>
      <w:rFonts w:ascii="Arial" w:hAnsi="Arial"/>
      <w:color w:val="808080"/>
      <w:sz w:val="17"/>
      <w:szCs w:val="17"/>
    </w:rPr>
  </w:style>
  <w:style w:type="paragraph" w:customStyle="1" w:styleId="TOCastevilkapagina">
    <w:name w:val="TOC a_stevilkapagina"/>
    <w:basedOn w:val="atekst"/>
    <w:next w:val="atekst"/>
    <w:uiPriority w:val="99"/>
    <w:pPr>
      <w:suppressAutoHyphens/>
      <w:spacing w:line="160" w:lineRule="exact"/>
      <w:ind w:firstLine="0"/>
      <w:jc w:val="right"/>
    </w:pPr>
    <w:rPr>
      <w:sz w:val="18"/>
    </w:rPr>
  </w:style>
  <w:style w:type="paragraph" w:customStyle="1" w:styleId="lennovele">
    <w:name w:val="Člen_novele"/>
    <w:basedOn w:val="len"/>
    <w:link w:val="lennoveleZnak"/>
    <w:qFormat/>
  </w:style>
  <w:style w:type="character" w:customStyle="1" w:styleId="lennoveleZnak">
    <w:name w:val="Člen_novele Znak"/>
    <w:link w:val="lennovele"/>
    <w:rPr>
      <w:rFonts w:ascii="Arial" w:hAnsi="Arial"/>
      <w:b/>
      <w:sz w:val="22"/>
      <w:szCs w:val="22"/>
    </w:rPr>
  </w:style>
  <w:style w:type="paragraph" w:customStyle="1" w:styleId="TOCastevilka">
    <w:name w:val="TOC a_stevilka"/>
    <w:basedOn w:val="atekst"/>
    <w:next w:val="TOCastevilkapagina"/>
    <w:uiPriority w:val="99"/>
    <w:pPr>
      <w:tabs>
        <w:tab w:val="left" w:pos="567"/>
      </w:tabs>
      <w:spacing w:line="180" w:lineRule="exact"/>
      <w:ind w:left="567" w:right="454" w:hanging="567"/>
    </w:pPr>
    <w:rPr>
      <w:sz w:val="18"/>
    </w:rPr>
  </w:style>
  <w:style w:type="paragraph" w:customStyle="1" w:styleId="Priloga">
    <w:name w:val="Priloga"/>
    <w:basedOn w:val="Navaden"/>
    <w:link w:val="PrilogaZnak"/>
    <w:qFormat/>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Pr>
      <w:rFonts w:ascii="Arial" w:hAnsi="Arial"/>
      <w:b/>
      <w:sz w:val="17"/>
      <w:szCs w:val="17"/>
    </w:rPr>
  </w:style>
  <w:style w:type="paragraph" w:customStyle="1" w:styleId="atekstopomba">
    <w:name w:val="a_tekst_opomba"/>
    <w:basedOn w:val="atekst"/>
    <w:uiPriority w:val="99"/>
    <w:pPr>
      <w:spacing w:line="180" w:lineRule="exact"/>
    </w:pPr>
  </w:style>
  <w:style w:type="paragraph" w:customStyle="1" w:styleId="TOCtitle">
    <w:name w:val="TOC title"/>
    <w:basedOn w:val="atekst"/>
    <w:uiPriority w:val="99"/>
    <w:pPr>
      <w:outlineLvl w:val="0"/>
    </w:pPr>
  </w:style>
  <w:style w:type="paragraph" w:customStyle="1" w:styleId="atekstzo">
    <w:name w:val="a_tekstzo"/>
    <w:basedOn w:val="atekst"/>
    <w:uiPriority w:val="99"/>
    <w:pPr>
      <w:jc w:val="left"/>
    </w:pPr>
  </w:style>
  <w:style w:type="paragraph" w:customStyle="1" w:styleId="rta">
    <w:name w:val="Črta"/>
    <w:basedOn w:val="Navaden"/>
    <w:link w:val="rtaZnak"/>
    <w:qFormat/>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Pr>
      <w:rFonts w:ascii="Arial" w:hAnsi="Arial"/>
      <w:sz w:val="22"/>
      <w:szCs w:val="22"/>
    </w:rPr>
  </w:style>
  <w:style w:type="paragraph" w:customStyle="1" w:styleId="atekstdat">
    <w:name w:val="a_tekst_dat"/>
    <w:basedOn w:val="atekst"/>
    <w:uiPriority w:val="99"/>
    <w:rPr>
      <w:b/>
      <w:color w:val="FF0000"/>
    </w:rPr>
  </w:style>
  <w:style w:type="paragraph" w:customStyle="1" w:styleId="NPB">
    <w:name w:val="NPB"/>
    <w:basedOn w:val="Vrstapredpisa"/>
    <w:uiPriority w:val="99"/>
    <w:qFormat/>
    <w:rPr>
      <w:spacing w:val="0"/>
    </w:rPr>
  </w:style>
  <w:style w:type="paragraph" w:customStyle="1" w:styleId="Zamaknjenadolobaprvinivo0">
    <w:name w:val="Zamaknjena določba_prvi nivo"/>
    <w:basedOn w:val="Alineazaodstavkom"/>
    <w:link w:val="ZamaknjenadolobaprvinivoZnak"/>
    <w:qFormat/>
    <w:pPr>
      <w:numPr>
        <w:numId w:val="0"/>
      </w:numPr>
      <w:tabs>
        <w:tab w:val="left" w:pos="540"/>
        <w:tab w:val="left" w:pos="900"/>
      </w:tabs>
      <w:overflowPunct/>
      <w:autoSpaceDE/>
      <w:autoSpaceDN/>
      <w:adjustRightInd/>
      <w:spacing w:line="240" w:lineRule="auto"/>
      <w:textAlignment w:val="auto"/>
    </w:pPr>
    <w:rPr>
      <w:rFonts w:cs="Times New Roman"/>
    </w:rPr>
  </w:style>
  <w:style w:type="character" w:customStyle="1" w:styleId="ZamaknjenadolobaprvinivoZnak">
    <w:name w:val="Zamaknjena določba_prvi nivo Znak"/>
    <w:link w:val="Zamaknjenadolobaprvinivo0"/>
    <w:rPr>
      <w:rFonts w:ascii="Arial" w:hAnsi="Arial"/>
      <w:sz w:val="22"/>
      <w:szCs w:val="22"/>
    </w:rPr>
  </w:style>
  <w:style w:type="paragraph" w:customStyle="1" w:styleId="Zamaknjenadolobadruginivo">
    <w:name w:val="Zamaknjena določba_drugi nivo"/>
    <w:basedOn w:val="rkovnatokazatevilnotoko"/>
    <w:link w:val="ZamaknjenadolobadruginivoZnak"/>
    <w:qFormat/>
    <w:pPr>
      <w:numPr>
        <w:numId w:val="0"/>
      </w:numPr>
      <w:ind w:left="397"/>
    </w:pPr>
  </w:style>
  <w:style w:type="character" w:customStyle="1" w:styleId="ZamaknjenadolobadruginivoZnak">
    <w:name w:val="Zamaknjena določba_drugi nivo Znak"/>
    <w:link w:val="Zamaknjenadolobadruginivo"/>
    <w:rPr>
      <w:rFonts w:ascii="Arial" w:hAnsi="Arial"/>
      <w:sz w:val="22"/>
      <w:szCs w:val="22"/>
    </w:rPr>
  </w:style>
  <w:style w:type="paragraph" w:customStyle="1" w:styleId="xnapaka">
    <w:name w:val="x_napaka"/>
    <w:basedOn w:val="atekst"/>
    <w:next w:val="atekst"/>
    <w:uiPriority w:val="99"/>
    <w:rPr>
      <w:b/>
      <w:color w:val="FF0000"/>
    </w:rPr>
  </w:style>
  <w:style w:type="paragraph" w:customStyle="1" w:styleId="apriloga">
    <w:name w:val="a_priloga"/>
    <w:basedOn w:val="atekst"/>
    <w:next w:val="atekst"/>
    <w:uiPriority w:val="99"/>
    <w:rPr>
      <w:b/>
      <w:i/>
    </w:rPr>
  </w:style>
  <w:style w:type="paragraph" w:customStyle="1" w:styleId="Alineazapodtoko">
    <w:name w:val="Alinea za podtočko"/>
    <w:basedOn w:val="Alineazaodstavkom"/>
    <w:link w:val="AlineazapodtokoZnak"/>
    <w:qFormat/>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Pr>
      <w:rFonts w:ascii="Arial" w:hAnsi="Arial"/>
      <w:sz w:val="22"/>
      <w:szCs w:val="22"/>
    </w:rPr>
  </w:style>
  <w:style w:type="paragraph" w:customStyle="1" w:styleId="Zamakanjenadolobatretjinivo">
    <w:name w:val="Zamakanjena določba_tretji nivo"/>
    <w:basedOn w:val="Zamaknjenadolobadruginivo"/>
    <w:link w:val="ZamakanjenadolobatretjinivoZnak"/>
    <w:qFormat/>
    <w:pPr>
      <w:ind w:left="907"/>
    </w:pPr>
  </w:style>
  <w:style w:type="character" w:customStyle="1" w:styleId="ZamakanjenadolobatretjinivoZnak">
    <w:name w:val="Zamakanjena določba_tretji nivo Znak"/>
    <w:link w:val="Zamakanjenadolobatretjinivo"/>
    <w:rPr>
      <w:rFonts w:ascii="Arial" w:hAnsi="Arial"/>
      <w:sz w:val="22"/>
      <w:szCs w:val="22"/>
    </w:rPr>
  </w:style>
  <w:style w:type="paragraph" w:customStyle="1" w:styleId="atekstbezum">
    <w:name w:val="a_tekst_bezum"/>
    <w:basedOn w:val="atekst"/>
    <w:uiPriority w:val="99"/>
    <w:pPr>
      <w:ind w:firstLine="85"/>
    </w:pPr>
  </w:style>
  <w:style w:type="paragraph" w:customStyle="1" w:styleId="Prehodneinkoncnedolocbe">
    <w:name w:val="Prehodne in koncne dolocbe"/>
    <w:basedOn w:val="Navaden"/>
    <w:uiPriority w:val="99"/>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pf0">
    <w:name w:val="pf0"/>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cf01">
    <w:name w:val="cf01"/>
    <w:rPr>
      <w:rFonts w:ascii="Segoe UI" w:hAnsi="Segoe UI" w:cs="Segoe UI" w:hint="default"/>
      <w:sz w:val="18"/>
      <w:szCs w:val="18"/>
    </w:rPr>
  </w:style>
  <w:style w:type="character" w:customStyle="1" w:styleId="cf11">
    <w:name w:val="cf11"/>
    <w:rPr>
      <w:rFonts w:ascii="Segoe UI" w:hAnsi="Segoe UI" w:cs="Segoe UI" w:hint="default"/>
      <w:sz w:val="18"/>
      <w:szCs w:val="18"/>
    </w:rPr>
  </w:style>
  <w:style w:type="table" w:customStyle="1" w:styleId="Navadnatabela1">
    <w:name w:val="Navadna tabela1"/>
    <w:semiHidden/>
    <w:tblPr>
      <w:tblCellMar>
        <w:top w:w="0" w:type="dxa"/>
        <w:left w:w="100" w:type="dxa"/>
        <w:bottom w:w="0" w:type="dxa"/>
        <w:right w:w="100" w:type="dxa"/>
      </w:tblCellMar>
    </w:tblPr>
  </w:style>
  <w:style w:type="paragraph" w:customStyle="1" w:styleId="xmsonormal">
    <w:name w:val="x_msonormal"/>
    <w:basedOn w:val="Navaden"/>
    <w:uiPriority w:val="99"/>
    <w:rsid w:val="00A62F75"/>
    <w:pPr>
      <w:spacing w:line="240" w:lineRule="auto"/>
    </w:pPr>
    <w:rPr>
      <w:rFonts w:ascii="Calibri" w:eastAsia="Calibri" w:hAnsi="Calibri" w:cs="Calibri"/>
      <w:sz w:val="22"/>
      <w:szCs w:val="22"/>
      <w:lang w:eastAsia="sl-SI"/>
    </w:rPr>
  </w:style>
  <w:style w:type="numbering" w:customStyle="1" w:styleId="Brezseznama1">
    <w:name w:val="Brez seznama1"/>
    <w:next w:val="Brezseznama"/>
    <w:uiPriority w:val="99"/>
    <w:semiHidden/>
    <w:unhideWhenUsed/>
    <w:rsid w:val="00217AE5"/>
  </w:style>
  <w:style w:type="paragraph" w:customStyle="1" w:styleId="article-paragraph">
    <w:name w:val="article-paragraph"/>
    <w:basedOn w:val="Navaden"/>
    <w:uiPriority w:val="99"/>
    <w:rsid w:val="00217AE5"/>
    <w:pPr>
      <w:spacing w:before="100" w:beforeAutospacing="1" w:after="100" w:afterAutospacing="1" w:line="240" w:lineRule="auto"/>
    </w:pPr>
    <w:rPr>
      <w:rFonts w:ascii="Times New Roman" w:eastAsia="Times New Roman" w:hAnsi="Times New Roman"/>
      <w:sz w:val="24"/>
      <w:lang w:eastAsia="sl-SI"/>
    </w:rPr>
  </w:style>
  <w:style w:type="paragraph" w:customStyle="1" w:styleId="alineazaodstavkom1">
    <w:name w:val="alinea_za_odstavkom"/>
    <w:basedOn w:val="Navaden"/>
    <w:uiPriority w:val="99"/>
    <w:rsid w:val="00217AE5"/>
    <w:pPr>
      <w:spacing w:line="240" w:lineRule="auto"/>
      <w:ind w:hanging="425"/>
      <w:jc w:val="both"/>
    </w:pPr>
    <w:rPr>
      <w:rFonts w:ascii="Times New Roman" w:eastAsia="Times New Roman" w:hAnsi="Times New Roman"/>
      <w:sz w:val="24"/>
      <w:lang w:val="en-US"/>
      <w14:ligatures w14:val="standardContextual"/>
    </w:rPr>
  </w:style>
  <w:style w:type="character" w:customStyle="1" w:styleId="UnresolvedMention">
    <w:name w:val="Unresolved Mention"/>
    <w:basedOn w:val="Privzetapisavaodstavka"/>
    <w:uiPriority w:val="99"/>
    <w:semiHidden/>
    <w:unhideWhenUsed/>
    <w:rsid w:val="00217AE5"/>
    <w:rPr>
      <w:color w:val="605E5C"/>
      <w:shd w:val="clear" w:color="auto" w:fill="E1DFDD"/>
    </w:rPr>
  </w:style>
  <w:style w:type="character" w:styleId="tevilkastrani">
    <w:name w:val="page number"/>
    <w:basedOn w:val="Privzetapisavaodstavka"/>
    <w:rsid w:val="00C12FB1"/>
  </w:style>
  <w:style w:type="paragraph" w:styleId="Oznaenseznam">
    <w:name w:val="List Bullet"/>
    <w:basedOn w:val="Navaden"/>
    <w:unhideWhenUsed/>
    <w:rsid w:val="00C12FB1"/>
    <w:pPr>
      <w:numPr>
        <w:numId w:val="13"/>
      </w:numPr>
      <w:spacing w:after="200" w:line="276" w:lineRule="auto"/>
    </w:pPr>
    <w:rPr>
      <w:rFonts w:ascii="Calibri" w:eastAsia="Calibri" w:hAnsi="Calibri"/>
      <w:sz w:val="22"/>
      <w:szCs w:val="22"/>
    </w:rPr>
  </w:style>
  <w:style w:type="paragraph" w:customStyle="1" w:styleId="2besediloregular">
    <w:name w:val="2. besedilo regular"/>
    <w:basedOn w:val="Navaden"/>
    <w:uiPriority w:val="99"/>
    <w:rsid w:val="00C12FB1"/>
    <w:pPr>
      <w:widowControl w:val="0"/>
      <w:tabs>
        <w:tab w:val="left" w:pos="3463"/>
      </w:tabs>
      <w:suppressAutoHyphens/>
      <w:autoSpaceDE w:val="0"/>
      <w:autoSpaceDN w:val="0"/>
      <w:adjustRightInd w:val="0"/>
      <w:spacing w:line="264" w:lineRule="atLeast"/>
      <w:jc w:val="both"/>
      <w:textAlignment w:val="center"/>
    </w:pPr>
    <w:rPr>
      <w:rFonts w:eastAsia="Times New Roman" w:cs="Arial"/>
      <w:color w:val="000000"/>
      <w:sz w:val="22"/>
      <w:szCs w:val="22"/>
      <w:lang w:eastAsia="sl-SI"/>
    </w:rPr>
  </w:style>
  <w:style w:type="numbering" w:customStyle="1" w:styleId="ImportedStyle13">
    <w:name w:val="Imported Style 13"/>
    <w:rsid w:val="00C12FB1"/>
    <w:pPr>
      <w:numPr>
        <w:numId w:val="14"/>
      </w:numPr>
    </w:pPr>
  </w:style>
  <w:style w:type="numbering" w:customStyle="1" w:styleId="ImportedStyle11">
    <w:name w:val="Imported Style 11"/>
    <w:rsid w:val="00C12FB1"/>
    <w:pPr>
      <w:numPr>
        <w:numId w:val="15"/>
      </w:numPr>
    </w:pPr>
  </w:style>
  <w:style w:type="numbering" w:customStyle="1" w:styleId="ImportedStyle12">
    <w:name w:val="Imported Style 12"/>
    <w:rsid w:val="00C12FB1"/>
    <w:pPr>
      <w:numPr>
        <w:numId w:val="16"/>
      </w:numPr>
    </w:pPr>
  </w:style>
  <w:style w:type="numbering" w:customStyle="1" w:styleId="ImportedStyle131">
    <w:name w:val="Imported Style 131"/>
    <w:rsid w:val="00C12FB1"/>
  </w:style>
  <w:style w:type="numbering" w:customStyle="1" w:styleId="ImportedStyle14">
    <w:name w:val="Imported Style 14"/>
    <w:rsid w:val="00C12FB1"/>
    <w:pPr>
      <w:numPr>
        <w:numId w:val="17"/>
      </w:numPr>
    </w:pPr>
  </w:style>
  <w:style w:type="character" w:styleId="SledenaHiperpovezava">
    <w:name w:val="FollowedHyperlink"/>
    <w:uiPriority w:val="99"/>
    <w:unhideWhenUsed/>
    <w:rsid w:val="00C12FB1"/>
    <w:rPr>
      <w:color w:val="954F72"/>
      <w:u w:val="single"/>
    </w:rPr>
  </w:style>
  <w:style w:type="character" w:customStyle="1" w:styleId="Naslov4Znak1">
    <w:name w:val="Naslov 4 Znak1"/>
    <w:aliases w:val="Grafika Znak1"/>
    <w:semiHidden/>
    <w:rsid w:val="00C12FB1"/>
    <w:rPr>
      <w:rFonts w:ascii="Calibri" w:eastAsia="Times New Roman" w:hAnsi="Calibri" w:cs="Times New Roman"/>
      <w:i/>
      <w:iCs/>
      <w:color w:val="2F5496"/>
      <w:sz w:val="20"/>
      <w:szCs w:val="24"/>
    </w:rPr>
  </w:style>
  <w:style w:type="paragraph" w:styleId="Golobesedilo">
    <w:name w:val="Plain Text"/>
    <w:basedOn w:val="Navaden"/>
    <w:link w:val="GolobesediloZnak"/>
    <w:uiPriority w:val="99"/>
    <w:unhideWhenUsed/>
    <w:rsid w:val="00C12FB1"/>
    <w:pPr>
      <w:spacing w:line="240" w:lineRule="auto"/>
    </w:pPr>
    <w:rPr>
      <w:rFonts w:ascii="Calibri" w:eastAsia="Times New Roman" w:hAnsi="Calibri" w:cs="Mangal"/>
      <w:kern w:val="2"/>
      <w:sz w:val="22"/>
      <w:szCs w:val="21"/>
    </w:rPr>
  </w:style>
  <w:style w:type="character" w:customStyle="1" w:styleId="GolobesediloZnak">
    <w:name w:val="Golo besedilo Znak"/>
    <w:basedOn w:val="Privzetapisavaodstavka"/>
    <w:link w:val="Golobesedilo"/>
    <w:uiPriority w:val="99"/>
    <w:rsid w:val="00C12FB1"/>
    <w:rPr>
      <w:rFonts w:ascii="Calibri" w:eastAsia="Times New Roman" w:hAnsi="Calibri" w:cs="Mangal"/>
      <w:kern w:val="2"/>
      <w:sz w:val="22"/>
      <w:szCs w:val="21"/>
      <w:lang w:eastAsia="en-US"/>
    </w:rPr>
  </w:style>
  <w:style w:type="paragraph" w:customStyle="1" w:styleId="zamik">
    <w:name w:val="zamik"/>
    <w:basedOn w:val="Navaden"/>
    <w:uiPriority w:val="99"/>
    <w:rsid w:val="00C12FB1"/>
    <w:pPr>
      <w:spacing w:line="240" w:lineRule="auto"/>
      <w:ind w:firstLine="1021"/>
    </w:pPr>
    <w:rPr>
      <w:rFonts w:ascii="Times New Roman" w:eastAsia="Times New Roman" w:hAnsi="Times New Roman"/>
      <w:sz w:val="24"/>
      <w:lang w:val="en-US"/>
    </w:rPr>
  </w:style>
  <w:style w:type="paragraph" w:customStyle="1" w:styleId="center">
    <w:name w:val="center"/>
    <w:basedOn w:val="Navaden"/>
    <w:uiPriority w:val="99"/>
    <w:rsid w:val="00C12FB1"/>
    <w:pPr>
      <w:spacing w:line="240" w:lineRule="auto"/>
      <w:jc w:val="center"/>
    </w:pPr>
    <w:rPr>
      <w:rFonts w:ascii="Times New Roman" w:eastAsia="Times New Roman" w:hAnsi="Times New Roman"/>
      <w:sz w:val="24"/>
      <w:lang w:val="en-US"/>
    </w:rPr>
  </w:style>
  <w:style w:type="paragraph" w:customStyle="1" w:styleId="crkovnatockazaodstavkom">
    <w:name w:val="crkovna_tocka_za_odstavkom"/>
    <w:basedOn w:val="Navaden"/>
    <w:uiPriority w:val="99"/>
    <w:rsid w:val="00C12FB1"/>
    <w:pPr>
      <w:spacing w:line="240" w:lineRule="auto"/>
      <w:ind w:hanging="425"/>
      <w:jc w:val="both"/>
    </w:pPr>
    <w:rPr>
      <w:rFonts w:ascii="Times New Roman" w:eastAsia="Times New Roman" w:hAnsi="Times New Roman"/>
      <w:sz w:val="24"/>
      <w:lang w:val="en-US"/>
    </w:rPr>
  </w:style>
  <w:style w:type="paragraph" w:customStyle="1" w:styleId="alineazastevilcnotocko">
    <w:name w:val="alinea_za_stevilcno_tocko"/>
    <w:basedOn w:val="Navaden"/>
    <w:uiPriority w:val="99"/>
    <w:rsid w:val="00C12FB1"/>
    <w:pPr>
      <w:spacing w:line="240" w:lineRule="auto"/>
      <w:ind w:hanging="142"/>
      <w:jc w:val="both"/>
    </w:pPr>
    <w:rPr>
      <w:rFonts w:ascii="Times New Roman" w:eastAsia="Times New Roman" w:hAnsi="Times New Roman"/>
      <w:sz w:val="24"/>
      <w:lang w:val="en-US"/>
    </w:rPr>
  </w:style>
  <w:style w:type="paragraph" w:customStyle="1" w:styleId="alineazacrkovnotocko">
    <w:name w:val="alinea_za_crkovno_tocko"/>
    <w:basedOn w:val="Navaden"/>
    <w:uiPriority w:val="99"/>
    <w:rsid w:val="00C12FB1"/>
    <w:pPr>
      <w:spacing w:line="240" w:lineRule="auto"/>
      <w:ind w:hanging="142"/>
      <w:jc w:val="both"/>
    </w:pPr>
    <w:rPr>
      <w:rFonts w:ascii="Times New Roman" w:eastAsia="Times New Roman" w:hAnsi="Times New Roman"/>
      <w:sz w:val="24"/>
      <w:lang w:val="en-US"/>
    </w:rPr>
  </w:style>
  <w:style w:type="paragraph" w:customStyle="1" w:styleId="p">
    <w:name w:val="p"/>
    <w:basedOn w:val="Navaden"/>
    <w:uiPriority w:val="99"/>
    <w:rsid w:val="00C12FB1"/>
    <w:pPr>
      <w:spacing w:line="240" w:lineRule="auto"/>
    </w:pPr>
    <w:rPr>
      <w:rFonts w:ascii="Times New Roman" w:eastAsia="Times New Roman" w:hAnsi="Times New Roman"/>
      <w:sz w:val="21"/>
      <w:szCs w:val="21"/>
      <w:lang w:val="en-US"/>
    </w:rPr>
  </w:style>
  <w:style w:type="paragraph" w:customStyle="1" w:styleId="tevilnatoka111">
    <w:name w:val="Številčna točka 1.1.1"/>
    <w:basedOn w:val="Navaden"/>
    <w:uiPriority w:val="99"/>
    <w:qFormat/>
    <w:rsid w:val="00C12FB1"/>
    <w:pPr>
      <w:widowControl w:val="0"/>
      <w:overflowPunct w:val="0"/>
      <w:autoSpaceDE w:val="0"/>
      <w:autoSpaceDN w:val="0"/>
      <w:adjustRightInd w:val="0"/>
      <w:spacing w:line="240" w:lineRule="auto"/>
      <w:jc w:val="both"/>
    </w:pPr>
    <w:rPr>
      <w:rFonts w:eastAsia="Times New Roman"/>
      <w:sz w:val="22"/>
      <w:szCs w:val="16"/>
      <w:lang w:eastAsia="sl-SI"/>
    </w:rPr>
  </w:style>
  <w:style w:type="paragraph" w:customStyle="1" w:styleId="rkovnatokazatevilnotokoa2">
    <w:name w:val="Črkovna točka za številčno točko (a)"/>
    <w:basedOn w:val="rkovnatokazatevilnotoko"/>
    <w:uiPriority w:val="99"/>
    <w:rsid w:val="00C12FB1"/>
    <w:pPr>
      <w:numPr>
        <w:numId w:val="0"/>
      </w:numPr>
      <w:tabs>
        <w:tab w:val="clear" w:pos="397"/>
        <w:tab w:val="clear" w:pos="540"/>
        <w:tab w:val="clear" w:pos="900"/>
        <w:tab w:val="num" w:pos="782"/>
      </w:tabs>
      <w:ind w:left="782" w:hanging="357"/>
    </w:pPr>
    <w:rPr>
      <w:rFonts w:eastAsia="Times New Roman"/>
      <w:sz w:val="20"/>
      <w:szCs w:val="20"/>
      <w:lang w:eastAsia="sl-SI"/>
    </w:rPr>
  </w:style>
  <w:style w:type="character" w:customStyle="1" w:styleId="rkovnatokazaodstavkomaZnak">
    <w:name w:val="Črkovna točka za odstavkom (a) Znak"/>
    <w:link w:val="rkovnatokazaodstavkoma"/>
    <w:locked/>
    <w:rsid w:val="00C12FB1"/>
    <w:rPr>
      <w:rFonts w:ascii="Arial" w:hAnsi="Arial"/>
      <w:szCs w:val="16"/>
    </w:rPr>
  </w:style>
  <w:style w:type="paragraph" w:customStyle="1" w:styleId="rkovnatokazaodstavkoma">
    <w:name w:val="Črkovna točka za odstavkom (a)"/>
    <w:link w:val="rkovnatokazaodstavkomaZnak"/>
    <w:qFormat/>
    <w:rsid w:val="00C12FB1"/>
    <w:pPr>
      <w:numPr>
        <w:numId w:val="18"/>
      </w:numPr>
      <w:jc w:val="both"/>
    </w:pPr>
    <w:rPr>
      <w:rFonts w:ascii="Arial" w:hAnsi="Arial"/>
      <w:szCs w:val="16"/>
    </w:rPr>
  </w:style>
  <w:style w:type="paragraph" w:customStyle="1" w:styleId="rkovnatokazaodstavkomA1">
    <w:name w:val="Črkovna točka za odstavkom A."/>
    <w:basedOn w:val="Navaden"/>
    <w:uiPriority w:val="99"/>
    <w:rsid w:val="00C12FB1"/>
    <w:pPr>
      <w:numPr>
        <w:numId w:val="19"/>
      </w:numPr>
      <w:overflowPunct w:val="0"/>
      <w:autoSpaceDE w:val="0"/>
      <w:autoSpaceDN w:val="0"/>
      <w:adjustRightInd w:val="0"/>
      <w:spacing w:line="240" w:lineRule="auto"/>
      <w:jc w:val="both"/>
    </w:pPr>
    <w:rPr>
      <w:rFonts w:eastAsia="Times New Roman"/>
      <w:sz w:val="22"/>
      <w:szCs w:val="16"/>
      <w:lang w:eastAsia="sl-SI"/>
    </w:rPr>
  </w:style>
  <w:style w:type="paragraph" w:customStyle="1" w:styleId="lennaslovnovele">
    <w:name w:val="Člen naslov novele"/>
    <w:basedOn w:val="lennaslov"/>
    <w:uiPriority w:val="99"/>
    <w:rsid w:val="00C12FB1"/>
    <w:pPr>
      <w:textAlignment w:val="auto"/>
    </w:pPr>
    <w:rPr>
      <w:rFonts w:eastAsia="Times New Roman"/>
      <w:b w:val="0"/>
      <w:sz w:val="20"/>
      <w:szCs w:val="20"/>
      <w:lang w:val="x-none" w:eastAsia="x-none"/>
    </w:rPr>
  </w:style>
  <w:style w:type="paragraph" w:customStyle="1" w:styleId="rkovnatokazaodstavkoma3">
    <w:name w:val="Črkovna točka za odstavkom a."/>
    <w:uiPriority w:val="99"/>
    <w:rsid w:val="00C12FB1"/>
    <w:pPr>
      <w:jc w:val="both"/>
    </w:pPr>
    <w:rPr>
      <w:rFonts w:ascii="Arial" w:eastAsia="Times New Roman" w:hAnsi="Arial" w:cs="Arial"/>
      <w:sz w:val="22"/>
      <w:szCs w:val="22"/>
    </w:rPr>
  </w:style>
  <w:style w:type="paragraph" w:customStyle="1" w:styleId="rkovnatokazatevilnotokoa">
    <w:name w:val="Črkovna točka za številčno točko a."/>
    <w:uiPriority w:val="99"/>
    <w:rsid w:val="00C12FB1"/>
    <w:pPr>
      <w:numPr>
        <w:numId w:val="2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uiPriority w:val="99"/>
    <w:rsid w:val="00C12FB1"/>
    <w:pPr>
      <w:numPr>
        <w:numId w:val="21"/>
      </w:numPr>
      <w:overflowPunct w:val="0"/>
      <w:autoSpaceDE w:val="0"/>
      <w:autoSpaceDN w:val="0"/>
      <w:adjustRightInd w:val="0"/>
      <w:spacing w:line="240" w:lineRule="auto"/>
      <w:jc w:val="both"/>
    </w:pPr>
    <w:rPr>
      <w:rFonts w:eastAsia="Times New Roman"/>
      <w:sz w:val="22"/>
      <w:szCs w:val="16"/>
      <w:lang w:eastAsia="sl-SI"/>
    </w:rPr>
  </w:style>
  <w:style w:type="character" w:customStyle="1" w:styleId="rkovnatokazaodstavkomiZnak">
    <w:name w:val="Črkovna točka za odstavkom (i) Znak"/>
    <w:link w:val="rkovnatokazaodstavkomi"/>
    <w:locked/>
    <w:rsid w:val="00C12FB1"/>
  </w:style>
  <w:style w:type="paragraph" w:customStyle="1" w:styleId="rkovnatokazaodstavkomi">
    <w:name w:val="Črkovna točka za odstavkom (i)"/>
    <w:basedOn w:val="Alineazaodstavkom"/>
    <w:link w:val="rkovnatokazaodstavkomiZnak"/>
    <w:rsid w:val="00C12FB1"/>
    <w:pPr>
      <w:numPr>
        <w:numId w:val="22"/>
      </w:numPr>
      <w:tabs>
        <w:tab w:val="num" w:pos="425"/>
      </w:tabs>
      <w:overflowPunct/>
      <w:autoSpaceDE/>
      <w:autoSpaceDN/>
      <w:adjustRightInd/>
      <w:spacing w:line="240" w:lineRule="auto"/>
      <w:ind w:left="425" w:hanging="425"/>
      <w:textAlignment w:val="auto"/>
    </w:pPr>
    <w:rPr>
      <w:rFonts w:ascii="Times New Roman" w:hAnsi="Times New Roman" w:cs="Times New Roman"/>
      <w:sz w:val="20"/>
      <w:szCs w:val="20"/>
    </w:rPr>
  </w:style>
  <w:style w:type="character" w:customStyle="1" w:styleId="tevilnatoka11NovaZnak">
    <w:name w:val="Številčna točka 1.1 Nova Znak"/>
    <w:link w:val="tevilnatoka11Nova"/>
    <w:locked/>
    <w:rsid w:val="00C12FB1"/>
  </w:style>
  <w:style w:type="paragraph" w:customStyle="1" w:styleId="tevilnatoka11Nova">
    <w:name w:val="Številčna točka 1.1 Nova"/>
    <w:basedOn w:val="tevilnatoka"/>
    <w:link w:val="tevilnatoka11NovaZnak"/>
    <w:qFormat/>
    <w:rsid w:val="00C12FB1"/>
    <w:pPr>
      <w:numPr>
        <w:numId w:val="0"/>
      </w:numPr>
      <w:tabs>
        <w:tab w:val="clear" w:pos="540"/>
        <w:tab w:val="clear" w:pos="900"/>
        <w:tab w:val="left" w:pos="397"/>
      </w:tabs>
    </w:pPr>
    <w:rPr>
      <w:rFonts w:ascii="Times New Roman" w:hAnsi="Times New Roman"/>
      <w:sz w:val="20"/>
      <w:szCs w:val="20"/>
      <w:lang w:eastAsia="sl-SI"/>
    </w:rPr>
  </w:style>
  <w:style w:type="paragraph" w:customStyle="1" w:styleId="rkovnatokazatevilnotokoi">
    <w:name w:val="Črkovna točka za številčno točko (i)"/>
    <w:uiPriority w:val="99"/>
    <w:rsid w:val="00C12FB1"/>
    <w:pPr>
      <w:numPr>
        <w:numId w:val="23"/>
      </w:numPr>
    </w:pPr>
    <w:rPr>
      <w:rFonts w:ascii="Arial" w:eastAsia="Times New Roman" w:hAnsi="Arial" w:cs="Arial"/>
      <w:sz w:val="22"/>
      <w:szCs w:val="22"/>
    </w:rPr>
  </w:style>
  <w:style w:type="character" w:customStyle="1" w:styleId="rkovnatokazaodstavkomAZnak0">
    <w:name w:val="Črkovna točka za odstavkom (A) Znak"/>
    <w:link w:val="rkovnatokazaodstavkomA0"/>
    <w:locked/>
    <w:rsid w:val="00C12FB1"/>
    <w:rPr>
      <w:rFonts w:ascii="Arial" w:hAnsi="Arial"/>
      <w:szCs w:val="16"/>
    </w:rPr>
  </w:style>
  <w:style w:type="paragraph" w:customStyle="1" w:styleId="rkovnatokazaodstavkomA0">
    <w:name w:val="Črkovna točka za odstavkom (A)"/>
    <w:link w:val="rkovnatokazaodstavkomAZnak0"/>
    <w:qFormat/>
    <w:rsid w:val="00C12FB1"/>
    <w:pPr>
      <w:numPr>
        <w:numId w:val="24"/>
      </w:numPr>
      <w:jc w:val="both"/>
    </w:pPr>
    <w:rPr>
      <w:rFonts w:ascii="Arial" w:hAnsi="Arial"/>
      <w:szCs w:val="16"/>
    </w:rPr>
  </w:style>
  <w:style w:type="character" w:customStyle="1" w:styleId="rkovnatokazaodstavkomAZnak1">
    <w:name w:val="Črkovna točka za odstavkom A) Znak"/>
    <w:link w:val="rkovnatokazaodstavkomA2"/>
    <w:locked/>
    <w:rsid w:val="00C12FB1"/>
    <w:rPr>
      <w:rFonts w:ascii="Arial" w:hAnsi="Arial"/>
      <w:szCs w:val="16"/>
    </w:rPr>
  </w:style>
  <w:style w:type="paragraph" w:customStyle="1" w:styleId="rkovnatokazaodstavkomA2">
    <w:name w:val="Črkovna točka za odstavkom A)"/>
    <w:link w:val="rkovnatokazaodstavkomAZnak1"/>
    <w:qFormat/>
    <w:rsid w:val="00C12FB1"/>
    <w:pPr>
      <w:numPr>
        <w:numId w:val="25"/>
      </w:numPr>
      <w:jc w:val="both"/>
    </w:pPr>
    <w:rPr>
      <w:rFonts w:ascii="Arial" w:hAnsi="Arial"/>
      <w:szCs w:val="16"/>
    </w:rPr>
  </w:style>
  <w:style w:type="character" w:customStyle="1" w:styleId="rkovnatokazatevilnotokoAZnak">
    <w:name w:val="Črkovna točka za številčno točko (A) Znak"/>
    <w:link w:val="rkovnatokazatevilnotokoA1"/>
    <w:locked/>
    <w:rsid w:val="00C12FB1"/>
    <w:rPr>
      <w:rFonts w:ascii="Arial" w:hAnsi="Arial"/>
      <w:szCs w:val="16"/>
    </w:rPr>
  </w:style>
  <w:style w:type="paragraph" w:customStyle="1" w:styleId="rkovnatokazatevilnotokoA1">
    <w:name w:val="Črkovna točka za številčno točko (A)"/>
    <w:link w:val="rkovnatokazatevilnotokoAZnak"/>
    <w:qFormat/>
    <w:rsid w:val="00C12FB1"/>
    <w:pPr>
      <w:numPr>
        <w:numId w:val="26"/>
      </w:numPr>
      <w:jc w:val="both"/>
    </w:pPr>
    <w:rPr>
      <w:rFonts w:ascii="Arial" w:hAnsi="Arial"/>
      <w:szCs w:val="16"/>
    </w:rPr>
  </w:style>
  <w:style w:type="character" w:customStyle="1" w:styleId="rkovnatokazatevilnotokoAZnak0">
    <w:name w:val="Črkovna točka za številčno točko A) Znak"/>
    <w:link w:val="rkovnatokazatevilnotokoA0"/>
    <w:locked/>
    <w:rsid w:val="00C12FB1"/>
    <w:rPr>
      <w:rFonts w:ascii="Arial" w:hAnsi="Arial"/>
      <w:szCs w:val="16"/>
    </w:rPr>
  </w:style>
  <w:style w:type="paragraph" w:customStyle="1" w:styleId="rkovnatokazatevilnotokoA0">
    <w:name w:val="Črkovna točka za številčno točko A)"/>
    <w:link w:val="rkovnatokazatevilnotokoAZnak0"/>
    <w:qFormat/>
    <w:rsid w:val="00C12FB1"/>
    <w:pPr>
      <w:numPr>
        <w:numId w:val="27"/>
      </w:numPr>
      <w:jc w:val="both"/>
    </w:pPr>
    <w:rPr>
      <w:rFonts w:ascii="Arial" w:hAnsi="Arial"/>
      <w:szCs w:val="16"/>
    </w:rPr>
  </w:style>
  <w:style w:type="paragraph" w:customStyle="1" w:styleId="Slikanasredino">
    <w:name w:val="Slika_na sredino"/>
    <w:basedOn w:val="Navaden"/>
    <w:uiPriority w:val="99"/>
    <w:qFormat/>
    <w:rsid w:val="00C12FB1"/>
    <w:pPr>
      <w:overflowPunct w:val="0"/>
      <w:autoSpaceDE w:val="0"/>
      <w:autoSpaceDN w:val="0"/>
      <w:adjustRightInd w:val="0"/>
      <w:spacing w:before="400" w:after="400" w:line="240" w:lineRule="auto"/>
      <w:jc w:val="center"/>
    </w:pPr>
    <w:rPr>
      <w:rFonts w:eastAsia="Times New Roman"/>
      <w:sz w:val="22"/>
      <w:szCs w:val="16"/>
      <w:lang w:eastAsia="sl-SI"/>
    </w:rPr>
  </w:style>
  <w:style w:type="paragraph" w:customStyle="1" w:styleId="Noparagraphstyle">
    <w:name w:val="[No paragraph style]"/>
    <w:uiPriority w:val="99"/>
    <w:rsid w:val="00C12FB1"/>
    <w:pPr>
      <w:autoSpaceDE w:val="0"/>
      <w:autoSpaceDN w:val="0"/>
      <w:adjustRightInd w:val="0"/>
      <w:spacing w:line="288" w:lineRule="auto"/>
    </w:pPr>
    <w:rPr>
      <w:rFonts w:ascii="Minion Pro" w:eastAsia="Times New Roman" w:hAnsi="Minion Pro"/>
      <w:color w:val="000000"/>
      <w:sz w:val="24"/>
      <w:szCs w:val="24"/>
    </w:rPr>
  </w:style>
  <w:style w:type="character" w:customStyle="1" w:styleId="Nerazreenaomemba2">
    <w:name w:val="Nerazrešena omemba2"/>
    <w:uiPriority w:val="99"/>
    <w:semiHidden/>
    <w:rsid w:val="00C12FB1"/>
    <w:rPr>
      <w:color w:val="605E5C"/>
      <w:shd w:val="clear" w:color="auto" w:fill="E1DFDD"/>
    </w:rPr>
  </w:style>
  <w:style w:type="character" w:customStyle="1" w:styleId="Neuvrsceno">
    <w:name w:val="Neuvrsceno"/>
    <w:uiPriority w:val="1"/>
    <w:rsid w:val="00C12FB1"/>
    <w:rPr>
      <w:bdr w:val="none" w:sz="0" w:space="0" w:color="auto" w:frame="1"/>
      <w:shd w:val="clear" w:color="auto" w:fill="FFFF00"/>
    </w:rPr>
  </w:style>
  <w:style w:type="character" w:customStyle="1" w:styleId="cf21">
    <w:name w:val="cf21"/>
    <w:rsid w:val="00C12FB1"/>
    <w:rPr>
      <w:rFonts w:ascii="Segoe UI" w:hAnsi="Segoe UI" w:cs="Segoe UI" w:hint="default"/>
      <w:color w:val="292B2C"/>
      <w:sz w:val="18"/>
      <w:szCs w:val="18"/>
      <w:shd w:val="clear" w:color="auto" w:fill="FFFF00"/>
    </w:rPr>
  </w:style>
  <w:style w:type="numbering" w:customStyle="1" w:styleId="Alinejazaodstavkom">
    <w:name w:val="Alineja za odstavkom"/>
    <w:uiPriority w:val="99"/>
    <w:rsid w:val="00C12FB1"/>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7865">
      <w:bodyDiv w:val="1"/>
      <w:marLeft w:val="0"/>
      <w:marRight w:val="0"/>
      <w:marTop w:val="0"/>
      <w:marBottom w:val="0"/>
      <w:divBdr>
        <w:top w:val="none" w:sz="0" w:space="0" w:color="auto"/>
        <w:left w:val="none" w:sz="0" w:space="0" w:color="auto"/>
        <w:bottom w:val="none" w:sz="0" w:space="0" w:color="auto"/>
        <w:right w:val="none" w:sz="0" w:space="0" w:color="auto"/>
      </w:divBdr>
    </w:div>
    <w:div w:id="81420113">
      <w:bodyDiv w:val="1"/>
      <w:marLeft w:val="0"/>
      <w:marRight w:val="0"/>
      <w:marTop w:val="0"/>
      <w:marBottom w:val="0"/>
      <w:divBdr>
        <w:top w:val="none" w:sz="0" w:space="0" w:color="auto"/>
        <w:left w:val="none" w:sz="0" w:space="0" w:color="auto"/>
        <w:bottom w:val="none" w:sz="0" w:space="0" w:color="auto"/>
        <w:right w:val="none" w:sz="0" w:space="0" w:color="auto"/>
      </w:divBdr>
    </w:div>
    <w:div w:id="743916672">
      <w:bodyDiv w:val="1"/>
      <w:marLeft w:val="0"/>
      <w:marRight w:val="0"/>
      <w:marTop w:val="0"/>
      <w:marBottom w:val="0"/>
      <w:divBdr>
        <w:top w:val="none" w:sz="0" w:space="0" w:color="auto"/>
        <w:left w:val="none" w:sz="0" w:space="0" w:color="auto"/>
        <w:bottom w:val="none" w:sz="0" w:space="0" w:color="auto"/>
        <w:right w:val="none" w:sz="0" w:space="0" w:color="auto"/>
      </w:divBdr>
    </w:div>
    <w:div w:id="1119881924">
      <w:bodyDiv w:val="1"/>
      <w:marLeft w:val="0"/>
      <w:marRight w:val="0"/>
      <w:marTop w:val="0"/>
      <w:marBottom w:val="0"/>
      <w:divBdr>
        <w:top w:val="none" w:sz="0" w:space="0" w:color="auto"/>
        <w:left w:val="none" w:sz="0" w:space="0" w:color="auto"/>
        <w:bottom w:val="none" w:sz="0" w:space="0" w:color="auto"/>
        <w:right w:val="none" w:sz="0" w:space="0" w:color="auto"/>
      </w:divBdr>
    </w:div>
    <w:div w:id="1325354343">
      <w:bodyDiv w:val="1"/>
      <w:marLeft w:val="0"/>
      <w:marRight w:val="0"/>
      <w:marTop w:val="0"/>
      <w:marBottom w:val="0"/>
      <w:divBdr>
        <w:top w:val="none" w:sz="0" w:space="0" w:color="auto"/>
        <w:left w:val="none" w:sz="0" w:space="0" w:color="auto"/>
        <w:bottom w:val="none" w:sz="0" w:space="0" w:color="auto"/>
        <w:right w:val="none" w:sz="0" w:space="0" w:color="auto"/>
      </w:divBdr>
    </w:div>
    <w:div w:id="1356231147">
      <w:bodyDiv w:val="1"/>
      <w:marLeft w:val="0"/>
      <w:marRight w:val="0"/>
      <w:marTop w:val="0"/>
      <w:marBottom w:val="0"/>
      <w:divBdr>
        <w:top w:val="none" w:sz="0" w:space="0" w:color="auto"/>
        <w:left w:val="none" w:sz="0" w:space="0" w:color="auto"/>
        <w:bottom w:val="none" w:sz="0" w:space="0" w:color="auto"/>
        <w:right w:val="none" w:sz="0" w:space="0" w:color="auto"/>
      </w:divBdr>
    </w:div>
    <w:div w:id="1804155566">
      <w:bodyDiv w:val="1"/>
      <w:marLeft w:val="0"/>
      <w:marRight w:val="0"/>
      <w:marTop w:val="0"/>
      <w:marBottom w:val="0"/>
      <w:divBdr>
        <w:top w:val="none" w:sz="0" w:space="0" w:color="auto"/>
        <w:left w:val="none" w:sz="0" w:space="0" w:color="auto"/>
        <w:bottom w:val="none" w:sz="0" w:space="0" w:color="auto"/>
        <w:right w:val="none" w:sz="0" w:space="0" w:color="auto"/>
      </w:divBdr>
    </w:div>
    <w:div w:id="181240530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20sloven&#353;&#269;in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5169A7A-B4C0-44EE-88D8-7B0BAF750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 slovenščina</Template>
  <TotalTime>1</TotalTime>
  <Pages>10</Pages>
  <Words>3130</Words>
  <Characters>17774</Characters>
  <Application>Microsoft Office Word</Application>
  <DocSecurity>0</DocSecurity>
  <Lines>148</Lines>
  <Paragraphs>41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20863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Nataša Kunc Mišič</dc:creator>
  <cp:keywords/>
  <cp:lastModifiedBy>Lidija Vidergar</cp:lastModifiedBy>
  <cp:revision>2</cp:revision>
  <cp:lastPrinted>2025-01-22T09:41:00Z</cp:lastPrinted>
  <dcterms:created xsi:type="dcterms:W3CDTF">2025-09-22T12:16:00Z</dcterms:created>
  <dcterms:modified xsi:type="dcterms:W3CDTF">2025-09-22T12:16:00Z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F31B3623FDF9405AA821494164658D1D_13</vt:lpwstr>
  </property>
</Properties>
</file>