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D2B45A" w14:textId="402D83CC" w:rsidR="00291572" w:rsidRPr="005E7FA2" w:rsidRDefault="00291572" w:rsidP="00037C99">
      <w:pPr>
        <w:spacing w:line="276" w:lineRule="auto"/>
        <w:jc w:val="both"/>
        <w:rPr>
          <w:rFonts w:ascii="Arial" w:hAnsi="Arial" w:cs="Arial"/>
          <w:b/>
        </w:rPr>
      </w:pPr>
      <w:r w:rsidRPr="005E7FA2">
        <w:rPr>
          <w:rFonts w:ascii="Arial" w:hAnsi="Arial" w:cs="Arial"/>
          <w:b/>
        </w:rPr>
        <w:t>Odgovor na komentarje, prejete v javno razpravo na portalu E-demokracija glede predlog</w:t>
      </w:r>
      <w:r w:rsidR="005E7FA2" w:rsidRPr="005E7FA2">
        <w:rPr>
          <w:rFonts w:ascii="Arial" w:hAnsi="Arial" w:cs="Arial"/>
          <w:b/>
        </w:rPr>
        <w:t>a</w:t>
      </w:r>
      <w:r w:rsidRPr="005E7FA2">
        <w:rPr>
          <w:rFonts w:ascii="Arial" w:hAnsi="Arial" w:cs="Arial"/>
          <w:b/>
        </w:rPr>
        <w:t xml:space="preserve"> Pravilnika o napredovanju zaposlenih v vzgoji in izobraževanju v nazive </w:t>
      </w:r>
    </w:p>
    <w:p w14:paraId="74E6E654" w14:textId="77777777" w:rsidR="00C3566F" w:rsidRPr="00C3566F" w:rsidRDefault="00C3566F" w:rsidP="00037C99">
      <w:pPr>
        <w:pStyle w:val="Brezrazmikov"/>
        <w:jc w:val="both"/>
      </w:pPr>
      <w:r w:rsidRPr="00C3566F">
        <w:t> </w:t>
      </w:r>
    </w:p>
    <w:p w14:paraId="1B5A7263" w14:textId="70C47ACC" w:rsidR="00C3566F" w:rsidRDefault="00C3566F" w:rsidP="00037C99">
      <w:pPr>
        <w:pStyle w:val="Brezrazmikov"/>
        <w:jc w:val="both"/>
      </w:pPr>
      <w:r>
        <w:t xml:space="preserve">Ministrstvo je na portalu e-Demokracija objavilo predlog </w:t>
      </w:r>
      <w:r w:rsidRPr="00C3566F">
        <w:t>Pravilnika o napredovanju zaposlenih v vzgoji in izobraževanju v nazive</w:t>
      </w:r>
      <w:r>
        <w:t xml:space="preserve"> (v nadaljnjem besedilu: pravilnik).</w:t>
      </w:r>
      <w:r w:rsidRPr="00C3566F">
        <w:t xml:space="preserve"> Mnenja, predloge in pripombe k predlogu pravilnika je bilo mogoče posredovati do 22. 7. 2025.</w:t>
      </w:r>
    </w:p>
    <w:p w14:paraId="06499269" w14:textId="77777777" w:rsidR="00C3566F" w:rsidRPr="00C3566F" w:rsidRDefault="00C3566F" w:rsidP="00037C99">
      <w:pPr>
        <w:pStyle w:val="Brezrazmikov"/>
        <w:jc w:val="both"/>
      </w:pPr>
    </w:p>
    <w:p w14:paraId="77E2F3F6" w14:textId="22113A51" w:rsidR="00C3566F" w:rsidRPr="00C3566F" w:rsidRDefault="0003373E" w:rsidP="00037C99">
      <w:pPr>
        <w:pStyle w:val="Brezrazmikov"/>
        <w:jc w:val="both"/>
      </w:pPr>
      <w:r>
        <w:t>P</w:t>
      </w:r>
      <w:r w:rsidR="00C3566F" w:rsidRPr="00C3566F">
        <w:t xml:space="preserve">redlog </w:t>
      </w:r>
      <w:r w:rsidR="00C3566F">
        <w:t>p</w:t>
      </w:r>
      <w:r w:rsidR="00C3566F" w:rsidRPr="00C3566F">
        <w:t>ravilnika</w:t>
      </w:r>
      <w:r>
        <w:t xml:space="preserve"> je</w:t>
      </w:r>
      <w:r w:rsidR="00C3566F" w:rsidRPr="00C3566F">
        <w:t xml:space="preserve"> </w:t>
      </w:r>
      <w:r>
        <w:t xml:space="preserve">predvsem </w:t>
      </w:r>
      <w:r w:rsidR="00C3566F" w:rsidRPr="00C3566F">
        <w:t>pomenil realizacijo novele 105. člena Zakona o organizaciji in financiranju vzgoje in izobraževanja, objavljene</w:t>
      </w:r>
      <w:r w:rsidR="00037C99">
        <w:t>ga</w:t>
      </w:r>
      <w:r w:rsidR="00C3566F" w:rsidRPr="00C3566F">
        <w:t xml:space="preserve"> v Uradnem list</w:t>
      </w:r>
      <w:r w:rsidR="00C3566F">
        <w:t>u</w:t>
      </w:r>
      <w:r w:rsidR="00C3566F" w:rsidRPr="00C3566F">
        <w:t xml:space="preserve"> RS, </w:t>
      </w:r>
      <w:r w:rsidR="00037C99" w:rsidRPr="00037C99">
        <w:t>št. 48/25</w:t>
      </w:r>
      <w:r w:rsidR="00037C99">
        <w:t xml:space="preserve"> (</w:t>
      </w:r>
      <w:r w:rsidR="00037C99" w:rsidRPr="00037C99">
        <w:t>ZOFVI-R</w:t>
      </w:r>
      <w:r w:rsidR="00037C99">
        <w:t>)</w:t>
      </w:r>
      <w:r w:rsidR="00C3566F" w:rsidRPr="00C3566F">
        <w:t>, s katero se je v sistem napredovanja v nazive vključilo tudi zaposlene na delovnem mestu laboranta, inštruktorja praktičnih vsebin v CŠOD, vodje medpodjetniškega centra in namestnika direktorja v javnem zavodu s področja vzgoje in izobraževanja.</w:t>
      </w:r>
    </w:p>
    <w:p w14:paraId="58B626D1" w14:textId="0CE685BB" w:rsidR="00C3566F" w:rsidRPr="00C3566F" w:rsidRDefault="00C3566F" w:rsidP="00037C99">
      <w:pPr>
        <w:pStyle w:val="Brezrazmikov"/>
        <w:jc w:val="both"/>
      </w:pPr>
    </w:p>
    <w:p w14:paraId="0508561A" w14:textId="5F62DAD3" w:rsidR="00C3566F" w:rsidRDefault="0003373E" w:rsidP="00037C99">
      <w:pPr>
        <w:pStyle w:val="Brezrazmikov"/>
        <w:jc w:val="both"/>
      </w:pPr>
      <w:r>
        <w:t>Z novim</w:t>
      </w:r>
      <w:r w:rsidR="00C3566F" w:rsidRPr="00C3566F">
        <w:t xml:space="preserve"> pravilnikom so se torej uredile določbe, ki so nujne za napredovanje na teh delovnih mestih</w:t>
      </w:r>
      <w:r>
        <w:t xml:space="preserve"> in usklajujejo pravilnik z novelo zakona.</w:t>
      </w:r>
    </w:p>
    <w:p w14:paraId="1C8C1415" w14:textId="77777777" w:rsidR="00037C99" w:rsidRPr="00C3566F" w:rsidRDefault="00037C99" w:rsidP="00037C99">
      <w:pPr>
        <w:pStyle w:val="Brezrazmikov"/>
        <w:jc w:val="both"/>
      </w:pPr>
    </w:p>
    <w:p w14:paraId="2BDBD26D" w14:textId="121E137F" w:rsidR="00C3566F" w:rsidRPr="00C3566F" w:rsidRDefault="00C3566F" w:rsidP="00037C99">
      <w:pPr>
        <w:pStyle w:val="Brezrazmikov"/>
        <w:jc w:val="both"/>
      </w:pPr>
      <w:r w:rsidRPr="00C3566F">
        <w:t>V preostale določbe se vsebinsko ni posegalo. Manjši popravki</w:t>
      </w:r>
      <w:r w:rsidR="0003373E">
        <w:t xml:space="preserve"> </w:t>
      </w:r>
      <w:r w:rsidR="0003373E" w:rsidRPr="00C3566F">
        <w:t xml:space="preserve">so se </w:t>
      </w:r>
      <w:r w:rsidR="0003373E">
        <w:t>na podlagi</w:t>
      </w:r>
      <w:r w:rsidRPr="00C3566F">
        <w:t xml:space="preserve"> utemeljen</w:t>
      </w:r>
      <w:r w:rsidR="0003373E">
        <w:t>ih</w:t>
      </w:r>
      <w:r w:rsidRPr="00C3566F">
        <w:t xml:space="preserve"> predlog</w:t>
      </w:r>
      <w:r w:rsidR="0003373E">
        <w:t>ov</w:t>
      </w:r>
      <w:r w:rsidRPr="00C3566F">
        <w:t>, prejet</w:t>
      </w:r>
      <w:r w:rsidR="0003373E">
        <w:t>ih</w:t>
      </w:r>
      <w:r w:rsidRPr="00C3566F">
        <w:t xml:space="preserve"> v okviru javne razprave, izvedli le zaradi jasnosti in nedvoumnosti zapisa določb za vrednotenje dodatnega strokovnega dela, </w:t>
      </w:r>
      <w:r w:rsidR="0003373E">
        <w:t xml:space="preserve">že </w:t>
      </w:r>
      <w:r w:rsidRPr="00C3566F">
        <w:t>dogovorjenih v okviru delovne skupine socialnih partnerjev za spremembo pravilnika iz leta 2023, in ne pomenijo vsebinsk</w:t>
      </w:r>
      <w:r w:rsidR="0003373E">
        <w:t>ih</w:t>
      </w:r>
      <w:r w:rsidRPr="00C3566F">
        <w:t xml:space="preserve"> sprememb.</w:t>
      </w:r>
    </w:p>
    <w:p w14:paraId="0E352217" w14:textId="6002020B" w:rsidR="003D476A" w:rsidRPr="00651EF1" w:rsidRDefault="00C3566F" w:rsidP="00037C99">
      <w:pPr>
        <w:spacing w:line="276" w:lineRule="auto"/>
        <w:jc w:val="both"/>
        <w:rPr>
          <w:rFonts w:ascii="Arial" w:hAnsi="Arial" w:cs="Arial"/>
        </w:rPr>
      </w:pPr>
      <w:r w:rsidRPr="00C3566F">
        <w:rPr>
          <w:rFonts w:ascii="Arial" w:hAnsi="Arial" w:cs="Arial"/>
        </w:rPr>
        <w:t> </w:t>
      </w:r>
    </w:p>
    <w:sectPr w:rsidR="003D476A" w:rsidRPr="00651EF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7D56DA"/>
    <w:multiLevelType w:val="hybridMultilevel"/>
    <w:tmpl w:val="8942475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CC6F63"/>
    <w:multiLevelType w:val="hybridMultilevel"/>
    <w:tmpl w:val="371A696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3059EA"/>
    <w:multiLevelType w:val="hybridMultilevel"/>
    <w:tmpl w:val="805CD65A"/>
    <w:lvl w:ilvl="0" w:tplc="D71A7BF2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DD54DFC"/>
    <w:multiLevelType w:val="hybridMultilevel"/>
    <w:tmpl w:val="144286C8"/>
    <w:lvl w:ilvl="0" w:tplc="69E4B938">
      <w:numFmt w:val="bullet"/>
      <w:lvlText w:val="-"/>
      <w:lvlJc w:val="left"/>
      <w:pPr>
        <w:ind w:left="36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8EA7F44"/>
    <w:multiLevelType w:val="hybridMultilevel"/>
    <w:tmpl w:val="395E1CB8"/>
    <w:lvl w:ilvl="0" w:tplc="C7EADE4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AA41120"/>
    <w:multiLevelType w:val="hybridMultilevel"/>
    <w:tmpl w:val="E16ED018"/>
    <w:lvl w:ilvl="0" w:tplc="853CB0F2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2633E49"/>
    <w:multiLevelType w:val="hybridMultilevel"/>
    <w:tmpl w:val="27F651EA"/>
    <w:lvl w:ilvl="0" w:tplc="6246938E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A870AC5"/>
    <w:multiLevelType w:val="hybridMultilevel"/>
    <w:tmpl w:val="97DE938C"/>
    <w:lvl w:ilvl="0" w:tplc="C5B8A3A0">
      <w:start w:val="1"/>
      <w:numFmt w:val="bullet"/>
      <w:pStyle w:val="Alineazaodstavkom"/>
      <w:lvlText w:val="-"/>
      <w:lvlJc w:val="left"/>
      <w:pPr>
        <w:tabs>
          <w:tab w:val="num" w:pos="425"/>
        </w:tabs>
        <w:ind w:left="425" w:hanging="425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3DE61E2"/>
    <w:multiLevelType w:val="hybridMultilevel"/>
    <w:tmpl w:val="E21044C4"/>
    <w:lvl w:ilvl="0" w:tplc="1B1A1FC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7EDB5E45"/>
    <w:multiLevelType w:val="hybridMultilevel"/>
    <w:tmpl w:val="A490D50E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36263770">
    <w:abstractNumId w:val="2"/>
  </w:num>
  <w:num w:numId="2" w16cid:durableId="646932269">
    <w:abstractNumId w:val="3"/>
  </w:num>
  <w:num w:numId="3" w16cid:durableId="147019370">
    <w:abstractNumId w:val="5"/>
  </w:num>
  <w:num w:numId="4" w16cid:durableId="1350134332">
    <w:abstractNumId w:val="9"/>
  </w:num>
  <w:num w:numId="5" w16cid:durableId="1381131488">
    <w:abstractNumId w:val="7"/>
  </w:num>
  <w:num w:numId="6" w16cid:durableId="403072630">
    <w:abstractNumId w:val="8"/>
  </w:num>
  <w:num w:numId="7" w16cid:durableId="1805997970">
    <w:abstractNumId w:val="0"/>
  </w:num>
  <w:num w:numId="8" w16cid:durableId="1927690880">
    <w:abstractNumId w:val="1"/>
  </w:num>
  <w:num w:numId="9" w16cid:durableId="513686442">
    <w:abstractNumId w:val="4"/>
  </w:num>
  <w:num w:numId="10" w16cid:durableId="114026600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D476A"/>
    <w:rsid w:val="00004904"/>
    <w:rsid w:val="0003373E"/>
    <w:rsid w:val="00037C99"/>
    <w:rsid w:val="0005633C"/>
    <w:rsid w:val="00090DF5"/>
    <w:rsid w:val="00142C08"/>
    <w:rsid w:val="00195D70"/>
    <w:rsid w:val="00243054"/>
    <w:rsid w:val="00291572"/>
    <w:rsid w:val="00320EDA"/>
    <w:rsid w:val="003D476A"/>
    <w:rsid w:val="004575B0"/>
    <w:rsid w:val="005469A5"/>
    <w:rsid w:val="005B0181"/>
    <w:rsid w:val="005E7FA2"/>
    <w:rsid w:val="006268C9"/>
    <w:rsid w:val="00651EF1"/>
    <w:rsid w:val="00687A61"/>
    <w:rsid w:val="006A0807"/>
    <w:rsid w:val="006C16B4"/>
    <w:rsid w:val="006E65D2"/>
    <w:rsid w:val="007058E4"/>
    <w:rsid w:val="007C4E4E"/>
    <w:rsid w:val="008962FF"/>
    <w:rsid w:val="008C0D37"/>
    <w:rsid w:val="008E12F2"/>
    <w:rsid w:val="00A33EC8"/>
    <w:rsid w:val="00AA2716"/>
    <w:rsid w:val="00AB1CE4"/>
    <w:rsid w:val="00AB6C92"/>
    <w:rsid w:val="00C3566F"/>
    <w:rsid w:val="00C70534"/>
    <w:rsid w:val="00F045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EE455A"/>
  <w15:chartTrackingRefBased/>
  <w15:docId w15:val="{53A49D9B-4AB4-44AD-BDD4-3904D4F8F1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paragraph" w:styleId="Naslov1">
    <w:name w:val="heading 1"/>
    <w:basedOn w:val="Navaden"/>
    <w:next w:val="Navaden"/>
    <w:link w:val="Naslov1Znak"/>
    <w:uiPriority w:val="9"/>
    <w:qFormat/>
    <w:rsid w:val="003D476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ivzetapisavaodstavka">
    <w:name w:val="Default Paragraph Font"/>
    <w:uiPriority w:val="1"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Krepko">
    <w:name w:val="Strong"/>
    <w:basedOn w:val="Privzetapisavaodstavka"/>
    <w:uiPriority w:val="22"/>
    <w:qFormat/>
    <w:rsid w:val="003D476A"/>
    <w:rPr>
      <w:b/>
      <w:bCs/>
    </w:rPr>
  </w:style>
  <w:style w:type="paragraph" w:styleId="Odstavekseznama">
    <w:name w:val="List Paragraph"/>
    <w:basedOn w:val="Navaden"/>
    <w:uiPriority w:val="34"/>
    <w:qFormat/>
    <w:rsid w:val="003D476A"/>
    <w:pPr>
      <w:ind w:left="720"/>
      <w:contextualSpacing/>
    </w:pPr>
  </w:style>
  <w:style w:type="character" w:customStyle="1" w:styleId="Naslov1Znak">
    <w:name w:val="Naslov 1 Znak"/>
    <w:basedOn w:val="Privzetapisavaodstavka"/>
    <w:link w:val="Naslov1"/>
    <w:uiPriority w:val="9"/>
    <w:rsid w:val="003D476A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customStyle="1" w:styleId="Alineazaodstavkom">
    <w:name w:val="Alinea za odstavkom"/>
    <w:basedOn w:val="Navaden"/>
    <w:link w:val="AlineazaodstavkomZnak"/>
    <w:qFormat/>
    <w:rsid w:val="007C4E4E"/>
    <w:pPr>
      <w:numPr>
        <w:numId w:val="5"/>
      </w:numPr>
      <w:spacing w:after="0" w:line="240" w:lineRule="auto"/>
      <w:jc w:val="both"/>
    </w:pPr>
    <w:rPr>
      <w:rFonts w:ascii="Arial" w:eastAsia="Times New Roman" w:hAnsi="Arial" w:cs="Arial"/>
      <w:lang w:eastAsia="sl-SI"/>
    </w:rPr>
  </w:style>
  <w:style w:type="character" w:customStyle="1" w:styleId="AlineazaodstavkomZnak">
    <w:name w:val="Alinea za odstavkom Znak"/>
    <w:link w:val="Alineazaodstavkom"/>
    <w:rsid w:val="007C4E4E"/>
    <w:rPr>
      <w:rFonts w:ascii="Arial" w:eastAsia="Times New Roman" w:hAnsi="Arial" w:cs="Arial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05633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05633C"/>
    <w:rPr>
      <w:rFonts w:ascii="Segoe UI" w:hAnsi="Segoe UI" w:cs="Segoe UI"/>
      <w:sz w:val="18"/>
      <w:szCs w:val="18"/>
    </w:rPr>
  </w:style>
  <w:style w:type="character" w:styleId="Hiperpovezava">
    <w:name w:val="Hyperlink"/>
    <w:basedOn w:val="Privzetapisavaodstavka"/>
    <w:uiPriority w:val="99"/>
    <w:unhideWhenUsed/>
    <w:rsid w:val="00C3566F"/>
    <w:rPr>
      <w:color w:val="0563C1" w:themeColor="hyperlink"/>
      <w:u w:val="single"/>
    </w:rPr>
  </w:style>
  <w:style w:type="character" w:styleId="Nerazreenaomemba">
    <w:name w:val="Unresolved Mention"/>
    <w:basedOn w:val="Privzetapisavaodstavka"/>
    <w:uiPriority w:val="99"/>
    <w:semiHidden/>
    <w:unhideWhenUsed/>
    <w:rsid w:val="00C3566F"/>
    <w:rPr>
      <w:color w:val="605E5C"/>
      <w:shd w:val="clear" w:color="auto" w:fill="E1DFDD"/>
    </w:rPr>
  </w:style>
  <w:style w:type="paragraph" w:styleId="Brezrazmikov">
    <w:name w:val="No Spacing"/>
    <w:uiPriority w:val="1"/>
    <w:qFormat/>
    <w:rsid w:val="00037C9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8661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48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65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204</Words>
  <Characters>1169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1371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Petja Vrečar</dc:creator>
  <cp:keywords/>
  <dc:description/>
  <cp:lastModifiedBy>Katja Kovačič</cp:lastModifiedBy>
  <cp:revision>4</cp:revision>
  <cp:lastPrinted>2022-08-29T09:03:00Z</cp:lastPrinted>
  <dcterms:created xsi:type="dcterms:W3CDTF">2025-09-16T11:46:00Z</dcterms:created>
  <dcterms:modified xsi:type="dcterms:W3CDTF">2025-09-16T11:59:00Z</dcterms:modified>
</cp:coreProperties>
</file>