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17FA6" w14:textId="437DED12" w:rsidR="00753893" w:rsidRDefault="00753893" w:rsidP="00802990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                                                                                                                                              PREDLOG</w:t>
      </w:r>
    </w:p>
    <w:p w14:paraId="56DE8C80" w14:textId="77777777" w:rsidR="00753893" w:rsidRDefault="00753893" w:rsidP="00802990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4376F68F" w14:textId="5C52B086" w:rsidR="000B225C" w:rsidRPr="002673E4" w:rsidRDefault="000D371C" w:rsidP="005456EF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</w:t>
      </w:r>
      <w:r w:rsidR="000B225C" w:rsidRPr="002673E4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a podlagi </w:t>
      </w:r>
      <w:r w:rsidR="00403245" w:rsidRPr="002673E4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342. </w:t>
      </w:r>
      <w:r w:rsidR="000B225C" w:rsidRPr="002673E4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člena Zakona o davčnem postopku (</w:t>
      </w:r>
      <w:r w:rsidR="00F26395" w:rsidRPr="002673E4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Uradni list RS, št. 13/11 – uradno prečiščeno besedilo, 32/12, 94/12, 101/13 – ZDavNepr, 111/13, 22/14 – odl. US, 25/14 – ZFU, 40/14 – ZIN-B, 90/14, 91/15, 63/16, 69/17, 13/18 – ZJF-H, 36/19, 66/19, 145/20 – odl. US, 203/20 – ZIUPOPDVE, 39/22 – ZFU-A, 52/22 – odl. US, 87/22 – odl. US, 163/22, 109/23 – odl. US, 131/23 – ZORZFS</w:t>
      </w:r>
      <w:r w:rsidR="004A783D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,</w:t>
      </w:r>
      <w:r w:rsidR="00F26395" w:rsidRPr="002673E4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100/24</w:t>
      </w:r>
      <w:r w:rsidR="004A783D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in 40/25 - ZINR</w:t>
      </w:r>
      <w:r w:rsidR="00F26395" w:rsidRPr="002673E4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)</w:t>
      </w:r>
      <w:r w:rsidR="000B225C" w:rsidRPr="002673E4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minister za finance izdaja</w:t>
      </w:r>
    </w:p>
    <w:p w14:paraId="096E9559" w14:textId="77777777" w:rsidR="000B225C" w:rsidRPr="002673E4" w:rsidRDefault="000B225C" w:rsidP="00BA78BA">
      <w:pPr>
        <w:shd w:val="clear" w:color="auto" w:fill="FFFFFF"/>
        <w:spacing w:after="0" w:line="276" w:lineRule="auto"/>
        <w:ind w:firstLine="330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45DDA27E" w14:textId="77777777" w:rsidR="000B225C" w:rsidRPr="002673E4" w:rsidRDefault="000B225C" w:rsidP="00BA78BA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P R A V I L N I K </w:t>
      </w:r>
    </w:p>
    <w:p w14:paraId="073E3F36" w14:textId="6B4AFEA9" w:rsidR="000B225C" w:rsidRPr="002673E4" w:rsidRDefault="000B225C" w:rsidP="00BA78BA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o dostavi podatkov v zvezi s posebno davčno obravnavo </w:t>
      </w:r>
      <w:r w:rsidR="000279CE" w:rsidRPr="002673E4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dohodkov </w:t>
      </w:r>
      <w:r w:rsidRPr="002673E4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za delavce inovativnih zagonskih podjetij</w:t>
      </w:r>
    </w:p>
    <w:p w14:paraId="03DDA74A" w14:textId="72642722" w:rsidR="000B225C" w:rsidRPr="002673E4" w:rsidRDefault="000B225C" w:rsidP="00BA78BA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begin"/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instrText>HYPERLINK "https://www.uradni-list.si/glasilo-uradni-list-rs/vsebina/2019-01-3652/" \l "1.%C2%A0%C4%8Dlen"</w:instrText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separate"/>
      </w:r>
    </w:p>
    <w:p w14:paraId="69677F9F" w14:textId="37188E82" w:rsidR="000B225C" w:rsidRPr="002673E4" w:rsidRDefault="000B225C" w:rsidP="00BA78BA">
      <w:pPr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1. člen</w:t>
      </w:r>
    </w:p>
    <w:p w14:paraId="4297EA60" w14:textId="77777777" w:rsidR="000B225C" w:rsidRPr="002673E4" w:rsidRDefault="000B225C" w:rsidP="00BA78BA">
      <w:pPr>
        <w:spacing w:after="0" w:line="276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end"/>
      </w:r>
    </w:p>
    <w:p w14:paraId="59074921" w14:textId="16FFC30F" w:rsidR="000B225C" w:rsidRPr="002673E4" w:rsidRDefault="000B225C" w:rsidP="005456EF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S tem pravilnikom se določajo vrsta, oblika in način dajanja</w:t>
      </w:r>
      <w:r w:rsidR="0077477A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podatkov </w:t>
      </w:r>
      <w:r w:rsidR="00F97E37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za </w:t>
      </w:r>
      <w:r w:rsidR="00AC44B8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zavezance – </w:t>
      </w:r>
      <w:r w:rsidR="00F97E37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delavce, ki so od delodajalca prejeli opcije za nakup delnic ali deležev tega delodajalca ali dohodek v obliki delnic ali deležev tega delodajalca, v zvezi s katerimi se uveljavlja posebna davčna obravnava dohodka po 45.b členu Z</w:t>
      </w:r>
      <w:r w:rsidR="0032337C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akona o dohodnini (</w:t>
      </w:r>
      <w:r w:rsidR="0082164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Uradni list RS, št. 13/11 – uradno prečiščeno besedilo, </w:t>
      </w:r>
      <w:r w:rsidR="008F0359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99/11 – ZUKD-1, </w:t>
      </w:r>
      <w:r w:rsidR="0082164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9/12 – odl. US, 24/12, 30/12, 40/12 – ZUJF, 75/12, 94/12, 52/13 – odl. US, 96/13, 29/14 – odl. US, 50/14, 23/15, 55/15, 63/16, 69/17, 21/19, 28/19, 66/19, 39/22, 132/22 – odl. US, 158/22, 131/23 – ZORZFS</w:t>
      </w:r>
      <w:r w:rsidR="008F0359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  <w:r w:rsidR="0082164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104/24</w:t>
      </w:r>
      <w:r w:rsidR="004A783D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  <w:r w:rsidR="008F0359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22/25 – ZZZRO-1</w:t>
      </w:r>
      <w:r w:rsidR="004A783D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in 40/25 - ZINR</w:t>
      </w:r>
      <w:r w:rsidR="0032337C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).</w:t>
      </w:r>
    </w:p>
    <w:p w14:paraId="4B94F95C" w14:textId="77777777" w:rsidR="000B225C" w:rsidRPr="002673E4" w:rsidRDefault="000B225C" w:rsidP="00BA78BA">
      <w:pPr>
        <w:spacing w:after="0" w:line="276" w:lineRule="auto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begin"/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instrText>HYPERLINK "https://www.uradni-list.si/glasilo-uradni-list-rs/vsebina/2019-01-3652/" \l "2.%C2%A0%C4%8Dlen"</w:instrText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separate"/>
      </w:r>
    </w:p>
    <w:p w14:paraId="2D2F1364" w14:textId="6CEACF78" w:rsidR="000B225C" w:rsidRPr="002673E4" w:rsidRDefault="000B225C" w:rsidP="00BA78BA">
      <w:pPr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2. člen</w:t>
      </w:r>
    </w:p>
    <w:p w14:paraId="0207BC6C" w14:textId="77777777" w:rsidR="000B225C" w:rsidRPr="002673E4" w:rsidRDefault="000B225C" w:rsidP="00BA78BA">
      <w:pPr>
        <w:spacing w:after="0" w:line="276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end"/>
      </w:r>
    </w:p>
    <w:p w14:paraId="7DD42D95" w14:textId="5B8ADD3B" w:rsidR="000B225C" w:rsidRPr="002673E4" w:rsidRDefault="000B225C" w:rsidP="005456EF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Zavezanci za dajanje podatkov</w:t>
      </w:r>
      <w:r w:rsidR="00F97E37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C819F5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–</w:t>
      </w:r>
      <w:r w:rsidR="00F97E37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delodajalci</w:t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  <w:r w:rsidR="00FF7D6F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ki so bili </w:t>
      </w:r>
      <w:r w:rsidR="00BF2839" w:rsidRPr="00BF2839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 času podelitve delnic ali deležev ali podelitve opcijske pravice do nakupa ali pridobitve delnic ali deležev vpisan v register inovativnih zagonskih podjetij, ki je vzpostavljen in se vodi na podlagi zakona, ki ureja spodbujanje investicij</w:t>
      </w:r>
      <w:r w:rsidR="0082164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, morajo </w:t>
      </w:r>
      <w:r w:rsidR="0006631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davčnemu organu </w:t>
      </w:r>
      <w:r w:rsidR="0082164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v skladu </w:t>
      </w:r>
      <w:r w:rsidR="008F0359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s</w:t>
      </w:r>
      <w:r w:rsidR="0082164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9C50BF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33</w:t>
      </w:r>
      <w:r w:rsidR="00FE30D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7.a člen</w:t>
      </w:r>
      <w:r w:rsidR="0082164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om</w:t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Zakona o davčnem postopku </w:t>
      </w:r>
      <w:r w:rsidR="009C50BF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(</w:t>
      </w:r>
      <w:r w:rsidR="0082164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Uradni list RS, št. 13/11 – uradno prečiščeno besedilo, 32/12, 94/12, 101/13 – ZDavNepr, 111/13, 22/14 – odl. US, 25/14 – ZFU, 40/14 – ZIN-B, 90/14, 91/15, 63/16, 69/17, 13/18 – ZJF-H, 36/19, 66/19, 145/20 – odl. US, 203/20 – ZIUPOPDVE, 39/22 – ZFU-A, 52/22 – odl. US, 87/22 – odl. US, 163/22, 109/23 – odl. US, 131/23 – ZORZFS</w:t>
      </w:r>
      <w:r w:rsidR="004A783D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  <w:r w:rsidR="0082164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100/24</w:t>
      </w:r>
      <w:r w:rsidR="004A783D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in 40/25 - ZINR</w:t>
      </w:r>
      <w:r w:rsidR="009C50BF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)</w:t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dostavi</w:t>
      </w:r>
      <w:r w:rsidR="0082164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ti</w:t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podatke po vrstah, v obliki in na način, določen v Prilogi</w:t>
      </w:r>
      <w:r w:rsidR="009C50BF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, </w:t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ki </w:t>
      </w:r>
      <w:r w:rsidR="009C50BF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je</w:t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sestavni del tega pravilnika.</w:t>
      </w:r>
      <w:r w:rsidR="009C50BF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</w:p>
    <w:p w14:paraId="3A2C0C0B" w14:textId="77777777" w:rsidR="009C50BF" w:rsidRPr="002673E4" w:rsidRDefault="009C50BF" w:rsidP="00BA78BA">
      <w:pPr>
        <w:shd w:val="clear" w:color="auto" w:fill="FFFFFF"/>
        <w:spacing w:after="0" w:line="276" w:lineRule="auto"/>
        <w:ind w:firstLine="330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4E25819D" w14:textId="77777777" w:rsidR="009C50BF" w:rsidRPr="002673E4" w:rsidRDefault="009C50BF" w:rsidP="00BA78BA">
      <w:pPr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</w:pPr>
      <w:r w:rsidRPr="002673E4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3. člen</w:t>
      </w:r>
    </w:p>
    <w:p w14:paraId="6A26E37F" w14:textId="77777777" w:rsidR="009C50BF" w:rsidRPr="002673E4" w:rsidRDefault="009C50BF" w:rsidP="00BA78BA">
      <w:pPr>
        <w:shd w:val="clear" w:color="auto" w:fill="FFFFFF"/>
        <w:spacing w:after="0" w:line="276" w:lineRule="auto"/>
        <w:ind w:firstLine="330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EE0F2C4" w14:textId="3C0AF466" w:rsidR="009C50BF" w:rsidRPr="002673E4" w:rsidRDefault="009C50BF" w:rsidP="00BA78BA">
      <w:pPr>
        <w:shd w:val="clear" w:color="auto" w:fill="FFFFFF"/>
        <w:spacing w:after="0" w:line="276" w:lineRule="auto"/>
        <w:ind w:firstLine="330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Podatki se pošljejo v elektronski obliki po sistemu eDavki na spletni naslov </w:t>
      </w:r>
      <w:hyperlink r:id="rId5" w:history="1">
        <w:r w:rsidR="00FF7D6F" w:rsidRPr="002673E4">
          <w:rPr>
            <w:rStyle w:val="Hiperpovezava"/>
            <w:rFonts w:ascii="Arial" w:eastAsia="Times New Roman" w:hAnsi="Arial" w:cs="Arial"/>
            <w:color w:val="auto"/>
            <w:kern w:val="0"/>
            <w:sz w:val="20"/>
            <w:szCs w:val="20"/>
            <w:lang w:eastAsia="sl-SI"/>
            <w14:ligatures w14:val="none"/>
          </w:rPr>
          <w:t>http://edavki.durs.si</w:t>
        </w:r>
      </w:hyperlink>
      <w:r w:rsidR="00FF7D6F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</w:t>
      </w:r>
    </w:p>
    <w:p w14:paraId="4FE5AFBB" w14:textId="77777777" w:rsidR="000B225C" w:rsidRPr="002673E4" w:rsidRDefault="000B225C" w:rsidP="00BA78BA">
      <w:pPr>
        <w:spacing w:after="0" w:line="276" w:lineRule="auto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begin"/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instrText>HYPERLINK "https://www.uradni-list.si/glasilo-uradni-list-rs/vsebina/2019-01-3652/" \l "3.%C2%A0%C4%8Dlen"</w:instrText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separate"/>
      </w:r>
    </w:p>
    <w:p w14:paraId="39937A6B" w14:textId="00042D6A" w:rsidR="000B225C" w:rsidRPr="002673E4" w:rsidRDefault="009C50BF" w:rsidP="00BA78BA">
      <w:pPr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4</w:t>
      </w:r>
      <w:r w:rsidR="000B225C" w:rsidRPr="002673E4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. člen</w:t>
      </w:r>
    </w:p>
    <w:p w14:paraId="69CC1A68" w14:textId="77777777" w:rsidR="000B225C" w:rsidRPr="002673E4" w:rsidRDefault="000B225C" w:rsidP="00BA78BA">
      <w:pPr>
        <w:spacing w:after="0" w:line="276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end"/>
      </w:r>
    </w:p>
    <w:p w14:paraId="561E092E" w14:textId="64B9DF12" w:rsidR="000B225C" w:rsidRPr="005456EF" w:rsidRDefault="00802990" w:rsidP="00802990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(1) </w:t>
      </w:r>
      <w:r w:rsidR="000B225C" w:rsidRPr="005456E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Če pri zavezancu za dajanje podatkov nastanejo statusne spremembe zaradi združitve in delitve, dostavi podatke za odmero dohodnine ustrezni pravni naslednik.</w:t>
      </w:r>
    </w:p>
    <w:p w14:paraId="326B203E" w14:textId="77777777" w:rsidR="00802990" w:rsidRPr="005456EF" w:rsidRDefault="00802990" w:rsidP="005456EF">
      <w:pPr>
        <w:pStyle w:val="Odstavekseznama"/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59531E26" w14:textId="4E7F1D81" w:rsidR="000B225C" w:rsidRDefault="00802990" w:rsidP="00802990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(2) </w:t>
      </w:r>
      <w:r w:rsidR="000B225C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Ob stečaju ali likvidaciji zavezanca za dajanje podatkov, kadar ni pravnega naslednika, dostavi podatke za odmero dohodnine stečajni ali likvidacijski upravitelj.</w:t>
      </w:r>
    </w:p>
    <w:p w14:paraId="2EA6A737" w14:textId="77777777" w:rsidR="00802990" w:rsidRPr="002673E4" w:rsidRDefault="00802990" w:rsidP="005456EF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64B87BFB" w14:textId="7D9BBC7F" w:rsidR="000B225C" w:rsidRPr="002673E4" w:rsidRDefault="00802990" w:rsidP="005456EF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(3) </w:t>
      </w:r>
      <w:r w:rsidR="000B225C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Ob prenehanju obstoja zavezanca za dajanje podatkov iz drugih razlogov dostavi podatke pravna ali fizična oseba, pri kateri so shranjene poslovne knjige in knjigovodska dokumentacija.</w:t>
      </w:r>
    </w:p>
    <w:p w14:paraId="147946C5" w14:textId="77777777" w:rsidR="000B225C" w:rsidRPr="002673E4" w:rsidRDefault="000B225C" w:rsidP="00BA78BA">
      <w:pPr>
        <w:spacing w:after="0" w:line="276" w:lineRule="auto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begin"/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instrText>HYPERLINK "https://www.uradni-list.si/glasilo-uradni-list-rs/vsebina/2019-01-3652/" \l "KON%C4%8CNI%C2%A0DOLO%C4%8CBI"</w:instrText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separate"/>
      </w:r>
    </w:p>
    <w:p w14:paraId="0B9CAD57" w14:textId="5A9B3DC9" w:rsidR="000B225C" w:rsidRPr="002673E4" w:rsidRDefault="000B225C" w:rsidP="00BA78BA">
      <w:pPr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KONČN</w:t>
      </w:r>
      <w:r w:rsidR="0077477A" w:rsidRPr="002673E4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A</w:t>
      </w:r>
      <w:r w:rsidRPr="002673E4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 xml:space="preserve"> DOLOČB</w:t>
      </w:r>
      <w:r w:rsidR="0077477A" w:rsidRPr="002673E4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A</w:t>
      </w:r>
    </w:p>
    <w:p w14:paraId="3E16A254" w14:textId="109E265C" w:rsidR="000B225C" w:rsidRPr="002673E4" w:rsidRDefault="000B225C" w:rsidP="00BA78BA">
      <w:pPr>
        <w:spacing w:after="0" w:line="276" w:lineRule="auto"/>
        <w:rPr>
          <w:rFonts w:ascii="Arial" w:eastAsia="Times New Roman" w:hAnsi="Arial" w:cs="Arial"/>
          <w:kern w:val="0"/>
          <w:sz w:val="20"/>
          <w:szCs w:val="20"/>
          <w:shd w:val="clear" w:color="auto" w:fill="FFFFFF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end"/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begin"/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instrText>HYPERLINK "https://www.uradni-list.si/glasilo-uradni-list-rs/vsebina/2019-01-3652/" \l "5.%C2%A0%C4%8Dlen"</w:instrText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separate"/>
      </w:r>
    </w:p>
    <w:p w14:paraId="055E554C" w14:textId="1E323ED6" w:rsidR="000B225C" w:rsidRPr="002673E4" w:rsidRDefault="000B225C" w:rsidP="00BA78BA">
      <w:pPr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b/>
          <w:bCs/>
          <w:kern w:val="0"/>
          <w:sz w:val="20"/>
          <w:szCs w:val="20"/>
          <w:shd w:val="clear" w:color="auto" w:fill="FFFFFF"/>
          <w:lang w:eastAsia="sl-SI"/>
          <w14:ligatures w14:val="none"/>
        </w:rPr>
        <w:t>5. člen</w:t>
      </w:r>
    </w:p>
    <w:p w14:paraId="0EFB03DA" w14:textId="77777777" w:rsidR="000B225C" w:rsidRPr="002673E4" w:rsidRDefault="000B225C" w:rsidP="00BA78BA">
      <w:pPr>
        <w:spacing w:after="0" w:line="276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fldChar w:fldCharType="end"/>
      </w:r>
    </w:p>
    <w:p w14:paraId="4ECF815C" w14:textId="283FF173" w:rsidR="000B225C" w:rsidRPr="002673E4" w:rsidRDefault="008E4CED" w:rsidP="005456EF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lastRenderedPageBreak/>
        <w:t xml:space="preserve">Ta pravilnik začne veljati </w:t>
      </w:r>
      <w:r w:rsidR="00BA78BA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petnajsti </w:t>
      </w:r>
      <w:r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dan po objavi v Uradnem listu Republike Slovenije</w:t>
      </w:r>
      <w:r w:rsidR="00FE30D4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in se </w:t>
      </w:r>
      <w:r w:rsidR="00C819F5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prvič uporabi za dostavo podatkov za </w:t>
      </w:r>
      <w:r w:rsidR="00B50F5F" w:rsidRPr="002673E4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davčna leta od 1. januarja 2025.</w:t>
      </w:r>
    </w:p>
    <w:p w14:paraId="023637CF" w14:textId="45085FD7" w:rsidR="009C50BF" w:rsidRDefault="009C50BF" w:rsidP="00BA78BA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EC6AE6B" w14:textId="77777777" w:rsidR="008F0359" w:rsidRDefault="008F0359" w:rsidP="00BA78BA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</w:p>
    <w:p w14:paraId="271E382F" w14:textId="685C1FCA" w:rsidR="008F0359" w:rsidRPr="008F0359" w:rsidRDefault="008F0359" w:rsidP="00BA78BA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  <w:r w:rsidRPr="008F0359">
        <w:rPr>
          <w:rFonts w:ascii="Arial" w:hAnsi="Arial" w:cs="Arial"/>
          <w:color w:val="auto"/>
          <w:sz w:val="20"/>
          <w:szCs w:val="20"/>
        </w:rPr>
        <w:t xml:space="preserve">Št. </w:t>
      </w:r>
      <w:r w:rsidR="000E2A62">
        <w:rPr>
          <w:rFonts w:ascii="Arial" w:hAnsi="Arial" w:cs="Arial"/>
          <w:color w:val="auto"/>
          <w:sz w:val="20"/>
          <w:szCs w:val="20"/>
        </w:rPr>
        <w:t>007-539/2025/</w:t>
      </w:r>
    </w:p>
    <w:p w14:paraId="4D5E198C" w14:textId="73BF5C2B" w:rsidR="008F0359" w:rsidRPr="008F0359" w:rsidRDefault="008F0359" w:rsidP="00BA78BA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  <w:r w:rsidRPr="008F0359">
        <w:rPr>
          <w:rFonts w:ascii="Arial" w:hAnsi="Arial" w:cs="Arial"/>
          <w:color w:val="auto"/>
          <w:sz w:val="20"/>
          <w:szCs w:val="20"/>
        </w:rPr>
        <w:t xml:space="preserve">Ljubljana, dne    </w:t>
      </w:r>
      <w:r w:rsidR="000E2A62">
        <w:rPr>
          <w:rFonts w:ascii="Arial" w:hAnsi="Arial" w:cs="Arial"/>
          <w:color w:val="auto"/>
          <w:sz w:val="20"/>
          <w:szCs w:val="20"/>
        </w:rPr>
        <w:t>2025</w:t>
      </w:r>
    </w:p>
    <w:p w14:paraId="2E06EBB9" w14:textId="42073110" w:rsidR="008F0359" w:rsidRPr="008F0359" w:rsidRDefault="008F0359" w:rsidP="00BA78BA">
      <w:pPr>
        <w:pStyle w:val="esegmentc1"/>
        <w:spacing w:after="0" w:line="260" w:lineRule="exact"/>
        <w:contextualSpacing/>
        <w:rPr>
          <w:rFonts w:ascii="Arial" w:hAnsi="Arial" w:cs="Arial"/>
          <w:color w:val="auto"/>
          <w:sz w:val="20"/>
          <w:szCs w:val="20"/>
        </w:rPr>
      </w:pPr>
      <w:r w:rsidRPr="008F0359">
        <w:rPr>
          <w:rFonts w:ascii="Arial" w:hAnsi="Arial" w:cs="Arial"/>
          <w:color w:val="auto"/>
          <w:sz w:val="20"/>
          <w:szCs w:val="20"/>
        </w:rPr>
        <w:t xml:space="preserve">EVA </w:t>
      </w:r>
      <w:r w:rsidR="000E2A62">
        <w:rPr>
          <w:rFonts w:ascii="Arial" w:hAnsi="Arial" w:cs="Arial"/>
          <w:color w:val="auto"/>
          <w:sz w:val="20"/>
          <w:szCs w:val="20"/>
        </w:rPr>
        <w:t xml:space="preserve"> </w:t>
      </w:r>
      <w:r w:rsidR="000E2A62" w:rsidRPr="000E2A62">
        <w:rPr>
          <w:rFonts w:ascii="Arial" w:hAnsi="Arial" w:cs="Arial"/>
          <w:color w:val="auto"/>
          <w:sz w:val="20"/>
          <w:szCs w:val="20"/>
        </w:rPr>
        <w:t>2025-1611-0065</w:t>
      </w:r>
    </w:p>
    <w:p w14:paraId="5A8DE635" w14:textId="77777777" w:rsidR="008F0359" w:rsidRPr="008F0359" w:rsidRDefault="008F0359" w:rsidP="00BA78BA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</w:p>
    <w:p w14:paraId="10C55C78" w14:textId="535FA6EB" w:rsidR="008F0359" w:rsidRPr="008F0359" w:rsidRDefault="008F0359" w:rsidP="00BA78BA">
      <w:pPr>
        <w:pStyle w:val="esegmentp1"/>
        <w:spacing w:after="0" w:line="260" w:lineRule="exact"/>
        <w:ind w:left="5540"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8F0359">
        <w:rPr>
          <w:rFonts w:ascii="Arial" w:hAnsi="Arial" w:cs="Arial"/>
          <w:color w:val="auto"/>
          <w:sz w:val="20"/>
          <w:szCs w:val="20"/>
        </w:rPr>
        <w:t>Klemen Boštjančič</w:t>
      </w:r>
      <w:r>
        <w:rPr>
          <w:rFonts w:ascii="Arial" w:hAnsi="Arial" w:cs="Arial"/>
          <w:color w:val="auto"/>
          <w:sz w:val="20"/>
          <w:szCs w:val="20"/>
        </w:rPr>
        <w:t>,</w:t>
      </w:r>
    </w:p>
    <w:p w14:paraId="7E791991" w14:textId="429AF25B" w:rsidR="008F0359" w:rsidRPr="008F0359" w:rsidRDefault="008F0359" w:rsidP="00BA78BA">
      <w:pPr>
        <w:spacing w:after="0" w:line="260" w:lineRule="exact"/>
        <w:rPr>
          <w:rFonts w:ascii="Arial" w:hAnsi="Arial" w:cs="Arial"/>
          <w:color w:val="626060"/>
          <w:sz w:val="20"/>
          <w:szCs w:val="20"/>
        </w:rPr>
      </w:pPr>
      <w:r w:rsidRPr="008F0359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  </w:t>
      </w:r>
      <w:r w:rsidRPr="008F0359">
        <w:rPr>
          <w:rFonts w:ascii="Arial" w:hAnsi="Arial" w:cs="Arial"/>
          <w:sz w:val="20"/>
          <w:szCs w:val="20"/>
        </w:rPr>
        <w:t>minister za finance</w:t>
      </w:r>
    </w:p>
    <w:p w14:paraId="23A084FF" w14:textId="77777777" w:rsidR="008F0359" w:rsidRPr="002673E4" w:rsidRDefault="008F0359" w:rsidP="00BA78BA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sectPr w:rsidR="008F0359" w:rsidRPr="002673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30A00"/>
    <w:multiLevelType w:val="hybridMultilevel"/>
    <w:tmpl w:val="53C41B66"/>
    <w:lvl w:ilvl="0" w:tplc="F782FA48">
      <w:start w:val="1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0" w:hanging="360"/>
      </w:pPr>
    </w:lvl>
    <w:lvl w:ilvl="2" w:tplc="0424001B" w:tentative="1">
      <w:start w:val="1"/>
      <w:numFmt w:val="lowerRoman"/>
      <w:lvlText w:val="%3."/>
      <w:lvlJc w:val="right"/>
      <w:pPr>
        <w:ind w:left="2130" w:hanging="180"/>
      </w:pPr>
    </w:lvl>
    <w:lvl w:ilvl="3" w:tplc="0424000F" w:tentative="1">
      <w:start w:val="1"/>
      <w:numFmt w:val="decimal"/>
      <w:lvlText w:val="%4."/>
      <w:lvlJc w:val="left"/>
      <w:pPr>
        <w:ind w:left="2850" w:hanging="360"/>
      </w:pPr>
    </w:lvl>
    <w:lvl w:ilvl="4" w:tplc="04240019" w:tentative="1">
      <w:start w:val="1"/>
      <w:numFmt w:val="lowerLetter"/>
      <w:lvlText w:val="%5."/>
      <w:lvlJc w:val="left"/>
      <w:pPr>
        <w:ind w:left="3570" w:hanging="360"/>
      </w:pPr>
    </w:lvl>
    <w:lvl w:ilvl="5" w:tplc="0424001B" w:tentative="1">
      <w:start w:val="1"/>
      <w:numFmt w:val="lowerRoman"/>
      <w:lvlText w:val="%6."/>
      <w:lvlJc w:val="right"/>
      <w:pPr>
        <w:ind w:left="4290" w:hanging="180"/>
      </w:pPr>
    </w:lvl>
    <w:lvl w:ilvl="6" w:tplc="0424000F" w:tentative="1">
      <w:start w:val="1"/>
      <w:numFmt w:val="decimal"/>
      <w:lvlText w:val="%7."/>
      <w:lvlJc w:val="left"/>
      <w:pPr>
        <w:ind w:left="5010" w:hanging="360"/>
      </w:pPr>
    </w:lvl>
    <w:lvl w:ilvl="7" w:tplc="04240019" w:tentative="1">
      <w:start w:val="1"/>
      <w:numFmt w:val="lowerLetter"/>
      <w:lvlText w:val="%8."/>
      <w:lvlJc w:val="left"/>
      <w:pPr>
        <w:ind w:left="5730" w:hanging="360"/>
      </w:pPr>
    </w:lvl>
    <w:lvl w:ilvl="8" w:tplc="0424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" w15:restartNumberingAfterBreak="0">
    <w:nsid w:val="5BED5D78"/>
    <w:multiLevelType w:val="hybridMultilevel"/>
    <w:tmpl w:val="5F22FD9E"/>
    <w:lvl w:ilvl="0" w:tplc="E2C8CC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397044">
    <w:abstractNumId w:val="0"/>
  </w:num>
  <w:num w:numId="2" w16cid:durableId="9909853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25C"/>
    <w:rsid w:val="000279CE"/>
    <w:rsid w:val="00066314"/>
    <w:rsid w:val="000B225C"/>
    <w:rsid w:val="000D371C"/>
    <w:rsid w:val="000E2A62"/>
    <w:rsid w:val="00192879"/>
    <w:rsid w:val="001F75FE"/>
    <w:rsid w:val="002077C8"/>
    <w:rsid w:val="002673E4"/>
    <w:rsid w:val="0032337C"/>
    <w:rsid w:val="0037631A"/>
    <w:rsid w:val="00382235"/>
    <w:rsid w:val="00403245"/>
    <w:rsid w:val="00450B79"/>
    <w:rsid w:val="004A783D"/>
    <w:rsid w:val="005456EF"/>
    <w:rsid w:val="00554E8E"/>
    <w:rsid w:val="0061480B"/>
    <w:rsid w:val="00713ED0"/>
    <w:rsid w:val="00753893"/>
    <w:rsid w:val="0077477A"/>
    <w:rsid w:val="00802990"/>
    <w:rsid w:val="00821644"/>
    <w:rsid w:val="0084534B"/>
    <w:rsid w:val="008E4CED"/>
    <w:rsid w:val="008F0359"/>
    <w:rsid w:val="00911839"/>
    <w:rsid w:val="009222B9"/>
    <w:rsid w:val="0093737D"/>
    <w:rsid w:val="00996939"/>
    <w:rsid w:val="009C50BF"/>
    <w:rsid w:val="00AC44B8"/>
    <w:rsid w:val="00B26A2A"/>
    <w:rsid w:val="00B50F5F"/>
    <w:rsid w:val="00B70BF7"/>
    <w:rsid w:val="00BA78BA"/>
    <w:rsid w:val="00BF2839"/>
    <w:rsid w:val="00C25E2C"/>
    <w:rsid w:val="00C43BC4"/>
    <w:rsid w:val="00C819F5"/>
    <w:rsid w:val="00D748D2"/>
    <w:rsid w:val="00E67905"/>
    <w:rsid w:val="00F26395"/>
    <w:rsid w:val="00F97E37"/>
    <w:rsid w:val="00FE30D4"/>
    <w:rsid w:val="00FF7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017EA3"/>
  <w15:chartTrackingRefBased/>
  <w15:docId w15:val="{C3A928C0-B56B-42F4-B13C-B8CEAC33B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0B225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0B22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0B225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0B22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0B225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0B22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0B22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0B22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0B22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0B225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0B225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0B225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0B225C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0B225C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0B225C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0B225C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0B225C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0B225C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0B22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0B22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0B22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0B22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0B22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0B225C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0B225C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0B225C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0B22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0B225C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0B225C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basedOn w:val="Privzetapisavaodstavka"/>
    <w:uiPriority w:val="99"/>
    <w:unhideWhenUsed/>
    <w:rsid w:val="009C50BF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9C50BF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B70BF7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8F035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F035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F035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F035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F0359"/>
    <w:rPr>
      <w:b/>
      <w:bCs/>
      <w:sz w:val="20"/>
      <w:szCs w:val="20"/>
    </w:rPr>
  </w:style>
  <w:style w:type="paragraph" w:customStyle="1" w:styleId="esegmentc1">
    <w:name w:val="esegment_c1"/>
    <w:basedOn w:val="Navaden"/>
    <w:rsid w:val="008F0359"/>
    <w:pPr>
      <w:spacing w:after="210" w:line="240" w:lineRule="auto"/>
    </w:pPr>
    <w:rPr>
      <w:rFonts w:ascii="Times New Roman" w:eastAsia="Times New Roman" w:hAnsi="Times New Roman" w:cs="Times New Roman"/>
      <w:color w:val="333333"/>
      <w:kern w:val="0"/>
      <w:sz w:val="18"/>
      <w:szCs w:val="18"/>
      <w:lang w:eastAsia="sl-SI"/>
      <w14:ligatures w14:val="none"/>
    </w:rPr>
  </w:style>
  <w:style w:type="paragraph" w:customStyle="1" w:styleId="esegmentp1">
    <w:name w:val="esegment_p1"/>
    <w:basedOn w:val="Navaden"/>
    <w:rsid w:val="008F0359"/>
    <w:pPr>
      <w:spacing w:after="210" w:line="240" w:lineRule="auto"/>
      <w:jc w:val="center"/>
    </w:pPr>
    <w:rPr>
      <w:rFonts w:ascii="Times New Roman" w:eastAsia="Times New Roman" w:hAnsi="Times New Roman" w:cs="Times New Roman"/>
      <w:color w:val="333333"/>
      <w:kern w:val="0"/>
      <w:sz w:val="18"/>
      <w:szCs w:val="18"/>
      <w:lang w:eastAsia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452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0740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2942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7196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281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89890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4274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862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380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50590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33643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581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89764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17969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288609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edavki.durs.s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575</Words>
  <Characters>3280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MJV</dc:creator>
  <cp:keywords/>
  <dc:description/>
  <cp:lastModifiedBy>MF365</cp:lastModifiedBy>
  <cp:revision>6</cp:revision>
  <dcterms:created xsi:type="dcterms:W3CDTF">2025-08-19T07:26:00Z</dcterms:created>
  <dcterms:modified xsi:type="dcterms:W3CDTF">2025-08-19T09:34:00Z</dcterms:modified>
</cp:coreProperties>
</file>