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C617D7" w:rsidRDefault="00071321" w:rsidP="00C617D7">
      <w:pPr>
        <w:pStyle w:val="datumtevilka"/>
        <w:rPr>
          <w:rFonts w:cs="Arial"/>
        </w:rPr>
      </w:pPr>
      <w:r w:rsidRPr="00C617D7">
        <w:rPr>
          <w:rFonts w:cs="Arial"/>
          <w:color w:val="000000"/>
        </w:rPr>
        <w:t>EVA:</w:t>
      </w:r>
      <w:r w:rsidRPr="00C617D7">
        <w:rPr>
          <w:rFonts w:cs="Arial"/>
          <w:color w:val="000000"/>
        </w:rPr>
        <w:tab/>
      </w:r>
      <w:r w:rsidR="00630513" w:rsidRPr="00C617D7">
        <w:rPr>
          <w:rFonts w:cs="Arial"/>
          <w:color w:val="000000"/>
        </w:rPr>
        <w:t>2025-3150-0004</w:t>
      </w:r>
    </w:p>
    <w:p w:rsidR="00071321" w:rsidRPr="00C617D7" w:rsidRDefault="00071321" w:rsidP="00C617D7">
      <w:pPr>
        <w:pStyle w:val="datumtevilka"/>
        <w:rPr>
          <w:rFonts w:cs="Arial"/>
        </w:rPr>
      </w:pPr>
      <w:r w:rsidRPr="00C617D7">
        <w:rPr>
          <w:rFonts w:cs="Arial"/>
        </w:rPr>
        <w:t xml:space="preserve">Številka: </w:t>
      </w:r>
      <w:r w:rsidRPr="00C617D7">
        <w:rPr>
          <w:rFonts w:cs="Arial"/>
        </w:rPr>
        <w:tab/>
      </w:r>
      <w:r w:rsidR="00630513" w:rsidRPr="00C617D7">
        <w:rPr>
          <w:rFonts w:cs="Arial"/>
          <w:color w:val="000000"/>
        </w:rPr>
        <w:t>00704-217/2025/4</w:t>
      </w:r>
    </w:p>
    <w:p w:rsidR="00071321" w:rsidRPr="00C617D7" w:rsidRDefault="00071321" w:rsidP="00C617D7">
      <w:pPr>
        <w:pStyle w:val="datumtevilka"/>
        <w:rPr>
          <w:rFonts w:cs="Arial"/>
        </w:rPr>
      </w:pPr>
      <w:r w:rsidRPr="00C617D7">
        <w:rPr>
          <w:rFonts w:cs="Arial"/>
        </w:rPr>
        <w:t>Datum:</w:t>
      </w:r>
      <w:r w:rsidRPr="00C617D7">
        <w:rPr>
          <w:rFonts w:cs="Arial"/>
        </w:rPr>
        <w:tab/>
      </w:r>
      <w:r w:rsidR="00630513" w:rsidRPr="00C617D7">
        <w:rPr>
          <w:rFonts w:cs="Arial"/>
          <w:color w:val="000000"/>
        </w:rPr>
        <w:t>14. 8. 2025</w:t>
      </w:r>
      <w:r w:rsidRPr="00C617D7">
        <w:rPr>
          <w:rFonts w:cs="Arial"/>
        </w:rPr>
        <w:t xml:space="preserve"> </w:t>
      </w:r>
    </w:p>
    <w:p w:rsidR="00071321" w:rsidRPr="00C617D7" w:rsidRDefault="00071321" w:rsidP="00C617D7">
      <w:pPr>
        <w:rPr>
          <w:rFonts w:cs="Arial"/>
        </w:rPr>
      </w:pPr>
    </w:p>
    <w:p w:rsidR="00071321" w:rsidRPr="00C617D7" w:rsidRDefault="00071321" w:rsidP="00C617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6108D8" w:rsidRDefault="00071321" w:rsidP="00C617D7">
      <w:pPr>
        <w:jc w:val="both"/>
        <w:rPr>
          <w:rFonts w:cs="Arial"/>
          <w:szCs w:val="20"/>
        </w:rPr>
      </w:pPr>
      <w:r w:rsidRPr="006108D8">
        <w:rPr>
          <w:rFonts w:cs="Arial"/>
          <w:szCs w:val="20"/>
        </w:rPr>
        <w:t xml:space="preserve">Na podlagi 21. člena Zakona o Vladi Republike Slovenije (Uradni list RS, št. 24/05 – uradno prečiščeno besedilo, 109/08, 38/10 – ZUKN, 8/12, 21/13, 47/13 – ZDU-1G, </w:t>
      </w:r>
      <w:r w:rsidRPr="006108D8">
        <w:rPr>
          <w:rFonts w:cs="Arial"/>
          <w:bCs/>
          <w:szCs w:val="20"/>
          <w:lang w:eastAsia="sl-SI"/>
        </w:rPr>
        <w:t>65/14</w:t>
      </w:r>
      <w:r w:rsidR="008C4EBF" w:rsidRPr="006108D8">
        <w:rPr>
          <w:rFonts w:cs="Arial"/>
          <w:bCs/>
          <w:szCs w:val="20"/>
          <w:lang w:eastAsia="sl-SI"/>
        </w:rPr>
        <w:t xml:space="preserve">, </w:t>
      </w:r>
      <w:r w:rsidRPr="006108D8">
        <w:rPr>
          <w:rFonts w:cs="Arial"/>
          <w:bCs/>
          <w:szCs w:val="20"/>
          <w:lang w:eastAsia="sl-SI"/>
        </w:rPr>
        <w:t>55/17</w:t>
      </w:r>
      <w:r w:rsidR="006108D8" w:rsidRPr="006108D8">
        <w:rPr>
          <w:rFonts w:cs="Arial"/>
          <w:bCs/>
          <w:szCs w:val="20"/>
          <w:lang w:eastAsia="sl-SI"/>
        </w:rPr>
        <w:t>,</w:t>
      </w:r>
      <w:r w:rsidR="008C4EBF" w:rsidRPr="006108D8">
        <w:rPr>
          <w:rFonts w:cs="Arial"/>
          <w:bCs/>
          <w:szCs w:val="20"/>
          <w:lang w:eastAsia="sl-SI"/>
        </w:rPr>
        <w:t xml:space="preserve"> 163/22</w:t>
      </w:r>
      <w:r w:rsidR="006108D8" w:rsidRPr="006108D8">
        <w:rPr>
          <w:rFonts w:cs="Arial"/>
          <w:bCs/>
          <w:szCs w:val="20"/>
          <w:lang w:eastAsia="sl-SI"/>
        </w:rPr>
        <w:t xml:space="preserve"> in </w:t>
      </w:r>
      <w:bookmarkStart w:id="0" w:name="_GoBack"/>
      <w:bookmarkEnd w:id="0"/>
      <w:r w:rsidR="006108D8" w:rsidRPr="006108D8">
        <w:rPr>
          <w:rFonts w:cs="Arial"/>
          <w:szCs w:val="20"/>
        </w:rPr>
        <w:fldChar w:fldCharType="begin"/>
      </w:r>
      <w:r w:rsidR="006108D8" w:rsidRPr="006108D8">
        <w:rPr>
          <w:rFonts w:cs="Arial"/>
          <w:szCs w:val="20"/>
        </w:rPr>
        <w:instrText xml:space="preserve"> HYPERLINK "https://www.uradni-list.si/glasilo-uradni-list-rs/vsebina/2025-01-2311" \o "Zakon o funkcionarjih (ZF)" \t "_blank" </w:instrText>
      </w:r>
      <w:r w:rsidR="006108D8" w:rsidRPr="006108D8">
        <w:rPr>
          <w:rFonts w:cs="Arial"/>
          <w:szCs w:val="20"/>
        </w:rPr>
        <w:fldChar w:fldCharType="separate"/>
      </w:r>
      <w:r w:rsidR="006108D8" w:rsidRPr="006108D8">
        <w:rPr>
          <w:rStyle w:val="Hiperpovezava"/>
          <w:rFonts w:cs="Arial"/>
          <w:color w:val="auto"/>
          <w:szCs w:val="20"/>
          <w:u w:val="none"/>
          <w:shd w:val="clear" w:color="auto" w:fill="FFFFFF"/>
        </w:rPr>
        <w:t>57/25</w:t>
      </w:r>
      <w:r w:rsidR="006108D8" w:rsidRPr="006108D8">
        <w:rPr>
          <w:rFonts w:cs="Arial"/>
          <w:szCs w:val="20"/>
        </w:rPr>
        <w:fldChar w:fldCharType="end"/>
      </w:r>
      <w:r w:rsidR="006108D8" w:rsidRPr="006108D8">
        <w:rPr>
          <w:rFonts w:cs="Arial"/>
          <w:szCs w:val="20"/>
          <w:shd w:val="clear" w:color="auto" w:fill="FFFFFF"/>
        </w:rPr>
        <w:t> – ZF</w:t>
      </w:r>
      <w:r w:rsidRPr="006108D8">
        <w:rPr>
          <w:rFonts w:cs="Arial"/>
          <w:szCs w:val="20"/>
        </w:rPr>
        <w:t xml:space="preserve">) je Vlada Republike Slovenije na </w:t>
      </w:r>
      <w:r w:rsidR="00630513" w:rsidRPr="006108D8">
        <w:rPr>
          <w:rFonts w:cs="Arial"/>
          <w:szCs w:val="20"/>
        </w:rPr>
        <w:t>348. dopisni seji</w:t>
      </w:r>
      <w:r w:rsidRPr="006108D8">
        <w:rPr>
          <w:rFonts w:cs="Arial"/>
          <w:szCs w:val="20"/>
        </w:rPr>
        <w:t xml:space="preserve"> dne </w:t>
      </w:r>
      <w:r w:rsidR="00630513" w:rsidRPr="006108D8">
        <w:rPr>
          <w:rFonts w:cs="Arial"/>
          <w:szCs w:val="20"/>
        </w:rPr>
        <w:t>14. 8. 2025</w:t>
      </w:r>
      <w:r w:rsidRPr="006108D8">
        <w:rPr>
          <w:rFonts w:cs="Arial"/>
          <w:szCs w:val="20"/>
        </w:rPr>
        <w:t xml:space="preserve"> pod točko </w:t>
      </w:r>
      <w:r w:rsidR="00630513" w:rsidRPr="006108D8">
        <w:rPr>
          <w:rFonts w:cs="Arial"/>
          <w:szCs w:val="20"/>
        </w:rPr>
        <w:t>1</w:t>
      </w:r>
      <w:r w:rsidRPr="006108D8">
        <w:rPr>
          <w:rFonts w:cs="Arial"/>
          <w:szCs w:val="20"/>
        </w:rPr>
        <w:t xml:space="preserve"> sprejela naslednji</w:t>
      </w:r>
    </w:p>
    <w:p w:rsidR="00071321" w:rsidRPr="006108D8" w:rsidRDefault="00071321" w:rsidP="00C617D7">
      <w:pPr>
        <w:autoSpaceDE w:val="0"/>
        <w:autoSpaceDN w:val="0"/>
        <w:adjustRightInd w:val="0"/>
        <w:jc w:val="both"/>
        <w:rPr>
          <w:rFonts w:cs="Arial"/>
          <w:szCs w:val="20"/>
        </w:rPr>
      </w:pPr>
    </w:p>
    <w:p w:rsidR="00071321" w:rsidRPr="00C617D7" w:rsidRDefault="00071321" w:rsidP="00C617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S K L E P :</w:t>
      </w:r>
    </w:p>
    <w:p w:rsidR="00071321" w:rsidRPr="00C617D7" w:rsidRDefault="00071321" w:rsidP="00C617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C617D7">
        <w:rPr>
          <w:rFonts w:cs="Arial"/>
          <w:color w:val="000000"/>
          <w:szCs w:val="20"/>
        </w:rPr>
        <w:t xml:space="preserve">Vlada Republike Slovenije je izdala </w:t>
      </w:r>
      <w:r w:rsidR="00C617D7" w:rsidRPr="00C617D7">
        <w:rPr>
          <w:rFonts w:cs="Arial"/>
          <w:color w:val="000000"/>
          <w:szCs w:val="20"/>
        </w:rPr>
        <w:t>U</w:t>
      </w:r>
      <w:r w:rsidR="00A36807">
        <w:rPr>
          <w:rFonts w:cs="Arial"/>
          <w:color w:val="000000"/>
          <w:szCs w:val="20"/>
        </w:rPr>
        <w:t>redbo</w:t>
      </w:r>
      <w:r w:rsidR="00630513" w:rsidRPr="00C617D7">
        <w:rPr>
          <w:rFonts w:cs="Arial"/>
          <w:color w:val="000000"/>
          <w:szCs w:val="20"/>
        </w:rPr>
        <w:t xml:space="preserve"> o spremembah in dopolnitvah Uredbe o določitvi sredstev elektronske identifikacije in uporabi centralne storitve za spletno prijavo in elektronski podpis</w:t>
      </w:r>
      <w:r w:rsidR="00C617D7" w:rsidRPr="00C617D7">
        <w:rPr>
          <w:rFonts w:cs="Arial"/>
          <w:color w:val="000000"/>
          <w:szCs w:val="20"/>
          <w:lang w:eastAsia="sl-SI"/>
        </w:rPr>
        <w:t xml:space="preserve"> ter</w:t>
      </w:r>
      <w:r w:rsidRPr="00C617D7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C617D7" w:rsidRDefault="00071321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617D7" w:rsidRPr="00C617D7" w:rsidRDefault="00C617D7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C617D7" w:rsidRDefault="00071321" w:rsidP="00C617D7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617D7" w:rsidRDefault="00C617D7" w:rsidP="00C617D7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071321" w:rsidRPr="00C617D7" w:rsidRDefault="00C617D7" w:rsidP="00C617D7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071321" w:rsidRPr="00C617D7" w:rsidRDefault="00071321" w:rsidP="00C617D7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C617D7" w:rsidRDefault="00071321" w:rsidP="00C617D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C617D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17D7" w:rsidRPr="00C617D7" w:rsidRDefault="00C617D7" w:rsidP="00C617D7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Prejmejo:</w:t>
      </w:r>
    </w:p>
    <w:p w:rsidR="00630513" w:rsidRPr="00C617D7" w:rsidRDefault="00630513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</w:t>
      </w:r>
      <w:r w:rsidR="00C617D7" w:rsidRPr="00C617D7">
        <w:rPr>
          <w:rFonts w:cs="Arial"/>
          <w:color w:val="000000"/>
          <w:szCs w:val="20"/>
        </w:rPr>
        <w:t>trstvo za digitalno preobrazbo</w:t>
      </w:r>
    </w:p>
    <w:p w:rsidR="00630513" w:rsidRPr="00C617D7" w:rsidRDefault="00C617D7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Ministrstvo za javno upravo</w:t>
      </w:r>
    </w:p>
    <w:p w:rsidR="00630513" w:rsidRPr="00C617D7" w:rsidRDefault="00C617D7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Ministrstvo za notranje zadeve</w:t>
      </w:r>
    </w:p>
    <w:p w:rsidR="00630513" w:rsidRPr="00C617D7" w:rsidRDefault="00630513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Ministrstvo za gospodarstvo, turizem in šport</w:t>
      </w:r>
    </w:p>
    <w:p w:rsidR="00630513" w:rsidRPr="00C617D7" w:rsidRDefault="00630513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Ministrstvo za delo, družino, soc</w:t>
      </w:r>
      <w:r w:rsidR="00C617D7" w:rsidRPr="00C617D7">
        <w:rPr>
          <w:rFonts w:cs="Arial"/>
          <w:color w:val="000000"/>
          <w:szCs w:val="20"/>
        </w:rPr>
        <w:t>ialne zadeve in enake možnosti</w:t>
      </w:r>
    </w:p>
    <w:p w:rsidR="00630513" w:rsidRPr="00C617D7" w:rsidRDefault="00C617D7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Ministrstvo za finance</w:t>
      </w:r>
    </w:p>
    <w:p w:rsidR="00630513" w:rsidRPr="00C617D7" w:rsidRDefault="00630513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Služba Vlade Rep</w:t>
      </w:r>
      <w:r w:rsidR="00C617D7" w:rsidRPr="00C617D7">
        <w:rPr>
          <w:rFonts w:cs="Arial"/>
          <w:color w:val="000000"/>
          <w:szCs w:val="20"/>
        </w:rPr>
        <w:t>ublike Slovenije za zakonodajo</w:t>
      </w:r>
    </w:p>
    <w:p w:rsidR="00071321" w:rsidRPr="00C617D7" w:rsidRDefault="00630513" w:rsidP="00C617D7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C617D7">
        <w:rPr>
          <w:rFonts w:cs="Arial"/>
          <w:color w:val="000000"/>
          <w:szCs w:val="20"/>
        </w:rPr>
        <w:t>Urad Vlade Republ</w:t>
      </w:r>
      <w:r w:rsidR="00C617D7" w:rsidRPr="00C617D7">
        <w:rPr>
          <w:rFonts w:cs="Arial"/>
          <w:color w:val="000000"/>
          <w:szCs w:val="20"/>
        </w:rPr>
        <w:t>ike Slovenije za komuniciranje</w:t>
      </w:r>
    </w:p>
    <w:p w:rsidR="00071321" w:rsidRPr="00C617D7" w:rsidRDefault="00071321" w:rsidP="00C617D7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C617D7" w:rsidRDefault="00071321" w:rsidP="00C617D7">
      <w:pPr>
        <w:rPr>
          <w:rFonts w:cs="Arial"/>
        </w:rPr>
      </w:pPr>
    </w:p>
    <w:p w:rsidR="00071321" w:rsidRPr="00C617D7" w:rsidRDefault="00071321" w:rsidP="00C617D7">
      <w:pPr>
        <w:rPr>
          <w:rFonts w:cs="Arial"/>
        </w:rPr>
      </w:pPr>
    </w:p>
    <w:p w:rsidR="00071321" w:rsidRPr="00C617D7" w:rsidRDefault="00071321" w:rsidP="00C617D7">
      <w:pPr>
        <w:pStyle w:val="podpisi"/>
        <w:rPr>
          <w:rFonts w:cs="Arial"/>
          <w:lang w:val="sl-SI"/>
        </w:rPr>
      </w:pPr>
    </w:p>
    <w:p w:rsidR="00782FD4" w:rsidRPr="00C617D7" w:rsidRDefault="00782FD4" w:rsidP="00C617D7">
      <w:pPr>
        <w:rPr>
          <w:rFonts w:cs="Arial"/>
        </w:rPr>
      </w:pPr>
    </w:p>
    <w:sectPr w:rsidR="00782FD4" w:rsidRPr="00C617D7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3E21" w:rsidRDefault="00C23E21" w:rsidP="00767987">
      <w:pPr>
        <w:spacing w:line="240" w:lineRule="auto"/>
      </w:pPr>
      <w:r>
        <w:separator/>
      </w:r>
    </w:p>
  </w:endnote>
  <w:endnote w:type="continuationSeparator" w:id="0">
    <w:p w:rsidR="00C23E21" w:rsidRDefault="00C23E2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4B" w:rsidRDefault="009364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4B" w:rsidRDefault="009364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4B" w:rsidRDefault="009364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3E21" w:rsidRDefault="00C23E21" w:rsidP="00767987">
      <w:pPr>
        <w:spacing w:line="240" w:lineRule="auto"/>
      </w:pPr>
      <w:r>
        <w:separator/>
      </w:r>
    </w:p>
  </w:footnote>
  <w:footnote w:type="continuationSeparator" w:id="0">
    <w:p w:rsidR="00C23E21" w:rsidRDefault="00C23E2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4B" w:rsidRDefault="009364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3644B" w:rsidRDefault="009364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2A6D6E"/>
    <w:rsid w:val="00366636"/>
    <w:rsid w:val="00367DE6"/>
    <w:rsid w:val="003B3E19"/>
    <w:rsid w:val="004076C6"/>
    <w:rsid w:val="004B7F76"/>
    <w:rsid w:val="004E1BCE"/>
    <w:rsid w:val="00592079"/>
    <w:rsid w:val="006108D8"/>
    <w:rsid w:val="00626C16"/>
    <w:rsid w:val="00630513"/>
    <w:rsid w:val="00682FFE"/>
    <w:rsid w:val="006B1B9F"/>
    <w:rsid w:val="006C69EC"/>
    <w:rsid w:val="006F36EA"/>
    <w:rsid w:val="007039D0"/>
    <w:rsid w:val="00710C90"/>
    <w:rsid w:val="00767987"/>
    <w:rsid w:val="00782FD4"/>
    <w:rsid w:val="00811140"/>
    <w:rsid w:val="008A3F94"/>
    <w:rsid w:val="008C4EBF"/>
    <w:rsid w:val="00904A48"/>
    <w:rsid w:val="0093644B"/>
    <w:rsid w:val="00980294"/>
    <w:rsid w:val="009C5392"/>
    <w:rsid w:val="00A36807"/>
    <w:rsid w:val="00A50E4B"/>
    <w:rsid w:val="00A92047"/>
    <w:rsid w:val="00A9231D"/>
    <w:rsid w:val="00B40287"/>
    <w:rsid w:val="00C0216A"/>
    <w:rsid w:val="00C23E21"/>
    <w:rsid w:val="00C452F4"/>
    <w:rsid w:val="00C617D7"/>
    <w:rsid w:val="00CD6077"/>
    <w:rsid w:val="00CE234E"/>
    <w:rsid w:val="00D02973"/>
    <w:rsid w:val="00D233C8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6108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173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4</cp:revision>
  <dcterms:created xsi:type="dcterms:W3CDTF">2025-08-13T12:20:00Z</dcterms:created>
  <dcterms:modified xsi:type="dcterms:W3CDTF">2025-08-14T06:07:00Z</dcterms:modified>
</cp:coreProperties>
</file>