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D6C1F" w14:textId="4183BDB9" w:rsidR="00CF6170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>PRILOGA 2</w:t>
      </w:r>
    </w:p>
    <w:p w14:paraId="64A46A59" w14:textId="77777777" w:rsid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</w:p>
    <w:p w14:paraId="3334D9F0" w14:textId="58A92E88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>Posebni del vloge za pridobitev dovoljenja za proizvodnjo zdravil za aktivnosti analiznega preskušanja zdravil</w:t>
      </w:r>
    </w:p>
    <w:p w14:paraId="5F59591B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</w:p>
    <w:p w14:paraId="2E045CE3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 xml:space="preserve">1. SPLOŠNI PODATKI: </w:t>
      </w:r>
    </w:p>
    <w:p w14:paraId="6B0FBF2A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1.1 Kratka predstavitev predlagatelja, ki vsebuje ime in naslov, povezave z drugimi lokacijami preskušanja zdravil. </w:t>
      </w:r>
    </w:p>
    <w:p w14:paraId="7C07D49D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1.2 Navedba aktivnosti kontrole kakovosti, za katere predlagatelj že ima dovoljenje, z navedbo datuma in številke izdanega dovoljenja. </w:t>
      </w:r>
    </w:p>
    <w:p w14:paraId="39958EE7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1.3 Navedba drugih dejavnosti preskušanja zdravil znotraj lokacije. </w:t>
      </w:r>
    </w:p>
    <w:p w14:paraId="1B12291B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1.4 Ime in točen naslov lokacije preskušanja zdravil, vključujoč telefonsko številko, številko </w:t>
      </w:r>
      <w:proofErr w:type="spellStart"/>
      <w:r w:rsidRPr="00FE2576">
        <w:rPr>
          <w:rFonts w:ascii="Arial" w:hAnsi="Arial" w:cs="Arial"/>
        </w:rPr>
        <w:t>faxa</w:t>
      </w:r>
      <w:proofErr w:type="spellEnd"/>
      <w:r w:rsidRPr="00FE2576">
        <w:rPr>
          <w:rFonts w:ascii="Arial" w:hAnsi="Arial" w:cs="Arial"/>
        </w:rPr>
        <w:t xml:space="preserve"> in elektronski naslov. </w:t>
      </w:r>
    </w:p>
    <w:p w14:paraId="2EFF9FD2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1.5 Navedba aktivnosti analiznega preskušanja zdravil znotraj lokacije. </w:t>
      </w:r>
    </w:p>
    <w:p w14:paraId="4B01AC1B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1.6 Kratek opis lokacije analiznega preskušanja zdravil (velikost, prostorska umeščenost in neposredna okolica). </w:t>
      </w:r>
    </w:p>
    <w:p w14:paraId="6525DF66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1.7. Število osebja, zaposlenega v namen sistema kakovosti in kontrole kakovosti. </w:t>
      </w:r>
    </w:p>
    <w:p w14:paraId="66730A17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1.8 Podatki o uporabi zunanje znanstvene, analitske ali druge tehnične podpore. </w:t>
      </w:r>
    </w:p>
    <w:p w14:paraId="30479FC4" w14:textId="78F83E18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>1.9 Kratek opis sistema kakovosti podjetja.</w:t>
      </w:r>
    </w:p>
    <w:p w14:paraId="31ABF270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</w:p>
    <w:p w14:paraId="2CD2AB0C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 xml:space="preserve">2. PODATKI O OSEBJU: </w:t>
      </w:r>
    </w:p>
    <w:p w14:paraId="08AD9C95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>2.1 Organigram poslovnega subjekta, iz katerega je razviden položaj sistema upravljanja kakovosti in kontrole kakovosti.</w:t>
      </w:r>
    </w:p>
    <w:p w14:paraId="0C9679A3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2.2 Kvalifikacije, izkušnje in odgovornosti ključnega osebja. </w:t>
      </w:r>
    </w:p>
    <w:p w14:paraId="3A7C3D5F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2.3 Opis uvajalnega in rednega usposabljanja ter vzdrževanja evidenc. </w:t>
      </w:r>
    </w:p>
    <w:p w14:paraId="1EB9492A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2.4 Zdravstvene zahteve za osebje, zaposleno v kontroli kakovosti. </w:t>
      </w:r>
    </w:p>
    <w:p w14:paraId="59E3F0FE" w14:textId="4B4B3190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>2.5 Zahteve za osebno higieno, vključujoč oblačila.</w:t>
      </w:r>
    </w:p>
    <w:p w14:paraId="2878230D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</w:p>
    <w:p w14:paraId="5A0F05B6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 xml:space="preserve">3. PODATKI O PROSTORIH IN OPREMI: </w:t>
      </w:r>
    </w:p>
    <w:p w14:paraId="7525754F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 xml:space="preserve">A) Podatki glede prostorov: </w:t>
      </w:r>
    </w:p>
    <w:p w14:paraId="10E27DBC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3.1 Enostaven načrt ali opis prostorov z navedenim merilom (arhitekturni ali gradbeni načrti niso zahtevani). </w:t>
      </w:r>
    </w:p>
    <w:p w14:paraId="47B02947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3.2 Navedba materialov, uporabljenih v gradbenih in zaključnih delih. </w:t>
      </w:r>
    </w:p>
    <w:p w14:paraId="6079F3DF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3.3 Kratek opis prezračevalnih sistemov. </w:t>
      </w:r>
    </w:p>
    <w:p w14:paraId="2DAA2DCF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</w:p>
    <w:p w14:paraId="0C875979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 xml:space="preserve">B) Podatki o razpolaganju z opremo: </w:t>
      </w:r>
    </w:p>
    <w:p w14:paraId="354FDA52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3.4 Kratek opis glavne kontrolno-laboratorijske opreme. </w:t>
      </w:r>
    </w:p>
    <w:p w14:paraId="241CD32A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3.5 Način vzdrževanja opreme (opis načrtovanih preventivnih vzdrževanj in evidenc). </w:t>
      </w:r>
    </w:p>
    <w:p w14:paraId="34379C8A" w14:textId="537755A1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>3.6 Podatki o izvedenih kvalifikacijah in kalibracijah, vključujoč evidentiranje in opis ureditve za validacijo računalniško podprtih sistemov.</w:t>
      </w:r>
    </w:p>
    <w:p w14:paraId="5A268285" w14:textId="675F9320" w:rsidR="00FE2576" w:rsidRDefault="00FE2576" w:rsidP="00B82B8D">
      <w:pPr>
        <w:spacing w:after="120" w:line="240" w:lineRule="auto"/>
        <w:rPr>
          <w:rFonts w:ascii="Arial" w:hAnsi="Arial" w:cs="Arial"/>
        </w:rPr>
      </w:pPr>
    </w:p>
    <w:p w14:paraId="12E6D139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 xml:space="preserve">4. PODATKI O RAZPOLAGANJU Z DOKUMENTACIJO: </w:t>
      </w:r>
    </w:p>
    <w:p w14:paraId="77462F80" w14:textId="521BE32B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>4.1 Opis ureditve za pisanje, revizijo in distribucijo dokumentacije sistema kakovosti.</w:t>
      </w:r>
    </w:p>
    <w:p w14:paraId="48A1C432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</w:p>
    <w:p w14:paraId="245BE144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>5. PODATKI O POGODBENI ANALITIKI:</w:t>
      </w:r>
    </w:p>
    <w:p w14:paraId="7307573F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 xml:space="preserve">5.1 Opis načina ocenjevanja skladnosti pogodbenega izvajalca z načeli in smernicami dobre proizvodne prakse. </w:t>
      </w:r>
    </w:p>
    <w:p w14:paraId="6C323DB8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</w:p>
    <w:p w14:paraId="082517A2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  <w:b/>
          <w:bCs/>
        </w:rPr>
      </w:pPr>
      <w:r w:rsidRPr="00FE2576">
        <w:rPr>
          <w:rFonts w:ascii="Arial" w:hAnsi="Arial" w:cs="Arial"/>
          <w:b/>
          <w:bCs/>
        </w:rPr>
        <w:t xml:space="preserve">6. PODATKI O SISTEMU NOTRANJIH PRESOJ: </w:t>
      </w:r>
    </w:p>
    <w:p w14:paraId="29C176CF" w14:textId="4B40F69D" w:rsidR="00FE2576" w:rsidRDefault="00FE2576" w:rsidP="00B82B8D">
      <w:pPr>
        <w:spacing w:after="120" w:line="240" w:lineRule="auto"/>
        <w:rPr>
          <w:rFonts w:ascii="Arial" w:hAnsi="Arial" w:cs="Arial"/>
        </w:rPr>
      </w:pPr>
      <w:r w:rsidRPr="00FE2576">
        <w:rPr>
          <w:rFonts w:ascii="Arial" w:hAnsi="Arial" w:cs="Arial"/>
        </w:rPr>
        <w:t>6.1 Opis sistema za izvajanje notranjih preso</w:t>
      </w:r>
      <w:r w:rsidR="008077FC">
        <w:rPr>
          <w:rFonts w:ascii="Arial" w:hAnsi="Arial" w:cs="Arial"/>
        </w:rPr>
        <w:t>j.</w:t>
      </w:r>
    </w:p>
    <w:p w14:paraId="4ACDD5FC" w14:textId="77777777" w:rsidR="00FE2576" w:rsidRDefault="00FE2576" w:rsidP="00B82B8D">
      <w:pPr>
        <w:spacing w:after="120" w:line="240" w:lineRule="auto"/>
        <w:rPr>
          <w:rFonts w:ascii="Arial" w:hAnsi="Arial" w:cs="Arial"/>
        </w:rPr>
      </w:pPr>
    </w:p>
    <w:p w14:paraId="1A7C46BB" w14:textId="77777777" w:rsidR="00FE2576" w:rsidRPr="00FE2576" w:rsidRDefault="00FE2576" w:rsidP="00B82B8D">
      <w:pPr>
        <w:spacing w:after="120" w:line="240" w:lineRule="auto"/>
        <w:rPr>
          <w:rFonts w:ascii="Arial" w:hAnsi="Arial" w:cs="Arial"/>
        </w:rPr>
      </w:pPr>
    </w:p>
    <w:sectPr w:rsidR="00FE2576" w:rsidRPr="00FE25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576"/>
    <w:rsid w:val="00455349"/>
    <w:rsid w:val="0054571E"/>
    <w:rsid w:val="008077FC"/>
    <w:rsid w:val="009151C7"/>
    <w:rsid w:val="00A114D2"/>
    <w:rsid w:val="00B82B8D"/>
    <w:rsid w:val="00CF6170"/>
    <w:rsid w:val="00F94D40"/>
    <w:rsid w:val="00FE2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D5F40"/>
  <w15:chartTrackingRefBased/>
  <w15:docId w15:val="{7DCC1099-1AF9-450C-BD6B-398534D8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FE25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E25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E25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E25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E25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E25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E25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E25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E25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E25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E25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E25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E2576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E2576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E2576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E2576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E2576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E2576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E25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E25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E25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E25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E25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E2576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E2576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E2576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E25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E2576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E257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2013</Characters>
  <Application>Microsoft Office Word</Application>
  <DocSecurity>4</DocSecurity>
  <Lines>16</Lines>
  <Paragraphs>4</Paragraphs>
  <ScaleCrop>false</ScaleCrop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Liza Šobot (student)</dc:creator>
  <cp:keywords/>
  <dc:description/>
  <cp:lastModifiedBy>Gabriela Jazbec</cp:lastModifiedBy>
  <cp:revision>2</cp:revision>
  <dcterms:created xsi:type="dcterms:W3CDTF">2025-08-12T08:51:00Z</dcterms:created>
  <dcterms:modified xsi:type="dcterms:W3CDTF">2025-08-12T08:51:00Z</dcterms:modified>
</cp:coreProperties>
</file>