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E05240" w14:textId="77777777" w:rsidR="003E1DF7" w:rsidRPr="00A9231D" w:rsidRDefault="003E1DF7" w:rsidP="003E1DF7">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76A3332C" wp14:editId="6DEF2195">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BC03D44" w14:textId="77777777" w:rsidR="003E1DF7" w:rsidRPr="00A9231D" w:rsidRDefault="003E1DF7" w:rsidP="003E1DF7">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8FB0F47" w14:textId="77777777" w:rsidR="003E1DF7" w:rsidRPr="00A9231D" w:rsidRDefault="003E1DF7" w:rsidP="003E1DF7">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1285EBC4" w14:textId="77777777" w:rsidR="003E1DF7" w:rsidRPr="00A9231D" w:rsidRDefault="003E1DF7" w:rsidP="003E1DF7">
      <w:pPr>
        <w:pStyle w:val="Glava"/>
        <w:tabs>
          <w:tab w:val="clear" w:pos="8640"/>
          <w:tab w:val="left" w:pos="5114"/>
          <w:tab w:val="left" w:pos="8641"/>
        </w:tabs>
        <w:spacing w:line="240" w:lineRule="exact"/>
        <w:rPr>
          <w:rFonts w:cs="Arial"/>
          <w:sz w:val="16"/>
        </w:rPr>
      </w:pPr>
      <w:r w:rsidRPr="00A9231D">
        <w:rPr>
          <w:rFonts w:cs="Arial"/>
          <w:sz w:val="16"/>
        </w:rPr>
        <w:tab/>
        <w:t>E: gp.gs@gov.si</w:t>
      </w:r>
    </w:p>
    <w:p w14:paraId="36B270EE" w14:textId="77777777" w:rsidR="003E1DF7" w:rsidRPr="00A9231D" w:rsidRDefault="003E1DF7" w:rsidP="003E1DF7">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726D9E16" w14:textId="77777777" w:rsidR="00555936" w:rsidRPr="00C064F8" w:rsidRDefault="00555936" w:rsidP="00555936">
      <w:pPr>
        <w:suppressAutoHyphens/>
        <w:overflowPunct w:val="0"/>
        <w:autoSpaceDE w:val="0"/>
        <w:autoSpaceDN w:val="0"/>
        <w:adjustRightInd w:val="0"/>
        <w:spacing w:after="0" w:line="240" w:lineRule="auto"/>
        <w:textAlignment w:val="baseline"/>
        <w:rPr>
          <w:rFonts w:ascii="Arial" w:eastAsia="Times New Roman" w:hAnsi="Arial"/>
          <w:b/>
          <w:sz w:val="20"/>
          <w:szCs w:val="20"/>
          <w:lang w:eastAsia="sl-SI"/>
        </w:rPr>
      </w:pPr>
    </w:p>
    <w:p w14:paraId="4D2F0838" w14:textId="77777777" w:rsidR="003E1DF7" w:rsidRDefault="003E1DF7" w:rsidP="003E1DF7">
      <w:pPr>
        <w:pStyle w:val="Naslovpredpisa"/>
        <w:spacing w:before="0" w:after="0" w:line="288" w:lineRule="auto"/>
        <w:jc w:val="right"/>
        <w:rPr>
          <w:rFonts w:cs="Arial"/>
          <w:lang w:val="sl-SI" w:eastAsia="en-US"/>
        </w:rPr>
      </w:pPr>
    </w:p>
    <w:p w14:paraId="205B310D" w14:textId="77777777" w:rsidR="003E1DF7" w:rsidRDefault="003E1DF7" w:rsidP="003E1DF7">
      <w:pPr>
        <w:pStyle w:val="Naslovpredpisa"/>
        <w:spacing w:before="0" w:after="0" w:line="288" w:lineRule="auto"/>
        <w:jc w:val="right"/>
        <w:rPr>
          <w:rFonts w:cs="Arial"/>
          <w:lang w:val="sl-SI" w:eastAsia="en-US"/>
        </w:rPr>
      </w:pPr>
    </w:p>
    <w:p w14:paraId="57133326" w14:textId="169E2CF2" w:rsidR="003E1DF7" w:rsidRDefault="003E1DF7" w:rsidP="003E1DF7">
      <w:pPr>
        <w:pStyle w:val="Naslovpredpisa"/>
        <w:spacing w:before="0" w:after="0" w:line="288" w:lineRule="auto"/>
        <w:jc w:val="right"/>
        <w:rPr>
          <w:rFonts w:cs="Arial"/>
          <w:lang w:val="sl-SI" w:eastAsia="en-US"/>
        </w:rPr>
      </w:pPr>
      <w:r>
        <w:rPr>
          <w:rFonts w:cs="Arial"/>
          <w:lang w:val="sl-SI" w:eastAsia="en-US"/>
        </w:rPr>
        <w:t>PREDLOG</w:t>
      </w:r>
    </w:p>
    <w:p w14:paraId="01109029" w14:textId="09E8420D" w:rsidR="00555936" w:rsidRPr="00C064F8" w:rsidRDefault="00555936" w:rsidP="003E1DF7">
      <w:pPr>
        <w:pStyle w:val="Naslovpredpisa"/>
        <w:spacing w:before="0" w:after="0" w:line="288" w:lineRule="auto"/>
        <w:jc w:val="right"/>
        <w:rPr>
          <w:rFonts w:cs="Arial"/>
          <w:lang w:val="sl-SI" w:eastAsia="en-US"/>
        </w:rPr>
      </w:pPr>
      <w:r w:rsidRPr="00C064F8">
        <w:rPr>
          <w:rFonts w:cs="Arial"/>
          <w:lang w:val="sl-SI" w:eastAsia="en-US"/>
        </w:rPr>
        <w:t>EVA 2025-1711-0008</w:t>
      </w:r>
      <w:r w:rsidRPr="00C064F8">
        <w:rPr>
          <w:rFonts w:cs="Arial"/>
          <w:i/>
          <w:lang w:val="sl-SI" w:eastAsia="en-US"/>
        </w:rPr>
        <w:t xml:space="preserve"> </w:t>
      </w:r>
    </w:p>
    <w:p w14:paraId="37F89905" w14:textId="77777777" w:rsidR="003E1DF7" w:rsidRPr="00C064F8" w:rsidRDefault="003E1DF7" w:rsidP="003E1DF7">
      <w:pPr>
        <w:pStyle w:val="Naslovpredpisa"/>
        <w:spacing w:before="0" w:after="0" w:line="288" w:lineRule="auto"/>
        <w:jc w:val="right"/>
        <w:rPr>
          <w:rFonts w:cs="Arial"/>
          <w:lang w:val="sl-SI" w:eastAsia="en-US"/>
        </w:rPr>
      </w:pPr>
      <w:r>
        <w:rPr>
          <w:rFonts w:cs="Arial"/>
          <w:lang w:val="sl-SI" w:eastAsia="en-US"/>
        </w:rPr>
        <w:t>REDNI</w:t>
      </w:r>
      <w:r w:rsidRPr="00C064F8">
        <w:rPr>
          <w:rFonts w:cs="Arial"/>
          <w:lang w:val="sl-SI" w:eastAsia="en-US"/>
        </w:rPr>
        <w:t xml:space="preserve"> POSTOPEK</w:t>
      </w:r>
    </w:p>
    <w:p w14:paraId="73771AE1" w14:textId="77777777" w:rsidR="00555936" w:rsidRPr="00C064F8" w:rsidRDefault="00555936" w:rsidP="00555936">
      <w:pPr>
        <w:suppressAutoHyphens/>
        <w:overflowPunct w:val="0"/>
        <w:autoSpaceDE w:val="0"/>
        <w:autoSpaceDN w:val="0"/>
        <w:adjustRightInd w:val="0"/>
        <w:spacing w:after="0" w:line="240" w:lineRule="auto"/>
        <w:jc w:val="right"/>
        <w:textAlignment w:val="baseline"/>
        <w:rPr>
          <w:rFonts w:ascii="Arial" w:eastAsia="Times New Roman" w:hAnsi="Arial"/>
          <w:b/>
          <w:sz w:val="20"/>
          <w:szCs w:val="20"/>
          <w:lang w:eastAsia="sl-SI"/>
        </w:rPr>
      </w:pPr>
    </w:p>
    <w:p w14:paraId="3B4F2D77" w14:textId="77777777" w:rsidR="00555936" w:rsidRPr="00C064F8" w:rsidRDefault="00555936" w:rsidP="00555936">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678FF9AE" w14:textId="1899A7CA" w:rsidR="00555936" w:rsidRPr="00C064F8" w:rsidRDefault="00555936" w:rsidP="00555936">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r w:rsidRPr="00C064F8">
        <w:rPr>
          <w:rFonts w:ascii="Arial" w:eastAsia="Times New Roman" w:hAnsi="Arial"/>
          <w:b/>
          <w:sz w:val="20"/>
          <w:szCs w:val="20"/>
          <w:lang w:eastAsia="sl-SI"/>
        </w:rPr>
        <w:t xml:space="preserve">ZAKON </w:t>
      </w:r>
    </w:p>
    <w:p w14:paraId="196A850B" w14:textId="77777777" w:rsidR="00555936" w:rsidRPr="00C064F8" w:rsidRDefault="00555936" w:rsidP="00555936">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r w:rsidRPr="00C064F8">
        <w:rPr>
          <w:rFonts w:ascii="Arial" w:eastAsia="Times New Roman" w:hAnsi="Arial"/>
          <w:b/>
          <w:sz w:val="20"/>
          <w:szCs w:val="20"/>
          <w:lang w:eastAsia="sl-SI"/>
        </w:rPr>
        <w:t>O SPREMEMBAH IN DOPOLNITVAH ZAKONA O ORGANIZIRANOSTI IN DELU V POLICIJI</w:t>
      </w:r>
    </w:p>
    <w:p w14:paraId="267EC200" w14:textId="77777777" w:rsidR="00555936" w:rsidRPr="00C064F8" w:rsidRDefault="00555936" w:rsidP="00555936">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67E54D05" w14:textId="77777777" w:rsidR="00555936" w:rsidRPr="00C064F8" w:rsidRDefault="00555936" w:rsidP="00555936">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62C89C8B" w14:textId="77777777" w:rsidR="00555936" w:rsidRPr="00C064F8" w:rsidRDefault="00555936" w:rsidP="00555936">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C064F8">
        <w:rPr>
          <w:rFonts w:ascii="Arial" w:eastAsia="Times New Roman" w:hAnsi="Arial" w:cs="Arial"/>
          <w:b/>
          <w:sz w:val="20"/>
          <w:szCs w:val="20"/>
          <w:lang w:eastAsia="sl-SI"/>
        </w:rPr>
        <w:t>I. UVOD</w:t>
      </w:r>
    </w:p>
    <w:p w14:paraId="452A77A2" w14:textId="77777777" w:rsidR="00555936" w:rsidRPr="00C064F8" w:rsidRDefault="00555936" w:rsidP="00555936">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93C545A" w14:textId="77777777" w:rsidR="00555936" w:rsidRPr="00C064F8" w:rsidRDefault="00555936" w:rsidP="00555936">
      <w:pPr>
        <w:suppressAutoHyphens/>
        <w:overflowPunct w:val="0"/>
        <w:autoSpaceDE w:val="0"/>
        <w:autoSpaceDN w:val="0"/>
        <w:adjustRightInd w:val="0"/>
        <w:spacing w:after="0" w:line="240" w:lineRule="auto"/>
        <w:textAlignment w:val="baseline"/>
        <w:outlineLvl w:val="3"/>
        <w:rPr>
          <w:rFonts w:ascii="Arial" w:eastAsia="Times New Roman" w:hAnsi="Arial"/>
          <w:b/>
          <w:sz w:val="20"/>
          <w:szCs w:val="20"/>
        </w:rPr>
      </w:pPr>
      <w:r w:rsidRPr="00C064F8">
        <w:rPr>
          <w:rFonts w:ascii="Arial" w:eastAsia="Times New Roman" w:hAnsi="Arial"/>
          <w:b/>
          <w:sz w:val="20"/>
          <w:szCs w:val="20"/>
        </w:rPr>
        <w:t>1. OCENA STANJA IN RAZLOGI ZA SPREJEM PREDLOGA ZAKONA</w:t>
      </w:r>
    </w:p>
    <w:p w14:paraId="6A7CB3A5" w14:textId="77777777" w:rsidR="00555936" w:rsidRPr="00C064F8" w:rsidRDefault="00555936" w:rsidP="00555936">
      <w:pPr>
        <w:spacing w:after="0" w:line="260" w:lineRule="exact"/>
        <w:jc w:val="both"/>
        <w:rPr>
          <w:rFonts w:ascii="Arial" w:eastAsia="Times New Roman" w:hAnsi="Arial" w:cs="Arial"/>
          <w:sz w:val="20"/>
          <w:szCs w:val="20"/>
        </w:rPr>
      </w:pPr>
    </w:p>
    <w:p w14:paraId="4D04AE90" w14:textId="6AAA2003"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Interes Republike Slovenije je zagotavljanje visoke stopnje varnosti in s tem kakovosti življenja za vse prebivalce. Pr</w:t>
      </w:r>
      <w:r w:rsidR="00BD3144">
        <w:rPr>
          <w:rFonts w:ascii="Arial" w:eastAsia="Times New Roman" w:hAnsi="Arial" w:cs="Arial"/>
          <w:iCs/>
          <w:sz w:val="20"/>
          <w:szCs w:val="24"/>
        </w:rPr>
        <w:t>vi pogoj</w:t>
      </w:r>
      <w:r w:rsidRPr="00C064F8">
        <w:rPr>
          <w:rFonts w:ascii="Arial" w:eastAsia="Times New Roman" w:hAnsi="Arial" w:cs="Arial"/>
          <w:iCs/>
          <w:sz w:val="20"/>
          <w:szCs w:val="24"/>
        </w:rPr>
        <w:t xml:space="preserve"> za to je dosledno spoštovanje temeljnih človekovih pravic in svoboščin ter sistemsko preprečevanje nezakonitega poseganja v človekove pravice in svoboščine. Na teh načelih temelji tudi politika zagotavljanja notranje varnosti Republike Slovenije, ki si prizadeva za vzpostavitev in delovanje učinkovitega in ra</w:t>
      </w:r>
      <w:r w:rsidR="00BD3144">
        <w:rPr>
          <w:rFonts w:ascii="Arial" w:eastAsia="Times New Roman" w:hAnsi="Arial" w:cs="Arial"/>
          <w:iCs/>
          <w:sz w:val="20"/>
          <w:szCs w:val="24"/>
        </w:rPr>
        <w:t>zumnega</w:t>
      </w:r>
      <w:r w:rsidRPr="00C064F8">
        <w:rPr>
          <w:rFonts w:ascii="Arial" w:eastAsia="Times New Roman" w:hAnsi="Arial" w:cs="Arial"/>
          <w:iCs/>
          <w:sz w:val="20"/>
          <w:szCs w:val="24"/>
        </w:rPr>
        <w:t xml:space="preserve"> sistema notranje varnosti.</w:t>
      </w:r>
    </w:p>
    <w:p w14:paraId="47A99A30" w14:textId="77777777" w:rsidR="00555936" w:rsidRPr="00C064F8" w:rsidRDefault="00555936" w:rsidP="00555936">
      <w:pPr>
        <w:spacing w:after="0" w:line="260" w:lineRule="exact"/>
        <w:jc w:val="both"/>
        <w:rPr>
          <w:rFonts w:ascii="Arial" w:eastAsia="Times New Roman" w:hAnsi="Arial" w:cs="Arial"/>
          <w:iCs/>
          <w:sz w:val="20"/>
          <w:szCs w:val="24"/>
        </w:rPr>
      </w:pPr>
    </w:p>
    <w:p w14:paraId="508CEF0A" w14:textId="6F6D8A95"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Varnost je človekova pravica, opredeljena v 34. členu Ustave R</w:t>
      </w:r>
      <w:r w:rsidR="00BD3144">
        <w:rPr>
          <w:rFonts w:ascii="Arial" w:eastAsia="Times New Roman" w:hAnsi="Arial" w:cs="Arial"/>
          <w:iCs/>
          <w:sz w:val="20"/>
          <w:szCs w:val="24"/>
        </w:rPr>
        <w:t xml:space="preserve">epublike </w:t>
      </w:r>
      <w:r w:rsidRPr="00C064F8">
        <w:rPr>
          <w:rFonts w:ascii="Arial" w:eastAsia="Times New Roman" w:hAnsi="Arial" w:cs="Arial"/>
          <w:iCs/>
          <w:sz w:val="20"/>
          <w:szCs w:val="24"/>
        </w:rPr>
        <w:t>S</w:t>
      </w:r>
      <w:r w:rsidR="00BD3144">
        <w:rPr>
          <w:rFonts w:ascii="Arial" w:eastAsia="Times New Roman" w:hAnsi="Arial" w:cs="Arial"/>
          <w:iCs/>
          <w:sz w:val="20"/>
          <w:szCs w:val="24"/>
        </w:rPr>
        <w:t>lovenije</w:t>
      </w:r>
      <w:r w:rsidRPr="00C064F8">
        <w:rPr>
          <w:rStyle w:val="Sprotnaopomba-sklic"/>
          <w:rFonts w:ascii="Arial" w:eastAsia="Times New Roman" w:hAnsi="Arial" w:cs="Arial"/>
          <w:iCs/>
          <w:sz w:val="20"/>
          <w:szCs w:val="24"/>
        </w:rPr>
        <w:footnoteReference w:id="1"/>
      </w:r>
      <w:r w:rsidRPr="00C064F8">
        <w:rPr>
          <w:rFonts w:ascii="Arial" w:eastAsia="Times New Roman" w:hAnsi="Arial" w:cs="Arial"/>
          <w:iCs/>
          <w:sz w:val="20"/>
          <w:szCs w:val="24"/>
        </w:rPr>
        <w:t>, in ima posebno mesto med človekovimi pravicami in svoboščinami. Zagotavljanje varnosti, reda in miru je temeljna naloga države, saj le v varnem okolju lahko ljudje ur</w:t>
      </w:r>
      <w:r w:rsidR="00BD3144">
        <w:rPr>
          <w:rFonts w:ascii="Arial" w:eastAsia="Times New Roman" w:hAnsi="Arial" w:cs="Arial"/>
          <w:iCs/>
          <w:sz w:val="20"/>
          <w:szCs w:val="24"/>
        </w:rPr>
        <w:t>esničujemo tudi druge pravice ter</w:t>
      </w:r>
      <w:r w:rsidRPr="00C064F8">
        <w:rPr>
          <w:rFonts w:ascii="Arial" w:eastAsia="Times New Roman" w:hAnsi="Arial" w:cs="Arial"/>
          <w:iCs/>
          <w:sz w:val="20"/>
          <w:szCs w:val="24"/>
        </w:rPr>
        <w:t xml:space="preserve"> izpolnjujemo svoje obveznosti in dolžnosti. Policijsko dejavnost razumemo kot dejavnost varovanja življenja in premoženja ljudi ter zagotavljanja reda. Slovenska policija v sodelovanju s posamezniki in skupnostmi zagotavlja varnost ljudi in premoženja, preprečuje, odkriva in preiskuje kazniva dejanja, vzdržuje javni red, zagotavlja varnost v cestnem prometu in vzdržuje varnost državne meje. Prevzema torej svoj del odgovornosti za nacionalno varnost, širjenje območja svobode, varnosti in pravic v Evropski uniji ter za izpolnjevanje mednarodnih obveznosti. Učinkovitost, strokovnost in zakonitost policijskega dela so medsebojno povezane, med drugim z ustreznim vrednotenjem policijskega dela, kakovostjo oprem</w:t>
      </w:r>
      <w:r w:rsidR="00BD3144">
        <w:rPr>
          <w:rFonts w:ascii="Arial" w:eastAsia="Times New Roman" w:hAnsi="Arial" w:cs="Arial"/>
          <w:iCs/>
          <w:sz w:val="20"/>
          <w:szCs w:val="24"/>
        </w:rPr>
        <w:t>e in delovnih sredstev, notranjo</w:t>
      </w:r>
      <w:r w:rsidRPr="00C064F8">
        <w:rPr>
          <w:rFonts w:ascii="Arial" w:eastAsia="Times New Roman" w:hAnsi="Arial" w:cs="Arial"/>
          <w:iCs/>
          <w:sz w:val="20"/>
          <w:szCs w:val="24"/>
        </w:rPr>
        <w:t xml:space="preserve"> organizacijsko kulturo in ustreznim vodenjem, medsebojnimi odnosi ter občutkom pripadnosti organizaciji, ki zna zaščititi policistke in policiste pred grožnjami in neutemeljenimi obtožbami, hkrati pa od njih zahtevati dosledno spoštovanje načela zakonitosti ter spoštovanje človekovih pravic in temeljnih svoboščin.</w:t>
      </w:r>
    </w:p>
    <w:p w14:paraId="49BB3709" w14:textId="77777777" w:rsidR="00555936" w:rsidRPr="00C064F8" w:rsidRDefault="00555936" w:rsidP="00555936">
      <w:pPr>
        <w:spacing w:after="0" w:line="260" w:lineRule="exact"/>
        <w:jc w:val="both"/>
        <w:rPr>
          <w:rFonts w:ascii="Arial" w:eastAsia="Times New Roman" w:hAnsi="Arial" w:cs="Arial"/>
          <w:iCs/>
          <w:sz w:val="20"/>
          <w:szCs w:val="24"/>
        </w:rPr>
      </w:pPr>
    </w:p>
    <w:p w14:paraId="2E3B3D65" w14:textId="3CA0688F"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 xml:space="preserve">Za vse policije sveta velja, da so to togi organi, saj je njihova ureditev tipično hierarhična in centralizirano vodena. Zaradi učinkovitosti dela, nadzora in ohranjanja reda v policiji je to do </w:t>
      </w:r>
      <w:r w:rsidR="00BD3144">
        <w:rPr>
          <w:rFonts w:ascii="Arial" w:eastAsia="Times New Roman" w:hAnsi="Arial" w:cs="Arial"/>
          <w:iCs/>
          <w:sz w:val="20"/>
          <w:szCs w:val="24"/>
        </w:rPr>
        <w:t>neke</w:t>
      </w:r>
      <w:r w:rsidRPr="00C064F8">
        <w:rPr>
          <w:rFonts w:ascii="Arial" w:eastAsia="Times New Roman" w:hAnsi="Arial" w:cs="Arial"/>
          <w:iCs/>
          <w:sz w:val="20"/>
          <w:szCs w:val="24"/>
        </w:rPr>
        <w:t xml:space="preserve"> mere tudi nujno. Prizadevanja za večjo prilagodljivost </w:t>
      </w:r>
      <w:r w:rsidR="00BD3144">
        <w:rPr>
          <w:rFonts w:ascii="Arial" w:eastAsia="Times New Roman" w:hAnsi="Arial" w:cs="Arial"/>
          <w:iCs/>
          <w:sz w:val="20"/>
          <w:szCs w:val="24"/>
        </w:rPr>
        <w:t xml:space="preserve">policije </w:t>
      </w:r>
      <w:r w:rsidRPr="00C064F8">
        <w:rPr>
          <w:rFonts w:ascii="Arial" w:eastAsia="Times New Roman" w:hAnsi="Arial" w:cs="Arial"/>
          <w:iCs/>
          <w:sz w:val="20"/>
          <w:szCs w:val="24"/>
        </w:rPr>
        <w:t xml:space="preserve">izhajajo predvsem iz želje, da </w:t>
      </w:r>
      <w:r w:rsidR="00BD3144">
        <w:rPr>
          <w:rFonts w:ascii="Arial" w:eastAsia="Times New Roman" w:hAnsi="Arial" w:cs="Arial"/>
          <w:iCs/>
          <w:sz w:val="20"/>
          <w:szCs w:val="24"/>
        </w:rPr>
        <w:t xml:space="preserve">bi </w:t>
      </w:r>
      <w:r w:rsidRPr="00C064F8">
        <w:rPr>
          <w:rFonts w:ascii="Arial" w:eastAsia="Times New Roman" w:hAnsi="Arial" w:cs="Arial"/>
          <w:iCs/>
          <w:sz w:val="20"/>
          <w:szCs w:val="24"/>
        </w:rPr>
        <w:t>se prelevi</w:t>
      </w:r>
      <w:r w:rsidR="00BD3144">
        <w:rPr>
          <w:rFonts w:ascii="Arial" w:eastAsia="Times New Roman" w:hAnsi="Arial" w:cs="Arial"/>
          <w:iCs/>
          <w:sz w:val="20"/>
          <w:szCs w:val="24"/>
        </w:rPr>
        <w:t>la</w:t>
      </w:r>
      <w:r w:rsidRPr="00C064F8">
        <w:rPr>
          <w:rFonts w:ascii="Arial" w:eastAsia="Times New Roman" w:hAnsi="Arial" w:cs="Arial"/>
          <w:iCs/>
          <w:sz w:val="20"/>
          <w:szCs w:val="24"/>
        </w:rPr>
        <w:t xml:space="preserve"> v organ, ki služi ljudem in jih varuje </w:t>
      </w:r>
      <w:r w:rsidR="00BD3144">
        <w:rPr>
          <w:rFonts w:ascii="Arial" w:eastAsia="Times New Roman" w:hAnsi="Arial" w:cs="Arial"/>
          <w:iCs/>
          <w:sz w:val="20"/>
          <w:szCs w:val="24"/>
        </w:rPr>
        <w:t>ter</w:t>
      </w:r>
      <w:r w:rsidRPr="00C064F8">
        <w:rPr>
          <w:rFonts w:ascii="Arial" w:eastAsia="Times New Roman" w:hAnsi="Arial" w:cs="Arial"/>
          <w:iCs/>
          <w:sz w:val="20"/>
          <w:szCs w:val="24"/>
        </w:rPr>
        <w:t xml:space="preserve"> se v tem še izboljšuje. Posebnosti zagotavljanja notranje varnosti države v primerjavi s klasičnim, </w:t>
      </w:r>
      <w:r w:rsidR="00BD3144" w:rsidRPr="00995766">
        <w:rPr>
          <w:rFonts w:ascii="Arial" w:eastAsia="Times New Roman" w:hAnsi="Arial" w:cs="Arial"/>
          <w:iCs/>
          <w:sz w:val="20"/>
          <w:szCs w:val="24"/>
        </w:rPr>
        <w:t>sorazmern</w:t>
      </w:r>
      <w:r w:rsidR="007A704B" w:rsidRPr="00995766">
        <w:rPr>
          <w:rFonts w:ascii="Arial" w:eastAsia="Times New Roman" w:hAnsi="Arial" w:cs="Arial"/>
          <w:iCs/>
          <w:sz w:val="20"/>
          <w:szCs w:val="24"/>
        </w:rPr>
        <w:t>o</w:t>
      </w:r>
      <w:r w:rsidRPr="00995766">
        <w:rPr>
          <w:rFonts w:ascii="Arial" w:eastAsia="Times New Roman" w:hAnsi="Arial" w:cs="Arial"/>
          <w:iCs/>
          <w:sz w:val="20"/>
          <w:szCs w:val="24"/>
        </w:rPr>
        <w:t xml:space="preserve"> togim delom državne uprave, njegovo organizacijo, sistemom javnih uslužbencev in postopkovnimi pravili zahtevajo temu primerne pravne in organizacijske rešitve. Uresničevanje strateških ciljev notranje</w:t>
      </w:r>
      <w:r w:rsidRPr="00C064F8">
        <w:rPr>
          <w:rFonts w:ascii="Arial" w:eastAsia="Times New Roman" w:hAnsi="Arial" w:cs="Arial"/>
          <w:iCs/>
          <w:sz w:val="20"/>
          <w:szCs w:val="24"/>
        </w:rPr>
        <w:t xml:space="preserve"> varnosti je v primerjavi s klasičnim delom javne uprave tako nepredvidljivo, da ga ni mogoče zagotavljati z enakimi merili, organizacijskimi oblikami in enakim </w:t>
      </w:r>
      <w:r w:rsidRPr="00C064F8">
        <w:rPr>
          <w:rFonts w:ascii="Arial" w:eastAsia="Times New Roman" w:hAnsi="Arial" w:cs="Arial"/>
          <w:iCs/>
          <w:sz w:val="20"/>
          <w:szCs w:val="24"/>
        </w:rPr>
        <w:lastRenderedPageBreak/>
        <w:t>sistemom javnih uslužbencev. Tako tudi Zakon o javnih uslužbencih</w:t>
      </w:r>
      <w:r w:rsidRPr="00C064F8">
        <w:rPr>
          <w:rStyle w:val="Sprotnaopomba-sklic"/>
          <w:rFonts w:ascii="Arial" w:eastAsia="Times New Roman" w:hAnsi="Arial" w:cs="Arial"/>
          <w:iCs/>
          <w:sz w:val="20"/>
          <w:szCs w:val="24"/>
        </w:rPr>
        <w:footnoteReference w:id="2"/>
      </w:r>
      <w:r w:rsidRPr="00C064F8">
        <w:rPr>
          <w:rFonts w:ascii="Arial" w:eastAsia="Times New Roman" w:hAnsi="Arial" w:cs="Arial"/>
          <w:iCs/>
          <w:sz w:val="20"/>
          <w:szCs w:val="24"/>
        </w:rPr>
        <w:t xml:space="preserve"> v 22. členu dopušča možnost drugačne zakonske ureditve posameznih vprašanj za določene kategorije uradnikov oziroma javnih uslužbencev, med drugim tudi za policiste, če je to potrebno zaradi specifičnosti njihovih nalog oziroma za izvrševanje posebnih dolžnosti oziroma pooblastil. </w:t>
      </w:r>
    </w:p>
    <w:p w14:paraId="31AF1F76" w14:textId="77777777" w:rsidR="007C7717" w:rsidRPr="00C064F8" w:rsidRDefault="007C7717" w:rsidP="00555936">
      <w:pPr>
        <w:spacing w:after="0" w:line="260" w:lineRule="exact"/>
        <w:jc w:val="both"/>
        <w:rPr>
          <w:rFonts w:ascii="Arial" w:eastAsia="Times New Roman" w:hAnsi="Arial" w:cs="Arial"/>
          <w:iCs/>
          <w:sz w:val="20"/>
          <w:szCs w:val="24"/>
        </w:rPr>
      </w:pPr>
    </w:p>
    <w:p w14:paraId="2656CE8E" w14:textId="09D85122"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 xml:space="preserve">Zakon o organiziranosti in </w:t>
      </w:r>
      <w:r w:rsidRPr="00C064F8">
        <w:rPr>
          <w:rFonts w:ascii="Arial" w:eastAsia="Times New Roman" w:hAnsi="Arial" w:cs="Arial"/>
          <w:iCs/>
          <w:sz w:val="20"/>
          <w:szCs w:val="20"/>
        </w:rPr>
        <w:t>delu v policiji</w:t>
      </w:r>
      <w:r w:rsidRPr="00C064F8">
        <w:rPr>
          <w:rStyle w:val="Sprotnaopomba-sklic"/>
          <w:rFonts w:ascii="Arial" w:eastAsia="Times New Roman" w:hAnsi="Arial" w:cs="Arial"/>
          <w:iCs/>
          <w:sz w:val="20"/>
          <w:szCs w:val="20"/>
        </w:rPr>
        <w:footnoteReference w:id="3"/>
      </w:r>
      <w:r w:rsidRPr="00C064F8">
        <w:rPr>
          <w:rFonts w:ascii="Arial" w:eastAsia="Times New Roman" w:hAnsi="Arial" w:cs="Arial"/>
          <w:iCs/>
          <w:sz w:val="20"/>
          <w:szCs w:val="20"/>
        </w:rPr>
        <w:t xml:space="preserve"> je bil sprejet v letu 2013 ter zaradi zagotavljanja večje učinkovitosti in</w:t>
      </w:r>
      <w:r w:rsidR="00BD3144">
        <w:rPr>
          <w:rFonts w:ascii="Arial" w:eastAsia="Times New Roman" w:hAnsi="Arial" w:cs="Arial"/>
          <w:iCs/>
          <w:sz w:val="20"/>
          <w:szCs w:val="24"/>
        </w:rPr>
        <w:t xml:space="preserve"> gospodarnosti</w:t>
      </w:r>
      <w:r w:rsidRPr="00C064F8">
        <w:rPr>
          <w:rFonts w:ascii="Arial" w:eastAsia="Times New Roman" w:hAnsi="Arial" w:cs="Arial"/>
          <w:iCs/>
          <w:sz w:val="20"/>
          <w:szCs w:val="24"/>
        </w:rPr>
        <w:t xml:space="preserve"> dela policije noveliran v letih 2014, 2015, 2016, 2017, 2019, 2020, 2021 in 2022. Z </w:t>
      </w:r>
      <w:proofErr w:type="spellStart"/>
      <w:r w:rsidRPr="00C064F8">
        <w:rPr>
          <w:rFonts w:ascii="Arial" w:eastAsia="Times New Roman" w:hAnsi="Arial" w:cs="Arial"/>
          <w:iCs/>
          <w:sz w:val="20"/>
          <w:szCs w:val="24"/>
        </w:rPr>
        <w:t>ZODPol</w:t>
      </w:r>
      <w:proofErr w:type="spellEnd"/>
      <w:r w:rsidRPr="00C064F8">
        <w:rPr>
          <w:rFonts w:ascii="Arial" w:eastAsia="Times New Roman" w:hAnsi="Arial" w:cs="Arial"/>
          <w:iCs/>
          <w:sz w:val="20"/>
          <w:szCs w:val="24"/>
        </w:rPr>
        <w:t xml:space="preserve"> je bila urejena normativna podlaga za sodobno policijsko organizacijo, njeno vodenje in usmerjanje ter razmejena pristojnost med Ministrstvom za notranje zadeve (v nadaljnjem besedilu: ministrstvo) in policijo. Urejen</w:t>
      </w:r>
      <w:r w:rsidR="00BD3144">
        <w:rPr>
          <w:rFonts w:ascii="Arial" w:eastAsia="Times New Roman" w:hAnsi="Arial" w:cs="Arial"/>
          <w:iCs/>
          <w:sz w:val="20"/>
          <w:szCs w:val="24"/>
        </w:rPr>
        <w:t>i so bili</w:t>
      </w:r>
      <w:r w:rsidRPr="00C064F8">
        <w:rPr>
          <w:rFonts w:ascii="Arial" w:eastAsia="Times New Roman" w:hAnsi="Arial" w:cs="Arial"/>
          <w:iCs/>
          <w:sz w:val="20"/>
          <w:szCs w:val="24"/>
        </w:rPr>
        <w:t xml:space="preserve"> tudi specifična delovnopravna razmerja v policiji, status in zaščita policista, usposabljanje, izobraževanje in raziskovalna dejavnost, tesnejša vpetost policije v delovanje lokalne skupnosti in tesnejše sodelovanje policije z drugimi subjekti, vse to s ciljem doseči boljšo organiziranost in delovanje policije. </w:t>
      </w:r>
    </w:p>
    <w:p w14:paraId="6B3EEB82" w14:textId="77777777" w:rsidR="00555936" w:rsidRPr="00C064F8" w:rsidRDefault="00555936" w:rsidP="00555936">
      <w:pPr>
        <w:spacing w:after="0" w:line="260" w:lineRule="exact"/>
        <w:jc w:val="both"/>
        <w:rPr>
          <w:rFonts w:ascii="Arial" w:eastAsia="Times New Roman" w:hAnsi="Arial" w:cs="Arial"/>
          <w:iCs/>
          <w:sz w:val="20"/>
          <w:szCs w:val="24"/>
        </w:rPr>
      </w:pPr>
    </w:p>
    <w:p w14:paraId="67DDD6D5" w14:textId="40A06E14"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iCs/>
          <w:sz w:val="20"/>
          <w:szCs w:val="24"/>
        </w:rPr>
        <w:t>V razmerju ministrstva do policije na področju usmerjanja in nadzora pri izvajanju nalog in pooblastil policije v</w:t>
      </w:r>
      <w:r w:rsidRPr="00C064F8">
        <w:rPr>
          <w:rFonts w:ascii="Arial" w:eastAsia="Times New Roman" w:hAnsi="Arial" w:cs="Arial"/>
          <w:sz w:val="20"/>
          <w:szCs w:val="20"/>
        </w:rPr>
        <w:t xml:space="preserve">eljavna ureditev lahko vodi do napačnega </w:t>
      </w:r>
      <w:r w:rsidR="00BD3144">
        <w:rPr>
          <w:rFonts w:ascii="Arial" w:eastAsia="Times New Roman" w:hAnsi="Arial" w:cs="Arial"/>
          <w:sz w:val="20"/>
          <w:szCs w:val="20"/>
        </w:rPr>
        <w:t>sklepa</w:t>
      </w:r>
      <w:r w:rsidRPr="00C064F8">
        <w:rPr>
          <w:rFonts w:ascii="Arial" w:eastAsia="Times New Roman" w:hAnsi="Arial" w:cs="Arial"/>
          <w:sz w:val="20"/>
          <w:szCs w:val="20"/>
        </w:rPr>
        <w:t>,</w:t>
      </w:r>
      <w:r w:rsidR="00BD3144">
        <w:rPr>
          <w:rFonts w:ascii="Arial" w:eastAsia="Times New Roman" w:hAnsi="Arial" w:cs="Arial"/>
          <w:sz w:val="20"/>
          <w:szCs w:val="20"/>
        </w:rPr>
        <w:t xml:space="preserve"> da lahko minister</w:t>
      </w:r>
      <w:r w:rsidR="00BD3144" w:rsidRPr="00BD3144">
        <w:rPr>
          <w:rFonts w:ascii="Arial" w:eastAsia="Times New Roman" w:hAnsi="Arial" w:cs="Arial"/>
          <w:sz w:val="20"/>
          <w:szCs w:val="20"/>
        </w:rPr>
        <w:t>, pristojen za notranje zadeve (v nadaljnjem besedilu: minister),</w:t>
      </w:r>
      <w:r w:rsidR="00BD3144">
        <w:rPr>
          <w:rFonts w:ascii="Arial" w:eastAsia="Times New Roman" w:hAnsi="Arial" w:cs="Arial"/>
          <w:sz w:val="20"/>
          <w:szCs w:val="20"/>
        </w:rPr>
        <w:t xml:space="preserve"> </w:t>
      </w:r>
      <w:r w:rsidRPr="00C064F8">
        <w:rPr>
          <w:rFonts w:ascii="Arial" w:eastAsia="Times New Roman" w:hAnsi="Arial" w:cs="Arial"/>
          <w:sz w:val="20"/>
          <w:szCs w:val="20"/>
        </w:rPr>
        <w:t xml:space="preserve">s </w:t>
      </w:r>
      <w:r w:rsidR="00BD3144">
        <w:rPr>
          <w:rFonts w:ascii="Arial" w:eastAsia="Times New Roman" w:hAnsi="Arial" w:cs="Arial"/>
          <w:sz w:val="20"/>
          <w:szCs w:val="20"/>
        </w:rPr>
        <w:t>posamičnimi usmeritvami policije</w:t>
      </w:r>
      <w:r w:rsidRPr="00C064F8">
        <w:rPr>
          <w:rFonts w:ascii="Arial" w:eastAsia="Times New Roman" w:hAnsi="Arial" w:cs="Arial"/>
          <w:sz w:val="20"/>
          <w:szCs w:val="20"/>
        </w:rPr>
        <w:t xml:space="preserve"> posega v pristojnosti državnega tožilca v primerih, ko še ni prišlo do predhodnega formaliziranega obveščanja oziroma usmerjanja po določ</w:t>
      </w:r>
      <w:r w:rsidR="00BD3144">
        <w:rPr>
          <w:rFonts w:ascii="Arial" w:eastAsia="Times New Roman" w:hAnsi="Arial" w:cs="Arial"/>
          <w:sz w:val="20"/>
          <w:szCs w:val="20"/>
        </w:rPr>
        <w:t>bah uredbe, ki ureja sodelovanje</w:t>
      </w:r>
      <w:r w:rsidRPr="00C064F8">
        <w:rPr>
          <w:rFonts w:ascii="Arial" w:eastAsia="Times New Roman" w:hAnsi="Arial" w:cs="Arial"/>
          <w:sz w:val="20"/>
          <w:szCs w:val="20"/>
        </w:rPr>
        <w:t xml:space="preserve"> državnega tožilstva, policije in drugih pristojnih državnih organov in institucij pri odkrivanju in pregonu storilcev kaznivih dejanj ter delovanju specializiranih in skupnih preiskovalnih skupin, kar je v nasprotju s pristojnostmi državnega tožilca kot </w:t>
      </w:r>
      <w:proofErr w:type="spellStart"/>
      <w:r w:rsidRPr="00C064F8">
        <w:rPr>
          <w:rFonts w:ascii="Arial" w:eastAsia="Times New Roman" w:hAnsi="Arial" w:cs="Arial"/>
          <w:sz w:val="20"/>
          <w:szCs w:val="20"/>
        </w:rPr>
        <w:t>dominus</w:t>
      </w:r>
      <w:proofErr w:type="spellEnd"/>
      <w:r w:rsidRPr="00C064F8">
        <w:rPr>
          <w:rFonts w:ascii="Arial" w:eastAsia="Times New Roman" w:hAnsi="Arial" w:cs="Arial"/>
          <w:sz w:val="20"/>
          <w:szCs w:val="20"/>
        </w:rPr>
        <w:t xml:space="preserve"> </w:t>
      </w:r>
      <w:proofErr w:type="spellStart"/>
      <w:r w:rsidRPr="00C064F8">
        <w:rPr>
          <w:rFonts w:ascii="Arial" w:eastAsia="Times New Roman" w:hAnsi="Arial" w:cs="Arial"/>
          <w:sz w:val="20"/>
          <w:szCs w:val="20"/>
        </w:rPr>
        <w:t>litis</w:t>
      </w:r>
      <w:proofErr w:type="spellEnd"/>
      <w:r w:rsidRPr="00C064F8">
        <w:rPr>
          <w:rFonts w:ascii="Arial" w:eastAsia="Times New Roman" w:hAnsi="Arial" w:cs="Arial"/>
          <w:sz w:val="20"/>
          <w:szCs w:val="20"/>
        </w:rPr>
        <w:t xml:space="preserve"> (pred)kazenskega postopka. </w:t>
      </w:r>
    </w:p>
    <w:p w14:paraId="448785EA" w14:textId="77777777" w:rsidR="00555936" w:rsidRPr="00C064F8" w:rsidRDefault="00555936" w:rsidP="00555936">
      <w:pPr>
        <w:spacing w:after="0" w:line="260" w:lineRule="exact"/>
        <w:jc w:val="both"/>
        <w:rPr>
          <w:rFonts w:ascii="Arial" w:eastAsia="Times New Roman" w:hAnsi="Arial" w:cs="Arial"/>
          <w:sz w:val="20"/>
          <w:szCs w:val="20"/>
        </w:rPr>
      </w:pPr>
    </w:p>
    <w:p w14:paraId="1E29485D" w14:textId="006C77FA"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Ob pripravi zadnje Resolucije o nacionalnem programu preprečevanja in zatiranj</w:t>
      </w:r>
      <w:r w:rsidR="00BD3144">
        <w:rPr>
          <w:rFonts w:ascii="Arial" w:eastAsia="Times New Roman" w:hAnsi="Arial" w:cs="Arial"/>
          <w:iCs/>
          <w:sz w:val="20"/>
          <w:szCs w:val="24"/>
        </w:rPr>
        <w:t>a kriminalitete za obdobje 2019−</w:t>
      </w:r>
      <w:r w:rsidRPr="00C064F8">
        <w:rPr>
          <w:rFonts w:ascii="Arial" w:eastAsia="Times New Roman" w:hAnsi="Arial" w:cs="Arial"/>
          <w:iCs/>
          <w:sz w:val="20"/>
          <w:szCs w:val="24"/>
        </w:rPr>
        <w:t xml:space="preserve">2023 so se pojavili pomisleki o ustreznosti zakonske podlage za izdajo navedenega akta. </w:t>
      </w:r>
      <w:r w:rsidR="00BD3144">
        <w:rPr>
          <w:rFonts w:ascii="Arial" w:eastAsia="Times New Roman" w:hAnsi="Arial" w:cs="Arial"/>
          <w:iCs/>
          <w:sz w:val="20"/>
          <w:szCs w:val="24"/>
        </w:rPr>
        <w:t>Ti</w:t>
      </w:r>
      <w:r w:rsidRPr="00C064F8">
        <w:rPr>
          <w:rFonts w:ascii="Arial" w:eastAsia="Times New Roman" w:hAnsi="Arial" w:cs="Arial"/>
          <w:iCs/>
          <w:sz w:val="20"/>
          <w:szCs w:val="24"/>
        </w:rPr>
        <w:t xml:space="preserve"> pomisleki se odpravljajo s predlogom zakona, ki vzpostavlja novo zakonsko podlago za sprejetje resolucije.</w:t>
      </w:r>
    </w:p>
    <w:p w14:paraId="30C9CFE8" w14:textId="77777777" w:rsidR="00555936" w:rsidRPr="00C064F8" w:rsidRDefault="00555936" w:rsidP="00555936">
      <w:pPr>
        <w:spacing w:after="0" w:line="260" w:lineRule="exact"/>
        <w:jc w:val="both"/>
        <w:rPr>
          <w:rFonts w:ascii="Arial" w:eastAsia="Times New Roman" w:hAnsi="Arial" w:cs="Arial"/>
          <w:iCs/>
          <w:sz w:val="20"/>
          <w:szCs w:val="24"/>
        </w:rPr>
      </w:pPr>
    </w:p>
    <w:p w14:paraId="4939D2FE" w14:textId="01C9A104" w:rsidR="00555936" w:rsidRPr="00C064F8" w:rsidRDefault="00555936" w:rsidP="00555936">
      <w:pPr>
        <w:pStyle w:val="Brezrazmikov"/>
        <w:spacing w:line="260" w:lineRule="exact"/>
        <w:jc w:val="both"/>
        <w:rPr>
          <w:rFonts w:ascii="Arial" w:hAnsi="Arial" w:cs="Arial"/>
          <w:sz w:val="20"/>
          <w:szCs w:val="20"/>
        </w:rPr>
      </w:pPr>
      <w:r w:rsidRPr="00C064F8">
        <w:rPr>
          <w:rFonts w:ascii="Arial" w:hAnsi="Arial" w:cs="Arial"/>
          <w:sz w:val="20"/>
          <w:szCs w:val="20"/>
        </w:rPr>
        <w:t>Zakon o zdravstveni dejavnosti</w:t>
      </w:r>
      <w:r w:rsidRPr="00C064F8">
        <w:rPr>
          <w:rStyle w:val="Sprotnaopomba-sklic"/>
          <w:rFonts w:ascii="Arial" w:hAnsi="Arial" w:cs="Arial"/>
          <w:sz w:val="20"/>
          <w:szCs w:val="20"/>
        </w:rPr>
        <w:footnoteReference w:id="4"/>
      </w:r>
      <w:r w:rsidRPr="00C064F8">
        <w:rPr>
          <w:rFonts w:ascii="Arial" w:hAnsi="Arial" w:cs="Arial"/>
          <w:sz w:val="20"/>
          <w:szCs w:val="20"/>
        </w:rPr>
        <w:t xml:space="preserve"> določa, da mora biti javna zdravstvena služba organizirana tako, da je vsem prebivalcem Republike Slovenije zagotovljena vedno dostopna nujna medicinska pomoč, vključno z nujnimi reševalnimi prevozi in preskrbo z nujnimi zdravili, čim</w:t>
      </w:r>
      <w:r w:rsidR="00BD3144">
        <w:rPr>
          <w:rFonts w:ascii="Arial" w:hAnsi="Arial" w:cs="Arial"/>
          <w:sz w:val="20"/>
          <w:szCs w:val="20"/>
        </w:rPr>
        <w:t xml:space="preserve"> </w:t>
      </w:r>
      <w:r w:rsidRPr="00C064F8">
        <w:rPr>
          <w:rFonts w:ascii="Arial" w:hAnsi="Arial" w:cs="Arial"/>
          <w:sz w:val="20"/>
          <w:szCs w:val="20"/>
        </w:rPr>
        <w:t xml:space="preserve">prej in čim bliže </w:t>
      </w:r>
      <w:r w:rsidR="00BD3144">
        <w:rPr>
          <w:rFonts w:ascii="Arial" w:hAnsi="Arial" w:cs="Arial"/>
          <w:sz w:val="20"/>
          <w:szCs w:val="20"/>
        </w:rPr>
        <w:t xml:space="preserve">potrebi po nujni medicinski pomoči </w:t>
      </w:r>
      <w:r w:rsidRPr="00C064F8">
        <w:rPr>
          <w:rFonts w:ascii="Arial" w:hAnsi="Arial" w:cs="Arial"/>
          <w:sz w:val="20"/>
          <w:szCs w:val="20"/>
        </w:rPr>
        <w:t xml:space="preserve">in med </w:t>
      </w:r>
      <w:r w:rsidR="00BD3144">
        <w:rPr>
          <w:rFonts w:ascii="Arial" w:hAnsi="Arial" w:cs="Arial"/>
          <w:sz w:val="20"/>
          <w:szCs w:val="20"/>
        </w:rPr>
        <w:t>prevozom. Pogoji</w:t>
      </w:r>
      <w:r w:rsidRPr="00C064F8">
        <w:rPr>
          <w:rFonts w:ascii="Arial" w:hAnsi="Arial" w:cs="Arial"/>
          <w:sz w:val="20"/>
          <w:szCs w:val="20"/>
        </w:rPr>
        <w:t xml:space="preserve"> in način izvajanja nujne medicinske pomoči ter izvajanje v posebnih pogojih se uredi</w:t>
      </w:r>
      <w:r w:rsidR="00BD3144">
        <w:rPr>
          <w:rFonts w:ascii="Arial" w:hAnsi="Arial" w:cs="Arial"/>
          <w:sz w:val="20"/>
          <w:szCs w:val="20"/>
        </w:rPr>
        <w:t>jo</w:t>
      </w:r>
      <w:r w:rsidRPr="00C064F8">
        <w:rPr>
          <w:rFonts w:ascii="Arial" w:hAnsi="Arial" w:cs="Arial"/>
          <w:sz w:val="20"/>
          <w:szCs w:val="20"/>
        </w:rPr>
        <w:t xml:space="preserve"> s posebnimi predpisi. Nujni reševalni prevozi se zagotavljajo iz sredstev obveznega zdravstvenega zavarovanja. </w:t>
      </w:r>
      <w:r w:rsidR="003A1849" w:rsidRPr="00C064F8">
        <w:rPr>
          <w:rFonts w:ascii="Arial" w:hAnsi="Arial" w:cs="Arial"/>
          <w:sz w:val="20"/>
          <w:szCs w:val="20"/>
        </w:rPr>
        <w:t>V p</w:t>
      </w:r>
      <w:r w:rsidRPr="00C064F8">
        <w:rPr>
          <w:rFonts w:ascii="Arial" w:hAnsi="Arial" w:cs="Arial"/>
          <w:sz w:val="20"/>
          <w:szCs w:val="20"/>
        </w:rPr>
        <w:t>rv</w:t>
      </w:r>
      <w:r w:rsidR="003A1849" w:rsidRPr="00C064F8">
        <w:rPr>
          <w:rFonts w:ascii="Arial" w:hAnsi="Arial" w:cs="Arial"/>
          <w:sz w:val="20"/>
          <w:szCs w:val="20"/>
        </w:rPr>
        <w:t>em</w:t>
      </w:r>
      <w:r w:rsidRPr="00C064F8">
        <w:rPr>
          <w:rFonts w:ascii="Arial" w:hAnsi="Arial" w:cs="Arial"/>
          <w:sz w:val="20"/>
          <w:szCs w:val="20"/>
        </w:rPr>
        <w:t xml:space="preserve"> odstavk</w:t>
      </w:r>
      <w:r w:rsidR="003A1849" w:rsidRPr="00C064F8">
        <w:rPr>
          <w:rFonts w:ascii="Arial" w:hAnsi="Arial" w:cs="Arial"/>
          <w:sz w:val="20"/>
          <w:szCs w:val="20"/>
        </w:rPr>
        <w:t>u</w:t>
      </w:r>
      <w:r w:rsidRPr="00C064F8">
        <w:rPr>
          <w:rFonts w:ascii="Arial" w:hAnsi="Arial" w:cs="Arial"/>
          <w:sz w:val="20"/>
          <w:szCs w:val="20"/>
        </w:rPr>
        <w:t xml:space="preserve"> 36. člena Uredbe o organiziranju, opremljanju in usposabljanju sil za zaščito, reševanje in pomoč</w:t>
      </w:r>
      <w:r w:rsidR="00273CBF" w:rsidRPr="00C064F8">
        <w:rPr>
          <w:rStyle w:val="Sprotnaopomba-sklic"/>
          <w:rFonts w:ascii="Arial" w:hAnsi="Arial" w:cs="Arial"/>
          <w:sz w:val="20"/>
          <w:szCs w:val="20"/>
        </w:rPr>
        <w:footnoteReference w:id="5"/>
      </w:r>
      <w:r w:rsidRPr="00C064F8">
        <w:rPr>
          <w:rFonts w:ascii="Arial" w:hAnsi="Arial" w:cs="Arial"/>
          <w:sz w:val="20"/>
          <w:szCs w:val="20"/>
        </w:rPr>
        <w:t xml:space="preserve"> je določeno, da h</w:t>
      </w:r>
      <w:r w:rsidRPr="00C064F8">
        <w:rPr>
          <w:rFonts w:ascii="Arial" w:hAnsi="Arial" w:cs="Arial"/>
          <w:color w:val="292B2C"/>
          <w:sz w:val="20"/>
          <w:szCs w:val="20"/>
          <w:shd w:val="clear" w:color="auto" w:fill="FFFFFF"/>
        </w:rPr>
        <w:t>elikopterske prevoze za nudenje nujne medicinske pomoči v teh in drugih prometnih ne</w:t>
      </w:r>
      <w:r w:rsidR="00273CBF" w:rsidRPr="00C064F8">
        <w:rPr>
          <w:rFonts w:ascii="Arial" w:hAnsi="Arial" w:cs="Arial"/>
          <w:color w:val="292B2C"/>
          <w:sz w:val="20"/>
          <w:szCs w:val="20"/>
          <w:shd w:val="clear" w:color="auto" w:fill="FFFFFF"/>
        </w:rPr>
        <w:t>srečah ter nenadnih obolenjih</w:t>
      </w:r>
      <w:r w:rsidRPr="00C064F8">
        <w:rPr>
          <w:rFonts w:ascii="Arial" w:hAnsi="Arial" w:cs="Arial"/>
          <w:color w:val="292B2C"/>
          <w:sz w:val="20"/>
          <w:szCs w:val="20"/>
          <w:shd w:val="clear" w:color="auto" w:fill="FFFFFF"/>
        </w:rPr>
        <w:t xml:space="preserve"> opravljajo državni zrakoplovi, ki opravljajo tudi prevoze poškodovanih ali obolelih do zdravstvene službe oziroma med bolnišnicami ter prevoze otrok z inkubatorji. V Republiki Sloveniji se torej helikopterska nujna medicinska pomoč, </w:t>
      </w:r>
      <w:proofErr w:type="spellStart"/>
      <w:r w:rsidRPr="00C064F8">
        <w:rPr>
          <w:rFonts w:ascii="Arial" w:hAnsi="Arial" w:cs="Arial"/>
          <w:color w:val="292B2C"/>
          <w:sz w:val="20"/>
          <w:szCs w:val="20"/>
          <w:shd w:val="clear" w:color="auto" w:fill="FFFFFF"/>
        </w:rPr>
        <w:t>medbolnišnični</w:t>
      </w:r>
      <w:proofErr w:type="spellEnd"/>
      <w:r w:rsidRPr="00C064F8">
        <w:rPr>
          <w:rFonts w:ascii="Arial" w:hAnsi="Arial" w:cs="Arial"/>
          <w:color w:val="292B2C"/>
          <w:sz w:val="20"/>
          <w:szCs w:val="20"/>
          <w:shd w:val="clear" w:color="auto" w:fill="FFFFFF"/>
        </w:rPr>
        <w:t xml:space="preserve"> helikopterski prevozi in prevozi otrok v inkubatorjih opravljajo z državnimi zrakoplovi i</w:t>
      </w:r>
      <w:r w:rsidR="00BD3144">
        <w:rPr>
          <w:rFonts w:ascii="Arial" w:hAnsi="Arial" w:cs="Arial"/>
          <w:color w:val="292B2C"/>
          <w:sz w:val="20"/>
          <w:szCs w:val="20"/>
          <w:shd w:val="clear" w:color="auto" w:fill="FFFFFF"/>
        </w:rPr>
        <w:t>n ni določene pristojnosti ene od</w:t>
      </w:r>
      <w:r w:rsidRPr="00C064F8">
        <w:rPr>
          <w:rFonts w:ascii="Arial" w:hAnsi="Arial" w:cs="Arial"/>
          <w:color w:val="292B2C"/>
          <w:sz w:val="20"/>
          <w:szCs w:val="20"/>
          <w:shd w:val="clear" w:color="auto" w:fill="FFFFFF"/>
        </w:rPr>
        <w:t xml:space="preserve"> javnih organizacij za izvajanje te</w:t>
      </w:r>
      <w:r w:rsidR="00BD3144">
        <w:rPr>
          <w:rFonts w:ascii="Arial" w:hAnsi="Arial" w:cs="Arial"/>
          <w:color w:val="292B2C"/>
          <w:sz w:val="20"/>
          <w:szCs w:val="20"/>
          <w:shd w:val="clear" w:color="auto" w:fill="FFFFFF"/>
        </w:rPr>
        <w:t xml:space="preserve"> pristojnosti. Prav</w:t>
      </w:r>
      <w:r w:rsidRPr="00C064F8">
        <w:rPr>
          <w:rFonts w:ascii="Arial" w:hAnsi="Arial" w:cs="Arial"/>
          <w:color w:val="292B2C"/>
          <w:sz w:val="20"/>
          <w:szCs w:val="20"/>
          <w:shd w:val="clear" w:color="auto" w:fill="FFFFFF"/>
        </w:rPr>
        <w:t xml:space="preserve"> tako </w:t>
      </w:r>
      <w:r w:rsidR="00BD3144">
        <w:rPr>
          <w:rFonts w:ascii="Arial" w:hAnsi="Arial" w:cs="Arial"/>
          <w:color w:val="292B2C"/>
          <w:sz w:val="20"/>
          <w:szCs w:val="20"/>
          <w:shd w:val="clear" w:color="auto" w:fill="FFFFFF"/>
        </w:rPr>
        <w:t>za zdaj</w:t>
      </w:r>
      <w:r w:rsidRPr="00C064F8">
        <w:rPr>
          <w:rFonts w:ascii="Arial" w:hAnsi="Arial" w:cs="Arial"/>
          <w:color w:val="292B2C"/>
          <w:sz w:val="20"/>
          <w:szCs w:val="20"/>
          <w:shd w:val="clear" w:color="auto" w:fill="FFFFFF"/>
        </w:rPr>
        <w:t xml:space="preserve"> Slovenija nima namenskih helikopterjev, ki bi izvajali </w:t>
      </w:r>
      <w:r w:rsidR="00BD3144">
        <w:rPr>
          <w:rFonts w:ascii="Arial" w:hAnsi="Arial" w:cs="Arial"/>
          <w:color w:val="292B2C"/>
          <w:sz w:val="20"/>
          <w:szCs w:val="20"/>
          <w:shd w:val="clear" w:color="auto" w:fill="FFFFFF"/>
        </w:rPr>
        <w:t>samo</w:t>
      </w:r>
      <w:r w:rsidRPr="00C064F8">
        <w:rPr>
          <w:rFonts w:ascii="Arial" w:hAnsi="Arial" w:cs="Arial"/>
          <w:color w:val="292B2C"/>
          <w:sz w:val="20"/>
          <w:szCs w:val="20"/>
          <w:shd w:val="clear" w:color="auto" w:fill="FFFFFF"/>
        </w:rPr>
        <w:t xml:space="preserve"> javno storitev iz prejšnjega stavka, kar se je v praksi v določenih primerih izkazalo za pomanjkljivo.</w:t>
      </w:r>
    </w:p>
    <w:p w14:paraId="4A6040B3" w14:textId="77777777" w:rsidR="00555936" w:rsidRPr="00C064F8" w:rsidRDefault="00555936" w:rsidP="00555936">
      <w:pPr>
        <w:spacing w:after="0" w:line="260" w:lineRule="exact"/>
        <w:jc w:val="both"/>
        <w:rPr>
          <w:rFonts w:ascii="Arial" w:eastAsia="Times New Roman" w:hAnsi="Arial" w:cs="Arial"/>
          <w:iCs/>
          <w:sz w:val="20"/>
          <w:szCs w:val="24"/>
        </w:rPr>
      </w:pPr>
      <w:r w:rsidRPr="00C064F8">
        <w:rPr>
          <w:rFonts w:ascii="Arial" w:eastAsia="Times New Roman" w:hAnsi="Arial" w:cs="Arial"/>
          <w:iCs/>
          <w:sz w:val="20"/>
          <w:szCs w:val="24"/>
        </w:rPr>
        <w:t xml:space="preserve"> </w:t>
      </w:r>
    </w:p>
    <w:p w14:paraId="699EF87A" w14:textId="2F4FE6AD" w:rsidR="00555936" w:rsidRPr="00C064F8" w:rsidRDefault="00555936" w:rsidP="00555936">
      <w:pPr>
        <w:spacing w:after="0" w:line="260" w:lineRule="exact"/>
        <w:jc w:val="both"/>
        <w:rPr>
          <w:rFonts w:ascii="Arial" w:eastAsia="Times New Roman" w:hAnsi="Arial" w:cs="Arial"/>
          <w:iCs/>
          <w:sz w:val="20"/>
          <w:szCs w:val="24"/>
        </w:rPr>
      </w:pPr>
      <w:proofErr w:type="spellStart"/>
      <w:r w:rsidRPr="00C064F8">
        <w:rPr>
          <w:rFonts w:ascii="Arial" w:eastAsia="Times New Roman" w:hAnsi="Arial" w:cs="Arial"/>
          <w:iCs/>
          <w:sz w:val="20"/>
          <w:szCs w:val="24"/>
        </w:rPr>
        <w:t>ZODPol</w:t>
      </w:r>
      <w:proofErr w:type="spellEnd"/>
      <w:r w:rsidRPr="00C064F8">
        <w:rPr>
          <w:rFonts w:ascii="Arial" w:eastAsia="Times New Roman" w:hAnsi="Arial" w:cs="Arial"/>
          <w:iCs/>
          <w:sz w:val="20"/>
          <w:szCs w:val="24"/>
        </w:rPr>
        <w:t xml:space="preserve"> v prvem odstavku 25. </w:t>
      </w:r>
      <w:r w:rsidRPr="00995766">
        <w:rPr>
          <w:rFonts w:ascii="Arial" w:eastAsia="Times New Roman" w:hAnsi="Arial" w:cs="Arial"/>
          <w:iCs/>
          <w:sz w:val="20"/>
          <w:szCs w:val="24"/>
        </w:rPr>
        <w:t>člena določa naloge policijske uprave kot organizacijske enote druge ravni organiziranosti policije. Določba</w:t>
      </w:r>
      <w:r w:rsidR="00D267A2" w:rsidRPr="00995766">
        <w:rPr>
          <w:rFonts w:ascii="Arial" w:eastAsia="Times New Roman" w:hAnsi="Arial" w:cs="Arial"/>
          <w:iCs/>
          <w:sz w:val="20"/>
          <w:szCs w:val="24"/>
        </w:rPr>
        <w:t xml:space="preserve"> že </w:t>
      </w:r>
      <w:r w:rsidR="00BD3144" w:rsidRPr="00995766">
        <w:rPr>
          <w:rFonts w:ascii="Arial" w:eastAsia="Times New Roman" w:hAnsi="Arial" w:cs="Arial"/>
          <w:iCs/>
          <w:sz w:val="20"/>
          <w:szCs w:val="24"/>
        </w:rPr>
        <w:t>zdaj</w:t>
      </w:r>
      <w:r w:rsidR="00D80F28" w:rsidRPr="00995766">
        <w:rPr>
          <w:rFonts w:ascii="Arial" w:eastAsia="Times New Roman" w:hAnsi="Arial" w:cs="Arial"/>
          <w:iCs/>
          <w:sz w:val="20"/>
          <w:szCs w:val="24"/>
        </w:rPr>
        <w:t xml:space="preserve"> </w:t>
      </w:r>
      <w:r w:rsidR="00D267A2" w:rsidRPr="00995766">
        <w:rPr>
          <w:rFonts w:ascii="Arial" w:eastAsia="Times New Roman" w:hAnsi="Arial" w:cs="Arial"/>
          <w:iCs/>
          <w:sz w:val="20"/>
          <w:szCs w:val="24"/>
        </w:rPr>
        <w:t>v 14. točki navaja, da policijska uprava opravlja določene naloge finančnih in materialnih zadev, rednega</w:t>
      </w:r>
      <w:r w:rsidR="00D267A2" w:rsidRPr="00D267A2">
        <w:rPr>
          <w:rFonts w:ascii="Arial" w:eastAsia="Times New Roman" w:hAnsi="Arial" w:cs="Arial"/>
          <w:iCs/>
          <w:sz w:val="20"/>
          <w:szCs w:val="24"/>
        </w:rPr>
        <w:t xml:space="preserve"> in investicijskega vzdrževanja objektov in materialnih </w:t>
      </w:r>
      <w:r w:rsidR="00D267A2" w:rsidRPr="00D267A2">
        <w:rPr>
          <w:rFonts w:ascii="Arial" w:eastAsia="Times New Roman" w:hAnsi="Arial" w:cs="Arial"/>
          <w:iCs/>
          <w:sz w:val="20"/>
          <w:szCs w:val="24"/>
        </w:rPr>
        <w:lastRenderedPageBreak/>
        <w:t>tehničnih sredstev, ne vključuje pa nedvoumno</w:t>
      </w:r>
      <w:r w:rsidRPr="00C064F8">
        <w:rPr>
          <w:rFonts w:ascii="Arial" w:eastAsia="Times New Roman" w:hAnsi="Arial" w:cs="Arial"/>
          <w:iCs/>
          <w:sz w:val="20"/>
          <w:szCs w:val="24"/>
        </w:rPr>
        <w:t xml:space="preserve"> nalog na področju postopkov javnega naročanja ter samostojnosti policijskih uprav v smislu prevzemanja pravic in obveznosti na zakonski ravni, kar ima lahko za posledico nepravočasno izve</w:t>
      </w:r>
      <w:r w:rsidR="00BD3144">
        <w:rPr>
          <w:rFonts w:ascii="Arial" w:eastAsia="Times New Roman" w:hAnsi="Arial" w:cs="Arial"/>
          <w:iCs/>
          <w:sz w:val="20"/>
          <w:szCs w:val="24"/>
        </w:rPr>
        <w:t>dbo postopkov javnih naročil in</w:t>
      </w:r>
      <w:r w:rsidRPr="00C064F8">
        <w:rPr>
          <w:rFonts w:ascii="Arial" w:eastAsia="Times New Roman" w:hAnsi="Arial" w:cs="Arial"/>
          <w:iCs/>
          <w:sz w:val="20"/>
          <w:szCs w:val="24"/>
        </w:rPr>
        <w:t xml:space="preserve"> pojav drobljenja javnih naročil. </w:t>
      </w:r>
    </w:p>
    <w:p w14:paraId="12AF5E47" w14:textId="77777777" w:rsidR="00555936" w:rsidRPr="00C064F8" w:rsidRDefault="00555936" w:rsidP="00555936">
      <w:pPr>
        <w:spacing w:after="0" w:line="260" w:lineRule="exact"/>
        <w:jc w:val="both"/>
        <w:rPr>
          <w:rFonts w:ascii="Arial" w:eastAsia="Times New Roman" w:hAnsi="Arial" w:cs="Arial"/>
          <w:iCs/>
          <w:sz w:val="20"/>
          <w:szCs w:val="24"/>
        </w:rPr>
      </w:pPr>
    </w:p>
    <w:p w14:paraId="6CC08A3B" w14:textId="4A60A53F" w:rsidR="00555936" w:rsidRPr="00C064F8" w:rsidRDefault="00555936" w:rsidP="00555936">
      <w:pPr>
        <w:spacing w:after="0" w:line="260" w:lineRule="exact"/>
        <w:jc w:val="both"/>
        <w:rPr>
          <w:rFonts w:ascii="Arial" w:hAnsi="Arial" w:cs="Arial"/>
          <w:color w:val="292B2C"/>
          <w:sz w:val="20"/>
          <w:szCs w:val="20"/>
          <w:shd w:val="clear" w:color="auto" w:fill="FFFFFF"/>
        </w:rPr>
      </w:pPr>
      <w:r w:rsidRPr="00C064F8">
        <w:rPr>
          <w:rFonts w:ascii="Arial" w:eastAsia="Times New Roman" w:hAnsi="Arial" w:cs="Arial"/>
          <w:iCs/>
          <w:sz w:val="20"/>
          <w:szCs w:val="24"/>
        </w:rPr>
        <w:t>Pravilnik o službenih živalih v policiji</w:t>
      </w:r>
      <w:r w:rsidRPr="00C064F8">
        <w:rPr>
          <w:rStyle w:val="Sprotnaopomba-sklic"/>
          <w:rFonts w:ascii="Arial" w:eastAsia="Times New Roman" w:hAnsi="Arial" w:cs="Arial"/>
          <w:iCs/>
          <w:sz w:val="20"/>
          <w:szCs w:val="24"/>
        </w:rPr>
        <w:footnoteReference w:id="6"/>
      </w:r>
      <w:r w:rsidRPr="00C064F8">
        <w:rPr>
          <w:rFonts w:ascii="Arial" w:eastAsia="Times New Roman" w:hAnsi="Arial" w:cs="Arial"/>
          <w:iCs/>
          <w:sz w:val="20"/>
          <w:szCs w:val="24"/>
        </w:rPr>
        <w:t xml:space="preserve"> ureja naloge </w:t>
      </w:r>
      <w:r w:rsidRPr="00C064F8">
        <w:rPr>
          <w:rFonts w:ascii="Arial" w:hAnsi="Arial" w:cs="Arial"/>
          <w:color w:val="292B2C"/>
          <w:sz w:val="20"/>
          <w:szCs w:val="20"/>
          <w:shd w:val="clear" w:color="auto" w:fill="FFFFFF"/>
        </w:rPr>
        <w:t xml:space="preserve">pristojnih strokovnih služb v zvezi s službenimi živalmi, pogoje, merila </w:t>
      </w:r>
      <w:r w:rsidR="00BD3144">
        <w:rPr>
          <w:rFonts w:ascii="Arial" w:hAnsi="Arial" w:cs="Arial"/>
          <w:color w:val="292B2C"/>
          <w:sz w:val="20"/>
          <w:szCs w:val="20"/>
          <w:shd w:val="clear" w:color="auto" w:fill="FFFFFF"/>
        </w:rPr>
        <w:t>in</w:t>
      </w:r>
      <w:r w:rsidRPr="00C064F8">
        <w:rPr>
          <w:rFonts w:ascii="Arial" w:hAnsi="Arial" w:cs="Arial"/>
          <w:color w:val="292B2C"/>
          <w:sz w:val="20"/>
          <w:szCs w:val="20"/>
          <w:shd w:val="clear" w:color="auto" w:fill="FFFFFF"/>
        </w:rPr>
        <w:t xml:space="preserve"> načine za pridobivanje službenih živali v policiji, razpolaganje s službenimi živalmi, njihovo oskrbo in namestitev, nadomestilo za oskrbo in namestitev službenega psa na domu policista vodnika službenega psa, usposabljanje policistov vodnikov službenih psov, oskrbnikov mladih psov in policistov konjenikov ter šolanje službenih psov, izredne preizkuse službenih živali, prerazporeditev službenih živali, zdravstveno varstvo službenih živali, pro</w:t>
      </w:r>
      <w:r w:rsidR="00BD3144">
        <w:rPr>
          <w:rFonts w:ascii="Arial" w:hAnsi="Arial" w:cs="Arial"/>
          <w:color w:val="292B2C"/>
          <w:sz w:val="20"/>
          <w:szCs w:val="20"/>
          <w:shd w:val="clear" w:color="auto" w:fill="FFFFFF"/>
        </w:rPr>
        <w:t>dajo službenih živali, neodplač</w:t>
      </w:r>
      <w:r w:rsidRPr="00C064F8">
        <w:rPr>
          <w:rFonts w:ascii="Arial" w:hAnsi="Arial" w:cs="Arial"/>
          <w:color w:val="292B2C"/>
          <w:sz w:val="20"/>
          <w:szCs w:val="20"/>
          <w:shd w:val="clear" w:color="auto" w:fill="FFFFFF"/>
        </w:rPr>
        <w:t>n</w:t>
      </w:r>
      <w:r w:rsidR="00BD3144">
        <w:rPr>
          <w:rFonts w:ascii="Arial" w:hAnsi="Arial" w:cs="Arial"/>
          <w:color w:val="292B2C"/>
          <w:sz w:val="20"/>
          <w:szCs w:val="20"/>
          <w:shd w:val="clear" w:color="auto" w:fill="FFFFFF"/>
        </w:rPr>
        <w:t>i</w:t>
      </w:r>
      <w:r w:rsidRPr="00C064F8">
        <w:rPr>
          <w:rFonts w:ascii="Arial" w:hAnsi="Arial" w:cs="Arial"/>
          <w:color w:val="292B2C"/>
          <w:sz w:val="20"/>
          <w:szCs w:val="20"/>
          <w:shd w:val="clear" w:color="auto" w:fill="FFFFFF"/>
        </w:rPr>
        <w:t xml:space="preserve"> prenos in oddajo službenih živali v brezplačno rejo ter </w:t>
      </w:r>
      <w:r w:rsidR="00BD3144">
        <w:rPr>
          <w:rFonts w:ascii="Arial" w:hAnsi="Arial" w:cs="Arial"/>
          <w:color w:val="292B2C"/>
          <w:sz w:val="20"/>
          <w:szCs w:val="20"/>
          <w:shd w:val="clear" w:color="auto" w:fill="FFFFFF"/>
        </w:rPr>
        <w:t>ravnanje</w:t>
      </w:r>
      <w:r w:rsidRPr="00C064F8">
        <w:rPr>
          <w:rFonts w:ascii="Arial" w:hAnsi="Arial" w:cs="Arial"/>
          <w:color w:val="292B2C"/>
          <w:sz w:val="20"/>
          <w:szCs w:val="20"/>
          <w:shd w:val="clear" w:color="auto" w:fill="FFFFFF"/>
        </w:rPr>
        <w:t xml:space="preserve"> v primeru usmrtitve, pogina in odpisa službene živali. Vsebina je bila</w:t>
      </w:r>
      <w:r w:rsidRPr="00C064F8">
        <w:rPr>
          <w:rFonts w:ascii="Arial" w:eastAsia="Times New Roman" w:hAnsi="Arial" w:cs="Arial"/>
          <w:iCs/>
          <w:sz w:val="20"/>
          <w:szCs w:val="24"/>
        </w:rPr>
        <w:t xml:space="preserve"> pred tem urejena v internem aktu ministrstva. Ugotavlja se, da pravilnik ureja tudi vsebine, za urejanje katerih v </w:t>
      </w:r>
      <w:proofErr w:type="spellStart"/>
      <w:r w:rsidRPr="00C064F8">
        <w:rPr>
          <w:rFonts w:ascii="Arial" w:eastAsia="Times New Roman" w:hAnsi="Arial" w:cs="Arial"/>
          <w:iCs/>
          <w:sz w:val="20"/>
          <w:szCs w:val="24"/>
        </w:rPr>
        <w:t>ZODPol</w:t>
      </w:r>
      <w:proofErr w:type="spellEnd"/>
      <w:r w:rsidRPr="00C064F8">
        <w:rPr>
          <w:rFonts w:ascii="Arial" w:eastAsia="Times New Roman" w:hAnsi="Arial" w:cs="Arial"/>
          <w:iCs/>
          <w:sz w:val="20"/>
          <w:szCs w:val="24"/>
        </w:rPr>
        <w:t xml:space="preserve"> ni izrecnega napotila na podzakonsko urejanje. </w:t>
      </w:r>
    </w:p>
    <w:p w14:paraId="3183DB5E" w14:textId="77777777" w:rsidR="00555936" w:rsidRPr="00C064F8" w:rsidRDefault="00555936" w:rsidP="00555936">
      <w:pPr>
        <w:spacing w:after="0" w:line="260" w:lineRule="exact"/>
        <w:jc w:val="both"/>
        <w:rPr>
          <w:rFonts w:ascii="Arial" w:eastAsia="Times New Roman" w:hAnsi="Arial" w:cs="Arial"/>
          <w:iCs/>
          <w:sz w:val="20"/>
          <w:szCs w:val="24"/>
        </w:rPr>
      </w:pPr>
    </w:p>
    <w:p w14:paraId="75A6FC30" w14:textId="2225B600" w:rsidR="007F7048" w:rsidRPr="007F7048" w:rsidRDefault="007F7048" w:rsidP="007F7048">
      <w:pPr>
        <w:spacing w:after="0" w:line="260" w:lineRule="exact"/>
        <w:jc w:val="both"/>
        <w:rPr>
          <w:rFonts w:ascii="Arial" w:eastAsia="Times New Roman" w:hAnsi="Arial" w:cs="Arial"/>
          <w:sz w:val="20"/>
          <w:szCs w:val="20"/>
          <w:lang w:eastAsia="sl-SI"/>
        </w:rPr>
      </w:pPr>
      <w:r w:rsidRPr="007F7048">
        <w:rPr>
          <w:rFonts w:ascii="Arial" w:eastAsia="Times New Roman" w:hAnsi="Arial" w:cs="Arial"/>
          <w:sz w:val="20"/>
          <w:szCs w:val="20"/>
        </w:rPr>
        <w:t xml:space="preserve">Z začetkom veljavnosti </w:t>
      </w:r>
      <w:proofErr w:type="spellStart"/>
      <w:r w:rsidRPr="007F7048">
        <w:rPr>
          <w:rFonts w:ascii="Arial" w:eastAsia="Times New Roman" w:hAnsi="Arial" w:cs="Arial"/>
          <w:sz w:val="20"/>
          <w:szCs w:val="20"/>
        </w:rPr>
        <w:t>ZODPol</w:t>
      </w:r>
      <w:proofErr w:type="spellEnd"/>
      <w:r w:rsidRPr="007F7048">
        <w:rPr>
          <w:rFonts w:ascii="Arial" w:eastAsia="Times New Roman" w:hAnsi="Arial" w:cs="Arial"/>
          <w:sz w:val="20"/>
          <w:szCs w:val="20"/>
        </w:rPr>
        <w:t xml:space="preserve">-G je bila med drugim v določbi 31.a člena vzpostavljena pravna podlaga za vodenje evidence dopolnilnega dela in dejavnosti. Razlogi, ki so narekovali vzpostavitev navedene evidence, so izhajali iz ocene </w:t>
      </w:r>
      <w:r w:rsidRPr="007F7048">
        <w:rPr>
          <w:rFonts w:ascii="Arial" w:eastAsia="Times New Roman" w:hAnsi="Arial" w:cs="Arial"/>
          <w:sz w:val="20"/>
          <w:szCs w:val="20"/>
          <w:lang w:eastAsia="sl-SI"/>
        </w:rPr>
        <w:t xml:space="preserve">skupine GRECO iz leta 2017, ki vključuje priporočilo, naj policija vzpostavi evidenco, s katero bo nadzorovala tisto delo, ki ga uslužbenci policije opravljajo poleg svojega rednega dela. Ker je bila sprejeta ureditev vzpostavljena na način, ki ga je mogoče razlagati, da so v </w:t>
      </w:r>
      <w:proofErr w:type="spellStart"/>
      <w:r w:rsidRPr="007F7048">
        <w:rPr>
          <w:rFonts w:ascii="Arial" w:eastAsia="Times New Roman" w:hAnsi="Arial" w:cs="Arial"/>
          <w:sz w:val="20"/>
          <w:szCs w:val="20"/>
          <w:lang w:eastAsia="sl-SI"/>
        </w:rPr>
        <w:t>novovzpostavljeni</w:t>
      </w:r>
      <w:proofErr w:type="spellEnd"/>
      <w:r w:rsidRPr="007F7048">
        <w:rPr>
          <w:rFonts w:ascii="Arial" w:eastAsia="Times New Roman" w:hAnsi="Arial" w:cs="Arial"/>
          <w:sz w:val="20"/>
          <w:szCs w:val="20"/>
          <w:lang w:eastAsia="sl-SI"/>
        </w:rPr>
        <w:t xml:space="preserve"> evidenci vsebovani izključno podatki o dopolnilnem delu ali dejavnosti, ki so jo uslužbenci policije začeli opravljati po začetku veljavnosti </w:t>
      </w:r>
      <w:proofErr w:type="spellStart"/>
      <w:r w:rsidRPr="007F7048">
        <w:rPr>
          <w:rFonts w:ascii="Arial" w:eastAsia="Times New Roman" w:hAnsi="Arial" w:cs="Arial"/>
          <w:sz w:val="20"/>
          <w:szCs w:val="20"/>
          <w:lang w:eastAsia="sl-SI"/>
        </w:rPr>
        <w:t>ZODPol</w:t>
      </w:r>
      <w:proofErr w:type="spellEnd"/>
      <w:r w:rsidRPr="007F7048">
        <w:rPr>
          <w:rFonts w:ascii="Arial" w:eastAsia="Times New Roman" w:hAnsi="Arial" w:cs="Arial"/>
          <w:sz w:val="20"/>
          <w:szCs w:val="20"/>
          <w:lang w:eastAsia="sl-SI"/>
        </w:rPr>
        <w:t xml:space="preserve">-G, ne pa tudi podatki o dopolnilnem delu ali dejavnosti, ki so jo uslužbenci policije začeli opravljati pred začetkom veljavnosti </w:t>
      </w:r>
      <w:proofErr w:type="spellStart"/>
      <w:r w:rsidRPr="007F7048">
        <w:rPr>
          <w:rFonts w:ascii="Arial" w:eastAsia="Times New Roman" w:hAnsi="Arial" w:cs="Arial"/>
          <w:sz w:val="20"/>
          <w:szCs w:val="20"/>
          <w:lang w:eastAsia="sl-SI"/>
        </w:rPr>
        <w:t>ZODPol</w:t>
      </w:r>
      <w:proofErr w:type="spellEnd"/>
      <w:r w:rsidRPr="007F7048">
        <w:rPr>
          <w:rFonts w:ascii="Arial" w:eastAsia="Times New Roman" w:hAnsi="Arial" w:cs="Arial"/>
          <w:sz w:val="20"/>
          <w:szCs w:val="20"/>
          <w:lang w:eastAsia="sl-SI"/>
        </w:rPr>
        <w:t xml:space="preserve">-G in so jo opravljali oziroma jo opravljajo tudi v času veljavne ureditve </w:t>
      </w:r>
      <w:proofErr w:type="spellStart"/>
      <w:r w:rsidRPr="007F7048">
        <w:rPr>
          <w:rFonts w:ascii="Arial" w:eastAsia="Times New Roman" w:hAnsi="Arial" w:cs="Arial"/>
          <w:sz w:val="20"/>
          <w:szCs w:val="20"/>
          <w:lang w:eastAsia="sl-SI"/>
        </w:rPr>
        <w:t>ZODPol</w:t>
      </w:r>
      <w:proofErr w:type="spellEnd"/>
      <w:r w:rsidRPr="007F7048">
        <w:rPr>
          <w:rFonts w:ascii="Arial" w:eastAsia="Times New Roman" w:hAnsi="Arial" w:cs="Arial"/>
          <w:sz w:val="20"/>
          <w:szCs w:val="20"/>
          <w:lang w:eastAsia="sl-SI"/>
        </w:rPr>
        <w:t xml:space="preserve">, želeni namen sprejete ureditve ni bil v celoti dosežen. </w:t>
      </w:r>
    </w:p>
    <w:p w14:paraId="1BC3DB85" w14:textId="77777777" w:rsidR="007F7048" w:rsidRPr="00873037" w:rsidRDefault="007F7048" w:rsidP="007F7048">
      <w:pPr>
        <w:spacing w:after="0" w:line="260" w:lineRule="exact"/>
        <w:jc w:val="both"/>
        <w:rPr>
          <w:rFonts w:ascii="Arial" w:eastAsia="Times New Roman" w:hAnsi="Arial" w:cs="Arial"/>
          <w:sz w:val="20"/>
          <w:szCs w:val="20"/>
          <w:highlight w:val="yellow"/>
          <w:lang w:eastAsia="sl-SI"/>
        </w:rPr>
      </w:pPr>
    </w:p>
    <w:p w14:paraId="07F94BC3" w14:textId="40219C80" w:rsidR="00A85942" w:rsidRPr="00C064F8" w:rsidRDefault="00A85942" w:rsidP="00555936">
      <w:pPr>
        <w:spacing w:after="0" w:line="260" w:lineRule="exact"/>
        <w:jc w:val="both"/>
        <w:rPr>
          <w:rFonts w:ascii="Arial" w:eastAsia="Times New Roman" w:hAnsi="Arial" w:cs="Arial"/>
          <w:sz w:val="20"/>
          <w:szCs w:val="20"/>
          <w:lang w:eastAsia="sl-SI"/>
        </w:rPr>
      </w:pPr>
      <w:r w:rsidRPr="00C064F8">
        <w:rPr>
          <w:rFonts w:ascii="Arial" w:eastAsia="Times New Roman" w:hAnsi="Arial" w:cs="Arial"/>
          <w:sz w:val="20"/>
          <w:szCs w:val="20"/>
          <w:lang w:eastAsia="sl-SI"/>
        </w:rPr>
        <w:t>Pri izvajanju veljavnega zakona so se po</w:t>
      </w:r>
      <w:r w:rsidR="00C60F6C">
        <w:rPr>
          <w:rFonts w:ascii="Arial" w:eastAsia="Times New Roman" w:hAnsi="Arial" w:cs="Arial"/>
          <w:sz w:val="20"/>
          <w:szCs w:val="20"/>
          <w:lang w:eastAsia="sl-SI"/>
        </w:rPr>
        <w:t>javili</w:t>
      </w:r>
      <w:r w:rsidRPr="00C064F8">
        <w:rPr>
          <w:rFonts w:ascii="Arial" w:eastAsia="Times New Roman" w:hAnsi="Arial" w:cs="Arial"/>
          <w:sz w:val="20"/>
          <w:szCs w:val="20"/>
          <w:lang w:eastAsia="sl-SI"/>
        </w:rPr>
        <w:t xml:space="preserve"> tudi pomisleki o ustreznost </w:t>
      </w:r>
      <w:r w:rsidR="00410289" w:rsidRPr="00C064F8">
        <w:rPr>
          <w:rFonts w:ascii="Arial" w:eastAsia="Times New Roman" w:hAnsi="Arial" w:cs="Arial"/>
          <w:sz w:val="20"/>
          <w:szCs w:val="20"/>
          <w:lang w:eastAsia="sl-SI"/>
        </w:rPr>
        <w:t xml:space="preserve">oziroma zadostnosti </w:t>
      </w:r>
      <w:r w:rsidRPr="00C064F8">
        <w:rPr>
          <w:rFonts w:ascii="Arial" w:eastAsia="Times New Roman" w:hAnsi="Arial" w:cs="Arial"/>
          <w:sz w:val="20"/>
          <w:szCs w:val="20"/>
          <w:lang w:eastAsia="sl-SI"/>
        </w:rPr>
        <w:t xml:space="preserve">pravne ureditve varnostnega preverjanja za opravljanje del na podlagi javnih naročil ali pa pogodb po obligacijskem pravu v primerih, ko bi bilo varnostno preverjanje potrebno za ministrstvo. </w:t>
      </w:r>
      <w:r w:rsidR="00485343" w:rsidRPr="00C064F8">
        <w:rPr>
          <w:rFonts w:ascii="Arial" w:eastAsia="Times New Roman" w:hAnsi="Arial" w:cs="Arial"/>
          <w:sz w:val="20"/>
          <w:szCs w:val="20"/>
          <w:lang w:eastAsia="sl-SI"/>
        </w:rPr>
        <w:t>Ugotovljeno je bilo, da so info</w:t>
      </w:r>
      <w:r w:rsidRPr="00C064F8">
        <w:rPr>
          <w:rFonts w:ascii="Arial" w:eastAsia="Times New Roman" w:hAnsi="Arial" w:cs="Arial"/>
          <w:sz w:val="20"/>
          <w:szCs w:val="20"/>
          <w:lang w:eastAsia="sl-SI"/>
        </w:rPr>
        <w:t>r</w:t>
      </w:r>
      <w:r w:rsidR="00485343" w:rsidRPr="00C064F8">
        <w:rPr>
          <w:rFonts w:ascii="Arial" w:eastAsia="Times New Roman" w:hAnsi="Arial" w:cs="Arial"/>
          <w:sz w:val="20"/>
          <w:szCs w:val="20"/>
          <w:lang w:eastAsia="sl-SI"/>
        </w:rPr>
        <w:t>m</w:t>
      </w:r>
      <w:r w:rsidRPr="00C064F8">
        <w:rPr>
          <w:rFonts w:ascii="Arial" w:eastAsia="Times New Roman" w:hAnsi="Arial" w:cs="Arial"/>
          <w:sz w:val="20"/>
          <w:szCs w:val="20"/>
          <w:lang w:eastAsia="sl-SI"/>
        </w:rPr>
        <w:t xml:space="preserve">acijski sistemi ministrstva in policije </w:t>
      </w:r>
      <w:r w:rsidR="007F7048">
        <w:rPr>
          <w:rFonts w:ascii="Arial" w:eastAsia="Times New Roman" w:hAnsi="Arial" w:cs="Arial"/>
          <w:sz w:val="20"/>
          <w:szCs w:val="20"/>
          <w:lang w:eastAsia="sl-SI"/>
        </w:rPr>
        <w:t>do neke mere</w:t>
      </w:r>
      <w:r w:rsidRPr="00C064F8">
        <w:rPr>
          <w:rFonts w:ascii="Arial" w:eastAsia="Times New Roman" w:hAnsi="Arial" w:cs="Arial"/>
          <w:sz w:val="20"/>
          <w:szCs w:val="20"/>
          <w:lang w:eastAsia="sl-SI"/>
        </w:rPr>
        <w:t xml:space="preserve"> prep</w:t>
      </w:r>
      <w:r w:rsidR="007F7048">
        <w:rPr>
          <w:rFonts w:ascii="Arial" w:eastAsia="Times New Roman" w:hAnsi="Arial" w:cs="Arial"/>
          <w:sz w:val="20"/>
          <w:szCs w:val="20"/>
          <w:lang w:eastAsia="sl-SI"/>
        </w:rPr>
        <w:t>l</w:t>
      </w:r>
      <w:r w:rsidRPr="00C064F8">
        <w:rPr>
          <w:rFonts w:ascii="Arial" w:eastAsia="Times New Roman" w:hAnsi="Arial" w:cs="Arial"/>
          <w:sz w:val="20"/>
          <w:szCs w:val="20"/>
          <w:lang w:eastAsia="sl-SI"/>
        </w:rPr>
        <w:t xml:space="preserve">eteni, zakon pa za primere javnih naročil in pogodb omogoča </w:t>
      </w:r>
      <w:r w:rsidR="007F7048">
        <w:rPr>
          <w:rFonts w:ascii="Arial" w:eastAsia="Times New Roman" w:hAnsi="Arial" w:cs="Arial"/>
          <w:sz w:val="20"/>
          <w:szCs w:val="20"/>
          <w:lang w:eastAsia="sl-SI"/>
        </w:rPr>
        <w:t>samo va</w:t>
      </w:r>
      <w:r w:rsidRPr="00C064F8">
        <w:rPr>
          <w:rFonts w:ascii="Arial" w:eastAsia="Times New Roman" w:hAnsi="Arial" w:cs="Arial"/>
          <w:sz w:val="20"/>
          <w:szCs w:val="20"/>
          <w:lang w:eastAsia="sl-SI"/>
        </w:rPr>
        <w:t xml:space="preserve">rnostno preverjanje, kadar se dela ali storitve opravljajo za policijo ali v njenih prostorih. Ker je </w:t>
      </w:r>
      <w:r w:rsidR="007F7048">
        <w:rPr>
          <w:rFonts w:ascii="Arial" w:eastAsia="Times New Roman" w:hAnsi="Arial" w:cs="Arial"/>
          <w:sz w:val="20"/>
          <w:szCs w:val="20"/>
          <w:lang w:eastAsia="sl-SI"/>
        </w:rPr>
        <w:t>treba</w:t>
      </w:r>
      <w:r w:rsidRPr="00C064F8">
        <w:rPr>
          <w:rFonts w:ascii="Arial" w:eastAsia="Times New Roman" w:hAnsi="Arial" w:cs="Arial"/>
          <w:sz w:val="20"/>
          <w:szCs w:val="20"/>
          <w:lang w:eastAsia="sl-SI"/>
        </w:rPr>
        <w:t xml:space="preserve"> varovanje podatkov zagotavljati tudi v primerih</w:t>
      </w:r>
      <w:r w:rsidR="00485343" w:rsidRPr="00C064F8">
        <w:rPr>
          <w:rFonts w:ascii="Arial" w:eastAsia="Times New Roman" w:hAnsi="Arial" w:cs="Arial"/>
          <w:sz w:val="20"/>
          <w:szCs w:val="20"/>
          <w:lang w:eastAsia="sl-SI"/>
        </w:rPr>
        <w:t>, ko gre za</w:t>
      </w:r>
      <w:r w:rsidRPr="00C064F8">
        <w:rPr>
          <w:rFonts w:ascii="Arial" w:eastAsia="Times New Roman" w:hAnsi="Arial" w:cs="Arial"/>
          <w:sz w:val="20"/>
          <w:szCs w:val="20"/>
          <w:lang w:eastAsia="sl-SI"/>
        </w:rPr>
        <w:t xml:space="preserve"> prepletenost sistemov, naročnik javnega naročila ali pogodbenik pa je ministrstvo, </w:t>
      </w:r>
      <w:r w:rsidR="007F7048">
        <w:rPr>
          <w:rFonts w:ascii="Arial" w:eastAsia="Times New Roman" w:hAnsi="Arial" w:cs="Arial"/>
          <w:sz w:val="20"/>
          <w:szCs w:val="20"/>
          <w:lang w:eastAsia="sl-SI"/>
        </w:rPr>
        <w:t>saj</w:t>
      </w:r>
      <w:r w:rsidRPr="00C064F8">
        <w:rPr>
          <w:rFonts w:ascii="Arial" w:eastAsia="Times New Roman" w:hAnsi="Arial" w:cs="Arial"/>
          <w:sz w:val="20"/>
          <w:szCs w:val="20"/>
          <w:lang w:eastAsia="sl-SI"/>
        </w:rPr>
        <w:t xml:space="preserve"> se storitev ali delo opravlja v njegovih prostorih ali na njegovih sistemih, je </w:t>
      </w:r>
      <w:r w:rsidR="007F7048">
        <w:rPr>
          <w:rFonts w:ascii="Arial" w:eastAsia="Times New Roman" w:hAnsi="Arial" w:cs="Arial"/>
          <w:sz w:val="20"/>
          <w:szCs w:val="20"/>
          <w:lang w:eastAsia="sl-SI"/>
        </w:rPr>
        <w:t>zaradi</w:t>
      </w:r>
      <w:r w:rsidRPr="00C064F8">
        <w:rPr>
          <w:rFonts w:ascii="Arial" w:eastAsia="Times New Roman" w:hAnsi="Arial" w:cs="Arial"/>
          <w:sz w:val="20"/>
          <w:szCs w:val="20"/>
          <w:lang w:eastAsia="sl-SI"/>
        </w:rPr>
        <w:t xml:space="preserve"> zagotavljanja varstva podatkov ministrstva in</w:t>
      </w:r>
      <w:r w:rsidR="00485343"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eastAsia="sl-SI"/>
        </w:rPr>
        <w:t xml:space="preserve">policije ter okolišev ministrstva in policije </w:t>
      </w:r>
      <w:r w:rsidR="007F7048">
        <w:rPr>
          <w:rFonts w:ascii="Arial" w:eastAsia="Times New Roman" w:hAnsi="Arial" w:cs="Arial"/>
          <w:sz w:val="20"/>
          <w:szCs w:val="20"/>
          <w:lang w:eastAsia="sl-SI"/>
        </w:rPr>
        <w:t xml:space="preserve">treba </w:t>
      </w:r>
      <w:r w:rsidRPr="00C064F8">
        <w:rPr>
          <w:rFonts w:ascii="Arial" w:eastAsia="Times New Roman" w:hAnsi="Arial" w:cs="Arial"/>
          <w:sz w:val="20"/>
          <w:szCs w:val="20"/>
          <w:lang w:eastAsia="sl-SI"/>
        </w:rPr>
        <w:t>vzpostavi</w:t>
      </w:r>
      <w:r w:rsidR="007F7048">
        <w:rPr>
          <w:rFonts w:ascii="Arial" w:eastAsia="Times New Roman" w:hAnsi="Arial" w:cs="Arial"/>
          <w:sz w:val="20"/>
          <w:szCs w:val="20"/>
          <w:lang w:eastAsia="sl-SI"/>
        </w:rPr>
        <w:t>ti</w:t>
      </w:r>
      <w:r w:rsidRPr="00C064F8">
        <w:rPr>
          <w:rFonts w:ascii="Arial" w:eastAsia="Times New Roman" w:hAnsi="Arial" w:cs="Arial"/>
          <w:sz w:val="20"/>
          <w:szCs w:val="20"/>
          <w:lang w:eastAsia="sl-SI"/>
        </w:rPr>
        <w:t xml:space="preserve"> tudi pravn</w:t>
      </w:r>
      <w:r w:rsidR="007F7048">
        <w:rPr>
          <w:rFonts w:ascii="Arial" w:eastAsia="Times New Roman" w:hAnsi="Arial" w:cs="Arial"/>
          <w:sz w:val="20"/>
          <w:szCs w:val="20"/>
          <w:lang w:eastAsia="sl-SI"/>
        </w:rPr>
        <w:t>o</w:t>
      </w:r>
      <w:r w:rsidRPr="00C064F8">
        <w:rPr>
          <w:rFonts w:ascii="Arial" w:eastAsia="Times New Roman" w:hAnsi="Arial" w:cs="Arial"/>
          <w:sz w:val="20"/>
          <w:szCs w:val="20"/>
          <w:lang w:eastAsia="sl-SI"/>
        </w:rPr>
        <w:t xml:space="preserve"> podlag</w:t>
      </w:r>
      <w:r w:rsidR="007F7048">
        <w:rPr>
          <w:rFonts w:ascii="Arial" w:eastAsia="Times New Roman" w:hAnsi="Arial" w:cs="Arial"/>
          <w:sz w:val="20"/>
          <w:szCs w:val="20"/>
          <w:lang w:eastAsia="sl-SI"/>
        </w:rPr>
        <w:t>o</w:t>
      </w:r>
      <w:r w:rsidRPr="00C064F8">
        <w:rPr>
          <w:rFonts w:ascii="Arial" w:eastAsia="Times New Roman" w:hAnsi="Arial" w:cs="Arial"/>
          <w:sz w:val="20"/>
          <w:szCs w:val="20"/>
          <w:lang w:eastAsia="sl-SI"/>
        </w:rPr>
        <w:t xml:space="preserve"> za varnostno preverjanje za ministrstvo.</w:t>
      </w:r>
    </w:p>
    <w:p w14:paraId="01DC20E8" w14:textId="77777777" w:rsidR="00555936" w:rsidRPr="00C064F8" w:rsidRDefault="00555936" w:rsidP="00555936">
      <w:pPr>
        <w:spacing w:after="0" w:line="260" w:lineRule="exact"/>
        <w:jc w:val="both"/>
        <w:rPr>
          <w:rFonts w:ascii="Arial" w:eastAsia="Times New Roman" w:hAnsi="Arial" w:cs="Arial"/>
          <w:iCs/>
          <w:sz w:val="20"/>
          <w:szCs w:val="24"/>
        </w:rPr>
      </w:pPr>
    </w:p>
    <w:p w14:paraId="74E70612" w14:textId="76E6F17A" w:rsidR="00555936" w:rsidRPr="00C064F8" w:rsidRDefault="00555936" w:rsidP="00555936">
      <w:pPr>
        <w:spacing w:after="0" w:line="260" w:lineRule="exact"/>
        <w:jc w:val="both"/>
        <w:rPr>
          <w:rFonts w:ascii="Arial" w:hAnsi="Arial" w:cs="Arial"/>
          <w:sz w:val="20"/>
          <w:szCs w:val="20"/>
        </w:rPr>
      </w:pPr>
      <w:r w:rsidRPr="00C064F8">
        <w:rPr>
          <w:rFonts w:ascii="Arial" w:hAnsi="Arial" w:cs="Arial"/>
          <w:color w:val="000000"/>
          <w:sz w:val="20"/>
          <w:szCs w:val="20"/>
          <w:shd w:val="clear" w:color="auto" w:fill="FFFFFF"/>
        </w:rPr>
        <w:t>Z Z</w:t>
      </w:r>
      <w:r w:rsidR="00485343" w:rsidRPr="00C064F8">
        <w:rPr>
          <w:rFonts w:ascii="Arial" w:hAnsi="Arial" w:cs="Arial"/>
          <w:color w:val="000000"/>
          <w:sz w:val="20"/>
          <w:szCs w:val="20"/>
          <w:shd w:val="clear" w:color="auto" w:fill="FFFFFF"/>
        </w:rPr>
        <w:t>akonom o spremembah in dopolnitvah Zakona o organiziranosti in delu v policiji iz leta 2021</w:t>
      </w:r>
      <w:r w:rsidR="00485343" w:rsidRPr="00C064F8">
        <w:rPr>
          <w:rStyle w:val="Sprotnaopomba-sklic"/>
          <w:rFonts w:ascii="Arial" w:hAnsi="Arial" w:cs="Arial"/>
          <w:color w:val="000000"/>
          <w:sz w:val="20"/>
          <w:szCs w:val="20"/>
          <w:shd w:val="clear" w:color="auto" w:fill="FFFFFF"/>
        </w:rPr>
        <w:footnoteReference w:id="7"/>
      </w:r>
      <w:r w:rsidRPr="00C064F8">
        <w:rPr>
          <w:rFonts w:ascii="Arial" w:hAnsi="Arial" w:cs="Arial"/>
          <w:color w:val="000000"/>
          <w:sz w:val="20"/>
          <w:szCs w:val="20"/>
          <w:shd w:val="clear" w:color="auto" w:fill="FFFFFF"/>
        </w:rPr>
        <w:t xml:space="preserve"> je bilo poseženo v (prej vel</w:t>
      </w:r>
      <w:r w:rsidR="007F7048">
        <w:rPr>
          <w:rFonts w:ascii="Arial" w:hAnsi="Arial" w:cs="Arial"/>
          <w:color w:val="000000"/>
          <w:sz w:val="20"/>
          <w:szCs w:val="20"/>
          <w:shd w:val="clear" w:color="auto" w:fill="FFFFFF"/>
        </w:rPr>
        <w:t xml:space="preserve">javni) 37. člen na način, da </w:t>
      </w:r>
      <w:r w:rsidRPr="00C064F8">
        <w:rPr>
          <w:rFonts w:ascii="Arial" w:hAnsi="Arial" w:cs="Arial"/>
          <w:color w:val="000000"/>
          <w:sz w:val="20"/>
          <w:szCs w:val="20"/>
          <w:shd w:val="clear" w:color="auto" w:fill="FFFFFF"/>
        </w:rPr>
        <w:t xml:space="preserve">ta v okviru sodelovanja policije s veteranskimi in drugimi stanovskimi organizacijami dopušča brezplačno uporabo nepremičnega in premičnega premoženja ter v posebnih primerih uporabo premičnega premoženja države z zakonskim pooblastilom za določitev pogojev na podzakonski ravni. Z navedenim načinom normiranja se je sicer </w:t>
      </w:r>
      <w:r w:rsidR="007F7048">
        <w:rPr>
          <w:rFonts w:ascii="Arial" w:hAnsi="Arial" w:cs="Arial"/>
          <w:color w:val="000000"/>
          <w:sz w:val="20"/>
          <w:szCs w:val="20"/>
          <w:shd w:val="clear" w:color="auto" w:fill="FFFFFF"/>
        </w:rPr>
        <w:t>sledilo</w:t>
      </w:r>
      <w:r w:rsidRPr="00C064F8">
        <w:rPr>
          <w:rFonts w:ascii="Arial" w:hAnsi="Arial" w:cs="Arial"/>
          <w:color w:val="000000"/>
          <w:sz w:val="20"/>
          <w:szCs w:val="20"/>
          <w:shd w:val="clear" w:color="auto" w:fill="FFFFFF"/>
        </w:rPr>
        <w:t xml:space="preserve"> namen</w:t>
      </w:r>
      <w:r w:rsidR="007F7048">
        <w:rPr>
          <w:rFonts w:ascii="Arial" w:hAnsi="Arial" w:cs="Arial"/>
          <w:color w:val="000000"/>
          <w:sz w:val="20"/>
          <w:szCs w:val="20"/>
          <w:shd w:val="clear" w:color="auto" w:fill="FFFFFF"/>
        </w:rPr>
        <w:t>u</w:t>
      </w:r>
      <w:r w:rsidRPr="00C064F8">
        <w:rPr>
          <w:rFonts w:ascii="Arial" w:hAnsi="Arial" w:cs="Arial"/>
          <w:color w:val="000000"/>
          <w:sz w:val="20"/>
          <w:szCs w:val="20"/>
          <w:shd w:val="clear" w:color="auto" w:fill="FFFFFF"/>
        </w:rPr>
        <w:t>, da se uredi uporaba navedenega premoženja drugače, kot jo ureja področni zakon</w:t>
      </w:r>
      <w:r w:rsidRPr="00C064F8">
        <w:rPr>
          <w:rFonts w:ascii="Arial" w:hAnsi="Arial" w:cs="Arial"/>
          <w:sz w:val="20"/>
          <w:szCs w:val="20"/>
        </w:rPr>
        <w:t xml:space="preserve">, pri čemer širše odstopanje za primere, ki so v praksi utemeljeni, na normativni ravni ni bilo v zadostni meri urejeno. </w:t>
      </w:r>
    </w:p>
    <w:p w14:paraId="5DE0DDAC" w14:textId="77777777" w:rsidR="00B66313" w:rsidRPr="00C064F8" w:rsidRDefault="00B66313" w:rsidP="00555936">
      <w:pPr>
        <w:spacing w:after="0" w:line="260" w:lineRule="exact"/>
        <w:jc w:val="both"/>
        <w:rPr>
          <w:rFonts w:ascii="Arial" w:eastAsia="Times New Roman" w:hAnsi="Arial" w:cs="Arial"/>
          <w:sz w:val="20"/>
          <w:szCs w:val="20"/>
        </w:rPr>
      </w:pPr>
    </w:p>
    <w:p w14:paraId="0B9F01DE" w14:textId="086EDD8F" w:rsidR="00C114D4" w:rsidRPr="00C064F8" w:rsidRDefault="00B66313" w:rsidP="00C114D4">
      <w:pPr>
        <w:spacing w:after="0" w:line="260" w:lineRule="exact"/>
        <w:jc w:val="both"/>
        <w:rPr>
          <w:rFonts w:ascii="Arial" w:hAnsi="Arial" w:cs="Arial"/>
          <w:sz w:val="20"/>
          <w:szCs w:val="20"/>
        </w:rPr>
      </w:pPr>
      <w:r w:rsidRPr="00C064F8">
        <w:rPr>
          <w:rFonts w:ascii="Arial" w:hAnsi="Arial" w:cs="Arial"/>
          <w:sz w:val="20"/>
          <w:szCs w:val="20"/>
        </w:rPr>
        <w:t>P</w:t>
      </w:r>
      <w:r w:rsidR="00555936" w:rsidRPr="00C064F8">
        <w:rPr>
          <w:rFonts w:ascii="Arial" w:hAnsi="Arial" w:cs="Arial"/>
          <w:sz w:val="20"/>
          <w:szCs w:val="20"/>
        </w:rPr>
        <w:t xml:space="preserve">omanjkljivosti </w:t>
      </w:r>
      <w:r w:rsidRPr="00C064F8">
        <w:rPr>
          <w:rFonts w:ascii="Arial" w:hAnsi="Arial" w:cs="Arial"/>
          <w:sz w:val="20"/>
          <w:szCs w:val="20"/>
        </w:rPr>
        <w:t xml:space="preserve">se v praksi kažejo tudi v zvezi z </w:t>
      </w:r>
      <w:r w:rsidR="00555936" w:rsidRPr="00C064F8">
        <w:rPr>
          <w:rFonts w:ascii="Arial" w:hAnsi="Arial" w:cs="Arial"/>
          <w:sz w:val="20"/>
          <w:szCs w:val="20"/>
        </w:rPr>
        <w:t>ureditv</w:t>
      </w:r>
      <w:r w:rsidRPr="00C064F8">
        <w:rPr>
          <w:rFonts w:ascii="Arial" w:hAnsi="Arial" w:cs="Arial"/>
          <w:sz w:val="20"/>
          <w:szCs w:val="20"/>
        </w:rPr>
        <w:t>ijo</w:t>
      </w:r>
      <w:r w:rsidR="00555936" w:rsidRPr="00C064F8">
        <w:rPr>
          <w:rFonts w:ascii="Arial" w:hAnsi="Arial" w:cs="Arial"/>
          <w:sz w:val="20"/>
          <w:szCs w:val="20"/>
        </w:rPr>
        <w:t xml:space="preserve"> varnostnega preverjanja oseb, ki bodo opravljal</w:t>
      </w:r>
      <w:r w:rsidRPr="00C064F8">
        <w:rPr>
          <w:rFonts w:ascii="Arial" w:hAnsi="Arial" w:cs="Arial"/>
          <w:sz w:val="20"/>
          <w:szCs w:val="20"/>
        </w:rPr>
        <w:t>e</w:t>
      </w:r>
      <w:r w:rsidR="00555936" w:rsidRPr="00C064F8">
        <w:rPr>
          <w:rFonts w:ascii="Arial" w:hAnsi="Arial" w:cs="Arial"/>
          <w:sz w:val="20"/>
          <w:szCs w:val="20"/>
        </w:rPr>
        <w:t xml:space="preserve"> delo za policijo, saj v zakonu ni izrecne podlage za varnostno preverjanja oseb, ki bodo dela v policiji opravljal</w:t>
      </w:r>
      <w:r w:rsidR="007F7048">
        <w:rPr>
          <w:rFonts w:ascii="Arial" w:hAnsi="Arial" w:cs="Arial"/>
          <w:sz w:val="20"/>
          <w:szCs w:val="20"/>
        </w:rPr>
        <w:t>e</w:t>
      </w:r>
      <w:r w:rsidR="00555936" w:rsidRPr="00C064F8">
        <w:rPr>
          <w:rFonts w:ascii="Arial" w:hAnsi="Arial" w:cs="Arial"/>
          <w:sz w:val="20"/>
          <w:szCs w:val="20"/>
        </w:rPr>
        <w:t xml:space="preserve"> </w:t>
      </w:r>
      <w:r w:rsidR="007F7048">
        <w:rPr>
          <w:rFonts w:ascii="Arial" w:hAnsi="Arial" w:cs="Arial"/>
          <w:sz w:val="20"/>
          <w:szCs w:val="20"/>
        </w:rPr>
        <w:t>samo</w:t>
      </w:r>
      <w:r w:rsidR="00555936" w:rsidRPr="00C064F8">
        <w:rPr>
          <w:rFonts w:ascii="Arial" w:hAnsi="Arial" w:cs="Arial"/>
          <w:sz w:val="20"/>
          <w:szCs w:val="20"/>
        </w:rPr>
        <w:t xml:space="preserve"> začasno in občasno. Ker se z varnostnim pregledom </w:t>
      </w:r>
      <w:r w:rsidR="007F7048">
        <w:rPr>
          <w:rFonts w:ascii="Arial" w:hAnsi="Arial" w:cs="Arial"/>
          <w:sz w:val="20"/>
          <w:szCs w:val="20"/>
        </w:rPr>
        <w:t>do neke mere</w:t>
      </w:r>
      <w:r w:rsidR="00555936" w:rsidRPr="00C064F8">
        <w:rPr>
          <w:rFonts w:ascii="Arial" w:hAnsi="Arial" w:cs="Arial"/>
          <w:sz w:val="20"/>
          <w:szCs w:val="20"/>
        </w:rPr>
        <w:t xml:space="preserve"> posega v človekove pravice posameznikov, je </w:t>
      </w:r>
      <w:r w:rsidRPr="00C064F8">
        <w:rPr>
          <w:rFonts w:ascii="Arial" w:hAnsi="Arial" w:cs="Arial"/>
          <w:sz w:val="20"/>
          <w:szCs w:val="20"/>
        </w:rPr>
        <w:t>nujno</w:t>
      </w:r>
      <w:r w:rsidR="00555936" w:rsidRPr="00C064F8">
        <w:rPr>
          <w:rFonts w:ascii="Arial" w:hAnsi="Arial" w:cs="Arial"/>
          <w:sz w:val="20"/>
          <w:szCs w:val="20"/>
        </w:rPr>
        <w:t>, da se vzpostavi jasna zakonska podlaga tudi za varnostno preverjanje oseb, ki bodo delo za policijo opravljale začasno in občasno</w:t>
      </w:r>
      <w:r w:rsidR="007F7048">
        <w:rPr>
          <w:rFonts w:ascii="Arial" w:hAnsi="Arial" w:cs="Arial"/>
          <w:sz w:val="20"/>
          <w:szCs w:val="20"/>
        </w:rPr>
        <w:t>:</w:t>
      </w:r>
      <w:r w:rsidR="00817225">
        <w:rPr>
          <w:rFonts w:ascii="Arial" w:hAnsi="Arial" w:cs="Arial"/>
          <w:sz w:val="20"/>
          <w:szCs w:val="20"/>
        </w:rPr>
        <w:t xml:space="preserve"> gre za osebe, ki bodo delo opravljale v okviru začasnega in občasnega dela dijakov in študentov oziroma v okviru začasnega in </w:t>
      </w:r>
      <w:r w:rsidR="00817225">
        <w:rPr>
          <w:rFonts w:ascii="Arial" w:hAnsi="Arial" w:cs="Arial"/>
          <w:sz w:val="20"/>
          <w:szCs w:val="20"/>
        </w:rPr>
        <w:lastRenderedPageBreak/>
        <w:t>občasnega dela upokojencev</w:t>
      </w:r>
      <w:r w:rsidR="00555936" w:rsidRPr="00C064F8">
        <w:rPr>
          <w:rFonts w:ascii="Arial" w:hAnsi="Arial" w:cs="Arial"/>
          <w:sz w:val="20"/>
          <w:szCs w:val="20"/>
        </w:rPr>
        <w:t>.</w:t>
      </w:r>
      <w:r w:rsidR="00C114D4">
        <w:rPr>
          <w:rFonts w:ascii="Arial" w:hAnsi="Arial" w:cs="Arial"/>
          <w:sz w:val="20"/>
          <w:szCs w:val="20"/>
        </w:rPr>
        <w:t xml:space="preserve"> Zaradi</w:t>
      </w:r>
      <w:r w:rsidR="007F7048">
        <w:rPr>
          <w:rFonts w:ascii="Arial" w:hAnsi="Arial" w:cs="Arial"/>
          <w:sz w:val="20"/>
          <w:szCs w:val="20"/>
        </w:rPr>
        <w:t xml:space="preserve"> vzpostavitve štipendiranja je treba</w:t>
      </w:r>
      <w:r w:rsidR="00C114D4">
        <w:rPr>
          <w:rFonts w:ascii="Arial" w:hAnsi="Arial" w:cs="Arial"/>
          <w:sz w:val="20"/>
          <w:szCs w:val="20"/>
        </w:rPr>
        <w:t xml:space="preserve"> določiti tudi zakonsko podlago za </w:t>
      </w:r>
      <w:r w:rsidR="007F7048">
        <w:rPr>
          <w:rFonts w:ascii="Arial" w:hAnsi="Arial" w:cs="Arial"/>
          <w:sz w:val="20"/>
          <w:szCs w:val="20"/>
        </w:rPr>
        <w:t>varnostno</w:t>
      </w:r>
      <w:r w:rsidR="00C114D4">
        <w:rPr>
          <w:rFonts w:ascii="Arial" w:hAnsi="Arial" w:cs="Arial"/>
          <w:sz w:val="20"/>
          <w:szCs w:val="20"/>
        </w:rPr>
        <w:t xml:space="preserve"> preverjanja oseb, ki bodo sklenile pogodbo o štipendiranju za delo v policiji.</w:t>
      </w:r>
    </w:p>
    <w:p w14:paraId="4F41AAB4" w14:textId="05CA8FCA" w:rsidR="00555936" w:rsidRPr="00C064F8" w:rsidRDefault="00B66313" w:rsidP="00555936">
      <w:pPr>
        <w:spacing w:after="0" w:line="260" w:lineRule="exact"/>
        <w:jc w:val="both"/>
        <w:rPr>
          <w:rFonts w:ascii="Arial" w:hAnsi="Arial" w:cs="Arial"/>
          <w:sz w:val="20"/>
          <w:szCs w:val="20"/>
        </w:rPr>
      </w:pPr>
      <w:r w:rsidRPr="00C064F8">
        <w:rPr>
          <w:rFonts w:ascii="Arial" w:hAnsi="Arial" w:cs="Arial"/>
          <w:sz w:val="20"/>
          <w:szCs w:val="20"/>
        </w:rPr>
        <w:t xml:space="preserve"> </w:t>
      </w:r>
    </w:p>
    <w:p w14:paraId="253E9D53" w14:textId="27515596"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Drugi odstavek veljavn</w:t>
      </w:r>
      <w:r w:rsidR="009C2FC3" w:rsidRPr="00C064F8">
        <w:rPr>
          <w:rFonts w:ascii="Arial" w:hAnsi="Arial" w:cs="Arial"/>
          <w:sz w:val="20"/>
          <w:szCs w:val="20"/>
        </w:rPr>
        <w:t xml:space="preserve">ega 52. člena </w:t>
      </w:r>
      <w:proofErr w:type="spellStart"/>
      <w:r w:rsidR="009C2FC3" w:rsidRPr="00C064F8">
        <w:rPr>
          <w:rFonts w:ascii="Arial" w:hAnsi="Arial" w:cs="Arial"/>
          <w:sz w:val="20"/>
          <w:szCs w:val="20"/>
        </w:rPr>
        <w:t>ZODPol</w:t>
      </w:r>
      <w:proofErr w:type="spellEnd"/>
      <w:r w:rsidR="009C2FC3" w:rsidRPr="00C064F8">
        <w:rPr>
          <w:rFonts w:ascii="Arial" w:hAnsi="Arial" w:cs="Arial"/>
          <w:sz w:val="20"/>
          <w:szCs w:val="20"/>
        </w:rPr>
        <w:t xml:space="preserve"> določa</w:t>
      </w:r>
      <w:r w:rsidR="009C2FC3" w:rsidRPr="00995766">
        <w:rPr>
          <w:rFonts w:ascii="Arial" w:hAnsi="Arial" w:cs="Arial"/>
          <w:sz w:val="20"/>
          <w:szCs w:val="20"/>
        </w:rPr>
        <w:t xml:space="preserve">, </w:t>
      </w:r>
      <w:r w:rsidR="007F7048" w:rsidRPr="00995766">
        <w:rPr>
          <w:rFonts w:ascii="Arial" w:hAnsi="Arial" w:cs="Arial"/>
          <w:sz w:val="20"/>
          <w:szCs w:val="20"/>
        </w:rPr>
        <w:t>d</w:t>
      </w:r>
      <w:r w:rsidR="00D80F28" w:rsidRPr="00995766">
        <w:rPr>
          <w:rFonts w:ascii="Arial" w:hAnsi="Arial" w:cs="Arial"/>
          <w:sz w:val="20"/>
          <w:szCs w:val="20"/>
        </w:rPr>
        <w:t>a</w:t>
      </w:r>
      <w:r w:rsidR="007F7048" w:rsidRPr="00995766">
        <w:rPr>
          <w:rFonts w:ascii="Arial" w:hAnsi="Arial" w:cs="Arial"/>
          <w:sz w:val="20"/>
          <w:szCs w:val="20"/>
        </w:rPr>
        <w:t xml:space="preserve"> policija, </w:t>
      </w:r>
      <w:r w:rsidR="009C2FC3" w:rsidRPr="00995766">
        <w:rPr>
          <w:rFonts w:ascii="Arial" w:hAnsi="Arial" w:cs="Arial"/>
          <w:sz w:val="20"/>
          <w:szCs w:val="20"/>
        </w:rPr>
        <w:t>kadar</w:t>
      </w:r>
      <w:r w:rsidRPr="00995766">
        <w:rPr>
          <w:rFonts w:ascii="Arial" w:hAnsi="Arial" w:cs="Arial"/>
          <w:sz w:val="20"/>
          <w:szCs w:val="20"/>
        </w:rPr>
        <w:t xml:space="preserve"> se z varnostnim preverjanjem ugotovi sum odvisnosti od alkohola, drog ali drugih zasvojenosti oziroma sum bolezni ali duševnih stanj</w:t>
      </w:r>
      <w:r w:rsidR="009C2FC3" w:rsidRPr="00995766">
        <w:rPr>
          <w:rFonts w:ascii="Arial" w:hAnsi="Arial" w:cs="Arial"/>
          <w:sz w:val="20"/>
          <w:szCs w:val="20"/>
        </w:rPr>
        <w:t>,</w:t>
      </w:r>
      <w:r w:rsidR="007F7048" w:rsidRPr="00995766">
        <w:rPr>
          <w:rFonts w:ascii="Arial" w:hAnsi="Arial" w:cs="Arial"/>
          <w:sz w:val="20"/>
          <w:szCs w:val="20"/>
        </w:rPr>
        <w:t xml:space="preserve"> </w:t>
      </w:r>
      <w:r w:rsidRPr="00995766">
        <w:rPr>
          <w:rFonts w:ascii="Arial" w:hAnsi="Arial" w:cs="Arial"/>
          <w:sz w:val="20"/>
          <w:szCs w:val="20"/>
        </w:rPr>
        <w:t>ta sum preveri tako, da napoti preverjano osebo na zdravniški</w:t>
      </w:r>
      <w:r w:rsidRPr="00C064F8">
        <w:rPr>
          <w:rFonts w:ascii="Arial" w:hAnsi="Arial" w:cs="Arial"/>
          <w:sz w:val="20"/>
          <w:szCs w:val="20"/>
        </w:rPr>
        <w:t xml:space="preserve"> pregled v zdravstveno organizacijo, ki jo </w:t>
      </w:r>
      <w:r w:rsidR="00A85942" w:rsidRPr="00C064F8">
        <w:rPr>
          <w:rFonts w:ascii="Arial" w:hAnsi="Arial" w:cs="Arial"/>
          <w:sz w:val="20"/>
          <w:szCs w:val="20"/>
        </w:rPr>
        <w:t xml:space="preserve">sama </w:t>
      </w:r>
      <w:r w:rsidRPr="00C064F8">
        <w:rPr>
          <w:rFonts w:ascii="Arial" w:hAnsi="Arial" w:cs="Arial"/>
          <w:sz w:val="20"/>
          <w:szCs w:val="20"/>
        </w:rPr>
        <w:t xml:space="preserve">določi. Ker se navedeni pregledi ne opravljajo po predpisih, ki na področju varnosti in zdravja pri delu urejajo preventivne zdravstvene preglede delavcev, jih ni mogoče </w:t>
      </w:r>
      <w:r w:rsidR="00530901">
        <w:rPr>
          <w:rFonts w:ascii="Arial" w:hAnsi="Arial" w:cs="Arial"/>
          <w:sz w:val="20"/>
          <w:szCs w:val="20"/>
        </w:rPr>
        <w:t>opraviti</w:t>
      </w:r>
      <w:r w:rsidR="00485343" w:rsidRPr="00C064F8">
        <w:rPr>
          <w:rFonts w:ascii="Arial" w:hAnsi="Arial" w:cs="Arial"/>
          <w:sz w:val="20"/>
          <w:szCs w:val="20"/>
        </w:rPr>
        <w:t xml:space="preserve"> pri izvajalcu medicine dela</w:t>
      </w:r>
      <w:r w:rsidR="00530901">
        <w:rPr>
          <w:rFonts w:ascii="Arial" w:hAnsi="Arial" w:cs="Arial"/>
          <w:sz w:val="20"/>
          <w:szCs w:val="20"/>
        </w:rPr>
        <w:t>.</w:t>
      </w:r>
      <w:r w:rsidRPr="00C064F8">
        <w:rPr>
          <w:rFonts w:ascii="Arial" w:hAnsi="Arial" w:cs="Arial"/>
          <w:sz w:val="20"/>
          <w:szCs w:val="20"/>
        </w:rPr>
        <w:t xml:space="preserve"> </w:t>
      </w:r>
      <w:r w:rsidR="00530901">
        <w:rPr>
          <w:rFonts w:ascii="Arial" w:hAnsi="Arial" w:cs="Arial"/>
          <w:sz w:val="20"/>
          <w:szCs w:val="20"/>
        </w:rPr>
        <w:t>N</w:t>
      </w:r>
      <w:r w:rsidRPr="00C064F8">
        <w:rPr>
          <w:rFonts w:ascii="Arial" w:hAnsi="Arial" w:cs="Arial"/>
          <w:sz w:val="20"/>
          <w:szCs w:val="20"/>
        </w:rPr>
        <w:t xml:space="preserve">a izvedbeni ravni </w:t>
      </w:r>
      <w:r w:rsidR="00530901">
        <w:rPr>
          <w:rFonts w:ascii="Arial" w:hAnsi="Arial" w:cs="Arial"/>
          <w:sz w:val="20"/>
          <w:szCs w:val="20"/>
        </w:rPr>
        <w:t xml:space="preserve">se tako </w:t>
      </w:r>
      <w:r w:rsidRPr="00C064F8">
        <w:rPr>
          <w:rFonts w:ascii="Arial" w:hAnsi="Arial" w:cs="Arial"/>
          <w:sz w:val="20"/>
          <w:szCs w:val="20"/>
        </w:rPr>
        <w:t>pojavljajo težave z izborom ustrezne organizacije, saj policija ni strokovno usposobljena za določite</w:t>
      </w:r>
      <w:r w:rsidR="00530901">
        <w:rPr>
          <w:rFonts w:ascii="Arial" w:hAnsi="Arial" w:cs="Arial"/>
          <w:sz w:val="20"/>
          <w:szCs w:val="20"/>
        </w:rPr>
        <w:t>v zdravstvene organizacije, ki take</w:t>
      </w:r>
      <w:r w:rsidRPr="00C064F8">
        <w:rPr>
          <w:rFonts w:ascii="Arial" w:hAnsi="Arial" w:cs="Arial"/>
          <w:sz w:val="20"/>
          <w:szCs w:val="20"/>
        </w:rPr>
        <w:t xml:space="preserve"> preglede opravlja.</w:t>
      </w:r>
    </w:p>
    <w:p w14:paraId="6E263C23" w14:textId="77777777" w:rsidR="00555936" w:rsidRPr="00C064F8" w:rsidRDefault="00555936" w:rsidP="00555936">
      <w:pPr>
        <w:spacing w:after="0" w:line="260" w:lineRule="exact"/>
        <w:jc w:val="both"/>
        <w:rPr>
          <w:rFonts w:ascii="Arial" w:hAnsi="Arial" w:cs="Arial"/>
          <w:sz w:val="20"/>
          <w:szCs w:val="20"/>
        </w:rPr>
      </w:pPr>
    </w:p>
    <w:p w14:paraId="4BDDF364" w14:textId="5991258B" w:rsidR="00555936" w:rsidRPr="00C064F8" w:rsidRDefault="00555936" w:rsidP="00555936">
      <w:pPr>
        <w:jc w:val="both"/>
        <w:rPr>
          <w:rFonts w:ascii="Arial" w:hAnsi="Arial" w:cs="Arial"/>
          <w:sz w:val="20"/>
          <w:szCs w:val="20"/>
        </w:rPr>
      </w:pPr>
      <w:r w:rsidRPr="00C064F8">
        <w:rPr>
          <w:rFonts w:ascii="Arial" w:hAnsi="Arial" w:cs="Arial"/>
          <w:sz w:val="20"/>
          <w:szCs w:val="20"/>
        </w:rPr>
        <w:t>V okviru instituta odvzema policijskih pooblastil se je izkazalo, da so nekateri pogoji (</w:t>
      </w:r>
      <w:r w:rsidRPr="00C064F8">
        <w:rPr>
          <w:rFonts w:ascii="Arial" w:hAnsi="Arial" w:cs="Arial"/>
          <w:iCs/>
          <w:sz w:val="20"/>
          <w:szCs w:val="20"/>
        </w:rPr>
        <w:t xml:space="preserve">če policist tretjič ne opravi preizkusa strokovne in psihofizične usposobljenost) neustrezno umeščeni med fakultativne razloge za odvzem policijskih pooblastil in da v ureditvi pravnega varstva zoper odločbo o odvzemu pravice izvajati policijska pooblastila ni v zadostni meri upoštevan varnostni vidik. </w:t>
      </w:r>
      <w:r w:rsidR="00530901">
        <w:rPr>
          <w:rFonts w:ascii="Arial" w:hAnsi="Arial" w:cs="Arial"/>
          <w:iCs/>
          <w:sz w:val="20"/>
          <w:szCs w:val="20"/>
        </w:rPr>
        <w:t>Prav</w:t>
      </w:r>
      <w:r w:rsidR="00B66313" w:rsidRPr="00C064F8">
        <w:rPr>
          <w:rFonts w:ascii="Arial" w:hAnsi="Arial" w:cs="Arial"/>
          <w:iCs/>
          <w:sz w:val="20"/>
          <w:szCs w:val="20"/>
        </w:rPr>
        <w:t xml:space="preserve"> tako je praksa pokazala, da k</w:t>
      </w:r>
      <w:r w:rsidRPr="00C064F8">
        <w:rPr>
          <w:rFonts w:ascii="Arial" w:hAnsi="Arial" w:cs="Arial"/>
          <w:iCs/>
          <w:sz w:val="20"/>
          <w:szCs w:val="20"/>
        </w:rPr>
        <w:t>l</w:t>
      </w:r>
      <w:r w:rsidR="00530901">
        <w:rPr>
          <w:rFonts w:ascii="Arial" w:hAnsi="Arial" w:cs="Arial"/>
          <w:iCs/>
          <w:sz w:val="20"/>
          <w:szCs w:val="20"/>
        </w:rPr>
        <w:t>j</w:t>
      </w:r>
      <w:r w:rsidRPr="00C064F8">
        <w:rPr>
          <w:rFonts w:ascii="Arial" w:hAnsi="Arial" w:cs="Arial"/>
          <w:iCs/>
          <w:sz w:val="20"/>
          <w:szCs w:val="20"/>
        </w:rPr>
        <w:t xml:space="preserve">ub </w:t>
      </w:r>
      <w:r w:rsidR="00A85942" w:rsidRPr="00C064F8">
        <w:rPr>
          <w:rFonts w:ascii="Arial" w:hAnsi="Arial" w:cs="Arial"/>
          <w:iCs/>
          <w:sz w:val="20"/>
          <w:szCs w:val="20"/>
        </w:rPr>
        <w:t>obsežnemu sistemu</w:t>
      </w:r>
      <w:r w:rsidRPr="00C064F8">
        <w:rPr>
          <w:rFonts w:ascii="Arial" w:hAnsi="Arial" w:cs="Arial"/>
          <w:iCs/>
          <w:sz w:val="20"/>
          <w:szCs w:val="20"/>
        </w:rPr>
        <w:t xml:space="preserve"> izobraževanja in usposabljanja za strokovno usposobljenost policistov za opravljanje policijskih nalog, </w:t>
      </w:r>
      <w:r w:rsidR="00C570E0" w:rsidRPr="00C064F8">
        <w:rPr>
          <w:rFonts w:ascii="Arial" w:hAnsi="Arial" w:cs="Arial"/>
          <w:iCs/>
          <w:sz w:val="20"/>
          <w:szCs w:val="20"/>
        </w:rPr>
        <w:t xml:space="preserve">ki ga nudi policija, </w:t>
      </w:r>
      <w:r w:rsidRPr="00C064F8">
        <w:rPr>
          <w:rFonts w:ascii="Arial" w:hAnsi="Arial" w:cs="Arial"/>
          <w:iCs/>
          <w:sz w:val="20"/>
          <w:szCs w:val="20"/>
        </w:rPr>
        <w:t>nadzorni organi</w:t>
      </w:r>
      <w:r w:rsidR="00B66313" w:rsidRPr="00C064F8">
        <w:rPr>
          <w:rFonts w:ascii="Arial" w:hAnsi="Arial" w:cs="Arial"/>
          <w:iCs/>
          <w:sz w:val="20"/>
          <w:szCs w:val="20"/>
        </w:rPr>
        <w:t xml:space="preserve"> še </w:t>
      </w:r>
      <w:r w:rsidR="00530901">
        <w:rPr>
          <w:rFonts w:ascii="Arial" w:hAnsi="Arial" w:cs="Arial"/>
          <w:iCs/>
          <w:sz w:val="20"/>
          <w:szCs w:val="20"/>
        </w:rPr>
        <w:t>vedno</w:t>
      </w:r>
      <w:r w:rsidRPr="00C064F8">
        <w:rPr>
          <w:rFonts w:ascii="Arial" w:hAnsi="Arial" w:cs="Arial"/>
          <w:iCs/>
          <w:sz w:val="20"/>
          <w:szCs w:val="20"/>
        </w:rPr>
        <w:t xml:space="preserve"> ugotavljajo različne pomanjkljivosti pri neposredni izvedbi </w:t>
      </w:r>
      <w:r w:rsidRPr="00C064F8">
        <w:rPr>
          <w:rFonts w:ascii="Arial" w:hAnsi="Arial" w:cs="Arial"/>
          <w:sz w:val="20"/>
          <w:szCs w:val="20"/>
        </w:rPr>
        <w:t>policijskih pooblasti, kar je še zlasti problematično, k</w:t>
      </w:r>
      <w:r w:rsidR="00B66313" w:rsidRPr="00C064F8">
        <w:rPr>
          <w:rFonts w:ascii="Arial" w:hAnsi="Arial" w:cs="Arial"/>
          <w:sz w:val="20"/>
          <w:szCs w:val="20"/>
        </w:rPr>
        <w:t>adar</w:t>
      </w:r>
      <w:r w:rsidRPr="00C064F8">
        <w:rPr>
          <w:rFonts w:ascii="Arial" w:hAnsi="Arial" w:cs="Arial"/>
          <w:sz w:val="20"/>
          <w:szCs w:val="20"/>
        </w:rPr>
        <w:t xml:space="preserve"> policisti s temi</w:t>
      </w:r>
      <w:r w:rsidR="00D80F28">
        <w:rPr>
          <w:rFonts w:ascii="Arial" w:hAnsi="Arial" w:cs="Arial"/>
          <w:sz w:val="20"/>
          <w:szCs w:val="20"/>
        </w:rPr>
        <w:t xml:space="preserve"> p</w:t>
      </w:r>
      <w:r w:rsidR="00D80F28" w:rsidRPr="00995766">
        <w:rPr>
          <w:rFonts w:ascii="Arial" w:hAnsi="Arial" w:cs="Arial"/>
          <w:sz w:val="20"/>
          <w:szCs w:val="20"/>
        </w:rPr>
        <w:t>oobl</w:t>
      </w:r>
      <w:r w:rsidR="00530901" w:rsidRPr="00995766">
        <w:rPr>
          <w:rFonts w:ascii="Arial" w:hAnsi="Arial" w:cs="Arial"/>
          <w:sz w:val="20"/>
          <w:szCs w:val="20"/>
        </w:rPr>
        <w:t>astili</w:t>
      </w:r>
      <w:r w:rsidRPr="00C064F8">
        <w:rPr>
          <w:rFonts w:ascii="Arial" w:hAnsi="Arial" w:cs="Arial"/>
          <w:sz w:val="20"/>
          <w:szCs w:val="20"/>
        </w:rPr>
        <w:t xml:space="preserve"> posegajo v osebnostne pravice posameznika. </w:t>
      </w:r>
    </w:p>
    <w:p w14:paraId="1CCF13BB" w14:textId="74DF59A2"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 xml:space="preserve">Na podlagi veljavne ureditve prvega odstavka 62.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lahko zdravstvena komisija policije generalnemu direktorju policije predlaga le dve možnosti začasne omejitve policijskih pooblastil</w:t>
      </w:r>
      <w:r w:rsidR="009C2FC3" w:rsidRPr="00C064F8">
        <w:rPr>
          <w:rFonts w:ascii="Arial" w:hAnsi="Arial" w:cs="Arial"/>
          <w:sz w:val="20"/>
          <w:szCs w:val="20"/>
        </w:rPr>
        <w:t>, i</w:t>
      </w:r>
      <w:r w:rsidRPr="00C064F8">
        <w:rPr>
          <w:rFonts w:ascii="Arial" w:hAnsi="Arial" w:cs="Arial"/>
          <w:sz w:val="20"/>
          <w:szCs w:val="20"/>
        </w:rPr>
        <w:t xml:space="preserve">n sicer se policistu začasno omejijo policijska pooblastila tako, da se mu odvzameta orožje in službena izkaznica, lahko pa </w:t>
      </w:r>
      <w:r w:rsidR="00530901">
        <w:rPr>
          <w:rFonts w:ascii="Arial" w:hAnsi="Arial" w:cs="Arial"/>
          <w:sz w:val="20"/>
          <w:szCs w:val="20"/>
        </w:rPr>
        <w:t xml:space="preserve">se mu </w:t>
      </w:r>
      <w:r w:rsidRPr="00C064F8">
        <w:rPr>
          <w:rFonts w:ascii="Arial" w:hAnsi="Arial" w:cs="Arial"/>
          <w:sz w:val="20"/>
          <w:szCs w:val="20"/>
        </w:rPr>
        <w:t xml:space="preserve">tudi prepreči dostop do evidenc. Primeri zdravstvene komisije kažejo na različna zdravstvena stanja, zaradi katerih je treba </w:t>
      </w:r>
      <w:r w:rsidR="00530901">
        <w:rPr>
          <w:rFonts w:ascii="Arial" w:hAnsi="Arial" w:cs="Arial"/>
          <w:sz w:val="20"/>
          <w:szCs w:val="20"/>
        </w:rPr>
        <w:t xml:space="preserve">policistom </w:t>
      </w:r>
      <w:r w:rsidRPr="00C064F8">
        <w:rPr>
          <w:rFonts w:ascii="Arial" w:hAnsi="Arial" w:cs="Arial"/>
          <w:sz w:val="20"/>
          <w:szCs w:val="20"/>
        </w:rPr>
        <w:t xml:space="preserve">začasno omejiti policijska pooblastila. V praksi so se pokazali tudi primeri, ko je </w:t>
      </w:r>
      <w:r w:rsidR="009C2FC3" w:rsidRPr="00C064F8">
        <w:rPr>
          <w:rFonts w:ascii="Arial" w:hAnsi="Arial" w:cs="Arial"/>
          <w:sz w:val="20"/>
          <w:szCs w:val="20"/>
        </w:rPr>
        <w:t>zdravstveno stanje policista</w:t>
      </w:r>
      <w:r w:rsidRPr="00C064F8">
        <w:rPr>
          <w:rFonts w:ascii="Arial" w:hAnsi="Arial" w:cs="Arial"/>
          <w:sz w:val="20"/>
          <w:szCs w:val="20"/>
        </w:rPr>
        <w:t xml:space="preserve"> terjalo omejitev policijskih pooblastil, vendar istočasno niso bile podane okoliščine, ki bi terjale hkratni odvzem orožja in službene izkaznice, </w:t>
      </w:r>
      <w:r w:rsidR="009C2FC3" w:rsidRPr="00C064F8">
        <w:rPr>
          <w:rFonts w:ascii="Arial" w:hAnsi="Arial" w:cs="Arial"/>
          <w:sz w:val="20"/>
          <w:szCs w:val="20"/>
        </w:rPr>
        <w:t xml:space="preserve">česar veljavna ureditev ne </w:t>
      </w:r>
      <w:r w:rsidR="00530901">
        <w:rPr>
          <w:rFonts w:ascii="Arial" w:hAnsi="Arial" w:cs="Arial"/>
          <w:sz w:val="20"/>
          <w:szCs w:val="20"/>
        </w:rPr>
        <w:t>rešuje</w:t>
      </w:r>
      <w:r w:rsidR="009C2FC3" w:rsidRPr="00C064F8">
        <w:rPr>
          <w:rFonts w:ascii="Arial" w:hAnsi="Arial" w:cs="Arial"/>
          <w:sz w:val="20"/>
          <w:szCs w:val="20"/>
        </w:rPr>
        <w:t xml:space="preserve"> ustrezno</w:t>
      </w:r>
      <w:r w:rsidR="004B1CB3" w:rsidRPr="00C064F8">
        <w:rPr>
          <w:rFonts w:ascii="Arial" w:hAnsi="Arial" w:cs="Arial"/>
          <w:sz w:val="20"/>
          <w:szCs w:val="20"/>
        </w:rPr>
        <w:t>.</w:t>
      </w:r>
    </w:p>
    <w:p w14:paraId="4F349C96" w14:textId="77777777" w:rsidR="00555936" w:rsidRPr="00C064F8" w:rsidRDefault="00555936" w:rsidP="00555936">
      <w:pPr>
        <w:spacing w:after="0" w:line="260" w:lineRule="exact"/>
        <w:jc w:val="both"/>
        <w:rPr>
          <w:rFonts w:ascii="Arial" w:hAnsi="Arial" w:cs="Arial"/>
          <w:sz w:val="20"/>
          <w:szCs w:val="20"/>
        </w:rPr>
      </w:pPr>
    </w:p>
    <w:p w14:paraId="65EE6F14" w14:textId="57727AEE" w:rsidR="00D43DA9" w:rsidRPr="007F623F" w:rsidRDefault="00D43DA9" w:rsidP="00555936">
      <w:pPr>
        <w:pStyle w:val="Odstavekseznama"/>
        <w:spacing w:line="260" w:lineRule="exact"/>
        <w:ind w:left="0"/>
        <w:jc w:val="both"/>
        <w:rPr>
          <w:rFonts w:ascii="Arial" w:hAnsi="Arial" w:cs="Arial"/>
          <w:sz w:val="20"/>
          <w:szCs w:val="20"/>
          <w:lang w:val="sl-SI"/>
        </w:rPr>
      </w:pPr>
      <w:r>
        <w:rPr>
          <w:rFonts w:ascii="Arial" w:hAnsi="Arial" w:cs="Arial"/>
          <w:sz w:val="20"/>
          <w:szCs w:val="20"/>
          <w:lang w:val="sl-SI"/>
        </w:rPr>
        <w:t xml:space="preserve">Usklajuje se določbe o pripravljenosti na določenem kraju </w:t>
      </w:r>
      <w:r w:rsidR="007F623F">
        <w:rPr>
          <w:rFonts w:ascii="Arial" w:hAnsi="Arial" w:cs="Arial"/>
          <w:sz w:val="20"/>
          <w:szCs w:val="20"/>
          <w:lang w:val="sl-SI"/>
        </w:rPr>
        <w:t>s</w:t>
      </w:r>
      <w:r>
        <w:rPr>
          <w:rFonts w:ascii="Arial" w:hAnsi="Arial" w:cs="Arial"/>
          <w:sz w:val="20"/>
          <w:szCs w:val="20"/>
          <w:lang w:val="sl-SI"/>
        </w:rPr>
        <w:t xml:space="preserve"> Kolektivno pogodbo za javni sektor (Uradni list RS, št. 99/24), v kateri je določeno, da se pripravljenost na določenem kraju šteje v delovni čas.</w:t>
      </w:r>
    </w:p>
    <w:p w14:paraId="23E3EBE5" w14:textId="77777777" w:rsidR="00555936" w:rsidRPr="00C064F8" w:rsidRDefault="00555936" w:rsidP="00555936">
      <w:pPr>
        <w:pStyle w:val="Odstavekseznama"/>
        <w:spacing w:line="260" w:lineRule="exact"/>
        <w:ind w:left="0"/>
        <w:jc w:val="both"/>
        <w:rPr>
          <w:rFonts w:ascii="Arial" w:hAnsi="Arial" w:cs="Arial"/>
          <w:sz w:val="20"/>
          <w:szCs w:val="20"/>
        </w:rPr>
      </w:pPr>
    </w:p>
    <w:p w14:paraId="79DD6B4E" w14:textId="67E820F8"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 xml:space="preserve">Izvajanje določbe prvega odstavka 80.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ki v </w:t>
      </w:r>
      <w:r w:rsidR="00BC5E5E" w:rsidRPr="00C064F8">
        <w:rPr>
          <w:rFonts w:ascii="Arial" w:hAnsi="Arial" w:cs="Arial"/>
          <w:sz w:val="20"/>
          <w:szCs w:val="20"/>
        </w:rPr>
        <w:t>nekaterih</w:t>
      </w:r>
      <w:r w:rsidRPr="00C064F8">
        <w:rPr>
          <w:rFonts w:ascii="Arial" w:hAnsi="Arial" w:cs="Arial"/>
          <w:sz w:val="20"/>
          <w:szCs w:val="20"/>
        </w:rPr>
        <w:t xml:space="preserve"> primerih narekuje pridobitev predhodnega soglasja narodnih skupnosti, </w:t>
      </w:r>
      <w:r w:rsidR="00530901">
        <w:rPr>
          <w:rFonts w:ascii="Arial" w:hAnsi="Arial" w:cs="Arial"/>
          <w:sz w:val="20"/>
          <w:szCs w:val="20"/>
        </w:rPr>
        <w:t xml:space="preserve">se je </w:t>
      </w:r>
      <w:r w:rsidRPr="00C064F8">
        <w:rPr>
          <w:rFonts w:ascii="Arial" w:hAnsi="Arial" w:cs="Arial"/>
          <w:sz w:val="20"/>
          <w:szCs w:val="20"/>
        </w:rPr>
        <w:t xml:space="preserve">v praksi velikokrat </w:t>
      </w:r>
      <w:r w:rsidR="00530901">
        <w:rPr>
          <w:rFonts w:ascii="Arial" w:hAnsi="Arial" w:cs="Arial"/>
          <w:sz w:val="20"/>
          <w:szCs w:val="20"/>
        </w:rPr>
        <w:t>izkazalo za</w:t>
      </w:r>
      <w:r w:rsidRPr="00C064F8">
        <w:rPr>
          <w:rFonts w:ascii="Arial" w:hAnsi="Arial" w:cs="Arial"/>
          <w:sz w:val="20"/>
          <w:szCs w:val="20"/>
        </w:rPr>
        <w:t xml:space="preserve"> administrativno oviro. V večini primerov se namreč sistemizacija delovnih mest, </w:t>
      </w:r>
      <w:r w:rsidR="00530901">
        <w:rPr>
          <w:rFonts w:ascii="Arial" w:hAnsi="Arial" w:cs="Arial"/>
          <w:sz w:val="20"/>
          <w:szCs w:val="20"/>
        </w:rPr>
        <w:t xml:space="preserve">za katera </w:t>
      </w:r>
      <w:r w:rsidRPr="00C064F8">
        <w:rPr>
          <w:rFonts w:ascii="Arial" w:hAnsi="Arial" w:cs="Arial"/>
          <w:sz w:val="20"/>
          <w:szCs w:val="20"/>
        </w:rPr>
        <w:t>je določeno znanje jezika narodnih skupnosti, spreminja pri določitvi števila delovnih mest zaradi delovnih potreb, organizacije dela ali drugih operativnih razlogov, pri čemer se skupno število takih delovnih mest ne spreminja, niti se ne spreminja skupno število delovnih mest z nižjo ali višjo ravnjo znanja jezika narodnih skupnosti. V vseh primerih, ko se sistemizacija delovnih mest zaradi prej naštetih razlogov spreminja, se že sam predlog pripravi na način, da ostane število takih delovnih mest nespremenjeno, kar pomeni, da te spremembe na dostopnost storitev v jeziku narodnih manjšin ne vplivajo.</w:t>
      </w:r>
    </w:p>
    <w:p w14:paraId="3E6A9B9A" w14:textId="77777777" w:rsidR="00555936" w:rsidRPr="00C064F8" w:rsidRDefault="00555936" w:rsidP="00555936">
      <w:pPr>
        <w:pStyle w:val="Odstavekseznama"/>
        <w:spacing w:line="260" w:lineRule="exact"/>
        <w:ind w:left="0"/>
        <w:jc w:val="both"/>
        <w:rPr>
          <w:rFonts w:ascii="Arial" w:hAnsi="Arial" w:cs="Arial"/>
          <w:sz w:val="20"/>
          <w:szCs w:val="20"/>
        </w:rPr>
      </w:pPr>
    </w:p>
    <w:p w14:paraId="1AE03DFC" w14:textId="61B8F9CF"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 xml:space="preserve">Policija v okviru izpolnjevanja različnih mednarodnih obveznosti, napotuje policiste na opravljanje nalog v tujino, kjer lahko zaradi nevarnih razmer tudi izgubijo življenje, pri čemer veljavna ureditev iz 85. in 86.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v teh primerih ne ureja pravic ožjih družinskih članov preminulega policista (pogrebna slovesnost, poravnava stroškov pogreba, enkratna denarna pomoč in </w:t>
      </w:r>
      <w:r w:rsidR="00530901">
        <w:rPr>
          <w:rFonts w:ascii="Arial" w:hAnsi="Arial" w:cs="Arial"/>
          <w:sz w:val="20"/>
          <w:szCs w:val="20"/>
        </w:rPr>
        <w:t>druge</w:t>
      </w:r>
      <w:r w:rsidRPr="00C064F8">
        <w:rPr>
          <w:rFonts w:ascii="Arial" w:hAnsi="Arial" w:cs="Arial"/>
          <w:sz w:val="20"/>
          <w:szCs w:val="20"/>
        </w:rPr>
        <w:t xml:space="preserve"> pravice po smrti policista). </w:t>
      </w:r>
    </w:p>
    <w:p w14:paraId="27B6BAA0" w14:textId="77777777" w:rsidR="00555936" w:rsidRPr="00C064F8" w:rsidRDefault="00555936" w:rsidP="00555936">
      <w:pPr>
        <w:spacing w:after="0" w:line="260" w:lineRule="exact"/>
        <w:jc w:val="both"/>
        <w:rPr>
          <w:rFonts w:ascii="Arial" w:hAnsi="Arial" w:cs="Arial"/>
          <w:sz w:val="20"/>
          <w:szCs w:val="20"/>
        </w:rPr>
      </w:pPr>
    </w:p>
    <w:p w14:paraId="282249F1" w14:textId="43185FFE"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 xml:space="preserve">Veljavna ureditev razpolaganja s službenimi stanovanji, samskimi sobami in ležišči v samskih sobah kot tudi s počitniškimi </w:t>
      </w:r>
      <w:r w:rsidR="00530901">
        <w:rPr>
          <w:rFonts w:ascii="Arial" w:hAnsi="Arial" w:cs="Arial"/>
          <w:sz w:val="20"/>
          <w:szCs w:val="20"/>
        </w:rPr>
        <w:t>zmogljivostmi</w:t>
      </w:r>
      <w:r w:rsidRPr="00C064F8">
        <w:rPr>
          <w:rFonts w:ascii="Arial" w:hAnsi="Arial" w:cs="Arial"/>
          <w:sz w:val="20"/>
          <w:szCs w:val="20"/>
        </w:rPr>
        <w:t xml:space="preserve"> ministrstva ne upošteva v zadostni meri potreb uslužbencev policije oziroma potreb ministrstva, zaradi česar je že na zakonski ravni treba določiti prednostne kategorije upravičencev kot tudi prednostne kriterije za dodelitev v uporabo.</w:t>
      </w:r>
    </w:p>
    <w:p w14:paraId="467B76C5" w14:textId="77777777" w:rsidR="00555936" w:rsidRPr="00C064F8" w:rsidRDefault="00555936" w:rsidP="00555936">
      <w:pPr>
        <w:spacing w:after="0" w:line="260" w:lineRule="exact"/>
        <w:jc w:val="both"/>
        <w:rPr>
          <w:rFonts w:ascii="Arial" w:hAnsi="Arial" w:cs="Arial"/>
          <w:sz w:val="20"/>
          <w:szCs w:val="20"/>
        </w:rPr>
      </w:pPr>
    </w:p>
    <w:p w14:paraId="098843B4" w14:textId="64CEBCF6" w:rsidR="00555936" w:rsidRPr="00C064F8" w:rsidRDefault="00555936" w:rsidP="00555936">
      <w:pPr>
        <w:spacing w:after="0" w:line="260" w:lineRule="exact"/>
        <w:jc w:val="both"/>
        <w:rPr>
          <w:rFonts w:ascii="Arial" w:hAnsi="Arial" w:cs="Arial"/>
          <w:sz w:val="20"/>
          <w:szCs w:val="20"/>
        </w:rPr>
      </w:pPr>
      <w:r w:rsidRPr="00C064F8">
        <w:rPr>
          <w:rFonts w:ascii="Arial" w:hAnsi="Arial" w:cs="Arial"/>
          <w:sz w:val="20"/>
          <w:szCs w:val="20"/>
        </w:rPr>
        <w:t xml:space="preserve">S sprejetjem 88.a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se je omogočilo podeljevanje službenega orožja v osebni zadolžitvi policistom po upokojitvi, s čimer se povečuje količina orožja med prebivalstvom, ki bi se sicer </w:t>
      </w:r>
      <w:r w:rsidR="00530901">
        <w:rPr>
          <w:rFonts w:ascii="Arial" w:hAnsi="Arial" w:cs="Arial"/>
          <w:sz w:val="20"/>
          <w:szCs w:val="20"/>
        </w:rPr>
        <w:t>povečevalo</w:t>
      </w:r>
      <w:r w:rsidRPr="00C064F8">
        <w:rPr>
          <w:rFonts w:ascii="Arial" w:hAnsi="Arial" w:cs="Arial"/>
          <w:sz w:val="20"/>
          <w:szCs w:val="20"/>
        </w:rPr>
        <w:t xml:space="preserve"> </w:t>
      </w:r>
      <w:r w:rsidRPr="00C064F8">
        <w:rPr>
          <w:rFonts w:ascii="Arial" w:hAnsi="Arial" w:cs="Arial"/>
          <w:sz w:val="20"/>
          <w:szCs w:val="20"/>
        </w:rPr>
        <w:lastRenderedPageBreak/>
        <w:t xml:space="preserve">v manjši meri (nakup orožja na trgu v skladu z vsakokrat veljavnimi predpisi). Po </w:t>
      </w:r>
      <w:r w:rsidR="00530901">
        <w:rPr>
          <w:rFonts w:ascii="Arial" w:hAnsi="Arial" w:cs="Arial"/>
          <w:sz w:val="20"/>
          <w:szCs w:val="20"/>
        </w:rPr>
        <w:t>začetku veljavnosti</w:t>
      </w:r>
      <w:r w:rsidRPr="00C064F8">
        <w:rPr>
          <w:rFonts w:ascii="Arial" w:hAnsi="Arial" w:cs="Arial"/>
          <w:sz w:val="20"/>
          <w:szCs w:val="20"/>
        </w:rPr>
        <w:t xml:space="preserve"> določbe 88.a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w:t>
      </w:r>
      <w:r w:rsidR="00BC5E5E" w:rsidRPr="00C064F8">
        <w:rPr>
          <w:rFonts w:ascii="Arial" w:hAnsi="Arial" w:cs="Arial"/>
          <w:sz w:val="20"/>
          <w:szCs w:val="20"/>
        </w:rPr>
        <w:t>se je izkazalo</w:t>
      </w:r>
      <w:r w:rsidRPr="00C064F8">
        <w:rPr>
          <w:rFonts w:ascii="Arial" w:hAnsi="Arial" w:cs="Arial"/>
          <w:sz w:val="20"/>
          <w:szCs w:val="20"/>
        </w:rPr>
        <w:t xml:space="preserve">, da je </w:t>
      </w:r>
      <w:r w:rsidR="00530901">
        <w:rPr>
          <w:rFonts w:ascii="Arial" w:hAnsi="Arial" w:cs="Arial"/>
          <w:sz w:val="20"/>
          <w:szCs w:val="20"/>
        </w:rPr>
        <w:t>zanimanje</w:t>
      </w:r>
      <w:r w:rsidRPr="00C064F8">
        <w:rPr>
          <w:rFonts w:ascii="Arial" w:hAnsi="Arial" w:cs="Arial"/>
          <w:sz w:val="20"/>
          <w:szCs w:val="20"/>
        </w:rPr>
        <w:t xml:space="preserve"> </w:t>
      </w:r>
      <w:r w:rsidR="00BC5E5E" w:rsidRPr="00C064F8">
        <w:rPr>
          <w:rFonts w:ascii="Arial" w:hAnsi="Arial" w:cs="Arial"/>
          <w:sz w:val="20"/>
          <w:szCs w:val="20"/>
        </w:rPr>
        <w:t xml:space="preserve">za podelitev službenega orožja v osebni zadolžitvi, </w:t>
      </w:r>
      <w:r w:rsidRPr="00C064F8">
        <w:rPr>
          <w:rFonts w:ascii="Arial" w:hAnsi="Arial" w:cs="Arial"/>
          <w:sz w:val="20"/>
          <w:szCs w:val="20"/>
        </w:rPr>
        <w:t>med p</w:t>
      </w:r>
      <w:r w:rsidR="00BC5E5E" w:rsidRPr="00C064F8">
        <w:rPr>
          <w:rFonts w:ascii="Arial" w:hAnsi="Arial" w:cs="Arial"/>
          <w:sz w:val="20"/>
          <w:szCs w:val="20"/>
        </w:rPr>
        <w:t>olicisti, ki se bodo upokojili</w:t>
      </w:r>
      <w:r w:rsidRPr="00C064F8">
        <w:rPr>
          <w:rFonts w:ascii="Arial" w:hAnsi="Arial" w:cs="Arial"/>
          <w:sz w:val="20"/>
          <w:szCs w:val="20"/>
        </w:rPr>
        <w:t>, veliko, zato je realno pričakovati tudi</w:t>
      </w:r>
      <w:r w:rsidR="00530901">
        <w:rPr>
          <w:rFonts w:ascii="Arial" w:hAnsi="Arial" w:cs="Arial"/>
          <w:sz w:val="20"/>
          <w:szCs w:val="20"/>
        </w:rPr>
        <w:t>, da bo v</w:t>
      </w:r>
      <w:r w:rsidRPr="00C064F8">
        <w:rPr>
          <w:rFonts w:ascii="Arial" w:hAnsi="Arial" w:cs="Arial"/>
          <w:sz w:val="20"/>
          <w:szCs w:val="20"/>
        </w:rPr>
        <w:t xml:space="preserve"> naslednjih dveh letih zmanjkalo primernega orožja za dodeljevanje </w:t>
      </w:r>
      <w:proofErr w:type="spellStart"/>
      <w:r w:rsidRPr="00C064F8">
        <w:rPr>
          <w:rFonts w:ascii="Arial" w:hAnsi="Arial" w:cs="Arial"/>
          <w:sz w:val="20"/>
          <w:szCs w:val="20"/>
        </w:rPr>
        <w:t>novosprejetim</w:t>
      </w:r>
      <w:proofErr w:type="spellEnd"/>
      <w:r w:rsidRPr="00C064F8">
        <w:rPr>
          <w:rFonts w:ascii="Arial" w:hAnsi="Arial" w:cs="Arial"/>
          <w:sz w:val="20"/>
          <w:szCs w:val="20"/>
        </w:rPr>
        <w:t xml:space="preserve"> policistom. </w:t>
      </w:r>
      <w:r w:rsidR="00BC5E5E" w:rsidRPr="00C064F8">
        <w:rPr>
          <w:rFonts w:ascii="Arial" w:hAnsi="Arial" w:cs="Arial"/>
          <w:sz w:val="20"/>
          <w:szCs w:val="20"/>
        </w:rPr>
        <w:t>Praksa izkazuje potrebo po vzpostavitvi omejit</w:t>
      </w:r>
      <w:r w:rsidRPr="00C064F8">
        <w:rPr>
          <w:rFonts w:ascii="Arial" w:hAnsi="Arial" w:cs="Arial"/>
          <w:sz w:val="20"/>
          <w:szCs w:val="20"/>
        </w:rPr>
        <w:t>e</w:t>
      </w:r>
      <w:r w:rsidR="00BC5E5E" w:rsidRPr="00C064F8">
        <w:rPr>
          <w:rFonts w:ascii="Arial" w:hAnsi="Arial" w:cs="Arial"/>
          <w:sz w:val="20"/>
          <w:szCs w:val="20"/>
        </w:rPr>
        <w:t>v</w:t>
      </w:r>
      <w:r w:rsidRPr="00C064F8">
        <w:rPr>
          <w:rFonts w:ascii="Arial" w:hAnsi="Arial" w:cs="Arial"/>
          <w:sz w:val="20"/>
          <w:szCs w:val="20"/>
        </w:rPr>
        <w:t xml:space="preserve"> oziroma možnost</w:t>
      </w:r>
      <w:r w:rsidR="00BC5E5E" w:rsidRPr="00C064F8">
        <w:rPr>
          <w:rFonts w:ascii="Arial" w:hAnsi="Arial" w:cs="Arial"/>
          <w:sz w:val="20"/>
          <w:szCs w:val="20"/>
        </w:rPr>
        <w:t>i</w:t>
      </w:r>
      <w:r w:rsidRPr="00C064F8">
        <w:rPr>
          <w:rFonts w:ascii="Arial" w:hAnsi="Arial" w:cs="Arial"/>
          <w:sz w:val="20"/>
          <w:szCs w:val="20"/>
        </w:rPr>
        <w:t xml:space="preserve">, da se dodeljevanje orožja v osebni zadolžitvi v določenem obdobju zaradi organizacijskih potreb policije ne izvaja.  </w:t>
      </w:r>
    </w:p>
    <w:p w14:paraId="4B9A0597" w14:textId="77777777" w:rsidR="00555936" w:rsidRPr="00C064F8" w:rsidRDefault="00555936" w:rsidP="00555936">
      <w:pPr>
        <w:spacing w:after="0" w:line="260" w:lineRule="exact"/>
        <w:jc w:val="both"/>
        <w:rPr>
          <w:rFonts w:ascii="Arial" w:hAnsi="Arial" w:cs="Arial"/>
          <w:sz w:val="20"/>
          <w:szCs w:val="20"/>
        </w:rPr>
      </w:pPr>
    </w:p>
    <w:p w14:paraId="6ED54A58" w14:textId="3FB5BB2C" w:rsidR="00555936" w:rsidRPr="00C064F8" w:rsidRDefault="00555936" w:rsidP="00EB6B02">
      <w:pPr>
        <w:spacing w:after="0" w:line="260" w:lineRule="exact"/>
        <w:jc w:val="both"/>
        <w:rPr>
          <w:rFonts w:ascii="Arial" w:hAnsi="Arial" w:cs="Arial"/>
          <w:sz w:val="20"/>
          <w:szCs w:val="20"/>
        </w:rPr>
      </w:pPr>
      <w:r w:rsidRPr="00C064F8">
        <w:rPr>
          <w:rFonts w:ascii="Arial" w:hAnsi="Arial" w:cs="Arial"/>
          <w:sz w:val="20"/>
          <w:szCs w:val="20"/>
        </w:rPr>
        <w:t xml:space="preserve">V zvezi z izvajanjem določbe 90.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v praksi ostajajo odprta vprašanja glede ravnanja z orožjem, če prejemnik priznanja ne izpolnjuje vseh pogojev za pridobitev orožne listine na podlagi zakona, ki ureja orožje</w:t>
      </w:r>
      <w:r w:rsidR="00530901">
        <w:rPr>
          <w:rFonts w:ascii="Arial" w:hAnsi="Arial" w:cs="Arial"/>
          <w:sz w:val="20"/>
          <w:szCs w:val="20"/>
        </w:rPr>
        <w:t>,</w:t>
      </w:r>
      <w:r w:rsidRPr="00C064F8">
        <w:rPr>
          <w:rFonts w:ascii="Arial" w:hAnsi="Arial" w:cs="Arial"/>
          <w:sz w:val="20"/>
          <w:szCs w:val="20"/>
        </w:rPr>
        <w:t xml:space="preserve"> ter gled</w:t>
      </w:r>
      <w:r w:rsidR="00DA378E" w:rsidRPr="00C064F8">
        <w:rPr>
          <w:rFonts w:ascii="Arial" w:hAnsi="Arial" w:cs="Arial"/>
          <w:sz w:val="20"/>
          <w:szCs w:val="20"/>
        </w:rPr>
        <w:t>e</w:t>
      </w:r>
      <w:r w:rsidRPr="00C064F8">
        <w:rPr>
          <w:rFonts w:ascii="Arial" w:hAnsi="Arial" w:cs="Arial"/>
          <w:sz w:val="20"/>
          <w:szCs w:val="20"/>
        </w:rPr>
        <w:t xml:space="preserve"> časa, ki ga ima prejemnik priznanja na voljo, da uredi pri pristojni upravni enoti pridobitev orožne listine</w:t>
      </w:r>
      <w:r w:rsidR="00530901">
        <w:rPr>
          <w:rFonts w:ascii="Arial" w:hAnsi="Arial" w:cs="Arial"/>
          <w:sz w:val="20"/>
          <w:szCs w:val="20"/>
        </w:rPr>
        <w:t>,</w:t>
      </w:r>
      <w:r w:rsidRPr="00C064F8">
        <w:rPr>
          <w:rFonts w:ascii="Arial" w:hAnsi="Arial" w:cs="Arial"/>
          <w:sz w:val="20"/>
          <w:szCs w:val="20"/>
        </w:rPr>
        <w:t xml:space="preserve"> ter </w:t>
      </w:r>
      <w:r w:rsidR="00530901">
        <w:rPr>
          <w:rFonts w:ascii="Arial" w:hAnsi="Arial" w:cs="Arial"/>
          <w:sz w:val="20"/>
          <w:szCs w:val="20"/>
        </w:rPr>
        <w:t>glede posledic</w:t>
      </w:r>
      <w:r w:rsidRPr="00C064F8">
        <w:rPr>
          <w:rFonts w:ascii="Arial" w:hAnsi="Arial" w:cs="Arial"/>
          <w:sz w:val="20"/>
          <w:szCs w:val="20"/>
        </w:rPr>
        <w:t xml:space="preserve">, če prejemnik ne zaprosi za orožno listino, kar je po mnenju predlagatelja </w:t>
      </w:r>
      <w:r w:rsidR="00530901">
        <w:rPr>
          <w:rFonts w:ascii="Arial" w:hAnsi="Arial" w:cs="Arial"/>
          <w:sz w:val="20"/>
          <w:szCs w:val="20"/>
        </w:rPr>
        <w:t>treba</w:t>
      </w:r>
      <w:r w:rsidRPr="00C064F8">
        <w:rPr>
          <w:rFonts w:ascii="Arial" w:hAnsi="Arial" w:cs="Arial"/>
          <w:sz w:val="20"/>
          <w:szCs w:val="20"/>
        </w:rPr>
        <w:t xml:space="preserve"> v predlaganem zakonu ustrezno </w:t>
      </w:r>
      <w:r w:rsidR="00530901">
        <w:rPr>
          <w:rFonts w:ascii="Arial" w:hAnsi="Arial" w:cs="Arial"/>
          <w:sz w:val="20"/>
          <w:szCs w:val="20"/>
        </w:rPr>
        <w:t>urediti</w:t>
      </w:r>
      <w:r w:rsidRPr="00C064F8">
        <w:rPr>
          <w:rFonts w:ascii="Arial" w:hAnsi="Arial" w:cs="Arial"/>
          <w:sz w:val="20"/>
          <w:szCs w:val="20"/>
        </w:rPr>
        <w:t>.</w:t>
      </w:r>
      <w:r w:rsidR="00C570E0" w:rsidRPr="00C064F8">
        <w:rPr>
          <w:rFonts w:ascii="Arial" w:hAnsi="Arial" w:cs="Arial"/>
          <w:sz w:val="20"/>
          <w:szCs w:val="20"/>
        </w:rPr>
        <w:t xml:space="preserve"> Praksa se sooča tudi s pr</w:t>
      </w:r>
      <w:r w:rsidR="005D0023" w:rsidRPr="00C064F8">
        <w:rPr>
          <w:rFonts w:ascii="Arial" w:hAnsi="Arial" w:cs="Arial"/>
          <w:sz w:val="20"/>
          <w:szCs w:val="20"/>
        </w:rPr>
        <w:t>avno praz</w:t>
      </w:r>
      <w:r w:rsidR="00C570E0" w:rsidRPr="00C064F8">
        <w:rPr>
          <w:rFonts w:ascii="Arial" w:hAnsi="Arial" w:cs="Arial"/>
          <w:sz w:val="20"/>
          <w:szCs w:val="20"/>
        </w:rPr>
        <w:t>nino, saj ni urejeno, v k</w:t>
      </w:r>
      <w:r w:rsidR="00530901">
        <w:rPr>
          <w:rFonts w:ascii="Arial" w:hAnsi="Arial" w:cs="Arial"/>
          <w:sz w:val="20"/>
          <w:szCs w:val="20"/>
        </w:rPr>
        <w:t>olikšnem čas</w:t>
      </w:r>
      <w:r w:rsidR="00C570E0" w:rsidRPr="00C064F8">
        <w:rPr>
          <w:rFonts w:ascii="Arial" w:hAnsi="Arial" w:cs="Arial"/>
          <w:sz w:val="20"/>
          <w:szCs w:val="20"/>
        </w:rPr>
        <w:t>u mora policist, ki na podlagi sklepa generalnega direktorja pridobi do 15 d</w:t>
      </w:r>
      <w:r w:rsidR="00530901">
        <w:rPr>
          <w:rFonts w:ascii="Arial" w:hAnsi="Arial" w:cs="Arial"/>
          <w:sz w:val="20"/>
          <w:szCs w:val="20"/>
        </w:rPr>
        <w:t xml:space="preserve">odatnih dni plačane odsotnosti </w:t>
      </w:r>
      <w:r w:rsidR="00C570E0" w:rsidRPr="00C064F8">
        <w:rPr>
          <w:rFonts w:ascii="Arial" w:hAnsi="Arial" w:cs="Arial"/>
          <w:sz w:val="20"/>
          <w:szCs w:val="20"/>
        </w:rPr>
        <w:t>z dela, to</w:t>
      </w:r>
      <w:r w:rsidR="00B41DEE">
        <w:rPr>
          <w:rFonts w:ascii="Arial" w:hAnsi="Arial" w:cs="Arial"/>
          <w:sz w:val="20"/>
          <w:szCs w:val="20"/>
        </w:rPr>
        <w:t xml:space="preserve"> pravico</w:t>
      </w:r>
      <w:r w:rsidR="00C570E0" w:rsidRPr="00C064F8">
        <w:rPr>
          <w:rFonts w:ascii="Arial" w:hAnsi="Arial" w:cs="Arial"/>
          <w:sz w:val="20"/>
          <w:szCs w:val="20"/>
        </w:rPr>
        <w:t xml:space="preserve"> tudi izkoristiti.</w:t>
      </w:r>
    </w:p>
    <w:p w14:paraId="0791FFAB" w14:textId="77777777" w:rsidR="00555936" w:rsidRPr="00C064F8" w:rsidRDefault="00555936" w:rsidP="00555936">
      <w:pPr>
        <w:spacing w:after="0" w:line="260" w:lineRule="exact"/>
        <w:jc w:val="both"/>
        <w:rPr>
          <w:rFonts w:ascii="Arial" w:hAnsi="Arial" w:cs="Arial"/>
          <w:sz w:val="20"/>
          <w:szCs w:val="20"/>
        </w:rPr>
      </w:pPr>
    </w:p>
    <w:p w14:paraId="3FB227DB" w14:textId="77777777" w:rsidR="00530901" w:rsidRPr="00530901" w:rsidRDefault="00530901" w:rsidP="00530901">
      <w:pPr>
        <w:spacing w:after="0" w:line="260" w:lineRule="exact"/>
        <w:jc w:val="both"/>
        <w:rPr>
          <w:rFonts w:ascii="Arial" w:hAnsi="Arial" w:cs="Arial"/>
          <w:sz w:val="20"/>
          <w:szCs w:val="20"/>
        </w:rPr>
      </w:pPr>
      <w:r w:rsidRPr="00530901">
        <w:rPr>
          <w:rFonts w:ascii="Arial" w:hAnsi="Arial" w:cs="Arial"/>
          <w:sz w:val="20"/>
          <w:szCs w:val="20"/>
        </w:rPr>
        <w:t>Policija se že dalj časa srečuje z zahtevnim izzivom pridobivanja kvalitetnega kadra za zaposlitev v svojih sestavah, zato se je treba reševanja kadrovske problematike lotiti proaktivno in že v času šolanja iskati kader, ki bi se lahko po šolanju zaposlil v policiji. Tematika je še posebej pereča v policijskem letalstvu, kjer je nujno že v času šolanja, ko se posamezniki odločajo za poklic pilota ali tehnika letalca, poiskati mogoče kandidate za zaposlitev. Proces usposabljanja in pridobivanja licenc je namreč dolgotrajen, ponudbe za zaposlitev na trgu v Republiki Sloveniji pa so omejene, zato se posamezniki ne odločajo za ta poklic v zadostni meri. Ni pa ta problematika omejena samo na policijsko letalstvo, saj se policija tudi na drugih področjih, za katera je potrebno posebno specialistično znanje, sooča z vse težjim pridobivanjem strokovnega kadra.</w:t>
      </w:r>
    </w:p>
    <w:p w14:paraId="23D3226E" w14:textId="77777777" w:rsidR="00555936" w:rsidRPr="00C064F8" w:rsidRDefault="00555936" w:rsidP="00555936">
      <w:pPr>
        <w:spacing w:after="0" w:line="260" w:lineRule="exact"/>
        <w:jc w:val="both"/>
        <w:rPr>
          <w:rFonts w:ascii="Arial" w:hAnsi="Arial" w:cs="Arial"/>
          <w:sz w:val="20"/>
          <w:szCs w:val="20"/>
        </w:rPr>
      </w:pPr>
    </w:p>
    <w:p w14:paraId="75DC9460" w14:textId="589F3C2C" w:rsidR="00555936" w:rsidRDefault="00555936" w:rsidP="002B06C1">
      <w:pPr>
        <w:spacing w:after="0" w:line="260" w:lineRule="exact"/>
        <w:jc w:val="both"/>
        <w:rPr>
          <w:rFonts w:ascii="Arial" w:hAnsi="Arial" w:cs="Arial"/>
          <w:sz w:val="20"/>
          <w:szCs w:val="20"/>
        </w:rPr>
      </w:pPr>
      <w:r w:rsidRPr="00C064F8">
        <w:rPr>
          <w:rFonts w:ascii="Arial" w:hAnsi="Arial" w:cs="Arial"/>
          <w:sz w:val="20"/>
          <w:szCs w:val="20"/>
        </w:rPr>
        <w:t xml:space="preserve">Policisti pri svojem delu z namenom zagotavljanja notranje varnosti v državi ter javnega reda in miru v imenu države lahko najglobje posežejo v človekove pravice posameznika. </w:t>
      </w:r>
      <w:r w:rsidRPr="00C064F8">
        <w:rPr>
          <w:rFonts w:ascii="Arial" w:hAnsi="Arial" w:cs="Arial"/>
          <w:color w:val="000000"/>
          <w:sz w:val="20"/>
          <w:szCs w:val="20"/>
        </w:rPr>
        <w:t xml:space="preserve">V ta namen imajo na voljo številna zakonsko določena pooblastila, ki pa jih morajo izvesti zakonito in strokovno ter ob doslednem upoštevanju načela sorazmernosti. Zato morajo biti policisti ustrezno strokovno usposobljeni in </w:t>
      </w:r>
      <w:r w:rsidR="00530901">
        <w:rPr>
          <w:rFonts w:ascii="Arial" w:hAnsi="Arial" w:cs="Arial"/>
          <w:color w:val="000000"/>
          <w:sz w:val="20"/>
          <w:szCs w:val="20"/>
        </w:rPr>
        <w:t xml:space="preserve"> morajo </w:t>
      </w:r>
      <w:r w:rsidRPr="00C064F8">
        <w:rPr>
          <w:rFonts w:ascii="Arial" w:hAnsi="Arial" w:cs="Arial"/>
          <w:color w:val="000000"/>
          <w:sz w:val="20"/>
          <w:szCs w:val="20"/>
        </w:rPr>
        <w:t>podrobno poznati zakonske pogoje ter strokovne standarde za zakonito opravljanje svojih nalog in pooblastil.</w:t>
      </w:r>
      <w:r w:rsidRPr="00C064F8">
        <w:rPr>
          <w:rFonts w:ascii="Arial" w:hAnsi="Arial" w:cs="Arial"/>
          <w:sz w:val="20"/>
          <w:szCs w:val="20"/>
        </w:rPr>
        <w:t xml:space="preserve"> Nadzorni organi ugotavljajo, da je obseg izobraževanja in usposabljanja za strokovno usposobljenost policistov za opravljanje policijskih nalog velik, vendar se kljub temu ugotavljajo tudi različne pomanjkljivosti in nepravilnosti pri neposredni izvedbi policijskih pooblasti, ka</w:t>
      </w:r>
      <w:r w:rsidR="009020A0" w:rsidRPr="00C064F8">
        <w:rPr>
          <w:rFonts w:ascii="Arial" w:hAnsi="Arial" w:cs="Arial"/>
          <w:sz w:val="20"/>
          <w:szCs w:val="20"/>
        </w:rPr>
        <w:t>r je še zlasti problematično, kadar</w:t>
      </w:r>
      <w:r w:rsidRPr="00C064F8">
        <w:rPr>
          <w:rFonts w:ascii="Arial" w:hAnsi="Arial" w:cs="Arial"/>
          <w:sz w:val="20"/>
          <w:szCs w:val="20"/>
        </w:rPr>
        <w:t xml:space="preserve"> policisti s temi posegajo v osebnostne pravice posameznika. </w:t>
      </w:r>
      <w:r w:rsidR="00530901">
        <w:rPr>
          <w:rFonts w:ascii="Arial" w:hAnsi="Arial" w:cs="Arial"/>
          <w:sz w:val="20"/>
          <w:szCs w:val="20"/>
        </w:rPr>
        <w:t>Navedene</w:t>
      </w:r>
      <w:r w:rsidRPr="00C064F8">
        <w:rPr>
          <w:rFonts w:ascii="Arial" w:hAnsi="Arial" w:cs="Arial"/>
          <w:sz w:val="20"/>
          <w:szCs w:val="20"/>
        </w:rPr>
        <w:t xml:space="preserve"> ugotovitve je sicer policija prenesla v vsebino programov izobraževanja in usposabljanja, vendar pa je iz prakse še vedno moč ugotoviti, da že vzpostavljeni uk</w:t>
      </w:r>
      <w:r w:rsidR="009020A0" w:rsidRPr="00C064F8">
        <w:rPr>
          <w:rFonts w:ascii="Arial" w:hAnsi="Arial" w:cs="Arial"/>
          <w:sz w:val="20"/>
          <w:szCs w:val="20"/>
        </w:rPr>
        <w:t xml:space="preserve">repi in rešitve niso zadostni. </w:t>
      </w:r>
    </w:p>
    <w:p w14:paraId="156B6B71" w14:textId="77777777" w:rsidR="002B06C1" w:rsidRDefault="002B06C1" w:rsidP="002B06C1">
      <w:pPr>
        <w:spacing w:after="0" w:line="260" w:lineRule="exact"/>
        <w:jc w:val="both"/>
        <w:rPr>
          <w:rFonts w:ascii="Arial" w:hAnsi="Arial" w:cs="Arial"/>
          <w:sz w:val="20"/>
          <w:szCs w:val="20"/>
        </w:rPr>
      </w:pPr>
    </w:p>
    <w:p w14:paraId="490CB3AC" w14:textId="63C2213C" w:rsidR="00260A4D" w:rsidRDefault="00260A4D" w:rsidP="002B06C1">
      <w:pPr>
        <w:spacing w:after="0" w:line="260" w:lineRule="exact"/>
        <w:jc w:val="both"/>
        <w:rPr>
          <w:rFonts w:ascii="Arial" w:hAnsi="Arial" w:cs="Arial"/>
          <w:sz w:val="20"/>
          <w:szCs w:val="20"/>
        </w:rPr>
      </w:pPr>
      <w:r>
        <w:rPr>
          <w:rFonts w:ascii="Arial" w:hAnsi="Arial" w:cs="Arial"/>
          <w:sz w:val="20"/>
          <w:szCs w:val="20"/>
        </w:rPr>
        <w:t xml:space="preserve">Praksa je pokazala tudi težave pri urejanju pogojev za sodelovanje v pomožni policiji. Pomožni policisti imajo v času opravljanja službe v policiji vsa policijska pooblastila, zato jih je </w:t>
      </w:r>
      <w:r w:rsidR="00530901">
        <w:rPr>
          <w:rFonts w:ascii="Arial" w:hAnsi="Arial" w:cs="Arial"/>
          <w:sz w:val="20"/>
          <w:szCs w:val="20"/>
        </w:rPr>
        <w:t>treba</w:t>
      </w:r>
      <w:r>
        <w:rPr>
          <w:rFonts w:ascii="Arial" w:hAnsi="Arial" w:cs="Arial"/>
          <w:sz w:val="20"/>
          <w:szCs w:val="20"/>
        </w:rPr>
        <w:t xml:space="preserve"> v zvezi zagotavljanjem nepristranskosti in nezdružljivosti funkcij s policisti izenačiti. Ker župani, po</w:t>
      </w:r>
      <w:r w:rsidR="00530901">
        <w:rPr>
          <w:rFonts w:ascii="Arial" w:hAnsi="Arial" w:cs="Arial"/>
          <w:sz w:val="20"/>
          <w:szCs w:val="20"/>
        </w:rPr>
        <w:t>d</w:t>
      </w:r>
      <w:r>
        <w:rPr>
          <w:rFonts w:ascii="Arial" w:hAnsi="Arial" w:cs="Arial"/>
          <w:sz w:val="20"/>
          <w:szCs w:val="20"/>
        </w:rPr>
        <w:t xml:space="preserve">župani in občinski svetniki </w:t>
      </w:r>
      <w:r w:rsidR="00530901">
        <w:rPr>
          <w:rFonts w:ascii="Arial" w:hAnsi="Arial" w:cs="Arial"/>
          <w:sz w:val="20"/>
          <w:szCs w:val="20"/>
        </w:rPr>
        <w:t>do neke mere</w:t>
      </w:r>
      <w:r>
        <w:rPr>
          <w:rFonts w:ascii="Arial" w:hAnsi="Arial" w:cs="Arial"/>
          <w:sz w:val="20"/>
          <w:szCs w:val="20"/>
        </w:rPr>
        <w:t xml:space="preserve"> sodelujejo pri zagotavljanju varnosti na lokaln</w:t>
      </w:r>
      <w:r w:rsidR="00530901">
        <w:rPr>
          <w:rFonts w:ascii="Arial" w:hAnsi="Arial" w:cs="Arial"/>
          <w:sz w:val="20"/>
          <w:szCs w:val="20"/>
        </w:rPr>
        <w:t>i ravni</w:t>
      </w:r>
      <w:r>
        <w:rPr>
          <w:rFonts w:ascii="Arial" w:hAnsi="Arial" w:cs="Arial"/>
          <w:sz w:val="20"/>
          <w:szCs w:val="20"/>
        </w:rPr>
        <w:t xml:space="preserve">, bi pri sodelovanju v pomožni policiji lahko prišlo do </w:t>
      </w:r>
      <w:r w:rsidR="00530901">
        <w:rPr>
          <w:rFonts w:ascii="Arial" w:hAnsi="Arial" w:cs="Arial"/>
          <w:sz w:val="20"/>
          <w:szCs w:val="20"/>
        </w:rPr>
        <w:t>nasprotja</w:t>
      </w:r>
      <w:r>
        <w:rPr>
          <w:rFonts w:ascii="Arial" w:hAnsi="Arial" w:cs="Arial"/>
          <w:sz w:val="20"/>
          <w:szCs w:val="20"/>
        </w:rPr>
        <w:t xml:space="preserve"> interesov. Veljavni predpisi ne urejajo </w:t>
      </w:r>
      <w:r w:rsidR="00530901">
        <w:rPr>
          <w:rFonts w:ascii="Arial" w:hAnsi="Arial" w:cs="Arial"/>
          <w:sz w:val="20"/>
          <w:szCs w:val="20"/>
        </w:rPr>
        <w:t xml:space="preserve">v zadostni meri </w:t>
      </w:r>
      <w:r>
        <w:rPr>
          <w:rFonts w:ascii="Arial" w:hAnsi="Arial" w:cs="Arial"/>
          <w:sz w:val="20"/>
          <w:szCs w:val="20"/>
        </w:rPr>
        <w:t xml:space="preserve">enake obravnave policistov in pomožnih policistov, ki izvajajo policijska pooblastila, z vidika nezdružljivosti funkcij, preprečevanja </w:t>
      </w:r>
      <w:r w:rsidR="00530901">
        <w:rPr>
          <w:rFonts w:ascii="Arial" w:hAnsi="Arial" w:cs="Arial"/>
          <w:sz w:val="20"/>
          <w:szCs w:val="20"/>
        </w:rPr>
        <w:t>nasprotja</w:t>
      </w:r>
      <w:r>
        <w:rPr>
          <w:rFonts w:ascii="Arial" w:hAnsi="Arial" w:cs="Arial"/>
          <w:sz w:val="20"/>
          <w:szCs w:val="20"/>
        </w:rPr>
        <w:t xml:space="preserve"> interesov ter zagotavljanja nepristranskosti in neodvi</w:t>
      </w:r>
      <w:r w:rsidR="002B06C1">
        <w:rPr>
          <w:rFonts w:ascii="Arial" w:hAnsi="Arial" w:cs="Arial"/>
          <w:sz w:val="20"/>
          <w:szCs w:val="20"/>
        </w:rPr>
        <w:t>snosti policije ter policistov.</w:t>
      </w:r>
    </w:p>
    <w:p w14:paraId="639E53F2" w14:textId="77777777" w:rsidR="002B06C1" w:rsidRPr="00C064F8" w:rsidRDefault="002B06C1" w:rsidP="002B06C1">
      <w:pPr>
        <w:spacing w:after="0" w:line="260" w:lineRule="exact"/>
        <w:jc w:val="both"/>
        <w:rPr>
          <w:rFonts w:ascii="Arial" w:hAnsi="Arial" w:cs="Arial"/>
          <w:sz w:val="20"/>
          <w:szCs w:val="20"/>
        </w:rPr>
      </w:pPr>
    </w:p>
    <w:p w14:paraId="2A350C7B" w14:textId="27FB9167" w:rsidR="00555936" w:rsidRPr="00C064F8" w:rsidRDefault="00555936" w:rsidP="00555936">
      <w:pPr>
        <w:autoSpaceDE w:val="0"/>
        <w:autoSpaceDN w:val="0"/>
        <w:adjustRightInd w:val="0"/>
        <w:spacing w:after="0" w:line="260" w:lineRule="exact"/>
        <w:jc w:val="both"/>
        <w:rPr>
          <w:rFonts w:ascii="Arial" w:hAnsi="Arial" w:cs="Arial"/>
          <w:sz w:val="20"/>
          <w:szCs w:val="20"/>
        </w:rPr>
      </w:pPr>
      <w:r w:rsidRPr="00C064F8">
        <w:rPr>
          <w:rFonts w:ascii="Arial" w:hAnsi="Arial" w:cs="Arial"/>
          <w:sz w:val="20"/>
          <w:szCs w:val="20"/>
        </w:rPr>
        <w:t>Ministrstvo in policijske uprave prosilcu, ki je upravnemu organu podal vlogo za izdajo potrdila o opravljanju dolžnosti pri obrambi R</w:t>
      </w:r>
      <w:r w:rsidR="00530901">
        <w:rPr>
          <w:rFonts w:ascii="Arial" w:hAnsi="Arial" w:cs="Arial"/>
          <w:sz w:val="20"/>
          <w:szCs w:val="20"/>
        </w:rPr>
        <w:t>epublike Slovenije</w:t>
      </w:r>
      <w:r w:rsidRPr="00C064F8">
        <w:rPr>
          <w:rFonts w:ascii="Arial" w:hAnsi="Arial" w:cs="Arial"/>
          <w:sz w:val="20"/>
          <w:szCs w:val="20"/>
        </w:rPr>
        <w:t xml:space="preserve"> zaradi uveljavljanja statusa vojnega veterana, in je bil v času opravljanja teh dolžnosti delavec organov za notranje zadeve, rezervni policist ali druga oseba, ki je po odredbi takratnih organov za notranje zadeve izvajala naloge vezane na opravljanje dolžnosti pri obrambi R</w:t>
      </w:r>
      <w:r w:rsidR="00530901">
        <w:rPr>
          <w:rFonts w:ascii="Arial" w:hAnsi="Arial" w:cs="Arial"/>
          <w:sz w:val="20"/>
          <w:szCs w:val="20"/>
        </w:rPr>
        <w:t>epublike Slovenije</w:t>
      </w:r>
      <w:r w:rsidRPr="00C064F8">
        <w:rPr>
          <w:rFonts w:ascii="Arial" w:hAnsi="Arial" w:cs="Arial"/>
          <w:sz w:val="20"/>
          <w:szCs w:val="20"/>
        </w:rPr>
        <w:t>, kot so določene v zakonu, ki ureja vojne veterane, v primeru pozitivne odločitve izda</w:t>
      </w:r>
      <w:r w:rsidR="00530901">
        <w:rPr>
          <w:rFonts w:ascii="Arial" w:hAnsi="Arial" w:cs="Arial"/>
          <w:sz w:val="20"/>
          <w:szCs w:val="20"/>
        </w:rPr>
        <w:t>jo</w:t>
      </w:r>
      <w:r w:rsidRPr="00C064F8">
        <w:rPr>
          <w:rFonts w:ascii="Arial" w:hAnsi="Arial" w:cs="Arial"/>
          <w:sz w:val="20"/>
          <w:szCs w:val="20"/>
        </w:rPr>
        <w:t xml:space="preserve"> potrdilo. Glede na število navedenih postopkov in s tem povezano obdelavo </w:t>
      </w:r>
      <w:r w:rsidRPr="00C064F8">
        <w:rPr>
          <w:rFonts w:ascii="Arial" w:hAnsi="Arial" w:cs="Arial"/>
          <w:sz w:val="20"/>
          <w:szCs w:val="20"/>
        </w:rPr>
        <w:lastRenderedPageBreak/>
        <w:t xml:space="preserve">osebnih podatkov je nujno vzpostaviti pravno podlago za vodenje evidence </w:t>
      </w:r>
      <w:r w:rsidRPr="00C064F8">
        <w:rPr>
          <w:rFonts w:ascii="Arial" w:hAnsi="Arial" w:cs="Arial"/>
          <w:color w:val="000000"/>
          <w:sz w:val="20"/>
          <w:szCs w:val="20"/>
        </w:rPr>
        <w:t xml:space="preserve">izdanih potrdil zaradi uveljavljanja statusa vojnega veterana na ravni </w:t>
      </w:r>
      <w:r w:rsidR="00530901">
        <w:rPr>
          <w:rFonts w:ascii="Arial" w:hAnsi="Arial" w:cs="Arial"/>
          <w:color w:val="000000"/>
          <w:sz w:val="20"/>
          <w:szCs w:val="20"/>
        </w:rPr>
        <w:t>m</w:t>
      </w:r>
      <w:r w:rsidRPr="00C064F8">
        <w:rPr>
          <w:rFonts w:ascii="Arial" w:hAnsi="Arial" w:cs="Arial"/>
          <w:color w:val="000000"/>
          <w:sz w:val="20"/>
          <w:szCs w:val="20"/>
        </w:rPr>
        <w:t xml:space="preserve">inistrstva. </w:t>
      </w:r>
    </w:p>
    <w:p w14:paraId="502C89D9" w14:textId="77777777" w:rsidR="00555936" w:rsidRPr="00C064F8" w:rsidRDefault="00555936" w:rsidP="00555936">
      <w:pPr>
        <w:autoSpaceDE w:val="0"/>
        <w:autoSpaceDN w:val="0"/>
        <w:adjustRightInd w:val="0"/>
        <w:spacing w:after="0" w:line="260" w:lineRule="exact"/>
        <w:jc w:val="both"/>
        <w:rPr>
          <w:rFonts w:ascii="Arial" w:hAnsi="Arial" w:cs="Arial"/>
          <w:sz w:val="20"/>
          <w:szCs w:val="20"/>
        </w:rPr>
      </w:pPr>
    </w:p>
    <w:p w14:paraId="57B12864" w14:textId="42384BE6" w:rsidR="00555936" w:rsidRPr="00C064F8" w:rsidRDefault="00555936" w:rsidP="00555936">
      <w:pPr>
        <w:spacing w:after="0" w:line="276" w:lineRule="auto"/>
        <w:jc w:val="both"/>
        <w:rPr>
          <w:rFonts w:ascii="Arial" w:eastAsia="Times New Roman" w:hAnsi="Arial" w:cs="Arial"/>
          <w:iCs/>
          <w:sz w:val="20"/>
          <w:szCs w:val="24"/>
        </w:rPr>
      </w:pPr>
      <w:r w:rsidRPr="00C064F8">
        <w:rPr>
          <w:rFonts w:ascii="Arial" w:eastAsia="Times New Roman" w:hAnsi="Arial" w:cs="Arial"/>
          <w:iCs/>
          <w:sz w:val="20"/>
          <w:szCs w:val="24"/>
        </w:rPr>
        <w:t>Proces spreminjanja in prilagajanja policije, posledično</w:t>
      </w:r>
      <w:r w:rsidR="00431260" w:rsidRPr="00C064F8">
        <w:rPr>
          <w:rFonts w:ascii="Arial" w:eastAsia="Times New Roman" w:hAnsi="Arial" w:cs="Arial"/>
          <w:iCs/>
          <w:sz w:val="20"/>
          <w:szCs w:val="24"/>
        </w:rPr>
        <w:t xml:space="preserve"> pa</w:t>
      </w:r>
      <w:r w:rsidRPr="00C064F8">
        <w:rPr>
          <w:rFonts w:ascii="Arial" w:eastAsia="Times New Roman" w:hAnsi="Arial" w:cs="Arial"/>
          <w:iCs/>
          <w:sz w:val="20"/>
          <w:szCs w:val="24"/>
        </w:rPr>
        <w:t xml:space="preserve"> tudi proces normativnega urejanja</w:t>
      </w:r>
      <w:r w:rsidR="00431260" w:rsidRPr="00C064F8">
        <w:rPr>
          <w:rFonts w:ascii="Arial" w:eastAsia="Times New Roman" w:hAnsi="Arial" w:cs="Arial"/>
          <w:iCs/>
          <w:sz w:val="20"/>
          <w:szCs w:val="24"/>
        </w:rPr>
        <w:t>,</w:t>
      </w:r>
      <w:r w:rsidRPr="00C064F8">
        <w:rPr>
          <w:rFonts w:ascii="Arial" w:eastAsia="Times New Roman" w:hAnsi="Arial" w:cs="Arial"/>
          <w:iCs/>
          <w:sz w:val="20"/>
          <w:szCs w:val="24"/>
        </w:rPr>
        <w:t xml:space="preserve"> nenehno teži k višji stopnji usmerjenosti v skupnost, učinkovitost in hkrati k spoštovanju človekovih pravic in svoboščin ter krepitvi pravne države. Predlagane spremembe in dopolnitve </w:t>
      </w:r>
      <w:proofErr w:type="spellStart"/>
      <w:r w:rsidRPr="00C064F8">
        <w:rPr>
          <w:rFonts w:ascii="Arial" w:eastAsia="Times New Roman" w:hAnsi="Arial" w:cs="Arial"/>
          <w:iCs/>
          <w:sz w:val="20"/>
          <w:szCs w:val="24"/>
        </w:rPr>
        <w:t>ZODPol</w:t>
      </w:r>
      <w:proofErr w:type="spellEnd"/>
      <w:r w:rsidRPr="00C064F8">
        <w:rPr>
          <w:rFonts w:ascii="Arial" w:eastAsia="Times New Roman" w:hAnsi="Arial" w:cs="Arial"/>
          <w:iCs/>
          <w:sz w:val="20"/>
          <w:szCs w:val="24"/>
        </w:rPr>
        <w:t xml:space="preserve"> tako tudi dopolnjujejo in natančneje urejajo </w:t>
      </w:r>
      <w:r w:rsidRPr="00C064F8">
        <w:rPr>
          <w:rFonts w:ascii="Arial" w:eastAsia="Times New Roman" w:hAnsi="Arial"/>
          <w:sz w:val="20"/>
          <w:szCs w:val="20"/>
        </w:rPr>
        <w:t>posamezne institute oziroma vsebine</w:t>
      </w:r>
      <w:r w:rsidR="00530901">
        <w:rPr>
          <w:rFonts w:ascii="Arial" w:eastAsia="Times New Roman" w:hAnsi="Arial"/>
          <w:sz w:val="20"/>
          <w:szCs w:val="20"/>
        </w:rPr>
        <w:t>,</w:t>
      </w:r>
      <w:r w:rsidRPr="00C064F8">
        <w:rPr>
          <w:rFonts w:ascii="Arial" w:eastAsia="Times New Roman" w:hAnsi="Arial"/>
          <w:sz w:val="20"/>
          <w:szCs w:val="20"/>
        </w:rPr>
        <w:t xml:space="preserve"> za katere se je v praksi izkazalo, da niso najboljše, da dovoljujejo različne razlage ali pa so premalo natančne. Nekatera vprašanja pa je treba urediti tudi zaradi spremenjenih razmer in potreb časa.</w:t>
      </w:r>
    </w:p>
    <w:p w14:paraId="42676702" w14:textId="77777777" w:rsidR="00555936" w:rsidRPr="00C064F8" w:rsidRDefault="00555936" w:rsidP="00555936">
      <w:pPr>
        <w:pStyle w:val="Telobesedila1"/>
        <w:spacing w:line="260" w:lineRule="exact"/>
        <w:rPr>
          <w:rFonts w:ascii="Arial" w:hAnsi="Arial" w:cs="Arial"/>
          <w:sz w:val="20"/>
        </w:rPr>
      </w:pPr>
    </w:p>
    <w:p w14:paraId="13E79A09"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2. CILJI, NAČELA IN POGLAVITNE REŠITVE PREDLOGA ZAKONA</w:t>
      </w:r>
    </w:p>
    <w:p w14:paraId="370D0ABC"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2.1 Cilji</w:t>
      </w:r>
    </w:p>
    <w:p w14:paraId="0A61A25F"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rPr>
      </w:pPr>
    </w:p>
    <w:p w14:paraId="5E9EC258" w14:textId="551E52F1" w:rsidR="00555936" w:rsidRPr="00C064F8" w:rsidRDefault="00555936" w:rsidP="00555936">
      <w:pPr>
        <w:spacing w:after="0" w:line="260" w:lineRule="exact"/>
        <w:jc w:val="both"/>
        <w:rPr>
          <w:rFonts w:ascii="Arial" w:eastAsia="Times New Roman" w:hAnsi="Arial"/>
          <w:sz w:val="20"/>
          <w:szCs w:val="20"/>
        </w:rPr>
      </w:pPr>
      <w:r w:rsidRPr="00C064F8">
        <w:rPr>
          <w:rFonts w:ascii="Arial" w:eastAsia="Times New Roman" w:hAnsi="Arial"/>
          <w:sz w:val="20"/>
          <w:szCs w:val="20"/>
        </w:rPr>
        <w:t xml:space="preserve">Cilj predloga zakona je zagotoviti boljšo organiziranost in delovanje policije, da se bo lahko zakonito, strokovno, učinkovito, </w:t>
      </w:r>
      <w:r w:rsidR="005F5CDB">
        <w:rPr>
          <w:rFonts w:ascii="Arial" w:eastAsia="Times New Roman" w:hAnsi="Arial"/>
          <w:sz w:val="20"/>
          <w:szCs w:val="20"/>
        </w:rPr>
        <w:t>razumno</w:t>
      </w:r>
      <w:r w:rsidRPr="00C064F8">
        <w:rPr>
          <w:rFonts w:ascii="Arial" w:eastAsia="Times New Roman" w:hAnsi="Arial"/>
          <w:sz w:val="20"/>
          <w:szCs w:val="20"/>
        </w:rPr>
        <w:t xml:space="preserve"> in usklajeno odzivala na vse varnostne izzive, vključno z ustreznejšo ureditvijo:</w:t>
      </w:r>
    </w:p>
    <w:p w14:paraId="0B928DC7" w14:textId="19AB1FEA" w:rsidR="00555936" w:rsidRPr="00C064F8" w:rsidRDefault="008D7419" w:rsidP="006A6053">
      <w:pPr>
        <w:pStyle w:val="Odstavekseznama"/>
        <w:numPr>
          <w:ilvl w:val="0"/>
          <w:numId w:val="50"/>
        </w:numPr>
        <w:spacing w:line="260" w:lineRule="exact"/>
        <w:contextualSpacing/>
        <w:jc w:val="both"/>
        <w:rPr>
          <w:rFonts w:ascii="Arial" w:hAnsi="Arial"/>
          <w:sz w:val="20"/>
          <w:szCs w:val="20"/>
        </w:rPr>
      </w:pPr>
      <w:r w:rsidRPr="00C064F8">
        <w:rPr>
          <w:rFonts w:ascii="Arial" w:hAnsi="Arial"/>
          <w:sz w:val="20"/>
          <w:szCs w:val="20"/>
          <w:lang w:val="sl-SI"/>
        </w:rPr>
        <w:t>prepoved</w:t>
      </w:r>
      <w:r w:rsidR="005F5CDB">
        <w:rPr>
          <w:rFonts w:ascii="Arial" w:hAnsi="Arial"/>
          <w:sz w:val="20"/>
          <w:szCs w:val="20"/>
          <w:lang w:val="sl-SI"/>
        </w:rPr>
        <w:t>i</w:t>
      </w:r>
      <w:r w:rsidRPr="00C064F8">
        <w:rPr>
          <w:rFonts w:ascii="Arial" w:hAnsi="Arial"/>
          <w:sz w:val="20"/>
          <w:szCs w:val="20"/>
          <w:lang w:val="sl-SI"/>
        </w:rPr>
        <w:t xml:space="preserve"> poseganja v pristojnosti državnega tožilstva v predkazenskem postopku s posameznimi usmeritvami ministra</w:t>
      </w:r>
      <w:r w:rsidR="00555936" w:rsidRPr="00C064F8">
        <w:rPr>
          <w:rFonts w:ascii="Arial" w:hAnsi="Arial"/>
          <w:sz w:val="20"/>
          <w:szCs w:val="20"/>
        </w:rPr>
        <w:t>;</w:t>
      </w:r>
    </w:p>
    <w:p w14:paraId="1055BCAD" w14:textId="676834AC" w:rsidR="00555936" w:rsidRPr="00C064F8" w:rsidRDefault="00555936" w:rsidP="006A6053">
      <w:pPr>
        <w:pStyle w:val="Odstavekseznama"/>
        <w:numPr>
          <w:ilvl w:val="0"/>
          <w:numId w:val="50"/>
        </w:numPr>
        <w:spacing w:line="260" w:lineRule="exact"/>
        <w:contextualSpacing/>
        <w:jc w:val="both"/>
        <w:rPr>
          <w:rFonts w:ascii="Arial" w:hAnsi="Arial"/>
          <w:sz w:val="20"/>
          <w:szCs w:val="20"/>
        </w:rPr>
      </w:pPr>
      <w:r w:rsidRPr="00C064F8">
        <w:rPr>
          <w:rFonts w:ascii="Arial" w:hAnsi="Arial"/>
          <w:sz w:val="20"/>
          <w:szCs w:val="20"/>
        </w:rPr>
        <w:t xml:space="preserve">upravljanja </w:t>
      </w:r>
      <w:r w:rsidR="005F5CDB">
        <w:rPr>
          <w:rFonts w:ascii="Arial" w:hAnsi="Arial"/>
          <w:sz w:val="20"/>
          <w:szCs w:val="20"/>
          <w:lang w:val="sl-SI"/>
        </w:rPr>
        <w:t>stvarnega premoženja</w:t>
      </w:r>
      <w:r w:rsidRPr="00C064F8">
        <w:rPr>
          <w:rFonts w:ascii="Arial" w:hAnsi="Arial"/>
          <w:sz w:val="20"/>
          <w:szCs w:val="20"/>
        </w:rPr>
        <w:t xml:space="preserve"> ministrstva;</w:t>
      </w:r>
    </w:p>
    <w:p w14:paraId="4433E0DC" w14:textId="77777777" w:rsidR="00555936" w:rsidRPr="00C064F8" w:rsidRDefault="00555936" w:rsidP="006A6053">
      <w:pPr>
        <w:pStyle w:val="Odstavekseznama"/>
        <w:numPr>
          <w:ilvl w:val="0"/>
          <w:numId w:val="50"/>
        </w:numPr>
        <w:spacing w:line="260" w:lineRule="exact"/>
        <w:contextualSpacing/>
        <w:jc w:val="both"/>
        <w:rPr>
          <w:rFonts w:ascii="Arial" w:hAnsi="Arial"/>
          <w:sz w:val="20"/>
          <w:szCs w:val="20"/>
        </w:rPr>
      </w:pPr>
      <w:r w:rsidRPr="00C064F8">
        <w:rPr>
          <w:rFonts w:ascii="Arial" w:hAnsi="Arial"/>
          <w:sz w:val="20"/>
          <w:szCs w:val="20"/>
        </w:rPr>
        <w:t>vzpostavitve pravne podlage za izvajanje</w:t>
      </w:r>
      <w:r w:rsidR="00431260" w:rsidRPr="00C064F8">
        <w:rPr>
          <w:rFonts w:ascii="Arial" w:hAnsi="Arial"/>
          <w:sz w:val="20"/>
          <w:szCs w:val="20"/>
          <w:lang w:val="sl-SI"/>
        </w:rPr>
        <w:t xml:space="preserve"> nalog prevoznika za namene</w:t>
      </w:r>
      <w:r w:rsidRPr="00C064F8">
        <w:rPr>
          <w:rFonts w:ascii="Arial" w:hAnsi="Arial"/>
          <w:sz w:val="20"/>
          <w:szCs w:val="20"/>
        </w:rPr>
        <w:t xml:space="preserve"> helikopterske nujne medicinske pomoči s strani policije in samostojnega sistema štipendiranja;</w:t>
      </w:r>
    </w:p>
    <w:p w14:paraId="1546319D" w14:textId="77777777" w:rsidR="00555936" w:rsidRPr="00C064F8" w:rsidRDefault="00555936" w:rsidP="006A6053">
      <w:pPr>
        <w:pStyle w:val="Odstavekseznama"/>
        <w:numPr>
          <w:ilvl w:val="0"/>
          <w:numId w:val="50"/>
        </w:numPr>
        <w:spacing w:line="260" w:lineRule="exact"/>
        <w:contextualSpacing/>
        <w:jc w:val="both"/>
        <w:rPr>
          <w:rFonts w:ascii="Arial" w:hAnsi="Arial"/>
          <w:sz w:val="20"/>
          <w:szCs w:val="20"/>
        </w:rPr>
      </w:pPr>
      <w:r w:rsidRPr="00C064F8">
        <w:rPr>
          <w:rFonts w:ascii="Arial" w:hAnsi="Arial"/>
          <w:sz w:val="20"/>
          <w:szCs w:val="20"/>
        </w:rPr>
        <w:t>posameznih institutov oziroma vsebin za katere se je v praksi izkazalo, da narekujejo normativno izboljšavo.</w:t>
      </w:r>
    </w:p>
    <w:p w14:paraId="40EA17C5" w14:textId="77777777" w:rsidR="00555936" w:rsidRPr="00C064F8" w:rsidRDefault="00555936" w:rsidP="00555936">
      <w:pPr>
        <w:spacing w:after="0" w:line="260" w:lineRule="exact"/>
        <w:jc w:val="both"/>
        <w:rPr>
          <w:rFonts w:ascii="Arial" w:eastAsia="Times New Roman" w:hAnsi="Arial"/>
          <w:sz w:val="20"/>
          <w:szCs w:val="20"/>
        </w:rPr>
      </w:pPr>
    </w:p>
    <w:p w14:paraId="6F9EC232"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2.2 Načela</w:t>
      </w:r>
    </w:p>
    <w:p w14:paraId="388CEC01"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146B550" w14:textId="60662168" w:rsidR="00555936" w:rsidRPr="00C064F8" w:rsidRDefault="00555936" w:rsidP="00555936">
      <w:pPr>
        <w:spacing w:after="0" w:line="260" w:lineRule="exact"/>
        <w:jc w:val="both"/>
        <w:rPr>
          <w:rFonts w:ascii="Arial" w:eastAsia="Times New Roman" w:hAnsi="Arial"/>
          <w:sz w:val="20"/>
          <w:szCs w:val="20"/>
        </w:rPr>
      </w:pPr>
      <w:r w:rsidRPr="00C064F8">
        <w:rPr>
          <w:rFonts w:ascii="Arial" w:eastAsia="Times New Roman" w:hAnsi="Arial"/>
          <w:sz w:val="20"/>
          <w:szCs w:val="20"/>
        </w:rPr>
        <w:t xml:space="preserve">Predlog zakona ne odstopa od načel, ki so bila upoštevana že ob pripravi veljavnega zakona. Izražena so zlasti načelo zakonitosti, pravne varnosti in predvidljivosti, načelo strokovnosti, načelo operativne avtonomnosti in strokovne neodvisnosti </w:t>
      </w:r>
      <w:r w:rsidRPr="00995766">
        <w:rPr>
          <w:rFonts w:ascii="Arial" w:eastAsia="Times New Roman" w:hAnsi="Arial"/>
          <w:sz w:val="20"/>
          <w:szCs w:val="20"/>
        </w:rPr>
        <w:t>ter</w:t>
      </w:r>
      <w:r w:rsidR="005F5CDB" w:rsidRPr="00995766">
        <w:rPr>
          <w:rFonts w:ascii="Arial" w:eastAsia="Times New Roman" w:hAnsi="Arial"/>
          <w:sz w:val="20"/>
          <w:szCs w:val="20"/>
        </w:rPr>
        <w:t xml:space="preserve"> načelo</w:t>
      </w:r>
      <w:r w:rsidR="009A2B3D">
        <w:rPr>
          <w:rFonts w:ascii="Arial" w:eastAsia="Times New Roman" w:hAnsi="Arial"/>
          <w:sz w:val="20"/>
          <w:szCs w:val="20"/>
        </w:rPr>
        <w:t xml:space="preserve"> </w:t>
      </w:r>
      <w:r w:rsidRPr="00C064F8">
        <w:rPr>
          <w:rFonts w:ascii="Arial" w:eastAsia="Times New Roman" w:hAnsi="Arial"/>
          <w:sz w:val="20"/>
          <w:szCs w:val="20"/>
        </w:rPr>
        <w:t xml:space="preserve">ekonomičnosti in učinkovitosti delovanja organa. </w:t>
      </w:r>
    </w:p>
    <w:p w14:paraId="60A67475" w14:textId="77777777" w:rsidR="00555936" w:rsidRPr="00C064F8" w:rsidRDefault="00555936" w:rsidP="00555936">
      <w:pPr>
        <w:spacing w:after="0" w:line="276" w:lineRule="auto"/>
        <w:jc w:val="both"/>
        <w:rPr>
          <w:rFonts w:ascii="Arial" w:eastAsia="Times New Roman" w:hAnsi="Arial"/>
          <w:sz w:val="20"/>
          <w:szCs w:val="24"/>
        </w:rPr>
      </w:pPr>
    </w:p>
    <w:p w14:paraId="6CCEA7C2"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2.3 Poglavitne rešitve</w:t>
      </w:r>
    </w:p>
    <w:p w14:paraId="4F06B5F6"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F7F7B34"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a) Predstavitev predlaganih rešitev:</w:t>
      </w:r>
    </w:p>
    <w:p w14:paraId="68A655C0" w14:textId="3597F3A9" w:rsidR="00555936"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S predlaganimi rešitvami se želijo izboljšati nekatere pomanjkljivosti </w:t>
      </w:r>
      <w:proofErr w:type="spellStart"/>
      <w:r w:rsidRPr="00C064F8">
        <w:rPr>
          <w:rFonts w:ascii="Arial" w:eastAsia="Times New Roman" w:hAnsi="Arial" w:cs="Arial"/>
          <w:sz w:val="20"/>
          <w:szCs w:val="20"/>
        </w:rPr>
        <w:t>ZODPol</w:t>
      </w:r>
      <w:proofErr w:type="spellEnd"/>
      <w:r w:rsidRPr="00C064F8">
        <w:rPr>
          <w:rFonts w:ascii="Arial" w:eastAsia="Times New Roman" w:hAnsi="Arial" w:cs="Arial"/>
          <w:sz w:val="20"/>
          <w:szCs w:val="20"/>
        </w:rPr>
        <w:t>, ki so se pokazale pri izvajanju zakona v praksi. Glavno vodilo pri pripravi sprememb je učinkovitejše delovanje policije kot celote.</w:t>
      </w:r>
    </w:p>
    <w:p w14:paraId="73046BB9" w14:textId="77777777" w:rsidR="00A6163A" w:rsidRPr="00C064F8" w:rsidRDefault="00A6163A" w:rsidP="00A6163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23CB223" w14:textId="34F27244" w:rsidR="002E1F33" w:rsidRPr="00C064F8" w:rsidRDefault="00A6163A" w:rsidP="002E1F33">
      <w:pPr>
        <w:spacing w:after="0" w:line="276" w:lineRule="auto"/>
        <w:jc w:val="both"/>
        <w:rPr>
          <w:rFonts w:ascii="Arial" w:eastAsia="Times New Roman" w:hAnsi="Arial" w:cs="Arial"/>
          <w:b/>
          <w:bCs/>
          <w:iCs/>
          <w:sz w:val="20"/>
          <w:szCs w:val="24"/>
        </w:rPr>
      </w:pPr>
      <w:r w:rsidRPr="00C064F8">
        <w:rPr>
          <w:rFonts w:ascii="Arial" w:eastAsia="Times New Roman" w:hAnsi="Arial" w:cs="Arial"/>
          <w:iCs/>
          <w:sz w:val="20"/>
          <w:szCs w:val="24"/>
        </w:rPr>
        <w:t xml:space="preserve">S predlogom zakona </w:t>
      </w:r>
      <w:r w:rsidR="00D072B4" w:rsidRPr="00C064F8">
        <w:rPr>
          <w:rFonts w:ascii="Arial" w:eastAsia="Times New Roman" w:hAnsi="Arial" w:cs="Arial"/>
          <w:iCs/>
          <w:sz w:val="20"/>
          <w:szCs w:val="24"/>
        </w:rPr>
        <w:t>se:</w:t>
      </w:r>
      <w:r w:rsidR="002E1F33" w:rsidRPr="002E1F33">
        <w:rPr>
          <w:rFonts w:ascii="Arial" w:eastAsia="Times New Roman" w:hAnsi="Arial" w:cs="Arial"/>
          <w:b/>
          <w:bCs/>
          <w:iCs/>
          <w:sz w:val="20"/>
          <w:szCs w:val="24"/>
        </w:rPr>
        <w:t xml:space="preserve"> </w:t>
      </w:r>
    </w:p>
    <w:p w14:paraId="5D8AAFAC"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spreminjajo oziroma dopolnjujejo določbe 4. člena glede usmerjanja policije oziroma prepoved poseganja ministra v pristojnost državnega tožilca v predkazenskem postopku; </w:t>
      </w:r>
    </w:p>
    <w:p w14:paraId="2C8233D9"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z dopolnitvijo 15. člena določa ustrezna pravna podlaga za spreje</w:t>
      </w:r>
      <w:r>
        <w:rPr>
          <w:rFonts w:ascii="Arial" w:eastAsia="Times New Roman" w:hAnsi="Arial" w:cs="Arial"/>
          <w:sz w:val="20"/>
          <w:szCs w:val="20"/>
        </w:rPr>
        <w:t>tje</w:t>
      </w:r>
      <w:r w:rsidRPr="00C064F8">
        <w:rPr>
          <w:rFonts w:ascii="Arial" w:eastAsia="Times New Roman" w:hAnsi="Arial" w:cs="Arial"/>
          <w:sz w:val="20"/>
          <w:szCs w:val="20"/>
        </w:rPr>
        <w:t xml:space="preserve"> resolucije o nacionalnem programu preprečevanja in zatiranja kriminalitete;</w:t>
      </w:r>
    </w:p>
    <w:p w14:paraId="1A0BE7EC"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z dopolnitvijo 18. člena</w:t>
      </w:r>
      <w:r>
        <w:rPr>
          <w:rFonts w:ascii="Arial" w:eastAsia="Times New Roman" w:hAnsi="Arial" w:cs="Arial"/>
          <w:sz w:val="20"/>
          <w:szCs w:val="20"/>
        </w:rPr>
        <w:t xml:space="preserve"> vzpostavlja nova naloga G</w:t>
      </w:r>
      <w:r w:rsidRPr="00C064F8">
        <w:rPr>
          <w:rFonts w:ascii="Arial" w:eastAsia="Times New Roman" w:hAnsi="Arial" w:cs="Arial"/>
          <w:sz w:val="20"/>
          <w:szCs w:val="20"/>
        </w:rPr>
        <w:t xml:space="preserve">eneralne policijske uprave, in sicer </w:t>
      </w:r>
      <w:r>
        <w:rPr>
          <w:rFonts w:ascii="Arial" w:eastAsia="Times New Roman" w:hAnsi="Arial" w:cs="Arial"/>
          <w:sz w:val="20"/>
          <w:szCs w:val="20"/>
        </w:rPr>
        <w:t>ta</w:t>
      </w:r>
      <w:r w:rsidRPr="00C064F8">
        <w:rPr>
          <w:rFonts w:ascii="Arial" w:eastAsia="Times New Roman" w:hAnsi="Arial" w:cs="Arial"/>
          <w:sz w:val="20"/>
          <w:szCs w:val="20"/>
        </w:rPr>
        <w:t xml:space="preserve"> izvaja tudi naloge prevoznika za potrebe helikopterske nujne medicinske pomoči, </w:t>
      </w:r>
      <w:proofErr w:type="spellStart"/>
      <w:r w:rsidRPr="00C064F8">
        <w:rPr>
          <w:rFonts w:ascii="Arial" w:eastAsia="Times New Roman" w:hAnsi="Arial" w:cs="Arial"/>
          <w:sz w:val="20"/>
          <w:szCs w:val="20"/>
        </w:rPr>
        <w:t>medbolnišnične</w:t>
      </w:r>
      <w:proofErr w:type="spellEnd"/>
      <w:r w:rsidRPr="00C064F8">
        <w:rPr>
          <w:rFonts w:ascii="Arial" w:eastAsia="Times New Roman" w:hAnsi="Arial" w:cs="Arial"/>
          <w:sz w:val="20"/>
          <w:szCs w:val="20"/>
        </w:rPr>
        <w:t xml:space="preserve"> helikopterske prevoze </w:t>
      </w:r>
      <w:r>
        <w:rPr>
          <w:rFonts w:ascii="Arial" w:eastAsia="Times New Roman" w:hAnsi="Arial" w:cs="Arial"/>
          <w:sz w:val="20"/>
          <w:szCs w:val="20"/>
        </w:rPr>
        <w:t>in</w:t>
      </w:r>
      <w:r w:rsidRPr="00C064F8">
        <w:rPr>
          <w:rFonts w:ascii="Arial" w:eastAsia="Times New Roman" w:hAnsi="Arial" w:cs="Arial"/>
          <w:sz w:val="20"/>
          <w:szCs w:val="20"/>
        </w:rPr>
        <w:t xml:space="preserve"> helikopterske prevoze otrok v inkubatorjih z zrakoplovi policije;</w:t>
      </w:r>
    </w:p>
    <w:p w14:paraId="55CD0547" w14:textId="77777777" w:rsidR="002E1F33" w:rsidRPr="00995766"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s spremembo 19. člena poudarja nepristranskost Nacionalnega forenzičnega laboratorija </w:t>
      </w:r>
      <w:r>
        <w:rPr>
          <w:rFonts w:ascii="Arial" w:eastAsia="Times New Roman" w:hAnsi="Arial" w:cs="Arial"/>
          <w:sz w:val="20"/>
          <w:szCs w:val="20"/>
        </w:rPr>
        <w:t>in</w:t>
      </w:r>
      <w:r w:rsidRPr="00C064F8">
        <w:rPr>
          <w:rFonts w:ascii="Arial" w:eastAsia="Times New Roman" w:hAnsi="Arial" w:cs="Arial"/>
          <w:sz w:val="20"/>
          <w:szCs w:val="20"/>
        </w:rPr>
        <w:t xml:space="preserve"> </w:t>
      </w:r>
      <w:r w:rsidRPr="00995766">
        <w:rPr>
          <w:rFonts w:ascii="Arial" w:eastAsia="Times New Roman" w:hAnsi="Arial" w:cs="Arial"/>
          <w:sz w:val="20"/>
          <w:szCs w:val="20"/>
        </w:rPr>
        <w:t>ustrezneje terminološko poimenujejo dokumenti Nacionalnega forenzičnega laboratorija;</w:t>
      </w:r>
    </w:p>
    <w:p w14:paraId="355045A4" w14:textId="54A8F120" w:rsidR="002E1F33" w:rsidRPr="00995766" w:rsidRDefault="002E1F33" w:rsidP="002E1F33">
      <w:pPr>
        <w:numPr>
          <w:ilvl w:val="0"/>
          <w:numId w:val="51"/>
        </w:numPr>
        <w:spacing w:after="0" w:line="260" w:lineRule="exact"/>
        <w:jc w:val="both"/>
        <w:rPr>
          <w:rFonts w:ascii="Arial" w:eastAsia="Times New Roman" w:hAnsi="Arial" w:cs="Arial"/>
          <w:sz w:val="20"/>
          <w:szCs w:val="20"/>
        </w:rPr>
      </w:pPr>
      <w:r w:rsidRPr="00995766">
        <w:rPr>
          <w:rFonts w:ascii="Arial" w:eastAsia="Times New Roman" w:hAnsi="Arial" w:cs="Arial"/>
          <w:sz w:val="20"/>
          <w:szCs w:val="20"/>
        </w:rPr>
        <w:t xml:space="preserve">s spremembo 20. člena določa enotna kontaktna točka za izmenjavo podatkov in informacij  v </w:t>
      </w:r>
      <w:r w:rsidR="00BE0BCD" w:rsidRPr="00995766">
        <w:rPr>
          <w:rFonts w:ascii="Arial" w:eastAsia="Times New Roman" w:hAnsi="Arial" w:cs="Arial"/>
          <w:sz w:val="20"/>
          <w:szCs w:val="20"/>
        </w:rPr>
        <w:t>g</w:t>
      </w:r>
      <w:r w:rsidRPr="00995766">
        <w:rPr>
          <w:rFonts w:ascii="Arial" w:eastAsia="Times New Roman" w:hAnsi="Arial" w:cs="Arial"/>
          <w:sz w:val="20"/>
          <w:szCs w:val="20"/>
        </w:rPr>
        <w:t xml:space="preserve">eneralni policijski upravi ter za sodelovanje s pristojnimi organi Republike Slovenije za področja carinskih in davčnih zadev, preprečevanje pranja denarja in odvzema premoženjske koristi; </w:t>
      </w:r>
    </w:p>
    <w:p w14:paraId="638C7E0A" w14:textId="77777777" w:rsidR="002E1F33" w:rsidRPr="00995766" w:rsidRDefault="002E1F33" w:rsidP="002E1F33">
      <w:pPr>
        <w:numPr>
          <w:ilvl w:val="0"/>
          <w:numId w:val="51"/>
        </w:numPr>
        <w:spacing w:after="0" w:line="260" w:lineRule="exact"/>
        <w:jc w:val="both"/>
        <w:rPr>
          <w:rFonts w:ascii="Arial" w:eastAsia="Times New Roman" w:hAnsi="Arial" w:cs="Arial"/>
          <w:sz w:val="20"/>
          <w:szCs w:val="20"/>
        </w:rPr>
      </w:pPr>
      <w:r w:rsidRPr="00995766">
        <w:rPr>
          <w:rFonts w:ascii="Arial" w:eastAsia="Times New Roman" w:hAnsi="Arial" w:cs="Arial"/>
          <w:sz w:val="20"/>
          <w:szCs w:val="20"/>
        </w:rPr>
        <w:t xml:space="preserve">z dopolnitvijo 25. člena </w:t>
      </w:r>
      <w:r w:rsidRPr="00995766">
        <w:rPr>
          <w:rFonts w:ascii="Arial" w:eastAsiaTheme="minorHAnsi" w:hAnsi="Arial" w:cs="Arial"/>
          <w:color w:val="000000"/>
          <w:sz w:val="20"/>
          <w:szCs w:val="20"/>
        </w:rPr>
        <w:t>na zakonski ravni nedvoumno določa, za katere kategorije javnih naročil so policijske uprave samostojne v smislu določb zakona, ki ureja javno naročanje;</w:t>
      </w:r>
    </w:p>
    <w:p w14:paraId="1FCC4131" w14:textId="77777777" w:rsidR="002E1F33" w:rsidRPr="00995766" w:rsidRDefault="002E1F33" w:rsidP="002E1F33">
      <w:pPr>
        <w:numPr>
          <w:ilvl w:val="0"/>
          <w:numId w:val="51"/>
        </w:numPr>
        <w:spacing w:after="0" w:line="260" w:lineRule="exact"/>
        <w:jc w:val="both"/>
        <w:rPr>
          <w:rFonts w:ascii="Arial" w:eastAsia="Times New Roman" w:hAnsi="Arial" w:cs="Arial"/>
          <w:sz w:val="20"/>
          <w:szCs w:val="20"/>
        </w:rPr>
      </w:pPr>
      <w:r w:rsidRPr="00995766">
        <w:rPr>
          <w:rFonts w:ascii="Arial" w:eastAsiaTheme="minorHAnsi" w:hAnsi="Arial" w:cs="Arial"/>
          <w:color w:val="000000"/>
          <w:sz w:val="20"/>
          <w:szCs w:val="20"/>
        </w:rPr>
        <w:lastRenderedPageBreak/>
        <w:t xml:space="preserve">s spremembami 25., 27., 28. in 34. člena znova določa uporaba izraza komandir policijske postaje (namesto izraza načelnik policijske postaje, ki je bil uveljavljen z </w:t>
      </w:r>
      <w:proofErr w:type="spellStart"/>
      <w:r w:rsidRPr="00995766">
        <w:rPr>
          <w:rFonts w:ascii="Arial" w:eastAsiaTheme="minorHAnsi" w:hAnsi="Arial" w:cs="Arial"/>
          <w:color w:val="000000"/>
          <w:sz w:val="20"/>
          <w:szCs w:val="20"/>
        </w:rPr>
        <w:t>ZODPol</w:t>
      </w:r>
      <w:proofErr w:type="spellEnd"/>
      <w:r w:rsidRPr="00995766">
        <w:rPr>
          <w:rFonts w:ascii="Arial" w:eastAsiaTheme="minorHAnsi" w:hAnsi="Arial" w:cs="Arial"/>
          <w:color w:val="000000"/>
          <w:sz w:val="20"/>
          <w:szCs w:val="20"/>
        </w:rPr>
        <w:t>-G);</w:t>
      </w:r>
    </w:p>
    <w:p w14:paraId="79EDBC6E" w14:textId="77777777" w:rsidR="002E1F33" w:rsidRPr="00995766" w:rsidRDefault="002E1F33" w:rsidP="002E1F33">
      <w:pPr>
        <w:numPr>
          <w:ilvl w:val="0"/>
          <w:numId w:val="51"/>
        </w:numPr>
        <w:spacing w:after="0" w:line="260" w:lineRule="exact"/>
        <w:jc w:val="both"/>
        <w:rPr>
          <w:rFonts w:ascii="Arial" w:eastAsia="Times New Roman" w:hAnsi="Arial" w:cs="Arial"/>
          <w:sz w:val="20"/>
          <w:szCs w:val="20"/>
        </w:rPr>
      </w:pPr>
      <w:r w:rsidRPr="00995766">
        <w:rPr>
          <w:rFonts w:ascii="Arial" w:eastAsiaTheme="minorHAnsi" w:hAnsi="Arial" w:cs="Arial"/>
          <w:color w:val="000000"/>
          <w:sz w:val="20"/>
          <w:szCs w:val="20"/>
        </w:rPr>
        <w:t>z novim 30.a členom določa ustreznejše zakonsko pooblastilo za izdajo podzakonskega predpisa, ki se nanaša na službene živali v policiji;</w:t>
      </w:r>
    </w:p>
    <w:p w14:paraId="3062BAAD" w14:textId="77777777" w:rsidR="002E1F33" w:rsidRPr="00995766" w:rsidRDefault="002E1F33" w:rsidP="002E1F33">
      <w:pPr>
        <w:numPr>
          <w:ilvl w:val="0"/>
          <w:numId w:val="51"/>
        </w:numPr>
        <w:spacing w:after="0" w:line="260" w:lineRule="exact"/>
        <w:jc w:val="both"/>
        <w:rPr>
          <w:rFonts w:ascii="Arial" w:eastAsiaTheme="minorHAnsi" w:hAnsi="Arial" w:cs="Arial"/>
          <w:color w:val="000000"/>
          <w:sz w:val="20"/>
          <w:szCs w:val="20"/>
        </w:rPr>
      </w:pPr>
      <w:r w:rsidRPr="00995766">
        <w:rPr>
          <w:rFonts w:ascii="Arial" w:eastAsiaTheme="minorHAnsi" w:hAnsi="Arial" w:cs="Arial"/>
          <w:color w:val="000000"/>
          <w:sz w:val="20"/>
          <w:szCs w:val="20"/>
        </w:rPr>
        <w:t xml:space="preserve">s spremembami 31.a člena ustrezneje določa vsebina podatkov, ki se nanaša na tujca ter dopolnjuje </w:t>
      </w:r>
      <w:r w:rsidRPr="00995766">
        <w:rPr>
          <w:rFonts w:ascii="Arial" w:eastAsia="Times New Roman" w:hAnsi="Arial" w:cs="Arial"/>
          <w:sz w:val="20"/>
          <w:szCs w:val="20"/>
        </w:rPr>
        <w:t>evidenca dopolnilnega dela in dejavnosti v skladu s priporočili skupine GRECO;</w:t>
      </w:r>
    </w:p>
    <w:p w14:paraId="56A05C48" w14:textId="703743D8"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995766">
        <w:rPr>
          <w:rFonts w:ascii="Arial" w:eastAsiaTheme="minorHAnsi" w:hAnsi="Arial" w:cs="Arial"/>
          <w:color w:val="000000"/>
          <w:sz w:val="20"/>
          <w:szCs w:val="20"/>
        </w:rPr>
        <w:t xml:space="preserve">s spremembo 32.a člena na novo določa varnostno preverjanje ponudnikov, ki so ministrstvu ali policiji oddali ponudbo </w:t>
      </w:r>
      <w:r w:rsidR="00BE0BCD" w:rsidRPr="00995766">
        <w:rPr>
          <w:rFonts w:ascii="Arial" w:eastAsiaTheme="minorHAnsi" w:hAnsi="Arial" w:cs="Arial"/>
          <w:color w:val="000000"/>
          <w:sz w:val="20"/>
          <w:szCs w:val="20"/>
        </w:rPr>
        <w:t>p</w:t>
      </w:r>
      <w:r w:rsidRPr="00995766">
        <w:rPr>
          <w:rFonts w:ascii="Arial" w:eastAsiaTheme="minorHAnsi" w:hAnsi="Arial" w:cs="Arial"/>
          <w:color w:val="000000"/>
          <w:sz w:val="20"/>
          <w:szCs w:val="20"/>
        </w:rPr>
        <w:t>o</w:t>
      </w:r>
      <w:r w:rsidRPr="00C064F8">
        <w:rPr>
          <w:rFonts w:ascii="Arial" w:eastAsiaTheme="minorHAnsi" w:hAnsi="Arial" w:cs="Arial"/>
          <w:color w:val="000000"/>
          <w:sz w:val="20"/>
          <w:szCs w:val="20"/>
        </w:rPr>
        <w:t xml:space="preserve"> predpisih, ki urejajo javno naročanje</w:t>
      </w:r>
      <w:r>
        <w:rPr>
          <w:rFonts w:ascii="Arial" w:eastAsiaTheme="minorHAnsi" w:hAnsi="Arial" w:cs="Arial"/>
          <w:color w:val="000000"/>
          <w:sz w:val="20"/>
          <w:szCs w:val="20"/>
        </w:rPr>
        <w:t>,</w:t>
      </w:r>
      <w:r w:rsidRPr="00C064F8">
        <w:rPr>
          <w:rFonts w:ascii="Arial" w:eastAsiaTheme="minorHAnsi" w:hAnsi="Arial" w:cs="Arial"/>
          <w:color w:val="000000"/>
          <w:sz w:val="20"/>
          <w:szCs w:val="20"/>
        </w:rPr>
        <w:t xml:space="preserve"> in strank, ki so oddale ponudbo na podlagi zakona, ki ureja obligacijska razmerja tudi, kadar se dela ali storitve opravljajo za ministrstvo oziroma v prostorih ministrstva;  </w:t>
      </w:r>
    </w:p>
    <w:p w14:paraId="61012366"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s spremembami 33., 86. in 109.b člena zakonske določbe usklajujejo z določbami Družinskega zakonika</w:t>
      </w:r>
      <w:r w:rsidRPr="00C064F8">
        <w:rPr>
          <w:rStyle w:val="Sprotnaopomba-sklic"/>
          <w:rFonts w:cs="Arial"/>
        </w:rPr>
        <w:footnoteReference w:id="8"/>
      </w:r>
      <w:r w:rsidRPr="00C064F8">
        <w:rPr>
          <w:rFonts w:ascii="Arial" w:eastAsia="Times New Roman" w:hAnsi="Arial" w:cs="Arial"/>
          <w:sz w:val="20"/>
          <w:szCs w:val="20"/>
        </w:rPr>
        <w:t xml:space="preserve"> glede sklepanja zakonske zveze;</w:t>
      </w:r>
    </w:p>
    <w:p w14:paraId="03B7F9D1"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s spremembami 37. člena na zakonski ravni določa</w:t>
      </w:r>
      <w:r>
        <w:rPr>
          <w:rFonts w:ascii="Arial" w:eastAsia="Times New Roman" w:hAnsi="Arial" w:cs="Arial"/>
          <w:sz w:val="20"/>
          <w:szCs w:val="20"/>
        </w:rPr>
        <w:t>jo</w:t>
      </w:r>
      <w:r w:rsidRPr="00C064F8">
        <w:rPr>
          <w:rFonts w:ascii="Arial" w:eastAsia="Times New Roman" w:hAnsi="Arial" w:cs="Arial"/>
          <w:sz w:val="20"/>
          <w:szCs w:val="20"/>
        </w:rPr>
        <w:t xml:space="preserve"> fleksibilnejše možnosti sodelovanja policije z veteranskimi in drugimi stanovskimi organizacijami glede uporabe nepremičnega in premičnega premoženja policije;</w:t>
      </w:r>
    </w:p>
    <w:p w14:paraId="43F780C5"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z dopolnitvijo 43. člena določa, da člane komisij v postopkih priznavanja poklicnih kvalifikacij policijski</w:t>
      </w:r>
      <w:r>
        <w:rPr>
          <w:rFonts w:ascii="Arial" w:eastAsia="Times New Roman" w:hAnsi="Arial" w:cs="Arial"/>
          <w:sz w:val="20"/>
          <w:szCs w:val="20"/>
        </w:rPr>
        <w:t>h poklicev, namesto izbora prek</w:t>
      </w:r>
      <w:r w:rsidRPr="00C064F8">
        <w:rPr>
          <w:rFonts w:ascii="Arial" w:eastAsia="Times New Roman" w:hAnsi="Arial" w:cs="Arial"/>
          <w:sz w:val="20"/>
          <w:szCs w:val="20"/>
        </w:rPr>
        <w:t xml:space="preserve"> javnega razpisa, predlaga minister</w:t>
      </w:r>
      <w:r>
        <w:rPr>
          <w:rFonts w:ascii="Arial" w:eastAsia="Times New Roman" w:hAnsi="Arial" w:cs="Arial"/>
          <w:sz w:val="20"/>
          <w:szCs w:val="20"/>
        </w:rPr>
        <w:t>,</w:t>
      </w:r>
      <w:r w:rsidRPr="00C064F8">
        <w:rPr>
          <w:rFonts w:ascii="Arial" w:eastAsia="Times New Roman" w:hAnsi="Arial" w:cs="Arial"/>
          <w:sz w:val="20"/>
          <w:szCs w:val="20"/>
        </w:rPr>
        <w:t xml:space="preserve"> pristojen za notranje zadeve;</w:t>
      </w:r>
    </w:p>
    <w:p w14:paraId="0913E81A" w14:textId="77777777" w:rsidR="002E1F33"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s</w:t>
      </w:r>
      <w:r>
        <w:rPr>
          <w:rFonts w:ascii="Arial" w:eastAsia="Times New Roman" w:hAnsi="Arial" w:cs="Arial"/>
          <w:sz w:val="20"/>
          <w:szCs w:val="20"/>
        </w:rPr>
        <w:t xml:space="preserve"> spremembo </w:t>
      </w:r>
      <w:r w:rsidRPr="00C064F8">
        <w:rPr>
          <w:rFonts w:ascii="Arial" w:eastAsia="Times New Roman" w:hAnsi="Arial" w:cs="Arial"/>
          <w:sz w:val="20"/>
          <w:szCs w:val="20"/>
        </w:rPr>
        <w:t>četrtega odstavka 45. člena</w:t>
      </w:r>
      <w:r>
        <w:rPr>
          <w:rFonts w:ascii="Arial" w:eastAsia="Times New Roman" w:hAnsi="Arial" w:cs="Arial"/>
          <w:sz w:val="20"/>
          <w:szCs w:val="20"/>
        </w:rPr>
        <w:t xml:space="preserve"> določa, da se policist v primeru ponovne zaposlitve v policiji imenuje v isti naziv, v katerega je bil imenovan pred prenehanjem pogodbe o zaposlitvi za delo v policiji, če tega ni, pa v isto stopnjo naziva, plačni razred pa se mu določi po določbah Z</w:t>
      </w:r>
      <w:r w:rsidRPr="00C064F8">
        <w:rPr>
          <w:rFonts w:ascii="Arial" w:eastAsia="Times New Roman" w:hAnsi="Arial" w:cs="Arial"/>
          <w:sz w:val="20"/>
          <w:szCs w:val="20"/>
        </w:rPr>
        <w:t>akon</w:t>
      </w:r>
      <w:r>
        <w:rPr>
          <w:rFonts w:ascii="Arial" w:eastAsia="Times New Roman" w:hAnsi="Arial" w:cs="Arial"/>
          <w:sz w:val="20"/>
          <w:szCs w:val="20"/>
        </w:rPr>
        <w:t>a</w:t>
      </w:r>
      <w:r w:rsidRPr="00C064F8">
        <w:rPr>
          <w:rFonts w:ascii="Arial" w:eastAsia="Times New Roman" w:hAnsi="Arial" w:cs="Arial"/>
          <w:sz w:val="20"/>
          <w:szCs w:val="20"/>
        </w:rPr>
        <w:t xml:space="preserve"> o skupnih temeljih sistema plač v javnem sektorju</w:t>
      </w:r>
      <w:r w:rsidRPr="00C064F8">
        <w:rPr>
          <w:rStyle w:val="Sprotnaopomba-sklic"/>
          <w:rFonts w:ascii="Arial" w:eastAsia="Times New Roman" w:hAnsi="Arial" w:cs="Arial"/>
          <w:sz w:val="20"/>
          <w:szCs w:val="20"/>
        </w:rPr>
        <w:footnoteReference w:id="9"/>
      </w:r>
      <w:r w:rsidRPr="00C064F8">
        <w:rPr>
          <w:rFonts w:ascii="Arial" w:eastAsia="Times New Roman" w:hAnsi="Arial" w:cs="Arial"/>
          <w:sz w:val="20"/>
          <w:szCs w:val="20"/>
        </w:rPr>
        <w:t xml:space="preserve"> (21. člen);</w:t>
      </w:r>
    </w:p>
    <w:p w14:paraId="5BBBDB73"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 spremembo tretjega odstavka 45.a člena usklajujejo določbe </w:t>
      </w:r>
      <w:proofErr w:type="spellStart"/>
      <w:r>
        <w:rPr>
          <w:rFonts w:ascii="Arial" w:eastAsia="Times New Roman" w:hAnsi="Arial" w:cs="Arial"/>
          <w:sz w:val="20"/>
          <w:szCs w:val="20"/>
        </w:rPr>
        <w:t>ZODPol</w:t>
      </w:r>
      <w:proofErr w:type="spellEnd"/>
      <w:r>
        <w:rPr>
          <w:rFonts w:ascii="Arial" w:eastAsia="Times New Roman" w:hAnsi="Arial" w:cs="Arial"/>
          <w:sz w:val="20"/>
          <w:szCs w:val="20"/>
        </w:rPr>
        <w:t xml:space="preserve"> o načinu določanja plače za kandidate za policiste z novo ureditvijo v Zakonu o skupnih temeljih sistema plač v javnem sektorju (23. člen);</w:t>
      </w:r>
    </w:p>
    <w:p w14:paraId="50DEB8D9" w14:textId="77777777" w:rsidR="002E1F33" w:rsidRPr="00C064F8" w:rsidRDefault="002E1F33" w:rsidP="002E1F33">
      <w:pPr>
        <w:numPr>
          <w:ilvl w:val="0"/>
          <w:numId w:val="51"/>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s spremembami in dopolnitvami 51. člena določa varnostno preverjanje oseb, ki bodo v policiji oziroma v ministrstvu opravljale začasno in občasno </w:t>
      </w:r>
      <w:r>
        <w:rPr>
          <w:rFonts w:ascii="Arial" w:eastAsia="Times New Roman" w:hAnsi="Arial" w:cs="Arial"/>
          <w:sz w:val="20"/>
          <w:szCs w:val="20"/>
        </w:rPr>
        <w:t>delo dijakov in študentov ali začasno in občasno delo upokojencev, in oseb, ki bodo sklenile pogodbo o štipendiranju za delo v policiji</w:t>
      </w:r>
      <w:r w:rsidRPr="00C064F8">
        <w:rPr>
          <w:rFonts w:ascii="Arial" w:eastAsia="Times New Roman" w:hAnsi="Arial" w:cs="Arial"/>
          <w:sz w:val="20"/>
          <w:szCs w:val="20"/>
        </w:rPr>
        <w:t>;</w:t>
      </w:r>
    </w:p>
    <w:p w14:paraId="0B663028"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imes New Roman" w:hAnsi="Arial" w:cs="Arial"/>
          <w:sz w:val="20"/>
          <w:szCs w:val="20"/>
        </w:rPr>
        <w:t xml:space="preserve">s spremembo 52. člena določa način izbire zdravnika </w:t>
      </w:r>
      <w:r w:rsidRPr="00C064F8">
        <w:rPr>
          <w:rFonts w:ascii="Arial" w:hAnsi="Arial" w:cs="Arial"/>
          <w:sz w:val="20"/>
          <w:szCs w:val="20"/>
        </w:rPr>
        <w:t>za izvedbo zdravniškega pregleda preverjanih oseb, pri katerih se je ugotovil sum odvisnosti od alkohola, drog ali drugih zasvojenosti;</w:t>
      </w:r>
    </w:p>
    <w:p w14:paraId="6A522168" w14:textId="3B9FD72E" w:rsidR="002E1F33" w:rsidRPr="001D4B57" w:rsidRDefault="002E1F33" w:rsidP="002E1F33">
      <w:pPr>
        <w:numPr>
          <w:ilvl w:val="0"/>
          <w:numId w:val="51"/>
        </w:numPr>
        <w:spacing w:after="0" w:line="260" w:lineRule="exact"/>
        <w:jc w:val="both"/>
        <w:rPr>
          <w:rFonts w:ascii="Arial" w:eastAsiaTheme="minorHAnsi" w:hAnsi="Arial" w:cs="Arial"/>
          <w:color w:val="000000"/>
          <w:sz w:val="20"/>
          <w:szCs w:val="20"/>
        </w:rPr>
      </w:pPr>
      <w:r w:rsidRPr="001D4B57">
        <w:rPr>
          <w:rFonts w:ascii="Arial" w:eastAsia="Times New Roman" w:hAnsi="Arial" w:cs="Arial"/>
          <w:sz w:val="20"/>
          <w:szCs w:val="20"/>
        </w:rPr>
        <w:t>s spremembo 56. člena določa, da poli</w:t>
      </w:r>
      <w:r w:rsidR="00BE0BCD">
        <w:rPr>
          <w:rFonts w:ascii="Arial" w:eastAsia="Times New Roman" w:hAnsi="Arial" w:cs="Arial"/>
          <w:sz w:val="20"/>
          <w:szCs w:val="20"/>
        </w:rPr>
        <w:t>cistom preneha pogodba o zapos</w:t>
      </w:r>
      <w:r w:rsidR="00BE0BCD" w:rsidRPr="00995766">
        <w:rPr>
          <w:rFonts w:ascii="Arial" w:eastAsia="Times New Roman" w:hAnsi="Arial" w:cs="Arial"/>
          <w:sz w:val="20"/>
          <w:szCs w:val="20"/>
        </w:rPr>
        <w:t>l</w:t>
      </w:r>
      <w:r w:rsidRPr="00995766">
        <w:rPr>
          <w:rFonts w:ascii="Arial" w:eastAsia="Times New Roman" w:hAnsi="Arial" w:cs="Arial"/>
          <w:sz w:val="20"/>
          <w:szCs w:val="20"/>
        </w:rPr>
        <w:t>i</w:t>
      </w:r>
      <w:r w:rsidR="00BE0BCD" w:rsidRPr="00995766">
        <w:rPr>
          <w:rFonts w:ascii="Arial" w:eastAsia="Times New Roman" w:hAnsi="Arial" w:cs="Arial"/>
          <w:sz w:val="20"/>
          <w:szCs w:val="20"/>
        </w:rPr>
        <w:t>t</w:t>
      </w:r>
      <w:r w:rsidRPr="00995766">
        <w:rPr>
          <w:rFonts w:ascii="Arial" w:eastAsia="Times New Roman" w:hAnsi="Arial" w:cs="Arial"/>
          <w:sz w:val="20"/>
          <w:szCs w:val="20"/>
        </w:rPr>
        <w:t>v</w:t>
      </w:r>
      <w:r w:rsidRPr="001D4B57">
        <w:rPr>
          <w:rFonts w:ascii="Arial" w:eastAsia="Times New Roman" w:hAnsi="Arial" w:cs="Arial"/>
          <w:sz w:val="20"/>
          <w:szCs w:val="20"/>
        </w:rPr>
        <w:t>i tudi v primeru pravnomočne obsodbe na nepogojno kazen zapora v trajanju več kot šest mesecev zaradi naklepnega kaznivega dejanja, ki se preganja po uradni dolžnosti;</w:t>
      </w:r>
    </w:p>
    <w:p w14:paraId="6BD8796E"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imes New Roman" w:hAnsi="Arial" w:cs="Arial"/>
          <w:sz w:val="20"/>
          <w:szCs w:val="20"/>
        </w:rPr>
        <w:t xml:space="preserve">s spremembo 61. člena in s tem povezano spremembo 44. člena </w:t>
      </w:r>
      <w:r>
        <w:rPr>
          <w:rFonts w:ascii="Arial" w:eastAsia="Times New Roman" w:hAnsi="Arial" w:cs="Arial"/>
          <w:sz w:val="20"/>
          <w:szCs w:val="20"/>
        </w:rPr>
        <w:t>znova opredelijo</w:t>
      </w:r>
      <w:r w:rsidRPr="00C064F8">
        <w:rPr>
          <w:rFonts w:ascii="Arial" w:eastAsia="Times New Roman" w:hAnsi="Arial" w:cs="Arial"/>
          <w:sz w:val="20"/>
          <w:szCs w:val="20"/>
        </w:rPr>
        <w:t xml:space="preserve"> posamezni razlogi za odvzem pooblastil, določa pravno varstvo upoštevaje varnostni vidik odvzema policijskih pooblastil</w:t>
      </w:r>
      <w:r>
        <w:rPr>
          <w:rFonts w:ascii="Arial" w:eastAsia="Times New Roman" w:hAnsi="Arial" w:cs="Arial"/>
          <w:sz w:val="20"/>
          <w:szCs w:val="20"/>
        </w:rPr>
        <w:t>,</w:t>
      </w:r>
      <w:r w:rsidRPr="00C064F8">
        <w:rPr>
          <w:rFonts w:ascii="Arial" w:eastAsia="Times New Roman" w:hAnsi="Arial" w:cs="Arial"/>
          <w:sz w:val="20"/>
          <w:szCs w:val="20"/>
        </w:rPr>
        <w:t xml:space="preserve"> ter določa specialna ureditev za premestitev policista, ki mu je bila odvzeta pravica izvajati policijska pooblastila, </w:t>
      </w:r>
      <w:r>
        <w:rPr>
          <w:rFonts w:ascii="Arial" w:eastAsia="Times New Roman" w:hAnsi="Arial" w:cs="Arial"/>
          <w:sz w:val="20"/>
          <w:szCs w:val="20"/>
        </w:rPr>
        <w:t xml:space="preserve">in </w:t>
      </w:r>
      <w:r w:rsidRPr="00C064F8">
        <w:rPr>
          <w:rFonts w:ascii="Arial" w:eastAsia="Times New Roman" w:hAnsi="Arial" w:cs="Arial"/>
          <w:sz w:val="20"/>
          <w:szCs w:val="20"/>
        </w:rPr>
        <w:t>v povezavi z novo obveznostjo obdobnega preverjanja znanja policista po 97.a členu določa</w:t>
      </w:r>
      <w:r>
        <w:rPr>
          <w:rFonts w:ascii="Arial" w:eastAsia="Times New Roman" w:hAnsi="Arial" w:cs="Arial"/>
          <w:sz w:val="20"/>
          <w:szCs w:val="20"/>
        </w:rPr>
        <w:t>ta</w:t>
      </w:r>
      <w:r w:rsidRPr="00C064F8">
        <w:rPr>
          <w:rFonts w:ascii="Arial" w:eastAsia="Times New Roman" w:hAnsi="Arial" w:cs="Arial"/>
          <w:sz w:val="20"/>
          <w:szCs w:val="20"/>
        </w:rPr>
        <w:t xml:space="preserve"> nova razloga za odvzem pooblastil (neupravičen </w:t>
      </w:r>
      <w:proofErr w:type="spellStart"/>
      <w:r w:rsidRPr="00C064F8">
        <w:rPr>
          <w:rFonts w:ascii="Arial" w:eastAsia="Times New Roman" w:hAnsi="Arial" w:cs="Arial"/>
          <w:sz w:val="20"/>
          <w:szCs w:val="20"/>
        </w:rPr>
        <w:t>nepristop</w:t>
      </w:r>
      <w:proofErr w:type="spellEnd"/>
      <w:r w:rsidRPr="00C064F8">
        <w:rPr>
          <w:rFonts w:ascii="Arial" w:eastAsia="Times New Roman" w:hAnsi="Arial" w:cs="Arial"/>
          <w:sz w:val="20"/>
          <w:szCs w:val="20"/>
        </w:rPr>
        <w:t xml:space="preserve"> na obdobno preverjanje, dvakrat</w:t>
      </w:r>
      <w:r>
        <w:rPr>
          <w:rFonts w:ascii="Arial" w:eastAsia="Times New Roman" w:hAnsi="Arial" w:cs="Arial"/>
          <w:sz w:val="20"/>
          <w:szCs w:val="20"/>
        </w:rPr>
        <w:t xml:space="preserve"> zaporedoma</w:t>
      </w:r>
      <w:r w:rsidRPr="00C064F8">
        <w:rPr>
          <w:rFonts w:ascii="Arial" w:eastAsia="Times New Roman" w:hAnsi="Arial" w:cs="Arial"/>
          <w:sz w:val="20"/>
          <w:szCs w:val="20"/>
        </w:rPr>
        <w:t xml:space="preserve"> neopravljen preizkus strokovnega znanja in preizkusa psihofizičnih zmožnosti);</w:t>
      </w:r>
    </w:p>
    <w:p w14:paraId="6AB76B51" w14:textId="77777777" w:rsidR="002E1F33" w:rsidRPr="001D4B57"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imes New Roman" w:hAnsi="Arial" w:cs="Arial"/>
          <w:sz w:val="20"/>
          <w:szCs w:val="20"/>
        </w:rPr>
        <w:t xml:space="preserve">s spremembo 62. člena širijo možnosti začasne omejitve policijskih pooblastil iz naslova težav </w:t>
      </w:r>
      <w:r>
        <w:rPr>
          <w:rFonts w:ascii="Arial" w:eastAsia="Times New Roman" w:hAnsi="Arial" w:cs="Arial"/>
          <w:sz w:val="20"/>
          <w:szCs w:val="20"/>
        </w:rPr>
        <w:t>v</w:t>
      </w:r>
      <w:r w:rsidRPr="00C064F8">
        <w:rPr>
          <w:rFonts w:ascii="Arial" w:eastAsia="Times New Roman" w:hAnsi="Arial" w:cs="Arial"/>
          <w:sz w:val="20"/>
          <w:szCs w:val="20"/>
        </w:rPr>
        <w:t xml:space="preserve"> duševn</w:t>
      </w:r>
      <w:r>
        <w:rPr>
          <w:rFonts w:ascii="Arial" w:eastAsia="Times New Roman" w:hAnsi="Arial" w:cs="Arial"/>
          <w:sz w:val="20"/>
          <w:szCs w:val="20"/>
        </w:rPr>
        <w:t>em</w:t>
      </w:r>
      <w:r w:rsidRPr="00C064F8">
        <w:rPr>
          <w:rFonts w:ascii="Arial" w:eastAsia="Times New Roman" w:hAnsi="Arial" w:cs="Arial"/>
          <w:sz w:val="20"/>
          <w:szCs w:val="20"/>
        </w:rPr>
        <w:t xml:space="preserve"> zdravj</w:t>
      </w:r>
      <w:r>
        <w:rPr>
          <w:rFonts w:ascii="Arial" w:eastAsia="Times New Roman" w:hAnsi="Arial" w:cs="Arial"/>
          <w:sz w:val="20"/>
          <w:szCs w:val="20"/>
        </w:rPr>
        <w:t>u</w:t>
      </w:r>
      <w:r w:rsidRPr="00C064F8">
        <w:rPr>
          <w:rFonts w:ascii="Arial" w:eastAsia="Times New Roman" w:hAnsi="Arial" w:cs="Arial"/>
          <w:sz w:val="20"/>
          <w:szCs w:val="20"/>
        </w:rPr>
        <w:t>;</w:t>
      </w:r>
    </w:p>
    <w:p w14:paraId="199CF418"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Pr>
          <w:rFonts w:ascii="Arial" w:eastAsia="Times New Roman" w:hAnsi="Arial" w:cs="Arial"/>
          <w:sz w:val="20"/>
          <w:szCs w:val="20"/>
        </w:rPr>
        <w:t xml:space="preserve">z dopolnitvijo 64. člena policistu omogoča pridobitev pravne pomoči tudi, če se zaradi izvajanja nalog policije, ki jih je po oceni policije opravljal v skladu s predpisi, zoper njega vodi </w:t>
      </w:r>
      <w:proofErr w:type="spellStart"/>
      <w:r>
        <w:rPr>
          <w:rFonts w:ascii="Arial" w:eastAsia="Times New Roman" w:hAnsi="Arial" w:cs="Arial"/>
          <w:sz w:val="20"/>
          <w:szCs w:val="20"/>
        </w:rPr>
        <w:t>prekrškovni</w:t>
      </w:r>
      <w:proofErr w:type="spellEnd"/>
      <w:r>
        <w:rPr>
          <w:rFonts w:ascii="Arial" w:eastAsia="Times New Roman" w:hAnsi="Arial" w:cs="Arial"/>
          <w:sz w:val="20"/>
          <w:szCs w:val="20"/>
        </w:rPr>
        <w:t xml:space="preserve"> postopek. Pravna pomoč pa se bo lahko dodelila tudi, če bo policist nastopil v vlogi </w:t>
      </w:r>
      <w:proofErr w:type="spellStart"/>
      <w:r>
        <w:rPr>
          <w:rFonts w:ascii="Arial" w:eastAsia="Times New Roman" w:hAnsi="Arial" w:cs="Arial"/>
          <w:sz w:val="20"/>
          <w:szCs w:val="20"/>
        </w:rPr>
        <w:t>intervenienta</w:t>
      </w:r>
      <w:proofErr w:type="spellEnd"/>
      <w:r>
        <w:rPr>
          <w:rFonts w:ascii="Arial" w:eastAsia="Times New Roman" w:hAnsi="Arial" w:cs="Arial"/>
          <w:sz w:val="20"/>
          <w:szCs w:val="20"/>
        </w:rPr>
        <w:t xml:space="preserve"> na strani policije;</w:t>
      </w:r>
    </w:p>
    <w:p w14:paraId="354D0540"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imes New Roman" w:hAnsi="Arial" w:cs="Arial"/>
          <w:sz w:val="20"/>
          <w:szCs w:val="20"/>
        </w:rPr>
        <w:t>z dopolnitvijo 65. člena možnost zagotavljanja psihološke pomoči in podpore širi tudi na pomožne policiste</w:t>
      </w:r>
      <w:r>
        <w:rPr>
          <w:rFonts w:ascii="Arial" w:eastAsia="Times New Roman" w:hAnsi="Arial" w:cs="Arial"/>
          <w:sz w:val="20"/>
          <w:szCs w:val="20"/>
        </w:rPr>
        <w:t>,</w:t>
      </w:r>
      <w:r w:rsidRPr="00C064F8">
        <w:rPr>
          <w:rFonts w:ascii="Arial" w:eastAsia="Times New Roman" w:hAnsi="Arial" w:cs="Arial"/>
          <w:sz w:val="20"/>
          <w:szCs w:val="20"/>
        </w:rPr>
        <w:t xml:space="preserve"> upokojene uslužbence policije</w:t>
      </w:r>
      <w:r>
        <w:rPr>
          <w:rFonts w:ascii="Arial" w:eastAsia="Times New Roman" w:hAnsi="Arial" w:cs="Arial"/>
          <w:sz w:val="20"/>
          <w:szCs w:val="20"/>
        </w:rPr>
        <w:t xml:space="preserve"> in njihove družinske člane</w:t>
      </w:r>
      <w:r w:rsidRPr="00C064F8">
        <w:rPr>
          <w:rFonts w:ascii="Arial" w:eastAsia="Times New Roman" w:hAnsi="Arial" w:cs="Arial"/>
          <w:sz w:val="20"/>
          <w:szCs w:val="20"/>
        </w:rPr>
        <w:t>;</w:t>
      </w:r>
    </w:p>
    <w:p w14:paraId="66CF3B7E" w14:textId="77777777" w:rsidR="002E1F33" w:rsidRPr="00813B1E" w:rsidRDefault="002E1F33" w:rsidP="002E1F33">
      <w:pPr>
        <w:numPr>
          <w:ilvl w:val="0"/>
          <w:numId w:val="51"/>
        </w:numPr>
        <w:spacing w:after="0" w:line="260" w:lineRule="exact"/>
        <w:jc w:val="both"/>
        <w:rPr>
          <w:rFonts w:ascii="Arial" w:eastAsia="Times New Roman" w:hAnsi="Arial" w:cs="Arial"/>
          <w:sz w:val="20"/>
          <w:szCs w:val="20"/>
        </w:rPr>
      </w:pPr>
      <w:r w:rsidRPr="00813B1E">
        <w:rPr>
          <w:rFonts w:ascii="Arial" w:eastAsia="Times New Roman" w:hAnsi="Arial" w:cs="Arial"/>
          <w:sz w:val="20"/>
          <w:szCs w:val="20"/>
        </w:rPr>
        <w:lastRenderedPageBreak/>
        <w:t>spreminja ureditev pripravljenosti za delo</w:t>
      </w:r>
      <w:r>
        <w:rPr>
          <w:rFonts w:ascii="Arial" w:eastAsia="Times New Roman" w:hAnsi="Arial" w:cs="Arial"/>
          <w:sz w:val="20"/>
          <w:szCs w:val="20"/>
        </w:rPr>
        <w:t xml:space="preserve"> določena v 71. členu zakona</w:t>
      </w:r>
      <w:r w:rsidRPr="00813B1E">
        <w:rPr>
          <w:rFonts w:ascii="Arial" w:eastAsia="Times New Roman" w:hAnsi="Arial" w:cs="Arial"/>
          <w:sz w:val="20"/>
          <w:szCs w:val="20"/>
        </w:rPr>
        <w:t xml:space="preserve">, in sicer se </w:t>
      </w:r>
      <w:r>
        <w:rPr>
          <w:rFonts w:ascii="Arial" w:eastAsia="Times New Roman" w:hAnsi="Arial" w:cs="Arial"/>
          <w:sz w:val="20"/>
          <w:szCs w:val="20"/>
        </w:rPr>
        <w:t>določa, da pripravljenost na delo doma ne šteje v delovni čas, poleg tega pa se črta določilo o načinu plačila v primeru odrejene pripravljenosti na delo na določenem kraju, ki se šteje v delovni čas</w:t>
      </w:r>
      <w:r w:rsidRPr="00813B1E">
        <w:rPr>
          <w:rFonts w:ascii="Arial" w:eastAsia="Times New Roman" w:hAnsi="Arial" w:cs="Arial"/>
          <w:sz w:val="20"/>
          <w:szCs w:val="20"/>
        </w:rPr>
        <w:t>;</w:t>
      </w:r>
    </w:p>
    <w:p w14:paraId="372A4969"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imes New Roman" w:hAnsi="Arial" w:cs="Arial"/>
          <w:sz w:val="20"/>
          <w:szCs w:val="20"/>
        </w:rPr>
        <w:t>s spremembo 80. člena opušča pridobitev predhodnega soglasja narodnih skupnosti k spremembam akta o sistemizaciji delovnih mest, ki ne zmanjšujejo števila delovnih mest, kjer je zahtevano znanje jezika narodnih skupnosti in ki ne spreminjajo ravni znanja jezika narodnih skupnosti;</w:t>
      </w:r>
    </w:p>
    <w:p w14:paraId="6C4F058D"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heme="minorHAnsi" w:hAnsi="Arial" w:cs="Arial"/>
          <w:color w:val="000000"/>
          <w:sz w:val="20"/>
          <w:szCs w:val="20"/>
        </w:rPr>
        <w:t xml:space="preserve">z dopolnitvami 85. in 86. člena določajo pravice ožjih družinskih članov v primeru smrti policista, kadar policist izgubi življenje v </w:t>
      </w:r>
      <w:r w:rsidRPr="00C064F8">
        <w:rPr>
          <w:rFonts w:ascii="Arial" w:hAnsi="Arial" w:cs="Arial"/>
          <w:sz w:val="20"/>
          <w:szCs w:val="20"/>
        </w:rPr>
        <w:t>času napotitve v tujino na območje ali lokacijo, za katero je s sklepom o določitvi ocene stopnje nevarnosti sekretariata Sveta za nacionalno varnost določena stopnja nevarnosti</w:t>
      </w:r>
      <w:r w:rsidRPr="00C064F8">
        <w:rPr>
          <w:rFonts w:ascii="Arial" w:eastAsiaTheme="minorHAnsi" w:hAnsi="Arial" w:cs="Arial"/>
          <w:color w:val="000000"/>
          <w:sz w:val="20"/>
          <w:szCs w:val="20"/>
        </w:rPr>
        <w:t>;</w:t>
      </w:r>
    </w:p>
    <w:p w14:paraId="2E94EC35"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heme="minorHAnsi" w:hAnsi="Arial" w:cs="Arial"/>
          <w:color w:val="000000"/>
          <w:sz w:val="20"/>
          <w:szCs w:val="20"/>
        </w:rPr>
        <w:t xml:space="preserve">s spremembo 88. člena določajo prednostne kategorije upravičencev in prednostni kriteriji za dodelitev </w:t>
      </w:r>
      <w:r w:rsidRPr="00C064F8">
        <w:rPr>
          <w:rFonts w:ascii="Arial" w:hAnsi="Arial" w:cs="Arial"/>
          <w:sz w:val="20"/>
          <w:szCs w:val="20"/>
        </w:rPr>
        <w:t xml:space="preserve">službenih stanovanj, samskih sob in ležišč v samskih sobah v uporabo ter za </w:t>
      </w:r>
      <w:r>
        <w:rPr>
          <w:rFonts w:ascii="Arial" w:hAnsi="Arial" w:cs="Arial"/>
          <w:sz w:val="20"/>
          <w:szCs w:val="20"/>
        </w:rPr>
        <w:t>uporabljanje</w:t>
      </w:r>
      <w:r w:rsidRPr="00C064F8">
        <w:rPr>
          <w:rFonts w:ascii="Arial" w:hAnsi="Arial" w:cs="Arial"/>
          <w:sz w:val="20"/>
          <w:szCs w:val="20"/>
        </w:rPr>
        <w:t xml:space="preserve"> počitniški</w:t>
      </w:r>
      <w:r>
        <w:rPr>
          <w:rFonts w:ascii="Arial" w:hAnsi="Arial" w:cs="Arial"/>
          <w:sz w:val="20"/>
          <w:szCs w:val="20"/>
        </w:rPr>
        <w:t>h zmogljivosti</w:t>
      </w:r>
      <w:r w:rsidRPr="00C064F8">
        <w:rPr>
          <w:rFonts w:ascii="Arial" w:hAnsi="Arial" w:cs="Arial"/>
          <w:sz w:val="20"/>
          <w:szCs w:val="20"/>
        </w:rPr>
        <w:t>, na novo se določa tudi, da so z uslužbenci policije pri sklepanju najemnih pogodb za stanovanja izenačeni tudi upokojeni uslužbenci policije, ki so na dan upokojitve dopolnili 3</w:t>
      </w:r>
      <w:r>
        <w:rPr>
          <w:rFonts w:ascii="Arial" w:hAnsi="Arial" w:cs="Arial"/>
          <w:sz w:val="20"/>
          <w:szCs w:val="20"/>
        </w:rPr>
        <w:t>4</w:t>
      </w:r>
      <w:r w:rsidRPr="00C064F8">
        <w:rPr>
          <w:rFonts w:ascii="Arial" w:hAnsi="Arial" w:cs="Arial"/>
          <w:sz w:val="20"/>
          <w:szCs w:val="20"/>
        </w:rPr>
        <w:t xml:space="preserve"> let delovne dobe v policiji in so imeli na dan upokojitve in še 20 let pred njo sklenjeno najemno pogodbo za službeno stanovanje;</w:t>
      </w:r>
    </w:p>
    <w:p w14:paraId="22367C01"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Pr>
          <w:rFonts w:ascii="Arial" w:hAnsi="Arial" w:cs="Arial"/>
          <w:sz w:val="20"/>
          <w:szCs w:val="20"/>
        </w:rPr>
        <w:t>z dopolnitvijo</w:t>
      </w:r>
      <w:r w:rsidRPr="00C064F8">
        <w:rPr>
          <w:rFonts w:ascii="Arial" w:hAnsi="Arial" w:cs="Arial"/>
          <w:sz w:val="20"/>
          <w:szCs w:val="20"/>
        </w:rPr>
        <w:t xml:space="preserve"> 88.a člena vzpostavlja zakonska možnost omejitve dodeljevanja orožja v osebni zadolžitvi policistom ob upokojitvi;</w:t>
      </w:r>
    </w:p>
    <w:p w14:paraId="1F400888"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hAnsi="Arial" w:cs="Arial"/>
          <w:sz w:val="20"/>
          <w:szCs w:val="20"/>
        </w:rPr>
        <w:t>z dopolnitvijo 90. člena natančneje urejajo vsebine</w:t>
      </w:r>
      <w:r>
        <w:rPr>
          <w:rFonts w:ascii="Arial" w:hAnsi="Arial" w:cs="Arial"/>
          <w:sz w:val="20"/>
          <w:szCs w:val="20"/>
        </w:rPr>
        <w:t>,</w:t>
      </w:r>
      <w:r w:rsidRPr="00C064F8">
        <w:rPr>
          <w:rFonts w:ascii="Arial" w:hAnsi="Arial" w:cs="Arial"/>
          <w:sz w:val="20"/>
          <w:szCs w:val="20"/>
        </w:rPr>
        <w:t xml:space="preserve"> povezane s pridobitvijo orožne listine v primerih prejema orožja kot priznanja;</w:t>
      </w:r>
    </w:p>
    <w:p w14:paraId="76941EE5"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hAnsi="Arial" w:cs="Arial"/>
          <w:sz w:val="20"/>
          <w:szCs w:val="20"/>
        </w:rPr>
        <w:t>z novim 96.a členom vzpostavlja podlaga za štipendiranje za potrebe policije;</w:t>
      </w:r>
    </w:p>
    <w:p w14:paraId="2B724110"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hAnsi="Arial" w:cs="Arial"/>
          <w:sz w:val="20"/>
          <w:szCs w:val="20"/>
        </w:rPr>
        <w:t>z novim 97.a členom vzpostavlja podlaga za obdobno preverjanje strokovnega znanja policistov, ki imajo pravico izvajati policijska pooblastila;</w:t>
      </w:r>
    </w:p>
    <w:p w14:paraId="5936BEAE"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hAnsi="Arial" w:cs="Arial"/>
          <w:sz w:val="20"/>
          <w:szCs w:val="20"/>
        </w:rPr>
        <w:t>s spremembo 101. člena dviguje starostna meja za pomožne policiste</w:t>
      </w:r>
      <w:r>
        <w:rPr>
          <w:rFonts w:ascii="Arial" w:hAnsi="Arial" w:cs="Arial"/>
          <w:sz w:val="20"/>
          <w:szCs w:val="20"/>
        </w:rPr>
        <w:t xml:space="preserve"> in določa, da pomožni policist ne more biti oseba, ki opravlja funkcijo župana, podžupana ali občinskega svetnika</w:t>
      </w:r>
      <w:r w:rsidRPr="00C064F8">
        <w:rPr>
          <w:rFonts w:ascii="Arial" w:hAnsi="Arial" w:cs="Arial"/>
          <w:sz w:val="20"/>
          <w:szCs w:val="20"/>
        </w:rPr>
        <w:t>;</w:t>
      </w:r>
    </w:p>
    <w:p w14:paraId="243DF812" w14:textId="77777777" w:rsidR="002E1F33" w:rsidRPr="00813B1E"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heme="minorHAnsi" w:hAnsi="Arial" w:cs="Arial"/>
          <w:color w:val="000000"/>
          <w:sz w:val="20"/>
          <w:szCs w:val="20"/>
        </w:rPr>
        <w:t xml:space="preserve">s spremembo 102. člena odpravlja </w:t>
      </w:r>
      <w:r w:rsidRPr="00C064F8">
        <w:rPr>
          <w:rFonts w:ascii="Arial" w:hAnsi="Arial" w:cs="Arial"/>
          <w:sz w:val="20"/>
          <w:szCs w:val="20"/>
        </w:rPr>
        <w:t xml:space="preserve">nedosledna raba </w:t>
      </w:r>
      <w:r>
        <w:rPr>
          <w:rFonts w:ascii="Arial" w:hAnsi="Arial" w:cs="Arial"/>
          <w:sz w:val="20"/>
          <w:szCs w:val="20"/>
        </w:rPr>
        <w:t>izrazja</w:t>
      </w:r>
      <w:r w:rsidRPr="00C064F8">
        <w:rPr>
          <w:rFonts w:ascii="Arial" w:hAnsi="Arial" w:cs="Arial"/>
          <w:sz w:val="20"/>
          <w:szCs w:val="20"/>
        </w:rPr>
        <w:t xml:space="preserve"> iz predpisov, ki urejajo delovno razmerje in plačilo samostojnega podjetnika posameznika oziroma posameznika, ki opravlja samostojno dejavnost;</w:t>
      </w:r>
    </w:p>
    <w:p w14:paraId="7862A2BA"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Pr>
          <w:rFonts w:ascii="Arial" w:hAnsi="Arial" w:cs="Arial"/>
          <w:sz w:val="20"/>
          <w:szCs w:val="20"/>
        </w:rPr>
        <w:t>s spremembo 102.a člena določa nov razlog, zaradi katerega pogodba o službi v pomožni policiji in pogodba o osnovnem usposabljanju prenehata veljati, in sicer prenehata veljati z dnem nastopa funkcije župana, podžupana ali občinskega svetnika;</w:t>
      </w:r>
    </w:p>
    <w:p w14:paraId="7B09B1C1" w14:textId="77777777" w:rsidR="002E1F33" w:rsidRPr="00C064F8"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hAnsi="Arial" w:cs="Arial"/>
          <w:sz w:val="20"/>
          <w:szCs w:val="20"/>
        </w:rPr>
        <w:t>z dopolnitvijo 108. člena dopolnjujejo podatki v evidenci obveznikov, razporejenih na delovne dolžnosti, in obveznikov civilne zaščite v ministrstvu in policiji;</w:t>
      </w:r>
    </w:p>
    <w:p w14:paraId="3E7192FC" w14:textId="77777777" w:rsidR="002E1F33" w:rsidRDefault="002E1F33" w:rsidP="002E1F33">
      <w:pPr>
        <w:numPr>
          <w:ilvl w:val="0"/>
          <w:numId w:val="51"/>
        </w:numPr>
        <w:spacing w:after="0" w:line="260" w:lineRule="exact"/>
        <w:jc w:val="both"/>
        <w:rPr>
          <w:rFonts w:ascii="Arial" w:eastAsiaTheme="minorHAnsi" w:hAnsi="Arial" w:cs="Arial"/>
          <w:color w:val="000000"/>
          <w:sz w:val="20"/>
          <w:szCs w:val="20"/>
        </w:rPr>
      </w:pPr>
      <w:r w:rsidRPr="00C064F8">
        <w:rPr>
          <w:rFonts w:ascii="Arial" w:eastAsiaTheme="minorHAnsi" w:hAnsi="Arial" w:cs="Arial"/>
          <w:color w:val="000000"/>
          <w:sz w:val="20"/>
          <w:szCs w:val="20"/>
        </w:rPr>
        <w:t>s spremembo 109.b člena upokojenim vojnim veteranom, ki so do upokojitve opravljali delo v policiji, pod določenimi pogoji omogoči sklenitev najemne pogodbe za službeno stanovanje ali stanovanje v lasti Republike Slovenije za nedoločen čas;</w:t>
      </w:r>
    </w:p>
    <w:p w14:paraId="7207CC92" w14:textId="2620946E" w:rsidR="00555936" w:rsidRPr="002E1F33" w:rsidRDefault="002E1F33" w:rsidP="002E1F33">
      <w:pPr>
        <w:numPr>
          <w:ilvl w:val="0"/>
          <w:numId w:val="51"/>
        </w:numPr>
        <w:spacing w:after="0" w:line="260" w:lineRule="exact"/>
        <w:jc w:val="both"/>
        <w:rPr>
          <w:rFonts w:ascii="Arial" w:eastAsiaTheme="minorHAnsi" w:hAnsi="Arial" w:cs="Arial"/>
          <w:color w:val="000000"/>
          <w:sz w:val="20"/>
          <w:szCs w:val="20"/>
        </w:rPr>
      </w:pPr>
      <w:r w:rsidRPr="002E1F33">
        <w:rPr>
          <w:rFonts w:ascii="Arial" w:hAnsi="Arial" w:cs="Arial"/>
          <w:sz w:val="20"/>
          <w:szCs w:val="20"/>
        </w:rPr>
        <w:t>z novim 109.č členom določa pravna podlaga za vzpostavitev in vodenje e</w:t>
      </w:r>
      <w:r w:rsidRPr="002E1F33">
        <w:rPr>
          <w:rFonts w:ascii="Arial" w:hAnsi="Arial" w:cs="Arial"/>
          <w:color w:val="000000"/>
          <w:sz w:val="20"/>
          <w:szCs w:val="20"/>
        </w:rPr>
        <w:t>vidence izdanih potrdil zaradi uveljavljanja statusa vojnega veterana.</w:t>
      </w:r>
    </w:p>
    <w:p w14:paraId="4AEB135B" w14:textId="77777777" w:rsidR="002E1F33" w:rsidRPr="002E1F33" w:rsidRDefault="002E1F33" w:rsidP="002E1F33">
      <w:pPr>
        <w:spacing w:after="0" w:line="260" w:lineRule="exact"/>
        <w:ind w:left="720"/>
        <w:jc w:val="both"/>
        <w:rPr>
          <w:rFonts w:ascii="Arial" w:eastAsiaTheme="minorHAnsi" w:hAnsi="Arial" w:cs="Arial"/>
          <w:color w:val="000000"/>
          <w:sz w:val="20"/>
          <w:szCs w:val="20"/>
        </w:rPr>
      </w:pPr>
    </w:p>
    <w:p w14:paraId="303FEC75"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cs="Arial"/>
          <w:b/>
          <w:szCs w:val="20"/>
        </w:rPr>
      </w:pPr>
      <w:r w:rsidRPr="00C064F8">
        <w:rPr>
          <w:rFonts w:ascii="Arial" w:eastAsia="Times New Roman" w:hAnsi="Arial"/>
          <w:b/>
          <w:sz w:val="20"/>
          <w:szCs w:val="20"/>
        </w:rPr>
        <w:t>b) Normativna usklajenost predloga zakona:</w:t>
      </w:r>
    </w:p>
    <w:p w14:paraId="1F5F223E" w14:textId="77777777" w:rsidR="00555936" w:rsidRPr="00C064F8" w:rsidRDefault="00555936" w:rsidP="00555936">
      <w:pPr>
        <w:spacing w:after="0" w:line="276" w:lineRule="auto"/>
        <w:jc w:val="both"/>
        <w:rPr>
          <w:rFonts w:ascii="Arial" w:eastAsia="Times New Roman" w:hAnsi="Arial"/>
          <w:sz w:val="20"/>
          <w:szCs w:val="24"/>
        </w:rPr>
      </w:pPr>
    </w:p>
    <w:p w14:paraId="1FB160EB" w14:textId="77777777" w:rsidR="00555936" w:rsidRPr="00C064F8" w:rsidRDefault="00555936" w:rsidP="00555936">
      <w:pPr>
        <w:spacing w:after="0" w:line="260" w:lineRule="exact"/>
        <w:jc w:val="both"/>
        <w:rPr>
          <w:rFonts w:ascii="Arial" w:eastAsia="Times New Roman" w:hAnsi="Arial"/>
          <w:sz w:val="20"/>
          <w:szCs w:val="20"/>
        </w:rPr>
      </w:pPr>
      <w:r w:rsidRPr="00C064F8">
        <w:rPr>
          <w:rFonts w:ascii="Arial" w:eastAsia="Times New Roman" w:hAnsi="Arial"/>
          <w:sz w:val="20"/>
          <w:szCs w:val="20"/>
        </w:rPr>
        <w:t xml:space="preserve">Predlog zakona je usklajen z veljavnim pravnim redom, s splošno veljavnimi načeli mednarodnega prava in mednarodnimi pogodbami, ki zavezujejo Republiko Slovenijo. </w:t>
      </w:r>
    </w:p>
    <w:p w14:paraId="72DFDA47"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0C5DDDE" w14:textId="77777777" w:rsidR="00555936" w:rsidRPr="00C064F8" w:rsidRDefault="00555936" w:rsidP="003549C5">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c) Usklajenost predloga zakona:</w:t>
      </w:r>
    </w:p>
    <w:p w14:paraId="11DD3BBC" w14:textId="77777777" w:rsidR="003549C5" w:rsidRPr="00C064F8" w:rsidRDefault="003549C5" w:rsidP="003549C5">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F49439B" w14:textId="49E049B5" w:rsidR="003549C5" w:rsidRDefault="003549C5" w:rsidP="003549C5">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Usklajenost predloga zakona (pripombe strokovne javnosti in opredelitve predlagatelja) je podrobneje prikazana v 7. točki uvodne obrazložitve predloga zakona.</w:t>
      </w:r>
    </w:p>
    <w:p w14:paraId="3C787A3F" w14:textId="74F6A663" w:rsidR="004E0130" w:rsidRDefault="004E0130" w:rsidP="003549C5">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00711DC3" w14:textId="77777777" w:rsidR="00EE073A" w:rsidRDefault="00EE073A" w:rsidP="003549C5">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0E8F6369" w14:textId="77777777" w:rsidR="00EE073A" w:rsidRDefault="00EE073A" w:rsidP="003549C5">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bookmarkStart w:id="0" w:name="_GoBack"/>
      <w:bookmarkEnd w:id="0"/>
    </w:p>
    <w:p w14:paraId="5F6C48E2" w14:textId="77777777" w:rsidR="004E0130" w:rsidRPr="000D2945" w:rsidRDefault="004E0130" w:rsidP="004E0130">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r w:rsidRPr="000D2945">
        <w:rPr>
          <w:rFonts w:ascii="Arial" w:eastAsia="Times New Roman" w:hAnsi="Arial"/>
          <w:b/>
          <w:sz w:val="20"/>
          <w:szCs w:val="20"/>
        </w:rPr>
        <w:lastRenderedPageBreak/>
        <w:t>3. OCENA FINANČNIH POSLEDIC PREDLOGA ZAKONA ZA DRŽAVNI PRORAČUN IN DRUGA JAVNA FINANČNA SREDSTVA</w:t>
      </w:r>
    </w:p>
    <w:p w14:paraId="5834E542" w14:textId="77777777" w:rsidR="004E0130" w:rsidRDefault="004E0130" w:rsidP="004E0130">
      <w:pPr>
        <w:widowControl w:val="0"/>
        <w:suppressAutoHyphens/>
        <w:spacing w:after="0" w:line="260" w:lineRule="exact"/>
        <w:jc w:val="both"/>
        <w:rPr>
          <w:rFonts w:ascii="Arial" w:hAnsi="Arial" w:cs="Arial"/>
          <w:color w:val="000000" w:themeColor="text1"/>
          <w:sz w:val="20"/>
          <w:szCs w:val="20"/>
          <w:highlight w:val="yellow"/>
        </w:rPr>
      </w:pPr>
    </w:p>
    <w:p w14:paraId="004C090B" w14:textId="31F346ED" w:rsidR="004E0130" w:rsidRPr="000D2945" w:rsidRDefault="004E0130" w:rsidP="004E0130">
      <w:pPr>
        <w:widowControl w:val="0"/>
        <w:suppressAutoHyphens/>
        <w:spacing w:after="0" w:line="260" w:lineRule="exact"/>
        <w:jc w:val="both"/>
        <w:rPr>
          <w:rFonts w:ascii="Arial" w:eastAsia="Times New Roman" w:hAnsi="Arial" w:cs="Arial"/>
          <w:b/>
          <w:color w:val="000000" w:themeColor="text1"/>
          <w:sz w:val="20"/>
          <w:szCs w:val="20"/>
          <w:lang w:eastAsia="sl-SI"/>
        </w:rPr>
      </w:pPr>
      <w:r w:rsidRPr="000D2945">
        <w:rPr>
          <w:rFonts w:ascii="Arial" w:hAnsi="Arial" w:cs="Arial"/>
          <w:color w:val="000000" w:themeColor="text1"/>
          <w:sz w:val="20"/>
          <w:szCs w:val="20"/>
        </w:rPr>
        <w:t>Za štipendiranj</w:t>
      </w:r>
      <w:r>
        <w:rPr>
          <w:rFonts w:ascii="Arial" w:hAnsi="Arial" w:cs="Arial"/>
          <w:color w:val="000000" w:themeColor="text1"/>
          <w:sz w:val="20"/>
          <w:szCs w:val="20"/>
        </w:rPr>
        <w:t>e</w:t>
      </w:r>
      <w:r w:rsidRPr="000D2945">
        <w:rPr>
          <w:rFonts w:ascii="Arial" w:hAnsi="Arial" w:cs="Arial"/>
          <w:color w:val="000000" w:themeColor="text1"/>
          <w:sz w:val="20"/>
          <w:szCs w:val="20"/>
        </w:rPr>
        <w:t xml:space="preserve"> drugih oseb za delo v policiji po 96.a členu (večinoma so tu mišljeni kadri za policiste in v ta znesek niso zajete štipendije za pilote in </w:t>
      </w:r>
      <w:r w:rsidRPr="000D2945">
        <w:rPr>
          <w:rFonts w:ascii="Arial" w:eastAsia="Times New Roman" w:hAnsi="Arial" w:cs="Arial"/>
          <w:color w:val="000000" w:themeColor="text1"/>
          <w:sz w:val="20"/>
          <w:szCs w:val="20"/>
          <w:lang w:eastAsia="sl-SI"/>
        </w:rPr>
        <w:t xml:space="preserve">tehnike letalce – te so zajete v že </w:t>
      </w:r>
      <w:r>
        <w:rPr>
          <w:rFonts w:ascii="Arial" w:eastAsia="Times New Roman" w:hAnsi="Arial" w:cs="Arial"/>
          <w:color w:val="000000" w:themeColor="text1"/>
          <w:sz w:val="20"/>
          <w:szCs w:val="20"/>
          <w:lang w:eastAsia="sl-SI"/>
        </w:rPr>
        <w:t>načrtovani</w:t>
      </w:r>
      <w:r w:rsidRPr="000D2945">
        <w:rPr>
          <w:rFonts w:ascii="Arial" w:eastAsia="Times New Roman" w:hAnsi="Arial" w:cs="Arial"/>
          <w:color w:val="000000" w:themeColor="text1"/>
          <w:sz w:val="20"/>
          <w:szCs w:val="20"/>
          <w:lang w:eastAsia="sl-SI"/>
        </w:rPr>
        <w:t xml:space="preserve"> postavki 153161</w:t>
      </w:r>
      <w:r w:rsidRPr="000D2945">
        <w:rPr>
          <w:rFonts w:ascii="Arial" w:hAnsi="Arial" w:cs="Arial"/>
          <w:color w:val="000000" w:themeColor="text1"/>
          <w:sz w:val="20"/>
          <w:szCs w:val="20"/>
        </w:rPr>
        <w:t>) je treba v prvem letu zagotov</w:t>
      </w:r>
      <w:r>
        <w:rPr>
          <w:rFonts w:ascii="Arial" w:hAnsi="Arial" w:cs="Arial"/>
          <w:color w:val="000000" w:themeColor="text1"/>
          <w:sz w:val="20"/>
          <w:szCs w:val="20"/>
        </w:rPr>
        <w:t>i</w:t>
      </w:r>
      <w:r w:rsidRPr="000D2945">
        <w:rPr>
          <w:rFonts w:ascii="Arial" w:hAnsi="Arial" w:cs="Arial"/>
          <w:color w:val="000000" w:themeColor="text1"/>
          <w:sz w:val="20"/>
          <w:szCs w:val="20"/>
        </w:rPr>
        <w:t>ti vsaj 59.000</w:t>
      </w:r>
      <w:r>
        <w:rPr>
          <w:rFonts w:ascii="Arial" w:hAnsi="Arial" w:cs="Arial"/>
          <w:color w:val="000000" w:themeColor="text1"/>
          <w:sz w:val="20"/>
          <w:szCs w:val="20"/>
        </w:rPr>
        <w:t xml:space="preserve"> </w:t>
      </w:r>
      <w:r w:rsidRPr="000D2945">
        <w:rPr>
          <w:rFonts w:ascii="Arial" w:hAnsi="Arial" w:cs="Arial"/>
          <w:color w:val="000000" w:themeColor="text1"/>
          <w:sz w:val="20"/>
          <w:szCs w:val="20"/>
        </w:rPr>
        <w:t>e</w:t>
      </w:r>
      <w:r>
        <w:rPr>
          <w:rFonts w:ascii="Arial" w:hAnsi="Arial" w:cs="Arial"/>
          <w:color w:val="000000" w:themeColor="text1"/>
          <w:sz w:val="20"/>
          <w:szCs w:val="20"/>
        </w:rPr>
        <w:t>v</w:t>
      </w:r>
      <w:r w:rsidRPr="000D2945">
        <w:rPr>
          <w:rFonts w:ascii="Arial" w:hAnsi="Arial" w:cs="Arial"/>
          <w:color w:val="000000" w:themeColor="text1"/>
          <w:sz w:val="20"/>
          <w:szCs w:val="20"/>
        </w:rPr>
        <w:t xml:space="preserve">rov ob </w:t>
      </w:r>
      <w:r>
        <w:rPr>
          <w:rFonts w:ascii="Arial" w:hAnsi="Arial" w:cs="Arial"/>
          <w:color w:val="000000" w:themeColor="text1"/>
          <w:sz w:val="20"/>
          <w:szCs w:val="20"/>
        </w:rPr>
        <w:t>domnevi</w:t>
      </w:r>
      <w:r w:rsidRPr="000D2945">
        <w:rPr>
          <w:rFonts w:ascii="Arial" w:hAnsi="Arial" w:cs="Arial"/>
          <w:color w:val="000000" w:themeColor="text1"/>
          <w:sz w:val="20"/>
          <w:szCs w:val="20"/>
        </w:rPr>
        <w:t xml:space="preserve"> štipendiranja 100 dijakov. Vsako naslednje leto, ob </w:t>
      </w:r>
      <w:r>
        <w:rPr>
          <w:rFonts w:ascii="Arial" w:hAnsi="Arial" w:cs="Arial"/>
          <w:color w:val="000000" w:themeColor="text1"/>
          <w:sz w:val="20"/>
          <w:szCs w:val="20"/>
        </w:rPr>
        <w:t>domnevi</w:t>
      </w:r>
      <w:r w:rsidRPr="000D2945">
        <w:rPr>
          <w:rFonts w:ascii="Arial" w:hAnsi="Arial" w:cs="Arial"/>
          <w:color w:val="000000" w:themeColor="text1"/>
          <w:sz w:val="20"/>
          <w:szCs w:val="20"/>
        </w:rPr>
        <w:t>, da bi se letno štipendiralo 200 dijakov, pa dodatnih 118.000 e</w:t>
      </w:r>
      <w:r>
        <w:rPr>
          <w:rFonts w:ascii="Arial" w:hAnsi="Arial" w:cs="Arial"/>
          <w:color w:val="000000" w:themeColor="text1"/>
          <w:sz w:val="20"/>
          <w:szCs w:val="20"/>
        </w:rPr>
        <w:t>v</w:t>
      </w:r>
      <w:r w:rsidRPr="000D2945">
        <w:rPr>
          <w:rFonts w:ascii="Arial" w:hAnsi="Arial" w:cs="Arial"/>
          <w:color w:val="000000" w:themeColor="text1"/>
          <w:sz w:val="20"/>
          <w:szCs w:val="20"/>
        </w:rPr>
        <w:t>rov</w:t>
      </w:r>
      <w:r>
        <w:rPr>
          <w:rFonts w:ascii="Arial" w:hAnsi="Arial" w:cs="Arial"/>
          <w:color w:val="000000" w:themeColor="text1"/>
          <w:sz w:val="20"/>
          <w:szCs w:val="20"/>
        </w:rPr>
        <w:t xml:space="preserve">. </w:t>
      </w:r>
    </w:p>
    <w:p w14:paraId="0003AC56" w14:textId="77777777" w:rsidR="004E0130" w:rsidRDefault="004E0130" w:rsidP="004E0130">
      <w:pPr>
        <w:widowControl w:val="0"/>
        <w:suppressAutoHyphens/>
        <w:spacing w:after="0" w:line="260" w:lineRule="exact"/>
        <w:jc w:val="both"/>
        <w:rPr>
          <w:rFonts w:ascii="Arial" w:hAnsi="Arial" w:cs="Arial"/>
          <w:color w:val="000000" w:themeColor="text1"/>
          <w:sz w:val="20"/>
          <w:szCs w:val="20"/>
        </w:rPr>
      </w:pPr>
    </w:p>
    <w:p w14:paraId="2DE11D92" w14:textId="77777777" w:rsidR="004E0130" w:rsidRPr="004E0130" w:rsidRDefault="004E0130" w:rsidP="004E0130">
      <w:pPr>
        <w:pStyle w:val="Odstavekseznama"/>
        <w:autoSpaceDE w:val="0"/>
        <w:autoSpaceDN w:val="0"/>
        <w:adjustRightInd w:val="0"/>
        <w:spacing w:line="260" w:lineRule="auto"/>
        <w:ind w:left="0"/>
        <w:jc w:val="both"/>
        <w:rPr>
          <w:rFonts w:ascii="Arial" w:hAnsi="Arial" w:cs="Arial"/>
          <w:sz w:val="20"/>
          <w:szCs w:val="20"/>
        </w:rPr>
      </w:pPr>
      <w:r w:rsidRPr="004E0130">
        <w:rPr>
          <w:rFonts w:ascii="Arial" w:hAnsi="Arial" w:cs="Arial"/>
          <w:color w:val="000000"/>
          <w:sz w:val="20"/>
          <w:szCs w:val="20"/>
        </w:rPr>
        <w:t xml:space="preserve">Predlagana sprememba prvega odstavka 37. člena </w:t>
      </w:r>
      <w:proofErr w:type="spellStart"/>
      <w:r w:rsidRPr="004E0130">
        <w:rPr>
          <w:rFonts w:ascii="Arial" w:hAnsi="Arial" w:cs="Arial"/>
          <w:color w:val="000000"/>
          <w:sz w:val="20"/>
          <w:szCs w:val="20"/>
        </w:rPr>
        <w:t>ZODPol</w:t>
      </w:r>
      <w:proofErr w:type="spellEnd"/>
      <w:r w:rsidRPr="004E0130">
        <w:rPr>
          <w:rFonts w:ascii="Arial" w:hAnsi="Arial" w:cs="Arial"/>
          <w:color w:val="000000"/>
          <w:sz w:val="20"/>
          <w:szCs w:val="20"/>
        </w:rPr>
        <w:t xml:space="preserve"> razširja možnost brezplačne uporabe premoženja </w:t>
      </w:r>
      <w:r w:rsidRPr="004E0130">
        <w:rPr>
          <w:rFonts w:ascii="Arial" w:hAnsi="Arial" w:cs="Arial"/>
          <w:color w:val="000000"/>
          <w:sz w:val="20"/>
          <w:szCs w:val="20"/>
          <w:lang w:val="sl-SI"/>
        </w:rPr>
        <w:t>m</w:t>
      </w:r>
      <w:proofErr w:type="spellStart"/>
      <w:r w:rsidRPr="004E0130">
        <w:rPr>
          <w:rFonts w:ascii="Arial" w:hAnsi="Arial" w:cs="Arial"/>
          <w:color w:val="000000"/>
          <w:sz w:val="20"/>
          <w:szCs w:val="20"/>
        </w:rPr>
        <w:t>inistrstva</w:t>
      </w:r>
      <w:proofErr w:type="spellEnd"/>
      <w:r w:rsidRPr="004E0130">
        <w:rPr>
          <w:rFonts w:ascii="Arial" w:hAnsi="Arial" w:cs="Arial"/>
          <w:color w:val="000000"/>
          <w:sz w:val="20"/>
          <w:szCs w:val="20"/>
        </w:rPr>
        <w:t xml:space="preserve"> oziroma </w:t>
      </w:r>
      <w:r w:rsidRPr="004E0130">
        <w:rPr>
          <w:rFonts w:ascii="Arial" w:hAnsi="Arial" w:cs="Arial"/>
          <w:color w:val="000000"/>
          <w:sz w:val="20"/>
          <w:szCs w:val="20"/>
          <w:lang w:val="sl-SI"/>
        </w:rPr>
        <w:t>p</w:t>
      </w:r>
      <w:proofErr w:type="spellStart"/>
      <w:r w:rsidRPr="004E0130">
        <w:rPr>
          <w:rFonts w:ascii="Arial" w:hAnsi="Arial" w:cs="Arial"/>
          <w:color w:val="000000"/>
          <w:sz w:val="20"/>
          <w:szCs w:val="20"/>
        </w:rPr>
        <w:t>olicije</w:t>
      </w:r>
      <w:proofErr w:type="spellEnd"/>
      <w:r w:rsidRPr="004E0130">
        <w:rPr>
          <w:rFonts w:ascii="Arial" w:hAnsi="Arial" w:cs="Arial"/>
          <w:color w:val="000000"/>
          <w:sz w:val="20"/>
          <w:szCs w:val="20"/>
        </w:rPr>
        <w:t xml:space="preserve">, in sicer </w:t>
      </w:r>
      <w:r w:rsidRPr="004E0130">
        <w:rPr>
          <w:rFonts w:ascii="Arial" w:hAnsi="Arial" w:cs="Arial"/>
          <w:color w:val="000000"/>
          <w:sz w:val="20"/>
          <w:szCs w:val="20"/>
          <w:lang w:val="sl-SI"/>
        </w:rPr>
        <w:t xml:space="preserve">ne samo </w:t>
      </w:r>
      <w:r w:rsidRPr="004E0130">
        <w:rPr>
          <w:rFonts w:ascii="Arial" w:hAnsi="Arial" w:cs="Arial"/>
          <w:color w:val="000000"/>
          <w:sz w:val="20"/>
          <w:szCs w:val="20"/>
        </w:rPr>
        <w:t>premičnega premoženja (</w:t>
      </w:r>
      <w:r w:rsidRPr="004E0130">
        <w:rPr>
          <w:rFonts w:ascii="Arial" w:hAnsi="Arial" w:cs="Arial"/>
          <w:color w:val="000000"/>
          <w:sz w:val="20"/>
          <w:szCs w:val="20"/>
          <w:lang w:val="sl-SI"/>
        </w:rPr>
        <w:t>na primer</w:t>
      </w:r>
      <w:r w:rsidRPr="004E0130">
        <w:rPr>
          <w:rFonts w:ascii="Arial" w:hAnsi="Arial" w:cs="Arial"/>
          <w:color w:val="000000"/>
          <w:sz w:val="20"/>
          <w:szCs w:val="20"/>
        </w:rPr>
        <w:t xml:space="preserve"> službenih vozil)</w:t>
      </w:r>
      <w:r w:rsidRPr="004E0130">
        <w:rPr>
          <w:rFonts w:ascii="Arial" w:hAnsi="Arial" w:cs="Arial"/>
          <w:color w:val="000000"/>
          <w:sz w:val="20"/>
          <w:szCs w:val="20"/>
          <w:lang w:val="sl-SI"/>
        </w:rPr>
        <w:t>,</w:t>
      </w:r>
      <w:r w:rsidRPr="004E0130">
        <w:rPr>
          <w:rFonts w:ascii="Arial" w:hAnsi="Arial" w:cs="Arial"/>
          <w:color w:val="000000"/>
          <w:sz w:val="20"/>
          <w:szCs w:val="20"/>
        </w:rPr>
        <w:t xml:space="preserve"> </w:t>
      </w:r>
      <w:r w:rsidRPr="004E0130">
        <w:rPr>
          <w:rFonts w:ascii="Arial" w:hAnsi="Arial" w:cs="Arial"/>
          <w:color w:val="000000"/>
          <w:sz w:val="20"/>
          <w:szCs w:val="20"/>
          <w:lang w:val="sl-SI"/>
        </w:rPr>
        <w:t xml:space="preserve">ampak </w:t>
      </w:r>
      <w:r w:rsidRPr="004E0130">
        <w:rPr>
          <w:rFonts w:ascii="Arial" w:hAnsi="Arial" w:cs="Arial"/>
          <w:color w:val="000000"/>
          <w:sz w:val="20"/>
          <w:szCs w:val="20"/>
        </w:rPr>
        <w:t>tudi nepremičn</w:t>
      </w:r>
      <w:r w:rsidRPr="004E0130">
        <w:rPr>
          <w:rFonts w:ascii="Arial" w:hAnsi="Arial" w:cs="Arial"/>
          <w:color w:val="000000"/>
          <w:sz w:val="20"/>
          <w:szCs w:val="20"/>
          <w:lang w:val="sl-SI"/>
        </w:rPr>
        <w:t>ega</w:t>
      </w:r>
      <w:r w:rsidRPr="004E0130">
        <w:rPr>
          <w:rFonts w:ascii="Arial" w:hAnsi="Arial" w:cs="Arial"/>
          <w:color w:val="000000"/>
          <w:sz w:val="20"/>
          <w:szCs w:val="20"/>
        </w:rPr>
        <w:t xml:space="preserve"> (</w:t>
      </w:r>
      <w:r w:rsidRPr="004E0130">
        <w:rPr>
          <w:rFonts w:ascii="Arial" w:hAnsi="Arial" w:cs="Arial"/>
          <w:color w:val="000000"/>
          <w:sz w:val="20"/>
          <w:szCs w:val="20"/>
          <w:lang w:val="sl-SI"/>
        </w:rPr>
        <w:t>na primer</w:t>
      </w:r>
      <w:r w:rsidRPr="004E0130">
        <w:rPr>
          <w:rFonts w:ascii="Arial" w:hAnsi="Arial" w:cs="Arial"/>
          <w:color w:val="000000"/>
          <w:sz w:val="20"/>
          <w:szCs w:val="20"/>
        </w:rPr>
        <w:t xml:space="preserve"> pisarne, sejne dvorane) za potrebe veteranskih in stanovskih organizacij. Sredstva za tekoče obratovalne stroške in vzdrževanje prostorov, ki bodo na voljo za te namene, so že zagotovljena v okviru vsakoletnega </w:t>
      </w:r>
      <w:r w:rsidRPr="004E0130">
        <w:rPr>
          <w:rFonts w:ascii="Arial" w:hAnsi="Arial" w:cs="Arial"/>
          <w:color w:val="000000"/>
          <w:sz w:val="20"/>
          <w:szCs w:val="20"/>
          <w:lang w:val="sl-SI"/>
        </w:rPr>
        <w:t>i</w:t>
      </w:r>
      <w:proofErr w:type="spellStart"/>
      <w:r w:rsidRPr="004E0130">
        <w:rPr>
          <w:rFonts w:ascii="Arial" w:hAnsi="Arial" w:cs="Arial"/>
          <w:color w:val="000000"/>
          <w:sz w:val="20"/>
          <w:szCs w:val="20"/>
        </w:rPr>
        <w:t>nternega</w:t>
      </w:r>
      <w:proofErr w:type="spellEnd"/>
      <w:r w:rsidRPr="004E0130">
        <w:rPr>
          <w:rFonts w:ascii="Arial" w:hAnsi="Arial" w:cs="Arial"/>
          <w:color w:val="000000"/>
          <w:sz w:val="20"/>
          <w:szCs w:val="20"/>
        </w:rPr>
        <w:t xml:space="preserve"> finančnega načrta </w:t>
      </w:r>
      <w:r w:rsidRPr="004E0130">
        <w:rPr>
          <w:rFonts w:ascii="Arial" w:hAnsi="Arial" w:cs="Arial"/>
          <w:color w:val="000000"/>
          <w:sz w:val="20"/>
          <w:szCs w:val="20"/>
          <w:lang w:val="sl-SI"/>
        </w:rPr>
        <w:t>p</w:t>
      </w:r>
      <w:proofErr w:type="spellStart"/>
      <w:r w:rsidRPr="004E0130">
        <w:rPr>
          <w:rFonts w:ascii="Arial" w:hAnsi="Arial" w:cs="Arial"/>
          <w:color w:val="000000"/>
          <w:sz w:val="20"/>
          <w:szCs w:val="20"/>
        </w:rPr>
        <w:t>olicije</w:t>
      </w:r>
      <w:proofErr w:type="spellEnd"/>
      <w:r w:rsidRPr="004E0130">
        <w:rPr>
          <w:rFonts w:ascii="Arial" w:hAnsi="Arial" w:cs="Arial"/>
          <w:color w:val="000000"/>
          <w:sz w:val="20"/>
          <w:szCs w:val="20"/>
        </w:rPr>
        <w:t xml:space="preserve"> na proračunski postavki 1714 – Policija, PP 5572 – Materialni stroški. Ta sprememba ne povzroča dodatnih finančnih obremenitev proračuna. Za izvajanje </w:t>
      </w:r>
      <w:proofErr w:type="spellStart"/>
      <w:r w:rsidRPr="004E0130">
        <w:rPr>
          <w:rFonts w:ascii="Arial" w:hAnsi="Arial" w:cs="Arial"/>
          <w:color w:val="000000"/>
          <w:sz w:val="20"/>
          <w:szCs w:val="20"/>
        </w:rPr>
        <w:t>novopredlaganega</w:t>
      </w:r>
      <w:proofErr w:type="spellEnd"/>
      <w:r w:rsidRPr="004E0130">
        <w:rPr>
          <w:rFonts w:ascii="Arial" w:hAnsi="Arial" w:cs="Arial"/>
          <w:color w:val="000000"/>
          <w:sz w:val="20"/>
          <w:szCs w:val="20"/>
        </w:rPr>
        <w:t xml:space="preserve"> četrtega odstavka 37. člena bodo v letu 2026 zagotovljena sredstva v višini 40.000 </w:t>
      </w:r>
      <w:r w:rsidRPr="004E0130">
        <w:rPr>
          <w:rFonts w:ascii="Arial" w:hAnsi="Arial" w:cs="Arial"/>
          <w:color w:val="000000"/>
          <w:sz w:val="20"/>
          <w:szCs w:val="20"/>
          <w:lang w:val="sl-SI"/>
        </w:rPr>
        <w:t xml:space="preserve">evrov </w:t>
      </w:r>
      <w:r w:rsidRPr="004E0130">
        <w:rPr>
          <w:rFonts w:ascii="Arial" w:hAnsi="Arial" w:cs="Arial"/>
          <w:color w:val="000000"/>
          <w:sz w:val="20"/>
          <w:szCs w:val="20"/>
        </w:rPr>
        <w:t>znotraj obstoječega finančnega okvira. V podobni višini bodo sredstva načrtovana tudi v naslednjih proračunskih letih.</w:t>
      </w:r>
    </w:p>
    <w:p w14:paraId="4ED4E306" w14:textId="77777777" w:rsidR="004E0130" w:rsidRPr="000D2945" w:rsidRDefault="004E0130" w:rsidP="004E0130">
      <w:pPr>
        <w:widowControl w:val="0"/>
        <w:suppressAutoHyphens/>
        <w:spacing w:after="0" w:line="260" w:lineRule="auto"/>
        <w:jc w:val="both"/>
        <w:rPr>
          <w:rFonts w:ascii="Arial" w:eastAsia="Times New Roman" w:hAnsi="Arial" w:cs="Arial"/>
          <w:b/>
          <w:sz w:val="20"/>
          <w:szCs w:val="20"/>
          <w:lang w:eastAsia="sl-SI"/>
        </w:rPr>
      </w:pPr>
    </w:p>
    <w:p w14:paraId="1486E702" w14:textId="26C06ADB" w:rsidR="004E0130" w:rsidRDefault="004E0130" w:rsidP="004E0130">
      <w:pPr>
        <w:pStyle w:val="Odstavekseznama"/>
        <w:widowControl w:val="0"/>
        <w:suppressAutoHyphens/>
        <w:spacing w:line="260" w:lineRule="auto"/>
        <w:ind w:left="0"/>
        <w:jc w:val="both"/>
        <w:rPr>
          <w:rFonts w:ascii="Arial" w:hAnsi="Arial" w:cs="Arial"/>
          <w:sz w:val="20"/>
          <w:szCs w:val="20"/>
        </w:rPr>
      </w:pPr>
      <w:r w:rsidRPr="004E0130">
        <w:rPr>
          <w:rFonts w:ascii="Arial" w:hAnsi="Arial" w:cs="Arial"/>
          <w:sz w:val="20"/>
          <w:szCs w:val="20"/>
        </w:rPr>
        <w:t xml:space="preserve">Policija izvaja prevoze za potrebe helikopterske nujne medicinske pomoči (HNMP) </w:t>
      </w:r>
      <w:r w:rsidRPr="004E0130">
        <w:rPr>
          <w:rFonts w:ascii="Arial" w:hAnsi="Arial" w:cs="Arial"/>
          <w:sz w:val="20"/>
          <w:szCs w:val="20"/>
          <w:lang w:val="sl-SI"/>
        </w:rPr>
        <w:t xml:space="preserve">v skladu </w:t>
      </w:r>
      <w:r w:rsidRPr="004E0130">
        <w:rPr>
          <w:rFonts w:ascii="Arial" w:hAnsi="Arial" w:cs="Arial"/>
          <w:sz w:val="20"/>
          <w:szCs w:val="20"/>
        </w:rPr>
        <w:t xml:space="preserve">s </w:t>
      </w:r>
      <w:proofErr w:type="spellStart"/>
      <w:r w:rsidRPr="004E0130">
        <w:rPr>
          <w:rFonts w:ascii="Arial" w:hAnsi="Arial" w:cs="Arial"/>
          <w:sz w:val="20"/>
          <w:szCs w:val="20"/>
          <w:lang w:val="sl-SI"/>
        </w:rPr>
        <w:t>s</w:t>
      </w:r>
      <w:proofErr w:type="spellEnd"/>
      <w:r w:rsidRPr="004E0130">
        <w:rPr>
          <w:rFonts w:ascii="Arial" w:hAnsi="Arial" w:cs="Arial"/>
          <w:sz w:val="20"/>
          <w:szCs w:val="20"/>
        </w:rPr>
        <w:t>klepom Vlade R</w:t>
      </w:r>
      <w:r w:rsidRPr="004E0130">
        <w:rPr>
          <w:rFonts w:ascii="Arial" w:hAnsi="Arial" w:cs="Arial"/>
          <w:sz w:val="20"/>
          <w:szCs w:val="20"/>
          <w:lang w:val="sl-SI"/>
        </w:rPr>
        <w:t xml:space="preserve">epublike </w:t>
      </w:r>
      <w:r w:rsidRPr="004E0130">
        <w:rPr>
          <w:rFonts w:ascii="Arial" w:hAnsi="Arial" w:cs="Arial"/>
          <w:sz w:val="20"/>
          <w:szCs w:val="20"/>
        </w:rPr>
        <w:t>S</w:t>
      </w:r>
      <w:r w:rsidRPr="004E0130">
        <w:rPr>
          <w:rFonts w:ascii="Arial" w:hAnsi="Arial" w:cs="Arial"/>
          <w:sz w:val="20"/>
          <w:szCs w:val="20"/>
          <w:lang w:val="sl-SI"/>
        </w:rPr>
        <w:t>lovenije</w:t>
      </w:r>
      <w:r w:rsidRPr="004E0130">
        <w:rPr>
          <w:rFonts w:ascii="Arial" w:hAnsi="Arial" w:cs="Arial"/>
          <w:sz w:val="20"/>
          <w:szCs w:val="20"/>
        </w:rPr>
        <w:t xml:space="preserve"> št. 16500-1/2024/2 z dne 6. </w:t>
      </w:r>
      <w:r w:rsidRPr="004E0130">
        <w:rPr>
          <w:rFonts w:ascii="Arial" w:hAnsi="Arial" w:cs="Arial"/>
          <w:sz w:val="20"/>
          <w:szCs w:val="20"/>
          <w:lang w:val="sl-SI"/>
        </w:rPr>
        <w:t>junija</w:t>
      </w:r>
      <w:r w:rsidRPr="004E0130">
        <w:rPr>
          <w:rFonts w:ascii="Arial" w:hAnsi="Arial" w:cs="Arial"/>
          <w:sz w:val="20"/>
          <w:szCs w:val="20"/>
        </w:rPr>
        <w:t xml:space="preserve"> 2024. Sredstva za izvajanje HNMP so za leti 2025 in 2026 načrtovana na proračunski postavki 153161 – Izvajanje helikopterske nujne medicinske pomoči v skladu z navedeno odločitvijo Vlade R</w:t>
      </w:r>
      <w:r w:rsidRPr="004E0130">
        <w:rPr>
          <w:rFonts w:ascii="Arial" w:hAnsi="Arial" w:cs="Arial"/>
          <w:sz w:val="20"/>
          <w:szCs w:val="20"/>
          <w:lang w:val="sl-SI"/>
        </w:rPr>
        <w:t xml:space="preserve">epublike </w:t>
      </w:r>
      <w:r w:rsidRPr="004E0130">
        <w:rPr>
          <w:rFonts w:ascii="Arial" w:hAnsi="Arial" w:cs="Arial"/>
          <w:sz w:val="20"/>
          <w:szCs w:val="20"/>
        </w:rPr>
        <w:t>S</w:t>
      </w:r>
      <w:r w:rsidRPr="004E0130">
        <w:rPr>
          <w:rFonts w:ascii="Arial" w:hAnsi="Arial" w:cs="Arial"/>
          <w:sz w:val="20"/>
          <w:szCs w:val="20"/>
          <w:lang w:val="sl-SI"/>
        </w:rPr>
        <w:t>lovenije</w:t>
      </w:r>
      <w:r w:rsidRPr="004E0130">
        <w:rPr>
          <w:rFonts w:ascii="Arial" w:hAnsi="Arial" w:cs="Arial"/>
          <w:sz w:val="20"/>
          <w:szCs w:val="20"/>
        </w:rPr>
        <w:t xml:space="preserve">. Načrtovana so bila </w:t>
      </w:r>
      <w:r w:rsidRPr="004E0130">
        <w:rPr>
          <w:rFonts w:ascii="Arial" w:hAnsi="Arial" w:cs="Arial"/>
          <w:sz w:val="20"/>
          <w:szCs w:val="20"/>
          <w:lang w:val="sl-SI"/>
        </w:rPr>
        <w:t xml:space="preserve">v skladu </w:t>
      </w:r>
      <w:r w:rsidRPr="004E0130">
        <w:rPr>
          <w:rFonts w:ascii="Arial" w:hAnsi="Arial" w:cs="Arial"/>
          <w:sz w:val="20"/>
          <w:szCs w:val="20"/>
        </w:rPr>
        <w:t xml:space="preserve">s takratno oceno dinamike izvajanja projekta, ki vključuje tudi stroške plač </w:t>
      </w:r>
      <w:proofErr w:type="spellStart"/>
      <w:r w:rsidRPr="004E0130">
        <w:rPr>
          <w:rFonts w:ascii="Arial" w:hAnsi="Arial" w:cs="Arial"/>
          <w:sz w:val="20"/>
          <w:szCs w:val="20"/>
        </w:rPr>
        <w:t>novozaposlenih</w:t>
      </w:r>
      <w:proofErr w:type="spellEnd"/>
      <w:r w:rsidRPr="004E0130">
        <w:rPr>
          <w:rFonts w:ascii="Arial" w:hAnsi="Arial" w:cs="Arial"/>
          <w:sz w:val="20"/>
          <w:szCs w:val="20"/>
        </w:rPr>
        <w:t xml:space="preserve">, usposabljanja </w:t>
      </w:r>
      <w:r w:rsidRPr="004E0130">
        <w:rPr>
          <w:rFonts w:ascii="Arial" w:hAnsi="Arial" w:cs="Arial"/>
          <w:sz w:val="20"/>
          <w:szCs w:val="20"/>
          <w:lang w:val="sl-SI"/>
        </w:rPr>
        <w:t xml:space="preserve">in </w:t>
      </w:r>
      <w:r w:rsidRPr="004E0130">
        <w:rPr>
          <w:rFonts w:ascii="Arial" w:hAnsi="Arial" w:cs="Arial"/>
          <w:sz w:val="20"/>
          <w:szCs w:val="20"/>
        </w:rPr>
        <w:t xml:space="preserve">štipendiranja. Za materialne stroške ima policija na ukrepu 1714-17-0003 (javni red in splošna varnost ljudi), prav tako na proračunski postavki 153161, načrtovana sredstva v višini 4.560.000 </w:t>
      </w:r>
      <w:r w:rsidRPr="004E0130">
        <w:rPr>
          <w:rFonts w:ascii="Arial" w:hAnsi="Arial" w:cs="Arial"/>
          <w:sz w:val="20"/>
          <w:szCs w:val="20"/>
          <w:lang w:val="sl-SI"/>
        </w:rPr>
        <w:t xml:space="preserve">evrov </w:t>
      </w:r>
      <w:r w:rsidRPr="004E0130">
        <w:rPr>
          <w:rFonts w:ascii="Arial" w:hAnsi="Arial" w:cs="Arial"/>
          <w:sz w:val="20"/>
          <w:szCs w:val="20"/>
        </w:rPr>
        <w:t xml:space="preserve">za leto 2025 in 6.260.000 </w:t>
      </w:r>
      <w:r w:rsidRPr="004E0130">
        <w:rPr>
          <w:rFonts w:ascii="Arial" w:hAnsi="Arial" w:cs="Arial"/>
          <w:sz w:val="20"/>
          <w:szCs w:val="20"/>
          <w:lang w:val="sl-SI"/>
        </w:rPr>
        <w:t xml:space="preserve">evrov </w:t>
      </w:r>
      <w:r w:rsidRPr="004E0130">
        <w:rPr>
          <w:rFonts w:ascii="Arial" w:hAnsi="Arial" w:cs="Arial"/>
          <w:sz w:val="20"/>
          <w:szCs w:val="20"/>
        </w:rPr>
        <w:t xml:space="preserve">za leto 2026. Zaradi spremembe dinamike investicijskega projekta bo v letu 2025 iz navedenih sredstev </w:t>
      </w:r>
      <w:r w:rsidRPr="004E0130">
        <w:rPr>
          <w:rFonts w:ascii="Arial" w:hAnsi="Arial" w:cs="Arial"/>
          <w:sz w:val="20"/>
          <w:szCs w:val="20"/>
          <w:lang w:val="sl-SI"/>
        </w:rPr>
        <w:t xml:space="preserve">treba </w:t>
      </w:r>
      <w:r w:rsidRPr="004E0130">
        <w:rPr>
          <w:rFonts w:ascii="Arial" w:hAnsi="Arial" w:cs="Arial"/>
          <w:sz w:val="20"/>
          <w:szCs w:val="20"/>
        </w:rPr>
        <w:t xml:space="preserve">zagotoviti tudi 4.000.000 </w:t>
      </w:r>
      <w:r w:rsidRPr="004E0130">
        <w:rPr>
          <w:rFonts w:ascii="Arial" w:hAnsi="Arial" w:cs="Arial"/>
          <w:sz w:val="20"/>
          <w:szCs w:val="20"/>
          <w:lang w:val="sl-SI"/>
        </w:rPr>
        <w:t xml:space="preserve">evrov </w:t>
      </w:r>
      <w:r w:rsidRPr="004E0130">
        <w:rPr>
          <w:rFonts w:ascii="Arial" w:hAnsi="Arial" w:cs="Arial"/>
          <w:sz w:val="20"/>
          <w:szCs w:val="20"/>
        </w:rPr>
        <w:t>za plačilo avansa za nakup helikopterjev, ki so bila prvotno predvidena v letu 2024. Na isti proračunski postavki so zagotovljena tudi sredstva za štipendiranje pilotov in tehnikov</w:t>
      </w:r>
      <w:r w:rsidRPr="004E0130">
        <w:rPr>
          <w:rFonts w:ascii="Arial" w:hAnsi="Arial" w:cs="Arial"/>
          <w:sz w:val="20"/>
          <w:szCs w:val="20"/>
          <w:lang w:val="sl-SI"/>
        </w:rPr>
        <w:t xml:space="preserve"> </w:t>
      </w:r>
      <w:r w:rsidRPr="004E0130">
        <w:rPr>
          <w:rFonts w:ascii="Arial" w:hAnsi="Arial" w:cs="Arial"/>
          <w:sz w:val="20"/>
          <w:szCs w:val="20"/>
        </w:rPr>
        <w:t>letalcev, kot to določa novi 96.a člen</w:t>
      </w:r>
      <w:r w:rsidRPr="004E0130">
        <w:rPr>
          <w:rFonts w:ascii="Arial" w:hAnsi="Arial" w:cs="Arial"/>
          <w:sz w:val="20"/>
          <w:szCs w:val="20"/>
          <w:lang w:val="sl-SI"/>
        </w:rPr>
        <w:t xml:space="preserve"> </w:t>
      </w:r>
      <w:proofErr w:type="spellStart"/>
      <w:r w:rsidRPr="004E0130">
        <w:rPr>
          <w:rFonts w:ascii="Arial" w:hAnsi="Arial" w:cs="Arial"/>
          <w:sz w:val="20"/>
          <w:szCs w:val="20"/>
          <w:lang w:val="sl-SI"/>
        </w:rPr>
        <w:t>ZODPol</w:t>
      </w:r>
      <w:proofErr w:type="spellEnd"/>
      <w:r w:rsidRPr="004E0130">
        <w:rPr>
          <w:rFonts w:ascii="Arial" w:hAnsi="Arial" w:cs="Arial"/>
          <w:sz w:val="20"/>
          <w:szCs w:val="20"/>
        </w:rPr>
        <w:t>.</w:t>
      </w:r>
    </w:p>
    <w:p w14:paraId="3ED02275" w14:textId="51C6C69B" w:rsidR="00D10370" w:rsidRDefault="00D10370" w:rsidP="004E0130">
      <w:pPr>
        <w:pStyle w:val="Odstavekseznama"/>
        <w:widowControl w:val="0"/>
        <w:suppressAutoHyphens/>
        <w:spacing w:line="260" w:lineRule="auto"/>
        <w:ind w:left="0"/>
        <w:jc w:val="both"/>
        <w:rPr>
          <w:rFonts w:ascii="Arial" w:hAnsi="Arial" w:cs="Arial"/>
          <w:sz w:val="20"/>
          <w:szCs w:val="20"/>
        </w:rPr>
      </w:pPr>
    </w:p>
    <w:p w14:paraId="0556C05D" w14:textId="77777777" w:rsidR="00D10370" w:rsidRPr="00E54036" w:rsidRDefault="00D10370" w:rsidP="00D10370">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E54036">
        <w:rPr>
          <w:rFonts w:ascii="Arial" w:eastAsia="Times New Roman" w:hAnsi="Arial"/>
          <w:sz w:val="20"/>
          <w:szCs w:val="20"/>
        </w:rPr>
        <w:t>Predlog zakona nima finančnih posledic za druga javna finančna sredstva.</w:t>
      </w:r>
    </w:p>
    <w:p w14:paraId="688A0E1B" w14:textId="77777777" w:rsidR="004E0130" w:rsidRPr="00AA478C" w:rsidRDefault="004E0130" w:rsidP="004E0130">
      <w:pPr>
        <w:spacing w:after="0" w:line="260" w:lineRule="exact"/>
        <w:jc w:val="both"/>
        <w:rPr>
          <w:rFonts w:ascii="Arial" w:eastAsia="Times New Roman" w:hAnsi="Arial"/>
          <w:i/>
          <w:sz w:val="20"/>
          <w:szCs w:val="24"/>
          <w:highlight w:val="yellow"/>
        </w:rPr>
      </w:pPr>
    </w:p>
    <w:p w14:paraId="134BFF8C" w14:textId="77777777" w:rsidR="004E0130" w:rsidRPr="000D2945" w:rsidRDefault="004E0130" w:rsidP="004E0130">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0D2945">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14:paraId="65975A40" w14:textId="77777777" w:rsidR="004E0130" w:rsidRPr="00AA478C" w:rsidRDefault="004E0130" w:rsidP="004E0130">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highlight w:val="yellow"/>
        </w:rPr>
      </w:pPr>
    </w:p>
    <w:p w14:paraId="7A6E3285" w14:textId="77777777" w:rsidR="004E0130" w:rsidRPr="00B5454A" w:rsidRDefault="004E0130" w:rsidP="004E0130">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5454A">
        <w:rPr>
          <w:rFonts w:ascii="Arial" w:eastAsia="Times New Roman" w:hAnsi="Arial" w:cs="Arial"/>
          <w:sz w:val="20"/>
          <w:szCs w:val="20"/>
          <w:lang w:eastAsia="sl-SI"/>
        </w:rPr>
        <w:t xml:space="preserve">Za izvajanje predloga zakona </w:t>
      </w:r>
      <w:r>
        <w:rPr>
          <w:rFonts w:ascii="Arial" w:eastAsia="Times New Roman" w:hAnsi="Arial" w:cs="Arial"/>
          <w:sz w:val="20"/>
          <w:szCs w:val="20"/>
          <w:lang w:eastAsia="sl-SI"/>
        </w:rPr>
        <w:t xml:space="preserve">je del </w:t>
      </w:r>
      <w:r w:rsidRPr="00B5454A">
        <w:rPr>
          <w:rFonts w:ascii="Arial" w:eastAsia="Times New Roman" w:hAnsi="Arial" w:cs="Arial"/>
          <w:sz w:val="20"/>
          <w:szCs w:val="20"/>
          <w:lang w:eastAsia="sl-SI"/>
        </w:rPr>
        <w:t>sredst</w:t>
      </w:r>
      <w:r>
        <w:rPr>
          <w:rFonts w:ascii="Arial" w:eastAsia="Times New Roman" w:hAnsi="Arial" w:cs="Arial"/>
          <w:sz w:val="20"/>
          <w:szCs w:val="20"/>
          <w:lang w:eastAsia="sl-SI"/>
        </w:rPr>
        <w:t>ev</w:t>
      </w:r>
      <w:r w:rsidRPr="00B5454A">
        <w:rPr>
          <w:rFonts w:ascii="Arial" w:eastAsia="Times New Roman" w:hAnsi="Arial" w:cs="Arial"/>
          <w:sz w:val="20"/>
          <w:szCs w:val="20"/>
          <w:lang w:eastAsia="sl-SI"/>
        </w:rPr>
        <w:t xml:space="preserve"> že načrtovan</w:t>
      </w:r>
      <w:r>
        <w:rPr>
          <w:rFonts w:ascii="Arial" w:eastAsia="Times New Roman" w:hAnsi="Arial" w:cs="Arial"/>
          <w:sz w:val="20"/>
          <w:szCs w:val="20"/>
          <w:lang w:eastAsia="sl-SI"/>
        </w:rPr>
        <w:t xml:space="preserve"> v proračunu.</w:t>
      </w:r>
    </w:p>
    <w:p w14:paraId="70952062" w14:textId="77777777" w:rsidR="004E0130" w:rsidRPr="00B5454A" w:rsidRDefault="004E0130" w:rsidP="004E0130">
      <w:pPr>
        <w:spacing w:after="0" w:line="260" w:lineRule="exact"/>
        <w:jc w:val="both"/>
        <w:rPr>
          <w:rFonts w:ascii="Arial" w:eastAsia="Times New Roman" w:hAnsi="Arial" w:cs="Arial"/>
          <w:bCs/>
          <w:sz w:val="20"/>
          <w:szCs w:val="20"/>
          <w:lang w:eastAsia="x-none"/>
        </w:rPr>
      </w:pPr>
    </w:p>
    <w:p w14:paraId="24084A69" w14:textId="6BE23FF5" w:rsidR="004E0130" w:rsidRPr="003F6B20" w:rsidRDefault="004E0130" w:rsidP="004E0130">
      <w:pPr>
        <w:spacing w:after="0" w:line="260" w:lineRule="exact"/>
        <w:jc w:val="both"/>
        <w:rPr>
          <w:rFonts w:ascii="Arial" w:eastAsia="SimSun" w:hAnsi="Arial" w:cs="Arial"/>
          <w:sz w:val="20"/>
          <w:szCs w:val="20"/>
          <w:lang w:eastAsia="zh-CN"/>
        </w:rPr>
      </w:pPr>
      <w:r w:rsidRPr="003F6B20">
        <w:rPr>
          <w:rFonts w:ascii="Arial" w:eastAsia="Times New Roman" w:hAnsi="Arial" w:cs="Arial"/>
          <w:bCs/>
          <w:sz w:val="20"/>
          <w:szCs w:val="20"/>
          <w:lang w:eastAsia="x-none"/>
        </w:rPr>
        <w:t>Predlog zakona predvideva porabo dodatnih proračunskih sredstev za štipendiranje v višini 59.000</w:t>
      </w:r>
      <w:r>
        <w:rPr>
          <w:rFonts w:ascii="Arial" w:eastAsia="Times New Roman" w:hAnsi="Arial" w:cs="Arial"/>
          <w:bCs/>
          <w:sz w:val="20"/>
          <w:szCs w:val="20"/>
          <w:lang w:eastAsia="x-none"/>
        </w:rPr>
        <w:t xml:space="preserve"> </w:t>
      </w:r>
      <w:r w:rsidRPr="003F6B20">
        <w:rPr>
          <w:rFonts w:ascii="Arial" w:eastAsia="Times New Roman" w:hAnsi="Arial" w:cs="Arial"/>
          <w:bCs/>
          <w:sz w:val="20"/>
          <w:szCs w:val="20"/>
          <w:lang w:eastAsia="x-none"/>
        </w:rPr>
        <w:t xml:space="preserve">evrov v letu 2026, ki </w:t>
      </w:r>
      <w:r w:rsidRPr="003F6B20">
        <w:rPr>
          <w:rFonts w:ascii="Arial" w:hAnsi="Arial" w:cs="Arial"/>
          <w:color w:val="000000"/>
          <w:sz w:val="20"/>
          <w:szCs w:val="20"/>
          <w:lang w:eastAsia="sl-SI"/>
        </w:rPr>
        <w:t xml:space="preserve">ob pripravi proračuna 2025–2026 </w:t>
      </w:r>
      <w:r w:rsidRPr="003F6B20">
        <w:rPr>
          <w:rFonts w:ascii="Arial" w:eastAsia="Times New Roman" w:hAnsi="Arial" w:cs="Arial"/>
          <w:bCs/>
          <w:sz w:val="20"/>
          <w:szCs w:val="20"/>
          <w:lang w:eastAsia="x-none"/>
        </w:rPr>
        <w:t>niso bila načrtovana</w:t>
      </w:r>
      <w:r w:rsidRPr="003F6B20">
        <w:rPr>
          <w:rFonts w:ascii="Arial" w:hAnsi="Arial" w:cs="Arial"/>
          <w:sz w:val="20"/>
          <w:szCs w:val="20"/>
          <w:lang w:eastAsia="sl-SI"/>
        </w:rPr>
        <w:t xml:space="preserve">. </w:t>
      </w:r>
      <w:r w:rsidRPr="003F6B20">
        <w:rPr>
          <w:rFonts w:ascii="Arial" w:eastAsia="SimSun" w:hAnsi="Arial" w:cs="Arial"/>
          <w:sz w:val="20"/>
          <w:szCs w:val="20"/>
          <w:lang w:eastAsia="zh-CN"/>
        </w:rPr>
        <w:t xml:space="preserve">Manjkajoča sredstva se </w:t>
      </w:r>
      <w:r w:rsidRPr="00995766">
        <w:rPr>
          <w:rFonts w:ascii="Arial" w:eastAsia="SimSun" w:hAnsi="Arial" w:cs="Arial"/>
          <w:sz w:val="20"/>
          <w:szCs w:val="20"/>
          <w:lang w:eastAsia="zh-CN"/>
        </w:rPr>
        <w:t>bodo zagotovila s prerazporeditvijo.</w:t>
      </w:r>
    </w:p>
    <w:p w14:paraId="04D30572" w14:textId="7FFB6D68" w:rsidR="00555936" w:rsidRPr="00C064F8" w:rsidRDefault="00555936" w:rsidP="00555936">
      <w:pPr>
        <w:spacing w:after="0" w:line="260" w:lineRule="exact"/>
        <w:jc w:val="both"/>
        <w:rPr>
          <w:rFonts w:ascii="Arial" w:eastAsia="Times New Roman" w:hAnsi="Arial" w:cs="Arial"/>
          <w:bCs/>
          <w:sz w:val="20"/>
          <w:szCs w:val="20"/>
        </w:rPr>
      </w:pPr>
    </w:p>
    <w:p w14:paraId="2E84A415" w14:textId="77777777" w:rsidR="00555936" w:rsidRPr="00C064F8" w:rsidRDefault="00555936" w:rsidP="00555936">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C064F8">
        <w:rPr>
          <w:rFonts w:ascii="Arial" w:eastAsia="Times New Roman" w:hAnsi="Arial"/>
          <w:b/>
          <w:sz w:val="20"/>
          <w:szCs w:val="20"/>
        </w:rPr>
        <w:t>5. PRIKAZ UREDITVE V DRUGIH PRAVNIH SISTEMIH IN PRILAGOJENOSTI PREDLAGANE UREDITVE PRAVU EVROPSKE UNIJE</w:t>
      </w:r>
    </w:p>
    <w:p w14:paraId="31977FEA" w14:textId="77777777" w:rsidR="00555936" w:rsidRPr="00C064F8" w:rsidRDefault="00555936" w:rsidP="00555936">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1C12F606" w14:textId="77777777" w:rsidR="00555936" w:rsidRPr="00C064F8" w:rsidRDefault="00555936" w:rsidP="00555936">
      <w:pPr>
        <w:overflowPunct w:val="0"/>
        <w:autoSpaceDE w:val="0"/>
        <w:spacing w:line="276" w:lineRule="auto"/>
        <w:textAlignment w:val="baseline"/>
        <w:outlineLvl w:val="1"/>
        <w:rPr>
          <w:rFonts w:ascii="Arial" w:eastAsia="Times New Roman" w:hAnsi="Arial"/>
          <w:b/>
          <w:sz w:val="20"/>
          <w:szCs w:val="20"/>
        </w:rPr>
      </w:pPr>
      <w:r w:rsidRPr="00C064F8">
        <w:rPr>
          <w:rFonts w:ascii="Arial" w:eastAsia="Times New Roman" w:hAnsi="Arial"/>
          <w:b/>
          <w:sz w:val="20"/>
          <w:szCs w:val="20"/>
        </w:rPr>
        <w:t>5.1 Prilagojenost predlagane ureditve pravu Evropske unije</w:t>
      </w:r>
    </w:p>
    <w:p w14:paraId="1E74F8A2"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Vsebina predlaganega zakona ni predmet usklajevanja s pravnim redom Evropske unije. Primerljive vsebine tega predloga zakona so predstavljene po posameznih državah. </w:t>
      </w:r>
    </w:p>
    <w:p w14:paraId="08731807" w14:textId="77777777" w:rsidR="00555936" w:rsidRPr="00C064F8" w:rsidRDefault="00555936" w:rsidP="00555936">
      <w:pPr>
        <w:overflowPunct w:val="0"/>
        <w:autoSpaceDE w:val="0"/>
        <w:spacing w:after="0" w:line="260" w:lineRule="exact"/>
        <w:textAlignment w:val="baseline"/>
        <w:outlineLvl w:val="1"/>
        <w:rPr>
          <w:rFonts w:ascii="Arial" w:eastAsia="Times New Roman" w:hAnsi="Arial"/>
          <w:b/>
          <w:sz w:val="20"/>
          <w:szCs w:val="20"/>
        </w:rPr>
      </w:pPr>
    </w:p>
    <w:p w14:paraId="426D685C" w14:textId="77777777" w:rsidR="00555936" w:rsidRPr="00C064F8" w:rsidRDefault="00555936" w:rsidP="00555936">
      <w:pPr>
        <w:overflowPunct w:val="0"/>
        <w:autoSpaceDE w:val="0"/>
        <w:spacing w:line="276" w:lineRule="auto"/>
        <w:textAlignment w:val="baseline"/>
        <w:outlineLvl w:val="1"/>
        <w:rPr>
          <w:rFonts w:ascii="Arial" w:eastAsia="Times New Roman" w:hAnsi="Arial"/>
          <w:b/>
          <w:sz w:val="20"/>
          <w:szCs w:val="20"/>
        </w:rPr>
      </w:pPr>
      <w:r w:rsidRPr="00C064F8">
        <w:rPr>
          <w:rFonts w:ascii="Arial" w:eastAsia="Times New Roman" w:hAnsi="Arial"/>
          <w:b/>
          <w:sz w:val="20"/>
          <w:szCs w:val="20"/>
        </w:rPr>
        <w:t xml:space="preserve">5.2 Prikaz ureditve v drugih pravnih sistemih </w:t>
      </w:r>
    </w:p>
    <w:p w14:paraId="7A496484" w14:textId="77777777" w:rsidR="00555936" w:rsidRPr="00C064F8" w:rsidRDefault="00555936" w:rsidP="00555936">
      <w:pPr>
        <w:spacing w:after="0" w:line="260" w:lineRule="exact"/>
        <w:jc w:val="both"/>
        <w:rPr>
          <w:rFonts w:ascii="Arial" w:eastAsia="Times New Roman" w:hAnsi="Arial"/>
          <w:b/>
          <w:sz w:val="20"/>
          <w:szCs w:val="24"/>
          <w:u w:val="single"/>
        </w:rPr>
      </w:pPr>
      <w:r w:rsidRPr="00C064F8">
        <w:rPr>
          <w:rFonts w:ascii="Arial" w:eastAsia="Times New Roman" w:hAnsi="Arial"/>
          <w:b/>
          <w:sz w:val="20"/>
          <w:szCs w:val="24"/>
          <w:u w:val="single"/>
        </w:rPr>
        <w:t>Organiziranost policije</w:t>
      </w:r>
    </w:p>
    <w:p w14:paraId="6CA206A6" w14:textId="77777777" w:rsidR="00555936" w:rsidRPr="00C064F8" w:rsidRDefault="00555936" w:rsidP="00555936">
      <w:pPr>
        <w:spacing w:after="0" w:line="260" w:lineRule="exact"/>
        <w:jc w:val="both"/>
        <w:rPr>
          <w:rFonts w:ascii="Arial" w:eastAsia="Times New Roman" w:hAnsi="Arial"/>
          <w:b/>
          <w:sz w:val="20"/>
          <w:szCs w:val="24"/>
          <w:u w:val="single"/>
        </w:rPr>
      </w:pPr>
    </w:p>
    <w:p w14:paraId="1EE60152" w14:textId="77777777" w:rsidR="00555936" w:rsidRPr="00C064F8" w:rsidRDefault="00555936" w:rsidP="004E0130">
      <w:pPr>
        <w:pStyle w:val="Odstavekseznama"/>
        <w:numPr>
          <w:ilvl w:val="0"/>
          <w:numId w:val="45"/>
        </w:numPr>
        <w:spacing w:line="260" w:lineRule="exact"/>
        <w:ind w:left="714" w:hanging="357"/>
        <w:jc w:val="both"/>
        <w:rPr>
          <w:rFonts w:ascii="Arial" w:hAnsi="Arial" w:cs="Arial"/>
          <w:b/>
          <w:sz w:val="20"/>
          <w:szCs w:val="20"/>
        </w:rPr>
      </w:pPr>
      <w:r w:rsidRPr="00C064F8">
        <w:rPr>
          <w:rFonts w:ascii="Arial" w:hAnsi="Arial" w:cs="Arial"/>
          <w:b/>
          <w:sz w:val="20"/>
          <w:szCs w:val="20"/>
        </w:rPr>
        <w:t>Nemčija</w:t>
      </w:r>
    </w:p>
    <w:p w14:paraId="78CD79BB" w14:textId="7F5CF0DA" w:rsidR="00555936" w:rsidRPr="00C064F8" w:rsidRDefault="00555936" w:rsidP="00555936">
      <w:pPr>
        <w:spacing w:after="0" w:line="260" w:lineRule="exact"/>
        <w:jc w:val="both"/>
        <w:rPr>
          <w:rFonts w:ascii="Arial" w:eastAsia="Times New Roman" w:hAnsi="Arial" w:cs="Arial"/>
          <w:bCs/>
          <w:sz w:val="20"/>
          <w:szCs w:val="20"/>
        </w:rPr>
      </w:pPr>
      <w:proofErr w:type="spellStart"/>
      <w:r w:rsidRPr="00C064F8">
        <w:rPr>
          <w:rFonts w:ascii="Arial" w:eastAsia="Times New Roman" w:hAnsi="Arial" w:cs="Arial"/>
          <w:bCs/>
          <w:sz w:val="20"/>
          <w:szCs w:val="20"/>
        </w:rPr>
        <w:lastRenderedPageBreak/>
        <w:t>Bundespolizei</w:t>
      </w:r>
      <w:proofErr w:type="spellEnd"/>
      <w:r w:rsidRPr="00C064F8">
        <w:rPr>
          <w:rFonts w:ascii="Arial" w:eastAsia="Times New Roman" w:hAnsi="Arial" w:cs="Arial"/>
          <w:bCs/>
          <w:sz w:val="20"/>
          <w:szCs w:val="20"/>
        </w:rPr>
        <w:t xml:space="preserve"> (</w:t>
      </w:r>
      <w:proofErr w:type="spellStart"/>
      <w:r w:rsidRPr="00C064F8">
        <w:rPr>
          <w:rFonts w:ascii="Arial" w:eastAsia="Times New Roman" w:hAnsi="Arial" w:cs="Arial"/>
          <w:bCs/>
          <w:sz w:val="20"/>
          <w:szCs w:val="20"/>
        </w:rPr>
        <w:t>BPol</w:t>
      </w:r>
      <w:proofErr w:type="spellEnd"/>
      <w:r w:rsidRPr="00C064F8">
        <w:rPr>
          <w:rFonts w:ascii="Arial" w:eastAsia="Times New Roman" w:hAnsi="Arial" w:cs="Arial"/>
          <w:bCs/>
          <w:sz w:val="20"/>
          <w:szCs w:val="20"/>
        </w:rPr>
        <w:t>) je zvezna policija, podrejena zveznemu ministrstvu za notranje zadeve. Zvezno ministrstvo za notranje zadeve vodi zvezni minister. Policija, ki je sestavni del ministrstva, se deli na zvezno in deželne (16 dežel). Deželn</w:t>
      </w:r>
      <w:r w:rsidR="004E0130">
        <w:rPr>
          <w:rFonts w:ascii="Arial" w:eastAsia="Times New Roman" w:hAnsi="Arial" w:cs="Arial"/>
          <w:bCs/>
          <w:sz w:val="20"/>
          <w:szCs w:val="20"/>
        </w:rPr>
        <w:t>o</w:t>
      </w:r>
      <w:r w:rsidRPr="00C064F8">
        <w:rPr>
          <w:rFonts w:ascii="Arial" w:eastAsia="Times New Roman" w:hAnsi="Arial" w:cs="Arial"/>
          <w:bCs/>
          <w:sz w:val="20"/>
          <w:szCs w:val="20"/>
        </w:rPr>
        <w:t xml:space="preserve"> policij</w:t>
      </w:r>
      <w:r w:rsidR="004E0130">
        <w:rPr>
          <w:rFonts w:ascii="Arial" w:eastAsia="Times New Roman" w:hAnsi="Arial" w:cs="Arial"/>
          <w:bCs/>
          <w:sz w:val="20"/>
          <w:szCs w:val="20"/>
        </w:rPr>
        <w:t>o</w:t>
      </w:r>
      <w:r w:rsidRPr="00C064F8">
        <w:rPr>
          <w:rFonts w:ascii="Arial" w:eastAsia="Times New Roman" w:hAnsi="Arial" w:cs="Arial"/>
          <w:bCs/>
          <w:sz w:val="20"/>
          <w:szCs w:val="20"/>
        </w:rPr>
        <w:t xml:space="preserve"> vodi minister za notranje zadeve</w:t>
      </w:r>
      <w:r w:rsidR="004E0130">
        <w:rPr>
          <w:rFonts w:ascii="Arial" w:eastAsia="Times New Roman" w:hAnsi="Arial" w:cs="Arial"/>
          <w:bCs/>
          <w:sz w:val="20"/>
          <w:szCs w:val="20"/>
        </w:rPr>
        <w:t xml:space="preserve"> posamezne </w:t>
      </w:r>
      <w:r w:rsidRPr="00C064F8">
        <w:rPr>
          <w:rFonts w:ascii="Arial" w:eastAsia="Times New Roman" w:hAnsi="Arial" w:cs="Arial"/>
          <w:bCs/>
          <w:sz w:val="20"/>
          <w:szCs w:val="20"/>
        </w:rPr>
        <w:t xml:space="preserve">zvezne dežele Nemčije. Splošno delovnopravno področje policije je urejeno v zakonodaji, ki ureja zaposlovanje javnih uslužbencev (oziroma uradnikov pri njih). Krovni zakon, ki ureja splošni položaj uradnikov, je zvezni zakon o uradnikih, imajo pa tudi zakone in podzakonske akte, ki jih izdajajo dežele. Plače ureja zvezni zakon o plačah uradnikov. Socialne pravice ureja zvezna delovna zakonodaja. V deželnem zakonu o uradnikih (100. člen) je določeno, da ministri lahko predpišejo posebne določbe za policiste (tudi gasilce, civilno zaščito in obveščevalne službe), da so izvzeti iz splošne delovne zakonodaje, </w:t>
      </w:r>
      <w:r w:rsidR="004E0130">
        <w:rPr>
          <w:rFonts w:ascii="Arial" w:eastAsia="Times New Roman" w:hAnsi="Arial" w:cs="Arial"/>
          <w:bCs/>
          <w:sz w:val="20"/>
          <w:szCs w:val="20"/>
        </w:rPr>
        <w:t>in</w:t>
      </w:r>
      <w:r w:rsidRPr="00C064F8">
        <w:rPr>
          <w:rFonts w:ascii="Arial" w:eastAsia="Times New Roman" w:hAnsi="Arial" w:cs="Arial"/>
          <w:bCs/>
          <w:sz w:val="20"/>
          <w:szCs w:val="20"/>
        </w:rPr>
        <w:t xml:space="preserve"> sprejmejo posebne akte za te kategorije.</w:t>
      </w:r>
    </w:p>
    <w:p w14:paraId="7DC3FE0E"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62F65A7E"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Predstojnik policije je podrejen ministru. Njegov status ureja bavarski zakon o uslužbencih (</w:t>
      </w:r>
      <w:proofErr w:type="spellStart"/>
      <w:r w:rsidRPr="00C064F8">
        <w:rPr>
          <w:rFonts w:ascii="Arial" w:eastAsia="Times New Roman" w:hAnsi="Arial" w:cs="Arial"/>
          <w:sz w:val="20"/>
          <w:szCs w:val="20"/>
          <w:lang w:eastAsia="en-GB"/>
        </w:rPr>
        <w:t>Bayerisches</w:t>
      </w:r>
      <w:proofErr w:type="spellEnd"/>
      <w:r w:rsidRPr="00C064F8">
        <w:rPr>
          <w:rFonts w:ascii="Arial" w:eastAsia="Times New Roman" w:hAnsi="Arial" w:cs="Arial"/>
          <w:sz w:val="20"/>
          <w:szCs w:val="20"/>
          <w:lang w:eastAsia="en-GB"/>
        </w:rPr>
        <w:t xml:space="preserve"> </w:t>
      </w:r>
      <w:proofErr w:type="spellStart"/>
      <w:r w:rsidRPr="00C064F8">
        <w:rPr>
          <w:rFonts w:ascii="Arial" w:eastAsia="Times New Roman" w:hAnsi="Arial" w:cs="Arial"/>
          <w:sz w:val="20"/>
          <w:szCs w:val="20"/>
          <w:lang w:eastAsia="en-GB"/>
        </w:rPr>
        <w:t>Beamtengesetz</w:t>
      </w:r>
      <w:proofErr w:type="spellEnd"/>
      <w:r w:rsidRPr="00C064F8">
        <w:rPr>
          <w:rFonts w:ascii="Arial" w:eastAsia="Times New Roman" w:hAnsi="Arial" w:cs="Arial"/>
          <w:sz w:val="20"/>
          <w:szCs w:val="20"/>
          <w:lang w:eastAsia="en-GB"/>
        </w:rPr>
        <w:t xml:space="preserve"> – </w:t>
      </w:r>
      <w:proofErr w:type="spellStart"/>
      <w:r w:rsidRPr="00C064F8">
        <w:rPr>
          <w:rFonts w:ascii="Arial" w:eastAsia="Times New Roman" w:hAnsi="Arial" w:cs="Arial"/>
          <w:sz w:val="20"/>
          <w:szCs w:val="20"/>
          <w:lang w:eastAsia="en-GB"/>
        </w:rPr>
        <w:t>BayBG</w:t>
      </w:r>
      <w:proofErr w:type="spellEnd"/>
      <w:r w:rsidRPr="00C064F8">
        <w:rPr>
          <w:rFonts w:ascii="Arial" w:eastAsia="Times New Roman" w:hAnsi="Arial" w:cs="Arial"/>
          <w:sz w:val="20"/>
          <w:szCs w:val="20"/>
          <w:lang w:eastAsia="en-GB"/>
        </w:rPr>
        <w:t>), ki v 32.a členu mandat na vodilnih položajih omejuje s tako imenovano poskusno dobo. Za vse najvišje vodstvene funkcije (ministrski direktor, ministrski dirigent, ministrski svetovalec in njihovi namestniki v vseh najvišjih deželnih službah) določa petletno pogodbo. Pogodbo izda vlada na predlog pristojnega ministra. Vsi, ki so razporejeni na ta delovna mesta, so državni uradniki. Kot državni uradniki so neodvisni, lahko pa jih minister z obrazložitvijo premesti na drugo delovno mesto. Višja plača v prvem mandatnem obdobju se ne odraža v njihovem pokojninskem izračunu. Če minister z njihovim delom ni zadovoljen, ne dobijo mandata za naslednjih pet let (obrazložitev za to odločitev ni potrebna). Šele nova pogodba za naslednjih pet let pozitivno vpliva na pokojninski izračun, ki se nato ne spremeni vse do upokojitve. Tako je pri uradniški vodstveni funkciji prisotna visoka osebna motivacija za dobro sodelovanje in strokovno delo, ki izključuje potrebo po političnem udinjanju ministru ali komu drugemu.</w:t>
      </w:r>
    </w:p>
    <w:p w14:paraId="1FFA73E9"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663D66D7" w14:textId="77777777" w:rsidR="00555936" w:rsidRPr="00C064F8" w:rsidRDefault="00555936" w:rsidP="006A6053">
      <w:pPr>
        <w:pStyle w:val="Odstavekseznama"/>
        <w:numPr>
          <w:ilvl w:val="0"/>
          <w:numId w:val="45"/>
        </w:numPr>
        <w:spacing w:line="260" w:lineRule="exact"/>
        <w:jc w:val="both"/>
        <w:rPr>
          <w:rFonts w:ascii="Arial" w:hAnsi="Arial" w:cs="Arial"/>
          <w:b/>
          <w:sz w:val="20"/>
          <w:szCs w:val="20"/>
        </w:rPr>
      </w:pPr>
      <w:r w:rsidRPr="00C064F8">
        <w:rPr>
          <w:rFonts w:ascii="Arial" w:hAnsi="Arial" w:cs="Arial"/>
          <w:b/>
          <w:sz w:val="20"/>
          <w:szCs w:val="20"/>
        </w:rPr>
        <w:t>Avstrija</w:t>
      </w:r>
    </w:p>
    <w:p w14:paraId="5C9F44F5" w14:textId="6DDC19A2"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Javna varnost je v Avstriji razdeljena na tri organizacijske in teritorialne ravni. Najvišji organ, pristojen za javno varnost, je ministrstvo za notranje zadeve, na katerem kot organizacijska enota deluje tudi direktor</w:t>
      </w:r>
      <w:r w:rsidR="004E0130">
        <w:rPr>
          <w:rFonts w:ascii="Arial" w:eastAsia="Times New Roman" w:hAnsi="Arial" w:cs="Arial"/>
          <w:sz w:val="20"/>
          <w:szCs w:val="20"/>
          <w:lang w:eastAsia="en-GB"/>
        </w:rPr>
        <w:t>at</w:t>
      </w:r>
      <w:r w:rsidRPr="00C064F8">
        <w:rPr>
          <w:rFonts w:ascii="Arial" w:eastAsia="Times New Roman" w:hAnsi="Arial" w:cs="Arial"/>
          <w:sz w:val="20"/>
          <w:szCs w:val="20"/>
          <w:lang w:eastAsia="en-GB"/>
        </w:rPr>
        <w:t xml:space="preserve"> za javno varnost. Za neposredno izvajanje nalog javne varnosti je odgovorna izvedbena veja zvezne policije; to sta tako imenovana redarstvena služba zvezne policije in lokalna policija, tako imenovano občinsko redarstvo. Za izvajanje policijskih nalog so na lokalni ravni vzpostavljeni policijski inšpektorati. Plačilni sistem zveznih uslužbencev je sistem napredovanja s funkcijskimi dodatki. Uveden je bil s plačilno reformo leta 1994. Osnovna karierna pot vsakega uslužbenca določene uporabniške skupine je sestavljena iz 19 plačilnih razredov z zakonsko zagotovljenim napredovanjem. Plači osnovne karierne poti s prevzemom odgovornosti pripada primeren funkcijski dodatek. Višina dodatka je odvisna od umestitve delovnega mesta v posamezno funkcijsko skupino (ovrednotenje delovnega mesta) in od funkcijske stopnje (delovni staž in delovne izkušnje). Od leta 2010 dalje ostanejo uslužbenci na prvi plačilni stopnji pet let, nato pa lahko napredujejo na drugo stopnjo. Na podlagi 8. člena zakona o plačah napredovanje v višje prejemke sledi vsaki dve leti. Napredovalno obdobje se začne 1. januarja in 1. julija tekočega leta.</w:t>
      </w:r>
    </w:p>
    <w:p w14:paraId="652558B2" w14:textId="77777777" w:rsidR="00555936" w:rsidRPr="00C064F8" w:rsidRDefault="00555936" w:rsidP="00555936">
      <w:pPr>
        <w:autoSpaceDE w:val="0"/>
        <w:autoSpaceDN w:val="0"/>
        <w:adjustRightInd w:val="0"/>
        <w:spacing w:after="0" w:line="260" w:lineRule="exact"/>
        <w:jc w:val="both"/>
        <w:rPr>
          <w:lang w:eastAsia="en-GB"/>
        </w:rPr>
      </w:pPr>
    </w:p>
    <w:p w14:paraId="64C8A1DE" w14:textId="77777777" w:rsidR="00555936" w:rsidRPr="00C064F8" w:rsidRDefault="00555936" w:rsidP="006A6053">
      <w:pPr>
        <w:pStyle w:val="Odstavekseznama"/>
        <w:numPr>
          <w:ilvl w:val="0"/>
          <w:numId w:val="45"/>
        </w:numPr>
        <w:spacing w:line="260" w:lineRule="exact"/>
        <w:jc w:val="both"/>
        <w:rPr>
          <w:rFonts w:ascii="Arial" w:hAnsi="Arial" w:cs="Arial"/>
          <w:b/>
          <w:sz w:val="20"/>
          <w:szCs w:val="20"/>
        </w:rPr>
      </w:pPr>
      <w:r w:rsidRPr="00C064F8">
        <w:rPr>
          <w:rFonts w:ascii="Arial" w:hAnsi="Arial" w:cs="Arial"/>
          <w:b/>
          <w:sz w:val="20"/>
          <w:szCs w:val="20"/>
        </w:rPr>
        <w:t>Finska</w:t>
      </w:r>
    </w:p>
    <w:p w14:paraId="7FF6AF7D" w14:textId="735227D6"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 xml:space="preserve">Policija (Police </w:t>
      </w:r>
      <w:proofErr w:type="spellStart"/>
      <w:r w:rsidRPr="00C064F8">
        <w:rPr>
          <w:rFonts w:ascii="Arial" w:eastAsia="Times New Roman" w:hAnsi="Arial" w:cs="Arial"/>
          <w:sz w:val="20"/>
          <w:szCs w:val="20"/>
          <w:lang w:eastAsia="en-GB"/>
        </w:rPr>
        <w:t>Department</w:t>
      </w:r>
      <w:proofErr w:type="spellEnd"/>
      <w:r w:rsidRPr="00C064F8">
        <w:rPr>
          <w:rFonts w:ascii="Arial" w:eastAsia="Times New Roman" w:hAnsi="Arial" w:cs="Arial"/>
          <w:sz w:val="20"/>
          <w:szCs w:val="20"/>
          <w:lang w:eastAsia="en-GB"/>
        </w:rPr>
        <w:t xml:space="preserve">) deluje na ministrstvu za notranje zadeve kot vrhovni policijski urad, ki upravlja in razvija policijske dejavnosti, odloča o nacionalnih strategijah, skrbi za razvoj policijske dejavnosti, pripravlja zakonodajo s policijskega področja in zagotavlja strokovno znanje o notranjih zadevah. Poleg tega skrbi tudi za zadeve, povezane z zasebnim varovanjem, </w:t>
      </w:r>
      <w:r w:rsidR="004E0130">
        <w:rPr>
          <w:rFonts w:ascii="Arial" w:eastAsia="Times New Roman" w:hAnsi="Arial" w:cs="Arial"/>
          <w:sz w:val="20"/>
          <w:szCs w:val="20"/>
          <w:lang w:eastAsia="en-GB"/>
        </w:rPr>
        <w:t>in nekatere upravne zadeve (na primer</w:t>
      </w:r>
      <w:r w:rsidRPr="00C064F8">
        <w:rPr>
          <w:rFonts w:ascii="Arial" w:eastAsia="Times New Roman" w:hAnsi="Arial" w:cs="Arial"/>
          <w:sz w:val="20"/>
          <w:szCs w:val="20"/>
          <w:lang w:eastAsia="en-GB"/>
        </w:rPr>
        <w:t> strelno orožje).</w:t>
      </w:r>
    </w:p>
    <w:p w14:paraId="35B7598E"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55F35BE6"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Na Finskem je pravni status javnih uslužbencev določen v zakonu o javnih uslužbencih, v katerem je navedeno, da le finski državljani izpolnjujejo pogoje za imenovanje na prosto delovno mesto policista. Zdravstvene storitve pri delu so za policijsko osebje organizirane in jih plača delodajalec. Vključujejo preventivne storitve in zdravljenja. Državna zavarovalnica je odgovorna za obvezno nezgodno zavarovanje (nesreče, poškodbe in plačilo odškodnine) za vse vladne agencije. Pokojnine za državne uslužbence so urejene v zakonu o pokojninah (</w:t>
      </w:r>
      <w:proofErr w:type="spellStart"/>
      <w:r w:rsidRPr="00C064F8">
        <w:rPr>
          <w:rFonts w:ascii="Arial" w:eastAsia="Times New Roman" w:hAnsi="Arial"/>
          <w:sz w:val="20"/>
          <w:szCs w:val="24"/>
        </w:rPr>
        <w:t>State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Employees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Pensions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Act</w:t>
      </w:r>
      <w:proofErr w:type="spellEnd"/>
      <w:r w:rsidRPr="00C064F8">
        <w:rPr>
          <w:rFonts w:ascii="Arial" w:eastAsia="Times New Roman" w:hAnsi="Arial"/>
          <w:sz w:val="20"/>
          <w:szCs w:val="24"/>
        </w:rPr>
        <w:t xml:space="preserve">) in se plačujejo iz </w:t>
      </w:r>
      <w:r w:rsidRPr="00C064F8">
        <w:rPr>
          <w:rFonts w:ascii="Arial" w:eastAsia="Times New Roman" w:hAnsi="Arial"/>
          <w:sz w:val="20"/>
          <w:szCs w:val="24"/>
        </w:rPr>
        <w:lastRenderedPageBreak/>
        <w:t>državnega proračuna. Pokojnina kot pravica se dodeli kot starostna, invalidska ali polovična pokojnina. Prejemniki pokojnine so upravičeni tudi do rehabilitacijskih dodatkov. Družinske pokojnine se dodelijo kot pokojnine za preživele zakonce in vzdrževane družinske člane, mlajše od 18 let.</w:t>
      </w:r>
    </w:p>
    <w:p w14:paraId="7419730C" w14:textId="77777777" w:rsidR="00555936" w:rsidRPr="00C064F8" w:rsidRDefault="00555936" w:rsidP="00555936">
      <w:pPr>
        <w:spacing w:after="0" w:line="260" w:lineRule="exact"/>
        <w:jc w:val="both"/>
        <w:rPr>
          <w:rFonts w:ascii="Arial" w:eastAsia="Times New Roman" w:hAnsi="Arial"/>
          <w:sz w:val="20"/>
          <w:szCs w:val="24"/>
        </w:rPr>
      </w:pPr>
    </w:p>
    <w:p w14:paraId="60C3CC06" w14:textId="07074421" w:rsidR="00555936"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Naloge, ki obsegajo finski nacionalni preiskovalni urad (fi</w:t>
      </w:r>
      <w:r w:rsidR="004E0130">
        <w:rPr>
          <w:rFonts w:ascii="Arial" w:eastAsia="Times New Roman" w:hAnsi="Arial"/>
          <w:sz w:val="20"/>
          <w:szCs w:val="24"/>
        </w:rPr>
        <w:t>nsko</w:t>
      </w:r>
      <w:r w:rsidRPr="00C064F8">
        <w:rPr>
          <w:rFonts w:ascii="Arial" w:eastAsia="Times New Roman" w:hAnsi="Arial"/>
          <w:sz w:val="20"/>
          <w:szCs w:val="24"/>
        </w:rPr>
        <w:t xml:space="preserve">: </w:t>
      </w:r>
      <w:proofErr w:type="spellStart"/>
      <w:r w:rsidRPr="00C064F8">
        <w:rPr>
          <w:rFonts w:ascii="Arial" w:eastAsia="Times New Roman" w:hAnsi="Arial"/>
          <w:sz w:val="20"/>
          <w:szCs w:val="24"/>
        </w:rPr>
        <w:t>Keskusrikospoliisi</w:t>
      </w:r>
      <w:proofErr w:type="spellEnd"/>
      <w:r w:rsidRPr="00C064F8">
        <w:rPr>
          <w:rFonts w:ascii="Arial" w:eastAsia="Times New Roman" w:hAnsi="Arial"/>
          <w:sz w:val="20"/>
          <w:szCs w:val="24"/>
        </w:rPr>
        <w:t xml:space="preserve"> – KRP) so usmerjene predvsem </w:t>
      </w:r>
      <w:r w:rsidR="004E0130">
        <w:rPr>
          <w:rFonts w:ascii="Arial" w:eastAsia="Times New Roman" w:hAnsi="Arial"/>
          <w:sz w:val="20"/>
          <w:szCs w:val="24"/>
        </w:rPr>
        <w:t>v</w:t>
      </w:r>
      <w:r w:rsidRPr="00C064F8">
        <w:rPr>
          <w:rFonts w:ascii="Arial" w:eastAsia="Times New Roman" w:hAnsi="Arial"/>
          <w:sz w:val="20"/>
          <w:szCs w:val="24"/>
        </w:rPr>
        <w:t xml:space="preserve"> odkrivanje, preprečevanje in preiskovanje organizirane kriminalitete (med-regionalnih ali mednarodnih razsežnosti) in drugih najtežjih pojavnih oblik kriminalitete. Med slednjimi je poudarek predvsem na preiskovanju: finančne kriminalitete, pranja denarja, računalniške kriminalitete, nerešenih primerov umorov, novih pojavnih oblik kriminalitete, kompleksnih in korupcijskih kaznivih dejanj. </w:t>
      </w:r>
      <w:r w:rsidR="004E0130">
        <w:rPr>
          <w:rFonts w:ascii="Arial" w:eastAsia="Times New Roman" w:hAnsi="Arial"/>
          <w:sz w:val="20"/>
          <w:szCs w:val="24"/>
        </w:rPr>
        <w:t>Delovanje finskega nacionalnega preiskovalnega urada</w:t>
      </w:r>
      <w:r w:rsidRPr="00C064F8">
        <w:rPr>
          <w:rFonts w:ascii="Arial" w:eastAsia="Times New Roman" w:hAnsi="Arial"/>
          <w:sz w:val="20"/>
          <w:szCs w:val="24"/>
        </w:rPr>
        <w:t xml:space="preserve"> organizirane kriminalne združbe ali druge posameznike je ciljno usmerjeno in izhaja iz ocene tveganj in groženj, ki j</w:t>
      </w:r>
      <w:r w:rsidR="004E0130">
        <w:rPr>
          <w:rFonts w:ascii="Arial" w:eastAsia="Times New Roman" w:hAnsi="Arial"/>
          <w:sz w:val="20"/>
          <w:szCs w:val="24"/>
        </w:rPr>
        <w:t>ih</w:t>
      </w:r>
      <w:r w:rsidRPr="00C064F8">
        <w:rPr>
          <w:rFonts w:ascii="Arial" w:eastAsia="Times New Roman" w:hAnsi="Arial"/>
          <w:sz w:val="20"/>
          <w:szCs w:val="24"/>
        </w:rPr>
        <w:t xml:space="preserve"> organizirane kriminalne združbe in posamezniki </w:t>
      </w:r>
      <w:r w:rsidR="004E0130" w:rsidRPr="00995766">
        <w:rPr>
          <w:rFonts w:ascii="Arial" w:eastAsia="Times New Roman" w:hAnsi="Arial"/>
          <w:sz w:val="20"/>
          <w:szCs w:val="24"/>
        </w:rPr>
        <w:t>pomenijo</w:t>
      </w:r>
      <w:r w:rsidR="00D86DD0" w:rsidRPr="00995766">
        <w:rPr>
          <w:rFonts w:ascii="Arial" w:eastAsia="Times New Roman" w:hAnsi="Arial"/>
          <w:sz w:val="20"/>
          <w:szCs w:val="24"/>
        </w:rPr>
        <w:t xml:space="preserve"> </w:t>
      </w:r>
      <w:r w:rsidRPr="00995766">
        <w:rPr>
          <w:rFonts w:ascii="Arial" w:eastAsia="Times New Roman" w:hAnsi="Arial"/>
          <w:sz w:val="20"/>
          <w:szCs w:val="24"/>
        </w:rPr>
        <w:t>za družbo</w:t>
      </w:r>
      <w:r w:rsidRPr="00C064F8">
        <w:rPr>
          <w:rFonts w:ascii="Arial" w:eastAsia="Times New Roman" w:hAnsi="Arial"/>
          <w:sz w:val="20"/>
          <w:szCs w:val="24"/>
        </w:rPr>
        <w:t xml:space="preserve">. Poglavitno orodje usmerjenega in ciljnega delovanja urada je kriminalistično analitična obveščevalna dejavnost. </w:t>
      </w:r>
      <w:r w:rsidR="004E0130" w:rsidRPr="004E0130">
        <w:rPr>
          <w:rFonts w:ascii="Arial" w:eastAsia="Times New Roman" w:hAnsi="Arial"/>
          <w:sz w:val="20"/>
          <w:szCs w:val="24"/>
        </w:rPr>
        <w:t>Finski nacionalni preiskovalni urad prav tako zagotavlja strokovno podporo drugim službam v policiji in drugim varnostnim organom v zvezi s forenzičnimi preiskavami, mednarodnim policijskim sodelovanjem, posebnimi preiskovalnimi nalogami, kriminalistično-obveščevalno dejavnostjo in operativno kriminalistično analitiko. Finski nacionalni preiskovalni urad ima centralno in regionalne enote.</w:t>
      </w:r>
    </w:p>
    <w:p w14:paraId="4A383114" w14:textId="77777777" w:rsidR="004E0130" w:rsidRPr="00C064F8" w:rsidRDefault="004E0130" w:rsidP="00555936">
      <w:pPr>
        <w:spacing w:after="0" w:line="260" w:lineRule="exact"/>
        <w:jc w:val="both"/>
        <w:rPr>
          <w:rFonts w:ascii="Arial" w:eastAsia="Times New Roman" w:hAnsi="Arial"/>
          <w:sz w:val="20"/>
          <w:szCs w:val="24"/>
        </w:rPr>
      </w:pPr>
    </w:p>
    <w:p w14:paraId="5276E7EE" w14:textId="77777777" w:rsidR="00555936" w:rsidRPr="00C064F8" w:rsidRDefault="00555936" w:rsidP="006A6053">
      <w:pPr>
        <w:pStyle w:val="Odstavekseznama"/>
        <w:numPr>
          <w:ilvl w:val="0"/>
          <w:numId w:val="45"/>
        </w:numPr>
        <w:spacing w:line="260" w:lineRule="exact"/>
        <w:jc w:val="both"/>
        <w:rPr>
          <w:rFonts w:ascii="Arial" w:hAnsi="Arial" w:cs="Arial"/>
          <w:b/>
          <w:sz w:val="20"/>
          <w:szCs w:val="20"/>
        </w:rPr>
      </w:pPr>
      <w:r w:rsidRPr="00C064F8">
        <w:rPr>
          <w:rFonts w:ascii="Arial" w:hAnsi="Arial" w:cs="Arial"/>
          <w:b/>
          <w:sz w:val="20"/>
          <w:szCs w:val="20"/>
        </w:rPr>
        <w:t>Slovaška</w:t>
      </w:r>
    </w:p>
    <w:p w14:paraId="36AC88ED" w14:textId="187125DD"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V slovaški zakonodaji je delovnopravna ureditev policistov ločena od zakona, ki ureja naloge, pooblastila in odgovornosti policistov (Police </w:t>
      </w:r>
      <w:proofErr w:type="spellStart"/>
      <w:r w:rsidRPr="00C064F8">
        <w:rPr>
          <w:rFonts w:ascii="Arial" w:eastAsia="Times New Roman" w:hAnsi="Arial"/>
          <w:sz w:val="20"/>
          <w:szCs w:val="24"/>
        </w:rPr>
        <w:t>Corps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duties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powers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and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responsibilities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police </w:t>
      </w:r>
      <w:proofErr w:type="spellStart"/>
      <w:r w:rsidRPr="00C064F8">
        <w:rPr>
          <w:rFonts w:ascii="Arial" w:eastAsia="Times New Roman" w:hAnsi="Arial"/>
          <w:sz w:val="20"/>
          <w:szCs w:val="24"/>
        </w:rPr>
        <w:t>officers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and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other</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fundamental</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issues</w:t>
      </w:r>
      <w:proofErr w:type="spellEnd"/>
      <w:r w:rsidRPr="00C064F8">
        <w:rPr>
          <w:rFonts w:ascii="Arial" w:eastAsia="Times New Roman" w:hAnsi="Arial"/>
          <w:sz w:val="20"/>
          <w:szCs w:val="24"/>
        </w:rPr>
        <w:t xml:space="preserve"> no. 171/1993). Celovita ureditev delovnih razmerij policistov in pripadnikov nekaterih drugih oboroženih sil je bila urejena s posebnim zakonom (št. 73/1998 </w:t>
      </w:r>
      <w:proofErr w:type="spellStart"/>
      <w:r w:rsidRPr="00C064F8">
        <w:rPr>
          <w:rFonts w:ascii="Arial" w:eastAsia="Times New Roman" w:hAnsi="Arial"/>
          <w:sz w:val="20"/>
          <w:szCs w:val="24"/>
        </w:rPr>
        <w:t>Coll</w:t>
      </w:r>
      <w:proofErr w:type="spellEnd"/>
      <w:r w:rsidRPr="00C064F8">
        <w:rPr>
          <w:rFonts w:ascii="Arial" w:eastAsia="Times New Roman" w:hAnsi="Arial"/>
          <w:sz w:val="20"/>
          <w:szCs w:val="24"/>
        </w:rPr>
        <w:t xml:space="preserve">. on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state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service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members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Police </w:t>
      </w:r>
      <w:proofErr w:type="spellStart"/>
      <w:r w:rsidRPr="00C064F8">
        <w:rPr>
          <w:rFonts w:ascii="Arial" w:eastAsia="Times New Roman" w:hAnsi="Arial"/>
          <w:sz w:val="20"/>
          <w:szCs w:val="24"/>
        </w:rPr>
        <w:t>Corps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Slovak </w:t>
      </w:r>
      <w:proofErr w:type="spellStart"/>
      <w:r w:rsidRPr="00C064F8">
        <w:rPr>
          <w:rFonts w:ascii="Arial" w:eastAsia="Times New Roman" w:hAnsi="Arial"/>
          <w:sz w:val="20"/>
          <w:szCs w:val="24"/>
        </w:rPr>
        <w:t>Information</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Service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Corps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Prison</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and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Court</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Guard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Slovak </w:t>
      </w:r>
      <w:proofErr w:type="spellStart"/>
      <w:r w:rsidRPr="00C064F8">
        <w:rPr>
          <w:rFonts w:ascii="Arial" w:eastAsia="Times New Roman" w:hAnsi="Arial"/>
          <w:sz w:val="20"/>
          <w:szCs w:val="24"/>
        </w:rPr>
        <w:t>republic</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and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Railway</w:t>
      </w:r>
      <w:proofErr w:type="spellEnd"/>
      <w:r w:rsidRPr="00C064F8">
        <w:rPr>
          <w:rFonts w:ascii="Arial" w:eastAsia="Times New Roman" w:hAnsi="Arial"/>
          <w:sz w:val="20"/>
          <w:szCs w:val="24"/>
        </w:rPr>
        <w:t xml:space="preserve"> Police), socialna varnost pa z drugim posebnim zakonom (št. 328/2002 </w:t>
      </w:r>
      <w:proofErr w:type="spellStart"/>
      <w:r w:rsidRPr="00C064F8">
        <w:rPr>
          <w:rFonts w:ascii="Arial" w:eastAsia="Times New Roman" w:hAnsi="Arial"/>
          <w:sz w:val="20"/>
          <w:szCs w:val="24"/>
        </w:rPr>
        <w:t>Coll</w:t>
      </w:r>
      <w:proofErr w:type="spellEnd"/>
      <w:r w:rsidRPr="00C064F8">
        <w:rPr>
          <w:rFonts w:ascii="Arial" w:eastAsia="Times New Roman" w:hAnsi="Arial"/>
          <w:sz w:val="20"/>
          <w:szCs w:val="24"/>
        </w:rPr>
        <w:t xml:space="preserve">. on </w:t>
      </w:r>
      <w:proofErr w:type="spellStart"/>
      <w:r w:rsidRPr="00C064F8">
        <w:rPr>
          <w:rFonts w:ascii="Arial" w:eastAsia="Times New Roman" w:hAnsi="Arial"/>
          <w:sz w:val="20"/>
          <w:szCs w:val="24"/>
        </w:rPr>
        <w:t>the</w:t>
      </w:r>
      <w:proofErr w:type="spellEnd"/>
      <w:r w:rsidRPr="00C064F8">
        <w:rPr>
          <w:rFonts w:ascii="Arial" w:eastAsia="Times New Roman" w:hAnsi="Arial"/>
          <w:sz w:val="20"/>
          <w:szCs w:val="24"/>
        </w:rPr>
        <w:t xml:space="preserve"> social </w:t>
      </w:r>
      <w:proofErr w:type="spellStart"/>
      <w:r w:rsidRPr="00C064F8">
        <w:rPr>
          <w:rFonts w:ascii="Arial" w:eastAsia="Times New Roman" w:hAnsi="Arial"/>
          <w:sz w:val="20"/>
          <w:szCs w:val="24"/>
        </w:rPr>
        <w:t>security</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of</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policemen</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and</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soldiers</w:t>
      </w:r>
      <w:proofErr w:type="spellEnd"/>
      <w:r w:rsidRPr="00C064F8">
        <w:rPr>
          <w:rFonts w:ascii="Arial" w:eastAsia="Times New Roman" w:hAnsi="Arial"/>
          <w:sz w:val="20"/>
          <w:szCs w:val="24"/>
        </w:rPr>
        <w:t xml:space="preserve">). Ta zakonodaja je popolnoma neodvisna od splošno veljavne delovne zakonodaje (št. 311/2001 </w:t>
      </w:r>
      <w:proofErr w:type="spellStart"/>
      <w:r w:rsidRPr="00C064F8">
        <w:rPr>
          <w:rFonts w:ascii="Arial" w:eastAsia="Times New Roman" w:hAnsi="Arial"/>
          <w:sz w:val="20"/>
          <w:szCs w:val="24"/>
        </w:rPr>
        <w:t>Coll</w:t>
      </w:r>
      <w:proofErr w:type="spellEnd"/>
      <w:r w:rsidRPr="00C064F8">
        <w:rPr>
          <w:rFonts w:ascii="Arial" w:eastAsia="Times New Roman" w:hAnsi="Arial"/>
          <w:sz w:val="20"/>
          <w:szCs w:val="24"/>
        </w:rPr>
        <w:t xml:space="preserve">. Labor </w:t>
      </w:r>
      <w:proofErr w:type="spellStart"/>
      <w:r w:rsidRPr="00C064F8">
        <w:rPr>
          <w:rFonts w:ascii="Arial" w:eastAsia="Times New Roman" w:hAnsi="Arial"/>
          <w:sz w:val="20"/>
          <w:szCs w:val="24"/>
        </w:rPr>
        <w:t>code</w:t>
      </w:r>
      <w:proofErr w:type="spellEnd"/>
      <w:r w:rsidRPr="00C064F8">
        <w:rPr>
          <w:rFonts w:ascii="Arial" w:eastAsia="Times New Roman" w:hAnsi="Arial"/>
          <w:sz w:val="20"/>
          <w:szCs w:val="24"/>
        </w:rPr>
        <w:t xml:space="preserve">) in splošno veljavne zakonodaje o socialni varnosti. Poleg navedenih pravnih aktov obstajajo številni drugi, ki jih izda minister za notranje zadeve ali generalni direktor policije in </w:t>
      </w:r>
      <w:r w:rsidR="004E0130">
        <w:rPr>
          <w:rFonts w:ascii="Arial" w:eastAsia="Times New Roman" w:hAnsi="Arial"/>
          <w:sz w:val="20"/>
          <w:szCs w:val="24"/>
        </w:rPr>
        <w:t xml:space="preserve">ki </w:t>
      </w:r>
      <w:r w:rsidRPr="00C064F8">
        <w:rPr>
          <w:rFonts w:ascii="Arial" w:eastAsia="Times New Roman" w:hAnsi="Arial"/>
          <w:sz w:val="20"/>
          <w:szCs w:val="24"/>
        </w:rPr>
        <w:t>urejajo več vidikov dela policistov.</w:t>
      </w:r>
    </w:p>
    <w:p w14:paraId="140DC26B" w14:textId="77777777" w:rsidR="00555936" w:rsidRPr="00C064F8" w:rsidRDefault="00555936" w:rsidP="00555936">
      <w:pPr>
        <w:autoSpaceDE w:val="0"/>
        <w:autoSpaceDN w:val="0"/>
        <w:adjustRightInd w:val="0"/>
        <w:spacing w:after="0" w:line="260" w:lineRule="exact"/>
        <w:jc w:val="both"/>
        <w:rPr>
          <w:lang w:eastAsia="en-GB"/>
        </w:rPr>
      </w:pPr>
    </w:p>
    <w:p w14:paraId="6EE83FEF" w14:textId="77777777" w:rsidR="00555936" w:rsidRPr="00C064F8" w:rsidRDefault="00555936" w:rsidP="006A6053">
      <w:pPr>
        <w:pStyle w:val="Odstavekseznama"/>
        <w:numPr>
          <w:ilvl w:val="0"/>
          <w:numId w:val="45"/>
        </w:numPr>
        <w:spacing w:line="260" w:lineRule="exact"/>
        <w:jc w:val="both"/>
        <w:rPr>
          <w:rFonts w:ascii="Arial" w:hAnsi="Arial" w:cs="Arial"/>
          <w:b/>
          <w:sz w:val="20"/>
          <w:szCs w:val="20"/>
        </w:rPr>
      </w:pPr>
      <w:r w:rsidRPr="00C064F8">
        <w:rPr>
          <w:rFonts w:ascii="Arial" w:hAnsi="Arial" w:cs="Arial"/>
          <w:b/>
          <w:sz w:val="20"/>
          <w:szCs w:val="20"/>
        </w:rPr>
        <w:t>Nizozemska</w:t>
      </w:r>
    </w:p>
    <w:p w14:paraId="3FD4C774" w14:textId="77777777" w:rsidR="004E0130" w:rsidRPr="004E0130" w:rsidRDefault="00555936" w:rsidP="004E0130">
      <w:pPr>
        <w:spacing w:after="0" w:line="260" w:lineRule="exact"/>
        <w:jc w:val="both"/>
        <w:rPr>
          <w:rFonts w:ascii="Arial" w:eastAsia="Times New Roman" w:hAnsi="Arial"/>
          <w:sz w:val="20"/>
          <w:szCs w:val="24"/>
        </w:rPr>
      </w:pPr>
      <w:r w:rsidRPr="00C064F8">
        <w:rPr>
          <w:rFonts w:ascii="Arial" w:eastAsia="Times New Roman" w:hAnsi="Arial"/>
          <w:sz w:val="20"/>
          <w:szCs w:val="24"/>
        </w:rPr>
        <w:t>V okviru nacionalnega policijskega organa (ang</w:t>
      </w:r>
      <w:r w:rsidR="004E0130">
        <w:rPr>
          <w:rFonts w:ascii="Arial" w:eastAsia="Times New Roman" w:hAnsi="Arial"/>
          <w:sz w:val="20"/>
          <w:szCs w:val="24"/>
        </w:rPr>
        <w:t>leško</w:t>
      </w:r>
      <w:r w:rsidRPr="00C064F8">
        <w:rPr>
          <w:rFonts w:ascii="Arial" w:eastAsia="Times New Roman" w:hAnsi="Arial"/>
          <w:sz w:val="20"/>
          <w:szCs w:val="24"/>
        </w:rPr>
        <w:t xml:space="preserve">: </w:t>
      </w:r>
      <w:proofErr w:type="spellStart"/>
      <w:r w:rsidRPr="00C064F8">
        <w:rPr>
          <w:rFonts w:ascii="Arial" w:eastAsia="Times New Roman" w:hAnsi="Arial"/>
          <w:sz w:val="20"/>
          <w:szCs w:val="24"/>
        </w:rPr>
        <w:t>National</w:t>
      </w:r>
      <w:proofErr w:type="spellEnd"/>
      <w:r w:rsidRPr="00C064F8">
        <w:rPr>
          <w:rFonts w:ascii="Arial" w:eastAsia="Times New Roman" w:hAnsi="Arial"/>
          <w:sz w:val="20"/>
          <w:szCs w:val="24"/>
        </w:rPr>
        <w:t xml:space="preserve"> Police </w:t>
      </w:r>
      <w:proofErr w:type="spellStart"/>
      <w:r w:rsidRPr="00C064F8">
        <w:rPr>
          <w:rFonts w:ascii="Arial" w:eastAsia="Times New Roman" w:hAnsi="Arial"/>
          <w:sz w:val="20"/>
          <w:szCs w:val="24"/>
        </w:rPr>
        <w:t>Services</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Agency</w:t>
      </w:r>
      <w:proofErr w:type="spellEnd"/>
      <w:r w:rsidRPr="00C064F8">
        <w:rPr>
          <w:rFonts w:ascii="Arial" w:eastAsia="Times New Roman" w:hAnsi="Arial"/>
          <w:sz w:val="20"/>
          <w:szCs w:val="24"/>
        </w:rPr>
        <w:t>) je organiziran nacionalni preiskovalni urad Nizozemske (n</w:t>
      </w:r>
      <w:r w:rsidR="004E0130">
        <w:rPr>
          <w:rFonts w:ascii="Arial" w:eastAsia="Times New Roman" w:hAnsi="Arial"/>
          <w:sz w:val="20"/>
          <w:szCs w:val="24"/>
        </w:rPr>
        <w:t>izozemsko</w:t>
      </w:r>
      <w:r w:rsidRPr="00C064F8">
        <w:rPr>
          <w:rFonts w:ascii="Arial" w:eastAsia="Times New Roman" w:hAnsi="Arial"/>
          <w:sz w:val="20"/>
          <w:szCs w:val="24"/>
        </w:rPr>
        <w:t xml:space="preserve">: </w:t>
      </w:r>
      <w:proofErr w:type="spellStart"/>
      <w:r w:rsidRPr="00C064F8">
        <w:rPr>
          <w:rFonts w:ascii="Arial" w:eastAsia="Times New Roman" w:hAnsi="Arial"/>
          <w:sz w:val="20"/>
          <w:szCs w:val="24"/>
        </w:rPr>
        <w:t>Dienst</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Nationale</w:t>
      </w:r>
      <w:proofErr w:type="spellEnd"/>
      <w:r w:rsidRPr="00C064F8">
        <w:rPr>
          <w:rFonts w:ascii="Arial" w:eastAsia="Times New Roman" w:hAnsi="Arial"/>
          <w:sz w:val="20"/>
          <w:szCs w:val="24"/>
        </w:rPr>
        <w:t xml:space="preserve"> </w:t>
      </w:r>
      <w:proofErr w:type="spellStart"/>
      <w:r w:rsidRPr="00C064F8">
        <w:rPr>
          <w:rFonts w:ascii="Arial" w:eastAsia="Times New Roman" w:hAnsi="Arial"/>
          <w:sz w:val="20"/>
          <w:szCs w:val="24"/>
        </w:rPr>
        <w:t>Recherche</w:t>
      </w:r>
      <w:proofErr w:type="spellEnd"/>
      <w:r w:rsidRPr="00C064F8">
        <w:rPr>
          <w:rFonts w:ascii="Arial" w:eastAsia="Times New Roman" w:hAnsi="Arial"/>
          <w:sz w:val="20"/>
          <w:szCs w:val="24"/>
        </w:rPr>
        <w:t xml:space="preserve">, DNR). Urad vodi preiskave zoper organizirano kriminaliteto in </w:t>
      </w:r>
      <w:r w:rsidRPr="004E0130">
        <w:rPr>
          <w:rFonts w:ascii="Arial" w:eastAsia="Times New Roman" w:hAnsi="Arial"/>
          <w:sz w:val="20"/>
          <w:szCs w:val="24"/>
        </w:rPr>
        <w:t xml:space="preserve">druge težje pojavne oblike kriminalitete, ki presegajo regionalne okvirje ali državno mejo Nizozemske. </w:t>
      </w:r>
      <w:r w:rsidR="004E0130" w:rsidRPr="004E0130">
        <w:rPr>
          <w:rFonts w:ascii="Arial" w:eastAsia="Times New Roman" w:hAnsi="Arial"/>
          <w:sz w:val="20"/>
          <w:szCs w:val="24"/>
        </w:rPr>
        <w:t>Poseben poudarek dajejo preiskavam, ki so povezane s sintetičnimi drogami; tihotapljenjem ljudi; večjimi organiziranimi kriminalnimi združbami; kriminaliteto, povezano s transportnimi središči (luke, letališča); večjimi goljufijami; težjimi oblikami gospodarske kriminalitete; terorizmom in vojnimi zločini. Nacionalni preiskovalni urad deluje neodvisno od regionalnih enot policije, vendar pa daje velik poudarek skupnemu sodelovanju policije in preiskovalnih skupin pri odkrivanju in preiskovanju kriminalitete. Urad organizacijsko deluje tako centralno kot regionalno po posameznih izpostavah. V uradu dajejo velik poudarek ne samo preiskovalnim nalogam, ampak tudi preventivnim ukrepom.</w:t>
      </w:r>
    </w:p>
    <w:p w14:paraId="46E2DFE8" w14:textId="66615A5E" w:rsidR="00555936" w:rsidRPr="00C064F8" w:rsidRDefault="00555936" w:rsidP="004E0130">
      <w:pPr>
        <w:spacing w:after="0" w:line="260" w:lineRule="exact"/>
        <w:jc w:val="both"/>
        <w:rPr>
          <w:lang w:eastAsia="en-GB"/>
        </w:rPr>
      </w:pPr>
    </w:p>
    <w:p w14:paraId="08B4AD0A" w14:textId="7A1EB9AC" w:rsidR="00555936" w:rsidRPr="00C064F8" w:rsidRDefault="00555936" w:rsidP="00555936">
      <w:pPr>
        <w:spacing w:after="0" w:line="260" w:lineRule="exact"/>
        <w:jc w:val="both"/>
        <w:rPr>
          <w:rFonts w:ascii="Arial" w:eastAsia="Times New Roman" w:hAnsi="Arial"/>
          <w:b/>
          <w:sz w:val="20"/>
          <w:szCs w:val="24"/>
          <w:u w:val="single"/>
        </w:rPr>
      </w:pPr>
      <w:r w:rsidRPr="00C064F8">
        <w:rPr>
          <w:rFonts w:ascii="Arial" w:eastAsia="Times New Roman" w:hAnsi="Arial"/>
          <w:b/>
          <w:sz w:val="20"/>
          <w:szCs w:val="24"/>
          <w:u w:val="single"/>
        </w:rPr>
        <w:t xml:space="preserve">Nadzor </w:t>
      </w:r>
      <w:r w:rsidR="004E0130">
        <w:rPr>
          <w:rFonts w:ascii="Arial" w:eastAsia="Times New Roman" w:hAnsi="Arial"/>
          <w:b/>
          <w:sz w:val="20"/>
          <w:szCs w:val="24"/>
          <w:u w:val="single"/>
        </w:rPr>
        <w:t xml:space="preserve">nad delom </w:t>
      </w:r>
      <w:r w:rsidRPr="00C064F8">
        <w:rPr>
          <w:rFonts w:ascii="Arial" w:eastAsia="Times New Roman" w:hAnsi="Arial"/>
          <w:b/>
          <w:sz w:val="20"/>
          <w:szCs w:val="24"/>
          <w:u w:val="single"/>
        </w:rPr>
        <w:t>policije</w:t>
      </w:r>
    </w:p>
    <w:p w14:paraId="165EFF60" w14:textId="77777777" w:rsidR="00555936" w:rsidRPr="00C064F8" w:rsidRDefault="00555936" w:rsidP="00555936">
      <w:pPr>
        <w:spacing w:after="0" w:line="260" w:lineRule="exact"/>
        <w:jc w:val="both"/>
        <w:rPr>
          <w:rFonts w:ascii="Arial" w:eastAsia="Times New Roman" w:hAnsi="Arial"/>
          <w:b/>
          <w:sz w:val="20"/>
          <w:szCs w:val="24"/>
          <w:u w:val="single"/>
        </w:rPr>
      </w:pPr>
    </w:p>
    <w:p w14:paraId="5577B5D4"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Italija</w:t>
      </w:r>
    </w:p>
    <w:p w14:paraId="6C876971" w14:textId="284B4C43"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Nadzor nad delom policije se izvaja na državni </w:t>
      </w:r>
      <w:r w:rsidR="004E0130">
        <w:rPr>
          <w:rFonts w:ascii="Arial" w:eastAsia="Times New Roman" w:hAnsi="Arial"/>
          <w:sz w:val="20"/>
          <w:szCs w:val="24"/>
        </w:rPr>
        <w:t>in</w:t>
      </w:r>
      <w:r w:rsidRPr="00C064F8">
        <w:rPr>
          <w:rFonts w:ascii="Arial" w:eastAsia="Times New Roman" w:hAnsi="Arial"/>
          <w:sz w:val="20"/>
          <w:szCs w:val="24"/>
        </w:rPr>
        <w:t xml:space="preserve"> pokrajinsko-lokalni ravni </w:t>
      </w:r>
      <w:r w:rsidR="004E0130">
        <w:rPr>
          <w:rFonts w:ascii="Arial" w:eastAsia="Times New Roman" w:hAnsi="Arial"/>
          <w:sz w:val="20"/>
          <w:szCs w:val="24"/>
        </w:rPr>
        <w:t>ter</w:t>
      </w:r>
      <w:r w:rsidR="00245781">
        <w:rPr>
          <w:rFonts w:ascii="Arial" w:eastAsia="Times New Roman" w:hAnsi="Arial"/>
          <w:sz w:val="20"/>
          <w:szCs w:val="24"/>
        </w:rPr>
        <w:t xml:space="preserve"> na ravni državljanov.</w:t>
      </w:r>
      <w:r w:rsidRPr="00C064F8">
        <w:rPr>
          <w:rFonts w:ascii="Arial" w:eastAsia="Times New Roman" w:hAnsi="Arial"/>
          <w:sz w:val="20"/>
          <w:szCs w:val="24"/>
        </w:rPr>
        <w:t xml:space="preserve"> </w:t>
      </w:r>
      <w:r w:rsidR="00245781">
        <w:rPr>
          <w:rFonts w:ascii="Arial" w:eastAsia="Times New Roman" w:hAnsi="Arial"/>
          <w:sz w:val="20"/>
          <w:szCs w:val="24"/>
        </w:rPr>
        <w:t>Nadzor na državni ravni izvaja m</w:t>
      </w:r>
      <w:r w:rsidRPr="00C064F8">
        <w:rPr>
          <w:rFonts w:ascii="Arial" w:eastAsia="Times New Roman" w:hAnsi="Arial"/>
          <w:sz w:val="20"/>
          <w:szCs w:val="24"/>
        </w:rPr>
        <w:t xml:space="preserve">inistrstvo za notranje zadeve, v pomoč </w:t>
      </w:r>
      <w:r w:rsidR="00245781">
        <w:rPr>
          <w:rFonts w:ascii="Arial" w:eastAsia="Times New Roman" w:hAnsi="Arial"/>
          <w:sz w:val="20"/>
          <w:szCs w:val="24"/>
        </w:rPr>
        <w:t xml:space="preserve">pa </w:t>
      </w:r>
      <w:r w:rsidRPr="00C064F8">
        <w:rPr>
          <w:rFonts w:ascii="Arial" w:eastAsia="Times New Roman" w:hAnsi="Arial"/>
          <w:sz w:val="20"/>
          <w:szCs w:val="24"/>
        </w:rPr>
        <w:t xml:space="preserve">sta mu </w:t>
      </w:r>
      <w:r w:rsidR="00245781">
        <w:rPr>
          <w:rFonts w:ascii="Arial" w:eastAsia="Times New Roman" w:hAnsi="Arial"/>
          <w:sz w:val="20"/>
          <w:szCs w:val="24"/>
        </w:rPr>
        <w:t>u</w:t>
      </w:r>
      <w:r w:rsidRPr="00C064F8">
        <w:rPr>
          <w:rFonts w:ascii="Arial" w:eastAsia="Times New Roman" w:hAnsi="Arial"/>
          <w:sz w:val="20"/>
          <w:szCs w:val="24"/>
        </w:rPr>
        <w:t xml:space="preserve">prava javne varnosti in njen </w:t>
      </w:r>
      <w:r w:rsidR="00245781">
        <w:rPr>
          <w:rFonts w:ascii="Arial" w:eastAsia="Times New Roman" w:hAnsi="Arial"/>
          <w:sz w:val="20"/>
          <w:szCs w:val="24"/>
        </w:rPr>
        <w:t>o</w:t>
      </w:r>
      <w:r w:rsidRPr="00C064F8">
        <w:rPr>
          <w:rFonts w:ascii="Arial" w:eastAsia="Times New Roman" w:hAnsi="Arial"/>
          <w:sz w:val="20"/>
          <w:szCs w:val="24"/>
        </w:rPr>
        <w:t>ddelek javne varnosti</w:t>
      </w:r>
      <w:r w:rsidR="00245781">
        <w:rPr>
          <w:rFonts w:ascii="Arial" w:eastAsia="Times New Roman" w:hAnsi="Arial"/>
          <w:sz w:val="20"/>
          <w:szCs w:val="24"/>
        </w:rPr>
        <w:t>, ki</w:t>
      </w:r>
      <w:r w:rsidRPr="00C064F8">
        <w:rPr>
          <w:rFonts w:ascii="Arial" w:eastAsia="Times New Roman" w:hAnsi="Arial"/>
          <w:sz w:val="20"/>
          <w:szCs w:val="24"/>
        </w:rPr>
        <w:t xml:space="preserve"> je razdeljen na direkcije in urade. Posebej </w:t>
      </w:r>
      <w:r w:rsidR="00245781">
        <w:rPr>
          <w:rFonts w:ascii="Arial" w:eastAsia="Times New Roman" w:hAnsi="Arial"/>
          <w:sz w:val="20"/>
          <w:szCs w:val="24"/>
        </w:rPr>
        <w:t>velja omeniti c</w:t>
      </w:r>
      <w:r w:rsidRPr="00C064F8">
        <w:rPr>
          <w:rFonts w:ascii="Arial" w:eastAsia="Times New Roman" w:hAnsi="Arial"/>
          <w:sz w:val="20"/>
          <w:szCs w:val="24"/>
        </w:rPr>
        <w:t>entralni inšpekcijski urad, ki pridobiva informacije o doslednem izvajanju ukazov in izvrševanju direktiv ministra za notranje zadeve oziroma direktorja policije. Urad zbira informacije z namenom izvajanja inšpekcijske dejavnosti, usmerjene v preverjanje ravnanja uslužbencev. Nadzor nad delom policije na po</w:t>
      </w:r>
      <w:r w:rsidR="00245781">
        <w:rPr>
          <w:rFonts w:ascii="Arial" w:eastAsia="Times New Roman" w:hAnsi="Arial"/>
          <w:sz w:val="20"/>
          <w:szCs w:val="24"/>
        </w:rPr>
        <w:t>krajinsko-</w:t>
      </w:r>
      <w:r w:rsidR="00245781">
        <w:rPr>
          <w:rFonts w:ascii="Arial" w:eastAsia="Times New Roman" w:hAnsi="Arial"/>
          <w:sz w:val="20"/>
          <w:szCs w:val="24"/>
        </w:rPr>
        <w:lastRenderedPageBreak/>
        <w:t>lokalni ravni izvaja p</w:t>
      </w:r>
      <w:r w:rsidRPr="00C064F8">
        <w:rPr>
          <w:rFonts w:ascii="Arial" w:eastAsia="Times New Roman" w:hAnsi="Arial"/>
          <w:sz w:val="20"/>
          <w:szCs w:val="24"/>
        </w:rPr>
        <w:t>okrajinski odbor za red in javno varnost, ki ima le posvetovalno funkcijo. Državljanski nadzor nad delom policije lahko sproži vsaka oseba, ki meni, da je policist zlorabil policijska pooblastila. Ob zlorabi policijskih pooblastil se postopek začne po uradni dolžnosti, zato je za začetek preiskave dovolj že pritožba (ali tožba), ki jo lahko v pisni ali ustni obliki vloži vsakdo, ki meni, da so mu bile z zlorabo pooblastil kršene temeljne pravice ali svoboščine.</w:t>
      </w:r>
    </w:p>
    <w:p w14:paraId="21E515AE" w14:textId="77777777" w:rsidR="00555936" w:rsidRPr="00C064F8" w:rsidRDefault="00555936" w:rsidP="00555936">
      <w:pPr>
        <w:spacing w:after="0" w:line="260" w:lineRule="exact"/>
        <w:jc w:val="both"/>
        <w:rPr>
          <w:rFonts w:ascii="Arial" w:eastAsia="Times New Roman" w:hAnsi="Arial"/>
          <w:sz w:val="20"/>
          <w:szCs w:val="24"/>
        </w:rPr>
      </w:pPr>
    </w:p>
    <w:p w14:paraId="6C7D70FA"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Francija</w:t>
      </w:r>
    </w:p>
    <w:p w14:paraId="23640C93" w14:textId="416B16B4"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Sistem javne varnosti na državni ravni sestavljata policija in žandarmerija. Nadz</w:t>
      </w:r>
      <w:r w:rsidR="00245781">
        <w:rPr>
          <w:rFonts w:ascii="Arial" w:eastAsia="Times New Roman" w:hAnsi="Arial"/>
          <w:sz w:val="20"/>
          <w:szCs w:val="24"/>
        </w:rPr>
        <w:t>or nad njunim delovanjem ureja e</w:t>
      </w:r>
      <w:r w:rsidRPr="00C064F8">
        <w:rPr>
          <w:rFonts w:ascii="Arial" w:eastAsia="Times New Roman" w:hAnsi="Arial"/>
          <w:sz w:val="20"/>
          <w:szCs w:val="24"/>
        </w:rPr>
        <w:t xml:space="preserve">tični kodeks nacionalne policije in žandarmerije, obe policijski sili pa sta pri izvajanju svojih pravosodnih nalog tudi pod nadzorom pravosodnega organa v skladu z določbami </w:t>
      </w:r>
      <w:r w:rsidR="00245781">
        <w:rPr>
          <w:rFonts w:ascii="Arial" w:eastAsia="Times New Roman" w:hAnsi="Arial"/>
          <w:sz w:val="20"/>
          <w:szCs w:val="24"/>
        </w:rPr>
        <w:t>z</w:t>
      </w:r>
      <w:r w:rsidRPr="00C064F8">
        <w:rPr>
          <w:rFonts w:ascii="Arial" w:eastAsia="Times New Roman" w:hAnsi="Arial"/>
          <w:sz w:val="20"/>
          <w:szCs w:val="24"/>
        </w:rPr>
        <w:t xml:space="preserve">akonika o kazenskem postopku. Na državni ravni nadzor nad delom policije v okviru </w:t>
      </w:r>
      <w:r w:rsidR="00245781">
        <w:rPr>
          <w:rFonts w:ascii="Arial" w:eastAsia="Times New Roman" w:hAnsi="Arial"/>
          <w:sz w:val="20"/>
          <w:szCs w:val="24"/>
        </w:rPr>
        <w:t>m</w:t>
      </w:r>
      <w:r w:rsidRPr="00C064F8">
        <w:rPr>
          <w:rFonts w:ascii="Arial" w:eastAsia="Times New Roman" w:hAnsi="Arial"/>
          <w:sz w:val="20"/>
          <w:szCs w:val="24"/>
        </w:rPr>
        <w:t>inistrstva za notranje zadeve</w:t>
      </w:r>
      <w:r w:rsidR="00245781">
        <w:rPr>
          <w:rFonts w:ascii="Arial" w:eastAsia="Times New Roman" w:hAnsi="Arial"/>
          <w:sz w:val="20"/>
          <w:szCs w:val="24"/>
        </w:rPr>
        <w:t xml:space="preserve"> izvaja g</w:t>
      </w:r>
      <w:r w:rsidRPr="00C064F8">
        <w:rPr>
          <w:rFonts w:ascii="Arial" w:eastAsia="Times New Roman" w:hAnsi="Arial"/>
          <w:sz w:val="20"/>
          <w:szCs w:val="24"/>
        </w:rPr>
        <w:t xml:space="preserve">eneralni inšpektorat nacionalne policije. Inšpektorat izvaja inšpekcijske preglede, revizije, študije v zvezi z organizacijo in delovanjem policijskih služb, izdaja priporočila za izboljšanje delovanja policije, usklajuje in koordinira sistem nadzora in obvladovanja tveganj policijskih služb, vrednoti uporabo prisilnih sredstev, izvaja pa tudi nenapovedane preglede policijskih služb. Nadzor nad delom nacionalne </w:t>
      </w:r>
      <w:r w:rsidR="00245781">
        <w:rPr>
          <w:rFonts w:ascii="Arial" w:eastAsia="Times New Roman" w:hAnsi="Arial"/>
          <w:sz w:val="20"/>
          <w:szCs w:val="24"/>
        </w:rPr>
        <w:t>žandarmerije izvaja g</w:t>
      </w:r>
      <w:r w:rsidRPr="00C064F8">
        <w:rPr>
          <w:rFonts w:ascii="Arial" w:eastAsia="Times New Roman" w:hAnsi="Arial"/>
          <w:sz w:val="20"/>
          <w:szCs w:val="24"/>
        </w:rPr>
        <w:t>eneralni inšpektorat državne žandarmerije. Ta sodeluje pri ocenjevanju politik javne varnosti in zagotavljanju skladnosti ukrepov žandarmerije ter svetuje</w:t>
      </w:r>
      <w:r w:rsidR="00245781">
        <w:rPr>
          <w:rFonts w:ascii="Arial" w:eastAsia="Times New Roman" w:hAnsi="Arial"/>
          <w:sz w:val="20"/>
          <w:szCs w:val="24"/>
        </w:rPr>
        <w:t xml:space="preserve"> o uporabi</w:t>
      </w:r>
      <w:r w:rsidRPr="00C064F8">
        <w:rPr>
          <w:rFonts w:ascii="Arial" w:eastAsia="Times New Roman" w:hAnsi="Arial"/>
          <w:sz w:val="20"/>
          <w:szCs w:val="24"/>
        </w:rPr>
        <w:t xml:space="preserve"> zakonov, predpisov in postopkov na vseh področjih službe</w:t>
      </w:r>
      <w:r w:rsidR="00245781">
        <w:rPr>
          <w:rFonts w:ascii="Arial" w:eastAsia="Times New Roman" w:hAnsi="Arial"/>
          <w:sz w:val="20"/>
          <w:szCs w:val="24"/>
        </w:rPr>
        <w:t xml:space="preserve"> ter zagotavlja njihovo uporabo</w:t>
      </w:r>
      <w:r w:rsidRPr="00C064F8">
        <w:rPr>
          <w:rFonts w:ascii="Arial" w:eastAsia="Times New Roman" w:hAnsi="Arial"/>
          <w:sz w:val="20"/>
          <w:szCs w:val="24"/>
        </w:rPr>
        <w:t>. Zagotavlja tudi spoštovanje etičnih pravil, ki veljajo za vse pripadnike žandarmerije. Prijavo na inšpektorat lahko vloži tudi vsaka fizična ali pravna oseba.</w:t>
      </w:r>
    </w:p>
    <w:p w14:paraId="504330A7" w14:textId="77777777" w:rsidR="00555936" w:rsidRPr="00C064F8" w:rsidRDefault="00555936" w:rsidP="00555936">
      <w:pPr>
        <w:spacing w:after="0" w:line="260" w:lineRule="exact"/>
        <w:jc w:val="both"/>
        <w:rPr>
          <w:rFonts w:ascii="Arial" w:eastAsia="Times New Roman" w:hAnsi="Arial"/>
          <w:sz w:val="20"/>
          <w:szCs w:val="24"/>
        </w:rPr>
      </w:pPr>
    </w:p>
    <w:p w14:paraId="3CAE5AEC"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Hrvaška</w:t>
      </w:r>
    </w:p>
    <w:p w14:paraId="0DDF2074" w14:textId="77777777" w:rsidR="00245781" w:rsidRPr="00245781" w:rsidRDefault="00245781" w:rsidP="00245781">
      <w:pPr>
        <w:spacing w:line="260" w:lineRule="exact"/>
        <w:jc w:val="both"/>
        <w:rPr>
          <w:rFonts w:ascii="Arial" w:hAnsi="Arial"/>
          <w:sz w:val="20"/>
        </w:rPr>
      </w:pPr>
      <w:r w:rsidRPr="00245781">
        <w:rPr>
          <w:rFonts w:ascii="Arial" w:hAnsi="Arial"/>
          <w:sz w:val="20"/>
        </w:rPr>
        <w:t>Poleg neposrednega notranjega nadzora na vseh organizacijskih ravneh (izvajajo ga načelniki policijskih postaj, načelniki policijskih uprav, generalni direktor policije in minister za notranje zadeve) nadzor nad delom policije izvajata še služba za notranji nadzor v okviru kabineta ministra za notranje zadeve ter oddelek za nadzor, izboljšanje in razvoj policije v okviru kabineta generalnega direktorja policije. V okviru policije in ministrstva za notranje zadeve deluje tudi mehanizem pritožb zoper delo policije. Vsaka fizična ali pravna oseba, ki meni, da so bile pri izvajanju policijskih pooblastil z dejanjem ali opustitvijo odgovornosti policista kršene njene pravice ali svoboščine, ima pravico v 30 dneh vložiti pritožbo na pristojno organizacijsko enoto ministrstva za notranje zadeve. Če pritožnik z odgovorom ni zadovoljen, lahko vloži pritožbo pri službi za notranji nadzor, ki bo spis pregledala ter po potrebi opravila dodatna preverjanja in pritožnika v 30 dneh obvestila o vsem storjenem in ugotovljenem. Pritožnik ima v 15 dneh od prejema odgovora pravico vložiti pritožbo na odgovor službe za notranji nadzor, ki prejeto pritožbo skupaj s spisom pošlje pristojni komisiji za pritožbe. Z delovanjem komisije s sedežem na ministrstvu za notranje zadeve in komisij, ki delujejo v policijskih upravah, je zagotovljen državljanski nadzor nad delom policije.</w:t>
      </w:r>
    </w:p>
    <w:p w14:paraId="720FEA52"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Nemčija</w:t>
      </w:r>
    </w:p>
    <w:p w14:paraId="679D471E" w14:textId="77777777" w:rsidR="00555936" w:rsidRPr="00C064F8" w:rsidRDefault="00555936" w:rsidP="00555936">
      <w:pPr>
        <w:autoSpaceDE w:val="0"/>
        <w:autoSpaceDN w:val="0"/>
        <w:adjustRightInd w:val="0"/>
        <w:spacing w:after="0" w:line="260" w:lineRule="exact"/>
        <w:rPr>
          <w:rFonts w:ascii="Arial" w:eastAsia="Times New Roman" w:hAnsi="Arial" w:cs="Arial"/>
          <w:sz w:val="20"/>
          <w:szCs w:val="20"/>
          <w:lang w:eastAsia="en-GB"/>
        </w:rPr>
      </w:pPr>
      <w:r w:rsidRPr="00C064F8">
        <w:rPr>
          <w:rFonts w:ascii="Arial" w:eastAsia="Times New Roman" w:hAnsi="Arial" w:cs="Arial"/>
          <w:sz w:val="20"/>
          <w:szCs w:val="20"/>
          <w:lang w:eastAsia="en-GB"/>
        </w:rPr>
        <w:t>Nadzorstvo nad policijo lahko razdelimo glede na subjekte nadzora na:</w:t>
      </w:r>
    </w:p>
    <w:p w14:paraId="17BE4981" w14:textId="77777777" w:rsidR="00555936" w:rsidRPr="00C064F8" w:rsidRDefault="00555936" w:rsidP="00555936">
      <w:pPr>
        <w:autoSpaceDE w:val="0"/>
        <w:autoSpaceDN w:val="0"/>
        <w:adjustRightInd w:val="0"/>
        <w:spacing w:after="0" w:line="260" w:lineRule="exact"/>
        <w:rPr>
          <w:rFonts w:ascii="Arial" w:eastAsia="Times New Roman" w:hAnsi="Arial" w:cs="Arial"/>
          <w:sz w:val="20"/>
          <w:szCs w:val="20"/>
          <w:lang w:eastAsia="en-GB"/>
        </w:rPr>
      </w:pPr>
    </w:p>
    <w:p w14:paraId="7A169A26" w14:textId="77777777" w:rsidR="00555936" w:rsidRPr="00C064F8" w:rsidRDefault="00555936" w:rsidP="006A6053">
      <w:pPr>
        <w:numPr>
          <w:ilvl w:val="0"/>
          <w:numId w:val="47"/>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administrativni nadzor</w:t>
      </w:r>
    </w:p>
    <w:p w14:paraId="50249E29" w14:textId="13A2DDD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 xml:space="preserve">V vsaki deželi </w:t>
      </w:r>
      <w:r w:rsidR="00245781">
        <w:rPr>
          <w:rFonts w:ascii="Arial" w:eastAsia="Times New Roman" w:hAnsi="Arial" w:cs="Arial"/>
          <w:sz w:val="20"/>
          <w:szCs w:val="20"/>
          <w:lang w:eastAsia="en-GB"/>
        </w:rPr>
        <w:t>opravlja</w:t>
      </w:r>
      <w:r w:rsidRPr="00C064F8">
        <w:rPr>
          <w:rFonts w:ascii="Arial" w:eastAsia="Times New Roman" w:hAnsi="Arial" w:cs="Arial"/>
          <w:sz w:val="20"/>
          <w:szCs w:val="20"/>
          <w:lang w:eastAsia="en-GB"/>
        </w:rPr>
        <w:t xml:space="preserve"> splošno nadzorno funkcijo deželni minister za notranje zadeve, ki nadzoruje tudi policijske sile. Nadzor se izvaja tudi na </w:t>
      </w:r>
      <w:r w:rsidR="00245781">
        <w:rPr>
          <w:rFonts w:ascii="Arial" w:eastAsia="Times New Roman" w:hAnsi="Arial" w:cs="Arial"/>
          <w:sz w:val="20"/>
          <w:szCs w:val="20"/>
          <w:lang w:eastAsia="en-GB"/>
        </w:rPr>
        <w:t>zvezni ravni</w:t>
      </w:r>
      <w:r w:rsidRPr="00C064F8">
        <w:rPr>
          <w:rFonts w:ascii="Arial" w:eastAsia="Times New Roman" w:hAnsi="Arial" w:cs="Arial"/>
          <w:sz w:val="20"/>
          <w:szCs w:val="20"/>
          <w:lang w:eastAsia="en-GB"/>
        </w:rPr>
        <w:t>, policijo pa nadzira tudi deželni parlament.</w:t>
      </w:r>
    </w:p>
    <w:p w14:paraId="27D47C90"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1DBB68D8" w14:textId="77777777" w:rsidR="00555936" w:rsidRPr="00C064F8" w:rsidRDefault="00555936" w:rsidP="006A6053">
      <w:pPr>
        <w:numPr>
          <w:ilvl w:val="0"/>
          <w:numId w:val="47"/>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zakonodajni nadzor</w:t>
      </w:r>
    </w:p>
    <w:p w14:paraId="39B1F9B7" w14:textId="67616FCA"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Država in s tem policija lahko delujeta le v skladu z ustavo in zakoni. Ti vsebujejo številna varovala in omejitve. Gre predvsem za določbe kazenskega zakonika o korupciji, o policistovi povzročitvi telesne poškodbe</w:t>
      </w:r>
      <w:r w:rsidR="00245781">
        <w:rPr>
          <w:rFonts w:ascii="Arial" w:eastAsia="Times New Roman" w:hAnsi="Arial" w:cs="Arial"/>
          <w:sz w:val="20"/>
          <w:szCs w:val="20"/>
          <w:lang w:eastAsia="en-GB"/>
        </w:rPr>
        <w:t xml:space="preserve"> ter za določila kazenskega postopka z </w:t>
      </w:r>
      <w:r w:rsidRPr="00C064F8">
        <w:rPr>
          <w:rFonts w:ascii="Arial" w:eastAsia="Times New Roman" w:hAnsi="Arial" w:cs="Arial"/>
          <w:sz w:val="20"/>
          <w:szCs w:val="20"/>
          <w:lang w:eastAsia="en-GB"/>
        </w:rPr>
        <w:t>obvezo pregona kaznivih dejanj in pravico državljanov do pritožbe, ki skupaj omejujejo policijsko moč in nadzor nad njenim delovanjem.</w:t>
      </w:r>
    </w:p>
    <w:p w14:paraId="7BC5B3C0"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6A8DB785" w14:textId="77777777" w:rsidR="00555936" w:rsidRPr="00C064F8" w:rsidRDefault="00555936" w:rsidP="006A6053">
      <w:pPr>
        <w:numPr>
          <w:ilvl w:val="0"/>
          <w:numId w:val="47"/>
        </w:numPr>
        <w:tabs>
          <w:tab w:val="left" w:pos="360"/>
        </w:tabs>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notranji nadzor v policiji</w:t>
      </w:r>
    </w:p>
    <w:p w14:paraId="59C66360" w14:textId="19DBA2E5"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 xml:space="preserve">Kontrolni mehanizmi, ki jih razvija policija, so povezani s policijsko etiko, policijsko kulturo in poudarjanjem policijske profesionalnosti. Ključno pri tem je izobraževanje policistov in policijskega menedžmenta. Glavni nosilec tega procesa je neposredni vodja, ki izvaja administrativni in strokovni </w:t>
      </w:r>
      <w:r w:rsidRPr="00C064F8">
        <w:rPr>
          <w:rFonts w:ascii="Arial" w:eastAsia="Times New Roman" w:hAnsi="Arial" w:cs="Arial"/>
          <w:sz w:val="20"/>
          <w:szCs w:val="20"/>
          <w:lang w:eastAsia="en-GB"/>
        </w:rPr>
        <w:lastRenderedPageBreak/>
        <w:t xml:space="preserve">nadzor nad policisti in </w:t>
      </w:r>
      <w:r w:rsidR="00245781">
        <w:rPr>
          <w:rFonts w:ascii="Arial" w:eastAsia="Times New Roman" w:hAnsi="Arial" w:cs="Arial"/>
          <w:sz w:val="20"/>
          <w:szCs w:val="20"/>
          <w:lang w:eastAsia="en-GB"/>
        </w:rPr>
        <w:t>je policistom</w:t>
      </w:r>
      <w:r w:rsidRPr="00C064F8">
        <w:rPr>
          <w:rFonts w:ascii="Arial" w:eastAsia="Times New Roman" w:hAnsi="Arial" w:cs="Arial"/>
          <w:sz w:val="20"/>
          <w:szCs w:val="20"/>
          <w:lang w:eastAsia="en-GB"/>
        </w:rPr>
        <w:t xml:space="preserve"> vzor. Poleg </w:t>
      </w:r>
      <w:r w:rsidR="00245781">
        <w:rPr>
          <w:rFonts w:ascii="Arial" w:eastAsia="Times New Roman" w:hAnsi="Arial" w:cs="Arial"/>
          <w:sz w:val="20"/>
          <w:szCs w:val="20"/>
          <w:lang w:eastAsia="en-GB"/>
        </w:rPr>
        <w:t>navedenih</w:t>
      </w:r>
      <w:r w:rsidRPr="00C064F8">
        <w:rPr>
          <w:rFonts w:ascii="Arial" w:eastAsia="Times New Roman" w:hAnsi="Arial" w:cs="Arial"/>
          <w:sz w:val="20"/>
          <w:szCs w:val="20"/>
          <w:lang w:eastAsia="en-GB"/>
        </w:rPr>
        <w:t xml:space="preserve"> izvajajo nadzorno funkcijo še specializirane agencije za preiskave zoper policiste in instrument notranje revizije, ki izvaja revizijo na zahtevo agencije. Notranji revizijski oddelek nadzira delo policijskih enot in opozarja na pomanjkljivosti. Pomembno notranje varovalo je tudi menjavanje kadrov na korupcijsko občutljivih področjih.</w:t>
      </w:r>
    </w:p>
    <w:p w14:paraId="2ADF2F98" w14:textId="77777777" w:rsidR="00555936" w:rsidRPr="00C064F8" w:rsidRDefault="00555936" w:rsidP="00555936">
      <w:pPr>
        <w:spacing w:after="0" w:line="260" w:lineRule="exact"/>
        <w:jc w:val="both"/>
        <w:rPr>
          <w:rFonts w:ascii="Arial" w:hAnsi="Arial" w:cs="Arial"/>
          <w:b/>
          <w:sz w:val="20"/>
          <w:szCs w:val="20"/>
        </w:rPr>
      </w:pPr>
    </w:p>
    <w:p w14:paraId="4F31AC44"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Avstrija</w:t>
      </w:r>
    </w:p>
    <w:p w14:paraId="3FAA8292" w14:textId="1BEED8E5" w:rsidR="00555936" w:rsidRPr="00C064F8" w:rsidRDefault="00555936" w:rsidP="00555936">
      <w:pPr>
        <w:tabs>
          <w:tab w:val="left" w:pos="-1980"/>
        </w:tabs>
        <w:spacing w:after="0" w:line="260" w:lineRule="exact"/>
        <w:jc w:val="both"/>
        <w:rPr>
          <w:rFonts w:ascii="Arial" w:eastAsia="Times New Roman" w:hAnsi="Arial" w:cs="Arial"/>
          <w:sz w:val="20"/>
          <w:szCs w:val="20"/>
          <w:lang w:eastAsia="sl-SI"/>
        </w:rPr>
      </w:pPr>
      <w:r w:rsidRPr="00C064F8">
        <w:rPr>
          <w:rFonts w:ascii="Arial" w:eastAsia="Times New Roman" w:hAnsi="Arial" w:cs="Arial"/>
          <w:sz w:val="20"/>
          <w:szCs w:val="20"/>
          <w:lang w:eastAsia="sl-SI"/>
        </w:rPr>
        <w:t xml:space="preserve">Za nadzor nad policijo v Avstriji je pristojen zvezni urad za notranje zadeve </w:t>
      </w:r>
      <w:r w:rsidRPr="00C064F8">
        <w:rPr>
          <w:rFonts w:ascii="Arial" w:eastAsia="Times New Roman" w:hAnsi="Arial" w:cs="Arial"/>
          <w:i/>
          <w:sz w:val="20"/>
          <w:szCs w:val="20"/>
          <w:lang w:eastAsia="sl-SI"/>
        </w:rPr>
        <w:t>(</w:t>
      </w:r>
      <w:proofErr w:type="spellStart"/>
      <w:r w:rsidRPr="00C064F8">
        <w:rPr>
          <w:rFonts w:ascii="Arial" w:eastAsia="Times New Roman" w:hAnsi="Arial" w:cs="Arial"/>
          <w:i/>
          <w:sz w:val="20"/>
          <w:szCs w:val="20"/>
          <w:lang w:eastAsia="sl-SI"/>
        </w:rPr>
        <w:t>Büro</w:t>
      </w:r>
      <w:proofErr w:type="spellEnd"/>
      <w:r w:rsidRPr="00C064F8">
        <w:rPr>
          <w:rFonts w:ascii="Arial" w:eastAsia="Times New Roman" w:hAnsi="Arial" w:cs="Arial"/>
          <w:i/>
          <w:sz w:val="20"/>
          <w:szCs w:val="20"/>
          <w:lang w:eastAsia="sl-SI"/>
        </w:rPr>
        <w:t xml:space="preserve"> </w:t>
      </w:r>
      <w:proofErr w:type="spellStart"/>
      <w:r w:rsidRPr="00C064F8">
        <w:rPr>
          <w:rFonts w:ascii="Arial" w:eastAsia="Times New Roman" w:hAnsi="Arial" w:cs="Arial"/>
          <w:i/>
          <w:sz w:val="20"/>
          <w:szCs w:val="20"/>
          <w:lang w:eastAsia="sl-SI"/>
        </w:rPr>
        <w:t>für</w:t>
      </w:r>
      <w:proofErr w:type="spellEnd"/>
      <w:r w:rsidRPr="00C064F8">
        <w:rPr>
          <w:rFonts w:ascii="Arial" w:eastAsia="Times New Roman" w:hAnsi="Arial" w:cs="Arial"/>
          <w:i/>
          <w:sz w:val="20"/>
          <w:szCs w:val="20"/>
          <w:lang w:eastAsia="sl-SI"/>
        </w:rPr>
        <w:t xml:space="preserve"> Interne </w:t>
      </w:r>
      <w:proofErr w:type="spellStart"/>
      <w:r w:rsidRPr="00C064F8">
        <w:rPr>
          <w:rFonts w:ascii="Arial" w:eastAsia="Times New Roman" w:hAnsi="Arial" w:cs="Arial"/>
          <w:i/>
          <w:sz w:val="20"/>
          <w:szCs w:val="20"/>
          <w:lang w:eastAsia="sl-SI"/>
        </w:rPr>
        <w:t>Angelegenhei</w:t>
      </w:r>
      <w:r w:rsidRPr="00245781">
        <w:rPr>
          <w:rFonts w:ascii="Arial" w:eastAsia="Times New Roman" w:hAnsi="Arial" w:cs="Arial"/>
          <w:i/>
          <w:sz w:val="20"/>
          <w:szCs w:val="20"/>
          <w:lang w:eastAsia="sl-SI"/>
        </w:rPr>
        <w:t>ten</w:t>
      </w:r>
      <w:proofErr w:type="spellEnd"/>
      <w:r w:rsidR="00245781" w:rsidRPr="00245781">
        <w:rPr>
          <w:rFonts w:ascii="Arial" w:eastAsia="Times New Roman" w:hAnsi="Arial" w:cs="Arial"/>
          <w:sz w:val="20"/>
          <w:szCs w:val="20"/>
          <w:lang w:eastAsia="sl-SI"/>
        </w:rPr>
        <w:t xml:space="preserve"> – BIA</w:t>
      </w:r>
      <w:r w:rsidRPr="00C064F8">
        <w:rPr>
          <w:rFonts w:ascii="Arial" w:eastAsia="Times New Roman" w:hAnsi="Arial" w:cs="Arial"/>
          <w:i/>
          <w:sz w:val="20"/>
          <w:szCs w:val="20"/>
          <w:lang w:eastAsia="sl-SI"/>
        </w:rPr>
        <w:t xml:space="preserve">), </w:t>
      </w:r>
      <w:r w:rsidRPr="00C064F8">
        <w:rPr>
          <w:rFonts w:ascii="Arial" w:eastAsia="Times New Roman" w:hAnsi="Arial" w:cs="Arial"/>
          <w:iCs/>
          <w:sz w:val="20"/>
          <w:szCs w:val="20"/>
          <w:lang w:eastAsia="sl-SI"/>
        </w:rPr>
        <w:t>ki je podrejen</w:t>
      </w:r>
      <w:r w:rsidRPr="00C064F8">
        <w:rPr>
          <w:rFonts w:ascii="Arial" w:eastAsia="Times New Roman" w:hAnsi="Arial" w:cs="Arial"/>
          <w:i/>
          <w:sz w:val="20"/>
          <w:szCs w:val="20"/>
          <w:lang w:eastAsia="sl-SI"/>
        </w:rPr>
        <w:t xml:space="preserve"> z</w:t>
      </w:r>
      <w:r w:rsidRPr="00C064F8">
        <w:rPr>
          <w:rFonts w:ascii="Arial" w:eastAsia="Times New Roman" w:hAnsi="Arial" w:cs="Arial"/>
          <w:sz w:val="20"/>
          <w:szCs w:val="20"/>
          <w:lang w:eastAsia="sl-SI"/>
        </w:rPr>
        <w:t>veznemu ministrstvu za notranje zadeve. Področje nj</w:t>
      </w:r>
      <w:r w:rsidR="00245781">
        <w:rPr>
          <w:rFonts w:ascii="Arial" w:eastAsia="Times New Roman" w:hAnsi="Arial" w:cs="Arial"/>
          <w:sz w:val="20"/>
          <w:szCs w:val="20"/>
          <w:lang w:eastAsia="sl-SI"/>
        </w:rPr>
        <w:t>egovega</w:t>
      </w:r>
      <w:r w:rsidRPr="00C064F8">
        <w:rPr>
          <w:rFonts w:ascii="Arial" w:eastAsia="Times New Roman" w:hAnsi="Arial" w:cs="Arial"/>
          <w:sz w:val="20"/>
          <w:szCs w:val="20"/>
          <w:lang w:eastAsia="sl-SI"/>
        </w:rPr>
        <w:t xml:space="preserve"> dela je preverjanje konkretnih pritožb </w:t>
      </w:r>
      <w:r w:rsidR="00245781">
        <w:rPr>
          <w:rFonts w:ascii="Arial" w:eastAsia="Times New Roman" w:hAnsi="Arial" w:cs="Arial"/>
          <w:sz w:val="20"/>
          <w:szCs w:val="20"/>
          <w:lang w:eastAsia="sl-SI"/>
        </w:rPr>
        <w:t>in</w:t>
      </w:r>
      <w:r w:rsidRPr="00C064F8">
        <w:rPr>
          <w:rFonts w:ascii="Arial" w:eastAsia="Times New Roman" w:hAnsi="Arial" w:cs="Arial"/>
          <w:sz w:val="20"/>
          <w:szCs w:val="20"/>
          <w:lang w:eastAsia="sl-SI"/>
        </w:rPr>
        <w:t xml:space="preserve"> pristojnosti v boju proti korupciji. Pooblastila in naloge:</w:t>
      </w:r>
    </w:p>
    <w:p w14:paraId="0B5FFB07"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pooblastila za preiskovanje,</w:t>
      </w:r>
    </w:p>
    <w:p w14:paraId="7C2DE2CD"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pooblastila za priporočanje/svetovanje,</w:t>
      </w:r>
    </w:p>
    <w:p w14:paraId="0762D992"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naloge v zvezi z usposabljanjem,</w:t>
      </w:r>
    </w:p>
    <w:p w14:paraId="76417CB2"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preprečevanje kaznivih dejanj in korupcije.</w:t>
      </w:r>
    </w:p>
    <w:p w14:paraId="49599D84" w14:textId="77777777" w:rsidR="00555936" w:rsidRPr="00C064F8" w:rsidRDefault="00555936" w:rsidP="00555936">
      <w:pPr>
        <w:spacing w:after="0" w:line="260" w:lineRule="exact"/>
        <w:jc w:val="both"/>
        <w:rPr>
          <w:rFonts w:ascii="Arial" w:eastAsia="Times New Roman" w:hAnsi="Arial" w:cs="Arial"/>
          <w:sz w:val="20"/>
          <w:szCs w:val="20"/>
        </w:rPr>
      </w:pPr>
    </w:p>
    <w:p w14:paraId="0DFCBDAD" w14:textId="77777777"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Organizacija je pristojna za:</w:t>
      </w:r>
    </w:p>
    <w:p w14:paraId="34055ED4"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kazenskopravne zadeve,</w:t>
      </w:r>
    </w:p>
    <w:p w14:paraId="4D13C1B5"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oblikovanje (preventivnih) predlogov za strukturne izboljšave,</w:t>
      </w:r>
    </w:p>
    <w:p w14:paraId="09FB1CAA" w14:textId="77777777" w:rsidR="00555936" w:rsidRPr="00C064F8" w:rsidRDefault="00555936" w:rsidP="006A6053">
      <w:pPr>
        <w:numPr>
          <w:ilvl w:val="0"/>
          <w:numId w:val="48"/>
        </w:numPr>
        <w:tabs>
          <w:tab w:val="num" w:pos="4271"/>
        </w:tabs>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preventivno delovanje in izobraževanje.</w:t>
      </w:r>
    </w:p>
    <w:p w14:paraId="01876C6B" w14:textId="77777777" w:rsidR="00555936" w:rsidRPr="00C064F8" w:rsidRDefault="00555936" w:rsidP="00555936">
      <w:pPr>
        <w:spacing w:after="0" w:line="260" w:lineRule="exact"/>
        <w:jc w:val="both"/>
        <w:rPr>
          <w:rFonts w:ascii="Arial" w:eastAsia="Times New Roman" w:hAnsi="Arial" w:cs="Arial"/>
          <w:sz w:val="20"/>
          <w:szCs w:val="20"/>
        </w:rPr>
      </w:pPr>
    </w:p>
    <w:p w14:paraId="4357035D" w14:textId="77777777"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Pristojnostim organizacije so podrejeni:</w:t>
      </w:r>
    </w:p>
    <w:p w14:paraId="7C28CCFE"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vsi uradniki s policijskimi ali upravnimi pristojnostmi,</w:t>
      </w:r>
    </w:p>
    <w:p w14:paraId="444D1925"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vsi uradniki in zaposleni na drugih ministrstvih,</w:t>
      </w:r>
    </w:p>
    <w:p w14:paraId="5CCA776F"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vsi lokalni organi,</w:t>
      </w:r>
    </w:p>
    <w:p w14:paraId="5E54B2BE" w14:textId="77777777" w:rsidR="00555936" w:rsidRPr="00C064F8" w:rsidRDefault="00555936" w:rsidP="006A6053">
      <w:pPr>
        <w:numPr>
          <w:ilvl w:val="0"/>
          <w:numId w:val="48"/>
        </w:num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javnost v zvezi s preiskavami v boju proti korupciji.</w:t>
      </w:r>
    </w:p>
    <w:p w14:paraId="7259FF8F" w14:textId="77777777" w:rsidR="00555936" w:rsidRPr="00C064F8" w:rsidRDefault="00555936" w:rsidP="00555936">
      <w:pPr>
        <w:spacing w:after="0" w:line="260" w:lineRule="exact"/>
        <w:jc w:val="both"/>
        <w:rPr>
          <w:rFonts w:ascii="Arial" w:eastAsia="Times New Roman" w:hAnsi="Arial"/>
          <w:sz w:val="20"/>
          <w:szCs w:val="24"/>
        </w:rPr>
      </w:pPr>
    </w:p>
    <w:p w14:paraId="01ADF74E"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Češka</w:t>
      </w:r>
    </w:p>
    <w:p w14:paraId="09F5239C"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r w:rsidRPr="00C064F8">
        <w:rPr>
          <w:rFonts w:ascii="Arial" w:eastAsia="Times New Roman" w:hAnsi="Arial" w:cs="Arial"/>
          <w:sz w:val="20"/>
          <w:szCs w:val="20"/>
          <w:lang w:eastAsia="en-GB"/>
        </w:rPr>
        <w:t xml:space="preserve">Delovanje policije na Češkem urejata zakon o policiji (273/2008 </w:t>
      </w:r>
      <w:proofErr w:type="spellStart"/>
      <w:r w:rsidRPr="00C064F8">
        <w:rPr>
          <w:rFonts w:ascii="Arial" w:eastAsia="Times New Roman" w:hAnsi="Arial" w:cs="Arial"/>
          <w:sz w:val="20"/>
          <w:szCs w:val="20"/>
          <w:lang w:eastAsia="en-GB"/>
        </w:rPr>
        <w:t>Czech</w:t>
      </w:r>
      <w:proofErr w:type="spellEnd"/>
      <w:r w:rsidRPr="00C064F8">
        <w:rPr>
          <w:rFonts w:ascii="Arial" w:eastAsia="Times New Roman" w:hAnsi="Arial" w:cs="Arial"/>
          <w:sz w:val="20"/>
          <w:szCs w:val="20"/>
          <w:lang w:eastAsia="en-GB"/>
        </w:rPr>
        <w:t xml:space="preserve"> </w:t>
      </w:r>
      <w:proofErr w:type="spellStart"/>
      <w:r w:rsidRPr="00C064F8">
        <w:rPr>
          <w:rFonts w:ascii="Arial" w:eastAsia="Times New Roman" w:hAnsi="Arial" w:cs="Arial"/>
          <w:sz w:val="20"/>
          <w:szCs w:val="20"/>
          <w:lang w:eastAsia="en-GB"/>
        </w:rPr>
        <w:t>Republic’s</w:t>
      </w:r>
      <w:proofErr w:type="spellEnd"/>
      <w:r w:rsidRPr="00C064F8">
        <w:rPr>
          <w:rFonts w:ascii="Arial" w:eastAsia="Times New Roman" w:hAnsi="Arial" w:cs="Arial"/>
          <w:sz w:val="20"/>
          <w:szCs w:val="20"/>
          <w:lang w:eastAsia="en-GB"/>
        </w:rPr>
        <w:t xml:space="preserve"> Police, </w:t>
      </w:r>
      <w:proofErr w:type="spellStart"/>
      <w:r w:rsidRPr="00C064F8">
        <w:rPr>
          <w:rFonts w:ascii="Arial" w:eastAsia="Times New Roman" w:hAnsi="Arial" w:cs="Arial"/>
          <w:sz w:val="20"/>
          <w:szCs w:val="20"/>
          <w:lang w:eastAsia="en-GB"/>
        </w:rPr>
        <w:t>and</w:t>
      </w:r>
      <w:proofErr w:type="spellEnd"/>
      <w:r w:rsidRPr="00C064F8">
        <w:rPr>
          <w:rFonts w:ascii="Arial" w:eastAsia="Times New Roman" w:hAnsi="Arial" w:cs="Arial"/>
          <w:sz w:val="20"/>
          <w:szCs w:val="20"/>
          <w:lang w:eastAsia="en-GB"/>
        </w:rPr>
        <w:t xml:space="preserve"> </w:t>
      </w:r>
      <w:proofErr w:type="spellStart"/>
      <w:r w:rsidRPr="00C064F8">
        <w:rPr>
          <w:rFonts w:ascii="Arial" w:eastAsia="Times New Roman" w:hAnsi="Arial" w:cs="Arial"/>
          <w:sz w:val="20"/>
          <w:szCs w:val="20"/>
          <w:lang w:eastAsia="en-GB"/>
        </w:rPr>
        <w:t>Act</w:t>
      </w:r>
      <w:proofErr w:type="spellEnd"/>
      <w:r w:rsidRPr="00C064F8">
        <w:rPr>
          <w:rFonts w:ascii="Arial" w:eastAsia="Times New Roman" w:hAnsi="Arial" w:cs="Arial"/>
          <w:sz w:val="20"/>
          <w:szCs w:val="20"/>
          <w:lang w:eastAsia="en-GB"/>
        </w:rPr>
        <w:t xml:space="preserve"> No. 274/2008) in njegova dopolnitev, ki je začela veljati 1. januarja 2009. Pomembna sprememba vključuje ustanovitev novega organa za policijski nadzor (Police </w:t>
      </w:r>
      <w:proofErr w:type="spellStart"/>
      <w:r w:rsidRPr="00C064F8">
        <w:rPr>
          <w:rFonts w:ascii="Arial" w:eastAsia="Times New Roman" w:hAnsi="Arial" w:cs="Arial"/>
          <w:sz w:val="20"/>
          <w:szCs w:val="20"/>
          <w:lang w:eastAsia="en-GB"/>
        </w:rPr>
        <w:t>Inspectorate</w:t>
      </w:r>
      <w:proofErr w:type="spellEnd"/>
      <w:r w:rsidRPr="00C064F8">
        <w:rPr>
          <w:rFonts w:ascii="Arial" w:eastAsia="Times New Roman" w:hAnsi="Arial" w:cs="Arial"/>
          <w:sz w:val="20"/>
          <w:szCs w:val="20"/>
          <w:lang w:eastAsia="en-GB"/>
        </w:rPr>
        <w:t>), ki je prevzel naloge dotedanjega inšpektorata ministrstva za notranje zadeve. Generalnega direktorja inšpektorata imenuje vlada. Poleg policije generalni inšpektorat nadzira tudi dejavnost carinske uprave in uprave za izvrševanje kazenskih sankcij (zapore). Ključna vloga generalnega inšpektorata je, da deluje kot neodvisen organ in preiskuje dejavnosti navedenih enot.</w:t>
      </w:r>
    </w:p>
    <w:p w14:paraId="1C63DAF6" w14:textId="77777777" w:rsidR="00555936" w:rsidRPr="00C064F8" w:rsidRDefault="00555936" w:rsidP="00555936">
      <w:pPr>
        <w:autoSpaceDE w:val="0"/>
        <w:autoSpaceDN w:val="0"/>
        <w:adjustRightInd w:val="0"/>
        <w:spacing w:after="0" w:line="260" w:lineRule="exact"/>
        <w:jc w:val="both"/>
        <w:rPr>
          <w:rFonts w:ascii="Arial" w:eastAsia="Times New Roman" w:hAnsi="Arial" w:cs="Arial"/>
          <w:sz w:val="20"/>
          <w:szCs w:val="20"/>
          <w:lang w:eastAsia="en-GB"/>
        </w:rPr>
      </w:pPr>
    </w:p>
    <w:p w14:paraId="3DD3DE2F" w14:textId="77777777" w:rsidR="00555936" w:rsidRPr="00C064F8" w:rsidRDefault="00555936" w:rsidP="006A6053">
      <w:pPr>
        <w:pStyle w:val="Odstavekseznama"/>
        <w:numPr>
          <w:ilvl w:val="0"/>
          <w:numId w:val="46"/>
        </w:numPr>
        <w:spacing w:line="260" w:lineRule="exact"/>
        <w:jc w:val="both"/>
        <w:rPr>
          <w:rFonts w:ascii="Arial" w:hAnsi="Arial" w:cs="Arial"/>
          <w:b/>
          <w:sz w:val="20"/>
          <w:szCs w:val="20"/>
        </w:rPr>
      </w:pPr>
      <w:r w:rsidRPr="00C064F8">
        <w:rPr>
          <w:rFonts w:ascii="Arial" w:hAnsi="Arial" w:cs="Arial"/>
          <w:b/>
          <w:sz w:val="20"/>
          <w:szCs w:val="20"/>
        </w:rPr>
        <w:t>Slovaška</w:t>
      </w:r>
    </w:p>
    <w:p w14:paraId="03FF7EF7" w14:textId="3E403771"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iCs/>
          <w:sz w:val="20"/>
          <w:szCs w:val="20"/>
        </w:rPr>
        <w:t>Na Slovaškem izvaja nadzor nad policijo o</w:t>
      </w:r>
      <w:r w:rsidRPr="00C064F8">
        <w:rPr>
          <w:rFonts w:ascii="Arial" w:eastAsia="Times New Roman" w:hAnsi="Arial" w:cs="Arial"/>
          <w:sz w:val="20"/>
          <w:szCs w:val="20"/>
        </w:rPr>
        <w:t xml:space="preserve">dsek službe za nadzor in inšpekcijo, ki je podrejen in odgovoren ministrstvu za notranje zadeve. </w:t>
      </w:r>
      <w:r w:rsidR="00245781">
        <w:rPr>
          <w:rFonts w:ascii="Arial" w:eastAsia="Times New Roman" w:hAnsi="Arial" w:cs="Arial"/>
          <w:sz w:val="20"/>
          <w:szCs w:val="20"/>
        </w:rPr>
        <w:t>Njegove o</w:t>
      </w:r>
      <w:r w:rsidRPr="00C064F8">
        <w:rPr>
          <w:rFonts w:ascii="Arial" w:eastAsia="Times New Roman" w:hAnsi="Arial" w:cs="Arial"/>
          <w:sz w:val="20"/>
          <w:szCs w:val="20"/>
        </w:rPr>
        <w:t>srednje naloge so odkrivanje in dokumentiranje korupcije in organiziranega kriminala med policisti.</w:t>
      </w:r>
    </w:p>
    <w:p w14:paraId="7BB68944" w14:textId="77777777" w:rsidR="00555936" w:rsidRPr="00C064F8" w:rsidRDefault="00555936" w:rsidP="00555936">
      <w:pPr>
        <w:spacing w:after="0" w:line="260" w:lineRule="exact"/>
        <w:jc w:val="both"/>
        <w:rPr>
          <w:rFonts w:ascii="Arial" w:eastAsia="Times New Roman" w:hAnsi="Arial" w:cs="Arial"/>
          <w:sz w:val="20"/>
          <w:szCs w:val="20"/>
        </w:rPr>
      </w:pPr>
    </w:p>
    <w:p w14:paraId="24BCF71B" w14:textId="77777777"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Pooblastila in naloge:</w:t>
      </w:r>
    </w:p>
    <w:p w14:paraId="006094F7"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pooblastila za nadzor,</w:t>
      </w:r>
    </w:p>
    <w:p w14:paraId="143F6628"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pooblastila za preiskovanje,</w:t>
      </w:r>
    </w:p>
    <w:p w14:paraId="5F3EB644"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pooblastila za inšpekcijo,</w:t>
      </w:r>
    </w:p>
    <w:p w14:paraId="03E33D95"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pooblastila za priporočanje/svetovanje,</w:t>
      </w:r>
    </w:p>
    <w:p w14:paraId="3FBE31E1"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naloge v zvezi z usposabljanjem,</w:t>
      </w:r>
    </w:p>
    <w:p w14:paraId="7E8C59C7"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pooblastila za kontrolo,</w:t>
      </w:r>
    </w:p>
    <w:p w14:paraId="695D2DB6"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sodelovanje z agencijami kazenskega pregona.</w:t>
      </w:r>
    </w:p>
    <w:p w14:paraId="36AF9A3A" w14:textId="77777777" w:rsidR="00555936" w:rsidRPr="00C064F8" w:rsidRDefault="00555936" w:rsidP="00555936">
      <w:pPr>
        <w:spacing w:after="0" w:line="260" w:lineRule="exact"/>
        <w:ind w:left="426" w:hanging="426"/>
        <w:rPr>
          <w:rFonts w:ascii="Arial" w:eastAsia="Times New Roman" w:hAnsi="Arial" w:cs="Arial"/>
          <w:sz w:val="20"/>
          <w:szCs w:val="20"/>
        </w:rPr>
      </w:pPr>
      <w:r w:rsidRPr="00C064F8">
        <w:rPr>
          <w:rFonts w:ascii="Arial" w:eastAsia="Times New Roman" w:hAnsi="Arial" w:cs="Arial"/>
          <w:sz w:val="20"/>
          <w:szCs w:val="20"/>
        </w:rPr>
        <w:t>Organizacija je pristojna za:</w:t>
      </w:r>
    </w:p>
    <w:p w14:paraId="09BC6742"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disciplinske zadeve,</w:t>
      </w:r>
    </w:p>
    <w:p w14:paraId="1BD20DB2"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zadeve v zvezi s predpisi o službi,</w:t>
      </w:r>
    </w:p>
    <w:p w14:paraId="64641A69"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kazenskopravne zadeve,</w:t>
      </w:r>
    </w:p>
    <w:p w14:paraId="6F56298D" w14:textId="77777777" w:rsidR="00555936" w:rsidRPr="00C064F8" w:rsidRDefault="00555936" w:rsidP="006A6053">
      <w:pPr>
        <w:numPr>
          <w:ilvl w:val="0"/>
          <w:numId w:val="49"/>
        </w:numPr>
        <w:spacing w:after="0" w:line="260" w:lineRule="exact"/>
        <w:ind w:left="426" w:hanging="426"/>
        <w:jc w:val="both"/>
        <w:rPr>
          <w:rFonts w:ascii="Arial" w:eastAsia="Times New Roman" w:hAnsi="Arial" w:cs="Arial"/>
          <w:sz w:val="20"/>
          <w:szCs w:val="20"/>
        </w:rPr>
      </w:pPr>
      <w:r w:rsidRPr="00C064F8">
        <w:rPr>
          <w:rFonts w:ascii="Arial" w:eastAsia="Times New Roman" w:hAnsi="Arial" w:cs="Arial"/>
          <w:sz w:val="20"/>
          <w:szCs w:val="20"/>
        </w:rPr>
        <w:t>oblikovanje (preventivnih) predlogov za strukturne izboljšave.</w:t>
      </w:r>
    </w:p>
    <w:p w14:paraId="5784E648" w14:textId="77777777" w:rsidR="00555936" w:rsidRPr="00C064F8" w:rsidRDefault="00555936" w:rsidP="00555936">
      <w:pPr>
        <w:spacing w:after="0" w:line="260" w:lineRule="exact"/>
        <w:rPr>
          <w:rFonts w:ascii="Arial" w:eastAsia="Times New Roman" w:hAnsi="Arial" w:cs="Arial"/>
          <w:sz w:val="20"/>
          <w:szCs w:val="20"/>
          <w:lang w:eastAsia="en-GB"/>
        </w:rPr>
      </w:pPr>
      <w:r w:rsidRPr="00C064F8">
        <w:rPr>
          <w:rFonts w:ascii="Arial" w:eastAsia="Times New Roman" w:hAnsi="Arial" w:cs="Arial"/>
          <w:sz w:val="20"/>
          <w:szCs w:val="20"/>
          <w:lang w:eastAsia="en-GB"/>
        </w:rPr>
        <w:t> </w:t>
      </w:r>
    </w:p>
    <w:p w14:paraId="20832CE7" w14:textId="77777777" w:rsidR="00555936" w:rsidRPr="00C064F8" w:rsidRDefault="00555936" w:rsidP="00555936">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lastRenderedPageBreak/>
        <w:t>Pristojnostim organizacije so podrejeni vsi funkcionarji v policijskih silah in ministrstvu za notranje zadeve.</w:t>
      </w:r>
    </w:p>
    <w:p w14:paraId="635E5E1A" w14:textId="77777777" w:rsidR="00555936" w:rsidRPr="00C064F8" w:rsidRDefault="00555936" w:rsidP="00555936">
      <w:pPr>
        <w:spacing w:after="0" w:line="276" w:lineRule="auto"/>
        <w:jc w:val="both"/>
        <w:rPr>
          <w:rFonts w:ascii="Arial" w:eastAsia="Times New Roman" w:hAnsi="Arial"/>
          <w:b/>
          <w:sz w:val="20"/>
          <w:szCs w:val="24"/>
        </w:rPr>
      </w:pPr>
    </w:p>
    <w:p w14:paraId="364CF086" w14:textId="77777777" w:rsidR="00555936" w:rsidRPr="00C064F8" w:rsidRDefault="00555936" w:rsidP="00555936">
      <w:pPr>
        <w:spacing w:after="0" w:line="260" w:lineRule="exact"/>
        <w:jc w:val="both"/>
        <w:rPr>
          <w:rFonts w:ascii="Arial" w:eastAsia="Times New Roman" w:hAnsi="Arial"/>
          <w:b/>
          <w:sz w:val="20"/>
          <w:szCs w:val="24"/>
          <w:u w:val="single"/>
        </w:rPr>
      </w:pPr>
      <w:r w:rsidRPr="00C064F8">
        <w:rPr>
          <w:rFonts w:ascii="Arial" w:eastAsia="Times New Roman" w:hAnsi="Arial"/>
          <w:b/>
          <w:sz w:val="20"/>
          <w:szCs w:val="24"/>
          <w:u w:val="single"/>
        </w:rPr>
        <w:t>Sodelovanje policije z veteranskimi in stanovskimi organizacijami</w:t>
      </w:r>
    </w:p>
    <w:p w14:paraId="40B41FCB" w14:textId="77777777" w:rsidR="00555936" w:rsidRPr="00C064F8" w:rsidRDefault="00555936" w:rsidP="00555936">
      <w:pPr>
        <w:spacing w:after="0" w:line="260" w:lineRule="exact"/>
        <w:jc w:val="both"/>
        <w:rPr>
          <w:rFonts w:ascii="Arial" w:eastAsia="Times New Roman" w:hAnsi="Arial"/>
          <w:sz w:val="20"/>
          <w:szCs w:val="24"/>
        </w:rPr>
      </w:pPr>
    </w:p>
    <w:p w14:paraId="593483CA" w14:textId="77777777" w:rsidR="00555936" w:rsidRPr="00C064F8" w:rsidRDefault="00555936" w:rsidP="006A6053">
      <w:pPr>
        <w:pStyle w:val="Odstavekseznama"/>
        <w:numPr>
          <w:ilvl w:val="0"/>
          <w:numId w:val="52"/>
        </w:numPr>
        <w:spacing w:line="260" w:lineRule="exact"/>
        <w:contextualSpacing/>
        <w:jc w:val="both"/>
        <w:rPr>
          <w:rFonts w:ascii="Arial" w:hAnsi="Arial"/>
          <w:b/>
          <w:sz w:val="20"/>
        </w:rPr>
      </w:pPr>
      <w:r w:rsidRPr="00C064F8">
        <w:rPr>
          <w:rFonts w:ascii="Arial" w:hAnsi="Arial"/>
          <w:b/>
          <w:sz w:val="20"/>
        </w:rPr>
        <w:t>Hrvaška</w:t>
      </w:r>
    </w:p>
    <w:p w14:paraId="4EB0BC71" w14:textId="49D9BA9D"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V skladu s hrvaško ureditvijo</w:t>
      </w:r>
      <w:r w:rsidR="00245781">
        <w:rPr>
          <w:rFonts w:ascii="Arial" w:eastAsia="Times New Roman" w:hAnsi="Arial"/>
          <w:sz w:val="20"/>
          <w:szCs w:val="24"/>
        </w:rPr>
        <w:t xml:space="preserve"> je policija dolžna sodelovati z</w:t>
      </w:r>
      <w:r w:rsidRPr="00C064F8">
        <w:rPr>
          <w:rFonts w:ascii="Arial" w:eastAsia="Times New Roman" w:hAnsi="Arial"/>
          <w:sz w:val="20"/>
          <w:szCs w:val="24"/>
        </w:rPr>
        <w:t xml:space="preserve"> veteranskimi in stanovskimi organizacijami pri zagotavljanju javne varnosti in reda, preprečevanju in odkrivanju kaznivih dejanj, zaščiti življenja in premoženja državljanov ter pri zagotavljanju varnosti javnih prireditev in shodov. Poleg tega se policija lahko sestaja s stanovskimi organizacijami, ki delujejo v okviru policije, da bi razpravljala o </w:t>
      </w:r>
      <w:r w:rsidRPr="00245781">
        <w:rPr>
          <w:rFonts w:ascii="Arial" w:eastAsia="Times New Roman" w:hAnsi="Arial"/>
          <w:sz w:val="20"/>
          <w:szCs w:val="24"/>
        </w:rPr>
        <w:t>vprašanjih</w:t>
      </w:r>
      <w:r w:rsidR="00245781" w:rsidRPr="00245781">
        <w:rPr>
          <w:rFonts w:ascii="Arial" w:eastAsia="Times New Roman" w:hAnsi="Arial"/>
          <w:sz w:val="20"/>
          <w:szCs w:val="24"/>
        </w:rPr>
        <w:t xml:space="preserve"> v zvezi s stanovskimi interesi in izmenjevala mnenja o mogočih izboljšavah v delovanju policije.</w:t>
      </w:r>
    </w:p>
    <w:p w14:paraId="6D3A0FA4" w14:textId="77777777" w:rsidR="00555936" w:rsidRPr="00C064F8" w:rsidRDefault="00555936" w:rsidP="00555936">
      <w:pPr>
        <w:spacing w:after="0" w:line="260" w:lineRule="exact"/>
        <w:jc w:val="both"/>
        <w:rPr>
          <w:rFonts w:ascii="Arial" w:eastAsia="Times New Roman" w:hAnsi="Arial"/>
          <w:sz w:val="20"/>
          <w:szCs w:val="24"/>
        </w:rPr>
      </w:pPr>
    </w:p>
    <w:p w14:paraId="6777098D" w14:textId="77777777" w:rsidR="00555936" w:rsidRPr="00C064F8" w:rsidRDefault="00555936" w:rsidP="006A6053">
      <w:pPr>
        <w:pStyle w:val="Odstavekseznama"/>
        <w:numPr>
          <w:ilvl w:val="0"/>
          <w:numId w:val="52"/>
        </w:numPr>
        <w:spacing w:line="260" w:lineRule="exact"/>
        <w:contextualSpacing/>
        <w:jc w:val="both"/>
        <w:rPr>
          <w:rFonts w:ascii="Arial" w:hAnsi="Arial"/>
          <w:b/>
          <w:sz w:val="20"/>
        </w:rPr>
      </w:pPr>
      <w:r w:rsidRPr="00C064F8">
        <w:rPr>
          <w:rFonts w:ascii="Arial" w:hAnsi="Arial"/>
          <w:b/>
          <w:sz w:val="20"/>
        </w:rPr>
        <w:t>Italija</w:t>
      </w:r>
    </w:p>
    <w:p w14:paraId="59AFD5DC" w14:textId="36724BAC" w:rsidR="00555936"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Italijanska ureditev ne vsebuje posebnih določb o sodelovanju policije z veteranskimi in stanovskimi organizacijami. Vendar pa italijanska policija, kot </w:t>
      </w:r>
      <w:r w:rsidR="00245781">
        <w:rPr>
          <w:rFonts w:ascii="Arial" w:eastAsia="Times New Roman" w:hAnsi="Arial"/>
          <w:sz w:val="20"/>
          <w:szCs w:val="24"/>
        </w:rPr>
        <w:t xml:space="preserve">policija </w:t>
      </w:r>
      <w:r w:rsidRPr="00C064F8">
        <w:rPr>
          <w:rFonts w:ascii="Arial" w:eastAsia="Times New Roman" w:hAnsi="Arial"/>
          <w:sz w:val="20"/>
          <w:szCs w:val="24"/>
        </w:rPr>
        <w:t>večin</w:t>
      </w:r>
      <w:r w:rsidR="00245781">
        <w:rPr>
          <w:rFonts w:ascii="Arial" w:eastAsia="Times New Roman" w:hAnsi="Arial"/>
          <w:sz w:val="20"/>
          <w:szCs w:val="24"/>
        </w:rPr>
        <w:t>e</w:t>
      </w:r>
      <w:r w:rsidRPr="00C064F8">
        <w:rPr>
          <w:rFonts w:ascii="Arial" w:eastAsia="Times New Roman" w:hAnsi="Arial"/>
          <w:sz w:val="20"/>
          <w:szCs w:val="24"/>
        </w:rPr>
        <w:t xml:space="preserve"> držav, sodeluje s temi organizacijami na razl</w:t>
      </w:r>
      <w:r w:rsidR="00245781">
        <w:rPr>
          <w:rFonts w:ascii="Arial" w:eastAsia="Times New Roman" w:hAnsi="Arial"/>
          <w:sz w:val="20"/>
          <w:szCs w:val="24"/>
        </w:rPr>
        <w:t>ičnih področjih, kjer se njihove</w:t>
      </w:r>
      <w:r w:rsidRPr="00C064F8">
        <w:rPr>
          <w:rFonts w:ascii="Arial" w:eastAsia="Times New Roman" w:hAnsi="Arial"/>
          <w:sz w:val="20"/>
          <w:szCs w:val="24"/>
        </w:rPr>
        <w:t xml:space="preserve"> dejavnost</w:t>
      </w:r>
      <w:r w:rsidR="00245781">
        <w:rPr>
          <w:rFonts w:ascii="Arial" w:eastAsia="Times New Roman" w:hAnsi="Arial"/>
          <w:sz w:val="20"/>
          <w:szCs w:val="24"/>
        </w:rPr>
        <w:t>i</w:t>
      </w:r>
      <w:r w:rsidRPr="00C064F8">
        <w:rPr>
          <w:rFonts w:ascii="Arial" w:eastAsia="Times New Roman" w:hAnsi="Arial"/>
          <w:sz w:val="20"/>
          <w:szCs w:val="24"/>
        </w:rPr>
        <w:t xml:space="preserve"> prekriva</w:t>
      </w:r>
      <w:r w:rsidR="00245781">
        <w:rPr>
          <w:rFonts w:ascii="Arial" w:eastAsia="Times New Roman" w:hAnsi="Arial"/>
          <w:sz w:val="20"/>
          <w:szCs w:val="24"/>
        </w:rPr>
        <w:t>jo</w:t>
      </w:r>
      <w:r w:rsidRPr="00C064F8">
        <w:rPr>
          <w:rFonts w:ascii="Arial" w:eastAsia="Times New Roman" w:hAnsi="Arial"/>
          <w:sz w:val="20"/>
          <w:szCs w:val="24"/>
        </w:rPr>
        <w:t xml:space="preserve">. V nekaterih primerih lahko policija sodeluje z veteranskimi organizacijami, ki so povezane s skrbjo za vojne veterane in njihove družine. </w:t>
      </w:r>
      <w:r w:rsidR="00245781" w:rsidRPr="00245781">
        <w:rPr>
          <w:rFonts w:ascii="Arial" w:eastAsia="Times New Roman" w:hAnsi="Arial"/>
          <w:sz w:val="20"/>
          <w:szCs w:val="24"/>
        </w:rPr>
        <w:t>Sodeluje lahko na primer pri izvajanju programov, ki pomagajo veteranom in njihovim družinam pridobiti socialno varstvo, zdravstveno oskrbo ali druge storitve. Včasih sodeluje tudi z drugimi stanovskimi organizacijami, kot so sindikati, zbornice ali drugi poklicni kolektivi. Sodeluje lahko na primer z odvetniškimi združenji pri izvajanju programov, ki izboljšujejo pravno varnost, ali pri izobraževalnih dejavnostih za spodbujanje večje ozaveščenosti o pravicah in dolžnostih državljanov. Vendar pa to sodelovanje običajno poteka na prostovoljni ravni in ni formalno urejeno z zakonom. Prav tako je pomembno zagotoviti, da sodelovanje policije z veteranskimi in stanovskimi organizacijami poteka v skladu z zakoni in predpisi, ki urejajo delovanje policije in teh organizacij.</w:t>
      </w:r>
    </w:p>
    <w:p w14:paraId="59CDC639" w14:textId="77777777" w:rsidR="00245781" w:rsidRPr="00C064F8" w:rsidRDefault="00245781" w:rsidP="00555936">
      <w:pPr>
        <w:spacing w:after="0" w:line="260" w:lineRule="exact"/>
        <w:jc w:val="both"/>
        <w:rPr>
          <w:rFonts w:ascii="Arial" w:eastAsia="Times New Roman" w:hAnsi="Arial"/>
          <w:sz w:val="20"/>
          <w:szCs w:val="24"/>
        </w:rPr>
      </w:pPr>
    </w:p>
    <w:p w14:paraId="49AC3502" w14:textId="77777777" w:rsidR="00555936" w:rsidRPr="00C064F8" w:rsidRDefault="00555936" w:rsidP="006A6053">
      <w:pPr>
        <w:pStyle w:val="Odstavekseznama"/>
        <w:numPr>
          <w:ilvl w:val="0"/>
          <w:numId w:val="52"/>
        </w:numPr>
        <w:spacing w:line="260" w:lineRule="exact"/>
        <w:contextualSpacing/>
        <w:jc w:val="both"/>
        <w:rPr>
          <w:rFonts w:ascii="Arial" w:hAnsi="Arial"/>
          <w:b/>
          <w:sz w:val="20"/>
        </w:rPr>
      </w:pPr>
      <w:r w:rsidRPr="00C064F8">
        <w:rPr>
          <w:rFonts w:ascii="Arial" w:hAnsi="Arial"/>
          <w:b/>
          <w:sz w:val="20"/>
        </w:rPr>
        <w:t>Avstrija</w:t>
      </w:r>
    </w:p>
    <w:p w14:paraId="63B79731" w14:textId="77777777" w:rsidR="00245781" w:rsidRPr="00245781" w:rsidRDefault="00245781" w:rsidP="00245781">
      <w:pPr>
        <w:spacing w:line="260" w:lineRule="exact"/>
        <w:jc w:val="both"/>
        <w:rPr>
          <w:rFonts w:ascii="Arial" w:hAnsi="Arial"/>
          <w:sz w:val="20"/>
        </w:rPr>
      </w:pPr>
      <w:r w:rsidRPr="00245781">
        <w:rPr>
          <w:rFonts w:ascii="Arial" w:hAnsi="Arial"/>
          <w:sz w:val="20"/>
        </w:rPr>
        <w:t>V Republiki Avstriji sodelovanje policije z veteranskimi in stanovskimi organizacijami urejajo različni zakoni in predpisi. Ena od pomembnih zakonodajnih podlag za tako sodelovanje je zakon o policiji (</w:t>
      </w:r>
      <w:proofErr w:type="spellStart"/>
      <w:r w:rsidRPr="00245781">
        <w:rPr>
          <w:rFonts w:ascii="Arial" w:hAnsi="Arial"/>
          <w:sz w:val="20"/>
        </w:rPr>
        <w:t>Polizeigesetz</w:t>
      </w:r>
      <w:proofErr w:type="spellEnd"/>
      <w:r w:rsidRPr="00245781">
        <w:rPr>
          <w:rFonts w:ascii="Arial" w:hAnsi="Arial"/>
          <w:sz w:val="20"/>
        </w:rPr>
        <w:t xml:space="preserve"> – SPG), ki določa pristojnosti in naloge avstrijske policije. Ta zakon omogoča policiji sodelovanje z različnimi organizacijami, tudi veteranskimi in stanovskimi, pri izvajanju nalog javne varnosti in javnega reda. Sodelovanje policije z veteranskimi in stanovskimi organizacijami na posebnih področjih, kot so socialno varstvo, zdravstveno varstvo, invalidnost in podobno, urejajo tudi številni drugi zakoni in predpisi. Zakon o socialnem varstvu veterana (</w:t>
      </w:r>
      <w:proofErr w:type="spellStart"/>
      <w:r w:rsidRPr="00245781">
        <w:rPr>
          <w:rFonts w:ascii="Arial" w:hAnsi="Arial"/>
          <w:sz w:val="20"/>
        </w:rPr>
        <w:t>Kriegsopferversorgungsgesetz</w:t>
      </w:r>
      <w:proofErr w:type="spellEnd"/>
      <w:r w:rsidRPr="00245781">
        <w:rPr>
          <w:rFonts w:ascii="Arial" w:hAnsi="Arial"/>
          <w:sz w:val="20"/>
        </w:rPr>
        <w:t xml:space="preserve">) na primer ureja pravice vojnih veteranov in njihovih družin do socialnega varstva, vključno s plačevanjem pokojnin, rehabilitacijo in drugimi storitvami, ki jih lahko izvajajo tudi veteranske organizacije. Poleg tega se avstrijska policija redno srečuje in sodeluje z veteranskimi in stanovskimi organizacijami v okviru različnih projektov in programov. Obstajajo na primer projekti, ki zagotavljajo izobraževanje in usposabljanje za vojne veterane, da bi jih lažje znova vključili v civilno življenje. Prav tako policija sodeluje z organizacijami, ki skrbijo za invalide in invalidne veterane, da bi izboljšala kakovost </w:t>
      </w:r>
      <w:proofErr w:type="spellStart"/>
      <w:r w:rsidRPr="00245781">
        <w:rPr>
          <w:rFonts w:ascii="Arial" w:hAnsi="Arial"/>
          <w:sz w:val="20"/>
        </w:rPr>
        <w:t>njihovga</w:t>
      </w:r>
      <w:proofErr w:type="spellEnd"/>
      <w:r w:rsidRPr="00245781">
        <w:rPr>
          <w:rFonts w:ascii="Arial" w:hAnsi="Arial"/>
          <w:sz w:val="20"/>
        </w:rPr>
        <w:t xml:space="preserve"> življenja.</w:t>
      </w:r>
    </w:p>
    <w:p w14:paraId="6A3FC7B2"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BDCF791"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 PRESOJA POSLEDIC, KI JIH BO IMEL SPREJEM ZAKONA</w:t>
      </w:r>
    </w:p>
    <w:p w14:paraId="571251D6"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4DA689D"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 xml:space="preserve">6.1 Presoja administrativnih posledic: </w:t>
      </w:r>
    </w:p>
    <w:p w14:paraId="79EC421F"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7B19F76"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 xml:space="preserve">a) V postopkih oziroma poslovanju javne uprave ali pravosodnih organov: </w:t>
      </w:r>
    </w:p>
    <w:p w14:paraId="743F69F9" w14:textId="77777777" w:rsidR="00555936" w:rsidRPr="00C064F8" w:rsidRDefault="00555936" w:rsidP="00555936">
      <w:pPr>
        <w:spacing w:after="0" w:line="260" w:lineRule="exact"/>
        <w:jc w:val="both"/>
        <w:rPr>
          <w:rFonts w:ascii="Arial" w:eastAsia="Times New Roman" w:hAnsi="Arial"/>
          <w:sz w:val="20"/>
          <w:szCs w:val="24"/>
        </w:rPr>
      </w:pPr>
    </w:p>
    <w:p w14:paraId="62989AC2" w14:textId="4BF90E52" w:rsidR="00555936" w:rsidRDefault="00D76363" w:rsidP="00245781">
      <w:pPr>
        <w:spacing w:after="0" w:line="260" w:lineRule="exact"/>
        <w:jc w:val="both"/>
        <w:rPr>
          <w:rFonts w:ascii="Arial" w:eastAsia="Times New Roman" w:hAnsi="Arial"/>
          <w:sz w:val="20"/>
          <w:szCs w:val="24"/>
        </w:rPr>
      </w:pPr>
      <w:r w:rsidRPr="00C064F8">
        <w:rPr>
          <w:rFonts w:ascii="Arial" w:eastAsia="Times New Roman" w:hAnsi="Arial"/>
          <w:sz w:val="20"/>
          <w:szCs w:val="24"/>
        </w:rPr>
        <w:t>Z</w:t>
      </w:r>
      <w:r w:rsidR="00F76CAD">
        <w:rPr>
          <w:rFonts w:ascii="Arial" w:eastAsia="Times New Roman" w:hAnsi="Arial"/>
          <w:sz w:val="20"/>
          <w:szCs w:val="24"/>
        </w:rPr>
        <w:t>a</w:t>
      </w:r>
      <w:r w:rsidRPr="00C064F8">
        <w:rPr>
          <w:rFonts w:ascii="Arial" w:eastAsia="Times New Roman" w:hAnsi="Arial"/>
          <w:sz w:val="20"/>
          <w:szCs w:val="24"/>
        </w:rPr>
        <w:t xml:space="preserve"> uvedbo obdobnega preverjanja strokovnega znanja policistov bo </w:t>
      </w:r>
      <w:r w:rsidR="00245781">
        <w:rPr>
          <w:rFonts w:ascii="Arial" w:eastAsia="Times New Roman" w:hAnsi="Arial"/>
          <w:sz w:val="20"/>
          <w:szCs w:val="24"/>
        </w:rPr>
        <w:t>treba</w:t>
      </w:r>
      <w:r w:rsidRPr="00C064F8">
        <w:rPr>
          <w:rFonts w:ascii="Arial" w:eastAsia="Times New Roman" w:hAnsi="Arial"/>
          <w:sz w:val="20"/>
          <w:szCs w:val="24"/>
        </w:rPr>
        <w:t xml:space="preserve"> vzpostaviti sistem za izvajanje teh preverjanj. Policisti bodo morali vsaj enkrat v petletnem obdobju opraviti preizkus strokovne in psihofizične usposobljenosti. Policija bo odgovorna za organizacijo in izvedbo teh preverjanj, </w:t>
      </w:r>
      <w:r w:rsidR="00245781" w:rsidRPr="00245781">
        <w:rPr>
          <w:rFonts w:ascii="Arial" w:eastAsia="Times New Roman" w:hAnsi="Arial"/>
          <w:sz w:val="20"/>
          <w:szCs w:val="24"/>
        </w:rPr>
        <w:t xml:space="preserve">vsebino in potek preizkusa pa bo podrobneje uredil minister na predlog generalnega direktorja policije. Zakon določa, da obdobna preverjanja organizira policija najmanj dvakrat letno, kar bo zahtevalo ustrezno </w:t>
      </w:r>
      <w:r w:rsidR="00245781" w:rsidRPr="00245781">
        <w:rPr>
          <w:rFonts w:ascii="Arial" w:eastAsia="Times New Roman" w:hAnsi="Arial"/>
          <w:sz w:val="20"/>
          <w:szCs w:val="24"/>
        </w:rPr>
        <w:lastRenderedPageBreak/>
        <w:t>prilagoditev notranjih procesov. Komisija, ki bo ocenjevala rezultate preizkusa, bo sestavljena iz predstavnikov policije in drugih organov. Z uvedbo tega sistema se bosta izboljšali strokovna usposobljenost policistov in zakonitost izvajanja policijskih nalog, kar bo pozitivno vplivalo na zagotavljanje notranje varnosti in javnega reda.</w:t>
      </w:r>
    </w:p>
    <w:p w14:paraId="2CA748FD" w14:textId="77777777" w:rsidR="00245781" w:rsidRPr="00C064F8" w:rsidRDefault="00245781" w:rsidP="00245781">
      <w:pPr>
        <w:spacing w:after="0" w:line="260" w:lineRule="exact"/>
        <w:jc w:val="both"/>
        <w:rPr>
          <w:rFonts w:ascii="Arial" w:eastAsia="Times New Roman" w:hAnsi="Arial" w:cs="Arial"/>
          <w:b/>
          <w:sz w:val="20"/>
          <w:szCs w:val="20"/>
        </w:rPr>
      </w:pPr>
    </w:p>
    <w:p w14:paraId="1375F9D1" w14:textId="77777777" w:rsidR="00FC6406" w:rsidRPr="00C064F8" w:rsidRDefault="00555936" w:rsidP="00932959">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C064F8">
        <w:rPr>
          <w:rFonts w:ascii="Arial" w:eastAsia="Times New Roman" w:hAnsi="Arial" w:cs="Arial"/>
          <w:b/>
          <w:sz w:val="20"/>
          <w:szCs w:val="20"/>
        </w:rPr>
        <w:t>b) Pri obveznostih strank do javne uprave ali</w:t>
      </w:r>
      <w:r w:rsidR="00932959" w:rsidRPr="00C064F8">
        <w:rPr>
          <w:rFonts w:ascii="Arial" w:eastAsia="Times New Roman" w:hAnsi="Arial" w:cs="Arial"/>
          <w:b/>
          <w:sz w:val="20"/>
          <w:szCs w:val="20"/>
        </w:rPr>
        <w:t xml:space="preserve"> pravosodnih organov:</w:t>
      </w:r>
    </w:p>
    <w:p w14:paraId="2FFD8BA3" w14:textId="77777777" w:rsidR="00932959" w:rsidRPr="00C064F8" w:rsidRDefault="00932959" w:rsidP="00932959">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2CE2B559" w14:textId="1EE4B7C0" w:rsidR="00932959" w:rsidRPr="00C064F8" w:rsidRDefault="00932959" w:rsidP="00932959">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Vzpostavlja se pravna podlaga za izvajanje varnostnih preverjanj zunanjih izvajalcev del tudi za potrebe ministrstva. Tako bo policija poleg preverjanj za dela za policijo izvajala varnostna preverjanja tudi za ponudnike po predpisih o javnem naročanju in za stranke, ki oddajo ponudbo na podlagi obligacijskih razmerij, kadar gre za dela, ki lahko vplivajo na varnost podatkov, uslužbencev, prostorov ali objektov ministrstva. Sprememba je potrebna, ker </w:t>
      </w:r>
      <w:r w:rsidR="00245781">
        <w:rPr>
          <w:rFonts w:ascii="Arial" w:eastAsia="Times New Roman" w:hAnsi="Arial"/>
          <w:sz w:val="20"/>
          <w:szCs w:val="24"/>
        </w:rPr>
        <w:t>veljavna</w:t>
      </w:r>
      <w:r w:rsidRPr="00C064F8">
        <w:rPr>
          <w:rFonts w:ascii="Arial" w:eastAsia="Times New Roman" w:hAnsi="Arial"/>
          <w:sz w:val="20"/>
          <w:szCs w:val="24"/>
        </w:rPr>
        <w:t xml:space="preserve"> ureditev ne omogoča varnostnega preverjanja za dela, ki se opravljajo za ministrstvo, četudi gre za </w:t>
      </w:r>
      <w:r w:rsidR="00245781">
        <w:rPr>
          <w:rFonts w:ascii="Arial" w:eastAsia="Times New Roman" w:hAnsi="Arial"/>
          <w:sz w:val="20"/>
          <w:szCs w:val="24"/>
        </w:rPr>
        <w:t>enaka</w:t>
      </w:r>
      <w:r w:rsidRPr="00C064F8">
        <w:rPr>
          <w:rFonts w:ascii="Arial" w:eastAsia="Times New Roman" w:hAnsi="Arial"/>
          <w:sz w:val="20"/>
          <w:szCs w:val="24"/>
        </w:rPr>
        <w:t xml:space="preserve"> dela kot za policijo. Ker so informacijski sistemi ministrstva in policije prepleteni in ministrstvo hrani podatke policije, je zaradi zaščite podatkov in sistemov nujno zagotoviti enako raven varnosti.</w:t>
      </w:r>
    </w:p>
    <w:p w14:paraId="1053D59A" w14:textId="77777777" w:rsidR="00932959" w:rsidRPr="00C064F8" w:rsidRDefault="00932959" w:rsidP="00555936">
      <w:pPr>
        <w:spacing w:after="0" w:line="260" w:lineRule="exact"/>
        <w:jc w:val="both"/>
        <w:rPr>
          <w:rFonts w:ascii="Arial" w:eastAsia="Times New Roman" w:hAnsi="Arial"/>
          <w:sz w:val="20"/>
          <w:szCs w:val="24"/>
        </w:rPr>
      </w:pPr>
    </w:p>
    <w:p w14:paraId="7B36263F" w14:textId="18B81C27" w:rsidR="00D12183" w:rsidRPr="00C064F8" w:rsidRDefault="00D12183" w:rsidP="00D12183">
      <w:pPr>
        <w:spacing w:after="0" w:line="260" w:lineRule="exact"/>
        <w:jc w:val="both"/>
        <w:rPr>
          <w:rFonts w:ascii="Arial" w:eastAsia="Times New Roman" w:hAnsi="Arial"/>
          <w:sz w:val="20"/>
          <w:szCs w:val="24"/>
        </w:rPr>
      </w:pPr>
      <w:r w:rsidRPr="00C064F8">
        <w:rPr>
          <w:rFonts w:ascii="Arial" w:hAnsi="Arial" w:cs="Arial"/>
          <w:sz w:val="20"/>
          <w:szCs w:val="20"/>
        </w:rPr>
        <w:t xml:space="preserve">Izvajanje določbe prvega odstavka 80.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se je v praksi izkazalo za administrativno oviro, saj se sistemizacija delovnih mest, </w:t>
      </w:r>
      <w:r w:rsidR="00245781">
        <w:rPr>
          <w:rFonts w:ascii="Arial" w:hAnsi="Arial" w:cs="Arial"/>
          <w:sz w:val="20"/>
          <w:szCs w:val="20"/>
        </w:rPr>
        <w:t>za katera</w:t>
      </w:r>
      <w:r w:rsidRPr="00C064F8">
        <w:rPr>
          <w:rFonts w:ascii="Arial" w:hAnsi="Arial" w:cs="Arial"/>
          <w:sz w:val="20"/>
          <w:szCs w:val="20"/>
        </w:rPr>
        <w:t xml:space="preserve"> je zahtevano znanje jezika narodnih skupnosti, pogosto spreminja zaradi delovnih potreb ali organizacijskih razlogov, ne da bi se pri tem spremenilo skupno število takih delovnih mest ali zahtevana raven znanja jezika. </w:t>
      </w:r>
      <w:r w:rsidR="00711219" w:rsidRPr="00C064F8">
        <w:rPr>
          <w:rFonts w:ascii="Arial" w:eastAsia="Times New Roman" w:hAnsi="Arial"/>
          <w:sz w:val="20"/>
          <w:szCs w:val="24"/>
        </w:rPr>
        <w:t>Predhodno soglasje za spremembo sistemizacije delovnih mest na območjih narodnih skupnosti</w:t>
      </w:r>
      <w:r w:rsidR="00711219" w:rsidRPr="00C064F8">
        <w:rPr>
          <w:rFonts w:ascii="Arial" w:hAnsi="Arial" w:cs="Arial"/>
          <w:sz w:val="20"/>
          <w:szCs w:val="20"/>
        </w:rPr>
        <w:t xml:space="preserve"> zato ne bo potrebno, kadar spremembe sistemizacije ne </w:t>
      </w:r>
      <w:r w:rsidR="00245781">
        <w:rPr>
          <w:rFonts w:ascii="Arial" w:hAnsi="Arial" w:cs="Arial"/>
          <w:sz w:val="20"/>
          <w:szCs w:val="20"/>
        </w:rPr>
        <w:t xml:space="preserve">bodo </w:t>
      </w:r>
      <w:r w:rsidR="00711219" w:rsidRPr="00C064F8">
        <w:rPr>
          <w:rFonts w:ascii="Arial" w:hAnsi="Arial" w:cs="Arial"/>
          <w:sz w:val="20"/>
          <w:szCs w:val="20"/>
        </w:rPr>
        <w:t>vpliva</w:t>
      </w:r>
      <w:r w:rsidR="00245781">
        <w:rPr>
          <w:rFonts w:ascii="Arial" w:hAnsi="Arial" w:cs="Arial"/>
          <w:sz w:val="20"/>
          <w:szCs w:val="20"/>
        </w:rPr>
        <w:t>le</w:t>
      </w:r>
      <w:r w:rsidR="00711219" w:rsidRPr="00C064F8">
        <w:rPr>
          <w:rFonts w:ascii="Arial" w:hAnsi="Arial" w:cs="Arial"/>
          <w:sz w:val="20"/>
          <w:szCs w:val="20"/>
        </w:rPr>
        <w:t xml:space="preserve"> na število ali raven znanja jezika na teh delovnih mestih.</w:t>
      </w:r>
      <w:r w:rsidR="00711219" w:rsidRPr="00C064F8">
        <w:rPr>
          <w:rFonts w:ascii="Arial" w:eastAsia="Times New Roman" w:hAnsi="Arial"/>
          <w:sz w:val="20"/>
          <w:szCs w:val="24"/>
        </w:rPr>
        <w:t xml:space="preserve"> </w:t>
      </w:r>
      <w:r w:rsidRPr="00C064F8">
        <w:rPr>
          <w:rFonts w:ascii="Arial" w:hAnsi="Arial" w:cs="Arial"/>
          <w:sz w:val="20"/>
          <w:szCs w:val="20"/>
        </w:rPr>
        <w:t>S tem bo omogočeno prožnejše prilagajanje organizacije dela operativnim potrebam, hkrati pa bo ohranjena dostopnost storitev v jeziku narodnih skupnosti.</w:t>
      </w:r>
    </w:p>
    <w:p w14:paraId="67662CA8" w14:textId="77777777" w:rsidR="00D12183" w:rsidRPr="00C064F8" w:rsidRDefault="00D12183" w:rsidP="00555936">
      <w:pPr>
        <w:spacing w:after="0" w:line="260" w:lineRule="exact"/>
        <w:jc w:val="both"/>
        <w:rPr>
          <w:rFonts w:ascii="Arial" w:eastAsia="Times New Roman" w:hAnsi="Arial"/>
          <w:sz w:val="20"/>
          <w:szCs w:val="24"/>
        </w:rPr>
      </w:pPr>
    </w:p>
    <w:p w14:paraId="55CC06EA" w14:textId="4DB4C65D" w:rsidR="00555936" w:rsidRPr="00C064F8" w:rsidRDefault="00711219" w:rsidP="00711219">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4"/>
        </w:rPr>
      </w:pPr>
      <w:r w:rsidRPr="00C064F8">
        <w:rPr>
          <w:rFonts w:ascii="Arial" w:eastAsia="Times New Roman" w:hAnsi="Arial"/>
          <w:sz w:val="20"/>
          <w:szCs w:val="24"/>
        </w:rPr>
        <w:t xml:space="preserve">Ureditev postopka za dodeljevanje strelnega orožja kot priznanja policistom bo privedla do dodatnih postopkov pred upravnimi enotami, saj bodo prejemniki priznanja morali pridobiti orožno listino pri pristojni upravni enoti. Čeprav bo sprememba povzročila nekaj dodatnega administrativnega dela, se pričakuje </w:t>
      </w:r>
      <w:r w:rsidR="00245781">
        <w:rPr>
          <w:rFonts w:ascii="Arial" w:eastAsia="Times New Roman" w:hAnsi="Arial"/>
          <w:sz w:val="20"/>
          <w:szCs w:val="24"/>
        </w:rPr>
        <w:t>samo</w:t>
      </w:r>
      <w:r w:rsidRPr="00C064F8">
        <w:rPr>
          <w:rFonts w:ascii="Arial" w:eastAsia="Times New Roman" w:hAnsi="Arial"/>
          <w:sz w:val="20"/>
          <w:szCs w:val="24"/>
        </w:rPr>
        <w:t xml:space="preserve"> manjše število t</w:t>
      </w:r>
      <w:r w:rsidR="00245781">
        <w:rPr>
          <w:rFonts w:ascii="Arial" w:eastAsia="Times New Roman" w:hAnsi="Arial"/>
          <w:sz w:val="20"/>
          <w:szCs w:val="24"/>
        </w:rPr>
        <w:t>akih</w:t>
      </w:r>
      <w:r w:rsidRPr="00C064F8">
        <w:rPr>
          <w:rFonts w:ascii="Arial" w:eastAsia="Times New Roman" w:hAnsi="Arial"/>
          <w:sz w:val="20"/>
          <w:szCs w:val="24"/>
        </w:rPr>
        <w:t xml:space="preserve"> postopkov. </w:t>
      </w:r>
      <w:r w:rsidR="00245781">
        <w:rPr>
          <w:rFonts w:ascii="Arial" w:eastAsia="Times New Roman" w:hAnsi="Arial"/>
          <w:sz w:val="20"/>
          <w:szCs w:val="24"/>
        </w:rPr>
        <w:t>Sprejetje</w:t>
      </w:r>
      <w:r w:rsidRPr="00C064F8">
        <w:rPr>
          <w:rFonts w:ascii="Arial" w:eastAsia="Times New Roman" w:hAnsi="Arial"/>
          <w:sz w:val="20"/>
          <w:szCs w:val="24"/>
        </w:rPr>
        <w:t xml:space="preserve"> spremembe bo prispeval</w:t>
      </w:r>
      <w:r w:rsidR="00245781">
        <w:rPr>
          <w:rFonts w:ascii="Arial" w:eastAsia="Times New Roman" w:hAnsi="Arial"/>
          <w:sz w:val="20"/>
          <w:szCs w:val="24"/>
        </w:rPr>
        <w:t>o</w:t>
      </w:r>
      <w:r w:rsidRPr="00C064F8">
        <w:rPr>
          <w:rFonts w:ascii="Arial" w:eastAsia="Times New Roman" w:hAnsi="Arial"/>
          <w:sz w:val="20"/>
          <w:szCs w:val="24"/>
        </w:rPr>
        <w:t xml:space="preserve"> k večji pravni varnosti in jasnejši ureditvi ravnanja v primerih, ko pogoji za posest orožja niso izpolnjeni, ter k odgovornemu in varnemu ravnanju s podeljenim orožjem.</w:t>
      </w:r>
    </w:p>
    <w:p w14:paraId="0F322FB4" w14:textId="77777777" w:rsidR="00711219" w:rsidRPr="00C064F8" w:rsidRDefault="00711219"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35CC710"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6.2 Presoja posledic za okolje, vključno s prostorskimi in varstvenimi vidiki:</w:t>
      </w:r>
    </w:p>
    <w:p w14:paraId="694D6CE7" w14:textId="77777777" w:rsidR="00555936" w:rsidRPr="00C064F8" w:rsidRDefault="00555936" w:rsidP="00555936">
      <w:pPr>
        <w:spacing w:after="0" w:line="260" w:lineRule="exact"/>
        <w:jc w:val="both"/>
        <w:rPr>
          <w:rFonts w:ascii="Arial" w:eastAsia="Times New Roman" w:hAnsi="Arial"/>
          <w:sz w:val="20"/>
          <w:szCs w:val="24"/>
        </w:rPr>
      </w:pPr>
    </w:p>
    <w:p w14:paraId="5A57CDAE"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Določbe predloga zakona ne prinašajo posledic za okolje, vključno s prostorskimi in varstvenimi vidiki.</w:t>
      </w:r>
    </w:p>
    <w:p w14:paraId="757A7E66" w14:textId="77777777" w:rsidR="00555936" w:rsidRPr="00C064F8" w:rsidRDefault="00555936" w:rsidP="00555936">
      <w:pPr>
        <w:overflowPunct w:val="0"/>
        <w:autoSpaceDE w:val="0"/>
        <w:autoSpaceDN w:val="0"/>
        <w:adjustRightInd w:val="0"/>
        <w:spacing w:after="0" w:line="276" w:lineRule="auto"/>
        <w:ind w:left="709"/>
        <w:jc w:val="both"/>
        <w:textAlignment w:val="baseline"/>
        <w:rPr>
          <w:rFonts w:ascii="Arial" w:eastAsia="Times New Roman" w:hAnsi="Arial" w:cs="Arial"/>
          <w:sz w:val="20"/>
          <w:szCs w:val="20"/>
        </w:rPr>
      </w:pPr>
    </w:p>
    <w:p w14:paraId="7750085C"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6.3 Presoja posledic za gospodarstvo:</w:t>
      </w:r>
    </w:p>
    <w:p w14:paraId="545DB49F" w14:textId="77777777" w:rsidR="00932959" w:rsidRPr="00C064F8" w:rsidRDefault="00932959"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9E713B3"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Določbe predloga zakona ne prinašajo posledic za gospodarstvo.</w:t>
      </w:r>
    </w:p>
    <w:p w14:paraId="20EB8F00"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7D9A5BB"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6.4 Presoja posledic za socialno področje:</w:t>
      </w:r>
    </w:p>
    <w:p w14:paraId="43B7A949" w14:textId="77777777" w:rsidR="00932959" w:rsidRPr="00C064F8" w:rsidRDefault="00932959"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7E631C1" w14:textId="36FA06F5" w:rsidR="00555936" w:rsidRPr="00C064F8" w:rsidRDefault="00643E52"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S spremembami ureditve pravic ožjih družinskih članov v primeru smrti policistov, bodo ožji družinski člani prej</w:t>
      </w:r>
      <w:r w:rsidR="00FC6406" w:rsidRPr="00C064F8">
        <w:rPr>
          <w:rFonts w:ascii="Arial" w:eastAsia="Times New Roman" w:hAnsi="Arial"/>
          <w:sz w:val="20"/>
          <w:szCs w:val="24"/>
        </w:rPr>
        <w:t>eli pravice</w:t>
      </w:r>
      <w:r w:rsidRPr="00C064F8">
        <w:rPr>
          <w:rFonts w:ascii="Arial" w:eastAsia="Times New Roman" w:hAnsi="Arial"/>
          <w:sz w:val="20"/>
          <w:szCs w:val="24"/>
        </w:rPr>
        <w:t xml:space="preserve"> v primeru napotitev v </w:t>
      </w:r>
      <w:r w:rsidR="00FC6406" w:rsidRPr="00C064F8">
        <w:rPr>
          <w:rFonts w:ascii="Arial" w:eastAsia="Times New Roman" w:hAnsi="Arial"/>
          <w:sz w:val="20"/>
          <w:szCs w:val="24"/>
        </w:rPr>
        <w:t xml:space="preserve">tujino na območja, </w:t>
      </w:r>
      <w:r w:rsidR="00245781">
        <w:rPr>
          <w:rFonts w:ascii="Arial" w:eastAsia="Times New Roman" w:hAnsi="Arial"/>
          <w:sz w:val="20"/>
          <w:szCs w:val="24"/>
        </w:rPr>
        <w:t>za katera</w:t>
      </w:r>
      <w:r w:rsidR="00FC6406" w:rsidRPr="00C064F8">
        <w:rPr>
          <w:rFonts w:ascii="Arial" w:eastAsia="Times New Roman" w:hAnsi="Arial"/>
          <w:sz w:val="20"/>
          <w:szCs w:val="24"/>
        </w:rPr>
        <w:t xml:space="preserve"> je s sklepom o določitvi ocene stopnje nevarnosti sekretariata Sveta za nacionalno varnost določena stopnja nevarnosti ne glede na to, ali bo smrt nastopila pri opravljanju dela ali v času, ko policist na tem območju dela ne opravlja</w:t>
      </w:r>
      <w:r w:rsidR="00555936" w:rsidRPr="00C064F8">
        <w:rPr>
          <w:rFonts w:ascii="Arial" w:eastAsia="Times New Roman" w:hAnsi="Arial"/>
          <w:sz w:val="20"/>
          <w:szCs w:val="24"/>
        </w:rPr>
        <w:t>.</w:t>
      </w:r>
      <w:r w:rsidR="005B6C65" w:rsidRPr="00C064F8">
        <w:rPr>
          <w:rFonts w:ascii="Arial" w:eastAsia="Times New Roman" w:hAnsi="Arial"/>
          <w:sz w:val="20"/>
          <w:szCs w:val="24"/>
        </w:rPr>
        <w:t xml:space="preserve"> Policija bo </w:t>
      </w:r>
      <w:r w:rsidR="00FC6406" w:rsidRPr="00C064F8">
        <w:rPr>
          <w:rFonts w:ascii="Arial" w:eastAsia="Times New Roman" w:hAnsi="Arial"/>
          <w:sz w:val="20"/>
          <w:szCs w:val="24"/>
        </w:rPr>
        <w:t xml:space="preserve">v teh primerih lahko v soglasju s svojci izvedla pogrebne slovesnosti in poravnala stroške pogreba v kraju, ki ga bodo določili svojci, ožjim družinskim članom pa bo lahko izplačana enkratna denarna </w:t>
      </w:r>
      <w:r w:rsidR="001047B5" w:rsidRPr="00C064F8">
        <w:rPr>
          <w:rFonts w:ascii="Arial" w:eastAsia="Times New Roman" w:hAnsi="Arial"/>
          <w:sz w:val="20"/>
          <w:szCs w:val="24"/>
        </w:rPr>
        <w:t xml:space="preserve">pomoč, </w:t>
      </w:r>
      <w:r w:rsidR="001B73F8">
        <w:rPr>
          <w:rFonts w:ascii="Arial" w:eastAsia="Times New Roman" w:hAnsi="Arial"/>
          <w:sz w:val="20"/>
          <w:szCs w:val="24"/>
        </w:rPr>
        <w:t>omogoč</w:t>
      </w:r>
      <w:r w:rsidR="001B73F8" w:rsidRPr="00995766">
        <w:rPr>
          <w:rFonts w:ascii="Arial" w:eastAsia="Times New Roman" w:hAnsi="Arial"/>
          <w:sz w:val="20"/>
          <w:szCs w:val="24"/>
        </w:rPr>
        <w:t>e</w:t>
      </w:r>
      <w:r w:rsidR="002A33E3" w:rsidRPr="00995766">
        <w:rPr>
          <w:rFonts w:ascii="Arial" w:eastAsia="Times New Roman" w:hAnsi="Arial"/>
          <w:sz w:val="20"/>
          <w:szCs w:val="24"/>
        </w:rPr>
        <w:t>n</w:t>
      </w:r>
      <w:r w:rsidR="001B73F8" w:rsidRPr="00995766">
        <w:rPr>
          <w:rFonts w:ascii="Arial" w:eastAsia="Times New Roman" w:hAnsi="Arial"/>
          <w:sz w:val="20"/>
          <w:szCs w:val="24"/>
        </w:rPr>
        <w:t>i</w:t>
      </w:r>
      <w:r w:rsidR="001B73F8">
        <w:rPr>
          <w:rFonts w:ascii="Arial" w:eastAsia="Times New Roman" w:hAnsi="Arial"/>
          <w:sz w:val="20"/>
          <w:szCs w:val="24"/>
        </w:rPr>
        <w:t xml:space="preserve"> jim bodo </w:t>
      </w:r>
      <w:r w:rsidR="001047B5" w:rsidRPr="00C064F8">
        <w:rPr>
          <w:rFonts w:ascii="Arial" w:eastAsia="Times New Roman" w:hAnsi="Arial"/>
          <w:sz w:val="20"/>
          <w:szCs w:val="24"/>
        </w:rPr>
        <w:t>psihološka pomoč in pod</w:t>
      </w:r>
      <w:r w:rsidR="00FC6406" w:rsidRPr="00C064F8">
        <w:rPr>
          <w:rFonts w:ascii="Arial" w:eastAsia="Times New Roman" w:hAnsi="Arial"/>
          <w:sz w:val="20"/>
          <w:szCs w:val="24"/>
        </w:rPr>
        <w:t xml:space="preserve">pora, štipendiranje otrok in druge pravice, ki jih za ta namen določa 86. člen </w:t>
      </w:r>
      <w:proofErr w:type="spellStart"/>
      <w:r w:rsidR="00FC6406" w:rsidRPr="00C064F8">
        <w:rPr>
          <w:rFonts w:ascii="Arial" w:eastAsia="Times New Roman" w:hAnsi="Arial"/>
          <w:sz w:val="20"/>
          <w:szCs w:val="24"/>
        </w:rPr>
        <w:t>ZODPol</w:t>
      </w:r>
      <w:proofErr w:type="spellEnd"/>
      <w:r w:rsidR="00FC6406" w:rsidRPr="00C064F8">
        <w:rPr>
          <w:rFonts w:ascii="Arial" w:eastAsia="Times New Roman" w:hAnsi="Arial"/>
          <w:sz w:val="20"/>
          <w:szCs w:val="24"/>
        </w:rPr>
        <w:t>.</w:t>
      </w:r>
    </w:p>
    <w:p w14:paraId="550FA9F4" w14:textId="77777777" w:rsidR="00FC6406" w:rsidRPr="00C064F8" w:rsidRDefault="00FC6406" w:rsidP="00555936">
      <w:pPr>
        <w:spacing w:after="0" w:line="260" w:lineRule="exact"/>
        <w:jc w:val="both"/>
        <w:rPr>
          <w:rFonts w:ascii="Arial" w:eastAsia="Times New Roman" w:hAnsi="Arial"/>
          <w:sz w:val="20"/>
          <w:szCs w:val="24"/>
        </w:rPr>
      </w:pPr>
    </w:p>
    <w:p w14:paraId="5299D011" w14:textId="77777777" w:rsidR="001B73F8" w:rsidRPr="001B73F8" w:rsidRDefault="001B73F8" w:rsidP="001B73F8">
      <w:pPr>
        <w:spacing w:after="0" w:line="260" w:lineRule="exact"/>
        <w:jc w:val="both"/>
        <w:rPr>
          <w:rFonts w:ascii="Arial" w:eastAsia="Times New Roman" w:hAnsi="Arial"/>
          <w:sz w:val="20"/>
          <w:szCs w:val="24"/>
        </w:rPr>
      </w:pPr>
      <w:r w:rsidRPr="001B73F8">
        <w:rPr>
          <w:rFonts w:ascii="Arial" w:eastAsia="Times New Roman" w:hAnsi="Arial"/>
          <w:sz w:val="20"/>
          <w:szCs w:val="24"/>
        </w:rPr>
        <w:t xml:space="preserve">Upokojenim uslužbencem policije, ki so ob upokojitvi dopolnili vsaj 34 let delovne dobe v policiji ter so bili ob upokojitvi in 20 let pred njo najemniki službenega stanovanja, se z omogočanjem ohranjanja </w:t>
      </w:r>
      <w:r w:rsidRPr="001B73F8">
        <w:rPr>
          <w:rFonts w:ascii="Arial" w:eastAsia="Times New Roman" w:hAnsi="Arial"/>
          <w:sz w:val="20"/>
          <w:szCs w:val="24"/>
        </w:rPr>
        <w:lastRenderedPageBreak/>
        <w:t xml:space="preserve">službenih stanovanj v najemu izboljšuje socialna varnost v starosti. Ob upokojitvi se dohodki posameznikov praviloma znižajo. Z ureditvijo, po kateri so morali upokojeni uslužbenci policije zapustiti službena stanovanja, v katerih so prebivali daljše obdobje, pa se je njihova socialna problematika poslabšala. Za te posameznike se vzpostavlja možnost, da tudi po upokojitvi ohranijo službeno stanovanje v najemu oziroma znova sklenejo najemno pogodbo pod enakimi pogoji, kot veljajo za uslužbence policije. Spreminja se tudi ureditev podaljševanja in sklepanja najemnih pogodb za vojne veterane, s tem pa se dolgoročno rešuje njihova stanovanjska problematika. </w:t>
      </w:r>
    </w:p>
    <w:p w14:paraId="71D00CA4" w14:textId="77777777" w:rsidR="001B73F8" w:rsidRPr="001B73F8" w:rsidRDefault="001B73F8" w:rsidP="001B73F8">
      <w:pPr>
        <w:spacing w:after="0" w:line="260" w:lineRule="exact"/>
        <w:jc w:val="both"/>
        <w:rPr>
          <w:rFonts w:ascii="Arial" w:eastAsia="Times New Roman" w:hAnsi="Arial"/>
          <w:sz w:val="20"/>
          <w:szCs w:val="24"/>
        </w:rPr>
      </w:pPr>
    </w:p>
    <w:p w14:paraId="5581E211" w14:textId="77777777" w:rsidR="001B73F8" w:rsidRPr="001B73F8" w:rsidRDefault="001B73F8" w:rsidP="001B73F8">
      <w:pPr>
        <w:spacing w:after="0" w:line="260" w:lineRule="exact"/>
        <w:jc w:val="both"/>
        <w:rPr>
          <w:rFonts w:ascii="Arial" w:eastAsia="Times New Roman" w:hAnsi="Arial"/>
          <w:sz w:val="20"/>
          <w:szCs w:val="24"/>
        </w:rPr>
      </w:pPr>
      <w:r w:rsidRPr="001B73F8">
        <w:rPr>
          <w:rFonts w:ascii="Arial" w:eastAsia="Times New Roman" w:hAnsi="Arial"/>
          <w:sz w:val="20"/>
          <w:szCs w:val="24"/>
        </w:rPr>
        <w:t>Z uvedbo štipendiranja v policiji bo vnaprej mogoče podpreti določeno izobrazbeno strukturo dijakov in študentov, ki so zainteresirani za sklenitev pogodbe o zaposlitvi v policiji, policija pa potrebuje kandidate za zaposlitev iz te izobrazbene strukture. S tem se bo izboljšala njihova socialna varnost ter omogočil večji nabor morebitnih kandidatov za zaposlitev v policiji. Glede na to, da gre za kadrovske štipendije, ki zahtevajo poznejšo zaposlitev v policiji, pa se tem posameznikom izboljšujejo tudi zaposlitvene možnosti po koncu šolanja in obdobja štipendiranja.</w:t>
      </w:r>
    </w:p>
    <w:p w14:paraId="08265A98"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26E1BE9"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6.5 Presoja posledic za dokumente razvojnega načrtovanja:</w:t>
      </w:r>
    </w:p>
    <w:p w14:paraId="1531974F"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2A866720"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Določbe predloga zakona ne prinašajo posledic za dokumente razvojnega načrtovanja.</w:t>
      </w:r>
    </w:p>
    <w:p w14:paraId="012EFDA9"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02C5F75E"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b/>
          <w:sz w:val="20"/>
          <w:szCs w:val="20"/>
        </w:rPr>
      </w:pPr>
      <w:r w:rsidRPr="00C064F8">
        <w:rPr>
          <w:rFonts w:ascii="Arial" w:eastAsia="Times New Roman" w:hAnsi="Arial"/>
          <w:b/>
          <w:sz w:val="20"/>
          <w:szCs w:val="20"/>
        </w:rPr>
        <w:t>6.6 Presoja posledic za druga področja:</w:t>
      </w:r>
    </w:p>
    <w:p w14:paraId="7FAF82C0" w14:textId="77777777" w:rsidR="00555936" w:rsidRPr="00C064F8" w:rsidRDefault="00555936" w:rsidP="00555936">
      <w:pPr>
        <w:spacing w:after="0" w:line="260" w:lineRule="exact"/>
        <w:jc w:val="both"/>
        <w:rPr>
          <w:rFonts w:ascii="Arial" w:eastAsia="Times New Roman" w:hAnsi="Arial"/>
          <w:sz w:val="20"/>
          <w:szCs w:val="24"/>
        </w:rPr>
      </w:pPr>
    </w:p>
    <w:p w14:paraId="0B37EE88"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Določbe predloga zakona ne prinašajo posledic za druga področja.</w:t>
      </w:r>
    </w:p>
    <w:p w14:paraId="7BC69C69"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D6B7384"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6.7 Izvajanje sprejetega predpisa:</w:t>
      </w:r>
    </w:p>
    <w:p w14:paraId="6E3B3CBB"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7195D175"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C064F8">
        <w:rPr>
          <w:rFonts w:ascii="Arial" w:eastAsia="Times New Roman" w:hAnsi="Arial" w:cs="Arial"/>
          <w:b/>
          <w:sz w:val="20"/>
          <w:szCs w:val="20"/>
        </w:rPr>
        <w:t>a) Predstavitev sprejetega zakona:</w:t>
      </w:r>
    </w:p>
    <w:p w14:paraId="1B917BB4" w14:textId="77777777" w:rsidR="00555936" w:rsidRPr="00C064F8" w:rsidRDefault="00555936" w:rsidP="00555936">
      <w:pPr>
        <w:spacing w:after="0" w:line="260" w:lineRule="exact"/>
        <w:jc w:val="both"/>
        <w:rPr>
          <w:rFonts w:ascii="Arial" w:eastAsia="Times New Roman" w:hAnsi="Arial"/>
          <w:sz w:val="20"/>
          <w:szCs w:val="24"/>
        </w:rPr>
      </w:pPr>
    </w:p>
    <w:p w14:paraId="37436828" w14:textId="72CA94FE"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Zakon bo predstavljen zainteresirani javnosti in organizacijskim enotam ministrstva ter organoma v sestavi.</w:t>
      </w:r>
    </w:p>
    <w:p w14:paraId="2FFF901D" w14:textId="77777777" w:rsidR="00555936" w:rsidRPr="00C064F8" w:rsidRDefault="00555936" w:rsidP="00555936">
      <w:pPr>
        <w:spacing w:after="0" w:line="260" w:lineRule="exact"/>
        <w:jc w:val="both"/>
        <w:rPr>
          <w:rFonts w:ascii="Arial" w:eastAsia="Times New Roman" w:hAnsi="Arial"/>
          <w:sz w:val="20"/>
          <w:szCs w:val="24"/>
        </w:rPr>
      </w:pPr>
    </w:p>
    <w:p w14:paraId="7A486A3E"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C064F8">
        <w:rPr>
          <w:rFonts w:ascii="Arial" w:eastAsia="Times New Roman" w:hAnsi="Arial" w:cs="Arial"/>
          <w:b/>
          <w:sz w:val="20"/>
          <w:szCs w:val="20"/>
        </w:rPr>
        <w:t>b) Spremljanje izvajanja sprejetega predpisa:</w:t>
      </w:r>
    </w:p>
    <w:p w14:paraId="4720D831" w14:textId="77777777" w:rsidR="00555936" w:rsidRPr="00C064F8" w:rsidRDefault="00555936" w:rsidP="00555936">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52129974" w14:textId="60C2C6E9"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Izvajanje tega zakona bo spremljalo ministrstvo. Metodologija za spremljanje doseganja ciljev ni predvidena.</w:t>
      </w:r>
    </w:p>
    <w:p w14:paraId="2E95E630" w14:textId="77777777" w:rsidR="00555936" w:rsidRPr="00C064F8" w:rsidRDefault="00555936" w:rsidP="00555936">
      <w:pPr>
        <w:spacing w:after="0" w:line="260" w:lineRule="exact"/>
        <w:jc w:val="both"/>
        <w:rPr>
          <w:rFonts w:ascii="Arial" w:hAnsi="Arial" w:cs="Arial"/>
          <w:sz w:val="20"/>
          <w:szCs w:val="20"/>
        </w:rPr>
      </w:pPr>
    </w:p>
    <w:p w14:paraId="47AC7A42"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6.8 Druge pomembne okoliščine v zvezi z vprašanji, ki jih ureja predlog zakona:</w:t>
      </w:r>
    </w:p>
    <w:p w14:paraId="3EDB0002"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29C11E2" w14:textId="77777777" w:rsidR="00555936" w:rsidRPr="00C064F8" w:rsidRDefault="00555936" w:rsidP="00555936">
      <w:pPr>
        <w:spacing w:after="0" w:line="260" w:lineRule="exact"/>
        <w:jc w:val="both"/>
        <w:rPr>
          <w:rFonts w:ascii="Arial" w:eastAsia="Times New Roman" w:hAnsi="Arial"/>
          <w:sz w:val="20"/>
          <w:szCs w:val="24"/>
        </w:rPr>
      </w:pPr>
      <w:r w:rsidRPr="00C064F8">
        <w:rPr>
          <w:rFonts w:ascii="Arial" w:eastAsia="Times New Roman" w:hAnsi="Arial"/>
          <w:sz w:val="20"/>
          <w:szCs w:val="24"/>
        </w:rPr>
        <w:t xml:space="preserve">Drugih posebnih pomembnih okoliščin v zvezi z vprašanji, ki jih ureja predlog zakona, ni. </w:t>
      </w:r>
    </w:p>
    <w:p w14:paraId="522CB80C" w14:textId="1E63B75D"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89D8C36"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C064F8">
        <w:rPr>
          <w:rFonts w:ascii="Arial" w:eastAsia="Times New Roman" w:hAnsi="Arial"/>
          <w:b/>
          <w:sz w:val="20"/>
          <w:szCs w:val="20"/>
        </w:rPr>
        <w:t>7. PRIKAZ SODELOVANJA JAVNOSTI PRI PRIPRAVI PREDLOGA ZAKONA:</w:t>
      </w:r>
    </w:p>
    <w:p w14:paraId="6F18C403" w14:textId="77777777" w:rsidR="00555936" w:rsidRPr="00C064F8" w:rsidRDefault="00555936" w:rsidP="00555936">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129272E5" w14:textId="77777777" w:rsidR="001B73F8" w:rsidRPr="001B73F8" w:rsidRDefault="001B73F8" w:rsidP="001B73F8">
      <w:pPr>
        <w:spacing w:after="0" w:line="260" w:lineRule="exact"/>
        <w:jc w:val="both"/>
        <w:rPr>
          <w:rFonts w:ascii="Arial" w:eastAsia="Times New Roman" w:hAnsi="Arial"/>
          <w:sz w:val="20"/>
          <w:szCs w:val="24"/>
        </w:rPr>
      </w:pPr>
      <w:r w:rsidRPr="001B73F8">
        <w:rPr>
          <w:rFonts w:ascii="Arial" w:eastAsia="Times New Roman" w:hAnsi="Arial"/>
          <w:sz w:val="20"/>
          <w:szCs w:val="24"/>
        </w:rPr>
        <w:t>Predlog zakona je bil objavljen na portalu E-demokracija 12. marca 2025, istega dne je bil poslan v strokovno usklajevanje Sindikatu policistov Slovenije, Policijskemu sindikatu Slovenije, Varuhu človekovih pravic Republike Slovenije, Informacijskemu pooblaščencu Republike Slovenije, Komisiji za preprečevanje korupcije, Zagovorniku načela enakosti, Združenju občin Slovenije, Skupnosti občin Slovenije in Združenju mestnih občin Slovenije.</w:t>
      </w:r>
    </w:p>
    <w:p w14:paraId="174E63E1" w14:textId="77777777" w:rsidR="001B73F8" w:rsidRPr="001B73F8" w:rsidRDefault="001B73F8" w:rsidP="001B73F8">
      <w:pPr>
        <w:spacing w:after="0" w:line="260" w:lineRule="exact"/>
        <w:jc w:val="both"/>
        <w:rPr>
          <w:rFonts w:ascii="Arial" w:eastAsia="Times New Roman" w:hAnsi="Arial"/>
          <w:sz w:val="20"/>
          <w:szCs w:val="24"/>
        </w:rPr>
      </w:pPr>
    </w:p>
    <w:p w14:paraId="355A7A6B" w14:textId="77777777" w:rsidR="001B73F8" w:rsidRPr="001B73F8" w:rsidRDefault="001B73F8" w:rsidP="001B73F8">
      <w:pPr>
        <w:pStyle w:val="Odstavekseznama"/>
        <w:spacing w:line="260" w:lineRule="exact"/>
        <w:ind w:left="0"/>
        <w:contextualSpacing/>
        <w:jc w:val="both"/>
        <w:rPr>
          <w:rFonts w:ascii="Arial" w:hAnsi="Arial"/>
          <w:sz w:val="20"/>
          <w:lang w:val="sl-SI"/>
        </w:rPr>
      </w:pPr>
      <w:r w:rsidRPr="001B73F8">
        <w:rPr>
          <w:rFonts w:ascii="Arial" w:hAnsi="Arial"/>
          <w:sz w:val="20"/>
          <w:lang w:val="sl-SI"/>
        </w:rPr>
        <w:t>Mnenja, predloge in pripombe so podali Policijski sindikat Slovenije, Varuh človekovih pravic Republike Slovenije, Skupnost občin Slovenije, Komisija za preprečevanje korupcije, Sindikat policistov Slovenije, Informacijski pooblaščenec Republike Slovenije in Zveza mestnih občin Slovenije. V javni razpravi so bila podana mnenja in pripombe treh fizičnih oseb (</w:t>
      </w:r>
      <w:r w:rsidRPr="001B73F8">
        <w:rPr>
          <w:rFonts w:ascii="Arial" w:hAnsi="Arial" w:cs="Arial"/>
          <w:sz w:val="20"/>
          <w:szCs w:val="20"/>
          <w:lang w:val="sl-SI"/>
        </w:rPr>
        <w:t xml:space="preserve">osebni podatki fizičnih oseb so v besedilu </w:t>
      </w:r>
      <w:proofErr w:type="spellStart"/>
      <w:r w:rsidRPr="001B73F8">
        <w:rPr>
          <w:rFonts w:ascii="Arial" w:hAnsi="Arial" w:cs="Arial"/>
          <w:sz w:val="20"/>
          <w:szCs w:val="20"/>
          <w:lang w:val="sl-SI"/>
        </w:rPr>
        <w:t>anonimizirani</w:t>
      </w:r>
      <w:proofErr w:type="spellEnd"/>
      <w:r w:rsidRPr="001B73F8">
        <w:rPr>
          <w:rFonts w:ascii="Arial" w:hAnsi="Arial" w:cs="Arial"/>
          <w:sz w:val="20"/>
          <w:szCs w:val="20"/>
          <w:lang w:val="sl-SI"/>
        </w:rPr>
        <w:t>)</w:t>
      </w:r>
      <w:r w:rsidRPr="001B73F8">
        <w:rPr>
          <w:rFonts w:ascii="Arial" w:hAnsi="Arial"/>
          <w:sz w:val="20"/>
          <w:lang w:val="sl-SI"/>
        </w:rPr>
        <w:t xml:space="preserve">, pri čemer se </w:t>
      </w:r>
      <w:proofErr w:type="spellStart"/>
      <w:r w:rsidRPr="001B73F8">
        <w:rPr>
          <w:rFonts w:ascii="Arial" w:hAnsi="Arial"/>
          <w:sz w:val="20"/>
          <w:lang w:val="sl-SI"/>
        </w:rPr>
        <w:t>nekatete</w:t>
      </w:r>
      <w:proofErr w:type="spellEnd"/>
      <w:r w:rsidRPr="001B73F8">
        <w:rPr>
          <w:rFonts w:ascii="Arial" w:hAnsi="Arial"/>
          <w:sz w:val="20"/>
          <w:lang w:val="sl-SI"/>
        </w:rPr>
        <w:t xml:space="preserve"> pripombe niso nanašale na vsebino tega zakona, temveč so bile podane v zvezi z morebitno ukinitvijo subvencije zasebnim vrtcem. Pripombe so v javni razpravi podali </w:t>
      </w:r>
      <w:r w:rsidRPr="001B73F8">
        <w:rPr>
          <w:rFonts w:ascii="Arial" w:hAnsi="Arial"/>
          <w:sz w:val="20"/>
          <w:lang w:val="sl-SI"/>
        </w:rPr>
        <w:lastRenderedPageBreak/>
        <w:t>tudi Društvo Sever, IPA Slovenije, Zveza klubov upokojenih delavcev MNZ Maksa Perca Slovenije, Združenje policijskih šefov Slovenije, Zdravniška zbornica in politična stranka Socialni demokrati. Varuh človekovih pravic Republike Slovenije in Zagovornik načela enakosti na osnutek predloga nista podala pripomb.</w:t>
      </w:r>
    </w:p>
    <w:p w14:paraId="6B171FE1" w14:textId="77777777" w:rsidR="001B73F8" w:rsidRPr="001B73F8" w:rsidRDefault="001B73F8" w:rsidP="001B73F8">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712EDFBD" w14:textId="77777777" w:rsidR="001B73F8" w:rsidRPr="001B73F8" w:rsidRDefault="001B73F8" w:rsidP="001B73F8">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1B73F8">
        <w:rPr>
          <w:rFonts w:ascii="Arial" w:eastAsia="Times New Roman" w:hAnsi="Arial"/>
          <w:sz w:val="20"/>
          <w:szCs w:val="20"/>
        </w:rPr>
        <w:t xml:space="preserve">Fizična oseba je podala pripombe na predlagano novo ureditev pogojev za imenovanje generalnega direktorja policije in njegovih namestnikov v smislu, da bi bilo treba razširiti nabor kandidatov tudi s posamezniki, ki so svoje izkušnje pridobivali izven policije. Znanja s področja kazenskega prava in policijskih pooblastil pridobivajo tudi zaposleni na sodiščih, tožilstvu, fakultetah, v neodvisnem organu za preprečevanje korupcije in tako dalje. Fizična oseba je predlagala širitev nabora mogočih kandidatov na osebe z izkušnjami z delom v drugih organih, ukinitev pogoja zaposlitve v policiji v zadnjem letu in imenovanje generalnega direktorja policije v Uradu predsednice Republike Slovenije namesto na Vladi Republike Slovenije. Predlagatelj se je po javni razpravi in strokovnem usklajevanju odločil, da s predlogom sprememb ne poseže v ureditev generalnega direktorja policije in njegovih namestnikov, ter je predlog za spremembo 47. in 48. člena </w:t>
      </w:r>
      <w:proofErr w:type="spellStart"/>
      <w:r w:rsidRPr="001B73F8">
        <w:rPr>
          <w:rFonts w:ascii="Arial" w:eastAsia="Times New Roman" w:hAnsi="Arial"/>
          <w:sz w:val="20"/>
          <w:szCs w:val="20"/>
        </w:rPr>
        <w:t>ZODPol</w:t>
      </w:r>
      <w:proofErr w:type="spellEnd"/>
      <w:r w:rsidRPr="001B73F8">
        <w:rPr>
          <w:rFonts w:ascii="Arial" w:eastAsia="Times New Roman" w:hAnsi="Arial"/>
          <w:sz w:val="20"/>
          <w:szCs w:val="20"/>
        </w:rPr>
        <w:t xml:space="preserve"> iz predloga osnutka umaknil. </w:t>
      </w:r>
    </w:p>
    <w:p w14:paraId="242906B2" w14:textId="77777777" w:rsidR="00687E90" w:rsidRPr="00C064F8" w:rsidRDefault="00687E90"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54F2987B" w14:textId="29B78446" w:rsidR="00687E90" w:rsidRPr="00C064F8" w:rsidRDefault="001B73F8"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Pr>
          <w:rFonts w:ascii="Arial" w:eastAsia="Times New Roman" w:hAnsi="Arial"/>
          <w:sz w:val="20"/>
          <w:szCs w:val="20"/>
        </w:rPr>
        <w:t>Druga fizična oseba je v</w:t>
      </w:r>
      <w:r w:rsidR="00687E90" w:rsidRPr="00C064F8">
        <w:rPr>
          <w:rFonts w:ascii="Arial" w:eastAsia="Times New Roman" w:hAnsi="Arial"/>
          <w:sz w:val="20"/>
          <w:szCs w:val="20"/>
        </w:rPr>
        <w:t xml:space="preserve"> javn</w:t>
      </w:r>
      <w:r>
        <w:rPr>
          <w:rFonts w:ascii="Arial" w:eastAsia="Times New Roman" w:hAnsi="Arial"/>
          <w:sz w:val="20"/>
          <w:szCs w:val="20"/>
        </w:rPr>
        <w:t>i</w:t>
      </w:r>
      <w:r w:rsidR="00687E90" w:rsidRPr="00C064F8">
        <w:rPr>
          <w:rFonts w:ascii="Arial" w:eastAsia="Times New Roman" w:hAnsi="Arial"/>
          <w:sz w:val="20"/>
          <w:szCs w:val="20"/>
        </w:rPr>
        <w:t xml:space="preserve"> razprav</w:t>
      </w:r>
      <w:r>
        <w:rPr>
          <w:rFonts w:ascii="Arial" w:eastAsia="Times New Roman" w:hAnsi="Arial"/>
          <w:sz w:val="20"/>
          <w:szCs w:val="20"/>
        </w:rPr>
        <w:t>i</w:t>
      </w:r>
      <w:r w:rsidR="00687E90" w:rsidRPr="00C064F8">
        <w:rPr>
          <w:rFonts w:ascii="Arial" w:eastAsia="Times New Roman" w:hAnsi="Arial"/>
          <w:sz w:val="20"/>
          <w:szCs w:val="20"/>
        </w:rPr>
        <w:t xml:space="preserve"> podala več predlogov za preoblikovanje naslednjih členov:</w:t>
      </w:r>
    </w:p>
    <w:p w14:paraId="79D07AE6" w14:textId="77777777" w:rsidR="00687E90" w:rsidRPr="00C064F8" w:rsidRDefault="00687E90"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 xml:space="preserve">4. člen – neodvisnost </w:t>
      </w:r>
      <w:r w:rsidR="00062777" w:rsidRPr="00C064F8">
        <w:rPr>
          <w:rFonts w:ascii="Arial" w:hAnsi="Arial"/>
          <w:sz w:val="20"/>
          <w:szCs w:val="20"/>
        </w:rPr>
        <w:t>državnega tožilstva</w:t>
      </w:r>
    </w:p>
    <w:p w14:paraId="4E07D00D" w14:textId="5321B23A" w:rsidR="00062777" w:rsidRPr="00C064F8" w:rsidRDefault="00062777" w:rsidP="00062777">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Predlog ni bil upoštevan</w:t>
      </w:r>
      <w:r w:rsidR="007B75F5" w:rsidRPr="00C064F8">
        <w:rPr>
          <w:rFonts w:ascii="Arial" w:hAnsi="Arial"/>
          <w:sz w:val="20"/>
          <w:szCs w:val="20"/>
        </w:rPr>
        <w:t>, ker</w:t>
      </w:r>
      <w:r w:rsidRPr="00C064F8">
        <w:rPr>
          <w:rFonts w:ascii="Arial" w:hAnsi="Arial"/>
          <w:sz w:val="20"/>
          <w:szCs w:val="20"/>
        </w:rPr>
        <w:t xml:space="preserve"> </w:t>
      </w:r>
      <w:r w:rsidR="008B2CBE" w:rsidRPr="00C064F8">
        <w:rPr>
          <w:rFonts w:ascii="Arial" w:hAnsi="Arial"/>
          <w:sz w:val="20"/>
          <w:szCs w:val="20"/>
        </w:rPr>
        <w:t>je fizična oseba predlagal</w:t>
      </w:r>
      <w:r w:rsidR="00020A0B">
        <w:rPr>
          <w:rFonts w:ascii="Arial" w:hAnsi="Arial"/>
          <w:sz w:val="20"/>
          <w:szCs w:val="20"/>
        </w:rPr>
        <w:t>a</w:t>
      </w:r>
      <w:r w:rsidR="008B2CBE" w:rsidRPr="00C064F8">
        <w:rPr>
          <w:rFonts w:ascii="Arial" w:hAnsi="Arial"/>
          <w:sz w:val="20"/>
          <w:szCs w:val="20"/>
        </w:rPr>
        <w:t xml:space="preserve"> urejanje dela državnih to</w:t>
      </w:r>
      <w:r w:rsidR="001B73F8">
        <w:rPr>
          <w:rFonts w:ascii="Arial" w:hAnsi="Arial"/>
          <w:sz w:val="20"/>
          <w:szCs w:val="20"/>
        </w:rPr>
        <w:t>žilcev, kar se s predlaganim P</w:t>
      </w:r>
      <w:r w:rsidR="008B2CBE" w:rsidRPr="00C064F8">
        <w:rPr>
          <w:rFonts w:ascii="Arial" w:hAnsi="Arial"/>
          <w:sz w:val="20"/>
          <w:szCs w:val="20"/>
        </w:rPr>
        <w:t xml:space="preserve">redlogom </w:t>
      </w:r>
      <w:r w:rsidR="001B73F8">
        <w:rPr>
          <w:rFonts w:ascii="Arial" w:hAnsi="Arial"/>
          <w:sz w:val="20"/>
          <w:szCs w:val="20"/>
        </w:rPr>
        <w:t>z</w:t>
      </w:r>
      <w:r w:rsidR="008B2CBE" w:rsidRPr="00C064F8">
        <w:rPr>
          <w:rFonts w:ascii="Arial" w:hAnsi="Arial"/>
          <w:sz w:val="20"/>
          <w:szCs w:val="20"/>
        </w:rPr>
        <w:t>akona o spremembah in dopolnitvah Zakona o organiziranosti in delu v policiji ne ureja</w:t>
      </w:r>
      <w:r w:rsidRPr="00C064F8">
        <w:rPr>
          <w:rFonts w:ascii="Arial" w:hAnsi="Arial"/>
          <w:sz w:val="20"/>
          <w:szCs w:val="20"/>
        </w:rPr>
        <w:t>.</w:t>
      </w:r>
    </w:p>
    <w:p w14:paraId="1CC55E5D" w14:textId="7ABD6A99" w:rsidR="00062777" w:rsidRPr="00C064F8" w:rsidRDefault="00687E90"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 xml:space="preserve">8. člen – </w:t>
      </w:r>
      <w:r w:rsidR="001B73F8">
        <w:rPr>
          <w:rFonts w:ascii="Arial" w:hAnsi="Arial"/>
          <w:sz w:val="20"/>
          <w:szCs w:val="20"/>
          <w:lang w:val="sl-SI"/>
        </w:rPr>
        <w:t xml:space="preserve">preglednost </w:t>
      </w:r>
      <w:r w:rsidRPr="00C064F8">
        <w:rPr>
          <w:rFonts w:ascii="Arial" w:hAnsi="Arial"/>
          <w:sz w:val="20"/>
          <w:szCs w:val="20"/>
        </w:rPr>
        <w:t>policijskih postopkov</w:t>
      </w:r>
    </w:p>
    <w:p w14:paraId="5AC1CEE1" w14:textId="5E6BB602" w:rsidR="00687E90" w:rsidRPr="00C064F8" w:rsidRDefault="001B73F8" w:rsidP="00C6025D">
      <w:pPr>
        <w:suppressAutoHyphens/>
        <w:overflowPunct w:val="0"/>
        <w:autoSpaceDE w:val="0"/>
        <w:autoSpaceDN w:val="0"/>
        <w:adjustRightInd w:val="0"/>
        <w:spacing w:line="276" w:lineRule="auto"/>
        <w:jc w:val="both"/>
        <w:textAlignment w:val="baseline"/>
        <w:outlineLvl w:val="3"/>
        <w:rPr>
          <w:rFonts w:ascii="Arial" w:hAnsi="Arial"/>
          <w:sz w:val="20"/>
          <w:szCs w:val="20"/>
        </w:rPr>
      </w:pPr>
      <w:r>
        <w:rPr>
          <w:rFonts w:ascii="Arial" w:hAnsi="Arial"/>
          <w:sz w:val="20"/>
          <w:szCs w:val="20"/>
        </w:rPr>
        <w:t>Med</w:t>
      </w:r>
      <w:r w:rsidR="00062777" w:rsidRPr="00C064F8">
        <w:rPr>
          <w:rFonts w:ascii="Arial" w:hAnsi="Arial"/>
          <w:sz w:val="20"/>
          <w:szCs w:val="20"/>
        </w:rPr>
        <w:t xml:space="preserve"> strokovn</w:t>
      </w:r>
      <w:r>
        <w:rPr>
          <w:rFonts w:ascii="Arial" w:hAnsi="Arial"/>
          <w:sz w:val="20"/>
          <w:szCs w:val="20"/>
        </w:rPr>
        <w:t>im</w:t>
      </w:r>
      <w:r w:rsidR="00062777" w:rsidRPr="00C064F8">
        <w:rPr>
          <w:rFonts w:ascii="Arial" w:hAnsi="Arial"/>
          <w:sz w:val="20"/>
          <w:szCs w:val="20"/>
        </w:rPr>
        <w:t xml:space="preserve"> usklajevanje</w:t>
      </w:r>
      <w:r>
        <w:rPr>
          <w:rFonts w:ascii="Arial" w:hAnsi="Arial"/>
          <w:sz w:val="20"/>
          <w:szCs w:val="20"/>
        </w:rPr>
        <w:t>m</w:t>
      </w:r>
      <w:r w:rsidR="00062777" w:rsidRPr="00C064F8">
        <w:rPr>
          <w:rFonts w:ascii="Arial" w:hAnsi="Arial"/>
          <w:sz w:val="20"/>
          <w:szCs w:val="20"/>
        </w:rPr>
        <w:t xml:space="preserve"> se je predlog člena, na katerega so bile podane pripombe fizične osebe,</w:t>
      </w:r>
      <w:r w:rsidR="00480CD9" w:rsidRPr="00C064F8">
        <w:rPr>
          <w:rFonts w:ascii="Arial" w:hAnsi="Arial"/>
          <w:sz w:val="20"/>
          <w:szCs w:val="20"/>
        </w:rPr>
        <w:t xml:space="preserve"> iz osnutka predloga zakona</w:t>
      </w:r>
      <w:r w:rsidR="00062777" w:rsidRPr="00C064F8">
        <w:rPr>
          <w:rFonts w:ascii="Arial" w:hAnsi="Arial"/>
          <w:sz w:val="20"/>
          <w:szCs w:val="20"/>
        </w:rPr>
        <w:t xml:space="preserve"> črtal in </w:t>
      </w:r>
      <w:r>
        <w:rPr>
          <w:rFonts w:ascii="Arial" w:hAnsi="Arial"/>
          <w:sz w:val="20"/>
          <w:szCs w:val="20"/>
        </w:rPr>
        <w:t>se ta člen ne spreminja.</w:t>
      </w:r>
    </w:p>
    <w:p w14:paraId="582A7750" w14:textId="549A0005" w:rsidR="00062777" w:rsidRPr="00C064F8" w:rsidRDefault="001B73F8"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Pr>
          <w:rFonts w:ascii="Arial" w:hAnsi="Arial"/>
          <w:sz w:val="20"/>
          <w:szCs w:val="20"/>
        </w:rPr>
        <w:t>19. člen – nepristranskost in preglednost</w:t>
      </w:r>
      <w:r w:rsidR="00687E90" w:rsidRPr="00C064F8">
        <w:rPr>
          <w:rFonts w:ascii="Arial" w:hAnsi="Arial"/>
          <w:sz w:val="20"/>
          <w:szCs w:val="20"/>
        </w:rPr>
        <w:t xml:space="preserve"> forenzičnega laboratorija</w:t>
      </w:r>
    </w:p>
    <w:p w14:paraId="70300F47" w14:textId="4EC294A2" w:rsidR="00480CD9" w:rsidRPr="00C064F8" w:rsidRDefault="00480CD9" w:rsidP="00C6025D">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 xml:space="preserve">Cilj predlagane drugačne ureditve je zagotovitev nepristranskosti in </w:t>
      </w:r>
      <w:r w:rsidR="001B73F8">
        <w:rPr>
          <w:rFonts w:ascii="Arial" w:hAnsi="Arial"/>
          <w:sz w:val="20"/>
          <w:szCs w:val="20"/>
        </w:rPr>
        <w:t>preglednosti</w:t>
      </w:r>
      <w:r w:rsidRPr="00C064F8">
        <w:rPr>
          <w:rFonts w:ascii="Arial" w:hAnsi="Arial"/>
          <w:sz w:val="20"/>
          <w:szCs w:val="20"/>
        </w:rPr>
        <w:t xml:space="preserve"> delovanja forenzičnega laboratorija, kar je tudi cilj ureditve</w:t>
      </w:r>
      <w:r w:rsidR="001B73F8">
        <w:rPr>
          <w:rFonts w:ascii="Arial" w:hAnsi="Arial"/>
          <w:sz w:val="20"/>
          <w:szCs w:val="20"/>
        </w:rPr>
        <w:t>, ki jo predlaga</w:t>
      </w:r>
      <w:r w:rsidRPr="00C064F8">
        <w:rPr>
          <w:rFonts w:ascii="Arial" w:hAnsi="Arial"/>
          <w:sz w:val="20"/>
          <w:szCs w:val="20"/>
        </w:rPr>
        <w:t xml:space="preserve"> </w:t>
      </w:r>
      <w:r w:rsidRPr="001B73F8">
        <w:rPr>
          <w:rFonts w:ascii="Arial" w:hAnsi="Arial"/>
          <w:sz w:val="20"/>
          <w:szCs w:val="20"/>
        </w:rPr>
        <w:t>predlagatelj</w:t>
      </w:r>
      <w:r w:rsidR="001B73F8" w:rsidRPr="001B73F8">
        <w:rPr>
          <w:rFonts w:ascii="Arial" w:hAnsi="Arial"/>
          <w:sz w:val="20"/>
          <w:szCs w:val="20"/>
        </w:rPr>
        <w:t xml:space="preserve">. Po mnenju predlagatelja je prvotni člen </w:t>
      </w:r>
      <w:proofErr w:type="spellStart"/>
      <w:r w:rsidR="001B73F8" w:rsidRPr="001B73F8">
        <w:rPr>
          <w:rFonts w:ascii="Arial" w:hAnsi="Arial"/>
          <w:sz w:val="20"/>
          <w:szCs w:val="20"/>
        </w:rPr>
        <w:t>nomotehnično</w:t>
      </w:r>
      <w:proofErr w:type="spellEnd"/>
      <w:r w:rsidR="001B73F8" w:rsidRPr="001B73F8">
        <w:rPr>
          <w:rFonts w:ascii="Arial" w:hAnsi="Arial"/>
          <w:sz w:val="20"/>
          <w:szCs w:val="20"/>
        </w:rPr>
        <w:t xml:space="preserve"> ustreznejši in se s tako oblikovanim členom doseže tudi želeni namen predloga fizične osebe. Fizična oseba pa razen drugačnega zapisa člena in njegove krajše obrazložitve ni dodatno pojasnila, v čem naj bi bil predlagateljev predlog neustrezen.</w:t>
      </w:r>
    </w:p>
    <w:p w14:paraId="7EC7011D" w14:textId="77777777" w:rsidR="00062777" w:rsidRPr="00C064F8" w:rsidRDefault="00687E90"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lang w:val="sl-SI"/>
        </w:rPr>
        <w:t>20. člen – čezmejna izmenjava informacij in mednarodno sodelovanje</w:t>
      </w:r>
    </w:p>
    <w:p w14:paraId="3382AC26" w14:textId="62A9C201" w:rsidR="00C6025D" w:rsidRPr="00C064F8" w:rsidRDefault="00C6025D" w:rsidP="00C6025D">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 xml:space="preserve">Rešitve, ki jih v zvezi </w:t>
      </w:r>
      <w:r w:rsidR="001B73F8">
        <w:rPr>
          <w:rFonts w:ascii="Arial" w:hAnsi="Arial"/>
          <w:sz w:val="20"/>
          <w:szCs w:val="20"/>
        </w:rPr>
        <w:t>s</w:t>
      </w:r>
      <w:r w:rsidRPr="00C064F8">
        <w:rPr>
          <w:rFonts w:ascii="Arial" w:hAnsi="Arial"/>
          <w:sz w:val="20"/>
          <w:szCs w:val="20"/>
        </w:rPr>
        <w:t xml:space="preserve"> čezmejno izmenjavo informacij predlaga fizična oseba</w:t>
      </w:r>
      <w:r w:rsidR="001B73F8">
        <w:rPr>
          <w:rFonts w:ascii="Arial" w:hAnsi="Arial"/>
          <w:sz w:val="20"/>
          <w:szCs w:val="20"/>
        </w:rPr>
        <w:t>,</w:t>
      </w:r>
      <w:r w:rsidRPr="00C064F8">
        <w:rPr>
          <w:rFonts w:ascii="Arial" w:hAnsi="Arial"/>
          <w:sz w:val="20"/>
          <w:szCs w:val="20"/>
        </w:rPr>
        <w:t xml:space="preserve"> so že zajete v drugih predpisih</w:t>
      </w:r>
      <w:r w:rsidR="001B73F8">
        <w:rPr>
          <w:rFonts w:ascii="Arial" w:hAnsi="Arial"/>
          <w:sz w:val="20"/>
          <w:szCs w:val="20"/>
        </w:rPr>
        <w:t xml:space="preserve"> in</w:t>
      </w:r>
      <w:r w:rsidR="00B31A2C" w:rsidRPr="00C064F8">
        <w:rPr>
          <w:rFonts w:ascii="Arial" w:hAnsi="Arial"/>
          <w:sz w:val="20"/>
          <w:szCs w:val="20"/>
        </w:rPr>
        <w:t xml:space="preserve"> se tudi vsebinsko navezujejo na delo drugih organov. Namen predlagane spremembe člen</w:t>
      </w:r>
      <w:r w:rsidR="007B75F5" w:rsidRPr="00C064F8">
        <w:rPr>
          <w:rFonts w:ascii="Arial" w:hAnsi="Arial"/>
          <w:sz w:val="20"/>
          <w:szCs w:val="20"/>
        </w:rPr>
        <w:t>a je uvedba enotne kontaktne toč</w:t>
      </w:r>
      <w:r w:rsidR="00B31A2C" w:rsidRPr="00C064F8">
        <w:rPr>
          <w:rFonts w:ascii="Arial" w:hAnsi="Arial"/>
          <w:sz w:val="20"/>
          <w:szCs w:val="20"/>
        </w:rPr>
        <w:t xml:space="preserve">ke za izmenjavo podatkov in informacij v Generalni policijski upravi </w:t>
      </w:r>
      <w:r w:rsidR="008B2CBE" w:rsidRPr="00C064F8">
        <w:rPr>
          <w:rFonts w:ascii="Arial" w:hAnsi="Arial"/>
          <w:sz w:val="20"/>
          <w:szCs w:val="20"/>
        </w:rPr>
        <w:t>oziroma vzpostavitev</w:t>
      </w:r>
      <w:r w:rsidR="00B31A2C" w:rsidRPr="00C064F8">
        <w:rPr>
          <w:rFonts w:ascii="Arial" w:hAnsi="Arial"/>
          <w:sz w:val="20"/>
          <w:szCs w:val="20"/>
        </w:rPr>
        <w:t xml:space="preserve"> pravne podlage z</w:t>
      </w:r>
      <w:r w:rsidR="008B2CBE" w:rsidRPr="00C064F8">
        <w:rPr>
          <w:rFonts w:ascii="Arial" w:hAnsi="Arial"/>
          <w:sz w:val="20"/>
          <w:szCs w:val="20"/>
        </w:rPr>
        <w:t xml:space="preserve">a enotno kontaktno točko, ki je </w:t>
      </w:r>
      <w:r w:rsidR="00B31A2C" w:rsidRPr="00C064F8">
        <w:rPr>
          <w:rFonts w:ascii="Arial" w:hAnsi="Arial"/>
          <w:sz w:val="20"/>
          <w:szCs w:val="20"/>
        </w:rPr>
        <w:t xml:space="preserve">do ureditve v </w:t>
      </w:r>
      <w:proofErr w:type="spellStart"/>
      <w:r w:rsidR="00B31A2C" w:rsidRPr="00C064F8">
        <w:rPr>
          <w:rFonts w:ascii="Arial" w:hAnsi="Arial"/>
          <w:sz w:val="20"/>
          <w:szCs w:val="20"/>
        </w:rPr>
        <w:t>ZODPol</w:t>
      </w:r>
      <w:proofErr w:type="spellEnd"/>
      <w:r w:rsidR="00B31A2C" w:rsidRPr="00C064F8">
        <w:rPr>
          <w:rFonts w:ascii="Arial" w:hAnsi="Arial"/>
          <w:sz w:val="20"/>
          <w:szCs w:val="20"/>
        </w:rPr>
        <w:t xml:space="preserve"> že urejen</w:t>
      </w:r>
      <w:r w:rsidR="008B2CBE" w:rsidRPr="00C064F8">
        <w:rPr>
          <w:rFonts w:ascii="Arial" w:hAnsi="Arial"/>
          <w:sz w:val="20"/>
          <w:szCs w:val="20"/>
        </w:rPr>
        <w:t>a</w:t>
      </w:r>
      <w:r w:rsidR="00B31A2C" w:rsidRPr="00C064F8">
        <w:rPr>
          <w:rFonts w:ascii="Arial" w:hAnsi="Arial"/>
          <w:sz w:val="20"/>
          <w:szCs w:val="20"/>
        </w:rPr>
        <w:t xml:space="preserve"> v prehodnih določbah Zakona o nalogah in pooblastilih policije</w:t>
      </w:r>
      <w:r w:rsidR="00B31A2C" w:rsidRPr="00C064F8">
        <w:rPr>
          <w:rStyle w:val="Sprotnaopomba-sklic"/>
          <w:rFonts w:ascii="Arial" w:hAnsi="Arial"/>
          <w:sz w:val="20"/>
          <w:szCs w:val="20"/>
        </w:rPr>
        <w:footnoteReference w:id="10"/>
      </w:r>
      <w:r w:rsidR="008B2CBE" w:rsidRPr="00C064F8">
        <w:rPr>
          <w:rFonts w:ascii="Arial" w:hAnsi="Arial"/>
          <w:sz w:val="20"/>
          <w:szCs w:val="20"/>
        </w:rPr>
        <w:t xml:space="preserve">, ki napotujejo na zakonsko urejanje v </w:t>
      </w:r>
      <w:proofErr w:type="spellStart"/>
      <w:r w:rsidR="008B2CBE" w:rsidRPr="00C064F8">
        <w:rPr>
          <w:rFonts w:ascii="Arial" w:hAnsi="Arial"/>
          <w:sz w:val="20"/>
          <w:szCs w:val="20"/>
        </w:rPr>
        <w:t>ZODPol</w:t>
      </w:r>
      <w:proofErr w:type="spellEnd"/>
      <w:r w:rsidR="00B31A2C" w:rsidRPr="00C064F8">
        <w:rPr>
          <w:rFonts w:ascii="Arial" w:hAnsi="Arial"/>
          <w:sz w:val="20"/>
          <w:szCs w:val="20"/>
        </w:rPr>
        <w:t>.</w:t>
      </w:r>
    </w:p>
    <w:p w14:paraId="3712F5F6" w14:textId="77777777" w:rsidR="00062777" w:rsidRPr="00C064F8" w:rsidRDefault="00062777"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2</w:t>
      </w:r>
      <w:r w:rsidR="00687E90" w:rsidRPr="00C064F8">
        <w:rPr>
          <w:rFonts w:ascii="Arial" w:hAnsi="Arial"/>
          <w:sz w:val="20"/>
          <w:szCs w:val="20"/>
          <w:lang w:val="sl-SI"/>
        </w:rPr>
        <w:t>5. člen – avtonomija policijskih uprav pri jav</w:t>
      </w:r>
      <w:r w:rsidR="00E35D37" w:rsidRPr="00C064F8">
        <w:rPr>
          <w:rFonts w:ascii="Arial" w:hAnsi="Arial"/>
          <w:sz w:val="20"/>
          <w:szCs w:val="20"/>
          <w:lang w:val="sl-SI"/>
        </w:rPr>
        <w:t>nih naročilih</w:t>
      </w:r>
    </w:p>
    <w:p w14:paraId="6D72B522" w14:textId="423FAFDA" w:rsidR="00B31A2C" w:rsidRPr="00C064F8" w:rsidRDefault="00B31A2C" w:rsidP="00B31A2C">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Tudi člen, ki ureja avtonomij</w:t>
      </w:r>
      <w:r w:rsidR="008B2CBE" w:rsidRPr="00C064F8">
        <w:rPr>
          <w:rFonts w:ascii="Arial" w:hAnsi="Arial"/>
          <w:sz w:val="20"/>
          <w:szCs w:val="20"/>
        </w:rPr>
        <w:t>o</w:t>
      </w:r>
      <w:r w:rsidRPr="00C064F8">
        <w:rPr>
          <w:rFonts w:ascii="Arial" w:hAnsi="Arial"/>
          <w:sz w:val="20"/>
          <w:szCs w:val="20"/>
        </w:rPr>
        <w:t xml:space="preserve"> policijskih uprav v zvezi z javnimi naročili</w:t>
      </w:r>
      <w:r w:rsidR="008B2CBE" w:rsidRPr="00C064F8">
        <w:rPr>
          <w:rFonts w:ascii="Arial" w:hAnsi="Arial"/>
          <w:sz w:val="20"/>
          <w:szCs w:val="20"/>
        </w:rPr>
        <w:t>, ki ga je predlagala</w:t>
      </w:r>
      <w:r w:rsidRPr="00C064F8">
        <w:rPr>
          <w:rFonts w:ascii="Arial" w:hAnsi="Arial"/>
          <w:sz w:val="20"/>
          <w:szCs w:val="20"/>
        </w:rPr>
        <w:t xml:space="preserve"> fizičn</w:t>
      </w:r>
      <w:r w:rsidR="008B2CBE" w:rsidRPr="00C064F8">
        <w:rPr>
          <w:rFonts w:ascii="Arial" w:hAnsi="Arial"/>
          <w:sz w:val="20"/>
          <w:szCs w:val="20"/>
        </w:rPr>
        <w:t>a</w:t>
      </w:r>
      <w:r w:rsidRPr="00C064F8">
        <w:rPr>
          <w:rFonts w:ascii="Arial" w:hAnsi="Arial"/>
          <w:sz w:val="20"/>
          <w:szCs w:val="20"/>
        </w:rPr>
        <w:t xml:space="preserve"> oseb</w:t>
      </w:r>
      <w:r w:rsidR="008B2CBE" w:rsidRPr="00C064F8">
        <w:rPr>
          <w:rFonts w:ascii="Arial" w:hAnsi="Arial"/>
          <w:sz w:val="20"/>
          <w:szCs w:val="20"/>
        </w:rPr>
        <w:t>a</w:t>
      </w:r>
      <w:r w:rsidRPr="00C064F8">
        <w:rPr>
          <w:rFonts w:ascii="Arial" w:hAnsi="Arial"/>
          <w:sz w:val="20"/>
          <w:szCs w:val="20"/>
        </w:rPr>
        <w:t xml:space="preserve">, sledi </w:t>
      </w:r>
      <w:r w:rsidR="001B73F8">
        <w:rPr>
          <w:rFonts w:ascii="Arial" w:hAnsi="Arial"/>
          <w:sz w:val="20"/>
          <w:szCs w:val="20"/>
        </w:rPr>
        <w:t xml:space="preserve">predlagateljevemu </w:t>
      </w:r>
      <w:r w:rsidRPr="00C064F8">
        <w:rPr>
          <w:rFonts w:ascii="Arial" w:hAnsi="Arial"/>
          <w:sz w:val="20"/>
          <w:szCs w:val="20"/>
        </w:rPr>
        <w:t xml:space="preserve">namenu, pri čemer je po mnenju predlagatelja </w:t>
      </w:r>
      <w:proofErr w:type="spellStart"/>
      <w:r w:rsidRPr="00C064F8">
        <w:rPr>
          <w:rFonts w:ascii="Arial" w:hAnsi="Arial"/>
          <w:sz w:val="20"/>
          <w:szCs w:val="20"/>
        </w:rPr>
        <w:t>nomotehnično</w:t>
      </w:r>
      <w:proofErr w:type="spellEnd"/>
      <w:r w:rsidRPr="00C064F8">
        <w:rPr>
          <w:rFonts w:ascii="Arial" w:hAnsi="Arial"/>
          <w:sz w:val="20"/>
          <w:szCs w:val="20"/>
        </w:rPr>
        <w:t xml:space="preserve"> ustreznejša </w:t>
      </w:r>
      <w:r w:rsidR="007B75F5" w:rsidRPr="00C064F8">
        <w:rPr>
          <w:rFonts w:ascii="Arial" w:hAnsi="Arial"/>
          <w:sz w:val="20"/>
          <w:szCs w:val="20"/>
        </w:rPr>
        <w:t xml:space="preserve">predlagateljeva </w:t>
      </w:r>
      <w:r w:rsidR="001B73F8">
        <w:rPr>
          <w:rFonts w:ascii="Arial" w:hAnsi="Arial"/>
          <w:sz w:val="20"/>
          <w:szCs w:val="20"/>
        </w:rPr>
        <w:t>različica</w:t>
      </w:r>
      <w:r w:rsidRPr="00C064F8">
        <w:rPr>
          <w:rFonts w:ascii="Arial" w:hAnsi="Arial"/>
          <w:sz w:val="20"/>
          <w:szCs w:val="20"/>
        </w:rPr>
        <w:t>. Dodatno se v zvezi s predlogom pojasn</w:t>
      </w:r>
      <w:r w:rsidR="007B75F5" w:rsidRPr="00C064F8">
        <w:rPr>
          <w:rFonts w:ascii="Arial" w:hAnsi="Arial"/>
          <w:sz w:val="20"/>
          <w:szCs w:val="20"/>
        </w:rPr>
        <w:t>j</w:t>
      </w:r>
      <w:r w:rsidR="001B73F8">
        <w:rPr>
          <w:rFonts w:ascii="Arial" w:hAnsi="Arial"/>
          <w:sz w:val="20"/>
          <w:szCs w:val="20"/>
        </w:rPr>
        <w:t>uje še, da predlog poskuša</w:t>
      </w:r>
      <w:r w:rsidRPr="00C064F8">
        <w:rPr>
          <w:rFonts w:ascii="Arial" w:hAnsi="Arial"/>
          <w:sz w:val="20"/>
          <w:szCs w:val="20"/>
        </w:rPr>
        <w:t xml:space="preserve"> poleg pristojnosti urejati tudi tematiko, ki je</w:t>
      </w:r>
      <w:r w:rsidR="001B73F8">
        <w:rPr>
          <w:rFonts w:ascii="Arial" w:hAnsi="Arial"/>
          <w:sz w:val="20"/>
          <w:szCs w:val="20"/>
        </w:rPr>
        <w:t xml:space="preserve"> vsebovana v drugi zakonodaji (preglednost</w:t>
      </w:r>
      <w:r w:rsidRPr="00C064F8">
        <w:rPr>
          <w:rFonts w:ascii="Arial" w:hAnsi="Arial"/>
          <w:sz w:val="20"/>
          <w:szCs w:val="20"/>
        </w:rPr>
        <w:t xml:space="preserve"> javnih naročil policijske uprave, dokumentacija javnih naročil, notra</w:t>
      </w:r>
      <w:r w:rsidRPr="00995766">
        <w:rPr>
          <w:rFonts w:ascii="Arial" w:hAnsi="Arial"/>
          <w:sz w:val="20"/>
          <w:szCs w:val="20"/>
        </w:rPr>
        <w:t>nj</w:t>
      </w:r>
      <w:r w:rsidR="001B73F8" w:rsidRPr="00995766">
        <w:rPr>
          <w:rFonts w:ascii="Arial" w:hAnsi="Arial"/>
          <w:sz w:val="20"/>
          <w:szCs w:val="20"/>
        </w:rPr>
        <w:t>i</w:t>
      </w:r>
      <w:r w:rsidR="001B73F8">
        <w:rPr>
          <w:rFonts w:ascii="Arial" w:hAnsi="Arial"/>
          <w:sz w:val="20"/>
          <w:szCs w:val="20"/>
        </w:rPr>
        <w:t xml:space="preserve"> nadzor</w:t>
      </w:r>
      <w:r w:rsidRPr="00C064F8">
        <w:rPr>
          <w:rFonts w:ascii="Arial" w:hAnsi="Arial"/>
          <w:sz w:val="20"/>
          <w:szCs w:val="20"/>
        </w:rPr>
        <w:t xml:space="preserve">). Del predloga, ki je oblikovan v členu, dejansko </w:t>
      </w:r>
      <w:r w:rsidR="008B2CBE" w:rsidRPr="00C064F8">
        <w:rPr>
          <w:rFonts w:ascii="Arial" w:hAnsi="Arial"/>
          <w:sz w:val="20"/>
          <w:szCs w:val="20"/>
        </w:rPr>
        <w:t>opisuje</w:t>
      </w:r>
      <w:r w:rsidRPr="00C064F8">
        <w:rPr>
          <w:rFonts w:ascii="Arial" w:hAnsi="Arial"/>
          <w:sz w:val="20"/>
          <w:szCs w:val="20"/>
        </w:rPr>
        <w:t xml:space="preserve"> namen</w:t>
      </w:r>
      <w:r w:rsidR="008B2CBE" w:rsidRPr="00C064F8">
        <w:rPr>
          <w:rFonts w:ascii="Arial" w:hAnsi="Arial"/>
          <w:sz w:val="20"/>
          <w:szCs w:val="20"/>
        </w:rPr>
        <w:t xml:space="preserve"> predlagane rešitve in bi </w:t>
      </w:r>
      <w:r w:rsidR="001B73F8">
        <w:rPr>
          <w:rFonts w:ascii="Arial" w:hAnsi="Arial"/>
          <w:sz w:val="20"/>
          <w:szCs w:val="20"/>
        </w:rPr>
        <w:t xml:space="preserve">spadal </w:t>
      </w:r>
      <w:r w:rsidRPr="00C064F8">
        <w:rPr>
          <w:rFonts w:ascii="Arial" w:hAnsi="Arial"/>
          <w:sz w:val="20"/>
          <w:szCs w:val="20"/>
        </w:rPr>
        <w:t xml:space="preserve">v obrazložitev. </w:t>
      </w:r>
      <w:r w:rsidR="001B73F8">
        <w:rPr>
          <w:rFonts w:ascii="Arial" w:hAnsi="Arial"/>
          <w:sz w:val="20"/>
          <w:szCs w:val="20"/>
        </w:rPr>
        <w:t>Ker</w:t>
      </w:r>
      <w:r w:rsidRPr="00C064F8">
        <w:rPr>
          <w:rFonts w:ascii="Arial" w:hAnsi="Arial"/>
          <w:sz w:val="20"/>
          <w:szCs w:val="20"/>
        </w:rPr>
        <w:t xml:space="preserve"> fizična oseba ni </w:t>
      </w:r>
      <w:r w:rsidR="001B73F8">
        <w:rPr>
          <w:rFonts w:ascii="Arial" w:hAnsi="Arial"/>
          <w:sz w:val="20"/>
          <w:szCs w:val="20"/>
        </w:rPr>
        <w:t>imela</w:t>
      </w:r>
      <w:r w:rsidRPr="00C064F8">
        <w:rPr>
          <w:rFonts w:ascii="Arial" w:hAnsi="Arial"/>
          <w:sz w:val="20"/>
          <w:szCs w:val="20"/>
        </w:rPr>
        <w:t xml:space="preserve"> konkretnih pripomb na predlagateljev predlog, </w:t>
      </w:r>
      <w:r w:rsidR="00CF5CCE" w:rsidRPr="00C064F8">
        <w:rPr>
          <w:rFonts w:ascii="Arial" w:hAnsi="Arial"/>
          <w:sz w:val="20"/>
          <w:szCs w:val="20"/>
        </w:rPr>
        <w:t xml:space="preserve">ki </w:t>
      </w:r>
      <w:r w:rsidR="001B73F8">
        <w:rPr>
          <w:rFonts w:ascii="Arial" w:hAnsi="Arial"/>
          <w:sz w:val="20"/>
          <w:szCs w:val="20"/>
        </w:rPr>
        <w:t>sledi podobnim ciljem</w:t>
      </w:r>
      <w:r w:rsidR="00CF5CCE" w:rsidRPr="00C064F8">
        <w:rPr>
          <w:rFonts w:ascii="Arial" w:hAnsi="Arial"/>
          <w:sz w:val="20"/>
          <w:szCs w:val="20"/>
        </w:rPr>
        <w:t xml:space="preserve">, predlog </w:t>
      </w:r>
      <w:r w:rsidR="001B73F8">
        <w:rPr>
          <w:rFonts w:ascii="Arial" w:hAnsi="Arial"/>
          <w:sz w:val="20"/>
          <w:szCs w:val="20"/>
        </w:rPr>
        <w:t xml:space="preserve">fizične osebe </w:t>
      </w:r>
      <w:r w:rsidR="00CF5CCE" w:rsidRPr="00C064F8">
        <w:rPr>
          <w:rFonts w:ascii="Arial" w:hAnsi="Arial"/>
          <w:sz w:val="20"/>
          <w:szCs w:val="20"/>
        </w:rPr>
        <w:t>za drugačno oblikovanje člena ni bil upoštevan.</w:t>
      </w:r>
    </w:p>
    <w:p w14:paraId="649BC03A" w14:textId="77777777" w:rsidR="00062777" w:rsidRPr="00C064F8" w:rsidRDefault="00687E90"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lang w:val="sl-SI"/>
        </w:rPr>
        <w:t xml:space="preserve">37. člen – sodelovanje </w:t>
      </w:r>
      <w:r w:rsidR="00062777" w:rsidRPr="00C064F8">
        <w:rPr>
          <w:rFonts w:ascii="Arial" w:hAnsi="Arial"/>
          <w:sz w:val="20"/>
          <w:szCs w:val="20"/>
          <w:lang w:val="sl-SI"/>
        </w:rPr>
        <w:t>polici</w:t>
      </w:r>
      <w:r w:rsidRPr="00C064F8">
        <w:rPr>
          <w:rFonts w:ascii="Arial" w:hAnsi="Arial"/>
          <w:sz w:val="20"/>
          <w:szCs w:val="20"/>
          <w:lang w:val="sl-SI"/>
        </w:rPr>
        <w:t>je z veteranskimi organizacijami in</w:t>
      </w:r>
      <w:r w:rsidR="00E35D37" w:rsidRPr="00C064F8">
        <w:rPr>
          <w:rFonts w:ascii="Arial" w:hAnsi="Arial"/>
          <w:sz w:val="20"/>
          <w:szCs w:val="20"/>
          <w:lang w:val="sl-SI"/>
        </w:rPr>
        <w:t xml:space="preserve"> dodeljevanje premoženja države</w:t>
      </w:r>
    </w:p>
    <w:p w14:paraId="462A5A0B" w14:textId="37123259" w:rsidR="00E35D37" w:rsidRPr="00C064F8" w:rsidRDefault="00E35D37" w:rsidP="00E35D37">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lastRenderedPageBreak/>
        <w:t xml:space="preserve">Predlog, ki je urejal sodelovanje veteranskih organizacij s policijo je bil naknadno spremenjen in </w:t>
      </w:r>
      <w:r w:rsidR="005F62EE">
        <w:rPr>
          <w:rFonts w:ascii="Arial" w:hAnsi="Arial"/>
          <w:sz w:val="20"/>
          <w:szCs w:val="20"/>
        </w:rPr>
        <w:t>z</w:t>
      </w:r>
      <w:r w:rsidR="005F62EE" w:rsidRPr="00995766">
        <w:rPr>
          <w:rFonts w:ascii="Arial" w:hAnsi="Arial"/>
          <w:sz w:val="20"/>
          <w:szCs w:val="20"/>
        </w:rPr>
        <w:t>no</w:t>
      </w:r>
      <w:r w:rsidR="001B73F8" w:rsidRPr="00995766">
        <w:rPr>
          <w:rFonts w:ascii="Arial" w:hAnsi="Arial"/>
          <w:sz w:val="20"/>
          <w:szCs w:val="20"/>
        </w:rPr>
        <w:t>v</w:t>
      </w:r>
      <w:r w:rsidR="001B73F8">
        <w:rPr>
          <w:rFonts w:ascii="Arial" w:hAnsi="Arial"/>
          <w:sz w:val="20"/>
          <w:szCs w:val="20"/>
        </w:rPr>
        <w:t>a je</w:t>
      </w:r>
      <w:r w:rsidRPr="00C064F8">
        <w:rPr>
          <w:rFonts w:ascii="Arial" w:hAnsi="Arial"/>
          <w:sz w:val="20"/>
          <w:szCs w:val="20"/>
        </w:rPr>
        <w:t xml:space="preserve"> omogočeno, da s policijo sodelujejo tudi druge stanovske organizacije. Cilje</w:t>
      </w:r>
      <w:r w:rsidR="001B73F8">
        <w:rPr>
          <w:rFonts w:ascii="Arial" w:hAnsi="Arial"/>
          <w:sz w:val="20"/>
          <w:szCs w:val="20"/>
        </w:rPr>
        <w:t>m</w:t>
      </w:r>
      <w:r w:rsidRPr="00C064F8">
        <w:rPr>
          <w:rFonts w:ascii="Arial" w:hAnsi="Arial"/>
          <w:sz w:val="20"/>
          <w:szCs w:val="20"/>
        </w:rPr>
        <w:t>, ki ji</w:t>
      </w:r>
      <w:r w:rsidR="001B73F8">
        <w:rPr>
          <w:rFonts w:ascii="Arial" w:hAnsi="Arial"/>
          <w:sz w:val="20"/>
          <w:szCs w:val="20"/>
        </w:rPr>
        <w:t>m sledi</w:t>
      </w:r>
      <w:r w:rsidRPr="00C064F8">
        <w:rPr>
          <w:rFonts w:ascii="Arial" w:hAnsi="Arial"/>
          <w:sz w:val="20"/>
          <w:szCs w:val="20"/>
        </w:rPr>
        <w:t xml:space="preserve"> predlog, </w:t>
      </w:r>
      <w:r w:rsidR="001B73F8">
        <w:rPr>
          <w:rFonts w:ascii="Arial" w:hAnsi="Arial"/>
          <w:sz w:val="20"/>
          <w:szCs w:val="20"/>
        </w:rPr>
        <w:t>sledi</w:t>
      </w:r>
      <w:r w:rsidRPr="00C064F8">
        <w:rPr>
          <w:rFonts w:ascii="Arial" w:hAnsi="Arial"/>
          <w:sz w:val="20"/>
          <w:szCs w:val="20"/>
        </w:rPr>
        <w:t xml:space="preserve"> tudi nov</w:t>
      </w:r>
      <w:r w:rsidR="001B73F8">
        <w:rPr>
          <w:rFonts w:ascii="Arial" w:hAnsi="Arial"/>
          <w:sz w:val="20"/>
          <w:szCs w:val="20"/>
        </w:rPr>
        <w:t>i</w:t>
      </w:r>
      <w:r w:rsidRPr="00C064F8">
        <w:rPr>
          <w:rFonts w:ascii="Arial" w:hAnsi="Arial"/>
          <w:sz w:val="20"/>
          <w:szCs w:val="20"/>
        </w:rPr>
        <w:t xml:space="preserve"> predlog člena, ki ureja večje pristojnosti za urejanje in nadzor generalnemu direktorju policije, saj </w:t>
      </w:r>
      <w:r w:rsidR="001B73F8">
        <w:rPr>
          <w:rFonts w:ascii="Arial" w:hAnsi="Arial"/>
          <w:sz w:val="20"/>
          <w:szCs w:val="20"/>
        </w:rPr>
        <w:t xml:space="preserve">prav on </w:t>
      </w:r>
      <w:r w:rsidRPr="00C064F8">
        <w:rPr>
          <w:rFonts w:ascii="Arial" w:hAnsi="Arial"/>
          <w:sz w:val="20"/>
          <w:szCs w:val="20"/>
        </w:rPr>
        <w:t xml:space="preserve">z organizacijami sklepa pogodbe o sodelovanju </w:t>
      </w:r>
      <w:r w:rsidR="001B73F8">
        <w:rPr>
          <w:rFonts w:ascii="Arial" w:hAnsi="Arial"/>
          <w:sz w:val="20"/>
          <w:szCs w:val="20"/>
        </w:rPr>
        <w:t>in določa</w:t>
      </w:r>
      <w:r w:rsidRPr="00C064F8">
        <w:rPr>
          <w:rFonts w:ascii="Arial" w:hAnsi="Arial"/>
          <w:sz w:val="20"/>
          <w:szCs w:val="20"/>
        </w:rPr>
        <w:t xml:space="preserve"> letne načrte sodelovanja. V zvezi s predlogom fizične osebe se dodatno pojasnjuje, da v konkretnem primeru ne gre za podeljev</w:t>
      </w:r>
      <w:r w:rsidR="00020A0B">
        <w:rPr>
          <w:rFonts w:ascii="Arial" w:hAnsi="Arial"/>
          <w:sz w:val="20"/>
          <w:szCs w:val="20"/>
        </w:rPr>
        <w:t xml:space="preserve">anje premoženja države </w:t>
      </w:r>
      <w:r w:rsidR="001B73F8">
        <w:rPr>
          <w:rFonts w:ascii="Arial" w:hAnsi="Arial"/>
          <w:sz w:val="20"/>
          <w:szCs w:val="20"/>
        </w:rPr>
        <w:t>navedenim</w:t>
      </w:r>
      <w:r w:rsidRPr="00C064F8">
        <w:rPr>
          <w:rFonts w:ascii="Arial" w:hAnsi="Arial"/>
          <w:sz w:val="20"/>
          <w:szCs w:val="20"/>
        </w:rPr>
        <w:t xml:space="preserve"> organizacijam, temveč se s predlogom zagotavlja podlaga za brezplačno uporabo premoženja države (</w:t>
      </w:r>
      <w:r w:rsidR="004A3658">
        <w:rPr>
          <w:rFonts w:ascii="Arial" w:hAnsi="Arial"/>
          <w:sz w:val="20"/>
          <w:szCs w:val="20"/>
        </w:rPr>
        <w:t>uporaba pisarn, službenih vozil, če jih</w:t>
      </w:r>
      <w:r w:rsidRPr="00C064F8">
        <w:rPr>
          <w:rFonts w:ascii="Arial" w:hAnsi="Arial"/>
          <w:sz w:val="20"/>
          <w:szCs w:val="20"/>
        </w:rPr>
        <w:t xml:space="preserve"> </w:t>
      </w:r>
      <w:proofErr w:type="spellStart"/>
      <w:r w:rsidRPr="00C064F8">
        <w:rPr>
          <w:rFonts w:ascii="Arial" w:hAnsi="Arial"/>
          <w:sz w:val="20"/>
          <w:szCs w:val="20"/>
        </w:rPr>
        <w:t>jih</w:t>
      </w:r>
      <w:proofErr w:type="spellEnd"/>
      <w:r w:rsidRPr="00C064F8">
        <w:rPr>
          <w:rFonts w:ascii="Arial" w:hAnsi="Arial"/>
          <w:sz w:val="20"/>
          <w:szCs w:val="20"/>
        </w:rPr>
        <w:t xml:space="preserve"> policija začasno ne potrebuje in s tem ni ovirano </w:t>
      </w:r>
      <w:r w:rsidR="004A3658">
        <w:rPr>
          <w:rFonts w:ascii="Arial" w:hAnsi="Arial"/>
          <w:sz w:val="20"/>
          <w:szCs w:val="20"/>
        </w:rPr>
        <w:t xml:space="preserve">njeno </w:t>
      </w:r>
      <w:r w:rsidRPr="00C064F8">
        <w:rPr>
          <w:rFonts w:ascii="Arial" w:hAnsi="Arial"/>
          <w:sz w:val="20"/>
          <w:szCs w:val="20"/>
        </w:rPr>
        <w:t xml:space="preserve">delovanje in opravljanje </w:t>
      </w:r>
      <w:r w:rsidR="004A3658">
        <w:rPr>
          <w:rFonts w:ascii="Arial" w:hAnsi="Arial"/>
          <w:sz w:val="20"/>
          <w:szCs w:val="20"/>
        </w:rPr>
        <w:t xml:space="preserve">njenih </w:t>
      </w:r>
      <w:r w:rsidRPr="00C064F8">
        <w:rPr>
          <w:rFonts w:ascii="Arial" w:hAnsi="Arial"/>
          <w:sz w:val="20"/>
          <w:szCs w:val="20"/>
        </w:rPr>
        <w:t xml:space="preserve">nalog) za dejavnosti, ki jih v svojem predlogu </w:t>
      </w:r>
      <w:r w:rsidR="004A3658">
        <w:rPr>
          <w:rFonts w:ascii="Arial" w:hAnsi="Arial"/>
          <w:sz w:val="20"/>
          <w:szCs w:val="20"/>
        </w:rPr>
        <w:t>poudarja</w:t>
      </w:r>
      <w:r w:rsidRPr="00C064F8">
        <w:rPr>
          <w:rFonts w:ascii="Arial" w:hAnsi="Arial"/>
          <w:sz w:val="20"/>
          <w:szCs w:val="20"/>
        </w:rPr>
        <w:t xml:space="preserve"> tudi fizična oseba, vse z namenom p</w:t>
      </w:r>
      <w:r w:rsidR="008B2CBE" w:rsidRPr="00C064F8">
        <w:rPr>
          <w:rFonts w:ascii="Arial" w:hAnsi="Arial"/>
          <w:sz w:val="20"/>
          <w:szCs w:val="20"/>
        </w:rPr>
        <w:t xml:space="preserve">romocije policije </w:t>
      </w:r>
      <w:r w:rsidR="004A3658">
        <w:rPr>
          <w:rFonts w:ascii="Arial" w:hAnsi="Arial"/>
          <w:sz w:val="20"/>
          <w:szCs w:val="20"/>
        </w:rPr>
        <w:t>in</w:t>
      </w:r>
      <w:r w:rsidR="008B2CBE" w:rsidRPr="00C064F8">
        <w:rPr>
          <w:rFonts w:ascii="Arial" w:hAnsi="Arial"/>
          <w:sz w:val="20"/>
          <w:szCs w:val="20"/>
        </w:rPr>
        <w:t xml:space="preserve"> ohranjanja</w:t>
      </w:r>
      <w:r w:rsidRPr="00C064F8">
        <w:rPr>
          <w:rFonts w:ascii="Arial" w:hAnsi="Arial"/>
          <w:sz w:val="20"/>
          <w:szCs w:val="20"/>
        </w:rPr>
        <w:t xml:space="preserve"> zgodovinskega spomina </w:t>
      </w:r>
      <w:r w:rsidR="004A3658">
        <w:rPr>
          <w:rFonts w:ascii="Arial" w:hAnsi="Arial"/>
          <w:sz w:val="20"/>
          <w:szCs w:val="20"/>
        </w:rPr>
        <w:t>na njeno delovanje</w:t>
      </w:r>
      <w:r w:rsidRPr="00C064F8">
        <w:rPr>
          <w:rFonts w:ascii="Arial" w:hAnsi="Arial"/>
          <w:sz w:val="20"/>
          <w:szCs w:val="20"/>
        </w:rPr>
        <w:t>. Namen pr</w:t>
      </w:r>
      <w:r w:rsidR="008D3879" w:rsidRPr="00C064F8">
        <w:rPr>
          <w:rFonts w:ascii="Arial" w:hAnsi="Arial"/>
          <w:sz w:val="20"/>
          <w:szCs w:val="20"/>
        </w:rPr>
        <w:t>e</w:t>
      </w:r>
      <w:r w:rsidRPr="00C064F8">
        <w:rPr>
          <w:rFonts w:ascii="Arial" w:hAnsi="Arial"/>
          <w:sz w:val="20"/>
          <w:szCs w:val="20"/>
        </w:rPr>
        <w:t>dloga fizične osebe je torej dosežen tudi s predlagano ureditvijo.</w:t>
      </w:r>
    </w:p>
    <w:p w14:paraId="61CD4431" w14:textId="77777777" w:rsidR="00062777" w:rsidRPr="00C064F8" w:rsidRDefault="00687E90"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lang w:val="sl-SI"/>
        </w:rPr>
        <w:t>43. člen – imenovanje članov komi</w:t>
      </w:r>
      <w:r w:rsidR="001D67EA" w:rsidRPr="00C064F8">
        <w:rPr>
          <w:rFonts w:ascii="Arial" w:hAnsi="Arial"/>
          <w:sz w:val="20"/>
          <w:szCs w:val="20"/>
          <w:lang w:val="sl-SI"/>
        </w:rPr>
        <w:t>sij za preverjanje kvalifikacij</w:t>
      </w:r>
    </w:p>
    <w:p w14:paraId="00FC7964" w14:textId="77777777" w:rsidR="004A3658" w:rsidRPr="004A3658" w:rsidRDefault="004A3658" w:rsidP="004A3658">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4A3658">
        <w:rPr>
          <w:rFonts w:ascii="Arial" w:hAnsi="Arial"/>
          <w:sz w:val="20"/>
          <w:szCs w:val="20"/>
        </w:rPr>
        <w:t>V zvezi s predlogom fizične osebe se pojasnjuje, da se s predlogom določa samo izjema pri načinu določanja članov komisij za preverjanje in potrjevanje poklicne kvalifikacije policist/policistka, podobno, kot velja za vojsko. Predlog se je sicer po javni razpravi in strokovnem usklajevanju preoblikoval zato, da iz ureditve nedvoumno izhaja, da člane komisij še vedno določa minister, pristojen za delo, vendar pa kandidati za komisije niso več izbrani na podlagi javnega razpisa, temveč jih ministru, pristojnemu za delo, predlaga minister na pobudo generalnega direktorja policije.</w:t>
      </w:r>
    </w:p>
    <w:p w14:paraId="03C9031D" w14:textId="77777777" w:rsidR="00062777" w:rsidRPr="00C064F8" w:rsidRDefault="00062777" w:rsidP="006A6053">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lang w:val="sl-SI"/>
        </w:rPr>
        <w:t>43.a člen – imenovanje na vod</w:t>
      </w:r>
      <w:r w:rsidR="001D67EA" w:rsidRPr="00C064F8">
        <w:rPr>
          <w:rFonts w:ascii="Arial" w:hAnsi="Arial"/>
          <w:sz w:val="20"/>
          <w:szCs w:val="20"/>
          <w:lang w:val="sl-SI"/>
        </w:rPr>
        <w:t xml:space="preserve">stvena delovna mesta v policiji in </w:t>
      </w:r>
      <w:r w:rsidRPr="00C064F8">
        <w:rPr>
          <w:rFonts w:ascii="Arial" w:hAnsi="Arial"/>
          <w:sz w:val="20"/>
          <w:szCs w:val="20"/>
          <w:lang w:val="sl-SI"/>
        </w:rPr>
        <w:t xml:space="preserve">47. člen – imenovanje </w:t>
      </w:r>
      <w:r w:rsidR="001D67EA" w:rsidRPr="00C064F8">
        <w:rPr>
          <w:rFonts w:ascii="Arial" w:hAnsi="Arial"/>
          <w:sz w:val="20"/>
          <w:szCs w:val="20"/>
        </w:rPr>
        <w:t>generalnega direktorja policije</w:t>
      </w:r>
    </w:p>
    <w:p w14:paraId="02BCD0D7" w14:textId="77777777" w:rsidR="004A3658" w:rsidRDefault="004A3658" w:rsidP="004A3658">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4A3658">
        <w:rPr>
          <w:rFonts w:ascii="Arial" w:hAnsi="Arial"/>
          <w:sz w:val="20"/>
          <w:szCs w:val="20"/>
        </w:rPr>
        <w:t>Predlog za drugačno ureditev imenovanja na vodstvena delovna mesta v policiji, ki ga je podala fizična oseba, je bil preučen. Ugotovljeno je bilo, da je predlog presplošen in premalo obrazložen, pogoji in kriteriji pa so samo opisno opredeljeni ter nejasni. Tudi sama obrazložitev poudarja samo cilje, da imenovanja temeljijo na strokovnih merilih in ne na političnih vplivih ter da je zagotovljena preglednost in odgovornost v postopkih izbire. Predlagatelj ocenjuje, da veljavni sistem ureja imenovanje na vodstvena mesta v policiji na pregleden način, ki je podvržen nadzoru in omogoča pravna sredstva neizbranim kandidatom. Ker predlog fizične osebe v ničemer ne izboljšuje veljavne ureditve, prav tako pa ni zadosti obrazložen, mu predlagatelj ni sledil, je pa med postopkom strokovnega usklajevanja na podlagi drugih pripomb odstopil od predloga skrajševanja dolžine delovnih in vodstvenih izkušenj oziroma od predloga drugačnega urejanja pogojev za imenovanje generalnega direktorja policije in njegovih namestnikov v celoti.</w:t>
      </w:r>
    </w:p>
    <w:p w14:paraId="159535D1" w14:textId="2CD252CE" w:rsidR="00AF4F72" w:rsidRPr="004A3658" w:rsidRDefault="00062777" w:rsidP="004A3658">
      <w:pPr>
        <w:pStyle w:val="Odstavekseznama"/>
        <w:numPr>
          <w:ilvl w:val="0"/>
          <w:numId w:val="57"/>
        </w:num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4A3658">
        <w:rPr>
          <w:rFonts w:ascii="Arial" w:hAnsi="Arial"/>
          <w:sz w:val="20"/>
          <w:szCs w:val="20"/>
        </w:rPr>
        <w:t>51. člen – varnostno preverjanje začasnih in občasnih delavcev ter varovanje osebnih podatkov; varnostno pre</w:t>
      </w:r>
      <w:r w:rsidR="00AF4F72" w:rsidRPr="004A3658">
        <w:rPr>
          <w:rFonts w:ascii="Arial" w:hAnsi="Arial"/>
          <w:sz w:val="20"/>
          <w:szCs w:val="20"/>
        </w:rPr>
        <w:t>verjanje in pritožbeni postopek</w:t>
      </w:r>
    </w:p>
    <w:p w14:paraId="183E4834" w14:textId="06814B5A" w:rsidR="001E6AA6" w:rsidRPr="00C064F8" w:rsidRDefault="00AF4F72" w:rsidP="007B75F5">
      <w:pPr>
        <w:suppressAutoHyphens/>
        <w:overflowPunct w:val="0"/>
        <w:autoSpaceDE w:val="0"/>
        <w:autoSpaceDN w:val="0"/>
        <w:adjustRightInd w:val="0"/>
        <w:spacing w:line="276" w:lineRule="auto"/>
        <w:jc w:val="both"/>
        <w:textAlignment w:val="baseline"/>
        <w:outlineLvl w:val="3"/>
        <w:rPr>
          <w:rFonts w:ascii="Arial" w:hAnsi="Arial"/>
          <w:sz w:val="20"/>
          <w:szCs w:val="20"/>
        </w:rPr>
      </w:pPr>
      <w:r w:rsidRPr="00C064F8">
        <w:rPr>
          <w:rFonts w:ascii="Arial" w:hAnsi="Arial"/>
          <w:sz w:val="20"/>
          <w:szCs w:val="20"/>
        </w:rPr>
        <w:t>Predlog fizične osebe je tudi v tem delu premalo specificiran in ob</w:t>
      </w:r>
      <w:r w:rsidR="007B75F5" w:rsidRPr="00C064F8">
        <w:rPr>
          <w:rFonts w:ascii="Arial" w:hAnsi="Arial"/>
          <w:sz w:val="20"/>
          <w:szCs w:val="20"/>
        </w:rPr>
        <w:t xml:space="preserve">razložen, na nekaterih </w:t>
      </w:r>
      <w:r w:rsidR="004A3658">
        <w:rPr>
          <w:rFonts w:ascii="Arial" w:hAnsi="Arial"/>
          <w:sz w:val="20"/>
          <w:szCs w:val="20"/>
        </w:rPr>
        <w:t>mestih</w:t>
      </w:r>
      <w:r w:rsidRPr="00C064F8">
        <w:rPr>
          <w:rFonts w:ascii="Arial" w:hAnsi="Arial"/>
          <w:sz w:val="20"/>
          <w:szCs w:val="20"/>
        </w:rPr>
        <w:t xml:space="preserve"> pa tudi nekonsistenten in v nasprotju sam s seboj. V zvezi s predlog</w:t>
      </w:r>
      <w:r w:rsidR="007B75F5" w:rsidRPr="00C064F8">
        <w:rPr>
          <w:rFonts w:ascii="Arial" w:hAnsi="Arial"/>
          <w:sz w:val="20"/>
          <w:szCs w:val="20"/>
        </w:rPr>
        <w:t>om</w:t>
      </w:r>
      <w:r w:rsidRPr="00C064F8">
        <w:rPr>
          <w:rFonts w:ascii="Arial" w:hAnsi="Arial"/>
          <w:sz w:val="20"/>
          <w:szCs w:val="20"/>
        </w:rPr>
        <w:t xml:space="preserve"> </w:t>
      </w:r>
      <w:r w:rsidR="007B75F5" w:rsidRPr="00C064F8">
        <w:rPr>
          <w:rFonts w:ascii="Arial" w:hAnsi="Arial"/>
          <w:sz w:val="20"/>
          <w:szCs w:val="20"/>
        </w:rPr>
        <w:t xml:space="preserve">za vzpostavitev </w:t>
      </w:r>
      <w:r w:rsidRPr="00C064F8">
        <w:rPr>
          <w:rFonts w:ascii="Arial" w:hAnsi="Arial"/>
          <w:sz w:val="20"/>
          <w:szCs w:val="20"/>
        </w:rPr>
        <w:t>pravni</w:t>
      </w:r>
      <w:r w:rsidR="007B75F5" w:rsidRPr="00C064F8">
        <w:rPr>
          <w:rFonts w:ascii="Arial" w:hAnsi="Arial"/>
          <w:sz w:val="20"/>
          <w:szCs w:val="20"/>
        </w:rPr>
        <w:t>h</w:t>
      </w:r>
      <w:r w:rsidRPr="00C064F8">
        <w:rPr>
          <w:rFonts w:ascii="Arial" w:hAnsi="Arial"/>
          <w:sz w:val="20"/>
          <w:szCs w:val="20"/>
        </w:rPr>
        <w:t xml:space="preserve"> sredstev zoper odločitev o varnostnem preverjanju, pa se pojasnjuje, da je varnostno preverjanje del drugih postopkov, v okviru katerih so omogočena pravna sredstva. Varnostno preverjanje kot tako pa ni upravni postopek in posledično tudi nima samostojnega pravnega sredstva, ga je pa </w:t>
      </w:r>
      <w:r w:rsidR="004A3658">
        <w:rPr>
          <w:rFonts w:ascii="Arial" w:hAnsi="Arial"/>
          <w:sz w:val="20"/>
          <w:szCs w:val="20"/>
        </w:rPr>
        <w:t>mogoče</w:t>
      </w:r>
      <w:r w:rsidRPr="00C064F8">
        <w:rPr>
          <w:rFonts w:ascii="Arial" w:hAnsi="Arial"/>
          <w:sz w:val="20"/>
          <w:szCs w:val="20"/>
        </w:rPr>
        <w:t xml:space="preserve"> v določenih primerih izpodbijati zoper odločitev v zadevi, za namen katere je postopek izveden.</w:t>
      </w:r>
    </w:p>
    <w:p w14:paraId="2864ABFD" w14:textId="68DA357D" w:rsidR="008D3879" w:rsidRPr="00C064F8" w:rsidRDefault="008D3879"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Skupnost občin Slovenije in Z</w:t>
      </w:r>
      <w:r w:rsidR="006D2B7B" w:rsidRPr="00C064F8">
        <w:rPr>
          <w:rFonts w:ascii="Arial" w:eastAsia="Times New Roman" w:hAnsi="Arial"/>
          <w:sz w:val="20"/>
          <w:szCs w:val="20"/>
        </w:rPr>
        <w:t>druženje</w:t>
      </w:r>
      <w:r w:rsidRPr="00C064F8">
        <w:rPr>
          <w:rFonts w:ascii="Arial" w:eastAsia="Times New Roman" w:hAnsi="Arial"/>
          <w:sz w:val="20"/>
          <w:szCs w:val="20"/>
        </w:rPr>
        <w:t xml:space="preserve"> mestnih občin Slovenije sta podala podobne vsebinske predloge, in sicer dopolnitve oziroma spremembe 27. člena, na podlagi katerih bi bilo p</w:t>
      </w:r>
      <w:r w:rsidR="007B75F5" w:rsidRPr="00C064F8">
        <w:rPr>
          <w:rFonts w:ascii="Arial" w:eastAsia="Times New Roman" w:hAnsi="Arial"/>
          <w:sz w:val="20"/>
          <w:szCs w:val="20"/>
        </w:rPr>
        <w:t xml:space="preserve">redpisano tesnejše sodelovanje </w:t>
      </w:r>
      <w:r w:rsidR="004A3658">
        <w:rPr>
          <w:rFonts w:ascii="Arial" w:eastAsia="Times New Roman" w:hAnsi="Arial"/>
          <w:sz w:val="20"/>
          <w:szCs w:val="20"/>
        </w:rPr>
        <w:t>p</w:t>
      </w:r>
      <w:r w:rsidRPr="00C064F8">
        <w:rPr>
          <w:rFonts w:ascii="Arial" w:eastAsia="Times New Roman" w:hAnsi="Arial"/>
          <w:sz w:val="20"/>
          <w:szCs w:val="20"/>
        </w:rPr>
        <w:t>olicije z lokal</w:t>
      </w:r>
      <w:r w:rsidR="007B75F5" w:rsidRPr="00C064F8">
        <w:rPr>
          <w:rFonts w:ascii="Arial" w:eastAsia="Times New Roman" w:hAnsi="Arial"/>
          <w:sz w:val="20"/>
          <w:szCs w:val="20"/>
        </w:rPr>
        <w:t xml:space="preserve">nimi skupnostmi oziroma obvezno sodelovanje </w:t>
      </w:r>
      <w:r w:rsidR="004A3658">
        <w:rPr>
          <w:rFonts w:ascii="Arial" w:eastAsia="Times New Roman" w:hAnsi="Arial"/>
          <w:sz w:val="20"/>
          <w:szCs w:val="20"/>
        </w:rPr>
        <w:t>p</w:t>
      </w:r>
      <w:r w:rsidRPr="00C064F8">
        <w:rPr>
          <w:rFonts w:ascii="Arial" w:eastAsia="Times New Roman" w:hAnsi="Arial"/>
          <w:sz w:val="20"/>
          <w:szCs w:val="20"/>
        </w:rPr>
        <w:t>olicije z lokalnimi skupnostmi. Tako bi lokalne skupnosti lahk</w:t>
      </w:r>
      <w:r w:rsidR="007B75F5" w:rsidRPr="00C064F8">
        <w:rPr>
          <w:rFonts w:ascii="Arial" w:eastAsia="Times New Roman" w:hAnsi="Arial"/>
          <w:sz w:val="20"/>
          <w:szCs w:val="20"/>
        </w:rPr>
        <w:t>o predlagale pr</w:t>
      </w:r>
      <w:r w:rsidR="004A3658">
        <w:rPr>
          <w:rFonts w:ascii="Arial" w:eastAsia="Times New Roman" w:hAnsi="Arial"/>
          <w:sz w:val="20"/>
          <w:szCs w:val="20"/>
        </w:rPr>
        <w:t>ednostne</w:t>
      </w:r>
      <w:r w:rsidRPr="00C064F8">
        <w:rPr>
          <w:rFonts w:ascii="Arial" w:eastAsia="Times New Roman" w:hAnsi="Arial"/>
          <w:sz w:val="20"/>
          <w:szCs w:val="20"/>
        </w:rPr>
        <w:t xml:space="preserve"> naloge pri zagotavljanju varnosti, ki bi jih policija vključila v letni načrt</w:t>
      </w:r>
      <w:r w:rsidR="007B75F5" w:rsidRPr="00C064F8">
        <w:rPr>
          <w:rFonts w:ascii="Arial" w:eastAsia="Times New Roman" w:hAnsi="Arial"/>
          <w:sz w:val="20"/>
          <w:szCs w:val="20"/>
        </w:rPr>
        <w:t xml:space="preserve"> dela</w:t>
      </w:r>
      <w:r w:rsidRPr="00C064F8">
        <w:rPr>
          <w:rFonts w:ascii="Arial" w:eastAsia="Times New Roman" w:hAnsi="Arial"/>
          <w:sz w:val="20"/>
          <w:szCs w:val="20"/>
        </w:rPr>
        <w:t xml:space="preserve">, poleg tega pa bi bil komandir območne policijske postaje najmanj enkrat letno zavezan k podaji pisnega ali ustnega poročila </w:t>
      </w:r>
      <w:r w:rsidR="00954315" w:rsidRPr="00C064F8">
        <w:rPr>
          <w:rFonts w:ascii="Arial" w:eastAsia="Times New Roman" w:hAnsi="Arial"/>
          <w:sz w:val="20"/>
          <w:szCs w:val="20"/>
        </w:rPr>
        <w:t>občinske</w:t>
      </w:r>
      <w:r w:rsidR="004A3658">
        <w:rPr>
          <w:rFonts w:ascii="Arial" w:eastAsia="Times New Roman" w:hAnsi="Arial"/>
          <w:sz w:val="20"/>
          <w:szCs w:val="20"/>
        </w:rPr>
        <w:t>mu svetu</w:t>
      </w:r>
      <w:r w:rsidR="00954315" w:rsidRPr="00C064F8">
        <w:rPr>
          <w:rFonts w:ascii="Arial" w:eastAsia="Times New Roman" w:hAnsi="Arial"/>
          <w:sz w:val="20"/>
          <w:szCs w:val="20"/>
        </w:rPr>
        <w:t xml:space="preserve"> o stanju v občini, </w:t>
      </w:r>
      <w:r w:rsidR="004A3658">
        <w:rPr>
          <w:rFonts w:ascii="Arial" w:eastAsia="Times New Roman" w:hAnsi="Arial"/>
          <w:sz w:val="20"/>
          <w:szCs w:val="20"/>
        </w:rPr>
        <w:t>izvajanju letnega načrta dela in</w:t>
      </w:r>
      <w:r w:rsidR="00954315" w:rsidRPr="00C064F8">
        <w:rPr>
          <w:rFonts w:ascii="Arial" w:eastAsia="Times New Roman" w:hAnsi="Arial"/>
          <w:sz w:val="20"/>
          <w:szCs w:val="20"/>
        </w:rPr>
        <w:t xml:space="preserve"> sodelovanju z lo</w:t>
      </w:r>
      <w:r w:rsidR="00020A0B">
        <w:rPr>
          <w:rFonts w:ascii="Arial" w:eastAsia="Times New Roman" w:hAnsi="Arial"/>
          <w:sz w:val="20"/>
          <w:szCs w:val="20"/>
        </w:rPr>
        <w:t>kalnimi oblastmi. Hkrati bi se</w:t>
      </w:r>
      <w:r w:rsidR="00954315" w:rsidRPr="00C064F8">
        <w:rPr>
          <w:rFonts w:ascii="Arial" w:eastAsia="Times New Roman" w:hAnsi="Arial"/>
          <w:sz w:val="20"/>
          <w:szCs w:val="20"/>
        </w:rPr>
        <w:t xml:space="preserve"> dopolnile naloge policijske </w:t>
      </w:r>
      <w:r w:rsidR="007B75F5" w:rsidRPr="00C064F8">
        <w:rPr>
          <w:rFonts w:ascii="Arial" w:eastAsia="Times New Roman" w:hAnsi="Arial"/>
          <w:sz w:val="20"/>
          <w:szCs w:val="20"/>
        </w:rPr>
        <w:t>uprav</w:t>
      </w:r>
      <w:r w:rsidR="00954315" w:rsidRPr="00C064F8">
        <w:rPr>
          <w:rFonts w:ascii="Arial" w:eastAsia="Times New Roman" w:hAnsi="Arial"/>
          <w:sz w:val="20"/>
          <w:szCs w:val="20"/>
        </w:rPr>
        <w:t xml:space="preserve">e z novo točko, ki bi določala sistematično sodelovanje z občinskimi redarstvi na področju usklajenih nadzorov, skupnih preventivnih aktivnosti, izmenjave podatkov in strokovnih usposabljanj. Predlagatelj priznava pomembnost dobrega sodelovanja med posameznimi organi zagotavljanja varnosti </w:t>
      </w:r>
      <w:r w:rsidR="004A3658">
        <w:rPr>
          <w:rFonts w:ascii="Arial" w:eastAsia="Times New Roman" w:hAnsi="Arial"/>
          <w:sz w:val="20"/>
          <w:szCs w:val="20"/>
        </w:rPr>
        <w:t>in</w:t>
      </w:r>
      <w:r w:rsidR="00954315" w:rsidRPr="00C064F8">
        <w:rPr>
          <w:rFonts w:ascii="Arial" w:eastAsia="Times New Roman" w:hAnsi="Arial"/>
          <w:sz w:val="20"/>
          <w:szCs w:val="20"/>
        </w:rPr>
        <w:t xml:space="preserve"> tudi sodelovanja z lokalnimi oblastmi. Ob tem meni, da je </w:t>
      </w:r>
      <w:r w:rsidR="004A3658">
        <w:rPr>
          <w:rFonts w:ascii="Arial" w:eastAsia="Times New Roman" w:hAnsi="Arial"/>
          <w:sz w:val="20"/>
          <w:szCs w:val="20"/>
        </w:rPr>
        <w:t>veljavna</w:t>
      </w:r>
      <w:r w:rsidR="00954315" w:rsidRPr="00C064F8">
        <w:rPr>
          <w:rFonts w:ascii="Arial" w:eastAsia="Times New Roman" w:hAnsi="Arial"/>
          <w:sz w:val="20"/>
          <w:szCs w:val="20"/>
        </w:rPr>
        <w:t xml:space="preserve"> ureditev, </w:t>
      </w:r>
      <w:r w:rsidR="004A3658">
        <w:rPr>
          <w:rFonts w:ascii="Arial" w:eastAsia="Times New Roman" w:hAnsi="Arial"/>
          <w:sz w:val="20"/>
          <w:szCs w:val="20"/>
        </w:rPr>
        <w:t>v kateri</w:t>
      </w:r>
      <w:r w:rsidR="00954315" w:rsidRPr="00C064F8">
        <w:rPr>
          <w:rFonts w:ascii="Arial" w:eastAsia="Times New Roman" w:hAnsi="Arial"/>
          <w:sz w:val="20"/>
          <w:szCs w:val="20"/>
        </w:rPr>
        <w:t xml:space="preserve"> je možnost sodelovanja </w:t>
      </w:r>
      <w:r w:rsidR="00954315" w:rsidRPr="00C064F8">
        <w:rPr>
          <w:rFonts w:ascii="Arial" w:eastAsia="Times New Roman" w:hAnsi="Arial"/>
          <w:sz w:val="20"/>
          <w:szCs w:val="20"/>
        </w:rPr>
        <w:lastRenderedPageBreak/>
        <w:t>predvidena, vendar pa hkrati ni zavezujoča</w:t>
      </w:r>
      <w:r w:rsidR="001049F7" w:rsidRPr="00C064F8">
        <w:rPr>
          <w:rFonts w:ascii="Arial" w:eastAsia="Times New Roman" w:hAnsi="Arial"/>
          <w:sz w:val="20"/>
          <w:szCs w:val="20"/>
        </w:rPr>
        <w:t xml:space="preserve"> ter se o njej odloča glede na presojo potrebnosti</w:t>
      </w:r>
      <w:r w:rsidR="00954315" w:rsidRPr="00C064F8">
        <w:rPr>
          <w:rFonts w:ascii="Arial" w:eastAsia="Times New Roman" w:hAnsi="Arial"/>
          <w:sz w:val="20"/>
          <w:szCs w:val="20"/>
        </w:rPr>
        <w:t>, ustrezna.</w:t>
      </w:r>
      <w:r w:rsidR="001049F7" w:rsidRPr="00C064F8">
        <w:rPr>
          <w:rFonts w:ascii="Arial" w:eastAsia="Times New Roman" w:hAnsi="Arial"/>
          <w:sz w:val="20"/>
          <w:szCs w:val="20"/>
        </w:rPr>
        <w:t xml:space="preserve"> Prenos policijskih pooblastil oziroma širitev pooblast</w:t>
      </w:r>
      <w:r w:rsidR="007B75F5" w:rsidRPr="00C064F8">
        <w:rPr>
          <w:rFonts w:ascii="Arial" w:eastAsia="Times New Roman" w:hAnsi="Arial"/>
          <w:sz w:val="20"/>
          <w:szCs w:val="20"/>
        </w:rPr>
        <w:t>il občinskih redarstev ni zajet</w:t>
      </w:r>
      <w:r w:rsidR="004A3658">
        <w:rPr>
          <w:rFonts w:ascii="Arial" w:eastAsia="Times New Roman" w:hAnsi="Arial"/>
          <w:sz w:val="20"/>
          <w:szCs w:val="20"/>
        </w:rPr>
        <w:t>a</w:t>
      </w:r>
      <w:r w:rsidR="001049F7" w:rsidRPr="00C064F8">
        <w:rPr>
          <w:rFonts w:ascii="Arial" w:eastAsia="Times New Roman" w:hAnsi="Arial"/>
          <w:sz w:val="20"/>
          <w:szCs w:val="20"/>
        </w:rPr>
        <w:t xml:space="preserve"> v določbah osnutka </w:t>
      </w:r>
      <w:r w:rsidR="007B75F5" w:rsidRPr="00C064F8">
        <w:rPr>
          <w:rFonts w:ascii="Arial" w:eastAsia="Times New Roman" w:hAnsi="Arial"/>
          <w:sz w:val="20"/>
          <w:szCs w:val="20"/>
        </w:rPr>
        <w:t xml:space="preserve">zakona </w:t>
      </w:r>
      <w:r w:rsidR="001049F7" w:rsidRPr="00C064F8">
        <w:rPr>
          <w:rFonts w:ascii="Arial" w:eastAsia="Times New Roman" w:hAnsi="Arial"/>
          <w:sz w:val="20"/>
          <w:szCs w:val="20"/>
        </w:rPr>
        <w:t xml:space="preserve">in ne gre za tematiko, ki se </w:t>
      </w:r>
      <w:r w:rsidR="004A3658">
        <w:rPr>
          <w:rFonts w:ascii="Arial" w:eastAsia="Times New Roman" w:hAnsi="Arial"/>
          <w:sz w:val="20"/>
          <w:szCs w:val="20"/>
        </w:rPr>
        <w:t>rešuje</w:t>
      </w:r>
      <w:r w:rsidR="001049F7" w:rsidRPr="00C064F8">
        <w:rPr>
          <w:rFonts w:ascii="Arial" w:eastAsia="Times New Roman" w:hAnsi="Arial"/>
          <w:sz w:val="20"/>
          <w:szCs w:val="20"/>
        </w:rPr>
        <w:t xml:space="preserve"> s spremembami. Bo pa predlagatelj pobude preučil </w:t>
      </w:r>
      <w:r w:rsidR="004A3658">
        <w:rPr>
          <w:rFonts w:ascii="Arial" w:eastAsia="Times New Roman" w:hAnsi="Arial"/>
          <w:sz w:val="20"/>
          <w:szCs w:val="20"/>
        </w:rPr>
        <w:t>ter</w:t>
      </w:r>
      <w:r w:rsidR="001049F7" w:rsidRPr="00C064F8">
        <w:rPr>
          <w:rFonts w:ascii="Arial" w:eastAsia="Times New Roman" w:hAnsi="Arial"/>
          <w:sz w:val="20"/>
          <w:szCs w:val="20"/>
        </w:rPr>
        <w:t xml:space="preserve"> ocenil </w:t>
      </w:r>
      <w:r w:rsidR="004A3658">
        <w:rPr>
          <w:rFonts w:ascii="Arial" w:eastAsia="Times New Roman" w:hAnsi="Arial"/>
          <w:sz w:val="20"/>
          <w:szCs w:val="20"/>
        </w:rPr>
        <w:t xml:space="preserve">njihovo </w:t>
      </w:r>
      <w:r w:rsidR="001049F7" w:rsidRPr="00C064F8">
        <w:rPr>
          <w:rFonts w:ascii="Arial" w:eastAsia="Times New Roman" w:hAnsi="Arial"/>
          <w:sz w:val="20"/>
          <w:szCs w:val="20"/>
        </w:rPr>
        <w:t xml:space="preserve">ustreznost </w:t>
      </w:r>
      <w:r w:rsidR="004A3658">
        <w:rPr>
          <w:rFonts w:ascii="Arial" w:eastAsia="Times New Roman" w:hAnsi="Arial"/>
          <w:sz w:val="20"/>
          <w:szCs w:val="20"/>
        </w:rPr>
        <w:t>in</w:t>
      </w:r>
      <w:r w:rsidR="001049F7" w:rsidRPr="00C064F8">
        <w:rPr>
          <w:rFonts w:ascii="Arial" w:eastAsia="Times New Roman" w:hAnsi="Arial"/>
          <w:sz w:val="20"/>
          <w:szCs w:val="20"/>
        </w:rPr>
        <w:t xml:space="preserve"> možnosti urejanja tematike pri prihodnjih spremembah zakonodaje </w:t>
      </w:r>
      <w:r w:rsidR="004A3658">
        <w:rPr>
          <w:rFonts w:ascii="Arial" w:eastAsia="Times New Roman" w:hAnsi="Arial"/>
          <w:sz w:val="20"/>
          <w:szCs w:val="20"/>
        </w:rPr>
        <w:t>s tega</w:t>
      </w:r>
      <w:r w:rsidR="001049F7" w:rsidRPr="00C064F8">
        <w:rPr>
          <w:rFonts w:ascii="Arial" w:eastAsia="Times New Roman" w:hAnsi="Arial"/>
          <w:sz w:val="20"/>
          <w:szCs w:val="20"/>
        </w:rPr>
        <w:t xml:space="preserve"> področja.</w:t>
      </w:r>
    </w:p>
    <w:p w14:paraId="3926CC1F" w14:textId="77777777" w:rsidR="001E6AA6" w:rsidRPr="00C064F8" w:rsidRDefault="001E6AA6"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2071987B" w14:textId="001D02A2" w:rsidR="00072807" w:rsidRPr="00C064F8" w:rsidRDefault="00F071BB"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Komisija za preprečevanje korupcije je svoje pripombe podala v zvezi s spremembami pogojev za imenovanje generalnega direktorja policije in njegovi</w:t>
      </w:r>
      <w:r w:rsidR="004A3658">
        <w:rPr>
          <w:rFonts w:ascii="Arial" w:eastAsia="Times New Roman" w:hAnsi="Arial"/>
          <w:sz w:val="20"/>
          <w:szCs w:val="20"/>
        </w:rPr>
        <w:t>h</w:t>
      </w:r>
      <w:r w:rsidRPr="00C064F8">
        <w:rPr>
          <w:rFonts w:ascii="Arial" w:eastAsia="Times New Roman" w:hAnsi="Arial"/>
          <w:sz w:val="20"/>
          <w:szCs w:val="20"/>
        </w:rPr>
        <w:t xml:space="preserve"> namestnikov, hkrati pa je </w:t>
      </w:r>
      <w:r w:rsidR="004A3658">
        <w:rPr>
          <w:rFonts w:ascii="Arial" w:eastAsia="Times New Roman" w:hAnsi="Arial"/>
          <w:sz w:val="20"/>
          <w:szCs w:val="20"/>
        </w:rPr>
        <w:t>poudarila</w:t>
      </w:r>
      <w:r w:rsidRPr="00C064F8">
        <w:rPr>
          <w:rFonts w:ascii="Arial" w:eastAsia="Times New Roman" w:hAnsi="Arial"/>
          <w:sz w:val="20"/>
          <w:szCs w:val="20"/>
        </w:rPr>
        <w:t xml:space="preserve"> še, da še vedno niso </w:t>
      </w:r>
      <w:r w:rsidR="004A3658">
        <w:rPr>
          <w:rFonts w:ascii="Arial" w:eastAsia="Times New Roman" w:hAnsi="Arial"/>
          <w:sz w:val="20"/>
          <w:szCs w:val="20"/>
        </w:rPr>
        <w:t>odpravljeni</w:t>
      </w:r>
      <w:r w:rsidRPr="00C064F8">
        <w:rPr>
          <w:rFonts w:ascii="Arial" w:eastAsia="Times New Roman" w:hAnsi="Arial"/>
          <w:sz w:val="20"/>
          <w:szCs w:val="20"/>
        </w:rPr>
        <w:t xml:space="preserve"> pomisleki iz poročila skupine GRECO. Pri predlogu novi</w:t>
      </w:r>
      <w:r w:rsidR="00666BD9" w:rsidRPr="00C064F8">
        <w:rPr>
          <w:rFonts w:ascii="Arial" w:eastAsia="Times New Roman" w:hAnsi="Arial"/>
          <w:sz w:val="20"/>
          <w:szCs w:val="20"/>
        </w:rPr>
        <w:t xml:space="preserve">h pogojev je </w:t>
      </w:r>
      <w:r w:rsidR="004A3658">
        <w:rPr>
          <w:rFonts w:ascii="Arial" w:eastAsia="Times New Roman" w:hAnsi="Arial"/>
          <w:sz w:val="20"/>
          <w:szCs w:val="20"/>
        </w:rPr>
        <w:t>poudarila</w:t>
      </w:r>
      <w:r w:rsidR="00666BD9" w:rsidRPr="00C064F8">
        <w:rPr>
          <w:rFonts w:ascii="Arial" w:eastAsia="Times New Roman" w:hAnsi="Arial"/>
          <w:sz w:val="20"/>
          <w:szCs w:val="20"/>
        </w:rPr>
        <w:t xml:space="preserve">, da </w:t>
      </w:r>
      <w:r w:rsidRPr="00C064F8">
        <w:rPr>
          <w:rFonts w:ascii="Arial" w:eastAsia="Times New Roman" w:hAnsi="Arial"/>
          <w:sz w:val="20"/>
          <w:szCs w:val="20"/>
        </w:rPr>
        <w:t>zakon ne obrazloži v zadostni meri, zakaj se skrajšujejo pogoj</w:t>
      </w:r>
      <w:r w:rsidR="00666BD9" w:rsidRPr="00C064F8">
        <w:rPr>
          <w:rFonts w:ascii="Arial" w:eastAsia="Times New Roman" w:hAnsi="Arial"/>
          <w:sz w:val="20"/>
          <w:szCs w:val="20"/>
        </w:rPr>
        <w:t>i</w:t>
      </w:r>
      <w:r w:rsidRPr="00C064F8">
        <w:rPr>
          <w:rFonts w:ascii="Arial" w:eastAsia="Times New Roman" w:hAnsi="Arial"/>
          <w:sz w:val="20"/>
          <w:szCs w:val="20"/>
        </w:rPr>
        <w:t xml:space="preserve"> delovnih in vodstvenih izkušenj</w:t>
      </w:r>
      <w:r w:rsidR="004A3658">
        <w:rPr>
          <w:rFonts w:ascii="Arial" w:eastAsia="Times New Roman" w:hAnsi="Arial"/>
          <w:sz w:val="20"/>
          <w:szCs w:val="20"/>
        </w:rPr>
        <w:t xml:space="preserve"> in</w:t>
      </w:r>
      <w:r w:rsidRPr="00C064F8">
        <w:rPr>
          <w:rFonts w:ascii="Arial" w:eastAsia="Times New Roman" w:hAnsi="Arial"/>
          <w:sz w:val="20"/>
          <w:szCs w:val="20"/>
        </w:rPr>
        <w:t xml:space="preserve"> zakaj se širi področje, na katerem se lahko vodstvene izkušnje pridobivajo. Poudarila je, da je vod</w:t>
      </w:r>
      <w:r w:rsidR="00666BD9" w:rsidRPr="00C064F8">
        <w:rPr>
          <w:rFonts w:ascii="Arial" w:eastAsia="Times New Roman" w:hAnsi="Arial"/>
          <w:sz w:val="20"/>
          <w:szCs w:val="20"/>
        </w:rPr>
        <w:t>enje policije že znotraj sistem</w:t>
      </w:r>
      <w:r w:rsidRPr="00C064F8">
        <w:rPr>
          <w:rFonts w:ascii="Arial" w:eastAsia="Times New Roman" w:hAnsi="Arial"/>
          <w:sz w:val="20"/>
          <w:szCs w:val="20"/>
        </w:rPr>
        <w:t>a</w:t>
      </w:r>
      <w:r w:rsidR="00666BD9" w:rsidRPr="00C064F8">
        <w:rPr>
          <w:rFonts w:ascii="Arial" w:eastAsia="Times New Roman" w:hAnsi="Arial"/>
          <w:sz w:val="20"/>
          <w:szCs w:val="20"/>
        </w:rPr>
        <w:t xml:space="preserve"> </w:t>
      </w:r>
      <w:r w:rsidRPr="00C064F8">
        <w:rPr>
          <w:rFonts w:ascii="Arial" w:eastAsia="Times New Roman" w:hAnsi="Arial"/>
          <w:sz w:val="20"/>
          <w:szCs w:val="20"/>
        </w:rPr>
        <w:t xml:space="preserve">javnega </w:t>
      </w:r>
      <w:proofErr w:type="spellStart"/>
      <w:r w:rsidRPr="00C064F8">
        <w:rPr>
          <w:rFonts w:ascii="Arial" w:eastAsia="Times New Roman" w:hAnsi="Arial"/>
          <w:sz w:val="20"/>
          <w:szCs w:val="20"/>
        </w:rPr>
        <w:t>sektoja</w:t>
      </w:r>
      <w:proofErr w:type="spellEnd"/>
      <w:r w:rsidRPr="00C064F8">
        <w:rPr>
          <w:rFonts w:ascii="Arial" w:eastAsia="Times New Roman" w:hAnsi="Arial"/>
          <w:sz w:val="20"/>
          <w:szCs w:val="20"/>
        </w:rPr>
        <w:t xml:space="preserve"> u</w:t>
      </w:r>
      <w:r w:rsidR="008600D1" w:rsidRPr="00C064F8">
        <w:rPr>
          <w:rFonts w:ascii="Arial" w:eastAsia="Times New Roman" w:hAnsi="Arial"/>
          <w:sz w:val="20"/>
          <w:szCs w:val="20"/>
        </w:rPr>
        <w:t>nikum, neprimerljivo pa je s ka</w:t>
      </w:r>
      <w:r w:rsidRPr="00C064F8">
        <w:rPr>
          <w:rFonts w:ascii="Arial" w:eastAsia="Times New Roman" w:hAnsi="Arial"/>
          <w:sz w:val="20"/>
          <w:szCs w:val="20"/>
        </w:rPr>
        <w:t>k</w:t>
      </w:r>
      <w:r w:rsidR="008600D1" w:rsidRPr="00C064F8">
        <w:rPr>
          <w:rFonts w:ascii="Arial" w:eastAsia="Times New Roman" w:hAnsi="Arial"/>
          <w:sz w:val="20"/>
          <w:szCs w:val="20"/>
        </w:rPr>
        <w:t>r</w:t>
      </w:r>
      <w:r w:rsidRPr="00C064F8">
        <w:rPr>
          <w:rFonts w:ascii="Arial" w:eastAsia="Times New Roman" w:hAnsi="Arial"/>
          <w:sz w:val="20"/>
          <w:szCs w:val="20"/>
        </w:rPr>
        <w:t xml:space="preserve">šnimikoli vodstvenimi izkušnjami v zasebnem sektorju. </w:t>
      </w:r>
      <w:r w:rsidR="00071D67" w:rsidRPr="00C064F8">
        <w:rPr>
          <w:rFonts w:ascii="Arial" w:eastAsia="Times New Roman" w:hAnsi="Arial"/>
          <w:sz w:val="20"/>
          <w:szCs w:val="20"/>
        </w:rPr>
        <w:t>Predlagatelj pojasnjuje, da je pogoje za imenovanje generalnega direktorja policije in njegovi</w:t>
      </w:r>
      <w:r w:rsidR="002821B6">
        <w:rPr>
          <w:rFonts w:ascii="Arial" w:eastAsia="Times New Roman" w:hAnsi="Arial"/>
          <w:sz w:val="20"/>
          <w:szCs w:val="20"/>
        </w:rPr>
        <w:t>h</w:t>
      </w:r>
      <w:r w:rsidR="00071D67" w:rsidRPr="00C064F8">
        <w:rPr>
          <w:rFonts w:ascii="Arial" w:eastAsia="Times New Roman" w:hAnsi="Arial"/>
          <w:sz w:val="20"/>
          <w:szCs w:val="20"/>
        </w:rPr>
        <w:t xml:space="preserve"> namestnikov po javni razpravi </w:t>
      </w:r>
      <w:r w:rsidR="004A3658">
        <w:rPr>
          <w:rFonts w:ascii="Arial" w:eastAsia="Times New Roman" w:hAnsi="Arial"/>
          <w:sz w:val="20"/>
          <w:szCs w:val="20"/>
        </w:rPr>
        <w:t>in</w:t>
      </w:r>
      <w:r w:rsidR="00071D67" w:rsidRPr="00C064F8">
        <w:rPr>
          <w:rFonts w:ascii="Arial" w:eastAsia="Times New Roman" w:hAnsi="Arial"/>
          <w:sz w:val="20"/>
          <w:szCs w:val="20"/>
        </w:rPr>
        <w:t xml:space="preserve"> strokovnem usklajevanju spremenil</w:t>
      </w:r>
      <w:r w:rsidR="00666BD9" w:rsidRPr="00C064F8">
        <w:rPr>
          <w:rFonts w:ascii="Arial" w:eastAsia="Times New Roman" w:hAnsi="Arial"/>
          <w:sz w:val="20"/>
          <w:szCs w:val="20"/>
        </w:rPr>
        <w:t xml:space="preserve"> oziroma je od novega urejanja te tematike v celoti odstopil</w:t>
      </w:r>
      <w:r w:rsidR="00071D67" w:rsidRPr="00C064F8">
        <w:rPr>
          <w:rFonts w:ascii="Arial" w:eastAsia="Times New Roman" w:hAnsi="Arial"/>
          <w:sz w:val="20"/>
          <w:szCs w:val="20"/>
        </w:rPr>
        <w:t xml:space="preserve">. </w:t>
      </w:r>
      <w:r w:rsidR="00495873" w:rsidRPr="00C064F8">
        <w:rPr>
          <w:rFonts w:ascii="Arial" w:eastAsia="Times New Roman" w:hAnsi="Arial"/>
          <w:sz w:val="20"/>
          <w:szCs w:val="20"/>
        </w:rPr>
        <w:t xml:space="preserve">Komisija za preprečevanje korupcije je </w:t>
      </w:r>
      <w:r w:rsidR="004A3658">
        <w:rPr>
          <w:rFonts w:ascii="Arial" w:eastAsia="Times New Roman" w:hAnsi="Arial"/>
          <w:sz w:val="20"/>
          <w:szCs w:val="20"/>
        </w:rPr>
        <w:t>poudarila</w:t>
      </w:r>
      <w:r w:rsidR="00495873" w:rsidRPr="00C064F8">
        <w:rPr>
          <w:rFonts w:ascii="Arial" w:eastAsia="Times New Roman" w:hAnsi="Arial"/>
          <w:sz w:val="20"/>
          <w:szCs w:val="20"/>
        </w:rPr>
        <w:t xml:space="preserve"> tudi, da p</w:t>
      </w:r>
      <w:r w:rsidRPr="00C064F8">
        <w:rPr>
          <w:rFonts w:ascii="Arial" w:eastAsia="Times New Roman" w:hAnsi="Arial"/>
          <w:sz w:val="20"/>
          <w:szCs w:val="20"/>
        </w:rPr>
        <w:t xml:space="preserve">redlog sprememb </w:t>
      </w:r>
      <w:proofErr w:type="spellStart"/>
      <w:r w:rsidRPr="00C064F8">
        <w:rPr>
          <w:rFonts w:ascii="Arial" w:eastAsia="Times New Roman" w:hAnsi="Arial"/>
          <w:sz w:val="20"/>
          <w:szCs w:val="20"/>
        </w:rPr>
        <w:t>ZODPol</w:t>
      </w:r>
      <w:proofErr w:type="spellEnd"/>
      <w:r w:rsidRPr="00C064F8">
        <w:rPr>
          <w:rFonts w:ascii="Arial" w:eastAsia="Times New Roman" w:hAnsi="Arial"/>
          <w:sz w:val="20"/>
          <w:szCs w:val="20"/>
        </w:rPr>
        <w:t xml:space="preserve"> še vedno ne vsebuje določb o preprečevanju nasprotja interesov po odhodu iz policijske organizacije, kar </w:t>
      </w:r>
      <w:r w:rsidR="004A3658">
        <w:rPr>
          <w:rFonts w:ascii="Arial" w:eastAsia="Times New Roman" w:hAnsi="Arial"/>
          <w:sz w:val="20"/>
          <w:szCs w:val="20"/>
        </w:rPr>
        <w:t>prinaša</w:t>
      </w:r>
      <w:r w:rsidRPr="00C064F8">
        <w:rPr>
          <w:rFonts w:ascii="Arial" w:eastAsia="Times New Roman" w:hAnsi="Arial"/>
          <w:sz w:val="20"/>
          <w:szCs w:val="20"/>
        </w:rPr>
        <w:t xml:space="preserve"> varnostna in korupcijska tveganja. Predlog Komisije za preprečevanje korupcije v tem delu s spremembami </w:t>
      </w:r>
      <w:proofErr w:type="spellStart"/>
      <w:r w:rsidRPr="00C064F8">
        <w:rPr>
          <w:rFonts w:ascii="Arial" w:eastAsia="Times New Roman" w:hAnsi="Arial"/>
          <w:sz w:val="20"/>
          <w:szCs w:val="20"/>
        </w:rPr>
        <w:t>ZODPol</w:t>
      </w:r>
      <w:proofErr w:type="spellEnd"/>
      <w:r w:rsidRPr="00C064F8">
        <w:rPr>
          <w:rFonts w:ascii="Arial" w:eastAsia="Times New Roman" w:hAnsi="Arial"/>
          <w:sz w:val="20"/>
          <w:szCs w:val="20"/>
        </w:rPr>
        <w:t xml:space="preserve"> ni </w:t>
      </w:r>
      <w:r w:rsidR="004A3658">
        <w:rPr>
          <w:rFonts w:ascii="Arial" w:eastAsia="Times New Roman" w:hAnsi="Arial"/>
          <w:sz w:val="20"/>
          <w:szCs w:val="20"/>
        </w:rPr>
        <w:t>upoštevan</w:t>
      </w:r>
      <w:r w:rsidRPr="00C064F8">
        <w:rPr>
          <w:rFonts w:ascii="Arial" w:eastAsia="Times New Roman" w:hAnsi="Arial"/>
          <w:sz w:val="20"/>
          <w:szCs w:val="20"/>
        </w:rPr>
        <w:t>,</w:t>
      </w:r>
      <w:r w:rsidR="004A3658">
        <w:rPr>
          <w:rFonts w:ascii="Arial" w:eastAsia="Times New Roman" w:hAnsi="Arial"/>
          <w:sz w:val="20"/>
          <w:szCs w:val="20"/>
        </w:rPr>
        <w:t xml:space="preserve"> ga bo pa predlagatelj preučil in</w:t>
      </w:r>
      <w:r w:rsidRPr="00C064F8">
        <w:rPr>
          <w:rFonts w:ascii="Arial" w:eastAsia="Times New Roman" w:hAnsi="Arial"/>
          <w:sz w:val="20"/>
          <w:szCs w:val="20"/>
        </w:rPr>
        <w:t xml:space="preserve"> poiskal ustrezen način </w:t>
      </w:r>
      <w:r w:rsidR="004A3658">
        <w:rPr>
          <w:rFonts w:ascii="Arial" w:eastAsia="Times New Roman" w:hAnsi="Arial"/>
          <w:sz w:val="20"/>
          <w:szCs w:val="20"/>
        </w:rPr>
        <w:t>za vključitev</w:t>
      </w:r>
      <w:r w:rsidRPr="00C064F8">
        <w:rPr>
          <w:rFonts w:ascii="Arial" w:eastAsia="Times New Roman" w:hAnsi="Arial"/>
          <w:sz w:val="20"/>
          <w:szCs w:val="20"/>
        </w:rPr>
        <w:t xml:space="preserve"> v eno </w:t>
      </w:r>
      <w:r w:rsidR="004A3658">
        <w:rPr>
          <w:rFonts w:ascii="Arial" w:eastAsia="Times New Roman" w:hAnsi="Arial"/>
          <w:sz w:val="20"/>
          <w:szCs w:val="20"/>
        </w:rPr>
        <w:t>od</w:t>
      </w:r>
      <w:r w:rsidRPr="00C064F8">
        <w:rPr>
          <w:rFonts w:ascii="Arial" w:eastAsia="Times New Roman" w:hAnsi="Arial"/>
          <w:sz w:val="20"/>
          <w:szCs w:val="20"/>
        </w:rPr>
        <w:t xml:space="preserve"> naslednjih sprememb oziroma dopolnitev </w:t>
      </w:r>
      <w:proofErr w:type="spellStart"/>
      <w:r w:rsidRPr="00C064F8">
        <w:rPr>
          <w:rFonts w:ascii="Arial" w:eastAsia="Times New Roman" w:hAnsi="Arial"/>
          <w:sz w:val="20"/>
          <w:szCs w:val="20"/>
        </w:rPr>
        <w:t>ZODPol</w:t>
      </w:r>
      <w:proofErr w:type="spellEnd"/>
      <w:r w:rsidRPr="00C064F8">
        <w:rPr>
          <w:rFonts w:ascii="Arial" w:eastAsia="Times New Roman" w:hAnsi="Arial"/>
          <w:sz w:val="20"/>
          <w:szCs w:val="20"/>
        </w:rPr>
        <w:t>.</w:t>
      </w:r>
      <w:r w:rsidR="00606825" w:rsidRPr="00C064F8">
        <w:rPr>
          <w:rFonts w:ascii="Arial" w:eastAsia="Times New Roman" w:hAnsi="Arial"/>
          <w:sz w:val="20"/>
          <w:szCs w:val="20"/>
        </w:rPr>
        <w:t xml:space="preserve"> </w:t>
      </w:r>
    </w:p>
    <w:p w14:paraId="40F36AA5" w14:textId="77777777" w:rsidR="00F071BB" w:rsidRPr="00C064F8" w:rsidRDefault="00F071BB"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54909C03" w14:textId="51FE0F3D" w:rsidR="00495873" w:rsidRDefault="004A3658"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4A3658">
        <w:rPr>
          <w:rFonts w:ascii="Arial" w:eastAsia="Times New Roman" w:hAnsi="Arial"/>
          <w:sz w:val="20"/>
          <w:szCs w:val="20"/>
        </w:rPr>
        <w:t>Pripombe in predloge za uskladitve je poslala tudi informacijska pooblaščenka. V uvodu je predstavila splošno mnenje glede pomanjkljivosti pravne podlage ministrstva za dostop do osebnih podatkov posameznikov, ki jih pri svojem delu zbira in obdeluje policija, še posebej izven nadzornih postopkov. Ta materija je po mnenju informacijske pooblaščenke urejena preveč splošno in preveč ohlapno. Kot opozorilo je navedla tudi, da z vidika varstva osebnih podatkov obstaja potreba po določnejši ureditvi delovanja Nacionalnega forenzičnega laboratorija, saj v Zakonu o nalogah in pooblastilih policije</w:t>
      </w:r>
      <w:r w:rsidRPr="004A3658">
        <w:rPr>
          <w:rStyle w:val="Sprotnaopomba-sklic"/>
          <w:rFonts w:ascii="Arial" w:eastAsia="Times New Roman" w:hAnsi="Arial"/>
          <w:sz w:val="20"/>
          <w:szCs w:val="20"/>
        </w:rPr>
        <w:footnoteReference w:id="11"/>
      </w:r>
      <w:r w:rsidRPr="004A3658">
        <w:rPr>
          <w:rFonts w:ascii="Arial" w:eastAsia="Times New Roman" w:hAnsi="Arial"/>
          <w:sz w:val="20"/>
          <w:szCs w:val="20"/>
        </w:rPr>
        <w:t xml:space="preserve"> ta del ni zadostno urejen. Predlagatelj v zvezi z navedenimi pomisleki pojasnjuje, da se tematika tako imenovane zahteve za poročanje iz zakona umika. Je pa predlagatelj pripravljen tematiko ustreznosti pravne podlage za dostop ministrstva do osebnih podatkov policije znova preučiti, enako tudi tematiko ustreznosti podlage za obdelavo osebnih podatkov Nacionalnega forenzičnega laboratorija, in sicer v okviru priprave naslednjih sprememb </w:t>
      </w:r>
      <w:proofErr w:type="spellStart"/>
      <w:r w:rsidRPr="004A3658">
        <w:rPr>
          <w:rFonts w:ascii="Arial" w:eastAsia="Times New Roman" w:hAnsi="Arial"/>
          <w:sz w:val="20"/>
          <w:szCs w:val="20"/>
        </w:rPr>
        <w:t>ZODPol</w:t>
      </w:r>
      <w:proofErr w:type="spellEnd"/>
      <w:r w:rsidRPr="004A3658">
        <w:rPr>
          <w:rFonts w:ascii="Arial" w:eastAsia="Times New Roman" w:hAnsi="Arial"/>
          <w:sz w:val="20"/>
          <w:szCs w:val="20"/>
        </w:rPr>
        <w:t xml:space="preserve"> in </w:t>
      </w:r>
      <w:proofErr w:type="spellStart"/>
      <w:r w:rsidRPr="004A3658">
        <w:rPr>
          <w:rFonts w:ascii="Arial" w:eastAsia="Times New Roman" w:hAnsi="Arial"/>
          <w:sz w:val="20"/>
          <w:szCs w:val="20"/>
        </w:rPr>
        <w:t>ZNPPol</w:t>
      </w:r>
      <w:proofErr w:type="spellEnd"/>
      <w:r w:rsidRPr="004A3658">
        <w:rPr>
          <w:rFonts w:ascii="Arial" w:eastAsia="Times New Roman" w:hAnsi="Arial"/>
          <w:sz w:val="20"/>
          <w:szCs w:val="20"/>
        </w:rPr>
        <w:t>. Glede vzpostavitve nove evidence, ki je predvidena s 73.a členom, predlagatelj pojasnjuje, da gre v tem primeru  samo za evidenco soglasij k večjemu obsegu nadurnega dela, ki je urejena po vzoru četrtega odstavka 41. člena Zakona o zdravniški službi,</w:t>
      </w:r>
      <w:r w:rsidRPr="004A3658">
        <w:rPr>
          <w:rStyle w:val="Sprotnaopomba-sklic"/>
          <w:rFonts w:ascii="Arial" w:eastAsia="Times New Roman" w:hAnsi="Arial"/>
          <w:sz w:val="20"/>
          <w:szCs w:val="20"/>
        </w:rPr>
        <w:footnoteReference w:id="12"/>
      </w:r>
      <w:r w:rsidRPr="004A3658">
        <w:rPr>
          <w:rFonts w:ascii="Arial" w:eastAsia="Times New Roman" w:hAnsi="Arial"/>
          <w:sz w:val="20"/>
          <w:szCs w:val="20"/>
        </w:rPr>
        <w:t xml:space="preserve"> medtem ko so drugi podatki o delavcih že zajeti v kadrovskih evidencah, v katerih je določeno tudi, kateri so tisti podatki, ki jih je delodajalec tudi v zvezi z delovnim časom dolžan voditi. Glede pomisleka informacijske pooblaščenke o širjenju nabora podatkov s podatkom o EMŠO v 108. členu </w:t>
      </w:r>
      <w:proofErr w:type="spellStart"/>
      <w:r w:rsidRPr="004A3658">
        <w:rPr>
          <w:rFonts w:ascii="Arial" w:eastAsia="Times New Roman" w:hAnsi="Arial"/>
          <w:sz w:val="20"/>
          <w:szCs w:val="20"/>
        </w:rPr>
        <w:t>ZODPol</w:t>
      </w:r>
      <w:proofErr w:type="spellEnd"/>
      <w:r w:rsidRPr="004A3658">
        <w:rPr>
          <w:rFonts w:ascii="Arial" w:eastAsia="Times New Roman" w:hAnsi="Arial"/>
          <w:sz w:val="20"/>
          <w:szCs w:val="20"/>
        </w:rPr>
        <w:t>, ki določa dolžnosti in status obveznikov, predlagatelj priznava, da za njegove namene nista potrebni hkrati EMŠO in davčna številka, temveč zadostuje en identifikacijski znak, zato je člen prilagodil tako, da se v evidenci ne bo več vodil podatek o davčni številki. V zvezi s pomisleki o vzpostavitvi nove evidence izdanih potrdil in dostopa ministrstva do drugih zbirk osebnih podatkov se pojasnjuje, da se v postopkih obravnavajo podatki, ki se nanašajo na kadrovsko evidenco OZN za čas osamosvojitvenih aktivnosti in za navedeno obdobje še evidence odsotnosti, podatki o izplačanih in obračunanih urah opravljanja redne in izredne delovne obveznosti, delu preko polnega delovnega časa, terenskem dodatku, pripravljenosti na domu in kompenzacijah, in sicer vse za obdobje junij</w:t>
      </w:r>
      <w:r w:rsidRPr="00995766">
        <w:rPr>
          <w:rFonts w:ascii="Arial" w:eastAsia="Times New Roman" w:hAnsi="Arial"/>
          <w:sz w:val="20"/>
          <w:szCs w:val="20"/>
        </w:rPr>
        <w:t>–ju</w:t>
      </w:r>
      <w:r w:rsidR="005F62EE" w:rsidRPr="00995766">
        <w:rPr>
          <w:rFonts w:ascii="Arial" w:eastAsia="Times New Roman" w:hAnsi="Arial"/>
          <w:sz w:val="20"/>
          <w:szCs w:val="20"/>
        </w:rPr>
        <w:t>l</w:t>
      </w:r>
      <w:r w:rsidRPr="00995766">
        <w:rPr>
          <w:rFonts w:ascii="Arial" w:eastAsia="Times New Roman" w:hAnsi="Arial"/>
          <w:sz w:val="20"/>
          <w:szCs w:val="20"/>
        </w:rPr>
        <w:t>ij</w:t>
      </w:r>
      <w:r w:rsidRPr="004A3658">
        <w:rPr>
          <w:rFonts w:ascii="Arial" w:eastAsia="Times New Roman" w:hAnsi="Arial"/>
          <w:sz w:val="20"/>
          <w:szCs w:val="20"/>
        </w:rPr>
        <w:t xml:space="preserve"> 1991. Poleg tega se zbirajo tudi podatki iz zbirke dokumentarnega gradiva Policija med vojno, ki je osnova za pridobivanje podatkov in razumevanje delovanja takratnih organov za notranje zadeve. Navedeno je pomembno v procesu odločanja o obravnavi zahtevkov posameznikov za priznanje statusa vojnega veterana, zato predlagatelj navedenega predloga člena kljub pomislekom informacijske pooblaščenke ni spreminjal.  </w:t>
      </w:r>
    </w:p>
    <w:p w14:paraId="43343857" w14:textId="77777777" w:rsidR="004A3658" w:rsidRPr="00C064F8" w:rsidRDefault="004A3658"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4ABDF302" w14:textId="6A651A30" w:rsidR="00555936" w:rsidRPr="00C064F8" w:rsidRDefault="00072807"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 xml:space="preserve">Zdravniška zbornica je v zvezi z novo nalogo Generalne policijske uprave (izvajanjem helikopterske nujne medicinske pomoči, </w:t>
      </w:r>
      <w:proofErr w:type="spellStart"/>
      <w:r w:rsidRPr="00C064F8">
        <w:rPr>
          <w:rFonts w:ascii="Arial" w:eastAsia="Times New Roman" w:hAnsi="Arial"/>
          <w:sz w:val="20"/>
          <w:szCs w:val="20"/>
        </w:rPr>
        <w:t>medbolnišničnih</w:t>
      </w:r>
      <w:proofErr w:type="spellEnd"/>
      <w:r w:rsidRPr="00C064F8">
        <w:rPr>
          <w:rFonts w:ascii="Arial" w:eastAsia="Times New Roman" w:hAnsi="Arial"/>
          <w:sz w:val="20"/>
          <w:szCs w:val="20"/>
        </w:rPr>
        <w:t xml:space="preserve"> helikopterskih prevozov ter helikopterskih prevozov otrok v inkubatorjih z zrakoplovi </w:t>
      </w:r>
      <w:r w:rsidR="00844C49">
        <w:rPr>
          <w:rFonts w:ascii="Arial" w:eastAsia="Times New Roman" w:hAnsi="Arial"/>
          <w:sz w:val="20"/>
          <w:szCs w:val="20"/>
        </w:rPr>
        <w:t>policije) predlagala spremembo izrazja</w:t>
      </w:r>
      <w:r w:rsidRPr="00C064F8">
        <w:rPr>
          <w:rFonts w:ascii="Arial" w:eastAsia="Times New Roman" w:hAnsi="Arial"/>
          <w:sz w:val="20"/>
          <w:szCs w:val="20"/>
        </w:rPr>
        <w:t xml:space="preserve"> in opozorila, da bo policija opravljala </w:t>
      </w:r>
      <w:r w:rsidR="00844C49">
        <w:rPr>
          <w:rFonts w:ascii="Arial" w:eastAsia="Times New Roman" w:hAnsi="Arial"/>
          <w:sz w:val="20"/>
          <w:szCs w:val="20"/>
        </w:rPr>
        <w:t>samo prevozniški del. Pripravljav</w:t>
      </w:r>
      <w:r w:rsidRPr="00C064F8">
        <w:rPr>
          <w:rFonts w:ascii="Arial" w:eastAsia="Times New Roman" w:hAnsi="Arial"/>
          <w:sz w:val="20"/>
          <w:szCs w:val="20"/>
        </w:rPr>
        <w:t>ec je pripombo ocenil kot u</w:t>
      </w:r>
      <w:r w:rsidR="00844C49">
        <w:rPr>
          <w:rFonts w:ascii="Arial" w:eastAsia="Times New Roman" w:hAnsi="Arial"/>
          <w:sz w:val="20"/>
          <w:szCs w:val="20"/>
        </w:rPr>
        <w:t>temeljeno in</w:t>
      </w:r>
      <w:r w:rsidRPr="00C064F8">
        <w:rPr>
          <w:rFonts w:ascii="Arial" w:eastAsia="Times New Roman" w:hAnsi="Arial"/>
          <w:sz w:val="20"/>
          <w:szCs w:val="20"/>
        </w:rPr>
        <w:t xml:space="preserve"> nalogo Generalne policijske uprave </w:t>
      </w:r>
      <w:r w:rsidR="008600D1" w:rsidRPr="00C064F8">
        <w:rPr>
          <w:rFonts w:ascii="Arial" w:eastAsia="Times New Roman" w:hAnsi="Arial"/>
          <w:sz w:val="20"/>
          <w:szCs w:val="20"/>
        </w:rPr>
        <w:t xml:space="preserve">terminološko </w:t>
      </w:r>
      <w:r w:rsidR="00844C49">
        <w:rPr>
          <w:rFonts w:ascii="Arial" w:eastAsia="Times New Roman" w:hAnsi="Arial"/>
          <w:sz w:val="20"/>
          <w:szCs w:val="20"/>
        </w:rPr>
        <w:t>oblikoval na novo. Generalna policijska uprava bo tako</w:t>
      </w:r>
      <w:r w:rsidRPr="00C064F8">
        <w:rPr>
          <w:rFonts w:ascii="Arial" w:eastAsia="Times New Roman" w:hAnsi="Arial"/>
          <w:sz w:val="20"/>
          <w:szCs w:val="20"/>
        </w:rPr>
        <w:t xml:space="preserve"> med drugim izvajala naloge prevoznika za potrebe helikopterske nujne medicinske pomoči, </w:t>
      </w:r>
      <w:proofErr w:type="spellStart"/>
      <w:r w:rsidRPr="00C064F8">
        <w:rPr>
          <w:rFonts w:ascii="Arial" w:eastAsia="Times New Roman" w:hAnsi="Arial"/>
          <w:sz w:val="20"/>
          <w:szCs w:val="20"/>
        </w:rPr>
        <w:t>medbolnišničnih</w:t>
      </w:r>
      <w:proofErr w:type="spellEnd"/>
      <w:r w:rsidRPr="00C064F8">
        <w:rPr>
          <w:rFonts w:ascii="Arial" w:eastAsia="Times New Roman" w:hAnsi="Arial"/>
          <w:sz w:val="20"/>
          <w:szCs w:val="20"/>
        </w:rPr>
        <w:t xml:space="preserve"> prevozov </w:t>
      </w:r>
      <w:r w:rsidR="00844C49">
        <w:rPr>
          <w:rFonts w:ascii="Arial" w:eastAsia="Times New Roman" w:hAnsi="Arial"/>
          <w:sz w:val="20"/>
          <w:szCs w:val="20"/>
        </w:rPr>
        <w:t>in</w:t>
      </w:r>
      <w:r w:rsidRPr="00C064F8">
        <w:rPr>
          <w:rFonts w:ascii="Arial" w:eastAsia="Times New Roman" w:hAnsi="Arial"/>
          <w:sz w:val="20"/>
          <w:szCs w:val="20"/>
        </w:rPr>
        <w:t xml:space="preserve"> helikopterskih prevozov otrok v inkubatorjih z zrakoplovi policije.</w:t>
      </w:r>
    </w:p>
    <w:p w14:paraId="74207E59" w14:textId="77777777" w:rsidR="00EB694A" w:rsidRPr="00C064F8" w:rsidRDefault="00EB694A"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4A1CCAA2" w14:textId="77777777" w:rsidR="00844C49" w:rsidRPr="00844C49" w:rsidRDefault="00EB694A" w:rsidP="00844C49">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Skupne pripombe so podale veteranske in stanovske organizacije (Društvo Sever, IPA, Zveza klubov upokojenih delavcev MNZ Maksa Perca S</w:t>
      </w:r>
      <w:r w:rsidR="00844C49">
        <w:rPr>
          <w:rFonts w:ascii="Arial" w:eastAsia="Times New Roman" w:hAnsi="Arial"/>
          <w:sz w:val="20"/>
          <w:szCs w:val="20"/>
        </w:rPr>
        <w:t>lovenije – ZKUD MNZ in Združenje</w:t>
      </w:r>
      <w:r w:rsidRPr="00C064F8">
        <w:rPr>
          <w:rFonts w:ascii="Arial" w:eastAsia="Times New Roman" w:hAnsi="Arial"/>
          <w:sz w:val="20"/>
          <w:szCs w:val="20"/>
        </w:rPr>
        <w:t xml:space="preserve"> policijskih šefov Slovenije). Njihove pripombe so se nanašale na novo ureditev sodelovanja veteranskih organizacij s policijo. Kritike </w:t>
      </w:r>
      <w:r w:rsidR="00844C49">
        <w:rPr>
          <w:rFonts w:ascii="Arial" w:eastAsia="Times New Roman" w:hAnsi="Arial"/>
          <w:sz w:val="20"/>
          <w:szCs w:val="20"/>
        </w:rPr>
        <w:t>sta</w:t>
      </w:r>
      <w:r w:rsidRPr="00C064F8">
        <w:rPr>
          <w:rFonts w:ascii="Arial" w:eastAsia="Times New Roman" w:hAnsi="Arial"/>
          <w:sz w:val="20"/>
          <w:szCs w:val="20"/>
        </w:rPr>
        <w:t xml:space="preserve"> bila deležna ureditev, ki je dopuščala </w:t>
      </w:r>
      <w:r w:rsidR="00844C49">
        <w:rPr>
          <w:rFonts w:ascii="Arial" w:eastAsia="Times New Roman" w:hAnsi="Arial"/>
          <w:sz w:val="20"/>
          <w:szCs w:val="20"/>
        </w:rPr>
        <w:t>samo</w:t>
      </w:r>
      <w:r w:rsidRPr="00C064F8">
        <w:rPr>
          <w:rFonts w:ascii="Arial" w:eastAsia="Times New Roman" w:hAnsi="Arial"/>
          <w:sz w:val="20"/>
          <w:szCs w:val="20"/>
        </w:rPr>
        <w:t xml:space="preserve"> še sodelovanje veteranskih organizacij in ne hkrati tudi drugih stanovskih organizacij ter način same ureditve, ki ni dopuščal, da bi aktivni policisti oziroma uslužbenci policije na organiziranih dogodkih organizacij, ki se jih udeležijo, sodelovali v okviru svojega delovnega časa. </w:t>
      </w:r>
      <w:r w:rsidR="00844C49" w:rsidRPr="00844C49">
        <w:rPr>
          <w:rFonts w:ascii="Arial" w:eastAsia="Times New Roman" w:hAnsi="Arial"/>
          <w:sz w:val="20"/>
          <w:szCs w:val="20"/>
        </w:rPr>
        <w:t>Pripombe organizacij so bile v celoti upoštevane in podan je bil nov predlog člena, ki prepušča sodelovanje policije z veteranskimi in stanovskimi organizacijami pogodbenemu urejanju. Generalni direktor policije se bo s pogodbo, ki bo veljala pet let in jo bo mogoče podaljšati, z vsako posamezno organizacijo dogovoril, kako in v kolikšnem obsegu bo potekalo medsebojno sodelovanje. Zakon kljub temu vsebuje nekatere omejitve, in sicer se lahko v okviru zmožnosti v brezplačno uporabo poda tako nepremično kot premično premoženje, vendar pa samo, če policija tega premoženja začasno ne potrebuje in če njegova uporaba ne ovira delovanja policije in upravljanja njenih nalog. Prav tako je določeno, da policija s temi organizacijami sodeluje z namenom ohranjanja zgodovinskega spomina delovanja policije, izpopolnjevanja in pa usposabljanja policije. Policija bo hkrati za izvajanje muzejske dejavnosti, publikacije, predavanja o vlogi policije v osamosvojitvenih procesih in sodelovanje pri izpopolnjevanju in usposabljanju policistov ter promocijo policije lahko krila nekatere stroške, saj gre za naloge, ki bi jih bila sicer dolžna opraviti sama.</w:t>
      </w:r>
    </w:p>
    <w:p w14:paraId="05FA4862" w14:textId="77777777" w:rsidR="00771349" w:rsidRPr="00C064F8" w:rsidRDefault="00771349" w:rsidP="00CF5F0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6DB79497" w14:textId="5930C7E5" w:rsidR="00771349" w:rsidRPr="00844C49" w:rsidRDefault="00771349" w:rsidP="00A70A6C">
      <w:pPr>
        <w:suppressAutoHyphens/>
        <w:overflowPunct w:val="0"/>
        <w:autoSpaceDE w:val="0"/>
        <w:autoSpaceDN w:val="0"/>
        <w:adjustRightInd w:val="0"/>
        <w:spacing w:after="0" w:line="260" w:lineRule="auto"/>
        <w:jc w:val="both"/>
        <w:textAlignment w:val="baseline"/>
        <w:outlineLvl w:val="3"/>
        <w:rPr>
          <w:rFonts w:ascii="Arial" w:eastAsia="Times New Roman" w:hAnsi="Arial"/>
          <w:sz w:val="20"/>
          <w:szCs w:val="20"/>
        </w:rPr>
      </w:pPr>
      <w:r w:rsidRPr="00C064F8">
        <w:rPr>
          <w:rFonts w:ascii="Arial" w:eastAsia="Times New Roman" w:hAnsi="Arial"/>
          <w:sz w:val="20"/>
          <w:szCs w:val="20"/>
        </w:rPr>
        <w:t>Pripombe na predlog zakona sta podala tudi ob</w:t>
      </w:r>
      <w:r w:rsidR="008641DE" w:rsidRPr="00C064F8">
        <w:rPr>
          <w:rFonts w:ascii="Arial" w:eastAsia="Times New Roman" w:hAnsi="Arial"/>
          <w:sz w:val="20"/>
          <w:szCs w:val="20"/>
        </w:rPr>
        <w:t xml:space="preserve">a policijska sindikata. Svoje mnenje o predlogu je podala </w:t>
      </w:r>
      <w:r w:rsidR="00844C49">
        <w:rPr>
          <w:rFonts w:ascii="Arial" w:eastAsia="Times New Roman" w:hAnsi="Arial"/>
          <w:sz w:val="20"/>
          <w:szCs w:val="20"/>
        </w:rPr>
        <w:t>tudi politična stranka Socialni</w:t>
      </w:r>
      <w:r w:rsidR="008641DE" w:rsidRPr="00C064F8">
        <w:rPr>
          <w:rFonts w:ascii="Arial" w:eastAsia="Times New Roman" w:hAnsi="Arial"/>
          <w:sz w:val="20"/>
          <w:szCs w:val="20"/>
        </w:rPr>
        <w:t xml:space="preserve"> demokrat</w:t>
      </w:r>
      <w:r w:rsidR="00844C49">
        <w:rPr>
          <w:rFonts w:ascii="Arial" w:eastAsia="Times New Roman" w:hAnsi="Arial"/>
          <w:sz w:val="20"/>
          <w:szCs w:val="20"/>
        </w:rPr>
        <w:t>i</w:t>
      </w:r>
      <w:r w:rsidR="008641DE" w:rsidRPr="00C064F8">
        <w:rPr>
          <w:rFonts w:ascii="Arial" w:eastAsia="Times New Roman" w:hAnsi="Arial"/>
          <w:sz w:val="20"/>
          <w:szCs w:val="20"/>
        </w:rPr>
        <w:t>, ki je soglašala s pripombami Policijskega sindikata Slovenij</w:t>
      </w:r>
      <w:r w:rsidR="008600D1" w:rsidRPr="00C064F8">
        <w:rPr>
          <w:rFonts w:ascii="Arial" w:eastAsia="Times New Roman" w:hAnsi="Arial"/>
          <w:sz w:val="20"/>
          <w:szCs w:val="20"/>
        </w:rPr>
        <w:t>e in predlagala, da se te</w:t>
      </w:r>
      <w:r w:rsidR="008641DE" w:rsidRPr="00C064F8">
        <w:rPr>
          <w:rFonts w:ascii="Arial" w:eastAsia="Times New Roman" w:hAnsi="Arial"/>
          <w:sz w:val="20"/>
          <w:szCs w:val="20"/>
        </w:rPr>
        <w:t xml:space="preserve"> upoštevajo pri nadaljnjem usklajevanju. Pripombe so bile obsežne, veliko pa je bilo tudi predlogov, ki so bili predhodno že stvar pogajanj</w:t>
      </w:r>
      <w:r w:rsidR="00844C49">
        <w:rPr>
          <w:rFonts w:ascii="Arial" w:eastAsia="Times New Roman" w:hAnsi="Arial"/>
          <w:sz w:val="20"/>
          <w:szCs w:val="20"/>
        </w:rPr>
        <w:t xml:space="preserve"> v okviru plačne in</w:t>
      </w:r>
      <w:r w:rsidR="00105FEA" w:rsidRPr="00C064F8">
        <w:rPr>
          <w:rFonts w:ascii="Arial" w:eastAsia="Times New Roman" w:hAnsi="Arial"/>
          <w:sz w:val="20"/>
          <w:szCs w:val="20"/>
        </w:rPr>
        <w:t xml:space="preserve"> pokojninske reforme. Nekatere pripombe so bile </w:t>
      </w:r>
      <w:r w:rsidR="00717CE1">
        <w:rPr>
          <w:rFonts w:ascii="Arial" w:eastAsia="Times New Roman" w:hAnsi="Arial"/>
          <w:sz w:val="20"/>
          <w:szCs w:val="20"/>
        </w:rPr>
        <w:t>up</w:t>
      </w:r>
      <w:r w:rsidR="00717CE1" w:rsidRPr="00995766">
        <w:rPr>
          <w:rFonts w:ascii="Arial" w:eastAsia="Times New Roman" w:hAnsi="Arial"/>
          <w:sz w:val="20"/>
          <w:szCs w:val="20"/>
        </w:rPr>
        <w:t>o</w:t>
      </w:r>
      <w:r w:rsidR="00844C49" w:rsidRPr="00995766">
        <w:rPr>
          <w:rFonts w:ascii="Arial" w:eastAsia="Times New Roman" w:hAnsi="Arial"/>
          <w:sz w:val="20"/>
          <w:szCs w:val="20"/>
        </w:rPr>
        <w:t>š</w:t>
      </w:r>
      <w:r w:rsidR="00717CE1" w:rsidRPr="00995766">
        <w:rPr>
          <w:rFonts w:ascii="Arial" w:eastAsia="Times New Roman" w:hAnsi="Arial"/>
          <w:sz w:val="20"/>
          <w:szCs w:val="20"/>
        </w:rPr>
        <w:t>t</w:t>
      </w:r>
      <w:r w:rsidR="00844C49" w:rsidRPr="00995766">
        <w:rPr>
          <w:rFonts w:ascii="Arial" w:eastAsia="Times New Roman" w:hAnsi="Arial"/>
          <w:sz w:val="20"/>
          <w:szCs w:val="20"/>
        </w:rPr>
        <w:t>ev</w:t>
      </w:r>
      <w:r w:rsidR="00844C49">
        <w:rPr>
          <w:rFonts w:ascii="Arial" w:eastAsia="Times New Roman" w:hAnsi="Arial"/>
          <w:sz w:val="20"/>
          <w:szCs w:val="20"/>
        </w:rPr>
        <w:t>ane v</w:t>
      </w:r>
      <w:r w:rsidR="00105FEA" w:rsidRPr="00C064F8">
        <w:rPr>
          <w:rFonts w:ascii="Arial" w:eastAsia="Times New Roman" w:hAnsi="Arial"/>
          <w:sz w:val="20"/>
          <w:szCs w:val="20"/>
        </w:rPr>
        <w:t xml:space="preserve"> sprememba</w:t>
      </w:r>
      <w:r w:rsidR="00844C49">
        <w:rPr>
          <w:rFonts w:ascii="Arial" w:eastAsia="Times New Roman" w:hAnsi="Arial"/>
          <w:sz w:val="20"/>
          <w:szCs w:val="20"/>
        </w:rPr>
        <w:t>h</w:t>
      </w:r>
      <w:r w:rsidR="00105FEA" w:rsidRPr="00C064F8">
        <w:rPr>
          <w:rFonts w:ascii="Arial" w:eastAsia="Times New Roman" w:hAnsi="Arial"/>
          <w:sz w:val="20"/>
          <w:szCs w:val="20"/>
        </w:rPr>
        <w:t xml:space="preserve"> predloga, medtem ko drugim </w:t>
      </w:r>
      <w:r w:rsidR="00100559" w:rsidRPr="00C064F8">
        <w:rPr>
          <w:rFonts w:ascii="Arial" w:eastAsia="Times New Roman" w:hAnsi="Arial"/>
          <w:sz w:val="20"/>
          <w:szCs w:val="20"/>
        </w:rPr>
        <w:t>(</w:t>
      </w:r>
      <w:r w:rsidR="00105FEA" w:rsidRPr="00C064F8">
        <w:rPr>
          <w:rFonts w:ascii="Arial" w:eastAsia="Times New Roman" w:hAnsi="Arial"/>
          <w:sz w:val="20"/>
          <w:szCs w:val="20"/>
        </w:rPr>
        <w:t>kadrovskim predlogom</w:t>
      </w:r>
      <w:r w:rsidR="00100559" w:rsidRPr="00C064F8">
        <w:rPr>
          <w:rFonts w:ascii="Arial" w:eastAsia="Times New Roman" w:hAnsi="Arial"/>
          <w:sz w:val="20"/>
          <w:szCs w:val="20"/>
        </w:rPr>
        <w:t>)</w:t>
      </w:r>
      <w:r w:rsidR="00105FEA" w:rsidRPr="00C064F8">
        <w:rPr>
          <w:rFonts w:ascii="Arial" w:eastAsia="Times New Roman" w:hAnsi="Arial"/>
          <w:sz w:val="20"/>
          <w:szCs w:val="20"/>
        </w:rPr>
        <w:t xml:space="preserve"> tudi </w:t>
      </w:r>
      <w:r w:rsidR="00844C49">
        <w:rPr>
          <w:rFonts w:ascii="Arial" w:eastAsia="Times New Roman" w:hAnsi="Arial"/>
          <w:sz w:val="20"/>
          <w:szCs w:val="20"/>
        </w:rPr>
        <w:t>zato</w:t>
      </w:r>
      <w:r w:rsidR="00105FEA" w:rsidRPr="00C064F8">
        <w:rPr>
          <w:rFonts w:ascii="Arial" w:eastAsia="Times New Roman" w:hAnsi="Arial"/>
          <w:sz w:val="20"/>
          <w:szCs w:val="20"/>
        </w:rPr>
        <w:t>, ker gre za stvari, o katerih se</w:t>
      </w:r>
      <w:r w:rsidR="00844C49">
        <w:rPr>
          <w:rFonts w:ascii="Arial" w:eastAsia="Times New Roman" w:hAnsi="Arial"/>
          <w:sz w:val="20"/>
          <w:szCs w:val="20"/>
        </w:rPr>
        <w:t xml:space="preserve"> pogaja</w:t>
      </w:r>
      <w:r w:rsidR="00100559" w:rsidRPr="00C064F8">
        <w:rPr>
          <w:rFonts w:ascii="Arial" w:eastAsia="Times New Roman" w:hAnsi="Arial"/>
          <w:sz w:val="20"/>
          <w:szCs w:val="20"/>
        </w:rPr>
        <w:t>, se je</w:t>
      </w:r>
      <w:r w:rsidR="00105FEA" w:rsidRPr="00C064F8">
        <w:rPr>
          <w:rFonts w:ascii="Arial" w:eastAsia="Times New Roman" w:hAnsi="Arial"/>
          <w:sz w:val="20"/>
          <w:szCs w:val="20"/>
        </w:rPr>
        <w:t xml:space="preserve"> že ali se </w:t>
      </w:r>
      <w:r w:rsidR="00100559" w:rsidRPr="00C064F8">
        <w:rPr>
          <w:rFonts w:ascii="Arial" w:eastAsia="Times New Roman" w:hAnsi="Arial"/>
          <w:sz w:val="20"/>
          <w:szCs w:val="20"/>
        </w:rPr>
        <w:t>še bo</w:t>
      </w:r>
      <w:r w:rsidR="00105FEA" w:rsidRPr="00C064F8">
        <w:rPr>
          <w:rFonts w:ascii="Arial" w:eastAsia="Times New Roman" w:hAnsi="Arial"/>
          <w:sz w:val="20"/>
          <w:szCs w:val="20"/>
        </w:rPr>
        <w:t xml:space="preserve"> pogajalo v drugih okvirih</w:t>
      </w:r>
      <w:r w:rsidR="008600D1" w:rsidRPr="00C064F8">
        <w:rPr>
          <w:rFonts w:ascii="Arial" w:eastAsia="Times New Roman" w:hAnsi="Arial"/>
          <w:sz w:val="20"/>
          <w:szCs w:val="20"/>
        </w:rPr>
        <w:t xml:space="preserve">, </w:t>
      </w:r>
      <w:r w:rsidR="008600D1" w:rsidRPr="00844C49">
        <w:rPr>
          <w:rFonts w:ascii="Arial" w:eastAsia="Times New Roman" w:hAnsi="Arial"/>
          <w:sz w:val="20"/>
          <w:szCs w:val="20"/>
        </w:rPr>
        <w:t>predlagatelj ni sledil</w:t>
      </w:r>
      <w:r w:rsidR="00105FEA" w:rsidRPr="00844C49">
        <w:rPr>
          <w:rFonts w:ascii="Arial" w:eastAsia="Times New Roman" w:hAnsi="Arial"/>
          <w:sz w:val="20"/>
          <w:szCs w:val="20"/>
        </w:rPr>
        <w:t xml:space="preserve">. </w:t>
      </w:r>
      <w:r w:rsidR="00844C49" w:rsidRPr="00844C49">
        <w:rPr>
          <w:rFonts w:ascii="Arial" w:eastAsia="Times New Roman" w:hAnsi="Arial"/>
          <w:sz w:val="20"/>
          <w:szCs w:val="20"/>
        </w:rPr>
        <w:t>Upoštevane so bile naslednje pripombe</w:t>
      </w:r>
      <w:r w:rsidR="00A70A6C" w:rsidRPr="00844C49">
        <w:rPr>
          <w:rFonts w:ascii="Arial" w:eastAsia="Times New Roman" w:hAnsi="Arial"/>
          <w:sz w:val="20"/>
          <w:szCs w:val="20"/>
        </w:rPr>
        <w:t>:</w:t>
      </w:r>
    </w:p>
    <w:p w14:paraId="263D967C" w14:textId="77777777" w:rsidR="00844C49" w:rsidRPr="00844C49" w:rsidRDefault="00844C49" w:rsidP="00844C4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844C49">
        <w:rPr>
          <w:rFonts w:ascii="Arial" w:hAnsi="Arial"/>
          <w:sz w:val="20"/>
          <w:szCs w:val="20"/>
          <w:lang w:val="sl-SI"/>
        </w:rPr>
        <w:t>p</w:t>
      </w:r>
      <w:proofErr w:type="spellStart"/>
      <w:r w:rsidRPr="00844C49">
        <w:rPr>
          <w:rFonts w:ascii="Arial" w:hAnsi="Arial"/>
          <w:sz w:val="20"/>
          <w:szCs w:val="20"/>
        </w:rPr>
        <w:t>redlog</w:t>
      </w:r>
      <w:proofErr w:type="spellEnd"/>
      <w:r w:rsidRPr="00844C49">
        <w:rPr>
          <w:rFonts w:ascii="Arial" w:hAnsi="Arial"/>
          <w:sz w:val="20"/>
          <w:szCs w:val="20"/>
        </w:rPr>
        <w:t xml:space="preserve"> sprememb 8. člena</w:t>
      </w:r>
      <w:r w:rsidRPr="00844C49">
        <w:rPr>
          <w:rFonts w:ascii="Arial" w:hAnsi="Arial"/>
          <w:sz w:val="20"/>
          <w:szCs w:val="20"/>
          <w:lang w:val="sl-SI"/>
        </w:rPr>
        <w:t xml:space="preserve"> </w:t>
      </w:r>
      <w:proofErr w:type="spellStart"/>
      <w:r w:rsidRPr="00844C49">
        <w:rPr>
          <w:rFonts w:ascii="Arial" w:hAnsi="Arial"/>
          <w:sz w:val="20"/>
          <w:szCs w:val="20"/>
          <w:lang w:val="sl-SI"/>
        </w:rPr>
        <w:t>ZODPol</w:t>
      </w:r>
      <w:proofErr w:type="spellEnd"/>
      <w:r w:rsidRPr="00844C49">
        <w:rPr>
          <w:rFonts w:ascii="Arial" w:hAnsi="Arial"/>
          <w:sz w:val="20"/>
          <w:szCs w:val="20"/>
          <w:lang w:val="sl-SI"/>
        </w:rPr>
        <w:t xml:space="preserve"> – osnutek predloga sprememb tega člena ne vsebuje več;</w:t>
      </w:r>
    </w:p>
    <w:p w14:paraId="23C2E5B9" w14:textId="77777777" w:rsidR="00844C49" w:rsidRPr="00844C49" w:rsidRDefault="00844C49" w:rsidP="00844C4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844C49">
        <w:rPr>
          <w:rFonts w:ascii="Arial" w:hAnsi="Arial"/>
          <w:sz w:val="20"/>
          <w:szCs w:val="20"/>
          <w:lang w:val="sl-SI"/>
        </w:rPr>
        <w:t>predlog drugačne ureditve novega 43.a člena – osnutek predloga sprememb tega člena ne vsebuje več;</w:t>
      </w:r>
    </w:p>
    <w:p w14:paraId="06F3B284" w14:textId="77777777" w:rsidR="00844C49" w:rsidRPr="00844C49" w:rsidRDefault="00844C49" w:rsidP="00844C4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844C49">
        <w:rPr>
          <w:rFonts w:ascii="Arial" w:hAnsi="Arial"/>
          <w:sz w:val="20"/>
          <w:szCs w:val="20"/>
          <w:lang w:val="sl-SI"/>
        </w:rPr>
        <w:t>nasprotovanje spremembam pogojev za imenovanje generalnega direktorja policije in njegovih namestnikov – osnutek predloga sprememb tega člena ne vsebuje več;</w:t>
      </w:r>
    </w:p>
    <w:p w14:paraId="4E14304B" w14:textId="77777777" w:rsidR="00844C49" w:rsidRPr="00844C49" w:rsidRDefault="00844C49" w:rsidP="00844C4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844C49">
        <w:rPr>
          <w:rFonts w:ascii="Arial" w:hAnsi="Arial"/>
          <w:sz w:val="20"/>
          <w:szCs w:val="20"/>
          <w:lang w:val="sl-SI"/>
        </w:rPr>
        <w:t>začasno premeščanje policistov v drug organ in ohranjanjem policijskih pooblastil – člen ni več predmet sprememb zakona;</w:t>
      </w:r>
    </w:p>
    <w:p w14:paraId="778D8BE1" w14:textId="79B3544C" w:rsidR="00844C49" w:rsidRPr="00844C49" w:rsidRDefault="00844C49" w:rsidP="00844C4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844C49">
        <w:rPr>
          <w:rFonts w:ascii="Arial" w:hAnsi="Arial"/>
          <w:sz w:val="20"/>
          <w:szCs w:val="20"/>
          <w:lang w:val="sl-SI"/>
        </w:rPr>
        <w:t>predlog, da se v določenih primerih dolgotrajnih zaposlitev omogoči ohranitev službenih stanovanj v najemu tudi po upokojitvi oziroma sklenitev nove najemne pogodbe. Vendar pa je bilo treba upoštevati tudi dejstvo, da so zmogljivosti omejene, zaradi česar je bilo treba postaviti določene pogoje oziroma omejitve. Do sklenitve oziroma podaljšanja najemne pogodbe bodo tako lahko upravičeni tudi upokojeni uslužbenci policije, ki so ob upokojitvi dopolnili 34 let delovne dobe v policiji in so imeli ob upokojitvi in še 20 let pred tem sklenjeno najemno pogodbo za službeno stanovanje. Pogoji so določeni zato, ker je prvotni namen zagotoviti stanovanjsko varnost uslužbencem policije, predvsem mladim, ki si sami z delom svojega stanovanja še niso mogli zagotoviti. Tudi njih je treba upoštevati, ko se spreminja ureditev, saj je fond razpoložljivih službenih stanovanj omejen</w:t>
      </w:r>
      <w:r>
        <w:rPr>
          <w:rFonts w:ascii="Arial" w:hAnsi="Arial"/>
          <w:sz w:val="20"/>
          <w:szCs w:val="20"/>
          <w:lang w:val="sl-SI"/>
        </w:rPr>
        <w:t>;</w:t>
      </w:r>
    </w:p>
    <w:p w14:paraId="204C6702" w14:textId="77777777" w:rsidR="001E0DD1" w:rsidRPr="001E0DD1" w:rsidRDefault="00844C49" w:rsidP="00D43DA9">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Pr>
          <w:rFonts w:ascii="Arial" w:hAnsi="Arial"/>
          <w:sz w:val="20"/>
          <w:szCs w:val="20"/>
          <w:lang w:val="sl-SI"/>
        </w:rPr>
        <w:t>n</w:t>
      </w:r>
      <w:r w:rsidR="00D43DA9">
        <w:rPr>
          <w:rFonts w:ascii="Arial" w:hAnsi="Arial"/>
          <w:sz w:val="20"/>
          <w:szCs w:val="20"/>
          <w:lang w:val="sl-SI"/>
        </w:rPr>
        <w:t>asprotovanjem</w:t>
      </w:r>
      <w:r w:rsidR="00D43DA9" w:rsidRPr="00C064F8">
        <w:rPr>
          <w:rFonts w:ascii="Arial" w:hAnsi="Arial"/>
          <w:sz w:val="20"/>
          <w:szCs w:val="20"/>
          <w:lang w:val="sl-SI"/>
        </w:rPr>
        <w:t xml:space="preserve"> rešitvam glede drugačne obravnave pripravljenosti na določenem kraju v nekaterih izjemnih primerih in drugačnega urejanja odmorov in počitkov. </w:t>
      </w:r>
      <w:r w:rsidR="00D43DA9">
        <w:rPr>
          <w:rFonts w:ascii="Arial" w:hAnsi="Arial"/>
          <w:sz w:val="20"/>
          <w:szCs w:val="20"/>
          <w:lang w:val="sl-SI"/>
        </w:rPr>
        <w:t xml:space="preserve">Pripravljenost na </w:t>
      </w:r>
      <w:r w:rsidR="00D43DA9">
        <w:rPr>
          <w:rFonts w:ascii="Arial" w:hAnsi="Arial"/>
          <w:sz w:val="20"/>
          <w:szCs w:val="20"/>
          <w:lang w:val="sl-SI"/>
        </w:rPr>
        <w:lastRenderedPageBreak/>
        <w:t xml:space="preserve">določenem kraju se po Kolektivni pogodbi za javni sektor šteje v delovni čas in tega predlog ne spreminja, temveč določa samo še, da se pripravljenost na domu ne šteje v delovni čas. Predlog člena, ki bi na novo urejal odmore in počitke ter nadurno delo je ravno </w:t>
      </w:r>
      <w:r w:rsidR="00D43DA9" w:rsidRPr="00995766">
        <w:rPr>
          <w:rFonts w:ascii="Arial" w:hAnsi="Arial"/>
          <w:sz w:val="20"/>
          <w:szCs w:val="20"/>
          <w:lang w:val="sl-SI"/>
        </w:rPr>
        <w:t>ta</w:t>
      </w:r>
      <w:r w:rsidR="00717CE1" w:rsidRPr="00995766">
        <w:rPr>
          <w:rFonts w:ascii="Arial" w:hAnsi="Arial"/>
          <w:sz w:val="20"/>
          <w:szCs w:val="20"/>
          <w:lang w:val="sl-SI"/>
        </w:rPr>
        <w:t>k</w:t>
      </w:r>
      <w:r w:rsidR="00D43DA9" w:rsidRPr="00995766">
        <w:rPr>
          <w:rFonts w:ascii="Arial" w:hAnsi="Arial"/>
          <w:sz w:val="20"/>
          <w:szCs w:val="20"/>
          <w:lang w:val="sl-SI"/>
        </w:rPr>
        <w:t>o</w:t>
      </w:r>
      <w:r w:rsidR="00D43DA9">
        <w:rPr>
          <w:rFonts w:ascii="Arial" w:hAnsi="Arial"/>
          <w:sz w:val="20"/>
          <w:szCs w:val="20"/>
          <w:lang w:val="sl-SI"/>
        </w:rPr>
        <w:t xml:space="preserve"> predlagatelj iz zakona umaknil</w:t>
      </w:r>
      <w:r w:rsidR="001E0DD1">
        <w:rPr>
          <w:rFonts w:ascii="Arial" w:hAnsi="Arial"/>
          <w:sz w:val="20"/>
          <w:szCs w:val="20"/>
          <w:lang w:val="sl-SI"/>
        </w:rPr>
        <w:t>;</w:t>
      </w:r>
    </w:p>
    <w:p w14:paraId="4B10082F" w14:textId="1D3C23E4" w:rsidR="008E6CFD" w:rsidRPr="001E0DD1" w:rsidRDefault="001E0DD1" w:rsidP="001E0DD1">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Pr>
          <w:rFonts w:ascii="Arial" w:hAnsi="Arial"/>
          <w:sz w:val="20"/>
          <w:szCs w:val="20"/>
          <w:lang w:val="sl-SI"/>
        </w:rPr>
        <w:t>p</w:t>
      </w:r>
      <w:r w:rsidRPr="00C064F8">
        <w:rPr>
          <w:rFonts w:ascii="Arial" w:hAnsi="Arial"/>
          <w:sz w:val="20"/>
          <w:szCs w:val="20"/>
          <w:lang w:val="sl-SI"/>
        </w:rPr>
        <w:t>redlog</w:t>
      </w:r>
      <w:r>
        <w:rPr>
          <w:rFonts w:ascii="Arial" w:hAnsi="Arial"/>
          <w:sz w:val="20"/>
          <w:szCs w:val="20"/>
          <w:lang w:val="sl-SI"/>
        </w:rPr>
        <w:t xml:space="preserve"> zaostrovanja</w:t>
      </w:r>
      <w:r w:rsidRPr="00C064F8">
        <w:rPr>
          <w:rFonts w:ascii="Arial" w:hAnsi="Arial"/>
          <w:sz w:val="20"/>
          <w:szCs w:val="20"/>
          <w:lang w:val="sl-SI"/>
        </w:rPr>
        <w:t xml:space="preserve"> upoštevanja pravnomočne kazenske sodbe v okviru </w:t>
      </w:r>
      <w:r>
        <w:rPr>
          <w:rFonts w:ascii="Arial" w:hAnsi="Arial"/>
          <w:sz w:val="20"/>
          <w:szCs w:val="20"/>
          <w:lang w:val="sl-SI"/>
        </w:rPr>
        <w:t>prenehanja pogodbe o zaposlitvi. Kljub temu je predlagatelj v zakonu vključil določbo, na podlagi katere je določeno, da tudi policistom pogodba o zaposlitvi preneha veljati, če so pravnomočno obsojeni na nepogojno kazen zapora nad šest mesecev za kazniva dejanja, ki se preganjajo po uradni dolžnosti. Gre za ureditev, ki velja za preostale javne uslužbence.</w:t>
      </w:r>
    </w:p>
    <w:p w14:paraId="27399A53" w14:textId="77777777" w:rsidR="001E0DD1" w:rsidRPr="001E0DD1" w:rsidRDefault="001E0DD1" w:rsidP="001E0DD1">
      <w:pPr>
        <w:pStyle w:val="Odstavekseznama"/>
        <w:suppressAutoHyphens/>
        <w:overflowPunct w:val="0"/>
        <w:autoSpaceDE w:val="0"/>
        <w:autoSpaceDN w:val="0"/>
        <w:adjustRightInd w:val="0"/>
        <w:spacing w:line="260" w:lineRule="auto"/>
        <w:ind w:left="720"/>
        <w:jc w:val="both"/>
        <w:textAlignment w:val="baseline"/>
        <w:outlineLvl w:val="3"/>
        <w:rPr>
          <w:rFonts w:ascii="Arial" w:hAnsi="Arial"/>
          <w:sz w:val="20"/>
          <w:szCs w:val="20"/>
        </w:rPr>
      </w:pPr>
    </w:p>
    <w:p w14:paraId="4116CE30" w14:textId="3B923546" w:rsidR="00A70A6C" w:rsidRPr="00C064F8" w:rsidRDefault="00100559" w:rsidP="00A70A6C">
      <w:pPr>
        <w:suppressAutoHyphens/>
        <w:overflowPunct w:val="0"/>
        <w:autoSpaceDE w:val="0"/>
        <w:autoSpaceDN w:val="0"/>
        <w:adjustRightInd w:val="0"/>
        <w:spacing w:after="0" w:line="260" w:lineRule="auto"/>
        <w:jc w:val="both"/>
        <w:textAlignment w:val="baseline"/>
        <w:outlineLvl w:val="3"/>
        <w:rPr>
          <w:rFonts w:ascii="Arial" w:hAnsi="Arial"/>
          <w:sz w:val="20"/>
          <w:szCs w:val="20"/>
        </w:rPr>
      </w:pPr>
      <w:r w:rsidRPr="00C064F8">
        <w:rPr>
          <w:rFonts w:ascii="Arial" w:hAnsi="Arial"/>
          <w:sz w:val="20"/>
          <w:szCs w:val="20"/>
        </w:rPr>
        <w:t>Predlagatelj pa ni upošteval naslednji</w:t>
      </w:r>
      <w:r w:rsidR="00DC5E30">
        <w:rPr>
          <w:rFonts w:ascii="Arial" w:hAnsi="Arial"/>
          <w:sz w:val="20"/>
          <w:szCs w:val="20"/>
        </w:rPr>
        <w:t>h</w:t>
      </w:r>
      <w:r w:rsidRPr="00C064F8">
        <w:rPr>
          <w:rFonts w:ascii="Arial" w:hAnsi="Arial"/>
          <w:sz w:val="20"/>
          <w:szCs w:val="20"/>
        </w:rPr>
        <w:t xml:space="preserve"> pripomb</w:t>
      </w:r>
      <w:r w:rsidR="00A70A6C" w:rsidRPr="00C064F8">
        <w:rPr>
          <w:rFonts w:ascii="Arial" w:hAnsi="Arial"/>
          <w:sz w:val="20"/>
          <w:szCs w:val="20"/>
        </w:rPr>
        <w:t>:</w:t>
      </w:r>
    </w:p>
    <w:p w14:paraId="22F0DC7C" w14:textId="331AD8D2" w:rsidR="00A70A6C" w:rsidRPr="00C064F8" w:rsidRDefault="00844C49" w:rsidP="00A70A6C">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Pr>
          <w:rFonts w:ascii="Arial" w:hAnsi="Arial"/>
          <w:sz w:val="20"/>
          <w:szCs w:val="20"/>
          <w:lang w:val="sl-SI"/>
        </w:rPr>
        <w:t>p</w:t>
      </w:r>
      <w:r w:rsidR="00A70A6C" w:rsidRPr="00C064F8">
        <w:rPr>
          <w:rFonts w:ascii="Arial" w:hAnsi="Arial"/>
          <w:sz w:val="20"/>
          <w:szCs w:val="20"/>
          <w:lang w:val="sl-SI"/>
        </w:rPr>
        <w:t>redlog</w:t>
      </w:r>
      <w:r>
        <w:rPr>
          <w:rFonts w:ascii="Arial" w:hAnsi="Arial"/>
          <w:sz w:val="20"/>
          <w:szCs w:val="20"/>
          <w:lang w:val="sl-SI"/>
        </w:rPr>
        <w:t>a</w:t>
      </w:r>
      <w:r w:rsidR="00A70A6C" w:rsidRPr="00C064F8">
        <w:rPr>
          <w:rFonts w:ascii="Arial" w:hAnsi="Arial"/>
          <w:sz w:val="20"/>
          <w:szCs w:val="20"/>
          <w:lang w:val="sl-SI"/>
        </w:rPr>
        <w:t xml:space="preserve"> drugačne ureditve četrtega odstavka 45. člena </w:t>
      </w:r>
      <w:proofErr w:type="spellStart"/>
      <w:r w:rsidR="00A70A6C" w:rsidRPr="00C064F8">
        <w:rPr>
          <w:rFonts w:ascii="Arial" w:hAnsi="Arial"/>
          <w:sz w:val="20"/>
          <w:szCs w:val="20"/>
          <w:lang w:val="sl-SI"/>
        </w:rPr>
        <w:t>ZODPol</w:t>
      </w:r>
      <w:proofErr w:type="spellEnd"/>
      <w:r>
        <w:rPr>
          <w:rFonts w:ascii="Arial" w:hAnsi="Arial"/>
          <w:sz w:val="20"/>
          <w:szCs w:val="20"/>
          <w:lang w:val="sl-SI"/>
        </w:rPr>
        <w:t xml:space="preserve">. Po tem </w:t>
      </w:r>
      <w:r w:rsidR="00592BC5" w:rsidRPr="00C064F8">
        <w:rPr>
          <w:rFonts w:ascii="Arial" w:hAnsi="Arial"/>
          <w:sz w:val="20"/>
          <w:szCs w:val="20"/>
          <w:lang w:val="sl-SI"/>
        </w:rPr>
        <w:t>p</w:t>
      </w:r>
      <w:r w:rsidR="00A70A6C" w:rsidRPr="00C064F8">
        <w:rPr>
          <w:rFonts w:ascii="Arial" w:hAnsi="Arial"/>
          <w:sz w:val="20"/>
          <w:szCs w:val="20"/>
          <w:lang w:val="sl-SI"/>
        </w:rPr>
        <w:t>redlogu se v zakonu določi, da se v primeru ponovne zaposlitve policist zaposli na istem delovnem mestu, kot ga je zasedal pred prenehanjem pogodbe o zaposlitvi</w:t>
      </w:r>
      <w:r w:rsidR="00D53B8F" w:rsidRPr="00C064F8">
        <w:rPr>
          <w:rFonts w:ascii="Arial" w:hAnsi="Arial"/>
          <w:sz w:val="20"/>
          <w:szCs w:val="20"/>
        </w:rPr>
        <w:t xml:space="preserve">, saj ni nujno, da delovno mesto ob ponovni zaposlitvi še obstaja, poleg tega pa ga je v vmesnem času lahko zasedel drug delavec. </w:t>
      </w:r>
      <w:r w:rsidR="00D53B8F" w:rsidRPr="00C064F8">
        <w:rPr>
          <w:rFonts w:ascii="Arial" w:hAnsi="Arial"/>
          <w:sz w:val="20"/>
          <w:szCs w:val="20"/>
          <w:lang w:val="sl-SI"/>
        </w:rPr>
        <w:t xml:space="preserve">Tematika ponovne </w:t>
      </w:r>
      <w:r>
        <w:rPr>
          <w:rFonts w:ascii="Arial" w:hAnsi="Arial"/>
          <w:sz w:val="20"/>
          <w:szCs w:val="20"/>
          <w:lang w:val="sl-SI"/>
        </w:rPr>
        <w:t>zaposlitve</w:t>
      </w:r>
      <w:r w:rsidR="00D53B8F" w:rsidRPr="00C064F8">
        <w:rPr>
          <w:rFonts w:ascii="Arial" w:hAnsi="Arial"/>
          <w:sz w:val="20"/>
          <w:szCs w:val="20"/>
          <w:lang w:val="sl-SI"/>
        </w:rPr>
        <w:t xml:space="preserve"> in pravice v teh primerih so bile na novo urejene v Zakonu o skupnih temeljih plač v javnem sektorju, v okviru katerega so potekala pogajanja s socialnimi partnerji, zato podva</w:t>
      </w:r>
      <w:r>
        <w:rPr>
          <w:rFonts w:ascii="Arial" w:hAnsi="Arial"/>
          <w:sz w:val="20"/>
          <w:szCs w:val="20"/>
          <w:lang w:val="sl-SI"/>
        </w:rPr>
        <w:t xml:space="preserve">janje ureditve v </w:t>
      </w:r>
      <w:proofErr w:type="spellStart"/>
      <w:r>
        <w:rPr>
          <w:rFonts w:ascii="Arial" w:hAnsi="Arial"/>
          <w:sz w:val="20"/>
          <w:szCs w:val="20"/>
          <w:lang w:val="sl-SI"/>
        </w:rPr>
        <w:t>ZODPol</w:t>
      </w:r>
      <w:proofErr w:type="spellEnd"/>
      <w:r>
        <w:rPr>
          <w:rFonts w:ascii="Arial" w:hAnsi="Arial"/>
          <w:sz w:val="20"/>
          <w:szCs w:val="20"/>
          <w:lang w:val="sl-SI"/>
        </w:rPr>
        <w:t xml:space="preserve"> tudi s </w:t>
      </w:r>
      <w:r w:rsidR="00D53B8F" w:rsidRPr="00C064F8">
        <w:rPr>
          <w:rFonts w:ascii="Arial" w:hAnsi="Arial"/>
          <w:sz w:val="20"/>
          <w:szCs w:val="20"/>
          <w:lang w:val="sl-SI"/>
        </w:rPr>
        <w:t xml:space="preserve">tega vidika </w:t>
      </w:r>
      <w:r w:rsidR="001E0DD1">
        <w:rPr>
          <w:rFonts w:ascii="Arial" w:hAnsi="Arial"/>
          <w:sz w:val="20"/>
          <w:szCs w:val="20"/>
          <w:lang w:val="sl-SI"/>
        </w:rPr>
        <w:t>ni utemeljeno;</w:t>
      </w:r>
    </w:p>
    <w:p w14:paraId="00A55F9F" w14:textId="704A764D" w:rsidR="00D53B8F" w:rsidRPr="00C064F8" w:rsidRDefault="00844C49" w:rsidP="00A70A6C">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Pr>
          <w:rFonts w:ascii="Arial" w:hAnsi="Arial"/>
          <w:sz w:val="20"/>
          <w:szCs w:val="20"/>
          <w:lang w:val="sl-SI"/>
        </w:rPr>
        <w:t>p</w:t>
      </w:r>
      <w:r w:rsidR="002F36E2" w:rsidRPr="00C064F8">
        <w:rPr>
          <w:rFonts w:ascii="Arial" w:hAnsi="Arial"/>
          <w:sz w:val="20"/>
          <w:szCs w:val="20"/>
          <w:lang w:val="sl-SI"/>
        </w:rPr>
        <w:t>redlog</w:t>
      </w:r>
      <w:r>
        <w:rPr>
          <w:rFonts w:ascii="Arial" w:hAnsi="Arial"/>
          <w:sz w:val="20"/>
          <w:szCs w:val="20"/>
          <w:lang w:val="sl-SI"/>
        </w:rPr>
        <w:t>a</w:t>
      </w:r>
      <w:r w:rsidR="002F36E2" w:rsidRPr="00C064F8">
        <w:rPr>
          <w:rFonts w:ascii="Arial" w:hAnsi="Arial"/>
          <w:sz w:val="20"/>
          <w:szCs w:val="20"/>
          <w:lang w:val="sl-SI"/>
        </w:rPr>
        <w:t xml:space="preserve"> glede ohranjanja fakultativne izgube </w:t>
      </w:r>
      <w:r w:rsidR="00D53B8F" w:rsidRPr="00C064F8">
        <w:rPr>
          <w:rFonts w:ascii="Arial" w:hAnsi="Arial"/>
          <w:sz w:val="20"/>
          <w:szCs w:val="20"/>
          <w:lang w:val="sl-SI"/>
        </w:rPr>
        <w:t>p</w:t>
      </w:r>
      <w:r w:rsidR="002F36E2" w:rsidRPr="00C064F8">
        <w:rPr>
          <w:rFonts w:ascii="Arial" w:hAnsi="Arial"/>
          <w:sz w:val="20"/>
          <w:szCs w:val="20"/>
          <w:lang w:val="sl-SI"/>
        </w:rPr>
        <w:t>olicijskih pooblastil</w:t>
      </w:r>
      <w:r>
        <w:rPr>
          <w:rFonts w:ascii="Arial" w:hAnsi="Arial"/>
          <w:sz w:val="20"/>
          <w:szCs w:val="20"/>
          <w:lang w:val="sl-SI"/>
        </w:rPr>
        <w:t>, če</w:t>
      </w:r>
      <w:r w:rsidR="002F36E2" w:rsidRPr="00C064F8">
        <w:rPr>
          <w:rFonts w:ascii="Arial" w:hAnsi="Arial"/>
          <w:sz w:val="20"/>
          <w:szCs w:val="20"/>
          <w:lang w:val="sl-SI"/>
        </w:rPr>
        <w:t xml:space="preserve"> policist tretjič ne opravi preverjanja znanja. Izpit se opravlja šele</w:t>
      </w:r>
      <w:r>
        <w:rPr>
          <w:rFonts w:ascii="Arial" w:hAnsi="Arial"/>
          <w:sz w:val="20"/>
          <w:szCs w:val="20"/>
          <w:lang w:val="sl-SI"/>
        </w:rPr>
        <w:t>, če</w:t>
      </w:r>
      <w:r w:rsidR="002F36E2" w:rsidRPr="00C064F8">
        <w:rPr>
          <w:rFonts w:ascii="Arial" w:hAnsi="Arial"/>
          <w:sz w:val="20"/>
          <w:szCs w:val="20"/>
          <w:lang w:val="sl-SI"/>
        </w:rPr>
        <w:t xml:space="preserve"> </w:t>
      </w:r>
      <w:r>
        <w:rPr>
          <w:rFonts w:ascii="Arial" w:hAnsi="Arial"/>
          <w:sz w:val="20"/>
          <w:szCs w:val="20"/>
          <w:lang w:val="sl-SI"/>
        </w:rPr>
        <w:t xml:space="preserve">policist </w:t>
      </w:r>
      <w:r w:rsidR="002F36E2" w:rsidRPr="00C064F8">
        <w:rPr>
          <w:rFonts w:ascii="Arial" w:hAnsi="Arial"/>
          <w:sz w:val="20"/>
          <w:szCs w:val="20"/>
          <w:lang w:val="sl-SI"/>
        </w:rPr>
        <w:t xml:space="preserve">ne opravi uspešno usposabljanja, poleg tega pa mu je omogočeno dvakratno ponavljanje izpita. Tudi ureditev odvzema pooblastil, </w:t>
      </w:r>
      <w:r>
        <w:rPr>
          <w:rFonts w:ascii="Arial" w:hAnsi="Arial"/>
          <w:sz w:val="20"/>
          <w:szCs w:val="20"/>
          <w:lang w:val="sl-SI"/>
        </w:rPr>
        <w:t>če</w:t>
      </w:r>
      <w:r w:rsidR="002F36E2" w:rsidRPr="00C064F8">
        <w:rPr>
          <w:rFonts w:ascii="Arial" w:hAnsi="Arial"/>
          <w:sz w:val="20"/>
          <w:szCs w:val="20"/>
          <w:lang w:val="sl-SI"/>
        </w:rPr>
        <w:t xml:space="preserve"> policist ne bo opravil obdobnega preverjanja znanja (dvakrat)</w:t>
      </w:r>
      <w:r>
        <w:rPr>
          <w:rFonts w:ascii="Arial" w:hAnsi="Arial"/>
          <w:sz w:val="20"/>
          <w:szCs w:val="20"/>
          <w:lang w:val="sl-SI"/>
        </w:rPr>
        <w:t>,</w:t>
      </w:r>
      <w:r w:rsidR="002F36E2" w:rsidRPr="00C064F8">
        <w:rPr>
          <w:rFonts w:ascii="Arial" w:hAnsi="Arial"/>
          <w:sz w:val="20"/>
          <w:szCs w:val="20"/>
          <w:lang w:val="sl-SI"/>
        </w:rPr>
        <w:t xml:space="preserve"> je utemeljen</w:t>
      </w:r>
      <w:r>
        <w:rPr>
          <w:rFonts w:ascii="Arial" w:hAnsi="Arial"/>
          <w:sz w:val="20"/>
          <w:szCs w:val="20"/>
          <w:lang w:val="sl-SI"/>
        </w:rPr>
        <w:t>a</w:t>
      </w:r>
      <w:r w:rsidR="002F36E2" w:rsidRPr="00C064F8">
        <w:rPr>
          <w:rFonts w:ascii="Arial" w:hAnsi="Arial"/>
          <w:sz w:val="20"/>
          <w:szCs w:val="20"/>
          <w:lang w:val="sl-SI"/>
        </w:rPr>
        <w:t>, ob tem bo</w:t>
      </w:r>
      <w:r>
        <w:rPr>
          <w:rFonts w:ascii="Arial" w:hAnsi="Arial"/>
          <w:sz w:val="20"/>
          <w:szCs w:val="20"/>
          <w:lang w:val="sl-SI"/>
        </w:rPr>
        <w:t>sta</w:t>
      </w:r>
      <w:r w:rsidR="002F36E2" w:rsidRPr="00C064F8">
        <w:rPr>
          <w:rFonts w:ascii="Arial" w:hAnsi="Arial"/>
          <w:sz w:val="20"/>
          <w:szCs w:val="20"/>
          <w:lang w:val="sl-SI"/>
        </w:rPr>
        <w:t xml:space="preserve"> pri obdobnem preverjanju znanja po vnaprej določenih kriterijih upoštevana tudi starost in spol posameznika, ki bo tako preverjanje moral opraviti, poleg tega pa bo mogoče tudi, da se iz </w:t>
      </w:r>
      <w:r>
        <w:rPr>
          <w:rFonts w:ascii="Arial" w:hAnsi="Arial"/>
          <w:sz w:val="20"/>
          <w:szCs w:val="20"/>
          <w:lang w:val="sl-SI"/>
        </w:rPr>
        <w:t>u</w:t>
      </w:r>
      <w:r w:rsidR="002F36E2" w:rsidRPr="00C064F8">
        <w:rPr>
          <w:rFonts w:ascii="Arial" w:hAnsi="Arial"/>
          <w:sz w:val="20"/>
          <w:szCs w:val="20"/>
          <w:lang w:val="sl-SI"/>
        </w:rPr>
        <w:t xml:space="preserve">pravičenih razlogov lahko obdobno </w:t>
      </w:r>
      <w:proofErr w:type="spellStart"/>
      <w:r w:rsidR="002F36E2" w:rsidRPr="00C064F8">
        <w:rPr>
          <w:rFonts w:ascii="Arial" w:hAnsi="Arial"/>
          <w:sz w:val="20"/>
          <w:szCs w:val="20"/>
          <w:lang w:val="sl-SI"/>
        </w:rPr>
        <w:t>prev</w:t>
      </w:r>
      <w:r>
        <w:rPr>
          <w:rFonts w:ascii="Arial" w:hAnsi="Arial"/>
          <w:sz w:val="20"/>
          <w:szCs w:val="20"/>
          <w:lang w:val="sl-SI"/>
        </w:rPr>
        <w:t>ernjanje</w:t>
      </w:r>
      <w:proofErr w:type="spellEnd"/>
      <w:r>
        <w:rPr>
          <w:rFonts w:ascii="Arial" w:hAnsi="Arial"/>
          <w:sz w:val="20"/>
          <w:szCs w:val="20"/>
          <w:lang w:val="sl-SI"/>
        </w:rPr>
        <w:t xml:space="preserve"> opravi tudi v daljšem</w:t>
      </w:r>
      <w:r w:rsidR="001E0DD1">
        <w:rPr>
          <w:rFonts w:ascii="Arial" w:hAnsi="Arial"/>
          <w:sz w:val="20"/>
          <w:szCs w:val="20"/>
          <w:lang w:val="sl-SI"/>
        </w:rPr>
        <w:t xml:space="preserve"> obdobju;</w:t>
      </w:r>
      <w:r w:rsidR="002F36E2" w:rsidRPr="00C064F8">
        <w:rPr>
          <w:rFonts w:ascii="Arial" w:hAnsi="Arial"/>
          <w:sz w:val="20"/>
          <w:szCs w:val="20"/>
          <w:lang w:val="sl-SI"/>
        </w:rPr>
        <w:t xml:space="preserve">  </w:t>
      </w:r>
    </w:p>
    <w:p w14:paraId="5DC9F30C" w14:textId="54DBC69F" w:rsidR="00E72313" w:rsidRPr="00C064F8" w:rsidRDefault="00EB53B7" w:rsidP="00A70A6C">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Pr>
          <w:rFonts w:ascii="Arial" w:hAnsi="Arial"/>
          <w:sz w:val="20"/>
          <w:szCs w:val="20"/>
          <w:lang w:val="sl-SI"/>
        </w:rPr>
        <w:t>predloga</w:t>
      </w:r>
      <w:r w:rsidR="00E72313" w:rsidRPr="00C064F8">
        <w:rPr>
          <w:rFonts w:ascii="Arial" w:hAnsi="Arial"/>
          <w:sz w:val="20"/>
          <w:szCs w:val="20"/>
          <w:lang w:val="sl-SI"/>
        </w:rPr>
        <w:t xml:space="preserve"> zakonskega urejanja možnosti omejevanja dodeljevanja službenega orožja v osebni zadolžitvi v trajno last. Ne gre namreč za ureditev, ki bi prepovedovala dodeljevanje orožja v trajno last, temveč za vzpostavitev možnosti, d</w:t>
      </w:r>
      <w:r w:rsidR="00592BC5" w:rsidRPr="00C064F8">
        <w:rPr>
          <w:rFonts w:ascii="Arial" w:hAnsi="Arial"/>
          <w:sz w:val="20"/>
          <w:szCs w:val="20"/>
          <w:lang w:val="sl-SI"/>
        </w:rPr>
        <w:t>a se za določen čas dodeljevanje</w:t>
      </w:r>
      <w:r w:rsidR="00E72313" w:rsidRPr="00C064F8">
        <w:rPr>
          <w:rFonts w:ascii="Arial" w:hAnsi="Arial"/>
          <w:sz w:val="20"/>
          <w:szCs w:val="20"/>
          <w:lang w:val="sl-SI"/>
        </w:rPr>
        <w:t xml:space="preserve"> omeji s sklepom, ki ga </w:t>
      </w:r>
      <w:r>
        <w:rPr>
          <w:rFonts w:ascii="Arial" w:hAnsi="Arial"/>
          <w:sz w:val="20"/>
          <w:szCs w:val="20"/>
          <w:lang w:val="sl-SI"/>
        </w:rPr>
        <w:t>minister</w:t>
      </w:r>
      <w:r w:rsidR="00E72313" w:rsidRPr="00C064F8">
        <w:rPr>
          <w:rFonts w:ascii="Arial" w:hAnsi="Arial"/>
          <w:sz w:val="20"/>
          <w:szCs w:val="20"/>
          <w:lang w:val="sl-SI"/>
        </w:rPr>
        <w:t xml:space="preserve"> izda na predlog</w:t>
      </w:r>
      <w:r w:rsidR="00831CEF">
        <w:rPr>
          <w:rFonts w:ascii="Arial" w:hAnsi="Arial"/>
          <w:sz w:val="20"/>
          <w:szCs w:val="20"/>
          <w:lang w:val="sl-SI"/>
        </w:rPr>
        <w:t xml:space="preserve"> generalnega direktorja policije</w:t>
      </w:r>
      <w:r>
        <w:rPr>
          <w:rFonts w:ascii="Arial" w:hAnsi="Arial"/>
          <w:sz w:val="20"/>
          <w:szCs w:val="20"/>
          <w:lang w:val="sl-SI"/>
        </w:rPr>
        <w:t>, če</w:t>
      </w:r>
      <w:r w:rsidR="00E72313" w:rsidRPr="00C064F8">
        <w:rPr>
          <w:rFonts w:ascii="Arial" w:hAnsi="Arial"/>
          <w:sz w:val="20"/>
          <w:szCs w:val="20"/>
          <w:lang w:val="sl-SI"/>
        </w:rPr>
        <w:t xml:space="preserve"> je ocenjeno, da bi bil</w:t>
      </w:r>
      <w:r w:rsidR="00592BC5" w:rsidRPr="00C064F8">
        <w:rPr>
          <w:rFonts w:ascii="Arial" w:hAnsi="Arial"/>
          <w:sz w:val="20"/>
          <w:szCs w:val="20"/>
          <w:lang w:val="sl-SI"/>
        </w:rPr>
        <w:t>o</w:t>
      </w:r>
      <w:r w:rsidR="00E72313" w:rsidRPr="00C064F8">
        <w:rPr>
          <w:rFonts w:ascii="Arial" w:hAnsi="Arial"/>
          <w:sz w:val="20"/>
          <w:szCs w:val="20"/>
          <w:lang w:val="sl-SI"/>
        </w:rPr>
        <w:t xml:space="preserve"> zaradi takega dodeljevanja lahko ogroženo izvajanje nalog policije. Navsezadnje pa tudi ne </w:t>
      </w:r>
      <w:r w:rsidR="00592BC5" w:rsidRPr="00C064F8">
        <w:rPr>
          <w:rFonts w:ascii="Arial" w:hAnsi="Arial"/>
          <w:sz w:val="20"/>
          <w:szCs w:val="20"/>
          <w:lang w:val="sl-SI"/>
        </w:rPr>
        <w:t>gre slediti trditvam</w:t>
      </w:r>
      <w:r w:rsidR="00E72313" w:rsidRPr="00C064F8">
        <w:rPr>
          <w:rFonts w:ascii="Arial" w:hAnsi="Arial"/>
          <w:sz w:val="20"/>
          <w:szCs w:val="20"/>
          <w:lang w:val="sl-SI"/>
        </w:rPr>
        <w:t>, da gre za o</w:t>
      </w:r>
      <w:r>
        <w:rPr>
          <w:rFonts w:ascii="Arial" w:hAnsi="Arial"/>
          <w:sz w:val="20"/>
          <w:szCs w:val="20"/>
          <w:lang w:val="sl-SI"/>
        </w:rPr>
        <w:t xml:space="preserve">dsluženo orožje, saj je bilo </w:t>
      </w:r>
      <w:r w:rsidR="00E72313" w:rsidRPr="00C064F8">
        <w:rPr>
          <w:rFonts w:ascii="Arial" w:hAnsi="Arial"/>
          <w:sz w:val="20"/>
          <w:szCs w:val="20"/>
          <w:lang w:val="sl-SI"/>
        </w:rPr>
        <w:t>to dodelj</w:t>
      </w:r>
      <w:r w:rsidR="00592BC5" w:rsidRPr="00C064F8">
        <w:rPr>
          <w:rFonts w:ascii="Arial" w:hAnsi="Arial"/>
          <w:sz w:val="20"/>
          <w:szCs w:val="20"/>
          <w:lang w:val="sl-SI"/>
        </w:rPr>
        <w:t>e</w:t>
      </w:r>
      <w:r w:rsidR="00E72313" w:rsidRPr="00C064F8">
        <w:rPr>
          <w:rFonts w:ascii="Arial" w:hAnsi="Arial"/>
          <w:sz w:val="20"/>
          <w:szCs w:val="20"/>
          <w:lang w:val="sl-SI"/>
        </w:rPr>
        <w:t xml:space="preserve">no v osebno zadolžitev in ga je policist </w:t>
      </w:r>
      <w:r>
        <w:rPr>
          <w:rFonts w:ascii="Arial" w:hAnsi="Arial"/>
          <w:sz w:val="20"/>
          <w:szCs w:val="20"/>
          <w:lang w:val="sl-SI"/>
        </w:rPr>
        <w:t xml:space="preserve">uporabljal </w:t>
      </w:r>
      <w:r w:rsidR="00E72313" w:rsidRPr="00C064F8">
        <w:rPr>
          <w:rFonts w:ascii="Arial" w:hAnsi="Arial"/>
          <w:sz w:val="20"/>
          <w:szCs w:val="20"/>
          <w:lang w:val="sl-SI"/>
        </w:rPr>
        <w:t xml:space="preserve">za delo, </w:t>
      </w:r>
      <w:r>
        <w:rPr>
          <w:rFonts w:ascii="Arial" w:hAnsi="Arial"/>
          <w:sz w:val="20"/>
          <w:szCs w:val="20"/>
          <w:lang w:val="sl-SI"/>
        </w:rPr>
        <w:t>torej</w:t>
      </w:r>
      <w:r w:rsidR="00E72313" w:rsidRPr="00C064F8">
        <w:rPr>
          <w:rFonts w:ascii="Arial" w:hAnsi="Arial"/>
          <w:sz w:val="20"/>
          <w:szCs w:val="20"/>
          <w:lang w:val="sl-SI"/>
        </w:rPr>
        <w:t xml:space="preserve"> je moralo izpolnjevati vse varnostne zahteve.</w:t>
      </w:r>
      <w:r w:rsidR="00D43DA9">
        <w:rPr>
          <w:rFonts w:ascii="Arial" w:hAnsi="Arial"/>
          <w:sz w:val="20"/>
          <w:szCs w:val="20"/>
          <w:lang w:val="sl-SI"/>
        </w:rPr>
        <w:t xml:space="preserve"> Je pa kljub temu delno ugodil predlogu</w:t>
      </w:r>
      <w:r w:rsidR="00F100B7">
        <w:rPr>
          <w:rFonts w:ascii="Arial" w:hAnsi="Arial"/>
          <w:sz w:val="20"/>
          <w:szCs w:val="20"/>
          <w:lang w:val="sl-SI"/>
        </w:rPr>
        <w:t xml:space="preserve"> s tem, ko je določil</w:t>
      </w:r>
      <w:r w:rsidR="00D43DA9">
        <w:rPr>
          <w:rFonts w:ascii="Arial" w:hAnsi="Arial"/>
          <w:sz w:val="20"/>
          <w:szCs w:val="20"/>
          <w:lang w:val="sl-SI"/>
        </w:rPr>
        <w:t>, da se po poteku časa, v katerem se orožja ne dodeljuje, lahko že upokojenemu policistu, ki se</w:t>
      </w:r>
      <w:r w:rsidR="00F100B7">
        <w:rPr>
          <w:rFonts w:ascii="Arial" w:hAnsi="Arial"/>
          <w:sz w:val="20"/>
          <w:szCs w:val="20"/>
          <w:lang w:val="sl-SI"/>
        </w:rPr>
        <w:t xml:space="preserve"> </w:t>
      </w:r>
      <w:r w:rsidR="00D43DA9">
        <w:rPr>
          <w:rFonts w:ascii="Arial" w:hAnsi="Arial"/>
          <w:sz w:val="20"/>
          <w:szCs w:val="20"/>
          <w:lang w:val="sl-SI"/>
        </w:rPr>
        <w:t xml:space="preserve">je upokojil obdobju, </w:t>
      </w:r>
      <w:r w:rsidR="00F100B7">
        <w:rPr>
          <w:rFonts w:ascii="Arial" w:hAnsi="Arial"/>
          <w:sz w:val="20"/>
          <w:szCs w:val="20"/>
          <w:lang w:val="sl-SI"/>
        </w:rPr>
        <w:t xml:space="preserve">v katerem je veljal sklep, </w:t>
      </w:r>
      <w:r w:rsidR="00D43DA9">
        <w:rPr>
          <w:rFonts w:ascii="Arial" w:hAnsi="Arial"/>
          <w:sz w:val="20"/>
          <w:szCs w:val="20"/>
          <w:lang w:val="sl-SI"/>
        </w:rPr>
        <w:t>dodeli drugo kratkocevn</w:t>
      </w:r>
      <w:r w:rsidR="001E0DD1">
        <w:rPr>
          <w:rFonts w:ascii="Arial" w:hAnsi="Arial"/>
          <w:sz w:val="20"/>
          <w:szCs w:val="20"/>
          <w:lang w:val="sl-SI"/>
        </w:rPr>
        <w:t>o orožje, če izrazi željo za to;</w:t>
      </w:r>
    </w:p>
    <w:p w14:paraId="277DF930" w14:textId="6A64E9A4" w:rsidR="00D70E1D" w:rsidRPr="00EB53B7" w:rsidRDefault="00EB53B7" w:rsidP="00A70A6C">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EB53B7">
        <w:rPr>
          <w:rFonts w:ascii="Arial" w:hAnsi="Arial"/>
          <w:sz w:val="20"/>
          <w:szCs w:val="20"/>
          <w:lang w:val="sl-SI"/>
        </w:rPr>
        <w:t>predloga izključitve obveznega obdobnega preverjanja znanja. Izsledki nadzorov namreč tako uvedbo utemeljujejo. Je pa predlagatelj do neke mere upošteval opozorila o težji izvedbi in administrativni obremenitvi policije zaradi izvajanja obdobnega preverjanja znanja in določil, da je treba obdobno preverjanje znanja opravljati v obdobju petih in ne več tr</w:t>
      </w:r>
      <w:r w:rsidR="001E0DD1">
        <w:rPr>
          <w:rFonts w:ascii="Arial" w:hAnsi="Arial"/>
          <w:sz w:val="20"/>
          <w:szCs w:val="20"/>
          <w:lang w:val="sl-SI"/>
        </w:rPr>
        <w:t>eh let;</w:t>
      </w:r>
    </w:p>
    <w:p w14:paraId="1603B437" w14:textId="77777777" w:rsidR="00EB53B7" w:rsidRPr="00EB53B7" w:rsidRDefault="00EB53B7" w:rsidP="00EB53B7">
      <w:pPr>
        <w:pStyle w:val="Odstavekseznama"/>
        <w:numPr>
          <w:ilvl w:val="0"/>
          <w:numId w:val="58"/>
        </w:numPr>
        <w:suppressAutoHyphens/>
        <w:overflowPunct w:val="0"/>
        <w:autoSpaceDE w:val="0"/>
        <w:autoSpaceDN w:val="0"/>
        <w:adjustRightInd w:val="0"/>
        <w:spacing w:line="260" w:lineRule="auto"/>
        <w:jc w:val="both"/>
        <w:textAlignment w:val="baseline"/>
        <w:outlineLvl w:val="3"/>
        <w:rPr>
          <w:rFonts w:ascii="Arial" w:hAnsi="Arial"/>
          <w:sz w:val="20"/>
          <w:szCs w:val="20"/>
        </w:rPr>
      </w:pPr>
      <w:r w:rsidRPr="00EB53B7">
        <w:rPr>
          <w:rFonts w:ascii="Arial" w:hAnsi="Arial"/>
          <w:sz w:val="20"/>
          <w:szCs w:val="20"/>
          <w:lang w:val="sl-SI"/>
        </w:rPr>
        <w:t xml:space="preserve">predloga po dodatnih delovnopravnih pravicah in pravicah v okviru pokojninskega zavarovanja, saj gre za tematike, o katerih se je že pogajalo in se še pogaja v okviru plačne in pokojninske reforme, s katero so bili sprejeti tudi določeni dogovori in zaveze, ki bi jih bilo nekorektno, pa tudi nesistemsko obiti z ugodnejšo ureditvijo v predlogu sprememb tega zakona. </w:t>
      </w:r>
    </w:p>
    <w:p w14:paraId="33E19F6D" w14:textId="77777777" w:rsidR="00072807" w:rsidRPr="00C064F8" w:rsidRDefault="00072807" w:rsidP="00555936">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71ADD609" w14:textId="77777777" w:rsidR="00555936" w:rsidRPr="00C064F8" w:rsidRDefault="00555936" w:rsidP="00555936">
      <w:pPr>
        <w:spacing w:after="0" w:line="260" w:lineRule="exact"/>
        <w:rPr>
          <w:rFonts w:ascii="Arial" w:eastAsia="Times New Roman" w:hAnsi="Arial"/>
          <w:b/>
          <w:sz w:val="20"/>
          <w:szCs w:val="24"/>
        </w:rPr>
      </w:pPr>
      <w:r w:rsidRPr="00C064F8">
        <w:rPr>
          <w:rFonts w:ascii="Arial" w:eastAsia="Times New Roman" w:hAnsi="Arial"/>
          <w:b/>
          <w:sz w:val="20"/>
          <w:szCs w:val="24"/>
        </w:rPr>
        <w:t>8. PODATEK O ZUNANJEM STROKOVNJAKU OZIROMA PRAVNI OSEBI, KI JE SODELOVALA PRI PRIPRAVI PREDLOGA ZAKONA, IN ZNESKU PLAČILA ZA TA NAMEN:</w:t>
      </w:r>
    </w:p>
    <w:p w14:paraId="34F91560" w14:textId="77777777" w:rsidR="00555936" w:rsidRPr="00C064F8" w:rsidRDefault="00555936" w:rsidP="00555936">
      <w:pPr>
        <w:spacing w:after="0" w:line="260" w:lineRule="exact"/>
        <w:rPr>
          <w:rFonts w:ascii="Arial" w:eastAsia="Times New Roman" w:hAnsi="Arial"/>
          <w:b/>
          <w:sz w:val="20"/>
          <w:szCs w:val="24"/>
        </w:rPr>
      </w:pPr>
    </w:p>
    <w:p w14:paraId="52B5D253" w14:textId="77777777" w:rsidR="00555936" w:rsidRPr="00C064F8" w:rsidRDefault="00555936" w:rsidP="00555936">
      <w:pPr>
        <w:spacing w:after="0" w:line="260" w:lineRule="exact"/>
        <w:rPr>
          <w:rFonts w:ascii="Arial" w:eastAsia="Times New Roman" w:hAnsi="Arial"/>
          <w:sz w:val="20"/>
          <w:szCs w:val="24"/>
        </w:rPr>
      </w:pPr>
      <w:r w:rsidRPr="00C064F8">
        <w:rPr>
          <w:rFonts w:ascii="Arial" w:eastAsia="Times New Roman" w:hAnsi="Arial"/>
          <w:sz w:val="20"/>
          <w:szCs w:val="24"/>
        </w:rPr>
        <w:t>Pri pripravi predloga zakona niso sodelovali zunanji strokovnjaki in pravne osebe.</w:t>
      </w:r>
    </w:p>
    <w:p w14:paraId="24529AD0" w14:textId="77777777" w:rsidR="00555936" w:rsidRPr="00C064F8" w:rsidRDefault="00555936" w:rsidP="00555936">
      <w:pPr>
        <w:spacing w:after="0" w:line="260" w:lineRule="exact"/>
        <w:rPr>
          <w:rFonts w:ascii="Arial" w:eastAsia="Times New Roman" w:hAnsi="Arial"/>
          <w:b/>
          <w:sz w:val="20"/>
          <w:szCs w:val="24"/>
        </w:rPr>
      </w:pPr>
    </w:p>
    <w:p w14:paraId="1009DD2E" w14:textId="77777777" w:rsidR="00555936" w:rsidRPr="00C064F8" w:rsidRDefault="00555936" w:rsidP="00555936">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C064F8">
        <w:rPr>
          <w:rFonts w:ascii="Arial" w:eastAsia="Times New Roman" w:hAnsi="Arial"/>
          <w:b/>
          <w:sz w:val="20"/>
          <w:szCs w:val="20"/>
        </w:rPr>
        <w:t>9. NAVEDBA, KATERI PREDSTAVNIKI PREDLAGATELJA BODO SODELOVALI PRI DELU DRŽAVNEGA ZBORA IN DELOVNIH TELES:</w:t>
      </w:r>
    </w:p>
    <w:p w14:paraId="6576E95A" w14:textId="77777777" w:rsidR="00555936" w:rsidRPr="00C064F8" w:rsidRDefault="00555936" w:rsidP="00555936">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C064F8">
        <w:rPr>
          <w:rFonts w:ascii="Arial" w:hAnsi="Arial" w:cs="Arial"/>
          <w:sz w:val="20"/>
          <w:szCs w:val="20"/>
          <w:lang w:eastAsia="sl-SI"/>
        </w:rPr>
        <w:t xml:space="preserve">Boštjan Poklukar, minister za notranje zadeve, </w:t>
      </w:r>
    </w:p>
    <w:p w14:paraId="1DE31204" w14:textId="77777777" w:rsidR="00555936" w:rsidRPr="00C064F8" w:rsidRDefault="00555936" w:rsidP="00555936">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C064F8">
        <w:rPr>
          <w:rFonts w:ascii="Arial" w:hAnsi="Arial" w:cs="Arial"/>
          <w:sz w:val="20"/>
          <w:szCs w:val="20"/>
          <w:lang w:eastAsia="sl-SI"/>
        </w:rPr>
        <w:t>Helga Dobrin, državna sekretarka, Ministrstvo za notranje zadeve,</w:t>
      </w:r>
    </w:p>
    <w:p w14:paraId="2B36E1A5" w14:textId="77777777" w:rsidR="00555936" w:rsidRPr="00C064F8" w:rsidRDefault="00555936" w:rsidP="00555936">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C064F8">
        <w:rPr>
          <w:rFonts w:ascii="Arial" w:hAnsi="Arial" w:cs="Arial"/>
          <w:sz w:val="20"/>
          <w:szCs w:val="20"/>
          <w:lang w:eastAsia="sl-SI"/>
        </w:rPr>
        <w:t>Tina Heferle, državna sekretarka, Ministrstvo za notranje zadeve,</w:t>
      </w:r>
    </w:p>
    <w:p w14:paraId="737B47A3" w14:textId="77777777" w:rsidR="00555936" w:rsidRPr="00C064F8" w:rsidRDefault="00555936" w:rsidP="00555936">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C064F8">
        <w:rPr>
          <w:rFonts w:ascii="Arial" w:hAnsi="Arial" w:cs="Arial"/>
          <w:sz w:val="20"/>
          <w:szCs w:val="20"/>
          <w:lang w:eastAsia="sl-SI"/>
        </w:rPr>
        <w:t xml:space="preserve">dr. Darijo </w:t>
      </w:r>
      <w:proofErr w:type="spellStart"/>
      <w:r w:rsidRPr="00C064F8">
        <w:rPr>
          <w:rFonts w:ascii="Arial" w:hAnsi="Arial" w:cs="Arial"/>
          <w:sz w:val="20"/>
          <w:szCs w:val="20"/>
          <w:lang w:eastAsia="sl-SI"/>
        </w:rPr>
        <w:t>Levačić</w:t>
      </w:r>
      <w:proofErr w:type="spellEnd"/>
      <w:r w:rsidRPr="00C064F8">
        <w:rPr>
          <w:rFonts w:ascii="Arial" w:hAnsi="Arial" w:cs="Arial"/>
          <w:sz w:val="20"/>
          <w:szCs w:val="20"/>
          <w:lang w:eastAsia="sl-SI"/>
        </w:rPr>
        <w:t>, generaln</w:t>
      </w:r>
      <w:r w:rsidR="00D91A97" w:rsidRPr="00C064F8">
        <w:rPr>
          <w:rFonts w:ascii="Arial" w:hAnsi="Arial" w:cs="Arial"/>
          <w:sz w:val="20"/>
          <w:szCs w:val="20"/>
          <w:lang w:eastAsia="sl-SI"/>
        </w:rPr>
        <w:t>i</w:t>
      </w:r>
      <w:r w:rsidRPr="00C064F8">
        <w:rPr>
          <w:rFonts w:ascii="Arial" w:hAnsi="Arial" w:cs="Arial"/>
          <w:sz w:val="20"/>
          <w:szCs w:val="20"/>
          <w:lang w:eastAsia="sl-SI"/>
        </w:rPr>
        <w:t xml:space="preserve"> direktor Direktorata za policijo in druge varnostne naloge,</w:t>
      </w:r>
    </w:p>
    <w:p w14:paraId="5B782A1B" w14:textId="310E6009" w:rsidR="00555936" w:rsidRPr="00C064F8" w:rsidRDefault="00555936" w:rsidP="00555936">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C064F8">
        <w:rPr>
          <w:rFonts w:ascii="Arial" w:hAnsi="Arial" w:cs="Arial"/>
          <w:sz w:val="20"/>
          <w:szCs w:val="20"/>
          <w:lang w:eastAsia="sl-SI"/>
        </w:rPr>
        <w:lastRenderedPageBreak/>
        <w:t xml:space="preserve">Damjan Petrič, </w:t>
      </w:r>
      <w:proofErr w:type="spellStart"/>
      <w:r w:rsidRPr="00C064F8">
        <w:rPr>
          <w:rFonts w:ascii="Arial" w:hAnsi="Arial" w:cs="Arial"/>
          <w:sz w:val="20"/>
          <w:szCs w:val="20"/>
          <w:lang w:eastAsia="sl-SI"/>
        </w:rPr>
        <w:t>v.d</w:t>
      </w:r>
      <w:proofErr w:type="spellEnd"/>
      <w:r w:rsidRPr="00C064F8">
        <w:rPr>
          <w:rFonts w:ascii="Arial" w:hAnsi="Arial" w:cs="Arial"/>
          <w:sz w:val="20"/>
          <w:szCs w:val="20"/>
          <w:lang w:eastAsia="sl-SI"/>
        </w:rPr>
        <w:t>. generalnega direktorja policije, Generalna policijska uprava.</w:t>
      </w:r>
    </w:p>
    <w:p w14:paraId="4C03CEDF" w14:textId="2E137020" w:rsidR="006A6053" w:rsidRPr="00C064F8" w:rsidRDefault="006A6053" w:rsidP="006A6053">
      <w:pPr>
        <w:spacing w:after="0" w:line="260" w:lineRule="auto"/>
        <w:rPr>
          <w:rFonts w:ascii="Arial" w:eastAsia="Times New Roman" w:hAnsi="Arial" w:cs="Arial"/>
          <w:b/>
          <w:sz w:val="20"/>
          <w:szCs w:val="20"/>
          <w:lang w:eastAsia="sl-SI"/>
        </w:rPr>
      </w:pPr>
      <w:r w:rsidRPr="00C064F8">
        <w:rPr>
          <w:rFonts w:ascii="Arial" w:eastAsia="Times New Roman" w:hAnsi="Arial" w:cs="Arial"/>
          <w:b/>
          <w:sz w:val="20"/>
          <w:szCs w:val="20"/>
          <w:lang w:eastAsia="sl-SI"/>
        </w:rPr>
        <w:t>II. BESEDILO ČLENOV</w:t>
      </w:r>
    </w:p>
    <w:p w14:paraId="49241455" w14:textId="77777777" w:rsidR="006A6053" w:rsidRPr="00C064F8" w:rsidRDefault="006A6053" w:rsidP="006A6053">
      <w:pPr>
        <w:spacing w:after="0" w:line="260" w:lineRule="auto"/>
        <w:rPr>
          <w:rFonts w:ascii="Arial" w:eastAsia="Times New Roman" w:hAnsi="Arial" w:cs="Arial"/>
          <w:b/>
          <w:sz w:val="20"/>
          <w:szCs w:val="20"/>
          <w:lang w:eastAsia="sl-SI"/>
        </w:rPr>
      </w:pPr>
    </w:p>
    <w:p w14:paraId="082CDA1F"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BB8978D" w14:textId="77777777" w:rsidR="006A6053" w:rsidRPr="00C064F8" w:rsidRDefault="006A6053" w:rsidP="006A6053">
      <w:pPr>
        <w:spacing w:after="0" w:line="260" w:lineRule="auto"/>
        <w:rPr>
          <w:rFonts w:ascii="Arial" w:eastAsia="Times New Roman" w:hAnsi="Arial" w:cs="Arial"/>
          <w:sz w:val="20"/>
          <w:szCs w:val="20"/>
        </w:rPr>
      </w:pPr>
    </w:p>
    <w:p w14:paraId="339AD038"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Zakonu o organiziranosti in delu v policiji (Uradni list RS, št. 15/13, 11/14, 86/15, 77/16, 77/17, 36/19, 66/19 – ZDZ, 200/20, 172/21, 105/22 – ZZNŠPP in 141/22) se v 4. členu osmi odstavek spremeni tako, da se glasi:</w:t>
      </w:r>
    </w:p>
    <w:p w14:paraId="5532BF92" w14:textId="77777777" w:rsidR="006A6053" w:rsidRPr="00C064F8" w:rsidRDefault="006A6053" w:rsidP="006A6053">
      <w:pPr>
        <w:spacing w:after="0" w:line="260" w:lineRule="auto"/>
        <w:jc w:val="both"/>
        <w:rPr>
          <w:rFonts w:ascii="Arial" w:eastAsia="Times New Roman" w:hAnsi="Arial" w:cs="Arial"/>
          <w:sz w:val="20"/>
          <w:szCs w:val="20"/>
        </w:rPr>
      </w:pPr>
    </w:p>
    <w:p w14:paraId="16EC2BF8" w14:textId="7E043672"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»(8) Minister s posamičnimi usmeritvami iz petega odstavka tega člena ne sme posegati v pristojnosti</w:t>
      </w:r>
      <w:r w:rsidR="00855AE0">
        <w:rPr>
          <w:rFonts w:ascii="Arial" w:eastAsia="Times New Roman" w:hAnsi="Arial" w:cs="Arial"/>
          <w:sz w:val="20"/>
          <w:szCs w:val="20"/>
        </w:rPr>
        <w:t>, naloge in samostojni položaj</w:t>
      </w:r>
      <w:r w:rsidRPr="00C064F8">
        <w:rPr>
          <w:rFonts w:ascii="Arial" w:eastAsia="Times New Roman" w:hAnsi="Arial" w:cs="Arial"/>
          <w:sz w:val="20"/>
          <w:szCs w:val="20"/>
        </w:rPr>
        <w:t xml:space="preserve"> državnega tožilca v predkazenskem postopku.«.</w:t>
      </w:r>
    </w:p>
    <w:p w14:paraId="7D5F7A18" w14:textId="77777777" w:rsidR="006A6053" w:rsidRPr="00C064F8" w:rsidRDefault="006A6053" w:rsidP="006A6053">
      <w:pPr>
        <w:spacing w:after="0" w:line="260" w:lineRule="auto"/>
        <w:jc w:val="both"/>
        <w:rPr>
          <w:rFonts w:ascii="Arial" w:eastAsia="Times New Roman" w:hAnsi="Arial" w:cs="Arial"/>
          <w:sz w:val="20"/>
          <w:szCs w:val="20"/>
        </w:rPr>
      </w:pPr>
    </w:p>
    <w:p w14:paraId="52DBE2FA"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589F7F30" w14:textId="77777777" w:rsidR="006A6053" w:rsidRPr="00C064F8" w:rsidRDefault="006A6053" w:rsidP="006A6053">
      <w:pPr>
        <w:spacing w:after="0" w:line="260" w:lineRule="auto"/>
        <w:jc w:val="both"/>
        <w:rPr>
          <w:rFonts w:ascii="Arial" w:eastAsia="Times New Roman" w:hAnsi="Arial" w:cs="Arial"/>
          <w:sz w:val="20"/>
          <w:szCs w:val="20"/>
        </w:rPr>
      </w:pPr>
    </w:p>
    <w:p w14:paraId="79DF43A1" w14:textId="0B342968"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15. členu se za prvim odstavkom doda nov drugi odstavek, ki se glasi:</w:t>
      </w:r>
    </w:p>
    <w:p w14:paraId="0532669C" w14:textId="77777777" w:rsidR="006A6053" w:rsidRPr="00C064F8" w:rsidRDefault="006A6053" w:rsidP="006A6053">
      <w:pPr>
        <w:spacing w:after="0" w:line="260" w:lineRule="auto"/>
        <w:jc w:val="both"/>
        <w:rPr>
          <w:rFonts w:ascii="Arial" w:eastAsia="Times New Roman" w:hAnsi="Arial" w:cs="Arial"/>
          <w:sz w:val="20"/>
          <w:szCs w:val="20"/>
        </w:rPr>
      </w:pPr>
    </w:p>
    <w:p w14:paraId="79973088" w14:textId="386BFB42"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»(2) Državni zbor Republike Slovenije na predlog vlade </w:t>
      </w:r>
      <w:r w:rsidR="00341350">
        <w:rPr>
          <w:rFonts w:ascii="Arial" w:eastAsia="Times New Roman" w:hAnsi="Arial" w:cs="Arial"/>
          <w:sz w:val="20"/>
          <w:szCs w:val="20"/>
        </w:rPr>
        <w:t xml:space="preserve">za obdobje petih let </w:t>
      </w:r>
      <w:r w:rsidRPr="00C064F8">
        <w:rPr>
          <w:rFonts w:ascii="Arial" w:eastAsia="Times New Roman" w:hAnsi="Arial" w:cs="Arial"/>
          <w:sz w:val="20"/>
          <w:szCs w:val="20"/>
        </w:rPr>
        <w:t>sprejme nacionaln</w:t>
      </w:r>
      <w:r w:rsidR="00341350">
        <w:rPr>
          <w:rFonts w:ascii="Arial" w:eastAsia="Times New Roman" w:hAnsi="Arial" w:cs="Arial"/>
          <w:sz w:val="20"/>
          <w:szCs w:val="20"/>
        </w:rPr>
        <w:t>i</w:t>
      </w:r>
      <w:r w:rsidRPr="00C064F8">
        <w:rPr>
          <w:rFonts w:ascii="Arial" w:eastAsia="Times New Roman" w:hAnsi="Arial" w:cs="Arial"/>
          <w:sz w:val="20"/>
          <w:szCs w:val="20"/>
        </w:rPr>
        <w:t xml:space="preserve"> program preprečevanja in zatiranja kriminalitete, v kater</w:t>
      </w:r>
      <w:r w:rsidR="00F2580C">
        <w:rPr>
          <w:rFonts w:ascii="Arial" w:eastAsia="Times New Roman" w:hAnsi="Arial" w:cs="Arial"/>
          <w:sz w:val="20"/>
          <w:szCs w:val="20"/>
        </w:rPr>
        <w:t>em</w:t>
      </w:r>
      <w:r w:rsidRPr="00C064F8">
        <w:rPr>
          <w:rFonts w:ascii="Arial" w:eastAsia="Times New Roman" w:hAnsi="Arial" w:cs="Arial"/>
          <w:sz w:val="20"/>
          <w:szCs w:val="20"/>
        </w:rPr>
        <w:t xml:space="preserve"> se določijo cilji in programi za izvajanje politike preprečevanja in zatiranja kriminalitete.«.</w:t>
      </w:r>
    </w:p>
    <w:p w14:paraId="382DC4A6" w14:textId="77777777" w:rsidR="006A6053" w:rsidRPr="00C064F8" w:rsidRDefault="006A6053" w:rsidP="006A6053">
      <w:pPr>
        <w:spacing w:after="0" w:line="260" w:lineRule="auto"/>
        <w:jc w:val="both"/>
        <w:rPr>
          <w:rFonts w:ascii="Arial" w:eastAsia="Times New Roman" w:hAnsi="Arial" w:cs="Arial"/>
          <w:sz w:val="20"/>
          <w:szCs w:val="20"/>
        </w:rPr>
      </w:pPr>
    </w:p>
    <w:p w14:paraId="4EDDD5DE"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Dosedanji drugi odstavek postane tretji odstavek.</w:t>
      </w:r>
    </w:p>
    <w:p w14:paraId="2F627D04" w14:textId="77777777" w:rsidR="006A6053" w:rsidRPr="00C064F8" w:rsidRDefault="006A6053" w:rsidP="006A6053">
      <w:pPr>
        <w:spacing w:after="0" w:line="260" w:lineRule="auto"/>
        <w:jc w:val="both"/>
        <w:rPr>
          <w:rFonts w:ascii="Arial" w:eastAsia="Times New Roman" w:hAnsi="Arial" w:cs="Arial"/>
          <w:sz w:val="20"/>
          <w:szCs w:val="20"/>
        </w:rPr>
      </w:pPr>
    </w:p>
    <w:p w14:paraId="7062D459"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1A7948A1" w14:textId="77777777" w:rsidR="006A6053" w:rsidRPr="00C064F8" w:rsidRDefault="006A6053" w:rsidP="006A6053">
      <w:pPr>
        <w:spacing w:after="0" w:line="260" w:lineRule="auto"/>
        <w:jc w:val="center"/>
        <w:rPr>
          <w:rFonts w:ascii="Arial" w:eastAsia="Times New Roman" w:hAnsi="Arial" w:cs="Arial"/>
          <w:b/>
          <w:sz w:val="20"/>
          <w:szCs w:val="20"/>
        </w:rPr>
      </w:pPr>
    </w:p>
    <w:p w14:paraId="39E40A5A" w14:textId="2192E9D2"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18. členu se v prvem odstavku za 16. točko doda nova 17. točka, ki se glasi:</w:t>
      </w:r>
    </w:p>
    <w:p w14:paraId="7C6DEB92"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»17. izvaja naloge prevoznika za potrebe</w:t>
      </w:r>
      <w:r w:rsidRPr="00C064F8">
        <w:rPr>
          <w:rFonts w:ascii="Arial" w:hAnsi="Arial" w:cs="Arial"/>
          <w:b/>
          <w:bCs/>
          <w:i/>
          <w:iCs/>
          <w:sz w:val="16"/>
          <w:szCs w:val="16"/>
        </w:rPr>
        <w:t xml:space="preserve"> </w:t>
      </w:r>
      <w:r w:rsidRPr="00C064F8">
        <w:rPr>
          <w:rFonts w:ascii="Arial" w:eastAsia="Times New Roman" w:hAnsi="Arial" w:cs="Arial"/>
          <w:sz w:val="20"/>
          <w:szCs w:val="20"/>
        </w:rPr>
        <w:t xml:space="preserve">helikopterske nujne medicinske pomoči, </w:t>
      </w:r>
      <w:proofErr w:type="spellStart"/>
      <w:r w:rsidRPr="00C064F8">
        <w:rPr>
          <w:rFonts w:ascii="Arial" w:eastAsia="Times New Roman" w:hAnsi="Arial" w:cs="Arial"/>
          <w:sz w:val="20"/>
          <w:szCs w:val="20"/>
        </w:rPr>
        <w:t>medbolnišničnih</w:t>
      </w:r>
      <w:proofErr w:type="spellEnd"/>
      <w:r w:rsidRPr="00C064F8">
        <w:rPr>
          <w:rFonts w:ascii="Arial" w:eastAsia="Times New Roman" w:hAnsi="Arial" w:cs="Arial"/>
          <w:sz w:val="20"/>
          <w:szCs w:val="20"/>
        </w:rPr>
        <w:t xml:space="preserve"> helikopterskih prevozov ter helikopterskih prevozov otrok v inkubatorjih z zrakoplovi policije;«.</w:t>
      </w:r>
    </w:p>
    <w:p w14:paraId="1FF327D1" w14:textId="77777777" w:rsidR="006A6053" w:rsidRPr="00C064F8" w:rsidRDefault="006A6053" w:rsidP="006A6053">
      <w:pPr>
        <w:spacing w:after="0" w:line="260" w:lineRule="auto"/>
        <w:jc w:val="both"/>
        <w:rPr>
          <w:rFonts w:ascii="Arial" w:eastAsia="Times New Roman" w:hAnsi="Arial" w:cs="Arial"/>
          <w:sz w:val="20"/>
          <w:szCs w:val="20"/>
        </w:rPr>
      </w:pPr>
    </w:p>
    <w:p w14:paraId="4E4B466E"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Dosedanja 17. točka postane 18. točka.</w:t>
      </w:r>
    </w:p>
    <w:p w14:paraId="38D9CB12" w14:textId="77777777" w:rsidR="006A6053" w:rsidRPr="00C064F8" w:rsidRDefault="006A6053" w:rsidP="006A6053">
      <w:pPr>
        <w:spacing w:after="0" w:line="260" w:lineRule="auto"/>
        <w:jc w:val="center"/>
        <w:rPr>
          <w:rFonts w:ascii="Arial" w:eastAsia="Times New Roman" w:hAnsi="Arial" w:cs="Arial"/>
          <w:b/>
          <w:sz w:val="20"/>
          <w:szCs w:val="20"/>
        </w:rPr>
      </w:pPr>
    </w:p>
    <w:p w14:paraId="1650349A"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1DFEC13A" w14:textId="77777777" w:rsidR="006A6053" w:rsidRPr="00C064F8" w:rsidRDefault="006A6053" w:rsidP="006A6053">
      <w:pPr>
        <w:spacing w:after="0" w:line="260" w:lineRule="auto"/>
        <w:jc w:val="both"/>
        <w:rPr>
          <w:rFonts w:ascii="Arial" w:eastAsia="Times New Roman" w:hAnsi="Arial" w:cs="Arial"/>
          <w:sz w:val="20"/>
          <w:szCs w:val="20"/>
        </w:rPr>
      </w:pPr>
    </w:p>
    <w:p w14:paraId="51479A46"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19. člen se spremeni tako, da se glasi:</w:t>
      </w:r>
    </w:p>
    <w:p w14:paraId="42F63EDB"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7BD61FB6"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r w:rsidRPr="00C064F8">
        <w:rPr>
          <w:rFonts w:ascii="Arial" w:eastAsia="Times New Roman" w:hAnsi="Arial"/>
          <w:b/>
          <w:sz w:val="20"/>
          <w:szCs w:val="20"/>
        </w:rPr>
        <w:t>»19. člen</w:t>
      </w:r>
    </w:p>
    <w:p w14:paraId="608B863F"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p>
    <w:p w14:paraId="63AA05E9"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r w:rsidRPr="00C064F8">
        <w:rPr>
          <w:rFonts w:ascii="Arial" w:eastAsia="Times New Roman" w:hAnsi="Arial"/>
          <w:b/>
          <w:sz w:val="20"/>
          <w:szCs w:val="20"/>
        </w:rPr>
        <w:t>(nacionalni forenzični laboratorij)</w:t>
      </w:r>
    </w:p>
    <w:p w14:paraId="0CB1B27C"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p>
    <w:p w14:paraId="1818F5AC"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 xml:space="preserve">(1) Nacionalni forenzični laboratorij je specializirana notranja organizacijska enota generalne policijske uprave, ki zagotavlja strokovno, neodvisno in nepristransko opravljanje forenzičnih preiskav ter podajanje poročil o preiskavah in izvedenskih mnenj s področja forenzičnih znanosti. </w:t>
      </w:r>
    </w:p>
    <w:p w14:paraId="10958AEC"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53FF457E"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 xml:space="preserve">(2) Nacionalni forenzični laboratorij izvaja forenzična raziskovanja in opravlja forenzične preiskave ter podaja poročila o preiskavah in izvedenska mnenja za potrebe policije, državnega tožilstva, sodišč in drugih državnih organov. </w:t>
      </w:r>
    </w:p>
    <w:p w14:paraId="0319D0BD"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10698D99"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 xml:space="preserve">(3) Nacionalni forenzični laboratorij opravlja naloge avtonomno in nepristransko ter v skladu s strokovnimi standardi in vodili. </w:t>
      </w:r>
    </w:p>
    <w:p w14:paraId="3C69DD22"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445534D2"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(4) Forenzični strokovnjaki, ki so zaposleni v laboratoriju, so pri opravljanju svoje dejavnosti neodvisni in nepristranski.«.</w:t>
      </w:r>
    </w:p>
    <w:p w14:paraId="13D84378"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6AA10AA3"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F220A53" w14:textId="1C20E4C6" w:rsidR="006A6053" w:rsidRPr="00C064F8" w:rsidRDefault="006A6053" w:rsidP="006A6053">
      <w:pPr>
        <w:spacing w:after="0" w:line="260" w:lineRule="auto"/>
        <w:jc w:val="center"/>
        <w:rPr>
          <w:rFonts w:ascii="Arial" w:eastAsia="Times New Roman" w:hAnsi="Arial" w:cs="Arial"/>
          <w:sz w:val="20"/>
          <w:szCs w:val="20"/>
        </w:rPr>
      </w:pPr>
    </w:p>
    <w:p w14:paraId="17F2D657"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20. člen se spremeni tako, da se glasi:</w:t>
      </w:r>
    </w:p>
    <w:p w14:paraId="5A158652" w14:textId="77777777" w:rsidR="006A6053" w:rsidRPr="00C064F8" w:rsidRDefault="006A6053" w:rsidP="006A6053">
      <w:pPr>
        <w:spacing w:after="0" w:line="260" w:lineRule="auto"/>
        <w:jc w:val="center"/>
        <w:rPr>
          <w:rFonts w:ascii="Arial" w:eastAsia="Times New Roman" w:hAnsi="Arial" w:cs="Arial"/>
          <w:sz w:val="20"/>
          <w:szCs w:val="20"/>
        </w:rPr>
      </w:pPr>
    </w:p>
    <w:p w14:paraId="06CED2E8" w14:textId="6A797E44" w:rsidR="006A6053" w:rsidRDefault="006A6053" w:rsidP="006A6053">
      <w:pPr>
        <w:spacing w:after="0" w:line="260" w:lineRule="auto"/>
        <w:jc w:val="center"/>
        <w:rPr>
          <w:rFonts w:ascii="Arial" w:eastAsia="Times New Roman" w:hAnsi="Arial" w:cs="Arial"/>
          <w:b/>
          <w:sz w:val="20"/>
          <w:szCs w:val="20"/>
        </w:rPr>
      </w:pPr>
      <w:r w:rsidRPr="00C064F8">
        <w:rPr>
          <w:rFonts w:ascii="Arial" w:eastAsia="Times New Roman" w:hAnsi="Arial" w:cs="Arial"/>
          <w:b/>
          <w:sz w:val="20"/>
          <w:szCs w:val="20"/>
        </w:rPr>
        <w:lastRenderedPageBreak/>
        <w:t>»20. člen</w:t>
      </w:r>
    </w:p>
    <w:p w14:paraId="51EDEFF0" w14:textId="77777777" w:rsidR="00882E39" w:rsidRPr="00C064F8" w:rsidRDefault="00882E39" w:rsidP="006A6053">
      <w:pPr>
        <w:spacing w:after="0" w:line="260" w:lineRule="auto"/>
        <w:jc w:val="center"/>
        <w:rPr>
          <w:rFonts w:ascii="Arial" w:eastAsia="Times New Roman" w:hAnsi="Arial" w:cs="Arial"/>
          <w:b/>
          <w:sz w:val="20"/>
          <w:szCs w:val="20"/>
        </w:rPr>
      </w:pPr>
    </w:p>
    <w:p w14:paraId="477DBCF6" w14:textId="77777777" w:rsidR="006A6053" w:rsidRPr="00C064F8" w:rsidRDefault="006A6053" w:rsidP="006A6053">
      <w:pPr>
        <w:spacing w:after="0" w:line="260" w:lineRule="auto"/>
        <w:jc w:val="center"/>
        <w:rPr>
          <w:rFonts w:ascii="Arial" w:eastAsia="Times New Roman" w:hAnsi="Arial" w:cs="Arial"/>
          <w:b/>
          <w:sz w:val="20"/>
          <w:szCs w:val="20"/>
        </w:rPr>
      </w:pPr>
      <w:r w:rsidRPr="00C064F8">
        <w:rPr>
          <w:rFonts w:ascii="Arial" w:eastAsia="Times New Roman" w:hAnsi="Arial" w:cs="Arial"/>
          <w:b/>
          <w:sz w:val="20"/>
          <w:szCs w:val="20"/>
        </w:rPr>
        <w:t>(enotna kontaktna točka)</w:t>
      </w:r>
    </w:p>
    <w:p w14:paraId="3DC7096D" w14:textId="77777777" w:rsidR="006A6053" w:rsidRPr="00C064F8" w:rsidRDefault="006A6053" w:rsidP="006A6053">
      <w:pPr>
        <w:spacing w:after="0" w:line="260" w:lineRule="auto"/>
        <w:jc w:val="both"/>
        <w:rPr>
          <w:rFonts w:ascii="Arial" w:eastAsia="Times New Roman" w:hAnsi="Arial" w:cs="Arial"/>
          <w:sz w:val="20"/>
          <w:szCs w:val="20"/>
        </w:rPr>
      </w:pPr>
    </w:p>
    <w:p w14:paraId="17C16F32"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generalni policijski upravi je organizirana enota, ki opravlja naloge enotne kontaktne točke za izmenjavo podatkov in informacij s tujimi organi in mednarodnimi organizacijami za potrebe preprečevanja, odkrivanja in preiskovanja kaznivih dejanj. Pri tem sodeluje s pristojnimi organi Republike Slovenije za področja carinskih in davčnih zadev, preprečevanja pranja denarja in odvzema premoženjske koristi.«.</w:t>
      </w:r>
    </w:p>
    <w:p w14:paraId="72D38769" w14:textId="77777777" w:rsidR="006A6053" w:rsidRPr="00C064F8" w:rsidRDefault="006A6053" w:rsidP="006A6053">
      <w:pPr>
        <w:spacing w:after="0" w:line="260" w:lineRule="auto"/>
        <w:jc w:val="both"/>
        <w:rPr>
          <w:rFonts w:ascii="Arial" w:eastAsia="Times New Roman" w:hAnsi="Arial" w:cs="Arial"/>
          <w:sz w:val="20"/>
          <w:szCs w:val="20"/>
        </w:rPr>
      </w:pPr>
    </w:p>
    <w:p w14:paraId="37FEB477"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415E13AB" w14:textId="77777777" w:rsidR="006A6053" w:rsidRPr="00C064F8" w:rsidRDefault="006A6053" w:rsidP="006A6053">
      <w:pPr>
        <w:spacing w:after="0" w:line="260" w:lineRule="auto"/>
        <w:jc w:val="both"/>
        <w:rPr>
          <w:rFonts w:ascii="Arial" w:eastAsia="Times New Roman" w:hAnsi="Arial" w:cs="Arial"/>
          <w:sz w:val="20"/>
          <w:szCs w:val="20"/>
        </w:rPr>
      </w:pPr>
    </w:p>
    <w:p w14:paraId="51256A2D" w14:textId="2B3259C8"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25. členu se v prvem odstavku za 14. točko doda nova 15. točka, ki se glasi:</w:t>
      </w:r>
    </w:p>
    <w:p w14:paraId="23671F22" w14:textId="0D16DB9A" w:rsidR="006A6053" w:rsidRPr="00C064F8" w:rsidRDefault="006A6053" w:rsidP="006A6053">
      <w:pPr>
        <w:spacing w:after="0" w:line="260" w:lineRule="auto"/>
        <w:jc w:val="both"/>
        <w:rPr>
          <w:rFonts w:ascii="Arial" w:eastAsiaTheme="minorHAnsi" w:hAnsi="Arial" w:cs="Arial"/>
          <w:bCs/>
          <w:color w:val="000000"/>
          <w:sz w:val="20"/>
          <w:szCs w:val="20"/>
        </w:rPr>
      </w:pPr>
      <w:r w:rsidRPr="00C064F8">
        <w:rPr>
          <w:rFonts w:ascii="Arial" w:eastAsiaTheme="minorHAnsi" w:hAnsi="Arial" w:cs="Arial"/>
          <w:bCs/>
          <w:color w:val="000000"/>
          <w:sz w:val="20"/>
          <w:szCs w:val="20"/>
        </w:rPr>
        <w:t xml:space="preserve">»15. </w:t>
      </w:r>
      <w:r w:rsidR="00341350">
        <w:rPr>
          <w:rFonts w:ascii="Arial" w:eastAsiaTheme="minorHAnsi" w:hAnsi="Arial" w:cs="Arial"/>
          <w:bCs/>
          <w:color w:val="000000"/>
          <w:sz w:val="20"/>
          <w:szCs w:val="20"/>
        </w:rPr>
        <w:t xml:space="preserve">samostojno </w:t>
      </w:r>
      <w:r w:rsidRPr="00C064F8">
        <w:rPr>
          <w:rFonts w:ascii="Arial" w:hAnsi="Arial" w:cs="Arial"/>
          <w:color w:val="000000" w:themeColor="text1"/>
          <w:sz w:val="20"/>
          <w:szCs w:val="20"/>
        </w:rPr>
        <w:t>vodi v internih aktih določene postopke javnega naročanja za investicijska vzdrževanja objektov policijske uprave, nabavo materialn</w:t>
      </w:r>
      <w:r w:rsidR="00341350">
        <w:rPr>
          <w:rFonts w:ascii="Arial" w:hAnsi="Arial" w:cs="Arial"/>
          <w:color w:val="000000" w:themeColor="text1"/>
          <w:sz w:val="20"/>
          <w:szCs w:val="20"/>
        </w:rPr>
        <w:t>ih</w:t>
      </w:r>
      <w:r w:rsidRPr="00C064F8">
        <w:rPr>
          <w:rFonts w:ascii="Arial" w:hAnsi="Arial" w:cs="Arial"/>
          <w:color w:val="000000" w:themeColor="text1"/>
          <w:sz w:val="20"/>
          <w:szCs w:val="20"/>
        </w:rPr>
        <w:t xml:space="preserve"> tehničnih sredstev </w:t>
      </w:r>
      <w:r w:rsidR="00EB53B7">
        <w:rPr>
          <w:rFonts w:ascii="Arial" w:hAnsi="Arial" w:cs="Arial"/>
          <w:color w:val="000000" w:themeColor="text1"/>
          <w:sz w:val="20"/>
          <w:szCs w:val="20"/>
        </w:rPr>
        <w:t>in</w:t>
      </w:r>
      <w:r w:rsidRPr="00C064F8">
        <w:rPr>
          <w:rFonts w:ascii="Arial" w:hAnsi="Arial" w:cs="Arial"/>
          <w:color w:val="000000" w:themeColor="text1"/>
          <w:sz w:val="20"/>
          <w:szCs w:val="20"/>
        </w:rPr>
        <w:t xml:space="preserve"> nabavo blaga </w:t>
      </w:r>
      <w:r w:rsidR="00EB53B7">
        <w:rPr>
          <w:rFonts w:ascii="Arial" w:hAnsi="Arial" w:cs="Arial"/>
          <w:color w:val="000000" w:themeColor="text1"/>
          <w:sz w:val="20"/>
          <w:szCs w:val="20"/>
        </w:rPr>
        <w:t>ter</w:t>
      </w:r>
      <w:r w:rsidRPr="00C064F8">
        <w:rPr>
          <w:rFonts w:ascii="Arial" w:hAnsi="Arial" w:cs="Arial"/>
          <w:color w:val="000000" w:themeColor="text1"/>
          <w:sz w:val="20"/>
          <w:szCs w:val="20"/>
        </w:rPr>
        <w:t xml:space="preserve"> izvedbo storitev na področju materialnih stroškov;</w:t>
      </w:r>
      <w:r w:rsidRPr="00C064F8">
        <w:rPr>
          <w:rFonts w:ascii="Arial" w:eastAsiaTheme="minorHAnsi" w:hAnsi="Arial" w:cs="Arial"/>
          <w:bCs/>
          <w:color w:val="000000" w:themeColor="text1"/>
          <w:sz w:val="20"/>
          <w:szCs w:val="20"/>
        </w:rPr>
        <w:t>«.</w:t>
      </w:r>
    </w:p>
    <w:p w14:paraId="46222C93" w14:textId="77777777" w:rsidR="006A6053" w:rsidRPr="00C064F8" w:rsidRDefault="006A6053" w:rsidP="006A6053">
      <w:pPr>
        <w:spacing w:after="0" w:line="260" w:lineRule="auto"/>
        <w:jc w:val="both"/>
        <w:rPr>
          <w:rFonts w:ascii="Arial" w:hAnsi="Arial" w:cs="Arial"/>
          <w:bCs/>
          <w:color w:val="000000"/>
          <w:sz w:val="20"/>
          <w:szCs w:val="20"/>
        </w:rPr>
      </w:pPr>
    </w:p>
    <w:p w14:paraId="2814D959"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hAnsi="Arial" w:cs="Arial"/>
          <w:bCs/>
          <w:color w:val="000000"/>
          <w:sz w:val="20"/>
          <w:szCs w:val="20"/>
        </w:rPr>
        <w:t>Dosedanje 15. do 17. točka postanejo 16. do 18. točka.</w:t>
      </w:r>
    </w:p>
    <w:p w14:paraId="42E2EBEC" w14:textId="77777777" w:rsidR="006A6053" w:rsidRPr="00C064F8" w:rsidRDefault="006A6053" w:rsidP="006A6053">
      <w:pPr>
        <w:spacing w:after="0" w:line="260" w:lineRule="auto"/>
        <w:jc w:val="both"/>
        <w:rPr>
          <w:rFonts w:ascii="Arial" w:eastAsia="Times New Roman" w:hAnsi="Arial" w:cs="Arial"/>
          <w:sz w:val="20"/>
          <w:szCs w:val="20"/>
        </w:rPr>
      </w:pPr>
    </w:p>
    <w:p w14:paraId="1681863E" w14:textId="398ABC4C"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sedmem odstavku se beseda »načelnik</w:t>
      </w:r>
      <w:r w:rsidR="0087134E">
        <w:rPr>
          <w:rFonts w:ascii="Arial" w:eastAsia="Times New Roman" w:hAnsi="Arial" w:cs="Arial"/>
          <w:sz w:val="20"/>
          <w:szCs w:val="20"/>
        </w:rPr>
        <w:t>a</w:t>
      </w:r>
      <w:r w:rsidRPr="00C064F8">
        <w:rPr>
          <w:rFonts w:ascii="Arial" w:eastAsia="Times New Roman" w:hAnsi="Arial" w:cs="Arial"/>
          <w:sz w:val="20"/>
          <w:szCs w:val="20"/>
        </w:rPr>
        <w:t>« nadomesti z besed</w:t>
      </w:r>
      <w:r w:rsidR="00913AC2">
        <w:rPr>
          <w:rFonts w:ascii="Arial" w:eastAsia="Times New Roman" w:hAnsi="Arial" w:cs="Arial"/>
          <w:sz w:val="20"/>
          <w:szCs w:val="20"/>
        </w:rPr>
        <w:t>ilom</w:t>
      </w:r>
      <w:r w:rsidRPr="00C064F8">
        <w:rPr>
          <w:rFonts w:ascii="Arial" w:eastAsia="Times New Roman" w:hAnsi="Arial" w:cs="Arial"/>
          <w:sz w:val="20"/>
          <w:szCs w:val="20"/>
        </w:rPr>
        <w:t xml:space="preserve"> »komandir</w:t>
      </w:r>
      <w:r w:rsidR="0087134E">
        <w:rPr>
          <w:rFonts w:ascii="Arial" w:eastAsia="Times New Roman" w:hAnsi="Arial" w:cs="Arial"/>
          <w:sz w:val="20"/>
          <w:szCs w:val="20"/>
        </w:rPr>
        <w:t>ja</w:t>
      </w:r>
      <w:r w:rsidR="00913AC2">
        <w:rPr>
          <w:rFonts w:ascii="Arial" w:eastAsia="Times New Roman" w:hAnsi="Arial" w:cs="Arial"/>
          <w:sz w:val="20"/>
          <w:szCs w:val="20"/>
        </w:rPr>
        <w:t xml:space="preserve"> oziroma komandirko (v nadaljnjem besedilu: komandir)</w:t>
      </w:r>
      <w:r w:rsidRPr="00C064F8">
        <w:rPr>
          <w:rFonts w:ascii="Arial" w:eastAsia="Times New Roman" w:hAnsi="Arial" w:cs="Arial"/>
          <w:sz w:val="20"/>
          <w:szCs w:val="20"/>
        </w:rPr>
        <w:t>«.</w:t>
      </w:r>
    </w:p>
    <w:p w14:paraId="0207B345" w14:textId="77777777" w:rsidR="006A6053" w:rsidRPr="00C064F8" w:rsidRDefault="006A6053" w:rsidP="006A6053">
      <w:pPr>
        <w:spacing w:after="0" w:line="260" w:lineRule="auto"/>
        <w:jc w:val="both"/>
        <w:rPr>
          <w:rFonts w:ascii="Arial" w:eastAsia="Times New Roman" w:hAnsi="Arial" w:cs="Arial"/>
          <w:sz w:val="20"/>
          <w:szCs w:val="20"/>
        </w:rPr>
      </w:pPr>
    </w:p>
    <w:p w14:paraId="7C752120"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484B846" w14:textId="77777777" w:rsidR="006A6053" w:rsidRPr="00C064F8" w:rsidRDefault="006A6053" w:rsidP="006A6053">
      <w:pPr>
        <w:spacing w:after="0" w:line="260" w:lineRule="auto"/>
        <w:jc w:val="both"/>
        <w:rPr>
          <w:rFonts w:ascii="Arial" w:eastAsia="Times New Roman" w:hAnsi="Arial" w:cs="Arial"/>
          <w:sz w:val="20"/>
          <w:szCs w:val="20"/>
        </w:rPr>
      </w:pPr>
    </w:p>
    <w:p w14:paraId="01F77829" w14:textId="694F627C" w:rsidR="006A686C" w:rsidRDefault="006A686C" w:rsidP="006A686C">
      <w:pPr>
        <w:autoSpaceDE w:val="0"/>
        <w:autoSpaceDN w:val="0"/>
        <w:adjustRightInd w:val="0"/>
        <w:spacing w:after="0" w:line="240" w:lineRule="auto"/>
        <w:jc w:val="both"/>
        <w:rPr>
          <w:rFonts w:ascii="Arial" w:hAnsi="Arial" w:cs="Arial"/>
          <w:color w:val="000000"/>
          <w:sz w:val="20"/>
          <w:szCs w:val="20"/>
          <w:lang w:eastAsia="sl-SI"/>
        </w:rPr>
      </w:pPr>
      <w:r>
        <w:rPr>
          <w:rFonts w:ascii="Arial" w:hAnsi="Arial" w:cs="Arial"/>
          <w:color w:val="000000"/>
          <w:sz w:val="20"/>
          <w:szCs w:val="20"/>
          <w:lang w:eastAsia="sl-SI"/>
        </w:rPr>
        <w:t>V 27. členu se v četrtem odstavku beseda »načelnik« nadomesti z besed</w:t>
      </w:r>
      <w:r w:rsidR="00913AC2">
        <w:rPr>
          <w:rFonts w:ascii="Arial" w:hAnsi="Arial" w:cs="Arial"/>
          <w:color w:val="000000"/>
          <w:sz w:val="20"/>
          <w:szCs w:val="20"/>
          <w:lang w:eastAsia="sl-SI"/>
        </w:rPr>
        <w:t>o</w:t>
      </w:r>
      <w:r>
        <w:rPr>
          <w:rFonts w:ascii="Arial" w:hAnsi="Arial" w:cs="Arial"/>
          <w:color w:val="000000"/>
          <w:sz w:val="20"/>
          <w:szCs w:val="20"/>
          <w:lang w:eastAsia="sl-SI"/>
        </w:rPr>
        <w:t xml:space="preserve"> »komandir«. </w:t>
      </w:r>
    </w:p>
    <w:p w14:paraId="0DC97565" w14:textId="77777777" w:rsidR="006A686C" w:rsidRDefault="006A686C" w:rsidP="006A686C">
      <w:pPr>
        <w:autoSpaceDE w:val="0"/>
        <w:autoSpaceDN w:val="0"/>
        <w:adjustRightInd w:val="0"/>
        <w:spacing w:after="0" w:line="240" w:lineRule="auto"/>
        <w:jc w:val="both"/>
        <w:rPr>
          <w:rFonts w:ascii="Arial" w:hAnsi="Arial" w:cs="Arial"/>
          <w:color w:val="000000"/>
          <w:sz w:val="20"/>
          <w:szCs w:val="20"/>
          <w:lang w:eastAsia="sl-SI"/>
        </w:rPr>
      </w:pPr>
    </w:p>
    <w:p w14:paraId="110021AF" w14:textId="194B0EC4" w:rsidR="006A6053" w:rsidRDefault="006A686C" w:rsidP="006A6053">
      <w:pPr>
        <w:spacing w:after="0" w:line="260" w:lineRule="auto"/>
        <w:jc w:val="both"/>
        <w:rPr>
          <w:rFonts w:ascii="Arial" w:hAnsi="Arial" w:cs="Arial"/>
          <w:color w:val="000000"/>
          <w:sz w:val="20"/>
          <w:szCs w:val="20"/>
          <w:lang w:eastAsia="sl-SI"/>
        </w:rPr>
      </w:pPr>
      <w:r>
        <w:rPr>
          <w:rFonts w:ascii="Arial" w:hAnsi="Arial" w:cs="Arial"/>
          <w:color w:val="000000"/>
          <w:sz w:val="20"/>
          <w:szCs w:val="20"/>
          <w:lang w:eastAsia="sl-SI"/>
        </w:rPr>
        <w:t xml:space="preserve">V šestem odstavku se beseda »Načelnik« obakrat nadomesti z besedo »Komandir«.  </w:t>
      </w:r>
    </w:p>
    <w:p w14:paraId="6F824347" w14:textId="77777777" w:rsidR="002148A8" w:rsidRPr="00C064F8" w:rsidRDefault="002148A8" w:rsidP="006A6053">
      <w:pPr>
        <w:spacing w:after="0" w:line="260" w:lineRule="auto"/>
        <w:jc w:val="both"/>
        <w:rPr>
          <w:rFonts w:ascii="Arial" w:eastAsia="Times New Roman" w:hAnsi="Arial" w:cs="Arial"/>
          <w:sz w:val="20"/>
          <w:szCs w:val="20"/>
        </w:rPr>
      </w:pPr>
    </w:p>
    <w:p w14:paraId="4D18EC99" w14:textId="50AC9DE1" w:rsidR="006A6053" w:rsidRDefault="006F5CCF" w:rsidP="006A6053">
      <w:pPr>
        <w:pStyle w:val="Odstavekseznama"/>
        <w:numPr>
          <w:ilvl w:val="0"/>
          <w:numId w:val="56"/>
        </w:numPr>
        <w:spacing w:line="260" w:lineRule="auto"/>
        <w:ind w:left="357" w:hanging="357"/>
        <w:contextualSpacing/>
        <w:jc w:val="center"/>
        <w:rPr>
          <w:rFonts w:ascii="Arial" w:hAnsi="Arial" w:cs="Arial"/>
          <w:b/>
          <w:sz w:val="20"/>
          <w:szCs w:val="20"/>
        </w:rPr>
      </w:pPr>
      <w:r>
        <w:rPr>
          <w:rFonts w:ascii="Arial" w:hAnsi="Arial" w:cs="Arial"/>
          <w:b/>
          <w:sz w:val="20"/>
          <w:szCs w:val="20"/>
        </w:rPr>
        <w:t>č</w:t>
      </w:r>
      <w:r w:rsidR="006A6053" w:rsidRPr="00C064F8">
        <w:rPr>
          <w:rFonts w:ascii="Arial" w:hAnsi="Arial" w:cs="Arial"/>
          <w:b/>
          <w:sz w:val="20"/>
          <w:szCs w:val="20"/>
        </w:rPr>
        <w:t>len</w:t>
      </w:r>
    </w:p>
    <w:p w14:paraId="09319A95" w14:textId="4C36001F" w:rsidR="006F5CCF" w:rsidRDefault="006F5CCF" w:rsidP="002148A8">
      <w:pPr>
        <w:spacing w:after="0"/>
        <w:contextualSpacing/>
        <w:rPr>
          <w:rFonts w:ascii="Arial" w:hAnsi="Arial" w:cs="Arial"/>
          <w:b/>
          <w:sz w:val="20"/>
          <w:szCs w:val="20"/>
        </w:rPr>
      </w:pPr>
    </w:p>
    <w:p w14:paraId="11C351E8"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V 28. členu se v naslovu beseda »načelnik« nadomesti z besedo »komandir«. </w:t>
      </w:r>
    </w:p>
    <w:p w14:paraId="0D29EA61"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p>
    <w:p w14:paraId="1C114E74"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Prvi odstavek se spremeni tako, da se glasi:</w:t>
      </w:r>
    </w:p>
    <w:p w14:paraId="5EFB68FE"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p>
    <w:p w14:paraId="6DF7C298"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»(1) Območno policijsko postajo vodi komandir.«.</w:t>
      </w:r>
    </w:p>
    <w:p w14:paraId="54F137C1" w14:textId="77777777" w:rsidR="006A686C" w:rsidRDefault="006A686C" w:rsidP="002148A8">
      <w:pPr>
        <w:autoSpaceDE w:val="0"/>
        <w:autoSpaceDN w:val="0"/>
        <w:adjustRightInd w:val="0"/>
        <w:spacing w:after="0"/>
        <w:jc w:val="both"/>
        <w:rPr>
          <w:rFonts w:ascii="Arial" w:hAnsi="Arial" w:cs="Arial"/>
          <w:color w:val="000000"/>
          <w:sz w:val="20"/>
          <w:szCs w:val="20"/>
          <w:lang w:eastAsia="sl-SI"/>
        </w:rPr>
      </w:pPr>
    </w:p>
    <w:p w14:paraId="08401AE9" w14:textId="24D91774" w:rsidR="006F5CCF" w:rsidRDefault="006A686C" w:rsidP="002148A8">
      <w:pPr>
        <w:spacing w:after="0"/>
        <w:contextualSpacing/>
        <w:rPr>
          <w:rFonts w:ascii="Arial" w:hAnsi="Arial" w:cs="Arial"/>
          <w:color w:val="000000"/>
          <w:sz w:val="20"/>
          <w:szCs w:val="20"/>
        </w:rPr>
      </w:pPr>
      <w:r w:rsidRPr="002148A8">
        <w:rPr>
          <w:rFonts w:ascii="Arial" w:hAnsi="Arial" w:cs="Arial"/>
          <w:color w:val="000000"/>
          <w:sz w:val="20"/>
          <w:szCs w:val="20"/>
        </w:rPr>
        <w:t>V drugem odstavku se beseda »Načelnik« nadomesti z besedo »Komandir«.</w:t>
      </w:r>
    </w:p>
    <w:p w14:paraId="37658F56" w14:textId="77777777" w:rsidR="002148A8" w:rsidRPr="002148A8" w:rsidRDefault="002148A8" w:rsidP="002148A8">
      <w:pPr>
        <w:spacing w:after="0"/>
        <w:contextualSpacing/>
        <w:rPr>
          <w:rFonts w:ascii="Arial" w:hAnsi="Arial" w:cs="Arial"/>
          <w:b/>
          <w:sz w:val="20"/>
          <w:szCs w:val="20"/>
        </w:rPr>
      </w:pPr>
    </w:p>
    <w:p w14:paraId="48AD2F57" w14:textId="7E970C0E" w:rsidR="006F5CCF" w:rsidRPr="00C064F8" w:rsidRDefault="006F5CCF" w:rsidP="006A6053">
      <w:pPr>
        <w:pStyle w:val="Odstavekseznama"/>
        <w:numPr>
          <w:ilvl w:val="0"/>
          <w:numId w:val="56"/>
        </w:numPr>
        <w:spacing w:line="260" w:lineRule="auto"/>
        <w:ind w:left="357" w:hanging="357"/>
        <w:contextualSpacing/>
        <w:jc w:val="center"/>
        <w:rPr>
          <w:rFonts w:ascii="Arial" w:hAnsi="Arial" w:cs="Arial"/>
          <w:b/>
          <w:sz w:val="20"/>
          <w:szCs w:val="20"/>
        </w:rPr>
      </w:pPr>
      <w:r>
        <w:rPr>
          <w:rFonts w:ascii="Arial" w:hAnsi="Arial" w:cs="Arial"/>
          <w:b/>
          <w:sz w:val="20"/>
          <w:szCs w:val="20"/>
          <w:lang w:val="sl-SI"/>
        </w:rPr>
        <w:t>člen</w:t>
      </w:r>
    </w:p>
    <w:p w14:paraId="503981FF"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493CFA5D"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Za 30. členom se doda nov, 30.a člen, ki se glasi:</w:t>
      </w:r>
    </w:p>
    <w:p w14:paraId="435D9CC0"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p>
    <w:p w14:paraId="795338DB"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r w:rsidRPr="00C064F8">
        <w:rPr>
          <w:rFonts w:ascii="Arial" w:eastAsia="Times New Roman" w:hAnsi="Arial"/>
          <w:b/>
          <w:sz w:val="20"/>
          <w:szCs w:val="20"/>
        </w:rPr>
        <w:t>»30.a člen</w:t>
      </w:r>
    </w:p>
    <w:p w14:paraId="08B911DD"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p>
    <w:p w14:paraId="3EEEF8C4" w14:textId="77777777" w:rsidR="006A6053" w:rsidRPr="00C064F8" w:rsidRDefault="006A6053" w:rsidP="006A6053">
      <w:pPr>
        <w:overflowPunct w:val="0"/>
        <w:autoSpaceDE w:val="0"/>
        <w:autoSpaceDN w:val="0"/>
        <w:adjustRightInd w:val="0"/>
        <w:spacing w:after="0" w:line="260" w:lineRule="auto"/>
        <w:jc w:val="center"/>
        <w:textAlignment w:val="baseline"/>
        <w:rPr>
          <w:rFonts w:ascii="Arial" w:eastAsia="Times New Roman" w:hAnsi="Arial"/>
          <w:b/>
          <w:sz w:val="20"/>
          <w:szCs w:val="20"/>
        </w:rPr>
      </w:pPr>
      <w:r w:rsidRPr="00C064F8">
        <w:rPr>
          <w:rFonts w:ascii="Arial" w:eastAsia="Times New Roman" w:hAnsi="Arial"/>
          <w:b/>
          <w:sz w:val="20"/>
          <w:szCs w:val="20"/>
        </w:rPr>
        <w:t>(službene živali)</w:t>
      </w:r>
    </w:p>
    <w:p w14:paraId="70CA5ADB" w14:textId="77777777"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p>
    <w:p w14:paraId="1BA7B25C" w14:textId="1360736C" w:rsidR="00534359" w:rsidRPr="006819D7" w:rsidRDefault="00B2496C" w:rsidP="000E6E7F">
      <w:pPr>
        <w:overflowPunct w:val="0"/>
        <w:autoSpaceDE w:val="0"/>
        <w:autoSpaceDN w:val="0"/>
        <w:adjustRightInd w:val="0"/>
        <w:spacing w:line="260" w:lineRule="auto"/>
        <w:jc w:val="both"/>
        <w:textAlignment w:val="baseline"/>
        <w:rPr>
          <w:rFonts w:ascii="Arial" w:eastAsia="Times New Roman" w:hAnsi="Arial" w:cs="Arial"/>
          <w:sz w:val="20"/>
          <w:szCs w:val="20"/>
        </w:rPr>
      </w:pPr>
      <w:r w:rsidRPr="000E6E7F">
        <w:rPr>
          <w:rFonts w:ascii="Arial" w:eastAsia="Times New Roman" w:hAnsi="Arial"/>
          <w:sz w:val="20"/>
          <w:szCs w:val="20"/>
        </w:rPr>
        <w:t>(1</w:t>
      </w:r>
      <w:r w:rsidR="00176128">
        <w:rPr>
          <w:rFonts w:ascii="Arial" w:hAnsi="Arial"/>
          <w:sz w:val="20"/>
          <w:szCs w:val="20"/>
        </w:rPr>
        <w:t xml:space="preserve">) </w:t>
      </w:r>
      <w:r w:rsidR="000130DB">
        <w:rPr>
          <w:rFonts w:ascii="Arial" w:hAnsi="Arial"/>
          <w:sz w:val="20"/>
          <w:szCs w:val="20"/>
        </w:rPr>
        <w:t xml:space="preserve"> Za </w:t>
      </w:r>
      <w:r w:rsidR="00534359" w:rsidRPr="002148A8">
        <w:rPr>
          <w:rFonts w:ascii="Arial" w:hAnsi="Arial" w:cs="Arial"/>
          <w:color w:val="212529"/>
          <w:sz w:val="20"/>
          <w:szCs w:val="20"/>
          <w:shd w:val="clear" w:color="auto" w:fill="FFFFFF"/>
        </w:rPr>
        <w:t xml:space="preserve">izvajanje z zakonom določenih nalog </w:t>
      </w:r>
      <w:r w:rsidR="00D81890">
        <w:rPr>
          <w:rFonts w:ascii="Arial" w:hAnsi="Arial" w:cs="Arial"/>
          <w:color w:val="212529"/>
          <w:sz w:val="20"/>
          <w:szCs w:val="20"/>
          <w:shd w:val="clear" w:color="auto" w:fill="FFFFFF"/>
        </w:rPr>
        <w:t>ima</w:t>
      </w:r>
      <w:r w:rsidR="00534359" w:rsidRPr="002148A8">
        <w:rPr>
          <w:rFonts w:ascii="Arial" w:hAnsi="Arial" w:cs="Arial"/>
          <w:color w:val="212529"/>
          <w:sz w:val="20"/>
          <w:szCs w:val="20"/>
          <w:shd w:val="clear" w:color="auto" w:fill="FFFFFF"/>
        </w:rPr>
        <w:t xml:space="preserve"> </w:t>
      </w:r>
      <w:r w:rsidR="000130DB">
        <w:rPr>
          <w:rFonts w:ascii="Arial" w:hAnsi="Arial" w:cs="Arial"/>
          <w:color w:val="212529"/>
          <w:sz w:val="20"/>
          <w:szCs w:val="20"/>
          <w:shd w:val="clear" w:color="auto" w:fill="FFFFFF"/>
        </w:rPr>
        <w:t xml:space="preserve">policija </w:t>
      </w:r>
      <w:r w:rsidR="00F938AF" w:rsidRPr="002148A8">
        <w:rPr>
          <w:rFonts w:ascii="Arial" w:hAnsi="Arial" w:cs="Arial"/>
          <w:color w:val="212529"/>
          <w:sz w:val="20"/>
          <w:szCs w:val="20"/>
          <w:shd w:val="clear" w:color="auto" w:fill="FFFFFF"/>
        </w:rPr>
        <w:t>službene živali.</w:t>
      </w:r>
    </w:p>
    <w:p w14:paraId="19925340" w14:textId="2A59306F" w:rsidR="006A6053" w:rsidRPr="00C064F8" w:rsidRDefault="006A6053" w:rsidP="006A6053">
      <w:pPr>
        <w:overflowPunct w:val="0"/>
        <w:autoSpaceDE w:val="0"/>
        <w:autoSpaceDN w:val="0"/>
        <w:adjustRightInd w:val="0"/>
        <w:spacing w:after="0" w:line="260" w:lineRule="auto"/>
        <w:jc w:val="both"/>
        <w:textAlignment w:val="baseline"/>
        <w:rPr>
          <w:rFonts w:ascii="Arial" w:eastAsia="Times New Roman" w:hAnsi="Arial"/>
          <w:sz w:val="20"/>
          <w:szCs w:val="20"/>
        </w:rPr>
      </w:pPr>
      <w:r w:rsidRPr="00C064F8">
        <w:rPr>
          <w:rFonts w:ascii="Arial" w:eastAsia="Times New Roman" w:hAnsi="Arial"/>
          <w:sz w:val="20"/>
          <w:szCs w:val="20"/>
        </w:rPr>
        <w:t xml:space="preserve">(2) Naloge ministrstva in policije v zvezi s službenimi živalmi, pogoje, merila </w:t>
      </w:r>
      <w:r w:rsidR="00EB53B7">
        <w:rPr>
          <w:rFonts w:ascii="Arial" w:eastAsia="Times New Roman" w:hAnsi="Arial"/>
          <w:sz w:val="20"/>
          <w:szCs w:val="20"/>
        </w:rPr>
        <w:t>in</w:t>
      </w:r>
      <w:r w:rsidRPr="00C064F8">
        <w:rPr>
          <w:rFonts w:ascii="Arial" w:eastAsia="Times New Roman" w:hAnsi="Arial"/>
          <w:sz w:val="20"/>
          <w:szCs w:val="20"/>
        </w:rPr>
        <w:t xml:space="preserve"> načine pridobivanja službenih živali v policiji, razpolaganje</w:t>
      </w:r>
      <w:r w:rsidR="00F3382D">
        <w:rPr>
          <w:rFonts w:ascii="Arial" w:eastAsia="Times New Roman" w:hAnsi="Arial"/>
          <w:sz w:val="20"/>
          <w:szCs w:val="20"/>
        </w:rPr>
        <w:t>,</w:t>
      </w:r>
      <w:r w:rsidR="00965579">
        <w:rPr>
          <w:rFonts w:ascii="Arial" w:eastAsia="Times New Roman" w:hAnsi="Arial"/>
          <w:sz w:val="20"/>
          <w:szCs w:val="20"/>
        </w:rPr>
        <w:t xml:space="preserve"> ravnanje</w:t>
      </w:r>
      <w:r w:rsidRPr="00C064F8">
        <w:rPr>
          <w:rFonts w:ascii="Arial" w:eastAsia="Times New Roman" w:hAnsi="Arial"/>
          <w:sz w:val="20"/>
          <w:szCs w:val="20"/>
        </w:rPr>
        <w:t xml:space="preserve"> </w:t>
      </w:r>
      <w:r w:rsidR="00EB53B7">
        <w:rPr>
          <w:rFonts w:ascii="Arial" w:eastAsia="Times New Roman" w:hAnsi="Arial"/>
          <w:sz w:val="20"/>
          <w:szCs w:val="20"/>
        </w:rPr>
        <w:t>s službenimi živalmi</w:t>
      </w:r>
      <w:r w:rsidR="003234F8">
        <w:rPr>
          <w:rFonts w:ascii="Arial" w:eastAsia="Times New Roman" w:hAnsi="Arial"/>
          <w:sz w:val="20"/>
          <w:szCs w:val="20"/>
        </w:rPr>
        <w:t xml:space="preserve"> in skrb zanje</w:t>
      </w:r>
      <w:r w:rsidRPr="00C064F8">
        <w:rPr>
          <w:rFonts w:ascii="Arial" w:eastAsia="Times New Roman" w:hAnsi="Arial"/>
          <w:sz w:val="20"/>
          <w:szCs w:val="20"/>
        </w:rPr>
        <w:t xml:space="preserve">, njihovo oskrbo in namestitev, usposabljanje za delo s službenimi živalmi, šolanje službenih živali, zdravstveno varstvo službenih živali ter </w:t>
      </w:r>
      <w:r w:rsidR="00EB53B7">
        <w:rPr>
          <w:rFonts w:ascii="Arial" w:eastAsia="Times New Roman" w:hAnsi="Arial"/>
          <w:sz w:val="20"/>
          <w:szCs w:val="20"/>
        </w:rPr>
        <w:t>ravnanje</w:t>
      </w:r>
      <w:r w:rsidRPr="00C064F8">
        <w:rPr>
          <w:rFonts w:ascii="Arial" w:eastAsia="Times New Roman" w:hAnsi="Arial"/>
          <w:sz w:val="20"/>
          <w:szCs w:val="20"/>
        </w:rPr>
        <w:t xml:space="preserve"> v primeru usmrtitve, pogina in odpisa službene živali predpiše minister.«.</w:t>
      </w:r>
    </w:p>
    <w:p w14:paraId="1D9084E9" w14:textId="77777777" w:rsidR="006A6053" w:rsidRPr="00C064F8" w:rsidRDefault="006A6053" w:rsidP="006A6053">
      <w:pPr>
        <w:spacing w:after="0" w:line="260" w:lineRule="auto"/>
        <w:jc w:val="right"/>
        <w:rPr>
          <w:rFonts w:ascii="Arial" w:eastAsia="Times New Roman" w:hAnsi="Arial" w:cs="Arial"/>
          <w:sz w:val="20"/>
          <w:szCs w:val="20"/>
        </w:rPr>
      </w:pPr>
    </w:p>
    <w:p w14:paraId="4C479D22"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 xml:space="preserve">člen </w:t>
      </w:r>
    </w:p>
    <w:p w14:paraId="72640DEB"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p>
    <w:p w14:paraId="0376F825"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r w:rsidRPr="00C064F8">
        <w:rPr>
          <w:rFonts w:ascii="Arial" w:hAnsi="Arial" w:cs="Arial"/>
          <w:color w:val="000000"/>
          <w:sz w:val="20"/>
          <w:szCs w:val="20"/>
          <w:shd w:val="clear" w:color="auto" w:fill="FFFFFF"/>
        </w:rPr>
        <w:t>V 31.a členu se v četrtem odstavku v 1. točki tretja alineja spremeni tako, da se glasi:</w:t>
      </w:r>
    </w:p>
    <w:p w14:paraId="061A5C04" w14:textId="20B009AB" w:rsidR="006A6053" w:rsidRPr="00C064F8" w:rsidRDefault="006A6053" w:rsidP="006A6053">
      <w:pPr>
        <w:spacing w:after="0" w:line="260" w:lineRule="auto"/>
        <w:jc w:val="both"/>
        <w:rPr>
          <w:rFonts w:ascii="Arial" w:hAnsi="Arial" w:cs="Arial"/>
          <w:sz w:val="20"/>
        </w:rPr>
      </w:pPr>
      <w:r w:rsidRPr="00C064F8">
        <w:rPr>
          <w:rFonts w:ascii="Arial" w:hAnsi="Arial" w:cs="Arial"/>
          <w:color w:val="000000"/>
          <w:sz w:val="20"/>
          <w:szCs w:val="20"/>
          <w:shd w:val="clear" w:color="auto" w:fill="FFFFFF"/>
        </w:rPr>
        <w:lastRenderedPageBreak/>
        <w:t xml:space="preserve">» </w:t>
      </w:r>
      <w:r w:rsidRPr="00C064F8">
        <w:rPr>
          <w:rFonts w:ascii="Arial" w:hAnsi="Arial" w:cs="Arial"/>
          <w:sz w:val="20"/>
          <w:szCs w:val="20"/>
          <w:shd w:val="clear" w:color="auto" w:fill="FFFFFF"/>
        </w:rPr>
        <w:t>–</w:t>
      </w:r>
      <w:r w:rsidRPr="00C064F8">
        <w:rPr>
          <w:rFonts w:ascii="Arial" w:hAnsi="Arial" w:cs="Arial"/>
          <w:color w:val="000000"/>
          <w:sz w:val="20"/>
          <w:szCs w:val="20"/>
          <w:shd w:val="clear" w:color="auto" w:fill="FFFFFF"/>
        </w:rPr>
        <w:t xml:space="preserve"> enotna matična številka občana (</w:t>
      </w:r>
      <w:r w:rsidRPr="00C064F8">
        <w:rPr>
          <w:rFonts w:ascii="Arial" w:eastAsia="Times New Roman" w:hAnsi="Arial" w:cs="Arial"/>
          <w:sz w:val="20"/>
          <w:szCs w:val="20"/>
        </w:rPr>
        <w:t>EMŠO), za tujega državljana, ki mu ni dodeljen</w:t>
      </w:r>
      <w:r w:rsidR="00EB53B7">
        <w:rPr>
          <w:rFonts w:ascii="Arial" w:eastAsia="Times New Roman" w:hAnsi="Arial" w:cs="Arial"/>
          <w:sz w:val="20"/>
          <w:szCs w:val="20"/>
        </w:rPr>
        <w:t>a</w:t>
      </w:r>
      <w:r w:rsidRPr="00C064F8">
        <w:rPr>
          <w:rFonts w:ascii="Arial" w:eastAsia="Times New Roman" w:hAnsi="Arial" w:cs="Arial"/>
          <w:sz w:val="20"/>
          <w:szCs w:val="20"/>
        </w:rPr>
        <w:t xml:space="preserve"> EMŠO, pa številka, vrsta in država izdajateljica </w:t>
      </w:r>
      <w:r w:rsidR="00F35BE6">
        <w:rPr>
          <w:rFonts w:ascii="Arial" w:eastAsia="Times New Roman" w:hAnsi="Arial" w:cs="Arial"/>
          <w:sz w:val="20"/>
          <w:szCs w:val="20"/>
        </w:rPr>
        <w:t xml:space="preserve">njegovega </w:t>
      </w:r>
      <w:r w:rsidRPr="00C064F8">
        <w:rPr>
          <w:rFonts w:ascii="Arial" w:eastAsia="Times New Roman" w:hAnsi="Arial" w:cs="Arial"/>
          <w:sz w:val="20"/>
          <w:szCs w:val="20"/>
        </w:rPr>
        <w:t xml:space="preserve">osebnega dokumenta,«. </w:t>
      </w:r>
    </w:p>
    <w:p w14:paraId="3C48BE40"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p>
    <w:p w14:paraId="4DB76AF3"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r w:rsidRPr="00C064F8">
        <w:rPr>
          <w:rFonts w:ascii="Arial" w:hAnsi="Arial" w:cs="Arial"/>
          <w:color w:val="000000"/>
          <w:sz w:val="20"/>
          <w:szCs w:val="20"/>
          <w:shd w:val="clear" w:color="auto" w:fill="FFFFFF"/>
        </w:rPr>
        <w:t>V petem odstavku se 4. točka spremeni tako, da se glasi:</w:t>
      </w:r>
    </w:p>
    <w:p w14:paraId="108ED3FB" w14:textId="052C5CE5" w:rsidR="006A6053" w:rsidRPr="00C064F8" w:rsidRDefault="006A6053" w:rsidP="006A6053">
      <w:pPr>
        <w:pStyle w:val="tevilnatoka"/>
        <w:numPr>
          <w:ilvl w:val="0"/>
          <w:numId w:val="0"/>
        </w:numPr>
        <w:spacing w:line="260" w:lineRule="auto"/>
      </w:pPr>
      <w:r w:rsidRPr="00C064F8">
        <w:rPr>
          <w:color w:val="000000"/>
          <w:shd w:val="clear" w:color="auto" w:fill="FFFFFF"/>
        </w:rPr>
        <w:t>»4.</w:t>
      </w:r>
      <w:r w:rsidRPr="00C064F8">
        <w:t xml:space="preserve"> v evidenci dopolnilnega dela in dejavnosti: podatki o vrsti dopolnilnega dela ali dejavnosti, ki jo opravlja uslužbenec policije, podatki o pravnem aktu, na podlagi katerega uslužbenec policije opravlja dopolnilno delo ali dejavnost, podatki o postopku odločanja in izdaji soglasja za opravljanje dopolnilnega dela ali dejavnosti;«.</w:t>
      </w:r>
    </w:p>
    <w:p w14:paraId="526706A5" w14:textId="77777777" w:rsidR="006A6053" w:rsidRPr="00C064F8" w:rsidRDefault="006A6053" w:rsidP="006A6053">
      <w:pPr>
        <w:pStyle w:val="tevilnatoka"/>
        <w:numPr>
          <w:ilvl w:val="0"/>
          <w:numId w:val="0"/>
        </w:numPr>
        <w:spacing w:line="260" w:lineRule="auto"/>
      </w:pPr>
    </w:p>
    <w:p w14:paraId="1C8E346F" w14:textId="309B8409" w:rsidR="00F35BE6" w:rsidRPr="000E6E7F" w:rsidRDefault="00F35BE6" w:rsidP="006A6053">
      <w:pPr>
        <w:pStyle w:val="tevilnatoka"/>
        <w:numPr>
          <w:ilvl w:val="0"/>
          <w:numId w:val="0"/>
        </w:numPr>
        <w:spacing w:line="260" w:lineRule="auto"/>
        <w:rPr>
          <w:lang w:val="sl-SI"/>
        </w:rPr>
      </w:pPr>
      <w:r>
        <w:rPr>
          <w:lang w:val="sl-SI"/>
        </w:rPr>
        <w:t>V desetem odstavku se za besedilo</w:t>
      </w:r>
      <w:r w:rsidR="00EB53B7">
        <w:rPr>
          <w:lang w:val="sl-SI"/>
        </w:rPr>
        <w:t>m</w:t>
      </w:r>
      <w:r>
        <w:rPr>
          <w:lang w:val="sl-SI"/>
        </w:rPr>
        <w:t xml:space="preserve"> »nasprotij interesov</w:t>
      </w:r>
      <w:r w:rsidR="00EB53B7">
        <w:rPr>
          <w:lang w:val="sl-SI"/>
        </w:rPr>
        <w:t>,</w:t>
      </w:r>
      <w:r>
        <w:rPr>
          <w:lang w:val="sl-SI"/>
        </w:rPr>
        <w:t>« doda besedilo »</w:t>
      </w:r>
      <w:r w:rsidRPr="00C064F8">
        <w:t>nameravajo opravljati dopolnilno delo oziroma dejavnost,</w:t>
      </w:r>
      <w:r>
        <w:rPr>
          <w:lang w:val="sl-SI"/>
        </w:rPr>
        <w:t>«.</w:t>
      </w:r>
    </w:p>
    <w:p w14:paraId="0066B09B" w14:textId="0BA900F7" w:rsidR="00ED3D39" w:rsidRDefault="00ED3D39" w:rsidP="006A6053">
      <w:pPr>
        <w:pStyle w:val="tevilnatoka"/>
        <w:numPr>
          <w:ilvl w:val="0"/>
          <w:numId w:val="0"/>
        </w:numPr>
        <w:spacing w:line="260" w:lineRule="auto"/>
      </w:pPr>
    </w:p>
    <w:p w14:paraId="7E50B965" w14:textId="456FD7B1" w:rsidR="00ED3D39" w:rsidRPr="00176128" w:rsidRDefault="00ED3D39" w:rsidP="00176128">
      <w:pPr>
        <w:pStyle w:val="tevilnatoka"/>
        <w:numPr>
          <w:ilvl w:val="0"/>
          <w:numId w:val="0"/>
        </w:numPr>
        <w:spacing w:line="260" w:lineRule="auto"/>
        <w:rPr>
          <w:rFonts w:cs="Arial"/>
          <w:lang w:val="sl-SI"/>
        </w:rPr>
      </w:pPr>
      <w:r w:rsidRPr="00176128">
        <w:rPr>
          <w:rFonts w:cs="Arial"/>
          <w:lang w:val="sl-SI"/>
        </w:rPr>
        <w:t>V enajstem odstavku se</w:t>
      </w:r>
      <w:r w:rsidR="00FA2B8A">
        <w:rPr>
          <w:rFonts w:cs="Arial"/>
          <w:lang w:val="sl-SI"/>
        </w:rPr>
        <w:t xml:space="preserve"> </w:t>
      </w:r>
      <w:r w:rsidR="00817A6F">
        <w:rPr>
          <w:rFonts w:cs="Arial"/>
          <w:lang w:val="sl-SI"/>
        </w:rPr>
        <w:t>tretji</w:t>
      </w:r>
      <w:r w:rsidRPr="00176128">
        <w:rPr>
          <w:rFonts w:cs="Arial"/>
          <w:lang w:val="sl-SI"/>
        </w:rPr>
        <w:t xml:space="preserve"> stavek spremeni tako, da se glasi:</w:t>
      </w:r>
    </w:p>
    <w:p w14:paraId="3CD97AFD" w14:textId="14715B15" w:rsidR="00ED3D39" w:rsidRPr="00176128" w:rsidRDefault="00134998" w:rsidP="00176128">
      <w:pPr>
        <w:autoSpaceDE w:val="0"/>
        <w:autoSpaceDN w:val="0"/>
        <w:adjustRightInd w:val="0"/>
        <w:spacing w:after="0" w:line="240" w:lineRule="auto"/>
        <w:jc w:val="both"/>
        <w:rPr>
          <w:rFonts w:ascii="Arial" w:hAnsi="Arial" w:cs="Arial"/>
          <w:sz w:val="20"/>
          <w:szCs w:val="20"/>
        </w:rPr>
      </w:pPr>
      <w:r w:rsidRPr="001E0DD1">
        <w:rPr>
          <w:rFonts w:ascii="Arial" w:hAnsi="Arial" w:cs="Arial"/>
          <w:sz w:val="20"/>
          <w:szCs w:val="20"/>
        </w:rPr>
        <w:t>»</w:t>
      </w:r>
      <w:r w:rsidR="00ED3D39" w:rsidRPr="001E0DD1">
        <w:rPr>
          <w:rFonts w:ascii="Arial" w:hAnsi="Arial" w:cs="Arial"/>
          <w:sz w:val="20"/>
          <w:szCs w:val="20"/>
          <w:lang w:eastAsia="sl-SI"/>
        </w:rPr>
        <w:t>P</w:t>
      </w:r>
      <w:r w:rsidR="00ED3D39" w:rsidRPr="00176128">
        <w:rPr>
          <w:rFonts w:ascii="Arial" w:hAnsi="Arial" w:cs="Arial"/>
          <w:sz w:val="20"/>
          <w:szCs w:val="20"/>
          <w:lang w:eastAsia="sl-SI"/>
        </w:rPr>
        <w:t xml:space="preserve">o poteku rokov hrambe se podatki </w:t>
      </w:r>
      <w:proofErr w:type="spellStart"/>
      <w:r w:rsidR="00ED3D39" w:rsidRPr="00176128">
        <w:rPr>
          <w:rFonts w:ascii="Arial" w:hAnsi="Arial" w:cs="Arial"/>
          <w:sz w:val="20"/>
          <w:szCs w:val="20"/>
          <w:lang w:eastAsia="sl-SI"/>
        </w:rPr>
        <w:t>anonimizirajo</w:t>
      </w:r>
      <w:proofErr w:type="spellEnd"/>
      <w:r w:rsidR="00ED3D39" w:rsidRPr="00176128">
        <w:rPr>
          <w:rFonts w:ascii="Arial" w:hAnsi="Arial" w:cs="Arial"/>
          <w:sz w:val="20"/>
          <w:szCs w:val="20"/>
          <w:lang w:eastAsia="sl-SI"/>
        </w:rPr>
        <w:t xml:space="preserve">, </w:t>
      </w:r>
      <w:r w:rsidR="00EB53B7">
        <w:rPr>
          <w:rFonts w:ascii="Arial" w:hAnsi="Arial" w:cs="Arial"/>
          <w:sz w:val="20"/>
          <w:szCs w:val="20"/>
          <w:lang w:eastAsia="sl-SI"/>
        </w:rPr>
        <w:t>če</w:t>
      </w:r>
      <w:r w:rsidR="00ED3D39" w:rsidRPr="00176128">
        <w:rPr>
          <w:rFonts w:ascii="Arial" w:hAnsi="Arial" w:cs="Arial"/>
          <w:sz w:val="20"/>
          <w:szCs w:val="20"/>
          <w:lang w:eastAsia="sl-SI"/>
        </w:rPr>
        <w:t xml:space="preserve"> s predpisi, ki urejajo varstvo</w:t>
      </w:r>
      <w:r w:rsidR="00176128" w:rsidRPr="00176128">
        <w:rPr>
          <w:rFonts w:ascii="Arial" w:hAnsi="Arial" w:cs="Arial"/>
          <w:sz w:val="20"/>
          <w:szCs w:val="20"/>
          <w:lang w:eastAsia="sl-SI"/>
        </w:rPr>
        <w:t xml:space="preserve"> </w:t>
      </w:r>
      <w:r w:rsidR="00ED3D39" w:rsidRPr="00176128">
        <w:rPr>
          <w:rFonts w:ascii="Arial" w:hAnsi="Arial" w:cs="Arial"/>
          <w:sz w:val="20"/>
          <w:szCs w:val="20"/>
          <w:lang w:eastAsia="sl-SI"/>
        </w:rPr>
        <w:t>dokumentarnega in arhivskega gradiva niso označeni kot arhivsko gradivo.«.</w:t>
      </w:r>
      <w:r w:rsidR="00ED3D39" w:rsidRPr="00176128">
        <w:rPr>
          <w:rFonts w:ascii="Arial" w:hAnsi="Arial" w:cs="Arial"/>
          <w:sz w:val="20"/>
          <w:szCs w:val="20"/>
        </w:rPr>
        <w:t xml:space="preserve"> </w:t>
      </w:r>
    </w:p>
    <w:p w14:paraId="2351C079" w14:textId="77777777" w:rsidR="006A6053" w:rsidRPr="00C064F8" w:rsidRDefault="006A6053" w:rsidP="006A6053">
      <w:pPr>
        <w:spacing w:after="0" w:line="260" w:lineRule="auto"/>
        <w:rPr>
          <w:rFonts w:ascii="Arial" w:eastAsia="Times New Roman" w:hAnsi="Arial" w:cs="Arial"/>
          <w:b/>
          <w:sz w:val="20"/>
          <w:szCs w:val="20"/>
        </w:rPr>
      </w:pPr>
    </w:p>
    <w:p w14:paraId="12519DC1"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601DA6A4" w14:textId="77777777" w:rsidR="006A6053" w:rsidRPr="00C064F8" w:rsidRDefault="006A6053" w:rsidP="006A6053">
      <w:pPr>
        <w:spacing w:after="0" w:line="260" w:lineRule="auto"/>
        <w:rPr>
          <w:rFonts w:ascii="Arial" w:eastAsia="Times New Roman" w:hAnsi="Arial" w:cs="Arial"/>
          <w:sz w:val="20"/>
          <w:szCs w:val="20"/>
        </w:rPr>
      </w:pPr>
    </w:p>
    <w:p w14:paraId="6C8EBDE3"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32.a členu se prvi odstavek spremeni tako, da se glasi:</w:t>
      </w:r>
    </w:p>
    <w:p w14:paraId="3B17A547" w14:textId="77777777" w:rsidR="006A6053" w:rsidRPr="00C064F8" w:rsidRDefault="006A6053" w:rsidP="006A6053">
      <w:pPr>
        <w:spacing w:after="0" w:line="260" w:lineRule="auto"/>
        <w:jc w:val="both"/>
        <w:rPr>
          <w:rFonts w:ascii="Arial" w:eastAsia="Times New Roman" w:hAnsi="Arial" w:cs="Arial"/>
          <w:sz w:val="20"/>
          <w:szCs w:val="20"/>
        </w:rPr>
      </w:pPr>
    </w:p>
    <w:p w14:paraId="152C595B" w14:textId="27D464D5" w:rsidR="006A6053" w:rsidRPr="00C064F8" w:rsidRDefault="006A6053" w:rsidP="006A6053">
      <w:pPr>
        <w:shd w:val="clear" w:color="auto" w:fill="FFFFFF"/>
        <w:spacing w:after="0" w:line="260" w:lineRule="auto"/>
        <w:jc w:val="both"/>
        <w:rPr>
          <w:rFonts w:ascii="Arial" w:eastAsia="Times New Roman" w:hAnsi="Arial" w:cs="Arial"/>
          <w:color w:val="292B2C"/>
          <w:sz w:val="20"/>
          <w:szCs w:val="20"/>
          <w:lang w:eastAsia="sl-SI"/>
        </w:rPr>
      </w:pPr>
      <w:r w:rsidRPr="00C064F8">
        <w:rPr>
          <w:rFonts w:ascii="Arial" w:eastAsia="Times New Roman" w:hAnsi="Arial" w:cs="Arial"/>
          <w:sz w:val="20"/>
          <w:szCs w:val="20"/>
        </w:rPr>
        <w:t>»(1</w:t>
      </w:r>
      <w:r w:rsidRPr="000F6B3A">
        <w:rPr>
          <w:rFonts w:ascii="Arial" w:eastAsia="Times New Roman" w:hAnsi="Arial" w:cs="Arial"/>
          <w:sz w:val="20"/>
          <w:szCs w:val="20"/>
        </w:rPr>
        <w:t xml:space="preserve">) </w:t>
      </w:r>
      <w:r w:rsidRPr="000F6B3A">
        <w:rPr>
          <w:rFonts w:ascii="Arial" w:eastAsia="Times New Roman" w:hAnsi="Arial" w:cs="Arial"/>
          <w:sz w:val="20"/>
          <w:szCs w:val="20"/>
          <w:lang w:eastAsia="sl-SI"/>
        </w:rPr>
        <w:t>Policija izvede varnostno preverjanje ponudnika, ki je naročniku (ministrstvo ali policija) oddal ponudbo po predpisih, ki urejajo javno naročanje (v nadaljnjem besedilu: ponudnik), za izvajanje storitev, gradenj ali dobavo blaga za ministrstvo ali policijo ali izvajanje storitev ali dobavo blaga v prostorih ministrstva ali policije (v nadaljnjem besedilu: dela za naročnika)</w:t>
      </w:r>
      <w:r w:rsidR="00EB53B7">
        <w:rPr>
          <w:rFonts w:ascii="Arial" w:eastAsia="Times New Roman" w:hAnsi="Arial" w:cs="Arial"/>
          <w:sz w:val="20"/>
          <w:szCs w:val="20"/>
          <w:lang w:eastAsia="sl-SI"/>
        </w:rPr>
        <w:t>,</w:t>
      </w:r>
      <w:r w:rsidRPr="000F6B3A">
        <w:rPr>
          <w:rFonts w:ascii="Arial" w:eastAsia="Times New Roman" w:hAnsi="Arial" w:cs="Arial"/>
          <w:sz w:val="20"/>
          <w:szCs w:val="20"/>
          <w:lang w:eastAsia="sl-SI"/>
        </w:rPr>
        <w:t xml:space="preserve"> z namenom zagotavljanja varnosti podatkov, uslužbencev, prostorov, objektov ali okolišev ministrstva ali policije, kadar te varnosti ni mogoče zagotoviti z ukrepi iz načrta varovanja objektov, hišnega reda objektov ali drugimi varnostnimi ukrepi.«.</w:t>
      </w:r>
    </w:p>
    <w:p w14:paraId="616CB340" w14:textId="77777777" w:rsidR="006A6053" w:rsidRPr="00C064F8" w:rsidRDefault="006A6053" w:rsidP="006A6053">
      <w:pPr>
        <w:pStyle w:val="Odstavekseznama"/>
        <w:spacing w:line="260" w:lineRule="auto"/>
        <w:jc w:val="both"/>
        <w:rPr>
          <w:rFonts w:ascii="Arial" w:hAnsi="Arial" w:cs="Arial"/>
          <w:sz w:val="20"/>
          <w:szCs w:val="20"/>
        </w:rPr>
      </w:pPr>
    </w:p>
    <w:p w14:paraId="22258B1F" w14:textId="16DF2B59"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drugem odstavku se besedilo »del za policijo« nadomesti z besedilom »del za naročnika«</w:t>
      </w:r>
      <w:r w:rsidR="00B94326">
        <w:rPr>
          <w:rFonts w:ascii="Arial" w:eastAsia="Times New Roman" w:hAnsi="Arial" w:cs="Arial"/>
          <w:sz w:val="20"/>
          <w:szCs w:val="20"/>
        </w:rPr>
        <w:t>,</w:t>
      </w:r>
      <w:r w:rsidRPr="00C064F8">
        <w:rPr>
          <w:rFonts w:ascii="Arial" w:eastAsia="Times New Roman" w:hAnsi="Arial" w:cs="Arial"/>
          <w:sz w:val="20"/>
          <w:szCs w:val="20"/>
        </w:rPr>
        <w:t xml:space="preserve"> za besedo »okolišev« </w:t>
      </w:r>
      <w:r w:rsidR="00B94326">
        <w:rPr>
          <w:rFonts w:ascii="Arial" w:eastAsia="Times New Roman" w:hAnsi="Arial" w:cs="Arial"/>
          <w:sz w:val="20"/>
          <w:szCs w:val="20"/>
        </w:rPr>
        <w:t xml:space="preserve">pa se doda </w:t>
      </w:r>
      <w:r w:rsidRPr="00C064F8">
        <w:rPr>
          <w:rFonts w:ascii="Arial" w:eastAsia="Times New Roman" w:hAnsi="Arial" w:cs="Arial"/>
          <w:sz w:val="20"/>
          <w:szCs w:val="20"/>
        </w:rPr>
        <w:t>besedilo »ministrstva ali«.</w:t>
      </w:r>
    </w:p>
    <w:p w14:paraId="1556FB2E" w14:textId="77777777" w:rsidR="006A6053" w:rsidRPr="00C064F8" w:rsidRDefault="006A6053" w:rsidP="006A6053">
      <w:pPr>
        <w:spacing w:after="0" w:line="260" w:lineRule="auto"/>
        <w:jc w:val="both"/>
        <w:rPr>
          <w:rFonts w:ascii="Arial" w:eastAsia="Times New Roman" w:hAnsi="Arial" w:cs="Arial"/>
          <w:sz w:val="20"/>
          <w:szCs w:val="20"/>
        </w:rPr>
      </w:pPr>
    </w:p>
    <w:p w14:paraId="44EEE229" w14:textId="22281AD3"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tretjem odstavku se druga alineja spremeni tako, da se glasi:</w:t>
      </w:r>
    </w:p>
    <w:p w14:paraId="5E324A33" w14:textId="78C194D0" w:rsidR="006A6053" w:rsidRPr="00C064F8" w:rsidRDefault="00EB53B7" w:rsidP="006A6053">
      <w:pPr>
        <w:spacing w:after="0" w:line="260" w:lineRule="auto"/>
        <w:jc w:val="both"/>
        <w:rPr>
          <w:rFonts w:ascii="Arial" w:eastAsia="Times New Roman" w:hAnsi="Arial" w:cs="Arial"/>
          <w:sz w:val="20"/>
          <w:szCs w:val="20"/>
        </w:rPr>
      </w:pPr>
      <w:r>
        <w:rPr>
          <w:rFonts w:ascii="Arial" w:eastAsia="Times New Roman" w:hAnsi="Arial" w:cs="Arial"/>
          <w:sz w:val="20"/>
          <w:szCs w:val="20"/>
        </w:rPr>
        <w:t>»−</w:t>
      </w:r>
      <w:r w:rsidR="006A6053" w:rsidRPr="00C064F8">
        <w:rPr>
          <w:rFonts w:ascii="Arial" w:eastAsia="Times New Roman" w:hAnsi="Arial" w:cs="Arial"/>
          <w:sz w:val="20"/>
          <w:szCs w:val="20"/>
        </w:rPr>
        <w:t xml:space="preserve"> del za naročnika, ki lahko vplivajo na varnost podatkov, uslužbencev, prostorov, objektov ali okolišev ministrstva ali policije ter varnost oborožitve, sredstev in opreme.«</w:t>
      </w:r>
      <w:r>
        <w:rPr>
          <w:rFonts w:ascii="Arial" w:eastAsia="Times New Roman" w:hAnsi="Arial" w:cs="Arial"/>
          <w:sz w:val="20"/>
          <w:szCs w:val="20"/>
        </w:rPr>
        <w:t>.</w:t>
      </w:r>
      <w:r w:rsidR="006A6053" w:rsidRPr="00C064F8">
        <w:rPr>
          <w:rFonts w:ascii="Arial" w:eastAsia="Times New Roman" w:hAnsi="Arial" w:cs="Arial"/>
          <w:sz w:val="20"/>
          <w:szCs w:val="20"/>
        </w:rPr>
        <w:t xml:space="preserve"> </w:t>
      </w:r>
    </w:p>
    <w:p w14:paraId="4A556889" w14:textId="77777777" w:rsidR="006A6053" w:rsidRPr="00C064F8" w:rsidRDefault="006A6053" w:rsidP="006A6053">
      <w:pPr>
        <w:spacing w:after="0" w:line="260" w:lineRule="auto"/>
        <w:jc w:val="both"/>
        <w:rPr>
          <w:rFonts w:ascii="Arial" w:eastAsia="Times New Roman" w:hAnsi="Arial" w:cs="Arial"/>
          <w:sz w:val="20"/>
          <w:szCs w:val="20"/>
        </w:rPr>
      </w:pPr>
    </w:p>
    <w:p w14:paraId="499819B9" w14:textId="2004D8E0"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V četrtem odstavku se v prvem, tretjem in </w:t>
      </w:r>
      <w:r w:rsidR="00B94326">
        <w:rPr>
          <w:rFonts w:ascii="Arial" w:eastAsia="Times New Roman" w:hAnsi="Arial" w:cs="Arial"/>
          <w:sz w:val="20"/>
          <w:szCs w:val="20"/>
        </w:rPr>
        <w:t>četrtem</w:t>
      </w:r>
      <w:r w:rsidR="00B94326" w:rsidRPr="00C064F8">
        <w:rPr>
          <w:rFonts w:ascii="Arial" w:eastAsia="Times New Roman" w:hAnsi="Arial" w:cs="Arial"/>
          <w:sz w:val="20"/>
          <w:szCs w:val="20"/>
        </w:rPr>
        <w:t xml:space="preserve"> </w:t>
      </w:r>
      <w:r w:rsidRPr="00C064F8">
        <w:rPr>
          <w:rFonts w:ascii="Arial" w:eastAsia="Times New Roman" w:hAnsi="Arial" w:cs="Arial"/>
          <w:sz w:val="20"/>
          <w:szCs w:val="20"/>
        </w:rPr>
        <w:t>stavku beseda »policijo« nadomesti z besedo »naročnika«.</w:t>
      </w:r>
    </w:p>
    <w:p w14:paraId="6B1FB2C2" w14:textId="77777777" w:rsidR="006A6053" w:rsidRPr="00C064F8" w:rsidRDefault="006A6053" w:rsidP="006A6053">
      <w:pPr>
        <w:spacing w:after="0" w:line="260" w:lineRule="auto"/>
        <w:jc w:val="both"/>
        <w:rPr>
          <w:rFonts w:ascii="Arial" w:eastAsia="Times New Roman" w:hAnsi="Arial" w:cs="Arial"/>
          <w:sz w:val="20"/>
          <w:szCs w:val="20"/>
        </w:rPr>
      </w:pPr>
    </w:p>
    <w:p w14:paraId="3A19B38A" w14:textId="38990606"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V šestem odstavku se </w:t>
      </w:r>
      <w:r w:rsidR="00B94326">
        <w:rPr>
          <w:rFonts w:ascii="Arial" w:eastAsia="Times New Roman" w:hAnsi="Arial" w:cs="Arial"/>
          <w:sz w:val="20"/>
          <w:szCs w:val="20"/>
        </w:rPr>
        <w:t>doda nov, drugi stavek</w:t>
      </w:r>
      <w:r w:rsidRPr="00C064F8">
        <w:rPr>
          <w:rFonts w:ascii="Arial" w:eastAsia="Times New Roman" w:hAnsi="Arial" w:cs="Arial"/>
          <w:sz w:val="20"/>
          <w:szCs w:val="20"/>
        </w:rPr>
        <w:t>, ki se glasi:</w:t>
      </w:r>
    </w:p>
    <w:p w14:paraId="070980BD" w14:textId="7500BE7F"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»Če se pri ponovnem varnostnem preverjanju ugotovijo varnostni zadržki, ponudnik iz prvega odstavka, stranka iz drugega odstavka in oseba iz četrtega odstavka tega člena ne more </w:t>
      </w:r>
      <w:r w:rsidR="00B94326">
        <w:rPr>
          <w:rFonts w:ascii="Arial" w:eastAsia="Times New Roman" w:hAnsi="Arial" w:cs="Arial"/>
          <w:sz w:val="20"/>
          <w:szCs w:val="20"/>
        </w:rPr>
        <w:t>več</w:t>
      </w:r>
      <w:r w:rsidRPr="00C064F8">
        <w:rPr>
          <w:rFonts w:ascii="Arial" w:eastAsia="Times New Roman" w:hAnsi="Arial" w:cs="Arial"/>
          <w:sz w:val="20"/>
          <w:szCs w:val="20"/>
        </w:rPr>
        <w:t xml:space="preserve"> opravljati del za naročnika.«.</w:t>
      </w:r>
    </w:p>
    <w:p w14:paraId="129C90B4" w14:textId="77777777" w:rsidR="006A6053" w:rsidRPr="00C064F8" w:rsidRDefault="006A6053" w:rsidP="006A6053">
      <w:pPr>
        <w:spacing w:after="0" w:line="260" w:lineRule="auto"/>
        <w:jc w:val="both"/>
        <w:rPr>
          <w:rFonts w:ascii="Arial" w:eastAsia="Times New Roman" w:hAnsi="Arial" w:cs="Arial"/>
          <w:sz w:val="20"/>
          <w:szCs w:val="20"/>
        </w:rPr>
      </w:pPr>
    </w:p>
    <w:p w14:paraId="1B680C27"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Osmi odstavek se spremeni tako, da se glasi:</w:t>
      </w:r>
    </w:p>
    <w:p w14:paraId="01A707F1"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»(8) Ministrstvo in policija določita seznam del za naročnika, ki zaradi načina in narave izvajanja lahko vplivajo na varnost podatkov, uslužbencev, prostorov, objektov ali okolišev ministrstva ali policije ter varnost oborožitve, sredstev in opreme.«.</w:t>
      </w:r>
    </w:p>
    <w:p w14:paraId="7FE85EDF" w14:textId="77777777" w:rsidR="006A6053" w:rsidRPr="00C064F8" w:rsidRDefault="006A6053" w:rsidP="006A6053">
      <w:pPr>
        <w:spacing w:after="0" w:line="260" w:lineRule="auto"/>
        <w:rPr>
          <w:rFonts w:ascii="Arial" w:eastAsia="Times New Roman" w:hAnsi="Arial" w:cs="Arial"/>
          <w:b/>
          <w:sz w:val="20"/>
          <w:szCs w:val="20"/>
        </w:rPr>
      </w:pPr>
    </w:p>
    <w:p w14:paraId="108C854E"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79E2BCC0"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p>
    <w:p w14:paraId="0A701388" w14:textId="7A4EF59B"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r w:rsidRPr="00C064F8">
        <w:rPr>
          <w:rFonts w:ascii="Arial" w:hAnsi="Arial" w:cs="Arial"/>
          <w:color w:val="000000"/>
          <w:sz w:val="20"/>
          <w:szCs w:val="20"/>
          <w:shd w:val="clear" w:color="auto" w:fill="FFFFFF"/>
        </w:rPr>
        <w:t xml:space="preserve">V 33. členu se v četrtem odstavku </w:t>
      </w:r>
      <w:r w:rsidR="00E73993">
        <w:rPr>
          <w:rFonts w:ascii="Arial" w:hAnsi="Arial" w:cs="Arial"/>
          <w:color w:val="000000"/>
          <w:sz w:val="20"/>
          <w:szCs w:val="20"/>
          <w:shd w:val="clear" w:color="auto" w:fill="FFFFFF"/>
        </w:rPr>
        <w:t xml:space="preserve">besedilo </w:t>
      </w:r>
      <w:r w:rsidR="00E73993" w:rsidRPr="00B94326">
        <w:rPr>
          <w:rFonts w:ascii="Arial" w:hAnsi="Arial" w:cs="Arial"/>
          <w:color w:val="000000"/>
          <w:sz w:val="20"/>
          <w:szCs w:val="20"/>
          <w:shd w:val="clear" w:color="auto" w:fill="FFFFFF"/>
        </w:rPr>
        <w:t>»</w:t>
      </w:r>
      <w:r w:rsidR="00E73993" w:rsidRPr="007D10CA">
        <w:rPr>
          <w:rFonts w:ascii="Arial" w:hAnsi="Arial" w:cs="Arial"/>
          <w:color w:val="212529"/>
          <w:sz w:val="20"/>
          <w:szCs w:val="20"/>
          <w:shd w:val="clear" w:color="auto" w:fill="FFFFFF"/>
        </w:rPr>
        <w:t>(zakonec, zunajzakonski partner, partner iz registrirane istospolne partnerske skupnosti, otroci ter posvojenci)« nadomestil z besedilom »(zakonec, zunajzakonski partner in otroci)</w:t>
      </w:r>
      <w:r w:rsidR="00941D9B">
        <w:rPr>
          <w:rFonts w:ascii="Arial" w:hAnsi="Arial" w:cs="Arial"/>
          <w:color w:val="212529"/>
          <w:sz w:val="20"/>
          <w:szCs w:val="20"/>
          <w:shd w:val="clear" w:color="auto" w:fill="FFFFFF"/>
        </w:rPr>
        <w:t>«</w:t>
      </w:r>
      <w:r w:rsidRPr="00C064F8">
        <w:rPr>
          <w:rFonts w:ascii="Arial" w:hAnsi="Arial" w:cs="Arial"/>
          <w:color w:val="000000"/>
          <w:sz w:val="20"/>
          <w:szCs w:val="20"/>
          <w:shd w:val="clear" w:color="auto" w:fill="FFFFFF"/>
        </w:rPr>
        <w:t>.</w:t>
      </w:r>
    </w:p>
    <w:p w14:paraId="08A9EC9A" w14:textId="77777777" w:rsidR="006A6053" w:rsidRPr="00C064F8" w:rsidRDefault="006A6053" w:rsidP="006A6053">
      <w:pPr>
        <w:spacing w:after="0" w:line="260" w:lineRule="auto"/>
        <w:jc w:val="both"/>
        <w:rPr>
          <w:rFonts w:ascii="Arial" w:eastAsia="Times New Roman" w:hAnsi="Arial" w:cs="Arial"/>
          <w:sz w:val="20"/>
          <w:szCs w:val="20"/>
        </w:rPr>
      </w:pPr>
    </w:p>
    <w:p w14:paraId="79E67927" w14:textId="457D3A17" w:rsidR="006A6053" w:rsidRDefault="006F5CCF" w:rsidP="001E0DD1">
      <w:pPr>
        <w:pStyle w:val="Odstavekseznama"/>
        <w:numPr>
          <w:ilvl w:val="0"/>
          <w:numId w:val="56"/>
        </w:numPr>
        <w:spacing w:line="260" w:lineRule="exact"/>
        <w:ind w:left="357" w:hanging="357"/>
        <w:contextualSpacing/>
        <w:jc w:val="center"/>
        <w:rPr>
          <w:rFonts w:ascii="Arial" w:hAnsi="Arial" w:cs="Arial"/>
          <w:b/>
          <w:sz w:val="20"/>
          <w:szCs w:val="20"/>
        </w:rPr>
      </w:pPr>
      <w:r>
        <w:rPr>
          <w:rFonts w:ascii="Arial" w:hAnsi="Arial" w:cs="Arial"/>
          <w:b/>
          <w:sz w:val="20"/>
          <w:szCs w:val="20"/>
        </w:rPr>
        <w:t>č</w:t>
      </w:r>
      <w:r w:rsidR="006A6053" w:rsidRPr="00C064F8">
        <w:rPr>
          <w:rFonts w:ascii="Arial" w:hAnsi="Arial" w:cs="Arial"/>
          <w:b/>
          <w:sz w:val="20"/>
          <w:szCs w:val="20"/>
        </w:rPr>
        <w:t>len</w:t>
      </w:r>
    </w:p>
    <w:p w14:paraId="4CF2D99F" w14:textId="77777777" w:rsidR="00D2693E" w:rsidRDefault="00D2693E" w:rsidP="001E0DD1">
      <w:pPr>
        <w:spacing w:after="0" w:line="260" w:lineRule="exact"/>
        <w:jc w:val="both"/>
        <w:rPr>
          <w:rFonts w:ascii="Arial" w:hAnsi="Arial" w:cs="Arial"/>
          <w:sz w:val="20"/>
          <w:szCs w:val="20"/>
        </w:rPr>
      </w:pPr>
    </w:p>
    <w:p w14:paraId="060A5991" w14:textId="050B96A6" w:rsidR="00D2693E" w:rsidRDefault="00B75F17" w:rsidP="002148A8">
      <w:pPr>
        <w:spacing w:line="260" w:lineRule="exact"/>
        <w:jc w:val="both"/>
        <w:rPr>
          <w:rFonts w:ascii="Arial" w:hAnsi="Arial" w:cs="Arial"/>
          <w:sz w:val="20"/>
          <w:szCs w:val="20"/>
        </w:rPr>
      </w:pPr>
      <w:r>
        <w:rPr>
          <w:rFonts w:ascii="Arial" w:hAnsi="Arial" w:cs="Arial"/>
          <w:sz w:val="20"/>
          <w:szCs w:val="20"/>
        </w:rPr>
        <w:lastRenderedPageBreak/>
        <w:t xml:space="preserve">V 34. členu se v tretjem in četrtem odstavku beseda </w:t>
      </w:r>
      <w:r w:rsidRPr="00D2693E">
        <w:rPr>
          <w:rFonts w:ascii="Arial" w:hAnsi="Arial" w:cs="Arial"/>
          <w:sz w:val="20"/>
          <w:szCs w:val="20"/>
        </w:rPr>
        <w:t>»načelnik« nadomesti z besedo »komandir«</w:t>
      </w:r>
      <w:r>
        <w:rPr>
          <w:rFonts w:ascii="Arial" w:hAnsi="Arial" w:cs="Arial"/>
          <w:sz w:val="20"/>
          <w:szCs w:val="20"/>
        </w:rPr>
        <w:t>.</w:t>
      </w:r>
    </w:p>
    <w:p w14:paraId="289F00B3" w14:textId="77777777" w:rsidR="002148A8" w:rsidRPr="00D2693E" w:rsidRDefault="002148A8" w:rsidP="002148A8">
      <w:pPr>
        <w:spacing w:line="260" w:lineRule="exact"/>
        <w:jc w:val="both"/>
        <w:rPr>
          <w:rFonts w:ascii="Arial" w:hAnsi="Arial" w:cs="Arial"/>
          <w:b/>
          <w:sz w:val="20"/>
          <w:szCs w:val="20"/>
        </w:rPr>
      </w:pPr>
    </w:p>
    <w:p w14:paraId="4377939A" w14:textId="639ED99A" w:rsidR="006F5CCF" w:rsidRPr="00C064F8" w:rsidRDefault="006F5CCF" w:rsidP="006A6053">
      <w:pPr>
        <w:pStyle w:val="Odstavekseznama"/>
        <w:numPr>
          <w:ilvl w:val="0"/>
          <w:numId w:val="56"/>
        </w:numPr>
        <w:spacing w:line="260" w:lineRule="auto"/>
        <w:ind w:left="357" w:hanging="357"/>
        <w:contextualSpacing/>
        <w:jc w:val="center"/>
        <w:rPr>
          <w:rFonts w:ascii="Arial" w:hAnsi="Arial" w:cs="Arial"/>
          <w:b/>
          <w:sz w:val="20"/>
          <w:szCs w:val="20"/>
        </w:rPr>
      </w:pPr>
      <w:r>
        <w:rPr>
          <w:rFonts w:ascii="Arial" w:hAnsi="Arial" w:cs="Arial"/>
          <w:b/>
          <w:sz w:val="20"/>
          <w:szCs w:val="20"/>
          <w:lang w:val="sl-SI"/>
        </w:rPr>
        <w:t>člen</w:t>
      </w:r>
    </w:p>
    <w:p w14:paraId="19C2C9A0" w14:textId="77777777" w:rsidR="006A6053" w:rsidRPr="00C064F8" w:rsidRDefault="006A6053" w:rsidP="006A6053">
      <w:pPr>
        <w:spacing w:after="0" w:line="260" w:lineRule="auto"/>
        <w:jc w:val="both"/>
        <w:rPr>
          <w:rFonts w:ascii="Arial" w:hAnsi="Arial" w:cs="Arial"/>
          <w:sz w:val="20"/>
          <w:szCs w:val="20"/>
        </w:rPr>
      </w:pPr>
    </w:p>
    <w:p w14:paraId="60BDCDB9"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37. člen se spremeni tako, da se glasi:</w:t>
      </w:r>
    </w:p>
    <w:p w14:paraId="6C8A20CC" w14:textId="77777777" w:rsidR="006A6053" w:rsidRPr="00C064F8" w:rsidRDefault="006A6053" w:rsidP="006A6053">
      <w:pPr>
        <w:pStyle w:val="len0"/>
        <w:spacing w:before="0" w:beforeAutospacing="0" w:after="0" w:afterAutospacing="0" w:line="260" w:lineRule="auto"/>
        <w:jc w:val="center"/>
        <w:rPr>
          <w:rFonts w:ascii="Arial" w:eastAsiaTheme="minorHAnsi" w:hAnsi="Arial" w:cs="Arial"/>
          <w:b/>
          <w:sz w:val="20"/>
          <w:szCs w:val="20"/>
          <w:lang w:eastAsia="en-US"/>
        </w:rPr>
      </w:pPr>
    </w:p>
    <w:p w14:paraId="0A193636" w14:textId="77777777" w:rsidR="006A6053" w:rsidRPr="00C064F8" w:rsidRDefault="006A6053" w:rsidP="006A6053">
      <w:pPr>
        <w:pStyle w:val="len0"/>
        <w:spacing w:before="0" w:beforeAutospacing="0" w:after="0" w:afterAutospacing="0" w:line="260" w:lineRule="auto"/>
        <w:jc w:val="center"/>
        <w:rPr>
          <w:rFonts w:ascii="Arial" w:eastAsiaTheme="minorHAnsi" w:hAnsi="Arial" w:cs="Arial"/>
          <w:b/>
          <w:sz w:val="20"/>
          <w:szCs w:val="20"/>
          <w:lang w:eastAsia="en-US"/>
        </w:rPr>
      </w:pPr>
      <w:r w:rsidRPr="00C064F8">
        <w:rPr>
          <w:rFonts w:ascii="Arial" w:eastAsiaTheme="minorHAnsi" w:hAnsi="Arial" w:cs="Arial"/>
          <w:b/>
          <w:sz w:val="20"/>
          <w:szCs w:val="20"/>
          <w:lang w:eastAsia="en-US"/>
        </w:rPr>
        <w:t>»37. člen</w:t>
      </w:r>
    </w:p>
    <w:p w14:paraId="04417217" w14:textId="77777777" w:rsidR="006A6053" w:rsidRPr="00C064F8" w:rsidRDefault="006A6053" w:rsidP="006A6053">
      <w:pPr>
        <w:pStyle w:val="len0"/>
        <w:spacing w:before="0" w:beforeAutospacing="0" w:after="0" w:afterAutospacing="0" w:line="260" w:lineRule="auto"/>
        <w:jc w:val="center"/>
        <w:rPr>
          <w:rFonts w:ascii="Arial" w:eastAsiaTheme="minorHAnsi" w:hAnsi="Arial" w:cs="Arial"/>
          <w:b/>
          <w:sz w:val="20"/>
          <w:szCs w:val="20"/>
          <w:lang w:eastAsia="en-US"/>
        </w:rPr>
      </w:pPr>
    </w:p>
    <w:p w14:paraId="5DC27FDF" w14:textId="77777777" w:rsidR="006A6053" w:rsidRPr="00C064F8" w:rsidRDefault="006A6053" w:rsidP="006A6053">
      <w:pPr>
        <w:pStyle w:val="len0"/>
        <w:spacing w:before="0" w:beforeAutospacing="0" w:after="0" w:afterAutospacing="0" w:line="260" w:lineRule="auto"/>
        <w:jc w:val="center"/>
        <w:rPr>
          <w:rFonts w:ascii="Arial" w:eastAsiaTheme="minorHAnsi" w:hAnsi="Arial" w:cs="Arial"/>
          <w:b/>
          <w:sz w:val="20"/>
          <w:szCs w:val="20"/>
          <w:lang w:eastAsia="en-US"/>
        </w:rPr>
      </w:pPr>
      <w:r w:rsidRPr="00C064F8">
        <w:rPr>
          <w:rFonts w:ascii="Arial" w:eastAsiaTheme="minorHAnsi" w:hAnsi="Arial" w:cs="Arial"/>
          <w:b/>
          <w:sz w:val="20"/>
          <w:szCs w:val="20"/>
          <w:lang w:eastAsia="en-US"/>
        </w:rPr>
        <w:t>(sodelovanje z veteranskimi in stanovskimi organizacijami)</w:t>
      </w:r>
    </w:p>
    <w:p w14:paraId="09B06B9A" w14:textId="77777777" w:rsidR="006A6053" w:rsidRPr="00C064F8" w:rsidRDefault="006A6053" w:rsidP="006A6053">
      <w:pPr>
        <w:pStyle w:val="len0"/>
        <w:spacing w:before="0" w:beforeAutospacing="0" w:after="0" w:afterAutospacing="0" w:line="260" w:lineRule="auto"/>
        <w:jc w:val="center"/>
        <w:rPr>
          <w:rFonts w:ascii="Arial" w:eastAsiaTheme="minorHAnsi" w:hAnsi="Arial" w:cs="Arial"/>
          <w:b/>
          <w:sz w:val="20"/>
          <w:szCs w:val="20"/>
          <w:lang w:eastAsia="en-US"/>
        </w:rPr>
      </w:pPr>
    </w:p>
    <w:p w14:paraId="501CA166" w14:textId="65AF4745" w:rsidR="006A6053" w:rsidRPr="00C064F8" w:rsidRDefault="006A6053" w:rsidP="006A6053">
      <w:pPr>
        <w:pStyle w:val="odstavek0"/>
        <w:spacing w:before="0" w:beforeAutospacing="0" w:after="0" w:afterAutospacing="0" w:line="260" w:lineRule="auto"/>
        <w:jc w:val="both"/>
        <w:rPr>
          <w:rFonts w:ascii="Arial" w:hAnsi="Arial" w:cs="Arial"/>
          <w:sz w:val="20"/>
          <w:szCs w:val="20"/>
        </w:rPr>
      </w:pPr>
      <w:r w:rsidRPr="00C064F8">
        <w:rPr>
          <w:rFonts w:ascii="Arial" w:hAnsi="Arial" w:cs="Arial"/>
          <w:sz w:val="20"/>
          <w:szCs w:val="20"/>
          <w:lang w:val="x-none"/>
        </w:rPr>
        <w:t xml:space="preserve">(1) Policija sodeluje z veteranskimi </w:t>
      </w:r>
      <w:r w:rsidRPr="00C064F8">
        <w:rPr>
          <w:rFonts w:ascii="Arial" w:hAnsi="Arial" w:cs="Arial"/>
          <w:sz w:val="20"/>
          <w:szCs w:val="20"/>
        </w:rPr>
        <w:t xml:space="preserve">in drugimi stanovskimi </w:t>
      </w:r>
      <w:r w:rsidRPr="00C064F8">
        <w:rPr>
          <w:rFonts w:ascii="Arial" w:hAnsi="Arial" w:cs="Arial"/>
          <w:sz w:val="20"/>
          <w:szCs w:val="20"/>
          <w:lang w:val="x-none"/>
        </w:rPr>
        <w:t>organizacijami, katerih dejavnost je pomembna za ohranjanje zgodovinskega spomina delovanja policije, izpopolnjevanje in usposabljanje policistov ter promocijo poklica policista</w:t>
      </w:r>
      <w:r w:rsidR="00CC165B">
        <w:rPr>
          <w:rFonts w:ascii="Arial" w:hAnsi="Arial" w:cs="Arial"/>
          <w:sz w:val="20"/>
          <w:szCs w:val="20"/>
          <w:lang w:val="x-none"/>
        </w:rPr>
        <w:t>,</w:t>
      </w:r>
      <w:r w:rsidRPr="00C064F8">
        <w:rPr>
          <w:rFonts w:ascii="Arial" w:hAnsi="Arial" w:cs="Arial"/>
          <w:sz w:val="20"/>
          <w:szCs w:val="20"/>
        </w:rPr>
        <w:t xml:space="preserve"> </w:t>
      </w:r>
      <w:r w:rsidRPr="00C064F8">
        <w:rPr>
          <w:rFonts w:ascii="Arial" w:hAnsi="Arial" w:cs="Arial"/>
          <w:iCs/>
          <w:sz w:val="20"/>
          <w:szCs w:val="20"/>
        </w:rPr>
        <w:t>in jim v okviru možnosti, ne glede na določbe zakona, ki ureja stvarno premoženje države in samoupravnih lokalnih skupnosti, omogoča brezplačno uporabo nepremičnega in premičnega premoženja države, če ga policija začasno ne potrebuje in če njegov</w:t>
      </w:r>
      <w:r w:rsidR="00EB53B7">
        <w:rPr>
          <w:rFonts w:ascii="Arial" w:hAnsi="Arial" w:cs="Arial"/>
          <w:iCs/>
          <w:sz w:val="20"/>
          <w:szCs w:val="20"/>
        </w:rPr>
        <w:t>a</w:t>
      </w:r>
      <w:r w:rsidRPr="00C064F8">
        <w:rPr>
          <w:rFonts w:ascii="Arial" w:hAnsi="Arial" w:cs="Arial"/>
          <w:iCs/>
          <w:sz w:val="20"/>
          <w:szCs w:val="20"/>
        </w:rPr>
        <w:t xml:space="preserve"> uporab</w:t>
      </w:r>
      <w:r w:rsidR="00EB53B7">
        <w:rPr>
          <w:rFonts w:ascii="Arial" w:hAnsi="Arial" w:cs="Arial"/>
          <w:iCs/>
          <w:sz w:val="20"/>
          <w:szCs w:val="20"/>
        </w:rPr>
        <w:t>a</w:t>
      </w:r>
      <w:r w:rsidRPr="00C064F8">
        <w:rPr>
          <w:rFonts w:ascii="Arial" w:hAnsi="Arial" w:cs="Arial"/>
          <w:iCs/>
          <w:sz w:val="20"/>
          <w:szCs w:val="20"/>
        </w:rPr>
        <w:t xml:space="preserve"> n</w:t>
      </w:r>
      <w:r w:rsidR="002B5907">
        <w:rPr>
          <w:rFonts w:ascii="Arial" w:hAnsi="Arial" w:cs="Arial"/>
          <w:iCs/>
          <w:sz w:val="20"/>
          <w:szCs w:val="20"/>
        </w:rPr>
        <w:t>e</w:t>
      </w:r>
      <w:r w:rsidRPr="00C064F8">
        <w:rPr>
          <w:rFonts w:ascii="Arial" w:hAnsi="Arial" w:cs="Arial"/>
          <w:iCs/>
          <w:sz w:val="20"/>
          <w:szCs w:val="20"/>
        </w:rPr>
        <w:t xml:space="preserve"> ovira delovanj</w:t>
      </w:r>
      <w:r w:rsidR="002B5907">
        <w:rPr>
          <w:rFonts w:ascii="Arial" w:hAnsi="Arial" w:cs="Arial"/>
          <w:iCs/>
          <w:sz w:val="20"/>
          <w:szCs w:val="20"/>
        </w:rPr>
        <w:t>a in</w:t>
      </w:r>
      <w:r w:rsidRPr="00C064F8">
        <w:rPr>
          <w:rFonts w:ascii="Arial" w:hAnsi="Arial" w:cs="Arial"/>
          <w:iCs/>
          <w:sz w:val="20"/>
          <w:szCs w:val="20"/>
        </w:rPr>
        <w:t xml:space="preserve"> opravljanj</w:t>
      </w:r>
      <w:r w:rsidR="002B5907">
        <w:rPr>
          <w:rFonts w:ascii="Arial" w:hAnsi="Arial" w:cs="Arial"/>
          <w:iCs/>
          <w:sz w:val="20"/>
          <w:szCs w:val="20"/>
        </w:rPr>
        <w:t>a</w:t>
      </w:r>
      <w:r w:rsidRPr="00C064F8">
        <w:rPr>
          <w:rFonts w:ascii="Arial" w:hAnsi="Arial" w:cs="Arial"/>
          <w:iCs/>
          <w:sz w:val="20"/>
          <w:szCs w:val="20"/>
        </w:rPr>
        <w:t xml:space="preserve"> nalog policije.</w:t>
      </w:r>
    </w:p>
    <w:p w14:paraId="7568B791" w14:textId="77777777" w:rsidR="006A6053" w:rsidRPr="00C064F8" w:rsidRDefault="006A6053" w:rsidP="006A6053">
      <w:pPr>
        <w:pStyle w:val="odstavek0"/>
        <w:spacing w:before="0" w:beforeAutospacing="0" w:after="0" w:afterAutospacing="0" w:line="260" w:lineRule="auto"/>
        <w:jc w:val="both"/>
        <w:rPr>
          <w:rFonts w:ascii="Arial" w:hAnsi="Arial" w:cs="Arial"/>
          <w:sz w:val="20"/>
          <w:szCs w:val="20"/>
        </w:rPr>
      </w:pPr>
    </w:p>
    <w:p w14:paraId="4D573CFF" w14:textId="28B0A2C5" w:rsidR="006A6053" w:rsidRPr="00C064F8" w:rsidRDefault="006A6053" w:rsidP="006A6053">
      <w:pPr>
        <w:autoSpaceDE w:val="0"/>
        <w:autoSpaceDN w:val="0"/>
        <w:adjustRightInd w:val="0"/>
        <w:spacing w:after="0" w:line="260" w:lineRule="auto"/>
        <w:jc w:val="both"/>
        <w:rPr>
          <w:rFonts w:ascii="Arial" w:hAnsi="Arial" w:cs="Arial"/>
          <w:b/>
          <w:i/>
          <w:sz w:val="16"/>
          <w:szCs w:val="16"/>
        </w:rPr>
      </w:pPr>
      <w:r w:rsidRPr="00C064F8">
        <w:rPr>
          <w:rFonts w:ascii="Arial" w:hAnsi="Arial" w:cs="Arial"/>
          <w:sz w:val="20"/>
          <w:szCs w:val="20"/>
        </w:rPr>
        <w:t xml:space="preserve">(2) </w:t>
      </w:r>
      <w:r w:rsidRPr="00C064F8">
        <w:rPr>
          <w:rFonts w:ascii="Arial" w:hAnsi="Arial" w:cs="Arial"/>
          <w:iCs/>
          <w:color w:val="000000"/>
          <w:sz w:val="20"/>
          <w:szCs w:val="20"/>
        </w:rPr>
        <w:t>Sodelovanje</w:t>
      </w:r>
      <w:r w:rsidR="00201927">
        <w:rPr>
          <w:rFonts w:ascii="Arial" w:hAnsi="Arial" w:cs="Arial"/>
          <w:iCs/>
          <w:color w:val="000000"/>
          <w:sz w:val="20"/>
          <w:szCs w:val="20"/>
        </w:rPr>
        <w:t xml:space="preserve"> med policijo in</w:t>
      </w:r>
      <w:r w:rsidRPr="00C064F8">
        <w:rPr>
          <w:rFonts w:ascii="Arial" w:hAnsi="Arial" w:cs="Arial"/>
          <w:iCs/>
          <w:color w:val="000000"/>
          <w:sz w:val="20"/>
          <w:szCs w:val="20"/>
        </w:rPr>
        <w:t xml:space="preserve"> posamezno organizacijo iz prejšnjega odstavka se opredeli s pogodbo za obdobje petih let, z možnostjo</w:t>
      </w:r>
      <w:r w:rsidR="00201927">
        <w:rPr>
          <w:rFonts w:ascii="Arial" w:hAnsi="Arial" w:cs="Arial"/>
          <w:iCs/>
          <w:color w:val="000000"/>
          <w:sz w:val="20"/>
          <w:szCs w:val="20"/>
        </w:rPr>
        <w:t xml:space="preserve"> večkratnega</w:t>
      </w:r>
      <w:r w:rsidRPr="00C064F8">
        <w:rPr>
          <w:rFonts w:ascii="Arial" w:hAnsi="Arial" w:cs="Arial"/>
          <w:iCs/>
          <w:color w:val="000000"/>
          <w:sz w:val="20"/>
          <w:szCs w:val="20"/>
        </w:rPr>
        <w:t xml:space="preserve"> podaljšanja </w:t>
      </w:r>
      <w:r w:rsidRPr="00567A3C">
        <w:rPr>
          <w:rFonts w:ascii="Arial" w:hAnsi="Arial" w:cs="Arial"/>
          <w:iCs/>
          <w:color w:val="000000"/>
          <w:sz w:val="20"/>
          <w:szCs w:val="20"/>
        </w:rPr>
        <w:t>veljavnosti</w:t>
      </w:r>
      <w:r w:rsidR="00201927">
        <w:rPr>
          <w:rFonts w:ascii="Arial" w:hAnsi="Arial" w:cs="Arial"/>
          <w:iCs/>
          <w:color w:val="000000"/>
          <w:sz w:val="20"/>
          <w:szCs w:val="20"/>
        </w:rPr>
        <w:t xml:space="preserve"> za največ pet let</w:t>
      </w:r>
      <w:r w:rsidRPr="00C064F8">
        <w:rPr>
          <w:rFonts w:ascii="Arial" w:hAnsi="Arial" w:cs="Arial"/>
          <w:iCs/>
          <w:color w:val="000000"/>
          <w:sz w:val="20"/>
          <w:szCs w:val="20"/>
        </w:rPr>
        <w:t>.</w:t>
      </w:r>
      <w:r w:rsidRPr="00C064F8">
        <w:rPr>
          <w:rFonts w:ascii="Arial" w:hAnsi="Arial" w:cs="Arial"/>
          <w:i/>
          <w:iCs/>
          <w:color w:val="000000"/>
          <w:sz w:val="16"/>
          <w:szCs w:val="16"/>
        </w:rPr>
        <w:t xml:space="preserve"> </w:t>
      </w:r>
    </w:p>
    <w:p w14:paraId="26CBDE47" w14:textId="77777777" w:rsidR="006A6053" w:rsidRPr="00C064F8" w:rsidRDefault="006A6053" w:rsidP="006A6053">
      <w:pPr>
        <w:spacing w:after="0" w:line="260" w:lineRule="auto"/>
        <w:jc w:val="both"/>
        <w:rPr>
          <w:rFonts w:ascii="Arial" w:eastAsia="Times New Roman" w:hAnsi="Arial" w:cs="Arial"/>
          <w:sz w:val="20"/>
          <w:szCs w:val="20"/>
          <w:lang w:eastAsia="sl-SI"/>
        </w:rPr>
      </w:pPr>
    </w:p>
    <w:p w14:paraId="761B02E3" w14:textId="501F6644" w:rsidR="006A6053" w:rsidRPr="00C064F8" w:rsidRDefault="006A6053" w:rsidP="006A6053">
      <w:pPr>
        <w:pStyle w:val="odstavek0"/>
        <w:spacing w:before="0" w:beforeAutospacing="0" w:after="0" w:afterAutospacing="0" w:line="260" w:lineRule="auto"/>
        <w:jc w:val="both"/>
        <w:rPr>
          <w:rFonts w:ascii="Arial" w:hAnsi="Arial" w:cs="Arial"/>
          <w:sz w:val="20"/>
          <w:szCs w:val="20"/>
        </w:rPr>
      </w:pPr>
      <w:r w:rsidRPr="00C064F8">
        <w:rPr>
          <w:rFonts w:ascii="Arial" w:hAnsi="Arial" w:cs="Arial"/>
          <w:sz w:val="20"/>
          <w:szCs w:val="20"/>
        </w:rPr>
        <w:t xml:space="preserve">(3) Generalni direktor policije </w:t>
      </w:r>
      <w:r w:rsidR="00817A6F">
        <w:rPr>
          <w:rFonts w:ascii="Arial" w:hAnsi="Arial" w:cs="Arial"/>
          <w:sz w:val="20"/>
          <w:szCs w:val="20"/>
        </w:rPr>
        <w:t>in</w:t>
      </w:r>
      <w:r w:rsidRPr="00C064F8">
        <w:rPr>
          <w:rFonts w:ascii="Arial" w:hAnsi="Arial" w:cs="Arial"/>
          <w:sz w:val="20"/>
          <w:szCs w:val="20"/>
        </w:rPr>
        <w:t xml:space="preserve"> posamezn</w:t>
      </w:r>
      <w:r w:rsidR="00817A6F">
        <w:rPr>
          <w:rFonts w:ascii="Arial" w:hAnsi="Arial" w:cs="Arial"/>
          <w:sz w:val="20"/>
          <w:szCs w:val="20"/>
        </w:rPr>
        <w:t>a</w:t>
      </w:r>
      <w:r w:rsidRPr="00C064F8">
        <w:rPr>
          <w:rFonts w:ascii="Arial" w:hAnsi="Arial" w:cs="Arial"/>
          <w:sz w:val="20"/>
          <w:szCs w:val="20"/>
        </w:rPr>
        <w:t xml:space="preserve"> organizacij</w:t>
      </w:r>
      <w:r w:rsidR="00817A6F">
        <w:rPr>
          <w:rFonts w:ascii="Arial" w:hAnsi="Arial" w:cs="Arial"/>
          <w:sz w:val="20"/>
          <w:szCs w:val="20"/>
        </w:rPr>
        <w:t>a</w:t>
      </w:r>
      <w:r w:rsidRPr="00C064F8">
        <w:rPr>
          <w:rFonts w:ascii="Arial" w:hAnsi="Arial" w:cs="Arial"/>
          <w:sz w:val="20"/>
          <w:szCs w:val="20"/>
        </w:rPr>
        <w:t xml:space="preserve">, s katero je sklenjena pogodba </w:t>
      </w:r>
      <w:r w:rsidR="00201927">
        <w:rPr>
          <w:rFonts w:ascii="Arial" w:hAnsi="Arial" w:cs="Arial"/>
          <w:sz w:val="20"/>
          <w:szCs w:val="20"/>
        </w:rPr>
        <w:t>v skladu s prejšnjim</w:t>
      </w:r>
      <w:r w:rsidRPr="00C064F8">
        <w:rPr>
          <w:rFonts w:ascii="Arial" w:hAnsi="Arial" w:cs="Arial"/>
          <w:sz w:val="20"/>
          <w:szCs w:val="20"/>
        </w:rPr>
        <w:t xml:space="preserve"> odstavk</w:t>
      </w:r>
      <w:r w:rsidR="00201927">
        <w:rPr>
          <w:rFonts w:ascii="Arial" w:hAnsi="Arial" w:cs="Arial"/>
          <w:sz w:val="20"/>
          <w:szCs w:val="20"/>
        </w:rPr>
        <w:t>om</w:t>
      </w:r>
      <w:r w:rsidRPr="00C064F8">
        <w:rPr>
          <w:rFonts w:ascii="Arial" w:hAnsi="Arial" w:cs="Arial"/>
          <w:sz w:val="20"/>
          <w:szCs w:val="20"/>
        </w:rPr>
        <w:t>, s</w:t>
      </w:r>
      <w:r w:rsidR="00201927">
        <w:rPr>
          <w:rFonts w:ascii="Arial" w:hAnsi="Arial" w:cs="Arial"/>
          <w:sz w:val="20"/>
          <w:szCs w:val="20"/>
        </w:rPr>
        <w:t>prejme</w:t>
      </w:r>
      <w:r w:rsidR="00817A6F">
        <w:rPr>
          <w:rFonts w:ascii="Arial" w:hAnsi="Arial" w:cs="Arial"/>
          <w:sz w:val="20"/>
          <w:szCs w:val="20"/>
        </w:rPr>
        <w:t>ta</w:t>
      </w:r>
      <w:r w:rsidRPr="00C064F8">
        <w:rPr>
          <w:rFonts w:ascii="Arial" w:hAnsi="Arial" w:cs="Arial"/>
          <w:sz w:val="20"/>
          <w:szCs w:val="20"/>
        </w:rPr>
        <w:t xml:space="preserve"> letni načrt sodelovanja, v katerem se opredelijo načini sodelovanja policije s posamezno organizacijo. </w:t>
      </w:r>
    </w:p>
    <w:p w14:paraId="054AA80B" w14:textId="77777777" w:rsidR="006A6053" w:rsidRPr="00C064F8" w:rsidRDefault="006A6053" w:rsidP="006A6053">
      <w:pPr>
        <w:spacing w:after="0" w:line="260" w:lineRule="auto"/>
        <w:jc w:val="both"/>
        <w:rPr>
          <w:rFonts w:ascii="Arial" w:eastAsia="Times New Roman" w:hAnsi="Arial" w:cs="Arial"/>
          <w:sz w:val="20"/>
          <w:szCs w:val="20"/>
          <w:lang w:eastAsia="sl-SI"/>
        </w:rPr>
      </w:pPr>
    </w:p>
    <w:p w14:paraId="1C1D5EED" w14:textId="591E2480"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lang w:val="x-none"/>
        </w:rPr>
        <w:t>(</w:t>
      </w:r>
      <w:r w:rsidRPr="00C064F8">
        <w:rPr>
          <w:rFonts w:ascii="Arial" w:hAnsi="Arial" w:cs="Arial"/>
          <w:sz w:val="20"/>
          <w:szCs w:val="20"/>
        </w:rPr>
        <w:t>4</w:t>
      </w:r>
      <w:r w:rsidRPr="00C064F8">
        <w:rPr>
          <w:rFonts w:ascii="Arial" w:hAnsi="Arial" w:cs="Arial"/>
          <w:i/>
          <w:sz w:val="20"/>
          <w:szCs w:val="20"/>
          <w:lang w:val="x-none"/>
        </w:rPr>
        <w:t xml:space="preserve">) </w:t>
      </w:r>
      <w:r w:rsidRPr="00C064F8">
        <w:rPr>
          <w:rFonts w:ascii="Arial" w:hAnsi="Arial" w:cs="Arial"/>
          <w:iCs/>
          <w:color w:val="000000"/>
          <w:sz w:val="20"/>
          <w:szCs w:val="20"/>
        </w:rPr>
        <w:t>Za izvajanje muzejske dejavnosti, izdajanje publikacij, predavanj</w:t>
      </w:r>
      <w:r w:rsidR="002B5907">
        <w:rPr>
          <w:rFonts w:ascii="Arial" w:hAnsi="Arial" w:cs="Arial"/>
          <w:iCs/>
          <w:color w:val="000000"/>
          <w:sz w:val="20"/>
          <w:szCs w:val="20"/>
        </w:rPr>
        <w:t>a</w:t>
      </w:r>
      <w:r w:rsidRPr="00C064F8">
        <w:rPr>
          <w:rFonts w:ascii="Arial" w:hAnsi="Arial" w:cs="Arial"/>
          <w:iCs/>
          <w:color w:val="000000"/>
          <w:sz w:val="20"/>
          <w:szCs w:val="20"/>
        </w:rPr>
        <w:t xml:space="preserve"> policistom o vlogi policije v osamosvojitvenih procesih in vojni za Slovenijo leta 1991, sodelovanje pri izpopolnjevanju in usposabljanju policistov in promocijo policijske dejavnosti, ki jih na podlagi pogodbe opravljajo veteranske in druge stanovske organizacije, krije stroške </w:t>
      </w:r>
      <w:r w:rsidR="00201927">
        <w:rPr>
          <w:rFonts w:ascii="Arial" w:hAnsi="Arial" w:cs="Arial"/>
          <w:iCs/>
          <w:color w:val="000000"/>
          <w:sz w:val="20"/>
          <w:szCs w:val="20"/>
        </w:rPr>
        <w:t>p</w:t>
      </w:r>
      <w:r w:rsidRPr="00C064F8">
        <w:rPr>
          <w:rFonts w:ascii="Arial" w:hAnsi="Arial" w:cs="Arial"/>
          <w:iCs/>
          <w:color w:val="000000"/>
          <w:sz w:val="20"/>
          <w:szCs w:val="20"/>
        </w:rPr>
        <w:t>olicija.</w:t>
      </w:r>
      <w:r w:rsidRPr="00C064F8">
        <w:rPr>
          <w:rFonts w:ascii="Arial" w:hAnsi="Arial" w:cs="Arial"/>
          <w:sz w:val="20"/>
          <w:szCs w:val="20"/>
          <w:lang w:val="x-none"/>
        </w:rPr>
        <w:t>«.</w:t>
      </w:r>
    </w:p>
    <w:p w14:paraId="2DCF7507" w14:textId="77777777" w:rsidR="006A6053" w:rsidRPr="00C064F8" w:rsidRDefault="006A6053" w:rsidP="006A6053">
      <w:pPr>
        <w:spacing w:after="0" w:line="260" w:lineRule="auto"/>
        <w:jc w:val="both"/>
        <w:rPr>
          <w:rFonts w:ascii="Arial" w:eastAsia="Times New Roman" w:hAnsi="Arial" w:cs="Arial"/>
          <w:b/>
          <w:sz w:val="20"/>
          <w:szCs w:val="20"/>
        </w:rPr>
      </w:pPr>
    </w:p>
    <w:p w14:paraId="0AC95999"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697F0411" w14:textId="77777777" w:rsidR="006A6053" w:rsidRPr="00C064F8" w:rsidRDefault="006A6053" w:rsidP="006A6053">
      <w:pPr>
        <w:spacing w:after="0" w:line="260" w:lineRule="auto"/>
        <w:rPr>
          <w:rFonts w:ascii="Arial" w:eastAsia="Times New Roman" w:hAnsi="Arial" w:cs="Arial"/>
          <w:sz w:val="20"/>
          <w:szCs w:val="20"/>
        </w:rPr>
      </w:pPr>
    </w:p>
    <w:p w14:paraId="48CBF6F0"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43. členu se za četrtim odstavkom doda nov peti odstavek, ki se glasi:</w:t>
      </w:r>
    </w:p>
    <w:p w14:paraId="53CD2B34" w14:textId="77777777" w:rsidR="006A6053" w:rsidRPr="00C064F8" w:rsidRDefault="006A6053" w:rsidP="006A6053">
      <w:pPr>
        <w:spacing w:after="0" w:line="260" w:lineRule="auto"/>
        <w:jc w:val="center"/>
        <w:rPr>
          <w:rFonts w:ascii="Arial" w:eastAsia="Times New Roman" w:hAnsi="Arial" w:cs="Arial"/>
          <w:b/>
          <w:sz w:val="20"/>
          <w:szCs w:val="20"/>
        </w:rPr>
      </w:pPr>
    </w:p>
    <w:p w14:paraId="00FF57D1" w14:textId="52B726A2"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»(5) Ne glede na določbe zakona, ki ureja nacionalne poklicne kvalifikacije, listo članov komisij za preverjanje in potrjevanje poklicne kvalifikacije </w:t>
      </w:r>
      <w:r w:rsidR="00201927">
        <w:rPr>
          <w:rFonts w:ascii="Arial" w:eastAsia="Times New Roman" w:hAnsi="Arial" w:cs="Arial"/>
          <w:sz w:val="20"/>
          <w:szCs w:val="20"/>
        </w:rPr>
        <w:t>p</w:t>
      </w:r>
      <w:r w:rsidRPr="00C064F8">
        <w:rPr>
          <w:rFonts w:ascii="Arial" w:eastAsia="Times New Roman" w:hAnsi="Arial" w:cs="Arial"/>
          <w:sz w:val="20"/>
          <w:szCs w:val="20"/>
        </w:rPr>
        <w:t>olicist določi minister, pristojen za delo</w:t>
      </w:r>
      <w:r w:rsidR="00CC165B">
        <w:rPr>
          <w:rFonts w:ascii="Arial" w:eastAsia="Times New Roman" w:hAnsi="Arial" w:cs="Arial"/>
          <w:sz w:val="20"/>
          <w:szCs w:val="20"/>
        </w:rPr>
        <w:t>,</w:t>
      </w:r>
      <w:r w:rsidRPr="00C064F8">
        <w:rPr>
          <w:rFonts w:ascii="Arial" w:eastAsia="Times New Roman" w:hAnsi="Arial" w:cs="Arial"/>
          <w:sz w:val="20"/>
          <w:szCs w:val="20"/>
        </w:rPr>
        <w:t xml:space="preserve"> na predlog ministra. Pobudo za oblikovanje predloga </w:t>
      </w:r>
      <w:r w:rsidR="00201927">
        <w:rPr>
          <w:rFonts w:ascii="Arial" w:eastAsia="Times New Roman" w:hAnsi="Arial" w:cs="Arial"/>
          <w:sz w:val="20"/>
          <w:szCs w:val="20"/>
        </w:rPr>
        <w:t xml:space="preserve">iz prejšnjega stavka </w:t>
      </w:r>
      <w:r w:rsidRPr="00C064F8">
        <w:rPr>
          <w:rFonts w:ascii="Arial" w:eastAsia="Times New Roman" w:hAnsi="Arial" w:cs="Arial"/>
          <w:sz w:val="20"/>
          <w:szCs w:val="20"/>
        </w:rPr>
        <w:t>ministr</w:t>
      </w:r>
      <w:r w:rsidR="00201927">
        <w:rPr>
          <w:rFonts w:ascii="Arial" w:eastAsia="Times New Roman" w:hAnsi="Arial" w:cs="Arial"/>
          <w:sz w:val="20"/>
          <w:szCs w:val="20"/>
        </w:rPr>
        <w:t>u</w:t>
      </w:r>
      <w:r w:rsidRPr="00C064F8">
        <w:rPr>
          <w:rFonts w:ascii="Arial" w:eastAsia="Times New Roman" w:hAnsi="Arial" w:cs="Arial"/>
          <w:sz w:val="20"/>
          <w:szCs w:val="20"/>
        </w:rPr>
        <w:t xml:space="preserve"> poda generalni direktor policije.«.</w:t>
      </w:r>
    </w:p>
    <w:p w14:paraId="5ED88BF2" w14:textId="77777777" w:rsidR="006A6053" w:rsidRPr="00C064F8" w:rsidRDefault="006A6053" w:rsidP="006A6053">
      <w:pPr>
        <w:spacing w:after="0" w:line="260" w:lineRule="auto"/>
        <w:jc w:val="center"/>
        <w:rPr>
          <w:rFonts w:ascii="Arial" w:eastAsia="Times New Roman" w:hAnsi="Arial" w:cs="Arial"/>
          <w:b/>
          <w:sz w:val="20"/>
          <w:szCs w:val="20"/>
        </w:rPr>
      </w:pPr>
    </w:p>
    <w:p w14:paraId="347DA466" w14:textId="115E423D" w:rsidR="006A6053"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Dosedanji peti do </w:t>
      </w:r>
      <w:r w:rsidR="00BD3C74">
        <w:rPr>
          <w:rFonts w:ascii="Arial" w:eastAsia="Times New Roman" w:hAnsi="Arial" w:cs="Arial"/>
          <w:sz w:val="20"/>
          <w:szCs w:val="20"/>
        </w:rPr>
        <w:t>enajsti</w:t>
      </w:r>
      <w:r w:rsidR="00BD3C74" w:rsidRPr="00C064F8">
        <w:rPr>
          <w:rFonts w:ascii="Arial" w:eastAsia="Times New Roman" w:hAnsi="Arial" w:cs="Arial"/>
          <w:sz w:val="20"/>
          <w:szCs w:val="20"/>
        </w:rPr>
        <w:t xml:space="preserve"> </w:t>
      </w:r>
      <w:r w:rsidRPr="00C064F8">
        <w:rPr>
          <w:rFonts w:ascii="Arial" w:eastAsia="Times New Roman" w:hAnsi="Arial" w:cs="Arial"/>
          <w:sz w:val="20"/>
          <w:szCs w:val="20"/>
        </w:rPr>
        <w:t xml:space="preserve">odstavek postanejo šesti do </w:t>
      </w:r>
      <w:r w:rsidR="00BD3C74">
        <w:rPr>
          <w:rFonts w:ascii="Arial" w:eastAsia="Times New Roman" w:hAnsi="Arial" w:cs="Arial"/>
          <w:sz w:val="20"/>
          <w:szCs w:val="20"/>
        </w:rPr>
        <w:t>dvanajsti</w:t>
      </w:r>
      <w:r w:rsidRPr="00C064F8">
        <w:rPr>
          <w:rFonts w:ascii="Arial" w:eastAsia="Times New Roman" w:hAnsi="Arial" w:cs="Arial"/>
          <w:sz w:val="20"/>
          <w:szCs w:val="20"/>
        </w:rPr>
        <w:t xml:space="preserve"> odstavek.</w:t>
      </w:r>
    </w:p>
    <w:p w14:paraId="2FFF6875" w14:textId="745728C4" w:rsidR="00A8347E" w:rsidRDefault="00A8347E" w:rsidP="006A6053">
      <w:pPr>
        <w:spacing w:after="0" w:line="260" w:lineRule="auto"/>
        <w:jc w:val="both"/>
        <w:rPr>
          <w:rFonts w:ascii="Arial" w:eastAsia="Times New Roman" w:hAnsi="Arial" w:cs="Arial"/>
          <w:sz w:val="20"/>
          <w:szCs w:val="20"/>
        </w:rPr>
      </w:pPr>
    </w:p>
    <w:p w14:paraId="4EC3E65B" w14:textId="3B64667B" w:rsidR="00A8347E" w:rsidRDefault="00A8347E" w:rsidP="006A6053">
      <w:pPr>
        <w:spacing w:after="0" w:line="260" w:lineRule="auto"/>
        <w:jc w:val="both"/>
        <w:rPr>
          <w:rFonts w:ascii="Arial" w:eastAsia="Times New Roman" w:hAnsi="Arial" w:cs="Arial"/>
          <w:sz w:val="20"/>
          <w:szCs w:val="20"/>
        </w:rPr>
      </w:pPr>
      <w:r>
        <w:rPr>
          <w:rFonts w:ascii="Arial" w:eastAsia="Times New Roman" w:hAnsi="Arial" w:cs="Arial"/>
          <w:sz w:val="20"/>
          <w:szCs w:val="20"/>
        </w:rPr>
        <w:t>Za</w:t>
      </w:r>
      <w:r w:rsidR="00BD3C74">
        <w:rPr>
          <w:rFonts w:ascii="Arial" w:eastAsia="Times New Roman" w:hAnsi="Arial" w:cs="Arial"/>
          <w:sz w:val="20"/>
          <w:szCs w:val="20"/>
        </w:rPr>
        <w:t xml:space="preserve"> dosedanjim dvanajstim odstavkom, ki postane</w:t>
      </w:r>
      <w:r>
        <w:rPr>
          <w:rFonts w:ascii="Arial" w:eastAsia="Times New Roman" w:hAnsi="Arial" w:cs="Arial"/>
          <w:sz w:val="20"/>
          <w:szCs w:val="20"/>
        </w:rPr>
        <w:t xml:space="preserve"> trinajsti</w:t>
      </w:r>
      <w:r w:rsidR="00FA2B8A">
        <w:rPr>
          <w:rFonts w:ascii="Arial" w:eastAsia="Times New Roman" w:hAnsi="Arial" w:cs="Arial"/>
          <w:sz w:val="20"/>
          <w:szCs w:val="20"/>
        </w:rPr>
        <w:t xml:space="preserve"> </w:t>
      </w:r>
      <w:r>
        <w:rPr>
          <w:rFonts w:ascii="Arial" w:eastAsia="Times New Roman" w:hAnsi="Arial" w:cs="Arial"/>
          <w:sz w:val="20"/>
          <w:szCs w:val="20"/>
        </w:rPr>
        <w:t>odstav</w:t>
      </w:r>
      <w:r w:rsidR="006F0557">
        <w:rPr>
          <w:rFonts w:ascii="Arial" w:eastAsia="Times New Roman" w:hAnsi="Arial" w:cs="Arial"/>
          <w:sz w:val="20"/>
          <w:szCs w:val="20"/>
        </w:rPr>
        <w:t>e</w:t>
      </w:r>
      <w:r>
        <w:rPr>
          <w:rFonts w:ascii="Arial" w:eastAsia="Times New Roman" w:hAnsi="Arial" w:cs="Arial"/>
          <w:sz w:val="20"/>
          <w:szCs w:val="20"/>
        </w:rPr>
        <w:t>k</w:t>
      </w:r>
      <w:r w:rsidR="000D7621">
        <w:rPr>
          <w:rFonts w:ascii="Arial" w:eastAsia="Times New Roman" w:hAnsi="Arial" w:cs="Arial"/>
          <w:sz w:val="20"/>
          <w:szCs w:val="20"/>
        </w:rPr>
        <w:t>,</w:t>
      </w:r>
      <w:r>
        <w:rPr>
          <w:rFonts w:ascii="Arial" w:eastAsia="Times New Roman" w:hAnsi="Arial" w:cs="Arial"/>
          <w:sz w:val="20"/>
          <w:szCs w:val="20"/>
        </w:rPr>
        <w:t xml:space="preserve"> se doda nov, štirinajsti odstavek, ki se glasi:</w:t>
      </w:r>
    </w:p>
    <w:p w14:paraId="104133DB" w14:textId="77777777" w:rsidR="007D10CA" w:rsidRDefault="007D10CA" w:rsidP="006A6053">
      <w:pPr>
        <w:spacing w:after="0" w:line="260" w:lineRule="auto"/>
        <w:jc w:val="both"/>
        <w:rPr>
          <w:rFonts w:ascii="Arial" w:eastAsia="Times New Roman" w:hAnsi="Arial" w:cs="Arial"/>
          <w:sz w:val="20"/>
          <w:szCs w:val="20"/>
        </w:rPr>
      </w:pPr>
    </w:p>
    <w:p w14:paraId="545EE748" w14:textId="7F0D6659" w:rsidR="00A8347E" w:rsidRPr="00C064F8" w:rsidRDefault="00A8347E" w:rsidP="006A6053">
      <w:pPr>
        <w:spacing w:after="0" w:line="260" w:lineRule="auto"/>
        <w:jc w:val="both"/>
        <w:rPr>
          <w:rFonts w:ascii="Arial" w:eastAsia="Times New Roman" w:hAnsi="Arial" w:cs="Arial"/>
          <w:sz w:val="20"/>
          <w:szCs w:val="20"/>
        </w:rPr>
      </w:pPr>
      <w:r>
        <w:rPr>
          <w:rFonts w:ascii="Arial" w:eastAsia="Times New Roman" w:hAnsi="Arial" w:cs="Arial"/>
          <w:sz w:val="20"/>
          <w:szCs w:val="20"/>
        </w:rPr>
        <w:t>»(1</w:t>
      </w:r>
      <w:r w:rsidR="00BD3C74">
        <w:rPr>
          <w:rFonts w:ascii="Arial" w:eastAsia="Times New Roman" w:hAnsi="Arial" w:cs="Arial"/>
          <w:sz w:val="20"/>
          <w:szCs w:val="20"/>
        </w:rPr>
        <w:t>4</w:t>
      </w:r>
      <w:r>
        <w:rPr>
          <w:rFonts w:ascii="Arial" w:eastAsia="Times New Roman" w:hAnsi="Arial" w:cs="Arial"/>
          <w:sz w:val="20"/>
          <w:szCs w:val="20"/>
        </w:rPr>
        <w:t>) Uslužbencu policije se določi identifikacijska oz</w:t>
      </w:r>
      <w:r w:rsidR="007A39FA">
        <w:rPr>
          <w:rFonts w:ascii="Arial" w:eastAsia="Times New Roman" w:hAnsi="Arial" w:cs="Arial"/>
          <w:sz w:val="20"/>
          <w:szCs w:val="20"/>
        </w:rPr>
        <w:t>n</w:t>
      </w:r>
      <w:r>
        <w:rPr>
          <w:rFonts w:ascii="Arial" w:eastAsia="Times New Roman" w:hAnsi="Arial" w:cs="Arial"/>
          <w:sz w:val="20"/>
          <w:szCs w:val="20"/>
        </w:rPr>
        <w:t xml:space="preserve">aka osebe, </w:t>
      </w:r>
      <w:r w:rsidR="00965579">
        <w:rPr>
          <w:rFonts w:ascii="Arial" w:eastAsia="Times New Roman" w:hAnsi="Arial" w:cs="Arial"/>
          <w:sz w:val="20"/>
          <w:szCs w:val="20"/>
        </w:rPr>
        <w:t>pod katero se vodi v</w:t>
      </w:r>
      <w:r w:rsidRPr="00FA2B8A">
        <w:rPr>
          <w:rFonts w:ascii="Arial" w:eastAsia="Times New Roman" w:hAnsi="Arial" w:cs="Arial"/>
          <w:sz w:val="20"/>
          <w:szCs w:val="20"/>
        </w:rPr>
        <w:t xml:space="preserve"> policijskih evidencah</w:t>
      </w:r>
      <w:r>
        <w:rPr>
          <w:rFonts w:ascii="Arial" w:eastAsia="Times New Roman" w:hAnsi="Arial" w:cs="Arial"/>
          <w:sz w:val="20"/>
          <w:szCs w:val="20"/>
        </w:rPr>
        <w:t>.«</w:t>
      </w:r>
      <w:r w:rsidR="002148A8">
        <w:rPr>
          <w:rFonts w:ascii="Arial" w:eastAsia="Times New Roman" w:hAnsi="Arial" w:cs="Arial"/>
          <w:sz w:val="20"/>
          <w:szCs w:val="20"/>
        </w:rPr>
        <w:t>.</w:t>
      </w:r>
    </w:p>
    <w:p w14:paraId="5318A80F" w14:textId="77777777" w:rsidR="006A6053" w:rsidRPr="00C064F8" w:rsidRDefault="006A6053" w:rsidP="006A6053">
      <w:pPr>
        <w:spacing w:after="0" w:line="260" w:lineRule="auto"/>
        <w:jc w:val="both"/>
        <w:rPr>
          <w:rFonts w:ascii="Arial" w:eastAsia="Times New Roman" w:hAnsi="Arial" w:cs="Arial"/>
          <w:sz w:val="20"/>
          <w:szCs w:val="20"/>
        </w:rPr>
      </w:pPr>
    </w:p>
    <w:p w14:paraId="73F41A78"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76A85152" w14:textId="77777777" w:rsidR="006A6053" w:rsidRPr="00C064F8" w:rsidRDefault="006A6053" w:rsidP="006A6053">
      <w:pPr>
        <w:spacing w:after="0" w:line="260" w:lineRule="auto"/>
        <w:jc w:val="center"/>
        <w:rPr>
          <w:rFonts w:ascii="Arial" w:eastAsia="Times New Roman" w:hAnsi="Arial" w:cs="Arial"/>
          <w:b/>
          <w:sz w:val="20"/>
          <w:szCs w:val="20"/>
        </w:rPr>
      </w:pPr>
    </w:p>
    <w:p w14:paraId="0EFB433F" w14:textId="56657C39" w:rsidR="002902F0"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V 45. členu se četrti </w:t>
      </w:r>
      <w:r w:rsidR="002B5907">
        <w:rPr>
          <w:rFonts w:ascii="Arial" w:eastAsia="Times New Roman" w:hAnsi="Arial" w:cs="Arial"/>
          <w:sz w:val="20"/>
          <w:szCs w:val="20"/>
        </w:rPr>
        <w:t xml:space="preserve">odstavek </w:t>
      </w:r>
      <w:r w:rsidR="002902F0">
        <w:rPr>
          <w:rFonts w:ascii="Arial" w:eastAsia="Times New Roman" w:hAnsi="Arial" w:cs="Arial"/>
          <w:sz w:val="20"/>
          <w:szCs w:val="20"/>
        </w:rPr>
        <w:t>spremeni tako, da se glasi:</w:t>
      </w:r>
    </w:p>
    <w:p w14:paraId="32DC5C86" w14:textId="77777777" w:rsidR="007D10CA" w:rsidRDefault="007D10CA" w:rsidP="006A6053">
      <w:pPr>
        <w:spacing w:after="0" w:line="260" w:lineRule="auto"/>
        <w:jc w:val="both"/>
        <w:rPr>
          <w:rFonts w:ascii="Arial" w:eastAsia="Times New Roman" w:hAnsi="Arial" w:cs="Arial"/>
          <w:sz w:val="20"/>
          <w:szCs w:val="20"/>
        </w:rPr>
      </w:pPr>
    </w:p>
    <w:p w14:paraId="3244AE00" w14:textId="62015F3C" w:rsidR="006A6053" w:rsidRPr="00C064F8" w:rsidRDefault="002902F0" w:rsidP="006A6053">
      <w:pPr>
        <w:spacing w:after="0" w:line="260" w:lineRule="auto"/>
        <w:jc w:val="both"/>
        <w:rPr>
          <w:rFonts w:ascii="Arial" w:eastAsia="Times New Roman" w:hAnsi="Arial" w:cs="Arial"/>
          <w:sz w:val="20"/>
          <w:szCs w:val="20"/>
        </w:rPr>
      </w:pPr>
      <w:r>
        <w:rPr>
          <w:rFonts w:ascii="Arial" w:eastAsia="Times New Roman" w:hAnsi="Arial" w:cs="Arial"/>
          <w:sz w:val="20"/>
          <w:szCs w:val="20"/>
        </w:rPr>
        <w:t xml:space="preserve">»(4) </w:t>
      </w:r>
      <w:r w:rsidRPr="001A7D3F">
        <w:rPr>
          <w:rFonts w:ascii="Arial" w:hAnsi="Arial" w:cs="Arial"/>
          <w:color w:val="212529"/>
          <w:sz w:val="20"/>
          <w:szCs w:val="20"/>
          <w:shd w:val="clear" w:color="auto" w:fill="FFFFFF"/>
        </w:rPr>
        <w:t xml:space="preserve">Policist, ki mu je prenehalo delovno razmerje v policiji, se v primeru ponovne sklenitve pogodbe o zaposlitvi v policiji na podlagi </w:t>
      </w:r>
      <w:r w:rsidR="006F0557">
        <w:rPr>
          <w:rFonts w:ascii="Arial" w:hAnsi="Arial" w:cs="Arial"/>
          <w:color w:val="212529"/>
          <w:sz w:val="20"/>
          <w:szCs w:val="20"/>
          <w:shd w:val="clear" w:color="auto" w:fill="FFFFFF"/>
        </w:rPr>
        <w:t>prejšnjega</w:t>
      </w:r>
      <w:r w:rsidR="006F0557" w:rsidRPr="001A7D3F">
        <w:rPr>
          <w:rFonts w:ascii="Arial" w:hAnsi="Arial" w:cs="Arial"/>
          <w:color w:val="212529"/>
          <w:sz w:val="20"/>
          <w:szCs w:val="20"/>
          <w:shd w:val="clear" w:color="auto" w:fill="FFFFFF"/>
        </w:rPr>
        <w:t xml:space="preserve"> </w:t>
      </w:r>
      <w:r w:rsidRPr="001A7D3F">
        <w:rPr>
          <w:rFonts w:ascii="Arial" w:hAnsi="Arial" w:cs="Arial"/>
          <w:color w:val="212529"/>
          <w:sz w:val="20"/>
          <w:szCs w:val="20"/>
          <w:shd w:val="clear" w:color="auto" w:fill="FFFFFF"/>
        </w:rPr>
        <w:t>odstavka imenuje v ist</w:t>
      </w:r>
      <w:r w:rsidR="004C539F">
        <w:rPr>
          <w:rFonts w:ascii="Arial" w:hAnsi="Arial" w:cs="Arial"/>
          <w:color w:val="212529"/>
          <w:sz w:val="20"/>
          <w:szCs w:val="20"/>
          <w:shd w:val="clear" w:color="auto" w:fill="FFFFFF"/>
        </w:rPr>
        <w:t>i naziv, v katerega je bil imenovan pred prenehanjem delovnega razmerja v policiji, če tega ni</w:t>
      </w:r>
      <w:r w:rsidR="002B5907">
        <w:rPr>
          <w:rFonts w:ascii="Arial" w:hAnsi="Arial" w:cs="Arial"/>
          <w:color w:val="212529"/>
          <w:sz w:val="20"/>
          <w:szCs w:val="20"/>
          <w:shd w:val="clear" w:color="auto" w:fill="FFFFFF"/>
        </w:rPr>
        <w:t>,</w:t>
      </w:r>
      <w:r w:rsidR="004C539F">
        <w:rPr>
          <w:rFonts w:ascii="Arial" w:hAnsi="Arial" w:cs="Arial"/>
          <w:color w:val="212529"/>
          <w:sz w:val="20"/>
          <w:szCs w:val="20"/>
          <w:shd w:val="clear" w:color="auto" w:fill="FFFFFF"/>
        </w:rPr>
        <w:t xml:space="preserve"> pa v isto</w:t>
      </w:r>
      <w:r w:rsidRPr="001A7D3F">
        <w:rPr>
          <w:rFonts w:ascii="Arial" w:hAnsi="Arial" w:cs="Arial"/>
          <w:color w:val="212529"/>
          <w:sz w:val="20"/>
          <w:szCs w:val="20"/>
          <w:shd w:val="clear" w:color="auto" w:fill="FFFFFF"/>
        </w:rPr>
        <w:t xml:space="preserve"> stopnjo naziva, v katerega je bil imenovan pred prenehanje</w:t>
      </w:r>
      <w:r w:rsidR="00B90C6E">
        <w:rPr>
          <w:rFonts w:ascii="Arial" w:hAnsi="Arial" w:cs="Arial"/>
          <w:color w:val="212529"/>
          <w:sz w:val="20"/>
          <w:szCs w:val="20"/>
          <w:shd w:val="clear" w:color="auto" w:fill="FFFFFF"/>
        </w:rPr>
        <w:t>m delovnega razmerja v policiji, plačni razred pa se mu v tem primeru določi</w:t>
      </w:r>
      <w:r>
        <w:rPr>
          <w:rFonts w:ascii="Arial" w:hAnsi="Arial" w:cs="Arial"/>
          <w:color w:val="212529"/>
          <w:sz w:val="20"/>
          <w:szCs w:val="20"/>
          <w:shd w:val="clear" w:color="auto" w:fill="FFFFFF"/>
        </w:rPr>
        <w:t xml:space="preserve"> v skladu z zakonom, ki ureja </w:t>
      </w:r>
      <w:r w:rsidR="004C539F">
        <w:rPr>
          <w:rFonts w:ascii="Arial" w:hAnsi="Arial" w:cs="Arial"/>
          <w:color w:val="212529"/>
          <w:sz w:val="20"/>
          <w:szCs w:val="20"/>
          <w:shd w:val="clear" w:color="auto" w:fill="FFFFFF"/>
        </w:rPr>
        <w:t xml:space="preserve">skupne temelje </w:t>
      </w:r>
      <w:r w:rsidR="006D2244">
        <w:rPr>
          <w:rFonts w:ascii="Arial" w:hAnsi="Arial" w:cs="Arial"/>
          <w:color w:val="212529"/>
          <w:sz w:val="20"/>
          <w:szCs w:val="20"/>
          <w:shd w:val="clear" w:color="auto" w:fill="FFFFFF"/>
        </w:rPr>
        <w:t xml:space="preserve">sistema </w:t>
      </w:r>
      <w:r w:rsidR="004C539F">
        <w:rPr>
          <w:rFonts w:ascii="Arial" w:hAnsi="Arial" w:cs="Arial"/>
          <w:color w:val="212529"/>
          <w:sz w:val="20"/>
          <w:szCs w:val="20"/>
          <w:shd w:val="clear" w:color="auto" w:fill="FFFFFF"/>
        </w:rPr>
        <w:t>plač</w:t>
      </w:r>
      <w:r>
        <w:rPr>
          <w:rFonts w:ascii="Arial" w:hAnsi="Arial" w:cs="Arial"/>
          <w:color w:val="212529"/>
          <w:sz w:val="20"/>
          <w:szCs w:val="20"/>
          <w:shd w:val="clear" w:color="auto" w:fill="FFFFFF"/>
        </w:rPr>
        <w:t xml:space="preserve"> v javnem sektorju.</w:t>
      </w:r>
      <w:r w:rsidR="002B5907">
        <w:rPr>
          <w:rFonts w:ascii="Arial" w:eastAsia="Times New Roman" w:hAnsi="Arial" w:cs="Arial"/>
          <w:sz w:val="20"/>
          <w:szCs w:val="20"/>
        </w:rPr>
        <w:t>«</w:t>
      </w:r>
      <w:r>
        <w:rPr>
          <w:rFonts w:ascii="Arial" w:eastAsia="Times New Roman" w:hAnsi="Arial" w:cs="Arial"/>
          <w:sz w:val="20"/>
          <w:szCs w:val="20"/>
        </w:rPr>
        <w:t>.</w:t>
      </w:r>
      <w:r w:rsidR="006A6053" w:rsidRPr="00C064F8">
        <w:rPr>
          <w:rFonts w:ascii="Arial" w:eastAsia="Times New Roman" w:hAnsi="Arial" w:cs="Arial"/>
          <w:sz w:val="20"/>
          <w:szCs w:val="20"/>
        </w:rPr>
        <w:t xml:space="preserve"> </w:t>
      </w:r>
    </w:p>
    <w:p w14:paraId="1C24F2F6" w14:textId="6354A85B" w:rsidR="002902F0" w:rsidRPr="00C064F8" w:rsidRDefault="002902F0" w:rsidP="006A6053">
      <w:pPr>
        <w:spacing w:after="0" w:line="260" w:lineRule="auto"/>
        <w:jc w:val="both"/>
        <w:rPr>
          <w:rFonts w:ascii="Arial" w:eastAsia="Times New Roman" w:hAnsi="Arial" w:cs="Arial"/>
          <w:sz w:val="20"/>
          <w:szCs w:val="20"/>
        </w:rPr>
      </w:pPr>
    </w:p>
    <w:p w14:paraId="66B541FC" w14:textId="77777777" w:rsidR="006A6053" w:rsidRPr="00C064F8" w:rsidRDefault="006A6053" w:rsidP="006A6053">
      <w:pPr>
        <w:spacing w:after="0" w:line="260" w:lineRule="auto"/>
        <w:rPr>
          <w:rFonts w:ascii="Arial" w:eastAsia="Times New Roman" w:hAnsi="Arial" w:cs="Arial"/>
          <w:b/>
          <w:sz w:val="20"/>
          <w:szCs w:val="20"/>
        </w:rPr>
      </w:pPr>
    </w:p>
    <w:p w14:paraId="52B160C0" w14:textId="79BD0F35" w:rsidR="006A6053"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6488EF1E" w14:textId="77777777" w:rsidR="00D4599B" w:rsidRDefault="00D4599B" w:rsidP="007D10CA">
      <w:pPr>
        <w:spacing w:line="260" w:lineRule="auto"/>
        <w:contextualSpacing/>
        <w:rPr>
          <w:rFonts w:ascii="Arial" w:hAnsi="Arial" w:cs="Arial"/>
          <w:b/>
          <w:sz w:val="20"/>
          <w:szCs w:val="20"/>
        </w:rPr>
      </w:pPr>
    </w:p>
    <w:p w14:paraId="64FD50F9" w14:textId="76892596" w:rsidR="009A54A1" w:rsidRPr="007D10CA" w:rsidRDefault="009A54A1" w:rsidP="00596168">
      <w:pPr>
        <w:spacing w:line="260" w:lineRule="auto"/>
        <w:contextualSpacing/>
        <w:jc w:val="both"/>
        <w:rPr>
          <w:rFonts w:ascii="Arial" w:hAnsi="Arial" w:cs="Arial"/>
          <w:sz w:val="20"/>
          <w:szCs w:val="20"/>
        </w:rPr>
      </w:pPr>
      <w:r w:rsidRPr="007D10CA">
        <w:rPr>
          <w:rFonts w:ascii="Arial" w:hAnsi="Arial" w:cs="Arial"/>
          <w:sz w:val="20"/>
          <w:szCs w:val="20"/>
        </w:rPr>
        <w:t xml:space="preserve">V 45.a členu se v </w:t>
      </w:r>
      <w:r w:rsidR="00D4599B" w:rsidRPr="007D10CA">
        <w:rPr>
          <w:rFonts w:ascii="Arial" w:hAnsi="Arial" w:cs="Arial"/>
          <w:sz w:val="20"/>
          <w:szCs w:val="20"/>
        </w:rPr>
        <w:t>tretjem odstavku besedilo »šest plačnih razredov« nadomesti z besedilom »štiri plačne razrede«.</w:t>
      </w:r>
    </w:p>
    <w:p w14:paraId="014B3D73" w14:textId="6E241817" w:rsidR="009A54A1" w:rsidRPr="00C064F8" w:rsidRDefault="009A54A1" w:rsidP="006A6053">
      <w:pPr>
        <w:pStyle w:val="Odstavekseznama"/>
        <w:numPr>
          <w:ilvl w:val="0"/>
          <w:numId w:val="56"/>
        </w:numPr>
        <w:spacing w:line="260" w:lineRule="auto"/>
        <w:ind w:left="357" w:hanging="357"/>
        <w:contextualSpacing/>
        <w:jc w:val="center"/>
        <w:rPr>
          <w:rFonts w:ascii="Arial" w:hAnsi="Arial" w:cs="Arial"/>
          <w:b/>
          <w:sz w:val="20"/>
          <w:szCs w:val="20"/>
        </w:rPr>
      </w:pPr>
      <w:r>
        <w:rPr>
          <w:rFonts w:ascii="Arial" w:hAnsi="Arial" w:cs="Arial"/>
          <w:b/>
          <w:sz w:val="20"/>
          <w:szCs w:val="20"/>
          <w:lang w:val="sl-SI"/>
        </w:rPr>
        <w:t>člen</w:t>
      </w:r>
    </w:p>
    <w:p w14:paraId="79D9776B" w14:textId="77777777" w:rsidR="006A6053" w:rsidRPr="00C064F8" w:rsidRDefault="006A6053" w:rsidP="006A6053">
      <w:pPr>
        <w:spacing w:after="0" w:line="260" w:lineRule="auto"/>
        <w:rPr>
          <w:rFonts w:ascii="Arial" w:eastAsia="Times New Roman" w:hAnsi="Arial" w:cs="Arial"/>
          <w:b/>
          <w:sz w:val="20"/>
          <w:szCs w:val="20"/>
        </w:rPr>
      </w:pPr>
    </w:p>
    <w:p w14:paraId="03A0CBE2" w14:textId="3488B214" w:rsidR="00201927" w:rsidRPr="00201927" w:rsidRDefault="006A6053" w:rsidP="006A6053">
      <w:pPr>
        <w:spacing w:after="0" w:line="260" w:lineRule="auto"/>
        <w:jc w:val="both"/>
        <w:rPr>
          <w:rFonts w:ascii="Arial" w:eastAsia="Times New Roman" w:hAnsi="Arial" w:cs="Arial"/>
          <w:sz w:val="20"/>
          <w:szCs w:val="20"/>
        </w:rPr>
      </w:pPr>
      <w:r w:rsidRPr="00201927">
        <w:rPr>
          <w:rFonts w:ascii="Arial" w:eastAsia="Times New Roman" w:hAnsi="Arial" w:cs="Arial"/>
          <w:sz w:val="20"/>
          <w:szCs w:val="20"/>
        </w:rPr>
        <w:t>V 51. členu se drug</w:t>
      </w:r>
      <w:r w:rsidR="00201927" w:rsidRPr="00201927">
        <w:rPr>
          <w:rFonts w:ascii="Arial" w:eastAsia="Times New Roman" w:hAnsi="Arial" w:cs="Arial"/>
          <w:sz w:val="20"/>
          <w:szCs w:val="20"/>
        </w:rPr>
        <w:t>i odstavek spremeni tako, da se glasi:</w:t>
      </w:r>
    </w:p>
    <w:p w14:paraId="6B0DB447" w14:textId="7D6EF9C9" w:rsidR="00201927" w:rsidRDefault="00201927" w:rsidP="006A6053">
      <w:pPr>
        <w:spacing w:after="0" w:line="260" w:lineRule="auto"/>
        <w:jc w:val="both"/>
        <w:rPr>
          <w:rFonts w:ascii="Arial" w:eastAsia="Times New Roman" w:hAnsi="Arial" w:cs="Arial"/>
          <w:sz w:val="20"/>
          <w:szCs w:val="20"/>
        </w:rPr>
      </w:pPr>
      <w:r w:rsidRPr="007D10CA">
        <w:rPr>
          <w:rFonts w:ascii="Arial" w:hAnsi="Arial" w:cs="Arial"/>
          <w:color w:val="212529"/>
          <w:sz w:val="20"/>
          <w:szCs w:val="20"/>
          <w:shd w:val="clear" w:color="auto" w:fill="FFFFFF"/>
        </w:rPr>
        <w:t>»(2) Policija varnostno preveri tudi osebe, ki se bodo izobraževale, izpopolnjevale ali usposabljale po programih policije, osebe, ki bodo opravljale začasno in občasno delo dijakov in študentov, začasno in občasno delo upokojencev in osebe, ki bodo sklenile pogod</w:t>
      </w:r>
      <w:r w:rsidR="00596D28">
        <w:rPr>
          <w:rFonts w:ascii="Arial" w:hAnsi="Arial" w:cs="Arial"/>
          <w:color w:val="212529"/>
          <w:sz w:val="20"/>
          <w:szCs w:val="20"/>
          <w:shd w:val="clear" w:color="auto" w:fill="FFFFFF"/>
        </w:rPr>
        <w:t>b</w:t>
      </w:r>
      <w:r w:rsidRPr="007D10CA">
        <w:rPr>
          <w:rFonts w:ascii="Arial" w:hAnsi="Arial" w:cs="Arial"/>
          <w:color w:val="212529"/>
          <w:sz w:val="20"/>
          <w:szCs w:val="20"/>
          <w:shd w:val="clear" w:color="auto" w:fill="FFFFFF"/>
        </w:rPr>
        <w:t>o o štipendiranju za delo v policiji.«.</w:t>
      </w:r>
    </w:p>
    <w:p w14:paraId="457A1F6D" w14:textId="77777777" w:rsidR="006A6053" w:rsidRPr="00C064F8" w:rsidRDefault="006A6053" w:rsidP="006A6053">
      <w:pPr>
        <w:spacing w:after="0" w:line="260" w:lineRule="auto"/>
        <w:jc w:val="both"/>
        <w:rPr>
          <w:rFonts w:ascii="Arial" w:eastAsia="Times New Roman" w:hAnsi="Arial" w:cs="Arial"/>
          <w:sz w:val="20"/>
          <w:szCs w:val="20"/>
        </w:rPr>
      </w:pPr>
    </w:p>
    <w:p w14:paraId="79146B51" w14:textId="25718F5A"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četrtem odstavku se pred piko na koncu stavka doda besedilo »in posameznika, ki bo navedene naloge opravljal</w:t>
      </w:r>
      <w:r w:rsidR="00EE3E42">
        <w:rPr>
          <w:rFonts w:ascii="Arial" w:eastAsia="Times New Roman" w:hAnsi="Arial" w:cs="Arial"/>
          <w:sz w:val="20"/>
          <w:szCs w:val="20"/>
        </w:rPr>
        <w:t xml:space="preserve"> na podlagi začasnega in občasnega dela dijakov in študentov ali začasnega in občasnega dela upokojencev</w:t>
      </w:r>
      <w:r w:rsidRPr="00C064F8">
        <w:rPr>
          <w:rFonts w:ascii="Arial" w:eastAsia="Times New Roman" w:hAnsi="Arial" w:cs="Arial"/>
          <w:sz w:val="20"/>
          <w:szCs w:val="20"/>
        </w:rPr>
        <w:t>«.</w:t>
      </w:r>
    </w:p>
    <w:p w14:paraId="1F65F0A6" w14:textId="77777777" w:rsidR="006A6053" w:rsidRPr="00C064F8" w:rsidRDefault="006A6053" w:rsidP="006A6053">
      <w:pPr>
        <w:spacing w:after="0" w:line="260" w:lineRule="auto"/>
        <w:jc w:val="both"/>
        <w:rPr>
          <w:rFonts w:ascii="Arial" w:eastAsia="Times New Roman" w:hAnsi="Arial" w:cs="Arial"/>
          <w:sz w:val="20"/>
          <w:szCs w:val="20"/>
        </w:rPr>
      </w:pPr>
    </w:p>
    <w:p w14:paraId="24CDCB46"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Šesti odstavek se spremeni tako, da se glasi:</w:t>
      </w:r>
    </w:p>
    <w:p w14:paraId="05FC1466" w14:textId="77777777" w:rsidR="006A6053" w:rsidRPr="00C064F8" w:rsidRDefault="006A6053" w:rsidP="006A6053">
      <w:pPr>
        <w:spacing w:after="0" w:line="260" w:lineRule="auto"/>
        <w:jc w:val="both"/>
        <w:rPr>
          <w:rFonts w:ascii="Arial" w:eastAsia="Times New Roman" w:hAnsi="Arial" w:cs="Arial"/>
          <w:sz w:val="20"/>
          <w:szCs w:val="20"/>
        </w:rPr>
      </w:pPr>
    </w:p>
    <w:p w14:paraId="32A749F9" w14:textId="7FAEEA8E"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»(6) Varnostno preverjanje osebe se izvaja z njeno pisno privolitvijo. Za osebo, ki ne privoli v varnostno preverjanje, se šteje, da ne izpolnjuje pogojev za sklenitev delovnega razmerja za opravljanje nalog v policiji, za opravljanje začasnega in občasnega dela </w:t>
      </w:r>
      <w:r w:rsidR="00817225">
        <w:rPr>
          <w:rFonts w:ascii="Arial" w:eastAsia="Times New Roman" w:hAnsi="Arial" w:cs="Arial"/>
          <w:sz w:val="20"/>
          <w:szCs w:val="20"/>
        </w:rPr>
        <w:t xml:space="preserve">dijakov in študentov in začasnega in občasnega dela upokojencev </w:t>
      </w:r>
      <w:r w:rsidRPr="00C064F8">
        <w:rPr>
          <w:rFonts w:ascii="Arial" w:eastAsia="Times New Roman" w:hAnsi="Arial" w:cs="Arial"/>
          <w:sz w:val="20"/>
          <w:szCs w:val="20"/>
        </w:rPr>
        <w:t xml:space="preserve">v policiji, za opravljanje del za naročnika ali za opravljanje del v prostorih ministrstva ali policije, </w:t>
      </w:r>
      <w:r w:rsidR="002B5907">
        <w:rPr>
          <w:rFonts w:ascii="Arial" w:eastAsia="Times New Roman" w:hAnsi="Arial" w:cs="Arial"/>
          <w:sz w:val="20"/>
          <w:szCs w:val="20"/>
        </w:rPr>
        <w:t xml:space="preserve">v skladu </w:t>
      </w:r>
      <w:r w:rsidRPr="00C064F8">
        <w:rPr>
          <w:rFonts w:ascii="Arial" w:eastAsia="Times New Roman" w:hAnsi="Arial" w:cs="Arial"/>
          <w:sz w:val="20"/>
          <w:szCs w:val="20"/>
        </w:rPr>
        <w:t xml:space="preserve">s pogodbo, sklenjeno </w:t>
      </w:r>
      <w:r w:rsidR="002B5907">
        <w:rPr>
          <w:rFonts w:ascii="Arial" w:eastAsia="Times New Roman" w:hAnsi="Arial" w:cs="Arial"/>
          <w:sz w:val="20"/>
          <w:szCs w:val="20"/>
        </w:rPr>
        <w:t>po predpisih o javnem naročanju</w:t>
      </w:r>
      <w:r w:rsidRPr="00C064F8">
        <w:rPr>
          <w:rFonts w:ascii="Arial" w:eastAsia="Times New Roman" w:hAnsi="Arial" w:cs="Arial"/>
          <w:sz w:val="20"/>
          <w:szCs w:val="20"/>
        </w:rPr>
        <w:t xml:space="preserve"> ali </w:t>
      </w:r>
      <w:r w:rsidR="002B5907">
        <w:rPr>
          <w:rFonts w:ascii="Arial" w:eastAsia="Times New Roman" w:hAnsi="Arial" w:cs="Arial"/>
          <w:sz w:val="20"/>
          <w:szCs w:val="20"/>
        </w:rPr>
        <w:t xml:space="preserve">po </w:t>
      </w:r>
      <w:r w:rsidRPr="00C064F8">
        <w:rPr>
          <w:rFonts w:ascii="Arial" w:eastAsia="Times New Roman" w:hAnsi="Arial" w:cs="Arial"/>
          <w:sz w:val="20"/>
          <w:szCs w:val="20"/>
        </w:rPr>
        <w:t>zakonu, ki ureja obligacijska razmerja, ali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sklenitev pogodbe o izobraževanju, izpopolnjevanju ali usposabljanju po programih policije ali za sklenitev delovnega razmerja v ministrstvu za opravljanje strokovnih nalog upravljanja kadrovskih, finančno-računovodskih in logistično-podpornih virov za policijo, ravnanja s stvarnim premoženjem policije, upravljanja dokumentarnega gradiva policije in izvajanja posamičnih strokovnih nalog na področju drugih splošnih zadev policije</w:t>
      </w:r>
      <w:r w:rsidR="00817225">
        <w:rPr>
          <w:rFonts w:ascii="Arial" w:eastAsia="Times New Roman" w:hAnsi="Arial" w:cs="Arial"/>
          <w:sz w:val="20"/>
          <w:szCs w:val="20"/>
        </w:rPr>
        <w:t xml:space="preserve"> </w:t>
      </w:r>
      <w:r w:rsidR="00890E8A">
        <w:rPr>
          <w:rFonts w:ascii="Arial" w:eastAsia="Times New Roman" w:hAnsi="Arial" w:cs="Arial"/>
          <w:sz w:val="20"/>
          <w:szCs w:val="20"/>
        </w:rPr>
        <w:t xml:space="preserve">ali za opravljanje </w:t>
      </w:r>
      <w:r w:rsidRPr="00C064F8">
        <w:rPr>
          <w:rFonts w:ascii="Arial" w:eastAsia="Times New Roman" w:hAnsi="Arial" w:cs="Arial"/>
          <w:sz w:val="20"/>
          <w:szCs w:val="20"/>
        </w:rPr>
        <w:t>začasn</w:t>
      </w:r>
      <w:r w:rsidR="00817225">
        <w:rPr>
          <w:rFonts w:ascii="Arial" w:eastAsia="Times New Roman" w:hAnsi="Arial" w:cs="Arial"/>
          <w:sz w:val="20"/>
          <w:szCs w:val="20"/>
        </w:rPr>
        <w:t xml:space="preserve">ega </w:t>
      </w:r>
      <w:r w:rsidRPr="00C064F8">
        <w:rPr>
          <w:rFonts w:ascii="Arial" w:eastAsia="Times New Roman" w:hAnsi="Arial" w:cs="Arial"/>
          <w:sz w:val="20"/>
          <w:szCs w:val="20"/>
        </w:rPr>
        <w:t>in občasn</w:t>
      </w:r>
      <w:r w:rsidR="00817225">
        <w:rPr>
          <w:rFonts w:ascii="Arial" w:eastAsia="Times New Roman" w:hAnsi="Arial" w:cs="Arial"/>
          <w:sz w:val="20"/>
          <w:szCs w:val="20"/>
        </w:rPr>
        <w:t>ega</w:t>
      </w:r>
      <w:r w:rsidRPr="00C064F8">
        <w:rPr>
          <w:rFonts w:ascii="Arial" w:eastAsia="Times New Roman" w:hAnsi="Arial" w:cs="Arial"/>
          <w:sz w:val="20"/>
          <w:szCs w:val="20"/>
        </w:rPr>
        <w:t xml:space="preserve"> </w:t>
      </w:r>
      <w:r w:rsidR="00817225">
        <w:rPr>
          <w:rFonts w:ascii="Arial" w:eastAsia="Times New Roman" w:hAnsi="Arial" w:cs="Arial"/>
          <w:sz w:val="20"/>
          <w:szCs w:val="20"/>
        </w:rPr>
        <w:t xml:space="preserve">dela dijakov in študentov ali začasnega in občasnega dela upokojencev </w:t>
      </w:r>
      <w:r w:rsidRPr="00C064F8">
        <w:rPr>
          <w:rFonts w:ascii="Arial" w:eastAsia="Times New Roman" w:hAnsi="Arial" w:cs="Arial"/>
          <w:sz w:val="20"/>
          <w:szCs w:val="20"/>
        </w:rPr>
        <w:t>v ministrstvu</w:t>
      </w:r>
      <w:r w:rsidR="00890E8A">
        <w:rPr>
          <w:rFonts w:ascii="Arial" w:eastAsia="Times New Roman" w:hAnsi="Arial" w:cs="Arial"/>
          <w:sz w:val="20"/>
          <w:szCs w:val="20"/>
        </w:rPr>
        <w:t xml:space="preserve"> ali za sklenitev pogodbe o štipendiranju za delo v policiji</w:t>
      </w:r>
      <w:r w:rsidRPr="00C064F8">
        <w:rPr>
          <w:rFonts w:ascii="Arial" w:eastAsia="Times New Roman" w:hAnsi="Arial" w:cs="Arial"/>
          <w:sz w:val="20"/>
          <w:szCs w:val="20"/>
        </w:rPr>
        <w:t>. Če predstavnik ponudnika ali stranke iz petega odstavka 32.a člena tega zakona ne privoli v varnostno preverjanje, se šteje, da ponudnik ali stranka ne izpolnjuje pogojev za oddajo naročila</w:t>
      </w:r>
      <w:r w:rsidR="002B5907">
        <w:rPr>
          <w:rFonts w:ascii="Arial" w:eastAsia="Times New Roman" w:hAnsi="Arial" w:cs="Arial"/>
          <w:sz w:val="20"/>
          <w:szCs w:val="20"/>
        </w:rPr>
        <w:t>,</w:t>
      </w:r>
      <w:r w:rsidRPr="00C064F8">
        <w:rPr>
          <w:rFonts w:ascii="Arial" w:eastAsia="Times New Roman" w:hAnsi="Arial" w:cs="Arial"/>
          <w:sz w:val="20"/>
          <w:szCs w:val="20"/>
        </w:rPr>
        <w:t xml:space="preserve"> in ga naročnik (ministrstvo ali policija) izključi iz postopka oddaje javnega naročila oziroma s stranko ne sklene pogodbe za opravljanje del.«.</w:t>
      </w:r>
    </w:p>
    <w:p w14:paraId="56CDA2C8" w14:textId="77777777" w:rsidR="006A6053" w:rsidRPr="00C064F8" w:rsidRDefault="006A6053" w:rsidP="006A6053">
      <w:pPr>
        <w:spacing w:after="0" w:line="260" w:lineRule="auto"/>
        <w:jc w:val="both"/>
        <w:rPr>
          <w:rFonts w:ascii="Arial" w:eastAsia="Times New Roman" w:hAnsi="Arial" w:cs="Arial"/>
          <w:sz w:val="20"/>
          <w:szCs w:val="20"/>
        </w:rPr>
      </w:pPr>
    </w:p>
    <w:p w14:paraId="29EABDE1"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2D8337CE" w14:textId="77777777" w:rsidR="006A6053" w:rsidRPr="00C064F8" w:rsidRDefault="006A6053" w:rsidP="006A6053">
      <w:pPr>
        <w:spacing w:after="0" w:line="260" w:lineRule="auto"/>
        <w:jc w:val="both"/>
        <w:rPr>
          <w:rFonts w:ascii="Arial" w:eastAsia="Times New Roman" w:hAnsi="Arial" w:cs="Arial"/>
          <w:b/>
          <w:sz w:val="20"/>
          <w:szCs w:val="20"/>
        </w:rPr>
      </w:pPr>
    </w:p>
    <w:p w14:paraId="12CBF802" w14:textId="08EF9CF9" w:rsidR="00F048E3" w:rsidRDefault="006A6053" w:rsidP="006A6053">
      <w:pPr>
        <w:spacing w:after="0" w:line="260" w:lineRule="auto"/>
        <w:jc w:val="both"/>
        <w:rPr>
          <w:rFonts w:ascii="Arial" w:eastAsia="Times New Roman" w:hAnsi="Arial" w:cs="Arial"/>
          <w:sz w:val="20"/>
          <w:szCs w:val="24"/>
        </w:rPr>
      </w:pPr>
      <w:r w:rsidRPr="00C064F8">
        <w:rPr>
          <w:rFonts w:ascii="Arial" w:eastAsia="Times New Roman" w:hAnsi="Arial" w:cs="Arial"/>
          <w:sz w:val="20"/>
          <w:szCs w:val="24"/>
        </w:rPr>
        <w:t xml:space="preserve">V 52. členu </w:t>
      </w:r>
      <w:r w:rsidR="00F048E3">
        <w:rPr>
          <w:rFonts w:ascii="Arial" w:eastAsia="Times New Roman" w:hAnsi="Arial" w:cs="Arial"/>
          <w:sz w:val="20"/>
          <w:szCs w:val="24"/>
        </w:rPr>
        <w:t xml:space="preserve">v prvem odstavku se v 6. točki </w:t>
      </w:r>
      <w:r w:rsidR="002B5907">
        <w:rPr>
          <w:rFonts w:ascii="Arial" w:eastAsia="Times New Roman" w:hAnsi="Arial" w:cs="Arial"/>
          <w:sz w:val="20"/>
          <w:szCs w:val="24"/>
        </w:rPr>
        <w:t>črta</w:t>
      </w:r>
      <w:r w:rsidR="00F048E3">
        <w:rPr>
          <w:rFonts w:ascii="Arial" w:eastAsia="Times New Roman" w:hAnsi="Arial" w:cs="Arial"/>
          <w:sz w:val="20"/>
          <w:szCs w:val="24"/>
        </w:rPr>
        <w:t xml:space="preserve"> besedilo »ali duševne motnje«</w:t>
      </w:r>
      <w:r w:rsidR="006F0557">
        <w:rPr>
          <w:rFonts w:ascii="Arial" w:eastAsia="Times New Roman" w:hAnsi="Arial" w:cs="Arial"/>
          <w:sz w:val="20"/>
          <w:szCs w:val="24"/>
        </w:rPr>
        <w:t>,</w:t>
      </w:r>
      <w:r w:rsidR="002B5907" w:rsidRPr="002B5907">
        <w:rPr>
          <w:rFonts w:ascii="Arial" w:eastAsia="Times New Roman" w:hAnsi="Arial" w:cs="Arial"/>
          <w:sz w:val="20"/>
          <w:szCs w:val="24"/>
        </w:rPr>
        <w:t xml:space="preserve"> beseda »ogrozile« </w:t>
      </w:r>
      <w:r w:rsidR="006F0557">
        <w:rPr>
          <w:rFonts w:ascii="Arial" w:eastAsia="Times New Roman" w:hAnsi="Arial" w:cs="Arial"/>
          <w:sz w:val="20"/>
          <w:szCs w:val="24"/>
        </w:rPr>
        <w:t xml:space="preserve">pa se </w:t>
      </w:r>
      <w:r w:rsidR="002B5907" w:rsidRPr="002B5907">
        <w:rPr>
          <w:rFonts w:ascii="Arial" w:eastAsia="Times New Roman" w:hAnsi="Arial" w:cs="Arial"/>
          <w:sz w:val="20"/>
          <w:szCs w:val="24"/>
        </w:rPr>
        <w:t>nadomesti z besedo »ogrozila«</w:t>
      </w:r>
      <w:r w:rsidR="00F048E3" w:rsidRPr="002B5907">
        <w:rPr>
          <w:rFonts w:ascii="Arial" w:eastAsia="Times New Roman" w:hAnsi="Arial" w:cs="Arial"/>
          <w:sz w:val="20"/>
          <w:szCs w:val="24"/>
        </w:rPr>
        <w:t>.</w:t>
      </w:r>
    </w:p>
    <w:p w14:paraId="353D500F" w14:textId="77777777" w:rsidR="00F048E3" w:rsidRDefault="00F048E3" w:rsidP="006A6053">
      <w:pPr>
        <w:spacing w:after="0" w:line="260" w:lineRule="auto"/>
        <w:jc w:val="both"/>
        <w:rPr>
          <w:rFonts w:ascii="Arial" w:eastAsia="Times New Roman" w:hAnsi="Arial" w:cs="Arial"/>
          <w:sz w:val="20"/>
          <w:szCs w:val="24"/>
        </w:rPr>
      </w:pPr>
    </w:p>
    <w:p w14:paraId="1E00B63A" w14:textId="67CFF7F9" w:rsidR="006A6053" w:rsidRPr="00C064F8" w:rsidRDefault="00F048E3" w:rsidP="006A6053">
      <w:pPr>
        <w:spacing w:after="0" w:line="260" w:lineRule="auto"/>
        <w:jc w:val="both"/>
        <w:rPr>
          <w:rFonts w:ascii="Arial" w:hAnsi="Arial" w:cs="Arial"/>
          <w:iCs/>
          <w:sz w:val="20"/>
          <w:szCs w:val="20"/>
        </w:rPr>
      </w:pPr>
      <w:r>
        <w:rPr>
          <w:rFonts w:ascii="Arial" w:eastAsia="Times New Roman" w:hAnsi="Arial" w:cs="Arial"/>
          <w:sz w:val="20"/>
          <w:szCs w:val="24"/>
        </w:rPr>
        <w:t>V</w:t>
      </w:r>
      <w:r w:rsidR="006A6053" w:rsidRPr="00C064F8">
        <w:rPr>
          <w:rFonts w:ascii="Arial" w:eastAsia="Times New Roman" w:hAnsi="Arial" w:cs="Arial"/>
          <w:sz w:val="20"/>
          <w:szCs w:val="24"/>
        </w:rPr>
        <w:t xml:space="preserve"> </w:t>
      </w:r>
      <w:r w:rsidR="006A6053" w:rsidRPr="00C064F8">
        <w:rPr>
          <w:rFonts w:ascii="Arial" w:hAnsi="Arial" w:cs="Arial"/>
          <w:sz w:val="20"/>
        </w:rPr>
        <w:t>drugem odstavku se besedilo », ki jo določi policija« nadomesti z besedilom »</w:t>
      </w:r>
      <w:r w:rsidR="006A6053" w:rsidRPr="00C064F8">
        <w:rPr>
          <w:rFonts w:ascii="Arial" w:hAnsi="Arial" w:cs="Arial"/>
          <w:iCs/>
          <w:sz w:val="20"/>
          <w:szCs w:val="20"/>
        </w:rPr>
        <w:t>oziroma k zasebnemu zdravniku, ki ju za opravljanje teh pregledov pooblasti minister, pristojen za zdravje, v skladu z zakonom, ki ureja tajne podatke.«.</w:t>
      </w:r>
    </w:p>
    <w:p w14:paraId="1C5B8120" w14:textId="77777777" w:rsidR="006A6053" w:rsidRPr="00C064F8" w:rsidRDefault="006A6053" w:rsidP="006A6053">
      <w:pPr>
        <w:spacing w:after="0" w:line="260" w:lineRule="auto"/>
        <w:jc w:val="both"/>
        <w:rPr>
          <w:rFonts w:ascii="Arial" w:hAnsi="Arial" w:cs="Arial"/>
          <w:iCs/>
          <w:sz w:val="20"/>
          <w:szCs w:val="20"/>
        </w:rPr>
      </w:pPr>
    </w:p>
    <w:p w14:paraId="7D7568FC" w14:textId="77777777" w:rsidR="006A6053" w:rsidRPr="00C064F8" w:rsidRDefault="006A6053" w:rsidP="006A6053">
      <w:pPr>
        <w:spacing w:after="0" w:line="260" w:lineRule="auto"/>
        <w:jc w:val="both"/>
        <w:rPr>
          <w:rFonts w:ascii="Arial" w:hAnsi="Arial" w:cs="Arial"/>
          <w:iCs/>
          <w:sz w:val="20"/>
          <w:szCs w:val="20"/>
        </w:rPr>
      </w:pPr>
      <w:r w:rsidRPr="00C064F8">
        <w:rPr>
          <w:rFonts w:ascii="Arial" w:hAnsi="Arial" w:cs="Arial"/>
          <w:iCs/>
          <w:sz w:val="20"/>
          <w:szCs w:val="20"/>
        </w:rPr>
        <w:t>V tretjem odstavku se druga alineja spremeni tako, da se glasi:</w:t>
      </w:r>
    </w:p>
    <w:p w14:paraId="1C498CE0" w14:textId="5434F491" w:rsidR="006A6053" w:rsidRPr="00C064F8" w:rsidRDefault="006A6053" w:rsidP="006A6053">
      <w:pPr>
        <w:pStyle w:val="Odstavekseznama"/>
        <w:spacing w:line="260" w:lineRule="auto"/>
        <w:ind w:left="0"/>
        <w:jc w:val="both"/>
        <w:rPr>
          <w:rFonts w:ascii="Arial" w:hAnsi="Arial" w:cs="Arial"/>
          <w:sz w:val="20"/>
          <w:szCs w:val="20"/>
        </w:rPr>
      </w:pPr>
      <w:r w:rsidRPr="00C064F8">
        <w:rPr>
          <w:rFonts w:ascii="Arial" w:hAnsi="Arial" w:cs="Arial"/>
          <w:color w:val="292B2C"/>
          <w:sz w:val="20"/>
          <w:szCs w:val="20"/>
          <w:shd w:val="clear" w:color="auto" w:fill="FFFFFF"/>
        </w:rPr>
        <w:t>»</w:t>
      </w:r>
      <w:r w:rsidR="00890E8A" w:rsidRPr="00890E8A">
        <w:rPr>
          <w:rFonts w:ascii="Arial" w:hAnsi="Arial" w:cs="Arial"/>
          <w:color w:val="292B2C"/>
          <w:sz w:val="20"/>
          <w:szCs w:val="20"/>
          <w:shd w:val="clear" w:color="auto" w:fill="FFFFFF"/>
        </w:rPr>
        <w:t xml:space="preserve"> </w:t>
      </w:r>
      <w:r w:rsidR="00890E8A">
        <w:rPr>
          <w:rFonts w:ascii="Arial" w:hAnsi="Arial" w:cs="Arial"/>
          <w:color w:val="292B2C"/>
          <w:sz w:val="20"/>
          <w:szCs w:val="20"/>
          <w:shd w:val="clear" w:color="auto" w:fill="FFFFFF"/>
        </w:rPr>
        <w:t>–</w:t>
      </w:r>
      <w:r w:rsidRPr="00C064F8">
        <w:rPr>
          <w:rFonts w:ascii="Arial" w:hAnsi="Arial" w:cs="Arial"/>
          <w:color w:val="292B2C"/>
          <w:sz w:val="20"/>
          <w:szCs w:val="20"/>
          <w:shd w:val="clear" w:color="auto" w:fill="FFFFFF"/>
        </w:rPr>
        <w:t xml:space="preserve"> opravljala dela za naročnika ali opravljala dela v prostorih ministrstva ali policije </w:t>
      </w:r>
      <w:r w:rsidR="002B5907">
        <w:rPr>
          <w:rFonts w:ascii="Arial" w:hAnsi="Arial" w:cs="Arial"/>
          <w:color w:val="292B2C"/>
          <w:sz w:val="20"/>
          <w:szCs w:val="20"/>
          <w:shd w:val="clear" w:color="auto" w:fill="FFFFFF"/>
          <w:lang w:val="sl-SI"/>
        </w:rPr>
        <w:t>v skladu</w:t>
      </w:r>
      <w:r w:rsidRPr="00C064F8">
        <w:rPr>
          <w:rFonts w:ascii="Arial" w:hAnsi="Arial" w:cs="Arial"/>
          <w:color w:val="292B2C"/>
          <w:sz w:val="20"/>
          <w:szCs w:val="20"/>
          <w:shd w:val="clear" w:color="auto" w:fill="FFFFFF"/>
        </w:rPr>
        <w:t xml:space="preserve"> s pogodbo, sklenjeno po predpisih o javnem naročanju ali po zakonu, ki ureja obligacijska razmerja,«.</w:t>
      </w:r>
    </w:p>
    <w:p w14:paraId="4CAE34A2" w14:textId="77777777" w:rsidR="006A6053" w:rsidRPr="00C064F8" w:rsidRDefault="006A6053" w:rsidP="006A6053">
      <w:pPr>
        <w:spacing w:after="0" w:line="260" w:lineRule="auto"/>
        <w:jc w:val="both"/>
        <w:rPr>
          <w:rFonts w:ascii="Arial" w:eastAsia="Times New Roman" w:hAnsi="Arial" w:cs="Arial"/>
          <w:sz w:val="20"/>
          <w:szCs w:val="20"/>
        </w:rPr>
      </w:pPr>
    </w:p>
    <w:p w14:paraId="5225FAB9"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16107D2D" w14:textId="77777777" w:rsidR="006A6053" w:rsidRPr="00C064F8" w:rsidRDefault="006A6053" w:rsidP="006A6053">
      <w:pPr>
        <w:spacing w:after="0" w:line="260" w:lineRule="auto"/>
        <w:jc w:val="both"/>
        <w:rPr>
          <w:rFonts w:ascii="Arial" w:eastAsia="Times New Roman" w:hAnsi="Arial" w:cs="Arial"/>
          <w:i/>
          <w:sz w:val="20"/>
          <w:szCs w:val="20"/>
        </w:rPr>
      </w:pPr>
    </w:p>
    <w:p w14:paraId="178F5481" w14:textId="500B5FF9" w:rsidR="004F2731" w:rsidRPr="00C064F8" w:rsidRDefault="004F2731" w:rsidP="004F2731">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lastRenderedPageBreak/>
        <w:t xml:space="preserve">V 56. členu se v prvem odstavku </w:t>
      </w:r>
      <w:r>
        <w:rPr>
          <w:rFonts w:ascii="Arial" w:eastAsia="Times New Roman" w:hAnsi="Arial" w:cs="Arial"/>
          <w:sz w:val="20"/>
          <w:szCs w:val="20"/>
        </w:rPr>
        <w:t>za besedilom</w:t>
      </w:r>
      <w:r w:rsidRPr="00C064F8">
        <w:rPr>
          <w:rFonts w:ascii="Arial" w:eastAsia="Times New Roman" w:hAnsi="Arial" w:cs="Arial"/>
          <w:sz w:val="20"/>
          <w:szCs w:val="20"/>
        </w:rPr>
        <w:t xml:space="preserve"> »povezanega z uporabo policijskih pooblastil</w:t>
      </w:r>
      <w:r>
        <w:rPr>
          <w:rFonts w:ascii="Arial" w:eastAsia="Times New Roman" w:hAnsi="Arial" w:cs="Arial"/>
          <w:sz w:val="20"/>
          <w:szCs w:val="20"/>
        </w:rPr>
        <w:t>,</w:t>
      </w:r>
      <w:r w:rsidRPr="00C064F8">
        <w:rPr>
          <w:rFonts w:ascii="Arial" w:eastAsia="Times New Roman" w:hAnsi="Arial" w:cs="Arial"/>
          <w:sz w:val="20"/>
          <w:szCs w:val="20"/>
        </w:rPr>
        <w:t>«</w:t>
      </w:r>
      <w:r>
        <w:rPr>
          <w:rFonts w:ascii="Arial" w:eastAsia="Times New Roman" w:hAnsi="Arial" w:cs="Arial"/>
          <w:sz w:val="20"/>
          <w:szCs w:val="20"/>
        </w:rPr>
        <w:t xml:space="preserve"> doda besedilo «</w:t>
      </w:r>
      <w:r w:rsidRPr="00F808D7">
        <w:rPr>
          <w:rFonts w:ascii="Arial" w:eastAsia="Times New Roman" w:hAnsi="Arial" w:cs="Arial"/>
          <w:sz w:val="20"/>
          <w:szCs w:val="20"/>
        </w:rPr>
        <w:t>ali če je bil policist pravnomočno obsojen na nepogojno kazen zapora v trajanju več kot šest mesecev za drugo naklepno kaznivo dejanje</w:t>
      </w:r>
      <w:r>
        <w:rPr>
          <w:rFonts w:ascii="Arial" w:eastAsia="Times New Roman" w:hAnsi="Arial" w:cs="Arial"/>
          <w:sz w:val="20"/>
          <w:szCs w:val="20"/>
        </w:rPr>
        <w:t>, ki se preganja po uradni dolžnosti</w:t>
      </w:r>
      <w:r w:rsidR="000E7492">
        <w:rPr>
          <w:rFonts w:ascii="Arial" w:eastAsia="Times New Roman" w:hAnsi="Arial" w:cs="Arial"/>
          <w:sz w:val="20"/>
          <w:szCs w:val="20"/>
        </w:rPr>
        <w:t>,</w:t>
      </w:r>
      <w:r>
        <w:rPr>
          <w:rFonts w:ascii="Arial" w:eastAsia="Times New Roman" w:hAnsi="Arial" w:cs="Arial"/>
          <w:sz w:val="20"/>
          <w:szCs w:val="20"/>
        </w:rPr>
        <w:t>«</w:t>
      </w:r>
      <w:r w:rsidRPr="00C064F8">
        <w:rPr>
          <w:rFonts w:ascii="Arial" w:eastAsia="Times New Roman" w:hAnsi="Arial" w:cs="Arial"/>
          <w:sz w:val="20"/>
          <w:szCs w:val="20"/>
        </w:rPr>
        <w:t>.</w:t>
      </w:r>
    </w:p>
    <w:p w14:paraId="17D2F018" w14:textId="77777777" w:rsidR="006A6053" w:rsidRPr="00C064F8" w:rsidRDefault="006A6053" w:rsidP="006A6053">
      <w:pPr>
        <w:spacing w:after="0" w:line="260" w:lineRule="auto"/>
        <w:jc w:val="both"/>
        <w:rPr>
          <w:rFonts w:ascii="Arial" w:eastAsia="Times New Roman" w:hAnsi="Arial" w:cs="Arial"/>
          <w:sz w:val="20"/>
          <w:szCs w:val="20"/>
        </w:rPr>
      </w:pPr>
    </w:p>
    <w:p w14:paraId="12517621"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5A2D864F" w14:textId="77777777" w:rsidR="006A6053" w:rsidRPr="00C064F8" w:rsidRDefault="006A6053" w:rsidP="006A6053">
      <w:pPr>
        <w:spacing w:after="0" w:line="260" w:lineRule="auto"/>
        <w:jc w:val="both"/>
        <w:rPr>
          <w:rFonts w:ascii="Arial" w:eastAsia="Times New Roman" w:hAnsi="Arial" w:cs="Arial"/>
          <w:sz w:val="20"/>
          <w:szCs w:val="20"/>
        </w:rPr>
      </w:pPr>
    </w:p>
    <w:p w14:paraId="1F8678FD" w14:textId="0DDDFF73"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V 61. členu se v prvem odstavku tretja alineja črta</w:t>
      </w:r>
      <w:r w:rsidR="00890E8A">
        <w:rPr>
          <w:rFonts w:ascii="Arial" w:eastAsia="Times New Roman" w:hAnsi="Arial" w:cs="Arial"/>
          <w:sz w:val="20"/>
          <w:szCs w:val="20"/>
        </w:rPr>
        <w:t>, d</w:t>
      </w:r>
      <w:r w:rsidRPr="00C064F8">
        <w:rPr>
          <w:rFonts w:ascii="Arial" w:eastAsia="Times New Roman" w:hAnsi="Arial" w:cs="Arial"/>
          <w:sz w:val="20"/>
          <w:szCs w:val="20"/>
        </w:rPr>
        <w:t xml:space="preserve">osedanje četrta, peta in šesta alineja </w:t>
      </w:r>
      <w:r w:rsidR="00890E8A">
        <w:rPr>
          <w:rFonts w:ascii="Arial" w:eastAsia="Times New Roman" w:hAnsi="Arial" w:cs="Arial"/>
          <w:sz w:val="20"/>
          <w:szCs w:val="20"/>
        </w:rPr>
        <w:t xml:space="preserve">pa </w:t>
      </w:r>
      <w:r w:rsidRPr="00C064F8">
        <w:rPr>
          <w:rFonts w:ascii="Arial" w:eastAsia="Times New Roman" w:hAnsi="Arial" w:cs="Arial"/>
          <w:sz w:val="20"/>
          <w:szCs w:val="20"/>
        </w:rPr>
        <w:t>postanejo tretja, četrta in peta alineja.</w:t>
      </w:r>
    </w:p>
    <w:p w14:paraId="04DC5828" w14:textId="77777777" w:rsidR="006A6053" w:rsidRPr="00C064F8" w:rsidRDefault="006A6053" w:rsidP="006A6053">
      <w:pPr>
        <w:spacing w:after="0" w:line="260" w:lineRule="auto"/>
        <w:jc w:val="both"/>
        <w:rPr>
          <w:rFonts w:ascii="Arial" w:eastAsia="Times New Roman" w:hAnsi="Arial" w:cs="Arial"/>
          <w:sz w:val="20"/>
          <w:szCs w:val="20"/>
        </w:rPr>
      </w:pPr>
    </w:p>
    <w:p w14:paraId="1DE445A3" w14:textId="25981EF5" w:rsidR="00890E8A" w:rsidRPr="00890E8A" w:rsidRDefault="00890E8A" w:rsidP="006A6053">
      <w:pPr>
        <w:spacing w:after="0" w:line="260" w:lineRule="auto"/>
        <w:jc w:val="both"/>
        <w:rPr>
          <w:rFonts w:ascii="Arial" w:eastAsia="Times New Roman" w:hAnsi="Arial" w:cs="Arial"/>
          <w:sz w:val="20"/>
          <w:szCs w:val="20"/>
        </w:rPr>
      </w:pPr>
      <w:r w:rsidRPr="00890E8A">
        <w:rPr>
          <w:rFonts w:ascii="Arial" w:eastAsia="Times New Roman" w:hAnsi="Arial" w:cs="Arial"/>
          <w:sz w:val="20"/>
          <w:szCs w:val="20"/>
        </w:rPr>
        <w:t>Drugi</w:t>
      </w:r>
      <w:r w:rsidR="00CC165B">
        <w:rPr>
          <w:rFonts w:ascii="Arial" w:eastAsia="Times New Roman" w:hAnsi="Arial" w:cs="Arial"/>
          <w:sz w:val="20"/>
          <w:szCs w:val="20"/>
        </w:rPr>
        <w:t>,</w:t>
      </w:r>
      <w:r w:rsidRPr="00890E8A">
        <w:rPr>
          <w:rFonts w:ascii="Arial" w:eastAsia="Times New Roman" w:hAnsi="Arial" w:cs="Arial"/>
          <w:sz w:val="20"/>
          <w:szCs w:val="20"/>
        </w:rPr>
        <w:t xml:space="preserve"> </w:t>
      </w:r>
      <w:r w:rsidR="00CC165B">
        <w:rPr>
          <w:rFonts w:ascii="Arial" w:eastAsia="Times New Roman" w:hAnsi="Arial" w:cs="Arial"/>
          <w:sz w:val="20"/>
          <w:szCs w:val="20"/>
        </w:rPr>
        <w:t xml:space="preserve">tretji in četrti </w:t>
      </w:r>
      <w:r w:rsidRPr="00890E8A">
        <w:rPr>
          <w:rFonts w:ascii="Arial" w:eastAsia="Times New Roman" w:hAnsi="Arial" w:cs="Arial"/>
          <w:sz w:val="20"/>
          <w:szCs w:val="20"/>
        </w:rPr>
        <w:t>odstavek se spremeni</w:t>
      </w:r>
      <w:r w:rsidR="00CC165B">
        <w:rPr>
          <w:rFonts w:ascii="Arial" w:eastAsia="Times New Roman" w:hAnsi="Arial" w:cs="Arial"/>
          <w:sz w:val="20"/>
          <w:szCs w:val="20"/>
        </w:rPr>
        <w:t>jo</w:t>
      </w:r>
      <w:r w:rsidRPr="00890E8A">
        <w:rPr>
          <w:rFonts w:ascii="Arial" w:eastAsia="Times New Roman" w:hAnsi="Arial" w:cs="Arial"/>
          <w:sz w:val="20"/>
          <w:szCs w:val="20"/>
        </w:rPr>
        <w:t xml:space="preserve"> tako, da se glasi</w:t>
      </w:r>
      <w:r w:rsidR="00CC165B">
        <w:rPr>
          <w:rFonts w:ascii="Arial" w:eastAsia="Times New Roman" w:hAnsi="Arial" w:cs="Arial"/>
          <w:sz w:val="20"/>
          <w:szCs w:val="20"/>
        </w:rPr>
        <w:t>jo</w:t>
      </w:r>
      <w:r w:rsidRPr="00890E8A">
        <w:rPr>
          <w:rFonts w:ascii="Arial" w:eastAsia="Times New Roman" w:hAnsi="Arial" w:cs="Arial"/>
          <w:sz w:val="20"/>
          <w:szCs w:val="20"/>
        </w:rPr>
        <w:t>:</w:t>
      </w:r>
    </w:p>
    <w:p w14:paraId="133569BF" w14:textId="258214BA" w:rsidR="00890E8A" w:rsidRDefault="00890E8A" w:rsidP="006A6053">
      <w:pPr>
        <w:spacing w:after="0" w:line="260" w:lineRule="auto"/>
        <w:jc w:val="both"/>
        <w:rPr>
          <w:rFonts w:ascii="Arial" w:hAnsi="Arial" w:cs="Arial"/>
          <w:color w:val="212529"/>
          <w:sz w:val="20"/>
          <w:szCs w:val="20"/>
          <w:shd w:val="clear" w:color="auto" w:fill="FFFFFF"/>
        </w:rPr>
      </w:pPr>
      <w:r w:rsidRPr="00512F97">
        <w:rPr>
          <w:rFonts w:ascii="Arial" w:hAnsi="Arial" w:cs="Arial"/>
          <w:color w:val="212529"/>
          <w:sz w:val="20"/>
          <w:szCs w:val="20"/>
          <w:shd w:val="clear" w:color="auto" w:fill="FFFFFF"/>
        </w:rPr>
        <w:t>»(2) Generalni direktor policije z odločbo odvzame policistu pravico izvajati policijska pooblastila na podlagi ocene zdravstvene komisije, da ni zmožen za opravljanje svojega dela, ali če ugotovi, da je član politične stranke</w:t>
      </w:r>
      <w:r w:rsidRPr="00890E8A">
        <w:rPr>
          <w:rFonts w:ascii="Arial" w:eastAsia="Times New Roman" w:hAnsi="Arial" w:cs="Arial"/>
          <w:sz w:val="20"/>
          <w:szCs w:val="20"/>
        </w:rPr>
        <w:t>, če tretjič ne opravi preizkusa iz 57. člena tega zakona, če se iz neupravičenih razlogov ne udeleži obdobnega preverjanja znanja iz 97.a člena, ali če dvakrat zaporedoma ne opravi obdobnega preverjanja znanja iz 97.a člena tega zakona</w:t>
      </w:r>
      <w:r w:rsidR="00E43A13">
        <w:rPr>
          <w:rFonts w:ascii="Arial" w:eastAsia="Times New Roman" w:hAnsi="Arial" w:cs="Arial"/>
          <w:sz w:val="20"/>
          <w:szCs w:val="20"/>
        </w:rPr>
        <w:t xml:space="preserve">, kljub temu da mu je policija zagotovila </w:t>
      </w:r>
      <w:r w:rsidR="001350F4">
        <w:rPr>
          <w:rFonts w:ascii="Arial" w:eastAsia="Times New Roman" w:hAnsi="Arial" w:cs="Arial"/>
          <w:sz w:val="20"/>
          <w:szCs w:val="20"/>
        </w:rPr>
        <w:t>izpopolnjevanje in usposabljanje za namen opravljanja preverjanja znanja</w:t>
      </w:r>
      <w:r w:rsidR="00E43A13">
        <w:rPr>
          <w:rFonts w:ascii="Arial" w:eastAsia="Times New Roman" w:hAnsi="Arial" w:cs="Arial"/>
          <w:sz w:val="20"/>
          <w:szCs w:val="20"/>
        </w:rPr>
        <w:t xml:space="preserve"> </w:t>
      </w:r>
      <w:r w:rsidR="002B5907">
        <w:rPr>
          <w:rFonts w:ascii="Arial" w:eastAsia="Times New Roman" w:hAnsi="Arial" w:cs="Arial"/>
          <w:sz w:val="20"/>
          <w:szCs w:val="20"/>
        </w:rPr>
        <w:t>ter</w:t>
      </w:r>
      <w:r w:rsidR="00E43A13">
        <w:rPr>
          <w:rFonts w:ascii="Arial" w:eastAsia="Times New Roman" w:hAnsi="Arial" w:cs="Arial"/>
          <w:sz w:val="20"/>
          <w:szCs w:val="20"/>
        </w:rPr>
        <w:t xml:space="preserve"> omogočila </w:t>
      </w:r>
      <w:r w:rsidR="002B5907">
        <w:rPr>
          <w:rFonts w:ascii="Arial" w:eastAsia="Times New Roman" w:hAnsi="Arial" w:cs="Arial"/>
          <w:sz w:val="20"/>
          <w:szCs w:val="20"/>
        </w:rPr>
        <w:t>udeležbo na</w:t>
      </w:r>
      <w:r w:rsidR="00E43A13">
        <w:rPr>
          <w:rFonts w:ascii="Arial" w:eastAsia="Times New Roman" w:hAnsi="Arial" w:cs="Arial"/>
          <w:sz w:val="20"/>
          <w:szCs w:val="20"/>
        </w:rPr>
        <w:t xml:space="preserve"> </w:t>
      </w:r>
      <w:r w:rsidR="00550E03">
        <w:rPr>
          <w:rFonts w:ascii="Arial" w:eastAsia="Times New Roman" w:hAnsi="Arial" w:cs="Arial"/>
          <w:sz w:val="20"/>
          <w:szCs w:val="20"/>
        </w:rPr>
        <w:t>izpopolnjevanju in usposabljanju</w:t>
      </w:r>
      <w:r w:rsidRPr="00512F97">
        <w:rPr>
          <w:rFonts w:ascii="Arial" w:hAnsi="Arial" w:cs="Arial"/>
          <w:color w:val="212529"/>
          <w:sz w:val="20"/>
          <w:szCs w:val="20"/>
          <w:shd w:val="clear" w:color="auto" w:fill="FFFFFF"/>
        </w:rPr>
        <w:t>.</w:t>
      </w:r>
    </w:p>
    <w:p w14:paraId="343D3C52" w14:textId="77777777" w:rsidR="00596168" w:rsidRPr="00890E8A" w:rsidRDefault="00596168" w:rsidP="006A6053">
      <w:pPr>
        <w:spacing w:after="0" w:line="260" w:lineRule="auto"/>
        <w:jc w:val="both"/>
        <w:rPr>
          <w:rFonts w:ascii="Arial" w:eastAsia="Times New Roman" w:hAnsi="Arial" w:cs="Arial"/>
          <w:sz w:val="20"/>
          <w:szCs w:val="20"/>
        </w:rPr>
      </w:pPr>
    </w:p>
    <w:p w14:paraId="3A115A3F" w14:textId="694F78D4"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(3) Zoper odločbo iz prvega in drugega odstavka tega člena je dopustna pritožba v osmih dneh</w:t>
      </w:r>
      <w:r w:rsidR="008F0463">
        <w:rPr>
          <w:rFonts w:ascii="Arial" w:eastAsia="Times New Roman" w:hAnsi="Arial" w:cs="Arial"/>
          <w:sz w:val="20"/>
          <w:szCs w:val="20"/>
        </w:rPr>
        <w:t xml:space="preserve"> od njene vročitve</w:t>
      </w:r>
      <w:r w:rsidRPr="00C064F8">
        <w:rPr>
          <w:rFonts w:ascii="Arial" w:eastAsia="Times New Roman" w:hAnsi="Arial" w:cs="Arial"/>
          <w:sz w:val="20"/>
          <w:szCs w:val="20"/>
        </w:rPr>
        <w:t>. Pritožba ne zadrži izvršitve odločbe. O pritožbi odloči minister v osmih delovnih dn</w:t>
      </w:r>
      <w:r w:rsidR="008F0463">
        <w:rPr>
          <w:rFonts w:ascii="Arial" w:eastAsia="Times New Roman" w:hAnsi="Arial" w:cs="Arial"/>
          <w:sz w:val="20"/>
          <w:szCs w:val="20"/>
        </w:rPr>
        <w:t>eh od prejema popolne pritožbe</w:t>
      </w:r>
      <w:r w:rsidRPr="00C064F8">
        <w:rPr>
          <w:rFonts w:ascii="Arial" w:eastAsia="Times New Roman" w:hAnsi="Arial" w:cs="Arial"/>
          <w:sz w:val="20"/>
          <w:szCs w:val="20"/>
        </w:rPr>
        <w:t>.</w:t>
      </w:r>
    </w:p>
    <w:p w14:paraId="46BFF695" w14:textId="77777777" w:rsidR="006A6053" w:rsidRPr="00C064F8" w:rsidRDefault="006A6053" w:rsidP="006A6053">
      <w:pPr>
        <w:spacing w:after="0" w:line="260" w:lineRule="auto"/>
        <w:jc w:val="both"/>
        <w:rPr>
          <w:rFonts w:ascii="Arial" w:hAnsi="Arial" w:cs="Arial"/>
          <w:iCs/>
          <w:sz w:val="20"/>
          <w:szCs w:val="20"/>
        </w:rPr>
      </w:pPr>
    </w:p>
    <w:p w14:paraId="4D6387D9" w14:textId="5F0A52AE" w:rsidR="006A6053" w:rsidRPr="00C064F8" w:rsidRDefault="006A6053" w:rsidP="006A6053">
      <w:pPr>
        <w:autoSpaceDE w:val="0"/>
        <w:autoSpaceDN w:val="0"/>
        <w:adjustRightInd w:val="0"/>
        <w:spacing w:after="0" w:line="260" w:lineRule="auto"/>
        <w:jc w:val="both"/>
        <w:rPr>
          <w:rFonts w:ascii="Arial" w:hAnsi="Arial" w:cs="Arial"/>
          <w:sz w:val="20"/>
          <w:szCs w:val="20"/>
        </w:rPr>
      </w:pPr>
      <w:r w:rsidRPr="00C064F8">
        <w:rPr>
          <w:rFonts w:ascii="Arial" w:hAnsi="Arial" w:cs="Arial"/>
          <w:iCs/>
          <w:sz w:val="20"/>
          <w:szCs w:val="20"/>
        </w:rPr>
        <w:t xml:space="preserve">(4) Policista iz prvega in drugega odstavka tega člena generalni direktor policije premesti na drugo delovno mesto, za katero se zahteva najmanj ista raven izobrazbe kot na prejšnjem delovnem mestu, </w:t>
      </w:r>
      <w:r w:rsidR="002B5907">
        <w:rPr>
          <w:rFonts w:ascii="Arial" w:hAnsi="Arial" w:cs="Arial"/>
          <w:iCs/>
          <w:sz w:val="20"/>
          <w:szCs w:val="20"/>
        </w:rPr>
        <w:t>če tega ni, pa se policist</w:t>
      </w:r>
      <w:r w:rsidR="008F0463">
        <w:rPr>
          <w:rFonts w:ascii="Arial" w:hAnsi="Arial" w:cs="Arial"/>
          <w:iCs/>
          <w:sz w:val="20"/>
          <w:szCs w:val="20"/>
        </w:rPr>
        <w:t xml:space="preserve"> lahko premesti</w:t>
      </w:r>
      <w:r w:rsidR="00512F97">
        <w:rPr>
          <w:rFonts w:ascii="Arial" w:hAnsi="Arial" w:cs="Arial"/>
          <w:iCs/>
          <w:sz w:val="20"/>
          <w:szCs w:val="20"/>
        </w:rPr>
        <w:t xml:space="preserve"> </w:t>
      </w:r>
      <w:r w:rsidRPr="00C064F8">
        <w:rPr>
          <w:rFonts w:ascii="Arial" w:hAnsi="Arial" w:cs="Arial"/>
          <w:iCs/>
          <w:sz w:val="20"/>
          <w:szCs w:val="20"/>
        </w:rPr>
        <w:t>na delovno mesto, za kater</w:t>
      </w:r>
      <w:r w:rsidR="002B5907">
        <w:rPr>
          <w:rFonts w:ascii="Arial" w:hAnsi="Arial" w:cs="Arial"/>
          <w:iCs/>
          <w:sz w:val="20"/>
          <w:szCs w:val="20"/>
        </w:rPr>
        <w:t>o</w:t>
      </w:r>
      <w:r w:rsidRPr="00C064F8">
        <w:rPr>
          <w:rFonts w:ascii="Arial" w:hAnsi="Arial" w:cs="Arial"/>
          <w:iCs/>
          <w:sz w:val="20"/>
          <w:szCs w:val="20"/>
        </w:rPr>
        <w:t xml:space="preserve"> izpolnjuje pogoj glede zahtevane izobrazbe. Če policist ponujeno delovno mesto iz prejšnjega stavka odkloni ali če mu takega delovnega mesta v policiji ali drugem državnem organu ni mogoče zagotoviti, mu po preteku odpovednega roka preneha delovno razmerje.«</w:t>
      </w:r>
      <w:r w:rsidRPr="00C064F8">
        <w:rPr>
          <w:rFonts w:ascii="Arial" w:hAnsi="Arial" w:cs="Arial"/>
          <w:sz w:val="20"/>
          <w:szCs w:val="20"/>
        </w:rPr>
        <w:t>.</w:t>
      </w:r>
    </w:p>
    <w:p w14:paraId="7E5F61E0" w14:textId="77777777" w:rsidR="006A6053" w:rsidRPr="00C064F8" w:rsidRDefault="006A6053" w:rsidP="006A6053">
      <w:pPr>
        <w:autoSpaceDE w:val="0"/>
        <w:autoSpaceDN w:val="0"/>
        <w:adjustRightInd w:val="0"/>
        <w:spacing w:after="0" w:line="260" w:lineRule="auto"/>
        <w:jc w:val="both"/>
        <w:rPr>
          <w:rFonts w:ascii="Arial" w:hAnsi="Arial" w:cs="Arial"/>
          <w:sz w:val="20"/>
          <w:szCs w:val="20"/>
        </w:rPr>
      </w:pPr>
    </w:p>
    <w:p w14:paraId="2C3ACA9C"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667B7C71" w14:textId="77777777" w:rsidR="006A6053" w:rsidRPr="00C064F8" w:rsidRDefault="006A6053" w:rsidP="006A6053">
      <w:pPr>
        <w:autoSpaceDE w:val="0"/>
        <w:autoSpaceDN w:val="0"/>
        <w:adjustRightInd w:val="0"/>
        <w:spacing w:after="0" w:line="260" w:lineRule="auto"/>
        <w:jc w:val="center"/>
        <w:rPr>
          <w:rFonts w:ascii="Arial" w:hAnsi="Arial" w:cs="Arial"/>
          <w:b/>
          <w:sz w:val="20"/>
          <w:szCs w:val="20"/>
        </w:rPr>
      </w:pPr>
    </w:p>
    <w:p w14:paraId="2A61D69D" w14:textId="44669468" w:rsidR="006A6053" w:rsidRPr="00C064F8" w:rsidRDefault="006A6053" w:rsidP="006A6053">
      <w:pPr>
        <w:pStyle w:val="ZADEVA"/>
        <w:tabs>
          <w:tab w:val="clear" w:pos="1701"/>
          <w:tab w:val="left" w:pos="0"/>
        </w:tabs>
        <w:spacing w:line="260" w:lineRule="auto"/>
        <w:ind w:left="0" w:firstLine="0"/>
        <w:jc w:val="both"/>
        <w:rPr>
          <w:rFonts w:cs="Arial"/>
          <w:b w:val="0"/>
          <w:szCs w:val="20"/>
          <w:lang w:val="sl-SI"/>
        </w:rPr>
      </w:pPr>
      <w:r w:rsidRPr="00C064F8">
        <w:rPr>
          <w:rFonts w:cs="Arial"/>
          <w:b w:val="0"/>
          <w:szCs w:val="20"/>
          <w:lang w:val="sl-SI"/>
        </w:rPr>
        <w:t>V 62. členu se v prvem odstavku prvi stavek spremeni tako, da se glasi: »</w:t>
      </w:r>
      <w:r w:rsidRPr="00C064F8">
        <w:rPr>
          <w:rFonts w:cs="Arial"/>
          <w:b w:val="0"/>
          <w:color w:val="000000"/>
          <w:szCs w:val="20"/>
          <w:shd w:val="clear" w:color="auto" w:fill="FFFFFF"/>
          <w:lang w:val="x-none"/>
        </w:rPr>
        <w:t xml:space="preserve">Policistu, ki je zaradi </w:t>
      </w:r>
      <w:r w:rsidRPr="00C064F8">
        <w:rPr>
          <w:rFonts w:cs="Arial"/>
          <w:b w:val="0"/>
          <w:color w:val="000000"/>
          <w:szCs w:val="20"/>
          <w:shd w:val="clear" w:color="auto" w:fill="FFFFFF"/>
          <w:lang w:val="sl-SI"/>
        </w:rPr>
        <w:t>težav</w:t>
      </w:r>
      <w:r w:rsidRPr="00C064F8">
        <w:rPr>
          <w:rFonts w:cs="Arial"/>
          <w:b w:val="0"/>
          <w:color w:val="000000"/>
          <w:szCs w:val="20"/>
          <w:shd w:val="clear" w:color="auto" w:fill="FFFFFF"/>
          <w:lang w:val="x-none"/>
        </w:rPr>
        <w:t xml:space="preserve"> </w:t>
      </w:r>
      <w:r w:rsidR="00F048E3">
        <w:rPr>
          <w:rFonts w:cs="Arial"/>
          <w:b w:val="0"/>
          <w:color w:val="000000"/>
          <w:szCs w:val="20"/>
          <w:shd w:val="clear" w:color="auto" w:fill="FFFFFF"/>
          <w:lang w:val="sl-SI"/>
        </w:rPr>
        <w:t>v</w:t>
      </w:r>
      <w:r w:rsidRPr="00C064F8">
        <w:rPr>
          <w:rFonts w:cs="Arial"/>
          <w:b w:val="0"/>
          <w:color w:val="000000"/>
          <w:szCs w:val="20"/>
          <w:shd w:val="clear" w:color="auto" w:fill="FFFFFF"/>
          <w:lang w:val="sl-SI"/>
        </w:rPr>
        <w:t xml:space="preserve"> duševn</w:t>
      </w:r>
      <w:r w:rsidR="00F048E3">
        <w:rPr>
          <w:rFonts w:cs="Arial"/>
          <w:b w:val="0"/>
          <w:color w:val="000000"/>
          <w:szCs w:val="20"/>
          <w:shd w:val="clear" w:color="auto" w:fill="FFFFFF"/>
          <w:lang w:val="sl-SI"/>
        </w:rPr>
        <w:t>em</w:t>
      </w:r>
      <w:r w:rsidRPr="00C064F8">
        <w:rPr>
          <w:rFonts w:cs="Arial"/>
          <w:b w:val="0"/>
          <w:color w:val="000000"/>
          <w:szCs w:val="20"/>
          <w:shd w:val="clear" w:color="auto" w:fill="FFFFFF"/>
          <w:lang w:val="sl-SI"/>
        </w:rPr>
        <w:t xml:space="preserve"> zdravj</w:t>
      </w:r>
      <w:r w:rsidR="00F048E3">
        <w:rPr>
          <w:rFonts w:cs="Arial"/>
          <w:b w:val="0"/>
          <w:color w:val="000000"/>
          <w:szCs w:val="20"/>
          <w:shd w:val="clear" w:color="auto" w:fill="FFFFFF"/>
          <w:lang w:val="sl-SI"/>
        </w:rPr>
        <w:t>u</w:t>
      </w:r>
      <w:r w:rsidRPr="00C064F8">
        <w:rPr>
          <w:rFonts w:cs="Arial"/>
          <w:b w:val="0"/>
          <w:color w:val="000000"/>
          <w:szCs w:val="20"/>
          <w:shd w:val="clear" w:color="auto" w:fill="FFFFFF"/>
          <w:lang w:val="sl-SI"/>
        </w:rPr>
        <w:t xml:space="preserve"> </w:t>
      </w:r>
      <w:r w:rsidRPr="00C064F8">
        <w:rPr>
          <w:rFonts w:cs="Arial"/>
          <w:b w:val="0"/>
          <w:color w:val="000000"/>
          <w:szCs w:val="20"/>
          <w:shd w:val="clear" w:color="auto" w:fill="FFFFFF"/>
          <w:lang w:val="x-none"/>
        </w:rPr>
        <w:t xml:space="preserve">začasno nezmožen izvajati policijska pooblastila, lahko generalni direktor policije na podlagi ocene zdravstvene komisije policije z odločbo začasno omeji izvajanje policijskih pooblastil tako, da se mu </w:t>
      </w:r>
      <w:r w:rsidRPr="00C064F8">
        <w:rPr>
          <w:rFonts w:cs="Arial"/>
          <w:b w:val="0"/>
          <w:iCs/>
          <w:color w:val="000000"/>
          <w:szCs w:val="20"/>
          <w:lang w:val="sl-SI" w:eastAsia="sl-SI"/>
        </w:rPr>
        <w:t xml:space="preserve">odvzame službeno orožje ali </w:t>
      </w:r>
      <w:r w:rsidR="008F0463">
        <w:rPr>
          <w:rFonts w:cs="Arial"/>
          <w:b w:val="0"/>
          <w:iCs/>
          <w:color w:val="000000"/>
          <w:szCs w:val="20"/>
          <w:lang w:val="sl-SI" w:eastAsia="sl-SI"/>
        </w:rPr>
        <w:t xml:space="preserve">tako, da </w:t>
      </w:r>
      <w:r w:rsidRPr="00C064F8">
        <w:rPr>
          <w:rFonts w:cs="Arial"/>
          <w:b w:val="0"/>
          <w:iCs/>
          <w:color w:val="000000"/>
          <w:szCs w:val="20"/>
          <w:lang w:val="sl-SI" w:eastAsia="sl-SI"/>
        </w:rPr>
        <w:t xml:space="preserve">se mu odvzameta službeno orožje in službena izkaznica, lahko pa </w:t>
      </w:r>
      <w:r w:rsidR="008F0463">
        <w:rPr>
          <w:rFonts w:cs="Arial"/>
          <w:b w:val="0"/>
          <w:iCs/>
          <w:color w:val="000000"/>
          <w:szCs w:val="20"/>
          <w:lang w:val="sl-SI" w:eastAsia="sl-SI"/>
        </w:rPr>
        <w:t xml:space="preserve">se mu </w:t>
      </w:r>
      <w:r w:rsidRPr="00C064F8">
        <w:rPr>
          <w:rFonts w:cs="Arial"/>
          <w:b w:val="0"/>
          <w:iCs/>
          <w:color w:val="000000"/>
          <w:szCs w:val="20"/>
          <w:lang w:val="sl-SI" w:eastAsia="sl-SI"/>
        </w:rPr>
        <w:t>tudi prepreči dostop do evidenc</w:t>
      </w:r>
      <w:r w:rsidRPr="00C064F8">
        <w:rPr>
          <w:rFonts w:cs="Arial"/>
          <w:b w:val="0"/>
          <w:color w:val="000000"/>
          <w:szCs w:val="20"/>
          <w:shd w:val="clear" w:color="auto" w:fill="FFFFFF"/>
          <w:lang w:val="x-none"/>
        </w:rPr>
        <w:t xml:space="preserve"> in </w:t>
      </w:r>
      <w:r w:rsidR="008F0463">
        <w:rPr>
          <w:rFonts w:cs="Arial"/>
          <w:b w:val="0"/>
          <w:color w:val="000000"/>
          <w:szCs w:val="20"/>
          <w:shd w:val="clear" w:color="auto" w:fill="FFFFFF"/>
          <w:lang w:val="sl-SI"/>
        </w:rPr>
        <w:t xml:space="preserve">se </w:t>
      </w:r>
      <w:r w:rsidRPr="00C064F8">
        <w:rPr>
          <w:rFonts w:cs="Arial"/>
          <w:b w:val="0"/>
          <w:color w:val="000000"/>
          <w:szCs w:val="20"/>
          <w:shd w:val="clear" w:color="auto" w:fill="FFFFFF"/>
          <w:lang w:val="x-none"/>
        </w:rPr>
        <w:t>neposre</w:t>
      </w:r>
      <w:r w:rsidR="002B5907">
        <w:rPr>
          <w:rFonts w:cs="Arial"/>
          <w:b w:val="0"/>
          <w:color w:val="000000"/>
          <w:szCs w:val="20"/>
          <w:shd w:val="clear" w:color="auto" w:fill="FFFFFF"/>
          <w:lang w:val="x-none"/>
        </w:rPr>
        <w:t>dnemu vodji policista odredi, naj</w:t>
      </w:r>
      <w:r w:rsidRPr="00C064F8">
        <w:rPr>
          <w:rFonts w:cs="Arial"/>
          <w:b w:val="0"/>
          <w:color w:val="000000"/>
          <w:szCs w:val="20"/>
          <w:shd w:val="clear" w:color="auto" w:fill="FFFFFF"/>
          <w:lang w:val="x-none"/>
        </w:rPr>
        <w:t xml:space="preserve"> policistu v tem času odreja delo, primerno njegovemu zdravstvenemu stanju.</w:t>
      </w:r>
      <w:r w:rsidRPr="00C064F8">
        <w:rPr>
          <w:rFonts w:cs="Arial"/>
          <w:b w:val="0"/>
          <w:color w:val="000000"/>
          <w:szCs w:val="20"/>
          <w:shd w:val="clear" w:color="auto" w:fill="FFFFFF"/>
          <w:lang w:val="sl-SI"/>
        </w:rPr>
        <w:t>«.</w:t>
      </w:r>
    </w:p>
    <w:p w14:paraId="06731D88" w14:textId="77777777" w:rsidR="006A6053" w:rsidRPr="00C064F8" w:rsidRDefault="006A6053" w:rsidP="006A6053">
      <w:pPr>
        <w:autoSpaceDE w:val="0"/>
        <w:autoSpaceDN w:val="0"/>
        <w:adjustRightInd w:val="0"/>
        <w:spacing w:after="0" w:line="260" w:lineRule="auto"/>
        <w:jc w:val="both"/>
        <w:rPr>
          <w:rFonts w:ascii="Arial" w:eastAsia="Times New Roman" w:hAnsi="Arial" w:cs="Arial"/>
          <w:sz w:val="20"/>
          <w:szCs w:val="20"/>
        </w:rPr>
      </w:pPr>
    </w:p>
    <w:p w14:paraId="09408B61" w14:textId="01E6E435" w:rsidR="006A6053"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5A52A7DB" w14:textId="77777777" w:rsidR="00CE0BE2" w:rsidRDefault="00CE0BE2" w:rsidP="00596168">
      <w:pPr>
        <w:spacing w:line="260" w:lineRule="auto"/>
        <w:contextualSpacing/>
        <w:rPr>
          <w:rFonts w:ascii="Arial" w:hAnsi="Arial" w:cs="Arial"/>
          <w:b/>
          <w:sz w:val="20"/>
          <w:szCs w:val="20"/>
        </w:rPr>
      </w:pPr>
    </w:p>
    <w:p w14:paraId="11CD6879" w14:textId="0696913E" w:rsidR="00CE0BE2" w:rsidRDefault="00CE0BE2" w:rsidP="00596168">
      <w:pPr>
        <w:spacing w:line="260" w:lineRule="auto"/>
        <w:contextualSpacing/>
        <w:jc w:val="both"/>
        <w:rPr>
          <w:rFonts w:ascii="Arial" w:hAnsi="Arial" w:cs="Arial"/>
          <w:sz w:val="20"/>
          <w:szCs w:val="20"/>
        </w:rPr>
      </w:pPr>
      <w:r w:rsidRPr="00596168">
        <w:rPr>
          <w:rFonts w:ascii="Arial" w:hAnsi="Arial" w:cs="Arial"/>
          <w:sz w:val="20"/>
          <w:szCs w:val="20"/>
        </w:rPr>
        <w:t xml:space="preserve">V 64. členu se </w:t>
      </w:r>
      <w:r>
        <w:rPr>
          <w:rFonts w:ascii="Arial" w:hAnsi="Arial" w:cs="Arial"/>
          <w:sz w:val="20"/>
          <w:szCs w:val="20"/>
        </w:rPr>
        <w:t xml:space="preserve">v </w:t>
      </w:r>
      <w:r w:rsidRPr="00596168">
        <w:rPr>
          <w:rFonts w:ascii="Arial" w:hAnsi="Arial" w:cs="Arial"/>
          <w:sz w:val="20"/>
          <w:szCs w:val="20"/>
        </w:rPr>
        <w:t>prv</w:t>
      </w:r>
      <w:r>
        <w:rPr>
          <w:rFonts w:ascii="Arial" w:hAnsi="Arial" w:cs="Arial"/>
          <w:sz w:val="20"/>
          <w:szCs w:val="20"/>
        </w:rPr>
        <w:t>em</w:t>
      </w:r>
      <w:r w:rsidRPr="00CE0BE2">
        <w:rPr>
          <w:rFonts w:ascii="Arial" w:hAnsi="Arial" w:cs="Arial"/>
          <w:sz w:val="20"/>
          <w:szCs w:val="20"/>
        </w:rPr>
        <w:t xml:space="preserve"> odstav</w:t>
      </w:r>
      <w:r w:rsidRPr="00596168">
        <w:rPr>
          <w:rFonts w:ascii="Arial" w:hAnsi="Arial" w:cs="Arial"/>
          <w:sz w:val="20"/>
          <w:szCs w:val="20"/>
        </w:rPr>
        <w:t>k</w:t>
      </w:r>
      <w:r>
        <w:rPr>
          <w:rFonts w:ascii="Arial" w:hAnsi="Arial" w:cs="Arial"/>
          <w:sz w:val="20"/>
          <w:szCs w:val="20"/>
        </w:rPr>
        <w:t xml:space="preserve">u </w:t>
      </w:r>
      <w:r w:rsidR="002B5907" w:rsidRPr="002B5907">
        <w:rPr>
          <w:rFonts w:ascii="Arial" w:hAnsi="Arial" w:cs="Arial"/>
          <w:sz w:val="20"/>
          <w:szCs w:val="20"/>
        </w:rPr>
        <w:t xml:space="preserve">besedilo »vodi predkazenski postopek« nadomesti z besedilom »vodita </w:t>
      </w:r>
      <w:proofErr w:type="spellStart"/>
      <w:r w:rsidR="002B5907" w:rsidRPr="002B5907">
        <w:rPr>
          <w:rFonts w:ascii="Arial" w:hAnsi="Arial" w:cs="Arial"/>
          <w:sz w:val="20"/>
          <w:szCs w:val="20"/>
        </w:rPr>
        <w:t>prekrškovni</w:t>
      </w:r>
      <w:proofErr w:type="spellEnd"/>
      <w:r w:rsidR="002B5907" w:rsidRPr="002B5907">
        <w:rPr>
          <w:rFonts w:ascii="Arial" w:hAnsi="Arial" w:cs="Arial"/>
          <w:sz w:val="20"/>
          <w:szCs w:val="20"/>
        </w:rPr>
        <w:t xml:space="preserve"> ali predkazenski postopek«</w:t>
      </w:r>
      <w:r w:rsidR="000E7492">
        <w:rPr>
          <w:rFonts w:ascii="Arial" w:hAnsi="Arial" w:cs="Arial"/>
          <w:sz w:val="20"/>
          <w:szCs w:val="20"/>
        </w:rPr>
        <w:t xml:space="preserve"> ter doda</w:t>
      </w:r>
      <w:r w:rsidR="00FB02B1">
        <w:rPr>
          <w:rFonts w:ascii="Arial" w:hAnsi="Arial" w:cs="Arial"/>
          <w:sz w:val="20"/>
          <w:szCs w:val="20"/>
        </w:rPr>
        <w:t xml:space="preserve"> </w:t>
      </w:r>
      <w:proofErr w:type="spellStart"/>
      <w:r w:rsidR="00FB02B1">
        <w:rPr>
          <w:rFonts w:ascii="Arial" w:hAnsi="Arial" w:cs="Arial"/>
          <w:sz w:val="20"/>
          <w:szCs w:val="20"/>
        </w:rPr>
        <w:t>doda</w:t>
      </w:r>
      <w:proofErr w:type="spellEnd"/>
      <w:r w:rsidR="00FB02B1">
        <w:rPr>
          <w:rFonts w:ascii="Arial" w:hAnsi="Arial" w:cs="Arial"/>
          <w:sz w:val="20"/>
          <w:szCs w:val="20"/>
        </w:rPr>
        <w:t xml:space="preserve"> nov</w:t>
      </w:r>
      <w:r w:rsidR="002B5907">
        <w:rPr>
          <w:rFonts w:ascii="Arial" w:hAnsi="Arial" w:cs="Arial"/>
          <w:sz w:val="20"/>
          <w:szCs w:val="20"/>
        </w:rPr>
        <w:t>,</w:t>
      </w:r>
      <w:r w:rsidR="00FB02B1">
        <w:rPr>
          <w:rFonts w:ascii="Arial" w:hAnsi="Arial" w:cs="Arial"/>
          <w:sz w:val="20"/>
          <w:szCs w:val="20"/>
        </w:rPr>
        <w:t xml:space="preserve"> </w:t>
      </w:r>
      <w:r>
        <w:rPr>
          <w:rFonts w:ascii="Arial" w:hAnsi="Arial" w:cs="Arial"/>
          <w:sz w:val="20"/>
          <w:szCs w:val="20"/>
        </w:rPr>
        <w:t xml:space="preserve">drugi stavek, ki se glasi: »Policija zagotavlja pravno pomoč tudi policistu, pomožnemu policistu in nekdanjemu policistu, ki </w:t>
      </w:r>
      <w:r w:rsidR="004531F1">
        <w:rPr>
          <w:rFonts w:ascii="Arial" w:hAnsi="Arial" w:cs="Arial"/>
          <w:sz w:val="20"/>
          <w:szCs w:val="20"/>
        </w:rPr>
        <w:t>se</w:t>
      </w:r>
      <w:r>
        <w:rPr>
          <w:rFonts w:ascii="Arial" w:hAnsi="Arial" w:cs="Arial"/>
          <w:sz w:val="20"/>
          <w:szCs w:val="20"/>
        </w:rPr>
        <w:t xml:space="preserve"> pravdnem</w:t>
      </w:r>
      <w:r w:rsidR="0013759B">
        <w:rPr>
          <w:rFonts w:ascii="Arial" w:hAnsi="Arial" w:cs="Arial"/>
          <w:sz w:val="20"/>
          <w:szCs w:val="20"/>
        </w:rPr>
        <w:t>u</w:t>
      </w:r>
      <w:r>
        <w:rPr>
          <w:rFonts w:ascii="Arial" w:hAnsi="Arial" w:cs="Arial"/>
          <w:sz w:val="20"/>
          <w:szCs w:val="20"/>
        </w:rPr>
        <w:t xml:space="preserve"> postopku</w:t>
      </w:r>
      <w:r w:rsidR="0013759B">
        <w:rPr>
          <w:rFonts w:ascii="Arial" w:hAnsi="Arial" w:cs="Arial"/>
          <w:sz w:val="20"/>
          <w:szCs w:val="20"/>
        </w:rPr>
        <w:t xml:space="preserve"> pridruži kot </w:t>
      </w:r>
      <w:proofErr w:type="spellStart"/>
      <w:r w:rsidR="0013759B">
        <w:rPr>
          <w:rFonts w:ascii="Arial" w:hAnsi="Arial" w:cs="Arial"/>
          <w:sz w:val="20"/>
          <w:szCs w:val="20"/>
        </w:rPr>
        <w:t>intervenient</w:t>
      </w:r>
      <w:proofErr w:type="spellEnd"/>
      <w:r w:rsidR="0013759B">
        <w:rPr>
          <w:rFonts w:ascii="Arial" w:hAnsi="Arial" w:cs="Arial"/>
          <w:sz w:val="20"/>
          <w:szCs w:val="20"/>
        </w:rPr>
        <w:t xml:space="preserve"> na strani policije</w:t>
      </w:r>
      <w:r>
        <w:rPr>
          <w:rFonts w:ascii="Arial" w:hAnsi="Arial" w:cs="Arial"/>
          <w:sz w:val="20"/>
          <w:szCs w:val="20"/>
        </w:rPr>
        <w:t xml:space="preserve">.«. </w:t>
      </w:r>
    </w:p>
    <w:p w14:paraId="23E96CC5" w14:textId="5B0449EA" w:rsidR="00CE0BE2" w:rsidRPr="00596168" w:rsidRDefault="00CE0BE2" w:rsidP="00596168">
      <w:pPr>
        <w:spacing w:line="260" w:lineRule="auto"/>
        <w:contextualSpacing/>
        <w:rPr>
          <w:rFonts w:ascii="Arial" w:hAnsi="Arial" w:cs="Arial"/>
          <w:b/>
          <w:sz w:val="20"/>
          <w:szCs w:val="20"/>
        </w:rPr>
      </w:pPr>
    </w:p>
    <w:p w14:paraId="16A98F30" w14:textId="7C564F54" w:rsidR="00CE0BE2" w:rsidRPr="00C064F8" w:rsidRDefault="00596168" w:rsidP="006A6053">
      <w:pPr>
        <w:pStyle w:val="Odstavekseznama"/>
        <w:numPr>
          <w:ilvl w:val="0"/>
          <w:numId w:val="56"/>
        </w:numPr>
        <w:spacing w:line="260" w:lineRule="auto"/>
        <w:ind w:left="357" w:hanging="357"/>
        <w:contextualSpacing/>
        <w:jc w:val="center"/>
        <w:rPr>
          <w:rFonts w:ascii="Arial" w:hAnsi="Arial" w:cs="Arial"/>
          <w:b/>
          <w:sz w:val="20"/>
          <w:szCs w:val="20"/>
        </w:rPr>
      </w:pPr>
      <w:r>
        <w:rPr>
          <w:rFonts w:ascii="Arial" w:hAnsi="Arial" w:cs="Arial"/>
          <w:b/>
          <w:sz w:val="20"/>
          <w:szCs w:val="20"/>
          <w:lang w:val="sl-SI"/>
        </w:rPr>
        <w:t>člen</w:t>
      </w:r>
    </w:p>
    <w:p w14:paraId="0C2FB8B8" w14:textId="77777777" w:rsidR="006A6053" w:rsidRPr="00C064F8" w:rsidRDefault="006A6053" w:rsidP="006A6053">
      <w:pPr>
        <w:spacing w:after="0" w:line="260" w:lineRule="auto"/>
        <w:jc w:val="center"/>
        <w:rPr>
          <w:rFonts w:ascii="Arial" w:eastAsia="Times New Roman" w:hAnsi="Arial" w:cs="Arial"/>
          <w:b/>
          <w:sz w:val="20"/>
          <w:szCs w:val="20"/>
        </w:rPr>
      </w:pPr>
    </w:p>
    <w:p w14:paraId="5C110FAF" w14:textId="77777777" w:rsidR="00CF081A" w:rsidRPr="00882E39"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 xml:space="preserve">V 65. členu </w:t>
      </w:r>
      <w:r w:rsidRPr="00CF081A">
        <w:rPr>
          <w:rFonts w:ascii="Arial" w:eastAsia="Times New Roman" w:hAnsi="Arial" w:cs="Arial"/>
          <w:sz w:val="20"/>
          <w:szCs w:val="20"/>
        </w:rPr>
        <w:t xml:space="preserve">se </w:t>
      </w:r>
      <w:r w:rsidR="00CF081A" w:rsidRPr="00882E39">
        <w:rPr>
          <w:rFonts w:ascii="Arial" w:eastAsia="Times New Roman" w:hAnsi="Arial" w:cs="Arial"/>
          <w:sz w:val="20"/>
          <w:szCs w:val="20"/>
        </w:rPr>
        <w:t>drugi odstavek spremeni tako, da se glasi:</w:t>
      </w:r>
    </w:p>
    <w:p w14:paraId="3F36D01B" w14:textId="4E9B388A" w:rsidR="00CF081A" w:rsidRPr="00CF081A" w:rsidRDefault="00CF081A" w:rsidP="006A6053">
      <w:pPr>
        <w:spacing w:after="0" w:line="260" w:lineRule="auto"/>
        <w:jc w:val="both"/>
        <w:rPr>
          <w:rFonts w:ascii="Arial" w:eastAsia="Times New Roman" w:hAnsi="Arial" w:cs="Arial"/>
          <w:sz w:val="20"/>
          <w:szCs w:val="20"/>
        </w:rPr>
      </w:pPr>
      <w:r w:rsidRPr="00882E39">
        <w:rPr>
          <w:rFonts w:ascii="Arial" w:eastAsia="Times New Roman" w:hAnsi="Arial" w:cs="Arial"/>
          <w:sz w:val="20"/>
          <w:szCs w:val="20"/>
        </w:rPr>
        <w:t>»</w:t>
      </w:r>
      <w:r w:rsidRPr="00CF081A">
        <w:rPr>
          <w:rFonts w:ascii="Arial" w:eastAsia="Times New Roman" w:hAnsi="Arial" w:cs="Arial"/>
          <w:sz w:val="20"/>
          <w:szCs w:val="20"/>
        </w:rPr>
        <w:t xml:space="preserve">(2) </w:t>
      </w:r>
      <w:r w:rsidRPr="00512F97">
        <w:rPr>
          <w:rFonts w:ascii="Arial" w:hAnsi="Arial" w:cs="Arial"/>
          <w:color w:val="212529"/>
          <w:sz w:val="20"/>
          <w:szCs w:val="20"/>
          <w:shd w:val="clear" w:color="auto" w:fill="FFFFFF"/>
        </w:rPr>
        <w:t xml:space="preserve">Psihološko pomoč in podporo iz prejšnjega odstavka lahko policija zagotovi tudi </w:t>
      </w:r>
      <w:r w:rsidRPr="00CF081A">
        <w:rPr>
          <w:rFonts w:ascii="Arial" w:hAnsi="Arial" w:cs="Arial"/>
          <w:color w:val="212529"/>
          <w:sz w:val="20"/>
          <w:szCs w:val="20"/>
          <w:shd w:val="clear" w:color="auto" w:fill="FFFFFF"/>
        </w:rPr>
        <w:t xml:space="preserve">pomožnim policistom, upokojenih uslužbencem policije in </w:t>
      </w:r>
      <w:r w:rsidRPr="00512F97">
        <w:rPr>
          <w:rFonts w:ascii="Arial" w:hAnsi="Arial" w:cs="Arial"/>
          <w:color w:val="212529"/>
          <w:sz w:val="20"/>
          <w:szCs w:val="20"/>
          <w:shd w:val="clear" w:color="auto" w:fill="FFFFFF"/>
        </w:rPr>
        <w:t xml:space="preserve">ožjim družinskim članom </w:t>
      </w:r>
      <w:r w:rsidR="00095AB3">
        <w:rPr>
          <w:rFonts w:ascii="Arial" w:hAnsi="Arial" w:cs="Arial"/>
          <w:color w:val="212529"/>
          <w:sz w:val="20"/>
          <w:szCs w:val="20"/>
          <w:shd w:val="clear" w:color="auto" w:fill="FFFFFF"/>
        </w:rPr>
        <w:t xml:space="preserve">uslužbenca policije, </w:t>
      </w:r>
      <w:r w:rsidRPr="00CF081A">
        <w:rPr>
          <w:rFonts w:ascii="Arial" w:hAnsi="Arial" w:cs="Arial"/>
          <w:color w:val="212529"/>
          <w:sz w:val="20"/>
          <w:szCs w:val="20"/>
          <w:shd w:val="clear" w:color="auto" w:fill="FFFFFF"/>
        </w:rPr>
        <w:t>pomožnega policista</w:t>
      </w:r>
      <w:r w:rsidR="00095AB3">
        <w:rPr>
          <w:rFonts w:ascii="Arial" w:hAnsi="Arial" w:cs="Arial"/>
          <w:color w:val="212529"/>
          <w:sz w:val="20"/>
          <w:szCs w:val="20"/>
          <w:shd w:val="clear" w:color="auto" w:fill="FFFFFF"/>
        </w:rPr>
        <w:t xml:space="preserve"> in</w:t>
      </w:r>
      <w:r w:rsidRPr="00CF081A">
        <w:rPr>
          <w:rFonts w:ascii="Arial" w:hAnsi="Arial" w:cs="Arial"/>
          <w:color w:val="212529"/>
          <w:sz w:val="20"/>
          <w:szCs w:val="20"/>
          <w:shd w:val="clear" w:color="auto" w:fill="FFFFFF"/>
        </w:rPr>
        <w:t xml:space="preserve"> upokojenega uslužbenca policije</w:t>
      </w:r>
      <w:r w:rsidRPr="00512F97">
        <w:rPr>
          <w:rFonts w:ascii="Arial" w:hAnsi="Arial" w:cs="Arial"/>
          <w:color w:val="212529"/>
          <w:sz w:val="20"/>
          <w:szCs w:val="20"/>
          <w:shd w:val="clear" w:color="auto" w:fill="FFFFFF"/>
        </w:rPr>
        <w:t>.«.</w:t>
      </w:r>
    </w:p>
    <w:p w14:paraId="0A6D7EEF" w14:textId="77777777" w:rsidR="006A6053" w:rsidRPr="00C064F8" w:rsidRDefault="006A6053" w:rsidP="006A6053">
      <w:pPr>
        <w:spacing w:after="0" w:line="260" w:lineRule="auto"/>
        <w:jc w:val="both"/>
        <w:rPr>
          <w:rFonts w:ascii="Arial" w:eastAsia="Times New Roman" w:hAnsi="Arial" w:cs="Arial"/>
          <w:sz w:val="20"/>
          <w:szCs w:val="20"/>
        </w:rPr>
      </w:pPr>
    </w:p>
    <w:p w14:paraId="25AB5611"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9118957" w14:textId="77777777" w:rsidR="006A6053" w:rsidRPr="00C064F8" w:rsidRDefault="006A6053" w:rsidP="006A6053">
      <w:pPr>
        <w:spacing w:after="0" w:line="260" w:lineRule="auto"/>
        <w:rPr>
          <w:rFonts w:ascii="Arial" w:eastAsia="Times New Roman" w:hAnsi="Arial" w:cs="Arial"/>
          <w:b/>
          <w:sz w:val="20"/>
          <w:szCs w:val="20"/>
        </w:rPr>
      </w:pPr>
    </w:p>
    <w:p w14:paraId="65ED1BE7" w14:textId="7640DAF4" w:rsidR="006A6053" w:rsidRDefault="006A6053" w:rsidP="00BF5109">
      <w:pPr>
        <w:shd w:val="clear" w:color="auto" w:fill="FFFFFF"/>
        <w:spacing w:after="0" w:line="260" w:lineRule="auto"/>
        <w:jc w:val="both"/>
        <w:rPr>
          <w:rFonts w:ascii="Arial" w:eastAsia="Times New Roman" w:hAnsi="Arial" w:cs="Arial"/>
          <w:bCs/>
          <w:color w:val="292B2C"/>
          <w:sz w:val="20"/>
          <w:szCs w:val="20"/>
          <w:lang w:eastAsia="sl-SI"/>
        </w:rPr>
      </w:pPr>
      <w:r w:rsidRPr="00C064F8">
        <w:rPr>
          <w:rFonts w:ascii="Arial" w:eastAsia="Times New Roman" w:hAnsi="Arial" w:cs="Arial"/>
          <w:bCs/>
          <w:color w:val="292B2C"/>
          <w:sz w:val="20"/>
          <w:szCs w:val="20"/>
          <w:lang w:eastAsia="sl-SI"/>
        </w:rPr>
        <w:t>V 71. členu se v tretjem odstavku za besedo »delo« doda beseda »doma«.</w:t>
      </w:r>
    </w:p>
    <w:p w14:paraId="311CB189" w14:textId="34D3A804" w:rsidR="004E3AD5" w:rsidRDefault="004E3AD5" w:rsidP="00BF5109">
      <w:pPr>
        <w:shd w:val="clear" w:color="auto" w:fill="FFFFFF"/>
        <w:spacing w:after="0" w:line="260" w:lineRule="auto"/>
        <w:jc w:val="both"/>
        <w:rPr>
          <w:rFonts w:ascii="Arial" w:eastAsia="Times New Roman" w:hAnsi="Arial" w:cs="Arial"/>
          <w:bCs/>
          <w:color w:val="292B2C"/>
          <w:sz w:val="20"/>
          <w:szCs w:val="20"/>
          <w:lang w:eastAsia="sl-SI"/>
        </w:rPr>
      </w:pPr>
    </w:p>
    <w:p w14:paraId="36E173BA" w14:textId="0FA60E9E" w:rsidR="004E3AD5" w:rsidRDefault="004E3AD5" w:rsidP="00BF5109">
      <w:pPr>
        <w:shd w:val="clear" w:color="auto" w:fill="FFFFFF"/>
        <w:spacing w:after="0" w:line="260" w:lineRule="auto"/>
        <w:jc w:val="both"/>
        <w:rPr>
          <w:rFonts w:ascii="Arial" w:eastAsia="Times New Roman" w:hAnsi="Arial" w:cs="Arial"/>
          <w:bCs/>
          <w:color w:val="292B2C"/>
          <w:sz w:val="20"/>
          <w:szCs w:val="20"/>
          <w:lang w:eastAsia="sl-SI"/>
        </w:rPr>
      </w:pPr>
      <w:r>
        <w:rPr>
          <w:rFonts w:ascii="Arial" w:eastAsia="Times New Roman" w:hAnsi="Arial" w:cs="Arial"/>
          <w:bCs/>
          <w:color w:val="292B2C"/>
          <w:sz w:val="20"/>
          <w:szCs w:val="20"/>
          <w:lang w:eastAsia="sl-SI"/>
        </w:rPr>
        <w:t>Peti odstavek se črta.</w:t>
      </w:r>
    </w:p>
    <w:p w14:paraId="708B88EE" w14:textId="34110D62" w:rsidR="004E3AD5" w:rsidRDefault="004E3AD5" w:rsidP="00BF5109">
      <w:pPr>
        <w:shd w:val="clear" w:color="auto" w:fill="FFFFFF"/>
        <w:spacing w:after="0" w:line="260" w:lineRule="auto"/>
        <w:jc w:val="both"/>
        <w:rPr>
          <w:rFonts w:ascii="Arial" w:eastAsia="Times New Roman" w:hAnsi="Arial" w:cs="Arial"/>
          <w:bCs/>
          <w:color w:val="292B2C"/>
          <w:sz w:val="20"/>
          <w:szCs w:val="20"/>
          <w:lang w:eastAsia="sl-SI"/>
        </w:rPr>
      </w:pPr>
    </w:p>
    <w:p w14:paraId="545465ED" w14:textId="0E1592CE" w:rsidR="006A6053" w:rsidRPr="00C064F8" w:rsidRDefault="004E3AD5" w:rsidP="00BF5109">
      <w:pPr>
        <w:shd w:val="clear" w:color="auto" w:fill="FFFFFF"/>
        <w:spacing w:after="0" w:line="260" w:lineRule="auto"/>
        <w:jc w:val="both"/>
        <w:rPr>
          <w:rFonts w:ascii="Arial" w:eastAsia="Times New Roman" w:hAnsi="Arial" w:cs="Arial"/>
          <w:bCs/>
          <w:color w:val="292B2C"/>
          <w:sz w:val="20"/>
          <w:szCs w:val="20"/>
          <w:lang w:eastAsia="sl-SI"/>
        </w:rPr>
      </w:pPr>
      <w:proofErr w:type="spellStart"/>
      <w:r>
        <w:rPr>
          <w:rFonts w:ascii="Arial" w:eastAsia="Times New Roman" w:hAnsi="Arial" w:cs="Arial"/>
          <w:bCs/>
          <w:color w:val="292B2C"/>
          <w:sz w:val="20"/>
          <w:szCs w:val="20"/>
          <w:lang w:eastAsia="sl-SI"/>
        </w:rPr>
        <w:t>Dosedanju</w:t>
      </w:r>
      <w:proofErr w:type="spellEnd"/>
      <w:r>
        <w:rPr>
          <w:rFonts w:ascii="Arial" w:eastAsia="Times New Roman" w:hAnsi="Arial" w:cs="Arial"/>
          <w:bCs/>
          <w:color w:val="292B2C"/>
          <w:sz w:val="20"/>
          <w:szCs w:val="20"/>
          <w:lang w:eastAsia="sl-SI"/>
        </w:rPr>
        <w:t xml:space="preserve"> šesti odstavek postane peti</w:t>
      </w:r>
      <w:r w:rsidR="00BF0F88">
        <w:rPr>
          <w:rFonts w:ascii="Arial" w:eastAsia="Times New Roman" w:hAnsi="Arial" w:cs="Arial"/>
          <w:bCs/>
          <w:color w:val="292B2C"/>
          <w:sz w:val="20"/>
          <w:szCs w:val="20"/>
          <w:lang w:eastAsia="sl-SI"/>
        </w:rPr>
        <w:t xml:space="preserve"> odstavek</w:t>
      </w:r>
      <w:r>
        <w:rPr>
          <w:rFonts w:ascii="Arial" w:eastAsia="Times New Roman" w:hAnsi="Arial" w:cs="Arial"/>
          <w:bCs/>
          <w:color w:val="292B2C"/>
          <w:sz w:val="20"/>
          <w:szCs w:val="20"/>
          <w:lang w:eastAsia="sl-SI"/>
        </w:rPr>
        <w:t>.</w:t>
      </w:r>
    </w:p>
    <w:p w14:paraId="3325B6E3" w14:textId="23693540" w:rsidR="006A6053" w:rsidRDefault="006A6053" w:rsidP="006A6053">
      <w:pPr>
        <w:spacing w:after="0" w:line="260" w:lineRule="auto"/>
        <w:jc w:val="both"/>
        <w:rPr>
          <w:rFonts w:ascii="Arial" w:eastAsia="Times New Roman" w:hAnsi="Arial" w:cs="Arial"/>
          <w:sz w:val="20"/>
          <w:szCs w:val="20"/>
        </w:rPr>
      </w:pPr>
    </w:p>
    <w:p w14:paraId="162C9D30" w14:textId="77777777" w:rsidR="00F100B7" w:rsidRPr="00C064F8" w:rsidRDefault="00F100B7" w:rsidP="006A6053">
      <w:pPr>
        <w:spacing w:after="0" w:line="260" w:lineRule="auto"/>
        <w:jc w:val="both"/>
        <w:rPr>
          <w:rFonts w:ascii="Arial" w:eastAsia="Times New Roman" w:hAnsi="Arial" w:cs="Arial"/>
          <w:sz w:val="20"/>
          <w:szCs w:val="20"/>
        </w:rPr>
      </w:pPr>
    </w:p>
    <w:p w14:paraId="48E5E227"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621DB25" w14:textId="77777777" w:rsidR="006A6053" w:rsidRPr="00C064F8" w:rsidRDefault="006A6053" w:rsidP="006A6053">
      <w:pPr>
        <w:spacing w:after="0" w:line="260" w:lineRule="auto"/>
        <w:jc w:val="center"/>
        <w:rPr>
          <w:rFonts w:ascii="Arial" w:hAnsi="Arial" w:cs="Arial"/>
          <w:b/>
          <w:sz w:val="20"/>
          <w:szCs w:val="20"/>
        </w:rPr>
      </w:pPr>
    </w:p>
    <w:p w14:paraId="4BE0E046" w14:textId="642473DE"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V 80. členu se </w:t>
      </w:r>
      <w:r w:rsidR="00047426">
        <w:rPr>
          <w:rFonts w:ascii="Arial" w:hAnsi="Arial" w:cs="Arial"/>
          <w:sz w:val="20"/>
          <w:szCs w:val="20"/>
        </w:rPr>
        <w:t>v prvem odstavku za drugim stavkom doda nov, tretji stavek, ki se glasi:</w:t>
      </w:r>
      <w:r w:rsidRPr="00C064F8">
        <w:rPr>
          <w:rFonts w:ascii="Arial" w:hAnsi="Arial" w:cs="Arial"/>
          <w:sz w:val="20"/>
          <w:szCs w:val="20"/>
        </w:rPr>
        <w:t xml:space="preserve"> »Predhodno soglasje iz prejšnjega stavka ni potrebno, če se ne zmanjšuje števil</w:t>
      </w:r>
      <w:r w:rsidR="002B5907">
        <w:rPr>
          <w:rFonts w:ascii="Arial" w:hAnsi="Arial" w:cs="Arial"/>
          <w:sz w:val="20"/>
          <w:szCs w:val="20"/>
        </w:rPr>
        <w:t>o</w:t>
      </w:r>
      <w:r w:rsidRPr="00C064F8">
        <w:rPr>
          <w:rFonts w:ascii="Arial" w:hAnsi="Arial" w:cs="Arial"/>
          <w:sz w:val="20"/>
          <w:szCs w:val="20"/>
        </w:rPr>
        <w:t xml:space="preserve"> delovnih mest, </w:t>
      </w:r>
      <w:r w:rsidR="002B5907">
        <w:rPr>
          <w:rFonts w:ascii="Arial" w:hAnsi="Arial" w:cs="Arial"/>
          <w:sz w:val="20"/>
          <w:szCs w:val="20"/>
        </w:rPr>
        <w:t>za katera</w:t>
      </w:r>
      <w:r w:rsidRPr="00C064F8">
        <w:rPr>
          <w:rFonts w:ascii="Arial" w:hAnsi="Arial" w:cs="Arial"/>
          <w:sz w:val="20"/>
          <w:szCs w:val="20"/>
        </w:rPr>
        <w:t xml:space="preserve"> je v skladu z zakonom, ki ureja sistem javnih uslužbencev, potrebno znanje jezika narodnih skupnosti, ali </w:t>
      </w:r>
      <w:r w:rsidR="002B5907">
        <w:rPr>
          <w:rFonts w:ascii="Arial" w:hAnsi="Arial" w:cs="Arial"/>
          <w:sz w:val="20"/>
          <w:szCs w:val="20"/>
        </w:rPr>
        <w:t xml:space="preserve">znižuje </w:t>
      </w:r>
      <w:r w:rsidRPr="00C064F8">
        <w:rPr>
          <w:rFonts w:ascii="Arial" w:hAnsi="Arial" w:cs="Arial"/>
          <w:sz w:val="20"/>
          <w:szCs w:val="20"/>
        </w:rPr>
        <w:t>nivo znanja jezika narodnih skupnosti.«.</w:t>
      </w:r>
    </w:p>
    <w:p w14:paraId="0D08C25D" w14:textId="77777777" w:rsidR="006A6053" w:rsidRPr="00C064F8" w:rsidRDefault="006A6053" w:rsidP="006A6053">
      <w:pPr>
        <w:spacing w:after="0" w:line="260" w:lineRule="auto"/>
        <w:jc w:val="both"/>
        <w:rPr>
          <w:rFonts w:ascii="Arial" w:eastAsia="Times New Roman" w:hAnsi="Arial" w:cs="Arial"/>
          <w:sz w:val="20"/>
          <w:szCs w:val="20"/>
        </w:rPr>
      </w:pPr>
    </w:p>
    <w:p w14:paraId="2415109A"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572A9ADE" w14:textId="77777777" w:rsidR="006A6053" w:rsidRPr="00C064F8" w:rsidRDefault="006A6053" w:rsidP="006A6053">
      <w:pPr>
        <w:spacing w:after="0" w:line="260" w:lineRule="auto"/>
        <w:jc w:val="center"/>
        <w:rPr>
          <w:rFonts w:ascii="Arial" w:hAnsi="Arial" w:cs="Arial"/>
          <w:b/>
          <w:sz w:val="20"/>
          <w:szCs w:val="20"/>
        </w:rPr>
      </w:pPr>
    </w:p>
    <w:p w14:paraId="1EC245A3" w14:textId="77715BF3" w:rsidR="00E8473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V 85. členu </w:t>
      </w:r>
      <w:r w:rsidRPr="00D36A02">
        <w:rPr>
          <w:rFonts w:ascii="Arial" w:hAnsi="Arial" w:cs="Arial"/>
          <w:sz w:val="20"/>
          <w:szCs w:val="20"/>
        </w:rPr>
        <w:t xml:space="preserve">se </w:t>
      </w:r>
      <w:r w:rsidR="00E84738" w:rsidRPr="00D36A02">
        <w:rPr>
          <w:rFonts w:ascii="Arial" w:hAnsi="Arial" w:cs="Arial"/>
          <w:sz w:val="20"/>
          <w:szCs w:val="20"/>
        </w:rPr>
        <w:t>prvi odstavek spremeni tako, da se glasi:</w:t>
      </w:r>
    </w:p>
    <w:p w14:paraId="52E17702" w14:textId="77777777" w:rsidR="00F227D1" w:rsidRPr="00D36A02" w:rsidRDefault="00F227D1" w:rsidP="006A6053">
      <w:pPr>
        <w:spacing w:after="0" w:line="260" w:lineRule="auto"/>
        <w:jc w:val="both"/>
        <w:rPr>
          <w:rFonts w:ascii="Arial" w:hAnsi="Arial" w:cs="Arial"/>
          <w:sz w:val="20"/>
          <w:szCs w:val="20"/>
        </w:rPr>
      </w:pPr>
    </w:p>
    <w:p w14:paraId="0B050C25" w14:textId="12837A77" w:rsidR="00E84738" w:rsidRDefault="00D36A02" w:rsidP="006A6053">
      <w:pPr>
        <w:spacing w:after="0" w:line="260" w:lineRule="auto"/>
        <w:jc w:val="both"/>
        <w:rPr>
          <w:rFonts w:ascii="Arial" w:hAnsi="Arial" w:cs="Arial"/>
          <w:sz w:val="20"/>
          <w:szCs w:val="20"/>
        </w:rPr>
      </w:pPr>
      <w:r w:rsidRPr="00D36A02">
        <w:rPr>
          <w:rFonts w:ascii="Arial" w:hAnsi="Arial" w:cs="Arial"/>
          <w:sz w:val="20"/>
          <w:szCs w:val="20"/>
        </w:rPr>
        <w:t>»(1)</w:t>
      </w:r>
      <w:r w:rsidRPr="00F227D1">
        <w:rPr>
          <w:rFonts w:ascii="Arial" w:hAnsi="Arial" w:cs="Arial"/>
          <w:color w:val="212529"/>
          <w:sz w:val="20"/>
          <w:szCs w:val="20"/>
          <w:shd w:val="clear" w:color="auto" w:fill="FFFFFF"/>
        </w:rPr>
        <w:t xml:space="preserve"> Za policista, ki je pri opravljanju operativnega ali drugega nevarnega dela ali v času napotitve v tujino </w:t>
      </w:r>
      <w:r>
        <w:rPr>
          <w:rFonts w:ascii="Arial" w:hAnsi="Arial" w:cs="Arial"/>
          <w:color w:val="212529"/>
          <w:sz w:val="20"/>
          <w:szCs w:val="20"/>
          <w:shd w:val="clear" w:color="auto" w:fill="FFFFFF"/>
        </w:rPr>
        <w:t>n</w:t>
      </w:r>
      <w:r w:rsidRPr="00F227D1">
        <w:rPr>
          <w:rFonts w:ascii="Arial" w:hAnsi="Arial" w:cs="Arial"/>
          <w:color w:val="212529"/>
          <w:sz w:val="20"/>
          <w:szCs w:val="20"/>
          <w:shd w:val="clear" w:color="auto" w:fill="FFFFFF"/>
        </w:rPr>
        <w:t>a območje ali lokacijo, za katero je s sklepom o določitvi ocene stopnje nevarnosti sekretariata Sveta za nacionalno varnost določena stopnja nevarnosti</w:t>
      </w:r>
      <w:r w:rsidR="00095AB3">
        <w:rPr>
          <w:rFonts w:ascii="Arial" w:hAnsi="Arial" w:cs="Arial"/>
          <w:color w:val="212529"/>
          <w:sz w:val="20"/>
          <w:szCs w:val="20"/>
          <w:shd w:val="clear" w:color="auto" w:fill="FFFFFF"/>
        </w:rPr>
        <w:t>,</w:t>
      </w:r>
      <w:r w:rsidRPr="00F227D1">
        <w:rPr>
          <w:rFonts w:ascii="Arial" w:hAnsi="Arial" w:cs="Arial"/>
          <w:color w:val="212529"/>
          <w:sz w:val="20"/>
          <w:szCs w:val="20"/>
          <w:shd w:val="clear" w:color="auto" w:fill="FFFFFF"/>
        </w:rPr>
        <w:t xml:space="preserve"> izgubil življenje, policija v soglasju s svojci izvede pogrebne slovesnosti in poravna stroške pogreba v kraju, ki ga določijo svojci.«.</w:t>
      </w:r>
    </w:p>
    <w:p w14:paraId="1E4B33A5" w14:textId="77777777" w:rsidR="006A6053" w:rsidRPr="00C064F8" w:rsidRDefault="006A6053" w:rsidP="006A6053">
      <w:pPr>
        <w:spacing w:after="0" w:line="260" w:lineRule="auto"/>
        <w:jc w:val="both"/>
        <w:rPr>
          <w:rFonts w:ascii="Arial" w:eastAsia="Times New Roman" w:hAnsi="Arial" w:cs="Arial"/>
          <w:sz w:val="20"/>
          <w:szCs w:val="20"/>
        </w:rPr>
      </w:pPr>
    </w:p>
    <w:p w14:paraId="4608FA09"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616D14D7" w14:textId="77777777" w:rsidR="006A6053" w:rsidRPr="00C064F8" w:rsidRDefault="006A6053" w:rsidP="006A6053">
      <w:pPr>
        <w:spacing w:after="0" w:line="260" w:lineRule="auto"/>
        <w:jc w:val="center"/>
        <w:rPr>
          <w:rFonts w:ascii="Arial" w:eastAsia="Times New Roman" w:hAnsi="Arial" w:cs="Arial"/>
          <w:b/>
          <w:sz w:val="20"/>
          <w:szCs w:val="20"/>
        </w:rPr>
      </w:pPr>
    </w:p>
    <w:p w14:paraId="75F9C840" w14:textId="770EA6E4" w:rsidR="00E84738" w:rsidRDefault="006A6053" w:rsidP="00E84738">
      <w:pPr>
        <w:shd w:val="clear" w:color="auto" w:fill="FFFFFF"/>
        <w:spacing w:after="0" w:line="260" w:lineRule="auto"/>
        <w:jc w:val="both"/>
        <w:rPr>
          <w:rFonts w:ascii="Arial" w:hAnsi="Arial" w:cs="Arial"/>
          <w:color w:val="000000"/>
          <w:sz w:val="20"/>
          <w:szCs w:val="20"/>
          <w:shd w:val="clear" w:color="auto" w:fill="FFFFFF"/>
        </w:rPr>
      </w:pPr>
      <w:r w:rsidRPr="00C064F8">
        <w:rPr>
          <w:rFonts w:ascii="Arial" w:hAnsi="Arial" w:cs="Arial"/>
          <w:color w:val="000000"/>
          <w:sz w:val="20"/>
          <w:szCs w:val="20"/>
          <w:shd w:val="clear" w:color="auto" w:fill="FFFFFF"/>
        </w:rPr>
        <w:t>V 86. členu se</w:t>
      </w:r>
      <w:r w:rsidR="000D7621">
        <w:rPr>
          <w:rFonts w:ascii="Arial" w:hAnsi="Arial" w:cs="Arial"/>
          <w:color w:val="000000"/>
          <w:sz w:val="20"/>
          <w:szCs w:val="20"/>
          <w:shd w:val="clear" w:color="auto" w:fill="FFFFFF"/>
        </w:rPr>
        <w:t xml:space="preserve"> v prvem odstavku</w:t>
      </w:r>
      <w:r w:rsidR="00095AB3">
        <w:rPr>
          <w:rFonts w:ascii="Arial" w:hAnsi="Arial" w:cs="Arial"/>
          <w:color w:val="000000"/>
          <w:sz w:val="20"/>
          <w:szCs w:val="20"/>
          <w:shd w:val="clear" w:color="auto" w:fill="FFFFFF"/>
        </w:rPr>
        <w:t>:</w:t>
      </w:r>
    </w:p>
    <w:p w14:paraId="3243D6CC" w14:textId="280EA6E4" w:rsidR="00F227D1" w:rsidRPr="00FA2B8A" w:rsidRDefault="00095AB3" w:rsidP="00FA2B8A">
      <w:pPr>
        <w:pStyle w:val="Odstavekseznama"/>
        <w:numPr>
          <w:ilvl w:val="0"/>
          <w:numId w:val="58"/>
        </w:numPr>
        <w:shd w:val="clear" w:color="auto" w:fill="FFFFFF"/>
        <w:spacing w:line="26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lang w:val="sl-SI"/>
        </w:rPr>
        <w:t>napovedni stavek spremeni tako, da se glasi:</w:t>
      </w:r>
    </w:p>
    <w:p w14:paraId="5AE84B67" w14:textId="58B561DC" w:rsidR="00E84738" w:rsidRDefault="002B5907" w:rsidP="00F227D1">
      <w:pPr>
        <w:shd w:val="clear" w:color="auto" w:fill="FFFFFF"/>
        <w:spacing w:after="0" w:line="260" w:lineRule="auto"/>
        <w:jc w:val="both"/>
        <w:rPr>
          <w:rFonts w:ascii="Arial" w:eastAsia="Times New Roman" w:hAnsi="Arial" w:cs="Arial"/>
          <w:color w:val="212529"/>
          <w:sz w:val="20"/>
          <w:szCs w:val="20"/>
          <w:lang w:eastAsia="sl-SI"/>
        </w:rPr>
      </w:pPr>
      <w:r>
        <w:rPr>
          <w:rFonts w:ascii="Arial" w:hAnsi="Arial" w:cs="Arial"/>
          <w:color w:val="000000"/>
          <w:sz w:val="20"/>
          <w:szCs w:val="20"/>
          <w:shd w:val="clear" w:color="auto" w:fill="FFFFFF"/>
        </w:rPr>
        <w:t>»</w:t>
      </w:r>
      <w:r w:rsidR="00E84738" w:rsidRPr="00F227D1">
        <w:rPr>
          <w:rFonts w:ascii="Arial" w:eastAsia="Times New Roman" w:hAnsi="Arial" w:cs="Arial"/>
          <w:color w:val="212529"/>
          <w:sz w:val="20"/>
          <w:szCs w:val="20"/>
          <w:lang w:eastAsia="sl-SI"/>
        </w:rPr>
        <w:t xml:space="preserve"> Ožjim družinskim članom policista, ki je pri opravljanju operativnega ali drugega nevarnega dela</w:t>
      </w:r>
      <w:r w:rsidR="00D36A02">
        <w:rPr>
          <w:rFonts w:ascii="Arial" w:eastAsia="Times New Roman" w:hAnsi="Arial" w:cs="Arial"/>
          <w:color w:val="212529"/>
          <w:sz w:val="20"/>
          <w:szCs w:val="20"/>
          <w:lang w:eastAsia="sl-SI"/>
        </w:rPr>
        <w:t xml:space="preserve"> </w:t>
      </w:r>
      <w:r w:rsidR="00D36A02" w:rsidRPr="00E152FF">
        <w:rPr>
          <w:rFonts w:ascii="Arial" w:hAnsi="Arial" w:cs="Arial"/>
          <w:color w:val="212529"/>
          <w:sz w:val="20"/>
          <w:szCs w:val="20"/>
          <w:shd w:val="clear" w:color="auto" w:fill="FFFFFF"/>
        </w:rPr>
        <w:t xml:space="preserve">ali v času napotitve v tujino </w:t>
      </w:r>
      <w:r w:rsidR="00D36A02">
        <w:rPr>
          <w:rFonts w:ascii="Arial" w:hAnsi="Arial" w:cs="Arial"/>
          <w:color w:val="212529"/>
          <w:sz w:val="20"/>
          <w:szCs w:val="20"/>
          <w:shd w:val="clear" w:color="auto" w:fill="FFFFFF"/>
        </w:rPr>
        <w:t>n</w:t>
      </w:r>
      <w:r w:rsidR="00D36A02" w:rsidRPr="00E152FF">
        <w:rPr>
          <w:rFonts w:ascii="Arial" w:hAnsi="Arial" w:cs="Arial"/>
          <w:color w:val="212529"/>
          <w:sz w:val="20"/>
          <w:szCs w:val="20"/>
          <w:shd w:val="clear" w:color="auto" w:fill="FFFFFF"/>
        </w:rPr>
        <w:t>a območje ali lokacijo, za katero je s sklepom o določitvi ocene stopnje nevarnosti sekretariata Sveta za nacionalno varnost določena stopnja nevarnosti</w:t>
      </w:r>
      <w:r w:rsidR="00095AB3">
        <w:rPr>
          <w:rFonts w:ascii="Arial" w:hAnsi="Arial" w:cs="Arial"/>
          <w:color w:val="212529"/>
          <w:sz w:val="20"/>
          <w:szCs w:val="20"/>
          <w:shd w:val="clear" w:color="auto" w:fill="FFFFFF"/>
        </w:rPr>
        <w:t>,</w:t>
      </w:r>
      <w:r w:rsidR="00E84738" w:rsidRPr="00F227D1">
        <w:rPr>
          <w:rFonts w:ascii="Arial" w:eastAsia="Times New Roman" w:hAnsi="Arial" w:cs="Arial"/>
          <w:color w:val="212529"/>
          <w:sz w:val="20"/>
          <w:szCs w:val="20"/>
          <w:lang w:eastAsia="sl-SI"/>
        </w:rPr>
        <w:t xml:space="preserve"> izgubil življenje, pripadajo tudi naslednje pravice:</w:t>
      </w:r>
      <w:r w:rsidR="00095AB3">
        <w:rPr>
          <w:rFonts w:ascii="Arial" w:eastAsia="Times New Roman" w:hAnsi="Arial" w:cs="Arial"/>
          <w:color w:val="212529"/>
          <w:sz w:val="20"/>
          <w:szCs w:val="20"/>
          <w:lang w:eastAsia="sl-SI"/>
        </w:rPr>
        <w:t>«;</w:t>
      </w:r>
    </w:p>
    <w:p w14:paraId="73EFBEF1" w14:textId="32AFA169" w:rsidR="00095AB3" w:rsidRPr="00095AB3" w:rsidRDefault="00095AB3" w:rsidP="00FA2B8A">
      <w:pPr>
        <w:pStyle w:val="Odstavekseznama"/>
        <w:numPr>
          <w:ilvl w:val="0"/>
          <w:numId w:val="58"/>
        </w:numPr>
        <w:shd w:val="clear" w:color="auto" w:fill="FFFFFF"/>
        <w:spacing w:line="260" w:lineRule="auto"/>
        <w:jc w:val="both"/>
        <w:rPr>
          <w:rFonts w:ascii="Arial" w:hAnsi="Arial" w:cs="Arial"/>
          <w:color w:val="212529"/>
          <w:sz w:val="20"/>
          <w:szCs w:val="20"/>
        </w:rPr>
      </w:pPr>
      <w:r>
        <w:rPr>
          <w:rFonts w:ascii="Arial" w:hAnsi="Arial" w:cs="Arial"/>
          <w:color w:val="212529"/>
          <w:sz w:val="20"/>
          <w:szCs w:val="20"/>
          <w:lang w:val="sl-SI"/>
        </w:rPr>
        <w:t>osma alineja spremeni tako, da se glasi:</w:t>
      </w:r>
    </w:p>
    <w:p w14:paraId="4A99AB44" w14:textId="749CDA37" w:rsidR="00E84738" w:rsidRDefault="00095AB3" w:rsidP="00F227D1">
      <w:pPr>
        <w:shd w:val="clear" w:color="auto" w:fill="FFFFFF"/>
        <w:spacing w:after="0" w:line="260" w:lineRule="auto"/>
        <w:jc w:val="both"/>
        <w:rPr>
          <w:rFonts w:ascii="Arial" w:hAnsi="Arial" w:cs="Arial"/>
          <w:color w:val="212529"/>
          <w:sz w:val="20"/>
          <w:szCs w:val="20"/>
        </w:rPr>
      </w:pPr>
      <w:r>
        <w:rPr>
          <w:rFonts w:ascii="Arial" w:hAnsi="Arial" w:cs="Arial"/>
          <w:color w:val="212529"/>
          <w:sz w:val="20"/>
          <w:szCs w:val="20"/>
        </w:rPr>
        <w:t>»</w:t>
      </w:r>
      <w:r w:rsidR="000D7621">
        <w:rPr>
          <w:rFonts w:ascii="Arial" w:hAnsi="Arial" w:cs="Arial"/>
          <w:color w:val="212529"/>
          <w:sz w:val="20"/>
          <w:szCs w:val="20"/>
        </w:rPr>
        <w:t xml:space="preserve">− </w:t>
      </w:r>
      <w:r w:rsidR="00E84738" w:rsidRPr="00F227D1">
        <w:rPr>
          <w:rFonts w:ascii="Arial" w:hAnsi="Arial" w:cs="Arial"/>
          <w:color w:val="212529"/>
          <w:sz w:val="20"/>
          <w:szCs w:val="20"/>
        </w:rPr>
        <w:t>prednost pri zaposlitvi brezposelnega zakonca, zunajzakonskega partnerja, otroka v policiji pod pogojem, da izpolnjuje pogoje za zasedbo delovnega mesta, določene v 44. členu tega zakona;</w:t>
      </w:r>
      <w:r>
        <w:rPr>
          <w:rFonts w:ascii="Arial" w:hAnsi="Arial" w:cs="Arial"/>
          <w:color w:val="212529"/>
          <w:sz w:val="20"/>
          <w:szCs w:val="20"/>
        </w:rPr>
        <w:t>«.</w:t>
      </w:r>
    </w:p>
    <w:p w14:paraId="22DA18E6"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p>
    <w:p w14:paraId="23F9FFBB" w14:textId="6AC84910"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48D46A0C" w14:textId="77777777" w:rsidR="006A6053" w:rsidRPr="00C064F8" w:rsidRDefault="006A6053" w:rsidP="00974BB8">
      <w:pPr>
        <w:spacing w:after="0" w:line="260" w:lineRule="exact"/>
        <w:jc w:val="both"/>
        <w:rPr>
          <w:rFonts w:ascii="Arial" w:hAnsi="Arial" w:cs="Arial"/>
          <w:sz w:val="20"/>
          <w:szCs w:val="20"/>
        </w:rPr>
      </w:pPr>
    </w:p>
    <w:p w14:paraId="324994E0" w14:textId="6AE84F8D" w:rsidR="00974BB8" w:rsidRPr="00974BB8" w:rsidRDefault="006A6053" w:rsidP="00974BB8">
      <w:pPr>
        <w:spacing w:after="0" w:line="260" w:lineRule="exact"/>
        <w:jc w:val="both"/>
        <w:rPr>
          <w:rFonts w:ascii="Arial" w:hAnsi="Arial" w:cs="Arial"/>
          <w:sz w:val="20"/>
          <w:szCs w:val="20"/>
        </w:rPr>
      </w:pPr>
      <w:r w:rsidRPr="00C064F8">
        <w:rPr>
          <w:rFonts w:ascii="Arial" w:hAnsi="Arial" w:cs="Arial"/>
          <w:sz w:val="20"/>
          <w:szCs w:val="20"/>
        </w:rPr>
        <w:t>88. člen</w:t>
      </w:r>
      <w:r w:rsidR="00974BB8">
        <w:rPr>
          <w:rFonts w:ascii="Arial" w:hAnsi="Arial" w:cs="Arial"/>
          <w:sz w:val="20"/>
          <w:szCs w:val="20"/>
        </w:rPr>
        <w:t xml:space="preserve"> se spremeni tako, da se glasi:</w:t>
      </w:r>
    </w:p>
    <w:p w14:paraId="483370E4" w14:textId="4900A95A" w:rsidR="00974BB8" w:rsidRPr="00974BB8" w:rsidRDefault="00974BB8" w:rsidP="00974BB8">
      <w:pPr>
        <w:shd w:val="clear" w:color="auto" w:fill="FFFFFF"/>
        <w:spacing w:after="0" w:line="260" w:lineRule="exact"/>
        <w:jc w:val="center"/>
        <w:rPr>
          <w:rFonts w:ascii="Arial" w:eastAsia="Times New Roman" w:hAnsi="Arial" w:cs="Arial"/>
          <w:b/>
          <w:bCs/>
          <w:color w:val="212529"/>
          <w:sz w:val="20"/>
          <w:szCs w:val="20"/>
          <w:lang w:eastAsia="sl-SI"/>
        </w:rPr>
      </w:pPr>
      <w:r w:rsidRPr="00974BB8">
        <w:rPr>
          <w:rFonts w:ascii="Arial" w:hAnsi="Arial" w:cs="Arial"/>
          <w:sz w:val="20"/>
          <w:szCs w:val="20"/>
        </w:rPr>
        <w:t>»</w:t>
      </w:r>
      <w:r w:rsidRPr="00974BB8">
        <w:rPr>
          <w:rFonts w:ascii="Arial" w:eastAsia="Times New Roman" w:hAnsi="Arial" w:cs="Arial"/>
          <w:b/>
          <w:bCs/>
          <w:color w:val="212529"/>
          <w:sz w:val="20"/>
          <w:szCs w:val="20"/>
          <w:lang w:eastAsia="sl-SI"/>
        </w:rPr>
        <w:t>88. člen</w:t>
      </w:r>
    </w:p>
    <w:p w14:paraId="787EA5D4" w14:textId="396DB637" w:rsidR="00974BB8" w:rsidRPr="00974BB8" w:rsidRDefault="00974BB8" w:rsidP="00974BB8">
      <w:pPr>
        <w:shd w:val="clear" w:color="auto" w:fill="FFFFFF"/>
        <w:spacing w:after="0" w:line="260" w:lineRule="exact"/>
        <w:jc w:val="center"/>
        <w:rPr>
          <w:rFonts w:ascii="Arial" w:eastAsia="Times New Roman" w:hAnsi="Arial" w:cs="Arial"/>
          <w:b/>
          <w:bCs/>
          <w:color w:val="212529"/>
          <w:sz w:val="20"/>
          <w:szCs w:val="20"/>
          <w:lang w:eastAsia="sl-SI"/>
        </w:rPr>
      </w:pPr>
      <w:r w:rsidRPr="00974BB8">
        <w:rPr>
          <w:rFonts w:ascii="Arial" w:eastAsia="Times New Roman" w:hAnsi="Arial" w:cs="Arial"/>
          <w:b/>
          <w:bCs/>
          <w:color w:val="212529"/>
          <w:sz w:val="20"/>
          <w:szCs w:val="20"/>
          <w:lang w:eastAsia="sl-SI"/>
        </w:rPr>
        <w:t>(službena stanovanja in počitniška dejavnost)</w:t>
      </w:r>
    </w:p>
    <w:p w14:paraId="6062CD6C" w14:textId="77777777" w:rsidR="00974BB8" w:rsidRDefault="00974BB8" w:rsidP="00974BB8">
      <w:pPr>
        <w:shd w:val="clear" w:color="auto" w:fill="FFFFFF"/>
        <w:spacing w:after="0" w:line="260" w:lineRule="exact"/>
        <w:ind w:firstLine="1021"/>
        <w:jc w:val="both"/>
        <w:rPr>
          <w:rFonts w:ascii="Republika" w:eastAsia="Times New Roman" w:hAnsi="Republika"/>
          <w:b/>
          <w:bCs/>
          <w:color w:val="212529"/>
          <w:sz w:val="23"/>
          <w:szCs w:val="23"/>
          <w:lang w:eastAsia="sl-SI"/>
        </w:rPr>
      </w:pPr>
    </w:p>
    <w:p w14:paraId="2DACAF67" w14:textId="62C8AA4A" w:rsid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r w:rsidRPr="00974BB8">
        <w:rPr>
          <w:rFonts w:ascii="Arial" w:eastAsia="Times New Roman" w:hAnsi="Arial" w:cs="Arial"/>
          <w:color w:val="212529"/>
          <w:sz w:val="20"/>
          <w:szCs w:val="20"/>
          <w:lang w:eastAsia="sl-SI"/>
        </w:rPr>
        <w:t>(1) Uslužbencem policije se dodeljujejo službena stanovanja</w:t>
      </w:r>
      <w:r>
        <w:rPr>
          <w:rFonts w:ascii="Arial" w:eastAsia="Times New Roman" w:hAnsi="Arial" w:cs="Arial"/>
          <w:color w:val="212529"/>
          <w:sz w:val="20"/>
          <w:szCs w:val="20"/>
          <w:lang w:eastAsia="sl-SI"/>
        </w:rPr>
        <w:t xml:space="preserve">, </w:t>
      </w:r>
      <w:r w:rsidRPr="00C064F8">
        <w:rPr>
          <w:rFonts w:ascii="Arial" w:hAnsi="Arial" w:cs="Arial"/>
          <w:sz w:val="20"/>
          <w:szCs w:val="20"/>
        </w:rPr>
        <w:t>samske sobe in ležišča v samskih sobah</w:t>
      </w:r>
      <w:r w:rsidRPr="00974BB8">
        <w:rPr>
          <w:rFonts w:ascii="Arial" w:eastAsia="Times New Roman" w:hAnsi="Arial" w:cs="Arial"/>
          <w:color w:val="212529"/>
          <w:sz w:val="20"/>
          <w:szCs w:val="20"/>
          <w:lang w:eastAsia="sl-SI"/>
        </w:rPr>
        <w:t>.</w:t>
      </w:r>
    </w:p>
    <w:p w14:paraId="5BD8A40F" w14:textId="77777777" w:rsidR="00974BB8" w:rsidRP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p>
    <w:p w14:paraId="54D1BFC9" w14:textId="45984DE4" w:rsidR="00974BB8" w:rsidRP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r w:rsidRPr="00C064F8">
        <w:rPr>
          <w:rFonts w:ascii="Arial" w:hAnsi="Arial" w:cs="Arial"/>
          <w:sz w:val="20"/>
          <w:szCs w:val="20"/>
        </w:rPr>
        <w:t>(2) Minister z internim aktom določi merila in kriterije ter postopke za dodeljevanje službenih stanovanj, samskih sob in ležišč v samskih sobah uslužbencem policije ter način uporabe samskih sob in ležišč v samskih sobah. Minister z internim aktom iz prejšnjega stavka določi tudi merila</w:t>
      </w:r>
      <w:r>
        <w:rPr>
          <w:rFonts w:ascii="Arial" w:hAnsi="Arial" w:cs="Arial"/>
          <w:sz w:val="20"/>
          <w:szCs w:val="20"/>
        </w:rPr>
        <w:t xml:space="preserve"> in</w:t>
      </w:r>
      <w:r w:rsidRPr="00C064F8">
        <w:rPr>
          <w:rFonts w:ascii="Arial" w:hAnsi="Arial" w:cs="Arial"/>
          <w:sz w:val="20"/>
          <w:szCs w:val="20"/>
        </w:rPr>
        <w:t xml:space="preserve"> kriterije ter postopke za dodelitev službenih stanovanj, samskih sob in ležišč v samskih sobah drugim osebam v primeru prostih službenih stanovanj</w:t>
      </w:r>
      <w:r w:rsidRPr="00974BB8">
        <w:rPr>
          <w:rFonts w:ascii="Arial" w:eastAsia="Times New Roman" w:hAnsi="Arial" w:cs="Arial"/>
          <w:color w:val="212529"/>
          <w:sz w:val="20"/>
          <w:szCs w:val="20"/>
          <w:lang w:eastAsia="sl-SI"/>
        </w:rPr>
        <w:t>.</w:t>
      </w:r>
    </w:p>
    <w:p w14:paraId="634C8247" w14:textId="77777777" w:rsid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p>
    <w:p w14:paraId="0DB752CC" w14:textId="08B093F8" w:rsidR="00974BB8" w:rsidRP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r w:rsidRPr="00974BB8">
        <w:rPr>
          <w:rFonts w:ascii="Arial" w:eastAsia="Times New Roman" w:hAnsi="Arial" w:cs="Arial"/>
          <w:color w:val="212529"/>
          <w:sz w:val="20"/>
          <w:szCs w:val="20"/>
          <w:lang w:eastAsia="sl-SI"/>
        </w:rPr>
        <w:t xml:space="preserve">(3) Z upokojenim uslužbencem policije, ki se je upokojil zaradi poklicne bolezni ali priznane invalidnosti I. kategorije </w:t>
      </w:r>
      <w:r w:rsidRPr="00C064F8">
        <w:rPr>
          <w:rFonts w:ascii="Arial" w:hAnsi="Arial" w:cs="Arial"/>
          <w:color w:val="000000" w:themeColor="text1"/>
          <w:sz w:val="20"/>
          <w:szCs w:val="20"/>
        </w:rPr>
        <w:t>ali je ob upokojitvi dopolnil 3</w:t>
      </w:r>
      <w:r>
        <w:rPr>
          <w:rFonts w:ascii="Arial" w:hAnsi="Arial" w:cs="Arial"/>
          <w:color w:val="000000" w:themeColor="text1"/>
          <w:sz w:val="20"/>
          <w:szCs w:val="20"/>
        </w:rPr>
        <w:t>4</w:t>
      </w:r>
      <w:r w:rsidRPr="00C064F8">
        <w:rPr>
          <w:rFonts w:ascii="Arial" w:hAnsi="Arial" w:cs="Arial"/>
          <w:color w:val="000000" w:themeColor="text1"/>
          <w:sz w:val="20"/>
          <w:szCs w:val="20"/>
        </w:rPr>
        <w:t xml:space="preserve"> let delovne dobe v policiji in je imel ob upokojitvi ter vsaj 20 let pred njo sklenjeno najemno pogodbo za službeno stanovanje</w:t>
      </w:r>
      <w:r w:rsidRPr="00974BB8">
        <w:rPr>
          <w:rFonts w:ascii="Arial" w:eastAsia="Times New Roman" w:hAnsi="Arial" w:cs="Arial"/>
          <w:color w:val="212529"/>
          <w:sz w:val="20"/>
          <w:szCs w:val="20"/>
          <w:lang w:eastAsia="sl-SI"/>
        </w:rPr>
        <w:t xml:space="preserve"> ali iz drugih posebej utemeljenih razlogov, kot je na primer vezanost na zdravstveno dejavnost, ki jo opravljajo javni zdravstveni zavodi ter druge pravne in fizične osebe na podlagi dovoljenja za opravljanje zdravstvene dejavnosti zaradi trajnega zdravljenja, trajna vezanost na invalidski voziček ali trajna pomoč druge osebe, se sklepajo pogodbe o najemu ali podaljšanju najema službenih stanovanj, samskih sob in ležišč v samskih sobah </w:t>
      </w:r>
      <w:r w:rsidRPr="00F8466E">
        <w:rPr>
          <w:rFonts w:ascii="Arial" w:eastAsia="Times New Roman" w:hAnsi="Arial" w:cs="Arial"/>
          <w:color w:val="212529"/>
          <w:sz w:val="20"/>
          <w:szCs w:val="20"/>
          <w:lang w:eastAsia="sl-SI"/>
        </w:rPr>
        <w:lastRenderedPageBreak/>
        <w:t>pod enakimi pogoji kot z uslužbenci policije iz prvega odstavka tega člena. Druge</w:t>
      </w:r>
      <w:r w:rsidRPr="00974BB8">
        <w:rPr>
          <w:rFonts w:ascii="Arial" w:eastAsia="Times New Roman" w:hAnsi="Arial" w:cs="Arial"/>
          <w:color w:val="212529"/>
          <w:sz w:val="20"/>
          <w:szCs w:val="20"/>
          <w:lang w:eastAsia="sl-SI"/>
        </w:rPr>
        <w:t xml:space="preserve"> posebej utemeljene razloge iz prejšnjega stavka ugotavlja strokovna komisija, ki jo za vsak primer posebej imenuje minister. Minister določi kriterije, kaj šteje za druge posebej utemeljene razloge, z internim aktom iz prejšnjega odstavka.</w:t>
      </w:r>
      <w:r>
        <w:rPr>
          <w:rFonts w:ascii="Arial" w:eastAsia="Times New Roman" w:hAnsi="Arial" w:cs="Arial"/>
          <w:color w:val="212529"/>
          <w:sz w:val="20"/>
          <w:szCs w:val="20"/>
          <w:lang w:eastAsia="sl-SI"/>
        </w:rPr>
        <w:t xml:space="preserve"> </w:t>
      </w:r>
      <w:r w:rsidRPr="004229B5">
        <w:rPr>
          <w:rFonts w:ascii="Arial" w:hAnsi="Arial" w:cs="Arial"/>
          <w:sz w:val="20"/>
          <w:szCs w:val="20"/>
        </w:rPr>
        <w:t>Najemne pogodbe za službena stanovanja iz tega odstavka se sklepajo ali podaljšujejo za nedoločen čas, pri čemer mora stanovanje upokojenemu uslužbencu policije pomeniti njegovo edino stanovanje, on ali njegov zakonec, zunajzakonski partner ali njegov družinski član, ki z njim stalno prebiva in je naveden v najemni pogodbi, ni lastnik ali solastnik drugega stanovanja ali nepremične, ki je primerna za bivanje, in če on in njegov zakonec, zunajzakonski partner ali njegov družinski član, ki z njim stalno prebiva in je naveden v najemni pogodbi, ne razpolaga s finančnimi sredstvi ali nepremičnino, ki mu omogoča nakup stanovanja oziroma nepremičnine, primerne za bivanje, ki je primerljivo s stanovanjem, v katerem biva (primerljiva tržna cena).</w:t>
      </w:r>
    </w:p>
    <w:p w14:paraId="64388621" w14:textId="77777777" w:rsidR="00974BB8" w:rsidRDefault="00974BB8" w:rsidP="00974BB8">
      <w:pPr>
        <w:shd w:val="clear" w:color="auto" w:fill="FFFFFF"/>
        <w:spacing w:after="0" w:line="260" w:lineRule="exact"/>
        <w:jc w:val="both"/>
        <w:rPr>
          <w:rFonts w:ascii="Arial" w:eastAsia="Times New Roman" w:hAnsi="Arial" w:cs="Arial"/>
          <w:color w:val="212529"/>
          <w:sz w:val="20"/>
          <w:szCs w:val="20"/>
          <w:lang w:eastAsia="sl-SI"/>
        </w:rPr>
      </w:pPr>
    </w:p>
    <w:p w14:paraId="3D55066D" w14:textId="3B42F9A8" w:rsidR="00974BB8" w:rsidRDefault="00974BB8" w:rsidP="00974BB8">
      <w:pPr>
        <w:spacing w:after="0" w:line="260" w:lineRule="exact"/>
        <w:jc w:val="both"/>
        <w:rPr>
          <w:rFonts w:ascii="Arial" w:hAnsi="Arial" w:cs="Arial"/>
          <w:sz w:val="20"/>
          <w:szCs w:val="20"/>
        </w:rPr>
      </w:pPr>
      <w:r w:rsidRPr="00C064F8">
        <w:rPr>
          <w:rFonts w:ascii="Arial" w:hAnsi="Arial" w:cs="Arial"/>
          <w:sz w:val="20"/>
          <w:szCs w:val="20"/>
        </w:rPr>
        <w:t>(4) Ministrstvo zagotavlja počitniške zmogljivosti, ki se prednostno uporabljajo za izvajanje programov rehabilitacije uslužbencev policije v primerih iz 65. člena tega zakona, za izpopolnjevanje in usposabljanje uslužbencev policije in ministrstva ter za počitniško nastanitev uslužbencev policije, mi</w:t>
      </w:r>
      <w:r>
        <w:rPr>
          <w:rFonts w:ascii="Arial" w:hAnsi="Arial" w:cs="Arial"/>
          <w:sz w:val="20"/>
          <w:szCs w:val="20"/>
        </w:rPr>
        <w:t>nistrstva in v primeru prostih zmogljivosti</w:t>
      </w:r>
      <w:r w:rsidRPr="00C064F8">
        <w:rPr>
          <w:rFonts w:ascii="Arial" w:hAnsi="Arial" w:cs="Arial"/>
          <w:sz w:val="20"/>
          <w:szCs w:val="20"/>
        </w:rPr>
        <w:t xml:space="preserve"> upokojenih uslužbencev policije in ministrstva, preostanek prostih zmogljivosti pa se</w:t>
      </w:r>
      <w:r>
        <w:rPr>
          <w:rFonts w:ascii="Arial" w:hAnsi="Arial" w:cs="Arial"/>
          <w:sz w:val="20"/>
          <w:szCs w:val="20"/>
        </w:rPr>
        <w:t xml:space="preserve"> lahko</w:t>
      </w:r>
      <w:r w:rsidRPr="00C064F8">
        <w:rPr>
          <w:rFonts w:ascii="Arial" w:hAnsi="Arial" w:cs="Arial"/>
          <w:sz w:val="20"/>
          <w:szCs w:val="20"/>
        </w:rPr>
        <w:t xml:space="preserve"> ponudi </w:t>
      </w:r>
      <w:r>
        <w:rPr>
          <w:rFonts w:ascii="Arial" w:hAnsi="Arial" w:cs="Arial"/>
          <w:sz w:val="20"/>
          <w:szCs w:val="20"/>
        </w:rPr>
        <w:t>v uporabo</w:t>
      </w:r>
      <w:r w:rsidRPr="00C064F8">
        <w:rPr>
          <w:rFonts w:ascii="Arial" w:hAnsi="Arial" w:cs="Arial"/>
          <w:sz w:val="20"/>
          <w:szCs w:val="20"/>
        </w:rPr>
        <w:t xml:space="preserve"> drugim osebam. Merila</w:t>
      </w:r>
      <w:r>
        <w:rPr>
          <w:rFonts w:ascii="Arial" w:hAnsi="Arial" w:cs="Arial"/>
          <w:sz w:val="20"/>
          <w:szCs w:val="20"/>
        </w:rPr>
        <w:t xml:space="preserve"> in</w:t>
      </w:r>
      <w:r w:rsidRPr="00C064F8">
        <w:rPr>
          <w:rFonts w:ascii="Arial" w:hAnsi="Arial" w:cs="Arial"/>
          <w:sz w:val="20"/>
          <w:szCs w:val="20"/>
        </w:rPr>
        <w:t xml:space="preserve"> kriterije ter postopke za dodelitev počitniških nastanitev določi minister z internim aktom.</w:t>
      </w:r>
      <w:r>
        <w:rPr>
          <w:rFonts w:ascii="Arial" w:hAnsi="Arial" w:cs="Arial"/>
          <w:sz w:val="20"/>
          <w:szCs w:val="20"/>
        </w:rPr>
        <w:t>«.</w:t>
      </w:r>
    </w:p>
    <w:p w14:paraId="31E417B9" w14:textId="77777777" w:rsidR="00974BB8" w:rsidRDefault="00974BB8" w:rsidP="00974BB8">
      <w:pPr>
        <w:spacing w:after="0" w:line="260" w:lineRule="auto"/>
        <w:jc w:val="center"/>
        <w:rPr>
          <w:rFonts w:ascii="Arial" w:hAnsi="Arial" w:cs="Arial"/>
          <w:sz w:val="20"/>
          <w:szCs w:val="20"/>
        </w:rPr>
      </w:pPr>
    </w:p>
    <w:p w14:paraId="5E39B5DA" w14:textId="77777777" w:rsidR="006A6053" w:rsidRPr="00C064F8" w:rsidRDefault="006A6053" w:rsidP="006A6053">
      <w:pPr>
        <w:spacing w:after="0" w:line="260" w:lineRule="auto"/>
        <w:jc w:val="both"/>
        <w:rPr>
          <w:rFonts w:ascii="Arial" w:hAnsi="Arial" w:cs="Arial"/>
          <w:sz w:val="20"/>
          <w:szCs w:val="20"/>
        </w:rPr>
      </w:pPr>
    </w:p>
    <w:p w14:paraId="670251A5"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5F0324E5" w14:textId="77777777" w:rsidR="006A6053" w:rsidRPr="00C064F8" w:rsidRDefault="006A6053" w:rsidP="006A6053">
      <w:pPr>
        <w:spacing w:after="0" w:line="260" w:lineRule="auto"/>
        <w:jc w:val="center"/>
        <w:rPr>
          <w:rFonts w:ascii="Arial" w:eastAsia="Times New Roman" w:hAnsi="Arial" w:cs="Arial"/>
          <w:b/>
          <w:sz w:val="20"/>
          <w:szCs w:val="20"/>
        </w:rPr>
      </w:pPr>
    </w:p>
    <w:p w14:paraId="16AB4BFF" w14:textId="4A692ECA" w:rsidR="006A6053" w:rsidRDefault="006A6053" w:rsidP="006A6053">
      <w:pPr>
        <w:spacing w:after="0" w:line="260" w:lineRule="auto"/>
        <w:jc w:val="both"/>
        <w:rPr>
          <w:rFonts w:ascii="Arial" w:hAnsi="Arial" w:cs="Arial"/>
          <w:sz w:val="20"/>
          <w:szCs w:val="20"/>
        </w:rPr>
      </w:pPr>
      <w:r w:rsidRPr="00C064F8">
        <w:rPr>
          <w:rFonts w:ascii="Arial" w:hAnsi="Arial" w:cs="Arial"/>
          <w:sz w:val="20"/>
          <w:szCs w:val="20"/>
        </w:rPr>
        <w:t>V 88.a členu se</w:t>
      </w:r>
      <w:r w:rsidR="00A0194E">
        <w:rPr>
          <w:rFonts w:ascii="Arial" w:hAnsi="Arial" w:cs="Arial"/>
          <w:sz w:val="20"/>
          <w:szCs w:val="20"/>
        </w:rPr>
        <w:t xml:space="preserve"> </w:t>
      </w:r>
      <w:r w:rsidR="00952294">
        <w:rPr>
          <w:rFonts w:ascii="Arial" w:hAnsi="Arial" w:cs="Arial"/>
          <w:sz w:val="20"/>
          <w:szCs w:val="20"/>
        </w:rPr>
        <w:t>za tretjim odstavkom</w:t>
      </w:r>
      <w:r w:rsidRPr="00C064F8">
        <w:rPr>
          <w:rFonts w:ascii="Arial" w:hAnsi="Arial" w:cs="Arial"/>
          <w:sz w:val="20"/>
          <w:szCs w:val="20"/>
        </w:rPr>
        <w:t xml:space="preserve"> doda nov</w:t>
      </w:r>
      <w:r w:rsidR="004229B5">
        <w:rPr>
          <w:rFonts w:ascii="Arial" w:hAnsi="Arial" w:cs="Arial"/>
          <w:sz w:val="20"/>
          <w:szCs w:val="20"/>
        </w:rPr>
        <w:t>,</w:t>
      </w:r>
      <w:r w:rsidRPr="00C064F8">
        <w:rPr>
          <w:rFonts w:ascii="Arial" w:hAnsi="Arial" w:cs="Arial"/>
          <w:sz w:val="20"/>
          <w:szCs w:val="20"/>
        </w:rPr>
        <w:t xml:space="preserve"> četrti </w:t>
      </w:r>
      <w:r w:rsidRPr="001E0DD1">
        <w:rPr>
          <w:rFonts w:ascii="Arial" w:hAnsi="Arial" w:cs="Arial"/>
          <w:sz w:val="20"/>
          <w:szCs w:val="20"/>
        </w:rPr>
        <w:t>odstavek</w:t>
      </w:r>
      <w:r w:rsidR="0088782C" w:rsidRPr="001E0DD1">
        <w:rPr>
          <w:rFonts w:ascii="Arial" w:hAnsi="Arial" w:cs="Arial"/>
          <w:sz w:val="20"/>
          <w:szCs w:val="20"/>
        </w:rPr>
        <w:t>, ki se glasi</w:t>
      </w:r>
      <w:r w:rsidRPr="001E0DD1">
        <w:rPr>
          <w:rFonts w:ascii="Arial" w:hAnsi="Arial" w:cs="Arial"/>
          <w:sz w:val="20"/>
          <w:szCs w:val="20"/>
        </w:rPr>
        <w:t>:</w:t>
      </w:r>
    </w:p>
    <w:p w14:paraId="6081CB03" w14:textId="77777777" w:rsidR="00F227D1" w:rsidRPr="00C064F8" w:rsidRDefault="00F227D1" w:rsidP="006A6053">
      <w:pPr>
        <w:spacing w:after="0" w:line="260" w:lineRule="auto"/>
        <w:jc w:val="both"/>
        <w:rPr>
          <w:rFonts w:ascii="Arial" w:hAnsi="Arial" w:cs="Arial"/>
          <w:sz w:val="20"/>
          <w:szCs w:val="20"/>
        </w:rPr>
      </w:pPr>
    </w:p>
    <w:p w14:paraId="448F3134" w14:textId="257BA5A5"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»(4) Če bi bila zaradi podeljevanja orožja po tem členu ogrožena operativnost</w:t>
      </w:r>
      <w:r w:rsidR="00952294">
        <w:rPr>
          <w:rFonts w:ascii="Arial" w:hAnsi="Arial" w:cs="Arial"/>
          <w:sz w:val="20"/>
          <w:szCs w:val="20"/>
        </w:rPr>
        <w:t xml:space="preserve"> policije</w:t>
      </w:r>
      <w:r w:rsidRPr="00C064F8">
        <w:rPr>
          <w:rFonts w:ascii="Arial" w:hAnsi="Arial" w:cs="Arial"/>
          <w:sz w:val="20"/>
          <w:szCs w:val="20"/>
        </w:rPr>
        <w:t>, zaradi pomanjkanja zadostnega števila</w:t>
      </w:r>
      <w:r w:rsidR="00BF260A">
        <w:rPr>
          <w:rFonts w:ascii="Arial" w:hAnsi="Arial" w:cs="Arial"/>
          <w:sz w:val="20"/>
          <w:szCs w:val="20"/>
        </w:rPr>
        <w:t xml:space="preserve"> kosov kratkocevnega orožja</w:t>
      </w:r>
      <w:r w:rsidRPr="00C064F8">
        <w:rPr>
          <w:rFonts w:ascii="Arial" w:hAnsi="Arial" w:cs="Arial"/>
          <w:sz w:val="20"/>
          <w:szCs w:val="20"/>
        </w:rPr>
        <w:t xml:space="preserve"> </w:t>
      </w:r>
      <w:r w:rsidR="00BF260A">
        <w:rPr>
          <w:rFonts w:ascii="Arial" w:hAnsi="Arial" w:cs="Arial"/>
          <w:sz w:val="20"/>
          <w:szCs w:val="20"/>
        </w:rPr>
        <w:t>za opravljanje nalog policije</w:t>
      </w:r>
      <w:r w:rsidRPr="00C064F8">
        <w:rPr>
          <w:rFonts w:ascii="Arial" w:hAnsi="Arial" w:cs="Arial"/>
          <w:sz w:val="20"/>
          <w:szCs w:val="20"/>
        </w:rPr>
        <w:t xml:space="preserve">, minister na predlog generalnega direktorja policije </w:t>
      </w:r>
      <w:r w:rsidR="00952294">
        <w:rPr>
          <w:rFonts w:ascii="Arial" w:hAnsi="Arial" w:cs="Arial"/>
          <w:sz w:val="20"/>
          <w:szCs w:val="20"/>
        </w:rPr>
        <w:t>sprejme</w:t>
      </w:r>
      <w:r w:rsidR="00952294" w:rsidRPr="00C064F8">
        <w:rPr>
          <w:rFonts w:ascii="Arial" w:hAnsi="Arial" w:cs="Arial"/>
          <w:sz w:val="20"/>
          <w:szCs w:val="20"/>
        </w:rPr>
        <w:t xml:space="preserve"> </w:t>
      </w:r>
      <w:r w:rsidRPr="00C064F8">
        <w:rPr>
          <w:rFonts w:ascii="Arial" w:hAnsi="Arial" w:cs="Arial"/>
          <w:sz w:val="20"/>
          <w:szCs w:val="20"/>
        </w:rPr>
        <w:t>sklep, da se služben</w:t>
      </w:r>
      <w:r w:rsidR="004229B5">
        <w:rPr>
          <w:rFonts w:ascii="Arial" w:hAnsi="Arial" w:cs="Arial"/>
          <w:sz w:val="20"/>
          <w:szCs w:val="20"/>
        </w:rPr>
        <w:t>o</w:t>
      </w:r>
      <w:r w:rsidRPr="00C064F8">
        <w:rPr>
          <w:rFonts w:ascii="Arial" w:hAnsi="Arial" w:cs="Arial"/>
          <w:sz w:val="20"/>
          <w:szCs w:val="20"/>
        </w:rPr>
        <w:t xml:space="preserve"> orožj</w:t>
      </w:r>
      <w:r w:rsidR="004229B5">
        <w:rPr>
          <w:rFonts w:ascii="Arial" w:hAnsi="Arial" w:cs="Arial"/>
          <w:sz w:val="20"/>
          <w:szCs w:val="20"/>
        </w:rPr>
        <w:t>e</w:t>
      </w:r>
      <w:r w:rsidRPr="00C064F8">
        <w:rPr>
          <w:rFonts w:ascii="Arial" w:hAnsi="Arial" w:cs="Arial"/>
          <w:sz w:val="20"/>
          <w:szCs w:val="20"/>
        </w:rPr>
        <w:t xml:space="preserve"> v osebni zadolžitvi po tem členu v obdobju, ki ga določi v sklepu, ne podeljuje.</w:t>
      </w:r>
      <w:r w:rsidR="00BF77A8">
        <w:rPr>
          <w:rFonts w:ascii="Arial" w:hAnsi="Arial" w:cs="Arial"/>
          <w:sz w:val="20"/>
          <w:szCs w:val="20"/>
        </w:rPr>
        <w:t xml:space="preserve"> Policist, ki se je upokojil v obdobju</w:t>
      </w:r>
      <w:r w:rsidR="004229B5">
        <w:rPr>
          <w:rFonts w:ascii="Arial" w:hAnsi="Arial" w:cs="Arial"/>
          <w:sz w:val="20"/>
          <w:szCs w:val="20"/>
        </w:rPr>
        <w:t>,</w:t>
      </w:r>
      <w:r w:rsidR="00BF77A8">
        <w:rPr>
          <w:rFonts w:ascii="Arial" w:hAnsi="Arial" w:cs="Arial"/>
          <w:sz w:val="20"/>
          <w:szCs w:val="20"/>
        </w:rPr>
        <w:t xml:space="preserve"> </w:t>
      </w:r>
      <w:r w:rsidR="00980929">
        <w:rPr>
          <w:rFonts w:ascii="Arial" w:hAnsi="Arial" w:cs="Arial"/>
          <w:sz w:val="20"/>
          <w:szCs w:val="20"/>
        </w:rPr>
        <w:t xml:space="preserve">določenem v sklepu </w:t>
      </w:r>
      <w:r w:rsidR="00BF77A8">
        <w:rPr>
          <w:rFonts w:ascii="Arial" w:hAnsi="Arial" w:cs="Arial"/>
          <w:sz w:val="20"/>
          <w:szCs w:val="20"/>
        </w:rPr>
        <w:t xml:space="preserve">iz prejšnjega stavka, lahko v enem letu po poteku </w:t>
      </w:r>
      <w:r w:rsidR="00980929">
        <w:rPr>
          <w:rFonts w:ascii="Arial" w:hAnsi="Arial" w:cs="Arial"/>
          <w:sz w:val="20"/>
          <w:szCs w:val="20"/>
        </w:rPr>
        <w:t xml:space="preserve">tega </w:t>
      </w:r>
      <w:r w:rsidR="00BF77A8">
        <w:rPr>
          <w:rFonts w:ascii="Arial" w:hAnsi="Arial" w:cs="Arial"/>
          <w:sz w:val="20"/>
          <w:szCs w:val="20"/>
        </w:rPr>
        <w:t>obdobja pisno izrazi željo po posedovanju drugega sistematiziranega kratkocevnega strelnega orožja, ki je starejše od 15 let</w:t>
      </w:r>
      <w:r w:rsidR="00CC0F72">
        <w:rPr>
          <w:rFonts w:ascii="Arial" w:hAnsi="Arial" w:cs="Arial"/>
          <w:sz w:val="20"/>
          <w:szCs w:val="20"/>
        </w:rPr>
        <w:t xml:space="preserve">. Policistu se v tem primeru orožje podeli </w:t>
      </w:r>
      <w:r w:rsidR="00BF77A8">
        <w:rPr>
          <w:rFonts w:ascii="Arial" w:hAnsi="Arial" w:cs="Arial"/>
          <w:sz w:val="20"/>
          <w:szCs w:val="20"/>
        </w:rPr>
        <w:t xml:space="preserve"> po</w:t>
      </w:r>
      <w:r w:rsidR="00CC0F72">
        <w:rPr>
          <w:rFonts w:ascii="Arial" w:hAnsi="Arial" w:cs="Arial"/>
          <w:sz w:val="20"/>
          <w:szCs w:val="20"/>
        </w:rPr>
        <w:t>d</w:t>
      </w:r>
      <w:r w:rsidR="00BF77A8">
        <w:rPr>
          <w:rFonts w:ascii="Arial" w:hAnsi="Arial" w:cs="Arial"/>
          <w:sz w:val="20"/>
          <w:szCs w:val="20"/>
        </w:rPr>
        <w:t xml:space="preserve"> pogoji</w:t>
      </w:r>
      <w:r w:rsidR="00CC0F72">
        <w:rPr>
          <w:rFonts w:ascii="Arial" w:hAnsi="Arial" w:cs="Arial"/>
          <w:sz w:val="20"/>
          <w:szCs w:val="20"/>
        </w:rPr>
        <w:t>, ki so določeni</w:t>
      </w:r>
      <w:r w:rsidR="00BF77A8">
        <w:rPr>
          <w:rFonts w:ascii="Arial" w:hAnsi="Arial" w:cs="Arial"/>
          <w:sz w:val="20"/>
          <w:szCs w:val="20"/>
        </w:rPr>
        <w:t xml:space="preserve"> v prvem, drugem in tretjem odstavk</w:t>
      </w:r>
      <w:r w:rsidR="000F35E1">
        <w:rPr>
          <w:rFonts w:ascii="Arial" w:hAnsi="Arial" w:cs="Arial"/>
          <w:sz w:val="20"/>
          <w:szCs w:val="20"/>
        </w:rPr>
        <w:t>u</w:t>
      </w:r>
      <w:r w:rsidR="00BF77A8">
        <w:rPr>
          <w:rFonts w:ascii="Arial" w:hAnsi="Arial" w:cs="Arial"/>
          <w:sz w:val="20"/>
          <w:szCs w:val="20"/>
        </w:rPr>
        <w:t xml:space="preserve"> tega člena.</w:t>
      </w:r>
      <w:r w:rsidRPr="00C064F8">
        <w:rPr>
          <w:rFonts w:ascii="Arial" w:hAnsi="Arial" w:cs="Arial"/>
          <w:sz w:val="20"/>
          <w:szCs w:val="20"/>
        </w:rPr>
        <w:t>«.</w:t>
      </w:r>
    </w:p>
    <w:p w14:paraId="445F813D" w14:textId="77777777" w:rsidR="006A6053" w:rsidRPr="00C064F8" w:rsidRDefault="006A6053" w:rsidP="006A6053">
      <w:pPr>
        <w:spacing w:after="0" w:line="260" w:lineRule="auto"/>
        <w:jc w:val="both"/>
        <w:rPr>
          <w:rFonts w:ascii="Arial" w:hAnsi="Arial" w:cs="Arial"/>
          <w:sz w:val="20"/>
          <w:szCs w:val="20"/>
        </w:rPr>
      </w:pPr>
    </w:p>
    <w:p w14:paraId="1EEDE9D6"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28308711" w14:textId="77777777" w:rsidR="006A6053" w:rsidRPr="00C064F8" w:rsidRDefault="006A6053" w:rsidP="006A6053">
      <w:pPr>
        <w:spacing w:after="0" w:line="260" w:lineRule="auto"/>
        <w:jc w:val="both"/>
        <w:rPr>
          <w:rFonts w:ascii="Arial" w:hAnsi="Arial" w:cs="Arial"/>
          <w:sz w:val="20"/>
          <w:szCs w:val="20"/>
        </w:rPr>
      </w:pPr>
    </w:p>
    <w:p w14:paraId="68BA6639"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90. členu se z</w:t>
      </w:r>
      <w:r w:rsidR="001E7377" w:rsidRPr="00C064F8">
        <w:rPr>
          <w:rFonts w:ascii="Arial" w:hAnsi="Arial" w:cs="Arial"/>
          <w:sz w:val="20"/>
          <w:szCs w:val="20"/>
        </w:rPr>
        <w:t>a tretjim odstavkom dodata nova</w:t>
      </w:r>
      <w:r w:rsidRPr="00C064F8">
        <w:rPr>
          <w:rFonts w:ascii="Arial" w:hAnsi="Arial" w:cs="Arial"/>
          <w:sz w:val="20"/>
          <w:szCs w:val="20"/>
        </w:rPr>
        <w:t xml:space="preserve"> četrti in peti odstavek, ki se glasita:</w:t>
      </w:r>
    </w:p>
    <w:p w14:paraId="51F08ABF" w14:textId="77777777" w:rsidR="006A6053" w:rsidRPr="00C064F8" w:rsidRDefault="006A6053" w:rsidP="006A6053">
      <w:pPr>
        <w:spacing w:after="0" w:line="260" w:lineRule="auto"/>
        <w:jc w:val="both"/>
        <w:rPr>
          <w:rFonts w:ascii="Arial" w:hAnsi="Arial" w:cs="Arial"/>
          <w:sz w:val="20"/>
          <w:szCs w:val="20"/>
        </w:rPr>
      </w:pPr>
    </w:p>
    <w:p w14:paraId="1407ACC3"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»(4) O nameravani podelitvi strelnega orožja iz prejšnjega odstavka se izda potrdilo, ki vsebuje podatke, potrebne za izdajo orožne listine. Strelno orožje prejemnik priznanja prejme v posest po izdaji orožne listine.</w:t>
      </w:r>
    </w:p>
    <w:p w14:paraId="057B737C" w14:textId="77777777" w:rsidR="006A6053" w:rsidRPr="00C064F8" w:rsidRDefault="006A6053" w:rsidP="006A6053">
      <w:pPr>
        <w:spacing w:after="0" w:line="260" w:lineRule="auto"/>
        <w:jc w:val="both"/>
        <w:rPr>
          <w:rFonts w:ascii="Arial" w:hAnsi="Arial" w:cs="Arial"/>
          <w:sz w:val="20"/>
          <w:szCs w:val="20"/>
        </w:rPr>
      </w:pPr>
    </w:p>
    <w:p w14:paraId="6C0A09D3" w14:textId="25FBD16C"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(5) Prejemnik orožja mora v enem letu po izdaji potrdila iz prejšnjega odstavka pridobiti orožno listino v skladu s predpisi o orožju in prevzeti podeljeno orožje, sicer</w:t>
      </w:r>
      <w:r w:rsidR="00BC3233">
        <w:rPr>
          <w:rFonts w:ascii="Arial" w:hAnsi="Arial" w:cs="Arial"/>
          <w:sz w:val="20"/>
          <w:szCs w:val="20"/>
        </w:rPr>
        <w:t xml:space="preserve"> se mu</w:t>
      </w:r>
      <w:r w:rsidR="00952294">
        <w:rPr>
          <w:rFonts w:ascii="Arial" w:hAnsi="Arial" w:cs="Arial"/>
          <w:sz w:val="20"/>
          <w:szCs w:val="20"/>
        </w:rPr>
        <w:t xml:space="preserve"> </w:t>
      </w:r>
      <w:r w:rsidR="004229B5">
        <w:rPr>
          <w:rFonts w:ascii="Arial" w:hAnsi="Arial" w:cs="Arial"/>
          <w:sz w:val="20"/>
          <w:szCs w:val="20"/>
        </w:rPr>
        <w:t>strelno orožje</w:t>
      </w:r>
      <w:r w:rsidR="00952294">
        <w:rPr>
          <w:rFonts w:ascii="Arial" w:hAnsi="Arial" w:cs="Arial"/>
          <w:sz w:val="20"/>
          <w:szCs w:val="20"/>
        </w:rPr>
        <w:t xml:space="preserve"> ne</w:t>
      </w:r>
      <w:r w:rsidR="00BC3233">
        <w:rPr>
          <w:rFonts w:ascii="Arial" w:hAnsi="Arial" w:cs="Arial"/>
          <w:sz w:val="20"/>
          <w:szCs w:val="20"/>
        </w:rPr>
        <w:t xml:space="preserve"> podeli</w:t>
      </w:r>
      <w:r w:rsidRPr="00C064F8">
        <w:rPr>
          <w:rFonts w:ascii="Arial" w:hAnsi="Arial" w:cs="Arial"/>
          <w:sz w:val="20"/>
          <w:szCs w:val="20"/>
        </w:rPr>
        <w:t>.«.</w:t>
      </w:r>
    </w:p>
    <w:p w14:paraId="5827E32E" w14:textId="77777777" w:rsidR="006A6053" w:rsidRPr="00C064F8" w:rsidRDefault="006A6053" w:rsidP="006A6053">
      <w:pPr>
        <w:spacing w:after="0" w:line="260" w:lineRule="auto"/>
        <w:jc w:val="both"/>
        <w:rPr>
          <w:rFonts w:ascii="Arial" w:hAnsi="Arial" w:cs="Arial"/>
          <w:sz w:val="20"/>
          <w:szCs w:val="20"/>
        </w:rPr>
      </w:pPr>
    </w:p>
    <w:p w14:paraId="0D433B8C"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Dosedanji četrti odstavek postane šesti odstavek.</w:t>
      </w:r>
    </w:p>
    <w:p w14:paraId="6750298C" w14:textId="77777777" w:rsidR="006A6053" w:rsidRPr="00C064F8" w:rsidRDefault="006A6053" w:rsidP="006A6053">
      <w:pPr>
        <w:spacing w:after="0" w:line="260" w:lineRule="auto"/>
        <w:jc w:val="both"/>
        <w:rPr>
          <w:rFonts w:ascii="Arial" w:hAnsi="Arial" w:cs="Arial"/>
          <w:sz w:val="20"/>
          <w:szCs w:val="20"/>
        </w:rPr>
      </w:pPr>
    </w:p>
    <w:p w14:paraId="0956C8D6" w14:textId="5E242FB6"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dosedanjem petem odstavku, ki postane sedmi odstavek se doda</w:t>
      </w:r>
      <w:r w:rsidR="004229B5">
        <w:rPr>
          <w:rFonts w:ascii="Arial" w:hAnsi="Arial" w:cs="Arial"/>
          <w:sz w:val="20"/>
          <w:szCs w:val="20"/>
        </w:rPr>
        <w:t>ta</w:t>
      </w:r>
      <w:r w:rsidRPr="00C064F8">
        <w:rPr>
          <w:rFonts w:ascii="Arial" w:hAnsi="Arial" w:cs="Arial"/>
          <w:sz w:val="20"/>
          <w:szCs w:val="20"/>
        </w:rPr>
        <w:t xml:space="preserve"> </w:t>
      </w:r>
      <w:r w:rsidR="00952294">
        <w:rPr>
          <w:rFonts w:ascii="Arial" w:hAnsi="Arial" w:cs="Arial"/>
          <w:sz w:val="20"/>
          <w:szCs w:val="20"/>
        </w:rPr>
        <w:t>nov</w:t>
      </w:r>
      <w:r w:rsidR="000D7621">
        <w:rPr>
          <w:rFonts w:ascii="Arial" w:hAnsi="Arial" w:cs="Arial"/>
          <w:sz w:val="20"/>
          <w:szCs w:val="20"/>
        </w:rPr>
        <w:t>,</w:t>
      </w:r>
      <w:r w:rsidR="006C05B8">
        <w:rPr>
          <w:rFonts w:ascii="Arial" w:hAnsi="Arial" w:cs="Arial"/>
          <w:sz w:val="20"/>
          <w:szCs w:val="20"/>
        </w:rPr>
        <w:t xml:space="preserve"> drugi in tretji stavek</w:t>
      </w:r>
      <w:r w:rsidR="00952294">
        <w:rPr>
          <w:rFonts w:ascii="Arial" w:hAnsi="Arial" w:cs="Arial"/>
          <w:sz w:val="20"/>
          <w:szCs w:val="20"/>
        </w:rPr>
        <w:t>, ki se glasi</w:t>
      </w:r>
      <w:r w:rsidR="004229B5">
        <w:rPr>
          <w:rFonts w:ascii="Arial" w:hAnsi="Arial" w:cs="Arial"/>
          <w:sz w:val="20"/>
          <w:szCs w:val="20"/>
        </w:rPr>
        <w:t>ta</w:t>
      </w:r>
      <w:r w:rsidRPr="00C064F8">
        <w:rPr>
          <w:rFonts w:ascii="Arial" w:hAnsi="Arial" w:cs="Arial"/>
          <w:sz w:val="20"/>
          <w:szCs w:val="20"/>
        </w:rPr>
        <w:t xml:space="preserve">: »Policist lahko </w:t>
      </w:r>
      <w:r w:rsidR="006616A8">
        <w:rPr>
          <w:rFonts w:ascii="Arial" w:hAnsi="Arial" w:cs="Arial"/>
          <w:sz w:val="20"/>
          <w:szCs w:val="20"/>
        </w:rPr>
        <w:t xml:space="preserve">pravico do </w:t>
      </w:r>
      <w:r w:rsidRPr="00C064F8">
        <w:rPr>
          <w:rFonts w:ascii="Arial" w:hAnsi="Arial" w:cs="Arial"/>
          <w:sz w:val="20"/>
          <w:szCs w:val="20"/>
        </w:rPr>
        <w:t>plačan</w:t>
      </w:r>
      <w:r w:rsidR="006616A8">
        <w:rPr>
          <w:rFonts w:ascii="Arial" w:hAnsi="Arial" w:cs="Arial"/>
          <w:sz w:val="20"/>
          <w:szCs w:val="20"/>
        </w:rPr>
        <w:t>e</w:t>
      </w:r>
      <w:r w:rsidRPr="00C064F8">
        <w:rPr>
          <w:rFonts w:ascii="Arial" w:hAnsi="Arial" w:cs="Arial"/>
          <w:sz w:val="20"/>
          <w:szCs w:val="20"/>
        </w:rPr>
        <w:t xml:space="preserve"> </w:t>
      </w:r>
      <w:r w:rsidRPr="001E0DD1">
        <w:rPr>
          <w:rFonts w:ascii="Arial" w:hAnsi="Arial" w:cs="Arial"/>
          <w:sz w:val="20"/>
          <w:szCs w:val="20"/>
        </w:rPr>
        <w:t>odsotnost</w:t>
      </w:r>
      <w:r w:rsidR="006616A8" w:rsidRPr="001E0DD1">
        <w:rPr>
          <w:rFonts w:ascii="Arial" w:hAnsi="Arial" w:cs="Arial"/>
          <w:sz w:val="20"/>
          <w:szCs w:val="20"/>
        </w:rPr>
        <w:t>i</w:t>
      </w:r>
      <w:r w:rsidRPr="001E0DD1">
        <w:rPr>
          <w:rFonts w:ascii="Arial" w:hAnsi="Arial" w:cs="Arial"/>
          <w:sz w:val="20"/>
          <w:szCs w:val="20"/>
        </w:rPr>
        <w:t>, izkoristi</w:t>
      </w:r>
      <w:r w:rsidRPr="00C064F8">
        <w:rPr>
          <w:rFonts w:ascii="Arial" w:hAnsi="Arial" w:cs="Arial"/>
          <w:sz w:val="20"/>
          <w:szCs w:val="20"/>
        </w:rPr>
        <w:t xml:space="preserve"> v enem letu od vročitve sklepa. Po poteku enega leta od vročitve sklepa policist </w:t>
      </w:r>
      <w:r w:rsidR="006616A8">
        <w:rPr>
          <w:rFonts w:ascii="Arial" w:hAnsi="Arial" w:cs="Arial"/>
          <w:sz w:val="20"/>
          <w:szCs w:val="20"/>
        </w:rPr>
        <w:t xml:space="preserve">pravice do </w:t>
      </w:r>
      <w:r w:rsidRPr="00C064F8">
        <w:rPr>
          <w:rFonts w:ascii="Arial" w:hAnsi="Arial" w:cs="Arial"/>
          <w:sz w:val="20"/>
          <w:szCs w:val="20"/>
        </w:rPr>
        <w:t>plačane odsotnosti iz tega odstavka ne more več uveljaviti.«.</w:t>
      </w:r>
    </w:p>
    <w:p w14:paraId="61637F93" w14:textId="77777777" w:rsidR="006A6053" w:rsidRPr="00C064F8" w:rsidRDefault="006A6053" w:rsidP="006A6053">
      <w:pPr>
        <w:spacing w:after="0" w:line="260" w:lineRule="auto"/>
        <w:jc w:val="both"/>
        <w:rPr>
          <w:rFonts w:ascii="Arial" w:hAnsi="Arial" w:cs="Arial"/>
          <w:sz w:val="20"/>
          <w:szCs w:val="20"/>
        </w:rPr>
      </w:pPr>
    </w:p>
    <w:p w14:paraId="41220F55"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dosedanjem šestem odstavku, ki postane osmi odstavek, se beseda »četrtega« nadomesti z besedo »šestega«.</w:t>
      </w:r>
    </w:p>
    <w:p w14:paraId="52B2FD0E" w14:textId="77777777" w:rsidR="001E7377" w:rsidRPr="00C064F8" w:rsidRDefault="001E7377" w:rsidP="006A6053">
      <w:pPr>
        <w:spacing w:after="0" w:line="260" w:lineRule="auto"/>
        <w:jc w:val="both"/>
        <w:rPr>
          <w:rFonts w:ascii="Arial" w:hAnsi="Arial" w:cs="Arial"/>
          <w:sz w:val="20"/>
          <w:szCs w:val="20"/>
        </w:rPr>
      </w:pPr>
    </w:p>
    <w:p w14:paraId="37A2DF5F"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7E601ED1" w14:textId="77777777" w:rsidR="006A6053" w:rsidRPr="00C064F8" w:rsidRDefault="006A6053" w:rsidP="006A6053">
      <w:pPr>
        <w:spacing w:after="0" w:line="260" w:lineRule="auto"/>
        <w:jc w:val="center"/>
        <w:rPr>
          <w:rFonts w:ascii="Arial" w:eastAsia="Times New Roman" w:hAnsi="Arial" w:cs="Arial"/>
          <w:b/>
          <w:bCs/>
          <w:sz w:val="20"/>
          <w:szCs w:val="20"/>
          <w:lang w:val="x-none" w:eastAsia="sl-SI"/>
        </w:rPr>
      </w:pPr>
    </w:p>
    <w:p w14:paraId="488B39ED" w14:textId="510633A0" w:rsidR="006A6053" w:rsidRPr="00C064F8" w:rsidRDefault="001E7377" w:rsidP="006A6053">
      <w:pPr>
        <w:spacing w:after="0" w:line="260" w:lineRule="auto"/>
        <w:jc w:val="both"/>
        <w:rPr>
          <w:rFonts w:ascii="Arial" w:eastAsia="Times New Roman" w:hAnsi="Arial" w:cs="Arial"/>
          <w:bCs/>
          <w:sz w:val="20"/>
          <w:szCs w:val="20"/>
          <w:lang w:eastAsia="sl-SI"/>
        </w:rPr>
      </w:pPr>
      <w:r w:rsidRPr="00C064F8">
        <w:rPr>
          <w:rFonts w:ascii="Arial" w:eastAsia="Times New Roman" w:hAnsi="Arial" w:cs="Arial"/>
          <w:bCs/>
          <w:sz w:val="20"/>
          <w:szCs w:val="20"/>
          <w:lang w:eastAsia="sl-SI"/>
        </w:rPr>
        <w:lastRenderedPageBreak/>
        <w:t>Za 96. členom se doda nov</w:t>
      </w:r>
      <w:r w:rsidR="004229B5">
        <w:rPr>
          <w:rFonts w:ascii="Arial" w:eastAsia="Times New Roman" w:hAnsi="Arial" w:cs="Arial"/>
          <w:bCs/>
          <w:sz w:val="20"/>
          <w:szCs w:val="20"/>
          <w:lang w:eastAsia="sl-SI"/>
        </w:rPr>
        <w:t>,</w:t>
      </w:r>
      <w:r w:rsidR="006A6053" w:rsidRPr="00C064F8">
        <w:rPr>
          <w:rFonts w:ascii="Arial" w:eastAsia="Times New Roman" w:hAnsi="Arial" w:cs="Arial"/>
          <w:bCs/>
          <w:sz w:val="20"/>
          <w:szCs w:val="20"/>
          <w:lang w:eastAsia="sl-SI"/>
        </w:rPr>
        <w:t xml:space="preserve"> 96.a člen, ki se glasi:</w:t>
      </w:r>
    </w:p>
    <w:p w14:paraId="203A18A2" w14:textId="77777777" w:rsidR="006A6053" w:rsidRPr="00C064F8" w:rsidRDefault="006A6053" w:rsidP="006A6053">
      <w:pPr>
        <w:spacing w:after="0" w:line="260" w:lineRule="auto"/>
        <w:jc w:val="both"/>
        <w:rPr>
          <w:rFonts w:ascii="Arial" w:eastAsia="Times New Roman" w:hAnsi="Arial" w:cs="Arial"/>
          <w:bCs/>
          <w:sz w:val="20"/>
          <w:szCs w:val="20"/>
          <w:lang w:eastAsia="sl-SI"/>
        </w:rPr>
      </w:pPr>
    </w:p>
    <w:p w14:paraId="6FCFC907" w14:textId="77777777" w:rsidR="006A6053" w:rsidRPr="00C064F8" w:rsidRDefault="006A6053" w:rsidP="006A6053">
      <w:pPr>
        <w:spacing w:after="0" w:line="260" w:lineRule="auto"/>
        <w:jc w:val="center"/>
        <w:rPr>
          <w:rFonts w:ascii="Arial" w:hAnsi="Arial" w:cs="Arial"/>
          <w:b/>
          <w:sz w:val="20"/>
          <w:szCs w:val="20"/>
        </w:rPr>
      </w:pPr>
      <w:r w:rsidRPr="00C064F8">
        <w:rPr>
          <w:rFonts w:ascii="Arial" w:hAnsi="Arial" w:cs="Arial"/>
          <w:b/>
          <w:sz w:val="20"/>
          <w:szCs w:val="20"/>
        </w:rPr>
        <w:t>»96.a člen</w:t>
      </w:r>
    </w:p>
    <w:p w14:paraId="11600B01" w14:textId="77777777" w:rsidR="006A6053" w:rsidRPr="00C064F8" w:rsidRDefault="006A6053" w:rsidP="006A6053">
      <w:pPr>
        <w:spacing w:after="0" w:line="260" w:lineRule="auto"/>
        <w:jc w:val="center"/>
        <w:rPr>
          <w:rFonts w:ascii="Arial" w:hAnsi="Arial" w:cs="Arial"/>
          <w:b/>
          <w:sz w:val="20"/>
          <w:szCs w:val="20"/>
        </w:rPr>
      </w:pPr>
    </w:p>
    <w:p w14:paraId="2C92E9C6" w14:textId="744AFDB9" w:rsidR="006A6053" w:rsidRPr="00C064F8" w:rsidRDefault="006A6053" w:rsidP="006A6053">
      <w:pPr>
        <w:spacing w:after="0" w:line="260" w:lineRule="auto"/>
        <w:jc w:val="center"/>
        <w:rPr>
          <w:rFonts w:ascii="Arial" w:hAnsi="Arial" w:cs="Arial"/>
          <w:b/>
          <w:sz w:val="20"/>
          <w:szCs w:val="20"/>
        </w:rPr>
      </w:pPr>
      <w:r w:rsidRPr="00C064F8">
        <w:rPr>
          <w:rFonts w:ascii="Arial" w:hAnsi="Arial" w:cs="Arial"/>
          <w:b/>
          <w:sz w:val="20"/>
          <w:szCs w:val="20"/>
        </w:rPr>
        <w:t>(</w:t>
      </w:r>
      <w:r w:rsidR="00183FF5">
        <w:rPr>
          <w:rFonts w:ascii="Arial" w:hAnsi="Arial" w:cs="Arial"/>
          <w:b/>
          <w:sz w:val="20"/>
          <w:szCs w:val="20"/>
        </w:rPr>
        <w:t>štipendije</w:t>
      </w:r>
      <w:r w:rsidRPr="00C064F8">
        <w:rPr>
          <w:rFonts w:ascii="Arial" w:hAnsi="Arial" w:cs="Arial"/>
          <w:b/>
          <w:sz w:val="20"/>
          <w:szCs w:val="20"/>
        </w:rPr>
        <w:t xml:space="preserve"> za delo v policiji)</w:t>
      </w:r>
    </w:p>
    <w:p w14:paraId="1B1F248D" w14:textId="77777777" w:rsidR="006A6053" w:rsidRPr="00C064F8" w:rsidRDefault="006A6053" w:rsidP="002148A8">
      <w:pPr>
        <w:spacing w:after="0"/>
        <w:jc w:val="center"/>
        <w:rPr>
          <w:rFonts w:ascii="Arial" w:hAnsi="Arial" w:cs="Arial"/>
          <w:b/>
          <w:sz w:val="20"/>
          <w:szCs w:val="20"/>
        </w:rPr>
      </w:pPr>
    </w:p>
    <w:p w14:paraId="67DF2E07" w14:textId="52AC960D" w:rsidR="00F3382D" w:rsidRPr="002148A8" w:rsidRDefault="002148A8" w:rsidP="00225381">
      <w:pPr>
        <w:spacing w:after="0"/>
        <w:jc w:val="both"/>
        <w:rPr>
          <w:rFonts w:ascii="Arial" w:hAnsi="Arial" w:cs="Arial"/>
          <w:sz w:val="20"/>
          <w:szCs w:val="20"/>
        </w:rPr>
      </w:pPr>
      <w:r w:rsidRPr="002148A8">
        <w:rPr>
          <w:rFonts w:ascii="Arial" w:hAnsi="Arial" w:cs="Arial"/>
          <w:sz w:val="20"/>
          <w:szCs w:val="20"/>
        </w:rPr>
        <w:t>(1</w:t>
      </w:r>
      <w:r>
        <w:rPr>
          <w:rFonts w:ascii="Arial" w:hAnsi="Arial" w:cs="Arial"/>
          <w:sz w:val="20"/>
          <w:szCs w:val="20"/>
        </w:rPr>
        <w:t xml:space="preserve">) </w:t>
      </w:r>
      <w:r w:rsidR="00F3382D" w:rsidRPr="002148A8">
        <w:rPr>
          <w:rFonts w:ascii="Arial" w:hAnsi="Arial" w:cs="Arial"/>
          <w:sz w:val="20"/>
          <w:szCs w:val="20"/>
        </w:rPr>
        <w:t xml:space="preserve">Ministrstvo </w:t>
      </w:r>
      <w:r w:rsidR="006A6053" w:rsidRPr="002148A8">
        <w:rPr>
          <w:rFonts w:ascii="Arial" w:hAnsi="Arial" w:cs="Arial"/>
          <w:sz w:val="20"/>
          <w:szCs w:val="20"/>
        </w:rPr>
        <w:t>lahko podeli štipendije za delo v policiji.</w:t>
      </w:r>
      <w:r w:rsidR="00B94326" w:rsidRPr="002148A8">
        <w:rPr>
          <w:rFonts w:ascii="Arial" w:hAnsi="Arial" w:cs="Arial"/>
          <w:sz w:val="20"/>
          <w:szCs w:val="20"/>
        </w:rPr>
        <w:t xml:space="preserve"> </w:t>
      </w:r>
    </w:p>
    <w:p w14:paraId="77E84B72" w14:textId="77777777" w:rsidR="00F3382D" w:rsidRDefault="00F3382D" w:rsidP="00225381">
      <w:pPr>
        <w:pStyle w:val="Odstavekseznama"/>
        <w:spacing w:line="259" w:lineRule="auto"/>
        <w:ind w:left="720"/>
        <w:jc w:val="both"/>
        <w:rPr>
          <w:rFonts w:ascii="Arial" w:hAnsi="Arial" w:cs="Arial"/>
          <w:sz w:val="20"/>
          <w:szCs w:val="20"/>
        </w:rPr>
      </w:pPr>
    </w:p>
    <w:p w14:paraId="25073DA0" w14:textId="14B7818B" w:rsidR="006A6053" w:rsidRDefault="002168FB" w:rsidP="00225381">
      <w:pPr>
        <w:spacing w:after="0"/>
        <w:jc w:val="both"/>
        <w:rPr>
          <w:rFonts w:ascii="Arial" w:hAnsi="Arial" w:cs="Arial"/>
          <w:sz w:val="20"/>
          <w:szCs w:val="20"/>
        </w:rPr>
      </w:pPr>
      <w:r w:rsidRPr="002168FB">
        <w:rPr>
          <w:rFonts w:ascii="Arial" w:hAnsi="Arial" w:cs="Arial"/>
          <w:sz w:val="20"/>
          <w:szCs w:val="20"/>
        </w:rPr>
        <w:t>(2</w:t>
      </w:r>
      <w:r>
        <w:rPr>
          <w:rFonts w:ascii="Arial" w:hAnsi="Arial" w:cs="Arial"/>
          <w:sz w:val="20"/>
          <w:szCs w:val="20"/>
        </w:rPr>
        <w:t xml:space="preserve">) </w:t>
      </w:r>
      <w:r w:rsidR="00F3382D" w:rsidRPr="002148A8">
        <w:rPr>
          <w:rFonts w:ascii="Arial" w:hAnsi="Arial" w:cs="Arial"/>
          <w:sz w:val="20"/>
          <w:szCs w:val="20"/>
        </w:rPr>
        <w:t>Ministrstvo vodi postopek</w:t>
      </w:r>
      <w:r w:rsidR="00B94326" w:rsidRPr="002148A8">
        <w:rPr>
          <w:rFonts w:ascii="Arial" w:hAnsi="Arial" w:cs="Arial"/>
          <w:sz w:val="20"/>
          <w:szCs w:val="20"/>
        </w:rPr>
        <w:t xml:space="preserve"> podel</w:t>
      </w:r>
      <w:r w:rsidR="00F3382D" w:rsidRPr="002148A8">
        <w:rPr>
          <w:rFonts w:ascii="Arial" w:hAnsi="Arial" w:cs="Arial"/>
          <w:sz w:val="20"/>
          <w:szCs w:val="20"/>
        </w:rPr>
        <w:t>itve</w:t>
      </w:r>
      <w:r w:rsidR="00B94326" w:rsidRPr="002148A8">
        <w:rPr>
          <w:rFonts w:ascii="Arial" w:hAnsi="Arial" w:cs="Arial"/>
          <w:sz w:val="20"/>
          <w:szCs w:val="20"/>
        </w:rPr>
        <w:t xml:space="preserve"> štipendij</w:t>
      </w:r>
      <w:r w:rsidR="002409F3">
        <w:rPr>
          <w:rFonts w:ascii="Arial" w:hAnsi="Arial" w:cs="Arial"/>
          <w:sz w:val="20"/>
          <w:szCs w:val="20"/>
        </w:rPr>
        <w:t xml:space="preserve"> in odloča o njihovi</w:t>
      </w:r>
      <w:r w:rsidR="00855AE0" w:rsidRPr="002148A8">
        <w:rPr>
          <w:rFonts w:ascii="Arial" w:hAnsi="Arial" w:cs="Arial"/>
          <w:sz w:val="20"/>
          <w:szCs w:val="20"/>
        </w:rPr>
        <w:t xml:space="preserve"> dodelitvi</w:t>
      </w:r>
      <w:r w:rsidR="002409F3">
        <w:rPr>
          <w:rFonts w:ascii="Arial" w:hAnsi="Arial" w:cs="Arial"/>
          <w:sz w:val="20"/>
          <w:szCs w:val="20"/>
        </w:rPr>
        <w:t>.</w:t>
      </w:r>
      <w:r w:rsidR="00F3382D" w:rsidRPr="002148A8">
        <w:rPr>
          <w:rFonts w:ascii="Arial" w:hAnsi="Arial" w:cs="Arial"/>
          <w:sz w:val="20"/>
          <w:szCs w:val="20"/>
        </w:rPr>
        <w:t xml:space="preserve"> Zoper odločbo minis</w:t>
      </w:r>
      <w:r w:rsidR="00855AE0" w:rsidRPr="002148A8">
        <w:rPr>
          <w:rFonts w:ascii="Arial" w:hAnsi="Arial" w:cs="Arial"/>
          <w:sz w:val="20"/>
          <w:szCs w:val="20"/>
        </w:rPr>
        <w:t>t</w:t>
      </w:r>
      <w:r w:rsidR="00F3382D" w:rsidRPr="002148A8">
        <w:rPr>
          <w:rFonts w:ascii="Arial" w:hAnsi="Arial" w:cs="Arial"/>
          <w:sz w:val="20"/>
          <w:szCs w:val="20"/>
        </w:rPr>
        <w:t xml:space="preserve">rstva </w:t>
      </w:r>
      <w:r w:rsidR="00A02214" w:rsidRPr="002148A8">
        <w:rPr>
          <w:rFonts w:ascii="Arial" w:hAnsi="Arial" w:cs="Arial"/>
          <w:sz w:val="20"/>
          <w:szCs w:val="20"/>
        </w:rPr>
        <w:t xml:space="preserve">o podelitvi štipendije </w:t>
      </w:r>
      <w:r w:rsidR="00F3382D" w:rsidRPr="002148A8">
        <w:rPr>
          <w:rFonts w:ascii="Arial" w:hAnsi="Arial" w:cs="Arial"/>
          <w:sz w:val="20"/>
          <w:szCs w:val="20"/>
        </w:rPr>
        <w:t xml:space="preserve">ni </w:t>
      </w:r>
      <w:r>
        <w:rPr>
          <w:rFonts w:ascii="Arial" w:hAnsi="Arial" w:cs="Arial"/>
          <w:sz w:val="20"/>
          <w:szCs w:val="20"/>
        </w:rPr>
        <w:t>dovoljena</w:t>
      </w:r>
      <w:r w:rsidR="00F3382D" w:rsidRPr="002148A8">
        <w:rPr>
          <w:rFonts w:ascii="Arial" w:hAnsi="Arial" w:cs="Arial"/>
          <w:sz w:val="20"/>
          <w:szCs w:val="20"/>
        </w:rPr>
        <w:t xml:space="preserve"> pritožba, možen pa je upravni spor. </w:t>
      </w:r>
      <w:r w:rsidR="00B94326" w:rsidRPr="002148A8">
        <w:rPr>
          <w:rFonts w:ascii="Arial" w:hAnsi="Arial" w:cs="Arial"/>
          <w:sz w:val="20"/>
          <w:szCs w:val="20"/>
        </w:rPr>
        <w:t xml:space="preserve"> </w:t>
      </w:r>
    </w:p>
    <w:p w14:paraId="1DF3EC59" w14:textId="77777777" w:rsidR="002148A8" w:rsidRPr="00C064F8" w:rsidRDefault="002148A8" w:rsidP="00225381">
      <w:pPr>
        <w:spacing w:after="0"/>
        <w:jc w:val="both"/>
      </w:pPr>
    </w:p>
    <w:p w14:paraId="49F2BDC0" w14:textId="77777777" w:rsidR="00BD2892" w:rsidRDefault="006A6053" w:rsidP="00225381">
      <w:pPr>
        <w:spacing w:after="0"/>
        <w:jc w:val="both"/>
        <w:rPr>
          <w:rFonts w:ascii="Arial" w:hAnsi="Arial" w:cs="Arial"/>
          <w:sz w:val="20"/>
          <w:szCs w:val="20"/>
        </w:rPr>
      </w:pPr>
      <w:r w:rsidRPr="00C064F8">
        <w:rPr>
          <w:rFonts w:ascii="Arial" w:hAnsi="Arial" w:cs="Arial"/>
          <w:sz w:val="20"/>
          <w:szCs w:val="20"/>
        </w:rPr>
        <w:t>(</w:t>
      </w:r>
      <w:r w:rsidR="00A02214">
        <w:rPr>
          <w:rFonts w:ascii="Arial" w:hAnsi="Arial" w:cs="Arial"/>
          <w:sz w:val="20"/>
          <w:szCs w:val="20"/>
        </w:rPr>
        <w:t>3</w:t>
      </w:r>
      <w:r w:rsidRPr="00C064F8">
        <w:rPr>
          <w:rFonts w:ascii="Arial" w:hAnsi="Arial" w:cs="Arial"/>
          <w:sz w:val="20"/>
          <w:szCs w:val="20"/>
        </w:rPr>
        <w:t>) Policija s štipendistom ali štipendistko (v nadaljnjem besedilu: štipendist) sklene pogodbo</w:t>
      </w:r>
      <w:r w:rsidR="002409F3">
        <w:rPr>
          <w:rFonts w:ascii="Arial" w:hAnsi="Arial" w:cs="Arial"/>
          <w:sz w:val="20"/>
          <w:szCs w:val="20"/>
        </w:rPr>
        <w:t xml:space="preserve"> o štipendiranju</w:t>
      </w:r>
      <w:r w:rsidRPr="00C064F8">
        <w:rPr>
          <w:rFonts w:ascii="Arial" w:hAnsi="Arial" w:cs="Arial"/>
          <w:sz w:val="20"/>
          <w:szCs w:val="20"/>
        </w:rPr>
        <w:t>, v kater</w:t>
      </w:r>
      <w:r w:rsidR="00980929">
        <w:rPr>
          <w:rFonts w:ascii="Arial" w:hAnsi="Arial" w:cs="Arial"/>
          <w:sz w:val="20"/>
          <w:szCs w:val="20"/>
        </w:rPr>
        <w:t>i</w:t>
      </w:r>
      <w:r w:rsidRPr="00C064F8">
        <w:rPr>
          <w:rFonts w:ascii="Arial" w:hAnsi="Arial" w:cs="Arial"/>
          <w:sz w:val="20"/>
          <w:szCs w:val="20"/>
        </w:rPr>
        <w:t xml:space="preserve"> se določijo medsebojne pravice in obveznosti.</w:t>
      </w:r>
      <w:r w:rsidR="00BD2892">
        <w:rPr>
          <w:rFonts w:ascii="Arial" w:hAnsi="Arial" w:cs="Arial"/>
          <w:sz w:val="20"/>
          <w:szCs w:val="20"/>
        </w:rPr>
        <w:t xml:space="preserve"> </w:t>
      </w:r>
    </w:p>
    <w:p w14:paraId="6EC4FCFB" w14:textId="77777777" w:rsidR="00BD2892" w:rsidRDefault="00BD2892" w:rsidP="00225381">
      <w:pPr>
        <w:spacing w:after="0"/>
        <w:jc w:val="both"/>
        <w:rPr>
          <w:rFonts w:ascii="Arial" w:hAnsi="Arial" w:cs="Arial"/>
          <w:sz w:val="20"/>
          <w:szCs w:val="20"/>
        </w:rPr>
      </w:pPr>
    </w:p>
    <w:p w14:paraId="713CF8A9" w14:textId="5C368095" w:rsidR="006A6053" w:rsidRPr="00C064F8" w:rsidRDefault="00BD2892" w:rsidP="00225381">
      <w:pPr>
        <w:spacing w:after="0"/>
        <w:jc w:val="both"/>
        <w:rPr>
          <w:rFonts w:ascii="Arial" w:hAnsi="Arial" w:cs="Arial"/>
          <w:sz w:val="20"/>
          <w:szCs w:val="20"/>
        </w:rPr>
      </w:pPr>
      <w:r>
        <w:rPr>
          <w:rFonts w:ascii="Arial" w:hAnsi="Arial" w:cs="Arial"/>
          <w:sz w:val="20"/>
          <w:szCs w:val="20"/>
        </w:rPr>
        <w:t xml:space="preserve">(4) </w:t>
      </w:r>
      <w:r w:rsidR="006A6053" w:rsidRPr="00C064F8">
        <w:rPr>
          <w:rFonts w:ascii="Arial" w:hAnsi="Arial" w:cs="Arial"/>
          <w:sz w:val="20"/>
          <w:szCs w:val="20"/>
        </w:rPr>
        <w:t xml:space="preserve">Štipendist po končanem </w:t>
      </w:r>
      <w:r w:rsidR="0002127A">
        <w:rPr>
          <w:rFonts w:ascii="Arial" w:hAnsi="Arial" w:cs="Arial"/>
          <w:sz w:val="20"/>
          <w:szCs w:val="20"/>
        </w:rPr>
        <w:t>izobraževanju</w:t>
      </w:r>
      <w:r w:rsidR="0002127A" w:rsidRPr="00C064F8">
        <w:rPr>
          <w:rFonts w:ascii="Arial" w:hAnsi="Arial" w:cs="Arial"/>
          <w:sz w:val="20"/>
          <w:szCs w:val="20"/>
        </w:rPr>
        <w:t xml:space="preserve"> </w:t>
      </w:r>
      <w:r w:rsidR="006A6053" w:rsidRPr="00C064F8">
        <w:rPr>
          <w:rFonts w:ascii="Arial" w:hAnsi="Arial" w:cs="Arial"/>
          <w:sz w:val="20"/>
          <w:szCs w:val="20"/>
        </w:rPr>
        <w:t>sklene pogodbo o zaposlitvi v policiji za nedoločen čas ali za določen čas</w:t>
      </w:r>
      <w:r w:rsidR="0002127A">
        <w:rPr>
          <w:rFonts w:ascii="Arial" w:hAnsi="Arial" w:cs="Arial"/>
          <w:sz w:val="20"/>
          <w:szCs w:val="20"/>
        </w:rPr>
        <w:t xml:space="preserve">. </w:t>
      </w:r>
      <w:r w:rsidR="004229B5">
        <w:rPr>
          <w:rFonts w:ascii="Arial" w:hAnsi="Arial" w:cs="Arial"/>
          <w:sz w:val="20"/>
          <w:szCs w:val="20"/>
        </w:rPr>
        <w:t>P</w:t>
      </w:r>
      <w:r w:rsidR="0002127A">
        <w:rPr>
          <w:rFonts w:ascii="Arial" w:hAnsi="Arial" w:cs="Arial"/>
          <w:sz w:val="20"/>
          <w:szCs w:val="20"/>
        </w:rPr>
        <w:t xml:space="preserve">o končanem izobraževanju </w:t>
      </w:r>
      <w:r w:rsidR="004229B5">
        <w:rPr>
          <w:rFonts w:ascii="Arial" w:hAnsi="Arial" w:cs="Arial"/>
          <w:sz w:val="20"/>
          <w:szCs w:val="20"/>
        </w:rPr>
        <w:t xml:space="preserve">mora </w:t>
      </w:r>
      <w:r w:rsidR="0002127A">
        <w:rPr>
          <w:rFonts w:ascii="Arial" w:hAnsi="Arial" w:cs="Arial"/>
          <w:sz w:val="20"/>
          <w:szCs w:val="20"/>
        </w:rPr>
        <w:t>v delovnem razmerju ostati najmanj toliko časa, kot je trajalo izobraževanje.</w:t>
      </w:r>
    </w:p>
    <w:p w14:paraId="1C1F20EB" w14:textId="77777777" w:rsidR="006A6053" w:rsidRPr="00C064F8" w:rsidRDefault="006A6053" w:rsidP="00225381">
      <w:pPr>
        <w:spacing w:after="0"/>
        <w:jc w:val="both"/>
        <w:rPr>
          <w:rFonts w:ascii="Arial" w:hAnsi="Arial" w:cs="Arial"/>
          <w:sz w:val="20"/>
          <w:szCs w:val="20"/>
        </w:rPr>
      </w:pPr>
    </w:p>
    <w:p w14:paraId="713E970F" w14:textId="0F1869AB" w:rsidR="006A6053" w:rsidRPr="00C064F8" w:rsidRDefault="006A6053" w:rsidP="00225381">
      <w:pPr>
        <w:spacing w:after="0"/>
        <w:jc w:val="both"/>
        <w:rPr>
          <w:rFonts w:ascii="Arial" w:hAnsi="Arial" w:cs="Arial"/>
          <w:sz w:val="20"/>
          <w:szCs w:val="20"/>
        </w:rPr>
      </w:pPr>
      <w:r w:rsidRPr="00C064F8">
        <w:rPr>
          <w:rFonts w:ascii="Arial" w:hAnsi="Arial" w:cs="Arial"/>
          <w:sz w:val="20"/>
          <w:szCs w:val="20"/>
        </w:rPr>
        <w:t>(</w:t>
      </w:r>
      <w:r w:rsidR="00BD2892">
        <w:rPr>
          <w:rFonts w:ascii="Arial" w:hAnsi="Arial" w:cs="Arial"/>
          <w:sz w:val="20"/>
          <w:szCs w:val="20"/>
        </w:rPr>
        <w:t>5</w:t>
      </w:r>
      <w:r w:rsidRPr="00C064F8">
        <w:rPr>
          <w:rFonts w:ascii="Arial" w:hAnsi="Arial" w:cs="Arial"/>
          <w:sz w:val="20"/>
          <w:szCs w:val="20"/>
        </w:rPr>
        <w:t xml:space="preserve">) </w:t>
      </w:r>
      <w:r w:rsidR="006616A8">
        <w:rPr>
          <w:rFonts w:ascii="Arial" w:hAnsi="Arial" w:cs="Arial"/>
          <w:sz w:val="20"/>
          <w:szCs w:val="20"/>
        </w:rPr>
        <w:t xml:space="preserve">Štipendist je dolžan povrniti sorazmerni del </w:t>
      </w:r>
      <w:r w:rsidR="0002127A">
        <w:rPr>
          <w:rFonts w:ascii="Arial" w:hAnsi="Arial" w:cs="Arial"/>
          <w:sz w:val="20"/>
          <w:szCs w:val="20"/>
        </w:rPr>
        <w:t xml:space="preserve">prejemkov, ki jih je prejel </w:t>
      </w:r>
      <w:r w:rsidR="00A46CA6">
        <w:rPr>
          <w:rFonts w:ascii="Arial" w:hAnsi="Arial" w:cs="Arial"/>
          <w:sz w:val="20"/>
          <w:szCs w:val="20"/>
        </w:rPr>
        <w:t xml:space="preserve">na podlagi pogodbe iz </w:t>
      </w:r>
      <w:r w:rsidR="00BD2892">
        <w:rPr>
          <w:rFonts w:ascii="Arial" w:hAnsi="Arial" w:cs="Arial"/>
          <w:sz w:val="20"/>
          <w:szCs w:val="20"/>
        </w:rPr>
        <w:t>tretjega</w:t>
      </w:r>
      <w:r w:rsidR="00A46CA6">
        <w:rPr>
          <w:rFonts w:ascii="Arial" w:hAnsi="Arial" w:cs="Arial"/>
          <w:sz w:val="20"/>
          <w:szCs w:val="20"/>
        </w:rPr>
        <w:t xml:space="preserve"> odstavka tega člena</w:t>
      </w:r>
      <w:r w:rsidR="006616A8">
        <w:rPr>
          <w:rFonts w:ascii="Arial" w:hAnsi="Arial" w:cs="Arial"/>
          <w:sz w:val="20"/>
          <w:szCs w:val="20"/>
        </w:rPr>
        <w:t xml:space="preserve">, kadar pogodba o zaposlitvi iz razlogov na njegovi strani preneha veljati preden izpolni obveznosti iz naslova štipendiranja v predpisanem trajanju. </w:t>
      </w:r>
      <w:r w:rsidRPr="00C064F8">
        <w:rPr>
          <w:rFonts w:ascii="Arial" w:hAnsi="Arial" w:cs="Arial"/>
          <w:sz w:val="20"/>
          <w:szCs w:val="20"/>
        </w:rPr>
        <w:t xml:space="preserve">Štipendist, ki pogodbe o zaposlitvi za delo v policiji iz razlogov na njegovi strani ne sklene, mora vrniti celoten znesek prejemkov, </w:t>
      </w:r>
      <w:r w:rsidR="0002127A">
        <w:rPr>
          <w:rFonts w:ascii="Arial" w:hAnsi="Arial" w:cs="Arial"/>
          <w:sz w:val="20"/>
          <w:szCs w:val="20"/>
        </w:rPr>
        <w:t xml:space="preserve">ki jih je prejel </w:t>
      </w:r>
      <w:r w:rsidR="00A46CA6">
        <w:rPr>
          <w:rFonts w:ascii="Arial" w:hAnsi="Arial" w:cs="Arial"/>
          <w:sz w:val="20"/>
          <w:szCs w:val="20"/>
        </w:rPr>
        <w:t xml:space="preserve">na podlagi pogodbe iz </w:t>
      </w:r>
      <w:r w:rsidR="00BD2892">
        <w:rPr>
          <w:rFonts w:ascii="Arial" w:hAnsi="Arial" w:cs="Arial"/>
          <w:sz w:val="20"/>
          <w:szCs w:val="20"/>
        </w:rPr>
        <w:t>tretjega</w:t>
      </w:r>
      <w:r w:rsidR="00A46CA6">
        <w:rPr>
          <w:rFonts w:ascii="Arial" w:hAnsi="Arial" w:cs="Arial"/>
          <w:sz w:val="20"/>
          <w:szCs w:val="20"/>
        </w:rPr>
        <w:t xml:space="preserve"> odstavka tega člena</w:t>
      </w:r>
      <w:r w:rsidRPr="00C064F8">
        <w:rPr>
          <w:rFonts w:ascii="Arial" w:hAnsi="Arial" w:cs="Arial"/>
          <w:sz w:val="20"/>
          <w:szCs w:val="20"/>
        </w:rPr>
        <w:t xml:space="preserve">. </w:t>
      </w:r>
    </w:p>
    <w:p w14:paraId="0936036D" w14:textId="77777777" w:rsidR="006A6053" w:rsidRPr="00C064F8" w:rsidRDefault="006A6053" w:rsidP="00225381">
      <w:pPr>
        <w:spacing w:after="0"/>
        <w:jc w:val="both"/>
        <w:rPr>
          <w:rFonts w:ascii="Arial" w:hAnsi="Arial" w:cs="Arial"/>
          <w:sz w:val="20"/>
          <w:szCs w:val="20"/>
        </w:rPr>
      </w:pPr>
    </w:p>
    <w:p w14:paraId="782E3281" w14:textId="0B187BF8" w:rsidR="006A6053" w:rsidRPr="00C064F8" w:rsidRDefault="006A6053" w:rsidP="00225381">
      <w:pPr>
        <w:spacing w:after="0"/>
        <w:jc w:val="both"/>
        <w:rPr>
          <w:rFonts w:ascii="Arial" w:hAnsi="Arial" w:cs="Arial"/>
          <w:sz w:val="20"/>
          <w:szCs w:val="20"/>
        </w:rPr>
      </w:pPr>
      <w:r w:rsidRPr="00C064F8">
        <w:rPr>
          <w:rFonts w:ascii="Arial" w:hAnsi="Arial" w:cs="Arial"/>
          <w:sz w:val="20"/>
          <w:szCs w:val="20"/>
        </w:rPr>
        <w:t>(</w:t>
      </w:r>
      <w:r w:rsidR="00BD2892">
        <w:rPr>
          <w:rFonts w:ascii="Arial" w:hAnsi="Arial" w:cs="Arial"/>
          <w:sz w:val="20"/>
          <w:szCs w:val="20"/>
        </w:rPr>
        <w:t>6</w:t>
      </w:r>
      <w:r w:rsidRPr="00C064F8">
        <w:rPr>
          <w:rFonts w:ascii="Arial" w:hAnsi="Arial" w:cs="Arial"/>
          <w:sz w:val="20"/>
          <w:szCs w:val="20"/>
        </w:rPr>
        <w:t xml:space="preserve">) Minister natančneje določi pogoje, merila in postopek za podeljevanje štipendij za delo v policiji, višino štipendij in dodatkov ter pravice in obveznosti policije </w:t>
      </w:r>
      <w:r w:rsidR="00181F15">
        <w:rPr>
          <w:rFonts w:ascii="Arial" w:hAnsi="Arial" w:cs="Arial"/>
          <w:sz w:val="20"/>
          <w:szCs w:val="20"/>
        </w:rPr>
        <w:t>in</w:t>
      </w:r>
      <w:r w:rsidRPr="00C064F8">
        <w:rPr>
          <w:rFonts w:ascii="Arial" w:hAnsi="Arial" w:cs="Arial"/>
          <w:sz w:val="20"/>
          <w:szCs w:val="20"/>
        </w:rPr>
        <w:t xml:space="preserve"> štipendistov.</w:t>
      </w:r>
    </w:p>
    <w:p w14:paraId="1F546AC3" w14:textId="77777777" w:rsidR="006A6053" w:rsidRPr="00C064F8" w:rsidRDefault="006A6053" w:rsidP="00225381">
      <w:pPr>
        <w:spacing w:after="0"/>
        <w:jc w:val="both"/>
        <w:rPr>
          <w:rFonts w:ascii="Arial" w:hAnsi="Arial" w:cs="Arial"/>
          <w:sz w:val="20"/>
          <w:szCs w:val="20"/>
        </w:rPr>
      </w:pPr>
    </w:p>
    <w:p w14:paraId="049083E6" w14:textId="50859C61" w:rsidR="006A6053" w:rsidRDefault="006A6053" w:rsidP="00225381">
      <w:pPr>
        <w:spacing w:after="0"/>
        <w:jc w:val="both"/>
        <w:rPr>
          <w:rFonts w:ascii="Arial" w:hAnsi="Arial" w:cs="Arial"/>
          <w:sz w:val="20"/>
          <w:szCs w:val="20"/>
        </w:rPr>
      </w:pPr>
      <w:r w:rsidRPr="00C064F8">
        <w:rPr>
          <w:rFonts w:ascii="Arial" w:hAnsi="Arial" w:cs="Arial"/>
          <w:sz w:val="20"/>
          <w:szCs w:val="20"/>
        </w:rPr>
        <w:t>(</w:t>
      </w:r>
      <w:r w:rsidR="00BD2892">
        <w:rPr>
          <w:rFonts w:ascii="Arial" w:hAnsi="Arial" w:cs="Arial"/>
          <w:sz w:val="20"/>
          <w:szCs w:val="20"/>
        </w:rPr>
        <w:t>7</w:t>
      </w:r>
      <w:r w:rsidRPr="00C064F8">
        <w:rPr>
          <w:rFonts w:ascii="Arial" w:hAnsi="Arial" w:cs="Arial"/>
          <w:sz w:val="20"/>
          <w:szCs w:val="20"/>
        </w:rPr>
        <w:t xml:space="preserve">) Policija za podeljevanje štipendij in za zagotavljanje gospodarne porabe proračunskih sredstev vodi zbirko podatkov o štipendistih za delo v policiji, </w:t>
      </w:r>
      <w:r w:rsidR="00A46CA6">
        <w:rPr>
          <w:rFonts w:ascii="Arial" w:hAnsi="Arial" w:cs="Arial"/>
          <w:sz w:val="20"/>
          <w:szCs w:val="20"/>
        </w:rPr>
        <w:t>v kateri se obdelujejo naslednji podatki štipendista:</w:t>
      </w:r>
    </w:p>
    <w:p w14:paraId="64C3E73D" w14:textId="28DB4013" w:rsidR="00A46CA6" w:rsidRPr="00A46CA6" w:rsidRDefault="00A46CA6" w:rsidP="00225381">
      <w:pPr>
        <w:pStyle w:val="Odstavekseznama"/>
        <w:numPr>
          <w:ilvl w:val="0"/>
          <w:numId w:val="61"/>
        </w:numPr>
        <w:spacing w:line="259" w:lineRule="auto"/>
        <w:jc w:val="both"/>
        <w:rPr>
          <w:rFonts w:ascii="Arial" w:hAnsi="Arial" w:cs="Arial"/>
          <w:sz w:val="20"/>
          <w:szCs w:val="20"/>
        </w:rPr>
      </w:pPr>
      <w:r w:rsidRPr="00A46CA6">
        <w:rPr>
          <w:rFonts w:ascii="Arial" w:hAnsi="Arial" w:cs="Arial"/>
          <w:color w:val="000000" w:themeColor="text1"/>
          <w:sz w:val="20"/>
          <w:szCs w:val="20"/>
        </w:rPr>
        <w:t xml:space="preserve">osebno ime, </w:t>
      </w:r>
    </w:p>
    <w:p w14:paraId="153BDD76" w14:textId="22D9C749" w:rsidR="00A46CA6" w:rsidRPr="00A46CA6" w:rsidRDefault="00A46CA6" w:rsidP="00225381">
      <w:pPr>
        <w:pStyle w:val="Odstavekseznama"/>
        <w:numPr>
          <w:ilvl w:val="0"/>
          <w:numId w:val="61"/>
        </w:numPr>
        <w:spacing w:line="259" w:lineRule="auto"/>
        <w:jc w:val="both"/>
        <w:rPr>
          <w:rFonts w:ascii="Arial" w:hAnsi="Arial" w:cs="Arial"/>
          <w:sz w:val="20"/>
          <w:szCs w:val="20"/>
        </w:rPr>
      </w:pPr>
      <w:r w:rsidRPr="00C064F8">
        <w:rPr>
          <w:rFonts w:ascii="Arial" w:hAnsi="Arial" w:cs="Arial"/>
          <w:color w:val="000000" w:themeColor="text1"/>
          <w:sz w:val="20"/>
          <w:szCs w:val="20"/>
        </w:rPr>
        <w:t>davčn</w:t>
      </w:r>
      <w:r w:rsidR="004229B5">
        <w:rPr>
          <w:rFonts w:ascii="Arial" w:hAnsi="Arial" w:cs="Arial"/>
          <w:color w:val="000000" w:themeColor="text1"/>
          <w:sz w:val="20"/>
          <w:szCs w:val="20"/>
          <w:lang w:val="sl-SI"/>
        </w:rPr>
        <w:t>a</w:t>
      </w:r>
      <w:r w:rsidRPr="00C064F8">
        <w:rPr>
          <w:rFonts w:ascii="Arial" w:hAnsi="Arial" w:cs="Arial"/>
          <w:color w:val="000000" w:themeColor="text1"/>
          <w:sz w:val="20"/>
          <w:szCs w:val="20"/>
        </w:rPr>
        <w:t xml:space="preserve"> številk</w:t>
      </w:r>
      <w:r w:rsidR="004229B5">
        <w:rPr>
          <w:rFonts w:ascii="Arial" w:hAnsi="Arial" w:cs="Arial"/>
          <w:color w:val="000000" w:themeColor="text1"/>
          <w:sz w:val="20"/>
          <w:szCs w:val="20"/>
          <w:lang w:val="sl-SI"/>
        </w:rPr>
        <w:t>a</w:t>
      </w:r>
      <w:r w:rsidRPr="00C064F8">
        <w:rPr>
          <w:rFonts w:ascii="Arial" w:hAnsi="Arial" w:cs="Arial"/>
          <w:color w:val="000000" w:themeColor="text1"/>
          <w:sz w:val="20"/>
          <w:szCs w:val="20"/>
        </w:rPr>
        <w:t>,</w:t>
      </w:r>
    </w:p>
    <w:p w14:paraId="31CBE595" w14:textId="1C10C2E7" w:rsidR="006A6053" w:rsidRPr="00A46CA6" w:rsidRDefault="006A6053" w:rsidP="00225381">
      <w:pPr>
        <w:pStyle w:val="Odstavekseznama"/>
        <w:numPr>
          <w:ilvl w:val="0"/>
          <w:numId w:val="61"/>
        </w:numPr>
        <w:spacing w:line="259" w:lineRule="auto"/>
        <w:jc w:val="both"/>
        <w:rPr>
          <w:rFonts w:ascii="Arial" w:hAnsi="Arial" w:cs="Arial"/>
          <w:sz w:val="20"/>
          <w:szCs w:val="20"/>
        </w:rPr>
      </w:pPr>
      <w:r w:rsidRPr="00A46CA6">
        <w:rPr>
          <w:rFonts w:ascii="Arial" w:hAnsi="Arial" w:cs="Arial"/>
          <w:color w:val="000000" w:themeColor="text1"/>
          <w:sz w:val="20"/>
          <w:szCs w:val="20"/>
        </w:rPr>
        <w:t>naslov stalnega prebivališča,</w:t>
      </w:r>
    </w:p>
    <w:p w14:paraId="76334018" w14:textId="10CEB95A" w:rsidR="006A6053" w:rsidRPr="00A46CA6" w:rsidRDefault="004229B5"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rPr>
        <w:t>telefonska</w:t>
      </w:r>
      <w:r w:rsidR="006A6053" w:rsidRPr="00A46CA6">
        <w:rPr>
          <w:rFonts w:ascii="Arial" w:hAnsi="Arial" w:cs="Arial"/>
          <w:color w:val="000000" w:themeColor="text1"/>
          <w:sz w:val="20"/>
          <w:szCs w:val="20"/>
        </w:rPr>
        <w:t xml:space="preserve"> številk</w:t>
      </w:r>
      <w:r>
        <w:rPr>
          <w:rFonts w:ascii="Arial" w:hAnsi="Arial" w:cs="Arial"/>
          <w:color w:val="000000" w:themeColor="text1"/>
          <w:sz w:val="20"/>
          <w:szCs w:val="20"/>
          <w:lang w:val="sl-SI"/>
        </w:rPr>
        <w:t>a</w:t>
      </w:r>
      <w:r w:rsidR="006A6053" w:rsidRPr="00A46CA6">
        <w:rPr>
          <w:rFonts w:ascii="Arial" w:hAnsi="Arial" w:cs="Arial"/>
          <w:color w:val="000000" w:themeColor="text1"/>
          <w:sz w:val="20"/>
          <w:szCs w:val="20"/>
        </w:rPr>
        <w:t>,</w:t>
      </w:r>
    </w:p>
    <w:p w14:paraId="272ED70D" w14:textId="7D62A818" w:rsidR="006A6053" w:rsidRPr="00A46CA6" w:rsidRDefault="004229B5"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rPr>
        <w:t>številka</w:t>
      </w:r>
      <w:r w:rsidR="006A6053" w:rsidRPr="00A46CA6">
        <w:rPr>
          <w:rFonts w:ascii="Arial" w:hAnsi="Arial" w:cs="Arial"/>
          <w:color w:val="000000" w:themeColor="text1"/>
          <w:sz w:val="20"/>
          <w:szCs w:val="20"/>
        </w:rPr>
        <w:t xml:space="preserve"> transakcijskega računa,</w:t>
      </w:r>
    </w:p>
    <w:p w14:paraId="4AFCCACA" w14:textId="3908C344" w:rsidR="006A6053" w:rsidRPr="00A46CA6" w:rsidRDefault="006A6053"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sidRPr="00A46CA6">
        <w:rPr>
          <w:rFonts w:ascii="Arial" w:hAnsi="Arial" w:cs="Arial"/>
          <w:color w:val="000000" w:themeColor="text1"/>
          <w:sz w:val="20"/>
          <w:szCs w:val="20"/>
        </w:rPr>
        <w:t>datum sklenitve pogodbe o štipendiranju,</w:t>
      </w:r>
    </w:p>
    <w:p w14:paraId="182CD6ED" w14:textId="66314B6B" w:rsidR="006A6053" w:rsidRPr="00A46CA6" w:rsidRDefault="006A6053"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sidRPr="00C064F8">
        <w:rPr>
          <w:rFonts w:ascii="Arial" w:hAnsi="Arial" w:cs="Arial"/>
          <w:color w:val="000000" w:themeColor="text1"/>
          <w:sz w:val="20"/>
          <w:szCs w:val="20"/>
        </w:rPr>
        <w:t>datum diplomiranja in zaposlitve,</w:t>
      </w:r>
    </w:p>
    <w:p w14:paraId="0B3DF38E" w14:textId="055FDB26" w:rsidR="006A6053" w:rsidRPr="00A46CA6" w:rsidRDefault="004229B5"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rPr>
        <w:t>šola</w:t>
      </w:r>
      <w:r w:rsidR="006A6053" w:rsidRPr="00A46CA6">
        <w:rPr>
          <w:rFonts w:ascii="Arial" w:hAnsi="Arial" w:cs="Arial"/>
          <w:color w:val="000000" w:themeColor="text1"/>
          <w:sz w:val="20"/>
          <w:szCs w:val="20"/>
        </w:rPr>
        <w:t xml:space="preserve"> oziroma fakultet</w:t>
      </w:r>
      <w:r>
        <w:rPr>
          <w:rFonts w:ascii="Arial" w:hAnsi="Arial" w:cs="Arial"/>
          <w:color w:val="000000" w:themeColor="text1"/>
          <w:sz w:val="20"/>
          <w:szCs w:val="20"/>
          <w:lang w:val="sl-SI"/>
        </w:rPr>
        <w:t>a</w:t>
      </w:r>
      <w:r w:rsidR="006A6053" w:rsidRPr="00A46CA6">
        <w:rPr>
          <w:rFonts w:ascii="Arial" w:hAnsi="Arial" w:cs="Arial"/>
          <w:color w:val="000000" w:themeColor="text1"/>
          <w:sz w:val="20"/>
          <w:szCs w:val="20"/>
        </w:rPr>
        <w:t xml:space="preserve">, program in smer </w:t>
      </w:r>
      <w:r w:rsidR="00181F15">
        <w:rPr>
          <w:rFonts w:ascii="Arial" w:hAnsi="Arial" w:cs="Arial"/>
          <w:color w:val="000000" w:themeColor="text1"/>
          <w:sz w:val="20"/>
          <w:szCs w:val="20"/>
          <w:lang w:val="sl-SI"/>
        </w:rPr>
        <w:t>izobraževanja</w:t>
      </w:r>
      <w:r w:rsidR="006A6053" w:rsidRPr="00A46CA6">
        <w:rPr>
          <w:rFonts w:ascii="Arial" w:hAnsi="Arial" w:cs="Arial"/>
          <w:color w:val="000000" w:themeColor="text1"/>
          <w:sz w:val="20"/>
          <w:szCs w:val="20"/>
        </w:rPr>
        <w:t xml:space="preserve"> oziroma študija,</w:t>
      </w:r>
    </w:p>
    <w:p w14:paraId="62B53D90" w14:textId="5A4FB164" w:rsidR="006A6053" w:rsidRPr="00A46CA6" w:rsidRDefault="006A6053"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sidRPr="00A46CA6">
        <w:rPr>
          <w:rFonts w:ascii="Arial" w:hAnsi="Arial" w:cs="Arial"/>
          <w:color w:val="000000" w:themeColor="text1"/>
          <w:sz w:val="20"/>
          <w:szCs w:val="20"/>
        </w:rPr>
        <w:t>znanje tujih jezikov,</w:t>
      </w:r>
    </w:p>
    <w:p w14:paraId="5E07B93E" w14:textId="5A7062A8" w:rsidR="006A6053" w:rsidRPr="00A46CA6" w:rsidRDefault="004229B5"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rPr>
        <w:t>podatki o udeležbi v</w:t>
      </w:r>
      <w:r w:rsidR="006A6053" w:rsidRPr="00A46CA6">
        <w:rPr>
          <w:rFonts w:ascii="Arial" w:hAnsi="Arial" w:cs="Arial"/>
          <w:color w:val="000000" w:themeColor="text1"/>
          <w:sz w:val="20"/>
          <w:szCs w:val="20"/>
        </w:rPr>
        <w:t xml:space="preserve"> različnih oblikah usposabljanja in izpopolnjevanja,</w:t>
      </w:r>
    </w:p>
    <w:p w14:paraId="695A69FF" w14:textId="17B07059" w:rsidR="006A6053" w:rsidRPr="00A46CA6" w:rsidRDefault="006A6053"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sidRPr="00A46CA6">
        <w:rPr>
          <w:rFonts w:ascii="Arial" w:hAnsi="Arial" w:cs="Arial"/>
          <w:color w:val="000000" w:themeColor="text1"/>
          <w:sz w:val="20"/>
          <w:szCs w:val="20"/>
        </w:rPr>
        <w:t>povprečn</w:t>
      </w:r>
      <w:r w:rsidR="004229B5">
        <w:rPr>
          <w:rFonts w:ascii="Arial" w:hAnsi="Arial" w:cs="Arial"/>
          <w:color w:val="000000" w:themeColor="text1"/>
          <w:sz w:val="20"/>
          <w:szCs w:val="20"/>
          <w:lang w:val="sl-SI"/>
        </w:rPr>
        <w:t>a</w:t>
      </w:r>
      <w:r w:rsidRPr="00A46CA6">
        <w:rPr>
          <w:rFonts w:ascii="Arial" w:hAnsi="Arial" w:cs="Arial"/>
          <w:color w:val="000000" w:themeColor="text1"/>
          <w:sz w:val="20"/>
          <w:szCs w:val="20"/>
        </w:rPr>
        <w:t xml:space="preserve"> ocen</w:t>
      </w:r>
      <w:r w:rsidR="004229B5">
        <w:rPr>
          <w:rFonts w:ascii="Arial" w:hAnsi="Arial" w:cs="Arial"/>
          <w:color w:val="000000" w:themeColor="text1"/>
          <w:sz w:val="20"/>
          <w:szCs w:val="20"/>
          <w:lang w:val="sl-SI"/>
        </w:rPr>
        <w:t>a</w:t>
      </w:r>
      <w:r w:rsidRPr="00A46CA6">
        <w:rPr>
          <w:rFonts w:ascii="Arial" w:hAnsi="Arial" w:cs="Arial"/>
          <w:color w:val="000000" w:themeColor="text1"/>
          <w:sz w:val="20"/>
          <w:szCs w:val="20"/>
        </w:rPr>
        <w:t xml:space="preserve"> za vsako študijsko leto posebej,</w:t>
      </w:r>
    </w:p>
    <w:p w14:paraId="4CA139BF" w14:textId="6BFD2B95" w:rsidR="006A6053" w:rsidRPr="00A46CA6" w:rsidRDefault="006C05B8"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lang w:val="sl-SI"/>
        </w:rPr>
        <w:t>višina</w:t>
      </w:r>
      <w:r w:rsidR="006A6053" w:rsidRPr="00A46CA6">
        <w:rPr>
          <w:rFonts w:ascii="Arial" w:hAnsi="Arial" w:cs="Arial"/>
          <w:color w:val="000000" w:themeColor="text1"/>
          <w:sz w:val="20"/>
          <w:szCs w:val="20"/>
        </w:rPr>
        <w:t xml:space="preserve"> štipendije,</w:t>
      </w:r>
    </w:p>
    <w:p w14:paraId="6031339E" w14:textId="3B5FE52A" w:rsidR="006A6053" w:rsidRPr="00A46CA6" w:rsidRDefault="004229B5" w:rsidP="00225381">
      <w:pPr>
        <w:pStyle w:val="Odstavekseznama"/>
        <w:numPr>
          <w:ilvl w:val="0"/>
          <w:numId w:val="61"/>
        </w:numPr>
        <w:shd w:val="clear" w:color="auto" w:fill="FFFFFF"/>
        <w:spacing w:line="259" w:lineRule="auto"/>
        <w:jc w:val="both"/>
        <w:rPr>
          <w:rFonts w:ascii="Arial" w:hAnsi="Arial" w:cs="Arial"/>
          <w:color w:val="000000" w:themeColor="text1"/>
          <w:sz w:val="20"/>
          <w:szCs w:val="20"/>
        </w:rPr>
      </w:pPr>
      <w:r>
        <w:rPr>
          <w:rFonts w:ascii="Arial" w:hAnsi="Arial" w:cs="Arial"/>
          <w:color w:val="000000" w:themeColor="text1"/>
          <w:sz w:val="20"/>
          <w:szCs w:val="20"/>
        </w:rPr>
        <w:t>višina</w:t>
      </w:r>
      <w:r w:rsidR="006A6053" w:rsidRPr="00A46CA6">
        <w:rPr>
          <w:rFonts w:ascii="Arial" w:hAnsi="Arial" w:cs="Arial"/>
          <w:color w:val="000000" w:themeColor="text1"/>
          <w:sz w:val="20"/>
          <w:szCs w:val="20"/>
        </w:rPr>
        <w:t xml:space="preserve"> stroškov prevoza.</w:t>
      </w:r>
    </w:p>
    <w:p w14:paraId="5A962F6E" w14:textId="77777777" w:rsidR="006A6053" w:rsidRPr="00C064F8" w:rsidRDefault="006A6053" w:rsidP="00225381">
      <w:pPr>
        <w:spacing w:after="0"/>
        <w:jc w:val="both"/>
        <w:rPr>
          <w:rFonts w:ascii="Arial" w:hAnsi="Arial" w:cs="Arial"/>
          <w:sz w:val="20"/>
          <w:szCs w:val="20"/>
        </w:rPr>
      </w:pPr>
    </w:p>
    <w:p w14:paraId="6662EB15" w14:textId="0EFF8947" w:rsidR="00F3382D" w:rsidRDefault="006A6053" w:rsidP="00225381">
      <w:pPr>
        <w:spacing w:after="0"/>
        <w:jc w:val="both"/>
        <w:rPr>
          <w:rFonts w:ascii="Arial" w:hAnsi="Arial" w:cs="Arial"/>
          <w:sz w:val="20"/>
          <w:szCs w:val="20"/>
        </w:rPr>
      </w:pPr>
      <w:r w:rsidRPr="00C064F8">
        <w:rPr>
          <w:rFonts w:ascii="Arial" w:hAnsi="Arial" w:cs="Arial"/>
          <w:sz w:val="20"/>
          <w:szCs w:val="20"/>
        </w:rPr>
        <w:t>(</w:t>
      </w:r>
      <w:r w:rsidR="00BD2892">
        <w:rPr>
          <w:rFonts w:ascii="Arial" w:hAnsi="Arial" w:cs="Arial"/>
          <w:sz w:val="20"/>
          <w:szCs w:val="20"/>
        </w:rPr>
        <w:t>8</w:t>
      </w:r>
      <w:r w:rsidRPr="00C064F8">
        <w:rPr>
          <w:rFonts w:ascii="Arial" w:hAnsi="Arial" w:cs="Arial"/>
          <w:sz w:val="20"/>
          <w:szCs w:val="20"/>
        </w:rPr>
        <w:t>) Podatke iz prejšnjega odstavka lahko pridobivajo in uporabljajo javni uslužbenc</w:t>
      </w:r>
      <w:r w:rsidR="00A46CA6">
        <w:rPr>
          <w:rFonts w:ascii="Arial" w:hAnsi="Arial" w:cs="Arial"/>
          <w:sz w:val="20"/>
          <w:szCs w:val="20"/>
        </w:rPr>
        <w:t>i ministrstva</w:t>
      </w:r>
      <w:r w:rsidRPr="00C064F8">
        <w:rPr>
          <w:rFonts w:ascii="Arial" w:hAnsi="Arial" w:cs="Arial"/>
          <w:sz w:val="20"/>
          <w:szCs w:val="20"/>
        </w:rPr>
        <w:t xml:space="preserve"> oziroma uslužbenci policije, ki</w:t>
      </w:r>
      <w:r w:rsidR="001E7377" w:rsidRPr="00C064F8">
        <w:rPr>
          <w:rFonts w:ascii="Arial" w:hAnsi="Arial" w:cs="Arial"/>
          <w:sz w:val="20"/>
          <w:szCs w:val="20"/>
        </w:rPr>
        <w:t xml:space="preserve"> jih pooblasti minister.</w:t>
      </w:r>
    </w:p>
    <w:p w14:paraId="14B7A7C5" w14:textId="77777777" w:rsidR="00F3382D" w:rsidRDefault="00F3382D" w:rsidP="00225381">
      <w:pPr>
        <w:spacing w:after="0"/>
        <w:jc w:val="both"/>
        <w:rPr>
          <w:rFonts w:ascii="Arial" w:hAnsi="Arial" w:cs="Arial"/>
          <w:sz w:val="20"/>
          <w:szCs w:val="20"/>
        </w:rPr>
      </w:pPr>
    </w:p>
    <w:p w14:paraId="4EA6728A" w14:textId="6609C094" w:rsidR="006A6053" w:rsidRPr="00C064F8" w:rsidRDefault="00A02214" w:rsidP="00225381">
      <w:pPr>
        <w:spacing w:after="0"/>
        <w:jc w:val="both"/>
        <w:rPr>
          <w:rFonts w:ascii="Arial" w:hAnsi="Arial" w:cs="Arial"/>
          <w:sz w:val="20"/>
          <w:szCs w:val="20"/>
        </w:rPr>
      </w:pPr>
      <w:r>
        <w:rPr>
          <w:rFonts w:ascii="Arial" w:hAnsi="Arial" w:cs="Arial"/>
          <w:sz w:val="20"/>
          <w:szCs w:val="20"/>
        </w:rPr>
        <w:t>(</w:t>
      </w:r>
      <w:r w:rsidR="00BD2892">
        <w:rPr>
          <w:rFonts w:ascii="Arial" w:hAnsi="Arial" w:cs="Arial"/>
          <w:sz w:val="20"/>
          <w:szCs w:val="20"/>
        </w:rPr>
        <w:t>9</w:t>
      </w:r>
      <w:r w:rsidR="00F3382D">
        <w:rPr>
          <w:rFonts w:ascii="Arial" w:hAnsi="Arial" w:cs="Arial"/>
          <w:sz w:val="20"/>
          <w:szCs w:val="20"/>
        </w:rPr>
        <w:t>)</w:t>
      </w:r>
      <w:r w:rsidR="00F3382D" w:rsidRPr="00F3382D">
        <w:rPr>
          <w:rFonts w:ascii="Arial" w:hAnsi="Arial" w:cs="Arial"/>
          <w:sz w:val="20"/>
          <w:szCs w:val="20"/>
        </w:rPr>
        <w:t xml:space="preserve"> </w:t>
      </w:r>
      <w:r w:rsidR="00F3382D">
        <w:rPr>
          <w:rFonts w:ascii="Arial" w:hAnsi="Arial" w:cs="Arial"/>
          <w:sz w:val="20"/>
          <w:szCs w:val="20"/>
        </w:rPr>
        <w:t>Za vprašanja, ki niso drugače urejena v tem zakonu</w:t>
      </w:r>
      <w:r w:rsidR="00E627C6">
        <w:rPr>
          <w:rFonts w:ascii="Arial" w:hAnsi="Arial" w:cs="Arial"/>
          <w:sz w:val="20"/>
          <w:szCs w:val="20"/>
        </w:rPr>
        <w:t>,</w:t>
      </w:r>
      <w:r w:rsidR="00F3382D">
        <w:rPr>
          <w:rFonts w:ascii="Arial" w:hAnsi="Arial" w:cs="Arial"/>
          <w:sz w:val="20"/>
          <w:szCs w:val="20"/>
        </w:rPr>
        <w:t xml:space="preserve"> se smiselno uporabljajo določbe zakona, ki ureja javne uslužbence v delu, ki ureja štipendiranje.</w:t>
      </w:r>
      <w:r w:rsidR="001E7377" w:rsidRPr="00C064F8">
        <w:rPr>
          <w:rFonts w:ascii="Arial" w:hAnsi="Arial" w:cs="Arial"/>
          <w:sz w:val="20"/>
          <w:szCs w:val="20"/>
        </w:rPr>
        <w:t>«.</w:t>
      </w:r>
    </w:p>
    <w:p w14:paraId="62850155" w14:textId="77777777" w:rsidR="006A6053" w:rsidRPr="00C064F8" w:rsidRDefault="006A6053" w:rsidP="006A6053">
      <w:pPr>
        <w:shd w:val="clear" w:color="auto" w:fill="FFFFFF"/>
        <w:spacing w:after="0" w:line="260" w:lineRule="auto"/>
        <w:jc w:val="both"/>
        <w:rPr>
          <w:rFonts w:ascii="Arial" w:hAnsi="Arial" w:cs="Arial"/>
          <w:color w:val="000000"/>
          <w:sz w:val="20"/>
          <w:szCs w:val="20"/>
          <w:shd w:val="clear" w:color="auto" w:fill="FFFFFF"/>
        </w:rPr>
      </w:pPr>
    </w:p>
    <w:p w14:paraId="2390F49E"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0B0529F8" w14:textId="77777777" w:rsidR="006A6053" w:rsidRPr="00C064F8" w:rsidRDefault="006A6053" w:rsidP="006A6053">
      <w:pPr>
        <w:spacing w:after="0" w:line="260" w:lineRule="auto"/>
        <w:jc w:val="center"/>
        <w:rPr>
          <w:rFonts w:ascii="Arial" w:eastAsia="Times New Roman" w:hAnsi="Arial" w:cs="Arial"/>
          <w:b/>
          <w:bCs/>
          <w:sz w:val="20"/>
          <w:szCs w:val="20"/>
          <w:lang w:eastAsia="sl-SI"/>
        </w:rPr>
      </w:pPr>
    </w:p>
    <w:p w14:paraId="6027B707" w14:textId="0DE48E80" w:rsidR="006A6053" w:rsidRPr="00C064F8" w:rsidRDefault="006A6053" w:rsidP="006A6053">
      <w:pPr>
        <w:spacing w:after="0" w:line="260" w:lineRule="auto"/>
        <w:rPr>
          <w:rFonts w:ascii="Arial" w:hAnsi="Arial" w:cs="Arial"/>
          <w:sz w:val="20"/>
          <w:szCs w:val="20"/>
        </w:rPr>
      </w:pPr>
      <w:r w:rsidRPr="00C064F8">
        <w:rPr>
          <w:rFonts w:ascii="Arial" w:hAnsi="Arial" w:cs="Arial"/>
          <w:sz w:val="20"/>
          <w:szCs w:val="20"/>
        </w:rPr>
        <w:t>Za 97. členom se doda nov</w:t>
      </w:r>
      <w:r w:rsidR="004229B5">
        <w:rPr>
          <w:rFonts w:ascii="Arial" w:hAnsi="Arial" w:cs="Arial"/>
          <w:sz w:val="20"/>
          <w:szCs w:val="20"/>
        </w:rPr>
        <w:t>,</w:t>
      </w:r>
      <w:r w:rsidRPr="00C064F8">
        <w:rPr>
          <w:rFonts w:ascii="Arial" w:hAnsi="Arial" w:cs="Arial"/>
          <w:sz w:val="20"/>
          <w:szCs w:val="20"/>
        </w:rPr>
        <w:t xml:space="preserve"> 97.a člen, ki se glasi:</w:t>
      </w:r>
    </w:p>
    <w:p w14:paraId="6EA580A0" w14:textId="77777777" w:rsidR="006A6053" w:rsidRPr="00C064F8" w:rsidRDefault="006A6053" w:rsidP="006A6053">
      <w:pPr>
        <w:spacing w:after="0" w:line="260" w:lineRule="auto"/>
        <w:rPr>
          <w:rFonts w:ascii="Arial" w:hAnsi="Arial" w:cs="Arial"/>
          <w:sz w:val="20"/>
          <w:szCs w:val="20"/>
        </w:rPr>
      </w:pPr>
    </w:p>
    <w:p w14:paraId="5E446858" w14:textId="77777777" w:rsidR="006A6053" w:rsidRPr="00C064F8" w:rsidRDefault="006A6053" w:rsidP="006A6053">
      <w:pPr>
        <w:spacing w:after="0" w:line="260" w:lineRule="auto"/>
        <w:jc w:val="center"/>
        <w:rPr>
          <w:rFonts w:ascii="Arial" w:hAnsi="Arial" w:cs="Arial"/>
          <w:b/>
          <w:sz w:val="20"/>
          <w:szCs w:val="20"/>
        </w:rPr>
      </w:pPr>
      <w:r w:rsidRPr="00C064F8">
        <w:rPr>
          <w:rFonts w:ascii="Arial" w:hAnsi="Arial" w:cs="Arial"/>
          <w:sz w:val="20"/>
          <w:szCs w:val="20"/>
        </w:rPr>
        <w:t>»</w:t>
      </w:r>
      <w:r w:rsidRPr="00C064F8">
        <w:rPr>
          <w:rFonts w:ascii="Arial" w:hAnsi="Arial" w:cs="Arial"/>
          <w:b/>
          <w:sz w:val="20"/>
          <w:szCs w:val="20"/>
        </w:rPr>
        <w:t>97.a člen</w:t>
      </w:r>
    </w:p>
    <w:p w14:paraId="0163D94E" w14:textId="77777777" w:rsidR="006A6053" w:rsidRPr="00C064F8" w:rsidRDefault="006A6053" w:rsidP="006A6053">
      <w:pPr>
        <w:spacing w:after="0" w:line="260" w:lineRule="auto"/>
        <w:jc w:val="center"/>
        <w:rPr>
          <w:rFonts w:ascii="Arial" w:hAnsi="Arial" w:cs="Arial"/>
          <w:sz w:val="20"/>
          <w:szCs w:val="20"/>
        </w:rPr>
      </w:pPr>
    </w:p>
    <w:p w14:paraId="6E9436F0" w14:textId="77777777" w:rsidR="006A6053" w:rsidRPr="00C064F8" w:rsidRDefault="006A6053" w:rsidP="006A6053">
      <w:pPr>
        <w:spacing w:after="0" w:line="260" w:lineRule="auto"/>
        <w:jc w:val="center"/>
        <w:rPr>
          <w:rFonts w:ascii="Arial" w:hAnsi="Arial" w:cs="Arial"/>
          <w:b/>
          <w:sz w:val="20"/>
          <w:szCs w:val="20"/>
        </w:rPr>
      </w:pPr>
      <w:r w:rsidRPr="00C064F8">
        <w:rPr>
          <w:rFonts w:ascii="Arial" w:hAnsi="Arial" w:cs="Arial"/>
          <w:b/>
          <w:sz w:val="20"/>
          <w:szCs w:val="20"/>
        </w:rPr>
        <w:t>(obdobno preverjanje strokovnega znanja)</w:t>
      </w:r>
    </w:p>
    <w:p w14:paraId="470C7878" w14:textId="77777777" w:rsidR="006A6053" w:rsidRPr="00C064F8" w:rsidRDefault="006A6053" w:rsidP="006A6053">
      <w:pPr>
        <w:spacing w:after="0" w:line="260" w:lineRule="auto"/>
        <w:jc w:val="center"/>
        <w:rPr>
          <w:rFonts w:ascii="Arial" w:hAnsi="Arial" w:cs="Arial"/>
          <w:b/>
          <w:sz w:val="20"/>
          <w:szCs w:val="20"/>
        </w:rPr>
      </w:pPr>
    </w:p>
    <w:p w14:paraId="44766C89" w14:textId="65DE5F0D"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(1) Policisti, ki imajo pravico izvajati policijska pooblastila, se </w:t>
      </w:r>
      <w:r w:rsidR="00952294">
        <w:rPr>
          <w:rFonts w:ascii="Arial" w:hAnsi="Arial" w:cs="Arial"/>
          <w:sz w:val="20"/>
          <w:szCs w:val="20"/>
        </w:rPr>
        <w:t>morajo</w:t>
      </w:r>
      <w:r w:rsidRPr="00C064F8">
        <w:rPr>
          <w:rFonts w:ascii="Arial" w:hAnsi="Arial" w:cs="Arial"/>
          <w:sz w:val="20"/>
          <w:szCs w:val="20"/>
        </w:rPr>
        <w:t xml:space="preserve"> udeležiti obdobnega preverjanja strokovnega znanja, ki zajema preizkus strokovne in psihofizične usposobljenost</w:t>
      </w:r>
      <w:r w:rsidR="004229B5">
        <w:rPr>
          <w:rFonts w:ascii="Arial" w:hAnsi="Arial" w:cs="Arial"/>
          <w:sz w:val="20"/>
          <w:szCs w:val="20"/>
        </w:rPr>
        <w:t>i</w:t>
      </w:r>
      <w:r w:rsidRPr="00C064F8">
        <w:rPr>
          <w:rFonts w:ascii="Arial" w:hAnsi="Arial" w:cs="Arial"/>
          <w:sz w:val="20"/>
          <w:szCs w:val="20"/>
        </w:rPr>
        <w:t xml:space="preserve">, </w:t>
      </w:r>
      <w:r w:rsidR="00952294">
        <w:rPr>
          <w:rFonts w:ascii="Arial" w:hAnsi="Arial" w:cs="Arial"/>
          <w:sz w:val="20"/>
          <w:szCs w:val="20"/>
        </w:rPr>
        <w:t xml:space="preserve">na </w:t>
      </w:r>
      <w:r w:rsidRPr="00C064F8">
        <w:rPr>
          <w:rFonts w:ascii="Arial" w:hAnsi="Arial" w:cs="Arial"/>
          <w:sz w:val="20"/>
          <w:szCs w:val="20"/>
        </w:rPr>
        <w:t xml:space="preserve">vsakih pet let od opravljenega izpita iz policijskih pooblastil iz 58. člena tega zakona oziroma </w:t>
      </w:r>
      <w:r w:rsidR="00952294">
        <w:rPr>
          <w:rFonts w:ascii="Arial" w:hAnsi="Arial" w:cs="Arial"/>
          <w:sz w:val="20"/>
          <w:szCs w:val="20"/>
        </w:rPr>
        <w:t xml:space="preserve">na </w:t>
      </w:r>
      <w:r w:rsidRPr="00C064F8">
        <w:rPr>
          <w:rFonts w:ascii="Arial" w:hAnsi="Arial" w:cs="Arial"/>
          <w:sz w:val="20"/>
          <w:szCs w:val="20"/>
        </w:rPr>
        <w:t xml:space="preserve">vsakih pet let od sklenitve delovnega razmerja policista, kadar gre za osebo, ki ji po četrtem odstavku 58. člena tega zakona ni </w:t>
      </w:r>
      <w:r w:rsidR="004229B5">
        <w:rPr>
          <w:rFonts w:ascii="Arial" w:hAnsi="Arial" w:cs="Arial"/>
          <w:sz w:val="20"/>
          <w:szCs w:val="20"/>
        </w:rPr>
        <w:t>treba</w:t>
      </w:r>
      <w:r w:rsidRPr="00C064F8">
        <w:rPr>
          <w:rFonts w:ascii="Arial" w:hAnsi="Arial" w:cs="Arial"/>
          <w:sz w:val="20"/>
          <w:szCs w:val="20"/>
        </w:rPr>
        <w:t xml:space="preserve"> opraviti izpita iz policijskih pooblastil</w:t>
      </w:r>
      <w:r w:rsidR="004229B5">
        <w:rPr>
          <w:rFonts w:ascii="Arial" w:hAnsi="Arial" w:cs="Arial"/>
          <w:sz w:val="20"/>
          <w:szCs w:val="20"/>
        </w:rPr>
        <w:t>,</w:t>
      </w:r>
      <w:r w:rsidRPr="00C064F8">
        <w:rPr>
          <w:rFonts w:ascii="Arial" w:hAnsi="Arial" w:cs="Arial"/>
          <w:sz w:val="20"/>
          <w:szCs w:val="20"/>
        </w:rPr>
        <w:t xml:space="preserve"> oziroma za policista, ki </w:t>
      </w:r>
      <w:r w:rsidR="004229B5">
        <w:rPr>
          <w:rFonts w:ascii="Arial" w:hAnsi="Arial" w:cs="Arial"/>
          <w:sz w:val="20"/>
          <w:szCs w:val="20"/>
        </w:rPr>
        <w:t>znova</w:t>
      </w:r>
      <w:r w:rsidRPr="00C064F8">
        <w:rPr>
          <w:rFonts w:ascii="Arial" w:hAnsi="Arial" w:cs="Arial"/>
          <w:sz w:val="20"/>
          <w:szCs w:val="20"/>
        </w:rPr>
        <w:t xml:space="preserve"> sklene pogodbo o zaposlitvi.  </w:t>
      </w:r>
    </w:p>
    <w:p w14:paraId="0E2E8E8D" w14:textId="77777777" w:rsidR="006A6053" w:rsidRPr="00C064F8" w:rsidRDefault="006A6053" w:rsidP="006A6053">
      <w:pPr>
        <w:spacing w:after="0" w:line="260" w:lineRule="auto"/>
      </w:pPr>
    </w:p>
    <w:p w14:paraId="2B1F7557" w14:textId="46E2DD9F"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(2) Obdobnega preverjanja znanja iz prejšnjega odstavka se niso dolžni udeležiti policisti, ki dela ne opravljajo na </w:t>
      </w:r>
      <w:r w:rsidR="004229B5">
        <w:rPr>
          <w:rFonts w:ascii="Arial" w:hAnsi="Arial" w:cs="Arial"/>
          <w:sz w:val="20"/>
          <w:szCs w:val="20"/>
        </w:rPr>
        <w:t>ozemlju</w:t>
      </w:r>
      <w:r w:rsidRPr="00C064F8">
        <w:rPr>
          <w:rFonts w:ascii="Arial" w:hAnsi="Arial" w:cs="Arial"/>
          <w:sz w:val="20"/>
          <w:szCs w:val="20"/>
        </w:rPr>
        <w:t xml:space="preserve"> Republike Slovenije</w:t>
      </w:r>
      <w:r w:rsidR="007C0D7C">
        <w:rPr>
          <w:rFonts w:ascii="Arial" w:hAnsi="Arial" w:cs="Arial"/>
          <w:sz w:val="20"/>
          <w:szCs w:val="20"/>
        </w:rPr>
        <w:t>, policisti, ki so premeščeni v drug državni organ ali ministrstvo</w:t>
      </w:r>
      <w:r w:rsidR="004229B5">
        <w:rPr>
          <w:rFonts w:ascii="Arial" w:hAnsi="Arial" w:cs="Arial"/>
          <w:sz w:val="20"/>
          <w:szCs w:val="20"/>
        </w:rPr>
        <w:t>,</w:t>
      </w:r>
      <w:r w:rsidR="00EF3C4A">
        <w:rPr>
          <w:rFonts w:ascii="Arial" w:hAnsi="Arial" w:cs="Arial"/>
          <w:sz w:val="20"/>
          <w:szCs w:val="20"/>
        </w:rPr>
        <w:t xml:space="preserve"> in policisti, ki so premeščeni </w:t>
      </w:r>
      <w:r w:rsidR="009A6E8C">
        <w:rPr>
          <w:rFonts w:ascii="Arial" w:hAnsi="Arial" w:cs="Arial"/>
          <w:sz w:val="20"/>
          <w:szCs w:val="20"/>
        </w:rPr>
        <w:t>v P</w:t>
      </w:r>
      <w:r w:rsidR="00EF3C4A">
        <w:rPr>
          <w:rFonts w:ascii="Arial" w:hAnsi="Arial" w:cs="Arial"/>
          <w:sz w:val="20"/>
          <w:szCs w:val="20"/>
        </w:rPr>
        <w:t xml:space="preserve">osebni oddelek Državnega tožilstva Republike Slovenije </w:t>
      </w:r>
      <w:r w:rsidR="004229B5">
        <w:rPr>
          <w:rFonts w:ascii="Arial" w:hAnsi="Arial" w:cs="Arial"/>
          <w:sz w:val="20"/>
          <w:szCs w:val="20"/>
        </w:rPr>
        <w:t>v skladu</w:t>
      </w:r>
      <w:r w:rsidR="00EF3C4A">
        <w:rPr>
          <w:rFonts w:ascii="Arial" w:hAnsi="Arial" w:cs="Arial"/>
          <w:sz w:val="20"/>
          <w:szCs w:val="20"/>
        </w:rPr>
        <w:t xml:space="preserve"> z zakonom, ki ureja državno tožilstvo</w:t>
      </w:r>
      <w:r w:rsidRPr="00C064F8">
        <w:rPr>
          <w:rFonts w:ascii="Arial" w:hAnsi="Arial" w:cs="Arial"/>
          <w:sz w:val="20"/>
          <w:szCs w:val="20"/>
        </w:rPr>
        <w:t xml:space="preserve">. Policisti iz prejšnjega stavka se </w:t>
      </w:r>
      <w:r w:rsidR="00952294">
        <w:rPr>
          <w:rFonts w:ascii="Arial" w:hAnsi="Arial" w:cs="Arial"/>
          <w:sz w:val="20"/>
          <w:szCs w:val="20"/>
        </w:rPr>
        <w:t>morajo</w:t>
      </w:r>
      <w:r w:rsidRPr="00C064F8">
        <w:rPr>
          <w:rFonts w:ascii="Arial" w:hAnsi="Arial" w:cs="Arial"/>
          <w:sz w:val="20"/>
          <w:szCs w:val="20"/>
        </w:rPr>
        <w:t xml:space="preserve"> udeležiti obdobnega preverjanja znanja v enem letu od </w:t>
      </w:r>
      <w:r w:rsidR="004229B5">
        <w:rPr>
          <w:rFonts w:ascii="Arial" w:hAnsi="Arial" w:cs="Arial"/>
          <w:sz w:val="20"/>
          <w:szCs w:val="20"/>
        </w:rPr>
        <w:t>začetka</w:t>
      </w:r>
      <w:r w:rsidRPr="00C064F8">
        <w:rPr>
          <w:rFonts w:ascii="Arial" w:hAnsi="Arial" w:cs="Arial"/>
          <w:sz w:val="20"/>
          <w:szCs w:val="20"/>
        </w:rPr>
        <w:t xml:space="preserve"> ponovnega opravljanja dela v Republiki Sloveniji</w:t>
      </w:r>
      <w:r w:rsidR="00EF3C4A">
        <w:rPr>
          <w:rFonts w:ascii="Arial" w:hAnsi="Arial" w:cs="Arial"/>
          <w:sz w:val="20"/>
          <w:szCs w:val="20"/>
        </w:rPr>
        <w:t xml:space="preserve"> ali od prenehanja premestit</w:t>
      </w:r>
      <w:r w:rsidR="004229B5">
        <w:rPr>
          <w:rFonts w:ascii="Arial" w:hAnsi="Arial" w:cs="Arial"/>
          <w:sz w:val="20"/>
          <w:szCs w:val="20"/>
        </w:rPr>
        <w:t>ve in ponovnega začetka dela v p</w:t>
      </w:r>
      <w:r w:rsidR="00EF3C4A">
        <w:rPr>
          <w:rFonts w:ascii="Arial" w:hAnsi="Arial" w:cs="Arial"/>
          <w:sz w:val="20"/>
          <w:szCs w:val="20"/>
        </w:rPr>
        <w:t>oliciji</w:t>
      </w:r>
      <w:r w:rsidRPr="00C064F8">
        <w:rPr>
          <w:rFonts w:ascii="Arial" w:hAnsi="Arial" w:cs="Arial"/>
          <w:sz w:val="20"/>
          <w:szCs w:val="20"/>
        </w:rPr>
        <w:t xml:space="preserve">. Če eno leto po ponovnem </w:t>
      </w:r>
      <w:r w:rsidR="00952294">
        <w:rPr>
          <w:rFonts w:ascii="Arial" w:hAnsi="Arial" w:cs="Arial"/>
          <w:sz w:val="20"/>
          <w:szCs w:val="20"/>
        </w:rPr>
        <w:t>zače</w:t>
      </w:r>
      <w:r w:rsidRPr="00C064F8">
        <w:rPr>
          <w:rFonts w:ascii="Arial" w:hAnsi="Arial" w:cs="Arial"/>
          <w:sz w:val="20"/>
          <w:szCs w:val="20"/>
        </w:rPr>
        <w:t>tku opravljanja dela v Republiki Sloveniji</w:t>
      </w:r>
      <w:r w:rsidR="00F227D1">
        <w:rPr>
          <w:rFonts w:ascii="Arial" w:hAnsi="Arial" w:cs="Arial"/>
          <w:sz w:val="20"/>
          <w:szCs w:val="20"/>
        </w:rPr>
        <w:t xml:space="preserve"> ali od prenehanja premestit</w:t>
      </w:r>
      <w:r w:rsidR="004229B5">
        <w:rPr>
          <w:rFonts w:ascii="Arial" w:hAnsi="Arial" w:cs="Arial"/>
          <w:sz w:val="20"/>
          <w:szCs w:val="20"/>
        </w:rPr>
        <w:t>ve in ponovnega začetka dela v p</w:t>
      </w:r>
      <w:r w:rsidR="00F227D1">
        <w:rPr>
          <w:rFonts w:ascii="Arial" w:hAnsi="Arial" w:cs="Arial"/>
          <w:sz w:val="20"/>
          <w:szCs w:val="20"/>
        </w:rPr>
        <w:t>oliciji</w:t>
      </w:r>
      <w:r w:rsidRPr="00C064F8">
        <w:rPr>
          <w:rFonts w:ascii="Arial" w:hAnsi="Arial" w:cs="Arial"/>
          <w:sz w:val="20"/>
          <w:szCs w:val="20"/>
        </w:rPr>
        <w:t xml:space="preserve"> še ni potekel rok za ponovno udeležbo na obdobnem preverjanju znanja iz prejšnjega odstavka, se</w:t>
      </w:r>
      <w:r w:rsidR="00952294">
        <w:rPr>
          <w:rFonts w:ascii="Arial" w:hAnsi="Arial" w:cs="Arial"/>
          <w:sz w:val="20"/>
          <w:szCs w:val="20"/>
        </w:rPr>
        <w:t xml:space="preserve"> mora</w:t>
      </w:r>
      <w:r w:rsidRPr="00C064F8">
        <w:rPr>
          <w:rFonts w:ascii="Arial" w:hAnsi="Arial" w:cs="Arial"/>
          <w:sz w:val="20"/>
          <w:szCs w:val="20"/>
        </w:rPr>
        <w:t xml:space="preserve"> policist udeležiti obdobnega preverjanja v roku, ki ga določa prejšnji odstavek.  </w:t>
      </w:r>
    </w:p>
    <w:p w14:paraId="70E55455" w14:textId="77777777" w:rsidR="006A6053" w:rsidRPr="00C064F8" w:rsidRDefault="006A6053" w:rsidP="006A6053">
      <w:pPr>
        <w:spacing w:after="0" w:line="260" w:lineRule="auto"/>
        <w:jc w:val="both"/>
        <w:rPr>
          <w:rFonts w:ascii="Arial" w:hAnsi="Arial" w:cs="Arial"/>
          <w:sz w:val="20"/>
          <w:szCs w:val="20"/>
        </w:rPr>
      </w:pPr>
    </w:p>
    <w:p w14:paraId="28E136E5" w14:textId="66031080"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(3) Preizkus strokovne in psihofizične usposobljenosti ocenjuje komisija, pri čemer se v okviru ocene psihofizične usposobljenosti na podlagi vnaprej pripravljenih kriterijev upošteva</w:t>
      </w:r>
      <w:r w:rsidR="00952294">
        <w:rPr>
          <w:rFonts w:ascii="Arial" w:hAnsi="Arial" w:cs="Arial"/>
          <w:sz w:val="20"/>
          <w:szCs w:val="20"/>
        </w:rPr>
        <w:t>ta</w:t>
      </w:r>
      <w:r w:rsidRPr="00C064F8">
        <w:rPr>
          <w:rFonts w:ascii="Arial" w:hAnsi="Arial" w:cs="Arial"/>
          <w:sz w:val="20"/>
          <w:szCs w:val="20"/>
        </w:rPr>
        <w:t xml:space="preserve"> tudi spol in starost policista.</w:t>
      </w:r>
    </w:p>
    <w:p w14:paraId="6303A5F6" w14:textId="77777777" w:rsidR="006A6053" w:rsidRPr="00C064F8" w:rsidRDefault="006A6053" w:rsidP="006A6053">
      <w:pPr>
        <w:spacing w:after="0" w:line="260" w:lineRule="auto"/>
        <w:jc w:val="both"/>
        <w:rPr>
          <w:rFonts w:ascii="Arial" w:hAnsi="Arial" w:cs="Arial"/>
          <w:sz w:val="20"/>
          <w:szCs w:val="20"/>
        </w:rPr>
      </w:pPr>
    </w:p>
    <w:p w14:paraId="1E02C61B" w14:textId="04FD78D2"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(4) Obdobno preverjanje znanja organizira </w:t>
      </w:r>
      <w:r w:rsidR="00952294">
        <w:rPr>
          <w:rFonts w:ascii="Arial" w:hAnsi="Arial" w:cs="Arial"/>
          <w:sz w:val="20"/>
          <w:szCs w:val="20"/>
        </w:rPr>
        <w:t>p</w:t>
      </w:r>
      <w:r w:rsidRPr="00C064F8">
        <w:rPr>
          <w:rFonts w:ascii="Arial" w:hAnsi="Arial" w:cs="Arial"/>
          <w:sz w:val="20"/>
          <w:szCs w:val="20"/>
        </w:rPr>
        <w:t>olicija najmanj dvakrat letno.</w:t>
      </w:r>
      <w:r w:rsidR="00E43A13">
        <w:rPr>
          <w:rFonts w:ascii="Arial" w:hAnsi="Arial" w:cs="Arial"/>
          <w:sz w:val="20"/>
          <w:szCs w:val="20"/>
        </w:rPr>
        <w:t xml:space="preserve"> Generalni direktor policije v programu iz prejšnjega člena določi vsebino izpopolnjevanja in usposabljanja policistov pred opravljanjem obdobnega preverjanja znanja.</w:t>
      </w:r>
    </w:p>
    <w:p w14:paraId="6B76B753" w14:textId="77777777" w:rsidR="006A6053" w:rsidRPr="00C064F8" w:rsidRDefault="006A6053" w:rsidP="006A6053">
      <w:pPr>
        <w:spacing w:after="0" w:line="260" w:lineRule="auto"/>
        <w:jc w:val="both"/>
        <w:rPr>
          <w:rFonts w:ascii="Arial" w:hAnsi="Arial" w:cs="Arial"/>
          <w:sz w:val="20"/>
          <w:szCs w:val="20"/>
        </w:rPr>
      </w:pPr>
    </w:p>
    <w:p w14:paraId="4463C9DD" w14:textId="77777777" w:rsidR="006A6053" w:rsidRPr="00C064F8" w:rsidRDefault="006A6053" w:rsidP="006A6053">
      <w:pPr>
        <w:spacing w:after="0" w:line="260" w:lineRule="auto"/>
        <w:jc w:val="both"/>
        <w:rPr>
          <w:rFonts w:ascii="Arial" w:hAnsi="Arial" w:cs="Arial"/>
          <w:color w:val="292B2C"/>
          <w:sz w:val="20"/>
          <w:szCs w:val="20"/>
          <w:shd w:val="clear" w:color="auto" w:fill="FFFFFF"/>
        </w:rPr>
      </w:pPr>
      <w:r w:rsidRPr="00C064F8">
        <w:rPr>
          <w:rFonts w:ascii="Arial" w:hAnsi="Arial" w:cs="Arial"/>
          <w:sz w:val="20"/>
          <w:szCs w:val="20"/>
        </w:rPr>
        <w:t>(5) Policistu</w:t>
      </w:r>
      <w:r w:rsidRPr="00C064F8">
        <w:rPr>
          <w:rFonts w:ascii="Arial" w:hAnsi="Arial" w:cs="Arial"/>
          <w:color w:val="292B2C"/>
          <w:sz w:val="20"/>
          <w:szCs w:val="20"/>
          <w:shd w:val="clear" w:color="auto" w:fill="FFFFFF"/>
        </w:rPr>
        <w:t xml:space="preserve">, ki se v roku iz prvega odstavka tega člena ne udeleži obdobnega preverjanja strokovnega znanja, lahko generalni direktor policije na predlog policista iz upravičenih razlogov podaljša rok za udeležbo na obdobnem preverjanju strokovnega znanja. </w:t>
      </w:r>
    </w:p>
    <w:p w14:paraId="4343ED8A" w14:textId="77777777" w:rsidR="006A6053" w:rsidRPr="00C064F8" w:rsidRDefault="006A6053" w:rsidP="006A6053">
      <w:pPr>
        <w:spacing w:after="0" w:line="260" w:lineRule="auto"/>
        <w:jc w:val="both"/>
        <w:rPr>
          <w:rFonts w:ascii="Arial" w:hAnsi="Arial" w:cs="Arial"/>
          <w:color w:val="292B2C"/>
          <w:sz w:val="20"/>
          <w:szCs w:val="20"/>
          <w:shd w:val="clear" w:color="auto" w:fill="FFFFFF"/>
        </w:rPr>
      </w:pPr>
    </w:p>
    <w:p w14:paraId="1FFCA133" w14:textId="69792455" w:rsidR="006A6053" w:rsidRPr="00C064F8" w:rsidRDefault="006A6053" w:rsidP="006A6053">
      <w:pPr>
        <w:spacing w:after="0" w:line="260" w:lineRule="auto"/>
        <w:jc w:val="both"/>
        <w:rPr>
          <w:rFonts w:ascii="Arial" w:hAnsi="Arial" w:cs="Arial"/>
          <w:color w:val="292B2C"/>
          <w:sz w:val="20"/>
          <w:szCs w:val="20"/>
          <w:shd w:val="clear" w:color="auto" w:fill="FFFFFF"/>
        </w:rPr>
      </w:pPr>
      <w:r w:rsidRPr="00C064F8">
        <w:rPr>
          <w:rFonts w:ascii="Arial" w:hAnsi="Arial" w:cs="Arial"/>
          <w:color w:val="292B2C"/>
          <w:sz w:val="20"/>
          <w:szCs w:val="20"/>
          <w:shd w:val="clear" w:color="auto" w:fill="FFFFFF"/>
        </w:rPr>
        <w:t>(6) Policist, ki ni uspešno opravil preizkusa preverjanja strokovnega znanja, mora v šestih mesec</w:t>
      </w:r>
      <w:r w:rsidR="00487287">
        <w:rPr>
          <w:rFonts w:ascii="Arial" w:hAnsi="Arial" w:cs="Arial"/>
          <w:color w:val="292B2C"/>
          <w:sz w:val="20"/>
          <w:szCs w:val="20"/>
          <w:shd w:val="clear" w:color="auto" w:fill="FFFFFF"/>
        </w:rPr>
        <w:t>ih</w:t>
      </w:r>
      <w:r w:rsidRPr="00C064F8">
        <w:rPr>
          <w:rFonts w:ascii="Arial" w:hAnsi="Arial" w:cs="Arial"/>
          <w:color w:val="292B2C"/>
          <w:sz w:val="20"/>
          <w:szCs w:val="20"/>
          <w:shd w:val="clear" w:color="auto" w:fill="FFFFFF"/>
        </w:rPr>
        <w:t xml:space="preserve"> po neuspešnem opravljanju preizkusa preverjanja znanja </w:t>
      </w:r>
      <w:r w:rsidR="004229B5">
        <w:rPr>
          <w:rFonts w:ascii="Arial" w:hAnsi="Arial" w:cs="Arial"/>
          <w:color w:val="292B2C"/>
          <w:sz w:val="20"/>
          <w:szCs w:val="20"/>
          <w:shd w:val="clear" w:color="auto" w:fill="FFFFFF"/>
        </w:rPr>
        <w:t>znova opravljati preizkus</w:t>
      </w:r>
      <w:r w:rsidRPr="00C064F8">
        <w:rPr>
          <w:rFonts w:ascii="Arial" w:hAnsi="Arial" w:cs="Arial"/>
          <w:color w:val="292B2C"/>
          <w:sz w:val="20"/>
          <w:szCs w:val="20"/>
          <w:shd w:val="clear" w:color="auto" w:fill="FFFFFF"/>
        </w:rPr>
        <w:t>.</w:t>
      </w:r>
    </w:p>
    <w:p w14:paraId="39C0E1BE" w14:textId="77777777" w:rsidR="006A6053" w:rsidRPr="00C064F8" w:rsidRDefault="006A6053" w:rsidP="006A6053">
      <w:pPr>
        <w:spacing w:after="0" w:line="260" w:lineRule="auto"/>
        <w:jc w:val="both"/>
        <w:rPr>
          <w:rFonts w:ascii="Arial" w:hAnsi="Arial" w:cs="Arial"/>
          <w:color w:val="292B2C"/>
          <w:sz w:val="20"/>
          <w:szCs w:val="20"/>
          <w:shd w:val="clear" w:color="auto" w:fill="FFFFFF"/>
        </w:rPr>
      </w:pPr>
    </w:p>
    <w:p w14:paraId="37A1030D" w14:textId="6D6B2A13" w:rsidR="006A6053" w:rsidRPr="00C064F8" w:rsidRDefault="006A6053" w:rsidP="006A6053">
      <w:pPr>
        <w:spacing w:after="0" w:line="260" w:lineRule="auto"/>
        <w:jc w:val="both"/>
        <w:rPr>
          <w:rFonts w:ascii="Arial" w:hAnsi="Arial" w:cs="Arial"/>
          <w:color w:val="292B2C"/>
          <w:sz w:val="20"/>
          <w:szCs w:val="20"/>
          <w:shd w:val="clear" w:color="auto" w:fill="FFFFFF"/>
        </w:rPr>
      </w:pPr>
      <w:r w:rsidRPr="00C064F8">
        <w:rPr>
          <w:rFonts w:ascii="Arial" w:hAnsi="Arial" w:cs="Arial"/>
          <w:sz w:val="20"/>
          <w:szCs w:val="20"/>
        </w:rPr>
        <w:t xml:space="preserve">(7) Vsebino in potek obdobnega preizkusa strokovne in psihofizične usposobljenost policistov, upravičene razloge za podaljšanje roka za udeležbo na obdobnem preverjanju strokovnega znanja, obdobje morebitnega podaljšanja </w:t>
      </w:r>
      <w:r w:rsidR="00487287">
        <w:rPr>
          <w:rFonts w:ascii="Arial" w:hAnsi="Arial" w:cs="Arial"/>
          <w:sz w:val="20"/>
          <w:szCs w:val="20"/>
        </w:rPr>
        <w:t xml:space="preserve">roka </w:t>
      </w:r>
      <w:r w:rsidRPr="00C064F8">
        <w:rPr>
          <w:rFonts w:ascii="Arial" w:hAnsi="Arial" w:cs="Arial"/>
          <w:sz w:val="20"/>
          <w:szCs w:val="20"/>
        </w:rPr>
        <w:t>iz petega odstavka tega člena, kriterije</w:t>
      </w:r>
      <w:r w:rsidR="00487287">
        <w:rPr>
          <w:rFonts w:ascii="Arial" w:hAnsi="Arial" w:cs="Arial"/>
          <w:sz w:val="20"/>
          <w:szCs w:val="20"/>
        </w:rPr>
        <w:t xml:space="preserve"> o načinu upoštevanja spola in starosti policista ter</w:t>
      </w:r>
      <w:r w:rsidRPr="00C064F8">
        <w:rPr>
          <w:rFonts w:ascii="Arial" w:hAnsi="Arial" w:cs="Arial"/>
          <w:sz w:val="20"/>
          <w:szCs w:val="20"/>
        </w:rPr>
        <w:t xml:space="preserve"> sestavo in način dela komisije iz tretjega odstavka tega člena </w:t>
      </w:r>
      <w:r w:rsidR="002D4DFB">
        <w:rPr>
          <w:rFonts w:ascii="Arial" w:hAnsi="Arial" w:cs="Arial"/>
          <w:sz w:val="20"/>
          <w:szCs w:val="20"/>
        </w:rPr>
        <w:t>predpiše</w:t>
      </w:r>
      <w:r w:rsidR="002D4DFB" w:rsidRPr="00C064F8">
        <w:rPr>
          <w:rFonts w:ascii="Arial" w:hAnsi="Arial" w:cs="Arial"/>
          <w:sz w:val="20"/>
          <w:szCs w:val="20"/>
        </w:rPr>
        <w:t xml:space="preserve"> </w:t>
      </w:r>
      <w:r w:rsidRPr="00C064F8">
        <w:rPr>
          <w:rFonts w:ascii="Arial" w:hAnsi="Arial" w:cs="Arial"/>
          <w:sz w:val="20"/>
          <w:szCs w:val="20"/>
        </w:rPr>
        <w:t>minister na predlog generalnega direktorja policije.</w:t>
      </w:r>
      <w:r w:rsidRPr="00C064F8">
        <w:rPr>
          <w:rFonts w:ascii="Arial" w:hAnsi="Arial" w:cs="Arial"/>
          <w:color w:val="292B2C"/>
          <w:sz w:val="20"/>
          <w:szCs w:val="20"/>
          <w:shd w:val="clear" w:color="auto" w:fill="FFFFFF"/>
        </w:rPr>
        <w:t>«.</w:t>
      </w:r>
    </w:p>
    <w:p w14:paraId="36FED913" w14:textId="77777777" w:rsidR="006A6053" w:rsidRPr="00C064F8" w:rsidRDefault="006A6053" w:rsidP="006A6053">
      <w:pPr>
        <w:spacing w:after="0" w:line="260" w:lineRule="auto"/>
        <w:jc w:val="both"/>
        <w:rPr>
          <w:rFonts w:ascii="Arial" w:hAnsi="Arial" w:cs="Arial"/>
          <w:color w:val="292B2C"/>
          <w:sz w:val="20"/>
          <w:szCs w:val="20"/>
          <w:shd w:val="clear" w:color="auto" w:fill="FFFFFF"/>
        </w:rPr>
      </w:pPr>
    </w:p>
    <w:p w14:paraId="69DA6F16"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7BE4A03D" w14:textId="77777777" w:rsidR="006A6053" w:rsidRPr="00C064F8" w:rsidRDefault="006A6053" w:rsidP="006A6053">
      <w:pPr>
        <w:spacing w:after="0" w:line="260" w:lineRule="auto"/>
        <w:jc w:val="center"/>
        <w:rPr>
          <w:rFonts w:ascii="Arial" w:eastAsia="Times New Roman" w:hAnsi="Arial" w:cs="Arial"/>
          <w:b/>
          <w:bCs/>
          <w:sz w:val="20"/>
          <w:szCs w:val="20"/>
          <w:lang w:eastAsia="sl-SI"/>
        </w:rPr>
      </w:pPr>
    </w:p>
    <w:p w14:paraId="0CE45107" w14:textId="77777777"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101. členu se v tretjem odstavku število »60« nadomestil s številom »63«.</w:t>
      </w:r>
    </w:p>
    <w:p w14:paraId="2E053F9A" w14:textId="77777777" w:rsidR="006A6053" w:rsidRPr="00C064F8" w:rsidRDefault="006A6053" w:rsidP="006A6053">
      <w:pPr>
        <w:spacing w:after="0" w:line="260" w:lineRule="auto"/>
        <w:jc w:val="both"/>
        <w:rPr>
          <w:rFonts w:ascii="Arial" w:hAnsi="Arial" w:cs="Arial"/>
          <w:sz w:val="20"/>
          <w:szCs w:val="20"/>
        </w:rPr>
      </w:pPr>
    </w:p>
    <w:p w14:paraId="1A65CA6B" w14:textId="433A1064" w:rsidR="006A6053" w:rsidRDefault="006A6053" w:rsidP="006A6053">
      <w:pPr>
        <w:spacing w:after="0" w:line="260" w:lineRule="auto"/>
        <w:jc w:val="both"/>
        <w:rPr>
          <w:rFonts w:ascii="Arial" w:hAnsi="Arial" w:cs="Arial"/>
          <w:sz w:val="20"/>
          <w:szCs w:val="20"/>
        </w:rPr>
      </w:pPr>
      <w:r w:rsidRPr="00C064F8">
        <w:rPr>
          <w:rFonts w:ascii="Arial" w:hAnsi="Arial" w:cs="Arial"/>
          <w:sz w:val="20"/>
          <w:szCs w:val="20"/>
        </w:rPr>
        <w:t>V četrtem odstavku se število »60« nadomestil s številom »63«.</w:t>
      </w:r>
    </w:p>
    <w:p w14:paraId="25939EFA" w14:textId="2B469DB6" w:rsidR="003876AD" w:rsidRDefault="003876AD" w:rsidP="006A6053">
      <w:pPr>
        <w:spacing w:after="0" w:line="260" w:lineRule="auto"/>
        <w:jc w:val="both"/>
        <w:rPr>
          <w:rFonts w:ascii="Arial" w:hAnsi="Arial" w:cs="Arial"/>
          <w:sz w:val="20"/>
          <w:szCs w:val="20"/>
        </w:rPr>
      </w:pPr>
    </w:p>
    <w:p w14:paraId="4F1D0E22" w14:textId="48D632A2" w:rsidR="003876AD" w:rsidRPr="003876AD" w:rsidRDefault="003876AD" w:rsidP="003876AD">
      <w:pPr>
        <w:spacing w:after="0"/>
        <w:jc w:val="both"/>
        <w:rPr>
          <w:rFonts w:ascii="Arial" w:hAnsi="Arial" w:cs="Arial"/>
          <w:sz w:val="20"/>
          <w:szCs w:val="20"/>
        </w:rPr>
      </w:pPr>
      <w:r w:rsidRPr="003876AD">
        <w:rPr>
          <w:rFonts w:ascii="Arial" w:hAnsi="Arial" w:cs="Arial"/>
          <w:sz w:val="20"/>
          <w:szCs w:val="20"/>
        </w:rPr>
        <w:t>V petem odstavku se za besedilo</w:t>
      </w:r>
      <w:r w:rsidR="00477CC2">
        <w:rPr>
          <w:rFonts w:ascii="Arial" w:hAnsi="Arial" w:cs="Arial"/>
          <w:sz w:val="20"/>
          <w:szCs w:val="20"/>
        </w:rPr>
        <w:t>m</w:t>
      </w:r>
      <w:r w:rsidRPr="003876AD">
        <w:rPr>
          <w:rFonts w:ascii="Arial" w:hAnsi="Arial" w:cs="Arial"/>
          <w:sz w:val="20"/>
          <w:szCs w:val="20"/>
        </w:rPr>
        <w:t xml:space="preserve"> »</w:t>
      </w:r>
      <w:r w:rsidRPr="003876AD">
        <w:rPr>
          <w:rFonts w:ascii="Arial" w:hAnsi="Arial" w:cs="Arial"/>
          <w:color w:val="212529"/>
          <w:sz w:val="20"/>
          <w:szCs w:val="20"/>
          <w:shd w:val="clear" w:color="auto" w:fill="FFFFFF"/>
        </w:rPr>
        <w:t>posebnega pomena za obrambo« doda</w:t>
      </w:r>
      <w:r w:rsidR="001D095C">
        <w:rPr>
          <w:rFonts w:ascii="Arial" w:hAnsi="Arial" w:cs="Arial"/>
          <w:color w:val="212529"/>
          <w:sz w:val="20"/>
          <w:szCs w:val="20"/>
          <w:shd w:val="clear" w:color="auto" w:fill="FFFFFF"/>
        </w:rPr>
        <w:t>ta vejica in</w:t>
      </w:r>
      <w:r w:rsidRPr="003876AD">
        <w:rPr>
          <w:rFonts w:ascii="Arial" w:hAnsi="Arial" w:cs="Arial"/>
          <w:color w:val="212529"/>
          <w:sz w:val="20"/>
          <w:szCs w:val="20"/>
          <w:shd w:val="clear" w:color="auto" w:fill="FFFFFF"/>
        </w:rPr>
        <w:t xml:space="preserve"> besedilo »ali oseba, ki opravlja funkcijo župana, podžupana ali občinskega svetnika«.</w:t>
      </w:r>
    </w:p>
    <w:p w14:paraId="4E132BAF" w14:textId="77777777" w:rsidR="006A6053" w:rsidRPr="00C064F8" w:rsidRDefault="006A6053" w:rsidP="006A6053">
      <w:pPr>
        <w:spacing w:after="0" w:line="260" w:lineRule="auto"/>
        <w:jc w:val="both"/>
        <w:rPr>
          <w:rFonts w:ascii="Arial" w:hAnsi="Arial" w:cs="Arial"/>
          <w:sz w:val="20"/>
          <w:szCs w:val="20"/>
        </w:rPr>
      </w:pPr>
    </w:p>
    <w:p w14:paraId="507FB6FC"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4E9BB64A" w14:textId="77777777" w:rsidR="006A6053" w:rsidRPr="00C064F8" w:rsidRDefault="006A6053" w:rsidP="006A6053">
      <w:pPr>
        <w:spacing w:after="0" w:line="260" w:lineRule="auto"/>
        <w:jc w:val="both"/>
        <w:rPr>
          <w:rFonts w:ascii="Arial" w:eastAsia="Times New Roman" w:hAnsi="Arial" w:cs="Arial"/>
          <w:bCs/>
          <w:sz w:val="20"/>
          <w:szCs w:val="20"/>
          <w:lang w:eastAsia="sl-SI"/>
        </w:rPr>
      </w:pPr>
    </w:p>
    <w:p w14:paraId="46AD1F6E" w14:textId="77777777" w:rsidR="006A6053" w:rsidRPr="00C064F8" w:rsidRDefault="006A6053" w:rsidP="006A6053">
      <w:pPr>
        <w:spacing w:after="0" w:line="260" w:lineRule="auto"/>
        <w:jc w:val="both"/>
        <w:rPr>
          <w:rFonts w:ascii="Arial" w:eastAsia="Times New Roman" w:hAnsi="Arial" w:cs="Arial"/>
          <w:bCs/>
          <w:sz w:val="20"/>
          <w:szCs w:val="20"/>
          <w:lang w:eastAsia="sl-SI"/>
        </w:rPr>
      </w:pPr>
      <w:r w:rsidRPr="00C064F8">
        <w:rPr>
          <w:rFonts w:ascii="Arial" w:eastAsia="Times New Roman" w:hAnsi="Arial" w:cs="Arial"/>
          <w:bCs/>
          <w:sz w:val="20"/>
          <w:szCs w:val="20"/>
          <w:lang w:eastAsia="sl-SI"/>
        </w:rPr>
        <w:t>V 102. členu se četrti in peti odstavek spremenita tako, da se glasita:</w:t>
      </w:r>
    </w:p>
    <w:p w14:paraId="7A9BA409" w14:textId="77777777" w:rsidR="006A6053" w:rsidRPr="00C064F8" w:rsidRDefault="006A6053" w:rsidP="003876AD">
      <w:pPr>
        <w:spacing w:after="0"/>
        <w:jc w:val="both"/>
        <w:rPr>
          <w:rFonts w:ascii="Arial" w:eastAsia="Times New Roman" w:hAnsi="Arial" w:cs="Arial"/>
          <w:bCs/>
          <w:sz w:val="20"/>
          <w:szCs w:val="20"/>
          <w:lang w:eastAsia="sl-SI"/>
        </w:rPr>
      </w:pPr>
    </w:p>
    <w:p w14:paraId="3FF0EEBF" w14:textId="77777777" w:rsidR="006A6053" w:rsidRPr="00C064F8" w:rsidRDefault="006A6053" w:rsidP="003876AD">
      <w:pPr>
        <w:autoSpaceDE w:val="0"/>
        <w:autoSpaceDN w:val="0"/>
        <w:adjustRightInd w:val="0"/>
        <w:spacing w:after="0"/>
        <w:jc w:val="both"/>
        <w:rPr>
          <w:rFonts w:ascii="Arial" w:hAnsi="Arial" w:cs="Arial"/>
          <w:iCs/>
          <w:sz w:val="20"/>
          <w:szCs w:val="20"/>
        </w:rPr>
      </w:pPr>
      <w:r w:rsidRPr="00C064F8">
        <w:rPr>
          <w:rFonts w:ascii="Arial" w:eastAsia="Times New Roman" w:hAnsi="Arial" w:cs="Arial"/>
          <w:bCs/>
          <w:sz w:val="20"/>
          <w:szCs w:val="20"/>
          <w:lang w:eastAsia="sl-SI"/>
        </w:rPr>
        <w:t xml:space="preserve">»(4) </w:t>
      </w:r>
      <w:r w:rsidRPr="00C064F8">
        <w:rPr>
          <w:rFonts w:ascii="Arial" w:hAnsi="Arial" w:cs="Arial"/>
          <w:iCs/>
          <w:sz w:val="20"/>
          <w:szCs w:val="20"/>
        </w:rPr>
        <w:t>Pomožni policist in kandidat za pomožnega policista, ki je v delovnem razmerju, ima med usposabljanjem in med opravljanjem službe v pomožni policiji pravico do nadomestila plače, ki mu ga izplača delodajalec v breme policije. Policija izplačano nadomestilo plače iz prejšnjega stavka povrne delodajalcu na podlagi prejetega zahtevka.</w:t>
      </w:r>
    </w:p>
    <w:p w14:paraId="1903EA6F" w14:textId="77777777" w:rsidR="006A6053" w:rsidRPr="00C064F8" w:rsidRDefault="006A6053" w:rsidP="006A6053">
      <w:pPr>
        <w:autoSpaceDE w:val="0"/>
        <w:autoSpaceDN w:val="0"/>
        <w:adjustRightInd w:val="0"/>
        <w:spacing w:after="0" w:line="260" w:lineRule="auto"/>
        <w:jc w:val="both"/>
        <w:rPr>
          <w:rFonts w:ascii="Arial" w:hAnsi="Arial" w:cs="Arial"/>
          <w:iCs/>
          <w:sz w:val="20"/>
          <w:szCs w:val="20"/>
        </w:rPr>
      </w:pPr>
    </w:p>
    <w:p w14:paraId="6ACCD8AF" w14:textId="05FD95C6" w:rsidR="003876AD" w:rsidRPr="00C064F8" w:rsidRDefault="006A6053" w:rsidP="006A6053">
      <w:pPr>
        <w:autoSpaceDE w:val="0"/>
        <w:autoSpaceDN w:val="0"/>
        <w:adjustRightInd w:val="0"/>
        <w:spacing w:after="0" w:line="260" w:lineRule="auto"/>
        <w:jc w:val="both"/>
        <w:rPr>
          <w:rFonts w:ascii="Arial" w:hAnsi="Arial" w:cs="Arial"/>
          <w:iCs/>
          <w:sz w:val="20"/>
          <w:szCs w:val="20"/>
        </w:rPr>
      </w:pPr>
      <w:r w:rsidRPr="00C064F8">
        <w:rPr>
          <w:rFonts w:ascii="Arial" w:hAnsi="Arial" w:cs="Arial"/>
          <w:iCs/>
          <w:sz w:val="20"/>
          <w:szCs w:val="20"/>
        </w:rPr>
        <w:lastRenderedPageBreak/>
        <w:t>(5) Pomožni policist in kandidat za pomožnega policista, ki je samostojni podjetnik posameznik ali posameznik, ki samostojno opravlja dejavnost, ima med usposabljanjem in med opravljanjem službe v pomožni policiji pravico do nadomestila izgubljenega zaslužka. Nadomestilo iz</w:t>
      </w:r>
      <w:r w:rsidR="00487287">
        <w:rPr>
          <w:rFonts w:ascii="Arial" w:hAnsi="Arial" w:cs="Arial"/>
          <w:iCs/>
          <w:sz w:val="20"/>
          <w:szCs w:val="20"/>
        </w:rPr>
        <w:t>gubljenega zaslužka</w:t>
      </w:r>
      <w:r w:rsidRPr="00C064F8">
        <w:rPr>
          <w:rFonts w:ascii="Arial" w:hAnsi="Arial" w:cs="Arial"/>
          <w:iCs/>
          <w:sz w:val="20"/>
          <w:szCs w:val="20"/>
        </w:rPr>
        <w:t xml:space="preserve"> se obračuna in izplača v breme policije na podlagi zahtevka pomožnega policista ali kandidata za pomožnega policista in dokazila pristojnega </w:t>
      </w:r>
      <w:r w:rsidR="001B7C11">
        <w:rPr>
          <w:rFonts w:ascii="Arial" w:hAnsi="Arial" w:cs="Arial"/>
          <w:iCs/>
          <w:sz w:val="20"/>
          <w:szCs w:val="20"/>
        </w:rPr>
        <w:t>finančnega</w:t>
      </w:r>
      <w:r w:rsidRPr="00C064F8">
        <w:rPr>
          <w:rFonts w:ascii="Arial" w:hAnsi="Arial" w:cs="Arial"/>
          <w:iCs/>
          <w:sz w:val="20"/>
          <w:szCs w:val="20"/>
        </w:rPr>
        <w:t xml:space="preserve"> </w:t>
      </w:r>
      <w:r w:rsidR="00487287">
        <w:rPr>
          <w:rFonts w:ascii="Arial" w:hAnsi="Arial" w:cs="Arial"/>
          <w:iCs/>
          <w:sz w:val="20"/>
          <w:szCs w:val="20"/>
        </w:rPr>
        <w:t>organa</w:t>
      </w:r>
      <w:r w:rsidR="00487287" w:rsidRPr="00C064F8">
        <w:rPr>
          <w:rFonts w:ascii="Arial" w:hAnsi="Arial" w:cs="Arial"/>
          <w:iCs/>
          <w:sz w:val="20"/>
          <w:szCs w:val="20"/>
        </w:rPr>
        <w:t xml:space="preserve"> </w:t>
      </w:r>
      <w:r w:rsidRPr="00C064F8">
        <w:rPr>
          <w:rFonts w:ascii="Arial" w:hAnsi="Arial" w:cs="Arial"/>
          <w:iCs/>
          <w:sz w:val="20"/>
          <w:szCs w:val="20"/>
        </w:rPr>
        <w:t>o višini osnove za obračun</w:t>
      </w:r>
      <w:r w:rsidR="00487287">
        <w:rPr>
          <w:rFonts w:ascii="Arial" w:hAnsi="Arial" w:cs="Arial"/>
          <w:iCs/>
          <w:sz w:val="20"/>
          <w:szCs w:val="20"/>
        </w:rPr>
        <w:t xml:space="preserve"> izgubljenega zaslužka</w:t>
      </w:r>
      <w:r w:rsidRPr="00C064F8">
        <w:rPr>
          <w:rFonts w:ascii="Arial" w:hAnsi="Arial" w:cs="Arial"/>
          <w:iCs/>
          <w:sz w:val="20"/>
          <w:szCs w:val="20"/>
        </w:rPr>
        <w:t>. Osnova za obračun nadomestila iz</w:t>
      </w:r>
      <w:r w:rsidR="00487287">
        <w:rPr>
          <w:rFonts w:ascii="Arial" w:hAnsi="Arial" w:cs="Arial"/>
          <w:iCs/>
          <w:sz w:val="20"/>
          <w:szCs w:val="20"/>
        </w:rPr>
        <w:t>gubljenega zaslužka</w:t>
      </w:r>
      <w:r w:rsidRPr="00C064F8">
        <w:rPr>
          <w:rFonts w:ascii="Arial" w:hAnsi="Arial" w:cs="Arial"/>
          <w:iCs/>
          <w:sz w:val="20"/>
          <w:szCs w:val="20"/>
        </w:rPr>
        <w:t xml:space="preserve"> je bruto zavarovalna osnova, od katere sta pomožni policist ali kandidat za pomožnega policista obračunala in plačala prispevek za pokojninsko in invalidsko zavarovanje za mesec pred mesecem usposabljanja ali za mesec pred mesecem opravljanja službe v pomožni policiji, povečana za prispevke za socialno varnost delodajalca.«.</w:t>
      </w:r>
    </w:p>
    <w:p w14:paraId="6E34BA68" w14:textId="77777777" w:rsidR="006A6053" w:rsidRPr="00C064F8" w:rsidRDefault="006A6053" w:rsidP="006A6053">
      <w:pPr>
        <w:autoSpaceDE w:val="0"/>
        <w:autoSpaceDN w:val="0"/>
        <w:adjustRightInd w:val="0"/>
        <w:spacing w:after="0" w:line="260" w:lineRule="auto"/>
        <w:jc w:val="both"/>
        <w:rPr>
          <w:rFonts w:ascii="Arial" w:hAnsi="Arial" w:cs="Arial"/>
          <w:iCs/>
          <w:sz w:val="20"/>
          <w:szCs w:val="20"/>
        </w:rPr>
      </w:pPr>
    </w:p>
    <w:p w14:paraId="77E02AC1" w14:textId="228C1070" w:rsidR="006A6053"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513F6869" w14:textId="77777777" w:rsidR="003876AD" w:rsidRDefault="003876AD" w:rsidP="00C6399B">
      <w:pPr>
        <w:spacing w:line="260" w:lineRule="auto"/>
        <w:contextualSpacing/>
        <w:rPr>
          <w:rFonts w:ascii="Arial" w:hAnsi="Arial" w:cs="Arial"/>
          <w:b/>
          <w:bCs/>
          <w:sz w:val="20"/>
          <w:szCs w:val="20"/>
        </w:rPr>
      </w:pPr>
    </w:p>
    <w:p w14:paraId="725F5C45" w14:textId="663ADD90" w:rsidR="003876AD" w:rsidRDefault="003876AD" w:rsidP="00C6399B">
      <w:pPr>
        <w:spacing w:line="260" w:lineRule="auto"/>
        <w:contextualSpacing/>
        <w:jc w:val="both"/>
        <w:rPr>
          <w:rFonts w:ascii="Arial" w:hAnsi="Arial" w:cs="Arial"/>
          <w:b/>
          <w:bCs/>
          <w:sz w:val="20"/>
          <w:szCs w:val="20"/>
        </w:rPr>
      </w:pPr>
      <w:r w:rsidRPr="00C6399B">
        <w:rPr>
          <w:rFonts w:ascii="Arial" w:hAnsi="Arial" w:cs="Arial"/>
          <w:bCs/>
          <w:sz w:val="20"/>
          <w:szCs w:val="20"/>
        </w:rPr>
        <w:t>V 102.a členu se</w:t>
      </w:r>
      <w:r w:rsidR="00C6399B" w:rsidRPr="00C6399B">
        <w:rPr>
          <w:rFonts w:ascii="Arial" w:hAnsi="Arial" w:cs="Arial"/>
          <w:bCs/>
          <w:sz w:val="20"/>
          <w:szCs w:val="20"/>
        </w:rPr>
        <w:t xml:space="preserve"> v 3. točki za besedilom</w:t>
      </w:r>
      <w:r w:rsidR="00C6399B">
        <w:rPr>
          <w:rFonts w:ascii="Arial" w:hAnsi="Arial" w:cs="Arial"/>
          <w:b/>
          <w:bCs/>
          <w:sz w:val="20"/>
          <w:szCs w:val="20"/>
        </w:rPr>
        <w:t xml:space="preserve"> </w:t>
      </w:r>
      <w:r w:rsidR="00C6399B" w:rsidRPr="003876AD">
        <w:rPr>
          <w:rFonts w:ascii="Arial" w:hAnsi="Arial" w:cs="Arial"/>
          <w:sz w:val="20"/>
          <w:szCs w:val="20"/>
        </w:rPr>
        <w:t>»</w:t>
      </w:r>
      <w:r w:rsidR="00C6399B" w:rsidRPr="003876AD">
        <w:rPr>
          <w:rFonts w:ascii="Arial" w:hAnsi="Arial" w:cs="Arial"/>
          <w:color w:val="212529"/>
          <w:sz w:val="20"/>
          <w:szCs w:val="20"/>
          <w:shd w:val="clear" w:color="auto" w:fill="FFFFFF"/>
        </w:rPr>
        <w:t>posebnega pomena za obrambo« doda</w:t>
      </w:r>
      <w:r w:rsidR="001D095C">
        <w:rPr>
          <w:rFonts w:ascii="Arial" w:hAnsi="Arial" w:cs="Arial"/>
          <w:color w:val="212529"/>
          <w:sz w:val="20"/>
          <w:szCs w:val="20"/>
          <w:shd w:val="clear" w:color="auto" w:fill="FFFFFF"/>
        </w:rPr>
        <w:t>ta vejica in</w:t>
      </w:r>
      <w:r w:rsidR="00C6399B" w:rsidRPr="003876AD">
        <w:rPr>
          <w:rFonts w:ascii="Arial" w:hAnsi="Arial" w:cs="Arial"/>
          <w:color w:val="212529"/>
          <w:sz w:val="20"/>
          <w:szCs w:val="20"/>
          <w:shd w:val="clear" w:color="auto" w:fill="FFFFFF"/>
        </w:rPr>
        <w:t xml:space="preserve"> besedilo »ali </w:t>
      </w:r>
      <w:r w:rsidR="00C6399B">
        <w:rPr>
          <w:rFonts w:ascii="Arial" w:hAnsi="Arial" w:cs="Arial"/>
          <w:color w:val="212529"/>
          <w:sz w:val="20"/>
          <w:szCs w:val="20"/>
          <w:shd w:val="clear" w:color="auto" w:fill="FFFFFF"/>
        </w:rPr>
        <w:t>z dnem nastopa funkcije</w:t>
      </w:r>
      <w:r w:rsidR="00C6399B" w:rsidRPr="003876AD">
        <w:rPr>
          <w:rFonts w:ascii="Arial" w:hAnsi="Arial" w:cs="Arial"/>
          <w:color w:val="212529"/>
          <w:sz w:val="20"/>
          <w:szCs w:val="20"/>
          <w:shd w:val="clear" w:color="auto" w:fill="FFFFFF"/>
        </w:rPr>
        <w:t xml:space="preserve"> župana, po</w:t>
      </w:r>
      <w:r w:rsidR="00C6399B">
        <w:rPr>
          <w:rFonts w:ascii="Arial" w:hAnsi="Arial" w:cs="Arial"/>
          <w:color w:val="212529"/>
          <w:sz w:val="20"/>
          <w:szCs w:val="20"/>
          <w:shd w:val="clear" w:color="auto" w:fill="FFFFFF"/>
        </w:rPr>
        <w:t>džupana ali občinskega svetnika</w:t>
      </w:r>
      <w:r w:rsidR="00C6399B" w:rsidRPr="003876AD">
        <w:rPr>
          <w:rFonts w:ascii="Arial" w:hAnsi="Arial" w:cs="Arial"/>
          <w:color w:val="212529"/>
          <w:sz w:val="20"/>
          <w:szCs w:val="20"/>
          <w:shd w:val="clear" w:color="auto" w:fill="FFFFFF"/>
        </w:rPr>
        <w:t>«.</w:t>
      </w:r>
      <w:r>
        <w:rPr>
          <w:rFonts w:ascii="Arial" w:hAnsi="Arial" w:cs="Arial"/>
          <w:b/>
          <w:bCs/>
          <w:sz w:val="20"/>
          <w:szCs w:val="20"/>
        </w:rPr>
        <w:t xml:space="preserve"> </w:t>
      </w:r>
    </w:p>
    <w:p w14:paraId="2A04B791" w14:textId="77777777" w:rsidR="00C6399B" w:rsidRPr="00C6399B" w:rsidRDefault="00C6399B" w:rsidP="00C6399B">
      <w:pPr>
        <w:spacing w:line="260" w:lineRule="auto"/>
        <w:contextualSpacing/>
        <w:rPr>
          <w:rFonts w:ascii="Arial" w:hAnsi="Arial" w:cs="Arial"/>
          <w:b/>
          <w:bCs/>
          <w:sz w:val="20"/>
          <w:szCs w:val="20"/>
        </w:rPr>
      </w:pPr>
    </w:p>
    <w:p w14:paraId="57DB9CCA" w14:textId="438D65ED" w:rsidR="003876AD" w:rsidRPr="00C064F8" w:rsidRDefault="003876AD" w:rsidP="006A6053">
      <w:pPr>
        <w:pStyle w:val="Odstavekseznama"/>
        <w:numPr>
          <w:ilvl w:val="0"/>
          <w:numId w:val="56"/>
        </w:numPr>
        <w:spacing w:line="260" w:lineRule="auto"/>
        <w:ind w:left="357" w:hanging="357"/>
        <w:contextualSpacing/>
        <w:jc w:val="center"/>
        <w:rPr>
          <w:rFonts w:ascii="Arial" w:hAnsi="Arial" w:cs="Arial"/>
          <w:b/>
          <w:bCs/>
          <w:sz w:val="20"/>
          <w:szCs w:val="20"/>
        </w:rPr>
      </w:pPr>
      <w:r>
        <w:rPr>
          <w:rFonts w:ascii="Arial" w:hAnsi="Arial" w:cs="Arial"/>
          <w:b/>
          <w:bCs/>
          <w:sz w:val="20"/>
          <w:szCs w:val="20"/>
          <w:lang w:val="sl-SI"/>
        </w:rPr>
        <w:t>člen</w:t>
      </w:r>
    </w:p>
    <w:p w14:paraId="6DD51B6E" w14:textId="77777777" w:rsidR="006A6053" w:rsidRPr="00C064F8" w:rsidRDefault="006A6053" w:rsidP="006A6053">
      <w:pPr>
        <w:spacing w:after="0" w:line="260" w:lineRule="auto"/>
        <w:jc w:val="both"/>
        <w:rPr>
          <w:rFonts w:ascii="Arial" w:hAnsi="Arial" w:cs="Arial"/>
          <w:sz w:val="20"/>
          <w:szCs w:val="20"/>
        </w:rPr>
      </w:pPr>
    </w:p>
    <w:p w14:paraId="238A4BC4" w14:textId="0A924604"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108. členu se v tretjem odstavku doda nov, drugi stavek, ki se glasi: »Ministrstvo podatke iz prv</w:t>
      </w:r>
      <w:r w:rsidR="00310588">
        <w:rPr>
          <w:rFonts w:ascii="Arial" w:hAnsi="Arial" w:cs="Arial"/>
          <w:sz w:val="20"/>
          <w:szCs w:val="20"/>
        </w:rPr>
        <w:t>e do četrte</w:t>
      </w:r>
      <w:r w:rsidRPr="00C064F8">
        <w:rPr>
          <w:rFonts w:ascii="Arial" w:hAnsi="Arial" w:cs="Arial"/>
          <w:sz w:val="20"/>
          <w:szCs w:val="20"/>
        </w:rPr>
        <w:t xml:space="preserve"> alinej</w:t>
      </w:r>
      <w:r w:rsidR="00310588">
        <w:rPr>
          <w:rFonts w:ascii="Arial" w:hAnsi="Arial" w:cs="Arial"/>
          <w:sz w:val="20"/>
          <w:szCs w:val="20"/>
        </w:rPr>
        <w:t>e</w:t>
      </w:r>
      <w:r w:rsidRPr="00C064F8">
        <w:rPr>
          <w:rFonts w:ascii="Arial" w:hAnsi="Arial" w:cs="Arial"/>
          <w:sz w:val="20"/>
          <w:szCs w:val="20"/>
        </w:rPr>
        <w:t xml:space="preserve"> četrtega odstavka tega člena za obveznike, ki so uslužbenci policije ali javni uslužbenci ministrstva, pridobiva iz centralne kadrovske evidence.«.</w:t>
      </w:r>
    </w:p>
    <w:p w14:paraId="0B895AF9" w14:textId="77777777" w:rsidR="006A6053" w:rsidRPr="00C064F8" w:rsidRDefault="006A6053" w:rsidP="006A6053">
      <w:pPr>
        <w:spacing w:after="0" w:line="260" w:lineRule="auto"/>
        <w:jc w:val="both"/>
        <w:rPr>
          <w:rFonts w:ascii="Arial" w:hAnsi="Arial" w:cs="Arial"/>
          <w:sz w:val="20"/>
          <w:szCs w:val="20"/>
        </w:rPr>
      </w:pPr>
    </w:p>
    <w:p w14:paraId="2F73C1D9" w14:textId="2FB392AA"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V četrtem odstavku se v prvi alineji besedilo »davčn</w:t>
      </w:r>
      <w:r w:rsidR="00310588">
        <w:rPr>
          <w:rFonts w:ascii="Arial" w:hAnsi="Arial" w:cs="Arial"/>
          <w:sz w:val="20"/>
          <w:szCs w:val="20"/>
        </w:rPr>
        <w:t>o</w:t>
      </w:r>
      <w:r w:rsidRPr="00C064F8">
        <w:rPr>
          <w:rFonts w:ascii="Arial" w:hAnsi="Arial" w:cs="Arial"/>
          <w:sz w:val="20"/>
          <w:szCs w:val="20"/>
        </w:rPr>
        <w:t xml:space="preserve"> številk</w:t>
      </w:r>
      <w:r w:rsidR="00310588">
        <w:rPr>
          <w:rFonts w:ascii="Arial" w:hAnsi="Arial" w:cs="Arial"/>
          <w:sz w:val="20"/>
          <w:szCs w:val="20"/>
        </w:rPr>
        <w:t>o</w:t>
      </w:r>
      <w:r w:rsidRPr="00C064F8">
        <w:rPr>
          <w:rFonts w:ascii="Arial" w:hAnsi="Arial" w:cs="Arial"/>
          <w:sz w:val="20"/>
          <w:szCs w:val="20"/>
        </w:rPr>
        <w:t xml:space="preserve">« </w:t>
      </w:r>
      <w:r w:rsidR="00310588">
        <w:rPr>
          <w:rFonts w:ascii="Arial" w:hAnsi="Arial" w:cs="Arial"/>
          <w:sz w:val="20"/>
          <w:szCs w:val="20"/>
        </w:rPr>
        <w:t xml:space="preserve">nadomesti s kratico </w:t>
      </w:r>
      <w:r w:rsidRPr="00C064F8">
        <w:rPr>
          <w:rFonts w:ascii="Arial" w:hAnsi="Arial" w:cs="Arial"/>
          <w:sz w:val="20"/>
          <w:szCs w:val="20"/>
        </w:rPr>
        <w:t>»EMŠO«.</w:t>
      </w:r>
    </w:p>
    <w:p w14:paraId="06E06EF0" w14:textId="77777777" w:rsidR="006A6053" w:rsidRPr="00C064F8" w:rsidRDefault="006A6053" w:rsidP="006A6053">
      <w:pPr>
        <w:spacing w:after="0" w:line="260" w:lineRule="auto"/>
        <w:jc w:val="both"/>
        <w:rPr>
          <w:rFonts w:ascii="Arial" w:hAnsi="Arial" w:cs="Arial"/>
          <w:sz w:val="20"/>
          <w:szCs w:val="20"/>
        </w:rPr>
      </w:pPr>
    </w:p>
    <w:p w14:paraId="6B0C9D24"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bCs/>
          <w:sz w:val="20"/>
          <w:szCs w:val="20"/>
        </w:rPr>
      </w:pPr>
      <w:r w:rsidRPr="00C064F8">
        <w:rPr>
          <w:rFonts w:ascii="Arial" w:hAnsi="Arial" w:cs="Arial"/>
          <w:b/>
          <w:bCs/>
          <w:sz w:val="20"/>
          <w:szCs w:val="20"/>
        </w:rPr>
        <w:t>člen</w:t>
      </w:r>
    </w:p>
    <w:p w14:paraId="5DF55182" w14:textId="55C9F807" w:rsidR="006A6053" w:rsidRDefault="006A6053" w:rsidP="006A6053">
      <w:pPr>
        <w:spacing w:after="0" w:line="260" w:lineRule="auto"/>
        <w:jc w:val="center"/>
        <w:rPr>
          <w:rFonts w:ascii="Arial" w:eastAsia="Times New Roman" w:hAnsi="Arial" w:cs="Arial"/>
          <w:b/>
          <w:sz w:val="20"/>
          <w:szCs w:val="20"/>
        </w:rPr>
      </w:pPr>
    </w:p>
    <w:p w14:paraId="403D1A41" w14:textId="18EDFB01" w:rsidR="00310588" w:rsidRDefault="00310588" w:rsidP="00C6399B">
      <w:pPr>
        <w:spacing w:after="0" w:line="260" w:lineRule="auto"/>
        <w:jc w:val="both"/>
        <w:rPr>
          <w:rFonts w:ascii="Arial" w:eastAsia="Times New Roman" w:hAnsi="Arial" w:cs="Arial"/>
          <w:sz w:val="20"/>
          <w:szCs w:val="20"/>
        </w:rPr>
      </w:pPr>
      <w:r w:rsidRPr="00494D66">
        <w:rPr>
          <w:rFonts w:ascii="Arial" w:eastAsia="Times New Roman" w:hAnsi="Arial" w:cs="Arial"/>
          <w:sz w:val="20"/>
          <w:szCs w:val="20"/>
        </w:rPr>
        <w:t>109.b člen se spremeni tako, da se glasi:</w:t>
      </w:r>
    </w:p>
    <w:p w14:paraId="7CC30218" w14:textId="77777777" w:rsidR="00073333" w:rsidRPr="00494D66" w:rsidRDefault="00073333" w:rsidP="00C6399B">
      <w:pPr>
        <w:spacing w:after="0" w:line="260" w:lineRule="auto"/>
        <w:jc w:val="both"/>
        <w:rPr>
          <w:rFonts w:ascii="Arial" w:eastAsia="Times New Roman" w:hAnsi="Arial" w:cs="Arial"/>
          <w:sz w:val="20"/>
          <w:szCs w:val="20"/>
        </w:rPr>
      </w:pPr>
    </w:p>
    <w:p w14:paraId="394A93A1" w14:textId="230AD514" w:rsidR="00310588" w:rsidRDefault="00310588" w:rsidP="00310588">
      <w:pPr>
        <w:spacing w:after="0" w:line="260" w:lineRule="auto"/>
        <w:jc w:val="center"/>
        <w:rPr>
          <w:rFonts w:ascii="Arial" w:eastAsia="Times New Roman" w:hAnsi="Arial" w:cs="Arial"/>
          <w:b/>
          <w:sz w:val="20"/>
          <w:szCs w:val="20"/>
        </w:rPr>
      </w:pPr>
      <w:r>
        <w:rPr>
          <w:rFonts w:ascii="Arial" w:eastAsia="Times New Roman" w:hAnsi="Arial" w:cs="Arial"/>
          <w:b/>
          <w:sz w:val="20"/>
          <w:szCs w:val="20"/>
        </w:rPr>
        <w:t>»109.b člen</w:t>
      </w:r>
    </w:p>
    <w:p w14:paraId="719D3502" w14:textId="77777777" w:rsidR="00C6399B" w:rsidRDefault="00C6399B" w:rsidP="00310588">
      <w:pPr>
        <w:spacing w:after="0" w:line="260" w:lineRule="auto"/>
        <w:jc w:val="center"/>
        <w:rPr>
          <w:rFonts w:ascii="Arial" w:eastAsia="Times New Roman" w:hAnsi="Arial" w:cs="Arial"/>
          <w:b/>
          <w:sz w:val="20"/>
          <w:szCs w:val="20"/>
        </w:rPr>
      </w:pPr>
    </w:p>
    <w:p w14:paraId="19DC6E47" w14:textId="70F4E045" w:rsidR="00C6399B" w:rsidRPr="00C6399B" w:rsidRDefault="00C6399B" w:rsidP="00C6399B">
      <w:pPr>
        <w:shd w:val="clear" w:color="auto" w:fill="FFFFFF"/>
        <w:jc w:val="both"/>
      </w:pPr>
      <w:r w:rsidRPr="00C6399B">
        <w:rPr>
          <w:rFonts w:ascii="Arial" w:hAnsi="Arial" w:cs="Arial"/>
          <w:color w:val="212529"/>
          <w:sz w:val="20"/>
          <w:szCs w:val="20"/>
        </w:rPr>
        <w:t xml:space="preserve"> (</w:t>
      </w:r>
      <w:r>
        <w:rPr>
          <w:rFonts w:ascii="Arial" w:hAnsi="Arial" w:cs="Arial"/>
          <w:color w:val="212529"/>
          <w:sz w:val="20"/>
          <w:szCs w:val="20"/>
        </w:rPr>
        <w:t xml:space="preserve">1) </w:t>
      </w:r>
      <w:r w:rsidR="00310588" w:rsidRPr="00C6399B">
        <w:rPr>
          <w:rFonts w:ascii="Arial" w:hAnsi="Arial" w:cs="Arial"/>
          <w:color w:val="212529"/>
          <w:sz w:val="20"/>
          <w:szCs w:val="20"/>
        </w:rPr>
        <w:t xml:space="preserve">Uslužbenec policije, ki ima status veterana oziroma veteranke v vojni za Slovenijo v skladu z zakonom, ki ureja vojne veterane, </w:t>
      </w:r>
      <w:r w:rsidR="001D095C">
        <w:rPr>
          <w:rFonts w:ascii="Arial" w:hAnsi="Arial" w:cs="Arial"/>
          <w:color w:val="212529"/>
          <w:sz w:val="20"/>
          <w:szCs w:val="20"/>
        </w:rPr>
        <w:t xml:space="preserve">in </w:t>
      </w:r>
      <w:r w:rsidR="00310588" w:rsidRPr="00C6399B">
        <w:rPr>
          <w:rFonts w:ascii="Arial" w:hAnsi="Arial" w:cs="Arial"/>
          <w:color w:val="212529"/>
          <w:sz w:val="20"/>
          <w:szCs w:val="20"/>
        </w:rPr>
        <w:t>ki je do upokojitve delal v policiji, lahko zaprosi za podaljšanje najemne pogodbe za službeno stanovanje ali stanovanje v lasti Republike Slovenije, ki mu ga je dodelilo ministrstvo na podlagi razpisa, za nedoločen čas z enakimi pravicami in obveznostmi iz najemnega razmerja.</w:t>
      </w:r>
    </w:p>
    <w:p w14:paraId="59A88DD4" w14:textId="76103D97" w:rsidR="00F56E1E" w:rsidRDefault="00F56E1E" w:rsidP="00C6399B">
      <w:pPr>
        <w:shd w:val="clear" w:color="auto" w:fill="FFFFFF"/>
        <w:spacing w:after="0"/>
        <w:jc w:val="both"/>
        <w:rPr>
          <w:rFonts w:ascii="Arial" w:hAnsi="Arial" w:cs="Arial"/>
          <w:sz w:val="20"/>
          <w:szCs w:val="20"/>
        </w:rPr>
      </w:pPr>
      <w:r>
        <w:rPr>
          <w:rFonts w:ascii="Arial" w:hAnsi="Arial" w:cs="Arial"/>
          <w:sz w:val="20"/>
          <w:szCs w:val="20"/>
        </w:rPr>
        <w:t xml:space="preserve">(2) </w:t>
      </w:r>
      <w:r w:rsidRPr="00C6399B">
        <w:rPr>
          <w:rFonts w:ascii="Arial" w:hAnsi="Arial" w:cs="Arial"/>
          <w:sz w:val="20"/>
          <w:szCs w:val="20"/>
        </w:rPr>
        <w:t>Ne glede na prejšnji odstavek lahko zaprosi za sklenitev najemne pogodbe za službeno stanovanje ali stanovanje v lasti Republike Slovenije upokojeni vojni veteran, ki je do upokojitve opravljal delo v policiji</w:t>
      </w:r>
      <w:r w:rsidR="001D095C">
        <w:rPr>
          <w:rFonts w:ascii="Arial" w:hAnsi="Arial" w:cs="Arial"/>
          <w:sz w:val="20"/>
          <w:szCs w:val="20"/>
        </w:rPr>
        <w:t xml:space="preserve"> in mu je ministrstvo dodelilo službeno stanovanje</w:t>
      </w:r>
      <w:r w:rsidRPr="00C6399B">
        <w:rPr>
          <w:rFonts w:ascii="Arial" w:hAnsi="Arial" w:cs="Arial"/>
          <w:sz w:val="20"/>
          <w:szCs w:val="20"/>
        </w:rPr>
        <w:t xml:space="preserve"> na podlagi razpisa za čas zaposlitve ter ima v njem prijavljeno stalno prebivališče.</w:t>
      </w:r>
    </w:p>
    <w:p w14:paraId="1AB364A8" w14:textId="77777777" w:rsidR="00492A6B" w:rsidRDefault="00492A6B" w:rsidP="00C6399B">
      <w:pPr>
        <w:shd w:val="clear" w:color="auto" w:fill="FFFFFF"/>
        <w:spacing w:after="0"/>
        <w:jc w:val="both"/>
        <w:rPr>
          <w:rFonts w:ascii="Arial" w:hAnsi="Arial" w:cs="Arial"/>
          <w:sz w:val="20"/>
          <w:szCs w:val="20"/>
        </w:rPr>
      </w:pPr>
    </w:p>
    <w:p w14:paraId="41363FA5" w14:textId="2E87EA8F" w:rsidR="00F56E1E" w:rsidRDefault="00F56E1E" w:rsidP="00C6399B">
      <w:pPr>
        <w:shd w:val="clear" w:color="auto" w:fill="FFFFFF"/>
        <w:spacing w:after="0"/>
        <w:jc w:val="both"/>
        <w:rPr>
          <w:rFonts w:ascii="Arial" w:hAnsi="Arial" w:cs="Arial"/>
          <w:color w:val="000000"/>
          <w:sz w:val="20"/>
          <w:szCs w:val="20"/>
          <w:lang w:eastAsia="sl-SI"/>
        </w:rPr>
      </w:pPr>
      <w:r w:rsidRPr="00C064F8">
        <w:rPr>
          <w:rFonts w:ascii="Arial" w:hAnsi="Arial" w:cs="Arial"/>
          <w:sz w:val="20"/>
          <w:szCs w:val="20"/>
          <w:lang w:eastAsia="sl-SI"/>
        </w:rPr>
        <w:t xml:space="preserve">(3) Vojni veteran lahko zaprosi za podaljšanje najemne pogodbe iz prvega odstavka oziroma za sklenitev najemne pogodbe iz prejšnjega odstavka za nedoločen čas, če </w:t>
      </w:r>
      <w:r w:rsidR="001D095C">
        <w:rPr>
          <w:rFonts w:ascii="Arial" w:hAnsi="Arial" w:cs="Arial"/>
          <w:sz w:val="20"/>
          <w:szCs w:val="20"/>
          <w:lang w:eastAsia="sl-SI"/>
        </w:rPr>
        <w:t xml:space="preserve">je </w:t>
      </w:r>
      <w:r w:rsidRPr="00C064F8">
        <w:rPr>
          <w:rFonts w:ascii="Arial" w:hAnsi="Arial" w:cs="Arial"/>
          <w:sz w:val="20"/>
          <w:szCs w:val="20"/>
          <w:lang w:eastAsia="sl-SI"/>
        </w:rPr>
        <w:t xml:space="preserve">to stanovanje </w:t>
      </w:r>
      <w:r w:rsidR="001D095C">
        <w:rPr>
          <w:rFonts w:ascii="Arial" w:hAnsi="Arial" w:cs="Arial"/>
          <w:sz w:val="20"/>
          <w:szCs w:val="20"/>
          <w:lang w:eastAsia="sl-SI"/>
        </w:rPr>
        <w:t>njegovo edino stanovanje</w:t>
      </w:r>
      <w:r w:rsidRPr="00C064F8">
        <w:rPr>
          <w:rFonts w:ascii="Arial" w:hAnsi="Arial" w:cs="Arial"/>
          <w:sz w:val="20"/>
          <w:szCs w:val="20"/>
          <w:lang w:eastAsia="sl-SI"/>
        </w:rPr>
        <w:t xml:space="preserve"> in če on ali njegov zakonec, zunajzakonski partner ali njegov družinski član iz petega odstavka tega člena, ki z njim stalno prebiva in je naveden v najemni pogodbi, ni lastnik ali solastnik drugega stanovanja ali nepremičnine, ki je primerna za bivanje, in če on in njegov zakonec, zunajzakonski partner ali njegov družinski član iz petega odstavka </w:t>
      </w:r>
      <w:r w:rsidRPr="00C064F8">
        <w:rPr>
          <w:rFonts w:ascii="Arial" w:hAnsi="Arial" w:cs="Arial"/>
          <w:color w:val="000000"/>
          <w:sz w:val="20"/>
          <w:szCs w:val="20"/>
          <w:lang w:eastAsia="sl-SI"/>
        </w:rPr>
        <w:t xml:space="preserve">tega člena, ki z njim stalno prebiva in je naveden v najemni pogodbi, </w:t>
      </w:r>
      <w:r w:rsidR="001D095C">
        <w:rPr>
          <w:rFonts w:ascii="Arial" w:hAnsi="Arial" w:cs="Arial"/>
          <w:color w:val="000000"/>
          <w:sz w:val="20"/>
          <w:szCs w:val="20"/>
          <w:lang w:eastAsia="sl-SI"/>
        </w:rPr>
        <w:t>nima</w:t>
      </w:r>
      <w:r w:rsidRPr="00C064F8">
        <w:rPr>
          <w:rFonts w:ascii="Arial" w:hAnsi="Arial" w:cs="Arial"/>
          <w:color w:val="000000"/>
          <w:sz w:val="20"/>
          <w:szCs w:val="20"/>
          <w:lang w:eastAsia="sl-SI"/>
        </w:rPr>
        <w:t xml:space="preserve"> finančni</w:t>
      </w:r>
      <w:r w:rsidR="001D095C">
        <w:rPr>
          <w:rFonts w:ascii="Arial" w:hAnsi="Arial" w:cs="Arial"/>
          <w:color w:val="000000"/>
          <w:sz w:val="20"/>
          <w:szCs w:val="20"/>
          <w:lang w:eastAsia="sl-SI"/>
        </w:rPr>
        <w:t>h</w:t>
      </w:r>
      <w:r w:rsidRPr="00C064F8">
        <w:rPr>
          <w:rFonts w:ascii="Arial" w:hAnsi="Arial" w:cs="Arial"/>
          <w:color w:val="000000"/>
          <w:sz w:val="20"/>
          <w:szCs w:val="20"/>
          <w:lang w:eastAsia="sl-SI"/>
        </w:rPr>
        <w:t xml:space="preserve"> sredst</w:t>
      </w:r>
      <w:r w:rsidR="001D095C">
        <w:rPr>
          <w:rFonts w:ascii="Arial" w:hAnsi="Arial" w:cs="Arial"/>
          <w:color w:val="000000"/>
          <w:sz w:val="20"/>
          <w:szCs w:val="20"/>
          <w:lang w:eastAsia="sl-SI"/>
        </w:rPr>
        <w:t>e</w:t>
      </w:r>
      <w:r w:rsidRPr="00C064F8">
        <w:rPr>
          <w:rFonts w:ascii="Arial" w:hAnsi="Arial" w:cs="Arial"/>
          <w:color w:val="000000"/>
          <w:sz w:val="20"/>
          <w:szCs w:val="20"/>
          <w:lang w:eastAsia="sl-SI"/>
        </w:rPr>
        <w:t>v ali nepremičnin</w:t>
      </w:r>
      <w:r w:rsidR="001D095C">
        <w:rPr>
          <w:rFonts w:ascii="Arial" w:hAnsi="Arial" w:cs="Arial"/>
          <w:color w:val="000000"/>
          <w:sz w:val="20"/>
          <w:szCs w:val="20"/>
          <w:lang w:eastAsia="sl-SI"/>
        </w:rPr>
        <w:t>e</w:t>
      </w:r>
      <w:r>
        <w:rPr>
          <w:rFonts w:ascii="Arial" w:hAnsi="Arial" w:cs="Arial"/>
          <w:color w:val="000000"/>
          <w:sz w:val="20"/>
          <w:szCs w:val="20"/>
          <w:lang w:eastAsia="sl-SI"/>
        </w:rPr>
        <w:t xml:space="preserve"> v primerljivi tržni vrednosti</w:t>
      </w:r>
      <w:r w:rsidRPr="00C064F8">
        <w:rPr>
          <w:rFonts w:ascii="Arial" w:hAnsi="Arial" w:cs="Arial"/>
          <w:color w:val="000000"/>
          <w:sz w:val="20"/>
          <w:szCs w:val="20"/>
          <w:lang w:eastAsia="sl-SI"/>
        </w:rPr>
        <w:t>, ki mu omogoča nakup stanovanja oziroma nepremičnine, primerne za bivanje, ki je primerljiv</w:t>
      </w:r>
      <w:r w:rsidR="001D095C">
        <w:rPr>
          <w:rFonts w:ascii="Arial" w:hAnsi="Arial" w:cs="Arial"/>
          <w:color w:val="000000"/>
          <w:sz w:val="20"/>
          <w:szCs w:val="20"/>
          <w:lang w:eastAsia="sl-SI"/>
        </w:rPr>
        <w:t>a</w:t>
      </w:r>
      <w:r w:rsidRPr="00C064F8">
        <w:rPr>
          <w:rFonts w:ascii="Arial" w:hAnsi="Arial" w:cs="Arial"/>
          <w:color w:val="000000"/>
          <w:sz w:val="20"/>
          <w:szCs w:val="20"/>
          <w:lang w:eastAsia="sl-SI"/>
        </w:rPr>
        <w:t xml:space="preserve"> s stanovanjem, v katerem</w:t>
      </w:r>
      <w:r>
        <w:rPr>
          <w:rFonts w:ascii="Arial" w:hAnsi="Arial" w:cs="Arial"/>
          <w:color w:val="000000"/>
          <w:sz w:val="20"/>
          <w:szCs w:val="20"/>
          <w:lang w:eastAsia="sl-SI"/>
        </w:rPr>
        <w:t xml:space="preserve"> biva.</w:t>
      </w:r>
    </w:p>
    <w:p w14:paraId="1DBB8F47" w14:textId="77777777" w:rsidR="00492A6B" w:rsidRPr="00C064F8" w:rsidRDefault="00492A6B" w:rsidP="00C6399B">
      <w:pPr>
        <w:shd w:val="clear" w:color="auto" w:fill="FFFFFF"/>
        <w:spacing w:after="0"/>
        <w:jc w:val="both"/>
        <w:rPr>
          <w:rFonts w:ascii="Arial" w:hAnsi="Arial" w:cs="Arial"/>
          <w:color w:val="000000"/>
          <w:sz w:val="20"/>
          <w:szCs w:val="20"/>
          <w:lang w:eastAsia="sl-SI"/>
        </w:rPr>
      </w:pPr>
    </w:p>
    <w:p w14:paraId="4CC36812" w14:textId="3F744CAB" w:rsidR="00F56E1E" w:rsidRDefault="00F56E1E" w:rsidP="00F56E1E">
      <w:pPr>
        <w:spacing w:after="0" w:line="260" w:lineRule="auto"/>
        <w:jc w:val="both"/>
        <w:rPr>
          <w:rFonts w:ascii="Arial" w:hAnsi="Arial" w:cs="Arial"/>
          <w:sz w:val="20"/>
          <w:szCs w:val="20"/>
          <w:lang w:eastAsia="sl-SI"/>
        </w:rPr>
      </w:pPr>
      <w:r w:rsidRPr="00C064F8">
        <w:rPr>
          <w:rFonts w:ascii="Arial" w:hAnsi="Arial" w:cs="Arial"/>
          <w:color w:val="000000"/>
          <w:sz w:val="20"/>
          <w:szCs w:val="20"/>
          <w:lang w:eastAsia="sl-SI"/>
        </w:rPr>
        <w:t>(4) V primeru smrti vojnega veterana iz prvega ali drugega odstavka tega člena lahko zaprosi za podaljšanje najemne pogodbe iz prvega odstavka tega člena ali sklenitev</w:t>
      </w:r>
      <w:r w:rsidRPr="00C064F8">
        <w:rPr>
          <w:rFonts w:ascii="Arial" w:hAnsi="Arial" w:cs="Arial"/>
          <w:color w:val="00B0F0"/>
          <w:sz w:val="20"/>
          <w:szCs w:val="20"/>
          <w:lang w:eastAsia="sl-SI"/>
        </w:rPr>
        <w:t xml:space="preserve"> </w:t>
      </w:r>
      <w:r w:rsidRPr="00C064F8">
        <w:rPr>
          <w:rFonts w:ascii="Arial" w:hAnsi="Arial" w:cs="Arial"/>
          <w:color w:val="000000"/>
          <w:sz w:val="20"/>
          <w:szCs w:val="20"/>
          <w:lang w:eastAsia="sl-SI"/>
        </w:rPr>
        <w:t xml:space="preserve">najemne pogodbe iz drugega odstavka tega člena za nedoločen čas tudi njegov zakonec </w:t>
      </w:r>
      <w:r w:rsidRPr="00C064F8">
        <w:rPr>
          <w:rFonts w:ascii="Arial" w:hAnsi="Arial" w:cs="Arial"/>
          <w:sz w:val="20"/>
          <w:szCs w:val="20"/>
          <w:lang w:eastAsia="sl-SI"/>
        </w:rPr>
        <w:t>ali zunajzakonski partner, če je ob njegovi smrti dejansko prebival v stanovanju, imel v njem prijavljeno stalno prebivališče in bil na</w:t>
      </w:r>
      <w:r>
        <w:rPr>
          <w:rFonts w:ascii="Arial" w:hAnsi="Arial" w:cs="Arial"/>
          <w:sz w:val="20"/>
          <w:szCs w:val="20"/>
          <w:lang w:eastAsia="sl-SI"/>
        </w:rPr>
        <w:t>veden v najemni pogodbi.</w:t>
      </w:r>
    </w:p>
    <w:p w14:paraId="6BAE0699" w14:textId="77777777" w:rsidR="00492A6B" w:rsidRPr="00C064F8" w:rsidRDefault="00492A6B" w:rsidP="00F56E1E">
      <w:pPr>
        <w:spacing w:after="0" w:line="260" w:lineRule="auto"/>
        <w:jc w:val="both"/>
        <w:rPr>
          <w:rFonts w:ascii="Arial" w:hAnsi="Arial" w:cs="Arial"/>
          <w:sz w:val="20"/>
          <w:szCs w:val="20"/>
          <w:lang w:eastAsia="sl-SI"/>
        </w:rPr>
      </w:pPr>
    </w:p>
    <w:p w14:paraId="7F7C4BAF" w14:textId="453B2502" w:rsidR="00F56E1E" w:rsidRPr="00C064F8" w:rsidRDefault="00F56E1E" w:rsidP="00F56E1E">
      <w:pPr>
        <w:spacing w:after="0" w:line="260" w:lineRule="auto"/>
        <w:jc w:val="both"/>
        <w:rPr>
          <w:rFonts w:ascii="Arial" w:hAnsi="Arial" w:cs="Arial"/>
          <w:sz w:val="20"/>
          <w:szCs w:val="20"/>
          <w:lang w:eastAsia="sl-SI"/>
        </w:rPr>
      </w:pPr>
      <w:r w:rsidRPr="00C064F8">
        <w:rPr>
          <w:rFonts w:ascii="Arial" w:hAnsi="Arial" w:cs="Arial"/>
          <w:sz w:val="20"/>
          <w:szCs w:val="20"/>
          <w:lang w:eastAsia="sl-SI"/>
        </w:rPr>
        <w:t xml:space="preserve">(5) </w:t>
      </w:r>
      <w:r w:rsidRPr="00C064F8">
        <w:rPr>
          <w:rFonts w:ascii="Arial" w:hAnsi="Arial" w:cs="Arial"/>
          <w:color w:val="000000"/>
          <w:sz w:val="20"/>
          <w:szCs w:val="20"/>
          <w:lang w:eastAsia="sl-SI"/>
        </w:rPr>
        <w:t>V primeru smrti vojnega veterana iz prvega ali drugega odstavka tega člena lahko njegov otrok</w:t>
      </w:r>
      <w:r>
        <w:rPr>
          <w:rFonts w:ascii="Arial" w:hAnsi="Arial" w:cs="Arial"/>
          <w:color w:val="000000"/>
          <w:sz w:val="20"/>
          <w:szCs w:val="20"/>
          <w:lang w:eastAsia="sl-SI"/>
        </w:rPr>
        <w:t xml:space="preserve"> in</w:t>
      </w:r>
      <w:r w:rsidRPr="00C064F8">
        <w:rPr>
          <w:rFonts w:ascii="Arial" w:hAnsi="Arial" w:cs="Arial"/>
          <w:color w:val="000000"/>
          <w:sz w:val="20"/>
          <w:szCs w:val="20"/>
          <w:lang w:eastAsia="sl-SI"/>
        </w:rPr>
        <w:t xml:space="preserve"> otrok, ki je bil z vojnim veteranom v skrbniškem razmerju, </w:t>
      </w:r>
      <w:r w:rsidRPr="001E0DD1">
        <w:rPr>
          <w:rFonts w:ascii="Arial" w:hAnsi="Arial" w:cs="Arial"/>
          <w:color w:val="000000"/>
          <w:sz w:val="20"/>
          <w:szCs w:val="20"/>
          <w:lang w:eastAsia="sl-SI"/>
        </w:rPr>
        <w:t>zaprosi za podaljšanje</w:t>
      </w:r>
      <w:r w:rsidRPr="00C064F8">
        <w:rPr>
          <w:rFonts w:ascii="Arial" w:hAnsi="Arial" w:cs="Arial"/>
          <w:color w:val="000000"/>
          <w:sz w:val="20"/>
          <w:szCs w:val="20"/>
          <w:lang w:eastAsia="sl-SI"/>
        </w:rPr>
        <w:t xml:space="preserve"> najemne pogodbe iz prvega odstavka tega člena ali sklenitev</w:t>
      </w:r>
      <w:r w:rsidRPr="00C064F8">
        <w:rPr>
          <w:rFonts w:ascii="Arial" w:hAnsi="Arial" w:cs="Arial"/>
          <w:color w:val="00B0F0"/>
          <w:sz w:val="20"/>
          <w:szCs w:val="20"/>
          <w:lang w:eastAsia="sl-SI"/>
        </w:rPr>
        <w:t xml:space="preserve"> </w:t>
      </w:r>
      <w:r w:rsidRPr="00C064F8">
        <w:rPr>
          <w:rFonts w:ascii="Arial" w:hAnsi="Arial" w:cs="Arial"/>
          <w:color w:val="000000"/>
          <w:sz w:val="20"/>
          <w:szCs w:val="20"/>
          <w:lang w:eastAsia="sl-SI"/>
        </w:rPr>
        <w:t xml:space="preserve">najemne pogodbe iz drugega odstavka tega člena za čas, ko bi za vojnega veterana veljala obveznost preživljanja otroka v skladu s predpisi, ki urejajo družinska </w:t>
      </w:r>
      <w:r w:rsidRPr="00C064F8">
        <w:rPr>
          <w:rFonts w:ascii="Arial" w:hAnsi="Arial" w:cs="Arial"/>
          <w:sz w:val="20"/>
          <w:szCs w:val="20"/>
          <w:lang w:eastAsia="sl-SI"/>
        </w:rPr>
        <w:t>razmerja,</w:t>
      </w:r>
      <w:r w:rsidRPr="00C064F8">
        <w:rPr>
          <w:rFonts w:ascii="Arial" w:hAnsi="Arial" w:cs="Arial"/>
          <w:sz w:val="20"/>
          <w:szCs w:val="20"/>
        </w:rPr>
        <w:t xml:space="preserve"> </w:t>
      </w:r>
      <w:r w:rsidRPr="00C064F8">
        <w:rPr>
          <w:rFonts w:ascii="Arial" w:hAnsi="Arial" w:cs="Arial"/>
          <w:sz w:val="20"/>
          <w:szCs w:val="20"/>
          <w:lang w:eastAsia="sl-SI"/>
        </w:rPr>
        <w:t>če je ob njegovi smrti dejansko prebival v stanovanju, imel v njem prijavljeno stalno prebivališče in bil naveden v najemni pogodbi.«.</w:t>
      </w:r>
    </w:p>
    <w:p w14:paraId="094A925C" w14:textId="120ADCA1" w:rsidR="00310588" w:rsidRPr="00C064F8" w:rsidRDefault="00310588" w:rsidP="00F56E1E">
      <w:pPr>
        <w:shd w:val="clear" w:color="auto" w:fill="FFFFFF"/>
        <w:spacing w:after="0" w:line="240" w:lineRule="auto"/>
        <w:jc w:val="both"/>
        <w:rPr>
          <w:rFonts w:ascii="Arial" w:eastAsia="Times New Roman" w:hAnsi="Arial" w:cs="Arial"/>
          <w:b/>
          <w:sz w:val="20"/>
          <w:szCs w:val="20"/>
        </w:rPr>
      </w:pPr>
    </w:p>
    <w:p w14:paraId="71D26D26" w14:textId="77777777" w:rsidR="006A6053" w:rsidRPr="00C064F8" w:rsidRDefault="006A6053" w:rsidP="006A6053">
      <w:pPr>
        <w:spacing w:after="0" w:line="260" w:lineRule="auto"/>
        <w:jc w:val="both"/>
        <w:rPr>
          <w:rFonts w:ascii="Arial" w:hAnsi="Arial" w:cs="Arial"/>
          <w:sz w:val="20"/>
          <w:szCs w:val="20"/>
          <w:lang w:eastAsia="sl-SI"/>
        </w:rPr>
      </w:pPr>
    </w:p>
    <w:p w14:paraId="30B25234" w14:textId="77777777" w:rsidR="006A6053" w:rsidRPr="002148A8" w:rsidRDefault="006A6053" w:rsidP="006A6053">
      <w:pPr>
        <w:pStyle w:val="Odstavekseznama"/>
        <w:numPr>
          <w:ilvl w:val="0"/>
          <w:numId w:val="56"/>
        </w:numPr>
        <w:spacing w:line="260" w:lineRule="auto"/>
        <w:ind w:left="357" w:hanging="357"/>
        <w:contextualSpacing/>
        <w:jc w:val="center"/>
        <w:rPr>
          <w:rFonts w:ascii="Arial" w:hAnsi="Arial" w:cs="Arial"/>
          <w:b/>
          <w:bCs/>
          <w:color w:val="000000" w:themeColor="text1"/>
          <w:sz w:val="20"/>
          <w:szCs w:val="20"/>
        </w:rPr>
      </w:pPr>
      <w:r w:rsidRPr="002148A8">
        <w:rPr>
          <w:rFonts w:ascii="Arial" w:hAnsi="Arial" w:cs="Arial"/>
          <w:b/>
          <w:bCs/>
          <w:color w:val="000000" w:themeColor="text1"/>
          <w:sz w:val="20"/>
          <w:szCs w:val="20"/>
        </w:rPr>
        <w:t>člen</w:t>
      </w:r>
    </w:p>
    <w:p w14:paraId="4408510F" w14:textId="77777777" w:rsidR="006A6053" w:rsidRPr="002148A8" w:rsidRDefault="006A6053" w:rsidP="006A6053">
      <w:pPr>
        <w:spacing w:after="0" w:line="260" w:lineRule="auto"/>
        <w:jc w:val="both"/>
        <w:rPr>
          <w:rFonts w:ascii="Arial" w:hAnsi="Arial" w:cs="Arial"/>
          <w:color w:val="000000" w:themeColor="text1"/>
          <w:sz w:val="20"/>
          <w:szCs w:val="20"/>
        </w:rPr>
      </w:pPr>
    </w:p>
    <w:p w14:paraId="0E1A80D2" w14:textId="14AF9E73" w:rsidR="006A6053" w:rsidRPr="002148A8" w:rsidRDefault="001E7377" w:rsidP="006A6053">
      <w:pPr>
        <w:spacing w:after="0" w:line="260" w:lineRule="auto"/>
        <w:jc w:val="both"/>
        <w:rPr>
          <w:rFonts w:ascii="Arial" w:hAnsi="Arial" w:cs="Arial"/>
          <w:color w:val="000000" w:themeColor="text1"/>
          <w:sz w:val="20"/>
          <w:szCs w:val="20"/>
        </w:rPr>
      </w:pPr>
      <w:r w:rsidRPr="002148A8">
        <w:rPr>
          <w:rFonts w:ascii="Arial" w:hAnsi="Arial" w:cs="Arial"/>
          <w:color w:val="000000" w:themeColor="text1"/>
          <w:sz w:val="20"/>
          <w:szCs w:val="20"/>
        </w:rPr>
        <w:t>Za 109.c členom se doda nov</w:t>
      </w:r>
      <w:r w:rsidR="000D7621" w:rsidRPr="002148A8">
        <w:rPr>
          <w:rFonts w:ascii="Arial" w:hAnsi="Arial" w:cs="Arial"/>
          <w:color w:val="000000" w:themeColor="text1"/>
          <w:sz w:val="20"/>
          <w:szCs w:val="20"/>
        </w:rPr>
        <w:t>,</w:t>
      </w:r>
      <w:r w:rsidR="006A6053" w:rsidRPr="002148A8">
        <w:rPr>
          <w:rFonts w:ascii="Arial" w:hAnsi="Arial" w:cs="Arial"/>
          <w:color w:val="000000" w:themeColor="text1"/>
          <w:sz w:val="20"/>
          <w:szCs w:val="20"/>
        </w:rPr>
        <w:t xml:space="preserve"> 109.č člen, ki se glasi:</w:t>
      </w:r>
    </w:p>
    <w:p w14:paraId="29CCBFFF" w14:textId="77777777" w:rsidR="006A6053" w:rsidRPr="002148A8" w:rsidRDefault="006A6053" w:rsidP="006A6053">
      <w:pPr>
        <w:spacing w:after="0" w:line="260" w:lineRule="auto"/>
        <w:jc w:val="center"/>
        <w:rPr>
          <w:rFonts w:ascii="Arial" w:hAnsi="Arial" w:cs="Arial"/>
          <w:color w:val="000000" w:themeColor="text1"/>
          <w:sz w:val="20"/>
          <w:szCs w:val="20"/>
        </w:rPr>
      </w:pPr>
    </w:p>
    <w:p w14:paraId="2EEE6CF5" w14:textId="77777777" w:rsidR="006A6053" w:rsidRPr="002148A8" w:rsidRDefault="006A6053" w:rsidP="006A6053">
      <w:pPr>
        <w:spacing w:after="0" w:line="260" w:lineRule="auto"/>
        <w:jc w:val="center"/>
        <w:rPr>
          <w:rFonts w:ascii="Arial" w:hAnsi="Arial" w:cs="Arial"/>
          <w:b/>
          <w:color w:val="000000" w:themeColor="text1"/>
          <w:sz w:val="20"/>
          <w:szCs w:val="20"/>
        </w:rPr>
      </w:pPr>
      <w:r w:rsidRPr="002148A8">
        <w:rPr>
          <w:rFonts w:ascii="Arial" w:hAnsi="Arial" w:cs="Arial"/>
          <w:color w:val="000000" w:themeColor="text1"/>
          <w:sz w:val="20"/>
          <w:szCs w:val="20"/>
        </w:rPr>
        <w:t>»</w:t>
      </w:r>
      <w:r w:rsidRPr="002148A8">
        <w:rPr>
          <w:rFonts w:ascii="Arial" w:hAnsi="Arial" w:cs="Arial"/>
          <w:b/>
          <w:color w:val="000000" w:themeColor="text1"/>
          <w:sz w:val="20"/>
          <w:szCs w:val="20"/>
        </w:rPr>
        <w:t>109.č člen</w:t>
      </w:r>
    </w:p>
    <w:p w14:paraId="0BD6CC3F" w14:textId="77777777" w:rsidR="006A6053" w:rsidRPr="002148A8" w:rsidRDefault="006A6053" w:rsidP="006A6053">
      <w:pPr>
        <w:spacing w:after="0" w:line="260" w:lineRule="auto"/>
        <w:jc w:val="center"/>
        <w:rPr>
          <w:rFonts w:ascii="Arial" w:hAnsi="Arial" w:cs="Arial"/>
          <w:color w:val="000000" w:themeColor="text1"/>
          <w:sz w:val="20"/>
          <w:szCs w:val="20"/>
        </w:rPr>
      </w:pPr>
    </w:p>
    <w:p w14:paraId="4A664D2D" w14:textId="612371AD" w:rsidR="006A6053" w:rsidRPr="002148A8" w:rsidRDefault="006A6053" w:rsidP="006A6053">
      <w:pPr>
        <w:autoSpaceDE w:val="0"/>
        <w:autoSpaceDN w:val="0"/>
        <w:adjustRightInd w:val="0"/>
        <w:spacing w:after="0" w:line="260" w:lineRule="auto"/>
        <w:jc w:val="both"/>
        <w:rPr>
          <w:rFonts w:ascii="Arial" w:hAnsi="Arial" w:cs="Arial"/>
          <w:color w:val="000000" w:themeColor="text1"/>
          <w:sz w:val="20"/>
          <w:szCs w:val="20"/>
        </w:rPr>
      </w:pPr>
      <w:r w:rsidRPr="002148A8">
        <w:rPr>
          <w:rFonts w:ascii="Arial" w:hAnsi="Arial" w:cs="Arial"/>
          <w:color w:val="000000" w:themeColor="text1"/>
          <w:sz w:val="20"/>
          <w:szCs w:val="20"/>
        </w:rPr>
        <w:t xml:space="preserve">(1) Ministrstvo za namen </w:t>
      </w:r>
      <w:r w:rsidR="002453CA" w:rsidRPr="002148A8">
        <w:rPr>
          <w:rFonts w:ascii="Arial" w:hAnsi="Arial" w:cs="Arial"/>
          <w:color w:val="000000" w:themeColor="text1"/>
          <w:sz w:val="20"/>
          <w:szCs w:val="20"/>
        </w:rPr>
        <w:t>izdajanja potrdil</w:t>
      </w:r>
      <w:r w:rsidRPr="002148A8">
        <w:rPr>
          <w:rFonts w:ascii="Arial" w:hAnsi="Arial" w:cs="Arial"/>
          <w:color w:val="000000" w:themeColor="text1"/>
          <w:sz w:val="20"/>
          <w:szCs w:val="20"/>
        </w:rPr>
        <w:t xml:space="preserve"> in nalog po določbah zakona, ki ureja vojne veterane, dostopa do drugih zbirk osebnih podatkov </w:t>
      </w:r>
      <w:r w:rsidR="003E078C" w:rsidRPr="002148A8">
        <w:rPr>
          <w:rFonts w:ascii="Arial" w:hAnsi="Arial" w:cs="Arial"/>
          <w:color w:val="000000" w:themeColor="text1"/>
          <w:sz w:val="20"/>
          <w:szCs w:val="20"/>
        </w:rPr>
        <w:t xml:space="preserve">iz </w:t>
      </w:r>
      <w:r w:rsidR="00E573D9" w:rsidRPr="002148A8">
        <w:rPr>
          <w:rFonts w:ascii="Arial" w:hAnsi="Arial" w:cs="Arial"/>
          <w:color w:val="000000" w:themeColor="text1"/>
          <w:sz w:val="20"/>
          <w:szCs w:val="20"/>
        </w:rPr>
        <w:t xml:space="preserve">kadrovskih evidenc </w:t>
      </w:r>
      <w:r w:rsidRPr="002148A8">
        <w:rPr>
          <w:rFonts w:ascii="Arial" w:hAnsi="Arial" w:cs="Arial"/>
          <w:color w:val="000000" w:themeColor="text1"/>
          <w:sz w:val="20"/>
          <w:szCs w:val="20"/>
        </w:rPr>
        <w:t xml:space="preserve">ministrstva in policije </w:t>
      </w:r>
      <w:r w:rsidR="00DD14BC" w:rsidRPr="002148A8">
        <w:rPr>
          <w:rFonts w:ascii="Arial" w:hAnsi="Arial" w:cs="Arial"/>
          <w:color w:val="000000" w:themeColor="text1"/>
          <w:sz w:val="20"/>
          <w:szCs w:val="20"/>
          <w:lang w:eastAsia="sl-SI"/>
        </w:rPr>
        <w:t xml:space="preserve">za obdobje od 17. </w:t>
      </w:r>
      <w:r w:rsidR="001D095C" w:rsidRPr="002148A8">
        <w:rPr>
          <w:rFonts w:ascii="Arial" w:hAnsi="Arial" w:cs="Arial"/>
          <w:color w:val="000000" w:themeColor="text1"/>
          <w:sz w:val="20"/>
          <w:szCs w:val="20"/>
          <w:lang w:eastAsia="sl-SI"/>
        </w:rPr>
        <w:t>maja</w:t>
      </w:r>
      <w:r w:rsidR="00DD14BC" w:rsidRPr="002148A8">
        <w:rPr>
          <w:rFonts w:ascii="Arial" w:hAnsi="Arial" w:cs="Arial"/>
          <w:color w:val="000000" w:themeColor="text1"/>
          <w:sz w:val="20"/>
          <w:szCs w:val="20"/>
          <w:lang w:eastAsia="sl-SI"/>
        </w:rPr>
        <w:t xml:space="preserve"> 1990 do 18. </w:t>
      </w:r>
      <w:r w:rsidR="001D095C" w:rsidRPr="002148A8">
        <w:rPr>
          <w:rFonts w:ascii="Arial" w:hAnsi="Arial" w:cs="Arial"/>
          <w:color w:val="000000" w:themeColor="text1"/>
          <w:sz w:val="20"/>
          <w:szCs w:val="20"/>
          <w:lang w:eastAsia="sl-SI"/>
        </w:rPr>
        <w:t>julija</w:t>
      </w:r>
      <w:r w:rsidR="00DD14BC" w:rsidRPr="002148A8">
        <w:rPr>
          <w:rFonts w:ascii="Arial" w:hAnsi="Arial" w:cs="Arial"/>
          <w:color w:val="000000" w:themeColor="text1"/>
          <w:sz w:val="20"/>
          <w:szCs w:val="20"/>
          <w:lang w:eastAsia="sl-SI"/>
        </w:rPr>
        <w:t xml:space="preserve"> 1991 </w:t>
      </w:r>
      <w:r w:rsidRPr="002148A8">
        <w:rPr>
          <w:rFonts w:ascii="Arial" w:hAnsi="Arial" w:cs="Arial"/>
          <w:color w:val="000000" w:themeColor="text1"/>
          <w:sz w:val="20"/>
          <w:szCs w:val="20"/>
        </w:rPr>
        <w:t xml:space="preserve">ter upravlja evidenco izdanih potrdil o opravljanju dolžnosti pri obrambi Republike Slovenije zaradi uveljavljanja statusa vojnega veterana </w:t>
      </w:r>
      <w:r w:rsidR="00AB14FE" w:rsidRPr="002148A8">
        <w:rPr>
          <w:rFonts w:ascii="Arial" w:hAnsi="Arial" w:cs="Arial"/>
          <w:color w:val="000000" w:themeColor="text1"/>
          <w:sz w:val="20"/>
          <w:szCs w:val="20"/>
        </w:rPr>
        <w:t xml:space="preserve">po zakonu, ki ureja vojne veterane </w:t>
      </w:r>
      <w:r w:rsidRPr="002148A8">
        <w:rPr>
          <w:rFonts w:ascii="Arial" w:hAnsi="Arial" w:cs="Arial"/>
          <w:color w:val="000000" w:themeColor="text1"/>
          <w:sz w:val="20"/>
          <w:szCs w:val="20"/>
        </w:rPr>
        <w:t>(v nadaljnjem besedilu: evidenca izdanih potrdil zaradi uveljavljanja statusa vojnega veterana).</w:t>
      </w:r>
    </w:p>
    <w:p w14:paraId="51AB8B57" w14:textId="77777777" w:rsidR="006A6053" w:rsidRPr="002148A8" w:rsidRDefault="006A6053" w:rsidP="006A6053">
      <w:pPr>
        <w:autoSpaceDE w:val="0"/>
        <w:autoSpaceDN w:val="0"/>
        <w:adjustRightInd w:val="0"/>
        <w:spacing w:after="0" w:line="260" w:lineRule="auto"/>
        <w:jc w:val="both"/>
        <w:rPr>
          <w:rFonts w:ascii="Arial" w:hAnsi="Arial" w:cs="Arial"/>
          <w:color w:val="000000" w:themeColor="text1"/>
          <w:sz w:val="20"/>
          <w:szCs w:val="20"/>
        </w:rPr>
      </w:pPr>
    </w:p>
    <w:p w14:paraId="3D0D7A32" w14:textId="431865AC" w:rsidR="006A6053" w:rsidRPr="00C064F8" w:rsidRDefault="006A6053" w:rsidP="006A6053">
      <w:pPr>
        <w:autoSpaceDE w:val="0"/>
        <w:autoSpaceDN w:val="0"/>
        <w:adjustRightInd w:val="0"/>
        <w:spacing w:after="0" w:line="260" w:lineRule="auto"/>
        <w:jc w:val="both"/>
        <w:rPr>
          <w:rFonts w:ascii="Arial" w:hAnsi="Arial" w:cs="Arial"/>
          <w:sz w:val="20"/>
          <w:szCs w:val="20"/>
        </w:rPr>
      </w:pPr>
      <w:r w:rsidRPr="002148A8">
        <w:rPr>
          <w:rFonts w:ascii="Arial" w:hAnsi="Arial" w:cs="Arial"/>
          <w:color w:val="000000" w:themeColor="text1"/>
          <w:sz w:val="20"/>
          <w:szCs w:val="20"/>
        </w:rPr>
        <w:t xml:space="preserve">(2) V evidenci izdanih potrdil zaradi uveljavljanja statusa vojnega veterana </w:t>
      </w:r>
      <w:r w:rsidR="00165A2F" w:rsidRPr="002148A8">
        <w:rPr>
          <w:rFonts w:ascii="Arial" w:hAnsi="Arial" w:cs="Arial"/>
          <w:color w:val="000000" w:themeColor="text1"/>
          <w:sz w:val="20"/>
          <w:szCs w:val="20"/>
          <w:lang w:eastAsia="sl-SI"/>
        </w:rPr>
        <w:t>ministrstvo in policijske uprave obdelujejo podatke o zaposlenih delavcih organov za notranje zadeve in osebah v rezervnem sestavu organov za notranje zadeve</w:t>
      </w:r>
      <w:r w:rsidRPr="002148A8">
        <w:rPr>
          <w:rFonts w:ascii="Arial" w:hAnsi="Arial" w:cs="Arial"/>
          <w:color w:val="000000" w:themeColor="text1"/>
          <w:sz w:val="20"/>
          <w:szCs w:val="20"/>
        </w:rPr>
        <w:t xml:space="preserve"> </w:t>
      </w:r>
      <w:r w:rsidR="00513E86" w:rsidRPr="002148A8">
        <w:rPr>
          <w:rFonts w:ascii="Arial" w:hAnsi="Arial" w:cs="Arial"/>
          <w:color w:val="000000" w:themeColor="text1"/>
          <w:sz w:val="20"/>
          <w:szCs w:val="20"/>
        </w:rPr>
        <w:t>v skladu z</w:t>
      </w:r>
      <w:r w:rsidRPr="002148A8">
        <w:rPr>
          <w:rFonts w:ascii="Arial" w:hAnsi="Arial" w:cs="Arial"/>
          <w:color w:val="000000" w:themeColor="text1"/>
          <w:sz w:val="20"/>
          <w:szCs w:val="20"/>
        </w:rPr>
        <w:t xml:space="preserve"> Zakon</w:t>
      </w:r>
      <w:r w:rsidR="00513E86" w:rsidRPr="002148A8">
        <w:rPr>
          <w:rFonts w:ascii="Arial" w:hAnsi="Arial" w:cs="Arial"/>
          <w:color w:val="000000" w:themeColor="text1"/>
          <w:sz w:val="20"/>
          <w:szCs w:val="20"/>
        </w:rPr>
        <w:t>om</w:t>
      </w:r>
      <w:r w:rsidRPr="002148A8">
        <w:rPr>
          <w:rFonts w:ascii="Arial" w:hAnsi="Arial" w:cs="Arial"/>
          <w:color w:val="000000" w:themeColor="text1"/>
          <w:sz w:val="20"/>
          <w:szCs w:val="20"/>
        </w:rPr>
        <w:t xml:space="preserve"> o notranjih zadevah (Uradni list SRS, št. 28/80, 38/88, 27/89, Uradni list RS, št. 8/90, 19/91, </w:t>
      </w:r>
      <w:hyperlink r:id="rId9" w:tgtFrame="_blank" w:tooltip="Zakon o spremembi zakona o notranjih zadevah" w:history="1">
        <w:r w:rsidRPr="002148A8">
          <w:rPr>
            <w:rFonts w:ascii="Arial" w:hAnsi="Arial" w:cs="Arial"/>
            <w:color w:val="000000" w:themeColor="text1"/>
            <w:sz w:val="20"/>
            <w:szCs w:val="20"/>
          </w:rPr>
          <w:t>4/92</w:t>
        </w:r>
      </w:hyperlink>
      <w:r w:rsidRPr="002148A8">
        <w:rPr>
          <w:rFonts w:ascii="Arial" w:hAnsi="Arial" w:cs="Arial"/>
          <w:color w:val="000000" w:themeColor="text1"/>
          <w:sz w:val="20"/>
          <w:szCs w:val="20"/>
        </w:rPr>
        <w:t xml:space="preserve">, </w:t>
      </w:r>
      <w:hyperlink r:id="rId10" w:tgtFrame="_blank" w:tooltip="Zakon o dopolnitvi zakona o notranjih zadevah" w:history="1">
        <w:r w:rsidRPr="002148A8">
          <w:rPr>
            <w:rFonts w:ascii="Arial" w:hAnsi="Arial" w:cs="Arial"/>
            <w:color w:val="000000" w:themeColor="text1"/>
            <w:sz w:val="20"/>
            <w:szCs w:val="20"/>
          </w:rPr>
          <w:t>58/93</w:t>
        </w:r>
      </w:hyperlink>
      <w:r w:rsidRPr="002148A8">
        <w:rPr>
          <w:rFonts w:ascii="Arial" w:hAnsi="Arial" w:cs="Arial"/>
          <w:color w:val="000000" w:themeColor="text1"/>
          <w:sz w:val="20"/>
          <w:szCs w:val="20"/>
        </w:rPr>
        <w:t xml:space="preserve">, </w:t>
      </w:r>
      <w:hyperlink r:id="rId11" w:tgtFrame="_blank" w:tooltip="Zakon o spremembah in dopolnitvah zakona o notranjih zadevah" w:history="1">
        <w:r w:rsidRPr="00C064F8">
          <w:rPr>
            <w:rFonts w:ascii="Arial" w:hAnsi="Arial" w:cs="Arial"/>
            <w:sz w:val="20"/>
            <w:szCs w:val="20"/>
          </w:rPr>
          <w:t>87/97</w:t>
        </w:r>
      </w:hyperlink>
      <w:r w:rsidRPr="00C064F8">
        <w:rPr>
          <w:rFonts w:ascii="Arial" w:hAnsi="Arial" w:cs="Arial"/>
          <w:sz w:val="20"/>
          <w:szCs w:val="20"/>
        </w:rPr>
        <w:t xml:space="preserve">, </w:t>
      </w:r>
      <w:hyperlink r:id="rId12" w:tgtFrame="_blank" w:tooltip="Zakon o višini povračil stroškov v zvezi z delom in nekaterih drugih prejemkov" w:history="1">
        <w:r w:rsidRPr="00C064F8">
          <w:rPr>
            <w:rFonts w:ascii="Arial" w:hAnsi="Arial" w:cs="Arial"/>
            <w:sz w:val="20"/>
            <w:szCs w:val="20"/>
          </w:rPr>
          <w:t>87/97</w:t>
        </w:r>
      </w:hyperlink>
      <w:r w:rsidRPr="00C064F8">
        <w:rPr>
          <w:rFonts w:ascii="Arial" w:hAnsi="Arial" w:cs="Arial"/>
          <w:sz w:val="20"/>
          <w:szCs w:val="20"/>
        </w:rPr>
        <w:t xml:space="preserve"> – ZPSDP in </w:t>
      </w:r>
      <w:hyperlink r:id="rId13" w:tgtFrame="_blank" w:tooltip="Zakon o policiji" w:history="1">
        <w:r w:rsidRPr="00C064F8">
          <w:rPr>
            <w:rFonts w:ascii="Arial" w:hAnsi="Arial" w:cs="Arial"/>
            <w:sz w:val="20"/>
            <w:szCs w:val="20"/>
          </w:rPr>
          <w:t>49/98</w:t>
        </w:r>
      </w:hyperlink>
      <w:r w:rsidRPr="00C064F8">
        <w:rPr>
          <w:rFonts w:ascii="Arial" w:hAnsi="Arial" w:cs="Arial"/>
          <w:sz w:val="20"/>
          <w:szCs w:val="20"/>
        </w:rPr>
        <w:t xml:space="preserve"> – ZPol).</w:t>
      </w:r>
    </w:p>
    <w:p w14:paraId="4915B817" w14:textId="77777777" w:rsidR="006A6053" w:rsidRPr="00C064F8" w:rsidRDefault="006A6053" w:rsidP="006A6053">
      <w:pPr>
        <w:autoSpaceDE w:val="0"/>
        <w:autoSpaceDN w:val="0"/>
        <w:adjustRightInd w:val="0"/>
        <w:spacing w:after="0" w:line="260" w:lineRule="auto"/>
        <w:jc w:val="both"/>
        <w:rPr>
          <w:rFonts w:ascii="Arial" w:hAnsi="Arial" w:cs="Arial"/>
          <w:color w:val="000000"/>
          <w:sz w:val="20"/>
          <w:szCs w:val="20"/>
        </w:rPr>
      </w:pPr>
    </w:p>
    <w:p w14:paraId="614421B8" w14:textId="2591747F" w:rsidR="006A6053" w:rsidRPr="00C064F8" w:rsidRDefault="006A6053" w:rsidP="006A6053">
      <w:pPr>
        <w:autoSpaceDE w:val="0"/>
        <w:autoSpaceDN w:val="0"/>
        <w:adjustRightInd w:val="0"/>
        <w:spacing w:after="0" w:line="260" w:lineRule="auto"/>
        <w:jc w:val="both"/>
        <w:rPr>
          <w:rFonts w:ascii="Arial" w:hAnsi="Arial" w:cs="Arial"/>
          <w:color w:val="000000"/>
          <w:sz w:val="20"/>
          <w:szCs w:val="20"/>
        </w:rPr>
      </w:pPr>
      <w:r w:rsidRPr="00C064F8">
        <w:rPr>
          <w:rFonts w:ascii="Arial" w:hAnsi="Arial" w:cs="Arial"/>
          <w:color w:val="000000"/>
          <w:sz w:val="20"/>
          <w:szCs w:val="20"/>
        </w:rPr>
        <w:t>(3) Evidenca izdanih potrdil zaradi uveljavljanja statusa vojnega veterana vsebuje naslednje podatke:</w:t>
      </w:r>
    </w:p>
    <w:p w14:paraId="0DCE881B" w14:textId="77777777"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 xml:space="preserve">osebno ime prosilca, </w:t>
      </w:r>
    </w:p>
    <w:p w14:paraId="47483BBD" w14:textId="1EF1FBF3"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 xml:space="preserve">rojstne podatke </w:t>
      </w:r>
      <w:r w:rsidR="00F56E1E">
        <w:rPr>
          <w:rFonts w:ascii="Arial" w:hAnsi="Arial" w:cs="Arial"/>
          <w:color w:val="000000"/>
          <w:sz w:val="20"/>
          <w:szCs w:val="20"/>
          <w:lang w:val="sl-SI"/>
        </w:rPr>
        <w:t xml:space="preserve">prosilca </w:t>
      </w:r>
      <w:r w:rsidRPr="00C064F8">
        <w:rPr>
          <w:rFonts w:ascii="Arial" w:hAnsi="Arial" w:cs="Arial"/>
          <w:color w:val="000000"/>
          <w:sz w:val="20"/>
          <w:szCs w:val="20"/>
        </w:rPr>
        <w:t xml:space="preserve">(dan, mesec, leto in kraj), </w:t>
      </w:r>
    </w:p>
    <w:p w14:paraId="3928A9E3" w14:textId="454DD652"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EMŠO</w:t>
      </w:r>
      <w:r w:rsidR="00F56E1E">
        <w:rPr>
          <w:rFonts w:ascii="Arial" w:hAnsi="Arial" w:cs="Arial"/>
          <w:color w:val="000000"/>
          <w:sz w:val="20"/>
          <w:szCs w:val="20"/>
          <w:lang w:val="sl-SI"/>
        </w:rPr>
        <w:t xml:space="preserve"> prosilca</w:t>
      </w:r>
      <w:r w:rsidRPr="00C064F8">
        <w:rPr>
          <w:rFonts w:ascii="Arial" w:hAnsi="Arial" w:cs="Arial"/>
          <w:color w:val="000000"/>
          <w:sz w:val="20"/>
          <w:szCs w:val="20"/>
        </w:rPr>
        <w:t>, za tujega državljana, ki mu ni dodeljen</w:t>
      </w:r>
      <w:r w:rsidR="001D095C">
        <w:rPr>
          <w:rFonts w:ascii="Arial" w:hAnsi="Arial" w:cs="Arial"/>
          <w:color w:val="000000"/>
          <w:sz w:val="20"/>
          <w:szCs w:val="20"/>
          <w:lang w:val="sl-SI"/>
        </w:rPr>
        <w:t>a</w:t>
      </w:r>
      <w:r w:rsidRPr="00C064F8">
        <w:rPr>
          <w:rFonts w:ascii="Arial" w:hAnsi="Arial" w:cs="Arial"/>
          <w:color w:val="000000"/>
          <w:sz w:val="20"/>
          <w:szCs w:val="20"/>
        </w:rPr>
        <w:t xml:space="preserve"> EMŠO, pa številk</w:t>
      </w:r>
      <w:r w:rsidR="001D095C">
        <w:rPr>
          <w:rFonts w:ascii="Arial" w:hAnsi="Arial" w:cs="Arial"/>
          <w:color w:val="000000"/>
          <w:sz w:val="20"/>
          <w:szCs w:val="20"/>
          <w:lang w:val="sl-SI"/>
        </w:rPr>
        <w:t>o</w:t>
      </w:r>
      <w:r w:rsidR="001D095C">
        <w:rPr>
          <w:rFonts w:ascii="Arial" w:hAnsi="Arial" w:cs="Arial"/>
          <w:color w:val="000000"/>
          <w:sz w:val="20"/>
          <w:szCs w:val="20"/>
        </w:rPr>
        <w:t>, vrsto</w:t>
      </w:r>
      <w:r w:rsidRPr="00C064F8">
        <w:rPr>
          <w:rFonts w:ascii="Arial" w:hAnsi="Arial" w:cs="Arial"/>
          <w:color w:val="000000"/>
          <w:sz w:val="20"/>
          <w:szCs w:val="20"/>
        </w:rPr>
        <w:t xml:space="preserve"> in držav</w:t>
      </w:r>
      <w:r w:rsidR="001D095C">
        <w:rPr>
          <w:rFonts w:ascii="Arial" w:hAnsi="Arial" w:cs="Arial"/>
          <w:color w:val="000000"/>
          <w:sz w:val="20"/>
          <w:szCs w:val="20"/>
          <w:lang w:val="sl-SI"/>
        </w:rPr>
        <w:t>o</w:t>
      </w:r>
      <w:r w:rsidRPr="00C064F8">
        <w:rPr>
          <w:rFonts w:ascii="Arial" w:hAnsi="Arial" w:cs="Arial"/>
          <w:color w:val="000000"/>
          <w:sz w:val="20"/>
          <w:szCs w:val="20"/>
        </w:rPr>
        <w:t xml:space="preserve"> izdajateljic</w:t>
      </w:r>
      <w:r w:rsidR="001D095C">
        <w:rPr>
          <w:rFonts w:ascii="Arial" w:hAnsi="Arial" w:cs="Arial"/>
          <w:color w:val="000000"/>
          <w:sz w:val="20"/>
          <w:szCs w:val="20"/>
          <w:lang w:val="sl-SI"/>
        </w:rPr>
        <w:t>o</w:t>
      </w:r>
      <w:r w:rsidRPr="00C064F8">
        <w:rPr>
          <w:rFonts w:ascii="Arial" w:hAnsi="Arial" w:cs="Arial"/>
          <w:color w:val="000000"/>
          <w:sz w:val="20"/>
          <w:szCs w:val="20"/>
        </w:rPr>
        <w:t xml:space="preserve"> osebnega dokumenta,</w:t>
      </w:r>
    </w:p>
    <w:p w14:paraId="680A3657" w14:textId="5F535B6F"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naslov stalnega ali začasnega prebivališča</w:t>
      </w:r>
      <w:r w:rsidR="007129C3">
        <w:rPr>
          <w:rFonts w:ascii="Arial" w:hAnsi="Arial" w:cs="Arial"/>
          <w:color w:val="000000"/>
          <w:sz w:val="20"/>
          <w:szCs w:val="20"/>
          <w:lang w:val="sl-SI"/>
        </w:rPr>
        <w:t xml:space="preserve"> prosilca</w:t>
      </w:r>
      <w:r w:rsidRPr="00C064F8">
        <w:rPr>
          <w:rFonts w:ascii="Arial" w:hAnsi="Arial" w:cs="Arial"/>
          <w:color w:val="000000"/>
          <w:sz w:val="20"/>
          <w:szCs w:val="20"/>
        </w:rPr>
        <w:t>,</w:t>
      </w:r>
    </w:p>
    <w:p w14:paraId="6AD38F61" w14:textId="349DFAA9"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 xml:space="preserve">številko in datum potrdila o opravljanju dolžnosti pri obrambi Republike Slovenije zaradi uveljavljanja statusa vojnega veterana </w:t>
      </w:r>
      <w:r w:rsidR="007129C3">
        <w:rPr>
          <w:rFonts w:ascii="Arial" w:hAnsi="Arial" w:cs="Arial"/>
          <w:color w:val="000000"/>
          <w:sz w:val="20"/>
          <w:szCs w:val="20"/>
          <w:lang w:val="sl-SI"/>
        </w:rPr>
        <w:t>in</w:t>
      </w:r>
      <w:r w:rsidR="007129C3" w:rsidRPr="00C064F8">
        <w:rPr>
          <w:rFonts w:ascii="Arial" w:hAnsi="Arial" w:cs="Arial"/>
          <w:color w:val="000000"/>
          <w:sz w:val="20"/>
          <w:szCs w:val="20"/>
        </w:rPr>
        <w:t xml:space="preserve"> </w:t>
      </w:r>
    </w:p>
    <w:p w14:paraId="51306C08" w14:textId="77777777" w:rsidR="006A6053" w:rsidRPr="00C064F8" w:rsidRDefault="006A6053" w:rsidP="006A6053">
      <w:pPr>
        <w:pStyle w:val="Odstavekseznama"/>
        <w:numPr>
          <w:ilvl w:val="0"/>
          <w:numId w:val="54"/>
        </w:numPr>
        <w:autoSpaceDE w:val="0"/>
        <w:autoSpaceDN w:val="0"/>
        <w:adjustRightInd w:val="0"/>
        <w:spacing w:line="260" w:lineRule="auto"/>
        <w:contextualSpacing/>
        <w:jc w:val="both"/>
        <w:rPr>
          <w:rFonts w:ascii="Arial" w:hAnsi="Arial" w:cs="Arial"/>
          <w:color w:val="000000"/>
          <w:sz w:val="20"/>
          <w:szCs w:val="20"/>
        </w:rPr>
      </w:pPr>
      <w:r w:rsidRPr="00C064F8">
        <w:rPr>
          <w:rFonts w:ascii="Arial" w:hAnsi="Arial" w:cs="Arial"/>
          <w:color w:val="000000"/>
          <w:sz w:val="20"/>
          <w:szCs w:val="20"/>
        </w:rPr>
        <w:t xml:space="preserve">naziv organa, ki je potrdilo izdal. </w:t>
      </w:r>
    </w:p>
    <w:p w14:paraId="49AD490B" w14:textId="77777777" w:rsidR="006A6053" w:rsidRPr="00C064F8" w:rsidRDefault="006A6053" w:rsidP="006A6053">
      <w:pPr>
        <w:autoSpaceDE w:val="0"/>
        <w:autoSpaceDN w:val="0"/>
        <w:adjustRightInd w:val="0"/>
        <w:spacing w:after="0" w:line="260" w:lineRule="auto"/>
        <w:jc w:val="both"/>
        <w:rPr>
          <w:rFonts w:ascii="Arial" w:hAnsi="Arial" w:cs="Arial"/>
          <w:color w:val="000000"/>
          <w:sz w:val="20"/>
          <w:szCs w:val="20"/>
        </w:rPr>
      </w:pPr>
    </w:p>
    <w:p w14:paraId="17D8188B" w14:textId="45855E5C" w:rsidR="006A6053" w:rsidRPr="00C064F8" w:rsidRDefault="006A6053" w:rsidP="006A6053">
      <w:pPr>
        <w:autoSpaceDE w:val="0"/>
        <w:autoSpaceDN w:val="0"/>
        <w:adjustRightInd w:val="0"/>
        <w:spacing w:after="0" w:line="260" w:lineRule="auto"/>
        <w:jc w:val="both"/>
        <w:rPr>
          <w:rFonts w:ascii="Arial" w:hAnsi="Arial" w:cs="Arial"/>
          <w:color w:val="000000"/>
          <w:sz w:val="20"/>
          <w:szCs w:val="20"/>
        </w:rPr>
      </w:pPr>
      <w:r w:rsidRPr="00C064F8">
        <w:rPr>
          <w:rFonts w:ascii="Arial" w:hAnsi="Arial" w:cs="Arial"/>
          <w:color w:val="000000"/>
          <w:sz w:val="20"/>
          <w:szCs w:val="20"/>
        </w:rPr>
        <w:t xml:space="preserve">(4) </w:t>
      </w:r>
      <w:r w:rsidR="0064752B">
        <w:rPr>
          <w:rFonts w:ascii="Arial" w:hAnsi="Arial" w:cs="Arial"/>
          <w:color w:val="000000"/>
          <w:sz w:val="20"/>
          <w:szCs w:val="20"/>
        </w:rPr>
        <w:t xml:space="preserve">Podatki iz evidence iz prejšnjega odstavka se hranijo trajno </w:t>
      </w:r>
      <w:r w:rsidR="00513E86">
        <w:rPr>
          <w:rFonts w:ascii="Arial" w:hAnsi="Arial" w:cs="Arial"/>
          <w:color w:val="000000"/>
          <w:sz w:val="20"/>
          <w:szCs w:val="20"/>
        </w:rPr>
        <w:t>v skladu s predpisi</w:t>
      </w:r>
      <w:r w:rsidR="0064752B">
        <w:rPr>
          <w:rFonts w:ascii="Arial" w:hAnsi="Arial" w:cs="Arial"/>
          <w:color w:val="000000"/>
          <w:sz w:val="20"/>
          <w:szCs w:val="20"/>
        </w:rPr>
        <w:t>, ki urejajo varstvo dokumentarnega in arhivskega gradiva</w:t>
      </w:r>
      <w:r w:rsidRPr="00C064F8">
        <w:rPr>
          <w:rFonts w:ascii="Arial" w:hAnsi="Arial" w:cs="Arial"/>
          <w:color w:val="000000"/>
          <w:sz w:val="20"/>
          <w:szCs w:val="20"/>
        </w:rPr>
        <w:t xml:space="preserve">.«. </w:t>
      </w:r>
    </w:p>
    <w:p w14:paraId="58325566" w14:textId="77777777" w:rsidR="006A6053" w:rsidRPr="00C064F8" w:rsidRDefault="006A6053" w:rsidP="006A6053">
      <w:pPr>
        <w:spacing w:after="0" w:line="260" w:lineRule="auto"/>
        <w:jc w:val="both"/>
        <w:rPr>
          <w:rFonts w:ascii="Arial" w:eastAsia="Times New Roman" w:hAnsi="Arial" w:cs="Arial"/>
          <w:b/>
          <w:sz w:val="20"/>
          <w:szCs w:val="20"/>
        </w:rPr>
      </w:pPr>
    </w:p>
    <w:p w14:paraId="1E032025" w14:textId="71AC2E5F" w:rsidR="006A6053" w:rsidRPr="00C064F8" w:rsidRDefault="006A6053" w:rsidP="006A6053">
      <w:pPr>
        <w:spacing w:after="0" w:line="260" w:lineRule="auto"/>
        <w:jc w:val="center"/>
        <w:rPr>
          <w:rFonts w:ascii="Arial" w:hAnsi="Arial" w:cs="Arial"/>
          <w:b/>
          <w:sz w:val="20"/>
          <w:szCs w:val="20"/>
        </w:rPr>
      </w:pPr>
      <w:r w:rsidRPr="00C064F8">
        <w:rPr>
          <w:rFonts w:ascii="Arial" w:hAnsi="Arial" w:cs="Arial"/>
          <w:b/>
          <w:sz w:val="20"/>
          <w:szCs w:val="20"/>
        </w:rPr>
        <w:t>PREHODNE IN KONČN</w:t>
      </w:r>
      <w:r w:rsidR="00DE40D2">
        <w:rPr>
          <w:rFonts w:ascii="Arial" w:hAnsi="Arial" w:cs="Arial"/>
          <w:b/>
          <w:sz w:val="20"/>
          <w:szCs w:val="20"/>
        </w:rPr>
        <w:t>E</w:t>
      </w:r>
      <w:r w:rsidRPr="00C064F8">
        <w:rPr>
          <w:rFonts w:ascii="Arial" w:hAnsi="Arial" w:cs="Arial"/>
          <w:b/>
          <w:sz w:val="20"/>
          <w:szCs w:val="20"/>
        </w:rPr>
        <w:t xml:space="preserve"> DOLOČB</w:t>
      </w:r>
      <w:r w:rsidR="00DE40D2">
        <w:rPr>
          <w:rFonts w:ascii="Arial" w:hAnsi="Arial" w:cs="Arial"/>
          <w:b/>
          <w:sz w:val="20"/>
          <w:szCs w:val="20"/>
        </w:rPr>
        <w:t>E</w:t>
      </w:r>
    </w:p>
    <w:p w14:paraId="78F4E91B" w14:textId="77777777" w:rsidR="006A6053" w:rsidRPr="00C064F8" w:rsidRDefault="006A6053" w:rsidP="006A6053">
      <w:pPr>
        <w:spacing w:after="0" w:line="260" w:lineRule="auto"/>
        <w:jc w:val="both"/>
        <w:rPr>
          <w:rFonts w:ascii="Arial" w:hAnsi="Arial" w:cs="Arial"/>
          <w:sz w:val="20"/>
          <w:szCs w:val="20"/>
        </w:rPr>
      </w:pPr>
    </w:p>
    <w:p w14:paraId="669F9D74"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146853AB" w14:textId="77777777" w:rsidR="006A6053" w:rsidRPr="00C064F8" w:rsidRDefault="006A6053" w:rsidP="006A6053">
      <w:pPr>
        <w:pStyle w:val="Odstavekseznama"/>
        <w:spacing w:line="260" w:lineRule="auto"/>
        <w:ind w:left="357"/>
        <w:rPr>
          <w:rFonts w:ascii="Arial" w:hAnsi="Arial" w:cs="Arial"/>
          <w:b/>
          <w:sz w:val="20"/>
          <w:szCs w:val="20"/>
        </w:rPr>
      </w:pPr>
    </w:p>
    <w:p w14:paraId="015E8983" w14:textId="77777777" w:rsidR="006A6053" w:rsidRPr="00C064F8" w:rsidRDefault="006A6053" w:rsidP="006A6053">
      <w:pPr>
        <w:spacing w:after="0" w:line="260" w:lineRule="auto"/>
        <w:jc w:val="center"/>
        <w:rPr>
          <w:rFonts w:ascii="Arial" w:eastAsia="Times New Roman" w:hAnsi="Arial" w:cs="Arial"/>
          <w:b/>
          <w:bCs/>
          <w:sz w:val="20"/>
          <w:szCs w:val="20"/>
        </w:rPr>
      </w:pPr>
      <w:r w:rsidRPr="00C064F8">
        <w:rPr>
          <w:rFonts w:ascii="Arial" w:eastAsia="Times New Roman" w:hAnsi="Arial" w:cs="Arial"/>
          <w:b/>
          <w:bCs/>
          <w:sz w:val="20"/>
          <w:szCs w:val="20"/>
        </w:rPr>
        <w:t>(uporaba izrazov načelnik policijske postaje in načelnik območne policijske postaje)</w:t>
      </w:r>
    </w:p>
    <w:p w14:paraId="22CE1785" w14:textId="77777777" w:rsidR="006A6053" w:rsidRPr="00C064F8" w:rsidRDefault="006A6053" w:rsidP="006A6053">
      <w:pPr>
        <w:spacing w:after="0" w:line="260" w:lineRule="auto"/>
        <w:jc w:val="both"/>
        <w:rPr>
          <w:rFonts w:ascii="Arial" w:eastAsia="Times New Roman" w:hAnsi="Arial" w:cs="Arial"/>
          <w:sz w:val="20"/>
          <w:szCs w:val="20"/>
          <w:lang w:eastAsia="sl-SI"/>
        </w:rPr>
      </w:pPr>
    </w:p>
    <w:p w14:paraId="5769143F" w14:textId="77777777" w:rsidR="006A6053" w:rsidRPr="00C064F8" w:rsidRDefault="006A6053" w:rsidP="006A6053">
      <w:pPr>
        <w:spacing w:after="0" w:line="260" w:lineRule="auto"/>
        <w:jc w:val="both"/>
        <w:rPr>
          <w:rFonts w:ascii="Arial" w:eastAsia="Times New Roman" w:hAnsi="Arial" w:cs="Arial"/>
          <w:sz w:val="20"/>
          <w:szCs w:val="20"/>
          <w:lang w:eastAsia="sl-SI"/>
        </w:rPr>
      </w:pPr>
      <w:r w:rsidRPr="00C064F8">
        <w:rPr>
          <w:rFonts w:ascii="Arial" w:eastAsia="Times New Roman" w:hAnsi="Arial" w:cs="Arial"/>
          <w:sz w:val="20"/>
          <w:szCs w:val="20"/>
          <w:lang w:eastAsia="sl-SI"/>
        </w:rPr>
        <w:t>(1) Kjer drug zakon ali podzakonski predpis uporablja izraz »načelnik policijske postaje«, pomeni ta izraz »komandir policijske postaje«.</w:t>
      </w:r>
    </w:p>
    <w:p w14:paraId="753A8C70" w14:textId="77777777" w:rsidR="006A6053" w:rsidRPr="00C064F8" w:rsidRDefault="006A6053" w:rsidP="006A6053">
      <w:pPr>
        <w:spacing w:after="0" w:line="260" w:lineRule="auto"/>
        <w:jc w:val="both"/>
        <w:rPr>
          <w:rFonts w:ascii="Arial" w:eastAsia="Times New Roman" w:hAnsi="Arial" w:cs="Arial"/>
          <w:sz w:val="20"/>
          <w:szCs w:val="20"/>
          <w:lang w:eastAsia="sl-SI"/>
        </w:rPr>
      </w:pPr>
    </w:p>
    <w:p w14:paraId="622A9B39" w14:textId="77777777" w:rsidR="006A6053" w:rsidRPr="00C064F8" w:rsidRDefault="006A6053" w:rsidP="006A6053">
      <w:pPr>
        <w:spacing w:after="0" w:line="260" w:lineRule="auto"/>
        <w:jc w:val="both"/>
        <w:rPr>
          <w:rFonts w:ascii="Arial" w:eastAsia="Times New Roman" w:hAnsi="Arial" w:cs="Arial"/>
          <w:sz w:val="20"/>
          <w:szCs w:val="20"/>
          <w:lang w:eastAsia="sl-SI"/>
        </w:rPr>
      </w:pPr>
      <w:r w:rsidRPr="00C064F8">
        <w:rPr>
          <w:rFonts w:ascii="Arial" w:eastAsia="Times New Roman" w:hAnsi="Arial" w:cs="Arial"/>
          <w:sz w:val="20"/>
          <w:szCs w:val="20"/>
          <w:lang w:eastAsia="sl-SI"/>
        </w:rPr>
        <w:t>(2) Kjer drug zakon ali podzakonski predpis uporablja izraz »načelnik območne policijske postaje«, pomeni ta izraz »komandir območne policijske postaje«.</w:t>
      </w:r>
    </w:p>
    <w:p w14:paraId="1791C156" w14:textId="77777777" w:rsidR="006A6053" w:rsidRPr="00C064F8" w:rsidRDefault="006A6053" w:rsidP="006A6053">
      <w:pPr>
        <w:spacing w:after="0" w:line="260" w:lineRule="auto"/>
        <w:jc w:val="both"/>
        <w:rPr>
          <w:rFonts w:ascii="Arial" w:eastAsia="Times New Roman" w:hAnsi="Arial" w:cs="Arial"/>
          <w:sz w:val="20"/>
          <w:szCs w:val="20"/>
          <w:lang w:eastAsia="sl-SI"/>
        </w:rPr>
      </w:pPr>
    </w:p>
    <w:p w14:paraId="4DB2BBBC" w14:textId="77777777" w:rsidR="006A6053" w:rsidRPr="00C064F8" w:rsidRDefault="006A6053" w:rsidP="006A6053">
      <w:pPr>
        <w:pStyle w:val="Odstavekseznama"/>
        <w:numPr>
          <w:ilvl w:val="0"/>
          <w:numId w:val="56"/>
        </w:numPr>
        <w:spacing w:line="260" w:lineRule="auto"/>
        <w:ind w:left="357" w:hanging="357"/>
        <w:contextualSpacing/>
        <w:jc w:val="center"/>
        <w:rPr>
          <w:rFonts w:ascii="Arial" w:eastAsia="Arial" w:hAnsi="Arial" w:cs="Arial"/>
          <w:b/>
          <w:sz w:val="20"/>
          <w:szCs w:val="20"/>
        </w:rPr>
      </w:pPr>
      <w:r w:rsidRPr="00C064F8">
        <w:rPr>
          <w:rFonts w:ascii="Arial" w:eastAsia="Arial" w:hAnsi="Arial" w:cs="Arial"/>
          <w:b/>
          <w:sz w:val="20"/>
          <w:szCs w:val="20"/>
        </w:rPr>
        <w:t>člen</w:t>
      </w:r>
    </w:p>
    <w:p w14:paraId="5CD8FDAD" w14:textId="77777777" w:rsidR="006A6053" w:rsidRPr="00C064F8" w:rsidRDefault="006A6053" w:rsidP="006A6053">
      <w:pPr>
        <w:pStyle w:val="Navaden1"/>
        <w:tabs>
          <w:tab w:val="left" w:pos="0"/>
        </w:tabs>
        <w:spacing w:line="260" w:lineRule="auto"/>
        <w:jc w:val="center"/>
        <w:rPr>
          <w:rFonts w:ascii="Arial" w:eastAsia="Arial" w:hAnsi="Arial" w:cs="Arial"/>
          <w:b/>
          <w:color w:val="auto"/>
          <w:sz w:val="20"/>
          <w:szCs w:val="20"/>
        </w:rPr>
      </w:pPr>
    </w:p>
    <w:p w14:paraId="0B88C2A6" w14:textId="77777777" w:rsidR="006A6053" w:rsidRPr="00C064F8" w:rsidRDefault="006A6053" w:rsidP="006A6053">
      <w:pPr>
        <w:pStyle w:val="Navaden1"/>
        <w:tabs>
          <w:tab w:val="left" w:pos="0"/>
        </w:tabs>
        <w:spacing w:line="260" w:lineRule="auto"/>
        <w:jc w:val="center"/>
        <w:rPr>
          <w:rFonts w:ascii="Arial" w:eastAsia="Arial" w:hAnsi="Arial" w:cs="Arial"/>
          <w:b/>
          <w:color w:val="auto"/>
          <w:sz w:val="20"/>
          <w:szCs w:val="20"/>
        </w:rPr>
      </w:pPr>
      <w:r w:rsidRPr="00C064F8">
        <w:rPr>
          <w:rFonts w:ascii="Arial" w:eastAsia="Arial" w:hAnsi="Arial" w:cs="Arial"/>
          <w:b/>
          <w:color w:val="auto"/>
          <w:sz w:val="20"/>
          <w:szCs w:val="20"/>
        </w:rPr>
        <w:t>(evidence)</w:t>
      </w:r>
    </w:p>
    <w:p w14:paraId="18A003E5" w14:textId="77777777" w:rsidR="006A6053" w:rsidRPr="00C064F8" w:rsidRDefault="006A6053" w:rsidP="006A6053">
      <w:pPr>
        <w:pStyle w:val="Navaden1"/>
        <w:tabs>
          <w:tab w:val="left" w:pos="0"/>
        </w:tabs>
        <w:spacing w:line="260" w:lineRule="auto"/>
        <w:jc w:val="both"/>
        <w:rPr>
          <w:rFonts w:ascii="Arial" w:eastAsia="Arial" w:hAnsi="Arial" w:cs="Arial"/>
          <w:color w:val="auto"/>
          <w:sz w:val="20"/>
          <w:szCs w:val="20"/>
        </w:rPr>
      </w:pPr>
    </w:p>
    <w:p w14:paraId="4DC21466" w14:textId="48A229DD" w:rsidR="006A6053" w:rsidRPr="00C064F8" w:rsidRDefault="006A6053" w:rsidP="006A6053">
      <w:pPr>
        <w:pStyle w:val="Navaden1"/>
        <w:tabs>
          <w:tab w:val="left" w:pos="0"/>
        </w:tabs>
        <w:spacing w:line="260" w:lineRule="auto"/>
        <w:jc w:val="both"/>
        <w:rPr>
          <w:rFonts w:ascii="Arial" w:eastAsia="Arial" w:hAnsi="Arial" w:cs="Arial"/>
          <w:color w:val="auto"/>
          <w:sz w:val="20"/>
          <w:szCs w:val="20"/>
        </w:rPr>
      </w:pPr>
      <w:r w:rsidRPr="00C064F8">
        <w:rPr>
          <w:rFonts w:ascii="Arial" w:eastAsia="Arial" w:hAnsi="Arial" w:cs="Arial"/>
          <w:color w:val="auto"/>
          <w:sz w:val="20"/>
          <w:szCs w:val="20"/>
        </w:rPr>
        <w:lastRenderedPageBreak/>
        <w:t xml:space="preserve">(1) Policija uskladi evidenco </w:t>
      </w:r>
      <w:r w:rsidR="0016691B">
        <w:rPr>
          <w:rFonts w:ascii="Arial" w:eastAsia="Arial" w:hAnsi="Arial" w:cs="Arial"/>
          <w:color w:val="auto"/>
          <w:sz w:val="20"/>
          <w:szCs w:val="20"/>
        </w:rPr>
        <w:t>s</w:t>
      </w:r>
      <w:r w:rsidRPr="00C064F8">
        <w:rPr>
          <w:rFonts w:ascii="Arial" w:eastAsia="Arial" w:hAnsi="Arial" w:cs="Arial"/>
          <w:color w:val="auto"/>
          <w:sz w:val="20"/>
          <w:szCs w:val="20"/>
        </w:rPr>
        <w:t xml:space="preserve"> spremenjen</w:t>
      </w:r>
      <w:r w:rsidR="0016691B">
        <w:rPr>
          <w:rFonts w:ascii="Arial" w:eastAsia="Arial" w:hAnsi="Arial" w:cs="Arial"/>
          <w:color w:val="auto"/>
          <w:sz w:val="20"/>
          <w:szCs w:val="20"/>
        </w:rPr>
        <w:t>o</w:t>
      </w:r>
      <w:r w:rsidR="001D095C">
        <w:rPr>
          <w:rFonts w:ascii="Arial" w:eastAsia="Arial" w:hAnsi="Arial" w:cs="Arial"/>
          <w:color w:val="auto"/>
          <w:sz w:val="20"/>
          <w:szCs w:val="20"/>
        </w:rPr>
        <w:t xml:space="preserve"> 4. točko</w:t>
      </w:r>
      <w:r w:rsidRPr="00C064F8">
        <w:rPr>
          <w:rFonts w:ascii="Arial" w:eastAsia="Arial" w:hAnsi="Arial" w:cs="Arial"/>
          <w:color w:val="auto"/>
          <w:sz w:val="20"/>
          <w:szCs w:val="20"/>
        </w:rPr>
        <w:t xml:space="preserve"> petega odstavka 31.a člena zakona v šestih mesecih od </w:t>
      </w:r>
      <w:r w:rsidR="00904A79">
        <w:rPr>
          <w:rFonts w:ascii="Arial" w:eastAsia="Arial" w:hAnsi="Arial" w:cs="Arial"/>
          <w:color w:val="auto"/>
          <w:sz w:val="20"/>
          <w:szCs w:val="20"/>
        </w:rPr>
        <w:t>uveljavitve</w:t>
      </w:r>
      <w:r w:rsidRPr="00C064F8">
        <w:rPr>
          <w:rFonts w:ascii="Arial" w:eastAsia="Arial" w:hAnsi="Arial" w:cs="Arial"/>
          <w:color w:val="auto"/>
          <w:sz w:val="20"/>
          <w:szCs w:val="20"/>
        </w:rPr>
        <w:t xml:space="preserve"> tega zakona. </w:t>
      </w:r>
      <w:r w:rsidR="00805D84">
        <w:rPr>
          <w:rFonts w:ascii="Arial" w:eastAsia="Arial" w:hAnsi="Arial" w:cs="Arial"/>
          <w:color w:val="auto"/>
          <w:sz w:val="20"/>
          <w:szCs w:val="20"/>
        </w:rPr>
        <w:t>Policist</w:t>
      </w:r>
      <w:r w:rsidR="0087094E">
        <w:rPr>
          <w:rFonts w:ascii="Arial" w:eastAsia="Arial" w:hAnsi="Arial" w:cs="Arial"/>
          <w:color w:val="auto"/>
          <w:sz w:val="20"/>
          <w:szCs w:val="20"/>
        </w:rPr>
        <w:t xml:space="preserve">, ki na dan </w:t>
      </w:r>
      <w:r w:rsidR="00513E86">
        <w:rPr>
          <w:rFonts w:ascii="Arial" w:eastAsia="Arial" w:hAnsi="Arial" w:cs="Arial"/>
          <w:color w:val="auto"/>
          <w:sz w:val="20"/>
          <w:szCs w:val="20"/>
        </w:rPr>
        <w:t>uveljavitve</w:t>
      </w:r>
      <w:r w:rsidR="0087094E">
        <w:rPr>
          <w:rFonts w:ascii="Arial" w:eastAsia="Arial" w:hAnsi="Arial" w:cs="Arial"/>
          <w:color w:val="auto"/>
          <w:sz w:val="20"/>
          <w:szCs w:val="20"/>
        </w:rPr>
        <w:t xml:space="preserve"> tega zakona opravlja dopolnilno delo ali dejavnost, </w:t>
      </w:r>
      <w:r w:rsidR="00805D84">
        <w:rPr>
          <w:rFonts w:ascii="Arial" w:eastAsia="Arial" w:hAnsi="Arial" w:cs="Arial"/>
          <w:color w:val="auto"/>
          <w:sz w:val="20"/>
          <w:szCs w:val="20"/>
        </w:rPr>
        <w:t xml:space="preserve">mora v dveh mesecih od </w:t>
      </w:r>
      <w:r w:rsidR="00513E86">
        <w:rPr>
          <w:rFonts w:ascii="Arial" w:eastAsia="Arial" w:hAnsi="Arial" w:cs="Arial"/>
          <w:color w:val="auto"/>
          <w:sz w:val="20"/>
          <w:szCs w:val="20"/>
        </w:rPr>
        <w:t>uveljavitve</w:t>
      </w:r>
      <w:r w:rsidR="0087094E">
        <w:rPr>
          <w:rFonts w:ascii="Arial" w:eastAsia="Arial" w:hAnsi="Arial" w:cs="Arial"/>
          <w:color w:val="auto"/>
          <w:sz w:val="20"/>
          <w:szCs w:val="20"/>
        </w:rPr>
        <w:t xml:space="preserve"> tega</w:t>
      </w:r>
      <w:r w:rsidR="00805D84">
        <w:rPr>
          <w:rFonts w:ascii="Arial" w:eastAsia="Arial" w:hAnsi="Arial" w:cs="Arial"/>
          <w:color w:val="auto"/>
          <w:sz w:val="20"/>
          <w:szCs w:val="20"/>
        </w:rPr>
        <w:t xml:space="preserve"> zakona predstojniku sporočiti podatke</w:t>
      </w:r>
      <w:r w:rsidR="0087094E">
        <w:rPr>
          <w:rFonts w:ascii="Arial" w:eastAsia="Arial" w:hAnsi="Arial" w:cs="Arial"/>
          <w:color w:val="auto"/>
          <w:sz w:val="20"/>
          <w:szCs w:val="20"/>
        </w:rPr>
        <w:t xml:space="preserve"> </w:t>
      </w:r>
      <w:r w:rsidR="00B2496C">
        <w:rPr>
          <w:rFonts w:ascii="Arial" w:eastAsia="Arial" w:hAnsi="Arial" w:cs="Arial"/>
          <w:color w:val="auto"/>
          <w:sz w:val="20"/>
          <w:szCs w:val="20"/>
        </w:rPr>
        <w:t xml:space="preserve">iz </w:t>
      </w:r>
      <w:r w:rsidR="001463B7">
        <w:rPr>
          <w:rFonts w:ascii="Arial" w:eastAsia="Arial" w:hAnsi="Arial" w:cs="Arial"/>
          <w:color w:val="auto"/>
          <w:sz w:val="20"/>
          <w:szCs w:val="20"/>
        </w:rPr>
        <w:t xml:space="preserve">spremenjene </w:t>
      </w:r>
      <w:r w:rsidR="00B2496C">
        <w:rPr>
          <w:rFonts w:ascii="Arial" w:eastAsia="Arial" w:hAnsi="Arial" w:cs="Arial"/>
          <w:color w:val="auto"/>
          <w:sz w:val="20"/>
          <w:szCs w:val="20"/>
        </w:rPr>
        <w:t>4. točke petega odstavka 31.a člena zakona</w:t>
      </w:r>
      <w:r w:rsidR="0087094E">
        <w:rPr>
          <w:rFonts w:ascii="Arial" w:eastAsia="Arial" w:hAnsi="Arial" w:cs="Arial"/>
          <w:color w:val="auto"/>
          <w:sz w:val="20"/>
          <w:szCs w:val="20"/>
        </w:rPr>
        <w:t>.</w:t>
      </w:r>
    </w:p>
    <w:p w14:paraId="29956D57" w14:textId="77777777" w:rsidR="006A6053" w:rsidRPr="00C064F8" w:rsidRDefault="006A6053" w:rsidP="006A6053">
      <w:pPr>
        <w:pStyle w:val="Navaden1"/>
        <w:tabs>
          <w:tab w:val="left" w:pos="0"/>
        </w:tabs>
        <w:spacing w:line="260" w:lineRule="auto"/>
        <w:jc w:val="both"/>
        <w:rPr>
          <w:rFonts w:ascii="Arial" w:eastAsia="Arial" w:hAnsi="Arial" w:cs="Arial"/>
          <w:color w:val="auto"/>
          <w:sz w:val="20"/>
          <w:szCs w:val="20"/>
        </w:rPr>
      </w:pPr>
    </w:p>
    <w:p w14:paraId="649065BD" w14:textId="13F30BD5" w:rsidR="006A6053" w:rsidRPr="00C064F8" w:rsidRDefault="006A6053" w:rsidP="006A6053">
      <w:pPr>
        <w:pStyle w:val="Navaden1"/>
        <w:tabs>
          <w:tab w:val="left" w:pos="0"/>
        </w:tabs>
        <w:spacing w:line="260" w:lineRule="auto"/>
        <w:jc w:val="both"/>
        <w:rPr>
          <w:rFonts w:ascii="Arial" w:eastAsia="Arial" w:hAnsi="Arial" w:cs="Arial"/>
          <w:color w:val="auto"/>
          <w:sz w:val="20"/>
          <w:szCs w:val="20"/>
        </w:rPr>
      </w:pPr>
      <w:r w:rsidRPr="00C064F8">
        <w:rPr>
          <w:rFonts w:ascii="Arial" w:eastAsia="Arial" w:hAnsi="Arial" w:cs="Arial"/>
          <w:color w:val="auto"/>
          <w:sz w:val="20"/>
          <w:szCs w:val="20"/>
        </w:rPr>
        <w:t xml:space="preserve">(2) Ministrstvo vzpostavi evidenco iz novega 109.č člena zakona v šestih mesecih od </w:t>
      </w:r>
      <w:r w:rsidR="00513E86">
        <w:rPr>
          <w:rFonts w:ascii="Arial" w:eastAsia="Arial" w:hAnsi="Arial" w:cs="Arial"/>
          <w:color w:val="auto"/>
          <w:sz w:val="20"/>
          <w:szCs w:val="20"/>
        </w:rPr>
        <w:t>uveljavitve</w:t>
      </w:r>
      <w:r w:rsidRPr="00C064F8">
        <w:rPr>
          <w:rFonts w:ascii="Arial" w:eastAsia="Arial" w:hAnsi="Arial" w:cs="Arial"/>
          <w:color w:val="auto"/>
          <w:sz w:val="20"/>
          <w:szCs w:val="20"/>
        </w:rPr>
        <w:t xml:space="preserve"> tega zakona.</w:t>
      </w:r>
    </w:p>
    <w:p w14:paraId="129BFA46" w14:textId="77777777" w:rsidR="006A6053" w:rsidRPr="00C064F8" w:rsidRDefault="006A6053" w:rsidP="006A6053">
      <w:pPr>
        <w:spacing w:after="0" w:line="260" w:lineRule="auto"/>
        <w:jc w:val="both"/>
        <w:rPr>
          <w:rFonts w:ascii="Arial" w:hAnsi="Arial" w:cs="Arial"/>
          <w:sz w:val="20"/>
          <w:szCs w:val="20"/>
        </w:rPr>
      </w:pPr>
    </w:p>
    <w:p w14:paraId="04DD1784"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30DBCC64" w14:textId="77777777" w:rsidR="006A6053" w:rsidRPr="00C064F8" w:rsidRDefault="006A6053" w:rsidP="006A6053">
      <w:pPr>
        <w:spacing w:after="0" w:line="260" w:lineRule="auto"/>
        <w:jc w:val="center"/>
        <w:rPr>
          <w:rFonts w:ascii="Arial" w:eastAsia="Times New Roman" w:hAnsi="Arial" w:cs="Arial"/>
          <w:b/>
          <w:bCs/>
          <w:sz w:val="20"/>
          <w:szCs w:val="20"/>
        </w:rPr>
      </w:pPr>
    </w:p>
    <w:p w14:paraId="7B3CDCF6" w14:textId="275F6EC5" w:rsidR="006A6053" w:rsidRPr="00C064F8" w:rsidRDefault="006A6053" w:rsidP="006A6053">
      <w:pPr>
        <w:spacing w:after="0" w:line="260" w:lineRule="auto"/>
        <w:jc w:val="center"/>
        <w:rPr>
          <w:rFonts w:ascii="Arial" w:hAnsi="Arial" w:cs="Arial"/>
          <w:sz w:val="20"/>
          <w:szCs w:val="20"/>
        </w:rPr>
      </w:pPr>
      <w:r w:rsidRPr="00C064F8">
        <w:rPr>
          <w:rFonts w:ascii="Arial" w:eastAsia="Times New Roman" w:hAnsi="Arial" w:cs="Arial"/>
          <w:b/>
          <w:bCs/>
          <w:sz w:val="20"/>
          <w:szCs w:val="20"/>
        </w:rPr>
        <w:t>(</w:t>
      </w:r>
      <w:r w:rsidR="0016691B">
        <w:rPr>
          <w:rFonts w:ascii="Arial" w:eastAsia="Times New Roman" w:hAnsi="Arial" w:cs="Arial"/>
          <w:b/>
          <w:bCs/>
          <w:sz w:val="20"/>
          <w:szCs w:val="20"/>
        </w:rPr>
        <w:t>izdaja ter</w:t>
      </w:r>
      <w:r w:rsidRPr="00C064F8">
        <w:rPr>
          <w:rFonts w:ascii="Arial" w:eastAsia="Times New Roman" w:hAnsi="Arial" w:cs="Arial"/>
          <w:b/>
          <w:bCs/>
          <w:sz w:val="20"/>
          <w:szCs w:val="20"/>
        </w:rPr>
        <w:t xml:space="preserve"> uskladitev predpisov</w:t>
      </w:r>
      <w:r w:rsidR="0016691B">
        <w:rPr>
          <w:rFonts w:ascii="Arial" w:eastAsia="Times New Roman" w:hAnsi="Arial" w:cs="Arial"/>
          <w:b/>
          <w:bCs/>
          <w:sz w:val="20"/>
          <w:szCs w:val="20"/>
        </w:rPr>
        <w:t xml:space="preserve"> in aktov</w:t>
      </w:r>
      <w:r w:rsidRPr="00C064F8">
        <w:rPr>
          <w:rFonts w:ascii="Arial" w:eastAsia="Times New Roman" w:hAnsi="Arial" w:cs="Arial"/>
          <w:b/>
          <w:bCs/>
          <w:sz w:val="20"/>
          <w:szCs w:val="20"/>
        </w:rPr>
        <w:t xml:space="preserve">) </w:t>
      </w:r>
    </w:p>
    <w:p w14:paraId="68F5B1E4" w14:textId="77777777" w:rsidR="006A6053" w:rsidRPr="00C064F8" w:rsidRDefault="006A6053" w:rsidP="006A6053">
      <w:pPr>
        <w:spacing w:after="0" w:line="260" w:lineRule="auto"/>
        <w:jc w:val="both"/>
        <w:rPr>
          <w:rFonts w:ascii="Arial" w:hAnsi="Arial" w:cs="Arial"/>
          <w:sz w:val="20"/>
          <w:szCs w:val="20"/>
        </w:rPr>
      </w:pPr>
    </w:p>
    <w:p w14:paraId="34B660A7" w14:textId="4401DE8D"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(1) Minister </w:t>
      </w:r>
      <w:r w:rsidR="0016691B">
        <w:rPr>
          <w:rFonts w:ascii="Arial" w:hAnsi="Arial" w:cs="Arial"/>
          <w:sz w:val="20"/>
          <w:szCs w:val="20"/>
        </w:rPr>
        <w:t>izda</w:t>
      </w:r>
      <w:r w:rsidR="0016691B" w:rsidRPr="00C064F8">
        <w:rPr>
          <w:rFonts w:ascii="Arial" w:hAnsi="Arial" w:cs="Arial"/>
          <w:sz w:val="20"/>
          <w:szCs w:val="20"/>
        </w:rPr>
        <w:t xml:space="preserve"> </w:t>
      </w:r>
      <w:r w:rsidR="0016691B">
        <w:rPr>
          <w:rFonts w:ascii="Arial" w:hAnsi="Arial" w:cs="Arial"/>
          <w:sz w:val="20"/>
          <w:szCs w:val="20"/>
        </w:rPr>
        <w:t>predpisa iz</w:t>
      </w:r>
      <w:r w:rsidRPr="00C064F8">
        <w:rPr>
          <w:rFonts w:ascii="Arial" w:hAnsi="Arial" w:cs="Arial"/>
          <w:sz w:val="20"/>
          <w:szCs w:val="20"/>
        </w:rPr>
        <w:t xml:space="preserve"> </w:t>
      </w:r>
      <w:r w:rsidR="00513E86">
        <w:rPr>
          <w:rFonts w:ascii="Arial" w:hAnsi="Arial" w:cs="Arial"/>
          <w:sz w:val="20"/>
          <w:szCs w:val="20"/>
        </w:rPr>
        <w:t>petega</w:t>
      </w:r>
      <w:r w:rsidRPr="00C064F8">
        <w:rPr>
          <w:rFonts w:ascii="Arial" w:hAnsi="Arial" w:cs="Arial"/>
          <w:sz w:val="20"/>
          <w:szCs w:val="20"/>
        </w:rPr>
        <w:t xml:space="preserve"> odstavka </w:t>
      </w:r>
      <w:r w:rsidR="001463B7">
        <w:rPr>
          <w:rFonts w:ascii="Arial" w:hAnsi="Arial" w:cs="Arial"/>
          <w:sz w:val="20"/>
          <w:szCs w:val="20"/>
        </w:rPr>
        <w:t xml:space="preserve">novega </w:t>
      </w:r>
      <w:r w:rsidRPr="00C064F8">
        <w:rPr>
          <w:rFonts w:ascii="Arial" w:hAnsi="Arial" w:cs="Arial"/>
          <w:sz w:val="20"/>
          <w:szCs w:val="20"/>
        </w:rPr>
        <w:t>96.a</w:t>
      </w:r>
      <w:r w:rsidR="001D095C">
        <w:rPr>
          <w:rFonts w:ascii="Arial" w:hAnsi="Arial" w:cs="Arial"/>
          <w:sz w:val="20"/>
          <w:szCs w:val="20"/>
        </w:rPr>
        <w:t xml:space="preserve"> člena</w:t>
      </w:r>
      <w:r w:rsidRPr="00C064F8">
        <w:rPr>
          <w:rFonts w:ascii="Arial" w:hAnsi="Arial" w:cs="Arial"/>
          <w:sz w:val="20"/>
          <w:szCs w:val="20"/>
        </w:rPr>
        <w:t xml:space="preserve"> in </w:t>
      </w:r>
      <w:r w:rsidR="00513E86">
        <w:rPr>
          <w:rFonts w:ascii="Arial" w:hAnsi="Arial" w:cs="Arial"/>
          <w:sz w:val="20"/>
          <w:szCs w:val="20"/>
        </w:rPr>
        <w:t>sedmega</w:t>
      </w:r>
      <w:r w:rsidRPr="00C064F8">
        <w:rPr>
          <w:rFonts w:ascii="Arial" w:hAnsi="Arial" w:cs="Arial"/>
          <w:sz w:val="20"/>
          <w:szCs w:val="20"/>
        </w:rPr>
        <w:t xml:space="preserve"> odstavka </w:t>
      </w:r>
      <w:r w:rsidR="001463B7">
        <w:rPr>
          <w:rFonts w:ascii="Arial" w:hAnsi="Arial" w:cs="Arial"/>
          <w:sz w:val="20"/>
          <w:szCs w:val="20"/>
        </w:rPr>
        <w:t xml:space="preserve">novega </w:t>
      </w:r>
      <w:r w:rsidRPr="00C064F8">
        <w:rPr>
          <w:rFonts w:ascii="Arial" w:hAnsi="Arial" w:cs="Arial"/>
          <w:sz w:val="20"/>
          <w:szCs w:val="20"/>
        </w:rPr>
        <w:t>97.a člena zakona v šestih mesec</w:t>
      </w:r>
      <w:r w:rsidR="00E8240B">
        <w:rPr>
          <w:rFonts w:ascii="Arial" w:hAnsi="Arial" w:cs="Arial"/>
          <w:sz w:val="20"/>
          <w:szCs w:val="20"/>
        </w:rPr>
        <w:t>ih</w:t>
      </w:r>
      <w:r w:rsidRPr="00C064F8">
        <w:rPr>
          <w:rFonts w:ascii="Arial" w:hAnsi="Arial" w:cs="Arial"/>
          <w:sz w:val="20"/>
          <w:szCs w:val="20"/>
        </w:rPr>
        <w:t xml:space="preserve"> od </w:t>
      </w:r>
      <w:r w:rsidR="00513E86">
        <w:rPr>
          <w:rFonts w:ascii="Arial" w:hAnsi="Arial" w:cs="Arial"/>
          <w:sz w:val="20"/>
          <w:szCs w:val="20"/>
        </w:rPr>
        <w:t>uveljavitve</w:t>
      </w:r>
      <w:r w:rsidRPr="00C064F8">
        <w:rPr>
          <w:rFonts w:ascii="Arial" w:hAnsi="Arial" w:cs="Arial"/>
          <w:sz w:val="20"/>
          <w:szCs w:val="20"/>
        </w:rPr>
        <w:t xml:space="preserve"> tega zakona.</w:t>
      </w:r>
    </w:p>
    <w:p w14:paraId="53A6C4ED" w14:textId="77777777" w:rsidR="006A6053" w:rsidRPr="00C064F8" w:rsidRDefault="006A6053" w:rsidP="006A6053">
      <w:pPr>
        <w:spacing w:after="0" w:line="260" w:lineRule="auto"/>
        <w:jc w:val="both"/>
        <w:rPr>
          <w:rFonts w:ascii="Arial" w:hAnsi="Arial" w:cs="Arial"/>
          <w:sz w:val="20"/>
          <w:szCs w:val="20"/>
        </w:rPr>
      </w:pPr>
    </w:p>
    <w:p w14:paraId="3FDDA545" w14:textId="757BEED1" w:rsidR="006A6053" w:rsidRPr="00C064F8"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(2) Minister uskladi predpis iz tretjega odstavka 65. člena zakona </w:t>
      </w:r>
      <w:r w:rsidR="0016691B">
        <w:rPr>
          <w:rFonts w:ascii="Arial" w:hAnsi="Arial" w:cs="Arial"/>
          <w:sz w:val="20"/>
          <w:szCs w:val="20"/>
        </w:rPr>
        <w:t>ter</w:t>
      </w:r>
      <w:r w:rsidRPr="00C064F8">
        <w:rPr>
          <w:rFonts w:ascii="Arial" w:hAnsi="Arial" w:cs="Arial"/>
          <w:sz w:val="20"/>
          <w:szCs w:val="20"/>
        </w:rPr>
        <w:t xml:space="preserve"> intern</w:t>
      </w:r>
      <w:r w:rsidR="0016691B">
        <w:rPr>
          <w:rFonts w:ascii="Arial" w:hAnsi="Arial" w:cs="Arial"/>
          <w:sz w:val="20"/>
          <w:szCs w:val="20"/>
        </w:rPr>
        <w:t>a</w:t>
      </w:r>
      <w:r w:rsidRPr="00C064F8">
        <w:rPr>
          <w:rFonts w:ascii="Arial" w:hAnsi="Arial" w:cs="Arial"/>
          <w:sz w:val="20"/>
          <w:szCs w:val="20"/>
        </w:rPr>
        <w:t xml:space="preserve"> akt</w:t>
      </w:r>
      <w:r w:rsidR="0016691B">
        <w:rPr>
          <w:rFonts w:ascii="Arial" w:hAnsi="Arial" w:cs="Arial"/>
          <w:sz w:val="20"/>
          <w:szCs w:val="20"/>
        </w:rPr>
        <w:t>a</w:t>
      </w:r>
      <w:r w:rsidRPr="00C064F8">
        <w:rPr>
          <w:rFonts w:ascii="Arial" w:hAnsi="Arial" w:cs="Arial"/>
          <w:sz w:val="20"/>
          <w:szCs w:val="20"/>
        </w:rPr>
        <w:t xml:space="preserve"> iz drugega </w:t>
      </w:r>
      <w:r w:rsidR="0016691B">
        <w:rPr>
          <w:rFonts w:ascii="Arial" w:hAnsi="Arial" w:cs="Arial"/>
          <w:sz w:val="20"/>
          <w:szCs w:val="20"/>
        </w:rPr>
        <w:t>in</w:t>
      </w:r>
      <w:r w:rsidR="0016691B" w:rsidRPr="00C064F8">
        <w:rPr>
          <w:rFonts w:ascii="Arial" w:hAnsi="Arial" w:cs="Arial"/>
          <w:sz w:val="20"/>
          <w:szCs w:val="20"/>
        </w:rPr>
        <w:t xml:space="preserve"> </w:t>
      </w:r>
      <w:r w:rsidRPr="00C064F8">
        <w:rPr>
          <w:rFonts w:ascii="Arial" w:hAnsi="Arial" w:cs="Arial"/>
          <w:sz w:val="20"/>
          <w:szCs w:val="20"/>
        </w:rPr>
        <w:t xml:space="preserve">četrtega odstavka </w:t>
      </w:r>
      <w:r w:rsidRPr="00912828">
        <w:rPr>
          <w:rFonts w:ascii="Arial" w:hAnsi="Arial" w:cs="Arial"/>
          <w:sz w:val="20"/>
          <w:szCs w:val="20"/>
        </w:rPr>
        <w:t>88. člena</w:t>
      </w:r>
      <w:r w:rsidRPr="00C064F8">
        <w:rPr>
          <w:rFonts w:ascii="Arial" w:hAnsi="Arial" w:cs="Arial"/>
          <w:sz w:val="20"/>
          <w:szCs w:val="20"/>
        </w:rPr>
        <w:t xml:space="preserve"> zakona </w:t>
      </w:r>
      <w:r w:rsidR="00513E86">
        <w:rPr>
          <w:rFonts w:ascii="Arial" w:hAnsi="Arial" w:cs="Arial"/>
          <w:sz w:val="20"/>
          <w:szCs w:val="20"/>
        </w:rPr>
        <w:t xml:space="preserve">s spremenjenim in dopolnjenim zakonom </w:t>
      </w:r>
      <w:r w:rsidRPr="00C064F8">
        <w:rPr>
          <w:rFonts w:ascii="Arial" w:hAnsi="Arial" w:cs="Arial"/>
          <w:sz w:val="20"/>
          <w:szCs w:val="20"/>
        </w:rPr>
        <w:t xml:space="preserve">v šestih mesecih od </w:t>
      </w:r>
      <w:r w:rsidR="00513E86">
        <w:rPr>
          <w:rFonts w:ascii="Arial" w:hAnsi="Arial" w:cs="Arial"/>
          <w:sz w:val="20"/>
          <w:szCs w:val="20"/>
        </w:rPr>
        <w:t>uveljavitve</w:t>
      </w:r>
      <w:r w:rsidRPr="00C064F8">
        <w:rPr>
          <w:rFonts w:ascii="Arial" w:hAnsi="Arial" w:cs="Arial"/>
          <w:sz w:val="20"/>
          <w:szCs w:val="20"/>
        </w:rPr>
        <w:t xml:space="preserve"> tega zakona.</w:t>
      </w:r>
    </w:p>
    <w:p w14:paraId="351A147F" w14:textId="77777777" w:rsidR="006A6053" w:rsidRPr="00C064F8" w:rsidRDefault="006A6053" w:rsidP="006A6053">
      <w:pPr>
        <w:spacing w:after="0" w:line="260" w:lineRule="auto"/>
        <w:jc w:val="both"/>
        <w:rPr>
          <w:rFonts w:ascii="Arial" w:hAnsi="Arial" w:cs="Arial"/>
          <w:sz w:val="20"/>
          <w:szCs w:val="20"/>
        </w:rPr>
      </w:pPr>
    </w:p>
    <w:p w14:paraId="44910A1A" w14:textId="78F0D661" w:rsidR="006A6053" w:rsidRDefault="006A6053" w:rsidP="006A6053">
      <w:pPr>
        <w:spacing w:after="0" w:line="260" w:lineRule="auto"/>
        <w:jc w:val="both"/>
        <w:rPr>
          <w:rFonts w:ascii="Arial" w:hAnsi="Arial" w:cs="Arial"/>
          <w:sz w:val="20"/>
          <w:szCs w:val="20"/>
        </w:rPr>
      </w:pPr>
      <w:r w:rsidRPr="00C064F8">
        <w:rPr>
          <w:rFonts w:ascii="Arial" w:hAnsi="Arial" w:cs="Arial"/>
          <w:sz w:val="20"/>
          <w:szCs w:val="20"/>
        </w:rPr>
        <w:t xml:space="preserve">(3) Vlada uskladi določbe podzakonskega predpisa iz osmega odstavka 86. člena  in 106. člena zakona </w:t>
      </w:r>
      <w:r w:rsidR="00513E86">
        <w:rPr>
          <w:rFonts w:ascii="Arial" w:hAnsi="Arial" w:cs="Arial"/>
          <w:sz w:val="20"/>
          <w:szCs w:val="20"/>
        </w:rPr>
        <w:t xml:space="preserve"> s spremenjenim in dopolnjenim zakonom </w:t>
      </w:r>
      <w:r w:rsidRPr="00C064F8">
        <w:rPr>
          <w:rFonts w:ascii="Arial" w:hAnsi="Arial" w:cs="Arial"/>
          <w:sz w:val="20"/>
          <w:szCs w:val="20"/>
        </w:rPr>
        <w:t>v šestih mesecih od</w:t>
      </w:r>
      <w:r w:rsidR="00513E86">
        <w:rPr>
          <w:rFonts w:ascii="Arial" w:hAnsi="Arial" w:cs="Arial"/>
          <w:sz w:val="20"/>
          <w:szCs w:val="20"/>
        </w:rPr>
        <w:t xml:space="preserve"> uveljavitve</w:t>
      </w:r>
      <w:r w:rsidRPr="00C064F8">
        <w:rPr>
          <w:rFonts w:ascii="Arial" w:hAnsi="Arial" w:cs="Arial"/>
          <w:sz w:val="20"/>
          <w:szCs w:val="20"/>
        </w:rPr>
        <w:t xml:space="preserve"> tega zakona. </w:t>
      </w:r>
    </w:p>
    <w:p w14:paraId="4A5D4485" w14:textId="771A70C3" w:rsidR="006A686C" w:rsidRDefault="006A686C" w:rsidP="006A6053">
      <w:pPr>
        <w:spacing w:after="0" w:line="260" w:lineRule="auto"/>
        <w:jc w:val="both"/>
        <w:rPr>
          <w:rFonts w:ascii="Arial" w:hAnsi="Arial" w:cs="Arial"/>
          <w:sz w:val="20"/>
          <w:szCs w:val="20"/>
        </w:rPr>
      </w:pPr>
    </w:p>
    <w:p w14:paraId="4E2CCD74" w14:textId="77777777" w:rsidR="006A686C" w:rsidRPr="00494D66" w:rsidRDefault="006A686C" w:rsidP="006A686C">
      <w:pPr>
        <w:spacing w:line="260" w:lineRule="auto"/>
        <w:jc w:val="both"/>
        <w:rPr>
          <w:rFonts w:ascii="Arial" w:hAnsi="Arial" w:cs="Arial"/>
          <w:sz w:val="20"/>
          <w:szCs w:val="20"/>
        </w:rPr>
      </w:pPr>
      <w:r>
        <w:rPr>
          <w:rFonts w:ascii="Arial" w:hAnsi="Arial" w:cs="Arial"/>
          <w:sz w:val="20"/>
          <w:szCs w:val="20"/>
        </w:rPr>
        <w:t xml:space="preserve">(4) </w:t>
      </w:r>
      <w:r w:rsidRPr="00494D66">
        <w:rPr>
          <w:rFonts w:ascii="Arial" w:hAnsi="Arial" w:cs="Arial"/>
          <w:bCs/>
          <w:sz w:val="20"/>
          <w:szCs w:val="20"/>
        </w:rPr>
        <w:t>Akt o notranji organizaciji in sistemizaciji delovnih mest v ministrstvu in akt o notranji organizaciji in sistemizaciji delovnih mest v policiji se uskladita s spremenjenim in dopolnjenim</w:t>
      </w:r>
      <w:r>
        <w:rPr>
          <w:rFonts w:ascii="Arial" w:hAnsi="Arial" w:cs="Arial"/>
          <w:bCs/>
          <w:sz w:val="20"/>
          <w:szCs w:val="20"/>
        </w:rPr>
        <w:t xml:space="preserve"> zakonom v šestih mesecih od uveljavitve</w:t>
      </w:r>
      <w:r w:rsidRPr="00494D66">
        <w:rPr>
          <w:rFonts w:ascii="Arial" w:hAnsi="Arial" w:cs="Arial"/>
          <w:bCs/>
          <w:sz w:val="20"/>
          <w:szCs w:val="20"/>
        </w:rPr>
        <w:t xml:space="preserve"> tega zakona.</w:t>
      </w:r>
    </w:p>
    <w:p w14:paraId="0B3D699B" w14:textId="77777777" w:rsidR="006A6053" w:rsidRPr="00C064F8" w:rsidRDefault="006A6053" w:rsidP="006A6053">
      <w:pPr>
        <w:spacing w:after="0" w:line="260" w:lineRule="auto"/>
        <w:jc w:val="both"/>
        <w:rPr>
          <w:rFonts w:ascii="Arial" w:hAnsi="Arial" w:cs="Arial"/>
          <w:sz w:val="20"/>
          <w:szCs w:val="20"/>
        </w:rPr>
      </w:pPr>
    </w:p>
    <w:p w14:paraId="4E0910D6" w14:textId="77777777" w:rsidR="006A6053" w:rsidRPr="00C064F8" w:rsidRDefault="006A6053" w:rsidP="006A6053">
      <w:pPr>
        <w:pStyle w:val="Odstavekseznama"/>
        <w:numPr>
          <w:ilvl w:val="0"/>
          <w:numId w:val="56"/>
        </w:numPr>
        <w:spacing w:line="260" w:lineRule="auto"/>
        <w:ind w:left="357" w:hanging="357"/>
        <w:contextualSpacing/>
        <w:jc w:val="center"/>
        <w:rPr>
          <w:rFonts w:ascii="Arial" w:hAnsi="Arial" w:cs="Arial"/>
          <w:b/>
          <w:sz w:val="20"/>
          <w:szCs w:val="20"/>
        </w:rPr>
      </w:pPr>
      <w:r w:rsidRPr="00C064F8">
        <w:rPr>
          <w:rFonts w:ascii="Arial" w:hAnsi="Arial" w:cs="Arial"/>
          <w:b/>
          <w:sz w:val="20"/>
          <w:szCs w:val="20"/>
        </w:rPr>
        <w:t>člen</w:t>
      </w:r>
    </w:p>
    <w:p w14:paraId="4CD7BE0E" w14:textId="77777777" w:rsidR="006A6053" w:rsidRPr="00C064F8" w:rsidRDefault="006A6053" w:rsidP="006A6053">
      <w:pPr>
        <w:spacing w:after="0" w:line="260" w:lineRule="auto"/>
        <w:ind w:left="360"/>
        <w:jc w:val="center"/>
        <w:rPr>
          <w:rFonts w:ascii="Arial" w:hAnsi="Arial" w:cs="Arial"/>
          <w:b/>
          <w:sz w:val="20"/>
          <w:szCs w:val="20"/>
        </w:rPr>
      </w:pPr>
    </w:p>
    <w:p w14:paraId="0BA2F089" w14:textId="77777777" w:rsidR="006A6053" w:rsidRPr="00C064F8" w:rsidRDefault="006A6053" w:rsidP="006A6053">
      <w:pPr>
        <w:spacing w:after="0" w:line="260" w:lineRule="auto"/>
        <w:ind w:left="360"/>
        <w:jc w:val="center"/>
        <w:rPr>
          <w:rFonts w:ascii="Arial" w:hAnsi="Arial" w:cs="Arial"/>
          <w:b/>
          <w:sz w:val="20"/>
          <w:szCs w:val="20"/>
        </w:rPr>
      </w:pPr>
      <w:r w:rsidRPr="00C064F8">
        <w:rPr>
          <w:rFonts w:ascii="Arial" w:hAnsi="Arial" w:cs="Arial"/>
          <w:b/>
          <w:sz w:val="20"/>
          <w:szCs w:val="20"/>
        </w:rPr>
        <w:t>(obdobno preverjanje znanja za policiste)</w:t>
      </w:r>
    </w:p>
    <w:p w14:paraId="04F27C42" w14:textId="77777777" w:rsidR="006A6053" w:rsidRPr="00C064F8" w:rsidRDefault="006A6053" w:rsidP="006A6053">
      <w:pPr>
        <w:spacing w:after="0" w:line="260" w:lineRule="auto"/>
        <w:ind w:left="360"/>
        <w:jc w:val="center"/>
        <w:rPr>
          <w:rFonts w:ascii="Arial" w:hAnsi="Arial" w:cs="Arial"/>
          <w:b/>
          <w:sz w:val="20"/>
          <w:szCs w:val="20"/>
        </w:rPr>
      </w:pPr>
    </w:p>
    <w:p w14:paraId="47219053" w14:textId="37A70B05" w:rsidR="00653B02" w:rsidRPr="00AB14FE" w:rsidRDefault="00653B02" w:rsidP="00AB14FE">
      <w:pPr>
        <w:spacing w:line="260" w:lineRule="auto"/>
        <w:jc w:val="both"/>
        <w:rPr>
          <w:rFonts w:ascii="Arial" w:hAnsi="Arial" w:cs="Arial"/>
          <w:color w:val="000000" w:themeColor="text1"/>
          <w:sz w:val="20"/>
          <w:szCs w:val="20"/>
        </w:rPr>
      </w:pPr>
      <w:r w:rsidRPr="00AB14FE">
        <w:rPr>
          <w:rFonts w:ascii="Arial" w:eastAsia="Times New Roman" w:hAnsi="Arial" w:cs="Arial"/>
          <w:sz w:val="20"/>
          <w:szCs w:val="20"/>
          <w:lang w:eastAsia="sl-SI"/>
        </w:rPr>
        <w:t>(</w:t>
      </w:r>
      <w:r w:rsidRPr="00AB14FE">
        <w:rPr>
          <w:rFonts w:ascii="Arial" w:hAnsi="Arial" w:cs="Arial"/>
          <w:sz w:val="20"/>
          <w:szCs w:val="20"/>
        </w:rPr>
        <w:t>1</w:t>
      </w:r>
      <w:r>
        <w:rPr>
          <w:rFonts w:ascii="Arial" w:hAnsi="Arial" w:cs="Arial"/>
          <w:sz w:val="20"/>
          <w:szCs w:val="20"/>
        </w:rPr>
        <w:t xml:space="preserve">) </w:t>
      </w:r>
      <w:r w:rsidR="006A6053" w:rsidRPr="00AB14FE">
        <w:rPr>
          <w:rFonts w:ascii="Arial" w:hAnsi="Arial" w:cs="Arial"/>
          <w:color w:val="000000" w:themeColor="text1"/>
          <w:sz w:val="20"/>
          <w:szCs w:val="20"/>
        </w:rPr>
        <w:t xml:space="preserve">Policija v </w:t>
      </w:r>
      <w:r w:rsidRPr="00AB14FE">
        <w:rPr>
          <w:rFonts w:ascii="Arial" w:hAnsi="Arial" w:cs="Arial"/>
          <w:color w:val="000000" w:themeColor="text1"/>
          <w:sz w:val="20"/>
          <w:szCs w:val="20"/>
        </w:rPr>
        <w:t>dveh</w:t>
      </w:r>
      <w:r w:rsidR="006A6053" w:rsidRPr="00AB14FE">
        <w:rPr>
          <w:rFonts w:ascii="Arial" w:hAnsi="Arial" w:cs="Arial"/>
          <w:color w:val="000000" w:themeColor="text1"/>
          <w:sz w:val="20"/>
          <w:szCs w:val="20"/>
        </w:rPr>
        <w:t xml:space="preserve"> letih </w:t>
      </w:r>
      <w:r w:rsidR="001D095C">
        <w:rPr>
          <w:rFonts w:ascii="Arial" w:hAnsi="Arial" w:cs="Arial"/>
          <w:color w:val="000000" w:themeColor="text1"/>
          <w:sz w:val="20"/>
          <w:szCs w:val="20"/>
        </w:rPr>
        <w:t xml:space="preserve">od </w:t>
      </w:r>
      <w:r w:rsidR="00513E86">
        <w:rPr>
          <w:rFonts w:ascii="Arial" w:hAnsi="Arial" w:cs="Arial"/>
          <w:color w:val="000000" w:themeColor="text1"/>
          <w:sz w:val="20"/>
          <w:szCs w:val="20"/>
        </w:rPr>
        <w:t>uveljavitve</w:t>
      </w:r>
      <w:r w:rsidR="006A6053" w:rsidRPr="00AB14FE">
        <w:rPr>
          <w:rFonts w:ascii="Arial" w:hAnsi="Arial" w:cs="Arial"/>
          <w:color w:val="000000" w:themeColor="text1"/>
          <w:sz w:val="20"/>
          <w:szCs w:val="20"/>
        </w:rPr>
        <w:t xml:space="preserve"> tega zakona </w:t>
      </w:r>
      <w:r w:rsidRPr="00AB14FE">
        <w:rPr>
          <w:rFonts w:ascii="Arial" w:hAnsi="Arial" w:cs="Arial"/>
          <w:color w:val="000000" w:themeColor="text1"/>
          <w:sz w:val="20"/>
          <w:szCs w:val="20"/>
        </w:rPr>
        <w:t xml:space="preserve">vzpostavi sistem opravljanja obdobnega preverjanja znanja za policiste po </w:t>
      </w:r>
      <w:r w:rsidR="001463B7">
        <w:rPr>
          <w:rFonts w:ascii="Arial" w:hAnsi="Arial" w:cs="Arial"/>
          <w:color w:val="000000" w:themeColor="text1"/>
          <w:sz w:val="20"/>
          <w:szCs w:val="20"/>
        </w:rPr>
        <w:t xml:space="preserve">novem </w:t>
      </w:r>
      <w:r w:rsidRPr="00AB14FE">
        <w:rPr>
          <w:rFonts w:ascii="Arial" w:hAnsi="Arial" w:cs="Arial"/>
          <w:color w:val="000000" w:themeColor="text1"/>
          <w:sz w:val="20"/>
          <w:szCs w:val="20"/>
        </w:rPr>
        <w:t>97.a členu zakona.</w:t>
      </w:r>
    </w:p>
    <w:p w14:paraId="33C28DBF" w14:textId="6D3FB515" w:rsidR="009A54A1" w:rsidRPr="00653B02" w:rsidRDefault="00653B02" w:rsidP="00AB14FE">
      <w:pPr>
        <w:jc w:val="both"/>
      </w:pPr>
      <w:r w:rsidRPr="00AB14FE">
        <w:rPr>
          <w:rFonts w:ascii="Arial" w:hAnsi="Arial" w:cs="Arial"/>
          <w:color w:val="000000" w:themeColor="text1"/>
          <w:sz w:val="20"/>
          <w:szCs w:val="20"/>
        </w:rPr>
        <w:t>(2) Policija v treh letih po poteku obdobja iz prejšnjega odstavka poz</w:t>
      </w:r>
      <w:r w:rsidR="00513E86">
        <w:rPr>
          <w:rFonts w:ascii="Arial" w:hAnsi="Arial" w:cs="Arial"/>
          <w:color w:val="000000" w:themeColor="text1"/>
          <w:sz w:val="20"/>
          <w:szCs w:val="20"/>
        </w:rPr>
        <w:t>ove</w:t>
      </w:r>
      <w:r w:rsidRPr="00AB14FE">
        <w:rPr>
          <w:rFonts w:ascii="Arial" w:hAnsi="Arial" w:cs="Arial"/>
          <w:color w:val="000000" w:themeColor="text1"/>
          <w:sz w:val="20"/>
          <w:szCs w:val="20"/>
        </w:rPr>
        <w:t xml:space="preserve"> policiste, ki imajo pravico izvajati policijska pooblastila</w:t>
      </w:r>
      <w:r w:rsidR="001D095C">
        <w:rPr>
          <w:rFonts w:ascii="Arial" w:hAnsi="Arial" w:cs="Arial"/>
          <w:color w:val="000000" w:themeColor="text1"/>
          <w:sz w:val="20"/>
          <w:szCs w:val="20"/>
        </w:rPr>
        <w:t>,</w:t>
      </w:r>
      <w:r w:rsidRPr="00AB14FE">
        <w:rPr>
          <w:rFonts w:ascii="Arial" w:hAnsi="Arial" w:cs="Arial"/>
          <w:color w:val="000000" w:themeColor="text1"/>
          <w:sz w:val="20"/>
          <w:szCs w:val="20"/>
        </w:rPr>
        <w:t xml:space="preserve"> k </w:t>
      </w:r>
      <w:proofErr w:type="spellStart"/>
      <w:r w:rsidRPr="00AB14FE">
        <w:rPr>
          <w:rFonts w:ascii="Arial" w:hAnsi="Arial" w:cs="Arial"/>
          <w:color w:val="000000" w:themeColor="text1"/>
          <w:sz w:val="20"/>
          <w:szCs w:val="20"/>
        </w:rPr>
        <w:t>opravljanjanju</w:t>
      </w:r>
      <w:proofErr w:type="spellEnd"/>
      <w:r w:rsidRPr="00AB14FE">
        <w:rPr>
          <w:rFonts w:ascii="Arial" w:hAnsi="Arial" w:cs="Arial"/>
          <w:color w:val="000000" w:themeColor="text1"/>
          <w:sz w:val="20"/>
          <w:szCs w:val="20"/>
        </w:rPr>
        <w:t xml:space="preserve"> obdobnega preverjanja znanja. </w:t>
      </w:r>
      <w:r w:rsidR="00AB14FE">
        <w:rPr>
          <w:rFonts w:ascii="Arial" w:hAnsi="Arial" w:cs="Arial"/>
          <w:color w:val="000000" w:themeColor="text1"/>
          <w:sz w:val="20"/>
          <w:szCs w:val="20"/>
        </w:rPr>
        <w:t>Kriteriji za določitev vrstnega reda, po katerem se policist</w:t>
      </w:r>
      <w:r w:rsidR="001D095C">
        <w:rPr>
          <w:rFonts w:ascii="Arial" w:hAnsi="Arial" w:cs="Arial"/>
          <w:color w:val="000000" w:themeColor="text1"/>
          <w:sz w:val="20"/>
          <w:szCs w:val="20"/>
        </w:rPr>
        <w:t>i</w:t>
      </w:r>
      <w:r w:rsidR="00AB14FE">
        <w:rPr>
          <w:rFonts w:ascii="Arial" w:hAnsi="Arial" w:cs="Arial"/>
          <w:color w:val="000000" w:themeColor="text1"/>
          <w:sz w:val="20"/>
          <w:szCs w:val="20"/>
        </w:rPr>
        <w:t xml:space="preserve"> pozove</w:t>
      </w:r>
      <w:r w:rsidR="001D095C">
        <w:rPr>
          <w:rFonts w:ascii="Arial" w:hAnsi="Arial" w:cs="Arial"/>
          <w:color w:val="000000" w:themeColor="text1"/>
          <w:sz w:val="20"/>
          <w:szCs w:val="20"/>
        </w:rPr>
        <w:t>jo</w:t>
      </w:r>
      <w:r w:rsidR="00AB14FE">
        <w:rPr>
          <w:rFonts w:ascii="Arial" w:hAnsi="Arial" w:cs="Arial"/>
          <w:color w:val="000000" w:themeColor="text1"/>
          <w:sz w:val="20"/>
          <w:szCs w:val="20"/>
        </w:rPr>
        <w:t xml:space="preserve"> k opravljanju obdobnega preverjanja znanja, se določijo v predpisu ministra iz šestega odstavka </w:t>
      </w:r>
      <w:r w:rsidR="001463B7">
        <w:rPr>
          <w:rFonts w:ascii="Arial" w:hAnsi="Arial" w:cs="Arial"/>
          <w:color w:val="000000" w:themeColor="text1"/>
          <w:sz w:val="20"/>
          <w:szCs w:val="20"/>
        </w:rPr>
        <w:t xml:space="preserve">novega </w:t>
      </w:r>
      <w:r w:rsidR="00AB14FE">
        <w:rPr>
          <w:rFonts w:ascii="Arial" w:hAnsi="Arial" w:cs="Arial"/>
          <w:color w:val="000000" w:themeColor="text1"/>
          <w:sz w:val="20"/>
          <w:szCs w:val="20"/>
        </w:rPr>
        <w:t>97.a člena</w:t>
      </w:r>
      <w:r w:rsidR="001D095C">
        <w:rPr>
          <w:rFonts w:ascii="Arial" w:hAnsi="Arial" w:cs="Arial"/>
          <w:color w:val="000000" w:themeColor="text1"/>
          <w:sz w:val="20"/>
          <w:szCs w:val="20"/>
        </w:rPr>
        <w:t xml:space="preserve"> zakona</w:t>
      </w:r>
      <w:r w:rsidR="00AB14FE">
        <w:rPr>
          <w:rFonts w:ascii="Arial" w:hAnsi="Arial" w:cs="Arial"/>
          <w:color w:val="000000" w:themeColor="text1"/>
          <w:sz w:val="20"/>
          <w:szCs w:val="20"/>
        </w:rPr>
        <w:t xml:space="preserve">. </w:t>
      </w:r>
    </w:p>
    <w:p w14:paraId="38C92985" w14:textId="7E122B6A" w:rsidR="006A6053" w:rsidRDefault="006A6053" w:rsidP="00494D66">
      <w:pPr>
        <w:pStyle w:val="Odstavekseznama"/>
        <w:spacing w:line="259" w:lineRule="auto"/>
        <w:ind w:left="0"/>
        <w:jc w:val="center"/>
        <w:rPr>
          <w:rFonts w:ascii="Arial" w:hAnsi="Arial" w:cs="Arial"/>
          <w:b/>
          <w:sz w:val="20"/>
          <w:szCs w:val="20"/>
        </w:rPr>
      </w:pPr>
    </w:p>
    <w:p w14:paraId="1A18798C" w14:textId="28E20704" w:rsidR="007B167D" w:rsidRDefault="00494D66" w:rsidP="00494D66">
      <w:pPr>
        <w:pStyle w:val="Odstavekseznama"/>
        <w:numPr>
          <w:ilvl w:val="0"/>
          <w:numId w:val="56"/>
        </w:numPr>
        <w:spacing w:line="259" w:lineRule="auto"/>
        <w:ind w:left="0" w:firstLine="0"/>
        <w:jc w:val="center"/>
        <w:rPr>
          <w:rFonts w:ascii="Arial" w:hAnsi="Arial" w:cs="Arial"/>
          <w:b/>
          <w:sz w:val="20"/>
          <w:szCs w:val="20"/>
          <w:lang w:val="sl-SI"/>
        </w:rPr>
      </w:pPr>
      <w:r>
        <w:rPr>
          <w:rFonts w:ascii="Arial" w:hAnsi="Arial" w:cs="Arial"/>
          <w:b/>
          <w:sz w:val="20"/>
          <w:szCs w:val="20"/>
          <w:lang w:val="sl-SI"/>
        </w:rPr>
        <w:t>č</w:t>
      </w:r>
      <w:r w:rsidR="007B167D">
        <w:rPr>
          <w:rFonts w:ascii="Arial" w:hAnsi="Arial" w:cs="Arial"/>
          <w:b/>
          <w:sz w:val="20"/>
          <w:szCs w:val="20"/>
          <w:lang w:val="sl-SI"/>
        </w:rPr>
        <w:t>len</w:t>
      </w:r>
    </w:p>
    <w:p w14:paraId="332AA329" w14:textId="77777777" w:rsidR="00494D66" w:rsidRDefault="00494D66" w:rsidP="00494D66">
      <w:pPr>
        <w:pStyle w:val="Odstavekseznama"/>
        <w:spacing w:line="259" w:lineRule="auto"/>
        <w:ind w:left="0"/>
        <w:rPr>
          <w:rFonts w:ascii="Arial" w:hAnsi="Arial" w:cs="Arial"/>
          <w:b/>
          <w:sz w:val="20"/>
          <w:szCs w:val="20"/>
          <w:lang w:val="sl-SI"/>
        </w:rPr>
      </w:pPr>
    </w:p>
    <w:p w14:paraId="07268717" w14:textId="4F87D408" w:rsidR="007B167D" w:rsidRDefault="007B167D" w:rsidP="00494D66">
      <w:pPr>
        <w:pStyle w:val="Odstavekseznama"/>
        <w:spacing w:line="259" w:lineRule="auto"/>
        <w:ind w:left="0"/>
        <w:jc w:val="center"/>
        <w:rPr>
          <w:rFonts w:ascii="Arial" w:hAnsi="Arial" w:cs="Arial"/>
          <w:b/>
          <w:sz w:val="20"/>
          <w:szCs w:val="20"/>
          <w:lang w:val="sl-SI"/>
        </w:rPr>
      </w:pPr>
      <w:r>
        <w:rPr>
          <w:rFonts w:ascii="Arial" w:hAnsi="Arial" w:cs="Arial"/>
          <w:b/>
          <w:sz w:val="20"/>
          <w:szCs w:val="20"/>
          <w:lang w:val="sl-SI"/>
        </w:rPr>
        <w:t>(</w:t>
      </w:r>
      <w:r w:rsidRPr="00C064F8">
        <w:rPr>
          <w:rFonts w:ascii="Arial" w:hAnsi="Arial" w:cs="Arial"/>
          <w:b/>
          <w:sz w:val="20"/>
          <w:szCs w:val="20"/>
        </w:rPr>
        <w:t>uskladitev sodelovanja z veteranskimi in drugimi stanovskimi organizacijami</w:t>
      </w:r>
      <w:r>
        <w:rPr>
          <w:rFonts w:ascii="Arial" w:hAnsi="Arial" w:cs="Arial"/>
          <w:b/>
          <w:sz w:val="20"/>
          <w:szCs w:val="20"/>
          <w:lang w:val="sl-SI"/>
        </w:rPr>
        <w:t>)</w:t>
      </w:r>
    </w:p>
    <w:p w14:paraId="28DE2308" w14:textId="77777777" w:rsidR="00494D66" w:rsidRDefault="00494D66" w:rsidP="00494D66">
      <w:pPr>
        <w:pStyle w:val="Odstavekseznama"/>
        <w:spacing w:line="259" w:lineRule="auto"/>
        <w:ind w:left="0"/>
        <w:jc w:val="center"/>
        <w:rPr>
          <w:rFonts w:ascii="Arial" w:hAnsi="Arial" w:cs="Arial"/>
          <w:b/>
          <w:sz w:val="20"/>
          <w:szCs w:val="20"/>
          <w:lang w:val="sl-SI"/>
        </w:rPr>
      </w:pPr>
    </w:p>
    <w:p w14:paraId="11BFE44A" w14:textId="68F7DA3C" w:rsidR="007B167D" w:rsidRPr="00C064F8" w:rsidRDefault="007B167D" w:rsidP="007B167D">
      <w:pPr>
        <w:spacing w:after="0" w:line="260" w:lineRule="auto"/>
        <w:jc w:val="both"/>
        <w:rPr>
          <w:rFonts w:ascii="Arial" w:hAnsi="Arial" w:cs="Arial"/>
          <w:sz w:val="20"/>
          <w:szCs w:val="20"/>
        </w:rPr>
      </w:pPr>
      <w:r w:rsidRPr="00C064F8">
        <w:rPr>
          <w:rFonts w:ascii="Arial" w:hAnsi="Arial" w:cs="Arial"/>
          <w:sz w:val="20"/>
          <w:szCs w:val="20"/>
        </w:rPr>
        <w:t>(</w:t>
      </w:r>
      <w:r>
        <w:rPr>
          <w:rFonts w:ascii="Arial" w:hAnsi="Arial" w:cs="Arial"/>
          <w:sz w:val="20"/>
          <w:szCs w:val="20"/>
        </w:rPr>
        <w:t>1</w:t>
      </w:r>
      <w:r w:rsidRPr="00C064F8">
        <w:rPr>
          <w:rFonts w:ascii="Arial" w:hAnsi="Arial" w:cs="Arial"/>
          <w:sz w:val="20"/>
          <w:szCs w:val="20"/>
        </w:rPr>
        <w:t>) Sporazumi</w:t>
      </w:r>
      <w:r w:rsidR="001D095C">
        <w:rPr>
          <w:rFonts w:ascii="Arial" w:hAnsi="Arial" w:cs="Arial"/>
          <w:sz w:val="20"/>
          <w:szCs w:val="20"/>
        </w:rPr>
        <w:t>,</w:t>
      </w:r>
      <w:r w:rsidRPr="00C064F8">
        <w:rPr>
          <w:rFonts w:ascii="Arial" w:hAnsi="Arial" w:cs="Arial"/>
          <w:sz w:val="20"/>
          <w:szCs w:val="20"/>
        </w:rPr>
        <w:t xml:space="preserve"> sklenjeni na podlagi tretjega odstavka 37. člena Zakona o organiziranosti in delu v policiji </w:t>
      </w:r>
      <w:r w:rsidRPr="00C064F8">
        <w:rPr>
          <w:rFonts w:ascii="Arial" w:hAnsi="Arial" w:cs="Arial"/>
          <w:color w:val="000000" w:themeColor="text1"/>
          <w:sz w:val="20"/>
          <w:szCs w:val="20"/>
        </w:rPr>
        <w:t>(</w:t>
      </w:r>
      <w:r w:rsidRPr="00C064F8">
        <w:rPr>
          <w:rFonts w:ascii="Arial" w:hAnsi="Arial" w:cs="Arial"/>
          <w:color w:val="000000" w:themeColor="text1"/>
          <w:sz w:val="20"/>
          <w:szCs w:val="20"/>
          <w:shd w:val="clear" w:color="auto" w:fill="FFFFFF"/>
        </w:rPr>
        <w:t xml:space="preserve">Uradni list RS, </w:t>
      </w:r>
      <w:r w:rsidRPr="00C064F8">
        <w:rPr>
          <w:rFonts w:ascii="Arial" w:hAnsi="Arial" w:cs="Arial" w:hint="eastAsia"/>
          <w:color w:val="000000" w:themeColor="text1"/>
          <w:sz w:val="20"/>
          <w:szCs w:val="20"/>
          <w:shd w:val="clear" w:color="auto" w:fill="FFFFFF"/>
        </w:rPr>
        <w:t>š</w:t>
      </w:r>
      <w:r w:rsidRPr="00C064F8">
        <w:rPr>
          <w:rFonts w:ascii="Arial" w:hAnsi="Arial" w:cs="Arial"/>
          <w:color w:val="000000" w:themeColor="text1"/>
          <w:sz w:val="20"/>
          <w:szCs w:val="20"/>
          <w:shd w:val="clear" w:color="auto" w:fill="FFFFFF"/>
        </w:rPr>
        <w:t>t</w:t>
      </w:r>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4" w:tgtFrame="_blank" w:tooltip="Zakon o organiziranosti in delu v policiji (ZODPol)" w:history="1">
        <w:r w:rsidRPr="00DD2C9D">
          <w:rPr>
            <w:rStyle w:val="Hiperpovezava"/>
            <w:rFonts w:ascii="Arial" w:hAnsi="Arial" w:cs="Arial"/>
            <w:color w:val="000000" w:themeColor="text1"/>
            <w:sz w:val="20"/>
            <w:szCs w:val="20"/>
            <w:u w:val="none"/>
            <w:shd w:val="clear" w:color="auto" w:fill="FFFFFF"/>
          </w:rPr>
          <w:t>15/13</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5" w:tgtFrame="_blank" w:tooltip="Zakon o dopolnitvah Zakona o organiziranosti in delu v policiji (ZODPol-A)" w:history="1">
        <w:r w:rsidRPr="00DD2C9D">
          <w:rPr>
            <w:rStyle w:val="Hiperpovezava"/>
            <w:rFonts w:ascii="Arial" w:hAnsi="Arial" w:cs="Arial"/>
            <w:color w:val="000000" w:themeColor="text1"/>
            <w:sz w:val="20"/>
            <w:szCs w:val="20"/>
            <w:u w:val="none"/>
            <w:shd w:val="clear" w:color="auto" w:fill="FFFFFF"/>
          </w:rPr>
          <w:t>11/14</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6" w:tgtFrame="_blank" w:tooltip="Zakon o spremembi in dopolnitvi Zakona o organiziranosti in delu v policiji (ZODPol-B)" w:history="1">
        <w:r w:rsidRPr="00DD2C9D">
          <w:rPr>
            <w:rStyle w:val="Hiperpovezava"/>
            <w:rFonts w:ascii="Arial" w:hAnsi="Arial" w:cs="Arial"/>
            <w:color w:val="000000" w:themeColor="text1"/>
            <w:sz w:val="20"/>
            <w:szCs w:val="20"/>
            <w:u w:val="none"/>
            <w:shd w:val="clear" w:color="auto" w:fill="FFFFFF"/>
          </w:rPr>
          <w:t>86/15</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7" w:tgtFrame="_blank" w:tooltip="Zakon o spremembah in dopolnitvah Zakona o organiziranosti in delu v policiji (ZODPol-C)" w:history="1">
        <w:r w:rsidRPr="00DD2C9D">
          <w:rPr>
            <w:rStyle w:val="Hiperpovezava"/>
            <w:rFonts w:ascii="Arial" w:hAnsi="Arial" w:cs="Arial"/>
            <w:color w:val="000000" w:themeColor="text1"/>
            <w:sz w:val="20"/>
            <w:szCs w:val="20"/>
            <w:u w:val="none"/>
            <w:shd w:val="clear" w:color="auto" w:fill="FFFFFF"/>
          </w:rPr>
          <w:t>77/16</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8" w:tgtFrame="_blank" w:tooltip="Zakon o dopolnitvah Zakona o organiziranosti in delu v policiji (ZODPol-D)" w:history="1">
        <w:r w:rsidRPr="00DD2C9D">
          <w:rPr>
            <w:rStyle w:val="Hiperpovezava"/>
            <w:rFonts w:ascii="Arial" w:hAnsi="Arial" w:cs="Arial"/>
            <w:color w:val="000000" w:themeColor="text1"/>
            <w:sz w:val="20"/>
            <w:szCs w:val="20"/>
            <w:u w:val="none"/>
            <w:shd w:val="clear" w:color="auto" w:fill="FFFFFF"/>
          </w:rPr>
          <w:t>77/17</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19" w:tgtFrame="_blank" w:tooltip="Zakon o spremembi Zakona o organiziranosti in delu v policiji (ZODPol-E)" w:history="1">
        <w:r w:rsidRPr="00DD2C9D">
          <w:rPr>
            <w:rStyle w:val="Hiperpovezava"/>
            <w:rFonts w:ascii="Arial" w:hAnsi="Arial" w:cs="Arial"/>
            <w:color w:val="000000" w:themeColor="text1"/>
            <w:sz w:val="20"/>
            <w:szCs w:val="20"/>
            <w:u w:val="none"/>
            <w:shd w:val="clear" w:color="auto" w:fill="FFFFFF"/>
          </w:rPr>
          <w:t>36/19</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20" w:tgtFrame="_blank" w:tooltip="Zakon o Državnem zboru (ZDZ)" w:history="1">
        <w:r w:rsidRPr="00DD2C9D">
          <w:rPr>
            <w:rStyle w:val="Hiperpovezava"/>
            <w:rFonts w:ascii="Arial" w:hAnsi="Arial" w:cs="Arial"/>
            <w:color w:val="000000" w:themeColor="text1"/>
            <w:sz w:val="20"/>
            <w:szCs w:val="20"/>
            <w:u w:val="none"/>
            <w:shd w:val="clear" w:color="auto" w:fill="FFFFFF"/>
          </w:rPr>
          <w:t>66/19</w:t>
        </w:r>
      </w:hyperlink>
      <w:r w:rsidRPr="00DD2C9D">
        <w:rPr>
          <w:rFonts w:ascii="Arial" w:hAnsi="Arial" w:cs="Arial"/>
          <w:color w:val="000000" w:themeColor="text1"/>
          <w:sz w:val="20"/>
          <w:szCs w:val="20"/>
          <w:shd w:val="clear" w:color="auto" w:fill="FFFFFF"/>
        </w:rPr>
        <w:t> –</w:t>
      </w:r>
      <w:r w:rsidRPr="0016691B">
        <w:rPr>
          <w:rFonts w:ascii="Arial" w:hAnsi="Arial" w:cs="Arial"/>
          <w:color w:val="000000" w:themeColor="text1"/>
          <w:sz w:val="20"/>
          <w:szCs w:val="20"/>
          <w:shd w:val="clear" w:color="auto" w:fill="FFFFFF"/>
        </w:rPr>
        <w:t xml:space="preserve"> ZDZ,</w:t>
      </w:r>
      <w:r w:rsidRPr="00DD2C9D">
        <w:rPr>
          <w:rFonts w:ascii="Arial" w:hAnsi="Arial" w:cs="Arial"/>
          <w:color w:val="000000" w:themeColor="text1"/>
          <w:sz w:val="20"/>
          <w:szCs w:val="20"/>
          <w:shd w:val="clear" w:color="auto" w:fill="FFFFFF"/>
        </w:rPr>
        <w:t> </w:t>
      </w:r>
      <w:hyperlink r:id="rId21" w:tgtFrame="_blank" w:tooltip="Zakon o spremembi in dopolnitvah Zakona o organiziranosti in delu v policiji (ZODPol-F)" w:history="1">
        <w:r w:rsidRPr="00DD2C9D">
          <w:rPr>
            <w:rStyle w:val="Hiperpovezava"/>
            <w:rFonts w:ascii="Arial" w:hAnsi="Arial" w:cs="Arial"/>
            <w:color w:val="000000" w:themeColor="text1"/>
            <w:sz w:val="20"/>
            <w:szCs w:val="20"/>
            <w:u w:val="none"/>
            <w:shd w:val="clear" w:color="auto" w:fill="FFFFFF"/>
          </w:rPr>
          <w:t>200/20</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22" w:tgtFrame="_blank" w:tooltip="Zakon o spremembah in dopolnitvah Zakona o organiziranosti in delu v policiji (ZODPol-G)" w:history="1">
        <w:r w:rsidRPr="00DD2C9D">
          <w:rPr>
            <w:rStyle w:val="Hiperpovezava"/>
            <w:rFonts w:ascii="Arial" w:hAnsi="Arial" w:cs="Arial"/>
            <w:color w:val="000000" w:themeColor="text1"/>
            <w:sz w:val="20"/>
            <w:szCs w:val="20"/>
            <w:u w:val="none"/>
            <w:shd w:val="clear" w:color="auto" w:fill="FFFFFF"/>
          </w:rPr>
          <w:t>172/21</w:t>
        </w:r>
      </w:hyperlink>
      <w:r w:rsidRPr="0016691B">
        <w:rPr>
          <w:rFonts w:ascii="Arial" w:hAnsi="Arial" w:cs="Arial"/>
          <w:color w:val="000000" w:themeColor="text1"/>
          <w:sz w:val="20"/>
          <w:szCs w:val="20"/>
          <w:shd w:val="clear" w:color="auto" w:fill="FFFFFF"/>
        </w:rPr>
        <w:t>,</w:t>
      </w:r>
      <w:r w:rsidRPr="00DD2C9D">
        <w:rPr>
          <w:rFonts w:ascii="Arial" w:hAnsi="Arial" w:cs="Arial"/>
          <w:color w:val="000000" w:themeColor="text1"/>
          <w:sz w:val="20"/>
          <w:szCs w:val="20"/>
          <w:shd w:val="clear" w:color="auto" w:fill="FFFFFF"/>
        </w:rPr>
        <w:t> </w:t>
      </w:r>
      <w:hyperlink r:id="rId23" w:tgtFrame="_blank" w:tooltip="Zakon za zmanjšanje neenakosti in škodljivih posegov politike ter zagotavljanje spoštovanja pravne države (ZZNŠPP)" w:history="1">
        <w:r w:rsidRPr="00DD2C9D">
          <w:rPr>
            <w:rStyle w:val="Hiperpovezava"/>
            <w:rFonts w:ascii="Arial" w:hAnsi="Arial" w:cs="Arial"/>
            <w:color w:val="000000" w:themeColor="text1"/>
            <w:sz w:val="20"/>
            <w:szCs w:val="20"/>
            <w:u w:val="none"/>
            <w:shd w:val="clear" w:color="auto" w:fill="FFFFFF"/>
          </w:rPr>
          <w:t>105/22</w:t>
        </w:r>
      </w:hyperlink>
      <w:r w:rsidRPr="00DD2C9D">
        <w:rPr>
          <w:rFonts w:ascii="Arial" w:hAnsi="Arial" w:cs="Arial"/>
          <w:color w:val="000000" w:themeColor="text1"/>
          <w:sz w:val="20"/>
          <w:szCs w:val="20"/>
          <w:shd w:val="clear" w:color="auto" w:fill="FFFFFF"/>
        </w:rPr>
        <w:t> –</w:t>
      </w:r>
      <w:r w:rsidRPr="0016691B">
        <w:rPr>
          <w:rFonts w:ascii="Arial" w:hAnsi="Arial" w:cs="Arial"/>
          <w:color w:val="000000" w:themeColor="text1"/>
          <w:sz w:val="20"/>
          <w:szCs w:val="20"/>
          <w:shd w:val="clear" w:color="auto" w:fill="FFFFFF"/>
        </w:rPr>
        <w:t xml:space="preserve"> ZZN</w:t>
      </w:r>
      <w:r w:rsidRPr="00DD2C9D">
        <w:rPr>
          <w:rFonts w:ascii="Arial" w:hAnsi="Arial" w:cs="Arial"/>
          <w:color w:val="000000" w:themeColor="text1"/>
          <w:sz w:val="20"/>
          <w:szCs w:val="20"/>
          <w:shd w:val="clear" w:color="auto" w:fill="FFFFFF"/>
        </w:rPr>
        <w:t>Š</w:t>
      </w:r>
      <w:r w:rsidRPr="0016691B">
        <w:rPr>
          <w:rFonts w:ascii="Arial" w:hAnsi="Arial" w:cs="Arial"/>
          <w:color w:val="000000" w:themeColor="text1"/>
          <w:sz w:val="20"/>
          <w:szCs w:val="20"/>
          <w:shd w:val="clear" w:color="auto" w:fill="FFFFFF"/>
        </w:rPr>
        <w:t>PP in</w:t>
      </w:r>
      <w:r w:rsidRPr="00DD2C9D">
        <w:rPr>
          <w:rFonts w:ascii="Arial" w:hAnsi="Arial" w:cs="Arial"/>
          <w:color w:val="000000" w:themeColor="text1"/>
          <w:sz w:val="20"/>
          <w:szCs w:val="20"/>
          <w:shd w:val="clear" w:color="auto" w:fill="FFFFFF"/>
        </w:rPr>
        <w:t> </w:t>
      </w:r>
      <w:hyperlink r:id="rId24" w:tgtFrame="_blank" w:tooltip="Zakon o spremembah in dopolnitvah Zakona o organiziranosti in delu v policiji (ZODPol-H)" w:history="1">
        <w:r w:rsidRPr="00DD2C9D">
          <w:rPr>
            <w:rStyle w:val="Hiperpovezava"/>
            <w:rFonts w:ascii="Arial" w:hAnsi="Arial" w:cs="Arial"/>
            <w:color w:val="000000" w:themeColor="text1"/>
            <w:sz w:val="20"/>
            <w:szCs w:val="20"/>
            <w:u w:val="none"/>
            <w:shd w:val="clear" w:color="auto" w:fill="FFFFFF"/>
          </w:rPr>
          <w:t>141/22</w:t>
        </w:r>
      </w:hyperlink>
      <w:r w:rsidRPr="00C064F8">
        <w:rPr>
          <w:rFonts w:ascii="Arial" w:hAnsi="Arial" w:cs="Arial"/>
          <w:color w:val="000000" w:themeColor="text1"/>
          <w:sz w:val="20"/>
          <w:szCs w:val="20"/>
        </w:rPr>
        <w:t xml:space="preserve">) </w:t>
      </w:r>
      <w:r w:rsidRPr="00C064F8">
        <w:rPr>
          <w:rFonts w:ascii="Arial" w:hAnsi="Arial" w:cs="Arial"/>
          <w:sz w:val="20"/>
          <w:szCs w:val="20"/>
        </w:rPr>
        <w:t>in Pravilnika o sodelovanju policije z veteranskimi in drugimi stanovskimi organizacijami</w:t>
      </w:r>
      <w:r w:rsidR="001463B7">
        <w:rPr>
          <w:rFonts w:ascii="Arial" w:hAnsi="Arial" w:cs="Arial"/>
          <w:sz w:val="20"/>
          <w:szCs w:val="20"/>
        </w:rPr>
        <w:t xml:space="preserve"> (Uradni list RS, št. 74/22 in 106/22)</w:t>
      </w:r>
      <w:r w:rsidR="001D095C">
        <w:rPr>
          <w:rFonts w:ascii="Arial" w:hAnsi="Arial" w:cs="Arial"/>
          <w:sz w:val="20"/>
          <w:szCs w:val="20"/>
        </w:rPr>
        <w:t>, prenehaj</w:t>
      </w:r>
      <w:r w:rsidRPr="00C064F8">
        <w:rPr>
          <w:rFonts w:ascii="Arial" w:hAnsi="Arial" w:cs="Arial"/>
          <w:sz w:val="20"/>
          <w:szCs w:val="20"/>
        </w:rPr>
        <w:t>o veljati s potekom časa, za katerega so bili sklenjeni.</w:t>
      </w:r>
    </w:p>
    <w:p w14:paraId="09A5ADDF" w14:textId="77777777" w:rsidR="007B167D" w:rsidRPr="00C064F8" w:rsidRDefault="007B167D" w:rsidP="007B167D">
      <w:pPr>
        <w:pStyle w:val="Odstavekseznama"/>
        <w:spacing w:line="260" w:lineRule="auto"/>
        <w:ind w:left="1080"/>
        <w:jc w:val="both"/>
        <w:rPr>
          <w:rFonts w:ascii="Arial" w:hAnsi="Arial" w:cs="Arial"/>
          <w:sz w:val="20"/>
          <w:szCs w:val="20"/>
        </w:rPr>
      </w:pPr>
    </w:p>
    <w:p w14:paraId="340C0653" w14:textId="5AD5F064" w:rsidR="007B167D" w:rsidRPr="00C064F8" w:rsidRDefault="007B167D" w:rsidP="002148A8">
      <w:pPr>
        <w:spacing w:after="0"/>
        <w:jc w:val="both"/>
        <w:rPr>
          <w:rFonts w:ascii="Arial" w:hAnsi="Arial" w:cs="Arial"/>
          <w:sz w:val="20"/>
          <w:szCs w:val="20"/>
        </w:rPr>
      </w:pPr>
      <w:r w:rsidRPr="00C064F8">
        <w:rPr>
          <w:rFonts w:ascii="Arial" w:hAnsi="Arial" w:cs="Arial"/>
          <w:sz w:val="20"/>
          <w:szCs w:val="20"/>
        </w:rPr>
        <w:t>(</w:t>
      </w:r>
      <w:r>
        <w:rPr>
          <w:rFonts w:ascii="Arial" w:hAnsi="Arial" w:cs="Arial"/>
          <w:sz w:val="20"/>
          <w:szCs w:val="20"/>
        </w:rPr>
        <w:t>2</w:t>
      </w:r>
      <w:r w:rsidRPr="00C064F8">
        <w:rPr>
          <w:rFonts w:ascii="Arial" w:hAnsi="Arial" w:cs="Arial"/>
          <w:sz w:val="20"/>
          <w:szCs w:val="20"/>
        </w:rPr>
        <w:t>) Ne glede na prejšnji odstavek se lahko veteranske in druge stanovske organizacije in generalni direktor policije dogovorijo, da medsebojni sporazumi prenehajo veljati pred potekom časa, za katerega so bili sklenjeni</w:t>
      </w:r>
      <w:r w:rsidR="00C76C54">
        <w:rPr>
          <w:rFonts w:ascii="Arial" w:hAnsi="Arial" w:cs="Arial"/>
          <w:sz w:val="20"/>
          <w:szCs w:val="20"/>
        </w:rPr>
        <w:t>. Na</w:t>
      </w:r>
      <w:r w:rsidRPr="00C064F8">
        <w:rPr>
          <w:rFonts w:ascii="Arial" w:hAnsi="Arial" w:cs="Arial"/>
          <w:sz w:val="20"/>
          <w:szCs w:val="20"/>
        </w:rPr>
        <w:t xml:space="preserve">čin sodelovanja policije s posamezno veteransko oziroma drugo stanovsko organizacijo </w:t>
      </w:r>
      <w:r w:rsidR="00C76C54">
        <w:rPr>
          <w:rFonts w:ascii="Arial" w:hAnsi="Arial" w:cs="Arial"/>
          <w:sz w:val="20"/>
          <w:szCs w:val="20"/>
        </w:rPr>
        <w:t xml:space="preserve">se v tem primeru lahko opredli </w:t>
      </w:r>
      <w:r w:rsidRPr="00C064F8">
        <w:rPr>
          <w:rFonts w:ascii="Arial" w:hAnsi="Arial" w:cs="Arial"/>
          <w:sz w:val="20"/>
          <w:szCs w:val="20"/>
        </w:rPr>
        <w:t xml:space="preserve">s pogodbo </w:t>
      </w:r>
      <w:r w:rsidR="00C76C54">
        <w:rPr>
          <w:rFonts w:ascii="Arial" w:hAnsi="Arial" w:cs="Arial"/>
          <w:sz w:val="20"/>
          <w:szCs w:val="20"/>
        </w:rPr>
        <w:t>v skladu z drugim</w:t>
      </w:r>
      <w:r w:rsidRPr="00C064F8">
        <w:rPr>
          <w:rFonts w:ascii="Arial" w:hAnsi="Arial" w:cs="Arial"/>
          <w:sz w:val="20"/>
          <w:szCs w:val="20"/>
        </w:rPr>
        <w:t xml:space="preserve"> odstavk</w:t>
      </w:r>
      <w:r w:rsidR="00C76C54">
        <w:rPr>
          <w:rFonts w:ascii="Arial" w:hAnsi="Arial" w:cs="Arial"/>
          <w:sz w:val="20"/>
          <w:szCs w:val="20"/>
        </w:rPr>
        <w:t>om</w:t>
      </w:r>
      <w:r w:rsidRPr="00C064F8">
        <w:rPr>
          <w:rFonts w:ascii="Arial" w:hAnsi="Arial" w:cs="Arial"/>
          <w:sz w:val="20"/>
          <w:szCs w:val="20"/>
        </w:rPr>
        <w:t xml:space="preserve"> </w:t>
      </w:r>
      <w:r w:rsidR="001463B7">
        <w:rPr>
          <w:rFonts w:ascii="Arial" w:hAnsi="Arial" w:cs="Arial"/>
          <w:sz w:val="20"/>
          <w:szCs w:val="20"/>
        </w:rPr>
        <w:t xml:space="preserve">spremenjenega </w:t>
      </w:r>
      <w:r w:rsidRPr="00C064F8">
        <w:rPr>
          <w:rFonts w:ascii="Arial" w:hAnsi="Arial" w:cs="Arial"/>
          <w:sz w:val="20"/>
          <w:szCs w:val="20"/>
        </w:rPr>
        <w:t xml:space="preserve">37. člena zakona. Pobudo za predčasno prenehanje sporazuma </w:t>
      </w:r>
      <w:r w:rsidR="00513E86">
        <w:rPr>
          <w:rFonts w:ascii="Arial" w:hAnsi="Arial" w:cs="Arial"/>
          <w:sz w:val="20"/>
          <w:szCs w:val="20"/>
        </w:rPr>
        <w:t>v skladu s tem</w:t>
      </w:r>
      <w:r w:rsidRPr="00C064F8">
        <w:rPr>
          <w:rFonts w:ascii="Arial" w:hAnsi="Arial" w:cs="Arial"/>
          <w:sz w:val="20"/>
          <w:szCs w:val="20"/>
        </w:rPr>
        <w:t xml:space="preserve"> člen</w:t>
      </w:r>
      <w:r w:rsidR="00513E86">
        <w:rPr>
          <w:rFonts w:ascii="Arial" w:hAnsi="Arial" w:cs="Arial"/>
          <w:sz w:val="20"/>
          <w:szCs w:val="20"/>
        </w:rPr>
        <w:t>om</w:t>
      </w:r>
      <w:r w:rsidRPr="00C064F8">
        <w:rPr>
          <w:rFonts w:ascii="Arial" w:hAnsi="Arial" w:cs="Arial"/>
          <w:sz w:val="20"/>
          <w:szCs w:val="20"/>
        </w:rPr>
        <w:t xml:space="preserve"> </w:t>
      </w:r>
      <w:r w:rsidR="00C76C54">
        <w:rPr>
          <w:rFonts w:ascii="Arial" w:hAnsi="Arial" w:cs="Arial"/>
          <w:sz w:val="20"/>
          <w:szCs w:val="20"/>
        </w:rPr>
        <w:t>oziroma za</w:t>
      </w:r>
      <w:r w:rsidRPr="00C064F8">
        <w:rPr>
          <w:rFonts w:ascii="Arial" w:hAnsi="Arial" w:cs="Arial"/>
          <w:sz w:val="20"/>
          <w:szCs w:val="20"/>
        </w:rPr>
        <w:t xml:space="preserve"> sklenitev pogodbe </w:t>
      </w:r>
      <w:r w:rsidR="00513E86">
        <w:rPr>
          <w:rFonts w:ascii="Arial" w:hAnsi="Arial" w:cs="Arial"/>
          <w:sz w:val="20"/>
          <w:szCs w:val="20"/>
        </w:rPr>
        <w:t>v skladu s</w:t>
      </w:r>
      <w:r w:rsidRPr="00C064F8">
        <w:rPr>
          <w:rFonts w:ascii="Arial" w:hAnsi="Arial" w:cs="Arial"/>
          <w:sz w:val="20"/>
          <w:szCs w:val="20"/>
        </w:rPr>
        <w:t xml:space="preserve"> </w:t>
      </w:r>
      <w:r w:rsidR="00A22F1D">
        <w:rPr>
          <w:rFonts w:ascii="Arial" w:hAnsi="Arial" w:cs="Arial"/>
          <w:sz w:val="20"/>
          <w:szCs w:val="20"/>
        </w:rPr>
        <w:t>drugim</w:t>
      </w:r>
      <w:r w:rsidR="00A22F1D" w:rsidRPr="00C064F8">
        <w:rPr>
          <w:rFonts w:ascii="Arial" w:hAnsi="Arial" w:cs="Arial"/>
          <w:sz w:val="20"/>
          <w:szCs w:val="20"/>
        </w:rPr>
        <w:t xml:space="preserve"> </w:t>
      </w:r>
      <w:r w:rsidRPr="00C064F8">
        <w:rPr>
          <w:rFonts w:ascii="Arial" w:hAnsi="Arial" w:cs="Arial"/>
          <w:sz w:val="20"/>
          <w:szCs w:val="20"/>
        </w:rPr>
        <w:t>odstavk</w:t>
      </w:r>
      <w:r w:rsidR="00513E86">
        <w:rPr>
          <w:rFonts w:ascii="Arial" w:hAnsi="Arial" w:cs="Arial"/>
          <w:sz w:val="20"/>
          <w:szCs w:val="20"/>
        </w:rPr>
        <w:t>om</w:t>
      </w:r>
      <w:r w:rsidRPr="00C064F8">
        <w:rPr>
          <w:rFonts w:ascii="Arial" w:hAnsi="Arial" w:cs="Arial"/>
          <w:sz w:val="20"/>
          <w:szCs w:val="20"/>
        </w:rPr>
        <w:t xml:space="preserve"> </w:t>
      </w:r>
      <w:r w:rsidR="001463B7">
        <w:rPr>
          <w:rFonts w:ascii="Arial" w:hAnsi="Arial" w:cs="Arial"/>
          <w:sz w:val="20"/>
          <w:szCs w:val="20"/>
        </w:rPr>
        <w:t xml:space="preserve">spremenjenega </w:t>
      </w:r>
      <w:r w:rsidRPr="00C064F8">
        <w:rPr>
          <w:rFonts w:ascii="Arial" w:hAnsi="Arial" w:cs="Arial"/>
          <w:sz w:val="20"/>
          <w:szCs w:val="20"/>
        </w:rPr>
        <w:t xml:space="preserve">37. člena zakona generalnemu direktorju policije </w:t>
      </w:r>
      <w:r w:rsidR="001D095C">
        <w:rPr>
          <w:rFonts w:ascii="Arial" w:hAnsi="Arial" w:cs="Arial"/>
          <w:sz w:val="20"/>
          <w:szCs w:val="20"/>
        </w:rPr>
        <w:t>dajo</w:t>
      </w:r>
      <w:r w:rsidRPr="00C064F8">
        <w:rPr>
          <w:rFonts w:ascii="Arial" w:hAnsi="Arial" w:cs="Arial"/>
          <w:sz w:val="20"/>
          <w:szCs w:val="20"/>
        </w:rPr>
        <w:t xml:space="preserve"> veteranske oziroma druge stanovske organizacije. </w:t>
      </w:r>
    </w:p>
    <w:p w14:paraId="5F55BA35" w14:textId="77777777" w:rsidR="007B167D" w:rsidRPr="007B167D" w:rsidRDefault="007B167D" w:rsidP="002148A8">
      <w:pPr>
        <w:spacing w:after="0"/>
        <w:rPr>
          <w:rFonts w:ascii="Arial" w:hAnsi="Arial" w:cs="Arial"/>
          <w:b/>
          <w:sz w:val="20"/>
          <w:szCs w:val="20"/>
        </w:rPr>
      </w:pPr>
    </w:p>
    <w:p w14:paraId="120BEB7B" w14:textId="77777777" w:rsidR="006A6053" w:rsidRPr="002148A8" w:rsidRDefault="006A6053" w:rsidP="002148A8">
      <w:pPr>
        <w:spacing w:after="0"/>
        <w:jc w:val="both"/>
        <w:rPr>
          <w:rFonts w:ascii="Arial" w:hAnsi="Arial" w:cs="Arial"/>
          <w:sz w:val="20"/>
          <w:szCs w:val="20"/>
        </w:rPr>
      </w:pPr>
    </w:p>
    <w:p w14:paraId="6E557C5D" w14:textId="0F1A0BF2" w:rsidR="006A6053" w:rsidRPr="00C07FD9" w:rsidRDefault="00C07FD9" w:rsidP="002148A8">
      <w:pPr>
        <w:spacing w:after="0"/>
        <w:contextualSpacing/>
        <w:jc w:val="center"/>
        <w:rPr>
          <w:rFonts w:ascii="Arial" w:hAnsi="Arial" w:cs="Arial"/>
          <w:b/>
          <w:sz w:val="20"/>
          <w:szCs w:val="20"/>
        </w:rPr>
      </w:pPr>
      <w:r>
        <w:rPr>
          <w:rFonts w:ascii="Arial" w:hAnsi="Arial" w:cs="Arial"/>
          <w:b/>
          <w:sz w:val="20"/>
          <w:szCs w:val="20"/>
        </w:rPr>
        <w:t>4</w:t>
      </w:r>
      <w:r w:rsidR="006A686C">
        <w:rPr>
          <w:rFonts w:ascii="Arial" w:hAnsi="Arial" w:cs="Arial"/>
          <w:b/>
          <w:sz w:val="20"/>
          <w:szCs w:val="20"/>
        </w:rPr>
        <w:t>5</w:t>
      </w:r>
      <w:r>
        <w:rPr>
          <w:rFonts w:ascii="Arial" w:hAnsi="Arial" w:cs="Arial"/>
          <w:b/>
          <w:sz w:val="20"/>
          <w:szCs w:val="20"/>
        </w:rPr>
        <w:t xml:space="preserve">. </w:t>
      </w:r>
      <w:r w:rsidR="00E83333" w:rsidRPr="00C07FD9">
        <w:rPr>
          <w:rFonts w:ascii="Arial" w:hAnsi="Arial" w:cs="Arial"/>
          <w:b/>
          <w:sz w:val="20"/>
          <w:szCs w:val="20"/>
        </w:rPr>
        <w:t>č</w:t>
      </w:r>
      <w:r w:rsidR="006A6053" w:rsidRPr="00C07FD9">
        <w:rPr>
          <w:rFonts w:ascii="Arial" w:hAnsi="Arial" w:cs="Arial"/>
          <w:b/>
          <w:sz w:val="20"/>
          <w:szCs w:val="20"/>
        </w:rPr>
        <w:t>len</w:t>
      </w:r>
    </w:p>
    <w:p w14:paraId="02A2C4AB" w14:textId="62EAF412" w:rsidR="00E83333" w:rsidRPr="00C064F8" w:rsidRDefault="00E83333" w:rsidP="002148A8">
      <w:pPr>
        <w:pStyle w:val="Odstavekseznama"/>
        <w:spacing w:line="259" w:lineRule="auto"/>
        <w:ind w:left="720"/>
        <w:jc w:val="center"/>
        <w:rPr>
          <w:rFonts w:ascii="Arial" w:hAnsi="Arial" w:cs="Arial"/>
          <w:b/>
          <w:sz w:val="20"/>
          <w:szCs w:val="20"/>
        </w:rPr>
      </w:pPr>
      <w:r w:rsidRPr="00C064F8">
        <w:rPr>
          <w:rFonts w:ascii="Arial" w:hAnsi="Arial" w:cs="Arial"/>
          <w:b/>
          <w:sz w:val="20"/>
          <w:szCs w:val="20"/>
        </w:rPr>
        <w:t>(prenehanje veljavnosti</w:t>
      </w:r>
      <w:r w:rsidR="00DC5639">
        <w:rPr>
          <w:rFonts w:ascii="Arial" w:hAnsi="Arial" w:cs="Arial"/>
          <w:b/>
          <w:sz w:val="20"/>
          <w:szCs w:val="20"/>
        </w:rPr>
        <w:t xml:space="preserve"> in</w:t>
      </w:r>
      <w:r w:rsidRPr="00C064F8">
        <w:rPr>
          <w:rFonts w:ascii="Arial" w:hAnsi="Arial" w:cs="Arial"/>
          <w:b/>
          <w:sz w:val="20"/>
          <w:szCs w:val="20"/>
        </w:rPr>
        <w:t xml:space="preserve"> podaljšanje uporabe)</w:t>
      </w:r>
    </w:p>
    <w:p w14:paraId="395F7577" w14:textId="77777777" w:rsidR="00E83333" w:rsidRPr="00494D66" w:rsidRDefault="00E83333" w:rsidP="002148A8">
      <w:pPr>
        <w:spacing w:after="0"/>
        <w:ind w:left="4820"/>
        <w:jc w:val="center"/>
        <w:rPr>
          <w:rFonts w:ascii="Arial" w:hAnsi="Arial" w:cs="Arial"/>
          <w:b/>
          <w:sz w:val="20"/>
          <w:szCs w:val="20"/>
        </w:rPr>
      </w:pPr>
    </w:p>
    <w:p w14:paraId="5288F677" w14:textId="5B9C6EDE" w:rsidR="00E83333" w:rsidRDefault="00E83333" w:rsidP="002148A8">
      <w:pPr>
        <w:spacing w:after="0"/>
        <w:jc w:val="both"/>
        <w:rPr>
          <w:rFonts w:ascii="Arial" w:hAnsi="Arial" w:cs="Arial"/>
          <w:color w:val="000000" w:themeColor="text1"/>
          <w:sz w:val="20"/>
          <w:szCs w:val="20"/>
          <w:shd w:val="clear" w:color="auto" w:fill="FFFFFF"/>
        </w:rPr>
      </w:pPr>
      <w:r w:rsidRPr="00494D66">
        <w:rPr>
          <w:rFonts w:ascii="Arial" w:eastAsiaTheme="minorHAnsi" w:hAnsi="Arial" w:cs="Arial"/>
          <w:sz w:val="20"/>
          <w:szCs w:val="20"/>
        </w:rPr>
        <w:t>(1</w:t>
      </w:r>
      <w:r w:rsidRPr="00494D66">
        <w:rPr>
          <w:rFonts w:ascii="Arial" w:hAnsi="Arial" w:cs="Arial"/>
          <w:sz w:val="20"/>
          <w:szCs w:val="20"/>
        </w:rPr>
        <w:t xml:space="preserve">) Z dnem </w:t>
      </w:r>
      <w:r w:rsidR="00513E86">
        <w:rPr>
          <w:rFonts w:ascii="Arial" w:hAnsi="Arial" w:cs="Arial"/>
          <w:sz w:val="20"/>
          <w:szCs w:val="20"/>
        </w:rPr>
        <w:t>uveljavitve</w:t>
      </w:r>
      <w:r w:rsidRPr="00494D66">
        <w:rPr>
          <w:rFonts w:ascii="Arial" w:hAnsi="Arial" w:cs="Arial"/>
          <w:sz w:val="20"/>
          <w:szCs w:val="20"/>
        </w:rPr>
        <w:t xml:space="preserve"> tega zakona preneha veljati 135. člen Zakona o policiji</w:t>
      </w:r>
      <w:r w:rsidRPr="00494D66">
        <w:rPr>
          <w:rFonts w:ascii="Arial" w:hAnsi="Arial" w:cs="Arial"/>
          <w:color w:val="000000" w:themeColor="text1"/>
          <w:sz w:val="20"/>
          <w:szCs w:val="20"/>
        </w:rPr>
        <w:t xml:space="preserve"> (</w:t>
      </w:r>
      <w:r w:rsidRPr="00494D66">
        <w:rPr>
          <w:rFonts w:ascii="Arial" w:hAnsi="Arial" w:cs="Arial"/>
          <w:color w:val="000000" w:themeColor="text1"/>
          <w:sz w:val="20"/>
          <w:szCs w:val="20"/>
          <w:shd w:val="clear" w:color="auto" w:fill="FFFFFF"/>
        </w:rPr>
        <w:t>Uradni list RS, št. </w:t>
      </w:r>
      <w:hyperlink r:id="rId25" w:tgtFrame="_blank" w:tooltip="Zakon o policiji (uradno prečiščeno besedilo) (ZPol-UPB7)" w:history="1">
        <w:r w:rsidRPr="00494D66">
          <w:rPr>
            <w:rStyle w:val="Hiperpovezava"/>
            <w:rFonts w:ascii="Arial" w:hAnsi="Arial" w:cs="Arial"/>
            <w:color w:val="000000" w:themeColor="text1"/>
            <w:sz w:val="20"/>
            <w:szCs w:val="20"/>
            <w:u w:val="none"/>
            <w:shd w:val="clear" w:color="auto" w:fill="FFFFFF"/>
          </w:rPr>
          <w:t>66/09</w:t>
        </w:r>
      </w:hyperlink>
      <w:r w:rsidRPr="00494D66">
        <w:rPr>
          <w:rFonts w:ascii="Arial" w:hAnsi="Arial" w:cs="Arial"/>
          <w:color w:val="000000" w:themeColor="text1"/>
          <w:sz w:val="20"/>
          <w:szCs w:val="20"/>
          <w:shd w:val="clear" w:color="auto" w:fill="FFFFFF"/>
        </w:rPr>
        <w:t> – uradno prečiščeno besedilo, </w:t>
      </w:r>
      <w:hyperlink r:id="rId26" w:tgtFrame="_blank" w:tooltip="Zakon o dopolnitvah Zakona o policiji (ZPol-H)" w:history="1">
        <w:r w:rsidRPr="00494D66">
          <w:rPr>
            <w:rStyle w:val="Hiperpovezava"/>
            <w:rFonts w:ascii="Arial" w:hAnsi="Arial" w:cs="Arial"/>
            <w:color w:val="000000" w:themeColor="text1"/>
            <w:sz w:val="20"/>
            <w:szCs w:val="20"/>
            <w:u w:val="none"/>
            <w:shd w:val="clear" w:color="auto" w:fill="FFFFFF"/>
          </w:rPr>
          <w:t>22/10</w:t>
        </w:r>
      </w:hyperlink>
      <w:r w:rsidRPr="00494D66">
        <w:rPr>
          <w:rFonts w:ascii="Arial" w:hAnsi="Arial" w:cs="Arial"/>
          <w:color w:val="000000" w:themeColor="text1"/>
          <w:sz w:val="20"/>
          <w:szCs w:val="20"/>
          <w:shd w:val="clear" w:color="auto" w:fill="FFFFFF"/>
        </w:rPr>
        <w:t>, </w:t>
      </w:r>
      <w:hyperlink r:id="rId27" w:tgtFrame="_blank" w:tooltip="Odločba o ugotovitvi, da je bil tretji odstavek  56. člena Zakona o policiji v neskladju z Ustavo, o delni razveljavitvi četrtega odstavka 56. člena Zakona o policiji in določitvi načina izvršitve" w:history="1">
        <w:r w:rsidRPr="00494D66">
          <w:rPr>
            <w:rStyle w:val="Hiperpovezava"/>
            <w:rFonts w:ascii="Arial" w:hAnsi="Arial" w:cs="Arial"/>
            <w:color w:val="000000" w:themeColor="text1"/>
            <w:sz w:val="20"/>
            <w:szCs w:val="20"/>
            <w:u w:val="none"/>
            <w:shd w:val="clear" w:color="auto" w:fill="FFFFFF"/>
          </w:rPr>
          <w:t>26/11</w:t>
        </w:r>
      </w:hyperlink>
      <w:r w:rsidRPr="00494D66">
        <w:rPr>
          <w:rFonts w:ascii="Arial" w:hAnsi="Arial" w:cs="Arial"/>
          <w:color w:val="000000" w:themeColor="text1"/>
          <w:sz w:val="20"/>
          <w:szCs w:val="20"/>
          <w:shd w:val="clear" w:color="auto" w:fill="FFFFFF"/>
        </w:rPr>
        <w:t xml:space="preserve"> – </w:t>
      </w:r>
      <w:proofErr w:type="spellStart"/>
      <w:r w:rsidRPr="00494D66">
        <w:rPr>
          <w:rFonts w:ascii="Arial" w:hAnsi="Arial" w:cs="Arial"/>
          <w:color w:val="000000" w:themeColor="text1"/>
          <w:sz w:val="20"/>
          <w:szCs w:val="20"/>
          <w:shd w:val="clear" w:color="auto" w:fill="FFFFFF"/>
        </w:rPr>
        <w:t>odl</w:t>
      </w:r>
      <w:proofErr w:type="spellEnd"/>
      <w:r w:rsidRPr="00494D66">
        <w:rPr>
          <w:rFonts w:ascii="Arial" w:hAnsi="Arial" w:cs="Arial"/>
          <w:color w:val="000000" w:themeColor="text1"/>
          <w:sz w:val="20"/>
          <w:szCs w:val="20"/>
          <w:shd w:val="clear" w:color="auto" w:fill="FFFFFF"/>
        </w:rPr>
        <w:t>. US, </w:t>
      </w:r>
      <w:hyperlink r:id="rId28" w:tgtFrame="_blank" w:tooltip="Zakon o državnem tožilstvu (ZDT-1)" w:history="1">
        <w:r w:rsidRPr="00494D66">
          <w:rPr>
            <w:rStyle w:val="Hiperpovezava"/>
            <w:rFonts w:ascii="Arial" w:hAnsi="Arial" w:cs="Arial"/>
            <w:color w:val="000000" w:themeColor="text1"/>
            <w:sz w:val="20"/>
            <w:szCs w:val="20"/>
            <w:u w:val="none"/>
            <w:shd w:val="clear" w:color="auto" w:fill="FFFFFF"/>
          </w:rPr>
          <w:t>58/11</w:t>
        </w:r>
      </w:hyperlink>
      <w:r w:rsidRPr="00494D66">
        <w:rPr>
          <w:rFonts w:ascii="Arial" w:hAnsi="Arial" w:cs="Arial"/>
          <w:color w:val="000000" w:themeColor="text1"/>
          <w:sz w:val="20"/>
          <w:szCs w:val="20"/>
          <w:shd w:val="clear" w:color="auto" w:fill="FFFFFF"/>
        </w:rPr>
        <w:t> – ZDT-1, </w:t>
      </w:r>
      <w:hyperlink r:id="rId29" w:tgtFrame="_blank" w:tooltip="Zakon za uravnoteženje javnih financ (ZUJF)" w:history="1">
        <w:r w:rsidRPr="00494D66">
          <w:rPr>
            <w:rStyle w:val="Hiperpovezava"/>
            <w:rFonts w:ascii="Arial" w:hAnsi="Arial" w:cs="Arial"/>
            <w:color w:val="000000" w:themeColor="text1"/>
            <w:sz w:val="20"/>
            <w:szCs w:val="20"/>
            <w:u w:val="none"/>
            <w:shd w:val="clear" w:color="auto" w:fill="FFFFFF"/>
          </w:rPr>
          <w:t>40/12</w:t>
        </w:r>
      </w:hyperlink>
      <w:r w:rsidRPr="00494D66">
        <w:rPr>
          <w:rFonts w:ascii="Arial" w:hAnsi="Arial" w:cs="Arial"/>
          <w:color w:val="000000" w:themeColor="text1"/>
          <w:sz w:val="20"/>
          <w:szCs w:val="20"/>
          <w:shd w:val="clear" w:color="auto" w:fill="FFFFFF"/>
        </w:rPr>
        <w:t> – ZUJF, </w:t>
      </w:r>
      <w:hyperlink r:id="rId30" w:tgtFrame="_blank" w:tooltip="Zakon o pokojninskem in invalidskem zavarovanju (ZPIZ-2)" w:history="1">
        <w:r w:rsidRPr="00494D66">
          <w:rPr>
            <w:rStyle w:val="Hiperpovezava"/>
            <w:rFonts w:ascii="Arial" w:hAnsi="Arial" w:cs="Arial"/>
            <w:color w:val="000000" w:themeColor="text1"/>
            <w:sz w:val="20"/>
            <w:szCs w:val="20"/>
            <w:u w:val="none"/>
            <w:shd w:val="clear" w:color="auto" w:fill="FFFFFF"/>
          </w:rPr>
          <w:t>96/12</w:t>
        </w:r>
      </w:hyperlink>
      <w:r w:rsidRPr="00494D66">
        <w:rPr>
          <w:rFonts w:ascii="Arial" w:hAnsi="Arial" w:cs="Arial"/>
          <w:color w:val="000000" w:themeColor="text1"/>
          <w:sz w:val="20"/>
          <w:szCs w:val="20"/>
          <w:shd w:val="clear" w:color="auto" w:fill="FFFFFF"/>
        </w:rPr>
        <w:t> – ZPIZ-2, </w:t>
      </w:r>
      <w:hyperlink r:id="rId31" w:tgtFrame="_blank" w:tooltip="Zakon o nalogah in pooblastilih policije (ZNPPol)" w:history="1">
        <w:r w:rsidRPr="00494D66">
          <w:rPr>
            <w:rStyle w:val="Hiperpovezava"/>
            <w:rFonts w:ascii="Arial" w:hAnsi="Arial" w:cs="Arial"/>
            <w:color w:val="000000" w:themeColor="text1"/>
            <w:sz w:val="20"/>
            <w:szCs w:val="20"/>
            <w:u w:val="none"/>
            <w:shd w:val="clear" w:color="auto" w:fill="FFFFFF"/>
          </w:rPr>
          <w:t>15/13</w:t>
        </w:r>
      </w:hyperlink>
      <w:r w:rsidRPr="00494D66">
        <w:rPr>
          <w:rFonts w:ascii="Arial" w:hAnsi="Arial" w:cs="Arial"/>
          <w:color w:val="000000" w:themeColor="text1"/>
          <w:sz w:val="20"/>
          <w:szCs w:val="20"/>
          <w:shd w:val="clear" w:color="auto" w:fill="FFFFFF"/>
        </w:rPr>
        <w:t xml:space="preserve"> – </w:t>
      </w:r>
      <w:proofErr w:type="spellStart"/>
      <w:r w:rsidRPr="00494D66">
        <w:rPr>
          <w:rFonts w:ascii="Arial" w:hAnsi="Arial" w:cs="Arial"/>
          <w:color w:val="000000" w:themeColor="text1"/>
          <w:sz w:val="20"/>
          <w:szCs w:val="20"/>
          <w:shd w:val="clear" w:color="auto" w:fill="FFFFFF"/>
        </w:rPr>
        <w:t>ZNPPol</w:t>
      </w:r>
      <w:proofErr w:type="spellEnd"/>
      <w:r w:rsidRPr="00494D66">
        <w:rPr>
          <w:rFonts w:ascii="Arial" w:hAnsi="Arial" w:cs="Arial"/>
          <w:color w:val="000000" w:themeColor="text1"/>
          <w:sz w:val="20"/>
          <w:szCs w:val="20"/>
          <w:shd w:val="clear" w:color="auto" w:fill="FFFFFF"/>
        </w:rPr>
        <w:t xml:space="preserve"> in </w:t>
      </w:r>
      <w:hyperlink r:id="rId32" w:tgtFrame="_blank" w:tooltip="Zakon o organiziranosti in delu v policiji (ZODPol)" w:history="1">
        <w:r w:rsidRPr="00494D66">
          <w:rPr>
            <w:rStyle w:val="Hiperpovezava"/>
            <w:rFonts w:ascii="Arial" w:hAnsi="Arial" w:cs="Arial"/>
            <w:color w:val="000000" w:themeColor="text1"/>
            <w:sz w:val="20"/>
            <w:szCs w:val="20"/>
            <w:u w:val="none"/>
            <w:shd w:val="clear" w:color="auto" w:fill="FFFFFF"/>
          </w:rPr>
          <w:t>15/13</w:t>
        </w:r>
      </w:hyperlink>
      <w:r w:rsidRPr="00494D66">
        <w:rPr>
          <w:rFonts w:ascii="Arial" w:hAnsi="Arial" w:cs="Arial"/>
          <w:color w:val="000000" w:themeColor="text1"/>
          <w:sz w:val="20"/>
          <w:szCs w:val="20"/>
          <w:shd w:val="clear" w:color="auto" w:fill="FFFFFF"/>
        </w:rPr>
        <w:t xml:space="preserve"> – </w:t>
      </w:r>
      <w:proofErr w:type="spellStart"/>
      <w:r w:rsidRPr="00494D66">
        <w:rPr>
          <w:rFonts w:ascii="Arial" w:hAnsi="Arial" w:cs="Arial"/>
          <w:color w:val="000000" w:themeColor="text1"/>
          <w:sz w:val="20"/>
          <w:szCs w:val="20"/>
          <w:shd w:val="clear" w:color="auto" w:fill="FFFFFF"/>
        </w:rPr>
        <w:t>ZODPol</w:t>
      </w:r>
      <w:proofErr w:type="spellEnd"/>
      <w:r w:rsidRPr="00494D66">
        <w:rPr>
          <w:rFonts w:ascii="Arial" w:hAnsi="Arial" w:cs="Arial"/>
          <w:color w:val="000000" w:themeColor="text1"/>
          <w:sz w:val="20"/>
          <w:szCs w:val="20"/>
          <w:shd w:val="clear" w:color="auto" w:fill="FFFFFF"/>
        </w:rPr>
        <w:t>).</w:t>
      </w:r>
    </w:p>
    <w:p w14:paraId="24A2B2C5" w14:textId="77777777" w:rsidR="001463B7" w:rsidRPr="00494D66" w:rsidRDefault="001463B7" w:rsidP="002148A8">
      <w:pPr>
        <w:spacing w:after="0"/>
        <w:jc w:val="both"/>
        <w:rPr>
          <w:rFonts w:ascii="Arial" w:hAnsi="Arial" w:cs="Arial"/>
          <w:sz w:val="20"/>
          <w:szCs w:val="20"/>
        </w:rPr>
      </w:pPr>
    </w:p>
    <w:p w14:paraId="6B6410D0" w14:textId="2E21A97C" w:rsidR="00E83333" w:rsidRPr="00494D66" w:rsidRDefault="00E83333" w:rsidP="002148A8">
      <w:pPr>
        <w:spacing w:after="0"/>
        <w:jc w:val="both"/>
        <w:rPr>
          <w:rFonts w:ascii="Arial" w:hAnsi="Arial" w:cs="Arial"/>
          <w:b/>
          <w:sz w:val="20"/>
          <w:szCs w:val="20"/>
        </w:rPr>
      </w:pPr>
      <w:r w:rsidRPr="00494D66">
        <w:rPr>
          <w:rFonts w:ascii="Arial" w:hAnsi="Arial" w:cs="Arial"/>
          <w:sz w:val="20"/>
          <w:szCs w:val="20"/>
        </w:rPr>
        <w:t xml:space="preserve">(2) Z dnem </w:t>
      </w:r>
      <w:r w:rsidR="00513E86">
        <w:rPr>
          <w:rFonts w:ascii="Arial" w:hAnsi="Arial" w:cs="Arial"/>
          <w:sz w:val="20"/>
          <w:szCs w:val="20"/>
        </w:rPr>
        <w:t>uveljavitve</w:t>
      </w:r>
      <w:r w:rsidRPr="00494D66">
        <w:rPr>
          <w:rFonts w:ascii="Arial" w:hAnsi="Arial" w:cs="Arial"/>
          <w:sz w:val="20"/>
          <w:szCs w:val="20"/>
        </w:rPr>
        <w:t xml:space="preserve"> tega zakona preneha veljati Pravilnik o sodelovanju policije z veteranskimi in drugimi stanovskimi organizacijami (</w:t>
      </w:r>
      <w:r w:rsidRPr="00494D66">
        <w:rPr>
          <w:rFonts w:ascii="Arial" w:hAnsi="Arial" w:cs="Arial"/>
          <w:color w:val="000000" w:themeColor="text1"/>
          <w:sz w:val="20"/>
          <w:szCs w:val="20"/>
          <w:shd w:val="clear" w:color="auto" w:fill="FFFFFF"/>
        </w:rPr>
        <w:t>Uradni list RS, št. </w:t>
      </w:r>
      <w:hyperlink r:id="rId33" w:tgtFrame="_blank" w:tooltip="Pravilnik o sodelovanju policije z veteranskimi in drugimi stanovskimi organizacijami" w:history="1">
        <w:r w:rsidRPr="00C07FD9">
          <w:rPr>
            <w:rStyle w:val="Hiperpovezava"/>
            <w:rFonts w:ascii="Arial" w:hAnsi="Arial" w:cs="Arial"/>
            <w:color w:val="000000" w:themeColor="text1"/>
            <w:sz w:val="20"/>
            <w:szCs w:val="20"/>
            <w:u w:val="none"/>
            <w:shd w:val="clear" w:color="auto" w:fill="FFFFFF"/>
          </w:rPr>
          <w:t>74/22</w:t>
        </w:r>
      </w:hyperlink>
      <w:r w:rsidRPr="00494D66">
        <w:rPr>
          <w:rFonts w:ascii="Arial" w:hAnsi="Arial" w:cs="Arial"/>
          <w:color w:val="000000" w:themeColor="text1"/>
          <w:sz w:val="20"/>
          <w:szCs w:val="20"/>
          <w:shd w:val="clear" w:color="auto" w:fill="FFFFFF"/>
        </w:rPr>
        <w:t> in </w:t>
      </w:r>
      <w:hyperlink r:id="rId34" w:tgtFrame="_blank" w:tooltip="Pravilnik o spremembah in dopolnitvah Pravilnika o sodelovanju policije z veteranskimi in drugimi stanovskimi organizacijami" w:history="1">
        <w:r w:rsidRPr="00C07FD9">
          <w:rPr>
            <w:rStyle w:val="Hiperpovezava"/>
            <w:rFonts w:ascii="Arial" w:hAnsi="Arial" w:cs="Arial"/>
            <w:color w:val="000000" w:themeColor="text1"/>
            <w:sz w:val="20"/>
            <w:szCs w:val="20"/>
            <w:u w:val="none"/>
            <w:shd w:val="clear" w:color="auto" w:fill="FFFFFF"/>
          </w:rPr>
          <w:t>106/22</w:t>
        </w:r>
      </w:hyperlink>
      <w:r w:rsidRPr="00494D66">
        <w:rPr>
          <w:rFonts w:ascii="Arial" w:hAnsi="Arial" w:cs="Arial"/>
          <w:sz w:val="20"/>
          <w:szCs w:val="20"/>
        </w:rPr>
        <w:t xml:space="preserve">), </w:t>
      </w:r>
      <w:r w:rsidR="00513E86">
        <w:rPr>
          <w:rFonts w:ascii="Arial" w:hAnsi="Arial" w:cs="Arial"/>
          <w:sz w:val="20"/>
          <w:szCs w:val="20"/>
        </w:rPr>
        <w:t xml:space="preserve">ki pa se še </w:t>
      </w:r>
      <w:r w:rsidRPr="00494D66">
        <w:rPr>
          <w:rFonts w:ascii="Arial" w:hAnsi="Arial" w:cs="Arial"/>
          <w:sz w:val="20"/>
          <w:szCs w:val="20"/>
        </w:rPr>
        <w:t xml:space="preserve">uporablja do izteka sporazumov o sodelovanju, veljavnih na dan </w:t>
      </w:r>
      <w:r w:rsidR="00513E86">
        <w:rPr>
          <w:rFonts w:ascii="Arial" w:hAnsi="Arial" w:cs="Arial"/>
          <w:sz w:val="20"/>
          <w:szCs w:val="20"/>
        </w:rPr>
        <w:t>uveljavitve</w:t>
      </w:r>
      <w:r w:rsidRPr="00494D66">
        <w:rPr>
          <w:rFonts w:ascii="Arial" w:hAnsi="Arial" w:cs="Arial"/>
          <w:sz w:val="20"/>
          <w:szCs w:val="20"/>
        </w:rPr>
        <w:t xml:space="preserve"> tega zakona.</w:t>
      </w:r>
    </w:p>
    <w:p w14:paraId="6D448A5A" w14:textId="77777777" w:rsidR="006A6053" w:rsidRPr="00C064F8" w:rsidRDefault="006A6053" w:rsidP="002148A8">
      <w:pPr>
        <w:spacing w:after="0"/>
        <w:jc w:val="both"/>
        <w:rPr>
          <w:rFonts w:ascii="Arial" w:eastAsia="Times New Roman" w:hAnsi="Arial" w:cs="Arial"/>
          <w:b/>
          <w:sz w:val="20"/>
          <w:szCs w:val="20"/>
        </w:rPr>
      </w:pPr>
    </w:p>
    <w:p w14:paraId="797C9A19" w14:textId="7549090B" w:rsidR="006A6053" w:rsidRPr="00C07FD9" w:rsidRDefault="00C07FD9" w:rsidP="002148A8">
      <w:pPr>
        <w:spacing w:after="0"/>
        <w:contextualSpacing/>
        <w:jc w:val="center"/>
        <w:rPr>
          <w:rFonts w:ascii="Arial" w:hAnsi="Arial" w:cs="Arial"/>
          <w:b/>
          <w:sz w:val="20"/>
          <w:szCs w:val="20"/>
        </w:rPr>
      </w:pPr>
      <w:r>
        <w:rPr>
          <w:rFonts w:ascii="Arial" w:hAnsi="Arial" w:cs="Arial"/>
          <w:b/>
          <w:sz w:val="20"/>
          <w:szCs w:val="20"/>
        </w:rPr>
        <w:t>4</w:t>
      </w:r>
      <w:r w:rsidR="006A686C">
        <w:rPr>
          <w:rFonts w:ascii="Arial" w:hAnsi="Arial" w:cs="Arial"/>
          <w:b/>
          <w:sz w:val="20"/>
          <w:szCs w:val="20"/>
        </w:rPr>
        <w:t>6</w:t>
      </w:r>
      <w:r>
        <w:rPr>
          <w:rFonts w:ascii="Arial" w:hAnsi="Arial" w:cs="Arial"/>
          <w:b/>
          <w:sz w:val="20"/>
          <w:szCs w:val="20"/>
        </w:rPr>
        <w:t xml:space="preserve">. </w:t>
      </w:r>
      <w:r w:rsidR="006A6053" w:rsidRPr="00C07FD9">
        <w:rPr>
          <w:rFonts w:ascii="Arial" w:hAnsi="Arial" w:cs="Arial"/>
          <w:b/>
          <w:sz w:val="20"/>
          <w:szCs w:val="20"/>
        </w:rPr>
        <w:t>člen</w:t>
      </w:r>
    </w:p>
    <w:p w14:paraId="3C30B794" w14:textId="77777777" w:rsidR="006A6053" w:rsidRPr="00C064F8" w:rsidRDefault="006A6053" w:rsidP="00C07FD9">
      <w:pPr>
        <w:spacing w:after="0"/>
        <w:jc w:val="center"/>
        <w:rPr>
          <w:rFonts w:ascii="Arial" w:eastAsia="Times New Roman" w:hAnsi="Arial" w:cs="Arial"/>
          <w:b/>
          <w:sz w:val="20"/>
          <w:szCs w:val="20"/>
        </w:rPr>
      </w:pPr>
    </w:p>
    <w:p w14:paraId="33FF8467" w14:textId="77777777" w:rsidR="006A6053" w:rsidRPr="00C064F8" w:rsidRDefault="006A6053" w:rsidP="006A6053">
      <w:pPr>
        <w:spacing w:after="0" w:line="260" w:lineRule="auto"/>
        <w:jc w:val="center"/>
        <w:rPr>
          <w:rFonts w:ascii="Arial" w:eastAsia="Times New Roman" w:hAnsi="Arial" w:cs="Arial"/>
          <w:b/>
          <w:sz w:val="20"/>
          <w:szCs w:val="20"/>
        </w:rPr>
      </w:pPr>
      <w:r w:rsidRPr="00C064F8">
        <w:rPr>
          <w:rFonts w:ascii="Arial" w:eastAsia="Times New Roman" w:hAnsi="Arial" w:cs="Arial"/>
          <w:b/>
          <w:sz w:val="20"/>
          <w:szCs w:val="20"/>
        </w:rPr>
        <w:t>(začetek veljavnosti)</w:t>
      </w:r>
    </w:p>
    <w:p w14:paraId="6C8742E0" w14:textId="77777777" w:rsidR="006A6053" w:rsidRPr="00C064F8" w:rsidRDefault="006A6053" w:rsidP="006A6053">
      <w:pPr>
        <w:spacing w:after="0" w:line="260" w:lineRule="auto"/>
        <w:jc w:val="center"/>
        <w:rPr>
          <w:rFonts w:ascii="Arial" w:hAnsi="Arial" w:cs="Arial"/>
          <w:b/>
          <w:sz w:val="20"/>
          <w:szCs w:val="20"/>
        </w:rPr>
      </w:pPr>
    </w:p>
    <w:p w14:paraId="1C1D74F4" w14:textId="77777777" w:rsidR="006A6053" w:rsidRPr="00C064F8" w:rsidRDefault="006A6053" w:rsidP="006A6053">
      <w:pPr>
        <w:spacing w:after="0" w:line="260" w:lineRule="auto"/>
        <w:jc w:val="both"/>
        <w:rPr>
          <w:rFonts w:ascii="Arial" w:eastAsia="Times New Roman" w:hAnsi="Arial" w:cs="Arial"/>
          <w:sz w:val="20"/>
          <w:szCs w:val="20"/>
        </w:rPr>
      </w:pPr>
      <w:r w:rsidRPr="00C064F8">
        <w:rPr>
          <w:rFonts w:ascii="Arial" w:eastAsia="Times New Roman" w:hAnsi="Arial" w:cs="Arial"/>
          <w:sz w:val="20"/>
          <w:szCs w:val="20"/>
        </w:rPr>
        <w:t>Ta zakon začne veljati petnajsti dan po objavi v Uradnem listu Republike Slovenije.</w:t>
      </w:r>
    </w:p>
    <w:p w14:paraId="311C6592" w14:textId="77777777" w:rsidR="006A6053" w:rsidRPr="00C064F8" w:rsidRDefault="006A6053" w:rsidP="006A6053">
      <w:pPr>
        <w:spacing w:after="0" w:line="260" w:lineRule="auto"/>
        <w:jc w:val="both"/>
        <w:rPr>
          <w:rFonts w:ascii="Arial" w:eastAsia="Times New Roman" w:hAnsi="Arial" w:cs="Arial"/>
          <w:sz w:val="20"/>
          <w:szCs w:val="20"/>
        </w:rPr>
      </w:pPr>
    </w:p>
    <w:p w14:paraId="7A5BDF31" w14:textId="7EC935A2" w:rsidR="006A6053" w:rsidRPr="00C064F8" w:rsidRDefault="006A6053" w:rsidP="006A6053">
      <w:pPr>
        <w:spacing w:after="0" w:line="260" w:lineRule="auto"/>
        <w:jc w:val="both"/>
        <w:rPr>
          <w:rFonts w:ascii="Arial" w:eastAsia="Times New Roman" w:hAnsi="Arial" w:cs="Arial"/>
          <w:b/>
          <w:sz w:val="20"/>
          <w:szCs w:val="20"/>
        </w:rPr>
      </w:pPr>
    </w:p>
    <w:p w14:paraId="478C4D4C" w14:textId="6C7E2CC8" w:rsidR="00730470" w:rsidRDefault="00730470" w:rsidP="006A6053">
      <w:pPr>
        <w:spacing w:after="0" w:line="260" w:lineRule="auto"/>
        <w:jc w:val="both"/>
        <w:rPr>
          <w:rFonts w:ascii="Arial" w:eastAsia="Times New Roman" w:hAnsi="Arial" w:cs="Arial"/>
          <w:b/>
          <w:sz w:val="20"/>
          <w:szCs w:val="20"/>
        </w:rPr>
      </w:pPr>
    </w:p>
    <w:p w14:paraId="3F88DC22" w14:textId="0071D85A" w:rsidR="00730470" w:rsidRDefault="00730470" w:rsidP="006A6053">
      <w:pPr>
        <w:spacing w:after="0" w:line="260" w:lineRule="auto"/>
        <w:jc w:val="both"/>
        <w:rPr>
          <w:rFonts w:ascii="Arial" w:eastAsia="Times New Roman" w:hAnsi="Arial" w:cs="Arial"/>
          <w:b/>
          <w:sz w:val="20"/>
          <w:szCs w:val="20"/>
        </w:rPr>
      </w:pPr>
    </w:p>
    <w:p w14:paraId="2A859990" w14:textId="6260EAE0" w:rsidR="00730470" w:rsidRDefault="00730470" w:rsidP="006A6053">
      <w:pPr>
        <w:spacing w:after="0" w:line="260" w:lineRule="auto"/>
        <w:jc w:val="both"/>
        <w:rPr>
          <w:rFonts w:ascii="Arial" w:eastAsia="Times New Roman" w:hAnsi="Arial" w:cs="Arial"/>
          <w:b/>
          <w:sz w:val="20"/>
          <w:szCs w:val="20"/>
        </w:rPr>
      </w:pPr>
    </w:p>
    <w:p w14:paraId="3B1F763E" w14:textId="41080908" w:rsidR="00730470" w:rsidRDefault="00730470" w:rsidP="006A6053">
      <w:pPr>
        <w:spacing w:after="0" w:line="260" w:lineRule="auto"/>
        <w:jc w:val="both"/>
        <w:rPr>
          <w:rFonts w:ascii="Arial" w:eastAsia="Times New Roman" w:hAnsi="Arial" w:cs="Arial"/>
          <w:b/>
          <w:sz w:val="20"/>
          <w:szCs w:val="20"/>
        </w:rPr>
      </w:pPr>
    </w:p>
    <w:p w14:paraId="6C4F4FF2" w14:textId="39BAE12A" w:rsidR="00730470" w:rsidRDefault="00730470" w:rsidP="006A6053">
      <w:pPr>
        <w:spacing w:after="0" w:line="260" w:lineRule="auto"/>
        <w:jc w:val="both"/>
        <w:rPr>
          <w:rFonts w:ascii="Arial" w:eastAsia="Times New Roman" w:hAnsi="Arial" w:cs="Arial"/>
          <w:b/>
          <w:sz w:val="20"/>
          <w:szCs w:val="20"/>
        </w:rPr>
      </w:pPr>
    </w:p>
    <w:p w14:paraId="515CD19D" w14:textId="70E24734" w:rsidR="00730470" w:rsidRDefault="00730470" w:rsidP="006A6053">
      <w:pPr>
        <w:spacing w:after="0" w:line="260" w:lineRule="auto"/>
        <w:jc w:val="both"/>
        <w:rPr>
          <w:rFonts w:ascii="Arial" w:eastAsia="Times New Roman" w:hAnsi="Arial" w:cs="Arial"/>
          <w:b/>
          <w:sz w:val="20"/>
          <w:szCs w:val="20"/>
        </w:rPr>
      </w:pPr>
    </w:p>
    <w:p w14:paraId="33D2878F" w14:textId="2EA7418E" w:rsidR="00730470" w:rsidRDefault="00730470" w:rsidP="006A6053">
      <w:pPr>
        <w:spacing w:after="0" w:line="260" w:lineRule="auto"/>
        <w:jc w:val="both"/>
        <w:rPr>
          <w:rFonts w:ascii="Arial" w:eastAsia="Times New Roman" w:hAnsi="Arial" w:cs="Arial"/>
          <w:b/>
          <w:sz w:val="20"/>
          <w:szCs w:val="20"/>
        </w:rPr>
      </w:pPr>
    </w:p>
    <w:p w14:paraId="618ABECC" w14:textId="22C68CA0" w:rsidR="00730470" w:rsidRDefault="00730470" w:rsidP="006A6053">
      <w:pPr>
        <w:spacing w:after="0" w:line="260" w:lineRule="auto"/>
        <w:jc w:val="both"/>
        <w:rPr>
          <w:rFonts w:ascii="Arial" w:eastAsia="Times New Roman" w:hAnsi="Arial" w:cs="Arial"/>
          <w:b/>
          <w:sz w:val="20"/>
          <w:szCs w:val="20"/>
        </w:rPr>
      </w:pPr>
    </w:p>
    <w:p w14:paraId="360D9AE9" w14:textId="42FCACBE" w:rsidR="00730470" w:rsidRDefault="00730470" w:rsidP="006A6053">
      <w:pPr>
        <w:spacing w:after="0" w:line="260" w:lineRule="auto"/>
        <w:jc w:val="both"/>
        <w:rPr>
          <w:rFonts w:ascii="Arial" w:eastAsia="Times New Roman" w:hAnsi="Arial" w:cs="Arial"/>
          <w:b/>
          <w:sz w:val="20"/>
          <w:szCs w:val="20"/>
        </w:rPr>
      </w:pPr>
    </w:p>
    <w:p w14:paraId="727BD587" w14:textId="13BB9A73" w:rsidR="00730470" w:rsidRDefault="00730470" w:rsidP="006A6053">
      <w:pPr>
        <w:spacing w:after="0" w:line="260" w:lineRule="auto"/>
        <w:jc w:val="both"/>
        <w:rPr>
          <w:rFonts w:ascii="Arial" w:eastAsia="Times New Roman" w:hAnsi="Arial" w:cs="Arial"/>
          <w:b/>
          <w:sz w:val="20"/>
          <w:szCs w:val="20"/>
        </w:rPr>
      </w:pPr>
    </w:p>
    <w:p w14:paraId="1F20F1BD" w14:textId="4DE6AFD5" w:rsidR="00730470" w:rsidRDefault="00730470" w:rsidP="006A6053">
      <w:pPr>
        <w:spacing w:after="0" w:line="260" w:lineRule="auto"/>
        <w:jc w:val="both"/>
        <w:rPr>
          <w:rFonts w:ascii="Arial" w:eastAsia="Times New Roman" w:hAnsi="Arial" w:cs="Arial"/>
          <w:b/>
          <w:sz w:val="20"/>
          <w:szCs w:val="20"/>
        </w:rPr>
      </w:pPr>
    </w:p>
    <w:p w14:paraId="25F465DB" w14:textId="2BF4567B" w:rsidR="00730470" w:rsidRDefault="00730470" w:rsidP="006A6053">
      <w:pPr>
        <w:spacing w:after="0" w:line="260" w:lineRule="auto"/>
        <w:jc w:val="both"/>
        <w:rPr>
          <w:rFonts w:ascii="Arial" w:eastAsia="Times New Roman" w:hAnsi="Arial" w:cs="Arial"/>
          <w:b/>
          <w:sz w:val="20"/>
          <w:szCs w:val="20"/>
        </w:rPr>
      </w:pPr>
    </w:p>
    <w:p w14:paraId="57A670F1" w14:textId="2747B999" w:rsidR="00730470" w:rsidRDefault="00730470" w:rsidP="006A6053">
      <w:pPr>
        <w:spacing w:after="0" w:line="260" w:lineRule="auto"/>
        <w:jc w:val="both"/>
        <w:rPr>
          <w:rFonts w:ascii="Arial" w:eastAsia="Times New Roman" w:hAnsi="Arial" w:cs="Arial"/>
          <w:b/>
          <w:sz w:val="20"/>
          <w:szCs w:val="20"/>
        </w:rPr>
      </w:pPr>
    </w:p>
    <w:p w14:paraId="05A7F994" w14:textId="181E51D3" w:rsidR="00730470" w:rsidRDefault="00730470" w:rsidP="006A6053">
      <w:pPr>
        <w:spacing w:after="0" w:line="260" w:lineRule="auto"/>
        <w:jc w:val="both"/>
        <w:rPr>
          <w:rFonts w:ascii="Arial" w:eastAsia="Times New Roman" w:hAnsi="Arial" w:cs="Arial"/>
          <w:b/>
          <w:sz w:val="20"/>
          <w:szCs w:val="20"/>
        </w:rPr>
      </w:pPr>
    </w:p>
    <w:p w14:paraId="5E35C1D3" w14:textId="4F59A201" w:rsidR="00730470" w:rsidRDefault="00730470" w:rsidP="006A6053">
      <w:pPr>
        <w:spacing w:after="0" w:line="260" w:lineRule="auto"/>
        <w:jc w:val="both"/>
        <w:rPr>
          <w:rFonts w:ascii="Arial" w:eastAsia="Times New Roman" w:hAnsi="Arial" w:cs="Arial"/>
          <w:b/>
          <w:sz w:val="20"/>
          <w:szCs w:val="20"/>
        </w:rPr>
      </w:pPr>
    </w:p>
    <w:p w14:paraId="3CA8DED9" w14:textId="357A068C" w:rsidR="00730470" w:rsidRDefault="00730470" w:rsidP="006A6053">
      <w:pPr>
        <w:spacing w:after="0" w:line="260" w:lineRule="auto"/>
        <w:jc w:val="both"/>
        <w:rPr>
          <w:rFonts w:ascii="Arial" w:eastAsia="Times New Roman" w:hAnsi="Arial" w:cs="Arial"/>
          <w:b/>
          <w:sz w:val="20"/>
          <w:szCs w:val="20"/>
        </w:rPr>
      </w:pPr>
    </w:p>
    <w:p w14:paraId="2559E8ED" w14:textId="05498B31" w:rsidR="00730470" w:rsidRDefault="00730470" w:rsidP="006A6053">
      <w:pPr>
        <w:spacing w:after="0" w:line="260" w:lineRule="auto"/>
        <w:jc w:val="both"/>
        <w:rPr>
          <w:rFonts w:ascii="Arial" w:eastAsia="Times New Roman" w:hAnsi="Arial" w:cs="Arial"/>
          <w:b/>
          <w:sz w:val="20"/>
          <w:szCs w:val="20"/>
        </w:rPr>
      </w:pPr>
    </w:p>
    <w:p w14:paraId="716D8807" w14:textId="12085B59" w:rsidR="00730470" w:rsidRDefault="00730470" w:rsidP="006A6053">
      <w:pPr>
        <w:spacing w:after="0" w:line="260" w:lineRule="auto"/>
        <w:jc w:val="both"/>
        <w:rPr>
          <w:rFonts w:ascii="Arial" w:eastAsia="Times New Roman" w:hAnsi="Arial" w:cs="Arial"/>
          <w:b/>
          <w:sz w:val="20"/>
          <w:szCs w:val="20"/>
        </w:rPr>
      </w:pPr>
    </w:p>
    <w:p w14:paraId="65A520E6" w14:textId="0AEC00E8" w:rsidR="00730470" w:rsidRDefault="00730470" w:rsidP="006A6053">
      <w:pPr>
        <w:spacing w:after="0" w:line="260" w:lineRule="auto"/>
        <w:jc w:val="both"/>
        <w:rPr>
          <w:rFonts w:ascii="Arial" w:eastAsia="Times New Roman" w:hAnsi="Arial" w:cs="Arial"/>
          <w:b/>
          <w:sz w:val="20"/>
          <w:szCs w:val="20"/>
        </w:rPr>
      </w:pPr>
    </w:p>
    <w:p w14:paraId="1AEB8698" w14:textId="5897458A" w:rsidR="00730470" w:rsidRDefault="00730470" w:rsidP="006A6053">
      <w:pPr>
        <w:spacing w:after="0" w:line="260" w:lineRule="auto"/>
        <w:jc w:val="both"/>
        <w:rPr>
          <w:rFonts w:ascii="Arial" w:eastAsia="Times New Roman" w:hAnsi="Arial" w:cs="Arial"/>
          <w:b/>
          <w:sz w:val="20"/>
          <w:szCs w:val="20"/>
        </w:rPr>
      </w:pPr>
    </w:p>
    <w:p w14:paraId="3E53B48C" w14:textId="2C422A8A" w:rsidR="00730470" w:rsidRDefault="00730470" w:rsidP="006A6053">
      <w:pPr>
        <w:spacing w:after="0" w:line="260" w:lineRule="auto"/>
        <w:jc w:val="both"/>
        <w:rPr>
          <w:rFonts w:ascii="Arial" w:eastAsia="Times New Roman" w:hAnsi="Arial" w:cs="Arial"/>
          <w:b/>
          <w:sz w:val="20"/>
          <w:szCs w:val="20"/>
        </w:rPr>
      </w:pPr>
    </w:p>
    <w:p w14:paraId="0166B525" w14:textId="5C400B14" w:rsidR="00730470" w:rsidRDefault="00730470" w:rsidP="006A6053">
      <w:pPr>
        <w:spacing w:after="0" w:line="260" w:lineRule="auto"/>
        <w:jc w:val="both"/>
        <w:rPr>
          <w:rFonts w:ascii="Arial" w:eastAsia="Times New Roman" w:hAnsi="Arial" w:cs="Arial"/>
          <w:b/>
          <w:sz w:val="20"/>
          <w:szCs w:val="20"/>
        </w:rPr>
      </w:pPr>
    </w:p>
    <w:p w14:paraId="1FF5F8C7" w14:textId="3A55A88F" w:rsidR="00730470" w:rsidRDefault="00730470" w:rsidP="006A6053">
      <w:pPr>
        <w:spacing w:after="0" w:line="260" w:lineRule="auto"/>
        <w:jc w:val="both"/>
        <w:rPr>
          <w:rFonts w:ascii="Arial" w:eastAsia="Times New Roman" w:hAnsi="Arial" w:cs="Arial"/>
          <w:b/>
          <w:sz w:val="20"/>
          <w:szCs w:val="20"/>
        </w:rPr>
      </w:pPr>
    </w:p>
    <w:p w14:paraId="03304D9F" w14:textId="6F1E6DCD" w:rsidR="00730470" w:rsidRDefault="00730470" w:rsidP="006A6053">
      <w:pPr>
        <w:spacing w:after="0" w:line="260" w:lineRule="auto"/>
        <w:jc w:val="both"/>
        <w:rPr>
          <w:rFonts w:ascii="Arial" w:eastAsia="Times New Roman" w:hAnsi="Arial" w:cs="Arial"/>
          <w:b/>
          <w:sz w:val="20"/>
          <w:szCs w:val="20"/>
        </w:rPr>
      </w:pPr>
    </w:p>
    <w:p w14:paraId="7D6755A5" w14:textId="004D9BBF" w:rsidR="00730470" w:rsidRDefault="00730470" w:rsidP="006A6053">
      <w:pPr>
        <w:spacing w:after="0" w:line="260" w:lineRule="auto"/>
        <w:jc w:val="both"/>
        <w:rPr>
          <w:rFonts w:ascii="Arial" w:eastAsia="Times New Roman" w:hAnsi="Arial" w:cs="Arial"/>
          <w:b/>
          <w:sz w:val="20"/>
          <w:szCs w:val="20"/>
        </w:rPr>
      </w:pPr>
    </w:p>
    <w:p w14:paraId="3C5CAB27" w14:textId="4A1EDCEC" w:rsidR="00730470" w:rsidRDefault="00730470" w:rsidP="006A6053">
      <w:pPr>
        <w:spacing w:after="0" w:line="260" w:lineRule="auto"/>
        <w:jc w:val="both"/>
        <w:rPr>
          <w:rFonts w:ascii="Arial" w:eastAsia="Times New Roman" w:hAnsi="Arial" w:cs="Arial"/>
          <w:b/>
          <w:sz w:val="20"/>
          <w:szCs w:val="20"/>
        </w:rPr>
      </w:pPr>
    </w:p>
    <w:p w14:paraId="1D0E2539" w14:textId="42B6CD3B" w:rsidR="00730470" w:rsidRDefault="00730470" w:rsidP="006A6053">
      <w:pPr>
        <w:spacing w:after="0" w:line="260" w:lineRule="auto"/>
        <w:jc w:val="both"/>
        <w:rPr>
          <w:rFonts w:ascii="Arial" w:eastAsia="Times New Roman" w:hAnsi="Arial" w:cs="Arial"/>
          <w:b/>
          <w:sz w:val="20"/>
          <w:szCs w:val="20"/>
        </w:rPr>
      </w:pPr>
    </w:p>
    <w:p w14:paraId="79EC1BE2" w14:textId="71F6A9EE" w:rsidR="00730470" w:rsidRDefault="00730470" w:rsidP="006A6053">
      <w:pPr>
        <w:spacing w:after="0" w:line="260" w:lineRule="auto"/>
        <w:jc w:val="both"/>
        <w:rPr>
          <w:rFonts w:ascii="Arial" w:eastAsia="Times New Roman" w:hAnsi="Arial" w:cs="Arial"/>
          <w:b/>
          <w:sz w:val="20"/>
          <w:szCs w:val="20"/>
        </w:rPr>
      </w:pPr>
    </w:p>
    <w:p w14:paraId="1EE200FB" w14:textId="5F4C57DA" w:rsidR="00730470" w:rsidRDefault="00730470" w:rsidP="006A6053">
      <w:pPr>
        <w:spacing w:after="0" w:line="260" w:lineRule="auto"/>
        <w:jc w:val="both"/>
        <w:rPr>
          <w:rFonts w:ascii="Arial" w:eastAsia="Times New Roman" w:hAnsi="Arial" w:cs="Arial"/>
          <w:b/>
          <w:sz w:val="20"/>
          <w:szCs w:val="20"/>
        </w:rPr>
      </w:pPr>
    </w:p>
    <w:p w14:paraId="0ED328A8" w14:textId="55CB5C11" w:rsidR="00730470" w:rsidRDefault="00730470" w:rsidP="006A6053">
      <w:pPr>
        <w:spacing w:after="0" w:line="260" w:lineRule="auto"/>
        <w:jc w:val="both"/>
        <w:rPr>
          <w:rFonts w:ascii="Arial" w:eastAsia="Times New Roman" w:hAnsi="Arial" w:cs="Arial"/>
          <w:b/>
          <w:sz w:val="20"/>
          <w:szCs w:val="20"/>
        </w:rPr>
      </w:pPr>
    </w:p>
    <w:p w14:paraId="7597EA5D" w14:textId="6006EB18" w:rsidR="00730470" w:rsidRDefault="00730470" w:rsidP="006A6053">
      <w:pPr>
        <w:spacing w:after="0" w:line="260" w:lineRule="auto"/>
        <w:jc w:val="both"/>
        <w:rPr>
          <w:rFonts w:ascii="Arial" w:eastAsia="Times New Roman" w:hAnsi="Arial" w:cs="Arial"/>
          <w:b/>
          <w:sz w:val="20"/>
          <w:szCs w:val="20"/>
        </w:rPr>
      </w:pPr>
    </w:p>
    <w:p w14:paraId="0475D48F" w14:textId="37682773" w:rsidR="00730470" w:rsidRDefault="00730470" w:rsidP="006A6053">
      <w:pPr>
        <w:spacing w:after="0" w:line="260" w:lineRule="auto"/>
        <w:jc w:val="both"/>
        <w:rPr>
          <w:rFonts w:ascii="Arial" w:eastAsia="Times New Roman" w:hAnsi="Arial" w:cs="Arial"/>
          <w:b/>
          <w:sz w:val="20"/>
          <w:szCs w:val="20"/>
        </w:rPr>
      </w:pPr>
    </w:p>
    <w:p w14:paraId="5A39E268" w14:textId="42D470CA" w:rsidR="00730470" w:rsidRDefault="00730470" w:rsidP="006A6053">
      <w:pPr>
        <w:spacing w:after="0" w:line="260" w:lineRule="auto"/>
        <w:jc w:val="both"/>
        <w:rPr>
          <w:rFonts w:ascii="Arial" w:eastAsia="Times New Roman" w:hAnsi="Arial" w:cs="Arial"/>
          <w:b/>
          <w:sz w:val="20"/>
          <w:szCs w:val="20"/>
        </w:rPr>
      </w:pPr>
    </w:p>
    <w:p w14:paraId="395A927D" w14:textId="77777777" w:rsidR="00730470" w:rsidRDefault="00730470" w:rsidP="006A6053">
      <w:pPr>
        <w:spacing w:after="0" w:line="260" w:lineRule="auto"/>
        <w:jc w:val="both"/>
        <w:rPr>
          <w:rFonts w:ascii="Arial" w:eastAsia="Times New Roman" w:hAnsi="Arial" w:cs="Arial"/>
          <w:b/>
          <w:sz w:val="20"/>
          <w:szCs w:val="20"/>
        </w:rPr>
      </w:pPr>
    </w:p>
    <w:p w14:paraId="16D034EC" w14:textId="77777777"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III. OBRAZLOŽITEV</w:t>
      </w:r>
    </w:p>
    <w:p w14:paraId="4C8B0F49" w14:textId="77777777" w:rsidR="006A6053" w:rsidRPr="00C064F8" w:rsidRDefault="006A6053" w:rsidP="00FE15B8">
      <w:pPr>
        <w:spacing w:after="0" w:line="260" w:lineRule="exact"/>
        <w:jc w:val="both"/>
        <w:rPr>
          <w:rFonts w:ascii="Arial" w:eastAsia="Times New Roman" w:hAnsi="Arial" w:cs="Arial"/>
          <w:sz w:val="20"/>
          <w:szCs w:val="20"/>
        </w:rPr>
      </w:pPr>
    </w:p>
    <w:p w14:paraId="0DD63D49" w14:textId="5CF3E240"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lastRenderedPageBreak/>
        <w:t xml:space="preserve">K </w:t>
      </w:r>
      <w:r w:rsidRPr="00C064F8">
        <w:rPr>
          <w:rFonts w:ascii="Arial" w:eastAsia="Times New Roman" w:hAnsi="Arial" w:cs="Arial"/>
          <w:b/>
          <w:sz w:val="20"/>
          <w:szCs w:val="20"/>
        </w:rPr>
        <w:fldChar w:fldCharType="begin"/>
      </w:r>
      <w:r w:rsidRPr="00C064F8">
        <w:rPr>
          <w:rFonts w:ascii="Arial" w:eastAsia="Times New Roman" w:hAnsi="Arial" w:cs="Arial"/>
          <w:b/>
          <w:sz w:val="20"/>
          <w:szCs w:val="20"/>
        </w:rPr>
        <w:instrText xml:space="preserve"> SEQ K_členu \* ARABIC </w:instrText>
      </w:r>
      <w:r w:rsidRPr="00C064F8">
        <w:rPr>
          <w:rFonts w:ascii="Arial" w:eastAsia="Times New Roman" w:hAnsi="Arial" w:cs="Arial"/>
          <w:b/>
          <w:sz w:val="20"/>
          <w:szCs w:val="20"/>
        </w:rPr>
        <w:fldChar w:fldCharType="separate"/>
      </w:r>
      <w:r w:rsidR="00172EF2">
        <w:rPr>
          <w:rFonts w:ascii="Arial" w:eastAsia="Times New Roman" w:hAnsi="Arial" w:cs="Arial"/>
          <w:b/>
          <w:noProof/>
          <w:sz w:val="20"/>
          <w:szCs w:val="20"/>
        </w:rPr>
        <w:t>1</w:t>
      </w:r>
      <w:r w:rsidRPr="00C064F8">
        <w:rPr>
          <w:rFonts w:ascii="Arial" w:eastAsia="Times New Roman" w:hAnsi="Arial" w:cs="Arial"/>
          <w:b/>
          <w:sz w:val="20"/>
          <w:szCs w:val="20"/>
        </w:rPr>
        <w:fldChar w:fldCharType="end"/>
      </w:r>
      <w:r w:rsidR="001D095C">
        <w:rPr>
          <w:rFonts w:ascii="Arial" w:eastAsia="Times New Roman" w:hAnsi="Arial" w:cs="Arial"/>
          <w:b/>
          <w:sz w:val="20"/>
          <w:szCs w:val="20"/>
        </w:rPr>
        <w:t>. členu</w:t>
      </w:r>
      <w:r w:rsidRPr="00C064F8">
        <w:rPr>
          <w:rFonts w:ascii="Arial" w:eastAsia="Times New Roman" w:hAnsi="Arial" w:cs="Arial"/>
          <w:b/>
          <w:sz w:val="20"/>
          <w:szCs w:val="20"/>
        </w:rPr>
        <w:t>:</w:t>
      </w:r>
    </w:p>
    <w:p w14:paraId="6EF9E438" w14:textId="4D1FF780" w:rsidR="006A6053" w:rsidRPr="00C064F8" w:rsidRDefault="006A6053" w:rsidP="00FE15B8">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S predlagano spremembo osmega odstavka 4. člena Zakona o organiziranosti in delu v policiji</w:t>
      </w:r>
      <w:r w:rsidRPr="00C064F8">
        <w:rPr>
          <w:rStyle w:val="Sprotnaopomba-sklic"/>
          <w:rFonts w:cs="Arial"/>
          <w:sz w:val="20"/>
          <w:szCs w:val="20"/>
        </w:rPr>
        <w:footnoteReference w:id="13"/>
      </w:r>
      <w:r w:rsidRPr="00C064F8">
        <w:rPr>
          <w:rFonts w:ascii="Arial" w:eastAsia="Times New Roman" w:hAnsi="Arial" w:cs="Arial"/>
          <w:sz w:val="20"/>
          <w:szCs w:val="20"/>
        </w:rPr>
        <w:t xml:space="preserve"> se na nedvoumen način določa, da se s posamičnim usmeritvami ne sme poseči v pristojnosti državnega tožilca, ki jih ima po 45. členu Zakona o kazenskem postopku</w:t>
      </w:r>
      <w:r w:rsidRPr="00C064F8">
        <w:rPr>
          <w:rStyle w:val="Sprotnaopomba-sklic"/>
          <w:rFonts w:cs="Arial"/>
          <w:sz w:val="20"/>
          <w:szCs w:val="20"/>
        </w:rPr>
        <w:footnoteReference w:id="14"/>
      </w:r>
      <w:r w:rsidRPr="00C064F8">
        <w:rPr>
          <w:rFonts w:ascii="Arial" w:eastAsia="Times New Roman" w:hAnsi="Arial" w:cs="Arial"/>
          <w:sz w:val="20"/>
          <w:szCs w:val="20"/>
        </w:rPr>
        <w:t xml:space="preserve">, torej ne le v pristojnost usmerjanja, za </w:t>
      </w:r>
      <w:r w:rsidR="001D095C">
        <w:rPr>
          <w:rFonts w:ascii="Arial" w:eastAsia="Times New Roman" w:hAnsi="Arial" w:cs="Arial"/>
          <w:sz w:val="20"/>
          <w:szCs w:val="20"/>
        </w:rPr>
        <w:t>katero se domneva</w:t>
      </w:r>
      <w:r w:rsidRPr="00C064F8">
        <w:rPr>
          <w:rFonts w:ascii="Arial" w:eastAsia="Times New Roman" w:hAnsi="Arial" w:cs="Arial"/>
          <w:sz w:val="20"/>
          <w:szCs w:val="20"/>
        </w:rPr>
        <w:t xml:space="preserve"> predhodno obveščanje policije, temveč tudi v </w:t>
      </w:r>
      <w:r w:rsidR="0077573D">
        <w:rPr>
          <w:rFonts w:ascii="Arial" w:eastAsia="Times New Roman" w:hAnsi="Arial" w:cs="Arial"/>
          <w:sz w:val="20"/>
          <w:szCs w:val="20"/>
        </w:rPr>
        <w:t>drugih</w:t>
      </w:r>
      <w:r w:rsidRPr="00C064F8">
        <w:rPr>
          <w:rFonts w:ascii="Arial" w:eastAsia="Times New Roman" w:hAnsi="Arial" w:cs="Arial"/>
          <w:sz w:val="20"/>
          <w:szCs w:val="20"/>
        </w:rPr>
        <w:t xml:space="preserve"> primerih</w:t>
      </w:r>
      <w:r w:rsidR="001E7377" w:rsidRPr="00C064F8">
        <w:rPr>
          <w:rFonts w:ascii="Arial" w:eastAsia="Times New Roman" w:hAnsi="Arial" w:cs="Arial"/>
          <w:sz w:val="20"/>
          <w:szCs w:val="20"/>
        </w:rPr>
        <w:t>,</w:t>
      </w:r>
      <w:r w:rsidRPr="00C064F8">
        <w:rPr>
          <w:rFonts w:ascii="Arial" w:eastAsia="Times New Roman" w:hAnsi="Arial" w:cs="Arial"/>
          <w:sz w:val="20"/>
          <w:szCs w:val="20"/>
        </w:rPr>
        <w:t xml:space="preserve"> </w:t>
      </w:r>
      <w:r w:rsidR="0077573D">
        <w:rPr>
          <w:rFonts w:ascii="Arial" w:eastAsia="Times New Roman" w:hAnsi="Arial" w:cs="Arial"/>
          <w:sz w:val="20"/>
          <w:szCs w:val="20"/>
        </w:rPr>
        <w:t>na primer,</w:t>
      </w:r>
      <w:r w:rsidRPr="00C064F8">
        <w:rPr>
          <w:rFonts w:ascii="Arial" w:eastAsia="Times New Roman" w:hAnsi="Arial" w:cs="Arial"/>
          <w:sz w:val="20"/>
          <w:szCs w:val="20"/>
        </w:rPr>
        <w:t xml:space="preserve"> če je do njega prišel glas o kaznivem dejanju (drugi odstavek 161. člena ZKP), ali na podlagi naznanitve kaznivega dejanja oziroma vložene ovadbe, ki jo lahko vloži vsakdo (145. člen ZKP). </w:t>
      </w:r>
      <w:r w:rsidR="00CE2DD5">
        <w:rPr>
          <w:rFonts w:ascii="Arial" w:eastAsia="Times New Roman" w:hAnsi="Arial" w:cs="Arial"/>
          <w:sz w:val="20"/>
          <w:szCs w:val="20"/>
        </w:rPr>
        <w:t xml:space="preserve">Hkrati je določeno, da se </w:t>
      </w:r>
      <w:r w:rsidR="00A02214">
        <w:rPr>
          <w:rFonts w:ascii="Arial" w:eastAsia="Times New Roman" w:hAnsi="Arial" w:cs="Arial"/>
          <w:sz w:val="20"/>
          <w:szCs w:val="20"/>
        </w:rPr>
        <w:t xml:space="preserve">s </w:t>
      </w:r>
      <w:proofErr w:type="spellStart"/>
      <w:r w:rsidR="00A02214">
        <w:rPr>
          <w:rFonts w:ascii="Arial" w:eastAsia="Times New Roman" w:hAnsi="Arial" w:cs="Arial"/>
          <w:sz w:val="20"/>
          <w:szCs w:val="20"/>
        </w:rPr>
        <w:t>posamezničimi</w:t>
      </w:r>
      <w:proofErr w:type="spellEnd"/>
      <w:r w:rsidR="00A02214">
        <w:rPr>
          <w:rFonts w:ascii="Arial" w:eastAsia="Times New Roman" w:hAnsi="Arial" w:cs="Arial"/>
          <w:sz w:val="20"/>
          <w:szCs w:val="20"/>
        </w:rPr>
        <w:t xml:space="preserve"> usmeritvami ne sme posegati v naloge in samostojni položaj tožilca v predkazenskem postopku. </w:t>
      </w:r>
      <w:r w:rsidRPr="00C064F8">
        <w:rPr>
          <w:rFonts w:ascii="Arial" w:eastAsia="Times New Roman" w:hAnsi="Arial" w:cs="Arial"/>
          <w:sz w:val="20"/>
          <w:szCs w:val="20"/>
        </w:rPr>
        <w:t>Predlagana ureditev se tako ne navezuje več na usmerjanje državnega tožilca in s tem povezan</w:t>
      </w:r>
      <w:r w:rsidR="0077573D">
        <w:rPr>
          <w:rFonts w:ascii="Arial" w:eastAsia="Times New Roman" w:hAnsi="Arial" w:cs="Arial"/>
          <w:sz w:val="20"/>
          <w:szCs w:val="20"/>
        </w:rPr>
        <w:t>o</w:t>
      </w:r>
      <w:r w:rsidRPr="00C064F8">
        <w:rPr>
          <w:rFonts w:ascii="Arial" w:eastAsia="Times New Roman" w:hAnsi="Arial" w:cs="Arial"/>
          <w:sz w:val="20"/>
          <w:szCs w:val="20"/>
        </w:rPr>
        <w:t xml:space="preserve"> vprašanje začetka usmerjanja predkazenskega postopka, saj je slednje materija ZKP in predpisov</w:t>
      </w:r>
      <w:r w:rsidR="0077573D">
        <w:rPr>
          <w:rFonts w:ascii="Arial" w:eastAsia="Times New Roman" w:hAnsi="Arial" w:cs="Arial"/>
          <w:sz w:val="20"/>
          <w:szCs w:val="20"/>
        </w:rPr>
        <w:t>,</w:t>
      </w:r>
      <w:r w:rsidRPr="00C064F8">
        <w:rPr>
          <w:rFonts w:ascii="Arial" w:eastAsia="Times New Roman" w:hAnsi="Arial" w:cs="Arial"/>
          <w:sz w:val="20"/>
          <w:szCs w:val="20"/>
        </w:rPr>
        <w:t xml:space="preserve"> izdanih na njegovi podlagi. Veljavna ureditev namreč lahko vodi do napačnega </w:t>
      </w:r>
      <w:r w:rsidR="0077573D">
        <w:rPr>
          <w:rFonts w:ascii="Arial" w:eastAsia="Times New Roman" w:hAnsi="Arial" w:cs="Arial"/>
          <w:sz w:val="20"/>
          <w:szCs w:val="20"/>
        </w:rPr>
        <w:t>sklepa</w:t>
      </w:r>
      <w:r w:rsidRPr="00C064F8">
        <w:rPr>
          <w:rFonts w:ascii="Arial" w:eastAsia="Times New Roman" w:hAnsi="Arial" w:cs="Arial"/>
          <w:sz w:val="20"/>
          <w:szCs w:val="20"/>
        </w:rPr>
        <w:t>, da lahko minister s posamičnimi usmeritvami posega v pristojnosti državnega tožilca v primerih, ko še ni prišlo do predhodnega formaliziranega obveščanja oziroma usmerjanja po določbah Uredbe o sodelovanju državnega tožilstva, policije in drugih pristojnih državnih organov in institucij pri odkrivanju in pregonu storilcev kaznivih dejanj ter delovanju specializiranih in skupnih preiskovalnih skupin</w:t>
      </w:r>
      <w:r w:rsidR="0077573D">
        <w:rPr>
          <w:rFonts w:ascii="Arial" w:eastAsia="Times New Roman" w:hAnsi="Arial" w:cs="Arial"/>
          <w:sz w:val="20"/>
          <w:szCs w:val="20"/>
        </w:rPr>
        <w:t>.</w:t>
      </w:r>
      <w:r w:rsidRPr="00C064F8">
        <w:rPr>
          <w:rStyle w:val="Sprotnaopomba-sklic"/>
          <w:rFonts w:cs="Arial"/>
          <w:sz w:val="20"/>
          <w:szCs w:val="20"/>
        </w:rPr>
        <w:footnoteReference w:id="15"/>
      </w:r>
      <w:r w:rsidRPr="00C064F8">
        <w:rPr>
          <w:rFonts w:ascii="Arial" w:eastAsia="Times New Roman" w:hAnsi="Arial" w:cs="Arial"/>
          <w:sz w:val="20"/>
          <w:szCs w:val="20"/>
        </w:rPr>
        <w:t xml:space="preserve"> Poleg tega predlagana ureditev omogoča, da lahko minister izdaja posamične usmeritve v vseh primerih iz petega odstavka 4. člena </w:t>
      </w:r>
      <w:proofErr w:type="spellStart"/>
      <w:r w:rsidRPr="00C064F8">
        <w:rPr>
          <w:rFonts w:ascii="Arial" w:eastAsia="Times New Roman" w:hAnsi="Arial" w:cs="Arial"/>
          <w:sz w:val="20"/>
          <w:szCs w:val="20"/>
        </w:rPr>
        <w:t>ZODPol</w:t>
      </w:r>
      <w:proofErr w:type="spellEnd"/>
      <w:r w:rsidRPr="00C064F8">
        <w:rPr>
          <w:rFonts w:ascii="Arial" w:eastAsia="Times New Roman" w:hAnsi="Arial" w:cs="Arial"/>
          <w:sz w:val="20"/>
          <w:szCs w:val="20"/>
        </w:rPr>
        <w:t xml:space="preserve">, pri čemer glede na predlagano spremembo osmega odstavka z usmeritvami ne sme posegati v vsebino konkretne policijske preiskave, saj tudi sicer usmeritve ministra ne gre enačiti z usmerjanjem predkazenskega postopka </w:t>
      </w:r>
      <w:r w:rsidR="0077573D">
        <w:rPr>
          <w:rFonts w:ascii="Arial" w:eastAsia="Times New Roman" w:hAnsi="Arial" w:cs="Arial"/>
          <w:sz w:val="20"/>
          <w:szCs w:val="20"/>
        </w:rPr>
        <w:t>v skladu</w:t>
      </w:r>
      <w:r w:rsidRPr="00C064F8">
        <w:rPr>
          <w:rFonts w:ascii="Arial" w:eastAsia="Times New Roman" w:hAnsi="Arial" w:cs="Arial"/>
          <w:sz w:val="20"/>
          <w:szCs w:val="20"/>
        </w:rPr>
        <w:t xml:space="preserve"> z določbami ZKP, ki je v izključni pristojnosti državnega tožilca kot </w:t>
      </w:r>
      <w:proofErr w:type="spellStart"/>
      <w:r w:rsidRPr="00C064F8">
        <w:rPr>
          <w:rFonts w:ascii="Arial" w:eastAsia="Times New Roman" w:hAnsi="Arial" w:cs="Arial"/>
          <w:sz w:val="20"/>
          <w:szCs w:val="20"/>
        </w:rPr>
        <w:t>dominus</w:t>
      </w:r>
      <w:proofErr w:type="spellEnd"/>
      <w:r w:rsidRPr="00C064F8">
        <w:rPr>
          <w:rFonts w:ascii="Arial" w:eastAsia="Times New Roman" w:hAnsi="Arial" w:cs="Arial"/>
          <w:sz w:val="20"/>
          <w:szCs w:val="20"/>
        </w:rPr>
        <w:t xml:space="preserve"> </w:t>
      </w:r>
      <w:proofErr w:type="spellStart"/>
      <w:r w:rsidRPr="00C064F8">
        <w:rPr>
          <w:rFonts w:ascii="Arial" w:eastAsia="Times New Roman" w:hAnsi="Arial" w:cs="Arial"/>
          <w:sz w:val="20"/>
          <w:szCs w:val="20"/>
        </w:rPr>
        <w:t>litis</w:t>
      </w:r>
      <w:proofErr w:type="spellEnd"/>
      <w:r w:rsidRPr="00C064F8">
        <w:rPr>
          <w:rFonts w:ascii="Arial" w:eastAsia="Times New Roman" w:hAnsi="Arial" w:cs="Arial"/>
          <w:sz w:val="20"/>
          <w:szCs w:val="20"/>
        </w:rPr>
        <w:t xml:space="preserve"> (pred)kazenskega postopka.</w:t>
      </w:r>
    </w:p>
    <w:p w14:paraId="03B53C39" w14:textId="77777777" w:rsidR="006A6053" w:rsidRPr="00C064F8" w:rsidRDefault="006A6053" w:rsidP="00FE15B8">
      <w:pPr>
        <w:spacing w:after="0" w:line="260" w:lineRule="exact"/>
        <w:jc w:val="both"/>
        <w:rPr>
          <w:rFonts w:ascii="Arial" w:eastAsiaTheme="minorHAnsi" w:hAnsi="Arial" w:cs="Arial"/>
          <w:color w:val="000000"/>
          <w:sz w:val="20"/>
          <w:szCs w:val="20"/>
        </w:rPr>
      </w:pPr>
    </w:p>
    <w:p w14:paraId="5AD3FE31" w14:textId="0FC14CC3"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77573D">
        <w:rPr>
          <w:rFonts w:ascii="Arial" w:eastAsia="Times New Roman" w:hAnsi="Arial" w:cs="Arial"/>
          <w:b/>
          <w:sz w:val="20"/>
          <w:szCs w:val="20"/>
        </w:rPr>
        <w:t>. členu</w:t>
      </w:r>
      <w:r w:rsidRPr="00C064F8">
        <w:rPr>
          <w:rFonts w:ascii="Arial" w:eastAsia="Times New Roman" w:hAnsi="Arial" w:cs="Arial"/>
          <w:b/>
          <w:sz w:val="20"/>
          <w:szCs w:val="20"/>
        </w:rPr>
        <w:t>:</w:t>
      </w:r>
    </w:p>
    <w:p w14:paraId="49E41045" w14:textId="78C984C5" w:rsidR="006A6053" w:rsidRDefault="006A6053" w:rsidP="00FE15B8">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Pri pripravi zadnje Resolucije o nacionalnem programu preprečevanja in zatiranja kriminalitete za obdobje </w:t>
      </w:r>
      <w:r w:rsidR="0077573D" w:rsidRPr="0077573D">
        <w:rPr>
          <w:rFonts w:ascii="Arial" w:eastAsia="Times New Roman" w:hAnsi="Arial" w:cs="Arial"/>
          <w:sz w:val="20"/>
          <w:szCs w:val="20"/>
        </w:rPr>
        <w:t>2019–2023</w:t>
      </w:r>
      <w:r w:rsidR="0077573D" w:rsidRPr="0077573D">
        <w:rPr>
          <w:rStyle w:val="Sprotnaopomba-sklic"/>
          <w:rFonts w:ascii="Arial" w:hAnsi="Arial" w:cs="Arial"/>
          <w:sz w:val="20"/>
          <w:szCs w:val="20"/>
        </w:rPr>
        <w:footnoteReference w:id="16"/>
      </w:r>
      <w:r w:rsidR="0077573D" w:rsidRPr="0077573D">
        <w:rPr>
          <w:rFonts w:ascii="Arial" w:eastAsia="Times New Roman" w:hAnsi="Arial" w:cs="Arial"/>
          <w:sz w:val="20"/>
          <w:szCs w:val="20"/>
        </w:rPr>
        <w:t xml:space="preserve"> so bili izraženi pomisleki o ustreznosti pravne podlage za izdajo navedenega akta Državnega zbora Republike Slovenije (določba 135. člena Zakona o policiji,</w:t>
      </w:r>
      <w:r w:rsidR="0077573D" w:rsidRPr="0077573D">
        <w:rPr>
          <w:rStyle w:val="Sprotnaopomba-sklic"/>
          <w:rFonts w:ascii="Arial" w:hAnsi="Arial" w:cs="Arial"/>
          <w:sz w:val="20"/>
          <w:szCs w:val="20"/>
        </w:rPr>
        <w:footnoteReference w:id="17"/>
      </w:r>
      <w:r w:rsidR="0077573D" w:rsidRPr="0077573D">
        <w:rPr>
          <w:rFonts w:ascii="Arial" w:eastAsia="Times New Roman" w:hAnsi="Arial" w:cs="Arial"/>
          <w:sz w:val="20"/>
          <w:szCs w:val="20"/>
        </w:rPr>
        <w:t xml:space="preserve"> ki je prehodne narave, določa samo, da Republika Slovenija določi Nacionalni program preprečevanja in zatiranja kriminalitete v Republiki Sloveniji, pri čemer so bile v preteklosti resolucije sprejete na podlagi nacionalnega programa, zdaj pa se sprejemajo kot samostojni pravni akt). Predlagana sprememba se zato nanaša na ureditev ustrezne pravne podlage za izdajo navedenega pravnega akta.</w:t>
      </w:r>
    </w:p>
    <w:p w14:paraId="65F76FF3" w14:textId="77777777" w:rsidR="0077573D" w:rsidRPr="00C064F8" w:rsidRDefault="0077573D" w:rsidP="00FE15B8">
      <w:pPr>
        <w:spacing w:after="0" w:line="260" w:lineRule="exact"/>
        <w:jc w:val="both"/>
        <w:rPr>
          <w:rFonts w:ascii="Arial" w:eastAsia="Times New Roman" w:hAnsi="Arial" w:cs="Arial"/>
          <w:sz w:val="20"/>
          <w:szCs w:val="20"/>
        </w:rPr>
      </w:pPr>
    </w:p>
    <w:p w14:paraId="4D510613" w14:textId="165FF9E2"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3</w:t>
      </w:r>
      <w:r w:rsidR="0077573D">
        <w:rPr>
          <w:rFonts w:ascii="Arial" w:eastAsia="Times New Roman" w:hAnsi="Arial" w:cs="Arial"/>
          <w:b/>
          <w:sz w:val="20"/>
          <w:szCs w:val="20"/>
        </w:rPr>
        <w:t>. členu</w:t>
      </w:r>
      <w:r w:rsidRPr="00C064F8">
        <w:rPr>
          <w:rFonts w:ascii="Arial" w:eastAsia="Times New Roman" w:hAnsi="Arial" w:cs="Arial"/>
          <w:b/>
          <w:sz w:val="20"/>
          <w:szCs w:val="20"/>
        </w:rPr>
        <w:t>:</w:t>
      </w:r>
    </w:p>
    <w:p w14:paraId="3862ED08" w14:textId="0B499172" w:rsidR="006A6053" w:rsidRPr="00196634" w:rsidRDefault="005519E2" w:rsidP="00FE15B8">
      <w:pPr>
        <w:spacing w:after="0" w:line="260" w:lineRule="exact"/>
        <w:jc w:val="both"/>
        <w:rPr>
          <w:rFonts w:ascii="Arial" w:hAnsi="Arial" w:cs="Arial"/>
          <w:color w:val="000000" w:themeColor="text1"/>
          <w:sz w:val="20"/>
          <w:szCs w:val="20"/>
        </w:rPr>
      </w:pPr>
      <w:r w:rsidRPr="00196634">
        <w:rPr>
          <w:rFonts w:ascii="Arial" w:hAnsi="Arial" w:cs="Arial"/>
          <w:color w:val="000000" w:themeColor="text1"/>
          <w:sz w:val="20"/>
          <w:szCs w:val="20"/>
        </w:rPr>
        <w:t>Zaradi zagotavljanja ustreznih sredstev za</w:t>
      </w:r>
      <w:r w:rsidR="0077573D">
        <w:rPr>
          <w:rFonts w:ascii="Arial" w:hAnsi="Arial" w:cs="Arial"/>
          <w:color w:val="000000" w:themeColor="text1"/>
          <w:sz w:val="20"/>
          <w:szCs w:val="20"/>
        </w:rPr>
        <w:t xml:space="preserve"> izvajanje nalog prevoznika za potrebe</w:t>
      </w:r>
      <w:r w:rsidRPr="00196634">
        <w:rPr>
          <w:rFonts w:ascii="Arial" w:hAnsi="Arial" w:cs="Arial"/>
          <w:color w:val="000000" w:themeColor="text1"/>
          <w:sz w:val="20"/>
          <w:szCs w:val="20"/>
        </w:rPr>
        <w:t xml:space="preserve"> helikopterske nujne medicinske pomoči, </w:t>
      </w:r>
      <w:proofErr w:type="spellStart"/>
      <w:r w:rsidRPr="00196634">
        <w:rPr>
          <w:rFonts w:ascii="Arial" w:hAnsi="Arial" w:cs="Arial"/>
          <w:color w:val="000000" w:themeColor="text1"/>
          <w:sz w:val="20"/>
          <w:szCs w:val="20"/>
        </w:rPr>
        <w:t>medbolnišničnih</w:t>
      </w:r>
      <w:proofErr w:type="spellEnd"/>
      <w:r w:rsidRPr="00196634">
        <w:rPr>
          <w:rFonts w:ascii="Arial" w:hAnsi="Arial" w:cs="Arial"/>
          <w:color w:val="000000" w:themeColor="text1"/>
          <w:sz w:val="20"/>
          <w:szCs w:val="20"/>
        </w:rPr>
        <w:t xml:space="preserve"> prevozov in prevozov otrok v inkubatorjih (v nadaljnjem besedilu: HNMP) in pridobivanj</w:t>
      </w:r>
      <w:r w:rsidR="0077573D">
        <w:rPr>
          <w:rFonts w:ascii="Arial" w:hAnsi="Arial" w:cs="Arial"/>
          <w:color w:val="000000" w:themeColor="text1"/>
          <w:sz w:val="20"/>
          <w:szCs w:val="20"/>
        </w:rPr>
        <w:t>e</w:t>
      </w:r>
      <w:r w:rsidRPr="00196634">
        <w:rPr>
          <w:rFonts w:ascii="Arial" w:hAnsi="Arial" w:cs="Arial"/>
          <w:color w:val="000000" w:themeColor="text1"/>
          <w:sz w:val="20"/>
          <w:szCs w:val="20"/>
        </w:rPr>
        <w:t xml:space="preserve"> spričevala o letalskih policijskih operacijah je </w:t>
      </w:r>
      <w:r w:rsidR="0077573D">
        <w:rPr>
          <w:rFonts w:ascii="Arial" w:hAnsi="Arial" w:cs="Arial"/>
          <w:color w:val="000000" w:themeColor="text1"/>
          <w:sz w:val="20"/>
          <w:szCs w:val="20"/>
        </w:rPr>
        <w:t>treba</w:t>
      </w:r>
      <w:r w:rsidRPr="00196634">
        <w:rPr>
          <w:rFonts w:ascii="Arial" w:hAnsi="Arial" w:cs="Arial"/>
          <w:color w:val="000000" w:themeColor="text1"/>
          <w:sz w:val="20"/>
          <w:szCs w:val="20"/>
        </w:rPr>
        <w:t xml:space="preserve"> dopolniti zakon v delu, </w:t>
      </w:r>
      <w:r w:rsidR="0077573D">
        <w:rPr>
          <w:rFonts w:ascii="Arial" w:hAnsi="Arial" w:cs="Arial"/>
          <w:color w:val="000000" w:themeColor="text1"/>
          <w:sz w:val="20"/>
          <w:szCs w:val="20"/>
        </w:rPr>
        <w:t>v katerem</w:t>
      </w:r>
      <w:r w:rsidRPr="00196634">
        <w:rPr>
          <w:rFonts w:ascii="Arial" w:hAnsi="Arial" w:cs="Arial"/>
          <w:color w:val="000000" w:themeColor="text1"/>
          <w:sz w:val="20"/>
          <w:szCs w:val="20"/>
        </w:rPr>
        <w:t xml:space="preserve"> so določene naloge, ki jih opravlja Generalna policijska </w:t>
      </w:r>
      <w:r w:rsidRPr="001E0DD1">
        <w:rPr>
          <w:rFonts w:ascii="Arial" w:hAnsi="Arial" w:cs="Arial"/>
          <w:color w:val="000000" w:themeColor="text1"/>
          <w:sz w:val="20"/>
          <w:szCs w:val="20"/>
        </w:rPr>
        <w:t>uprava.</w:t>
      </w:r>
      <w:r w:rsidRPr="00196634">
        <w:rPr>
          <w:rFonts w:ascii="Arial" w:hAnsi="Arial" w:cs="Arial"/>
          <w:color w:val="000000" w:themeColor="text1"/>
        </w:rPr>
        <w:t xml:space="preserve"> </w:t>
      </w:r>
      <w:r w:rsidR="006A6053" w:rsidRPr="00196634">
        <w:rPr>
          <w:rFonts w:ascii="Arial" w:hAnsi="Arial" w:cs="Arial"/>
          <w:color w:val="000000" w:themeColor="text1"/>
          <w:sz w:val="20"/>
          <w:szCs w:val="20"/>
        </w:rPr>
        <w:t>Z določitvijo nove naloge Generalne policijske uprave bo HNMP postala del t</w:t>
      </w:r>
      <w:r w:rsidR="0077573D">
        <w:rPr>
          <w:rFonts w:ascii="Arial" w:hAnsi="Arial" w:cs="Arial"/>
          <w:color w:val="000000" w:themeColor="text1"/>
          <w:sz w:val="20"/>
          <w:szCs w:val="20"/>
        </w:rPr>
        <w:t>ako imenovanega</w:t>
      </w:r>
      <w:r w:rsidR="006A6053" w:rsidRPr="00196634">
        <w:rPr>
          <w:rFonts w:ascii="Arial" w:hAnsi="Arial" w:cs="Arial"/>
          <w:color w:val="000000" w:themeColor="text1"/>
          <w:sz w:val="20"/>
          <w:szCs w:val="20"/>
        </w:rPr>
        <w:t xml:space="preserve"> policijskega letalstva in bodo zahteve iz Uredbe Komisije (EU) št. 965/2012 z dne 5. oktobra 2012 o tehničnih zahtevah in upravnih postopkih za letalske operacije v skladu z Uredbo (ES) št. 216/2008 Evropskega parlamenta in Sveta prenesene v pravilnik, ki bo urejal izvajanje letalskih policijskih operacij in bo sprejet na podlagi Z</w:t>
      </w:r>
      <w:r w:rsidR="0077573D">
        <w:rPr>
          <w:rFonts w:ascii="Arial" w:hAnsi="Arial" w:cs="Arial"/>
          <w:color w:val="000000" w:themeColor="text1"/>
          <w:sz w:val="20"/>
          <w:szCs w:val="20"/>
        </w:rPr>
        <w:t>akon a o letalstvu (Z</w:t>
      </w:r>
      <w:r w:rsidR="006A6053" w:rsidRPr="00196634">
        <w:rPr>
          <w:rFonts w:ascii="Arial" w:hAnsi="Arial" w:cs="Arial"/>
          <w:color w:val="000000" w:themeColor="text1"/>
          <w:sz w:val="20"/>
          <w:szCs w:val="20"/>
        </w:rPr>
        <w:t>let-1</w:t>
      </w:r>
      <w:r w:rsidR="0077573D">
        <w:rPr>
          <w:rFonts w:ascii="Arial" w:hAnsi="Arial" w:cs="Arial"/>
          <w:color w:val="000000" w:themeColor="text1"/>
          <w:sz w:val="20"/>
          <w:szCs w:val="20"/>
        </w:rPr>
        <w:t>)</w:t>
      </w:r>
      <w:r w:rsidR="006A6053" w:rsidRPr="00196634">
        <w:rPr>
          <w:rFonts w:ascii="Arial" w:hAnsi="Arial" w:cs="Arial"/>
          <w:color w:val="000000" w:themeColor="text1"/>
          <w:sz w:val="20"/>
          <w:szCs w:val="20"/>
        </w:rPr>
        <w:t>.</w:t>
      </w:r>
      <w:r w:rsidR="00C020B1" w:rsidRPr="00196634">
        <w:rPr>
          <w:rFonts w:ascii="Arial" w:hAnsi="Arial" w:cs="Arial"/>
          <w:color w:val="000000" w:themeColor="text1"/>
          <w:sz w:val="20"/>
          <w:szCs w:val="20"/>
        </w:rPr>
        <w:t xml:space="preserve"> Policija je naloge za ta namen že </w:t>
      </w:r>
      <w:r w:rsidR="0077573D">
        <w:rPr>
          <w:rFonts w:ascii="Arial" w:hAnsi="Arial" w:cs="Arial"/>
          <w:color w:val="000000" w:themeColor="text1"/>
          <w:sz w:val="20"/>
          <w:szCs w:val="20"/>
        </w:rPr>
        <w:t xml:space="preserve">zdaj </w:t>
      </w:r>
      <w:r w:rsidR="00C020B1" w:rsidRPr="00196634">
        <w:rPr>
          <w:rFonts w:ascii="Arial" w:hAnsi="Arial" w:cs="Arial"/>
          <w:color w:val="000000" w:themeColor="text1"/>
          <w:sz w:val="20"/>
          <w:szCs w:val="20"/>
        </w:rPr>
        <w:t xml:space="preserve">izvajala, in sicer v skladu s Pravilnikom o </w:t>
      </w:r>
      <w:r w:rsidR="00046CC6" w:rsidRPr="00196634">
        <w:rPr>
          <w:rFonts w:ascii="Arial" w:hAnsi="Arial" w:cs="Arial"/>
          <w:color w:val="000000" w:themeColor="text1"/>
          <w:sz w:val="20"/>
          <w:szCs w:val="20"/>
        </w:rPr>
        <w:t>po</w:t>
      </w:r>
      <w:r w:rsidR="004F11A4" w:rsidRPr="00196634">
        <w:rPr>
          <w:rFonts w:ascii="Arial" w:hAnsi="Arial" w:cs="Arial"/>
          <w:color w:val="000000" w:themeColor="text1"/>
          <w:sz w:val="20"/>
          <w:szCs w:val="20"/>
        </w:rPr>
        <w:t>g</w:t>
      </w:r>
      <w:r w:rsidR="00046CC6" w:rsidRPr="00196634">
        <w:rPr>
          <w:rFonts w:ascii="Arial" w:hAnsi="Arial" w:cs="Arial"/>
          <w:color w:val="000000" w:themeColor="text1"/>
          <w:sz w:val="20"/>
          <w:szCs w:val="20"/>
        </w:rPr>
        <w:t xml:space="preserve">ojih izvajanja helikopterske nujne medicinske pomoči. </w:t>
      </w:r>
      <w:r w:rsidR="0077573D">
        <w:rPr>
          <w:rFonts w:ascii="Arial" w:hAnsi="Arial" w:cs="Arial"/>
          <w:color w:val="000000" w:themeColor="text1"/>
          <w:sz w:val="20"/>
          <w:szCs w:val="20"/>
        </w:rPr>
        <w:t>Ta</w:t>
      </w:r>
      <w:r w:rsidR="00046CC6" w:rsidRPr="00196634">
        <w:rPr>
          <w:rFonts w:ascii="Arial" w:hAnsi="Arial" w:cs="Arial"/>
          <w:color w:val="000000" w:themeColor="text1"/>
          <w:sz w:val="20"/>
          <w:szCs w:val="20"/>
        </w:rPr>
        <w:t xml:space="preserve"> v </w:t>
      </w:r>
      <w:r w:rsidR="00046CC6" w:rsidRPr="00974BB8">
        <w:rPr>
          <w:rFonts w:ascii="Arial" w:hAnsi="Arial" w:cs="Arial"/>
          <w:color w:val="000000" w:themeColor="text1"/>
          <w:sz w:val="20"/>
          <w:szCs w:val="20"/>
        </w:rPr>
        <w:t>tretjem odstavku</w:t>
      </w:r>
      <w:r w:rsidR="00404248" w:rsidRPr="00BD3C74">
        <w:rPr>
          <w:rFonts w:ascii="Arial" w:hAnsi="Arial" w:cs="Arial"/>
          <w:color w:val="000000" w:themeColor="text1"/>
          <w:sz w:val="20"/>
          <w:szCs w:val="20"/>
        </w:rPr>
        <w:t xml:space="preserve"> </w:t>
      </w:r>
      <w:r w:rsidR="00BD3C74" w:rsidRPr="00BD3C74">
        <w:rPr>
          <w:rFonts w:ascii="Arial" w:hAnsi="Arial" w:cs="Arial"/>
          <w:color w:val="000000" w:themeColor="text1"/>
          <w:sz w:val="20"/>
          <w:szCs w:val="20"/>
        </w:rPr>
        <w:t>2. člena</w:t>
      </w:r>
      <w:r w:rsidR="00046CC6" w:rsidRPr="00196634">
        <w:rPr>
          <w:rFonts w:ascii="Arial" w:hAnsi="Arial" w:cs="Arial"/>
          <w:color w:val="000000" w:themeColor="text1"/>
          <w:sz w:val="20"/>
          <w:szCs w:val="20"/>
        </w:rPr>
        <w:t xml:space="preserve"> določa, da HNMP izvajata enota helikopterske nujne medicinske pomoč</w:t>
      </w:r>
      <w:r w:rsidR="0077573D">
        <w:rPr>
          <w:rFonts w:ascii="Arial" w:hAnsi="Arial" w:cs="Arial"/>
          <w:color w:val="000000" w:themeColor="text1"/>
          <w:sz w:val="20"/>
          <w:szCs w:val="20"/>
        </w:rPr>
        <w:t>i</w:t>
      </w:r>
      <w:r w:rsidR="00046CC6" w:rsidRPr="00196634">
        <w:rPr>
          <w:rFonts w:ascii="Arial" w:hAnsi="Arial" w:cs="Arial"/>
          <w:color w:val="000000" w:themeColor="text1"/>
          <w:sz w:val="20"/>
          <w:szCs w:val="20"/>
        </w:rPr>
        <w:t xml:space="preserve"> in heli</w:t>
      </w:r>
      <w:r w:rsidR="00394A13">
        <w:rPr>
          <w:rFonts w:ascii="Arial" w:hAnsi="Arial" w:cs="Arial"/>
          <w:color w:val="000000" w:themeColor="text1"/>
          <w:sz w:val="20"/>
          <w:szCs w:val="20"/>
        </w:rPr>
        <w:t>kopterski prevoznik, ki izpolnju</w:t>
      </w:r>
      <w:r w:rsidR="0077573D">
        <w:rPr>
          <w:rFonts w:ascii="Arial" w:hAnsi="Arial" w:cs="Arial"/>
          <w:color w:val="000000" w:themeColor="text1"/>
          <w:sz w:val="20"/>
          <w:szCs w:val="20"/>
        </w:rPr>
        <w:t>je pogoje iz III. p</w:t>
      </w:r>
      <w:r w:rsidR="00046CC6" w:rsidRPr="00196634">
        <w:rPr>
          <w:rFonts w:ascii="Arial" w:hAnsi="Arial" w:cs="Arial"/>
          <w:color w:val="000000" w:themeColor="text1"/>
          <w:sz w:val="20"/>
          <w:szCs w:val="20"/>
        </w:rPr>
        <w:t>oglavja tega pravilnika. Helikopterske prevoznike za ta namen določi Vlada R</w:t>
      </w:r>
      <w:r w:rsidR="0077573D">
        <w:rPr>
          <w:rFonts w:ascii="Arial" w:hAnsi="Arial" w:cs="Arial"/>
          <w:color w:val="000000" w:themeColor="text1"/>
          <w:sz w:val="20"/>
          <w:szCs w:val="20"/>
        </w:rPr>
        <w:t>epublike Slovenije</w:t>
      </w:r>
      <w:r w:rsidR="00046CC6" w:rsidRPr="00196634">
        <w:rPr>
          <w:rFonts w:ascii="Arial" w:hAnsi="Arial" w:cs="Arial"/>
          <w:color w:val="000000" w:themeColor="text1"/>
          <w:sz w:val="20"/>
          <w:szCs w:val="20"/>
        </w:rPr>
        <w:t xml:space="preserve"> na predlog ministra, pristojnega za zdravje. </w:t>
      </w:r>
    </w:p>
    <w:p w14:paraId="462C157C" w14:textId="4AC9E1E6" w:rsidR="006A6053" w:rsidRPr="00196634" w:rsidRDefault="006A6053" w:rsidP="00FE15B8">
      <w:pPr>
        <w:spacing w:after="0" w:line="260" w:lineRule="exact"/>
        <w:jc w:val="both"/>
        <w:rPr>
          <w:rFonts w:ascii="Arial" w:hAnsi="Arial" w:cs="Arial"/>
          <w:color w:val="000000" w:themeColor="text1"/>
          <w:sz w:val="20"/>
          <w:szCs w:val="20"/>
        </w:rPr>
      </w:pPr>
    </w:p>
    <w:p w14:paraId="3DEC215A" w14:textId="17BF37B1" w:rsidR="008F57B2" w:rsidRPr="00196634" w:rsidRDefault="008F57B2" w:rsidP="00FE15B8">
      <w:pPr>
        <w:spacing w:after="0" w:line="260" w:lineRule="exact"/>
        <w:jc w:val="both"/>
        <w:rPr>
          <w:rFonts w:ascii="Arial" w:hAnsi="Arial" w:cs="Arial"/>
          <w:color w:val="000000" w:themeColor="text1"/>
          <w:sz w:val="20"/>
          <w:szCs w:val="20"/>
        </w:rPr>
      </w:pPr>
      <w:r w:rsidRPr="00196634">
        <w:rPr>
          <w:rFonts w:ascii="Arial" w:hAnsi="Arial" w:cs="Arial"/>
          <w:color w:val="000000" w:themeColor="text1"/>
          <w:sz w:val="20"/>
          <w:szCs w:val="20"/>
        </w:rPr>
        <w:lastRenderedPageBreak/>
        <w:t>Z opredelitvijo nove naloge kot izvorne naloge policije se v ničemer ne posega v postopke, ki jih agencija vodi v skladu z Uredbo 965/2012/EU (in v tej zvezi z izdajo HEMS SPA kateremukoli prevozniku, ki bo izpolnjeval predpisane pogoje).</w:t>
      </w:r>
    </w:p>
    <w:p w14:paraId="1DC85167" w14:textId="77777777" w:rsidR="005519E2" w:rsidRPr="00C064F8" w:rsidRDefault="005519E2" w:rsidP="00FE15B8">
      <w:pPr>
        <w:spacing w:after="0" w:line="260" w:lineRule="exact"/>
        <w:jc w:val="both"/>
        <w:rPr>
          <w:rFonts w:ascii="Arial" w:hAnsi="Arial" w:cs="Arial"/>
          <w:sz w:val="20"/>
          <w:szCs w:val="20"/>
        </w:rPr>
      </w:pPr>
    </w:p>
    <w:p w14:paraId="24411E20" w14:textId="253C604A"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4</w:t>
      </w:r>
      <w:r w:rsidR="0077573D">
        <w:rPr>
          <w:rFonts w:ascii="Arial" w:eastAsia="Times New Roman" w:hAnsi="Arial" w:cs="Arial"/>
          <w:b/>
          <w:sz w:val="20"/>
          <w:szCs w:val="20"/>
        </w:rPr>
        <w:t>. členu</w:t>
      </w:r>
      <w:r w:rsidRPr="00C064F8">
        <w:rPr>
          <w:rFonts w:ascii="Arial" w:eastAsia="Times New Roman" w:hAnsi="Arial" w:cs="Arial"/>
          <w:b/>
          <w:sz w:val="20"/>
          <w:szCs w:val="20"/>
        </w:rPr>
        <w:t>:</w:t>
      </w:r>
    </w:p>
    <w:p w14:paraId="712D7090" w14:textId="2711F6BB" w:rsidR="006A6053" w:rsidRPr="00C064F8" w:rsidRDefault="006A6053" w:rsidP="00FE15B8">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064F8">
        <w:rPr>
          <w:rFonts w:ascii="Arial" w:hAnsi="Arial" w:cs="Arial"/>
          <w:sz w:val="20"/>
          <w:szCs w:val="20"/>
        </w:rPr>
        <w:t>Nacionalni forenzični laboratorij je akreditiran organ po mednarodnem standardu ISO 17025:2017, natančen obseg akreditirane dejavnosti laboratorija je razviden v prilogi k akreditacijski listini</w:t>
      </w:r>
      <w:r w:rsidRPr="00C064F8">
        <w:rPr>
          <w:rFonts w:ascii="Arial" w:hAnsi="Arial" w:cs="Arial"/>
          <w:sz w:val="16"/>
          <w:szCs w:val="16"/>
        </w:rPr>
        <w:t>.</w:t>
      </w:r>
      <w:r w:rsidRPr="00C064F8">
        <w:rPr>
          <w:rFonts w:ascii="Arial" w:eastAsia="Times New Roman" w:hAnsi="Arial" w:cs="Arial"/>
          <w:sz w:val="20"/>
          <w:szCs w:val="20"/>
        </w:rPr>
        <w:t xml:space="preserve"> Nova izdaja standarda akreditiranim organom nalaga tudi zagotavljanje nepristranskega izvajanja vseh laborat</w:t>
      </w:r>
      <w:r w:rsidR="0077573D">
        <w:rPr>
          <w:rFonts w:ascii="Arial" w:eastAsia="Times New Roman" w:hAnsi="Arial" w:cs="Arial"/>
          <w:sz w:val="20"/>
          <w:szCs w:val="20"/>
        </w:rPr>
        <w:t>orijskih aktivnosti in</w:t>
      </w:r>
      <w:r w:rsidRPr="00C064F8">
        <w:rPr>
          <w:rFonts w:ascii="Arial" w:eastAsia="Times New Roman" w:hAnsi="Arial" w:cs="Arial"/>
          <w:sz w:val="20"/>
          <w:szCs w:val="20"/>
        </w:rPr>
        <w:t xml:space="preserve"> zavezo k nepristranskemu delovanju laboratorija kot organa in osebja laboratorija.</w:t>
      </w:r>
      <w:r w:rsidR="004F11A4">
        <w:rPr>
          <w:rFonts w:ascii="Arial" w:eastAsia="Times New Roman" w:hAnsi="Arial" w:cs="Arial"/>
          <w:sz w:val="20"/>
          <w:szCs w:val="20"/>
        </w:rPr>
        <w:t xml:space="preserve"> Nacion</w:t>
      </w:r>
      <w:r w:rsidR="0077573D">
        <w:rPr>
          <w:rFonts w:ascii="Arial" w:eastAsia="Times New Roman" w:hAnsi="Arial" w:cs="Arial"/>
          <w:sz w:val="20"/>
          <w:szCs w:val="20"/>
        </w:rPr>
        <w:t>alni forenzični laboratorij že zdaj</w:t>
      </w:r>
      <w:r w:rsidR="004F11A4">
        <w:rPr>
          <w:rFonts w:ascii="Arial" w:eastAsia="Times New Roman" w:hAnsi="Arial" w:cs="Arial"/>
          <w:sz w:val="20"/>
          <w:szCs w:val="20"/>
        </w:rPr>
        <w:t xml:space="preserve"> deluje nepristransko, </w:t>
      </w:r>
      <w:r w:rsidR="0077573D">
        <w:rPr>
          <w:rFonts w:ascii="Arial" w:eastAsia="Times New Roman" w:hAnsi="Arial" w:cs="Arial"/>
          <w:sz w:val="20"/>
          <w:szCs w:val="20"/>
        </w:rPr>
        <w:t>to</w:t>
      </w:r>
      <w:r w:rsidR="004F11A4">
        <w:rPr>
          <w:rFonts w:ascii="Arial" w:eastAsia="Times New Roman" w:hAnsi="Arial" w:cs="Arial"/>
          <w:sz w:val="20"/>
          <w:szCs w:val="20"/>
        </w:rPr>
        <w:t xml:space="preserve"> pa se še dodatno poudarja s</w:t>
      </w:r>
      <w:r w:rsidRPr="00C064F8">
        <w:rPr>
          <w:rFonts w:ascii="Arial" w:eastAsia="Times New Roman" w:hAnsi="Arial" w:cs="Arial"/>
          <w:sz w:val="20"/>
          <w:szCs w:val="20"/>
        </w:rPr>
        <w:t xml:space="preserve"> predlagano spremembo 19. člena, kar je ključnega pomena za njegovo strokovno in zakonito delovanje, s čimer se posebej odraža, da </w:t>
      </w:r>
      <w:r w:rsidR="0077573D">
        <w:rPr>
          <w:rFonts w:ascii="Arial" w:eastAsia="Times New Roman" w:hAnsi="Arial" w:cs="Arial"/>
          <w:sz w:val="20"/>
          <w:szCs w:val="20"/>
        </w:rPr>
        <w:t>gre za</w:t>
      </w:r>
      <w:r w:rsidRPr="00C064F8">
        <w:rPr>
          <w:rFonts w:ascii="Arial" w:eastAsia="Times New Roman" w:hAnsi="Arial" w:cs="Arial"/>
          <w:sz w:val="20"/>
          <w:szCs w:val="20"/>
        </w:rPr>
        <w:t xml:space="preserve"> zaupanja vreden laboratorij, ki zahteve standarda tudi dosledno izpolnjuje. </w:t>
      </w:r>
    </w:p>
    <w:p w14:paraId="77443454" w14:textId="77777777" w:rsidR="006A6053" w:rsidRPr="00C064F8" w:rsidRDefault="006A6053" w:rsidP="00FE15B8">
      <w:pPr>
        <w:spacing w:after="0" w:line="260" w:lineRule="exact"/>
        <w:jc w:val="both"/>
        <w:rPr>
          <w:rFonts w:ascii="Arial" w:eastAsia="Times New Roman" w:hAnsi="Arial" w:cs="Arial"/>
          <w:sz w:val="20"/>
          <w:szCs w:val="20"/>
        </w:rPr>
      </w:pPr>
    </w:p>
    <w:p w14:paraId="0E9869A3" w14:textId="0BAE35C0" w:rsidR="006A6053" w:rsidRPr="00C064F8" w:rsidRDefault="006A6053" w:rsidP="00FE15B8">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Ker Nacionalni forenzični laboratorij o svojem delu poroča v obliki poročil o preiskavah, </w:t>
      </w:r>
      <w:r w:rsidR="0077573D">
        <w:rPr>
          <w:rFonts w:ascii="Arial" w:eastAsia="Times New Roman" w:hAnsi="Arial" w:cs="Arial"/>
          <w:sz w:val="20"/>
          <w:szCs w:val="20"/>
        </w:rPr>
        <w:t>katerih</w:t>
      </w:r>
      <w:r w:rsidRPr="00C064F8">
        <w:rPr>
          <w:rFonts w:ascii="Arial" w:eastAsia="Times New Roman" w:hAnsi="Arial" w:cs="Arial"/>
          <w:sz w:val="20"/>
          <w:szCs w:val="20"/>
        </w:rPr>
        <w:t xml:space="preserve"> del je lahko tudi mnenje</w:t>
      </w:r>
      <w:r w:rsidR="0077573D">
        <w:rPr>
          <w:rFonts w:ascii="Arial" w:eastAsia="Times New Roman" w:hAnsi="Arial" w:cs="Arial"/>
          <w:sz w:val="20"/>
          <w:szCs w:val="20"/>
        </w:rPr>
        <w:t>,</w:t>
      </w:r>
      <w:r w:rsidRPr="00C064F8">
        <w:rPr>
          <w:rFonts w:ascii="Arial" w:eastAsia="Times New Roman" w:hAnsi="Arial" w:cs="Arial"/>
          <w:sz w:val="20"/>
          <w:szCs w:val="20"/>
        </w:rPr>
        <w:t xml:space="preserve"> oziroma poroča v obliki izvedeniškega mnenja na podlagi predhodne odredbe sodišča (</w:t>
      </w:r>
      <w:r w:rsidR="0077573D">
        <w:rPr>
          <w:rFonts w:ascii="Arial" w:eastAsia="Times New Roman" w:hAnsi="Arial" w:cs="Arial"/>
          <w:sz w:val="20"/>
          <w:szCs w:val="20"/>
        </w:rPr>
        <w:t>izsledkov</w:t>
      </w:r>
      <w:r w:rsidRPr="00C064F8">
        <w:rPr>
          <w:rFonts w:ascii="Arial" w:eastAsia="Times New Roman" w:hAnsi="Arial" w:cs="Arial"/>
          <w:sz w:val="20"/>
          <w:szCs w:val="20"/>
        </w:rPr>
        <w:t xml:space="preserve"> v obliki izvidov ne izdaja), se s predlaganimi spremembami določa tudi ustreznejše terminološko poimenovanje dokumentov Nacionalnega forenzičnega laboratorija.</w:t>
      </w:r>
    </w:p>
    <w:p w14:paraId="08195415" w14:textId="77777777" w:rsidR="006A6053" w:rsidRPr="00C064F8" w:rsidRDefault="006A6053" w:rsidP="00FE15B8">
      <w:pPr>
        <w:spacing w:after="0" w:line="260" w:lineRule="exact"/>
        <w:jc w:val="both"/>
        <w:rPr>
          <w:rFonts w:ascii="Arial" w:eastAsia="Times New Roman" w:hAnsi="Arial" w:cs="Arial"/>
          <w:sz w:val="20"/>
          <w:szCs w:val="20"/>
        </w:rPr>
      </w:pPr>
    </w:p>
    <w:p w14:paraId="733D06FC" w14:textId="56528F59" w:rsidR="006A6053" w:rsidRPr="00C064F8" w:rsidRDefault="006A6053" w:rsidP="00FE15B8">
      <w:pPr>
        <w:spacing w:after="0" w:line="260" w:lineRule="exact"/>
        <w:jc w:val="both"/>
        <w:rPr>
          <w:rFonts w:ascii="Arial" w:eastAsia="Times New Roman" w:hAnsi="Arial" w:cs="Arial"/>
          <w:sz w:val="20"/>
          <w:szCs w:val="20"/>
        </w:rPr>
      </w:pPr>
      <w:r w:rsidRPr="00C064F8">
        <w:rPr>
          <w:rFonts w:ascii="Arial" w:eastAsia="Times New Roman" w:hAnsi="Arial" w:cs="Arial"/>
          <w:b/>
          <w:sz w:val="20"/>
          <w:szCs w:val="20"/>
        </w:rPr>
        <w:t>K 5</w:t>
      </w:r>
      <w:r w:rsidR="0077573D">
        <w:rPr>
          <w:rFonts w:ascii="Arial" w:eastAsia="Times New Roman" w:hAnsi="Arial" w:cs="Arial"/>
          <w:b/>
          <w:sz w:val="20"/>
          <w:szCs w:val="20"/>
        </w:rPr>
        <w:t>. členu</w:t>
      </w:r>
      <w:r w:rsidRPr="00C064F8">
        <w:rPr>
          <w:rFonts w:ascii="Arial" w:eastAsia="Times New Roman" w:hAnsi="Arial" w:cs="Arial"/>
          <w:b/>
          <w:sz w:val="20"/>
          <w:szCs w:val="20"/>
        </w:rPr>
        <w:t>:</w:t>
      </w:r>
    </w:p>
    <w:p w14:paraId="0741F20E" w14:textId="3B16145D" w:rsidR="006A6053" w:rsidRPr="00324ADE" w:rsidRDefault="004F11A4" w:rsidP="00FE15B8">
      <w:pPr>
        <w:spacing w:after="0" w:line="260" w:lineRule="exact"/>
        <w:jc w:val="both"/>
        <w:rPr>
          <w:rFonts w:ascii="Arial" w:eastAsia="Times New Roman" w:hAnsi="Arial" w:cs="Arial"/>
          <w:sz w:val="20"/>
          <w:szCs w:val="20"/>
        </w:rPr>
      </w:pPr>
      <w:r w:rsidRPr="00324ADE">
        <w:rPr>
          <w:rFonts w:ascii="Arial" w:eastAsia="Times New Roman" w:hAnsi="Arial" w:cs="Arial"/>
          <w:sz w:val="20"/>
          <w:szCs w:val="20"/>
        </w:rPr>
        <w:t xml:space="preserve">S </w:t>
      </w:r>
      <w:r w:rsidR="00567B79" w:rsidRPr="00324ADE">
        <w:rPr>
          <w:rFonts w:ascii="Arial" w:eastAsia="Times New Roman" w:hAnsi="Arial" w:cs="Arial"/>
          <w:sz w:val="20"/>
          <w:szCs w:val="20"/>
        </w:rPr>
        <w:t>členom</w:t>
      </w:r>
      <w:r w:rsidRPr="00324ADE">
        <w:rPr>
          <w:rFonts w:ascii="Arial" w:eastAsia="Times New Roman" w:hAnsi="Arial" w:cs="Arial"/>
          <w:sz w:val="20"/>
          <w:szCs w:val="20"/>
        </w:rPr>
        <w:t xml:space="preserve"> se v </w:t>
      </w:r>
      <w:proofErr w:type="spellStart"/>
      <w:r w:rsidRPr="00324ADE">
        <w:rPr>
          <w:rFonts w:ascii="Arial" w:eastAsia="Times New Roman" w:hAnsi="Arial" w:cs="Arial"/>
          <w:sz w:val="20"/>
          <w:szCs w:val="20"/>
        </w:rPr>
        <w:t>ZODPol</w:t>
      </w:r>
      <w:proofErr w:type="spellEnd"/>
      <w:r w:rsidRPr="00324ADE">
        <w:rPr>
          <w:rFonts w:ascii="Arial" w:eastAsia="Times New Roman" w:hAnsi="Arial" w:cs="Arial"/>
          <w:sz w:val="20"/>
          <w:szCs w:val="20"/>
        </w:rPr>
        <w:t xml:space="preserve"> vključuje določba, ki ureja enotno kontaktno točko. </w:t>
      </w:r>
      <w:r w:rsidR="006A6053" w:rsidRPr="00324ADE">
        <w:rPr>
          <w:rFonts w:ascii="Arial" w:eastAsia="Times New Roman" w:hAnsi="Arial" w:cs="Arial"/>
          <w:sz w:val="20"/>
          <w:szCs w:val="20"/>
        </w:rPr>
        <w:t>Enotna kontaktna točka</w:t>
      </w:r>
      <w:r w:rsidR="00920813" w:rsidRPr="00324ADE">
        <w:rPr>
          <w:rFonts w:ascii="Arial" w:eastAsia="Times New Roman" w:hAnsi="Arial" w:cs="Arial"/>
          <w:sz w:val="20"/>
          <w:szCs w:val="20"/>
        </w:rPr>
        <w:t xml:space="preserve"> se je sicer že organizirala, in sicer</w:t>
      </w:r>
      <w:r w:rsidR="006A6053" w:rsidRPr="00324ADE">
        <w:rPr>
          <w:rFonts w:ascii="Arial" w:eastAsia="Times New Roman" w:hAnsi="Arial" w:cs="Arial"/>
          <w:sz w:val="20"/>
          <w:szCs w:val="20"/>
        </w:rPr>
        <w:t xml:space="preserve"> z Zakon</w:t>
      </w:r>
      <w:r w:rsidR="00324ADE" w:rsidRPr="00324ADE">
        <w:rPr>
          <w:rFonts w:ascii="Arial" w:eastAsia="Times New Roman" w:hAnsi="Arial" w:cs="Arial"/>
          <w:sz w:val="20"/>
          <w:szCs w:val="20"/>
        </w:rPr>
        <w:t>om</w:t>
      </w:r>
      <w:r w:rsidR="006A6053" w:rsidRPr="00324ADE">
        <w:rPr>
          <w:rFonts w:ascii="Arial" w:eastAsia="Times New Roman" w:hAnsi="Arial" w:cs="Arial"/>
          <w:sz w:val="20"/>
          <w:szCs w:val="20"/>
        </w:rPr>
        <w:t xml:space="preserve"> o spremembah in dopolnitvah Zakona o nalogah in pooblastilih policije</w:t>
      </w:r>
      <w:r w:rsidR="006A6053" w:rsidRPr="00324ADE">
        <w:rPr>
          <w:rStyle w:val="Sprotnaopomba-sklic"/>
          <w:rFonts w:ascii="Arial" w:hAnsi="Arial" w:cs="Arial"/>
          <w:sz w:val="20"/>
          <w:szCs w:val="20"/>
        </w:rPr>
        <w:footnoteReference w:id="18"/>
      </w:r>
      <w:r w:rsidR="006A6053" w:rsidRPr="00324ADE">
        <w:rPr>
          <w:rFonts w:ascii="Arial" w:eastAsia="Times New Roman" w:hAnsi="Arial" w:cs="Arial"/>
          <w:sz w:val="20"/>
          <w:szCs w:val="20"/>
        </w:rPr>
        <w:t xml:space="preserve">, vendar na začasen način, saj je bila urejena v prehodnih določbah, in sicer do </w:t>
      </w:r>
      <w:r w:rsidR="00324ADE" w:rsidRPr="00324ADE">
        <w:rPr>
          <w:rFonts w:ascii="Arial" w:eastAsia="Times New Roman" w:hAnsi="Arial" w:cs="Arial"/>
          <w:sz w:val="20"/>
          <w:szCs w:val="20"/>
        </w:rPr>
        <w:t>uskladitve</w:t>
      </w:r>
      <w:r w:rsidR="006A6053" w:rsidRPr="00324ADE">
        <w:rPr>
          <w:rFonts w:ascii="Arial" w:eastAsia="Times New Roman" w:hAnsi="Arial" w:cs="Arial"/>
          <w:sz w:val="20"/>
          <w:szCs w:val="20"/>
        </w:rPr>
        <w:t xml:space="preserve"> v </w:t>
      </w:r>
      <w:proofErr w:type="spellStart"/>
      <w:r w:rsidR="006A6053" w:rsidRPr="00324ADE">
        <w:rPr>
          <w:rFonts w:ascii="Arial" w:eastAsia="Times New Roman" w:hAnsi="Arial" w:cs="Arial"/>
          <w:sz w:val="20"/>
          <w:szCs w:val="20"/>
        </w:rPr>
        <w:t>ZODPol</w:t>
      </w:r>
      <w:proofErr w:type="spellEnd"/>
      <w:r w:rsidR="006A6053" w:rsidRPr="00324ADE">
        <w:rPr>
          <w:rFonts w:ascii="Arial" w:eastAsia="Times New Roman" w:hAnsi="Arial" w:cs="Arial"/>
          <w:sz w:val="20"/>
          <w:szCs w:val="20"/>
        </w:rPr>
        <w:t xml:space="preserve">. S to določbo se tako </w:t>
      </w:r>
      <w:r w:rsidR="00324ADE" w:rsidRPr="00324ADE">
        <w:rPr>
          <w:rFonts w:ascii="Arial" w:eastAsia="Times New Roman" w:hAnsi="Arial" w:cs="Arial"/>
          <w:sz w:val="20"/>
          <w:szCs w:val="20"/>
        </w:rPr>
        <w:t>usklajuje</w:t>
      </w:r>
      <w:r w:rsidR="006A6053" w:rsidRPr="00324ADE">
        <w:rPr>
          <w:rFonts w:ascii="Arial" w:eastAsia="Times New Roman" w:hAnsi="Arial" w:cs="Arial"/>
          <w:sz w:val="20"/>
          <w:szCs w:val="20"/>
        </w:rPr>
        <w:t xml:space="preserve"> </w:t>
      </w:r>
      <w:proofErr w:type="spellStart"/>
      <w:r w:rsidR="006A6053" w:rsidRPr="00324ADE">
        <w:rPr>
          <w:rFonts w:ascii="Arial" w:eastAsia="Times New Roman" w:hAnsi="Arial" w:cs="Arial"/>
          <w:sz w:val="20"/>
          <w:szCs w:val="20"/>
        </w:rPr>
        <w:t>ZODPol</w:t>
      </w:r>
      <w:proofErr w:type="spellEnd"/>
      <w:r w:rsidR="006A6053" w:rsidRPr="00324ADE">
        <w:rPr>
          <w:rFonts w:ascii="Arial" w:eastAsia="Times New Roman" w:hAnsi="Arial" w:cs="Arial"/>
          <w:sz w:val="20"/>
          <w:szCs w:val="20"/>
        </w:rPr>
        <w:t xml:space="preserve"> </w:t>
      </w:r>
      <w:r w:rsidR="00324ADE" w:rsidRPr="00324ADE">
        <w:rPr>
          <w:rFonts w:ascii="Arial" w:eastAsia="Times New Roman" w:hAnsi="Arial" w:cs="Arial"/>
          <w:sz w:val="20"/>
          <w:szCs w:val="20"/>
        </w:rPr>
        <w:t xml:space="preserve">z napotilom iz </w:t>
      </w:r>
      <w:proofErr w:type="spellStart"/>
      <w:r w:rsidR="00324ADE" w:rsidRPr="00324ADE">
        <w:rPr>
          <w:rFonts w:ascii="Arial" w:eastAsia="Times New Roman" w:hAnsi="Arial" w:cs="Arial"/>
          <w:sz w:val="20"/>
          <w:szCs w:val="20"/>
        </w:rPr>
        <w:t>ZNPPol</w:t>
      </w:r>
      <w:proofErr w:type="spellEnd"/>
      <w:r w:rsidR="006A6053" w:rsidRPr="00324ADE">
        <w:rPr>
          <w:rFonts w:ascii="Arial" w:eastAsia="Times New Roman" w:hAnsi="Arial" w:cs="Arial"/>
          <w:sz w:val="20"/>
          <w:szCs w:val="20"/>
        </w:rPr>
        <w:t>.</w:t>
      </w:r>
    </w:p>
    <w:p w14:paraId="07EFBAE9" w14:textId="77777777" w:rsidR="006A6053" w:rsidRPr="00C064F8" w:rsidRDefault="006A6053" w:rsidP="00FE15B8">
      <w:pPr>
        <w:spacing w:after="0" w:line="260" w:lineRule="exact"/>
        <w:jc w:val="both"/>
        <w:rPr>
          <w:rFonts w:ascii="Arial" w:eastAsia="Times New Roman" w:hAnsi="Arial" w:cs="Arial"/>
          <w:sz w:val="20"/>
          <w:szCs w:val="20"/>
        </w:rPr>
      </w:pPr>
    </w:p>
    <w:p w14:paraId="12E23C7D" w14:textId="1302B347" w:rsidR="006A6053" w:rsidRPr="00C064F8" w:rsidRDefault="0077573D"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w:t>
      </w:r>
      <w:r w:rsidR="006A6053" w:rsidRPr="00C064F8">
        <w:rPr>
          <w:rFonts w:ascii="Arial" w:eastAsia="Times New Roman" w:hAnsi="Arial" w:cs="Arial"/>
          <w:b/>
          <w:sz w:val="20"/>
          <w:szCs w:val="20"/>
        </w:rPr>
        <w:t xml:space="preserve"> 6</w:t>
      </w:r>
      <w:r>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0C373199" w14:textId="1D58DDC3" w:rsidR="006A6053" w:rsidRPr="00C064F8" w:rsidRDefault="006A6053" w:rsidP="00FE15B8">
      <w:pPr>
        <w:autoSpaceDE w:val="0"/>
        <w:autoSpaceDN w:val="0"/>
        <w:adjustRightInd w:val="0"/>
        <w:spacing w:after="0" w:line="260" w:lineRule="exact"/>
        <w:jc w:val="both"/>
        <w:rPr>
          <w:rFonts w:ascii="Arial" w:eastAsiaTheme="minorHAnsi" w:hAnsi="Arial" w:cs="Arial"/>
          <w:color w:val="000000"/>
          <w:sz w:val="20"/>
          <w:szCs w:val="20"/>
        </w:rPr>
      </w:pPr>
      <w:r w:rsidRPr="00C064F8">
        <w:rPr>
          <w:rFonts w:ascii="Arial" w:eastAsiaTheme="minorHAnsi" w:hAnsi="Arial" w:cs="Arial"/>
          <w:color w:val="000000"/>
          <w:sz w:val="20"/>
          <w:szCs w:val="20"/>
        </w:rPr>
        <w:t xml:space="preserve">Policijska uprava je samostojna organizacijska enota policije, ustanovljena na določenem območju države. Slovenija je razdeljena na osem policijskih uprav, ki na regijski ravni skrbijo za varnost ljudi in njihovega premoženja. Vsaka policijska uprava samostojno opravlja tudi določene naloge finančnih in materialnih zadev, rednega in investicijskega vzdrževanja objektov in materialnih tehničnih sredstev ter samostojno prevzema pravice in obveznosti na podlagi podeljenih pooblastil predstojnika. Z namenom operativnega delovanja policijskih uprav se na zakonski ravni predlaga, </w:t>
      </w:r>
      <w:r w:rsidR="0077573D">
        <w:rPr>
          <w:rFonts w:ascii="Arial" w:eastAsiaTheme="minorHAnsi" w:hAnsi="Arial" w:cs="Arial"/>
          <w:color w:val="000000"/>
          <w:sz w:val="20"/>
          <w:szCs w:val="20"/>
        </w:rPr>
        <w:t>naj</w:t>
      </w:r>
      <w:r w:rsidRPr="00C064F8">
        <w:rPr>
          <w:rFonts w:ascii="Arial" w:eastAsiaTheme="minorHAnsi" w:hAnsi="Arial" w:cs="Arial"/>
          <w:color w:val="000000"/>
          <w:sz w:val="20"/>
          <w:szCs w:val="20"/>
        </w:rPr>
        <w:t xml:space="preserve"> policijska uprava samostojno vodi </w:t>
      </w:r>
      <w:r w:rsidR="00D267A2" w:rsidRPr="00BF2A4D">
        <w:rPr>
          <w:rFonts w:ascii="Arial" w:eastAsiaTheme="minorHAnsi" w:hAnsi="Arial" w:cs="Arial"/>
          <w:color w:val="000000"/>
          <w:sz w:val="20"/>
          <w:szCs w:val="20"/>
        </w:rPr>
        <w:t>v internih aktih določene postopke javnega naročanja za investicijska vzdrževanja objektov policijske uprave, nabavo materialnih tehničnih sredstev ter nabavo blaga in izvedbo storitev na področju materialnih stroškov</w:t>
      </w:r>
      <w:r w:rsidR="00D267A2" w:rsidRPr="00BF2A4D" w:rsidDel="00BF2A4D">
        <w:rPr>
          <w:rFonts w:ascii="Arial" w:eastAsiaTheme="minorHAnsi" w:hAnsi="Arial" w:cs="Arial"/>
          <w:color w:val="000000"/>
          <w:sz w:val="20"/>
          <w:szCs w:val="20"/>
        </w:rPr>
        <w:t xml:space="preserve"> </w:t>
      </w:r>
      <w:r w:rsidRPr="00C064F8">
        <w:rPr>
          <w:rFonts w:ascii="Arial" w:eastAsiaTheme="minorHAnsi" w:hAnsi="Arial" w:cs="Arial"/>
          <w:color w:val="000000"/>
          <w:sz w:val="20"/>
          <w:szCs w:val="20"/>
        </w:rPr>
        <w:t xml:space="preserve">(javna naročila blaga in storitev na področju materialnih stroškov so javna naročila, ki se </w:t>
      </w:r>
      <w:r w:rsidR="0077573D">
        <w:rPr>
          <w:rFonts w:ascii="Arial" w:eastAsiaTheme="minorHAnsi" w:hAnsi="Arial" w:cs="Arial"/>
          <w:color w:val="000000"/>
          <w:sz w:val="20"/>
          <w:szCs w:val="20"/>
        </w:rPr>
        <w:t>v skladu</w:t>
      </w:r>
      <w:r w:rsidRPr="00C064F8">
        <w:rPr>
          <w:rFonts w:ascii="Arial" w:eastAsiaTheme="minorHAnsi" w:hAnsi="Arial" w:cs="Arial"/>
          <w:color w:val="000000"/>
          <w:sz w:val="20"/>
          <w:szCs w:val="20"/>
        </w:rPr>
        <w:t xml:space="preserve"> z ekonomsko klasifikacijo knjižijo na podskupine kontov 402 Izdatki za blago in storitve</w:t>
      </w:r>
      <w:r w:rsidRPr="00C064F8">
        <w:rPr>
          <w:rStyle w:val="Sprotnaopomba-sklic"/>
          <w:rFonts w:eastAsiaTheme="minorHAnsi" w:cs="Arial"/>
          <w:color w:val="000000"/>
          <w:sz w:val="20"/>
          <w:szCs w:val="20"/>
        </w:rPr>
        <w:footnoteReference w:id="19"/>
      </w:r>
      <w:r w:rsidRPr="00C064F8">
        <w:rPr>
          <w:rFonts w:ascii="Arial" w:eastAsiaTheme="minorHAnsi" w:hAnsi="Arial" w:cs="Arial"/>
          <w:color w:val="000000"/>
          <w:sz w:val="20"/>
          <w:szCs w:val="20"/>
        </w:rPr>
        <w:t>), pri čemer je odgovorna za svoje javno naročilo ter je samostojna v smislu prevzemanja pravic in obveznosti</w:t>
      </w:r>
      <w:r w:rsidR="00D267A2">
        <w:rPr>
          <w:rFonts w:ascii="Helv" w:hAnsi="Helv" w:cs="Helv"/>
          <w:color w:val="000000"/>
          <w:sz w:val="20"/>
          <w:szCs w:val="20"/>
          <w:lang w:eastAsia="sl-SI"/>
        </w:rPr>
        <w:t xml:space="preserve"> in pri vodenju postopkov ni omejena na vrsto postopka javnega naročanja</w:t>
      </w:r>
      <w:r w:rsidRPr="00C064F8">
        <w:rPr>
          <w:rFonts w:ascii="Arial" w:eastAsiaTheme="minorHAnsi" w:hAnsi="Arial" w:cs="Arial"/>
          <w:color w:val="000000"/>
          <w:sz w:val="20"/>
          <w:szCs w:val="20"/>
        </w:rPr>
        <w:t xml:space="preserve">. Policijske uprave so že doslej izvajale postopke javnih naročil, zato se s predlagano dopolnitvijo 25. člena </w:t>
      </w:r>
      <w:proofErr w:type="spellStart"/>
      <w:r w:rsidRPr="00C064F8">
        <w:rPr>
          <w:rFonts w:ascii="Arial" w:eastAsiaTheme="minorHAnsi" w:hAnsi="Arial" w:cs="Arial"/>
          <w:color w:val="000000"/>
          <w:sz w:val="20"/>
          <w:szCs w:val="20"/>
        </w:rPr>
        <w:t>ZODPol</w:t>
      </w:r>
      <w:proofErr w:type="spellEnd"/>
      <w:r w:rsidRPr="00C064F8">
        <w:rPr>
          <w:rFonts w:ascii="Arial" w:eastAsiaTheme="minorHAnsi" w:hAnsi="Arial" w:cs="Arial"/>
          <w:color w:val="000000"/>
          <w:sz w:val="20"/>
          <w:szCs w:val="20"/>
        </w:rPr>
        <w:t xml:space="preserve"> ne vzpostavlja na novo njihov</w:t>
      </w:r>
      <w:r w:rsidR="0077573D">
        <w:rPr>
          <w:rFonts w:ascii="Arial" w:eastAsiaTheme="minorHAnsi" w:hAnsi="Arial" w:cs="Arial"/>
          <w:color w:val="000000"/>
          <w:sz w:val="20"/>
          <w:szCs w:val="20"/>
        </w:rPr>
        <w:t>a</w:t>
      </w:r>
      <w:r w:rsidRPr="00C064F8">
        <w:rPr>
          <w:rFonts w:ascii="Arial" w:eastAsiaTheme="minorHAnsi" w:hAnsi="Arial" w:cs="Arial"/>
          <w:color w:val="000000"/>
          <w:sz w:val="20"/>
          <w:szCs w:val="20"/>
        </w:rPr>
        <w:t xml:space="preserve"> samostojnost oziroma nov</w:t>
      </w:r>
      <w:r w:rsidR="0077573D">
        <w:rPr>
          <w:rFonts w:ascii="Arial" w:eastAsiaTheme="minorHAnsi" w:hAnsi="Arial" w:cs="Arial"/>
          <w:color w:val="000000"/>
          <w:sz w:val="20"/>
          <w:szCs w:val="20"/>
        </w:rPr>
        <w:t>e</w:t>
      </w:r>
      <w:r w:rsidRPr="00C064F8">
        <w:rPr>
          <w:rFonts w:ascii="Arial" w:eastAsiaTheme="minorHAnsi" w:hAnsi="Arial" w:cs="Arial"/>
          <w:color w:val="000000"/>
          <w:sz w:val="20"/>
          <w:szCs w:val="20"/>
        </w:rPr>
        <w:t xml:space="preserve"> nalog</w:t>
      </w:r>
      <w:r w:rsidR="0077573D">
        <w:rPr>
          <w:rFonts w:ascii="Arial" w:eastAsiaTheme="minorHAnsi" w:hAnsi="Arial" w:cs="Arial"/>
          <w:color w:val="000000"/>
          <w:sz w:val="20"/>
          <w:szCs w:val="20"/>
        </w:rPr>
        <w:t>e</w:t>
      </w:r>
      <w:r w:rsidRPr="00C064F8">
        <w:rPr>
          <w:rFonts w:ascii="Arial" w:eastAsiaTheme="minorHAnsi" w:hAnsi="Arial" w:cs="Arial"/>
          <w:color w:val="000000"/>
          <w:sz w:val="20"/>
          <w:szCs w:val="20"/>
        </w:rPr>
        <w:t xml:space="preserve">, temveč </w:t>
      </w:r>
      <w:r w:rsidR="0077573D">
        <w:rPr>
          <w:rFonts w:ascii="Arial" w:eastAsiaTheme="minorHAnsi" w:hAnsi="Arial" w:cs="Arial"/>
          <w:color w:val="000000"/>
          <w:sz w:val="20"/>
          <w:szCs w:val="20"/>
        </w:rPr>
        <w:t xml:space="preserve">se </w:t>
      </w:r>
      <w:r w:rsidRPr="00C064F8">
        <w:rPr>
          <w:rFonts w:ascii="Arial" w:eastAsiaTheme="minorHAnsi" w:hAnsi="Arial" w:cs="Arial"/>
          <w:color w:val="000000"/>
          <w:sz w:val="20"/>
          <w:szCs w:val="20"/>
        </w:rPr>
        <w:t>na zakonski ravni nedvoumno določa, za katere kategorije javnih naročil so policijske uprave samostojne v smislu tretjega odstavka 24. člena Zakona o javnem naročanju.</w:t>
      </w:r>
      <w:r w:rsidRPr="00C064F8">
        <w:rPr>
          <w:rStyle w:val="Sprotnaopomba-sklic"/>
          <w:rFonts w:eastAsiaTheme="minorHAnsi" w:cs="Arial"/>
          <w:color w:val="000000"/>
          <w:sz w:val="20"/>
          <w:szCs w:val="20"/>
        </w:rPr>
        <w:footnoteReference w:id="20"/>
      </w:r>
      <w:r w:rsidRPr="00C064F8">
        <w:rPr>
          <w:rFonts w:ascii="Arial" w:eastAsiaTheme="minorHAnsi" w:hAnsi="Arial" w:cs="Arial"/>
          <w:color w:val="000000"/>
          <w:sz w:val="20"/>
          <w:szCs w:val="20"/>
        </w:rPr>
        <w:t xml:space="preserve"> </w:t>
      </w:r>
    </w:p>
    <w:p w14:paraId="3C76782C" w14:textId="77777777" w:rsidR="006A6053" w:rsidRPr="00C064F8" w:rsidRDefault="006A6053" w:rsidP="00FE15B8">
      <w:pPr>
        <w:autoSpaceDE w:val="0"/>
        <w:autoSpaceDN w:val="0"/>
        <w:adjustRightInd w:val="0"/>
        <w:spacing w:after="0" w:line="260" w:lineRule="exact"/>
        <w:jc w:val="both"/>
        <w:rPr>
          <w:rFonts w:ascii="Arial" w:eastAsiaTheme="minorHAnsi" w:hAnsi="Arial" w:cs="Arial"/>
          <w:color w:val="000000"/>
          <w:sz w:val="20"/>
          <w:szCs w:val="20"/>
        </w:rPr>
      </w:pPr>
    </w:p>
    <w:p w14:paraId="27ED15AA" w14:textId="7B960690" w:rsidR="006A6053" w:rsidRPr="00C064F8" w:rsidRDefault="006A6053" w:rsidP="00FE15B8">
      <w:pPr>
        <w:spacing w:after="0" w:line="260" w:lineRule="exact"/>
        <w:jc w:val="both"/>
        <w:rPr>
          <w:rFonts w:ascii="Arial" w:eastAsia="Times New Roman" w:hAnsi="Arial" w:cs="Arial"/>
          <w:sz w:val="20"/>
          <w:szCs w:val="20"/>
        </w:rPr>
      </w:pPr>
      <w:r w:rsidRPr="00C064F8">
        <w:rPr>
          <w:rFonts w:ascii="Arial" w:eastAsiaTheme="minorHAnsi" w:hAnsi="Arial" w:cs="Arial"/>
          <w:color w:val="000000"/>
          <w:sz w:val="20"/>
          <w:szCs w:val="20"/>
        </w:rPr>
        <w:t xml:space="preserve">S predlagano spremembo sedmega odstavka </w:t>
      </w:r>
      <w:r w:rsidRPr="00C064F8">
        <w:rPr>
          <w:rFonts w:ascii="Arial" w:eastAsia="Times New Roman" w:hAnsi="Arial" w:cs="Arial"/>
          <w:sz w:val="20"/>
          <w:szCs w:val="20"/>
        </w:rPr>
        <w:t xml:space="preserve">se odpravlja </w:t>
      </w:r>
      <w:r w:rsidR="0077573D">
        <w:rPr>
          <w:rFonts w:ascii="Arial" w:eastAsia="Times New Roman" w:hAnsi="Arial" w:cs="Arial"/>
          <w:sz w:val="20"/>
          <w:szCs w:val="20"/>
        </w:rPr>
        <w:t>izrazje, določeno</w:t>
      </w:r>
      <w:r w:rsidRPr="00C064F8">
        <w:rPr>
          <w:rFonts w:ascii="Arial" w:eastAsia="Times New Roman" w:hAnsi="Arial" w:cs="Arial"/>
          <w:sz w:val="20"/>
          <w:szCs w:val="20"/>
        </w:rPr>
        <w:t xml:space="preserve"> z </w:t>
      </w:r>
      <w:proofErr w:type="spellStart"/>
      <w:r w:rsidRPr="00C064F8">
        <w:rPr>
          <w:rFonts w:ascii="Arial" w:eastAsia="Times New Roman" w:hAnsi="Arial" w:cs="Arial"/>
          <w:sz w:val="20"/>
          <w:szCs w:val="20"/>
        </w:rPr>
        <w:t>ZODPol</w:t>
      </w:r>
      <w:proofErr w:type="spellEnd"/>
      <w:r w:rsidRPr="00C064F8">
        <w:rPr>
          <w:rFonts w:ascii="Arial" w:eastAsia="Times New Roman" w:hAnsi="Arial" w:cs="Arial"/>
          <w:sz w:val="20"/>
          <w:szCs w:val="20"/>
        </w:rPr>
        <w:t>-G, ki je brez ustrezne strokovne utemeljitve posegl</w:t>
      </w:r>
      <w:r w:rsidR="0077573D">
        <w:rPr>
          <w:rFonts w:ascii="Arial" w:eastAsia="Times New Roman" w:hAnsi="Arial" w:cs="Arial"/>
          <w:sz w:val="20"/>
          <w:szCs w:val="20"/>
        </w:rPr>
        <w:t>o</w:t>
      </w:r>
      <w:r w:rsidRPr="00C064F8">
        <w:rPr>
          <w:rFonts w:ascii="Arial" w:eastAsia="Times New Roman" w:hAnsi="Arial" w:cs="Arial"/>
          <w:sz w:val="20"/>
          <w:szCs w:val="20"/>
        </w:rPr>
        <w:t xml:space="preserve"> v tradicijo slovenske policije in njenega več kot stoletnega ustroja.</w:t>
      </w:r>
    </w:p>
    <w:p w14:paraId="4D64E0E4" w14:textId="77777777" w:rsidR="006A6053" w:rsidRPr="00C064F8" w:rsidRDefault="006A6053" w:rsidP="00FE15B8">
      <w:pPr>
        <w:spacing w:after="0" w:line="260" w:lineRule="exact"/>
        <w:jc w:val="both"/>
        <w:rPr>
          <w:rFonts w:ascii="Arial" w:eastAsia="Times New Roman" w:hAnsi="Arial" w:cs="Arial"/>
          <w:sz w:val="20"/>
          <w:szCs w:val="20"/>
        </w:rPr>
      </w:pPr>
    </w:p>
    <w:p w14:paraId="32146545" w14:textId="146CD013"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7</w:t>
      </w:r>
      <w:r w:rsidR="0077573D">
        <w:rPr>
          <w:rFonts w:ascii="Arial" w:eastAsia="Times New Roman" w:hAnsi="Arial" w:cs="Arial"/>
          <w:b/>
          <w:sz w:val="20"/>
          <w:szCs w:val="20"/>
        </w:rPr>
        <w:t>. členu</w:t>
      </w:r>
      <w:r w:rsidRPr="00C064F8">
        <w:rPr>
          <w:rFonts w:ascii="Arial" w:eastAsia="Times New Roman" w:hAnsi="Arial" w:cs="Arial"/>
          <w:b/>
          <w:sz w:val="20"/>
          <w:szCs w:val="20"/>
        </w:rPr>
        <w:t>:</w:t>
      </w:r>
    </w:p>
    <w:p w14:paraId="67E5E9C9" w14:textId="1BCA664E" w:rsidR="0077573D" w:rsidRPr="0077573D" w:rsidRDefault="006A6053" w:rsidP="0077573D">
      <w:pPr>
        <w:spacing w:after="0" w:line="260" w:lineRule="exact"/>
        <w:jc w:val="both"/>
        <w:rPr>
          <w:rFonts w:ascii="Arial" w:eastAsia="Times New Roman" w:hAnsi="Arial" w:cs="Arial"/>
          <w:sz w:val="20"/>
          <w:szCs w:val="20"/>
        </w:rPr>
      </w:pPr>
      <w:r w:rsidRPr="00C064F8">
        <w:rPr>
          <w:rFonts w:ascii="Arial" w:eastAsia="Times New Roman" w:hAnsi="Arial" w:cs="Arial"/>
          <w:bCs/>
          <w:sz w:val="20"/>
          <w:szCs w:val="20"/>
          <w:lang w:eastAsia="sl-SI"/>
        </w:rPr>
        <w:lastRenderedPageBreak/>
        <w:t>S predlaganimi spremembami</w:t>
      </w:r>
      <w:r w:rsidRPr="00C064F8">
        <w:rPr>
          <w:rFonts w:ascii="Arial" w:eastAsia="Times New Roman" w:hAnsi="Arial" w:cs="Arial"/>
          <w:b/>
          <w:bCs/>
          <w:sz w:val="20"/>
          <w:szCs w:val="20"/>
          <w:lang w:eastAsia="sl-SI"/>
        </w:rPr>
        <w:t xml:space="preserve"> </w:t>
      </w:r>
      <w:r w:rsidRPr="00C064F8">
        <w:rPr>
          <w:rFonts w:ascii="Arial" w:eastAsia="Times New Roman" w:hAnsi="Arial" w:cs="Arial"/>
          <w:sz w:val="20"/>
          <w:szCs w:val="20"/>
        </w:rPr>
        <w:t>četrtega in šestega odstavka 27. člena</w:t>
      </w:r>
      <w:r w:rsidR="00335A93">
        <w:rPr>
          <w:rFonts w:ascii="Arial" w:eastAsia="Times New Roman" w:hAnsi="Arial" w:cs="Arial"/>
          <w:sz w:val="20"/>
          <w:szCs w:val="20"/>
        </w:rPr>
        <w:t xml:space="preserve"> za</w:t>
      </w:r>
      <w:r w:rsidR="0077573D" w:rsidRPr="0077573D">
        <w:rPr>
          <w:rFonts w:ascii="Arial" w:eastAsia="Times New Roman" w:hAnsi="Arial" w:cs="Arial"/>
          <w:sz w:val="20"/>
          <w:szCs w:val="20"/>
        </w:rPr>
        <w:t xml:space="preserve">kona se odpravlja izrazje, določeno z </w:t>
      </w:r>
      <w:proofErr w:type="spellStart"/>
      <w:r w:rsidR="0077573D" w:rsidRPr="0077573D">
        <w:rPr>
          <w:rFonts w:ascii="Arial" w:eastAsia="Times New Roman" w:hAnsi="Arial" w:cs="Arial"/>
          <w:sz w:val="20"/>
          <w:szCs w:val="20"/>
        </w:rPr>
        <w:t>ZODPol</w:t>
      </w:r>
      <w:proofErr w:type="spellEnd"/>
      <w:r w:rsidR="0077573D" w:rsidRPr="0077573D">
        <w:rPr>
          <w:rFonts w:ascii="Arial" w:eastAsia="Times New Roman" w:hAnsi="Arial" w:cs="Arial"/>
          <w:sz w:val="20"/>
          <w:szCs w:val="20"/>
        </w:rPr>
        <w:t>-G, ki je brez ustrezne strokovne utemeljitve poseglo v tradicijo slovenske policije in njenega več kot stoletnega ustroja.</w:t>
      </w:r>
    </w:p>
    <w:p w14:paraId="71C40DFB" w14:textId="3EC3818C" w:rsidR="0077573D" w:rsidRPr="00C064F8" w:rsidRDefault="0077573D" w:rsidP="0077573D">
      <w:pPr>
        <w:spacing w:after="0" w:line="260" w:lineRule="exact"/>
        <w:jc w:val="both"/>
        <w:rPr>
          <w:rFonts w:ascii="Arial" w:eastAsia="Times New Roman" w:hAnsi="Arial" w:cs="Arial"/>
          <w:sz w:val="20"/>
          <w:szCs w:val="20"/>
        </w:rPr>
      </w:pPr>
    </w:p>
    <w:p w14:paraId="7FD8C40C" w14:textId="2C6E506D" w:rsidR="0077573D" w:rsidRDefault="0077573D" w:rsidP="0077573D">
      <w:pPr>
        <w:spacing w:after="0" w:line="260" w:lineRule="exact"/>
        <w:jc w:val="both"/>
        <w:rPr>
          <w:rFonts w:ascii="Arial" w:eastAsia="Times New Roman" w:hAnsi="Arial" w:cs="Arial"/>
          <w:b/>
          <w:sz w:val="20"/>
          <w:szCs w:val="20"/>
        </w:rPr>
      </w:pPr>
      <w:r w:rsidRPr="0077573D">
        <w:rPr>
          <w:rFonts w:ascii="Arial" w:eastAsia="Times New Roman" w:hAnsi="Arial" w:cs="Arial"/>
          <w:b/>
          <w:sz w:val="20"/>
          <w:szCs w:val="20"/>
        </w:rPr>
        <w:t>K 8. členu:</w:t>
      </w:r>
    </w:p>
    <w:p w14:paraId="4D2ABFB0" w14:textId="27A88F0C" w:rsidR="00335A93" w:rsidRPr="0077573D" w:rsidRDefault="00335A93" w:rsidP="00335A93">
      <w:pPr>
        <w:spacing w:after="0" w:line="260" w:lineRule="exact"/>
        <w:jc w:val="both"/>
        <w:rPr>
          <w:rFonts w:ascii="Arial" w:eastAsia="Times New Roman" w:hAnsi="Arial" w:cs="Arial"/>
          <w:sz w:val="20"/>
          <w:szCs w:val="20"/>
        </w:rPr>
      </w:pPr>
      <w:r w:rsidRPr="00C064F8">
        <w:rPr>
          <w:rFonts w:ascii="Arial" w:eastAsia="Times New Roman" w:hAnsi="Arial" w:cs="Arial"/>
          <w:bCs/>
          <w:sz w:val="20"/>
          <w:szCs w:val="20"/>
          <w:lang w:eastAsia="sl-SI"/>
        </w:rPr>
        <w:t>S predlaganimi spremembami</w:t>
      </w:r>
      <w:r w:rsidRPr="00C064F8">
        <w:rPr>
          <w:rFonts w:ascii="Arial" w:eastAsia="Times New Roman" w:hAnsi="Arial" w:cs="Arial"/>
          <w:b/>
          <w:bCs/>
          <w:sz w:val="20"/>
          <w:szCs w:val="20"/>
          <w:lang w:eastAsia="sl-SI"/>
        </w:rPr>
        <w:t xml:space="preserve"> </w:t>
      </w:r>
      <w:r w:rsidRPr="0077573D">
        <w:rPr>
          <w:rFonts w:ascii="Arial" w:eastAsia="Times New Roman" w:hAnsi="Arial" w:cs="Arial"/>
          <w:sz w:val="20"/>
          <w:szCs w:val="20"/>
        </w:rPr>
        <w:t xml:space="preserve">se odpravlja izrazje, določeno z </w:t>
      </w:r>
      <w:proofErr w:type="spellStart"/>
      <w:r w:rsidRPr="0077573D">
        <w:rPr>
          <w:rFonts w:ascii="Arial" w:eastAsia="Times New Roman" w:hAnsi="Arial" w:cs="Arial"/>
          <w:sz w:val="20"/>
          <w:szCs w:val="20"/>
        </w:rPr>
        <w:t>ZODPol</w:t>
      </w:r>
      <w:proofErr w:type="spellEnd"/>
      <w:r w:rsidRPr="0077573D">
        <w:rPr>
          <w:rFonts w:ascii="Arial" w:eastAsia="Times New Roman" w:hAnsi="Arial" w:cs="Arial"/>
          <w:sz w:val="20"/>
          <w:szCs w:val="20"/>
        </w:rPr>
        <w:t>-G, ki je brez ustrezne strokovne utemeljitve poseglo v tradicijo slovenske policije in njenega več kot stoletnega ustroja.</w:t>
      </w:r>
    </w:p>
    <w:p w14:paraId="7C0899C7" w14:textId="77777777" w:rsidR="00335A93" w:rsidRPr="0077573D" w:rsidRDefault="00335A93" w:rsidP="00335A93">
      <w:pPr>
        <w:spacing w:after="0" w:line="260" w:lineRule="exact"/>
        <w:jc w:val="both"/>
        <w:rPr>
          <w:rFonts w:ascii="Arial" w:eastAsia="Times New Roman" w:hAnsi="Arial" w:cs="Arial"/>
          <w:sz w:val="20"/>
          <w:szCs w:val="20"/>
        </w:rPr>
      </w:pPr>
    </w:p>
    <w:p w14:paraId="58425639" w14:textId="57CB5F07" w:rsidR="00335A93" w:rsidRDefault="00335A93" w:rsidP="0077573D">
      <w:pPr>
        <w:spacing w:after="0" w:line="260" w:lineRule="exact"/>
        <w:jc w:val="both"/>
        <w:rPr>
          <w:rFonts w:ascii="Arial" w:eastAsia="Times New Roman" w:hAnsi="Arial" w:cs="Arial"/>
          <w:b/>
          <w:sz w:val="20"/>
          <w:szCs w:val="20"/>
        </w:rPr>
      </w:pPr>
    </w:p>
    <w:p w14:paraId="12A274E0" w14:textId="7E3AAF91" w:rsidR="00335A93" w:rsidRPr="0077573D" w:rsidRDefault="00335A93" w:rsidP="0077573D">
      <w:pPr>
        <w:spacing w:after="0" w:line="260" w:lineRule="exact"/>
        <w:jc w:val="both"/>
        <w:rPr>
          <w:rFonts w:ascii="Arial" w:eastAsia="Times New Roman" w:hAnsi="Arial" w:cs="Arial"/>
          <w:b/>
          <w:sz w:val="20"/>
          <w:szCs w:val="20"/>
        </w:rPr>
      </w:pPr>
      <w:r>
        <w:rPr>
          <w:rFonts w:ascii="Arial" w:eastAsia="Times New Roman" w:hAnsi="Arial" w:cs="Arial"/>
          <w:b/>
          <w:sz w:val="20"/>
          <w:szCs w:val="20"/>
        </w:rPr>
        <w:t>K 9. členu</w:t>
      </w:r>
    </w:p>
    <w:p w14:paraId="39E60F8C" w14:textId="7A67D718" w:rsidR="0077573D" w:rsidRPr="0077573D" w:rsidRDefault="0077573D" w:rsidP="0077573D">
      <w:pPr>
        <w:shd w:val="clear" w:color="auto" w:fill="FFFFFF"/>
        <w:spacing w:after="0" w:line="260" w:lineRule="exact"/>
        <w:jc w:val="both"/>
        <w:rPr>
          <w:rFonts w:ascii="Arial" w:hAnsi="Arial" w:cs="Arial"/>
          <w:color w:val="000000"/>
          <w:sz w:val="20"/>
          <w:szCs w:val="20"/>
          <w:shd w:val="clear" w:color="auto" w:fill="FFFFFF"/>
        </w:rPr>
      </w:pPr>
      <w:proofErr w:type="spellStart"/>
      <w:r w:rsidRPr="0077573D">
        <w:rPr>
          <w:rFonts w:ascii="Arial" w:hAnsi="Arial" w:cs="Arial"/>
          <w:color w:val="000000"/>
          <w:sz w:val="20"/>
          <w:szCs w:val="20"/>
          <w:shd w:val="clear" w:color="auto" w:fill="FFFFFF"/>
        </w:rPr>
        <w:t>ZNPPol</w:t>
      </w:r>
      <w:proofErr w:type="spellEnd"/>
      <w:r w:rsidRPr="0077573D">
        <w:rPr>
          <w:rFonts w:ascii="Arial" w:hAnsi="Arial" w:cs="Arial"/>
          <w:color w:val="000000"/>
          <w:sz w:val="20"/>
          <w:szCs w:val="20"/>
          <w:shd w:val="clear" w:color="auto" w:fill="FFFFFF"/>
        </w:rPr>
        <w:t xml:space="preserve"> ureja</w:t>
      </w:r>
      <w:r w:rsidRPr="0077573D">
        <w:rPr>
          <w:rFonts w:ascii="Arial" w:hAnsi="Arial" w:cs="Arial"/>
          <w:sz w:val="20"/>
          <w:szCs w:val="20"/>
        </w:rPr>
        <w:t xml:space="preserve"> uporabo službenega psa in konjenice kot vrsti prisilnih sredstev posebej v 73. členu. Z</w:t>
      </w:r>
      <w:r w:rsidRPr="0077573D">
        <w:rPr>
          <w:rFonts w:ascii="Arial" w:hAnsi="Arial" w:cs="Arial"/>
          <w:color w:val="000000"/>
          <w:sz w:val="20"/>
          <w:szCs w:val="20"/>
          <w:shd w:val="clear" w:color="auto" w:fill="FFFFFF"/>
        </w:rPr>
        <w:t xml:space="preserve"> uporabo službenih živali policije (izraz je nadpomenka za službenega psa, službenega psa začetnika, mladega psa in službenega konja v policiji) so </w:t>
      </w:r>
      <w:r w:rsidRPr="0077573D">
        <w:rPr>
          <w:rFonts w:ascii="Arial" w:hAnsi="Arial" w:cs="Arial"/>
          <w:sz w:val="20"/>
          <w:szCs w:val="20"/>
          <w:shd w:val="clear" w:color="auto" w:fill="FFFFFF"/>
        </w:rPr>
        <w:t xml:space="preserve">nujno povezana tudi vprašanja o njihovem pridobivanju in </w:t>
      </w:r>
      <w:r w:rsidR="00B5240A">
        <w:rPr>
          <w:rFonts w:ascii="Arial" w:hAnsi="Arial" w:cs="Arial"/>
          <w:sz w:val="20"/>
          <w:szCs w:val="20"/>
          <w:shd w:val="clear" w:color="auto" w:fill="FFFFFF"/>
        </w:rPr>
        <w:t>ravnanju</w:t>
      </w:r>
      <w:r w:rsidR="00A02214">
        <w:rPr>
          <w:rFonts w:ascii="Arial" w:hAnsi="Arial" w:cs="Arial"/>
          <w:sz w:val="20"/>
          <w:szCs w:val="20"/>
          <w:shd w:val="clear" w:color="auto" w:fill="FFFFFF"/>
        </w:rPr>
        <w:t>, skrbi zanje</w:t>
      </w:r>
      <w:r w:rsidR="00B5240A">
        <w:rPr>
          <w:rFonts w:ascii="Arial" w:hAnsi="Arial" w:cs="Arial"/>
          <w:sz w:val="20"/>
          <w:szCs w:val="20"/>
          <w:shd w:val="clear" w:color="auto" w:fill="FFFFFF"/>
        </w:rPr>
        <w:t xml:space="preserve"> </w:t>
      </w:r>
      <w:proofErr w:type="spellStart"/>
      <w:r w:rsidR="00B5240A">
        <w:rPr>
          <w:rFonts w:ascii="Arial" w:hAnsi="Arial" w:cs="Arial"/>
          <w:sz w:val="20"/>
          <w:szCs w:val="20"/>
          <w:shd w:val="clear" w:color="auto" w:fill="FFFFFF"/>
        </w:rPr>
        <w:t>ter</w:t>
      </w:r>
      <w:r w:rsidRPr="0077573D">
        <w:rPr>
          <w:rFonts w:ascii="Arial" w:hAnsi="Arial" w:cs="Arial"/>
          <w:sz w:val="20"/>
          <w:szCs w:val="20"/>
          <w:shd w:val="clear" w:color="auto" w:fill="FFFFFF"/>
        </w:rPr>
        <w:t>razpolaganju</w:t>
      </w:r>
      <w:proofErr w:type="spellEnd"/>
      <w:r w:rsidRPr="0077573D">
        <w:rPr>
          <w:rFonts w:ascii="Arial" w:hAnsi="Arial" w:cs="Arial"/>
          <w:sz w:val="20"/>
          <w:szCs w:val="20"/>
          <w:shd w:val="clear" w:color="auto" w:fill="FFFFFF"/>
        </w:rPr>
        <w:t xml:space="preserve"> z njimi, poleg tega pa še vprašanja o pogojih, merilih in načinih za njihovo pridobivanje, saj se določbe </w:t>
      </w:r>
      <w:r w:rsidRPr="0077573D">
        <w:rPr>
          <w:rFonts w:ascii="Arial" w:hAnsi="Arial" w:cs="Arial"/>
          <w:sz w:val="20"/>
          <w:szCs w:val="20"/>
        </w:rPr>
        <w:t>Zakona o stvarnem premoženju države in samoupravnih lokalnih skupnosti</w:t>
      </w:r>
      <w:r w:rsidRPr="0077573D">
        <w:rPr>
          <w:rStyle w:val="Sprotnaopomba-sklic"/>
          <w:rFonts w:ascii="Arial" w:hAnsi="Arial" w:cs="Arial"/>
          <w:sz w:val="20"/>
          <w:szCs w:val="20"/>
        </w:rPr>
        <w:footnoteReference w:id="21"/>
      </w:r>
      <w:r w:rsidRPr="0077573D">
        <w:rPr>
          <w:rFonts w:ascii="Arial" w:hAnsi="Arial" w:cs="Arial"/>
          <w:sz w:val="20"/>
          <w:szCs w:val="20"/>
        </w:rPr>
        <w:t xml:space="preserve"> za ravnanje s službenimi živalmi ne uporabljajo</w:t>
      </w:r>
      <w:r w:rsidRPr="0077573D">
        <w:rPr>
          <w:rFonts w:ascii="Arial" w:hAnsi="Arial" w:cs="Arial"/>
          <w:sz w:val="20"/>
          <w:szCs w:val="20"/>
          <w:shd w:val="clear" w:color="auto" w:fill="FFFFFF"/>
        </w:rPr>
        <w:t xml:space="preserve">. Do začetka veljavnosti </w:t>
      </w:r>
      <w:r w:rsidRPr="0077573D">
        <w:rPr>
          <w:rFonts w:ascii="Arial" w:hAnsi="Arial" w:cs="Arial"/>
          <w:bCs/>
          <w:sz w:val="20"/>
          <w:szCs w:val="20"/>
          <w:shd w:val="clear" w:color="auto" w:fill="FFFFFF"/>
        </w:rPr>
        <w:t>Pravilnika o službenih živalih v policiji</w:t>
      </w:r>
      <w:r w:rsidRPr="0077573D">
        <w:rPr>
          <w:rStyle w:val="Sprotnaopomba-sklic"/>
          <w:rFonts w:ascii="Arial" w:hAnsi="Arial" w:cs="Arial"/>
          <w:bCs/>
          <w:sz w:val="20"/>
          <w:szCs w:val="20"/>
          <w:shd w:val="clear" w:color="auto" w:fill="FFFFFF"/>
        </w:rPr>
        <w:footnoteReference w:id="22"/>
      </w:r>
      <w:r w:rsidRPr="0077573D">
        <w:rPr>
          <w:rFonts w:ascii="Arial" w:hAnsi="Arial" w:cs="Arial"/>
          <w:bCs/>
          <w:sz w:val="20"/>
          <w:szCs w:val="20"/>
          <w:shd w:val="clear" w:color="auto" w:fill="FFFFFF"/>
        </w:rPr>
        <w:t xml:space="preserve"> </w:t>
      </w:r>
      <w:r w:rsidRPr="0077573D">
        <w:rPr>
          <w:rFonts w:ascii="Arial" w:hAnsi="Arial" w:cs="Arial"/>
          <w:sz w:val="20"/>
          <w:szCs w:val="20"/>
        </w:rPr>
        <w:t xml:space="preserve">so bili pridobivanje in </w:t>
      </w:r>
      <w:r w:rsidR="00B5240A">
        <w:rPr>
          <w:rFonts w:ascii="Arial" w:hAnsi="Arial" w:cs="Arial"/>
          <w:sz w:val="20"/>
          <w:szCs w:val="20"/>
        </w:rPr>
        <w:t>ravnanje</w:t>
      </w:r>
      <w:r w:rsidRPr="0077573D">
        <w:rPr>
          <w:rFonts w:ascii="Arial" w:hAnsi="Arial" w:cs="Arial"/>
          <w:sz w:val="20"/>
          <w:szCs w:val="20"/>
        </w:rPr>
        <w:t xml:space="preserve"> službenih živali ter razpolaganje z njimi določeni v internem aktu ministrstva, in sicer v Pravilniku o pridobivanju in upravljanju službenih živali v policiji ter razpolaganju z njimi. V navedenem internem aktu so bile med drugim urejene tudi naloge pristojnih služb v zvezi s pridobivanjem in upravljanjem službenih živali v policiji ter razpolaganjem z njimi, urejeni pa so bili tudi pogoji, merila in načini za pridobivanje in upravljanje službenih živali v policiji ter razpolaganje z njimi. Poleg tega je šolanje, uporabo in oskrbo službenih psov policije, naloge in pristojnosti policijskih enot na tem področju ter dolžnosti policistov vodnikov službenih psov in drugih policistov, ki delajo na tem področju, urejal interni akt policije, in sicer </w:t>
      </w:r>
      <w:r w:rsidRPr="0077573D">
        <w:rPr>
          <w:rFonts w:ascii="Arial" w:hAnsi="Arial" w:cs="Arial"/>
          <w:color w:val="000000"/>
          <w:sz w:val="20"/>
          <w:szCs w:val="20"/>
          <w:shd w:val="clear" w:color="auto" w:fill="FFFFFF"/>
        </w:rPr>
        <w:t>Navodilo o šolanju, uporabi in oskrbi službenih psov policije. Zaradi potrebe po ureditvi celotnega področja</w:t>
      </w:r>
      <w:r w:rsidRPr="0077573D">
        <w:rPr>
          <w:rFonts w:ascii="Arial" w:hAnsi="Arial" w:cs="Arial"/>
          <w:sz w:val="20"/>
          <w:szCs w:val="20"/>
          <w:shd w:val="clear" w:color="auto" w:fill="FFFFFF"/>
        </w:rPr>
        <w:t xml:space="preserve"> pridobivanja in </w:t>
      </w:r>
      <w:r w:rsidR="00B5240A">
        <w:rPr>
          <w:rFonts w:ascii="Arial" w:hAnsi="Arial" w:cs="Arial"/>
          <w:sz w:val="20"/>
          <w:szCs w:val="20"/>
          <w:shd w:val="clear" w:color="auto" w:fill="FFFFFF"/>
        </w:rPr>
        <w:t xml:space="preserve">ravnanja s službenimi </w:t>
      </w:r>
      <w:r w:rsidRPr="0077573D">
        <w:rPr>
          <w:rFonts w:ascii="Arial" w:hAnsi="Arial" w:cs="Arial"/>
          <w:sz w:val="20"/>
          <w:szCs w:val="20"/>
          <w:shd w:val="clear" w:color="auto" w:fill="FFFFFF"/>
        </w:rPr>
        <w:t>žival</w:t>
      </w:r>
      <w:r w:rsidR="00B5240A">
        <w:rPr>
          <w:rFonts w:ascii="Arial" w:hAnsi="Arial" w:cs="Arial"/>
          <w:sz w:val="20"/>
          <w:szCs w:val="20"/>
          <w:shd w:val="clear" w:color="auto" w:fill="FFFFFF"/>
        </w:rPr>
        <w:t>m</w:t>
      </w:r>
      <w:r w:rsidRPr="0077573D">
        <w:rPr>
          <w:rFonts w:ascii="Arial" w:hAnsi="Arial" w:cs="Arial"/>
          <w:sz w:val="20"/>
          <w:szCs w:val="20"/>
          <w:shd w:val="clear" w:color="auto" w:fill="FFFFFF"/>
        </w:rPr>
        <w:t xml:space="preserve">i ter razpolaganja z </w:t>
      </w:r>
      <w:r w:rsidRPr="00335A93">
        <w:rPr>
          <w:rFonts w:ascii="Arial" w:hAnsi="Arial" w:cs="Arial"/>
          <w:sz w:val="20"/>
          <w:szCs w:val="20"/>
          <w:shd w:val="clear" w:color="auto" w:fill="FFFFFF"/>
        </w:rPr>
        <w:t>njimi</w:t>
      </w:r>
      <w:r w:rsidR="003825F8" w:rsidRPr="00335A93">
        <w:rPr>
          <w:rFonts w:ascii="Arial" w:hAnsi="Arial" w:cs="Arial"/>
          <w:sz w:val="20"/>
          <w:szCs w:val="20"/>
          <w:shd w:val="clear" w:color="auto" w:fill="FFFFFF"/>
        </w:rPr>
        <w:t xml:space="preserve"> </w:t>
      </w:r>
      <w:r w:rsidRPr="00335A93">
        <w:rPr>
          <w:rFonts w:ascii="Arial" w:hAnsi="Arial" w:cs="Arial"/>
          <w:sz w:val="20"/>
          <w:szCs w:val="20"/>
          <w:shd w:val="clear" w:color="auto" w:fill="FFFFFF"/>
        </w:rPr>
        <w:t>ter</w:t>
      </w:r>
      <w:r w:rsidRPr="0077573D">
        <w:rPr>
          <w:rFonts w:ascii="Arial" w:hAnsi="Arial" w:cs="Arial"/>
          <w:sz w:val="20"/>
          <w:szCs w:val="20"/>
          <w:shd w:val="clear" w:color="auto" w:fill="FFFFFF"/>
        </w:rPr>
        <w:t xml:space="preserve"> pravic in obveznosti policije, ki se nanašajo na službene živali, po načelu »vse na enem mestu«, so se s Pravilnikom o službenih živalih v policiji, ki je bil sprejet na podlagi določb </w:t>
      </w:r>
      <w:proofErr w:type="spellStart"/>
      <w:r w:rsidRPr="0077573D">
        <w:rPr>
          <w:rFonts w:ascii="Arial" w:hAnsi="Arial" w:cs="Arial"/>
          <w:sz w:val="20"/>
          <w:szCs w:val="20"/>
          <w:shd w:val="clear" w:color="auto" w:fill="FFFFFF"/>
        </w:rPr>
        <w:t>ZODPol</w:t>
      </w:r>
      <w:proofErr w:type="spellEnd"/>
      <w:r w:rsidRPr="0077573D">
        <w:rPr>
          <w:rFonts w:ascii="Arial" w:hAnsi="Arial" w:cs="Arial"/>
          <w:sz w:val="20"/>
          <w:szCs w:val="20"/>
          <w:shd w:val="clear" w:color="auto" w:fill="FFFFFF"/>
        </w:rPr>
        <w:t>-G, uredile tudi tiste vsebine, ki so bile do začetka veljavnosti tega pravilnika urejene v zgoraj navedenih internih aktih ministrstva oziroma policije. Iz tega razloga so z začetkom veljavnosti navedenega pravilnika prenehali veljati navedeni interni akti (razen posameznih določb, kot je razvidno iz prehodne določbe veljavnega pravilnika)</w:t>
      </w:r>
      <w:r w:rsidRPr="0077573D">
        <w:rPr>
          <w:rFonts w:ascii="Arial" w:hAnsi="Arial" w:cs="Arial"/>
          <w:color w:val="000000"/>
          <w:sz w:val="20"/>
          <w:szCs w:val="20"/>
          <w:shd w:val="clear" w:color="auto" w:fill="FFFFFF"/>
        </w:rPr>
        <w:t xml:space="preserve">. </w:t>
      </w:r>
    </w:p>
    <w:p w14:paraId="49EF4C32" w14:textId="77777777" w:rsidR="0077573D" w:rsidRPr="0077573D" w:rsidRDefault="0077573D" w:rsidP="0077573D">
      <w:pPr>
        <w:shd w:val="clear" w:color="auto" w:fill="FFFFFF"/>
        <w:spacing w:after="0" w:line="260" w:lineRule="exact"/>
        <w:jc w:val="both"/>
        <w:rPr>
          <w:rFonts w:ascii="Arial" w:hAnsi="Arial" w:cs="Arial"/>
          <w:color w:val="000000"/>
          <w:sz w:val="20"/>
          <w:szCs w:val="20"/>
          <w:shd w:val="clear" w:color="auto" w:fill="FFFFFF"/>
        </w:rPr>
      </w:pPr>
    </w:p>
    <w:p w14:paraId="7C4AE7F0" w14:textId="77777777" w:rsidR="0077573D" w:rsidRPr="0077573D" w:rsidRDefault="0077573D" w:rsidP="0077573D">
      <w:pPr>
        <w:shd w:val="clear" w:color="auto" w:fill="FFFFFF"/>
        <w:spacing w:after="0" w:line="260" w:lineRule="exact"/>
        <w:jc w:val="both"/>
        <w:rPr>
          <w:rFonts w:ascii="Arial" w:hAnsi="Arial" w:cs="Arial"/>
          <w:color w:val="000000"/>
          <w:sz w:val="20"/>
          <w:szCs w:val="20"/>
          <w:shd w:val="clear" w:color="auto" w:fill="FFFFFF"/>
        </w:rPr>
      </w:pPr>
      <w:r w:rsidRPr="0077573D">
        <w:rPr>
          <w:rFonts w:ascii="Arial" w:hAnsi="Arial" w:cs="Arial"/>
          <w:color w:val="000000"/>
          <w:sz w:val="20"/>
          <w:szCs w:val="20"/>
          <w:shd w:val="clear" w:color="auto" w:fill="FFFFFF"/>
        </w:rPr>
        <w:t xml:space="preserve">Ker se zakonsko pooblastilo za izdajo podzakonskega predpisa ministra v veljavnem 74.b členu </w:t>
      </w:r>
      <w:proofErr w:type="spellStart"/>
      <w:r w:rsidRPr="0077573D">
        <w:rPr>
          <w:rFonts w:ascii="Arial" w:hAnsi="Arial" w:cs="Arial"/>
          <w:color w:val="000000"/>
          <w:sz w:val="20"/>
          <w:szCs w:val="20"/>
          <w:shd w:val="clear" w:color="auto" w:fill="FFFFFF"/>
        </w:rPr>
        <w:t>ZODPol</w:t>
      </w:r>
      <w:proofErr w:type="spellEnd"/>
      <w:r w:rsidRPr="0077573D">
        <w:rPr>
          <w:rFonts w:ascii="Arial" w:hAnsi="Arial" w:cs="Arial"/>
          <w:color w:val="000000"/>
          <w:sz w:val="20"/>
          <w:szCs w:val="20"/>
          <w:shd w:val="clear" w:color="auto" w:fill="FFFFFF"/>
        </w:rPr>
        <w:t xml:space="preserve"> nanaša le na določitev razlogov in pogojev za oskrbo in namestitev službenega psa na domu policista ter na višino nadomestila za oskrbo in namestitev, ne pa tudi na širše področje, ki se v Pravilniku o službenih živalih v policiji dejansko ureja, se z novim 30.a členom ureja širitev zakonskega pooblastila za urejanje tematike s podzakonskim aktom ministra oziroma se vzpostavlja zakonska podlaga za celovito urejanje tematike službenih živali v podzakonskem aktu, ki ga sprejme minister. </w:t>
      </w:r>
    </w:p>
    <w:p w14:paraId="435067FA" w14:textId="77777777" w:rsidR="006A6053" w:rsidRPr="00C064F8" w:rsidRDefault="006A6053" w:rsidP="00FE15B8">
      <w:pPr>
        <w:shd w:val="clear" w:color="auto" w:fill="FFFFFF"/>
        <w:spacing w:after="0" w:line="260" w:lineRule="exact"/>
        <w:jc w:val="both"/>
        <w:rPr>
          <w:rFonts w:ascii="Arial" w:hAnsi="Arial" w:cs="Arial"/>
          <w:color w:val="000000"/>
          <w:sz w:val="20"/>
          <w:szCs w:val="20"/>
          <w:shd w:val="clear" w:color="auto" w:fill="FFFFFF"/>
        </w:rPr>
      </w:pPr>
    </w:p>
    <w:p w14:paraId="662BDDED" w14:textId="7D35706E" w:rsidR="0077573D" w:rsidRPr="0077573D" w:rsidRDefault="00335A93" w:rsidP="0077573D">
      <w:pPr>
        <w:spacing w:after="0" w:line="260" w:lineRule="exact"/>
        <w:jc w:val="both"/>
        <w:rPr>
          <w:rFonts w:ascii="Arial" w:eastAsia="Times New Roman" w:hAnsi="Arial" w:cs="Arial"/>
          <w:b/>
          <w:sz w:val="20"/>
          <w:szCs w:val="20"/>
        </w:rPr>
      </w:pPr>
      <w:r>
        <w:rPr>
          <w:rFonts w:ascii="Arial" w:eastAsia="Times New Roman" w:hAnsi="Arial" w:cs="Arial"/>
          <w:b/>
          <w:sz w:val="20"/>
          <w:szCs w:val="20"/>
        </w:rPr>
        <w:t>K 10</w:t>
      </w:r>
      <w:r w:rsidR="0077573D" w:rsidRPr="0077573D">
        <w:rPr>
          <w:rFonts w:ascii="Arial" w:eastAsia="Times New Roman" w:hAnsi="Arial" w:cs="Arial"/>
          <w:b/>
          <w:sz w:val="20"/>
          <w:szCs w:val="20"/>
        </w:rPr>
        <w:t>. členu:</w:t>
      </w:r>
    </w:p>
    <w:p w14:paraId="3BEDADAE"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hAnsi="Arial" w:cs="Arial"/>
          <w:sz w:val="20"/>
          <w:szCs w:val="20"/>
        </w:rPr>
        <w:t xml:space="preserve">S predlagano spremembo tretje alineje 1. točke četrtega odstavka 31.a člena </w:t>
      </w:r>
      <w:proofErr w:type="spellStart"/>
      <w:r w:rsidRPr="0077573D">
        <w:rPr>
          <w:rFonts w:ascii="Arial" w:hAnsi="Arial" w:cs="Arial"/>
          <w:sz w:val="20"/>
          <w:szCs w:val="20"/>
        </w:rPr>
        <w:t>ZODPol</w:t>
      </w:r>
      <w:proofErr w:type="spellEnd"/>
      <w:r w:rsidRPr="0077573D">
        <w:rPr>
          <w:rFonts w:ascii="Arial" w:hAnsi="Arial" w:cs="Arial"/>
          <w:sz w:val="20"/>
          <w:szCs w:val="20"/>
        </w:rPr>
        <w:t xml:space="preserve"> se </w:t>
      </w:r>
      <w:r w:rsidRPr="0077573D">
        <w:rPr>
          <w:rFonts w:ascii="Arial" w:eastAsia="Times New Roman" w:hAnsi="Arial" w:cs="Arial"/>
          <w:sz w:val="20"/>
          <w:szCs w:val="20"/>
        </w:rPr>
        <w:t>jasneje in bolj nedvoumno določa, da se v evidencah vodijo praviloma podatki o EMŠO, le če tujcu EMŠO ni dodeljena, pa številka, vrsta in država izdajateljica osebnega dokumenta.</w:t>
      </w:r>
    </w:p>
    <w:p w14:paraId="282CCB39" w14:textId="77777777" w:rsidR="0077573D" w:rsidRPr="0077573D" w:rsidRDefault="0077573D" w:rsidP="0077573D">
      <w:pPr>
        <w:spacing w:after="0" w:line="260" w:lineRule="exact"/>
        <w:jc w:val="both"/>
        <w:rPr>
          <w:rFonts w:ascii="Arial" w:eastAsia="Times New Roman" w:hAnsi="Arial" w:cs="Arial"/>
          <w:sz w:val="20"/>
          <w:szCs w:val="20"/>
        </w:rPr>
      </w:pPr>
    </w:p>
    <w:p w14:paraId="597D0978" w14:textId="77777777" w:rsidR="0077573D" w:rsidRPr="0077573D" w:rsidRDefault="0077573D" w:rsidP="0077573D">
      <w:pPr>
        <w:spacing w:after="0" w:line="260" w:lineRule="exact"/>
        <w:jc w:val="both"/>
        <w:rPr>
          <w:rFonts w:ascii="Arial" w:eastAsia="Times New Roman" w:hAnsi="Arial" w:cs="Arial"/>
          <w:sz w:val="20"/>
          <w:szCs w:val="20"/>
          <w:lang w:eastAsia="sl-SI"/>
        </w:rPr>
      </w:pPr>
      <w:r w:rsidRPr="0077573D">
        <w:rPr>
          <w:rFonts w:ascii="Arial" w:eastAsia="Times New Roman" w:hAnsi="Arial" w:cs="Arial"/>
          <w:sz w:val="20"/>
          <w:szCs w:val="20"/>
        </w:rPr>
        <w:t xml:space="preserve">Z začetkom veljavnosti </w:t>
      </w:r>
      <w:proofErr w:type="spellStart"/>
      <w:r w:rsidRPr="0077573D">
        <w:rPr>
          <w:rFonts w:ascii="Arial" w:eastAsia="Times New Roman" w:hAnsi="Arial" w:cs="Arial"/>
          <w:sz w:val="20"/>
          <w:szCs w:val="20"/>
        </w:rPr>
        <w:t>ZODPol</w:t>
      </w:r>
      <w:proofErr w:type="spellEnd"/>
      <w:r w:rsidRPr="0077573D">
        <w:rPr>
          <w:rFonts w:ascii="Arial" w:eastAsia="Times New Roman" w:hAnsi="Arial" w:cs="Arial"/>
          <w:sz w:val="20"/>
          <w:szCs w:val="20"/>
        </w:rPr>
        <w:t xml:space="preserve">-G je bila med drugim v določbi 31.a člena vzpostavljena pravna podlaga za vodenje evidence dopolnilnega dela in dejavnosti. Razlogi, ki so narekovali vzpostavitev navedene evidence, so izhajali iz ocene </w:t>
      </w:r>
      <w:r w:rsidRPr="0077573D">
        <w:rPr>
          <w:rFonts w:ascii="Arial" w:eastAsia="Times New Roman" w:hAnsi="Arial" w:cs="Arial"/>
          <w:sz w:val="20"/>
          <w:szCs w:val="20"/>
          <w:lang w:eastAsia="sl-SI"/>
        </w:rPr>
        <w:t xml:space="preserve">skupine GRECO iz leta 2017, ki vključuje priporočilo, naj policija vzpostavi evidenco, s katero bo nadzorovala tisto delo policistov, ki ga uslužbenci opravljajo poleg svojega rednega dela. S tem so lahko ustvarjene okoliščine, v katerih bi lahko imel uslužbenec policije zasebni interes in ki bi lahko vplivale na izvajanje nalog policije. Največja tveganja so pri zlorabi tajnih in varovanih podatkov policije ter pri postopkih, v katerih uslužbenec policije sodeluje pri naročanju blaga </w:t>
      </w:r>
      <w:r w:rsidRPr="0077573D">
        <w:rPr>
          <w:rFonts w:ascii="Arial" w:eastAsia="Times New Roman" w:hAnsi="Arial" w:cs="Arial"/>
          <w:sz w:val="20"/>
          <w:szCs w:val="20"/>
          <w:lang w:eastAsia="sl-SI"/>
        </w:rPr>
        <w:lastRenderedPageBreak/>
        <w:t>in storitev za policijo, hkrati pa tudi sam ponuja enako blago ali storitve. Skupina GRECO je tudi opozorila, da je treba vzpostaviti mehanizme, ki bi onemogočali taka ravnanja, zato priporoča vzpostavitev evidenc, ki bi zagotavljale spremljanje del in dejavnosti, ki jih izvaja uslužbenec policije poleg svojega dela. Z vzpostavitvijo evidence bosta mogoča stalni monitoring in prepoznavanje objektivnih (sistemskih) in subjektivnih (pri posameznem uslužbencu) tveganj pri opravljanju policijskih nalog.</w:t>
      </w:r>
    </w:p>
    <w:p w14:paraId="2CE1308A" w14:textId="77777777" w:rsidR="0077573D" w:rsidRPr="0077573D" w:rsidRDefault="0077573D" w:rsidP="0077573D">
      <w:pPr>
        <w:spacing w:after="0" w:line="260" w:lineRule="exact"/>
        <w:jc w:val="both"/>
        <w:rPr>
          <w:rFonts w:ascii="Arial" w:eastAsia="Times New Roman" w:hAnsi="Arial" w:cs="Arial"/>
          <w:sz w:val="20"/>
          <w:szCs w:val="20"/>
          <w:lang w:eastAsia="sl-SI"/>
        </w:rPr>
      </w:pPr>
    </w:p>
    <w:p w14:paraId="560FDFD8" w14:textId="77777777" w:rsidR="0077573D" w:rsidRPr="0077573D" w:rsidRDefault="0077573D" w:rsidP="0077573D">
      <w:pPr>
        <w:spacing w:after="0" w:line="260" w:lineRule="exact"/>
        <w:jc w:val="both"/>
        <w:rPr>
          <w:rFonts w:ascii="Arial" w:eastAsia="Times New Roman" w:hAnsi="Arial" w:cs="Arial"/>
          <w:sz w:val="20"/>
          <w:szCs w:val="20"/>
          <w:lang w:eastAsia="sl-SI"/>
        </w:rPr>
      </w:pPr>
      <w:r w:rsidRPr="0077573D">
        <w:rPr>
          <w:rFonts w:ascii="Arial" w:eastAsia="Times New Roman" w:hAnsi="Arial" w:cs="Arial"/>
          <w:sz w:val="20"/>
          <w:szCs w:val="20"/>
          <w:lang w:eastAsia="sl-SI"/>
        </w:rPr>
        <w:t xml:space="preserve">Ker je bila sprejeta ureditev vzpostavljena na način, ki ga je mogoče razlagati tako, da so v </w:t>
      </w:r>
      <w:proofErr w:type="spellStart"/>
      <w:r w:rsidRPr="0077573D">
        <w:rPr>
          <w:rFonts w:ascii="Arial" w:eastAsia="Times New Roman" w:hAnsi="Arial" w:cs="Arial"/>
          <w:sz w:val="20"/>
          <w:szCs w:val="20"/>
          <w:lang w:eastAsia="sl-SI"/>
        </w:rPr>
        <w:t>novovzpostavljeni</w:t>
      </w:r>
      <w:proofErr w:type="spellEnd"/>
      <w:r w:rsidRPr="0077573D">
        <w:rPr>
          <w:rFonts w:ascii="Arial" w:eastAsia="Times New Roman" w:hAnsi="Arial" w:cs="Arial"/>
          <w:sz w:val="20"/>
          <w:szCs w:val="20"/>
          <w:lang w:eastAsia="sl-SI"/>
        </w:rPr>
        <w:t xml:space="preserve"> evidenci vsebovani izključno podatki o dopolnilnem delu in dejavnosti uslužbencev policije, ki so navedeno delo oziroma dejavnost začeli opravljati po začetku veljavnosti </w:t>
      </w:r>
      <w:proofErr w:type="spellStart"/>
      <w:r w:rsidRPr="0077573D">
        <w:rPr>
          <w:rFonts w:ascii="Arial" w:eastAsia="Times New Roman" w:hAnsi="Arial" w:cs="Arial"/>
          <w:sz w:val="20"/>
          <w:szCs w:val="20"/>
          <w:lang w:eastAsia="sl-SI"/>
        </w:rPr>
        <w:t>ZODPol</w:t>
      </w:r>
      <w:proofErr w:type="spellEnd"/>
      <w:r w:rsidRPr="0077573D">
        <w:rPr>
          <w:rFonts w:ascii="Arial" w:eastAsia="Times New Roman" w:hAnsi="Arial" w:cs="Arial"/>
          <w:sz w:val="20"/>
          <w:szCs w:val="20"/>
          <w:lang w:eastAsia="sl-SI"/>
        </w:rPr>
        <w:t xml:space="preserve">-G, niso pa vsebovani tudi podatki o dopolnilnem delu ali dejavnosti, ki so jo uslužbenci policije začeli opravljati pred začetkom veljavnosti </w:t>
      </w:r>
      <w:proofErr w:type="spellStart"/>
      <w:r w:rsidRPr="0077573D">
        <w:rPr>
          <w:rFonts w:ascii="Arial" w:eastAsia="Times New Roman" w:hAnsi="Arial" w:cs="Arial"/>
          <w:sz w:val="20"/>
          <w:szCs w:val="20"/>
          <w:lang w:eastAsia="sl-SI"/>
        </w:rPr>
        <w:t>ZODPol</w:t>
      </w:r>
      <w:proofErr w:type="spellEnd"/>
      <w:r w:rsidRPr="0077573D">
        <w:rPr>
          <w:rFonts w:ascii="Arial" w:eastAsia="Times New Roman" w:hAnsi="Arial" w:cs="Arial"/>
          <w:sz w:val="20"/>
          <w:szCs w:val="20"/>
          <w:lang w:eastAsia="sl-SI"/>
        </w:rPr>
        <w:t xml:space="preserve">-G in so jo nadaljevali oziroma jo nadaljujejo tudi v času veljavne ureditve </w:t>
      </w:r>
      <w:proofErr w:type="spellStart"/>
      <w:r w:rsidRPr="0077573D">
        <w:rPr>
          <w:rFonts w:ascii="Arial" w:eastAsia="Times New Roman" w:hAnsi="Arial" w:cs="Arial"/>
          <w:sz w:val="20"/>
          <w:szCs w:val="20"/>
          <w:lang w:eastAsia="sl-SI"/>
        </w:rPr>
        <w:t>ZODPol</w:t>
      </w:r>
      <w:proofErr w:type="spellEnd"/>
      <w:r w:rsidRPr="0077573D">
        <w:rPr>
          <w:rFonts w:ascii="Arial" w:eastAsia="Times New Roman" w:hAnsi="Arial" w:cs="Arial"/>
          <w:sz w:val="20"/>
          <w:szCs w:val="20"/>
          <w:lang w:eastAsia="sl-SI"/>
        </w:rPr>
        <w:t xml:space="preserve">, kar ne sledi namenu sprejete ureditve, se predlaga sprememba 4. točke petega odstavka 31.a člena </w:t>
      </w:r>
      <w:proofErr w:type="spellStart"/>
      <w:r w:rsidRPr="0077573D">
        <w:rPr>
          <w:rFonts w:ascii="Arial" w:eastAsia="Times New Roman" w:hAnsi="Arial" w:cs="Arial"/>
          <w:sz w:val="20"/>
          <w:szCs w:val="20"/>
          <w:lang w:eastAsia="sl-SI"/>
        </w:rPr>
        <w:t>ZODPol</w:t>
      </w:r>
      <w:proofErr w:type="spellEnd"/>
      <w:r w:rsidRPr="0077573D">
        <w:rPr>
          <w:rFonts w:ascii="Arial" w:eastAsia="Times New Roman" w:hAnsi="Arial" w:cs="Arial"/>
          <w:sz w:val="20"/>
          <w:szCs w:val="20"/>
          <w:lang w:eastAsia="sl-SI"/>
        </w:rPr>
        <w:t xml:space="preserve"> na način, da evidenca vključuje tudi zgoraj navedene podatke. S predlagano ureditvijo se ne posega v že pridobljene pravice uslužbencev policije pred začetkom veljavnosti </w:t>
      </w:r>
      <w:proofErr w:type="spellStart"/>
      <w:r w:rsidRPr="0077573D">
        <w:rPr>
          <w:rFonts w:ascii="Arial" w:eastAsia="Times New Roman" w:hAnsi="Arial" w:cs="Arial"/>
          <w:sz w:val="20"/>
          <w:szCs w:val="20"/>
          <w:lang w:eastAsia="sl-SI"/>
        </w:rPr>
        <w:t>ZODPol</w:t>
      </w:r>
      <w:proofErr w:type="spellEnd"/>
      <w:r w:rsidRPr="0077573D">
        <w:rPr>
          <w:rFonts w:ascii="Arial" w:eastAsia="Times New Roman" w:hAnsi="Arial" w:cs="Arial"/>
          <w:sz w:val="20"/>
          <w:szCs w:val="20"/>
          <w:lang w:eastAsia="sl-SI"/>
        </w:rPr>
        <w:t>-G, temveč se z namenom pravočasnega prepoznavanja morebitnih tveganj ureja vsebina evidence na način, ki bo omogočal spremljanje vseh del in dejavnosti, ki jih v danem obdobju opravljajo uslužbenci policije. Policisti, ki so na dan začetka veljavnosti tega zakona opravljali dopolnilno delo oziroma dejavnost, bodo morali v skladu s prehodno določbo 37. člena tega zakona v dveh mesecih po začetku veljavnosti tega zakona predstojniku sporočiti podatke iz 4. točke petega odstavka 31.a člena. Evidenca dopolnilnega dela in dejavnosti se s spremembami člena dopolnjuje tudi s podatki o vrsti dopolnilnega dela ali dejavnosti, ki jo opravlja policist.</w:t>
      </w:r>
    </w:p>
    <w:p w14:paraId="3A0B46C6" w14:textId="77777777" w:rsidR="0077573D" w:rsidRPr="0077573D" w:rsidRDefault="0077573D" w:rsidP="0077573D">
      <w:pPr>
        <w:spacing w:after="0" w:line="260" w:lineRule="exact"/>
        <w:jc w:val="both"/>
        <w:rPr>
          <w:rFonts w:ascii="Arial" w:eastAsia="Times New Roman" w:hAnsi="Arial" w:cs="Arial"/>
          <w:sz w:val="20"/>
          <w:szCs w:val="20"/>
          <w:lang w:eastAsia="sl-SI"/>
        </w:rPr>
      </w:pPr>
    </w:p>
    <w:p w14:paraId="5DA6E395"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eastAsia="Times New Roman" w:hAnsi="Arial" w:cs="Arial"/>
          <w:sz w:val="20"/>
          <w:szCs w:val="20"/>
          <w:lang w:eastAsia="sl-SI"/>
        </w:rPr>
        <w:t xml:space="preserve">Ker je namen vodenja evidence dopolnilnega dela in dejavnosti </w:t>
      </w:r>
      <w:r w:rsidRPr="0077573D">
        <w:rPr>
          <w:rFonts w:ascii="Arial" w:eastAsia="Times New Roman" w:hAnsi="Arial" w:cs="Arial"/>
          <w:sz w:val="20"/>
          <w:szCs w:val="20"/>
        </w:rPr>
        <w:t xml:space="preserve">spremljanje možnosti za nastanek tveganj pri opravljanju nalog v policiji, kar prav tako spada k zagotavljanju notranje varnosti v policiji, se podatki iz navedene evidence vključujejo v deseti odstavek 31.a člena </w:t>
      </w:r>
      <w:proofErr w:type="spellStart"/>
      <w:r w:rsidRPr="0077573D">
        <w:rPr>
          <w:rFonts w:ascii="Arial" w:eastAsia="Times New Roman" w:hAnsi="Arial" w:cs="Arial"/>
          <w:sz w:val="20"/>
          <w:szCs w:val="20"/>
        </w:rPr>
        <w:t>ZODPol</w:t>
      </w:r>
      <w:proofErr w:type="spellEnd"/>
      <w:r w:rsidRPr="0077573D">
        <w:rPr>
          <w:rFonts w:ascii="Arial" w:eastAsia="Times New Roman" w:hAnsi="Arial" w:cs="Arial"/>
          <w:sz w:val="20"/>
          <w:szCs w:val="20"/>
        </w:rPr>
        <w:t>.</w:t>
      </w:r>
    </w:p>
    <w:p w14:paraId="6675BA2C" w14:textId="77777777" w:rsidR="0077573D" w:rsidRPr="0077573D" w:rsidRDefault="0077573D" w:rsidP="0077573D">
      <w:pPr>
        <w:spacing w:after="0" w:line="260" w:lineRule="exact"/>
        <w:jc w:val="both"/>
        <w:rPr>
          <w:rFonts w:ascii="Arial" w:eastAsia="Times New Roman" w:hAnsi="Arial" w:cs="Arial"/>
          <w:sz w:val="20"/>
          <w:szCs w:val="20"/>
        </w:rPr>
      </w:pPr>
    </w:p>
    <w:p w14:paraId="4D740B2A"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eastAsia="Times New Roman" w:hAnsi="Arial" w:cs="Arial"/>
          <w:sz w:val="20"/>
          <w:szCs w:val="20"/>
        </w:rPr>
        <w:t xml:space="preserve">Spreminja se zadnji stavek enajstega odstavka 31.a člena </w:t>
      </w:r>
      <w:proofErr w:type="spellStart"/>
      <w:r w:rsidRPr="0077573D">
        <w:rPr>
          <w:rFonts w:ascii="Arial" w:eastAsia="Times New Roman" w:hAnsi="Arial" w:cs="Arial"/>
          <w:sz w:val="20"/>
          <w:szCs w:val="20"/>
        </w:rPr>
        <w:t>ZODPol</w:t>
      </w:r>
      <w:proofErr w:type="spellEnd"/>
      <w:r w:rsidRPr="0077573D">
        <w:rPr>
          <w:rFonts w:ascii="Arial" w:eastAsia="Times New Roman" w:hAnsi="Arial" w:cs="Arial"/>
          <w:sz w:val="20"/>
          <w:szCs w:val="20"/>
        </w:rPr>
        <w:t xml:space="preserve">, ki ureja </w:t>
      </w:r>
      <w:proofErr w:type="spellStart"/>
      <w:r w:rsidRPr="0077573D">
        <w:rPr>
          <w:rFonts w:ascii="Arial" w:eastAsia="Times New Roman" w:hAnsi="Arial" w:cs="Arial"/>
          <w:sz w:val="20"/>
          <w:szCs w:val="20"/>
        </w:rPr>
        <w:t>anonimiziranje</w:t>
      </w:r>
      <w:proofErr w:type="spellEnd"/>
      <w:r w:rsidRPr="0077573D">
        <w:rPr>
          <w:rFonts w:ascii="Arial" w:eastAsia="Times New Roman" w:hAnsi="Arial" w:cs="Arial"/>
          <w:sz w:val="20"/>
          <w:szCs w:val="20"/>
        </w:rPr>
        <w:t xml:space="preserve"> podatkov uradne evidence. Kadar gre za arhivsko gradivo, namreč v skladu z zakonodajo, ki ureja varstvo dokumentarnega in arhivskega gradiva ter arhive, </w:t>
      </w:r>
      <w:proofErr w:type="spellStart"/>
      <w:r w:rsidRPr="0077573D">
        <w:rPr>
          <w:rFonts w:ascii="Arial" w:eastAsia="Times New Roman" w:hAnsi="Arial" w:cs="Arial"/>
          <w:sz w:val="20"/>
          <w:szCs w:val="20"/>
        </w:rPr>
        <w:t>anonimizacija</w:t>
      </w:r>
      <w:proofErr w:type="spellEnd"/>
      <w:r w:rsidRPr="0077573D">
        <w:rPr>
          <w:rFonts w:ascii="Arial" w:eastAsia="Times New Roman" w:hAnsi="Arial" w:cs="Arial"/>
          <w:sz w:val="20"/>
          <w:szCs w:val="20"/>
        </w:rPr>
        <w:t xml:space="preserve"> podatkov ni ustrezna, saj se zaradi zagotavljanja načela celovitosti podatki, ki so opredeljeni kot arhivsko gradivo, ne spreminjajo ali </w:t>
      </w:r>
      <w:proofErr w:type="spellStart"/>
      <w:r w:rsidRPr="0077573D">
        <w:rPr>
          <w:rFonts w:ascii="Arial" w:eastAsia="Times New Roman" w:hAnsi="Arial" w:cs="Arial"/>
          <w:sz w:val="20"/>
          <w:szCs w:val="20"/>
        </w:rPr>
        <w:t>anonimizirajo</w:t>
      </w:r>
      <w:proofErr w:type="spellEnd"/>
      <w:r w:rsidRPr="0077573D">
        <w:rPr>
          <w:rFonts w:ascii="Arial" w:eastAsia="Times New Roman" w:hAnsi="Arial" w:cs="Arial"/>
          <w:sz w:val="20"/>
          <w:szCs w:val="20"/>
        </w:rPr>
        <w:t>, ampak se ohranijo v izvorni obliki.</w:t>
      </w:r>
    </w:p>
    <w:p w14:paraId="77DD3AA6" w14:textId="77777777" w:rsidR="0077573D" w:rsidRPr="0077573D" w:rsidRDefault="0077573D" w:rsidP="0077573D">
      <w:pPr>
        <w:spacing w:after="0" w:line="260" w:lineRule="exact"/>
        <w:jc w:val="both"/>
        <w:rPr>
          <w:rFonts w:ascii="Arial" w:eastAsia="Times New Roman" w:hAnsi="Arial" w:cs="Arial"/>
          <w:b/>
          <w:sz w:val="20"/>
          <w:szCs w:val="20"/>
        </w:rPr>
      </w:pPr>
    </w:p>
    <w:p w14:paraId="18358F6A" w14:textId="42760F71" w:rsidR="006A6053" w:rsidRPr="00C064F8" w:rsidRDefault="0077573D" w:rsidP="00FE15B8">
      <w:pPr>
        <w:spacing w:after="0" w:line="260" w:lineRule="exact"/>
        <w:jc w:val="both"/>
        <w:rPr>
          <w:rFonts w:ascii="Arial" w:eastAsia="Times New Roman" w:hAnsi="Arial" w:cs="Arial"/>
          <w:b/>
          <w:sz w:val="20"/>
          <w:szCs w:val="20"/>
        </w:rPr>
      </w:pPr>
      <w:r w:rsidRPr="0077573D">
        <w:rPr>
          <w:rFonts w:ascii="Arial" w:eastAsia="Times New Roman" w:hAnsi="Arial" w:cs="Arial"/>
          <w:b/>
          <w:sz w:val="20"/>
          <w:szCs w:val="20"/>
        </w:rPr>
        <w:t>K 1</w:t>
      </w:r>
      <w:r w:rsidR="00335A93">
        <w:rPr>
          <w:rFonts w:ascii="Arial" w:eastAsia="Times New Roman" w:hAnsi="Arial" w:cs="Arial"/>
          <w:b/>
          <w:sz w:val="20"/>
          <w:szCs w:val="20"/>
        </w:rPr>
        <w:t>1</w:t>
      </w:r>
      <w:r w:rsidRPr="0077573D">
        <w:rPr>
          <w:rFonts w:ascii="Arial" w:eastAsia="Times New Roman" w:hAnsi="Arial" w:cs="Arial"/>
          <w:b/>
          <w:sz w:val="20"/>
          <w:szCs w:val="20"/>
        </w:rPr>
        <w:t>. členu</w:t>
      </w:r>
      <w:r>
        <w:rPr>
          <w:rFonts w:ascii="Arial" w:eastAsia="Times New Roman" w:hAnsi="Arial" w:cs="Arial"/>
          <w:b/>
          <w:sz w:val="20"/>
          <w:szCs w:val="20"/>
        </w:rPr>
        <w:t>:</w:t>
      </w:r>
    </w:p>
    <w:p w14:paraId="463EB5EC"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eastAsia="Times New Roman" w:hAnsi="Arial" w:cs="Arial"/>
          <w:sz w:val="20"/>
          <w:szCs w:val="20"/>
        </w:rPr>
        <w:t>S predlaganimi spremembami 32.a člena se vzpostavlja podlaga za varnostno preverjanje zunanjih izvajalcev del tudi za potrebe ministrstva. Po vzoru že veljavnega varnostnega preverjanja za opravljanje del za potrebe policije bo policija tudi za potrebe ministrstva izvajala varnostna preverjanja, in sicer za ponudnike po predpisih o javnem naročanju in za stranke, ki so oddale ponudbo, na podlagi zakona, ki ureja obligacijska razmerja. Varnostno preverjanje se ne bo izvajalo v vseh primerih oddaje javnih naročil, temveč bosta ministrstvo in policija določila seznam del za naročnika, ki zaradi načina in narave dela lahko vplivajo na varnost podatkov, uslužbencev, prostorov ali okolišev ministrstva. V praksi se je izkazalo, da veljavna določba ne vzpostavlja zadostne podlage, da bi lahko policija za ministrstvo izvedla varnostno preverjanje za opravljanje del, četudi gre pri opravljanju teh del lahko za enakovrstna dela, kot se izvajajo tudi za policijo, in je zato potrebna enaka obravnava oziroma enaka previdnost pri izbiri izvajalca. Pokazalo pa se je, da tudi v primeru skupnih javnih naročil za policijo in za ministrstvo za ponudnike slednjega ni bilo ustrezne zakonske podlage, na kateri bi se lahko opravilo varnostno preverjanje, policija pa je bila za svoje potrebe to preverjanje dolžna opraviti.</w:t>
      </w:r>
    </w:p>
    <w:p w14:paraId="6ED5FB45" w14:textId="77777777" w:rsidR="0077573D" w:rsidRPr="0077573D" w:rsidRDefault="0077573D" w:rsidP="0077573D">
      <w:pPr>
        <w:spacing w:after="0" w:line="260" w:lineRule="exact"/>
        <w:jc w:val="both"/>
        <w:rPr>
          <w:rFonts w:ascii="Arial" w:eastAsia="Times New Roman" w:hAnsi="Arial" w:cs="Arial"/>
          <w:sz w:val="20"/>
          <w:szCs w:val="20"/>
        </w:rPr>
      </w:pPr>
    </w:p>
    <w:p w14:paraId="22156C6C"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eastAsia="Times New Roman" w:hAnsi="Arial" w:cs="Arial"/>
          <w:sz w:val="20"/>
          <w:szCs w:val="20"/>
        </w:rPr>
        <w:t xml:space="preserve">Zaradi navedenega se vzpostavlja nedvoumna pravna podlaga, da policija opravi varnostno preverjanje tudi, če je to potrebno zaradi zaščite zagotavljanja varnosti podatkov, uslužbencev, prostorov, objektov in okolišev ministrstva, in sicer če se javno naročilo ali pa ponudba izvaja za dela, ki so predhodno določena na seznamu del za naročnika.  </w:t>
      </w:r>
    </w:p>
    <w:p w14:paraId="2AED2382" w14:textId="77777777" w:rsidR="0077573D" w:rsidRPr="0077573D" w:rsidRDefault="0077573D" w:rsidP="0077573D">
      <w:pPr>
        <w:spacing w:after="0" w:line="260" w:lineRule="exact"/>
        <w:jc w:val="both"/>
        <w:rPr>
          <w:rFonts w:ascii="Arial" w:eastAsia="Times New Roman" w:hAnsi="Arial" w:cs="Arial"/>
          <w:sz w:val="20"/>
          <w:szCs w:val="20"/>
        </w:rPr>
      </w:pPr>
    </w:p>
    <w:p w14:paraId="6677F583" w14:textId="77777777" w:rsidR="0077573D" w:rsidRPr="0077573D" w:rsidRDefault="0077573D" w:rsidP="0077573D">
      <w:pPr>
        <w:autoSpaceDE w:val="0"/>
        <w:autoSpaceDN w:val="0"/>
        <w:adjustRightInd w:val="0"/>
        <w:spacing w:after="0" w:line="260" w:lineRule="exact"/>
        <w:jc w:val="both"/>
        <w:rPr>
          <w:rFonts w:ascii="Arial" w:eastAsiaTheme="minorHAnsi" w:hAnsi="Arial" w:cs="Arial"/>
          <w:color w:val="000000"/>
          <w:sz w:val="20"/>
          <w:szCs w:val="20"/>
        </w:rPr>
      </w:pPr>
      <w:r w:rsidRPr="0077573D">
        <w:rPr>
          <w:rFonts w:ascii="Arial" w:eastAsiaTheme="minorHAnsi" w:hAnsi="Arial" w:cs="Arial"/>
          <w:color w:val="000000"/>
          <w:sz w:val="20"/>
          <w:szCs w:val="20"/>
        </w:rPr>
        <w:lastRenderedPageBreak/>
        <w:t xml:space="preserve">Informacijski sistemi ministrstva in policije so prepleteni v vseh pogledih in se v sistemih ministrstva med drugim obravnavajo tudi podatki policije. Dokumenti, vezani na podporo policiji, se hranijo na strežnikih ministrstva, in sicer v različnih informacijskih sistemih, do katerih se dostopa prek omrežja ministrstva. Zaradi navedenega bi lahko različni ponudniki nezakonito dostopali tudi do dokumentov in podatkov policije, zato je treba za zaščito podatkov zagotoviti enako stopnjo varnosti, kot jo ima policija, saj bi bila v nasprotnem primeru lahko ogrožena varnost podatkov in sistemov.  </w:t>
      </w:r>
    </w:p>
    <w:p w14:paraId="231280C7" w14:textId="77777777" w:rsidR="0077573D" w:rsidRPr="0077573D" w:rsidRDefault="0077573D" w:rsidP="0077573D">
      <w:pPr>
        <w:autoSpaceDE w:val="0"/>
        <w:autoSpaceDN w:val="0"/>
        <w:adjustRightInd w:val="0"/>
        <w:spacing w:after="0" w:line="260" w:lineRule="exact"/>
        <w:jc w:val="both"/>
        <w:rPr>
          <w:rFonts w:ascii="Arial" w:eastAsiaTheme="minorHAnsi" w:hAnsi="Arial" w:cs="Arial"/>
          <w:color w:val="000000"/>
          <w:sz w:val="20"/>
          <w:szCs w:val="20"/>
        </w:rPr>
      </w:pPr>
    </w:p>
    <w:p w14:paraId="17E31222" w14:textId="77777777" w:rsidR="0077573D" w:rsidRPr="0077573D" w:rsidRDefault="0077573D" w:rsidP="0077573D">
      <w:pPr>
        <w:autoSpaceDE w:val="0"/>
        <w:autoSpaceDN w:val="0"/>
        <w:adjustRightInd w:val="0"/>
        <w:spacing w:after="0" w:line="260" w:lineRule="exact"/>
        <w:jc w:val="both"/>
        <w:rPr>
          <w:rFonts w:ascii="Arial" w:eastAsiaTheme="minorHAnsi" w:hAnsi="Arial" w:cs="Arial"/>
          <w:color w:val="000000"/>
          <w:sz w:val="20"/>
          <w:szCs w:val="20"/>
        </w:rPr>
      </w:pPr>
      <w:r w:rsidRPr="0077573D">
        <w:rPr>
          <w:rFonts w:ascii="Arial" w:eastAsiaTheme="minorHAnsi" w:hAnsi="Arial" w:cs="Arial"/>
          <w:color w:val="000000"/>
          <w:sz w:val="20"/>
          <w:szCs w:val="20"/>
        </w:rPr>
        <w:t xml:space="preserve">Sprememba člena sledi namenu zagotavljanja varnosti podatkov, ki se obdelujejo v informacijskih sistemih ministrstva, in varnosti informacijskih sistemov ministrstva, do katerih zunanji izvajalci v okviru opravljanja del lahko dostopajo. Za zaščito je tako pomembno, da obstaja zakonska podlaga za varnostno preverjanje zaposlenih pri zunanjih izvajalcih, ki bodo sklenili pogodbo na podlagi predhodnega postopka javnega naročila ali pa po predpisih, ki urejajo obligacijska razmerja, saj se z varnostnim preverjanjem ugotovi, ali gre za zaupanja vredne in verodostojne posameznike ali ne. </w:t>
      </w:r>
    </w:p>
    <w:p w14:paraId="7D3B72E5" w14:textId="77777777" w:rsidR="0077573D" w:rsidRPr="0077573D" w:rsidRDefault="0077573D" w:rsidP="0077573D">
      <w:pPr>
        <w:spacing w:after="0" w:line="260" w:lineRule="exact"/>
        <w:jc w:val="both"/>
        <w:rPr>
          <w:rFonts w:ascii="Arial" w:eastAsiaTheme="minorHAnsi" w:hAnsi="Arial" w:cs="Arial"/>
          <w:color w:val="000000"/>
          <w:sz w:val="20"/>
          <w:szCs w:val="20"/>
        </w:rPr>
      </w:pPr>
    </w:p>
    <w:p w14:paraId="6CB3C582" w14:textId="77777777" w:rsidR="0077573D" w:rsidRPr="0077573D" w:rsidRDefault="0077573D" w:rsidP="0077573D">
      <w:pPr>
        <w:spacing w:after="0" w:line="260" w:lineRule="exact"/>
        <w:jc w:val="both"/>
        <w:rPr>
          <w:rFonts w:ascii="Arial" w:eastAsia="Times New Roman" w:hAnsi="Arial" w:cs="Arial"/>
          <w:sz w:val="20"/>
          <w:szCs w:val="20"/>
        </w:rPr>
      </w:pPr>
      <w:r w:rsidRPr="0077573D">
        <w:rPr>
          <w:rFonts w:ascii="Arial" w:eastAsia="Times New Roman" w:hAnsi="Arial" w:cs="Arial"/>
          <w:sz w:val="20"/>
          <w:szCs w:val="20"/>
        </w:rPr>
        <w:t xml:space="preserve">Zaradi navedenega se vzpostavlja nedvoumna pravna podlaga, da policija opravi varnostno preverjanje tudi, kadar je to potrebno zaradi zaščite zagotavljanja varnosti podatkov, uslužbencev, prostorov, objektov in okolišev ministrstva, in sicer če se javno naročilo ali pa ponudba izvaja za dela, ki jih je ministrstvo predhodno določilo na seznamu del za naročnika. Določajo se tudi posledice v primeru ponovnega varnostnega preverjanja po poteku enega leta od predhodnega preverjanja oziroma v primeru varnostnega preverjanja zaradi nastanka novih okoliščin. </w:t>
      </w:r>
    </w:p>
    <w:p w14:paraId="4C5FAED1" w14:textId="47ACF20E" w:rsidR="006A6053" w:rsidRPr="00C064F8" w:rsidRDefault="006A6053" w:rsidP="00FE15B8">
      <w:pPr>
        <w:spacing w:after="0" w:line="260" w:lineRule="exact"/>
        <w:jc w:val="both"/>
        <w:rPr>
          <w:rFonts w:ascii="Arial" w:eastAsia="Times New Roman" w:hAnsi="Arial" w:cs="Arial"/>
          <w:b/>
          <w:sz w:val="20"/>
          <w:szCs w:val="20"/>
        </w:rPr>
      </w:pPr>
    </w:p>
    <w:p w14:paraId="4B4AD00C" w14:textId="5ACF052A" w:rsidR="0077573D" w:rsidRPr="0077573D" w:rsidRDefault="00335A93" w:rsidP="0077573D">
      <w:pPr>
        <w:spacing w:after="0" w:line="260" w:lineRule="exact"/>
        <w:jc w:val="both"/>
        <w:rPr>
          <w:rFonts w:ascii="Arial" w:eastAsia="Times New Roman" w:hAnsi="Arial" w:cs="Arial"/>
          <w:b/>
          <w:sz w:val="20"/>
          <w:szCs w:val="20"/>
        </w:rPr>
      </w:pPr>
      <w:r>
        <w:rPr>
          <w:rFonts w:ascii="Arial" w:eastAsia="Times New Roman" w:hAnsi="Arial" w:cs="Arial"/>
          <w:b/>
          <w:sz w:val="20"/>
          <w:szCs w:val="20"/>
        </w:rPr>
        <w:t>K 12</w:t>
      </w:r>
      <w:r w:rsidR="0077573D" w:rsidRPr="0077573D">
        <w:rPr>
          <w:rFonts w:ascii="Arial" w:eastAsia="Times New Roman" w:hAnsi="Arial" w:cs="Arial"/>
          <w:b/>
          <w:sz w:val="20"/>
          <w:szCs w:val="20"/>
        </w:rPr>
        <w:t>. členu:</w:t>
      </w:r>
    </w:p>
    <w:p w14:paraId="101C4B42" w14:textId="77777777" w:rsidR="0077573D" w:rsidRPr="0077573D" w:rsidRDefault="0077573D" w:rsidP="0077573D">
      <w:pPr>
        <w:spacing w:after="0" w:line="260" w:lineRule="exact"/>
        <w:jc w:val="both"/>
        <w:rPr>
          <w:rFonts w:ascii="Arial" w:hAnsi="Arial" w:cs="Arial"/>
          <w:sz w:val="20"/>
          <w:szCs w:val="20"/>
        </w:rPr>
      </w:pPr>
      <w:r w:rsidRPr="0077573D">
        <w:rPr>
          <w:rFonts w:ascii="Arial" w:hAnsi="Arial" w:cs="Arial"/>
          <w:sz w:val="20"/>
          <w:szCs w:val="20"/>
        </w:rPr>
        <w:t xml:space="preserve">Predlagana ureditev četrtega odstavka 33. člena </w:t>
      </w:r>
      <w:proofErr w:type="spellStart"/>
      <w:r w:rsidRPr="0077573D">
        <w:rPr>
          <w:rFonts w:ascii="Arial" w:hAnsi="Arial" w:cs="Arial"/>
          <w:sz w:val="20"/>
          <w:szCs w:val="20"/>
        </w:rPr>
        <w:t>ZODPol</w:t>
      </w:r>
      <w:proofErr w:type="spellEnd"/>
      <w:r w:rsidRPr="0077573D">
        <w:rPr>
          <w:rFonts w:ascii="Arial" w:hAnsi="Arial" w:cs="Arial"/>
          <w:sz w:val="20"/>
          <w:szCs w:val="20"/>
        </w:rPr>
        <w:t xml:space="preserve"> sledi odločbi št. I-U-486/20-14, Up-572/18-36 z dne 16. junija 2022, s katero je Ustavno sodišče Republike Slovenije ugotovilo, da je v neskladju z ustavno prepovedjo diskriminacije zakonska ureditev (prvi odstavek 3. člena Družinskega zakonika</w:t>
      </w:r>
      <w:r w:rsidRPr="0077573D">
        <w:rPr>
          <w:rStyle w:val="Sprotnaopomba-sklic"/>
          <w:rFonts w:ascii="Arial" w:hAnsi="Arial" w:cs="Arial"/>
          <w:sz w:val="20"/>
          <w:szCs w:val="20"/>
        </w:rPr>
        <w:footnoteReference w:id="23"/>
      </w:r>
      <w:r w:rsidRPr="0077573D">
        <w:rPr>
          <w:rFonts w:ascii="Arial" w:hAnsi="Arial" w:cs="Arial"/>
          <w:sz w:val="20"/>
          <w:szCs w:val="20"/>
        </w:rPr>
        <w:t>), ki določa, da lahko zakonsko zvezo skleneta le dve osebi različnega spola, in hkrati odločilo, da se do odprave ugotovljene protiustavnosti šteje, da je zakonska zveza življenjska skupnost dveh oseb, in določbam Družinskega zakonika. Hkrati se med družinskimi člani izpušča izrecna navedba posvojencev, saj s posvojitvijo po določbah Družinskega zakonika razmerja med otrokom in posvojiteljem postanejo enaka kot med starši in otroki in zato izrecna navedba posvojencev med družinskimi člani ni potrebna, saj so to otroci.</w:t>
      </w:r>
    </w:p>
    <w:p w14:paraId="5D5F8B97" w14:textId="77777777" w:rsidR="006A6053" w:rsidRPr="00C064F8" w:rsidRDefault="006A6053" w:rsidP="00FE15B8">
      <w:pPr>
        <w:shd w:val="clear" w:color="auto" w:fill="FFFFFF" w:themeFill="background1"/>
        <w:spacing w:after="0" w:line="260" w:lineRule="exact"/>
        <w:jc w:val="both"/>
        <w:rPr>
          <w:rFonts w:ascii="Arial" w:eastAsia="Times New Roman" w:hAnsi="Arial" w:cs="Arial"/>
          <w:sz w:val="20"/>
          <w:szCs w:val="20"/>
        </w:rPr>
      </w:pPr>
    </w:p>
    <w:p w14:paraId="357B121F" w14:textId="659945E0" w:rsidR="006A6053"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1</w:t>
      </w:r>
      <w:r w:rsidR="00335A93">
        <w:rPr>
          <w:rFonts w:ascii="Arial" w:eastAsia="Times New Roman" w:hAnsi="Arial" w:cs="Arial"/>
          <w:b/>
          <w:sz w:val="20"/>
          <w:szCs w:val="20"/>
        </w:rPr>
        <w:t>3</w:t>
      </w:r>
      <w:r w:rsidR="00555FDE">
        <w:rPr>
          <w:rFonts w:ascii="Arial" w:eastAsia="Times New Roman" w:hAnsi="Arial" w:cs="Arial"/>
          <w:b/>
          <w:sz w:val="20"/>
          <w:szCs w:val="20"/>
        </w:rPr>
        <w:t>. členu</w:t>
      </w:r>
      <w:r w:rsidRPr="00C064F8">
        <w:rPr>
          <w:rFonts w:ascii="Arial" w:eastAsia="Times New Roman" w:hAnsi="Arial" w:cs="Arial"/>
          <w:b/>
          <w:sz w:val="20"/>
          <w:szCs w:val="20"/>
        </w:rPr>
        <w:t>:</w:t>
      </w:r>
    </w:p>
    <w:p w14:paraId="510C7112" w14:textId="35522E51" w:rsidR="00335A93" w:rsidRPr="0077573D" w:rsidRDefault="00335A93" w:rsidP="00335A93">
      <w:pPr>
        <w:spacing w:after="0" w:line="260" w:lineRule="exact"/>
        <w:jc w:val="both"/>
        <w:rPr>
          <w:rFonts w:ascii="Arial" w:eastAsia="Times New Roman" w:hAnsi="Arial" w:cs="Arial"/>
          <w:sz w:val="20"/>
          <w:szCs w:val="20"/>
        </w:rPr>
      </w:pPr>
      <w:r w:rsidRPr="00C064F8">
        <w:rPr>
          <w:rFonts w:ascii="Arial" w:eastAsia="Times New Roman" w:hAnsi="Arial" w:cs="Arial"/>
          <w:bCs/>
          <w:sz w:val="20"/>
          <w:szCs w:val="20"/>
          <w:lang w:eastAsia="sl-SI"/>
        </w:rPr>
        <w:t>S predlaganimi spremembami</w:t>
      </w:r>
      <w:r w:rsidRPr="00C064F8">
        <w:rPr>
          <w:rFonts w:ascii="Arial" w:eastAsia="Times New Roman" w:hAnsi="Arial" w:cs="Arial"/>
          <w:b/>
          <w:bCs/>
          <w:sz w:val="20"/>
          <w:szCs w:val="20"/>
          <w:lang w:eastAsia="sl-SI"/>
        </w:rPr>
        <w:t xml:space="preserve"> </w:t>
      </w:r>
      <w:r w:rsidRPr="0077573D">
        <w:rPr>
          <w:rFonts w:ascii="Arial" w:eastAsia="Times New Roman" w:hAnsi="Arial" w:cs="Arial"/>
          <w:sz w:val="20"/>
          <w:szCs w:val="20"/>
        </w:rPr>
        <w:t xml:space="preserve">tretjega in četrtega odstavka 34. člena veljavnega zakona se odpravlja izrazje, določeno z </w:t>
      </w:r>
      <w:proofErr w:type="spellStart"/>
      <w:r w:rsidRPr="0077573D">
        <w:rPr>
          <w:rFonts w:ascii="Arial" w:eastAsia="Times New Roman" w:hAnsi="Arial" w:cs="Arial"/>
          <w:sz w:val="20"/>
          <w:szCs w:val="20"/>
        </w:rPr>
        <w:t>ZODPol</w:t>
      </w:r>
      <w:proofErr w:type="spellEnd"/>
      <w:r w:rsidRPr="0077573D">
        <w:rPr>
          <w:rFonts w:ascii="Arial" w:eastAsia="Times New Roman" w:hAnsi="Arial" w:cs="Arial"/>
          <w:sz w:val="20"/>
          <w:szCs w:val="20"/>
        </w:rPr>
        <w:t>-G, ki je brez ustrezne strokovne utemeljitve poseglo v tradicijo slovenske policije in njenega več kot stoletnega ustroja.</w:t>
      </w:r>
    </w:p>
    <w:p w14:paraId="441A92FE" w14:textId="4A85F456" w:rsidR="00335A93" w:rsidRDefault="00335A93" w:rsidP="00FE15B8">
      <w:pPr>
        <w:spacing w:after="0" w:line="260" w:lineRule="exact"/>
        <w:jc w:val="both"/>
        <w:rPr>
          <w:rFonts w:ascii="Arial" w:eastAsia="Times New Roman" w:hAnsi="Arial" w:cs="Arial"/>
          <w:b/>
          <w:sz w:val="20"/>
          <w:szCs w:val="20"/>
        </w:rPr>
      </w:pPr>
    </w:p>
    <w:p w14:paraId="0FFB6DD3" w14:textId="5A605FB3" w:rsidR="00335A93" w:rsidRPr="00C064F8" w:rsidRDefault="00335A93"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14. členu</w:t>
      </w:r>
      <w:r w:rsidR="00086BDD">
        <w:rPr>
          <w:rFonts w:ascii="Arial" w:eastAsia="Times New Roman" w:hAnsi="Arial" w:cs="Arial"/>
          <w:b/>
          <w:sz w:val="20"/>
          <w:szCs w:val="20"/>
        </w:rPr>
        <w:t>:</w:t>
      </w:r>
    </w:p>
    <w:p w14:paraId="15F3A1F2" w14:textId="77777777" w:rsidR="00555FDE" w:rsidRPr="00335A93" w:rsidRDefault="007E56D5" w:rsidP="008427A1">
      <w:pPr>
        <w:tabs>
          <w:tab w:val="left" w:pos="4111"/>
          <w:tab w:val="left" w:pos="5103"/>
        </w:tabs>
        <w:autoSpaceDE w:val="0"/>
        <w:autoSpaceDN w:val="0"/>
        <w:adjustRightInd w:val="0"/>
        <w:spacing w:after="0" w:line="260" w:lineRule="exact"/>
        <w:jc w:val="both"/>
        <w:rPr>
          <w:rFonts w:ascii="Arial" w:hAnsi="Arial" w:cs="Arial"/>
          <w:sz w:val="20"/>
          <w:szCs w:val="20"/>
        </w:rPr>
      </w:pPr>
      <w:r w:rsidRPr="00335A93">
        <w:rPr>
          <w:rFonts w:ascii="Arial" w:hAnsi="Arial" w:cs="Arial"/>
          <w:sz w:val="20"/>
          <w:szCs w:val="20"/>
        </w:rPr>
        <w:t xml:space="preserve">Predlagana sprememba 37. člena v prvem odstavku jasneje določa fleksibilnejše možnosti sodelovanja policije z veteranskimi in drugimi stanovskimi organizacijami glede uporabe nepremičnega in premičnega premoženja policije. Za razliko od veljavne ureditve se že na zakonski ravni določata splošni omejitvi za uporabo premoženja (če ga policija začasno ne potrebuje in če </w:t>
      </w:r>
      <w:r w:rsidR="00555FDE" w:rsidRPr="00335A93">
        <w:rPr>
          <w:rFonts w:ascii="Arial" w:hAnsi="Arial" w:cs="Arial"/>
          <w:sz w:val="20"/>
          <w:szCs w:val="20"/>
        </w:rPr>
        <w:t>njegova uporaba ne ovira</w:t>
      </w:r>
      <w:r w:rsidRPr="00335A93">
        <w:rPr>
          <w:rFonts w:ascii="Arial" w:hAnsi="Arial" w:cs="Arial"/>
          <w:sz w:val="20"/>
          <w:szCs w:val="20"/>
        </w:rPr>
        <w:t xml:space="preserve"> delovanje </w:t>
      </w:r>
      <w:r w:rsidR="00555FDE" w:rsidRPr="00335A93">
        <w:rPr>
          <w:rFonts w:ascii="Arial" w:hAnsi="Arial" w:cs="Arial"/>
          <w:sz w:val="20"/>
          <w:szCs w:val="20"/>
        </w:rPr>
        <w:t>in opravljanja</w:t>
      </w:r>
      <w:r w:rsidRPr="00335A93">
        <w:rPr>
          <w:rFonts w:ascii="Arial" w:hAnsi="Arial" w:cs="Arial"/>
          <w:sz w:val="20"/>
          <w:szCs w:val="20"/>
        </w:rPr>
        <w:t xml:space="preserve"> nalog policije). </w:t>
      </w:r>
      <w:r w:rsidR="00555FDE" w:rsidRPr="00335A93">
        <w:rPr>
          <w:rFonts w:ascii="Arial" w:hAnsi="Arial" w:cs="Arial"/>
          <w:sz w:val="20"/>
          <w:szCs w:val="20"/>
        </w:rPr>
        <w:t xml:space="preserve">Gre za uvajanje možnosti uporabljanja prostorov policije za </w:t>
      </w:r>
      <w:r w:rsidR="00555FDE" w:rsidRPr="00335A93">
        <w:rPr>
          <w:rFonts w:ascii="Arial" w:hAnsi="Arial" w:cs="Arial"/>
          <w:color w:val="000000"/>
          <w:sz w:val="20"/>
          <w:szCs w:val="20"/>
        </w:rPr>
        <w:t>na primer</w:t>
      </w:r>
      <w:r w:rsidR="00555FDE" w:rsidRPr="00335A93">
        <w:rPr>
          <w:rFonts w:ascii="Arial" w:hAnsi="Arial" w:cs="Arial"/>
          <w:sz w:val="20"/>
          <w:szCs w:val="20"/>
        </w:rPr>
        <w:t xml:space="preserve"> proslave, srečanja, izpopolnjevanja in usposabljanja, ki jih pripravljajo veteranske in druge stanovske organizacije, s katerimi bo policija sklenila pogodbo o sodelovanju. </w:t>
      </w:r>
    </w:p>
    <w:p w14:paraId="3E988506" w14:textId="77777777" w:rsidR="00555FDE" w:rsidRPr="00335A93" w:rsidRDefault="00555FDE" w:rsidP="008427A1">
      <w:pPr>
        <w:tabs>
          <w:tab w:val="left" w:pos="4111"/>
          <w:tab w:val="left" w:pos="5103"/>
        </w:tabs>
        <w:autoSpaceDE w:val="0"/>
        <w:autoSpaceDN w:val="0"/>
        <w:adjustRightInd w:val="0"/>
        <w:spacing w:after="0" w:line="260" w:lineRule="exact"/>
        <w:jc w:val="both"/>
        <w:rPr>
          <w:rFonts w:ascii="Arial" w:hAnsi="Arial" w:cs="Arial"/>
          <w:sz w:val="20"/>
          <w:szCs w:val="20"/>
        </w:rPr>
      </w:pPr>
    </w:p>
    <w:p w14:paraId="7C341549" w14:textId="77777777" w:rsidR="00555FDE" w:rsidRPr="00335A93" w:rsidRDefault="00555FDE" w:rsidP="008427A1">
      <w:pPr>
        <w:tabs>
          <w:tab w:val="left" w:pos="4111"/>
          <w:tab w:val="left" w:pos="5103"/>
        </w:tabs>
        <w:autoSpaceDE w:val="0"/>
        <w:autoSpaceDN w:val="0"/>
        <w:adjustRightInd w:val="0"/>
        <w:spacing w:after="0" w:line="260" w:lineRule="exact"/>
        <w:jc w:val="both"/>
        <w:rPr>
          <w:rFonts w:ascii="Arial" w:hAnsi="Arial" w:cs="Arial"/>
          <w:sz w:val="20"/>
          <w:szCs w:val="20"/>
        </w:rPr>
      </w:pPr>
      <w:r w:rsidRPr="00335A93">
        <w:rPr>
          <w:rFonts w:ascii="Arial" w:hAnsi="Arial" w:cs="Arial"/>
          <w:sz w:val="20"/>
          <w:szCs w:val="20"/>
        </w:rPr>
        <w:t>Drugi odstavek uvaja možnost sklenitve pogodbe med policijo in posamezno veteransko ali stanovsko organizacijo za obdobje petih let in ukinja veljavni Pravilnik o sodelovanju policije z veteranskimi in drugimi stanovskimi organizacijami,</w:t>
      </w:r>
      <w:r w:rsidRPr="00335A93">
        <w:rPr>
          <w:rStyle w:val="Sprotnaopomba-sklic"/>
          <w:rFonts w:ascii="Arial" w:hAnsi="Arial" w:cs="Arial"/>
          <w:sz w:val="20"/>
          <w:szCs w:val="20"/>
        </w:rPr>
        <w:footnoteReference w:id="24"/>
      </w:r>
      <w:r w:rsidRPr="00335A93">
        <w:rPr>
          <w:rFonts w:ascii="Arial" w:hAnsi="Arial" w:cs="Arial"/>
          <w:sz w:val="20"/>
          <w:szCs w:val="20"/>
        </w:rPr>
        <w:t xml:space="preserve"> na podlagi katerega se sodelovanje s posamezno organizacijo določi v sporazumu. </w:t>
      </w:r>
    </w:p>
    <w:p w14:paraId="7521971D" w14:textId="77777777" w:rsidR="00555FDE" w:rsidRPr="00335A93" w:rsidRDefault="00555FDE" w:rsidP="008427A1">
      <w:pPr>
        <w:tabs>
          <w:tab w:val="left" w:pos="4111"/>
          <w:tab w:val="left" w:pos="5103"/>
        </w:tabs>
        <w:autoSpaceDE w:val="0"/>
        <w:autoSpaceDN w:val="0"/>
        <w:adjustRightInd w:val="0"/>
        <w:spacing w:after="0" w:line="260" w:lineRule="exact"/>
        <w:ind w:left="357"/>
        <w:jc w:val="both"/>
        <w:rPr>
          <w:rFonts w:ascii="Arial" w:hAnsi="Arial" w:cs="Arial"/>
          <w:sz w:val="20"/>
          <w:szCs w:val="20"/>
        </w:rPr>
      </w:pPr>
    </w:p>
    <w:p w14:paraId="24AF2EA5" w14:textId="77777777" w:rsidR="00555FDE" w:rsidRPr="00335A93" w:rsidRDefault="00555FDE" w:rsidP="008427A1">
      <w:pPr>
        <w:tabs>
          <w:tab w:val="left" w:pos="4111"/>
          <w:tab w:val="left" w:pos="5103"/>
        </w:tabs>
        <w:autoSpaceDE w:val="0"/>
        <w:autoSpaceDN w:val="0"/>
        <w:adjustRightInd w:val="0"/>
        <w:spacing w:after="0" w:line="260" w:lineRule="exact"/>
        <w:jc w:val="both"/>
        <w:rPr>
          <w:rFonts w:ascii="Arial" w:hAnsi="Arial" w:cs="Arial"/>
          <w:sz w:val="20"/>
          <w:szCs w:val="20"/>
        </w:rPr>
      </w:pPr>
      <w:r w:rsidRPr="00335A93">
        <w:rPr>
          <w:rFonts w:ascii="Arial" w:hAnsi="Arial" w:cs="Arial"/>
          <w:sz w:val="20"/>
          <w:szCs w:val="20"/>
        </w:rPr>
        <w:t>Tretji odstavek določa pristojnost generalnega direktorja policije za sklenitev pogodbe o sodelovanju s posamezno organizacijo in sprejetje letnega načrta sodelovanja. Odločanje o sodelovanju bo tako v celoti v pristojnosti generalnega direktorja policije.</w:t>
      </w:r>
    </w:p>
    <w:p w14:paraId="6F9D3433" w14:textId="77777777" w:rsidR="00555FDE" w:rsidRPr="00335A93" w:rsidRDefault="00555FDE" w:rsidP="008427A1">
      <w:pPr>
        <w:autoSpaceDE w:val="0"/>
        <w:autoSpaceDN w:val="0"/>
        <w:adjustRightInd w:val="0"/>
        <w:spacing w:after="0" w:line="260" w:lineRule="exact"/>
        <w:ind w:left="357"/>
        <w:jc w:val="both"/>
        <w:rPr>
          <w:rFonts w:ascii="Arial" w:hAnsi="Arial" w:cs="Arial"/>
          <w:sz w:val="20"/>
          <w:szCs w:val="20"/>
        </w:rPr>
      </w:pPr>
    </w:p>
    <w:p w14:paraId="7CE87492" w14:textId="77777777" w:rsidR="00555FDE" w:rsidRPr="000F1677" w:rsidRDefault="00555FDE" w:rsidP="008427A1">
      <w:pPr>
        <w:spacing w:after="0" w:line="260" w:lineRule="exact"/>
        <w:jc w:val="both"/>
        <w:rPr>
          <w:rFonts w:ascii="Arial" w:hAnsi="Arial" w:cs="Arial"/>
          <w:sz w:val="20"/>
          <w:szCs w:val="20"/>
        </w:rPr>
      </w:pPr>
      <w:r w:rsidRPr="00335A93">
        <w:rPr>
          <w:rFonts w:ascii="Arial" w:hAnsi="Arial" w:cs="Arial"/>
          <w:sz w:val="20"/>
          <w:szCs w:val="20"/>
        </w:rPr>
        <w:t>Predlagani četrti odstavek normativno opredeljuje možnost in obseg sodelovanja veteranskih in drugih stanovskih organizacij s policijo na področju muzejske dejavnosti policije oziroma z Muzejem slovenske policije. Predlog omogoča, da namesto policije posamezne aktivnosti (na primer za promocijo poklica policista, gostovanja premičnih razstav, obeleževanje pomembnih obletnic dogodkov in aktivnosti milice/policije v polpretekli zgodovini, preventivne akcije, predavanja za policiste in šolsko mladino) izvajajo veteranske in druge stanovske organizacije. Obseg dejavnosti se opredeli s pogodbo in letnim načrtom sodelovanja. Pri kritju stroškov s strani policije ni mišljena kakršnakoli oblika plačila veteranskim in drugim stanovskim organizacijam, ampak gre za financiranje projektov, ki jih te organizacije izvajajo za policijo ali namesto nje (na primer izdelava panojev za posamezne premične razstave, najem razstavnih prostorov, izdelava publikacij ali filmov) in ki se opredelijo v pogodbi iz drugega odstavka tega člena, letnem načrtu sodelovanja in v obsegu projektov, ki jih v Muzeju slovenske policije lahko izvajajo na podlagi zagotovljenih proračunskih sredstev.</w:t>
      </w:r>
    </w:p>
    <w:p w14:paraId="1D9CBCFC" w14:textId="7A8686F0" w:rsidR="006A6053" w:rsidRPr="00C064F8" w:rsidRDefault="006A6053" w:rsidP="00555FDE">
      <w:pPr>
        <w:tabs>
          <w:tab w:val="left" w:pos="4111"/>
          <w:tab w:val="left" w:pos="5103"/>
        </w:tabs>
        <w:autoSpaceDE w:val="0"/>
        <w:autoSpaceDN w:val="0"/>
        <w:adjustRightInd w:val="0"/>
        <w:spacing w:after="0" w:line="240" w:lineRule="auto"/>
        <w:jc w:val="both"/>
        <w:rPr>
          <w:rFonts w:ascii="Arial" w:hAnsi="Arial" w:cs="Arial"/>
          <w:iCs/>
          <w:color w:val="000000"/>
          <w:sz w:val="20"/>
          <w:szCs w:val="20"/>
        </w:rPr>
      </w:pPr>
    </w:p>
    <w:p w14:paraId="210ACBF1" w14:textId="55FE609A"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1</w:t>
      </w:r>
      <w:r w:rsidR="00D13D40">
        <w:rPr>
          <w:rFonts w:ascii="Arial" w:eastAsia="Times New Roman" w:hAnsi="Arial" w:cs="Arial"/>
          <w:b/>
          <w:sz w:val="20"/>
          <w:szCs w:val="20"/>
        </w:rPr>
        <w:t>5</w:t>
      </w:r>
      <w:r w:rsidR="00555FDE">
        <w:rPr>
          <w:rFonts w:ascii="Arial" w:eastAsia="Times New Roman" w:hAnsi="Arial" w:cs="Arial"/>
          <w:b/>
          <w:sz w:val="20"/>
          <w:szCs w:val="20"/>
        </w:rPr>
        <w:t>. členu</w:t>
      </w:r>
      <w:r w:rsidRPr="00C064F8">
        <w:rPr>
          <w:rFonts w:ascii="Arial" w:eastAsia="Times New Roman" w:hAnsi="Arial" w:cs="Arial"/>
          <w:b/>
          <w:sz w:val="20"/>
          <w:szCs w:val="20"/>
        </w:rPr>
        <w:t>:</w:t>
      </w:r>
    </w:p>
    <w:p w14:paraId="363E9F76" w14:textId="6D52EF5C" w:rsidR="006A6053" w:rsidRDefault="006A6053" w:rsidP="00FE15B8">
      <w:pPr>
        <w:shd w:val="clear" w:color="auto" w:fill="FFFFFF"/>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 xml:space="preserve">Poklicni standard policist, ki je temelj za pripravo kataloga standardov strokovnih znanj in spretnosti za nacionalno poklicno kvalifikacijo </w:t>
      </w:r>
      <w:r w:rsidR="00555FDE">
        <w:rPr>
          <w:rFonts w:ascii="Arial" w:eastAsia="Times New Roman" w:hAnsi="Arial" w:cs="Arial"/>
          <w:sz w:val="20"/>
          <w:szCs w:val="20"/>
        </w:rPr>
        <w:t>p</w:t>
      </w:r>
      <w:r w:rsidRPr="00C064F8">
        <w:rPr>
          <w:rFonts w:ascii="Arial" w:eastAsia="Times New Roman" w:hAnsi="Arial" w:cs="Arial"/>
          <w:sz w:val="20"/>
          <w:szCs w:val="20"/>
        </w:rPr>
        <w:t xml:space="preserve">olicist, vsebuje specifična znanja in spretnosti s področja policijskega dela. Poznavanje teh področij je bistveno za priznavanje poklicne kvalifikacije, zato je ustrezneje, če člane komisij za policijske poklice predlaga pristojni minister in se </w:t>
      </w:r>
      <w:r w:rsidR="00555FDE">
        <w:rPr>
          <w:rFonts w:ascii="Arial" w:eastAsia="Times New Roman" w:hAnsi="Arial" w:cs="Arial"/>
          <w:sz w:val="20"/>
          <w:szCs w:val="20"/>
        </w:rPr>
        <w:t>ti</w:t>
      </w:r>
      <w:r w:rsidRPr="00C064F8">
        <w:rPr>
          <w:rFonts w:ascii="Arial" w:eastAsia="Times New Roman" w:hAnsi="Arial" w:cs="Arial"/>
          <w:sz w:val="20"/>
          <w:szCs w:val="20"/>
        </w:rPr>
        <w:t xml:space="preserve"> ne izbira</w:t>
      </w:r>
      <w:r w:rsidR="00555FDE">
        <w:rPr>
          <w:rFonts w:ascii="Arial" w:eastAsia="Times New Roman" w:hAnsi="Arial" w:cs="Arial"/>
          <w:sz w:val="20"/>
          <w:szCs w:val="20"/>
        </w:rPr>
        <w:t>jo</w:t>
      </w:r>
      <w:r w:rsidRPr="00C064F8">
        <w:rPr>
          <w:rFonts w:ascii="Arial" w:eastAsia="Times New Roman" w:hAnsi="Arial" w:cs="Arial"/>
          <w:sz w:val="20"/>
          <w:szCs w:val="20"/>
        </w:rPr>
        <w:t xml:space="preserve"> na podlagi javnega razpisa. Na podoben način je imenovanje članov komisij v drugem odstavku 19. člena Zakona o nacionalnih poklicnih kvalifikacijah</w:t>
      </w:r>
      <w:r w:rsidRPr="00C064F8">
        <w:rPr>
          <w:rStyle w:val="Sprotnaopomba-sklic"/>
          <w:rFonts w:cs="Arial"/>
          <w:sz w:val="20"/>
          <w:szCs w:val="20"/>
        </w:rPr>
        <w:footnoteReference w:id="25"/>
      </w:r>
      <w:r w:rsidRPr="00C064F8">
        <w:rPr>
          <w:rFonts w:ascii="Arial" w:eastAsia="Times New Roman" w:hAnsi="Arial" w:cs="Arial"/>
          <w:sz w:val="20"/>
          <w:szCs w:val="20"/>
        </w:rPr>
        <w:t xml:space="preserve"> urejeno za vojaške poklice, za katere listo članov prav tak</w:t>
      </w:r>
      <w:r w:rsidR="00555FDE">
        <w:rPr>
          <w:rFonts w:ascii="Arial" w:eastAsia="Times New Roman" w:hAnsi="Arial" w:cs="Arial"/>
          <w:sz w:val="20"/>
          <w:szCs w:val="20"/>
        </w:rPr>
        <w:t>o predlaga pristojni minister. S</w:t>
      </w:r>
      <w:r w:rsidRPr="00C064F8">
        <w:rPr>
          <w:rFonts w:ascii="Arial" w:eastAsia="Times New Roman" w:hAnsi="Arial" w:cs="Arial"/>
          <w:sz w:val="20"/>
          <w:szCs w:val="20"/>
        </w:rPr>
        <w:t xml:space="preserve"> členom se tako določa izjema od ureditve, ki jo določa Zakon o nacionalnih poklicnih kvalifikacijah, in sicer za primere imenovanja komisij za potrjevanje poklicne kvalifikacije policist. V teh primerih bo listo članov komisije še vedno določil minist</w:t>
      </w:r>
      <w:r w:rsidR="00555FDE">
        <w:rPr>
          <w:rFonts w:ascii="Arial" w:eastAsia="Times New Roman" w:hAnsi="Arial" w:cs="Arial"/>
          <w:sz w:val="20"/>
          <w:szCs w:val="20"/>
        </w:rPr>
        <w:t>er, pristojen za delo, vendar</w:t>
      </w:r>
      <w:r w:rsidRPr="00C064F8">
        <w:rPr>
          <w:rFonts w:ascii="Arial" w:eastAsia="Times New Roman" w:hAnsi="Arial" w:cs="Arial"/>
          <w:sz w:val="20"/>
          <w:szCs w:val="20"/>
        </w:rPr>
        <w:t xml:space="preserve"> na predlog ministra, in ne na podlagi javnega razpisa. Minister bo predlog ministru</w:t>
      </w:r>
      <w:r w:rsidR="00555FDE">
        <w:rPr>
          <w:rFonts w:ascii="Arial" w:eastAsia="Times New Roman" w:hAnsi="Arial" w:cs="Arial"/>
          <w:sz w:val="20"/>
          <w:szCs w:val="20"/>
        </w:rPr>
        <w:t>, pristojnemu</w:t>
      </w:r>
      <w:r w:rsidRPr="00C064F8">
        <w:rPr>
          <w:rFonts w:ascii="Arial" w:eastAsia="Times New Roman" w:hAnsi="Arial" w:cs="Arial"/>
          <w:sz w:val="20"/>
          <w:szCs w:val="20"/>
        </w:rPr>
        <w:t xml:space="preserve"> za delo</w:t>
      </w:r>
      <w:r w:rsidR="00555FDE">
        <w:rPr>
          <w:rFonts w:ascii="Arial" w:eastAsia="Times New Roman" w:hAnsi="Arial" w:cs="Arial"/>
          <w:sz w:val="20"/>
          <w:szCs w:val="20"/>
        </w:rPr>
        <w:t>,</w:t>
      </w:r>
      <w:r w:rsidRPr="00C064F8">
        <w:rPr>
          <w:rFonts w:ascii="Arial" w:eastAsia="Times New Roman" w:hAnsi="Arial" w:cs="Arial"/>
          <w:sz w:val="20"/>
          <w:szCs w:val="20"/>
        </w:rPr>
        <w:t xml:space="preserve"> podal na predhodno pobudo generalnega direktorja policije.</w:t>
      </w:r>
    </w:p>
    <w:p w14:paraId="0213ED16" w14:textId="4837D7DC" w:rsidR="00A8347E" w:rsidRDefault="00A8347E" w:rsidP="00FE15B8">
      <w:pPr>
        <w:shd w:val="clear" w:color="auto" w:fill="FFFFFF"/>
        <w:spacing w:after="0" w:line="260" w:lineRule="exact"/>
        <w:jc w:val="both"/>
        <w:rPr>
          <w:rFonts w:ascii="Arial" w:eastAsia="Times New Roman" w:hAnsi="Arial" w:cs="Arial"/>
          <w:sz w:val="20"/>
          <w:szCs w:val="20"/>
        </w:rPr>
      </w:pPr>
    </w:p>
    <w:p w14:paraId="2160EC64" w14:textId="68874E85" w:rsidR="00A8347E" w:rsidRPr="00555FDE" w:rsidRDefault="00A8347E" w:rsidP="00FE15B8">
      <w:pPr>
        <w:shd w:val="clear" w:color="auto" w:fill="FFFFFF"/>
        <w:spacing w:after="0" w:line="260" w:lineRule="exact"/>
        <w:jc w:val="both"/>
        <w:rPr>
          <w:rFonts w:ascii="Arial" w:eastAsia="Times New Roman" w:hAnsi="Arial" w:cs="Arial"/>
          <w:sz w:val="20"/>
          <w:szCs w:val="20"/>
        </w:rPr>
      </w:pPr>
      <w:r>
        <w:rPr>
          <w:rFonts w:ascii="Arial" w:eastAsia="Times New Roman" w:hAnsi="Arial" w:cs="Arial"/>
          <w:sz w:val="20"/>
          <w:szCs w:val="20"/>
        </w:rPr>
        <w:t>Dodaja se nov štirinajsti odstavek, ki ureja identifikacijsko oznako uslužbenca policije. Vsakemu uslužbencu policije se določi identifi</w:t>
      </w:r>
      <w:r w:rsidR="003F5049">
        <w:rPr>
          <w:rFonts w:ascii="Arial" w:eastAsia="Times New Roman" w:hAnsi="Arial" w:cs="Arial"/>
          <w:sz w:val="20"/>
          <w:szCs w:val="20"/>
        </w:rPr>
        <w:t>k</w:t>
      </w:r>
      <w:r>
        <w:rPr>
          <w:rFonts w:ascii="Arial" w:eastAsia="Times New Roman" w:hAnsi="Arial" w:cs="Arial"/>
          <w:sz w:val="20"/>
          <w:szCs w:val="20"/>
        </w:rPr>
        <w:t xml:space="preserve">acijska oznaka, ki </w:t>
      </w:r>
      <w:r w:rsidR="00555FDE">
        <w:rPr>
          <w:rFonts w:ascii="Arial" w:eastAsia="Times New Roman" w:hAnsi="Arial" w:cs="Arial"/>
          <w:sz w:val="20"/>
          <w:szCs w:val="20"/>
        </w:rPr>
        <w:t>je</w:t>
      </w:r>
      <w:r>
        <w:rPr>
          <w:rFonts w:ascii="Arial" w:eastAsia="Times New Roman" w:hAnsi="Arial" w:cs="Arial"/>
          <w:sz w:val="20"/>
          <w:szCs w:val="20"/>
        </w:rPr>
        <w:t xml:space="preserve"> nujni povezovalni znak. Policija </w:t>
      </w:r>
      <w:r w:rsidRPr="00D13D40">
        <w:rPr>
          <w:rFonts w:ascii="Arial" w:eastAsia="Times New Roman" w:hAnsi="Arial" w:cs="Arial"/>
          <w:sz w:val="20"/>
          <w:szCs w:val="20"/>
        </w:rPr>
        <w:t>jo uporablja</w:t>
      </w:r>
      <w:r>
        <w:rPr>
          <w:rFonts w:ascii="Arial" w:eastAsia="Times New Roman" w:hAnsi="Arial" w:cs="Arial"/>
          <w:sz w:val="20"/>
          <w:szCs w:val="20"/>
        </w:rPr>
        <w:t xml:space="preserve"> za prepoznavo policistov pri izvajanju policijskih pooblastil, dostopu uslužbencev policije do informacijsko-</w:t>
      </w:r>
      <w:proofErr w:type="spellStart"/>
      <w:r>
        <w:rPr>
          <w:rFonts w:ascii="Arial" w:eastAsia="Times New Roman" w:hAnsi="Arial" w:cs="Arial"/>
          <w:sz w:val="20"/>
          <w:szCs w:val="20"/>
        </w:rPr>
        <w:t>telekominikacijskih</w:t>
      </w:r>
      <w:proofErr w:type="spellEnd"/>
      <w:r>
        <w:rPr>
          <w:rFonts w:ascii="Arial" w:eastAsia="Times New Roman" w:hAnsi="Arial" w:cs="Arial"/>
          <w:sz w:val="20"/>
          <w:szCs w:val="20"/>
        </w:rPr>
        <w:t xml:space="preserve"> storitev, označevanju na uniformah in </w:t>
      </w:r>
      <w:r w:rsidR="00555FDE">
        <w:rPr>
          <w:rFonts w:ascii="Arial" w:eastAsia="Times New Roman" w:hAnsi="Arial" w:cs="Arial"/>
          <w:sz w:val="20"/>
          <w:szCs w:val="20"/>
        </w:rPr>
        <w:t xml:space="preserve">v </w:t>
      </w:r>
      <w:r>
        <w:rPr>
          <w:rFonts w:ascii="Arial" w:eastAsia="Times New Roman" w:hAnsi="Arial" w:cs="Arial"/>
          <w:sz w:val="20"/>
          <w:szCs w:val="20"/>
        </w:rPr>
        <w:t xml:space="preserve">drugih uradnih postopkih, </w:t>
      </w:r>
      <w:r w:rsidR="00555FDE">
        <w:rPr>
          <w:rFonts w:ascii="Arial" w:eastAsia="Times New Roman" w:hAnsi="Arial" w:cs="Arial"/>
          <w:sz w:val="20"/>
          <w:szCs w:val="20"/>
        </w:rPr>
        <w:t>v katerih</w:t>
      </w:r>
      <w:r>
        <w:rPr>
          <w:rFonts w:ascii="Arial" w:eastAsia="Times New Roman" w:hAnsi="Arial" w:cs="Arial"/>
          <w:sz w:val="20"/>
          <w:szCs w:val="20"/>
        </w:rPr>
        <w:t xml:space="preserve"> je potrebna enotna in nedvoumna identifikacija posameznika znotraj sistema. Vzpostavlja se zakonska podlaga za določitev te identifikacijske številke.</w:t>
      </w:r>
    </w:p>
    <w:p w14:paraId="1B785394" w14:textId="77777777" w:rsidR="006A6053" w:rsidRPr="00C064F8" w:rsidRDefault="006A6053" w:rsidP="00FE15B8">
      <w:pPr>
        <w:pStyle w:val="ZADEVA"/>
        <w:tabs>
          <w:tab w:val="clear" w:pos="1701"/>
          <w:tab w:val="left" w:pos="0"/>
        </w:tabs>
        <w:ind w:left="0" w:firstLine="0"/>
        <w:jc w:val="both"/>
        <w:rPr>
          <w:rFonts w:cs="Arial"/>
          <w:b w:val="0"/>
          <w:szCs w:val="20"/>
          <w:lang w:val="sl-SI"/>
        </w:rPr>
      </w:pPr>
    </w:p>
    <w:p w14:paraId="722B02D8" w14:textId="56A514E4" w:rsidR="006A6053" w:rsidRPr="00C064F8" w:rsidRDefault="00D13D40"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16</w:t>
      </w:r>
      <w:r w:rsidR="00555FDE">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1BDA1C67" w14:textId="7E0D4439" w:rsidR="006A6053" w:rsidRDefault="00380227" w:rsidP="00FE15B8">
      <w:pPr>
        <w:spacing w:after="0" w:line="260" w:lineRule="exact"/>
        <w:jc w:val="both"/>
        <w:rPr>
          <w:rFonts w:ascii="Arial" w:hAnsi="Arial" w:cs="Arial"/>
          <w:sz w:val="20"/>
          <w:szCs w:val="20"/>
        </w:rPr>
      </w:pPr>
      <w:r w:rsidRPr="005106D1">
        <w:rPr>
          <w:rFonts w:ascii="Arial" w:hAnsi="Arial" w:cs="Arial"/>
          <w:sz w:val="20"/>
          <w:szCs w:val="20"/>
        </w:rPr>
        <w:t>V</w:t>
      </w:r>
      <w:r>
        <w:rPr>
          <w:rFonts w:ascii="Arial" w:hAnsi="Arial" w:cs="Arial"/>
          <w:sz w:val="20"/>
          <w:szCs w:val="20"/>
        </w:rPr>
        <w:t xml:space="preserve">eljavna določba četrtega odstavka 45. člena </w:t>
      </w:r>
      <w:proofErr w:type="spellStart"/>
      <w:r>
        <w:rPr>
          <w:rFonts w:ascii="Arial" w:hAnsi="Arial" w:cs="Arial"/>
          <w:sz w:val="20"/>
          <w:szCs w:val="20"/>
        </w:rPr>
        <w:t>ZODPol</w:t>
      </w:r>
      <w:proofErr w:type="spellEnd"/>
      <w:r>
        <w:rPr>
          <w:rFonts w:ascii="Arial" w:hAnsi="Arial" w:cs="Arial"/>
          <w:sz w:val="20"/>
          <w:szCs w:val="20"/>
        </w:rPr>
        <w:t xml:space="preserve"> določa, </w:t>
      </w:r>
      <w:r w:rsidRPr="005106D1">
        <w:rPr>
          <w:rFonts w:ascii="Arial" w:hAnsi="Arial" w:cs="Arial"/>
          <w:sz w:val="20"/>
          <w:szCs w:val="20"/>
        </w:rPr>
        <w:t>da se policist uvrsti v isto stopnjo naziva in isti plačni razred, v katerega je bil imenovan oz</w:t>
      </w:r>
      <w:r>
        <w:rPr>
          <w:rFonts w:ascii="Arial" w:hAnsi="Arial" w:cs="Arial"/>
          <w:sz w:val="20"/>
          <w:szCs w:val="20"/>
        </w:rPr>
        <w:t>iroma</w:t>
      </w:r>
      <w:r w:rsidRPr="005106D1">
        <w:rPr>
          <w:rFonts w:ascii="Arial" w:hAnsi="Arial" w:cs="Arial"/>
          <w:sz w:val="20"/>
          <w:szCs w:val="20"/>
        </w:rPr>
        <w:t xml:space="preserve"> uvrščen pred prenehanjem delovnega razmerja v </w:t>
      </w:r>
      <w:r>
        <w:rPr>
          <w:rFonts w:ascii="Arial" w:hAnsi="Arial" w:cs="Arial"/>
          <w:sz w:val="20"/>
          <w:szCs w:val="20"/>
        </w:rPr>
        <w:t>p</w:t>
      </w:r>
      <w:r w:rsidRPr="005106D1">
        <w:rPr>
          <w:rFonts w:ascii="Arial" w:hAnsi="Arial" w:cs="Arial"/>
          <w:sz w:val="20"/>
          <w:szCs w:val="20"/>
        </w:rPr>
        <w:t>oliciji</w:t>
      </w:r>
      <w:r>
        <w:rPr>
          <w:rFonts w:ascii="Arial" w:hAnsi="Arial" w:cs="Arial"/>
          <w:sz w:val="20"/>
          <w:szCs w:val="20"/>
        </w:rPr>
        <w:t xml:space="preserve">. Ker bi bila veljavna ureditev zaradi sprememb </w:t>
      </w:r>
      <w:r w:rsidRPr="00C064F8">
        <w:rPr>
          <w:rFonts w:ascii="Arial" w:hAnsi="Arial" w:cs="Arial"/>
          <w:sz w:val="20"/>
          <w:szCs w:val="20"/>
        </w:rPr>
        <w:t xml:space="preserve">in </w:t>
      </w:r>
      <w:r w:rsidR="00555FDE">
        <w:rPr>
          <w:rFonts w:ascii="Arial" w:hAnsi="Arial" w:cs="Arial"/>
          <w:sz w:val="20"/>
          <w:szCs w:val="20"/>
        </w:rPr>
        <w:t>začetka veljavnosti</w:t>
      </w:r>
      <w:r w:rsidRPr="00C064F8">
        <w:rPr>
          <w:rFonts w:ascii="Arial" w:hAnsi="Arial" w:cs="Arial"/>
          <w:sz w:val="20"/>
          <w:szCs w:val="20"/>
        </w:rPr>
        <w:t xml:space="preserve"> novega Zakona o skupnih temeljih plač v javnem sektorju</w:t>
      </w:r>
      <w:r w:rsidRPr="00C064F8">
        <w:rPr>
          <w:rStyle w:val="Sprotnaopomba-sklic"/>
          <w:rFonts w:cs="Arial"/>
          <w:sz w:val="20"/>
          <w:szCs w:val="20"/>
        </w:rPr>
        <w:footnoteReference w:id="26"/>
      </w:r>
      <w:r>
        <w:rPr>
          <w:rFonts w:ascii="Arial" w:hAnsi="Arial" w:cs="Arial"/>
          <w:sz w:val="20"/>
          <w:szCs w:val="20"/>
        </w:rPr>
        <w:t xml:space="preserve"> lahko za policiste, ki se </w:t>
      </w:r>
      <w:r w:rsidR="00555FDE">
        <w:rPr>
          <w:rFonts w:ascii="Arial" w:hAnsi="Arial" w:cs="Arial"/>
          <w:sz w:val="20"/>
          <w:szCs w:val="20"/>
        </w:rPr>
        <w:t>znova</w:t>
      </w:r>
      <w:r>
        <w:rPr>
          <w:rFonts w:ascii="Arial" w:hAnsi="Arial" w:cs="Arial"/>
          <w:sz w:val="20"/>
          <w:szCs w:val="20"/>
        </w:rPr>
        <w:t xml:space="preserve"> zaposlijo, manj ugodna, se spreminja četrti odstavek 45. člena </w:t>
      </w:r>
      <w:proofErr w:type="spellStart"/>
      <w:r>
        <w:rPr>
          <w:rFonts w:ascii="Arial" w:hAnsi="Arial" w:cs="Arial"/>
          <w:sz w:val="20"/>
          <w:szCs w:val="20"/>
        </w:rPr>
        <w:t>ZODPol</w:t>
      </w:r>
      <w:proofErr w:type="spellEnd"/>
      <w:r>
        <w:rPr>
          <w:rFonts w:ascii="Arial" w:hAnsi="Arial" w:cs="Arial"/>
          <w:sz w:val="20"/>
          <w:szCs w:val="20"/>
        </w:rPr>
        <w:t xml:space="preserve">, in sicer tako, da se </w:t>
      </w:r>
      <w:r w:rsidR="004C539F">
        <w:rPr>
          <w:rFonts w:ascii="Arial" w:hAnsi="Arial" w:cs="Arial"/>
          <w:sz w:val="20"/>
          <w:szCs w:val="20"/>
        </w:rPr>
        <w:t xml:space="preserve">določa, da se policist, ki se </w:t>
      </w:r>
      <w:r w:rsidR="00555FDE">
        <w:rPr>
          <w:rFonts w:ascii="Arial" w:hAnsi="Arial" w:cs="Arial"/>
          <w:sz w:val="20"/>
          <w:szCs w:val="20"/>
        </w:rPr>
        <w:t>znova</w:t>
      </w:r>
      <w:r w:rsidR="004C539F">
        <w:rPr>
          <w:rFonts w:ascii="Arial" w:hAnsi="Arial" w:cs="Arial"/>
          <w:sz w:val="20"/>
          <w:szCs w:val="20"/>
        </w:rPr>
        <w:t xml:space="preserve"> z</w:t>
      </w:r>
      <w:r w:rsidR="00F91800">
        <w:rPr>
          <w:rFonts w:ascii="Arial" w:hAnsi="Arial" w:cs="Arial"/>
          <w:sz w:val="20"/>
          <w:szCs w:val="20"/>
        </w:rPr>
        <w:t>aposli v policiji</w:t>
      </w:r>
      <w:r w:rsidR="00555FDE">
        <w:rPr>
          <w:rFonts w:ascii="Arial" w:hAnsi="Arial" w:cs="Arial"/>
          <w:sz w:val="20"/>
          <w:szCs w:val="20"/>
        </w:rPr>
        <w:t>,</w:t>
      </w:r>
      <w:r w:rsidR="00F91800">
        <w:rPr>
          <w:rFonts w:ascii="Arial" w:hAnsi="Arial" w:cs="Arial"/>
          <w:sz w:val="20"/>
          <w:szCs w:val="20"/>
        </w:rPr>
        <w:t xml:space="preserve"> imenuje v isti</w:t>
      </w:r>
      <w:r w:rsidR="004C539F">
        <w:rPr>
          <w:rFonts w:ascii="Arial" w:hAnsi="Arial" w:cs="Arial"/>
          <w:sz w:val="20"/>
          <w:szCs w:val="20"/>
        </w:rPr>
        <w:t xml:space="preserve"> naziv, v katerega je bil imenovan pred prenehanjem pogodbe o zaposlitvi, če tega ni, </w:t>
      </w:r>
      <w:r w:rsidR="00555FDE">
        <w:rPr>
          <w:rFonts w:ascii="Arial" w:hAnsi="Arial" w:cs="Arial"/>
          <w:sz w:val="20"/>
          <w:szCs w:val="20"/>
        </w:rPr>
        <w:t xml:space="preserve">pa </w:t>
      </w:r>
      <w:r w:rsidR="004C539F">
        <w:rPr>
          <w:rFonts w:ascii="Arial" w:hAnsi="Arial" w:cs="Arial"/>
          <w:sz w:val="20"/>
          <w:szCs w:val="20"/>
        </w:rPr>
        <w:t>v isto stopnjo naziva, v katerega je bil imenovan pred prenehanjem pogodbe o zaposlitvi.  Določeno je tudi, da se mu p</w:t>
      </w:r>
      <w:r>
        <w:rPr>
          <w:rFonts w:ascii="Arial" w:hAnsi="Arial" w:cs="Arial"/>
          <w:sz w:val="20"/>
          <w:szCs w:val="20"/>
        </w:rPr>
        <w:t xml:space="preserve">lača  določi </w:t>
      </w:r>
      <w:r w:rsidR="00555FDE" w:rsidRPr="00D13D40">
        <w:rPr>
          <w:rFonts w:ascii="Arial" w:hAnsi="Arial" w:cs="Arial"/>
          <w:sz w:val="20"/>
          <w:szCs w:val="20"/>
        </w:rPr>
        <w:t>v sk</w:t>
      </w:r>
      <w:r w:rsidR="008427A1" w:rsidRPr="00D13D40">
        <w:rPr>
          <w:rFonts w:ascii="Arial" w:hAnsi="Arial" w:cs="Arial"/>
          <w:sz w:val="20"/>
          <w:szCs w:val="20"/>
        </w:rPr>
        <w:t>l</w:t>
      </w:r>
      <w:r w:rsidR="00555FDE" w:rsidRPr="00D13D40">
        <w:rPr>
          <w:rFonts w:ascii="Arial" w:hAnsi="Arial" w:cs="Arial"/>
          <w:sz w:val="20"/>
          <w:szCs w:val="20"/>
        </w:rPr>
        <w:t>adu</w:t>
      </w:r>
      <w:r>
        <w:rPr>
          <w:rFonts w:ascii="Arial" w:hAnsi="Arial" w:cs="Arial"/>
          <w:sz w:val="20"/>
          <w:szCs w:val="20"/>
        </w:rPr>
        <w:t xml:space="preserve"> z ZSTSPJS</w:t>
      </w:r>
      <w:r w:rsidR="004C539F">
        <w:rPr>
          <w:rFonts w:ascii="Arial" w:hAnsi="Arial" w:cs="Arial"/>
          <w:sz w:val="20"/>
          <w:szCs w:val="20"/>
        </w:rPr>
        <w:t>, pri čemer pridejo v poštev vse določbe o določanju plač tega zakona, vključno z 22. členom, ki določa možnost uvrstitve v višji plačni razred ob zaposlitvi znotraj javnega sektorja</w:t>
      </w:r>
      <w:r>
        <w:rPr>
          <w:rFonts w:ascii="Arial" w:hAnsi="Arial" w:cs="Arial"/>
          <w:sz w:val="20"/>
          <w:szCs w:val="20"/>
        </w:rPr>
        <w:t xml:space="preserve">. </w:t>
      </w:r>
    </w:p>
    <w:p w14:paraId="57844B20" w14:textId="77777777" w:rsidR="003F5049" w:rsidRPr="00C064F8" w:rsidRDefault="003F5049" w:rsidP="00FE15B8">
      <w:pPr>
        <w:spacing w:after="0" w:line="260" w:lineRule="exact"/>
        <w:jc w:val="both"/>
        <w:rPr>
          <w:rFonts w:ascii="Arial" w:eastAsia="Times New Roman" w:hAnsi="Arial" w:cs="Arial"/>
          <w:sz w:val="20"/>
          <w:szCs w:val="20"/>
        </w:rPr>
      </w:pPr>
    </w:p>
    <w:p w14:paraId="2DA6317D" w14:textId="6D1B3607" w:rsidR="00D4599B" w:rsidRDefault="00D13D40"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17</w:t>
      </w:r>
      <w:r w:rsidR="00555FDE">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7EA1BE81" w14:textId="300F7E8E" w:rsidR="00CA7026" w:rsidRDefault="00D4599B" w:rsidP="00CA7026">
      <w:pPr>
        <w:spacing w:after="0" w:line="260" w:lineRule="exact"/>
        <w:jc w:val="both"/>
        <w:rPr>
          <w:rFonts w:ascii="Arial" w:hAnsi="Arial" w:cs="Arial"/>
          <w:color w:val="212529"/>
          <w:sz w:val="20"/>
          <w:szCs w:val="20"/>
          <w:shd w:val="clear" w:color="auto" w:fill="FFFFFF"/>
        </w:rPr>
      </w:pPr>
      <w:r>
        <w:rPr>
          <w:rFonts w:ascii="Arial" w:hAnsi="Arial" w:cs="Arial"/>
          <w:sz w:val="20"/>
          <w:szCs w:val="20"/>
        </w:rPr>
        <w:lastRenderedPageBreak/>
        <w:t>ZSTSPJS</w:t>
      </w:r>
      <w:r>
        <w:rPr>
          <w:rFonts w:ascii="Arial" w:eastAsia="Times New Roman" w:hAnsi="Arial" w:cs="Arial"/>
          <w:sz w:val="20"/>
          <w:szCs w:val="20"/>
        </w:rPr>
        <w:t xml:space="preserve"> je v 23. členu na novo določil način določanja osnovne plače za pripravnike. </w:t>
      </w:r>
      <w:r w:rsidR="00CA7026">
        <w:rPr>
          <w:rFonts w:ascii="Arial" w:eastAsia="Times New Roman" w:hAnsi="Arial" w:cs="Arial"/>
          <w:sz w:val="20"/>
          <w:szCs w:val="20"/>
        </w:rPr>
        <w:t xml:space="preserve">Določeno je, da </w:t>
      </w:r>
      <w:r w:rsidR="00CA7026" w:rsidRPr="00814188">
        <w:rPr>
          <w:rFonts w:ascii="Arial" w:hAnsi="Arial" w:cs="Arial"/>
          <w:color w:val="212529"/>
          <w:sz w:val="20"/>
          <w:szCs w:val="20"/>
          <w:shd w:val="clear" w:color="auto" w:fill="FFFFFF"/>
        </w:rPr>
        <w:t xml:space="preserve">se pripravniku določi osnovna plača na podlagi uvrstitve delovnega mesta oziroma naziva, na katerem lahko pripravnik delo opravlja neposredno po opravljenem pripravništvu oziroma izpitu, določenem po posebnih predpisih, in sicer tako, da je njegova osnovna plača za čas pripravništva za štiri plačne razrede nižja od osnovne plače tega delovnega mesta oziroma naziva. Zaradi uskladitve plače kandidatov za policiste s plačami </w:t>
      </w:r>
      <w:r w:rsidR="00555FDE">
        <w:rPr>
          <w:rFonts w:ascii="Arial" w:hAnsi="Arial" w:cs="Arial"/>
          <w:color w:val="212529"/>
          <w:sz w:val="20"/>
          <w:szCs w:val="20"/>
          <w:shd w:val="clear" w:color="auto" w:fill="FFFFFF"/>
        </w:rPr>
        <w:t>drugih</w:t>
      </w:r>
      <w:r w:rsidR="00CA7026" w:rsidRPr="00814188">
        <w:rPr>
          <w:rFonts w:ascii="Arial" w:hAnsi="Arial" w:cs="Arial"/>
          <w:color w:val="212529"/>
          <w:sz w:val="20"/>
          <w:szCs w:val="20"/>
          <w:shd w:val="clear" w:color="auto" w:fill="FFFFFF"/>
        </w:rPr>
        <w:t xml:space="preserve"> pripravnikov, je treba določiti, da se kandidatu za policista med izobraževanjem določi osnovna plača, ki je za štiri plačne razrede nižja od osnovne plače uradniškega naziva, za katerega kandidat za policista pridobiva delovne izkušnje, namesto dosedanjih šestih plačnih razredov</w:t>
      </w:r>
      <w:r w:rsidR="00AA6D44">
        <w:rPr>
          <w:rFonts w:ascii="Arial" w:hAnsi="Arial" w:cs="Arial"/>
          <w:color w:val="212529"/>
          <w:sz w:val="20"/>
          <w:szCs w:val="20"/>
          <w:shd w:val="clear" w:color="auto" w:fill="FFFFFF"/>
        </w:rPr>
        <w:t>, čemur je namenjen ta člen zakona</w:t>
      </w:r>
      <w:r w:rsidR="00CA7026" w:rsidRPr="00814188">
        <w:rPr>
          <w:rFonts w:ascii="Arial" w:hAnsi="Arial" w:cs="Arial"/>
          <w:color w:val="212529"/>
          <w:sz w:val="20"/>
          <w:szCs w:val="20"/>
          <w:shd w:val="clear" w:color="auto" w:fill="FFFFFF"/>
        </w:rPr>
        <w:t>.</w:t>
      </w:r>
    </w:p>
    <w:p w14:paraId="1DCDDB60" w14:textId="7D65AB91" w:rsidR="00CA7026" w:rsidRDefault="00CA7026" w:rsidP="00CA7026">
      <w:pPr>
        <w:spacing w:after="0" w:line="260" w:lineRule="exact"/>
        <w:jc w:val="both"/>
        <w:rPr>
          <w:rFonts w:ascii="Arial" w:hAnsi="Arial" w:cs="Arial"/>
          <w:color w:val="212529"/>
          <w:sz w:val="20"/>
          <w:szCs w:val="20"/>
          <w:shd w:val="clear" w:color="auto" w:fill="FFFFFF"/>
        </w:rPr>
      </w:pPr>
    </w:p>
    <w:p w14:paraId="4073D4A2" w14:textId="22C0E0B4" w:rsidR="00CA7026" w:rsidRPr="003F5049" w:rsidRDefault="00CA7026" w:rsidP="00CA7026">
      <w:pPr>
        <w:spacing w:after="0" w:line="260" w:lineRule="exact"/>
        <w:jc w:val="both"/>
        <w:rPr>
          <w:rFonts w:ascii="Arial" w:eastAsia="Times New Roman" w:hAnsi="Arial" w:cs="Arial"/>
          <w:sz w:val="20"/>
          <w:szCs w:val="20"/>
        </w:rPr>
      </w:pPr>
      <w:r>
        <w:rPr>
          <w:rFonts w:ascii="Arial" w:hAnsi="Arial" w:cs="Arial"/>
          <w:color w:val="212529"/>
          <w:sz w:val="20"/>
          <w:szCs w:val="20"/>
          <w:shd w:val="clear" w:color="auto" w:fill="FFFFFF"/>
        </w:rPr>
        <w:t xml:space="preserve">S predlaganim členom se tako ureditev 45.a člena </w:t>
      </w:r>
      <w:proofErr w:type="spellStart"/>
      <w:r>
        <w:rPr>
          <w:rFonts w:ascii="Arial" w:hAnsi="Arial" w:cs="Arial"/>
          <w:color w:val="212529"/>
          <w:sz w:val="20"/>
          <w:szCs w:val="20"/>
          <w:shd w:val="clear" w:color="auto" w:fill="FFFFFF"/>
        </w:rPr>
        <w:t>ZODPol</w:t>
      </w:r>
      <w:proofErr w:type="spellEnd"/>
      <w:r>
        <w:rPr>
          <w:rFonts w:ascii="Arial" w:hAnsi="Arial" w:cs="Arial"/>
          <w:color w:val="212529"/>
          <w:sz w:val="20"/>
          <w:szCs w:val="20"/>
          <w:shd w:val="clear" w:color="auto" w:fill="FFFFFF"/>
        </w:rPr>
        <w:t xml:space="preserve"> usklaj</w:t>
      </w:r>
      <w:r w:rsidR="00555FDE">
        <w:rPr>
          <w:rFonts w:ascii="Arial" w:hAnsi="Arial" w:cs="Arial"/>
          <w:color w:val="212529"/>
          <w:sz w:val="20"/>
          <w:szCs w:val="20"/>
          <w:shd w:val="clear" w:color="auto" w:fill="FFFFFF"/>
        </w:rPr>
        <w:t>uje s poznejšim</w:t>
      </w:r>
      <w:r>
        <w:rPr>
          <w:rFonts w:ascii="Arial" w:hAnsi="Arial" w:cs="Arial"/>
          <w:color w:val="212529"/>
          <w:sz w:val="20"/>
          <w:szCs w:val="20"/>
          <w:shd w:val="clear" w:color="auto" w:fill="FFFFFF"/>
        </w:rPr>
        <w:t xml:space="preserve"> ZST</w:t>
      </w:r>
      <w:r w:rsidR="00555FDE">
        <w:rPr>
          <w:rFonts w:ascii="Arial" w:hAnsi="Arial" w:cs="Arial"/>
          <w:color w:val="212529"/>
          <w:sz w:val="20"/>
          <w:szCs w:val="20"/>
          <w:shd w:val="clear" w:color="auto" w:fill="FFFFFF"/>
        </w:rPr>
        <w:t>S</w:t>
      </w:r>
      <w:r>
        <w:rPr>
          <w:rFonts w:ascii="Arial" w:hAnsi="Arial" w:cs="Arial"/>
          <w:color w:val="212529"/>
          <w:sz w:val="20"/>
          <w:szCs w:val="20"/>
          <w:shd w:val="clear" w:color="auto" w:fill="FFFFFF"/>
        </w:rPr>
        <w:t>PJS.</w:t>
      </w:r>
    </w:p>
    <w:p w14:paraId="0C2D3BAE" w14:textId="4FFA3C48" w:rsidR="00D4599B" w:rsidRDefault="00D4599B" w:rsidP="00FE15B8">
      <w:pPr>
        <w:spacing w:after="0" w:line="260" w:lineRule="exact"/>
        <w:jc w:val="both"/>
        <w:rPr>
          <w:rFonts w:ascii="Arial" w:eastAsia="Times New Roman" w:hAnsi="Arial" w:cs="Arial"/>
          <w:b/>
          <w:sz w:val="20"/>
          <w:szCs w:val="20"/>
        </w:rPr>
      </w:pPr>
    </w:p>
    <w:p w14:paraId="7FB04094" w14:textId="1C74661E" w:rsidR="00555FDE" w:rsidRPr="00555FDE" w:rsidRDefault="00D13D40" w:rsidP="00555FDE">
      <w:pPr>
        <w:spacing w:after="0" w:line="260" w:lineRule="exact"/>
        <w:jc w:val="both"/>
        <w:rPr>
          <w:rFonts w:ascii="Arial" w:eastAsia="Times New Roman" w:hAnsi="Arial" w:cs="Arial"/>
          <w:b/>
          <w:sz w:val="20"/>
          <w:szCs w:val="20"/>
        </w:rPr>
      </w:pPr>
      <w:r>
        <w:rPr>
          <w:rFonts w:ascii="Arial" w:eastAsia="Times New Roman" w:hAnsi="Arial" w:cs="Arial"/>
          <w:b/>
          <w:sz w:val="20"/>
          <w:szCs w:val="20"/>
        </w:rPr>
        <w:t>K 18</w:t>
      </w:r>
      <w:r w:rsidR="00555FDE" w:rsidRPr="00555FDE">
        <w:rPr>
          <w:rFonts w:ascii="Arial" w:eastAsia="Times New Roman" w:hAnsi="Arial" w:cs="Arial"/>
          <w:b/>
          <w:sz w:val="20"/>
          <w:szCs w:val="20"/>
        </w:rPr>
        <w:t>. členu:</w:t>
      </w:r>
    </w:p>
    <w:p w14:paraId="27AA7C95" w14:textId="77777777" w:rsidR="00555FDE" w:rsidRPr="00555FDE" w:rsidRDefault="00555FDE" w:rsidP="00555FDE">
      <w:pPr>
        <w:spacing w:after="0" w:line="260" w:lineRule="exact"/>
        <w:jc w:val="both"/>
        <w:rPr>
          <w:rFonts w:ascii="Arial" w:eastAsia="Times New Roman" w:hAnsi="Arial" w:cs="Arial"/>
          <w:sz w:val="20"/>
          <w:szCs w:val="20"/>
        </w:rPr>
      </w:pPr>
      <w:r w:rsidRPr="00555FDE">
        <w:rPr>
          <w:rFonts w:ascii="Arial" w:eastAsia="Times New Roman" w:hAnsi="Arial" w:cs="Arial"/>
          <w:sz w:val="20"/>
          <w:szCs w:val="20"/>
        </w:rPr>
        <w:t xml:space="preserve">S predlagano dopolnitvijo drugega in četrtega odstavka 51. člena </w:t>
      </w:r>
      <w:proofErr w:type="spellStart"/>
      <w:r w:rsidRPr="00555FDE">
        <w:rPr>
          <w:rFonts w:ascii="Arial" w:eastAsia="Times New Roman" w:hAnsi="Arial" w:cs="Arial"/>
          <w:sz w:val="20"/>
          <w:szCs w:val="20"/>
        </w:rPr>
        <w:t>ZODPol</w:t>
      </w:r>
      <w:proofErr w:type="spellEnd"/>
      <w:r w:rsidRPr="00555FDE">
        <w:rPr>
          <w:rFonts w:ascii="Arial" w:eastAsia="Times New Roman" w:hAnsi="Arial" w:cs="Arial"/>
          <w:sz w:val="20"/>
          <w:szCs w:val="20"/>
        </w:rPr>
        <w:t xml:space="preserve"> se na nedvoumen način določa predhodno varnostno preverjanje tudi za osebe, ki bodo opravljale tako imenovano študentsko delo ali pa delo upokojencev v policiji oziroma v ministrstvu za opravljanje nalog, navedenih v četrtem odstavku 51. člena </w:t>
      </w:r>
      <w:proofErr w:type="spellStart"/>
      <w:r w:rsidRPr="00555FDE">
        <w:rPr>
          <w:rFonts w:ascii="Arial" w:eastAsia="Times New Roman" w:hAnsi="Arial" w:cs="Arial"/>
          <w:sz w:val="20"/>
          <w:szCs w:val="20"/>
        </w:rPr>
        <w:t>ZODPol</w:t>
      </w:r>
      <w:proofErr w:type="spellEnd"/>
      <w:r w:rsidRPr="00555FDE">
        <w:rPr>
          <w:rFonts w:ascii="Arial" w:eastAsia="Times New Roman" w:hAnsi="Arial" w:cs="Arial"/>
          <w:sz w:val="20"/>
          <w:szCs w:val="20"/>
        </w:rPr>
        <w:t>, in za štipendiste, ki bodo sklenili pogodbo o štipendiranju v policiji. Pri študentskem delu namreč ne gre za delovnopravno razmerje, temveč za posebno civilnopravno razmerje za opravljanje začasnega in občasnega dela dijakov in študentov na podlagi študentske napotnice. Taka je tudi narava začasnega in občasnega dela upokojencev, zato varnostnega preverjanja teh oseb ni mogoče uvrstiti pod varnostno preverjanje oseb, ki bodo sklenile delovno razmerje.</w:t>
      </w:r>
    </w:p>
    <w:p w14:paraId="527A1BB2" w14:textId="77777777" w:rsidR="00555FDE" w:rsidRPr="00555FDE" w:rsidRDefault="00555FDE" w:rsidP="00555FDE">
      <w:pPr>
        <w:spacing w:after="0" w:line="260" w:lineRule="exact"/>
        <w:jc w:val="both"/>
        <w:rPr>
          <w:rFonts w:ascii="Arial" w:eastAsia="Times New Roman" w:hAnsi="Arial" w:cs="Arial"/>
          <w:sz w:val="20"/>
          <w:szCs w:val="20"/>
        </w:rPr>
      </w:pPr>
    </w:p>
    <w:p w14:paraId="31856504" w14:textId="77777777" w:rsidR="00555FDE" w:rsidRPr="00555FDE" w:rsidRDefault="00555FDE" w:rsidP="00555FDE">
      <w:pPr>
        <w:spacing w:after="0" w:line="260" w:lineRule="exact"/>
        <w:jc w:val="both"/>
        <w:rPr>
          <w:rFonts w:ascii="Arial" w:eastAsia="Times New Roman" w:hAnsi="Arial" w:cs="Arial"/>
          <w:sz w:val="20"/>
          <w:szCs w:val="20"/>
        </w:rPr>
      </w:pPr>
      <w:r w:rsidRPr="00555FDE">
        <w:rPr>
          <w:rFonts w:ascii="Arial" w:eastAsia="Times New Roman" w:hAnsi="Arial" w:cs="Arial"/>
          <w:sz w:val="20"/>
          <w:szCs w:val="20"/>
        </w:rPr>
        <w:t xml:space="preserve">Predlagana sprememba šestega odstavka 51. člena </w:t>
      </w:r>
      <w:proofErr w:type="spellStart"/>
      <w:r w:rsidRPr="00555FDE">
        <w:rPr>
          <w:rFonts w:ascii="Arial" w:eastAsia="Times New Roman" w:hAnsi="Arial" w:cs="Arial"/>
          <w:sz w:val="20"/>
          <w:szCs w:val="20"/>
        </w:rPr>
        <w:t>ZODPol</w:t>
      </w:r>
      <w:proofErr w:type="spellEnd"/>
      <w:r w:rsidRPr="00555FDE">
        <w:rPr>
          <w:rFonts w:ascii="Arial" w:eastAsia="Times New Roman" w:hAnsi="Arial" w:cs="Arial"/>
          <w:sz w:val="20"/>
          <w:szCs w:val="20"/>
        </w:rPr>
        <w:t xml:space="preserve"> sledi predlaganim dopolnitvam drugega in četrtega odstavka 51. člena </w:t>
      </w:r>
      <w:proofErr w:type="spellStart"/>
      <w:r w:rsidRPr="00555FDE">
        <w:rPr>
          <w:rFonts w:ascii="Arial" w:eastAsia="Times New Roman" w:hAnsi="Arial" w:cs="Arial"/>
          <w:sz w:val="20"/>
          <w:szCs w:val="20"/>
        </w:rPr>
        <w:t>ZODPol</w:t>
      </w:r>
      <w:proofErr w:type="spellEnd"/>
      <w:r w:rsidRPr="00555FDE">
        <w:rPr>
          <w:rFonts w:ascii="Arial" w:eastAsia="Times New Roman" w:hAnsi="Arial" w:cs="Arial"/>
          <w:sz w:val="20"/>
          <w:szCs w:val="20"/>
        </w:rPr>
        <w:t xml:space="preserve"> in spremembi ureditve varnostnega preverjanja oseb – varnostno preverjanje oseb za ministrstvo.</w:t>
      </w:r>
    </w:p>
    <w:p w14:paraId="59D75154" w14:textId="77777777" w:rsidR="006A6053" w:rsidRPr="00C064F8" w:rsidRDefault="006A6053" w:rsidP="00FE15B8">
      <w:pPr>
        <w:spacing w:after="0" w:line="260" w:lineRule="exact"/>
        <w:jc w:val="center"/>
        <w:rPr>
          <w:rFonts w:ascii="Arial" w:eastAsia="Times New Roman" w:hAnsi="Arial" w:cs="Arial"/>
          <w:sz w:val="20"/>
          <w:szCs w:val="20"/>
        </w:rPr>
      </w:pPr>
    </w:p>
    <w:p w14:paraId="60B0BA59" w14:textId="02EB6343" w:rsidR="00555FDE" w:rsidRPr="00555FDE" w:rsidRDefault="00D13D40" w:rsidP="00555FDE">
      <w:pPr>
        <w:spacing w:after="0" w:line="260" w:lineRule="exact"/>
        <w:jc w:val="both"/>
        <w:rPr>
          <w:rFonts w:ascii="Arial" w:eastAsia="Times New Roman" w:hAnsi="Arial" w:cs="Arial"/>
          <w:b/>
          <w:sz w:val="20"/>
          <w:szCs w:val="20"/>
        </w:rPr>
      </w:pPr>
      <w:r>
        <w:rPr>
          <w:rFonts w:ascii="Arial" w:eastAsia="Times New Roman" w:hAnsi="Arial" w:cs="Arial"/>
          <w:b/>
          <w:sz w:val="20"/>
          <w:szCs w:val="20"/>
        </w:rPr>
        <w:t>K 19</w:t>
      </w:r>
      <w:r w:rsidR="00555FDE" w:rsidRPr="00555FDE">
        <w:rPr>
          <w:rFonts w:ascii="Arial" w:eastAsia="Times New Roman" w:hAnsi="Arial" w:cs="Arial"/>
          <w:b/>
          <w:sz w:val="20"/>
          <w:szCs w:val="20"/>
        </w:rPr>
        <w:t>. členu:</w:t>
      </w:r>
    </w:p>
    <w:p w14:paraId="76E9DAF8" w14:textId="5DFF4115" w:rsidR="00555FDE" w:rsidRPr="00555FDE" w:rsidRDefault="00555FDE" w:rsidP="00555FDE">
      <w:pPr>
        <w:autoSpaceDE w:val="0"/>
        <w:autoSpaceDN w:val="0"/>
        <w:adjustRightInd w:val="0"/>
        <w:spacing w:after="0" w:line="260" w:lineRule="exact"/>
        <w:jc w:val="both"/>
        <w:rPr>
          <w:rFonts w:ascii="Arial" w:hAnsi="Arial" w:cs="Arial"/>
          <w:sz w:val="20"/>
          <w:szCs w:val="20"/>
        </w:rPr>
      </w:pPr>
      <w:r w:rsidRPr="00555FDE">
        <w:rPr>
          <w:rFonts w:ascii="Arial" w:hAnsi="Arial" w:cs="Arial"/>
          <w:sz w:val="20"/>
          <w:szCs w:val="20"/>
        </w:rPr>
        <w:t xml:space="preserve">V prvem odstavku se v 6. točki črta besedilo »ali duševne motnje«. Duševne motnje se po mednarodni kvalifikaciji bolezni štejejo med bolezni, zato ni ustrezno ločevanje med boleznimi in duševnimi motnjami. Ne glede na spremembo pa prisotnost </w:t>
      </w:r>
      <w:proofErr w:type="spellStart"/>
      <w:r w:rsidRPr="00555FDE">
        <w:rPr>
          <w:rFonts w:ascii="Arial" w:hAnsi="Arial" w:cs="Arial"/>
          <w:sz w:val="20"/>
          <w:szCs w:val="20"/>
        </w:rPr>
        <w:t>duševane</w:t>
      </w:r>
      <w:proofErr w:type="spellEnd"/>
      <w:r w:rsidRPr="00555FDE">
        <w:rPr>
          <w:rFonts w:ascii="Arial" w:hAnsi="Arial" w:cs="Arial"/>
          <w:sz w:val="20"/>
          <w:szCs w:val="20"/>
        </w:rPr>
        <w:t xml:space="preserve"> </w:t>
      </w:r>
      <w:r w:rsidRPr="00D13D40">
        <w:rPr>
          <w:rFonts w:ascii="Arial" w:hAnsi="Arial" w:cs="Arial"/>
          <w:sz w:val="20"/>
          <w:szCs w:val="20"/>
        </w:rPr>
        <w:t>motn</w:t>
      </w:r>
      <w:r w:rsidR="008427A1" w:rsidRPr="00D13D40">
        <w:rPr>
          <w:rFonts w:ascii="Arial" w:hAnsi="Arial" w:cs="Arial"/>
          <w:sz w:val="20"/>
          <w:szCs w:val="20"/>
        </w:rPr>
        <w:t>j</w:t>
      </w:r>
      <w:r w:rsidRPr="00D13D40">
        <w:rPr>
          <w:rFonts w:ascii="Arial" w:hAnsi="Arial" w:cs="Arial"/>
          <w:sz w:val="20"/>
          <w:szCs w:val="20"/>
        </w:rPr>
        <w:t>e še</w:t>
      </w:r>
      <w:r w:rsidRPr="00555FDE">
        <w:rPr>
          <w:rFonts w:ascii="Arial" w:hAnsi="Arial" w:cs="Arial"/>
          <w:sz w:val="20"/>
          <w:szCs w:val="20"/>
        </w:rPr>
        <w:t xml:space="preserve"> vedno pomeni varnostni zadržek, ki bi lahko ogrozil varno opravljanje nalog policije, saj so duševne motnje umeščene med bolezni, ki bi lahko ogrozile varno opravljanje nalog policije. </w:t>
      </w:r>
    </w:p>
    <w:p w14:paraId="048258DA" w14:textId="77777777" w:rsidR="00555FDE" w:rsidRPr="00555FDE" w:rsidRDefault="00555FDE" w:rsidP="00555FDE">
      <w:pPr>
        <w:autoSpaceDE w:val="0"/>
        <w:autoSpaceDN w:val="0"/>
        <w:adjustRightInd w:val="0"/>
        <w:spacing w:after="0" w:line="260" w:lineRule="exact"/>
        <w:jc w:val="both"/>
        <w:rPr>
          <w:rFonts w:ascii="Arial" w:hAnsi="Arial" w:cs="Arial"/>
          <w:sz w:val="20"/>
          <w:szCs w:val="20"/>
        </w:rPr>
      </w:pPr>
    </w:p>
    <w:p w14:paraId="1797674F" w14:textId="77777777" w:rsidR="00555FDE" w:rsidRPr="00555FDE" w:rsidRDefault="00555FDE" w:rsidP="00555FDE">
      <w:pPr>
        <w:autoSpaceDE w:val="0"/>
        <w:autoSpaceDN w:val="0"/>
        <w:adjustRightInd w:val="0"/>
        <w:spacing w:after="0" w:line="260" w:lineRule="exact"/>
        <w:jc w:val="both"/>
        <w:rPr>
          <w:rFonts w:ascii="Arial" w:hAnsi="Arial" w:cs="Arial"/>
          <w:sz w:val="20"/>
          <w:szCs w:val="20"/>
        </w:rPr>
      </w:pPr>
      <w:r w:rsidRPr="00555FDE">
        <w:rPr>
          <w:rFonts w:ascii="Arial" w:hAnsi="Arial" w:cs="Arial"/>
          <w:sz w:val="20"/>
          <w:szCs w:val="20"/>
        </w:rPr>
        <w:t xml:space="preserve">Veljavni drugi odstavek 52. člena </w:t>
      </w:r>
      <w:proofErr w:type="spellStart"/>
      <w:r w:rsidRPr="00555FDE">
        <w:rPr>
          <w:rFonts w:ascii="Arial" w:hAnsi="Arial" w:cs="Arial"/>
          <w:sz w:val="20"/>
          <w:szCs w:val="20"/>
        </w:rPr>
        <w:t>ZODPol</w:t>
      </w:r>
      <w:proofErr w:type="spellEnd"/>
      <w:r w:rsidRPr="00555FDE">
        <w:rPr>
          <w:rFonts w:ascii="Arial" w:hAnsi="Arial" w:cs="Arial"/>
          <w:sz w:val="20"/>
          <w:szCs w:val="20"/>
        </w:rPr>
        <w:t xml:space="preserve"> določa, da policija, če se z varnostnim preverjanjem ugotovi sum odvisnosti od alkohola, drog ali drugih zasvojenosti oziroma sum bolezni ali duševnih stanj, ta sum preveri tako, da napoti preverjano osebo na zdravniški pregled v zdravstveno organizacijo, ki jo določi policija. Ker se navedeni pregledi ne opravljajo po predpisih, ki na področju varnosti in zdravja pri delu urejajo preventivne zdravstvene preglede delavcev, jih tudi ni mogoče izvajati pri izvajalcu medicine dela. Veljavna ureditev tako zavezuje policijo, da v primeru suma odvisnosti od alkohola, drog ali drugih zasvojenosti oziroma suma bolezni ali duševnih stanj določi zdravstveno organizacijo, ki bo opravila tak pregled, za kar pa policija strokovno ni usposobljena. V skladu s 25.a členom Zakona o tajnih podatkih</w:t>
      </w:r>
      <w:r w:rsidRPr="00555FDE">
        <w:rPr>
          <w:rStyle w:val="Sprotnaopomba-sklic"/>
          <w:rFonts w:ascii="Arial" w:hAnsi="Arial" w:cs="Arial"/>
          <w:sz w:val="20"/>
          <w:szCs w:val="20"/>
        </w:rPr>
        <w:footnoteReference w:id="27"/>
      </w:r>
      <w:r w:rsidRPr="00555FDE">
        <w:rPr>
          <w:rFonts w:ascii="Arial" w:hAnsi="Arial" w:cs="Arial"/>
          <w:sz w:val="20"/>
          <w:szCs w:val="20"/>
        </w:rPr>
        <w:t xml:space="preserve"> minister, pristojen za zdravje, za zdravniške preglede preverjanih oseb, pri katerih se je ugotovil sum odvisnosti od alkohola, drog ali drugih zasvojenosti iz 14. točke tretjega odstavka 25. člena tega zakona oziroma sum bolezni ali duševnih stanj iz 15. točke tretjega odstavka 25. člena tega zakona, pooblasti zdravstveno organizacijo oziroma zasebnega zdravnika. Ker z zdravstvenim pregledom, ki bi bil opravljen pri izvajalcu medicine dela, ni moč potrditi ali ovreči suma varnostnega zadržka, se, zaradi ustrezne ureditve in gospodarnosti, s 23. členom predloga spreminja veljavni drugi odstavek 52. člena </w:t>
      </w:r>
      <w:proofErr w:type="spellStart"/>
      <w:r w:rsidRPr="00555FDE">
        <w:rPr>
          <w:rFonts w:ascii="Arial" w:hAnsi="Arial" w:cs="Arial"/>
          <w:sz w:val="20"/>
          <w:szCs w:val="20"/>
        </w:rPr>
        <w:t>ZODPol</w:t>
      </w:r>
      <w:proofErr w:type="spellEnd"/>
      <w:r w:rsidRPr="00555FDE">
        <w:rPr>
          <w:rFonts w:ascii="Arial" w:hAnsi="Arial" w:cs="Arial"/>
          <w:sz w:val="20"/>
          <w:szCs w:val="20"/>
        </w:rPr>
        <w:t xml:space="preserve"> tako, da se določitev pristojne zdravstvene organizacije oziroma zasebnega zdravnika veže na odločitev, ki jo po ZTP sprejme minister, pristojen za zdravje, za preverjane osebe. </w:t>
      </w:r>
    </w:p>
    <w:p w14:paraId="2662F973" w14:textId="77777777" w:rsidR="00555FDE" w:rsidRPr="00555FDE" w:rsidRDefault="00555FDE" w:rsidP="00555FDE">
      <w:pPr>
        <w:autoSpaceDE w:val="0"/>
        <w:autoSpaceDN w:val="0"/>
        <w:adjustRightInd w:val="0"/>
        <w:spacing w:after="0" w:line="260" w:lineRule="exact"/>
        <w:jc w:val="both"/>
        <w:rPr>
          <w:rFonts w:ascii="Arial" w:hAnsi="Arial" w:cs="Arial"/>
          <w:sz w:val="20"/>
          <w:szCs w:val="20"/>
        </w:rPr>
      </w:pPr>
    </w:p>
    <w:p w14:paraId="3E0869A6" w14:textId="77777777" w:rsidR="00555FDE" w:rsidRPr="00555FDE" w:rsidRDefault="00555FDE" w:rsidP="00555FDE">
      <w:pPr>
        <w:autoSpaceDE w:val="0"/>
        <w:autoSpaceDN w:val="0"/>
        <w:adjustRightInd w:val="0"/>
        <w:spacing w:after="0" w:line="260" w:lineRule="exact"/>
        <w:jc w:val="both"/>
        <w:rPr>
          <w:rFonts w:ascii="Arial" w:eastAsia="Times New Roman" w:hAnsi="Arial" w:cs="Arial"/>
          <w:sz w:val="20"/>
          <w:szCs w:val="20"/>
        </w:rPr>
      </w:pPr>
      <w:r w:rsidRPr="00555FDE">
        <w:rPr>
          <w:rFonts w:ascii="Arial" w:hAnsi="Arial" w:cs="Arial"/>
          <w:sz w:val="20"/>
          <w:szCs w:val="20"/>
        </w:rPr>
        <w:lastRenderedPageBreak/>
        <w:t>Sprememba tretjega odstavka je redakcijske narave in sledi spremembi 32.a člena tega zakona oziroma uvedbi novega varnostnega preverjanja tudi za primere opravljanja del za ministrstvo oziroma v njegovih prostorih ter spremembi poimenovanja »dela za policijo« v »dela za naročnika«.</w:t>
      </w:r>
    </w:p>
    <w:p w14:paraId="17E139CC" w14:textId="77777777" w:rsidR="006A6053" w:rsidRPr="00C064F8" w:rsidRDefault="006A6053" w:rsidP="00FE15B8">
      <w:pPr>
        <w:autoSpaceDE w:val="0"/>
        <w:autoSpaceDN w:val="0"/>
        <w:adjustRightInd w:val="0"/>
        <w:spacing w:after="0" w:line="260" w:lineRule="exact"/>
        <w:jc w:val="both"/>
        <w:rPr>
          <w:rFonts w:ascii="Arial" w:eastAsia="Times New Roman" w:hAnsi="Arial" w:cs="Arial"/>
          <w:sz w:val="20"/>
          <w:szCs w:val="20"/>
        </w:rPr>
      </w:pPr>
    </w:p>
    <w:p w14:paraId="4EA1FC84" w14:textId="0C5BC2F4" w:rsidR="00555FDE" w:rsidRPr="00555FDE" w:rsidRDefault="00D13D40" w:rsidP="00555FDE">
      <w:pPr>
        <w:spacing w:after="0" w:line="260" w:lineRule="exact"/>
        <w:jc w:val="both"/>
        <w:rPr>
          <w:rFonts w:ascii="Arial" w:eastAsia="Times New Roman" w:hAnsi="Arial" w:cs="Arial"/>
          <w:b/>
          <w:sz w:val="20"/>
          <w:szCs w:val="20"/>
        </w:rPr>
      </w:pPr>
      <w:r>
        <w:rPr>
          <w:rFonts w:ascii="Arial" w:eastAsia="Times New Roman" w:hAnsi="Arial" w:cs="Arial"/>
          <w:b/>
          <w:sz w:val="20"/>
          <w:szCs w:val="20"/>
        </w:rPr>
        <w:t>K 20</w:t>
      </w:r>
      <w:r w:rsidR="00555FDE" w:rsidRPr="00555FDE">
        <w:rPr>
          <w:rFonts w:ascii="Arial" w:eastAsia="Times New Roman" w:hAnsi="Arial" w:cs="Arial"/>
          <w:b/>
          <w:sz w:val="20"/>
          <w:szCs w:val="20"/>
        </w:rPr>
        <w:t>. členu:</w:t>
      </w:r>
    </w:p>
    <w:p w14:paraId="37612ED8" w14:textId="77777777" w:rsidR="00555FDE" w:rsidRPr="00555FDE" w:rsidRDefault="00555FDE" w:rsidP="00555FDE">
      <w:pPr>
        <w:spacing w:after="0" w:line="260" w:lineRule="exact"/>
        <w:jc w:val="both"/>
        <w:rPr>
          <w:rFonts w:ascii="Arial" w:eastAsia="Times New Roman" w:hAnsi="Arial" w:cs="Arial"/>
          <w:sz w:val="20"/>
          <w:szCs w:val="20"/>
        </w:rPr>
      </w:pPr>
      <w:r w:rsidRPr="00555FDE">
        <w:rPr>
          <w:rFonts w:ascii="Arial" w:eastAsia="Times New Roman" w:hAnsi="Arial" w:cs="Arial"/>
          <w:sz w:val="20"/>
          <w:szCs w:val="20"/>
        </w:rPr>
        <w:t xml:space="preserve">S predlagano spremembo prvega odstavka 56. člena </w:t>
      </w:r>
      <w:proofErr w:type="spellStart"/>
      <w:r w:rsidRPr="00555FDE">
        <w:rPr>
          <w:rFonts w:ascii="Arial" w:eastAsia="Times New Roman" w:hAnsi="Arial" w:cs="Arial"/>
          <w:sz w:val="20"/>
          <w:szCs w:val="20"/>
        </w:rPr>
        <w:t>ZODPol</w:t>
      </w:r>
      <w:proofErr w:type="spellEnd"/>
      <w:r w:rsidRPr="00555FDE">
        <w:rPr>
          <w:rFonts w:ascii="Arial" w:eastAsia="Times New Roman" w:hAnsi="Arial" w:cs="Arial"/>
          <w:sz w:val="20"/>
          <w:szCs w:val="20"/>
        </w:rPr>
        <w:t xml:space="preserve"> se razlogi za prenehanje pogodbe o zaposlitvi širijo tudi na pravnomočne obsodbe na nepogojno kazen zapora v trajanju več kot šest mesecev zaradi naklepnega kaznivega dejanja, ki se preganja po uradni dolžnosti. S tem se poleg bolj restriktivne obravnave za kazniva dejanja z obsodbo na nepogojno kazen zapora nad tri mesece, ki so povezana z uporabo policijskih pooblastil, nedvoumno določi, da pogodba o zaposlitvi preneha tudi, če je policist obsojen na nepogojno kazen zapora nad šest mesecev, če gre za naklepno storjeno kaznivo dejanje, ki se preganja po uradni dolžnosti. Jasno se torej določi, da tudi za policiste velja enako kot za druge javne uslužbence, da jim, ko storijo kaznivo dejanje, ki sicer ni v povezavi z njihovo službo, preneha pogodba o zaposlitvi, če gre za naklepno storjeno kaznivo dejanje, ki se preganja po uradni dolžnosti in za katero jim je bila pravnomočno dosojena nepogojna kazen zapora nad šest mesecev. </w:t>
      </w:r>
    </w:p>
    <w:p w14:paraId="060EC5F4" w14:textId="77777777" w:rsidR="006A6053" w:rsidRPr="00C064F8" w:rsidRDefault="006A6053" w:rsidP="00FE15B8">
      <w:pPr>
        <w:spacing w:after="0" w:line="260" w:lineRule="exact"/>
        <w:jc w:val="both"/>
        <w:rPr>
          <w:rFonts w:ascii="Arial" w:eastAsia="Times New Roman" w:hAnsi="Arial" w:cs="Arial"/>
          <w:sz w:val="20"/>
          <w:szCs w:val="20"/>
        </w:rPr>
      </w:pPr>
    </w:p>
    <w:p w14:paraId="7FCCE333" w14:textId="5CE82704" w:rsidR="006A6053" w:rsidRPr="00C064F8" w:rsidRDefault="00D13D40"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21</w:t>
      </w:r>
      <w:r w:rsidR="00555FDE">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72351941" w14:textId="44CA1953" w:rsidR="006A6053" w:rsidRPr="00C064F8" w:rsidRDefault="006A6053" w:rsidP="00FE15B8">
      <w:pPr>
        <w:autoSpaceDE w:val="0"/>
        <w:autoSpaceDN w:val="0"/>
        <w:adjustRightInd w:val="0"/>
        <w:spacing w:after="0" w:line="260" w:lineRule="exact"/>
        <w:jc w:val="both"/>
        <w:rPr>
          <w:rFonts w:ascii="Arial" w:hAnsi="Arial" w:cs="Arial"/>
          <w:iCs/>
          <w:sz w:val="20"/>
          <w:szCs w:val="20"/>
        </w:rPr>
      </w:pPr>
      <w:r w:rsidRPr="00C064F8">
        <w:rPr>
          <w:rFonts w:ascii="Arial" w:hAnsi="Arial" w:cs="Arial"/>
          <w:iCs/>
          <w:sz w:val="20"/>
          <w:szCs w:val="20"/>
        </w:rPr>
        <w:t xml:space="preserve">S predlagano spremembo prvega odstavka 61. člena </w:t>
      </w:r>
      <w:proofErr w:type="spellStart"/>
      <w:r w:rsidRPr="00C064F8">
        <w:rPr>
          <w:rFonts w:ascii="Arial" w:hAnsi="Arial" w:cs="Arial"/>
          <w:iCs/>
          <w:sz w:val="20"/>
          <w:szCs w:val="20"/>
        </w:rPr>
        <w:t>ZODPol</w:t>
      </w:r>
      <w:proofErr w:type="spellEnd"/>
      <w:r w:rsidRPr="00C064F8">
        <w:rPr>
          <w:rFonts w:ascii="Arial" w:hAnsi="Arial" w:cs="Arial"/>
          <w:iCs/>
          <w:sz w:val="20"/>
          <w:szCs w:val="20"/>
        </w:rPr>
        <w:t xml:space="preserve"> se dosedanji (fakultativni) razlog, če policist tretjič ne opravi preizkusa strokovne in psihofizične usposobljenost</w:t>
      </w:r>
      <w:r w:rsidR="00555FDE">
        <w:rPr>
          <w:rFonts w:ascii="Arial" w:hAnsi="Arial" w:cs="Arial"/>
          <w:iCs/>
          <w:sz w:val="20"/>
          <w:szCs w:val="20"/>
        </w:rPr>
        <w:t>i</w:t>
      </w:r>
      <w:r w:rsidRPr="00C064F8">
        <w:rPr>
          <w:rFonts w:ascii="Arial" w:hAnsi="Arial" w:cs="Arial"/>
          <w:iCs/>
          <w:sz w:val="20"/>
          <w:szCs w:val="20"/>
        </w:rPr>
        <w:t xml:space="preserve"> (psihofizična sposobnost je sicer eden od pogojev za sklenitev delovnega razmerja), umešča v vsebino drugega odstavka tega člena, </w:t>
      </w:r>
      <w:r w:rsidR="00555FDE">
        <w:rPr>
          <w:rFonts w:ascii="Arial" w:hAnsi="Arial" w:cs="Arial"/>
          <w:iCs/>
          <w:sz w:val="20"/>
          <w:szCs w:val="20"/>
        </w:rPr>
        <w:t>v katerem</w:t>
      </w:r>
      <w:r w:rsidRPr="00C064F8">
        <w:rPr>
          <w:rFonts w:ascii="Arial" w:hAnsi="Arial" w:cs="Arial"/>
          <w:iCs/>
          <w:sz w:val="20"/>
          <w:szCs w:val="20"/>
        </w:rPr>
        <w:t xml:space="preserve"> so določeni pogoji za obvezen odvzem pravice izvajati policijska pooblastila. Hkrati se določa tudi, da se policijska pooblastila odvzamejo z odločbo, </w:t>
      </w:r>
      <w:r w:rsidR="00555FDE">
        <w:rPr>
          <w:rFonts w:ascii="Arial" w:hAnsi="Arial" w:cs="Arial"/>
          <w:iCs/>
          <w:sz w:val="20"/>
          <w:szCs w:val="20"/>
        </w:rPr>
        <w:t>če</w:t>
      </w:r>
      <w:r w:rsidRPr="00C064F8">
        <w:rPr>
          <w:rFonts w:ascii="Arial" w:hAnsi="Arial" w:cs="Arial"/>
          <w:iCs/>
          <w:sz w:val="20"/>
          <w:szCs w:val="20"/>
        </w:rPr>
        <w:t xml:space="preserve"> se policist iz neupravičenih razlogov ne udeleži obdobnega preverjanja znanja in če dvakrat </w:t>
      </w:r>
      <w:r w:rsidR="00073333">
        <w:rPr>
          <w:rFonts w:ascii="Arial" w:hAnsi="Arial" w:cs="Arial"/>
          <w:iCs/>
          <w:sz w:val="20"/>
          <w:szCs w:val="20"/>
        </w:rPr>
        <w:t xml:space="preserve">zaporedoma </w:t>
      </w:r>
      <w:r w:rsidRPr="00C064F8">
        <w:rPr>
          <w:rFonts w:ascii="Arial" w:hAnsi="Arial" w:cs="Arial"/>
          <w:iCs/>
          <w:sz w:val="20"/>
          <w:szCs w:val="20"/>
        </w:rPr>
        <w:t>ne opravi obdobnega preverjanja znanja iz 97.a člena tega zakona.</w:t>
      </w:r>
    </w:p>
    <w:p w14:paraId="7A16CB05" w14:textId="77777777" w:rsidR="006A6053" w:rsidRPr="00C064F8" w:rsidRDefault="006A6053" w:rsidP="00FE15B8">
      <w:pPr>
        <w:autoSpaceDE w:val="0"/>
        <w:autoSpaceDN w:val="0"/>
        <w:adjustRightInd w:val="0"/>
        <w:spacing w:after="0" w:line="260" w:lineRule="exact"/>
        <w:jc w:val="both"/>
        <w:rPr>
          <w:rFonts w:ascii="Arial" w:hAnsi="Arial" w:cs="Arial"/>
          <w:iCs/>
          <w:color w:val="000000" w:themeColor="text1"/>
          <w:sz w:val="20"/>
          <w:szCs w:val="20"/>
        </w:rPr>
      </w:pPr>
    </w:p>
    <w:p w14:paraId="1CA59C4B" w14:textId="77777777" w:rsidR="00555FDE" w:rsidRPr="00555FDE" w:rsidRDefault="006A6053" w:rsidP="00555FDE">
      <w:pPr>
        <w:spacing w:after="0" w:line="260" w:lineRule="exact"/>
        <w:jc w:val="both"/>
        <w:rPr>
          <w:rFonts w:ascii="Arial" w:hAnsi="Arial" w:cs="Arial"/>
          <w:color w:val="000000" w:themeColor="text1"/>
          <w:sz w:val="20"/>
          <w:szCs w:val="20"/>
        </w:rPr>
      </w:pPr>
      <w:r w:rsidRPr="00C064F8">
        <w:rPr>
          <w:rFonts w:ascii="Arial" w:hAnsi="Arial" w:cs="Arial"/>
          <w:color w:val="000000" w:themeColor="text1"/>
          <w:sz w:val="20"/>
          <w:szCs w:val="20"/>
        </w:rPr>
        <w:t xml:space="preserve">Predlagane spremembe drugega odstavka 61. člena </w:t>
      </w:r>
      <w:proofErr w:type="spellStart"/>
      <w:r w:rsidRPr="00C064F8">
        <w:rPr>
          <w:rFonts w:ascii="Arial" w:hAnsi="Arial" w:cs="Arial"/>
          <w:color w:val="000000" w:themeColor="text1"/>
          <w:sz w:val="20"/>
          <w:szCs w:val="20"/>
        </w:rPr>
        <w:t>ZODPol</w:t>
      </w:r>
      <w:proofErr w:type="spellEnd"/>
      <w:r w:rsidRPr="00C064F8">
        <w:rPr>
          <w:rFonts w:ascii="Arial" w:hAnsi="Arial" w:cs="Arial"/>
          <w:color w:val="000000" w:themeColor="text1"/>
          <w:sz w:val="20"/>
          <w:szCs w:val="20"/>
        </w:rPr>
        <w:t xml:space="preserve"> vključujejo jasna in objektivna merila, ki določajo pogoje za obvezen odvzem policijskih </w:t>
      </w:r>
      <w:r w:rsidR="00555FDE">
        <w:rPr>
          <w:rFonts w:ascii="Arial" w:hAnsi="Arial" w:cs="Arial"/>
          <w:color w:val="000000" w:themeColor="text1"/>
          <w:sz w:val="20"/>
          <w:szCs w:val="20"/>
        </w:rPr>
        <w:t xml:space="preserve">pooblastil. Odvzem se sproži le, če </w:t>
      </w:r>
      <w:r w:rsidRPr="00C064F8">
        <w:rPr>
          <w:rFonts w:ascii="Arial" w:hAnsi="Arial" w:cs="Arial"/>
          <w:color w:val="000000" w:themeColor="text1"/>
          <w:sz w:val="20"/>
          <w:szCs w:val="20"/>
        </w:rPr>
        <w:t>policist tretjič ne opravi preizkusa strokovne in psihofizične usposobljenosti, ki je sicer že osnovni pogoj za opravljanje dela v policiji, ali dvakrat ne opravi obdobnega preverjanja znanja iz 97.a člena ali se iz neupravičenih razlogov ne udeleži preverjanja znanja.</w:t>
      </w:r>
      <w:r w:rsidR="009A06B5">
        <w:rPr>
          <w:rFonts w:ascii="Arial" w:hAnsi="Arial" w:cs="Arial"/>
          <w:color w:val="000000" w:themeColor="text1"/>
          <w:sz w:val="20"/>
          <w:szCs w:val="20"/>
        </w:rPr>
        <w:t xml:space="preserve"> Hkrati je v 97.a členu določ</w:t>
      </w:r>
      <w:r w:rsidR="004005E7">
        <w:rPr>
          <w:rFonts w:ascii="Arial" w:hAnsi="Arial" w:cs="Arial"/>
          <w:color w:val="000000" w:themeColor="text1"/>
          <w:sz w:val="20"/>
          <w:szCs w:val="20"/>
        </w:rPr>
        <w:t>e</w:t>
      </w:r>
      <w:r w:rsidR="009A06B5">
        <w:rPr>
          <w:rFonts w:ascii="Arial" w:hAnsi="Arial" w:cs="Arial"/>
          <w:color w:val="000000" w:themeColor="text1"/>
          <w:sz w:val="20"/>
          <w:szCs w:val="20"/>
        </w:rPr>
        <w:t xml:space="preserve">no, da je policija dolžna v programih izpopolnjevanja in izobraževanja vzpostaviti sistem izpopolnjevanja in usposabljanja tudi </w:t>
      </w:r>
      <w:r w:rsidR="00555FDE">
        <w:rPr>
          <w:rFonts w:ascii="Arial" w:hAnsi="Arial" w:cs="Arial"/>
          <w:color w:val="000000" w:themeColor="text1"/>
          <w:sz w:val="20"/>
          <w:szCs w:val="20"/>
        </w:rPr>
        <w:t xml:space="preserve">obdobnega </w:t>
      </w:r>
      <w:proofErr w:type="spellStart"/>
      <w:r w:rsidR="00555FDE">
        <w:rPr>
          <w:rFonts w:ascii="Arial" w:hAnsi="Arial" w:cs="Arial"/>
          <w:color w:val="000000" w:themeColor="text1"/>
          <w:sz w:val="20"/>
          <w:szCs w:val="20"/>
        </w:rPr>
        <w:t>preveranja</w:t>
      </w:r>
      <w:proofErr w:type="spellEnd"/>
      <w:r w:rsidR="00555FDE">
        <w:rPr>
          <w:rFonts w:ascii="Arial" w:hAnsi="Arial" w:cs="Arial"/>
          <w:color w:val="000000" w:themeColor="text1"/>
          <w:sz w:val="20"/>
          <w:szCs w:val="20"/>
        </w:rPr>
        <w:t xml:space="preserve"> znanja</w:t>
      </w:r>
      <w:r w:rsidR="009A06B5">
        <w:rPr>
          <w:rFonts w:ascii="Arial" w:hAnsi="Arial" w:cs="Arial"/>
          <w:color w:val="000000" w:themeColor="text1"/>
          <w:sz w:val="20"/>
          <w:szCs w:val="20"/>
        </w:rPr>
        <w:t xml:space="preserve">. </w:t>
      </w:r>
      <w:r w:rsidR="00555FDE" w:rsidRPr="00555FDE">
        <w:rPr>
          <w:rFonts w:ascii="Arial" w:hAnsi="Arial" w:cs="Arial"/>
          <w:color w:val="000000" w:themeColor="text1"/>
          <w:sz w:val="20"/>
          <w:szCs w:val="20"/>
        </w:rPr>
        <w:t xml:space="preserve">Policistom mora biti tako pred obdobnim preverjanjem znanja dana možnost, da se za preverjanje znanja ustrezno usposobijo in da v službenem času v sistemu izpopolnjevanja in usposabljanja za ta namen tudi sodelujejo. Samo če delodajalec svoj del obveznosti izpolni (določi načine izpopolnjevanja in usposabljanja za obdobno preverjanje znanja in policistu omogoči to izpopolnjevanje in usposabljanje), lahko za delavca, če dvakrat zaporedoma ne opravi obdobnega preverjanja znanja, nastopijo odvzem policijskih pooblastil in morebitne delovnopravne posledice, ki temu ukrepu sledijo (premestitev na drugo delovno mesto oziroma odpoved pogodbe o zaposlitvi, če drugega ustreznega delovnega mesta ni). </w:t>
      </w:r>
    </w:p>
    <w:p w14:paraId="1869B9A6" w14:textId="77777777" w:rsidR="00555FDE" w:rsidRPr="00555FDE" w:rsidRDefault="00555FDE" w:rsidP="00555FDE">
      <w:pPr>
        <w:spacing w:after="0" w:line="260" w:lineRule="exact"/>
        <w:jc w:val="both"/>
        <w:rPr>
          <w:rFonts w:ascii="Arial" w:hAnsi="Arial" w:cs="Arial"/>
          <w:color w:val="000000" w:themeColor="text1"/>
          <w:sz w:val="20"/>
          <w:szCs w:val="20"/>
        </w:rPr>
      </w:pPr>
    </w:p>
    <w:p w14:paraId="2B03C4F6" w14:textId="77777777" w:rsidR="00555FDE" w:rsidRPr="00555FDE" w:rsidRDefault="00555FDE" w:rsidP="00555FDE">
      <w:pPr>
        <w:spacing w:after="0" w:line="260" w:lineRule="exact"/>
        <w:jc w:val="both"/>
        <w:rPr>
          <w:rFonts w:ascii="Arial" w:hAnsi="Arial" w:cs="Arial"/>
          <w:color w:val="000000" w:themeColor="text1"/>
          <w:sz w:val="20"/>
          <w:szCs w:val="20"/>
        </w:rPr>
      </w:pPr>
      <w:r w:rsidRPr="00555FDE">
        <w:rPr>
          <w:rFonts w:ascii="Arial" w:hAnsi="Arial" w:cs="Arial"/>
          <w:color w:val="000000" w:themeColor="text1"/>
          <w:sz w:val="20"/>
          <w:szCs w:val="20"/>
        </w:rPr>
        <w:t>Gre za jasne, vnaprej znane pogoje, katerih uresničevanje ne temelji na subjektivni presoji, temveč na dejanskih rezultatih preverjanja usposobljenosti. Poleg tega se pri obdobnem preverjanju znanja upoštevajo tudi objektivne okoliščine oziroma upravičeni razlogi, zaradi katerih je mogoče podaljšati rok za udeležbo na obdobnem preverjanju znanja. Sankcije so vezane le na neupravičeno neudeležbo ali neuspešnost.</w:t>
      </w:r>
    </w:p>
    <w:p w14:paraId="4AA7D8EC" w14:textId="77777777" w:rsidR="00555FDE" w:rsidRPr="00555FDE" w:rsidRDefault="00555FDE" w:rsidP="00555FDE">
      <w:pPr>
        <w:spacing w:after="0" w:line="260" w:lineRule="exact"/>
        <w:jc w:val="both"/>
        <w:rPr>
          <w:rFonts w:ascii="Arial" w:hAnsi="Arial" w:cs="Arial"/>
          <w:color w:val="000000" w:themeColor="text1"/>
          <w:sz w:val="20"/>
          <w:szCs w:val="20"/>
        </w:rPr>
      </w:pPr>
    </w:p>
    <w:p w14:paraId="2439C17C" w14:textId="36B32251" w:rsidR="00555FDE" w:rsidRDefault="00555FDE" w:rsidP="00555FDE">
      <w:pPr>
        <w:spacing w:after="0" w:line="260" w:lineRule="exact"/>
        <w:jc w:val="both"/>
        <w:rPr>
          <w:rFonts w:ascii="Arial" w:hAnsi="Arial" w:cs="Arial"/>
          <w:color w:val="000000" w:themeColor="text1"/>
          <w:sz w:val="20"/>
          <w:szCs w:val="20"/>
        </w:rPr>
      </w:pPr>
      <w:r w:rsidRPr="00555FDE">
        <w:rPr>
          <w:rFonts w:ascii="Arial" w:hAnsi="Arial" w:cs="Arial"/>
          <w:color w:val="000000" w:themeColor="text1"/>
          <w:sz w:val="20"/>
          <w:szCs w:val="20"/>
        </w:rPr>
        <w:t>Posledice za policista so jasno določene v drugem, tretjem in četrtem odstavku 61. člena, ko generalni direktor policije policistu z odločbo odvzame pravico izvajati policijska pooblastila, če se neupravičeno ne udeleži obdobnega preverjanja znanja ali tega preverjanja dvakrat zapored ne opravi.</w:t>
      </w:r>
    </w:p>
    <w:p w14:paraId="11385CAA" w14:textId="77777777" w:rsidR="00B82095" w:rsidRPr="00555FDE" w:rsidRDefault="00B82095" w:rsidP="00555FDE">
      <w:pPr>
        <w:spacing w:after="0" w:line="260" w:lineRule="exact"/>
        <w:jc w:val="both"/>
        <w:rPr>
          <w:rFonts w:ascii="Arial" w:hAnsi="Arial" w:cs="Arial"/>
          <w:color w:val="000000" w:themeColor="text1"/>
          <w:sz w:val="20"/>
          <w:szCs w:val="20"/>
        </w:rPr>
      </w:pPr>
    </w:p>
    <w:p w14:paraId="56C06D2A" w14:textId="77777777" w:rsidR="00555FDE" w:rsidRPr="00555FDE" w:rsidRDefault="00555FDE" w:rsidP="00555FDE">
      <w:pPr>
        <w:spacing w:after="0" w:line="260" w:lineRule="exact"/>
        <w:jc w:val="both"/>
        <w:rPr>
          <w:rFonts w:ascii="Arial" w:hAnsi="Arial" w:cs="Arial"/>
          <w:color w:val="000000" w:themeColor="text1"/>
          <w:sz w:val="20"/>
          <w:szCs w:val="20"/>
        </w:rPr>
      </w:pPr>
      <w:r w:rsidRPr="00555FDE">
        <w:rPr>
          <w:rFonts w:ascii="Arial" w:hAnsi="Arial" w:cs="Arial"/>
          <w:color w:val="000000" w:themeColor="text1"/>
          <w:sz w:val="20"/>
          <w:szCs w:val="20"/>
        </w:rPr>
        <w:t xml:space="preserve">Nato sledi ukrep iz četrtega odstavka, po katerem se policistu ponudi ustrezno drugo delovno mesto, in sicer na ravni izobrazbe, ki je primerljiva ali enaka tisti, ki se je zahtevala za njegovo prejšnje delo. Le </w:t>
      </w:r>
      <w:r w:rsidRPr="00555FDE">
        <w:rPr>
          <w:rFonts w:ascii="Arial" w:hAnsi="Arial" w:cs="Arial"/>
          <w:color w:val="000000" w:themeColor="text1"/>
          <w:sz w:val="20"/>
          <w:szCs w:val="20"/>
        </w:rPr>
        <w:lastRenderedPageBreak/>
        <w:t>če takšno mesto ni na voljo ali ga policist odkloni, nastopi prenehanje delovnega razmerja po izteku odpovednega roka.</w:t>
      </w:r>
    </w:p>
    <w:p w14:paraId="2F28CA29" w14:textId="77777777" w:rsidR="00555FDE" w:rsidRPr="00555FDE" w:rsidRDefault="00555FDE" w:rsidP="00555FDE">
      <w:pPr>
        <w:spacing w:after="0" w:line="260" w:lineRule="exact"/>
        <w:jc w:val="both"/>
        <w:rPr>
          <w:rFonts w:ascii="Arial" w:hAnsi="Arial" w:cs="Arial"/>
          <w:color w:val="000000" w:themeColor="text1"/>
          <w:sz w:val="20"/>
          <w:szCs w:val="20"/>
        </w:rPr>
      </w:pPr>
    </w:p>
    <w:p w14:paraId="4AE061EF" w14:textId="77777777" w:rsidR="00555FDE" w:rsidRPr="00555FDE" w:rsidRDefault="00555FDE" w:rsidP="00555FDE">
      <w:pPr>
        <w:autoSpaceDE w:val="0"/>
        <w:autoSpaceDN w:val="0"/>
        <w:adjustRightInd w:val="0"/>
        <w:spacing w:after="0" w:line="260" w:lineRule="exact"/>
        <w:jc w:val="both"/>
        <w:rPr>
          <w:rFonts w:ascii="Arial" w:hAnsi="Arial" w:cs="Arial"/>
          <w:iCs/>
          <w:sz w:val="20"/>
          <w:szCs w:val="20"/>
        </w:rPr>
      </w:pPr>
      <w:r w:rsidRPr="00555FDE">
        <w:rPr>
          <w:rFonts w:ascii="Arial" w:hAnsi="Arial" w:cs="Arial"/>
          <w:iCs/>
          <w:sz w:val="20"/>
          <w:szCs w:val="20"/>
        </w:rPr>
        <w:t>Zakon o splošnem upravnem postopku</w:t>
      </w:r>
      <w:r w:rsidRPr="00555FDE">
        <w:rPr>
          <w:rStyle w:val="Sprotnaopomba-sklic"/>
          <w:rFonts w:ascii="Arial" w:hAnsi="Arial" w:cs="Arial"/>
          <w:sz w:val="20"/>
          <w:szCs w:val="20"/>
        </w:rPr>
        <w:footnoteReference w:id="28"/>
      </w:r>
      <w:r w:rsidRPr="00555FDE">
        <w:rPr>
          <w:rStyle w:val="Sprotnaopomba-sklic"/>
          <w:rFonts w:ascii="Arial" w:hAnsi="Arial" w:cs="Arial"/>
          <w:sz w:val="20"/>
          <w:szCs w:val="20"/>
        </w:rPr>
        <w:t xml:space="preserve"> </w:t>
      </w:r>
      <w:r w:rsidRPr="00555FDE">
        <w:rPr>
          <w:rFonts w:ascii="Arial" w:hAnsi="Arial" w:cs="Arial"/>
          <w:iCs/>
          <w:sz w:val="20"/>
          <w:szCs w:val="20"/>
        </w:rPr>
        <w:t xml:space="preserve">pritožbo kot redno pravno sredstvo ureja v XV. poglavju in določa, da pritožba v upravnem postopku zadrži izvršitev odločbe, razen če je v posebnem predpisu določeno drugače. Veljavna ureditev </w:t>
      </w:r>
      <w:proofErr w:type="spellStart"/>
      <w:r w:rsidRPr="00555FDE">
        <w:rPr>
          <w:rFonts w:ascii="Arial" w:hAnsi="Arial" w:cs="Arial"/>
          <w:iCs/>
          <w:sz w:val="20"/>
          <w:szCs w:val="20"/>
        </w:rPr>
        <w:t>ZODPol</w:t>
      </w:r>
      <w:proofErr w:type="spellEnd"/>
      <w:r w:rsidRPr="00555FDE">
        <w:rPr>
          <w:rFonts w:ascii="Arial" w:hAnsi="Arial" w:cs="Arial"/>
          <w:iCs/>
          <w:sz w:val="20"/>
          <w:szCs w:val="20"/>
        </w:rPr>
        <w:t xml:space="preserve"> izjeme od zadržanja izvršitev ne vsebuje. Ker pa je v primeru odvzema pravice izvajanja policijskega pooblastila treba upoštevati tudi varnostni vidik, se s predlogom spremembe tretjega odstavka 61. člena določi </w:t>
      </w:r>
      <w:proofErr w:type="spellStart"/>
      <w:r w:rsidRPr="00555FDE">
        <w:rPr>
          <w:rFonts w:ascii="Arial" w:hAnsi="Arial" w:cs="Arial"/>
          <w:iCs/>
          <w:sz w:val="20"/>
          <w:szCs w:val="20"/>
        </w:rPr>
        <w:t>nesuspenzivnost</w:t>
      </w:r>
      <w:proofErr w:type="spellEnd"/>
      <w:r w:rsidRPr="00555FDE">
        <w:rPr>
          <w:rFonts w:ascii="Arial" w:hAnsi="Arial" w:cs="Arial"/>
          <w:iCs/>
          <w:sz w:val="20"/>
          <w:szCs w:val="20"/>
        </w:rPr>
        <w:t xml:space="preserve"> pritožbe, to je, da pritožba ne zadrži izvršitve odločbe. V nasprotnem primeru namreč velja splošno pravilo, ki pa v primeru potrebe po odvzemu policijskih pooblastil ni ustrezno. Policisti imajo namreč pravico in dolžnost imeti in nositi orožje, ki ga je v primerih iz prvega in drugega odstavka 61. člena </w:t>
      </w:r>
      <w:proofErr w:type="spellStart"/>
      <w:r w:rsidRPr="00555FDE">
        <w:rPr>
          <w:rFonts w:ascii="Arial" w:hAnsi="Arial" w:cs="Arial"/>
          <w:iCs/>
          <w:sz w:val="20"/>
          <w:szCs w:val="20"/>
        </w:rPr>
        <w:t>ZODPol</w:t>
      </w:r>
      <w:proofErr w:type="spellEnd"/>
      <w:r w:rsidRPr="00555FDE">
        <w:rPr>
          <w:rFonts w:ascii="Arial" w:hAnsi="Arial" w:cs="Arial"/>
          <w:iCs/>
          <w:sz w:val="20"/>
          <w:szCs w:val="20"/>
        </w:rPr>
        <w:t xml:space="preserve"> treba odvzeti takoj, zato je treba predpisati, da pritožba ne zadrži same izvršitve ukrepa, o katerem je odločeno z odločbo. Zaradi varstva pravic policista, ki so mu policijska pooblastila odvzeta, pa se določata krajši rok za vložitev pritožbe in rok za odločitev o pritožbi. </w:t>
      </w:r>
    </w:p>
    <w:p w14:paraId="1D19DBE7" w14:textId="77777777" w:rsidR="00555FDE" w:rsidRPr="00555FDE" w:rsidRDefault="00555FDE" w:rsidP="00555FDE">
      <w:pPr>
        <w:autoSpaceDE w:val="0"/>
        <w:autoSpaceDN w:val="0"/>
        <w:adjustRightInd w:val="0"/>
        <w:spacing w:after="0" w:line="260" w:lineRule="exact"/>
        <w:jc w:val="both"/>
        <w:rPr>
          <w:rFonts w:ascii="Arial" w:hAnsi="Arial" w:cs="Arial"/>
          <w:iCs/>
          <w:sz w:val="20"/>
          <w:szCs w:val="20"/>
        </w:rPr>
      </w:pPr>
    </w:p>
    <w:p w14:paraId="0415EABD" w14:textId="77777777" w:rsidR="00555FDE" w:rsidRPr="00555FDE" w:rsidRDefault="00555FDE" w:rsidP="00555FDE">
      <w:pPr>
        <w:autoSpaceDE w:val="0"/>
        <w:autoSpaceDN w:val="0"/>
        <w:adjustRightInd w:val="0"/>
        <w:spacing w:after="0" w:line="260" w:lineRule="exact"/>
        <w:jc w:val="both"/>
        <w:rPr>
          <w:rFonts w:ascii="Arial" w:hAnsi="Arial" w:cs="Arial"/>
          <w:sz w:val="20"/>
          <w:szCs w:val="20"/>
        </w:rPr>
      </w:pPr>
      <w:r w:rsidRPr="00555FDE">
        <w:rPr>
          <w:rFonts w:ascii="Arial" w:hAnsi="Arial" w:cs="Arial"/>
          <w:iCs/>
          <w:sz w:val="20"/>
          <w:szCs w:val="20"/>
        </w:rPr>
        <w:t xml:space="preserve">V skladu z veljavno ureditvijo četrtega odstavka 61. člena </w:t>
      </w:r>
      <w:proofErr w:type="spellStart"/>
      <w:r w:rsidRPr="00555FDE">
        <w:rPr>
          <w:rFonts w:ascii="Arial" w:hAnsi="Arial" w:cs="Arial"/>
          <w:iCs/>
          <w:sz w:val="20"/>
          <w:szCs w:val="20"/>
        </w:rPr>
        <w:t>ZODPol</w:t>
      </w:r>
      <w:proofErr w:type="spellEnd"/>
      <w:r w:rsidRPr="00555FDE">
        <w:rPr>
          <w:rFonts w:ascii="Arial" w:hAnsi="Arial" w:cs="Arial"/>
          <w:iCs/>
          <w:sz w:val="20"/>
          <w:szCs w:val="20"/>
        </w:rPr>
        <w:t xml:space="preserve"> je lahko policist dejansko premeščen na višje vrednoteno/zahtevnejše delovno mesto glede na stopnjo izobrazbe, kot ga je zasedal pred odvzemom policijskih pooblastil, saj ga je zakonito dopustno premestiti samo na delovno mesto, ustrezno njegovi strokovni izobrazbi, ne glede na to, kakšne zahtevnosti je bilo delovno mesto, ki ga je zasedal ob dokončnem odvzemu pravice izvajati policijska pooblastila. To pa pomeni, da mora delodajalec policistu, ki mu je bila odvzeta pravica izvajati policijska pooblastila in ki zaseda delovno mesto policist SR – NDM, pridobil pa je izobrazbo prve stopnje univerzitetnega študijskega programa, ponuditi delovno mesto, za zasedbo katerega je določen pogoj univerzitetne izobrazbe. Višje delovno sodišče je v sodbi enega od delovnopravnih sporov zaradi prenehanja veljavnosti pogodbe o zaposlitvi, ki je bila podana na podlagi četrtega odstavka 61. člena </w:t>
      </w:r>
      <w:proofErr w:type="spellStart"/>
      <w:r w:rsidRPr="00555FDE">
        <w:rPr>
          <w:rFonts w:ascii="Arial" w:hAnsi="Arial" w:cs="Arial"/>
          <w:iCs/>
          <w:sz w:val="20"/>
          <w:szCs w:val="20"/>
        </w:rPr>
        <w:t>ZODPol</w:t>
      </w:r>
      <w:proofErr w:type="spellEnd"/>
      <w:r w:rsidRPr="00555FDE">
        <w:rPr>
          <w:rFonts w:ascii="Arial" w:hAnsi="Arial" w:cs="Arial"/>
          <w:iCs/>
          <w:sz w:val="20"/>
          <w:szCs w:val="20"/>
        </w:rPr>
        <w:t>, med drugim izrecno zapisalo, da je glede na posebno ureditev v specialnem predpisu (</w:t>
      </w:r>
      <w:proofErr w:type="spellStart"/>
      <w:r w:rsidRPr="00555FDE">
        <w:rPr>
          <w:rFonts w:ascii="Arial" w:hAnsi="Arial" w:cs="Arial"/>
          <w:iCs/>
          <w:sz w:val="20"/>
          <w:szCs w:val="20"/>
        </w:rPr>
        <w:t>ZODPol</w:t>
      </w:r>
      <w:proofErr w:type="spellEnd"/>
      <w:r w:rsidRPr="00555FDE">
        <w:rPr>
          <w:rFonts w:ascii="Arial" w:hAnsi="Arial" w:cs="Arial"/>
          <w:iCs/>
          <w:sz w:val="20"/>
          <w:szCs w:val="20"/>
        </w:rPr>
        <w:t>) odločilna dejanska izobrazba tožnika (policista) in da je v primeru spora o (ne)zakonitosti odpovedi pogodbe o zaposlitvi po tej določbi treba ugotoviti, ali ponujena premestitev na drugo delovno mesto ustreza izobrazbi, ki jo policist ima, ne pa izobrazbi, kot se zahteva za opravljanje dela, za katero je imel policist sklenjeno pogodbo o zaposlitvi (oziroma delovnega mesta, ki ga je zasedal),</w:t>
      </w:r>
      <w:r w:rsidRPr="00555FDE">
        <w:rPr>
          <w:rFonts w:ascii="Arial" w:hAnsi="Arial" w:cs="Arial"/>
          <w:sz w:val="20"/>
          <w:szCs w:val="20"/>
        </w:rPr>
        <w:t xml:space="preserve"> in še, da je zakonodajalec v veljavnem četrtem odstavku 61. člena </w:t>
      </w:r>
      <w:proofErr w:type="spellStart"/>
      <w:r w:rsidRPr="00555FDE">
        <w:rPr>
          <w:rFonts w:ascii="Arial" w:hAnsi="Arial" w:cs="Arial"/>
          <w:sz w:val="20"/>
          <w:szCs w:val="20"/>
        </w:rPr>
        <w:t>ZODPol</w:t>
      </w:r>
      <w:proofErr w:type="spellEnd"/>
      <w:r w:rsidRPr="00555FDE">
        <w:rPr>
          <w:rFonts w:ascii="Arial" w:hAnsi="Arial" w:cs="Arial"/>
          <w:sz w:val="20"/>
          <w:szCs w:val="20"/>
        </w:rPr>
        <w:t xml:space="preserve"> jasno določil pogoj za zakonitost premestitve policista, ki mu je odvzeta pravica izvajati policijska pooblastila, to je ustreznost ponujenega delovnega mesta njegovi strokovni izobrazbi. Zaradi navedenega se spreminja četrti odstavek 61. člena </w:t>
      </w:r>
      <w:proofErr w:type="spellStart"/>
      <w:r w:rsidRPr="00555FDE">
        <w:rPr>
          <w:rFonts w:ascii="Arial" w:hAnsi="Arial" w:cs="Arial"/>
          <w:sz w:val="20"/>
          <w:szCs w:val="20"/>
        </w:rPr>
        <w:t>ZODPol</w:t>
      </w:r>
      <w:proofErr w:type="spellEnd"/>
      <w:r w:rsidRPr="00555FDE">
        <w:rPr>
          <w:rFonts w:ascii="Arial" w:hAnsi="Arial" w:cs="Arial"/>
          <w:sz w:val="20"/>
          <w:szCs w:val="20"/>
        </w:rPr>
        <w:t xml:space="preserve"> na način, da se za ustrezno delovno mesto šteje delovno mesto, za katero se zahteva najmanj ista raven izobrazbe, kot se je zahtevala na delovnem mestu, ki ga je policist zasedal v času odvzema policijskih pooblastil, ter da je policist dolžan v primeru ponujenega delovnega mesta, za katero se zahteva najmanj ista raven izobrazbe kot na prejšnjem delovnem mestu, to sprejeti, četudi ima morebiti doseženo višjo stopnjo izobrazbe, kot pa se je zahtevala na delovnem mestu, ki ga je zasedal ob odvzemu policijskih pooblastil.</w:t>
      </w:r>
    </w:p>
    <w:p w14:paraId="559DDB0B" w14:textId="72114C36" w:rsidR="006A6053" w:rsidRPr="00C064F8" w:rsidRDefault="006A6053" w:rsidP="00555FDE">
      <w:pPr>
        <w:spacing w:after="0" w:line="260" w:lineRule="exact"/>
        <w:jc w:val="both"/>
        <w:rPr>
          <w:rFonts w:ascii="Arial" w:eastAsia="Times New Roman" w:hAnsi="Arial" w:cs="Arial"/>
          <w:sz w:val="20"/>
          <w:szCs w:val="20"/>
        </w:rPr>
      </w:pPr>
    </w:p>
    <w:p w14:paraId="38EF094C" w14:textId="2389AB5F" w:rsidR="00CD3584" w:rsidRPr="00CD3584" w:rsidRDefault="00D13D40" w:rsidP="00CD3584">
      <w:pPr>
        <w:spacing w:after="0" w:line="260" w:lineRule="exact"/>
        <w:jc w:val="both"/>
        <w:rPr>
          <w:rFonts w:ascii="Arial" w:eastAsia="Times New Roman" w:hAnsi="Arial" w:cs="Arial"/>
          <w:b/>
          <w:sz w:val="20"/>
          <w:szCs w:val="20"/>
        </w:rPr>
      </w:pPr>
      <w:r>
        <w:rPr>
          <w:rFonts w:ascii="Arial" w:eastAsia="Times New Roman" w:hAnsi="Arial" w:cs="Arial"/>
          <w:b/>
          <w:sz w:val="20"/>
          <w:szCs w:val="20"/>
        </w:rPr>
        <w:t>K 22</w:t>
      </w:r>
      <w:r w:rsidR="00CD3584" w:rsidRPr="00CD3584">
        <w:rPr>
          <w:rFonts w:ascii="Arial" w:eastAsia="Times New Roman" w:hAnsi="Arial" w:cs="Arial"/>
          <w:b/>
          <w:sz w:val="20"/>
          <w:szCs w:val="20"/>
        </w:rPr>
        <w:t>. členu:</w:t>
      </w:r>
    </w:p>
    <w:p w14:paraId="45446AD9" w14:textId="77777777" w:rsidR="00CD3584" w:rsidRPr="00CD3584" w:rsidRDefault="00CD3584" w:rsidP="00CD3584">
      <w:pPr>
        <w:pStyle w:val="ZADEVA"/>
        <w:tabs>
          <w:tab w:val="clear" w:pos="1701"/>
          <w:tab w:val="left" w:pos="0"/>
        </w:tabs>
        <w:ind w:left="0" w:firstLine="0"/>
        <w:jc w:val="both"/>
        <w:rPr>
          <w:rFonts w:cs="Arial"/>
          <w:b w:val="0"/>
          <w:szCs w:val="20"/>
          <w:lang w:val="sl-SI"/>
        </w:rPr>
      </w:pPr>
      <w:r w:rsidRPr="00CD3584">
        <w:rPr>
          <w:rFonts w:cs="Arial"/>
          <w:b w:val="0"/>
          <w:szCs w:val="20"/>
          <w:lang w:val="sl-SI"/>
        </w:rPr>
        <w:t xml:space="preserve">Na podlagi veljavnega prvega odstavka 62. člena </w:t>
      </w:r>
      <w:proofErr w:type="spellStart"/>
      <w:r w:rsidRPr="00CD3584">
        <w:rPr>
          <w:rFonts w:cs="Arial"/>
          <w:b w:val="0"/>
          <w:szCs w:val="20"/>
          <w:lang w:val="sl-SI"/>
        </w:rPr>
        <w:t>ZODPol</w:t>
      </w:r>
      <w:proofErr w:type="spellEnd"/>
      <w:r w:rsidRPr="00CD3584">
        <w:rPr>
          <w:rFonts w:cs="Arial"/>
          <w:b w:val="0"/>
          <w:szCs w:val="20"/>
          <w:lang w:val="sl-SI"/>
        </w:rPr>
        <w:t xml:space="preserve"> lahko zdravstvena komisija policije generalnemu direktorju policije predlaga le dve možnosti začasne omejitve policijskih pooblastil, in sicer da se policistu začasno omejijo policijska pooblastila tako, da se mu odvzameta orožje in službena izkaznica, lahko pa se mu tudi prepreči dostop do evidenc. Primeri zdravstvene komisije kažejo na nešteto različnih zdravstvenih stanj, zaradi katerih je treba policistom začasno omejiti policijska pooblastila. V praksi so se pokazali tudi primeri, ko je zdravstveno stanje policista sicer terjalo omejitev policijskih pooblastil, vendar pa ni bilo takšno, da bi terjalo hkratni odvzem orožja in službene izkaznice. </w:t>
      </w:r>
    </w:p>
    <w:p w14:paraId="6CC3D02F" w14:textId="77777777" w:rsidR="00CD3584" w:rsidRPr="00CD3584" w:rsidRDefault="00CD3584" w:rsidP="00CD3584">
      <w:pPr>
        <w:pStyle w:val="ZADEVA"/>
        <w:tabs>
          <w:tab w:val="clear" w:pos="1701"/>
          <w:tab w:val="left" w:pos="0"/>
        </w:tabs>
        <w:ind w:left="0" w:firstLine="0"/>
        <w:jc w:val="both"/>
        <w:rPr>
          <w:rFonts w:cs="Arial"/>
          <w:b w:val="0"/>
          <w:szCs w:val="20"/>
          <w:lang w:val="sl-SI"/>
        </w:rPr>
      </w:pPr>
    </w:p>
    <w:p w14:paraId="2F16949C" w14:textId="77777777" w:rsidR="00CD3584" w:rsidRPr="00CD3584" w:rsidRDefault="00CD3584" w:rsidP="00CD3584">
      <w:pPr>
        <w:pStyle w:val="ZADEVA"/>
        <w:tabs>
          <w:tab w:val="clear" w:pos="1701"/>
          <w:tab w:val="left" w:pos="0"/>
        </w:tabs>
        <w:ind w:left="0" w:firstLine="0"/>
        <w:jc w:val="both"/>
        <w:rPr>
          <w:rFonts w:cs="Arial"/>
          <w:b w:val="0"/>
          <w:szCs w:val="20"/>
          <w:lang w:val="sl-SI"/>
        </w:rPr>
      </w:pPr>
      <w:r w:rsidRPr="00CD3584">
        <w:rPr>
          <w:rFonts w:cs="Arial"/>
          <w:b w:val="0"/>
          <w:szCs w:val="20"/>
          <w:lang w:val="sl-SI"/>
        </w:rPr>
        <w:t xml:space="preserve">S tem členom se tako spreminja prvi stavek prvega odstavka 62. člena in določajo omejitve iz prejšnjega odstavka ter širijo možnosti začasne omejitve policijskih pooblastil tako, da se začasna omejitev pooblastil na podlagi ocene zdravstvene komisije lahko izvede na način, da se mu odvzame samo </w:t>
      </w:r>
      <w:r w:rsidRPr="00CD3584">
        <w:rPr>
          <w:rFonts w:cs="Arial"/>
          <w:b w:val="0"/>
          <w:szCs w:val="20"/>
          <w:lang w:val="sl-SI"/>
        </w:rPr>
        <w:lastRenderedPageBreak/>
        <w:t xml:space="preserve">službeno orožje, lahko pa tudi tako, da se policistu odvzameta tako službeno orožje kot tudi službena izkaznica. Ob tem se mu lahko, tako če se mu odvzame samo službeno orožje kot če se mu odvzameta tako službeno orožje kot tudi službena izkaznica, dodatno prepreči tudi dostop do evidenc in neposrednemu vodji policista, ki mu bodo policijska pooblastila omejena, odredi, naj policistu v tem času odreja delo, ki je primerno njegovemu zdravstvenemu stanju. V skladu z devetim odstavkom 43. člena </w:t>
      </w:r>
      <w:proofErr w:type="spellStart"/>
      <w:r w:rsidRPr="00CD3584">
        <w:rPr>
          <w:rFonts w:cs="Arial"/>
          <w:b w:val="0"/>
          <w:szCs w:val="20"/>
          <w:lang w:val="sl-SI"/>
        </w:rPr>
        <w:t>ZODPol</w:t>
      </w:r>
      <w:proofErr w:type="spellEnd"/>
      <w:r w:rsidRPr="00CD3584">
        <w:rPr>
          <w:rFonts w:cs="Arial"/>
          <w:b w:val="0"/>
          <w:szCs w:val="20"/>
          <w:lang w:val="sl-SI"/>
        </w:rPr>
        <w:t xml:space="preserve"> policisti s službeno izkaznico izkazujejo pooblaščenost za izvajanje policijskih pooblastil. Glede na predlagano spremembo ureditve bi lahko policist, ki bi mu bilo odvzeto službeno orožje, še vedno izvajal določena policijska pooblastila, saj bi ohranjal službeno izkaznico, s katero izkazuje pooblaščenost za izvajanje policijskih pooblastil. </w:t>
      </w:r>
    </w:p>
    <w:p w14:paraId="104FF021" w14:textId="77777777" w:rsidR="00CD3584" w:rsidRPr="00CD3584" w:rsidRDefault="00CD3584" w:rsidP="00CD3584">
      <w:pPr>
        <w:pStyle w:val="ZADEVA"/>
        <w:tabs>
          <w:tab w:val="clear" w:pos="1701"/>
          <w:tab w:val="left" w:pos="0"/>
        </w:tabs>
        <w:ind w:left="0" w:firstLine="0"/>
        <w:jc w:val="both"/>
        <w:rPr>
          <w:rFonts w:cs="Arial"/>
          <w:b w:val="0"/>
          <w:szCs w:val="20"/>
          <w:lang w:val="sl-SI"/>
        </w:rPr>
      </w:pPr>
    </w:p>
    <w:p w14:paraId="65BBD217" w14:textId="77777777" w:rsidR="00CD3584" w:rsidRPr="00CD3584" w:rsidRDefault="00CD3584" w:rsidP="00CD3584">
      <w:pPr>
        <w:pStyle w:val="ZADEVA"/>
        <w:tabs>
          <w:tab w:val="clear" w:pos="1701"/>
          <w:tab w:val="left" w:pos="0"/>
        </w:tabs>
        <w:ind w:left="0" w:firstLine="0"/>
        <w:jc w:val="both"/>
        <w:rPr>
          <w:rFonts w:cs="Arial"/>
          <w:b w:val="0"/>
          <w:szCs w:val="20"/>
          <w:lang w:val="sl-SI"/>
        </w:rPr>
      </w:pPr>
      <w:r w:rsidRPr="00CD3584">
        <w:rPr>
          <w:rFonts w:cs="Arial"/>
          <w:b w:val="0"/>
          <w:szCs w:val="20"/>
          <w:lang w:val="sl-SI"/>
        </w:rPr>
        <w:t xml:space="preserve">Ker se spreminja samo prvi stavek prvega odstavka 62. člena </w:t>
      </w:r>
      <w:proofErr w:type="spellStart"/>
      <w:r w:rsidRPr="00CD3584">
        <w:rPr>
          <w:rFonts w:cs="Arial"/>
          <w:b w:val="0"/>
          <w:szCs w:val="20"/>
          <w:lang w:val="sl-SI"/>
        </w:rPr>
        <w:t>ZODPol</w:t>
      </w:r>
      <w:proofErr w:type="spellEnd"/>
      <w:r w:rsidRPr="00CD3584">
        <w:rPr>
          <w:rFonts w:cs="Arial"/>
          <w:b w:val="0"/>
          <w:szCs w:val="20"/>
          <w:lang w:val="sl-SI"/>
        </w:rPr>
        <w:t>, se ohranjajo časovne omejitve policijskih pooblastil, ki so urejene v drugem stavku prvega odstavka 62. člena, ki ga predlog 26. člena sprememb zakona ne spreminja.</w:t>
      </w:r>
    </w:p>
    <w:p w14:paraId="4708632D" w14:textId="77777777" w:rsidR="006A6053" w:rsidRPr="00C064F8" w:rsidRDefault="006A6053" w:rsidP="00FE15B8">
      <w:pPr>
        <w:autoSpaceDE w:val="0"/>
        <w:autoSpaceDN w:val="0"/>
        <w:adjustRightInd w:val="0"/>
        <w:spacing w:after="0" w:line="260" w:lineRule="exact"/>
        <w:jc w:val="both"/>
        <w:rPr>
          <w:rFonts w:ascii="Arial" w:hAnsi="Arial" w:cs="Arial"/>
          <w:sz w:val="20"/>
          <w:szCs w:val="20"/>
        </w:rPr>
      </w:pPr>
    </w:p>
    <w:p w14:paraId="27D18EF7" w14:textId="13026F21" w:rsidR="006A6053"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D13D40">
        <w:rPr>
          <w:rFonts w:ascii="Arial" w:eastAsia="Times New Roman" w:hAnsi="Arial" w:cs="Arial"/>
          <w:b/>
          <w:sz w:val="20"/>
          <w:szCs w:val="20"/>
        </w:rPr>
        <w:t>3</w:t>
      </w:r>
      <w:r w:rsidR="00CD3584">
        <w:rPr>
          <w:rFonts w:ascii="Arial" w:eastAsia="Times New Roman" w:hAnsi="Arial" w:cs="Arial"/>
          <w:b/>
          <w:sz w:val="20"/>
          <w:szCs w:val="20"/>
        </w:rPr>
        <w:t>. členu</w:t>
      </w:r>
      <w:r w:rsidRPr="00C064F8">
        <w:rPr>
          <w:rFonts w:ascii="Arial" w:eastAsia="Times New Roman" w:hAnsi="Arial" w:cs="Arial"/>
          <w:b/>
          <w:sz w:val="20"/>
          <w:szCs w:val="20"/>
        </w:rPr>
        <w:t>:</w:t>
      </w:r>
    </w:p>
    <w:p w14:paraId="6BA0BBFA" w14:textId="38C04C9B" w:rsidR="001040E6" w:rsidRDefault="001040E6" w:rsidP="00FE15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 predlagano spremembo prvega odstavka 64. člena </w:t>
      </w:r>
      <w:proofErr w:type="spellStart"/>
      <w:r>
        <w:rPr>
          <w:rFonts w:ascii="Arial" w:eastAsia="Times New Roman" w:hAnsi="Arial" w:cs="Arial"/>
          <w:sz w:val="20"/>
          <w:szCs w:val="20"/>
        </w:rPr>
        <w:t>ZODPol</w:t>
      </w:r>
      <w:proofErr w:type="spellEnd"/>
      <w:r>
        <w:rPr>
          <w:rFonts w:ascii="Arial" w:eastAsia="Times New Roman" w:hAnsi="Arial" w:cs="Arial"/>
          <w:sz w:val="20"/>
          <w:szCs w:val="20"/>
        </w:rPr>
        <w:t xml:space="preserve"> se razširjajo možnosti za dodelitev pravne pomoči policistu, pomožnemu policistu ali nekdanjemu policistu tudi za primere, ko se zoper njih vodijo </w:t>
      </w:r>
      <w:proofErr w:type="spellStart"/>
      <w:r>
        <w:rPr>
          <w:rFonts w:ascii="Arial" w:eastAsia="Times New Roman" w:hAnsi="Arial" w:cs="Arial"/>
          <w:sz w:val="20"/>
          <w:szCs w:val="20"/>
        </w:rPr>
        <w:t>prekrškovni</w:t>
      </w:r>
      <w:proofErr w:type="spellEnd"/>
      <w:r>
        <w:rPr>
          <w:rFonts w:ascii="Arial" w:eastAsia="Times New Roman" w:hAnsi="Arial" w:cs="Arial"/>
          <w:sz w:val="20"/>
          <w:szCs w:val="20"/>
        </w:rPr>
        <w:t xml:space="preserve"> postopki zaradi opravljanja nalog policije. </w:t>
      </w:r>
      <w:r w:rsidR="00CD3584">
        <w:rPr>
          <w:rFonts w:ascii="Arial" w:eastAsia="Times New Roman" w:hAnsi="Arial" w:cs="Arial"/>
          <w:sz w:val="20"/>
          <w:szCs w:val="20"/>
        </w:rPr>
        <w:t>Prav</w:t>
      </w:r>
      <w:r>
        <w:rPr>
          <w:rFonts w:ascii="Arial" w:eastAsia="Times New Roman" w:hAnsi="Arial" w:cs="Arial"/>
          <w:sz w:val="20"/>
          <w:szCs w:val="20"/>
        </w:rPr>
        <w:t xml:space="preserve"> tako se določa tudi, da so do pravne pomoči upravičeni policisti, pomožni policisti ali nekdanji policisti, kadar imajo v pravdnem postopku status </w:t>
      </w:r>
      <w:proofErr w:type="spellStart"/>
      <w:r>
        <w:rPr>
          <w:rFonts w:ascii="Arial" w:eastAsia="Times New Roman" w:hAnsi="Arial" w:cs="Arial"/>
          <w:sz w:val="20"/>
          <w:szCs w:val="20"/>
        </w:rPr>
        <w:t>intervenienta</w:t>
      </w:r>
      <w:proofErr w:type="spellEnd"/>
      <w:r>
        <w:rPr>
          <w:rFonts w:ascii="Arial" w:eastAsia="Times New Roman" w:hAnsi="Arial" w:cs="Arial"/>
          <w:sz w:val="20"/>
          <w:szCs w:val="20"/>
        </w:rPr>
        <w:t xml:space="preserve"> na strani policije.</w:t>
      </w:r>
    </w:p>
    <w:p w14:paraId="3F319F16" w14:textId="6DB0DDE4" w:rsidR="001040E6" w:rsidRDefault="001040E6" w:rsidP="00FE15B8">
      <w:pPr>
        <w:spacing w:after="0" w:line="260" w:lineRule="exact"/>
        <w:jc w:val="both"/>
        <w:rPr>
          <w:rFonts w:ascii="Arial" w:eastAsia="Times New Roman" w:hAnsi="Arial" w:cs="Arial"/>
          <w:sz w:val="20"/>
          <w:szCs w:val="20"/>
        </w:rPr>
      </w:pPr>
    </w:p>
    <w:p w14:paraId="56EA8498" w14:textId="77777777" w:rsidR="00CD3584" w:rsidRPr="00CD3584" w:rsidRDefault="001040E6" w:rsidP="00CD3584">
      <w:pPr>
        <w:spacing w:after="0" w:line="260" w:lineRule="exact"/>
        <w:jc w:val="both"/>
        <w:rPr>
          <w:rFonts w:ascii="Arial" w:eastAsia="Times New Roman" w:hAnsi="Arial" w:cs="Arial"/>
          <w:sz w:val="20"/>
          <w:szCs w:val="20"/>
        </w:rPr>
      </w:pPr>
      <w:r>
        <w:rPr>
          <w:rFonts w:ascii="Arial" w:eastAsia="Times New Roman" w:hAnsi="Arial" w:cs="Arial"/>
          <w:sz w:val="20"/>
          <w:szCs w:val="20"/>
        </w:rPr>
        <w:t>Potreb</w:t>
      </w:r>
      <w:r w:rsidR="007B1CC8">
        <w:rPr>
          <w:rFonts w:ascii="Arial" w:eastAsia="Times New Roman" w:hAnsi="Arial" w:cs="Arial"/>
          <w:sz w:val="20"/>
          <w:szCs w:val="20"/>
        </w:rPr>
        <w:t>o</w:t>
      </w:r>
      <w:r>
        <w:rPr>
          <w:rFonts w:ascii="Arial" w:eastAsia="Times New Roman" w:hAnsi="Arial" w:cs="Arial"/>
          <w:sz w:val="20"/>
          <w:szCs w:val="20"/>
        </w:rPr>
        <w:t xml:space="preserve"> po spremembi ureditve izkazuje praksa. </w:t>
      </w:r>
      <w:proofErr w:type="spellStart"/>
      <w:r>
        <w:rPr>
          <w:rFonts w:ascii="Arial" w:eastAsia="Times New Roman" w:hAnsi="Arial" w:cs="Arial"/>
          <w:sz w:val="20"/>
          <w:szCs w:val="20"/>
        </w:rPr>
        <w:t>Prekrškovnih</w:t>
      </w:r>
      <w:proofErr w:type="spellEnd"/>
      <w:r>
        <w:rPr>
          <w:rFonts w:ascii="Arial" w:eastAsia="Times New Roman" w:hAnsi="Arial" w:cs="Arial"/>
          <w:sz w:val="20"/>
          <w:szCs w:val="20"/>
        </w:rPr>
        <w:t xml:space="preserve"> postopkov, ki se vodijo zoper pol</w:t>
      </w:r>
      <w:r w:rsidR="00CD3584">
        <w:rPr>
          <w:rFonts w:ascii="Arial" w:eastAsia="Times New Roman" w:hAnsi="Arial" w:cs="Arial"/>
          <w:sz w:val="20"/>
          <w:szCs w:val="20"/>
        </w:rPr>
        <w:t>iciste je neprimerno več, kot</w:t>
      </w:r>
      <w:r>
        <w:rPr>
          <w:rFonts w:ascii="Arial" w:eastAsia="Times New Roman" w:hAnsi="Arial" w:cs="Arial"/>
          <w:sz w:val="20"/>
          <w:szCs w:val="20"/>
        </w:rPr>
        <w:t xml:space="preserve"> jih je bilo v preteklosti, policija za te primere policistu pravne pomoči ne more zagotoviti, četudi sama ocenjuje, da je policist opravljal naloge policije </w:t>
      </w:r>
      <w:r w:rsidR="00CD3584">
        <w:rPr>
          <w:rFonts w:ascii="Arial" w:eastAsia="Times New Roman" w:hAnsi="Arial" w:cs="Arial"/>
          <w:sz w:val="20"/>
          <w:szCs w:val="20"/>
        </w:rPr>
        <w:t>v skladu</w:t>
      </w:r>
      <w:r>
        <w:rPr>
          <w:rFonts w:ascii="Arial" w:eastAsia="Times New Roman" w:hAnsi="Arial" w:cs="Arial"/>
          <w:sz w:val="20"/>
          <w:szCs w:val="20"/>
        </w:rPr>
        <w:t xml:space="preserve"> s predpisi. S širjenjem področja, za </w:t>
      </w:r>
      <w:r w:rsidR="00CD3584">
        <w:rPr>
          <w:rFonts w:ascii="Arial" w:eastAsia="Times New Roman" w:hAnsi="Arial" w:cs="Arial"/>
          <w:sz w:val="20"/>
          <w:szCs w:val="20"/>
        </w:rPr>
        <w:t>katero</w:t>
      </w:r>
      <w:r>
        <w:rPr>
          <w:rFonts w:ascii="Arial" w:eastAsia="Times New Roman" w:hAnsi="Arial" w:cs="Arial"/>
          <w:sz w:val="20"/>
          <w:szCs w:val="20"/>
        </w:rPr>
        <w:t xml:space="preserve"> je mogoča dodelitev pravne pomoči, se </w:t>
      </w:r>
      <w:proofErr w:type="spellStart"/>
      <w:r>
        <w:rPr>
          <w:rFonts w:ascii="Arial" w:eastAsia="Times New Roman" w:hAnsi="Arial" w:cs="Arial"/>
          <w:sz w:val="20"/>
          <w:szCs w:val="20"/>
        </w:rPr>
        <w:t>ZODPol</w:t>
      </w:r>
      <w:proofErr w:type="spellEnd"/>
      <w:r>
        <w:rPr>
          <w:rFonts w:ascii="Arial" w:eastAsia="Times New Roman" w:hAnsi="Arial" w:cs="Arial"/>
          <w:sz w:val="20"/>
          <w:szCs w:val="20"/>
        </w:rPr>
        <w:t xml:space="preserve"> </w:t>
      </w:r>
      <w:r w:rsidR="00CD3584">
        <w:rPr>
          <w:rFonts w:ascii="Arial" w:eastAsia="Times New Roman" w:hAnsi="Arial" w:cs="Arial"/>
          <w:sz w:val="20"/>
          <w:szCs w:val="20"/>
        </w:rPr>
        <w:t>in</w:t>
      </w:r>
      <w:r>
        <w:rPr>
          <w:rFonts w:ascii="Arial" w:eastAsia="Times New Roman" w:hAnsi="Arial" w:cs="Arial"/>
          <w:sz w:val="20"/>
          <w:szCs w:val="20"/>
        </w:rPr>
        <w:t xml:space="preserve"> pravica policistov</w:t>
      </w:r>
      <w:r w:rsidR="001D6BCF">
        <w:rPr>
          <w:rFonts w:ascii="Arial" w:eastAsia="Times New Roman" w:hAnsi="Arial" w:cs="Arial"/>
          <w:sz w:val="20"/>
          <w:szCs w:val="20"/>
        </w:rPr>
        <w:t xml:space="preserve"> do pravne pomoči usklajuje</w:t>
      </w:r>
      <w:r w:rsidR="00CD3584">
        <w:rPr>
          <w:rFonts w:ascii="Arial" w:eastAsia="Times New Roman" w:hAnsi="Arial" w:cs="Arial"/>
          <w:sz w:val="20"/>
          <w:szCs w:val="20"/>
        </w:rPr>
        <w:t>ta</w:t>
      </w:r>
      <w:r w:rsidR="001D6BCF">
        <w:rPr>
          <w:rFonts w:ascii="Arial" w:eastAsia="Times New Roman" w:hAnsi="Arial" w:cs="Arial"/>
          <w:sz w:val="20"/>
          <w:szCs w:val="20"/>
        </w:rPr>
        <w:t xml:space="preserve"> tudi z Zakonom o javnih uslužbencih</w:t>
      </w:r>
      <w:r w:rsidR="001D6BCF">
        <w:rPr>
          <w:rStyle w:val="Sprotnaopomba-sklic"/>
          <w:rFonts w:ascii="Arial" w:eastAsia="Times New Roman" w:hAnsi="Arial" w:cs="Arial"/>
          <w:sz w:val="20"/>
          <w:szCs w:val="20"/>
        </w:rPr>
        <w:footnoteReference w:id="29"/>
      </w:r>
      <w:r w:rsidR="001D6BCF">
        <w:rPr>
          <w:rFonts w:ascii="Arial" w:eastAsia="Times New Roman" w:hAnsi="Arial" w:cs="Arial"/>
          <w:sz w:val="20"/>
          <w:szCs w:val="20"/>
        </w:rPr>
        <w:t xml:space="preserve">, ki je </w:t>
      </w:r>
      <w:r w:rsidR="00A458CF">
        <w:rPr>
          <w:rFonts w:ascii="Arial" w:eastAsia="Times New Roman" w:hAnsi="Arial" w:cs="Arial"/>
          <w:sz w:val="20"/>
          <w:szCs w:val="20"/>
        </w:rPr>
        <w:t>tudi</w:t>
      </w:r>
      <w:r w:rsidR="001D6BCF">
        <w:rPr>
          <w:rFonts w:ascii="Arial" w:eastAsia="Times New Roman" w:hAnsi="Arial" w:cs="Arial"/>
          <w:sz w:val="20"/>
          <w:szCs w:val="20"/>
        </w:rPr>
        <w:t xml:space="preserve"> razširil možnosti za dodelitev </w:t>
      </w:r>
      <w:r w:rsidR="004005E7">
        <w:rPr>
          <w:rFonts w:ascii="Arial" w:eastAsia="Times New Roman" w:hAnsi="Arial" w:cs="Arial"/>
          <w:sz w:val="20"/>
          <w:szCs w:val="20"/>
        </w:rPr>
        <w:t>p</w:t>
      </w:r>
      <w:r w:rsidR="001D6BCF">
        <w:rPr>
          <w:rFonts w:ascii="Arial" w:eastAsia="Times New Roman" w:hAnsi="Arial" w:cs="Arial"/>
          <w:sz w:val="20"/>
          <w:szCs w:val="20"/>
        </w:rPr>
        <w:t>ravne pomoči javnim uslužbencem. Poleg tega se je v praksi pokazala tudi potreba, da</w:t>
      </w:r>
      <w:r w:rsidR="004005E7">
        <w:rPr>
          <w:rFonts w:ascii="Arial" w:eastAsia="Times New Roman" w:hAnsi="Arial" w:cs="Arial"/>
          <w:sz w:val="20"/>
          <w:szCs w:val="20"/>
        </w:rPr>
        <w:t xml:space="preserve"> v</w:t>
      </w:r>
      <w:r w:rsidR="001D6BCF">
        <w:rPr>
          <w:rFonts w:ascii="Arial" w:eastAsia="Times New Roman" w:hAnsi="Arial" w:cs="Arial"/>
          <w:sz w:val="20"/>
          <w:szCs w:val="20"/>
        </w:rPr>
        <w:t xml:space="preserve"> postopkih, v katerih se znajde policija, policisti, pomožni policisti ali bivši policisti nastopajo kot </w:t>
      </w:r>
      <w:proofErr w:type="spellStart"/>
      <w:r w:rsidR="001D6BCF">
        <w:rPr>
          <w:rFonts w:ascii="Arial" w:eastAsia="Times New Roman" w:hAnsi="Arial" w:cs="Arial"/>
          <w:sz w:val="20"/>
          <w:szCs w:val="20"/>
        </w:rPr>
        <w:t>intervenienti</w:t>
      </w:r>
      <w:proofErr w:type="spellEnd"/>
      <w:r w:rsidR="001D6BCF">
        <w:rPr>
          <w:rFonts w:ascii="Arial" w:eastAsia="Times New Roman" w:hAnsi="Arial" w:cs="Arial"/>
          <w:sz w:val="20"/>
          <w:szCs w:val="20"/>
        </w:rPr>
        <w:t xml:space="preserve">. </w:t>
      </w:r>
      <w:r w:rsidR="00CD3584" w:rsidRPr="00CD3584">
        <w:rPr>
          <w:rFonts w:ascii="Arial" w:eastAsia="Times New Roman" w:hAnsi="Arial" w:cs="Arial"/>
          <w:sz w:val="20"/>
          <w:szCs w:val="20"/>
        </w:rPr>
        <w:t xml:space="preserve">Ker je v teh primerih njihov vstop v pravdo v korist policije, se z zakonom vzpostavlja pravna podlaga, da se policistu, če mu je omogočena intervencija na strani policije, prav tako zagotavlja plačana pravna pomoč, saj odločitev v tem postopku mogoče lahko vpliva tudi na njegove pravne koristi ali pravice. </w:t>
      </w:r>
    </w:p>
    <w:p w14:paraId="68A4161B" w14:textId="01F96028" w:rsidR="001040E6" w:rsidRDefault="001040E6" w:rsidP="00FE15B8">
      <w:pPr>
        <w:spacing w:after="0" w:line="260" w:lineRule="exact"/>
        <w:jc w:val="both"/>
        <w:rPr>
          <w:rFonts w:ascii="Arial" w:eastAsia="Times New Roman" w:hAnsi="Arial" w:cs="Arial"/>
          <w:b/>
          <w:sz w:val="20"/>
          <w:szCs w:val="20"/>
        </w:rPr>
      </w:pPr>
    </w:p>
    <w:p w14:paraId="09998D4D" w14:textId="743EBC26" w:rsidR="00CD3584" w:rsidRPr="00CD3584" w:rsidRDefault="00D13D40" w:rsidP="00CD3584">
      <w:pPr>
        <w:spacing w:after="0" w:line="260" w:lineRule="exact"/>
        <w:jc w:val="both"/>
        <w:rPr>
          <w:rFonts w:ascii="Arial" w:eastAsia="Times New Roman" w:hAnsi="Arial" w:cs="Arial"/>
          <w:b/>
          <w:sz w:val="20"/>
          <w:szCs w:val="20"/>
        </w:rPr>
      </w:pPr>
      <w:r>
        <w:rPr>
          <w:rFonts w:ascii="Arial" w:eastAsia="Times New Roman" w:hAnsi="Arial" w:cs="Arial"/>
          <w:b/>
          <w:sz w:val="20"/>
          <w:szCs w:val="20"/>
        </w:rPr>
        <w:t>K 24</w:t>
      </w:r>
      <w:r w:rsidR="00CD3584" w:rsidRPr="00CD3584">
        <w:rPr>
          <w:rFonts w:ascii="Arial" w:eastAsia="Times New Roman" w:hAnsi="Arial" w:cs="Arial"/>
          <w:b/>
          <w:sz w:val="20"/>
          <w:szCs w:val="20"/>
        </w:rPr>
        <w:t>. členu:</w:t>
      </w:r>
    </w:p>
    <w:p w14:paraId="62CE78D8" w14:textId="77777777" w:rsidR="00CD3584" w:rsidRPr="00CD3584" w:rsidRDefault="00CD3584" w:rsidP="00CD3584">
      <w:pPr>
        <w:spacing w:after="0" w:line="260" w:lineRule="exact"/>
        <w:jc w:val="both"/>
        <w:rPr>
          <w:rFonts w:ascii="Arial" w:eastAsia="Times New Roman" w:hAnsi="Arial" w:cs="Arial"/>
          <w:sz w:val="20"/>
          <w:szCs w:val="20"/>
        </w:rPr>
      </w:pPr>
      <w:r w:rsidRPr="00CD3584">
        <w:rPr>
          <w:rFonts w:ascii="Arial" w:eastAsia="Times New Roman" w:hAnsi="Arial" w:cs="Arial"/>
          <w:sz w:val="20"/>
          <w:szCs w:val="20"/>
        </w:rPr>
        <w:t xml:space="preserve">S predlagano dopolnitvijo drugega odstavka 65. člena </w:t>
      </w:r>
      <w:proofErr w:type="spellStart"/>
      <w:r w:rsidRPr="00CD3584">
        <w:rPr>
          <w:rFonts w:ascii="Arial" w:eastAsia="Times New Roman" w:hAnsi="Arial" w:cs="Arial"/>
          <w:sz w:val="20"/>
          <w:szCs w:val="20"/>
        </w:rPr>
        <w:t>ZODPol</w:t>
      </w:r>
      <w:proofErr w:type="spellEnd"/>
      <w:r w:rsidRPr="00CD3584">
        <w:rPr>
          <w:rFonts w:ascii="Arial" w:eastAsia="Times New Roman" w:hAnsi="Arial" w:cs="Arial"/>
          <w:sz w:val="20"/>
          <w:szCs w:val="20"/>
        </w:rPr>
        <w:t xml:space="preserve"> se določa možnost zagotavljanja psihološke pomoči in podpore tudi </w:t>
      </w:r>
      <w:r w:rsidRPr="00CD3584">
        <w:rPr>
          <w:rFonts w:ascii="Arial" w:eastAsia="Times New Roman" w:hAnsi="Arial" w:cs="Arial"/>
          <w:color w:val="000000" w:themeColor="text1"/>
          <w:sz w:val="20"/>
          <w:szCs w:val="20"/>
        </w:rPr>
        <w:t xml:space="preserve">pomožnim policistom, </w:t>
      </w:r>
      <w:r w:rsidRPr="00CD3584">
        <w:rPr>
          <w:rFonts w:ascii="Arial" w:eastAsia="Times New Roman" w:hAnsi="Arial" w:cs="Arial"/>
          <w:sz w:val="20"/>
          <w:szCs w:val="20"/>
        </w:rPr>
        <w:t xml:space="preserve">upokojenim uslužbencem policije in njihovim družinskim članom. Tudi pomožni policisti namreč izvajajo naloge policije in so lahko pri opravljanju teh nalog udeleženi v dogodkih, ki pomenijo hujše psihične obremenitve, posledično pa je smiselno omogočiti, da se v primeru izkazane potrebe lahko tudi pomožnim policistom zagotovita psihološka pomoč in psihološka podpora. Upokojeni uslužbenci policije po koncu aktivnega opravljanja službe še čutijo posledice stresorjev, ki so povezani s predhodnim aktivnim službovanjem in prehodom iz aktivnega poklicnega življenja v upokojitev, kar odražajo tudi potrebe v praksi. Tudi za pomožne policiste, upokojene uslužbence policije in njihove družinske člane se na zakonski ravni določa možnost, da se jim lahko zagotovita psihološka pomoč in podpora. Vrste in način zagotavljanja psihološke podpore za te primere bo treba urediti s prilagoditvijo oziroma spremembo podzakonskega akta iz tretjega odstavka 65. člena </w:t>
      </w:r>
      <w:proofErr w:type="spellStart"/>
      <w:r w:rsidRPr="00CD3584">
        <w:rPr>
          <w:rFonts w:ascii="Arial" w:eastAsia="Times New Roman" w:hAnsi="Arial" w:cs="Arial"/>
          <w:sz w:val="20"/>
          <w:szCs w:val="20"/>
        </w:rPr>
        <w:t>ZODPol</w:t>
      </w:r>
      <w:proofErr w:type="spellEnd"/>
      <w:r w:rsidRPr="00CD3584">
        <w:rPr>
          <w:rFonts w:ascii="Arial" w:eastAsia="Times New Roman" w:hAnsi="Arial" w:cs="Arial"/>
          <w:sz w:val="20"/>
          <w:szCs w:val="20"/>
        </w:rPr>
        <w:t xml:space="preserve">. Uskladitev podzakonskega akta bo potrebna v šestih mesecih po začetku veljavnosti tega zakona, kot to predvidevajo prehodne določbe.  </w:t>
      </w:r>
    </w:p>
    <w:p w14:paraId="4A112BE4" w14:textId="77777777" w:rsidR="006A6053" w:rsidRPr="00C064F8" w:rsidRDefault="006A6053" w:rsidP="00FE15B8">
      <w:pPr>
        <w:spacing w:after="0" w:line="260" w:lineRule="exact"/>
        <w:jc w:val="both"/>
        <w:rPr>
          <w:rFonts w:ascii="Arial" w:eastAsia="Times New Roman" w:hAnsi="Arial" w:cs="Arial"/>
          <w:sz w:val="20"/>
          <w:szCs w:val="20"/>
        </w:rPr>
      </w:pPr>
    </w:p>
    <w:p w14:paraId="0FCD96EF" w14:textId="36275359"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D13D40">
        <w:rPr>
          <w:rFonts w:ascii="Arial" w:eastAsia="Times New Roman" w:hAnsi="Arial" w:cs="Arial"/>
          <w:b/>
          <w:sz w:val="20"/>
          <w:szCs w:val="20"/>
        </w:rPr>
        <w:t>5</w:t>
      </w:r>
      <w:r w:rsidR="00CD3584">
        <w:rPr>
          <w:rFonts w:ascii="Arial" w:eastAsia="Times New Roman" w:hAnsi="Arial" w:cs="Arial"/>
          <w:b/>
          <w:sz w:val="20"/>
          <w:szCs w:val="20"/>
        </w:rPr>
        <w:t>. členu</w:t>
      </w:r>
      <w:r w:rsidRPr="00C064F8">
        <w:rPr>
          <w:rFonts w:ascii="Arial" w:eastAsia="Times New Roman" w:hAnsi="Arial" w:cs="Arial"/>
          <w:b/>
          <w:sz w:val="20"/>
          <w:szCs w:val="20"/>
        </w:rPr>
        <w:t>:</w:t>
      </w:r>
    </w:p>
    <w:p w14:paraId="27C0E1CA" w14:textId="79232BFC" w:rsidR="002757CD" w:rsidRDefault="006A6053" w:rsidP="002757CD">
      <w:pPr>
        <w:pStyle w:val="c08dispositif"/>
        <w:spacing w:before="0" w:beforeAutospacing="0" w:after="0" w:afterAutospacing="0" w:line="260" w:lineRule="exact"/>
        <w:jc w:val="both"/>
        <w:rPr>
          <w:rFonts w:ascii="Arial" w:hAnsi="Arial" w:cs="Arial"/>
          <w:sz w:val="20"/>
          <w:szCs w:val="20"/>
        </w:rPr>
      </w:pPr>
      <w:r w:rsidRPr="00C064F8">
        <w:rPr>
          <w:rFonts w:ascii="Arial" w:hAnsi="Arial" w:cs="Arial"/>
          <w:sz w:val="20"/>
          <w:szCs w:val="20"/>
        </w:rPr>
        <w:t xml:space="preserve">S predlagano spremembo 71.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se </w:t>
      </w:r>
      <w:r w:rsidR="002757CD">
        <w:rPr>
          <w:rFonts w:ascii="Arial" w:hAnsi="Arial" w:cs="Arial"/>
          <w:sz w:val="20"/>
          <w:szCs w:val="20"/>
        </w:rPr>
        <w:t>prilagaja ureditev pripravljenosti za delo, ki se po Kolektivni pogodbi za javni sektor</w:t>
      </w:r>
      <w:r w:rsidR="00F100B7">
        <w:rPr>
          <w:rStyle w:val="Sprotnaopomba-sklic"/>
          <w:rFonts w:ascii="Arial" w:hAnsi="Arial" w:cs="Arial"/>
          <w:sz w:val="20"/>
          <w:szCs w:val="20"/>
        </w:rPr>
        <w:footnoteReference w:id="30"/>
      </w:r>
      <w:r w:rsidR="002757CD">
        <w:rPr>
          <w:rFonts w:ascii="Arial" w:hAnsi="Arial" w:cs="Arial"/>
          <w:sz w:val="20"/>
          <w:szCs w:val="20"/>
        </w:rPr>
        <w:t xml:space="preserve"> v primeru, ko je pripravljenost za delo odrejena na določenem kraju, </w:t>
      </w:r>
      <w:r w:rsidR="002757CD">
        <w:rPr>
          <w:rFonts w:ascii="Arial" w:hAnsi="Arial" w:cs="Arial"/>
          <w:sz w:val="20"/>
          <w:szCs w:val="20"/>
        </w:rPr>
        <w:lastRenderedPageBreak/>
        <w:t xml:space="preserve">šteje v delovni čas. Prvi odstavek predloga tako določa, da se v delovni čas ne šteje samo še pripravljenosti za delo, ki je odrejena na domu. </w:t>
      </w:r>
    </w:p>
    <w:p w14:paraId="0077462B" w14:textId="7ACB9AE3" w:rsidR="002757CD" w:rsidRDefault="002757CD" w:rsidP="002757CD">
      <w:pPr>
        <w:pStyle w:val="c08dispositif"/>
        <w:spacing w:before="0" w:beforeAutospacing="0" w:after="0" w:afterAutospacing="0" w:line="260" w:lineRule="exact"/>
        <w:jc w:val="both"/>
        <w:rPr>
          <w:rFonts w:ascii="Arial" w:hAnsi="Arial" w:cs="Arial"/>
          <w:sz w:val="20"/>
          <w:szCs w:val="20"/>
        </w:rPr>
      </w:pPr>
    </w:p>
    <w:p w14:paraId="7001EA4D" w14:textId="501AC5F1" w:rsidR="002757CD" w:rsidRDefault="002757CD" w:rsidP="002757CD">
      <w:pPr>
        <w:pStyle w:val="c08dispositif"/>
        <w:spacing w:before="0" w:beforeAutospacing="0" w:after="0" w:afterAutospacing="0" w:line="260" w:lineRule="exact"/>
        <w:jc w:val="both"/>
        <w:rPr>
          <w:rFonts w:ascii="Arial" w:hAnsi="Arial" w:cs="Arial"/>
          <w:sz w:val="20"/>
          <w:szCs w:val="20"/>
        </w:rPr>
      </w:pPr>
      <w:r>
        <w:rPr>
          <w:rFonts w:ascii="Arial" w:hAnsi="Arial" w:cs="Arial"/>
          <w:sz w:val="20"/>
          <w:szCs w:val="20"/>
        </w:rPr>
        <w:t>Ker se pripravljenost za delo na določenem kraju šteje v delovni čas, se</w:t>
      </w:r>
      <w:r w:rsidR="00976158">
        <w:rPr>
          <w:rFonts w:ascii="Arial" w:hAnsi="Arial" w:cs="Arial"/>
          <w:sz w:val="20"/>
          <w:szCs w:val="20"/>
        </w:rPr>
        <w:t xml:space="preserve"> </w:t>
      </w:r>
      <w:r>
        <w:rPr>
          <w:rFonts w:ascii="Arial" w:hAnsi="Arial" w:cs="Arial"/>
          <w:sz w:val="20"/>
          <w:szCs w:val="20"/>
        </w:rPr>
        <w:t xml:space="preserve">briše peti odstavek 71. člena, ki je sicer določal način plačila </w:t>
      </w:r>
      <w:r w:rsidR="00976158">
        <w:rPr>
          <w:rFonts w:ascii="Arial" w:hAnsi="Arial" w:cs="Arial"/>
          <w:sz w:val="20"/>
          <w:szCs w:val="20"/>
        </w:rPr>
        <w:t>v primeru odrejene pripravljenosti na določenem kraju.</w:t>
      </w:r>
    </w:p>
    <w:p w14:paraId="0034EFBC" w14:textId="09DDA6F0" w:rsidR="00976158" w:rsidRDefault="00976158" w:rsidP="002757CD">
      <w:pPr>
        <w:pStyle w:val="c08dispositif"/>
        <w:spacing w:before="0" w:beforeAutospacing="0" w:after="0" w:afterAutospacing="0" w:line="260" w:lineRule="exact"/>
        <w:jc w:val="both"/>
        <w:rPr>
          <w:rFonts w:ascii="Arial" w:hAnsi="Arial" w:cs="Arial"/>
          <w:sz w:val="20"/>
          <w:szCs w:val="20"/>
        </w:rPr>
      </w:pPr>
    </w:p>
    <w:p w14:paraId="1759FC0A" w14:textId="66CA7B0A" w:rsidR="00976158" w:rsidRDefault="00801298" w:rsidP="002757CD">
      <w:pPr>
        <w:pStyle w:val="c08dispositi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Zaradi </w:t>
      </w:r>
      <w:r w:rsidRPr="00D13D40">
        <w:rPr>
          <w:rFonts w:ascii="Arial" w:hAnsi="Arial" w:cs="Arial"/>
          <w:sz w:val="20"/>
          <w:szCs w:val="20"/>
        </w:rPr>
        <w:t>brisanja</w:t>
      </w:r>
      <w:r w:rsidR="00976158" w:rsidRPr="00D13D40">
        <w:rPr>
          <w:rFonts w:ascii="Arial" w:hAnsi="Arial" w:cs="Arial"/>
          <w:sz w:val="20"/>
          <w:szCs w:val="20"/>
        </w:rPr>
        <w:t xml:space="preserve"> petega</w:t>
      </w:r>
      <w:r w:rsidR="00976158">
        <w:rPr>
          <w:rFonts w:ascii="Arial" w:hAnsi="Arial" w:cs="Arial"/>
          <w:sz w:val="20"/>
          <w:szCs w:val="20"/>
        </w:rPr>
        <w:t xml:space="preserve"> odstavka je potrebno preštevilčiti šesti odstavek 71. člena zakona, kar ureja tretji odstav</w:t>
      </w:r>
      <w:r w:rsidR="00325FD2">
        <w:rPr>
          <w:rFonts w:ascii="Arial" w:hAnsi="Arial" w:cs="Arial"/>
          <w:sz w:val="20"/>
          <w:szCs w:val="20"/>
        </w:rPr>
        <w:t>e</w:t>
      </w:r>
      <w:r w:rsidR="00976158">
        <w:rPr>
          <w:rFonts w:ascii="Arial" w:hAnsi="Arial" w:cs="Arial"/>
          <w:sz w:val="20"/>
          <w:szCs w:val="20"/>
        </w:rPr>
        <w:t>k predloga tega člena.</w:t>
      </w:r>
    </w:p>
    <w:p w14:paraId="3F522FAD" w14:textId="0E765B22" w:rsidR="00492BCD" w:rsidRPr="00C064F8" w:rsidRDefault="00492BCD" w:rsidP="00FE15B8">
      <w:pPr>
        <w:spacing w:after="0" w:line="260" w:lineRule="exact"/>
        <w:jc w:val="both"/>
        <w:rPr>
          <w:rFonts w:ascii="Arial" w:hAnsi="Arial" w:cs="Arial"/>
          <w:sz w:val="20"/>
          <w:szCs w:val="20"/>
          <w:lang w:eastAsia="sl-SI"/>
        </w:rPr>
      </w:pPr>
    </w:p>
    <w:p w14:paraId="6FFE4464" w14:textId="1A09C743"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D13D40">
        <w:rPr>
          <w:rFonts w:ascii="Arial" w:eastAsia="Times New Roman" w:hAnsi="Arial" w:cs="Arial"/>
          <w:b/>
          <w:sz w:val="20"/>
          <w:szCs w:val="20"/>
        </w:rPr>
        <w:t>6</w:t>
      </w:r>
      <w:r w:rsidR="00CD3584">
        <w:rPr>
          <w:rFonts w:ascii="Arial" w:eastAsia="Times New Roman" w:hAnsi="Arial" w:cs="Arial"/>
          <w:b/>
          <w:sz w:val="20"/>
          <w:szCs w:val="20"/>
        </w:rPr>
        <w:t>. členu</w:t>
      </w:r>
      <w:r w:rsidRPr="00C064F8">
        <w:rPr>
          <w:rFonts w:ascii="Arial" w:eastAsia="Times New Roman" w:hAnsi="Arial" w:cs="Arial"/>
          <w:b/>
          <w:sz w:val="20"/>
          <w:szCs w:val="20"/>
        </w:rPr>
        <w:t>:</w:t>
      </w:r>
    </w:p>
    <w:p w14:paraId="252EB0FE" w14:textId="77777777" w:rsidR="00CD3584" w:rsidRPr="00CD3584" w:rsidRDefault="006A6053" w:rsidP="00CD3584">
      <w:pPr>
        <w:spacing w:after="0" w:line="260" w:lineRule="exact"/>
        <w:jc w:val="both"/>
        <w:rPr>
          <w:rFonts w:ascii="Arial" w:hAnsi="Arial" w:cs="Arial"/>
          <w:sz w:val="20"/>
          <w:szCs w:val="20"/>
        </w:rPr>
      </w:pPr>
      <w:r w:rsidRPr="00C064F8">
        <w:rPr>
          <w:rFonts w:ascii="Arial" w:hAnsi="Arial" w:cs="Arial"/>
          <w:sz w:val="20"/>
          <w:szCs w:val="20"/>
        </w:rPr>
        <w:t xml:space="preserve">Izvajanje določbe prvega odstavka 80.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v praksi velikokrat </w:t>
      </w:r>
      <w:r w:rsidR="00CD3584">
        <w:rPr>
          <w:rFonts w:ascii="Arial" w:hAnsi="Arial" w:cs="Arial"/>
          <w:sz w:val="20"/>
          <w:szCs w:val="20"/>
        </w:rPr>
        <w:t>pomeni</w:t>
      </w:r>
      <w:r w:rsidRPr="00C064F8">
        <w:rPr>
          <w:rFonts w:ascii="Arial" w:hAnsi="Arial" w:cs="Arial"/>
          <w:sz w:val="20"/>
          <w:szCs w:val="20"/>
        </w:rPr>
        <w:t xml:space="preserve"> administrativno oviro. </w:t>
      </w:r>
      <w:r w:rsidR="00CD3584" w:rsidRPr="00CD3584">
        <w:rPr>
          <w:rFonts w:ascii="Arial" w:hAnsi="Arial" w:cs="Arial"/>
          <w:sz w:val="20"/>
          <w:szCs w:val="20"/>
        </w:rPr>
        <w:t>V večini primerov se namreč sistemizacija delovnih mest, za katera je določeno znanje jezika narodnih skupnosti, spreminja pri določitvi števila delovnih mest zaradi delovnih potreb, organizacije dela ali drugih operativnih razlogov, pri čemer se skupno število takih delovnih mest ne spreminja, niti se ne spreminja skupno število delovnih mest z nižjo ali višjo ravnjo znanja jezika narodnih skupnosti. V vseh primerih, ko se sistemizacija delovnih mest zaradi prej naštetih razlogov spreminja, se že sam predlog pripravi na način, da ostane število takih delovnih mest nespremenjeno, kar pomeni, da te spremembe na dostopnost storitev v jeziku narodnih manjšin ne vplivajo.</w:t>
      </w:r>
    </w:p>
    <w:p w14:paraId="0B48CB6E" w14:textId="77777777" w:rsidR="00CD3584" w:rsidRPr="00CD3584" w:rsidRDefault="00CD3584" w:rsidP="00CD3584">
      <w:pPr>
        <w:spacing w:after="0" w:line="260" w:lineRule="exact"/>
        <w:jc w:val="both"/>
        <w:rPr>
          <w:rFonts w:ascii="Arial" w:hAnsi="Arial" w:cs="Arial"/>
          <w:sz w:val="20"/>
          <w:szCs w:val="20"/>
        </w:rPr>
      </w:pPr>
    </w:p>
    <w:p w14:paraId="02B0F58F" w14:textId="77777777" w:rsidR="00CD3584" w:rsidRPr="00CD3584" w:rsidRDefault="00CD3584" w:rsidP="00CD3584">
      <w:pPr>
        <w:spacing w:after="0" w:line="260" w:lineRule="exact"/>
        <w:jc w:val="both"/>
        <w:rPr>
          <w:rFonts w:ascii="Arial" w:hAnsi="Arial" w:cs="Arial"/>
          <w:sz w:val="20"/>
          <w:szCs w:val="20"/>
        </w:rPr>
      </w:pPr>
      <w:r w:rsidRPr="00CD3584">
        <w:rPr>
          <w:rFonts w:ascii="Arial" w:hAnsi="Arial" w:cs="Arial"/>
          <w:sz w:val="20"/>
          <w:szCs w:val="20"/>
        </w:rPr>
        <w:t>S predlagano spremembo pa se zaradi administrativne razbremenitve določa, da predhodno soglasje narodnih skupnosti ni potrebno v primerih, ko se spreminja sistemizacija delovnih mest, vendar pa se z njo ne zmanjšuje število delovnih mest, za katera je potrebno znanje jezika narodnih skupnosti, oziroma se ne spreminja raven znanja jezika narodnih skupnosti.</w:t>
      </w:r>
    </w:p>
    <w:p w14:paraId="30FCA8FD" w14:textId="3425B21C" w:rsidR="006A6053" w:rsidRPr="00C064F8" w:rsidRDefault="006A6053" w:rsidP="00CD3584">
      <w:pPr>
        <w:spacing w:after="0" w:line="260" w:lineRule="exact"/>
        <w:jc w:val="both"/>
        <w:rPr>
          <w:rFonts w:ascii="Arial" w:hAnsi="Arial" w:cs="Arial"/>
          <w:sz w:val="20"/>
          <w:szCs w:val="20"/>
          <w:lang w:eastAsia="sl-SI"/>
        </w:rPr>
      </w:pPr>
    </w:p>
    <w:p w14:paraId="67EBD1AB" w14:textId="76319ECB"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CD3584">
        <w:rPr>
          <w:rFonts w:ascii="Arial" w:eastAsia="Times New Roman" w:hAnsi="Arial" w:cs="Arial"/>
          <w:b/>
          <w:sz w:val="20"/>
          <w:szCs w:val="20"/>
        </w:rPr>
        <w:t>2</w:t>
      </w:r>
      <w:r w:rsidR="00D13D40">
        <w:rPr>
          <w:rFonts w:ascii="Arial" w:eastAsia="Times New Roman" w:hAnsi="Arial" w:cs="Arial"/>
          <w:b/>
          <w:sz w:val="20"/>
          <w:szCs w:val="20"/>
        </w:rPr>
        <w:t>7</w:t>
      </w:r>
      <w:r w:rsidR="00CD3584">
        <w:rPr>
          <w:rFonts w:ascii="Arial" w:eastAsia="Times New Roman" w:hAnsi="Arial" w:cs="Arial"/>
          <w:b/>
          <w:sz w:val="20"/>
          <w:szCs w:val="20"/>
        </w:rPr>
        <w:t>. členu</w:t>
      </w:r>
      <w:r w:rsidRPr="00C064F8">
        <w:rPr>
          <w:rFonts w:ascii="Arial" w:eastAsia="Times New Roman" w:hAnsi="Arial" w:cs="Arial"/>
          <w:b/>
          <w:sz w:val="20"/>
          <w:szCs w:val="20"/>
        </w:rPr>
        <w:t>:</w:t>
      </w:r>
    </w:p>
    <w:p w14:paraId="5CD76C34" w14:textId="452EE42C"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 xml:space="preserve">Predlog člena ureja dopolnitev prvega odstavka 85.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ki ureja pravico do organizacije in kritja stroškov pogreba v določenih primerih smrti policistov, ki so se zgodile v okviru operativnega ali drugega nevarnega dela policista. </w:t>
      </w:r>
      <w:r w:rsidR="00CD3584">
        <w:rPr>
          <w:rFonts w:ascii="Arial" w:hAnsi="Arial" w:cs="Arial"/>
          <w:sz w:val="20"/>
          <w:szCs w:val="20"/>
        </w:rPr>
        <w:t>Veljavna</w:t>
      </w:r>
      <w:r w:rsidRPr="00C064F8">
        <w:rPr>
          <w:rFonts w:ascii="Arial" w:hAnsi="Arial" w:cs="Arial"/>
          <w:sz w:val="20"/>
          <w:szCs w:val="20"/>
        </w:rPr>
        <w:t xml:space="preserve"> ureditev </w:t>
      </w:r>
      <w:r w:rsidR="00CD3584">
        <w:rPr>
          <w:rFonts w:ascii="Arial" w:hAnsi="Arial" w:cs="Arial"/>
          <w:sz w:val="20"/>
          <w:szCs w:val="20"/>
        </w:rPr>
        <w:t>omogoča organizacijo in kritje samo</w:t>
      </w:r>
      <w:r w:rsidRPr="00C064F8">
        <w:rPr>
          <w:rFonts w:ascii="Arial" w:hAnsi="Arial" w:cs="Arial"/>
          <w:sz w:val="20"/>
          <w:szCs w:val="20"/>
        </w:rPr>
        <w:t xml:space="preserve"> v primeru smrti, ki je nastala pri delu, zaradi česar se dopolnjuje na način, da se organizacija pogreba ter kritje stroškov omogoča tudi, </w:t>
      </w:r>
      <w:r w:rsidR="00CD3584">
        <w:rPr>
          <w:rFonts w:ascii="Arial" w:hAnsi="Arial" w:cs="Arial"/>
          <w:sz w:val="20"/>
          <w:szCs w:val="20"/>
        </w:rPr>
        <w:t>če</w:t>
      </w:r>
      <w:r w:rsidRPr="00C064F8">
        <w:rPr>
          <w:rFonts w:ascii="Arial" w:hAnsi="Arial" w:cs="Arial"/>
          <w:sz w:val="20"/>
          <w:szCs w:val="20"/>
        </w:rPr>
        <w:t xml:space="preserve"> je do smrti prišlo v času napotitve v tujino na območje ali lokacijo, za katero je s sklepom o določitvi ocene stopnje nevarnosti sekretariata Sveta za nacionalno varnost določena stopnja nevarnosti. V tem primeru so ožji družinski člani lahko upravičeni tudi do enkratne denarne pomoči, ki jo za primere izgube življenja v </w:t>
      </w:r>
      <w:r w:rsidR="00CD3584">
        <w:rPr>
          <w:rFonts w:ascii="Arial" w:hAnsi="Arial" w:cs="Arial"/>
          <w:sz w:val="20"/>
          <w:szCs w:val="20"/>
        </w:rPr>
        <w:t>primerih</w:t>
      </w:r>
      <w:r w:rsidRPr="00C064F8">
        <w:rPr>
          <w:rFonts w:ascii="Arial" w:hAnsi="Arial" w:cs="Arial"/>
          <w:sz w:val="20"/>
          <w:szCs w:val="20"/>
        </w:rPr>
        <w:t xml:space="preserve"> iz prvega odstavka 85.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določa drugi odstavek tega člena.</w:t>
      </w:r>
    </w:p>
    <w:p w14:paraId="4F5EF3FC" w14:textId="77777777" w:rsidR="006A6053" w:rsidRPr="00C064F8" w:rsidRDefault="006A6053" w:rsidP="00FE15B8">
      <w:pPr>
        <w:spacing w:after="0" w:line="260" w:lineRule="exact"/>
        <w:jc w:val="both"/>
        <w:rPr>
          <w:rFonts w:ascii="Arial" w:hAnsi="Arial" w:cs="Arial"/>
          <w:sz w:val="20"/>
          <w:szCs w:val="20"/>
        </w:rPr>
      </w:pPr>
    </w:p>
    <w:p w14:paraId="08C2F65F" w14:textId="1DF5AFD0"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Policija v okviru izpolnjevanja različnih nacionalnih</w:t>
      </w:r>
      <w:r w:rsidRPr="00C064F8">
        <w:rPr>
          <w:rStyle w:val="Sprotnaopomba-sklic"/>
          <w:rFonts w:cs="Arial"/>
          <w:sz w:val="20"/>
          <w:szCs w:val="20"/>
        </w:rPr>
        <w:footnoteReference w:id="31"/>
      </w:r>
      <w:r w:rsidRPr="00C064F8">
        <w:rPr>
          <w:rFonts w:ascii="Arial" w:hAnsi="Arial" w:cs="Arial"/>
          <w:sz w:val="20"/>
          <w:szCs w:val="20"/>
        </w:rPr>
        <w:t xml:space="preserve">, </w:t>
      </w:r>
      <w:r w:rsidR="00CD3584">
        <w:rPr>
          <w:rFonts w:ascii="Arial" w:hAnsi="Arial" w:cs="Arial"/>
          <w:sz w:val="20"/>
          <w:szCs w:val="20"/>
        </w:rPr>
        <w:t>dvostranskih</w:t>
      </w:r>
      <w:r w:rsidRPr="00C064F8">
        <w:rPr>
          <w:rStyle w:val="Sprotnaopomba-sklic"/>
          <w:rFonts w:cs="Arial"/>
          <w:sz w:val="20"/>
          <w:szCs w:val="20"/>
        </w:rPr>
        <w:footnoteReference w:id="32"/>
      </w:r>
      <w:r w:rsidRPr="00C064F8">
        <w:rPr>
          <w:rFonts w:ascii="Arial" w:hAnsi="Arial" w:cs="Arial"/>
          <w:sz w:val="20"/>
          <w:szCs w:val="20"/>
        </w:rPr>
        <w:t xml:space="preserve"> (</w:t>
      </w:r>
      <w:r w:rsidR="00CD3584">
        <w:rPr>
          <w:rFonts w:ascii="Arial" w:hAnsi="Arial" w:cs="Arial"/>
          <w:sz w:val="20"/>
          <w:szCs w:val="20"/>
        </w:rPr>
        <w:t>na primer</w:t>
      </w:r>
      <w:r w:rsidRPr="00C064F8">
        <w:rPr>
          <w:rFonts w:ascii="Arial" w:hAnsi="Arial" w:cs="Arial"/>
          <w:sz w:val="20"/>
          <w:szCs w:val="20"/>
        </w:rPr>
        <w:t xml:space="preserve"> naloge varovanja na slovenski ambasadi v Kijevu,</w:t>
      </w:r>
      <w:r w:rsidR="00CD3584">
        <w:rPr>
          <w:rFonts w:ascii="Arial" w:hAnsi="Arial" w:cs="Arial"/>
          <w:sz w:val="20"/>
          <w:szCs w:val="20"/>
        </w:rPr>
        <w:t xml:space="preserve"> v</w:t>
      </w:r>
      <w:r w:rsidRPr="00C064F8">
        <w:rPr>
          <w:rFonts w:ascii="Arial" w:hAnsi="Arial" w:cs="Arial"/>
          <w:sz w:val="20"/>
          <w:szCs w:val="20"/>
        </w:rPr>
        <w:t xml:space="preserve"> Ukrajina) ozi</w:t>
      </w:r>
      <w:r w:rsidR="00CD3584">
        <w:rPr>
          <w:rFonts w:ascii="Arial" w:hAnsi="Arial" w:cs="Arial"/>
          <w:sz w:val="20"/>
          <w:szCs w:val="20"/>
        </w:rPr>
        <w:t>roma mednarodnih obveznosti</w:t>
      </w:r>
      <w:r w:rsidRPr="00C064F8">
        <w:rPr>
          <w:rStyle w:val="Sprotnaopomba-sklic"/>
          <w:rFonts w:cs="Arial"/>
          <w:sz w:val="20"/>
          <w:szCs w:val="20"/>
        </w:rPr>
        <w:footnoteReference w:id="33"/>
      </w:r>
      <w:r w:rsidRPr="00C064F8">
        <w:rPr>
          <w:rFonts w:ascii="Arial" w:hAnsi="Arial" w:cs="Arial"/>
          <w:sz w:val="20"/>
          <w:szCs w:val="20"/>
        </w:rPr>
        <w:t xml:space="preserve"> napotuje policiste na opravljanje nalog v tujino. Pri tem so policisti izpostavljeni drugačnim oblikam tveganja, kot pri opravljanju nalog v domovini, zato je primerna tudi drugačna zakonska ureditev tematik organiziranosti po</w:t>
      </w:r>
      <w:r w:rsidR="00CD3584">
        <w:rPr>
          <w:rFonts w:ascii="Arial" w:hAnsi="Arial" w:cs="Arial"/>
          <w:sz w:val="20"/>
          <w:szCs w:val="20"/>
        </w:rPr>
        <w:t>greba in</w:t>
      </w:r>
      <w:r w:rsidRPr="00C064F8">
        <w:rPr>
          <w:rFonts w:ascii="Arial" w:hAnsi="Arial" w:cs="Arial"/>
          <w:sz w:val="20"/>
          <w:szCs w:val="20"/>
        </w:rPr>
        <w:t xml:space="preserve"> pravice do enkratne denarne pomoči. Ministrstvo oziroma policija trenutno sodeluje s sedmimi pripadniki v petih mednaro</w:t>
      </w:r>
      <w:r w:rsidR="00CD3584">
        <w:rPr>
          <w:rFonts w:ascii="Arial" w:hAnsi="Arial" w:cs="Arial"/>
          <w:sz w:val="20"/>
          <w:szCs w:val="20"/>
        </w:rPr>
        <w:t>dnih civilnih misijah (v nadaljnjem besedilu:</w:t>
      </w:r>
      <w:r w:rsidRPr="00C064F8">
        <w:rPr>
          <w:rFonts w:ascii="Arial" w:hAnsi="Arial" w:cs="Arial"/>
          <w:sz w:val="20"/>
          <w:szCs w:val="20"/>
        </w:rPr>
        <w:t xml:space="preserve"> MCM), in sicer EULEX Kosovo (2), UNMIK Kosovo (1), EUMM Gruzija (3) in EUAM Ukrajina (1). </w:t>
      </w:r>
      <w:r w:rsidR="00CD3584">
        <w:rPr>
          <w:rFonts w:ascii="Arial" w:hAnsi="Arial" w:cs="Arial"/>
          <w:sz w:val="20"/>
          <w:szCs w:val="20"/>
        </w:rPr>
        <w:t>Sodelovanje</w:t>
      </w:r>
      <w:r w:rsidRPr="00C064F8">
        <w:rPr>
          <w:rFonts w:ascii="Arial" w:hAnsi="Arial" w:cs="Arial"/>
          <w:sz w:val="20"/>
          <w:szCs w:val="20"/>
        </w:rPr>
        <w:t xml:space="preserve"> je del celovitega </w:t>
      </w:r>
      <w:r w:rsidR="00CD3584">
        <w:rPr>
          <w:rFonts w:ascii="Arial" w:hAnsi="Arial" w:cs="Arial"/>
          <w:sz w:val="20"/>
          <w:szCs w:val="20"/>
        </w:rPr>
        <w:t>zagotavljanja</w:t>
      </w:r>
      <w:r w:rsidRPr="00C064F8">
        <w:rPr>
          <w:rFonts w:ascii="Arial" w:hAnsi="Arial" w:cs="Arial"/>
          <w:sz w:val="20"/>
          <w:szCs w:val="20"/>
        </w:rPr>
        <w:t xml:space="preserve"> nacionalne varnosti, uresničevanja zunanjepolitičnih, varnostnih, gospodarskih, razvojnih in drugih interesov ter ciljev R</w:t>
      </w:r>
      <w:r w:rsidR="00CD3584">
        <w:rPr>
          <w:rFonts w:ascii="Arial" w:hAnsi="Arial" w:cs="Arial"/>
          <w:sz w:val="20"/>
          <w:szCs w:val="20"/>
        </w:rPr>
        <w:t>epublike Slovenije</w:t>
      </w:r>
      <w:r w:rsidRPr="00C064F8">
        <w:rPr>
          <w:rFonts w:ascii="Arial" w:hAnsi="Arial" w:cs="Arial"/>
          <w:sz w:val="20"/>
          <w:szCs w:val="20"/>
        </w:rPr>
        <w:t xml:space="preserve">. Napoteni pripadniki policije živijo in opravljajo dela in naloge v okolju, </w:t>
      </w:r>
      <w:r w:rsidR="00CD3584">
        <w:rPr>
          <w:rFonts w:ascii="Arial" w:hAnsi="Arial" w:cs="Arial"/>
          <w:sz w:val="20"/>
          <w:szCs w:val="20"/>
        </w:rPr>
        <w:t>v katerem se</w:t>
      </w:r>
      <w:r w:rsidRPr="00C064F8">
        <w:rPr>
          <w:rFonts w:ascii="Arial" w:hAnsi="Arial" w:cs="Arial"/>
          <w:sz w:val="20"/>
          <w:szCs w:val="20"/>
        </w:rPr>
        <w:t xml:space="preserve"> lahko dnevno drastičn</w:t>
      </w:r>
      <w:r w:rsidR="00CD3584">
        <w:rPr>
          <w:rFonts w:ascii="Arial" w:hAnsi="Arial" w:cs="Arial"/>
          <w:sz w:val="20"/>
          <w:szCs w:val="20"/>
        </w:rPr>
        <w:t>o</w:t>
      </w:r>
      <w:r w:rsidRPr="00C064F8">
        <w:rPr>
          <w:rFonts w:ascii="Arial" w:hAnsi="Arial" w:cs="Arial"/>
          <w:sz w:val="20"/>
          <w:szCs w:val="20"/>
        </w:rPr>
        <w:t xml:space="preserve"> spreme</w:t>
      </w:r>
      <w:r w:rsidR="00CD3584">
        <w:rPr>
          <w:rFonts w:ascii="Arial" w:hAnsi="Arial" w:cs="Arial"/>
          <w:sz w:val="20"/>
          <w:szCs w:val="20"/>
        </w:rPr>
        <w:t>ni</w:t>
      </w:r>
      <w:r w:rsidRPr="00C064F8">
        <w:rPr>
          <w:rFonts w:ascii="Arial" w:hAnsi="Arial" w:cs="Arial"/>
          <w:sz w:val="20"/>
          <w:szCs w:val="20"/>
        </w:rPr>
        <w:t xml:space="preserve"> </w:t>
      </w:r>
      <w:proofErr w:type="spellStart"/>
      <w:r w:rsidRPr="00C064F8">
        <w:rPr>
          <w:rFonts w:ascii="Arial" w:hAnsi="Arial" w:cs="Arial"/>
          <w:sz w:val="20"/>
          <w:szCs w:val="20"/>
        </w:rPr>
        <w:t>varnostn</w:t>
      </w:r>
      <w:r w:rsidR="00CD3584">
        <w:rPr>
          <w:rFonts w:ascii="Arial" w:hAnsi="Arial" w:cs="Arial"/>
          <w:sz w:val="20"/>
          <w:szCs w:val="20"/>
        </w:rPr>
        <w:t>oa</w:t>
      </w:r>
      <w:proofErr w:type="spellEnd"/>
      <w:r w:rsidR="00CD3584">
        <w:rPr>
          <w:rFonts w:ascii="Arial" w:hAnsi="Arial" w:cs="Arial"/>
          <w:sz w:val="20"/>
          <w:szCs w:val="20"/>
        </w:rPr>
        <w:t xml:space="preserve"> okolje. Glede na okolje, v katerem</w:t>
      </w:r>
      <w:r w:rsidRPr="00C064F8">
        <w:rPr>
          <w:rFonts w:ascii="Arial" w:hAnsi="Arial" w:cs="Arial"/>
          <w:sz w:val="20"/>
          <w:szCs w:val="20"/>
        </w:rPr>
        <w:t xml:space="preserve"> se opravljajo naloge v MCM, lahko do nesrečnega dogodka pride kadarkoli oz</w:t>
      </w:r>
      <w:r w:rsidR="00CD3584">
        <w:rPr>
          <w:rFonts w:ascii="Arial" w:hAnsi="Arial" w:cs="Arial"/>
          <w:sz w:val="20"/>
          <w:szCs w:val="20"/>
        </w:rPr>
        <w:t xml:space="preserve">iroma kjerkoli. V </w:t>
      </w:r>
      <w:r w:rsidRPr="00C064F8">
        <w:rPr>
          <w:rFonts w:ascii="Arial" w:hAnsi="Arial" w:cs="Arial"/>
          <w:sz w:val="20"/>
          <w:szCs w:val="20"/>
        </w:rPr>
        <w:t>Ukrajin</w:t>
      </w:r>
      <w:r w:rsidR="00CD3584">
        <w:rPr>
          <w:rFonts w:ascii="Arial" w:hAnsi="Arial" w:cs="Arial"/>
          <w:sz w:val="20"/>
          <w:szCs w:val="20"/>
        </w:rPr>
        <w:t>i</w:t>
      </w:r>
      <w:r w:rsidRPr="00C064F8">
        <w:rPr>
          <w:rFonts w:ascii="Arial" w:hAnsi="Arial" w:cs="Arial"/>
          <w:sz w:val="20"/>
          <w:szCs w:val="20"/>
        </w:rPr>
        <w:t xml:space="preserve"> se je policija prvič soočila s tako drastično spremembo varnostne ocene v MCM, vendar je takšno dogajanje v prihodnje moč pričakovati tudi v drugih MCM. </w:t>
      </w:r>
    </w:p>
    <w:p w14:paraId="3A725C99" w14:textId="77777777" w:rsidR="006A6053" w:rsidRPr="00C064F8" w:rsidRDefault="006A6053" w:rsidP="00FE15B8">
      <w:pPr>
        <w:spacing w:after="0" w:line="260" w:lineRule="exact"/>
        <w:jc w:val="both"/>
        <w:rPr>
          <w:rFonts w:ascii="Arial" w:hAnsi="Arial" w:cs="Arial"/>
          <w:sz w:val="20"/>
          <w:szCs w:val="20"/>
        </w:rPr>
      </w:pPr>
    </w:p>
    <w:p w14:paraId="675AB339" w14:textId="77777777" w:rsidR="00CD3584" w:rsidRPr="00CD3584" w:rsidRDefault="00CD3584" w:rsidP="00CD3584">
      <w:pPr>
        <w:spacing w:after="0" w:line="260" w:lineRule="exact"/>
        <w:jc w:val="both"/>
        <w:rPr>
          <w:rFonts w:ascii="Arial" w:hAnsi="Arial" w:cs="Arial"/>
          <w:sz w:val="20"/>
          <w:szCs w:val="20"/>
        </w:rPr>
      </w:pPr>
      <w:r w:rsidRPr="00CD3584">
        <w:rPr>
          <w:rFonts w:ascii="Arial" w:hAnsi="Arial" w:cs="Arial"/>
          <w:sz w:val="20"/>
          <w:szCs w:val="20"/>
        </w:rPr>
        <w:lastRenderedPageBreak/>
        <w:t xml:space="preserve">Na območjih, za katera je Svet za nacionalno varnost določil stopnjo nevarnosti na podlagi uredbe, ki ureja plače in druge prejemke javnih uslužbencev za delo v tujini, je verjetnost tragičnega dogodka neprimerljivo večja kot na območjih, za katera taka stopnja nevarnosti ni ugotovljena. V teh razmerah prihaja do terorističnih napadov, bombnih napadov in tako dalje, zato je možnost dogodka, katerega posledica je lahko smrt tako pri opravljanju nalog (torej v delovnem času) kot izven delovnega časa, veliko večja. Glede na navedeno se predlaga dopolnitev prvega odstavka 85. člena </w:t>
      </w:r>
      <w:proofErr w:type="spellStart"/>
      <w:r w:rsidRPr="00CD3584">
        <w:rPr>
          <w:rFonts w:ascii="Arial" w:hAnsi="Arial" w:cs="Arial"/>
          <w:sz w:val="20"/>
          <w:szCs w:val="20"/>
        </w:rPr>
        <w:t>ZODPol</w:t>
      </w:r>
      <w:proofErr w:type="spellEnd"/>
      <w:r w:rsidRPr="00CD3584">
        <w:rPr>
          <w:rFonts w:ascii="Arial" w:hAnsi="Arial" w:cs="Arial"/>
          <w:sz w:val="20"/>
          <w:szCs w:val="20"/>
        </w:rPr>
        <w:t xml:space="preserve"> na način, da bodo v primeru dogodka, katerega posledica je smrt policista med napotitvijo v MCM na območju ali lokaciji, za katero je stopnja nevarnosti ugotovljena (ne glede na to, ali je smrt posledica dogodka med delovnim časom policista ali izven delovnega časa), družinskim članom policista zagotovljene enake pravice, kot izhajajo iz veljavnega 85. in 86. člena </w:t>
      </w:r>
      <w:proofErr w:type="spellStart"/>
      <w:r w:rsidRPr="00CD3584">
        <w:rPr>
          <w:rFonts w:ascii="Arial" w:hAnsi="Arial" w:cs="Arial"/>
          <w:sz w:val="20"/>
          <w:szCs w:val="20"/>
        </w:rPr>
        <w:t>ZODPol</w:t>
      </w:r>
      <w:proofErr w:type="spellEnd"/>
      <w:r w:rsidRPr="00CD3584">
        <w:rPr>
          <w:rFonts w:ascii="Arial" w:hAnsi="Arial" w:cs="Arial"/>
          <w:sz w:val="20"/>
          <w:szCs w:val="20"/>
        </w:rPr>
        <w:t>.</w:t>
      </w:r>
    </w:p>
    <w:p w14:paraId="3D8D3A33" w14:textId="49E2D719" w:rsidR="006A6053" w:rsidRPr="00C064F8" w:rsidRDefault="006A6053" w:rsidP="00FE15B8">
      <w:pPr>
        <w:autoSpaceDE w:val="0"/>
        <w:autoSpaceDN w:val="0"/>
        <w:adjustRightInd w:val="0"/>
        <w:spacing w:after="0" w:line="260" w:lineRule="exact"/>
        <w:jc w:val="both"/>
        <w:rPr>
          <w:rFonts w:ascii="Arial" w:hAnsi="Arial" w:cs="Arial"/>
          <w:b/>
          <w:sz w:val="20"/>
          <w:szCs w:val="20"/>
        </w:rPr>
      </w:pPr>
    </w:p>
    <w:p w14:paraId="6DFE8114" w14:textId="3A48E1DC"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D13D40">
        <w:rPr>
          <w:rFonts w:ascii="Arial" w:eastAsia="Times New Roman" w:hAnsi="Arial" w:cs="Arial"/>
          <w:b/>
          <w:sz w:val="20"/>
          <w:szCs w:val="20"/>
        </w:rPr>
        <w:t>8</w:t>
      </w:r>
      <w:r w:rsidR="00CD3584">
        <w:rPr>
          <w:rFonts w:ascii="Arial" w:eastAsia="Times New Roman" w:hAnsi="Arial" w:cs="Arial"/>
          <w:b/>
          <w:sz w:val="20"/>
          <w:szCs w:val="20"/>
        </w:rPr>
        <w:t xml:space="preserve">. členu </w:t>
      </w:r>
      <w:r w:rsidRPr="00C064F8">
        <w:rPr>
          <w:rFonts w:ascii="Arial" w:eastAsia="Times New Roman" w:hAnsi="Arial" w:cs="Arial"/>
          <w:b/>
          <w:sz w:val="20"/>
          <w:szCs w:val="20"/>
        </w:rPr>
        <w:t>:</w:t>
      </w:r>
    </w:p>
    <w:p w14:paraId="57AAD234" w14:textId="77777777"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 xml:space="preserve">Predlagana dopolnitev napovednega stavka prvega odstavka 86.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sledi predlagani dopolnitvi prvega odstavka 85. člena </w:t>
      </w:r>
      <w:proofErr w:type="spellStart"/>
      <w:r w:rsidRPr="00C064F8">
        <w:rPr>
          <w:rFonts w:ascii="Arial" w:hAnsi="Arial" w:cs="Arial"/>
          <w:sz w:val="20"/>
          <w:szCs w:val="20"/>
        </w:rPr>
        <w:t>ZODPol</w:t>
      </w:r>
      <w:proofErr w:type="spellEnd"/>
      <w:r w:rsidRPr="00C064F8">
        <w:rPr>
          <w:rFonts w:ascii="Arial" w:hAnsi="Arial" w:cs="Arial"/>
          <w:sz w:val="20"/>
          <w:szCs w:val="20"/>
        </w:rPr>
        <w:t>.</w:t>
      </w:r>
    </w:p>
    <w:p w14:paraId="4F4EEB22" w14:textId="77777777" w:rsidR="006A6053" w:rsidRPr="00C064F8" w:rsidRDefault="006A6053" w:rsidP="00FE15B8">
      <w:pPr>
        <w:spacing w:after="0" w:line="260" w:lineRule="exact"/>
        <w:jc w:val="both"/>
        <w:rPr>
          <w:rFonts w:ascii="Arial" w:hAnsi="Arial" w:cs="Arial"/>
          <w:sz w:val="20"/>
          <w:szCs w:val="20"/>
        </w:rPr>
      </w:pPr>
    </w:p>
    <w:p w14:paraId="33F3BE9D" w14:textId="77777777" w:rsidR="00CD3584" w:rsidRPr="00CD3584" w:rsidRDefault="00CD3584" w:rsidP="00CD3584">
      <w:pPr>
        <w:spacing w:after="0" w:line="260" w:lineRule="exact"/>
        <w:jc w:val="both"/>
        <w:rPr>
          <w:rFonts w:ascii="Arial" w:hAnsi="Arial" w:cs="Arial"/>
          <w:sz w:val="20"/>
          <w:szCs w:val="20"/>
        </w:rPr>
      </w:pPr>
      <w:r w:rsidRPr="00CD3584">
        <w:rPr>
          <w:rFonts w:ascii="Arial" w:hAnsi="Arial" w:cs="Arial"/>
          <w:sz w:val="20"/>
          <w:szCs w:val="20"/>
        </w:rPr>
        <w:t xml:space="preserve">Predlagana sprememba osme alineje prvega odstavka 86. člena </w:t>
      </w:r>
      <w:proofErr w:type="spellStart"/>
      <w:r w:rsidRPr="00CD3584">
        <w:rPr>
          <w:rFonts w:ascii="Arial" w:hAnsi="Arial" w:cs="Arial"/>
          <w:sz w:val="20"/>
          <w:szCs w:val="20"/>
        </w:rPr>
        <w:t>ZODPol</w:t>
      </w:r>
      <w:proofErr w:type="spellEnd"/>
      <w:r w:rsidRPr="00CD3584">
        <w:rPr>
          <w:rFonts w:ascii="Arial" w:hAnsi="Arial" w:cs="Arial"/>
          <w:sz w:val="20"/>
          <w:szCs w:val="20"/>
        </w:rPr>
        <w:t xml:space="preserve"> sledi odločbi št. I-U-486/20-14, Up-572/18-36 z dne 16. junija 2022, s katero je Ustavno sodišče Republike Slovenije ugotovilo, da je v neskladju z ustavno prepovedjo diskriminacije zakonska ureditev (prvi odstavek 3. člena DZ), ki določa, da lahko zakonsko zvezo skleneta le dve osebi različnega spola, in hkrati odločilo, da se do odprave ugotovljene protiustavnosti šteje, da je zakonska zveza življenjska skupnost dveh oseb, in določbam DZ-B.</w:t>
      </w:r>
    </w:p>
    <w:p w14:paraId="785F31F1" w14:textId="77777777" w:rsidR="006A6053" w:rsidRPr="00C064F8" w:rsidRDefault="006A6053" w:rsidP="00FE15B8">
      <w:pPr>
        <w:spacing w:after="0" w:line="260" w:lineRule="exact"/>
        <w:rPr>
          <w:rFonts w:ascii="Arial" w:hAnsi="Arial" w:cs="Arial"/>
          <w:sz w:val="20"/>
          <w:szCs w:val="20"/>
        </w:rPr>
      </w:pPr>
    </w:p>
    <w:p w14:paraId="770BF384" w14:textId="4EFF44F0"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2</w:t>
      </w:r>
      <w:r w:rsidR="00D13D40">
        <w:rPr>
          <w:rFonts w:ascii="Arial" w:eastAsia="Times New Roman" w:hAnsi="Arial" w:cs="Arial"/>
          <w:b/>
          <w:sz w:val="20"/>
          <w:szCs w:val="20"/>
        </w:rPr>
        <w:t>9</w:t>
      </w:r>
      <w:r w:rsidR="00CD3584">
        <w:rPr>
          <w:rFonts w:ascii="Arial" w:eastAsia="Times New Roman" w:hAnsi="Arial" w:cs="Arial"/>
          <w:b/>
          <w:sz w:val="20"/>
          <w:szCs w:val="20"/>
        </w:rPr>
        <w:t>. členu</w:t>
      </w:r>
      <w:r w:rsidRPr="00C064F8">
        <w:rPr>
          <w:rFonts w:ascii="Arial" w:eastAsia="Times New Roman" w:hAnsi="Arial" w:cs="Arial"/>
          <w:b/>
          <w:sz w:val="20"/>
          <w:szCs w:val="20"/>
        </w:rPr>
        <w:t>:</w:t>
      </w:r>
    </w:p>
    <w:p w14:paraId="208A10A8" w14:textId="4CCAA87D"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K</w:t>
      </w:r>
      <w:r w:rsidR="00CD3584">
        <w:rPr>
          <w:rFonts w:ascii="Arial" w:hAnsi="Arial" w:cs="Arial"/>
          <w:sz w:val="20"/>
          <w:szCs w:val="20"/>
        </w:rPr>
        <w:t>er je poleg službenih stanovanj</w:t>
      </w:r>
      <w:r w:rsidRPr="00C064F8">
        <w:rPr>
          <w:rFonts w:ascii="Arial" w:hAnsi="Arial" w:cs="Arial"/>
          <w:sz w:val="20"/>
          <w:szCs w:val="20"/>
        </w:rPr>
        <w:t xml:space="preserve"> primarno uslužbencem policije treba zagotoviti tudi samske sobe in ležišča v samskih sobah, se predlaga dopolnitev veljavnega prvega odstavka 88. člena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S predlagano dopolnitvijo prvega odstavka in spremembo drugega odstavka se tako na zakonski ravni nedvoumno določa, da so upravičenci do navedenih </w:t>
      </w:r>
      <w:r w:rsidR="00CD3584">
        <w:rPr>
          <w:rFonts w:ascii="Arial" w:hAnsi="Arial" w:cs="Arial"/>
          <w:sz w:val="20"/>
          <w:szCs w:val="20"/>
        </w:rPr>
        <w:t>zmogljivosti</w:t>
      </w:r>
      <w:r w:rsidRPr="00C064F8">
        <w:rPr>
          <w:rFonts w:ascii="Arial" w:hAnsi="Arial" w:cs="Arial"/>
          <w:sz w:val="20"/>
          <w:szCs w:val="20"/>
        </w:rPr>
        <w:t xml:space="preserve"> primarno uslužbenci policije in upokojeni uslužbenci policije iz tretjega odstavka 88. člena </w:t>
      </w:r>
      <w:proofErr w:type="spellStart"/>
      <w:r w:rsidRPr="00C064F8">
        <w:rPr>
          <w:rFonts w:ascii="Arial" w:hAnsi="Arial" w:cs="Arial"/>
          <w:sz w:val="20"/>
          <w:szCs w:val="20"/>
        </w:rPr>
        <w:t>ZODPol</w:t>
      </w:r>
      <w:proofErr w:type="spellEnd"/>
      <w:r w:rsidRPr="00C064F8">
        <w:rPr>
          <w:rFonts w:ascii="Arial" w:hAnsi="Arial" w:cs="Arial"/>
          <w:sz w:val="20"/>
          <w:szCs w:val="20"/>
        </w:rPr>
        <w:t>, preostale kategorije oseb pa le</w:t>
      </w:r>
      <w:r w:rsidR="00CD3584">
        <w:rPr>
          <w:rFonts w:ascii="Arial" w:hAnsi="Arial" w:cs="Arial"/>
          <w:sz w:val="20"/>
          <w:szCs w:val="20"/>
        </w:rPr>
        <w:t>, če</w:t>
      </w:r>
      <w:r w:rsidRPr="00C064F8">
        <w:rPr>
          <w:rFonts w:ascii="Arial" w:hAnsi="Arial" w:cs="Arial"/>
          <w:sz w:val="20"/>
          <w:szCs w:val="20"/>
        </w:rPr>
        <w:t xml:space="preserve"> so </w:t>
      </w:r>
      <w:r w:rsidRPr="00C064F8">
        <w:rPr>
          <w:rFonts w:ascii="Arial" w:hAnsi="Arial" w:cs="Arial"/>
          <w:color w:val="000000" w:themeColor="text1"/>
          <w:sz w:val="20"/>
          <w:szCs w:val="20"/>
        </w:rPr>
        <w:t>službena stanovanja prosta</w:t>
      </w:r>
      <w:r w:rsidRPr="00C064F8">
        <w:rPr>
          <w:rFonts w:ascii="Arial" w:hAnsi="Arial" w:cs="Arial"/>
          <w:color w:val="0070C0"/>
          <w:sz w:val="20"/>
          <w:szCs w:val="20"/>
        </w:rPr>
        <w:t xml:space="preserve">. </w:t>
      </w:r>
      <w:r w:rsidRPr="00C064F8">
        <w:rPr>
          <w:rFonts w:ascii="Arial" w:hAnsi="Arial" w:cs="Arial"/>
          <w:sz w:val="20"/>
          <w:szCs w:val="20"/>
        </w:rPr>
        <w:t xml:space="preserve">Merila in kriterije ter postopek dodelitve v teh primerih minister prav tako določi v internem aktu. </w:t>
      </w:r>
    </w:p>
    <w:p w14:paraId="6BADC0B0" w14:textId="77777777" w:rsidR="006A6053" w:rsidRPr="00C064F8" w:rsidRDefault="006A6053" w:rsidP="00FE15B8">
      <w:pPr>
        <w:spacing w:after="0" w:line="260" w:lineRule="exact"/>
        <w:jc w:val="both"/>
        <w:rPr>
          <w:rFonts w:ascii="Arial" w:hAnsi="Arial" w:cs="Arial"/>
          <w:sz w:val="20"/>
          <w:szCs w:val="20"/>
        </w:rPr>
      </w:pPr>
    </w:p>
    <w:p w14:paraId="03C620F8" w14:textId="6E8BDC92"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S spremembo tretjega odstavka se določi, da se pod enakimi pogoji kot za uslužbence policije sklepajo pogodbe o najemu ali podaljšanju najema službenih stanovanj tudi z upokojenimi uslužbenci policije, ki so ob upokojitvi imeli vsaj 3</w:t>
      </w:r>
      <w:r w:rsidR="002C30BE">
        <w:rPr>
          <w:rFonts w:ascii="Arial" w:hAnsi="Arial" w:cs="Arial"/>
          <w:sz w:val="20"/>
          <w:szCs w:val="20"/>
        </w:rPr>
        <w:t>4</w:t>
      </w:r>
      <w:r w:rsidRPr="00C064F8">
        <w:rPr>
          <w:rFonts w:ascii="Arial" w:hAnsi="Arial" w:cs="Arial"/>
          <w:sz w:val="20"/>
          <w:szCs w:val="20"/>
        </w:rPr>
        <w:t xml:space="preserve"> let delovne dobe v </w:t>
      </w:r>
      <w:r w:rsidRPr="00C064F8">
        <w:rPr>
          <w:rFonts w:ascii="Arial" w:hAnsi="Arial" w:cs="Arial"/>
          <w:color w:val="000000" w:themeColor="text1"/>
          <w:sz w:val="20"/>
          <w:szCs w:val="20"/>
        </w:rPr>
        <w:t xml:space="preserve">policiji, če so imeli ob upokojitvi in vsaj 20 let pred njo sklenjeno najemno pogodbo za službeno stanovanje. </w:t>
      </w:r>
      <w:r w:rsidRPr="00C064F8">
        <w:rPr>
          <w:rFonts w:ascii="Arial" w:hAnsi="Arial" w:cs="Arial"/>
          <w:sz w:val="20"/>
          <w:szCs w:val="20"/>
        </w:rPr>
        <w:t>Merila in kriterij</w:t>
      </w:r>
      <w:r w:rsidR="00CD3584">
        <w:rPr>
          <w:rFonts w:ascii="Arial" w:hAnsi="Arial" w:cs="Arial"/>
          <w:sz w:val="20"/>
          <w:szCs w:val="20"/>
        </w:rPr>
        <w:t>e</w:t>
      </w:r>
      <w:r w:rsidRPr="00C064F8">
        <w:rPr>
          <w:rFonts w:ascii="Arial" w:hAnsi="Arial" w:cs="Arial"/>
          <w:sz w:val="20"/>
          <w:szCs w:val="20"/>
        </w:rPr>
        <w:t xml:space="preserve"> za dodeljevanje službenih stanovanj bodo določeni v internih aktih iz drugega odstavka tega člena.</w:t>
      </w:r>
    </w:p>
    <w:p w14:paraId="62EB757A" w14:textId="77777777" w:rsidR="006A6053" w:rsidRPr="00C064F8" w:rsidRDefault="006A6053" w:rsidP="00FE15B8">
      <w:pPr>
        <w:spacing w:after="0" w:line="260" w:lineRule="exact"/>
        <w:jc w:val="both"/>
        <w:rPr>
          <w:rFonts w:ascii="Arial" w:hAnsi="Arial" w:cs="Arial"/>
          <w:sz w:val="20"/>
          <w:szCs w:val="20"/>
        </w:rPr>
      </w:pPr>
    </w:p>
    <w:p w14:paraId="15ECEF8D"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predlagano spremembo četrtega odstavka se na zakonski ravni določajo prednostni nameni uporabljanja počitniških zmogljivosti, to je za izvajanje programov rehabilitacije uslužbencev policije v primerih iz 65.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za izpopolnjevanje in usposabljanje uslužbencev policije in ministrstva ter za počitniško nastanitev uslužbencev policije, ministrstva in upokojenih uslužbencev </w:t>
      </w:r>
      <w:r w:rsidRPr="00171982">
        <w:rPr>
          <w:rFonts w:ascii="Arial" w:hAnsi="Arial" w:cs="Arial"/>
          <w:color w:val="000000" w:themeColor="text1"/>
          <w:sz w:val="20"/>
          <w:szCs w:val="20"/>
        </w:rPr>
        <w:t>policije in ministrstva (za slednje, če so zmogljivosti proste), preostanek prostih zmogljivosti pa se ponudi v uporabo tudi drugim osebam</w:t>
      </w:r>
      <w:r w:rsidRPr="00171982">
        <w:rPr>
          <w:rFonts w:ascii="Arial" w:hAnsi="Arial" w:cs="Arial"/>
          <w:sz w:val="20"/>
          <w:szCs w:val="20"/>
        </w:rPr>
        <w:t>. Podobno kot velja za ureditev službenih stanovanj, samskih sob in ležišč v samskih sobah, se tudi glede počitniških zmogljivosti na zakonski ravni posebej določa, da minister z internim aktom določi merila, kriterije in postopek dodelitve počitniških nastanitev.</w:t>
      </w:r>
    </w:p>
    <w:p w14:paraId="60A84250" w14:textId="3DAEA72D" w:rsidR="006A6053" w:rsidRPr="00C064F8" w:rsidRDefault="006A6053" w:rsidP="00FE15B8">
      <w:pPr>
        <w:spacing w:after="0" w:line="260" w:lineRule="exact"/>
        <w:jc w:val="both"/>
        <w:rPr>
          <w:rFonts w:ascii="Arial" w:hAnsi="Arial" w:cs="Arial"/>
          <w:sz w:val="20"/>
          <w:szCs w:val="20"/>
        </w:rPr>
      </w:pPr>
    </w:p>
    <w:p w14:paraId="3204E9A1" w14:textId="4B63209B" w:rsidR="006A6053" w:rsidRPr="00C064F8" w:rsidRDefault="00D13D40"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30</w:t>
      </w:r>
      <w:r w:rsidR="00171982">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2D1B5C15"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Po začetku veljavnosti določbe 88.a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se je pokazalo, da je med policisti, ki se bodo upokojili, veliko zanimanje za to, da se jim podeli službeno orožje v osebni zadolžitvi, zato je realno pričakovati, da bo za policijo v naslednjih letih lahko zmanjkalo primernega orožja za dodeljevanje </w:t>
      </w:r>
      <w:proofErr w:type="spellStart"/>
      <w:r w:rsidRPr="00171982">
        <w:rPr>
          <w:rFonts w:ascii="Arial" w:hAnsi="Arial" w:cs="Arial"/>
          <w:sz w:val="20"/>
          <w:szCs w:val="20"/>
        </w:rPr>
        <w:t>novosprejetim</w:t>
      </w:r>
      <w:proofErr w:type="spellEnd"/>
      <w:r w:rsidRPr="00171982">
        <w:rPr>
          <w:rFonts w:ascii="Arial" w:hAnsi="Arial" w:cs="Arial"/>
          <w:sz w:val="20"/>
          <w:szCs w:val="20"/>
        </w:rPr>
        <w:t xml:space="preserve"> policistom. Zaradi navedenega bo treba nujno izvesti nov postopek javnega naročila in nabaviti novo kvoto orožja, za kar bodo potrebna dodatna proračunska sredstva. Dodatne nabave so glede na veljavno ureditev, ki omogoča, da praktično vsak policist po upokojitvi pridobi službeno orožje, </w:t>
      </w:r>
      <w:r w:rsidRPr="00171982">
        <w:rPr>
          <w:rFonts w:ascii="Arial" w:hAnsi="Arial" w:cs="Arial"/>
          <w:sz w:val="20"/>
          <w:szCs w:val="20"/>
        </w:rPr>
        <w:lastRenderedPageBreak/>
        <w:t>nujne, saj sicer ne bo dovolj službenega orožja in ne bo mogoče opremljati policistov in posledično izvajati zakonskih nalog policije. Zaradi tega je treba zagotoviti zakonsko podlago, ki bo urejala problematiko morebitnega pomanjkanja orožja za dodeljevanje aktivnim policistom. Določa se torej podlaga, da lahko minister, če generalni direktor policije ugotovi, da obstaja pomanjkanje orožja ali da je bojazen, da bi do takega pomanjkanja prišlo, na predlog generalnega direktorja policije sprejme sklep, s katerim odloči, da se v določenem obdobju službeno orožje v osebni zadolžitvi po tem členu ob upokojitvi ne podeljuje. S tem se zagotovi zakonska možnost omejitve podeljevanja za določeno obdobje, če se ugotovi, da bi bilo zaradi pomanjkanja zadostnega števila kosov kratkocevnega orožja za opravljanje nalog policije oziroma pomanjkanja orožja za dodeljevanje v osebno ali kolektivno zadolžitev policistom lahko ogrožena operativnost, posledično pa tudi zagotavljanje notranje varnosti.</w:t>
      </w:r>
    </w:p>
    <w:p w14:paraId="0DA84C9A" w14:textId="77777777" w:rsidR="00171982" w:rsidRPr="00171982" w:rsidRDefault="00171982" w:rsidP="00171982">
      <w:pPr>
        <w:spacing w:after="0" w:line="260" w:lineRule="exact"/>
        <w:jc w:val="both"/>
        <w:rPr>
          <w:rFonts w:ascii="Arial" w:hAnsi="Arial" w:cs="Arial"/>
          <w:sz w:val="20"/>
          <w:szCs w:val="20"/>
        </w:rPr>
      </w:pPr>
    </w:p>
    <w:p w14:paraId="0C8F618D"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Zaradi zagotavljanja načela enakosti policistov, ki se upokojujejo v obdobju, v katerem velja sklep o omejitvi podeljevanja službenega orožja, se v četrtem odstavku določa tudi, da lahko policisti, ki so se upokojili v obdobju, v katerem se službeno orožje ni </w:t>
      </w:r>
      <w:proofErr w:type="spellStart"/>
      <w:r w:rsidRPr="00171982">
        <w:rPr>
          <w:rFonts w:ascii="Arial" w:hAnsi="Arial" w:cs="Arial"/>
          <w:sz w:val="20"/>
          <w:szCs w:val="20"/>
        </w:rPr>
        <w:t>podaljevalo</w:t>
      </w:r>
      <w:proofErr w:type="spellEnd"/>
      <w:r w:rsidRPr="00171982">
        <w:rPr>
          <w:rFonts w:ascii="Arial" w:hAnsi="Arial" w:cs="Arial"/>
          <w:sz w:val="20"/>
          <w:szCs w:val="20"/>
        </w:rPr>
        <w:t>, v enem letu po poteku tega obdobja izrazijo željo po posedovanju drugega sistemiziranega kratkocevnega strelnega orožja, ki je starejše od 15 let. V tem primeru se postopek podelitve službenega orožja izvede v skladu s prvim, drugim in tretjim odstavkom tega člena.</w:t>
      </w:r>
    </w:p>
    <w:p w14:paraId="2FF49D2A" w14:textId="77777777" w:rsidR="006A6053" w:rsidRPr="00C064F8" w:rsidRDefault="006A6053" w:rsidP="00FE15B8">
      <w:pPr>
        <w:spacing w:after="0" w:line="260" w:lineRule="exact"/>
        <w:jc w:val="both"/>
        <w:rPr>
          <w:rFonts w:ascii="Arial" w:hAnsi="Arial" w:cs="Arial"/>
          <w:sz w:val="20"/>
          <w:szCs w:val="20"/>
        </w:rPr>
      </w:pPr>
    </w:p>
    <w:p w14:paraId="563E2B06" w14:textId="348B5A09"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13D40">
        <w:rPr>
          <w:rFonts w:ascii="Arial" w:eastAsia="Times New Roman" w:hAnsi="Arial" w:cs="Arial"/>
          <w:b/>
          <w:sz w:val="20"/>
          <w:szCs w:val="20"/>
        </w:rPr>
        <w:t>31</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1D3D9FC3"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predlagano dopolnitvijo 90.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se podobno, kot je to urejeno v veljavnem 88.a členu </w:t>
      </w:r>
      <w:proofErr w:type="spellStart"/>
      <w:r w:rsidRPr="00171982">
        <w:rPr>
          <w:rFonts w:ascii="Arial" w:hAnsi="Arial" w:cs="Arial"/>
          <w:sz w:val="20"/>
          <w:szCs w:val="20"/>
        </w:rPr>
        <w:t>ZODPol</w:t>
      </w:r>
      <w:proofErr w:type="spellEnd"/>
      <w:r w:rsidRPr="00171982">
        <w:rPr>
          <w:rFonts w:ascii="Arial" w:hAnsi="Arial" w:cs="Arial"/>
          <w:sz w:val="20"/>
          <w:szCs w:val="20"/>
        </w:rPr>
        <w:t>, ki določa podelitev službenega orožja v osebni zadolžitvi, natančneje določa, kdaj prejemnik priznanja dobi v posest podeljeno strelno orožje, vključno z določitvijo roka za pridobitev orožne listine. Čeprav Pravilnik o priznanjih policije</w:t>
      </w:r>
      <w:r w:rsidRPr="00171982">
        <w:rPr>
          <w:rStyle w:val="Sprotnaopomba-sklic"/>
          <w:rFonts w:ascii="Arial" w:hAnsi="Arial" w:cs="Arial"/>
          <w:sz w:val="20"/>
          <w:szCs w:val="20"/>
        </w:rPr>
        <w:footnoteReference w:id="34"/>
      </w:r>
      <w:r w:rsidRPr="00171982">
        <w:rPr>
          <w:rFonts w:ascii="Arial" w:hAnsi="Arial" w:cs="Arial"/>
          <w:sz w:val="20"/>
          <w:szCs w:val="20"/>
        </w:rPr>
        <w:t xml:space="preserve"> in interni akt ministra, ki ureja priznanja ministrstva in Inšpektorata Republike Slovenije za notranje zadeve, določata notranje organizacijske enote, pristojne za obveščanje pristojne upravne enote o podelitvi strelnega orožja (za orožno listino mora nato zaprositi sam prejemnik), ki prejemniku za podeljeno strelno orožje izda ustrezno orožno listino, ter da stroške zdravniškega pregleda in upravnega postopka v zvezi z izdajo orožne listine nosi prejemnik priznanja, v praksi ostajajo odprta vprašanja o ravnanju z orožjem, če prejemnik priznanja ne izpolnjuje vseh pogojev za pridobitev orožne listine na podlagi 14. člena Zakona o orožju</w:t>
      </w:r>
      <w:r w:rsidRPr="00171982">
        <w:rPr>
          <w:rStyle w:val="Sprotnaopomba-sklic"/>
          <w:rFonts w:ascii="Arial" w:hAnsi="Arial" w:cs="Arial"/>
          <w:sz w:val="20"/>
          <w:szCs w:val="20"/>
        </w:rPr>
        <w:footnoteReference w:id="35"/>
      </w:r>
      <w:r w:rsidRPr="00171982">
        <w:rPr>
          <w:rFonts w:ascii="Arial" w:hAnsi="Arial" w:cs="Arial"/>
          <w:sz w:val="20"/>
          <w:szCs w:val="20"/>
        </w:rPr>
        <w:t xml:space="preserve"> (na primer ne pridobi dokazila o uspešno opravljenem zdravniškem pregledu za posest oziroma nošenje orožja ali se ugotovijo elementi nezanesljivosti), ter o tem, koliko časa bo imel prejemnik priznanja na voljo, da pri pristojni upravni enoti uredi pridobitev orožne listine, in kaj se zgodi, če v tem roku ne zaprosi za orožno listino.</w:t>
      </w:r>
    </w:p>
    <w:p w14:paraId="6026D082" w14:textId="77777777" w:rsidR="00171982" w:rsidRPr="00171982" w:rsidRDefault="00171982" w:rsidP="00171982">
      <w:pPr>
        <w:spacing w:after="0" w:line="260" w:lineRule="exact"/>
        <w:jc w:val="both"/>
        <w:rPr>
          <w:rFonts w:ascii="Arial" w:hAnsi="Arial" w:cs="Arial"/>
          <w:sz w:val="20"/>
          <w:szCs w:val="20"/>
        </w:rPr>
      </w:pPr>
    </w:p>
    <w:p w14:paraId="4C19EECE"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V praksi so se pokazale tudi težave, ker zakon ne ureja roka, do katerega mora policist izkoristiti dodatne dni plačane odsotnosti z dela, ki mu jo za hrabrost lahko dodeli generalni direktor policije s sklepom. S sklepom se lahko dodeli do 15 dni plačane odsotnosti z dela, pri čemer zakon ne določa, v kolikšnem času je treba to odsotnost izkoristiti. Spremembe zakona urejajo tudi to pravno praznino v praksi, pri čemer je določeno, da je treba dodatno plačano odsotnost izkoristiti v enem letu od vročitve sklepa, s katerim je odločeno o dodatnih dnevih plačane odsotnosti.</w:t>
      </w:r>
    </w:p>
    <w:p w14:paraId="16E6CE0D" w14:textId="77777777" w:rsidR="006A6053" w:rsidRPr="00C064F8" w:rsidRDefault="006A6053" w:rsidP="00FE15B8">
      <w:pPr>
        <w:spacing w:after="0" w:line="260" w:lineRule="exact"/>
        <w:jc w:val="both"/>
        <w:rPr>
          <w:rFonts w:ascii="Arial" w:hAnsi="Arial" w:cs="Arial"/>
          <w:sz w:val="20"/>
          <w:szCs w:val="20"/>
        </w:rPr>
      </w:pPr>
    </w:p>
    <w:p w14:paraId="2F7B923B" w14:textId="4EBC37CB"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4599B">
        <w:rPr>
          <w:rFonts w:ascii="Arial" w:eastAsia="Times New Roman" w:hAnsi="Arial" w:cs="Arial"/>
          <w:b/>
          <w:sz w:val="20"/>
          <w:szCs w:val="20"/>
        </w:rPr>
        <w:t>3</w:t>
      </w:r>
      <w:r w:rsidR="00D13D40">
        <w:rPr>
          <w:rFonts w:ascii="Arial" w:eastAsia="Times New Roman" w:hAnsi="Arial" w:cs="Arial"/>
          <w:b/>
          <w:sz w:val="20"/>
          <w:szCs w:val="20"/>
        </w:rPr>
        <w:t>2</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04681F76" w14:textId="77777777" w:rsidR="00B744B8" w:rsidRDefault="00B744B8" w:rsidP="00B744B8">
      <w:pPr>
        <w:spacing w:after="0" w:line="260" w:lineRule="exact"/>
        <w:jc w:val="both"/>
        <w:rPr>
          <w:rFonts w:ascii="Arial" w:hAnsi="Arial" w:cs="Arial"/>
          <w:sz w:val="20"/>
          <w:szCs w:val="20"/>
        </w:rPr>
      </w:pPr>
      <w:r w:rsidRPr="00171982">
        <w:rPr>
          <w:rFonts w:ascii="Arial" w:eastAsia="Times New Roman" w:hAnsi="Arial" w:cs="Arial"/>
          <w:bCs/>
          <w:sz w:val="20"/>
          <w:szCs w:val="20"/>
          <w:lang w:eastAsia="sl-SI"/>
        </w:rPr>
        <w:t>Z novim, 96.a členom</w:t>
      </w:r>
      <w:r w:rsidRPr="00171982">
        <w:rPr>
          <w:rFonts w:ascii="Arial" w:hAnsi="Arial" w:cs="Arial"/>
          <w:sz w:val="20"/>
          <w:szCs w:val="20"/>
        </w:rPr>
        <w:t xml:space="preserve"> se v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uvaja nova ureditev, ki ministrstvu omogoča podeljevanje štipendij za delo v policiji. Za podeljevanje teh štipendij, </w:t>
      </w:r>
      <w:r>
        <w:rPr>
          <w:rFonts w:ascii="Arial" w:hAnsi="Arial" w:cs="Arial"/>
          <w:sz w:val="20"/>
          <w:szCs w:val="20"/>
        </w:rPr>
        <w:t xml:space="preserve">odločanje o dodelitvi štipendije, </w:t>
      </w:r>
      <w:r w:rsidRPr="00171982">
        <w:rPr>
          <w:rFonts w:ascii="Arial" w:hAnsi="Arial" w:cs="Arial"/>
          <w:sz w:val="20"/>
          <w:szCs w:val="20"/>
        </w:rPr>
        <w:t xml:space="preserve">sklenitev pogodb o zaposlitvi in odločanje o pravicah in obveznostih štipendistov se bodo smiselno uporabljale določbe zakona, ki ureja javne uslužbence, </w:t>
      </w:r>
      <w:r>
        <w:rPr>
          <w:rFonts w:ascii="Arial" w:hAnsi="Arial" w:cs="Arial"/>
          <w:sz w:val="20"/>
          <w:szCs w:val="20"/>
        </w:rPr>
        <w:t>če s tem</w:t>
      </w:r>
      <w:r w:rsidRPr="00171982">
        <w:rPr>
          <w:rFonts w:ascii="Arial" w:hAnsi="Arial" w:cs="Arial"/>
          <w:sz w:val="20"/>
          <w:szCs w:val="20"/>
        </w:rPr>
        <w:t xml:space="preserve"> zakon</w:t>
      </w:r>
      <w:r>
        <w:rPr>
          <w:rFonts w:ascii="Arial" w:hAnsi="Arial" w:cs="Arial"/>
          <w:sz w:val="20"/>
          <w:szCs w:val="20"/>
        </w:rPr>
        <w:t>om</w:t>
      </w:r>
      <w:r w:rsidRPr="00171982">
        <w:rPr>
          <w:rFonts w:ascii="Arial" w:hAnsi="Arial" w:cs="Arial"/>
          <w:sz w:val="20"/>
          <w:szCs w:val="20"/>
        </w:rPr>
        <w:t xml:space="preserve"> </w:t>
      </w:r>
      <w:r>
        <w:rPr>
          <w:rFonts w:ascii="Arial" w:hAnsi="Arial" w:cs="Arial"/>
          <w:sz w:val="20"/>
          <w:szCs w:val="20"/>
        </w:rPr>
        <w:t>ni določeno</w:t>
      </w:r>
      <w:r w:rsidRPr="00171982">
        <w:rPr>
          <w:rFonts w:ascii="Arial" w:hAnsi="Arial" w:cs="Arial"/>
          <w:sz w:val="20"/>
          <w:szCs w:val="20"/>
        </w:rPr>
        <w:t xml:space="preserve"> drugače.  </w:t>
      </w:r>
    </w:p>
    <w:p w14:paraId="298BB65A" w14:textId="77777777" w:rsidR="00B744B8" w:rsidRDefault="00B744B8" w:rsidP="00B744B8">
      <w:pPr>
        <w:spacing w:after="0" w:line="260" w:lineRule="exact"/>
        <w:jc w:val="both"/>
        <w:rPr>
          <w:rFonts w:ascii="Arial" w:hAnsi="Arial" w:cs="Arial"/>
          <w:sz w:val="20"/>
          <w:szCs w:val="20"/>
        </w:rPr>
      </w:pPr>
    </w:p>
    <w:p w14:paraId="4B27B7FC" w14:textId="0E2F7BCE" w:rsidR="00171982" w:rsidRPr="00171982" w:rsidRDefault="00B744B8" w:rsidP="00B744B8">
      <w:pPr>
        <w:spacing w:after="0" w:line="260" w:lineRule="exact"/>
        <w:jc w:val="both"/>
        <w:rPr>
          <w:rFonts w:ascii="Arial" w:hAnsi="Arial" w:cs="Arial"/>
          <w:sz w:val="20"/>
          <w:szCs w:val="20"/>
        </w:rPr>
      </w:pPr>
      <w:r>
        <w:rPr>
          <w:rFonts w:ascii="Arial" w:hAnsi="Arial" w:cs="Arial"/>
          <w:sz w:val="20"/>
          <w:szCs w:val="20"/>
        </w:rPr>
        <w:t xml:space="preserve">S členom se vzpostavlja podlaga, da za potrebe policije postopke podeljevanja štipendij vodi ministrstvo, ki tudi odloča o dodelitvi štipendije. Policija pa s štipendisti sklepa pogodbe o štipendiranju ter po zaključenem izobraževanju tudi pogodbo o zaposlitvi. Za postopke se smiselno uporabljalo določbe zakona, ki ureja javne uslužbence, če ni s tem zakonom drugače določeno. Ta zakon sicer določa </w:t>
      </w:r>
      <w:r>
        <w:rPr>
          <w:rFonts w:ascii="Arial" w:hAnsi="Arial" w:cs="Arial"/>
          <w:sz w:val="20"/>
          <w:szCs w:val="20"/>
        </w:rPr>
        <w:lastRenderedPageBreak/>
        <w:t>drugačno pristojnost za podeljevanje štipendij</w:t>
      </w:r>
      <w:r w:rsidR="00225381">
        <w:rPr>
          <w:rFonts w:ascii="Arial" w:hAnsi="Arial" w:cs="Arial"/>
          <w:sz w:val="20"/>
          <w:szCs w:val="20"/>
        </w:rPr>
        <w:t xml:space="preserve">. Prav tako zakon določa, </w:t>
      </w:r>
      <w:r>
        <w:rPr>
          <w:rFonts w:ascii="Arial" w:hAnsi="Arial" w:cs="Arial"/>
          <w:sz w:val="20"/>
          <w:szCs w:val="20"/>
        </w:rPr>
        <w:t xml:space="preserve">da zoper odločbe </w:t>
      </w:r>
      <w:proofErr w:type="spellStart"/>
      <w:r>
        <w:rPr>
          <w:rFonts w:ascii="Arial" w:hAnsi="Arial" w:cs="Arial"/>
          <w:sz w:val="20"/>
          <w:szCs w:val="20"/>
        </w:rPr>
        <w:t>ministrsta</w:t>
      </w:r>
      <w:proofErr w:type="spellEnd"/>
      <w:r>
        <w:rPr>
          <w:rFonts w:ascii="Arial" w:hAnsi="Arial" w:cs="Arial"/>
          <w:sz w:val="20"/>
          <w:szCs w:val="20"/>
        </w:rPr>
        <w:t xml:space="preserve"> o podelitvi štipendije ni dopustna pritožba, možen pa je upravni spor.</w:t>
      </w:r>
      <w:r w:rsidRPr="00171982">
        <w:rPr>
          <w:rFonts w:ascii="Arial" w:hAnsi="Arial" w:cs="Arial"/>
          <w:sz w:val="20"/>
          <w:szCs w:val="20"/>
        </w:rPr>
        <w:t xml:space="preserve"> </w:t>
      </w:r>
    </w:p>
    <w:p w14:paraId="606C193A"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Policija se že dlje časa srečuje z zahtevnim izzivom zaposlovanja kvalitetnega kadra v svojih sestavah, zato je treba delovati proaktivno in že v času šolanja iskati kader, ki bi se lahko po šolanju zaposlil v policiji. Policiji bo s sistemom štipendiranja in povezovanjem s kandidati že v dijaških in študijskih letih omogočeno, da v tem čas vzpostavi začetni sistem usposabljanja. Tematika je še posebej pereča v policijskem letalstvu, kjer je nujno že v času šolanja, ko se posamezniki odločajo za poklic pilota ali tehnika letalca,  poiskati mogoče kandidate za zaposlitev. Ena od takih učinkovitih spodbud je kadrovsko štipendiranje, v okviru katerega bi se dijakom in študentom ponudila priložnost, da se že med študijem poklicno in osebnostno razvijajo ter tako uresničijo svoje poklicne ambicije, policiji pa se s tem zagotovi stalen dotok nujno potrebnega deficitarnega kadra.</w:t>
      </w:r>
    </w:p>
    <w:p w14:paraId="2E10A322" w14:textId="77777777" w:rsidR="00171982" w:rsidRPr="00171982" w:rsidRDefault="00171982" w:rsidP="00171982">
      <w:pPr>
        <w:spacing w:after="0" w:line="260" w:lineRule="exact"/>
        <w:jc w:val="both"/>
        <w:rPr>
          <w:rFonts w:ascii="Arial" w:hAnsi="Arial" w:cs="Arial"/>
          <w:sz w:val="20"/>
          <w:szCs w:val="20"/>
        </w:rPr>
      </w:pPr>
    </w:p>
    <w:p w14:paraId="4F4F19C1"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Na primer, razvoj oziroma kariera tehnika letalca začetnika se začne z osnovnim triletnim usposabljanjem in izobraževanjem ter takrat s pridobitvijo prvih »privilegijev«, s katerimi lahko začne odpravljati manjša načrtovana linijska vzdrževanja in preprosto odpravo napak na helikopterju (licenca kategorije A). Šele po petih letih ali več bo ta tehnik letalec usposobljen za samostojno vzdrževanje enega tipa helikopterja. Glede na to, da ima Letalska policijska enota štiri tipe helikopterjev, ki se uporabljajo za večje število specifičnih opravil in operacij, se kvalitetno usposobljen tehnični kader gradi še več let po izpolnitvi prvih pogojev za samostojno delo. Vsak tip helikopterja zahteva svoje usposabljanje, preverjanje in vzdrževanje usposobljenosti. </w:t>
      </w:r>
    </w:p>
    <w:p w14:paraId="289BE91E" w14:textId="77777777" w:rsidR="00171982" w:rsidRPr="00171982" w:rsidRDefault="00171982" w:rsidP="00171982">
      <w:pPr>
        <w:spacing w:after="0" w:line="260" w:lineRule="exact"/>
        <w:jc w:val="both"/>
        <w:rPr>
          <w:rFonts w:ascii="Arial" w:hAnsi="Arial" w:cs="Arial"/>
          <w:sz w:val="20"/>
          <w:szCs w:val="20"/>
        </w:rPr>
      </w:pPr>
    </w:p>
    <w:p w14:paraId="004ADBE0"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Še nekoliko bolj kompleksno je stanje pri pilotih. Vstopni pogoj za začetek izobraževanja in usposabljanja pilota helikopterja v Letalski policijski enoti je licenca športnega pilota letala (PPL (A)) in opravljen teoretični izpit za licenco prometnega pilota letala ATPL (A). Ta del izobraževanja traja eno leto. Naslednje (drugo) leto kandidat v najboljšem primeru pridobi licenco zasebnega pilota helikopterja, tretje leto pa licenco poklicnega pilota helikopterja (CPL (H)) in usposobljenost za letenje z enim tipom helikopterja. Najprej po treh letih bo pilot helikopterja lahko začel pridobivati izkušnje kot član posadke helikopterja. Pridobivanje izkušenj z letenjem običajno traja 1000 ur, kar pilot ob domnevi 200 ur letnega naleta izpolni v približno petih letih. Ko izpolni še ta pogoj, se začne usposabljati za operacije s helikopterjem. Pilot bo popolnoma operativen šele po okoli desetih letih izobraževanj in usposabljanj. </w:t>
      </w:r>
    </w:p>
    <w:p w14:paraId="52E1C7C9" w14:textId="77777777" w:rsidR="00171982" w:rsidRPr="00171982" w:rsidRDefault="00171982" w:rsidP="00171982">
      <w:pPr>
        <w:spacing w:after="0" w:line="260" w:lineRule="exact"/>
        <w:jc w:val="both"/>
        <w:rPr>
          <w:rFonts w:ascii="Arial" w:hAnsi="Arial" w:cs="Arial"/>
          <w:sz w:val="20"/>
          <w:szCs w:val="20"/>
        </w:rPr>
      </w:pPr>
    </w:p>
    <w:p w14:paraId="3ABA58B1"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Z zgodnejšim izborom kadra že med dijaki in študenti je mogoče procese, opisane v prejšnjih dveh odstavkih, pospešiti, zato je ukrep štipendiranja smiseln in bo policiji zagotovil dolgoročen, zanesljiv in trajnejši kadrovski bazen.</w:t>
      </w:r>
    </w:p>
    <w:p w14:paraId="19E94B08" w14:textId="77777777" w:rsidR="00171982" w:rsidRPr="00171982" w:rsidRDefault="00171982" w:rsidP="00171982">
      <w:pPr>
        <w:spacing w:after="0" w:line="260" w:lineRule="exact"/>
        <w:jc w:val="both"/>
        <w:rPr>
          <w:rFonts w:ascii="Arial" w:hAnsi="Arial" w:cs="Arial"/>
          <w:sz w:val="20"/>
          <w:szCs w:val="20"/>
        </w:rPr>
      </w:pPr>
    </w:p>
    <w:p w14:paraId="25F02562"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Zaradi interesa po čimprejšnji zagotovitvi stalnega pritoka novih kadrov se tako s predlaganim 36. členom zakona dopolnjuje ZODPOL z novim, 96.a členom, ki ureja tematiko štipendistov za delo v policiji, in sicer po vzoru sistema štipendiranja v vojski. Določeno je, da štipendijo lahko razpiše in podeli ministrstvo, in sicer za delo v policiji in glede na potrebe policije. Določeno je tudi, da so medsebojne pravice med policijo in štipendistom urejene s pogodbo, ki jo skleneta štipendist in policija. Hkrati je določena zaveza, da mora štipendist po končanem šolanju skleniti pogodbo o zaposlitvi za nedoločen čas ali pa vsaj za določen čas, ki ne sme biti krajši od časa štipendiranja. Hkrati peti odstavek novega, 96.a člena podaja ministru pooblastilo, da podrobneje uredi pogoje, merila in postopek podeljevanja štipendij ministrstva, pristojnega za delo, v policiji ter tudi višino štipendij in dodatkov ter druge pravice in obveznosti ministrstva in štipendistov.</w:t>
      </w:r>
    </w:p>
    <w:p w14:paraId="08D6F247" w14:textId="77777777" w:rsidR="00171982" w:rsidRPr="00171982" w:rsidRDefault="00171982" w:rsidP="00171982">
      <w:pPr>
        <w:spacing w:after="0" w:line="260" w:lineRule="exact"/>
        <w:jc w:val="both"/>
        <w:rPr>
          <w:rFonts w:ascii="Arial" w:hAnsi="Arial" w:cs="Arial"/>
          <w:sz w:val="20"/>
          <w:szCs w:val="20"/>
        </w:rPr>
      </w:pPr>
    </w:p>
    <w:p w14:paraId="391940D2"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V členu so urejeni tudi evidenca štipendistov, ki jo vodi policija, in podatki, ki se z namenom podeljevanja štipendij in zagotavljanja gospodarne porabe proračunskih sredstev vodijo v zbirki podatkov o štipendistih za delo v policiji.</w:t>
      </w:r>
    </w:p>
    <w:p w14:paraId="4924A7B5" w14:textId="77777777" w:rsidR="006A6053" w:rsidRPr="00C064F8" w:rsidRDefault="006A6053" w:rsidP="00FE15B8">
      <w:pPr>
        <w:spacing w:after="0" w:line="260" w:lineRule="exact"/>
        <w:jc w:val="both"/>
        <w:rPr>
          <w:rFonts w:ascii="Arial" w:hAnsi="Arial" w:cs="Arial"/>
          <w:sz w:val="20"/>
          <w:szCs w:val="20"/>
        </w:rPr>
      </w:pPr>
    </w:p>
    <w:p w14:paraId="1E42A485" w14:textId="1E6C374C"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13D40">
        <w:rPr>
          <w:rFonts w:ascii="Arial" w:eastAsia="Times New Roman" w:hAnsi="Arial" w:cs="Arial"/>
          <w:b/>
          <w:sz w:val="20"/>
          <w:szCs w:val="20"/>
        </w:rPr>
        <w:t>33</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7DAE4D04" w14:textId="77777777" w:rsidR="006A6053" w:rsidRPr="00C064F8" w:rsidRDefault="002B3D74" w:rsidP="00FE15B8">
      <w:pPr>
        <w:spacing w:after="0" w:line="260" w:lineRule="exact"/>
        <w:jc w:val="both"/>
        <w:rPr>
          <w:rFonts w:ascii="Arial" w:hAnsi="Arial" w:cs="Arial"/>
          <w:sz w:val="20"/>
          <w:szCs w:val="20"/>
        </w:rPr>
      </w:pPr>
      <w:r w:rsidRPr="00C064F8">
        <w:rPr>
          <w:rFonts w:ascii="Arial" w:hAnsi="Arial" w:cs="Arial"/>
          <w:sz w:val="20"/>
          <w:szCs w:val="20"/>
        </w:rPr>
        <w:t xml:space="preserve">S tem členom se </w:t>
      </w:r>
      <w:proofErr w:type="spellStart"/>
      <w:r w:rsidRPr="00C064F8">
        <w:rPr>
          <w:rFonts w:ascii="Arial" w:hAnsi="Arial" w:cs="Arial"/>
          <w:sz w:val="20"/>
          <w:szCs w:val="20"/>
        </w:rPr>
        <w:t>ZODPol</w:t>
      </w:r>
      <w:proofErr w:type="spellEnd"/>
      <w:r w:rsidRPr="00C064F8">
        <w:rPr>
          <w:rFonts w:ascii="Arial" w:hAnsi="Arial" w:cs="Arial"/>
          <w:sz w:val="20"/>
          <w:szCs w:val="20"/>
        </w:rPr>
        <w:t xml:space="preserve"> dopolnjuje z novim 97.a členom, ki uvaja ureditev obdobnega preverjanja strokovnega znanja.</w:t>
      </w:r>
    </w:p>
    <w:p w14:paraId="22CD9654" w14:textId="77777777" w:rsidR="002B3D74" w:rsidRPr="00C064F8" w:rsidRDefault="002B3D74" w:rsidP="00FE15B8">
      <w:pPr>
        <w:spacing w:after="0" w:line="260" w:lineRule="exact"/>
        <w:jc w:val="both"/>
        <w:rPr>
          <w:rFonts w:ascii="Arial" w:hAnsi="Arial" w:cs="Arial"/>
          <w:sz w:val="20"/>
          <w:szCs w:val="20"/>
        </w:rPr>
      </w:pPr>
    </w:p>
    <w:p w14:paraId="440CE25E" w14:textId="6AD25BFE" w:rsidR="006A6053" w:rsidRPr="00C064F8" w:rsidRDefault="006A6053" w:rsidP="00FE15B8">
      <w:pPr>
        <w:spacing w:after="0" w:line="260" w:lineRule="exact"/>
        <w:jc w:val="both"/>
        <w:rPr>
          <w:rFonts w:ascii="Arial" w:hAnsi="Arial" w:cs="Arial"/>
          <w:color w:val="000000"/>
          <w:sz w:val="20"/>
          <w:szCs w:val="20"/>
        </w:rPr>
      </w:pPr>
      <w:r w:rsidRPr="00C064F8">
        <w:rPr>
          <w:rFonts w:ascii="Arial" w:hAnsi="Arial" w:cs="Arial"/>
          <w:sz w:val="20"/>
          <w:szCs w:val="20"/>
        </w:rPr>
        <w:t xml:space="preserve">Policisti pri svojem delu z namenom zagotavljanja notranje varnosti v državi ter javnega reda in miru v imenu države lahko najglobje posežejo v človekove pravice posameznika. </w:t>
      </w:r>
      <w:r w:rsidRPr="00C064F8">
        <w:rPr>
          <w:rFonts w:ascii="Arial" w:hAnsi="Arial" w:cs="Arial"/>
          <w:color w:val="000000"/>
          <w:sz w:val="20"/>
          <w:szCs w:val="20"/>
        </w:rPr>
        <w:t xml:space="preserve">V ta namen imajo na voljo številna zakonsko določena pooblastila, ki pa jih morajo izvesti zakonito in strokovno ter ob doslednem upoštevanju načela sorazmernosti. Zato morajo biti policisti ustrezno strokovno usposobljeni in </w:t>
      </w:r>
      <w:r w:rsidR="00171982">
        <w:rPr>
          <w:rFonts w:ascii="Arial" w:hAnsi="Arial" w:cs="Arial"/>
          <w:color w:val="000000"/>
          <w:sz w:val="20"/>
          <w:szCs w:val="20"/>
        </w:rPr>
        <w:t xml:space="preserve">morajo </w:t>
      </w:r>
      <w:r w:rsidRPr="00C064F8">
        <w:rPr>
          <w:rFonts w:ascii="Arial" w:hAnsi="Arial" w:cs="Arial"/>
          <w:color w:val="000000"/>
          <w:sz w:val="20"/>
          <w:szCs w:val="20"/>
        </w:rPr>
        <w:t>po</w:t>
      </w:r>
      <w:r w:rsidR="00171982">
        <w:rPr>
          <w:rFonts w:ascii="Arial" w:hAnsi="Arial" w:cs="Arial"/>
          <w:color w:val="000000"/>
          <w:sz w:val="20"/>
          <w:szCs w:val="20"/>
        </w:rPr>
        <w:t>drobno poznati zakonske pogoje in</w:t>
      </w:r>
      <w:r w:rsidRPr="00C064F8">
        <w:rPr>
          <w:rFonts w:ascii="Arial" w:hAnsi="Arial" w:cs="Arial"/>
          <w:color w:val="000000"/>
          <w:sz w:val="20"/>
          <w:szCs w:val="20"/>
        </w:rPr>
        <w:t xml:space="preserve"> strokovne standarde za zakonito opravljanje svojih nalog in pooblastil.</w:t>
      </w:r>
    </w:p>
    <w:p w14:paraId="3D54FF6C" w14:textId="77777777" w:rsidR="006A6053" w:rsidRPr="00C064F8" w:rsidRDefault="006A6053" w:rsidP="00FE15B8">
      <w:pPr>
        <w:spacing w:after="0" w:line="260" w:lineRule="exact"/>
        <w:jc w:val="both"/>
        <w:rPr>
          <w:rFonts w:ascii="Arial" w:hAnsi="Arial" w:cs="Arial"/>
          <w:sz w:val="20"/>
          <w:szCs w:val="20"/>
        </w:rPr>
      </w:pPr>
    </w:p>
    <w:p w14:paraId="1B784387"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Nadzorni organi ugotavljajo, da je obseg izobraževanja in usposabljanja za strokovno usposobljenost policistov za opravljanje policijskih nalog velik, vendar se kljub temu pojavljajo tudi različne pomanjkljivosti in nepravilnosti pri neposredni izvedbi policijskih pooblasti, kar je še zlasti problematično, ko policisti s temi posegajo v osebnostne pravice posameznika. Navedene ugotovitve je sicer policija prenesla v vsebino programov izobraževanja in usposabljanja, vendar pa je treba sprejeti še določene dodatne ukrepe, ki bodo zagotovili učinkovitejše izboljšanje stanja. </w:t>
      </w:r>
    </w:p>
    <w:p w14:paraId="6FC36343" w14:textId="77777777" w:rsidR="00171982" w:rsidRPr="00171982" w:rsidRDefault="00171982" w:rsidP="00171982">
      <w:pPr>
        <w:spacing w:after="0" w:line="260" w:lineRule="exact"/>
        <w:jc w:val="both"/>
        <w:rPr>
          <w:rFonts w:ascii="Arial" w:hAnsi="Arial" w:cs="Arial"/>
          <w:sz w:val="20"/>
          <w:szCs w:val="20"/>
        </w:rPr>
      </w:pPr>
    </w:p>
    <w:p w14:paraId="35C3FDA6"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tem namenom se zakonsko predpisuje obvezno obdobno preverjanje strokovnega znanja, ki ga mora policist opraviti enkrat v petletnem obdobju. Preverjanje strokovnega znanja je sestavljeno tako iz preizkusa strokovne usposobljenosti kot tudi iz preizkusa psihofizične usposobljenosti, pri čemer sta vsebina in sam potek preizkusa strokovne in psihofizične usposobljenosti v pristojnosti podrobnejšega urejanja, ki ga minister sprejme na predlog generalnega direktorja policije. </w:t>
      </w:r>
    </w:p>
    <w:p w14:paraId="3AE689F8" w14:textId="77777777" w:rsidR="00171982" w:rsidRPr="00171982" w:rsidRDefault="00171982" w:rsidP="00171982">
      <w:pPr>
        <w:spacing w:after="0" w:line="260" w:lineRule="exact"/>
        <w:jc w:val="both"/>
        <w:rPr>
          <w:rFonts w:ascii="Arial" w:hAnsi="Arial" w:cs="Arial"/>
          <w:sz w:val="20"/>
          <w:szCs w:val="20"/>
        </w:rPr>
      </w:pPr>
    </w:p>
    <w:p w14:paraId="3947BF91"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Drugi odstavek določa izjemo od dolžnosti udeležbe na obdobnem preverjanju znanja, in sicer za policiste, ki dela ne opravljajo v Republiki Sloveniji (na primer policijski atašeji, policisti, napoteni na civilne misije v tujino, in tako dalje), in policiste, ki so v skladu z 201. členom Zakona o državnem tožilstvu</w:t>
      </w:r>
      <w:r w:rsidRPr="00171982">
        <w:rPr>
          <w:rStyle w:val="Sprotnaopomba-sklic"/>
          <w:rFonts w:ascii="Arial" w:hAnsi="Arial" w:cs="Arial"/>
          <w:sz w:val="20"/>
          <w:szCs w:val="20"/>
        </w:rPr>
        <w:footnoteReference w:id="36"/>
      </w:r>
      <w:r w:rsidRPr="00171982">
        <w:rPr>
          <w:rFonts w:ascii="Arial" w:hAnsi="Arial" w:cs="Arial"/>
          <w:sz w:val="20"/>
          <w:szCs w:val="20"/>
        </w:rPr>
        <w:t xml:space="preserve"> začasno premeščeni v Posebni oddelek Državnega tožilstva Republike Slovenije. Slednji v času, ko dela ne opravljajo v Republiki Sloveniji oziroma v okviru policije, niso zavezani k udeležbi na obdobnem preverjanju znanja. So se pa tudi ti dolžni udeležiti obdobnega preverjanja znanja, če znova začnejo delo opravljati v Republiki Sloveniji oziroma če so premeščeni nazaj na delo v policijo, in sicer v enem letu po začetku ponovnega opravljanja dela v Republiki Sloveniji oziroma od ponovnega začetka dela za policijo. Ker bi se v nekaterih primerih lahko enoletno obdobje iz prejšnjega stavka začelo pred potekom triletnega obdobja od predhodnega preverjanja znanja, se za te primere določi, da so se policisti, ki so znova začeli delati na območju Republike Slovenije, dolžni udeležiti obdobnega preverjanja znanja v roku iz prvega odstavka novega, 97.a člena zakona.</w:t>
      </w:r>
    </w:p>
    <w:p w14:paraId="108CFAAA" w14:textId="77777777" w:rsidR="00171982" w:rsidRPr="00171982" w:rsidRDefault="00171982" w:rsidP="00171982">
      <w:pPr>
        <w:spacing w:after="0" w:line="260" w:lineRule="exact"/>
        <w:jc w:val="both"/>
        <w:rPr>
          <w:rFonts w:ascii="Arial" w:hAnsi="Arial" w:cs="Arial"/>
          <w:sz w:val="20"/>
          <w:szCs w:val="20"/>
        </w:rPr>
      </w:pPr>
    </w:p>
    <w:p w14:paraId="0B790F32"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Določeno je, da obdobno preverjanje organizira in izvaja policija najmanj dvakrat letno, pri čemer preizkus ocenjuje komisija, katere sestavo določi minister na predlog generalnega direktorja policije. Komisija bo lahko sestavljena tako iz predstavnikov policije kot tudi iz predstavnikov ministrstva oziroma drugih organov, če se bo pri pripravi akta ugotovila potreba po širši sestavi komisije.</w:t>
      </w:r>
    </w:p>
    <w:p w14:paraId="3E48B6EC" w14:textId="77777777" w:rsidR="00171982" w:rsidRPr="00171982" w:rsidRDefault="00171982" w:rsidP="00171982">
      <w:pPr>
        <w:spacing w:after="0" w:line="260" w:lineRule="exact"/>
        <w:jc w:val="both"/>
        <w:rPr>
          <w:rFonts w:ascii="Arial" w:hAnsi="Arial" w:cs="Arial"/>
          <w:sz w:val="20"/>
          <w:szCs w:val="20"/>
        </w:rPr>
      </w:pPr>
    </w:p>
    <w:p w14:paraId="069E59B3"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Člen ureja tudi možnost, da generalni direktor policije policistu, ki se v obdobju petih let ni mogel udeležiti obdobnega preverjanja znanja, na predlog policista ob izkazanih upravičenih razlogih podaljša rok za udeležbo na obdobnem preverjanju. Utemeljene razloge za podaljšanje določi minister na predlog generalnega direktorja policije.</w:t>
      </w:r>
    </w:p>
    <w:p w14:paraId="03E3D2F7" w14:textId="77777777" w:rsidR="00171982" w:rsidRPr="00171982" w:rsidRDefault="00171982" w:rsidP="00171982">
      <w:pPr>
        <w:spacing w:after="0" w:line="260" w:lineRule="exact"/>
        <w:jc w:val="both"/>
        <w:rPr>
          <w:rFonts w:ascii="Arial" w:hAnsi="Arial" w:cs="Arial"/>
          <w:sz w:val="20"/>
          <w:szCs w:val="20"/>
        </w:rPr>
      </w:pPr>
    </w:p>
    <w:p w14:paraId="56210447"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Urejeno je tudi, da mora policist, ki preizkusa uspešno ne opravi, v šestih mesecih znova opravljati preizkus. </w:t>
      </w:r>
    </w:p>
    <w:p w14:paraId="4BADFA9F" w14:textId="77777777" w:rsidR="00171982" w:rsidRPr="00171982" w:rsidRDefault="00171982" w:rsidP="00171982">
      <w:pPr>
        <w:spacing w:after="0" w:line="260" w:lineRule="exact"/>
        <w:jc w:val="both"/>
        <w:rPr>
          <w:rFonts w:ascii="Arial" w:hAnsi="Arial" w:cs="Arial"/>
          <w:sz w:val="20"/>
          <w:szCs w:val="20"/>
        </w:rPr>
      </w:pPr>
    </w:p>
    <w:p w14:paraId="6C749600"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Posledice neudeležbe na obdobnem preverjanju znanja oziroma kadar policist preverjanja znanja dvakrat zaporedoma ne opravi uspešno, so navedene v spremenjenem drugem odstavku 61.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Generalni direktor policije z odločbo odvzame policistu pravico izvajati policijska pooblastila, </w:t>
      </w:r>
      <w:r w:rsidRPr="00171982">
        <w:rPr>
          <w:rFonts w:ascii="Arial" w:hAnsi="Arial" w:cs="Arial"/>
          <w:sz w:val="20"/>
          <w:szCs w:val="20"/>
        </w:rPr>
        <w:lastRenderedPageBreak/>
        <w:t xml:space="preserve">če se ne udeleži obdobnega preverjanja znanja ali pa tega dvakrat uspešno ne opravi. Temu sledijo tudi posledice iz tretjega odstavka 61.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w:t>
      </w:r>
    </w:p>
    <w:p w14:paraId="4FAB81F3" w14:textId="77777777" w:rsidR="00171982" w:rsidRPr="00171982" w:rsidRDefault="00171982" w:rsidP="00171982">
      <w:pPr>
        <w:spacing w:after="0" w:line="260" w:lineRule="exact"/>
        <w:jc w:val="both"/>
        <w:rPr>
          <w:rFonts w:ascii="Arial" w:hAnsi="Arial" w:cs="Arial"/>
          <w:sz w:val="20"/>
          <w:szCs w:val="20"/>
        </w:rPr>
      </w:pPr>
    </w:p>
    <w:p w14:paraId="01A51C2D"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Vsebino in potek obdobnega preverjanja znanja, upravičene razloge za podaljšanje roka za udeležbo na preverjanju in obdobje mogočega podaljšanja tega roka določi minister na predlog generalnega direktorja. V istem aktu se uredijo tudi kriteriji, na podlagi katerih se pri preizkusu strokovne in psihofizične usposobljenosti upoštevata spol in starost policista, ter sestava in način dela komisije, ki ocenjuje preizkus strokovne in psihofizične usposobljenosti. </w:t>
      </w:r>
    </w:p>
    <w:p w14:paraId="79B12610" w14:textId="77777777" w:rsidR="006A6053" w:rsidRPr="00C064F8" w:rsidRDefault="006A6053" w:rsidP="00FE15B8">
      <w:pPr>
        <w:spacing w:after="0" w:line="260" w:lineRule="exact"/>
        <w:jc w:val="both"/>
        <w:rPr>
          <w:rFonts w:ascii="Arial" w:hAnsi="Arial" w:cs="Arial"/>
          <w:sz w:val="20"/>
          <w:szCs w:val="20"/>
        </w:rPr>
      </w:pPr>
    </w:p>
    <w:p w14:paraId="1C0E26C1" w14:textId="593F4B78"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3</w:t>
      </w:r>
      <w:r w:rsidR="00D13D40">
        <w:rPr>
          <w:rFonts w:ascii="Arial" w:eastAsia="Times New Roman" w:hAnsi="Arial" w:cs="Arial"/>
          <w:b/>
          <w:sz w:val="20"/>
          <w:szCs w:val="20"/>
        </w:rPr>
        <w:t>4</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78F2D36F"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Predlog spreminja 101. člen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v delu, v katerem je določena starostna omejitev za sodelovanje žensk in moških v pomožni policiji. Veljavna ureditev določa starostno omejitev 60 let oziroma lahko v pomožni policiji sodelujejo posamezniki do konca koledarskega leta, v katerem dopolnijo starost 60 let. Po tem letu je sicer še mogoča sklenitev nove pogodbe o prostovoljni službi v pomožni policiji, ki pa se sklepa za obdobje enega do petih let, če posameznik uspešno opravi zdravniški pregled in če posebna komisija ugotovi, da ima ustrezne psihofizične sposobnosti. S spremembo 101. člena se zvišuje starostna omejitev za tri leta, kar bo omogočilo, da državljani lahko dalj časa opravljajo naloge pomožnega policista. </w:t>
      </w:r>
    </w:p>
    <w:p w14:paraId="16A653A5" w14:textId="77777777" w:rsidR="00171982" w:rsidRPr="00171982" w:rsidRDefault="00171982" w:rsidP="00171982">
      <w:pPr>
        <w:spacing w:after="0" w:line="260" w:lineRule="exact"/>
        <w:jc w:val="both"/>
        <w:rPr>
          <w:rFonts w:ascii="Arial" w:hAnsi="Arial" w:cs="Arial"/>
          <w:sz w:val="20"/>
          <w:szCs w:val="20"/>
        </w:rPr>
      </w:pPr>
    </w:p>
    <w:p w14:paraId="05E3A069"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tretjim odstavkom predloga se spreminja peti odstavek 101.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in določa nova kategorija posameznikov, ki ne morejo sodelovati v pomožni policiji. Določa se, da oseba, ki opravlja funkcijo župana, podžupana ali občinskega svetnika, ne more biti pomožni policist, in sicer zaradi nezdružljivosti funkcij. Ker imajo pomožni policisti v času opravljanja službe v policiji vsa policijska pooblastila, jih je treba tudi v zvezi z zagotavljanjem nepristranskosti in nezdružljivosti funkcij izenačiti z njimi. Navedena sprememba torej sledi enaki obravnavi pomožnih policistov, ki izvajajo policijska pooblastila, z vidika nezdružljivosti funkcij, preprečevanja nasprotja interesov ter zagotavljanja nepristranskosti in neodvisnosti policije in policistov.</w:t>
      </w:r>
    </w:p>
    <w:p w14:paraId="7DB4E11B" w14:textId="77777777" w:rsidR="006A6053" w:rsidRPr="00C064F8" w:rsidRDefault="006A6053" w:rsidP="00FE15B8">
      <w:pPr>
        <w:spacing w:after="0" w:line="260" w:lineRule="exact"/>
        <w:jc w:val="both"/>
        <w:rPr>
          <w:rFonts w:ascii="Arial" w:hAnsi="Arial" w:cs="Arial"/>
          <w:sz w:val="20"/>
          <w:szCs w:val="20"/>
        </w:rPr>
      </w:pPr>
    </w:p>
    <w:p w14:paraId="1F2CBF93" w14:textId="4E47123B"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171982">
        <w:rPr>
          <w:rFonts w:ascii="Arial" w:eastAsia="Times New Roman" w:hAnsi="Arial" w:cs="Arial"/>
          <w:b/>
          <w:sz w:val="20"/>
          <w:szCs w:val="20"/>
        </w:rPr>
        <w:t>3</w:t>
      </w:r>
      <w:r w:rsidR="00D13D40">
        <w:rPr>
          <w:rFonts w:ascii="Arial" w:eastAsia="Times New Roman" w:hAnsi="Arial" w:cs="Arial"/>
          <w:b/>
          <w:sz w:val="20"/>
          <w:szCs w:val="20"/>
        </w:rPr>
        <w:t>5</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21FD58E1" w14:textId="778E98A3" w:rsidR="006A6053" w:rsidRDefault="00171982" w:rsidP="00FE15B8">
      <w:pPr>
        <w:spacing w:after="0" w:line="260" w:lineRule="exact"/>
        <w:jc w:val="both"/>
        <w:rPr>
          <w:rFonts w:ascii="Arial" w:hAnsi="Arial" w:cs="Arial"/>
          <w:sz w:val="20"/>
          <w:szCs w:val="20"/>
        </w:rPr>
      </w:pPr>
      <w:r w:rsidRPr="00171982">
        <w:rPr>
          <w:rFonts w:ascii="Arial" w:hAnsi="Arial" w:cs="Arial"/>
          <w:sz w:val="20"/>
          <w:szCs w:val="20"/>
        </w:rPr>
        <w:t xml:space="preserve">Določbi četrtega in petega odstavka 102.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sta nedosledni v rabi izrazja iz predpisov, ki urejajo delovno razmerje in plačilo samostojnega podjetnika posameznika oziroma posameznika, ki opravlja samostojno dejavnost. Delovnopravni predpisi, ki veljajo za delavce (zaposlene), urejajo plačo in nadomestilo plače in ne veljajo tudi za samostojne podjetnike in posameznike, ki samostojno opravljajo dejavnost. Zaposleni (torej delavec) ima med usposabljanjem in med opravljanjem službe v pomožni policiji pravico do nadomestila plače, delodajalec pa ima pravico, da uveljavlja povrnitev nadomestila plače zaradi odsotnosti delavca z dela (pri svojem delodajalcu) med usposabljanjem in med opravljanjem službe v pomožni policiji. Na podlagi zahtevka delodajalca policija povrne izplačano nadomestilo plače delodajalcu. Samostojni podjetnik posameznik in fizična oseba, ki samostojno opravlja dejavnost kot poklic (torej posameznik, ki opravlja samostojno dejavnost), pa imata med usposabljanjem in med opravljanjem službe v pomožni policiji pravico do povrnitve izgubljenega zaslužka. Tudi samostojnim podjetnikom posameznikom in fizičnim osebam, ki samostojno opravljajo dejavnost kot poklic, se nadomestilo izgubljenega zaslužka povrne na podlagi podanega zahtevka, pri čemer mora biti k zahtevku priloženo dokazilo pristojnega davčnega urada o višini bruto zavarovalne osnove, od katere je bil obračunan in plačan prispevek za pokojninsko in invalidsko zavarovanje za mesec pred mesecem usposabljanja ali za mesec pred mesecem opravljanja službe v pomožni policiji, povečane za prispevke za socialno varnost delodajalcev. Osnova za obračun in odmero nadomestila je v tem primeru bruto zavarovalna osnova, od katere je bil obračunan in plačan prispevek za pokojninsko in invalidsko zavarovanje za mesec pred mesecem usposabljanja ali za mesec pred mesecem opravljanja službe v pomožni policiji, povečana za prispevke za socialno varnost delodajalcev.</w:t>
      </w:r>
    </w:p>
    <w:p w14:paraId="34829FB9" w14:textId="77777777" w:rsidR="00171982" w:rsidRDefault="00171982" w:rsidP="00FE15B8">
      <w:pPr>
        <w:spacing w:after="0" w:line="260" w:lineRule="exact"/>
        <w:jc w:val="both"/>
        <w:rPr>
          <w:rFonts w:ascii="Arial" w:hAnsi="Arial" w:cs="Arial"/>
          <w:sz w:val="20"/>
          <w:szCs w:val="20"/>
        </w:rPr>
      </w:pPr>
    </w:p>
    <w:p w14:paraId="71F21FA2" w14:textId="7A6F21D8" w:rsidR="00BF1C14" w:rsidRPr="00170643" w:rsidRDefault="00BF1C14" w:rsidP="00FE15B8">
      <w:pPr>
        <w:spacing w:after="0" w:line="260" w:lineRule="exact"/>
        <w:jc w:val="both"/>
        <w:rPr>
          <w:rFonts w:ascii="Arial" w:hAnsi="Arial" w:cs="Arial"/>
          <w:b/>
          <w:sz w:val="20"/>
          <w:szCs w:val="20"/>
        </w:rPr>
      </w:pPr>
      <w:r w:rsidRPr="00170643">
        <w:rPr>
          <w:rFonts w:ascii="Arial" w:hAnsi="Arial" w:cs="Arial"/>
          <w:b/>
          <w:sz w:val="20"/>
          <w:szCs w:val="20"/>
        </w:rPr>
        <w:t>K 3</w:t>
      </w:r>
      <w:r w:rsidR="00D13D40">
        <w:rPr>
          <w:rFonts w:ascii="Arial" w:hAnsi="Arial" w:cs="Arial"/>
          <w:b/>
          <w:sz w:val="20"/>
          <w:szCs w:val="20"/>
        </w:rPr>
        <w:t>6</w:t>
      </w:r>
      <w:r w:rsidR="00171982">
        <w:rPr>
          <w:rFonts w:ascii="Arial" w:hAnsi="Arial" w:cs="Arial"/>
          <w:b/>
          <w:sz w:val="20"/>
          <w:szCs w:val="20"/>
        </w:rPr>
        <w:t>. členu</w:t>
      </w:r>
      <w:r w:rsidRPr="00170643">
        <w:rPr>
          <w:rFonts w:ascii="Arial" w:hAnsi="Arial" w:cs="Arial"/>
          <w:b/>
          <w:sz w:val="20"/>
          <w:szCs w:val="20"/>
        </w:rPr>
        <w:t>:</w:t>
      </w:r>
    </w:p>
    <w:p w14:paraId="2CA5FD24"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predlagano spremembo se dopolnjuje 3. točka 102.a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ki določa, kdaj prenehata veljati pogodba o prostovoljni službi v pomožni policiji in pogodba o osnovnem usposabljanju kandidata za </w:t>
      </w:r>
      <w:r w:rsidRPr="00171982">
        <w:rPr>
          <w:rFonts w:ascii="Arial" w:hAnsi="Arial" w:cs="Arial"/>
          <w:sz w:val="20"/>
          <w:szCs w:val="20"/>
        </w:rPr>
        <w:lastRenderedPageBreak/>
        <w:t xml:space="preserve">pomožnega policista. V 101. členu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se z 32. členom predloga določa nova kategorija posameznikov, ki ne morejo sodelovati v pomožni policiji. Določa se, da oseba, ki opravlja funkcijo župana, podžupana ali občinskega svetnika, ne more biti pomožni policist, in sicer zaradi nezdružljivosti funkcij. Iz istega razloga je treba določiti, da pogodba o prostovoljni službi v pomožni policiji in pogodba o osnovnem usposabljanju prenehata veljati z dnem nastopa funkcije župana, podžupana in občinskega svetnika. Ker imajo pomožni policisti v času opravljanja službe v policiji vsa policijska pooblastila, jih je treba tudi v zvezi z zagotavljanjem nepristranskosti in nezdružljivosti funkcij izenačiti z njimi. Navedena sprememba torej sledi enaki obravnavi pomožnih policistov, ki izvajajo policijska pooblastila z vidika nezdružljivosti funkcij, preprečevanja nasprotja interesov ter zagotavljanja nepristranskosti in neodvisnosti policije in policistov.</w:t>
      </w:r>
    </w:p>
    <w:p w14:paraId="06E098B8" w14:textId="77777777" w:rsidR="00BF1C14" w:rsidRPr="00C064F8" w:rsidRDefault="00BF1C14" w:rsidP="00FE15B8">
      <w:pPr>
        <w:spacing w:after="0" w:line="260" w:lineRule="exact"/>
        <w:jc w:val="both"/>
        <w:rPr>
          <w:rFonts w:ascii="Arial" w:hAnsi="Arial" w:cs="Arial"/>
          <w:sz w:val="20"/>
          <w:szCs w:val="20"/>
        </w:rPr>
      </w:pPr>
    </w:p>
    <w:p w14:paraId="0F477101" w14:textId="5F98DEDE"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3</w:t>
      </w:r>
      <w:r w:rsidR="00D13D40">
        <w:rPr>
          <w:rFonts w:ascii="Arial" w:eastAsia="Times New Roman" w:hAnsi="Arial" w:cs="Arial"/>
          <w:b/>
          <w:sz w:val="20"/>
          <w:szCs w:val="20"/>
        </w:rPr>
        <w:t>7</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2C4473D2"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Četrti odstavek 108. člena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določa obseg podatkov v evidenci obveznikov, razporejenih na delovne dolžnosti, in obveznikov civilne zaščite v ministrstvu in policiji. Razporejanje državljanov na delovno dolžnost se izvaja na podlagi določb Zakona o obrambi,</w:t>
      </w:r>
      <w:r w:rsidRPr="00171982">
        <w:rPr>
          <w:rStyle w:val="Sprotnaopomba-sklic"/>
          <w:rFonts w:ascii="Arial" w:hAnsi="Arial" w:cs="Arial"/>
          <w:sz w:val="20"/>
          <w:szCs w:val="20"/>
        </w:rPr>
        <w:footnoteReference w:id="37"/>
      </w:r>
      <w:r w:rsidRPr="00171982">
        <w:rPr>
          <w:rFonts w:ascii="Arial" w:hAnsi="Arial" w:cs="Arial"/>
          <w:sz w:val="20"/>
          <w:szCs w:val="20"/>
        </w:rPr>
        <w:t xml:space="preserve"> Uredbe o obrambnem načrtovanju</w:t>
      </w:r>
      <w:r w:rsidRPr="00171982">
        <w:rPr>
          <w:rStyle w:val="Sprotnaopomba-sklic"/>
          <w:rFonts w:ascii="Arial" w:hAnsi="Arial" w:cs="Arial"/>
          <w:sz w:val="20"/>
          <w:szCs w:val="20"/>
        </w:rPr>
        <w:footnoteReference w:id="38"/>
      </w:r>
      <w:r w:rsidRPr="00171982">
        <w:rPr>
          <w:rFonts w:ascii="Arial" w:hAnsi="Arial" w:cs="Arial"/>
          <w:sz w:val="20"/>
          <w:szCs w:val="20"/>
        </w:rPr>
        <w:t xml:space="preserve"> in Uredbe o kriterijih za razporejanje državljanov.</w:t>
      </w:r>
      <w:r w:rsidRPr="00171982">
        <w:rPr>
          <w:rStyle w:val="Sprotnaopomba-sklic"/>
          <w:rFonts w:ascii="Arial" w:hAnsi="Arial" w:cs="Arial"/>
          <w:sz w:val="20"/>
          <w:szCs w:val="20"/>
        </w:rPr>
        <w:footnoteReference w:id="39"/>
      </w:r>
      <w:r w:rsidRPr="00171982">
        <w:rPr>
          <w:rFonts w:ascii="Arial" w:hAnsi="Arial" w:cs="Arial"/>
          <w:sz w:val="20"/>
          <w:szCs w:val="20"/>
        </w:rPr>
        <w:t xml:space="preserve"> V 20. členu Uredbe o kriterijih za razporejanje državljanov, s katero je Vlada Republike Slovenije podrobneje določila izvajanje delovne dolžnosti, so določeni obrazci EDD-1, EDD-2 in EDD-3 za razporejanje na delovno dolžnost, vodenje evidence in pozivanje državljanov, razporejenih na delovno dolžnost, v katerih je kot obvezni podatek navedena tudi enotna matična številka občana. Glede na navedeno se s predlaganim črtanjem in dopolnitvijo usklajuje obseg obstoječe evidence. </w:t>
      </w:r>
    </w:p>
    <w:p w14:paraId="64C629F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eastAsia="sl-SI"/>
        </w:rPr>
      </w:pPr>
    </w:p>
    <w:p w14:paraId="2143C8FC" w14:textId="06D326F8"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3</w:t>
      </w:r>
      <w:r w:rsidR="00D13D40">
        <w:rPr>
          <w:rFonts w:ascii="Arial" w:eastAsia="Times New Roman" w:hAnsi="Arial" w:cs="Arial"/>
          <w:b/>
          <w:sz w:val="20"/>
          <w:szCs w:val="20"/>
        </w:rPr>
        <w:t>8</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63D67459"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S predlaganim členom se na novo urejajo pravice vojnih veteranov pri sklepanju najemnih pogodb za službena stanovanja. Prvi odstavek ostaja enak kot v veljavni ureditvi in določa, da lahko uslužbenec policije, ki je vojni veteran in je do upokojitve delal v policiji, zaprosi za sklenitev najemne pogodbe za službeno stanovanje za nedoločen čas. </w:t>
      </w:r>
    </w:p>
    <w:p w14:paraId="353A6182" w14:textId="77777777" w:rsidR="00171982" w:rsidRPr="00171982" w:rsidRDefault="00171982" w:rsidP="00171982">
      <w:pPr>
        <w:spacing w:after="0" w:line="260" w:lineRule="exact"/>
        <w:jc w:val="both"/>
        <w:rPr>
          <w:rFonts w:ascii="Arial" w:hAnsi="Arial" w:cs="Arial"/>
          <w:sz w:val="20"/>
          <w:szCs w:val="20"/>
        </w:rPr>
      </w:pPr>
    </w:p>
    <w:p w14:paraId="1BBB96A4"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Z novim drugim odstavkom se omogoča, da za sklenitev najemne pogodbe za službeno stanovanje in stanovanje v lasti Republike Slovenije lahko zaprosi tudi že upokojeni vojni veteran, ki je do upokojitve opravljal delo v policiji, če so izpolnjeni tudi pogoji, ki jih določa novi tretji odstavek, torej da je to stanovanje njegovo edino stanovanje, da on ali njegov zakonec, zunajzakonski partner ali družinski član, ki z njim stalno prebivajo in so navedeni v najemni pogodbi, niso lastniki ali solastniki drugega stanovanja ali nepremičnine, ki je primerna za bivanje, oziroma on ali pa navedene osebe nimajo finančnih sredstev ali nepremičnine, ki bi omogočala nakup stanovanja oziroma nepremičnine, primerne za bivanje, ki je primerljivo s stanovanjem, v katerem biva. Medtem ko veljavni prvi odstavek ureja pravico uslužbencev policije, ki so vojni veterani, se z drugim odstavkom ureja možnost za upokojene vojne veterane, ki niso najemniki stanovanja, kljub temu pa v stanovanju stalno prebivajo.</w:t>
      </w:r>
    </w:p>
    <w:p w14:paraId="068EBFF6" w14:textId="77777777" w:rsidR="00171982" w:rsidRPr="00171982" w:rsidRDefault="00171982" w:rsidP="00171982">
      <w:pPr>
        <w:spacing w:after="0" w:line="260" w:lineRule="exact"/>
        <w:jc w:val="both"/>
        <w:rPr>
          <w:rFonts w:ascii="Arial" w:hAnsi="Arial" w:cs="Arial"/>
          <w:sz w:val="20"/>
          <w:szCs w:val="20"/>
        </w:rPr>
      </w:pPr>
    </w:p>
    <w:p w14:paraId="2D67048E"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Četrti odstavek določa možnost podaljšanja ali sklenitve najemne pogodbe s strani zakonca ali zunajzakonskega partnerja v primeru smrti upravičenca vojnega veterana, ki je bil uslužbenec policije ob smrti ali pa do upokojitve. Enako pravico ima tudi njegov otrok, posvojenec ali otrok, ki je bil z vojnim veteranom v skrbniškem razmerju, pri čemer je podaljšanje ali pa sklenitev najemne pogodbe vezano na čas, ko bi za vojnega veterana veljala obveznost preživljanja otroka v skladu s predpisi, ki urejajo družinska razmerja, in pod pogojem, da je otrok ob njegovi smrti dejansko prebival v stanovanju, imel v njem prijavljeno stalno prebivališče in bil naveden v najemni pogodbi. </w:t>
      </w:r>
    </w:p>
    <w:p w14:paraId="64267A4D" w14:textId="77777777" w:rsidR="00171982" w:rsidRPr="00171982" w:rsidRDefault="00171982" w:rsidP="00171982">
      <w:pPr>
        <w:spacing w:after="0" w:line="260" w:lineRule="exact"/>
        <w:jc w:val="both"/>
        <w:rPr>
          <w:rFonts w:ascii="Arial" w:hAnsi="Arial" w:cs="Arial"/>
          <w:sz w:val="20"/>
          <w:szCs w:val="20"/>
        </w:rPr>
      </w:pPr>
    </w:p>
    <w:p w14:paraId="332EB716" w14:textId="77777777" w:rsidR="00171982" w:rsidRPr="00171982" w:rsidRDefault="00171982" w:rsidP="00171982">
      <w:pPr>
        <w:spacing w:after="0" w:line="260" w:lineRule="exact"/>
        <w:jc w:val="both"/>
        <w:rPr>
          <w:rFonts w:ascii="Arial" w:hAnsi="Arial" w:cs="Arial"/>
          <w:sz w:val="20"/>
          <w:szCs w:val="20"/>
        </w:rPr>
      </w:pPr>
      <w:r w:rsidRPr="00171982">
        <w:rPr>
          <w:rFonts w:ascii="Arial" w:hAnsi="Arial" w:cs="Arial"/>
          <w:sz w:val="20"/>
          <w:szCs w:val="20"/>
        </w:rPr>
        <w:t xml:space="preserve">Vsebina člena se prilagaja tudi odločbi št. I-U-486/20-14, Up-572/18-36 z dne 16. junija 2022, s katero je Ustavno sodišče Republike Slovenije ugotovilo, da je v neskladju z ustavno prepovedjo diskriminacije zakonska ureditev (prvi odstavek 3. člena DZ), ki določa, da lahko zakonsko zvezo skleneta le dve osebi </w:t>
      </w:r>
      <w:r w:rsidRPr="00171982">
        <w:rPr>
          <w:rFonts w:ascii="Arial" w:hAnsi="Arial" w:cs="Arial"/>
          <w:sz w:val="20"/>
          <w:szCs w:val="20"/>
        </w:rPr>
        <w:lastRenderedPageBreak/>
        <w:t>različnega spola, ter hkrati odločilo, da se do odprave ugotovljene protiustavnosti šteje, da je zakonska zveza življenjska skupnost dveh oseb, in določbam DZ-B in se v odstavkih več ne navaja partner iz partnerske zveze.</w:t>
      </w:r>
    </w:p>
    <w:p w14:paraId="4CABD27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eastAsia="sl-SI"/>
        </w:rPr>
      </w:pPr>
    </w:p>
    <w:p w14:paraId="76B6E3BE" w14:textId="4736939A"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K 3</w:t>
      </w:r>
      <w:r w:rsidR="00D13D40">
        <w:rPr>
          <w:rFonts w:ascii="Arial" w:eastAsia="Times New Roman" w:hAnsi="Arial" w:cs="Arial"/>
          <w:b/>
          <w:sz w:val="20"/>
          <w:szCs w:val="20"/>
        </w:rPr>
        <w:t>9</w:t>
      </w:r>
      <w:r w:rsidR="00171982">
        <w:rPr>
          <w:rFonts w:ascii="Arial" w:eastAsia="Times New Roman" w:hAnsi="Arial" w:cs="Arial"/>
          <w:b/>
          <w:sz w:val="20"/>
          <w:szCs w:val="20"/>
        </w:rPr>
        <w:t>. členu</w:t>
      </w:r>
      <w:r w:rsidRPr="00C064F8">
        <w:rPr>
          <w:rFonts w:ascii="Arial" w:eastAsia="Times New Roman" w:hAnsi="Arial" w:cs="Arial"/>
          <w:b/>
          <w:sz w:val="20"/>
          <w:szCs w:val="20"/>
        </w:rPr>
        <w:t>:</w:t>
      </w:r>
    </w:p>
    <w:p w14:paraId="7DE850D5" w14:textId="77777777" w:rsidR="00171982" w:rsidRPr="00171982" w:rsidRDefault="00171982" w:rsidP="00171982">
      <w:pPr>
        <w:autoSpaceDE w:val="0"/>
        <w:autoSpaceDN w:val="0"/>
        <w:adjustRightInd w:val="0"/>
        <w:spacing w:after="0" w:line="260" w:lineRule="exact"/>
        <w:jc w:val="both"/>
        <w:rPr>
          <w:rFonts w:ascii="Arial" w:hAnsi="Arial" w:cs="Arial"/>
          <w:sz w:val="20"/>
          <w:szCs w:val="20"/>
        </w:rPr>
      </w:pPr>
      <w:r w:rsidRPr="00171982">
        <w:rPr>
          <w:rFonts w:ascii="Arial" w:hAnsi="Arial" w:cs="Arial"/>
          <w:sz w:val="20"/>
          <w:szCs w:val="20"/>
        </w:rPr>
        <w:t xml:space="preserve">S predlaganim novim, 109.č členom </w:t>
      </w:r>
      <w:proofErr w:type="spellStart"/>
      <w:r w:rsidRPr="00171982">
        <w:rPr>
          <w:rFonts w:ascii="Arial" w:hAnsi="Arial" w:cs="Arial"/>
          <w:sz w:val="20"/>
          <w:szCs w:val="20"/>
        </w:rPr>
        <w:t>ZODPol</w:t>
      </w:r>
      <w:proofErr w:type="spellEnd"/>
      <w:r w:rsidRPr="00171982">
        <w:rPr>
          <w:rFonts w:ascii="Arial" w:hAnsi="Arial" w:cs="Arial"/>
          <w:sz w:val="20"/>
          <w:szCs w:val="20"/>
        </w:rPr>
        <w:t xml:space="preserve"> se vzpostavlja pravna podlaga za vodenje evidence izdanih potrdil o opravljanju dolžnosti pri obrambi Republike Slovenije zaradi uveljavljanja statusa vojnega veterana iz 2. in 2.a člena Zakona o vojnih veteranih,</w:t>
      </w:r>
      <w:r w:rsidRPr="00171982">
        <w:rPr>
          <w:rStyle w:val="Sprotnaopomba-sklic"/>
          <w:rFonts w:ascii="Arial" w:hAnsi="Arial" w:cs="Arial"/>
          <w:sz w:val="20"/>
          <w:szCs w:val="20"/>
        </w:rPr>
        <w:footnoteReference w:id="40"/>
      </w:r>
      <w:r w:rsidRPr="00171982">
        <w:rPr>
          <w:rFonts w:ascii="Arial" w:hAnsi="Arial" w:cs="Arial"/>
          <w:sz w:val="20"/>
          <w:szCs w:val="20"/>
        </w:rPr>
        <w:t xml:space="preserve"> ki jo upravlja ministrstvo. Predlagatelj glede na število prosilcev iz vrst ministrstva in policije (</w:t>
      </w:r>
      <w:r w:rsidRPr="00171982">
        <w:rPr>
          <w:rFonts w:ascii="Arial" w:hAnsi="Arial" w:cs="Arial"/>
          <w:color w:val="000000"/>
          <w:sz w:val="20"/>
          <w:szCs w:val="20"/>
        </w:rPr>
        <w:t xml:space="preserve">od leta 1998 je ministrstvo izdalo 2183 potrdil o opravljanju dolžnosti) </w:t>
      </w:r>
      <w:r w:rsidRPr="00171982">
        <w:rPr>
          <w:rFonts w:ascii="Arial" w:hAnsi="Arial" w:cs="Arial"/>
          <w:sz w:val="20"/>
          <w:szCs w:val="20"/>
        </w:rPr>
        <w:t>ocenjuje, da je ne glede na določbo 30. člena ZVV, ki v okviru evidence vojnih veteranov vsebuje tudi dokument, ki je podlaga za priznanje statusa vojnega veterana, vzpostavitev ločene pravne podlage za vodenje navedene evidence utemeljena.</w:t>
      </w:r>
    </w:p>
    <w:p w14:paraId="5472059F" w14:textId="77777777" w:rsidR="00171982" w:rsidRPr="00171982" w:rsidRDefault="00171982" w:rsidP="00171982">
      <w:pPr>
        <w:autoSpaceDE w:val="0"/>
        <w:autoSpaceDN w:val="0"/>
        <w:adjustRightInd w:val="0"/>
        <w:spacing w:after="0" w:line="260" w:lineRule="exact"/>
        <w:jc w:val="both"/>
        <w:rPr>
          <w:rFonts w:ascii="Arial" w:hAnsi="Arial" w:cs="Arial"/>
          <w:sz w:val="20"/>
          <w:szCs w:val="20"/>
        </w:rPr>
      </w:pPr>
    </w:p>
    <w:p w14:paraId="354E838C" w14:textId="77777777" w:rsidR="00171982" w:rsidRPr="00171982" w:rsidRDefault="00171982" w:rsidP="00171982">
      <w:pPr>
        <w:autoSpaceDE w:val="0"/>
        <w:autoSpaceDN w:val="0"/>
        <w:adjustRightInd w:val="0"/>
        <w:spacing w:after="0" w:line="260" w:lineRule="exact"/>
        <w:jc w:val="both"/>
        <w:rPr>
          <w:rFonts w:ascii="Arial" w:hAnsi="Arial" w:cs="Arial"/>
          <w:color w:val="000000"/>
          <w:sz w:val="20"/>
          <w:szCs w:val="20"/>
        </w:rPr>
      </w:pPr>
      <w:r w:rsidRPr="00171982">
        <w:rPr>
          <w:rFonts w:ascii="Arial" w:hAnsi="Arial" w:cs="Arial"/>
          <w:sz w:val="20"/>
          <w:szCs w:val="20"/>
        </w:rPr>
        <w:t>Ministrstvo in policijske uprave prosilcu, ki je upravnemu organu podal vlogo za izdajo potrdila o opravljanju dolžnosti pri obrambi Republike Slovenije zaradi uveljavljanja statusa vojnega veterana in je bil v času opravljanja teh dolžnosti delavec organov za notranje zadeve, rezervni policist ali druga oseba, ki je po odredbi takratnih organov za notranje zadeve izvajala naloge, vezane na opravljanje dolžnosti pri obrambi Republike Slovenije, kot so določene v ZVV, v primeru pozitivne odločitve izda potrdilo. Ker policijske uprave vodijo postopke izdaje potrdil za pripadnike in rezervni sestav policije, ministrstvo pa za pripadnike aktivnega in rezervnega sestava Republiškega sekretariata za notranje zadeve po Zakonu o notranjih zadevah,</w:t>
      </w:r>
      <w:r w:rsidRPr="00171982">
        <w:rPr>
          <w:rStyle w:val="Sprotnaopomba-sklic"/>
          <w:rFonts w:ascii="Arial" w:hAnsi="Arial" w:cs="Arial"/>
          <w:sz w:val="20"/>
          <w:szCs w:val="20"/>
        </w:rPr>
        <w:footnoteReference w:id="41"/>
      </w:r>
      <w:r w:rsidRPr="00171982">
        <w:rPr>
          <w:rFonts w:ascii="Arial" w:hAnsi="Arial" w:cs="Arial"/>
          <w:sz w:val="20"/>
          <w:szCs w:val="20"/>
        </w:rPr>
        <w:t xml:space="preserve"> </w:t>
      </w:r>
      <w:r w:rsidRPr="00171982">
        <w:rPr>
          <w:rFonts w:ascii="Arial" w:hAnsi="Arial" w:cs="Arial"/>
          <w:color w:val="000000"/>
          <w:sz w:val="20"/>
          <w:szCs w:val="20"/>
        </w:rPr>
        <w:t>je predvideno, da evidenco upravlja ministrstvo, pri čemer podatke za pripadnike in rezervni sestav policije v evidenco vnaša policijska uprava, v katero je bil prosilec v času službovanja razporejen.</w:t>
      </w:r>
    </w:p>
    <w:p w14:paraId="20196315" w14:textId="77777777" w:rsidR="00171982" w:rsidRPr="00171982" w:rsidRDefault="00171982" w:rsidP="00171982">
      <w:pPr>
        <w:autoSpaceDE w:val="0"/>
        <w:autoSpaceDN w:val="0"/>
        <w:adjustRightInd w:val="0"/>
        <w:spacing w:after="0" w:line="260" w:lineRule="exact"/>
        <w:jc w:val="both"/>
        <w:rPr>
          <w:rFonts w:ascii="Arial" w:hAnsi="Arial" w:cs="Arial"/>
          <w:color w:val="000000"/>
          <w:sz w:val="20"/>
          <w:szCs w:val="20"/>
        </w:rPr>
      </w:pPr>
    </w:p>
    <w:p w14:paraId="08FAF293" w14:textId="77777777" w:rsidR="00171982" w:rsidRPr="00171982" w:rsidRDefault="00171982" w:rsidP="00171982">
      <w:pPr>
        <w:autoSpaceDE w:val="0"/>
        <w:autoSpaceDN w:val="0"/>
        <w:adjustRightInd w:val="0"/>
        <w:spacing w:after="0" w:line="260" w:lineRule="exact"/>
        <w:jc w:val="both"/>
        <w:rPr>
          <w:rFonts w:ascii="Arial" w:hAnsi="Arial" w:cs="Arial"/>
          <w:sz w:val="20"/>
          <w:szCs w:val="20"/>
        </w:rPr>
      </w:pPr>
      <w:r w:rsidRPr="00171982">
        <w:rPr>
          <w:rFonts w:ascii="Arial" w:hAnsi="Arial" w:cs="Arial"/>
          <w:sz w:val="20"/>
          <w:szCs w:val="20"/>
        </w:rPr>
        <w:t>S predlaganim tretjim odstavkom se določa vsebina evidence, in sicer osebno ime in rojstni podatki, EMŠO, naslov prebivališča prosilca ter številka in datum potrdila o opravljanju dolžnosti pri obrambi Republike Slovenije zaradi uveljavljanja statusa vojnega veterana, vključno z nazivom organa, ki je potrdilo izdal.</w:t>
      </w:r>
    </w:p>
    <w:p w14:paraId="1E38B1FE" w14:textId="77777777" w:rsidR="00171982" w:rsidRPr="00171982" w:rsidRDefault="00171982" w:rsidP="00171982">
      <w:pPr>
        <w:autoSpaceDE w:val="0"/>
        <w:autoSpaceDN w:val="0"/>
        <w:adjustRightInd w:val="0"/>
        <w:spacing w:after="0" w:line="260" w:lineRule="exact"/>
        <w:jc w:val="both"/>
        <w:rPr>
          <w:rFonts w:ascii="Arial" w:hAnsi="Arial" w:cs="Arial"/>
          <w:sz w:val="20"/>
          <w:szCs w:val="20"/>
        </w:rPr>
      </w:pPr>
    </w:p>
    <w:p w14:paraId="001126C8" w14:textId="77777777" w:rsidR="00171982" w:rsidRPr="00171982" w:rsidRDefault="00171982" w:rsidP="00171982">
      <w:pPr>
        <w:autoSpaceDE w:val="0"/>
        <w:autoSpaceDN w:val="0"/>
        <w:adjustRightInd w:val="0"/>
        <w:spacing w:after="0" w:line="260" w:lineRule="exact"/>
        <w:jc w:val="both"/>
        <w:rPr>
          <w:rFonts w:ascii="Arial" w:hAnsi="Arial" w:cs="Arial"/>
          <w:sz w:val="20"/>
          <w:szCs w:val="20"/>
        </w:rPr>
      </w:pPr>
      <w:r w:rsidRPr="00171982">
        <w:rPr>
          <w:rFonts w:ascii="Arial" w:hAnsi="Arial" w:cs="Arial"/>
          <w:sz w:val="20"/>
          <w:szCs w:val="20"/>
        </w:rPr>
        <w:t xml:space="preserve">Podatki, ki jih ministrstvo in policijske uprave v postopkih obravnavajo, se nanašajo na kadrovsko evidenco takratnih organov za notranje zadeve za čas osamosvojitvenih aktivnosti ter za navedeno obdobje še na evidence odsotnosti, podatke o izplačanih in obračunanih urah opravljanja redne in izredne delovne obveznosti, dela preko polnega delovnega časa, terenskega dodatka, pripravljenosti na domu in kompenzacije, prav tako se pri tem obdelujejo podatki iz zbirke dokumentarnega gradiva Policija med vojno. Prav zbirka dokumentarnega gradiva Policija med vojno je hkrati osnova za pridobivanje podatkov in razumevanje delovanja takratnih organov za notranje zadeve, kar je zelo pomembno v procesu odločanja pri obravnavi zahtevkov vsakega posameznega prosilca. Kako pomembno je za ministrstvo celotno vsebinsko področje, pove podatek, da se za izvedbo te naloge obravnava tudi dokumentarno gradivo, ki ima status arhivskega gradiva, zaradi česar se tudi predlaga, da se evidenca izdanih potrdil </w:t>
      </w:r>
      <w:r w:rsidRPr="00171982">
        <w:rPr>
          <w:rFonts w:ascii="Arial" w:hAnsi="Arial" w:cs="Arial"/>
          <w:color w:val="000000"/>
          <w:sz w:val="20"/>
          <w:szCs w:val="20"/>
        </w:rPr>
        <w:t xml:space="preserve">o opravljanju dolžnosti pri obrambi Republike Slovenije zaradi uveljavljanja statusa vojnega veterana </w:t>
      </w:r>
      <w:r w:rsidRPr="00171982">
        <w:rPr>
          <w:rFonts w:ascii="Arial" w:hAnsi="Arial" w:cs="Arial"/>
          <w:sz w:val="20"/>
          <w:szCs w:val="20"/>
        </w:rPr>
        <w:t>hrani trajno.</w:t>
      </w:r>
    </w:p>
    <w:p w14:paraId="6C9A87DA" w14:textId="77777777" w:rsidR="006A6053" w:rsidRPr="00C064F8" w:rsidRDefault="006A6053" w:rsidP="00FE15B8">
      <w:pPr>
        <w:spacing w:after="0" w:line="260" w:lineRule="exact"/>
        <w:jc w:val="both"/>
        <w:rPr>
          <w:rFonts w:ascii="Arial" w:hAnsi="Arial" w:cs="Arial"/>
          <w:b/>
          <w:sz w:val="20"/>
          <w:szCs w:val="20"/>
        </w:rPr>
      </w:pPr>
    </w:p>
    <w:p w14:paraId="7F5A9D4B" w14:textId="3DF1A6EC" w:rsidR="006A6053" w:rsidRPr="00C064F8" w:rsidRDefault="00D13D40"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40</w:t>
      </w:r>
      <w:r w:rsidR="00171982">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5251440D" w14:textId="4D76ACE1" w:rsidR="006A6053" w:rsidRPr="00C064F8" w:rsidRDefault="006A6053" w:rsidP="00FE15B8">
      <w:pPr>
        <w:spacing w:after="0" w:line="260" w:lineRule="exact"/>
        <w:jc w:val="both"/>
        <w:rPr>
          <w:rFonts w:ascii="Arial" w:eastAsia="Arial" w:hAnsi="Arial" w:cs="Arial"/>
          <w:sz w:val="20"/>
          <w:szCs w:val="20"/>
        </w:rPr>
      </w:pPr>
      <w:r w:rsidRPr="00C064F8">
        <w:rPr>
          <w:rFonts w:ascii="Arial" w:hAnsi="Arial" w:cs="Arial"/>
          <w:sz w:val="20"/>
          <w:szCs w:val="20"/>
        </w:rPr>
        <w:t>S predlagano prehodno določbo se u</w:t>
      </w:r>
      <w:r w:rsidR="00171982">
        <w:rPr>
          <w:rFonts w:ascii="Arial" w:eastAsia="Arial" w:hAnsi="Arial" w:cs="Arial"/>
          <w:sz w:val="20"/>
          <w:szCs w:val="20"/>
        </w:rPr>
        <w:t xml:space="preserve">reja preimenovanje dosedanjih </w:t>
      </w:r>
      <w:r w:rsidRPr="00C064F8">
        <w:rPr>
          <w:rFonts w:ascii="Arial" w:eastAsia="Arial" w:hAnsi="Arial" w:cs="Arial"/>
          <w:sz w:val="20"/>
          <w:szCs w:val="20"/>
        </w:rPr>
        <w:t>načelnikov policijskih postaj in načelni</w:t>
      </w:r>
      <w:r w:rsidR="00171982">
        <w:rPr>
          <w:rFonts w:ascii="Arial" w:eastAsia="Arial" w:hAnsi="Arial" w:cs="Arial"/>
          <w:sz w:val="20"/>
          <w:szCs w:val="20"/>
        </w:rPr>
        <w:t>kov območnih policijskih postaj</w:t>
      </w:r>
      <w:r w:rsidRPr="00C064F8">
        <w:rPr>
          <w:rFonts w:ascii="Arial" w:eastAsia="Arial" w:hAnsi="Arial" w:cs="Arial"/>
          <w:sz w:val="20"/>
          <w:szCs w:val="20"/>
        </w:rPr>
        <w:t xml:space="preserve"> v drugih zakonih in podzakonskih aktih.</w:t>
      </w:r>
    </w:p>
    <w:p w14:paraId="12AC7FAA" w14:textId="77777777" w:rsidR="006A6053" w:rsidRPr="00C064F8" w:rsidRDefault="006A6053" w:rsidP="00FE15B8">
      <w:pPr>
        <w:spacing w:after="0" w:line="260" w:lineRule="exact"/>
        <w:jc w:val="both"/>
        <w:rPr>
          <w:rFonts w:ascii="Arial" w:hAnsi="Arial" w:cs="Arial"/>
          <w:b/>
          <w:sz w:val="20"/>
          <w:szCs w:val="20"/>
        </w:rPr>
      </w:pPr>
    </w:p>
    <w:p w14:paraId="7EAA6788" w14:textId="258426FA" w:rsidR="006A6053" w:rsidRPr="00C064F8" w:rsidRDefault="00171982"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 xml:space="preserve">K </w:t>
      </w:r>
      <w:r w:rsidR="00D13D40">
        <w:rPr>
          <w:rFonts w:ascii="Arial" w:eastAsia="Times New Roman" w:hAnsi="Arial" w:cs="Arial"/>
          <w:b/>
          <w:sz w:val="20"/>
          <w:szCs w:val="20"/>
        </w:rPr>
        <w:t>41</w:t>
      </w:r>
      <w:r>
        <w:rPr>
          <w:rFonts w:ascii="Arial" w:eastAsia="Times New Roman" w:hAnsi="Arial" w:cs="Arial"/>
          <w:b/>
          <w:sz w:val="20"/>
          <w:szCs w:val="20"/>
        </w:rPr>
        <w:t>. členu</w:t>
      </w:r>
      <w:r w:rsidR="006A6053" w:rsidRPr="00C064F8">
        <w:rPr>
          <w:rFonts w:ascii="Arial" w:eastAsia="Times New Roman" w:hAnsi="Arial" w:cs="Arial"/>
          <w:b/>
          <w:sz w:val="20"/>
          <w:szCs w:val="20"/>
        </w:rPr>
        <w:t>:</w:t>
      </w:r>
    </w:p>
    <w:p w14:paraId="394D6503" w14:textId="77777777" w:rsidR="00DA25B0" w:rsidRPr="00DA25B0" w:rsidRDefault="00DA25B0" w:rsidP="00DA25B0">
      <w:pPr>
        <w:spacing w:after="0" w:line="260" w:lineRule="exact"/>
        <w:jc w:val="both"/>
        <w:rPr>
          <w:rFonts w:ascii="Arial" w:eastAsia="Times New Roman" w:hAnsi="Arial" w:cs="Arial"/>
          <w:sz w:val="20"/>
          <w:szCs w:val="20"/>
          <w:lang w:eastAsia="sl-SI"/>
        </w:rPr>
      </w:pPr>
      <w:r w:rsidRPr="00DA25B0">
        <w:rPr>
          <w:rFonts w:ascii="Arial" w:eastAsia="Arial" w:hAnsi="Arial" w:cs="Arial"/>
          <w:sz w:val="20"/>
          <w:szCs w:val="20"/>
        </w:rPr>
        <w:t xml:space="preserve">Ker se s predlagano spremembo evidence iz 4. točke petega odstavka 31.a člena </w:t>
      </w:r>
      <w:proofErr w:type="spellStart"/>
      <w:r w:rsidRPr="00DA25B0">
        <w:rPr>
          <w:rFonts w:ascii="Arial" w:eastAsia="Arial" w:hAnsi="Arial" w:cs="Arial"/>
          <w:sz w:val="20"/>
          <w:szCs w:val="20"/>
        </w:rPr>
        <w:t>ZODPol</w:t>
      </w:r>
      <w:proofErr w:type="spellEnd"/>
      <w:r w:rsidRPr="00DA25B0">
        <w:rPr>
          <w:rFonts w:ascii="Arial" w:eastAsia="Arial" w:hAnsi="Arial" w:cs="Arial"/>
          <w:sz w:val="20"/>
          <w:szCs w:val="20"/>
        </w:rPr>
        <w:t xml:space="preserve"> dopolnjuje njen obseg, se v prehodni določbi določa rok za uskladitev evidence dopolnilnega dela in dejavnosti, to je v šestih mesecih od začetka veljavnosti tega zakona. </w:t>
      </w:r>
      <w:r w:rsidRPr="00DA25B0">
        <w:rPr>
          <w:rFonts w:ascii="Arial" w:eastAsia="Times New Roman" w:hAnsi="Arial" w:cs="Arial"/>
          <w:sz w:val="20"/>
          <w:szCs w:val="20"/>
          <w:lang w:eastAsia="sl-SI"/>
        </w:rPr>
        <w:t xml:space="preserve">Policisti, ki so na dan </w:t>
      </w:r>
      <w:r w:rsidRPr="00DA25B0">
        <w:rPr>
          <w:rFonts w:ascii="Arial" w:eastAsia="Arial" w:hAnsi="Arial" w:cs="Arial"/>
          <w:sz w:val="20"/>
          <w:szCs w:val="20"/>
        </w:rPr>
        <w:t>začetka veljavnosti</w:t>
      </w:r>
      <w:r w:rsidRPr="00DA25B0">
        <w:rPr>
          <w:rFonts w:ascii="Arial" w:eastAsia="Times New Roman" w:hAnsi="Arial" w:cs="Arial"/>
          <w:sz w:val="20"/>
          <w:szCs w:val="20"/>
          <w:lang w:eastAsia="sl-SI"/>
        </w:rPr>
        <w:t xml:space="preserve"> tega </w:t>
      </w:r>
      <w:r w:rsidRPr="00DA25B0">
        <w:rPr>
          <w:rFonts w:ascii="Arial" w:eastAsia="Times New Roman" w:hAnsi="Arial" w:cs="Arial"/>
          <w:sz w:val="20"/>
          <w:szCs w:val="20"/>
          <w:lang w:eastAsia="sl-SI"/>
        </w:rPr>
        <w:lastRenderedPageBreak/>
        <w:t xml:space="preserve">zakona opravljali dopolnilno delo oziroma dejavnost, bodo morali v skladu s prehodno določbo 37. člena tega zakona v dveh mesecih po </w:t>
      </w:r>
      <w:r w:rsidRPr="00DA25B0">
        <w:rPr>
          <w:rFonts w:ascii="Arial" w:eastAsia="Arial" w:hAnsi="Arial" w:cs="Arial"/>
          <w:sz w:val="20"/>
          <w:szCs w:val="20"/>
        </w:rPr>
        <w:t>začetku veljavnosti</w:t>
      </w:r>
      <w:r w:rsidRPr="00DA25B0">
        <w:rPr>
          <w:rFonts w:ascii="Arial" w:eastAsia="Times New Roman" w:hAnsi="Arial" w:cs="Arial"/>
          <w:sz w:val="20"/>
          <w:szCs w:val="20"/>
          <w:lang w:eastAsia="sl-SI"/>
        </w:rPr>
        <w:t xml:space="preserve"> tega zakona predstojniku sporočiti podatke iz 4. točke petega odstavka 31.a člena.</w:t>
      </w:r>
    </w:p>
    <w:p w14:paraId="692903EC" w14:textId="77777777" w:rsidR="00DA25B0" w:rsidRPr="00DA25B0" w:rsidRDefault="00DA25B0" w:rsidP="00DA25B0">
      <w:pPr>
        <w:pStyle w:val="Navaden1"/>
        <w:tabs>
          <w:tab w:val="left" w:pos="0"/>
        </w:tabs>
        <w:spacing w:line="260" w:lineRule="exact"/>
        <w:jc w:val="both"/>
        <w:rPr>
          <w:rFonts w:ascii="Arial" w:eastAsia="Arial" w:hAnsi="Arial" w:cs="Arial"/>
          <w:color w:val="auto"/>
          <w:sz w:val="20"/>
          <w:szCs w:val="20"/>
        </w:rPr>
      </w:pPr>
    </w:p>
    <w:p w14:paraId="65885AC9" w14:textId="77777777" w:rsidR="00DA25B0" w:rsidRPr="00DA25B0" w:rsidRDefault="00DA25B0" w:rsidP="00DA25B0">
      <w:pPr>
        <w:pStyle w:val="Navaden1"/>
        <w:tabs>
          <w:tab w:val="left" w:pos="0"/>
        </w:tabs>
        <w:spacing w:line="260" w:lineRule="exact"/>
        <w:jc w:val="both"/>
        <w:rPr>
          <w:rFonts w:ascii="Arial" w:eastAsia="Arial" w:hAnsi="Arial" w:cs="Arial"/>
          <w:color w:val="auto"/>
          <w:sz w:val="20"/>
          <w:szCs w:val="20"/>
        </w:rPr>
      </w:pPr>
      <w:r w:rsidRPr="00DA25B0">
        <w:rPr>
          <w:rFonts w:ascii="Arial" w:eastAsia="Arial" w:hAnsi="Arial" w:cs="Arial"/>
          <w:color w:val="auto"/>
          <w:sz w:val="20"/>
          <w:szCs w:val="20"/>
        </w:rPr>
        <w:t xml:space="preserve">Ker se s predlaganim novim, 109.č členom vzpostavlja pravna podlaga za vodenje evidence izdanih potrdil zaradi uveljavljanja statusa vojnega veterana, se določa tudi rok za vzpostavitev navedene evidence, to je v šestih mesecih od </w:t>
      </w:r>
      <w:r w:rsidRPr="00DA25B0">
        <w:rPr>
          <w:rFonts w:ascii="Arial" w:eastAsia="Arial" w:hAnsi="Arial" w:cs="Arial"/>
          <w:sz w:val="20"/>
          <w:szCs w:val="20"/>
        </w:rPr>
        <w:t>začetka veljavnosti</w:t>
      </w:r>
      <w:r w:rsidRPr="00DA25B0">
        <w:rPr>
          <w:rFonts w:ascii="Arial" w:eastAsia="Arial" w:hAnsi="Arial" w:cs="Arial"/>
          <w:color w:val="auto"/>
          <w:sz w:val="20"/>
          <w:szCs w:val="20"/>
        </w:rPr>
        <w:t xml:space="preserve"> tega zakona. </w:t>
      </w:r>
    </w:p>
    <w:p w14:paraId="50D40154" w14:textId="77777777" w:rsidR="006A6053" w:rsidRPr="00C064F8" w:rsidRDefault="006A6053" w:rsidP="00FE15B8">
      <w:pPr>
        <w:spacing w:after="0" w:line="260" w:lineRule="exact"/>
        <w:jc w:val="both"/>
        <w:rPr>
          <w:rFonts w:ascii="Arial" w:hAnsi="Arial" w:cs="Arial"/>
          <w:b/>
          <w:sz w:val="20"/>
          <w:szCs w:val="20"/>
        </w:rPr>
      </w:pPr>
    </w:p>
    <w:p w14:paraId="7043E4A8" w14:textId="22506814"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13D40">
        <w:rPr>
          <w:rFonts w:ascii="Arial" w:eastAsia="Times New Roman" w:hAnsi="Arial" w:cs="Arial"/>
          <w:b/>
          <w:sz w:val="20"/>
          <w:szCs w:val="20"/>
        </w:rPr>
        <w:t>42</w:t>
      </w:r>
      <w:r w:rsidR="00DA25B0">
        <w:rPr>
          <w:rFonts w:ascii="Arial" w:eastAsia="Times New Roman" w:hAnsi="Arial" w:cs="Arial"/>
          <w:b/>
          <w:sz w:val="20"/>
          <w:szCs w:val="20"/>
        </w:rPr>
        <w:t>. členu</w:t>
      </w:r>
      <w:r w:rsidRPr="00C064F8">
        <w:rPr>
          <w:rFonts w:ascii="Arial" w:eastAsia="Times New Roman" w:hAnsi="Arial" w:cs="Arial"/>
          <w:b/>
          <w:sz w:val="20"/>
          <w:szCs w:val="20"/>
        </w:rPr>
        <w:t>:</w:t>
      </w:r>
    </w:p>
    <w:p w14:paraId="77A7E582" w14:textId="3B5C98FC"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 xml:space="preserve">V skladu s prvim odstavkom predlagane prehodne določbe minister v </w:t>
      </w:r>
      <w:r w:rsidR="00DA25B0">
        <w:rPr>
          <w:rFonts w:ascii="Arial" w:hAnsi="Arial" w:cs="Arial"/>
          <w:sz w:val="20"/>
          <w:szCs w:val="20"/>
        </w:rPr>
        <w:t>šestih mesecih</w:t>
      </w:r>
      <w:r w:rsidRPr="00C064F8">
        <w:rPr>
          <w:rFonts w:ascii="Arial" w:hAnsi="Arial" w:cs="Arial"/>
          <w:sz w:val="20"/>
          <w:szCs w:val="20"/>
        </w:rPr>
        <w:t xml:space="preserve"> sprejme pravilnik, ki bo natančneje določil pogoje, merila in postopek podeljevanja štipendij ministrstva</w:t>
      </w:r>
      <w:r w:rsidR="00DA25B0">
        <w:rPr>
          <w:rFonts w:ascii="Arial" w:hAnsi="Arial" w:cs="Arial"/>
          <w:sz w:val="20"/>
          <w:szCs w:val="20"/>
        </w:rPr>
        <w:t>, pristojnega</w:t>
      </w:r>
      <w:r w:rsidRPr="00C064F8">
        <w:rPr>
          <w:rFonts w:ascii="Arial" w:hAnsi="Arial" w:cs="Arial"/>
          <w:sz w:val="20"/>
          <w:szCs w:val="20"/>
        </w:rPr>
        <w:t xml:space="preserve"> za delo</w:t>
      </w:r>
      <w:r w:rsidR="00DA25B0">
        <w:rPr>
          <w:rFonts w:ascii="Arial" w:hAnsi="Arial" w:cs="Arial"/>
          <w:sz w:val="20"/>
          <w:szCs w:val="20"/>
        </w:rPr>
        <w:t>,</w:t>
      </w:r>
      <w:r w:rsidRPr="00C064F8">
        <w:rPr>
          <w:rFonts w:ascii="Arial" w:hAnsi="Arial" w:cs="Arial"/>
          <w:sz w:val="20"/>
          <w:szCs w:val="20"/>
        </w:rPr>
        <w:t xml:space="preserve"> v policiji</w:t>
      </w:r>
      <w:r w:rsidR="00DA25B0">
        <w:rPr>
          <w:rFonts w:ascii="Arial" w:hAnsi="Arial" w:cs="Arial"/>
          <w:sz w:val="20"/>
          <w:szCs w:val="20"/>
        </w:rPr>
        <w:t>,</w:t>
      </w:r>
      <w:r w:rsidRPr="00C064F8">
        <w:rPr>
          <w:rFonts w:ascii="Arial" w:hAnsi="Arial" w:cs="Arial"/>
          <w:sz w:val="20"/>
          <w:szCs w:val="20"/>
        </w:rPr>
        <w:t xml:space="preserve"> in na predlog generalnega direktorja policije iz novega šestega odstavka 96.a člena zakona tudi pravilnik, ki bo uredil vsebino in potek obdobnega preverjanja strokovne in psihofizične usposobljenosti policije ter sestavo in način dela komisije za ocenjevanje iz novega tretjega odstavka 97.a člena zakona. </w:t>
      </w:r>
    </w:p>
    <w:p w14:paraId="7F1C9C64" w14:textId="77777777" w:rsidR="006A6053" w:rsidRPr="00C064F8" w:rsidRDefault="006A6053" w:rsidP="00FE15B8">
      <w:pPr>
        <w:spacing w:after="0" w:line="260" w:lineRule="exact"/>
        <w:jc w:val="both"/>
        <w:rPr>
          <w:rFonts w:ascii="Arial" w:hAnsi="Arial" w:cs="Arial"/>
          <w:sz w:val="20"/>
          <w:szCs w:val="20"/>
        </w:rPr>
      </w:pPr>
      <w:r w:rsidRPr="00C064F8">
        <w:rPr>
          <w:rFonts w:ascii="Arial" w:hAnsi="Arial" w:cs="Arial"/>
          <w:sz w:val="20"/>
          <w:szCs w:val="20"/>
        </w:rPr>
        <w:t xml:space="preserve"> </w:t>
      </w:r>
    </w:p>
    <w:p w14:paraId="1998C916" w14:textId="77777777" w:rsidR="00DA25B0" w:rsidRPr="00DA25B0" w:rsidRDefault="00DA25B0" w:rsidP="00DA25B0">
      <w:pPr>
        <w:spacing w:after="0" w:line="260" w:lineRule="exact"/>
        <w:jc w:val="both"/>
        <w:rPr>
          <w:rFonts w:ascii="Arial" w:hAnsi="Arial" w:cs="Arial"/>
          <w:sz w:val="20"/>
          <w:szCs w:val="20"/>
        </w:rPr>
      </w:pPr>
      <w:r w:rsidRPr="00DA25B0">
        <w:rPr>
          <w:rFonts w:ascii="Arial" w:hAnsi="Arial" w:cs="Arial"/>
          <w:sz w:val="20"/>
          <w:szCs w:val="20"/>
        </w:rPr>
        <w:t>V skladu s predlaganim drugim odstavkom minister uskladi določbe tretjega odstavka 65. člena (Pravilnik o psihološki pomoči in psihološki podpori uslužbencem policije</w:t>
      </w:r>
      <w:r w:rsidRPr="00DA25B0">
        <w:rPr>
          <w:rStyle w:val="Sprotnaopomba-sklic"/>
          <w:rFonts w:ascii="Arial" w:hAnsi="Arial" w:cs="Arial"/>
          <w:sz w:val="20"/>
          <w:szCs w:val="20"/>
        </w:rPr>
        <w:footnoteReference w:id="42"/>
      </w:r>
      <w:r w:rsidRPr="00DA25B0">
        <w:rPr>
          <w:rFonts w:ascii="Arial" w:hAnsi="Arial" w:cs="Arial"/>
          <w:sz w:val="20"/>
          <w:szCs w:val="20"/>
        </w:rPr>
        <w:t xml:space="preserve">), internega akta iz drugega odstavka 88. člena zakona (Pravilnik o oddaji službenih stanovanj, samskih sob in ležišč v samskih sobah Ministrstva za notranje zadeve za potrebe policije) in internega akta iz četrtega odstavka 88. člena zakona (Pravilnik o počitniški dejavnosti Ministrstva za notranje zadeve) v šestih mesecih od </w:t>
      </w:r>
      <w:r w:rsidRPr="00DA25B0">
        <w:rPr>
          <w:rFonts w:ascii="Arial" w:eastAsia="Arial" w:hAnsi="Arial" w:cs="Arial"/>
          <w:sz w:val="20"/>
          <w:szCs w:val="20"/>
        </w:rPr>
        <w:t xml:space="preserve">začetka veljavnosti </w:t>
      </w:r>
      <w:r w:rsidRPr="00DA25B0">
        <w:rPr>
          <w:rFonts w:ascii="Arial" w:hAnsi="Arial" w:cs="Arial"/>
          <w:sz w:val="20"/>
          <w:szCs w:val="20"/>
        </w:rPr>
        <w:t>tega zakona.</w:t>
      </w:r>
    </w:p>
    <w:p w14:paraId="15671900" w14:textId="77777777" w:rsidR="00DA25B0" w:rsidRPr="00DA25B0" w:rsidRDefault="00DA25B0" w:rsidP="00DA25B0">
      <w:pPr>
        <w:spacing w:after="0" w:line="260" w:lineRule="exact"/>
        <w:jc w:val="both"/>
        <w:rPr>
          <w:rFonts w:ascii="Arial" w:hAnsi="Arial" w:cs="Arial"/>
          <w:sz w:val="20"/>
          <w:szCs w:val="20"/>
        </w:rPr>
      </w:pPr>
    </w:p>
    <w:p w14:paraId="2F36DDD5" w14:textId="2F35833F" w:rsidR="00DA25B0" w:rsidRDefault="00DA25B0" w:rsidP="00D01CF0">
      <w:pPr>
        <w:spacing w:after="0" w:line="260" w:lineRule="exact"/>
        <w:jc w:val="both"/>
        <w:rPr>
          <w:rFonts w:ascii="Arial" w:hAnsi="Arial" w:cs="Arial"/>
          <w:sz w:val="20"/>
          <w:szCs w:val="20"/>
        </w:rPr>
      </w:pPr>
      <w:r w:rsidRPr="00DA25B0">
        <w:rPr>
          <w:rFonts w:ascii="Arial" w:hAnsi="Arial" w:cs="Arial"/>
          <w:sz w:val="20"/>
          <w:szCs w:val="20"/>
        </w:rPr>
        <w:t>V skladu s predlaganim tretjim odstavkom Vlada Republike Slovenije uskladi določbe podzakonskega akta iz osmega odstavka 86. člena zakona (Uredba o načinu uveljavljanja in dodelitve pravic ožjim družinskim članom po smrti policista in v primeru njegove invalidnosti</w:t>
      </w:r>
      <w:r w:rsidRPr="00DA25B0">
        <w:rPr>
          <w:rStyle w:val="Sprotnaopomba-sklic"/>
          <w:rFonts w:ascii="Arial" w:hAnsi="Arial" w:cs="Arial"/>
          <w:sz w:val="20"/>
          <w:szCs w:val="20"/>
        </w:rPr>
        <w:footnoteReference w:id="43"/>
      </w:r>
      <w:r w:rsidRPr="00DA25B0">
        <w:rPr>
          <w:rFonts w:ascii="Arial" w:hAnsi="Arial" w:cs="Arial"/>
          <w:sz w:val="20"/>
          <w:szCs w:val="20"/>
        </w:rPr>
        <w:t>) in 106. člena zakona (Uredba o pomožni policiji</w:t>
      </w:r>
      <w:r w:rsidRPr="00DA25B0">
        <w:rPr>
          <w:rStyle w:val="Sprotnaopomba-sklic"/>
          <w:rFonts w:ascii="Arial" w:hAnsi="Arial" w:cs="Arial"/>
          <w:sz w:val="20"/>
          <w:szCs w:val="20"/>
        </w:rPr>
        <w:footnoteReference w:id="44"/>
      </w:r>
      <w:r w:rsidRPr="00DA25B0">
        <w:rPr>
          <w:rFonts w:ascii="Arial" w:hAnsi="Arial" w:cs="Arial"/>
          <w:sz w:val="20"/>
          <w:szCs w:val="20"/>
        </w:rPr>
        <w:t xml:space="preserve">) </w:t>
      </w:r>
      <w:r w:rsidR="006A686C">
        <w:rPr>
          <w:rFonts w:ascii="Arial" w:hAnsi="Arial" w:cs="Arial"/>
          <w:sz w:val="20"/>
          <w:szCs w:val="20"/>
        </w:rPr>
        <w:t xml:space="preserve">z spremenjenimi in dopolnjenimi določbami zakona </w:t>
      </w:r>
      <w:r w:rsidRPr="00DA25B0">
        <w:rPr>
          <w:rFonts w:ascii="Arial" w:hAnsi="Arial" w:cs="Arial"/>
          <w:sz w:val="20"/>
          <w:szCs w:val="20"/>
        </w:rPr>
        <w:t xml:space="preserve">v šestih mesecih od </w:t>
      </w:r>
      <w:r w:rsidRPr="00DA25B0">
        <w:rPr>
          <w:rFonts w:ascii="Arial" w:eastAsia="Arial" w:hAnsi="Arial" w:cs="Arial"/>
          <w:sz w:val="20"/>
          <w:szCs w:val="20"/>
        </w:rPr>
        <w:t>začetka veljavnosti</w:t>
      </w:r>
      <w:r w:rsidRPr="00DA25B0">
        <w:rPr>
          <w:rFonts w:ascii="Arial" w:hAnsi="Arial" w:cs="Arial"/>
          <w:sz w:val="20"/>
          <w:szCs w:val="20"/>
        </w:rPr>
        <w:t xml:space="preserve"> tega zakona.</w:t>
      </w:r>
    </w:p>
    <w:p w14:paraId="32F8CC72" w14:textId="77777777" w:rsidR="00D01CF0" w:rsidRDefault="00D01CF0" w:rsidP="00D01CF0">
      <w:pPr>
        <w:spacing w:after="0" w:line="260" w:lineRule="exact"/>
        <w:jc w:val="both"/>
        <w:rPr>
          <w:rFonts w:ascii="Arial" w:hAnsi="Arial" w:cs="Arial"/>
          <w:sz w:val="20"/>
          <w:szCs w:val="20"/>
        </w:rPr>
      </w:pPr>
    </w:p>
    <w:p w14:paraId="15E43ECD" w14:textId="5D6334F6" w:rsidR="006A686C" w:rsidRPr="00DA25B0" w:rsidRDefault="006A686C" w:rsidP="00D01CF0">
      <w:pPr>
        <w:spacing w:after="0" w:line="260" w:lineRule="exact"/>
        <w:jc w:val="both"/>
        <w:rPr>
          <w:rFonts w:ascii="Arial" w:hAnsi="Arial" w:cs="Arial"/>
          <w:sz w:val="20"/>
          <w:szCs w:val="20"/>
        </w:rPr>
      </w:pPr>
      <w:r>
        <w:rPr>
          <w:rFonts w:ascii="Arial" w:hAnsi="Arial" w:cs="Arial"/>
          <w:sz w:val="20"/>
          <w:szCs w:val="20"/>
        </w:rPr>
        <w:t>Tretji odstavek te prehodne določbe</w:t>
      </w:r>
      <w:r w:rsidRPr="00C064F8">
        <w:rPr>
          <w:rFonts w:ascii="Arial" w:hAnsi="Arial" w:cs="Arial"/>
          <w:sz w:val="20"/>
          <w:szCs w:val="20"/>
        </w:rPr>
        <w:t xml:space="preserve"> </w:t>
      </w:r>
      <w:r>
        <w:rPr>
          <w:rFonts w:ascii="Arial" w:hAnsi="Arial" w:cs="Arial"/>
          <w:sz w:val="20"/>
          <w:szCs w:val="20"/>
        </w:rPr>
        <w:t xml:space="preserve">ministrstvu in policiji </w:t>
      </w:r>
      <w:r w:rsidRPr="00C064F8">
        <w:rPr>
          <w:rFonts w:ascii="Arial" w:hAnsi="Arial" w:cs="Arial"/>
          <w:sz w:val="20"/>
          <w:szCs w:val="20"/>
        </w:rPr>
        <w:t>določa</w:t>
      </w:r>
      <w:r>
        <w:rPr>
          <w:rFonts w:ascii="Arial" w:hAnsi="Arial" w:cs="Arial"/>
          <w:sz w:val="20"/>
          <w:szCs w:val="20"/>
        </w:rPr>
        <w:t xml:space="preserve"> šestmesečni rok za uskladitev a</w:t>
      </w:r>
      <w:r w:rsidRPr="00C064F8">
        <w:rPr>
          <w:rFonts w:ascii="Arial" w:hAnsi="Arial" w:cs="Arial"/>
          <w:sz w:val="20"/>
          <w:szCs w:val="20"/>
        </w:rPr>
        <w:t xml:space="preserve">ktov o notranji organizaciji in sistemizaciji delovnih mest in nazivov z ureditvijo, kot je predlagana v posameznih določbah predloga zakona. </w:t>
      </w:r>
    </w:p>
    <w:p w14:paraId="6BFC07A1" w14:textId="77777777" w:rsidR="006A6053" w:rsidRPr="00C064F8" w:rsidRDefault="006A6053" w:rsidP="00FE15B8">
      <w:pPr>
        <w:spacing w:after="0" w:line="260" w:lineRule="exact"/>
        <w:jc w:val="both"/>
        <w:rPr>
          <w:rFonts w:ascii="Arial" w:hAnsi="Arial" w:cs="Arial"/>
          <w:b/>
          <w:sz w:val="20"/>
          <w:szCs w:val="20"/>
        </w:rPr>
      </w:pPr>
    </w:p>
    <w:p w14:paraId="3EBD986F" w14:textId="6611B69A"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4599B">
        <w:rPr>
          <w:rFonts w:ascii="Arial" w:eastAsia="Times New Roman" w:hAnsi="Arial" w:cs="Arial"/>
          <w:b/>
          <w:sz w:val="20"/>
          <w:szCs w:val="20"/>
        </w:rPr>
        <w:t>4</w:t>
      </w:r>
      <w:r w:rsidR="00D13D40">
        <w:rPr>
          <w:rFonts w:ascii="Arial" w:eastAsia="Times New Roman" w:hAnsi="Arial" w:cs="Arial"/>
          <w:b/>
          <w:sz w:val="20"/>
          <w:szCs w:val="20"/>
        </w:rPr>
        <w:t>3</w:t>
      </w:r>
      <w:r w:rsidR="00DA25B0">
        <w:rPr>
          <w:rFonts w:ascii="Arial" w:eastAsia="Times New Roman" w:hAnsi="Arial" w:cs="Arial"/>
          <w:b/>
          <w:sz w:val="20"/>
          <w:szCs w:val="20"/>
        </w:rPr>
        <w:t>. členu</w:t>
      </w:r>
      <w:r w:rsidRPr="00C064F8">
        <w:rPr>
          <w:rFonts w:ascii="Arial" w:eastAsia="Times New Roman" w:hAnsi="Arial" w:cs="Arial"/>
          <w:b/>
          <w:sz w:val="20"/>
          <w:szCs w:val="20"/>
        </w:rPr>
        <w:t>:</w:t>
      </w:r>
    </w:p>
    <w:p w14:paraId="20DA0052"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Člen je prehodna določba, s katero je določen rok, v katerem mora policija zagotoviti obdobno preverjanje znanja za policiste, ki imajo pravico izvajati policijska pooblastila in so na dan </w:t>
      </w:r>
      <w:r w:rsidRPr="00DA25B0">
        <w:rPr>
          <w:rFonts w:ascii="Arial" w:eastAsia="Arial" w:hAnsi="Arial" w:cs="Arial"/>
          <w:sz w:val="20"/>
          <w:szCs w:val="20"/>
        </w:rPr>
        <w:t>začetka veljavnosti</w:t>
      </w:r>
      <w:r w:rsidRPr="00DA25B0">
        <w:rPr>
          <w:rFonts w:ascii="Arial" w:eastAsia="Times New Roman" w:hAnsi="Arial" w:cs="Arial"/>
          <w:sz w:val="20"/>
          <w:szCs w:val="20"/>
        </w:rPr>
        <w:t xml:space="preserve"> tega zakona zaposleni v policiji. Policiji je dan rok dveh let, da zagotovi obdobno preverjanje obstoječega kadra, saj bi bilo krajše obdobje organizacijsko prezahtevno. </w:t>
      </w:r>
    </w:p>
    <w:p w14:paraId="664AFE03" w14:textId="77777777" w:rsidR="00DA25B0" w:rsidRPr="00DA25B0" w:rsidRDefault="00DA25B0" w:rsidP="00DA25B0">
      <w:pPr>
        <w:spacing w:after="0" w:line="260" w:lineRule="exact"/>
        <w:jc w:val="both"/>
        <w:rPr>
          <w:rFonts w:ascii="Arial" w:eastAsia="Times New Roman" w:hAnsi="Arial" w:cs="Arial"/>
          <w:sz w:val="20"/>
          <w:szCs w:val="20"/>
        </w:rPr>
      </w:pPr>
    </w:p>
    <w:p w14:paraId="65FFAA14"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Drugi odstavek tega člena določa tudi, da mora policija v treh letih po vzpostavitvi obdobnega preverjanja znanja policistom zagotoviti udeležbo na obdobnem preverjanju znanja. Kriterije za določitev vrstnega reda bo določil minister v podzakonskem aktu iz 97.a člena </w:t>
      </w:r>
      <w:proofErr w:type="spellStart"/>
      <w:r w:rsidRPr="00DA25B0">
        <w:rPr>
          <w:rFonts w:ascii="Arial" w:eastAsia="Times New Roman" w:hAnsi="Arial" w:cs="Arial"/>
          <w:sz w:val="20"/>
          <w:szCs w:val="20"/>
        </w:rPr>
        <w:t>ZODPol</w:t>
      </w:r>
      <w:proofErr w:type="spellEnd"/>
      <w:r w:rsidRPr="00DA25B0">
        <w:rPr>
          <w:rFonts w:ascii="Arial" w:eastAsia="Times New Roman" w:hAnsi="Arial" w:cs="Arial"/>
          <w:sz w:val="20"/>
          <w:szCs w:val="20"/>
        </w:rPr>
        <w:t xml:space="preserve">. Ker bi po vzpostavitvi sistema morala policija zagotoviti obdobno preverjanje znanja vseh policistov, ki so zaposleni v policiji, se policiji daje dodatni čas, v katerem mora zagotoviti obdobno preverjanje znanja policistov oziroma policiste pozvati k udeležbi na obdobnem preverjanju znanja. Upoštevano je, da bi bila v primeru potrebe po takojšnji udeležbi na obdobnem preverjanju znanja vseh policistov administrativna obremenitev policije prevelika, zato se omogoči, da se obdobno preverjanje znanja za obstoječe policiste opravi v daljšem </w:t>
      </w:r>
      <w:proofErr w:type="spellStart"/>
      <w:r w:rsidRPr="00DA25B0">
        <w:rPr>
          <w:rFonts w:ascii="Arial" w:eastAsia="Times New Roman" w:hAnsi="Arial" w:cs="Arial"/>
          <w:sz w:val="20"/>
          <w:szCs w:val="20"/>
        </w:rPr>
        <w:t>odbobju</w:t>
      </w:r>
      <w:proofErr w:type="spellEnd"/>
      <w:r w:rsidRPr="00DA25B0">
        <w:rPr>
          <w:rFonts w:ascii="Arial" w:eastAsia="Times New Roman" w:hAnsi="Arial" w:cs="Arial"/>
          <w:sz w:val="20"/>
          <w:szCs w:val="20"/>
        </w:rPr>
        <w:t xml:space="preserve"> treh let. S tem bo policiji omogočena prerazdelitev policistov v različna obdobja opravljanja obdobnega preverjanja znanja, kar bo zmanjšalo takojšnjo administrativno obremenitev, poleg tega pa tudi obremenitev v poznejših petletnih obdobjih.</w:t>
      </w:r>
    </w:p>
    <w:p w14:paraId="79E679AF" w14:textId="77777777" w:rsidR="006A6053" w:rsidRPr="00C064F8" w:rsidRDefault="006A6053" w:rsidP="00FE15B8">
      <w:pPr>
        <w:spacing w:after="0" w:line="260" w:lineRule="exact"/>
        <w:jc w:val="both"/>
        <w:rPr>
          <w:rFonts w:ascii="Arial" w:eastAsia="Times New Roman" w:hAnsi="Arial" w:cs="Arial"/>
          <w:b/>
          <w:sz w:val="20"/>
          <w:szCs w:val="20"/>
        </w:rPr>
      </w:pPr>
    </w:p>
    <w:p w14:paraId="19D72DBB" w14:textId="5F7488BB" w:rsidR="006A6053" w:rsidRPr="00C064F8"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13D40">
        <w:rPr>
          <w:rFonts w:ascii="Arial" w:eastAsia="Times New Roman" w:hAnsi="Arial" w:cs="Arial"/>
          <w:b/>
          <w:sz w:val="20"/>
          <w:szCs w:val="20"/>
        </w:rPr>
        <w:t>44</w:t>
      </w:r>
      <w:r w:rsidR="00DA25B0">
        <w:rPr>
          <w:rFonts w:ascii="Arial" w:eastAsia="Times New Roman" w:hAnsi="Arial" w:cs="Arial"/>
          <w:b/>
          <w:sz w:val="20"/>
          <w:szCs w:val="20"/>
        </w:rPr>
        <w:t>. členu</w:t>
      </w:r>
      <w:r w:rsidRPr="00C064F8">
        <w:rPr>
          <w:rFonts w:ascii="Arial" w:eastAsia="Times New Roman" w:hAnsi="Arial" w:cs="Arial"/>
          <w:b/>
          <w:sz w:val="20"/>
          <w:szCs w:val="20"/>
        </w:rPr>
        <w:t>:</w:t>
      </w:r>
    </w:p>
    <w:p w14:paraId="12E0AAC1"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Po veljavni zakonodaji se sodelovanje s posamezno organizacijo določi v sporazumu z veljavnostjo petih let in možnostjo podaljšanja. Z namenom, da bi se spoštovali že sklenjeni sporazumi in onemogočilo poseganje vanje, se z 42. členom tega zakona podaljšuje uporaba Pravilnika o sodelovanju policije z veteranskimi in drugimi stanovskimi organizacijami. S tem členom se določa, da že sklenjeni sporazumi do poteka roka, za katerega so bili sklenjeni, še naprej veljajo, ni pa jih mogoče več podaljševati. </w:t>
      </w:r>
    </w:p>
    <w:p w14:paraId="50037392" w14:textId="77777777" w:rsidR="00DA25B0" w:rsidRPr="00DA25B0" w:rsidRDefault="00DA25B0" w:rsidP="00DA25B0">
      <w:pPr>
        <w:spacing w:after="0" w:line="260" w:lineRule="exact"/>
        <w:jc w:val="both"/>
        <w:rPr>
          <w:rFonts w:ascii="Arial" w:eastAsia="Times New Roman" w:hAnsi="Arial" w:cs="Arial"/>
          <w:sz w:val="20"/>
          <w:szCs w:val="20"/>
        </w:rPr>
      </w:pPr>
    </w:p>
    <w:p w14:paraId="2F75907E"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Ne glede na navedeno pa se lahko veteranske in druge stanovske organizacije ter generalni direktor policije dogovorijo, da sporazumi prenehajo veljati pred potekom časa, za katerega so bili sklenjeni. V tem primeru se lahko dogovorijo, da se način in obseg sodelovanja opredelita s pogodbo, ki jo določa novi 37. člen </w:t>
      </w:r>
      <w:proofErr w:type="spellStart"/>
      <w:r w:rsidRPr="00DA25B0">
        <w:rPr>
          <w:rFonts w:ascii="Arial" w:eastAsia="Times New Roman" w:hAnsi="Arial" w:cs="Arial"/>
          <w:sz w:val="20"/>
          <w:szCs w:val="20"/>
        </w:rPr>
        <w:t>ZODPol</w:t>
      </w:r>
      <w:proofErr w:type="spellEnd"/>
      <w:r w:rsidRPr="00DA25B0">
        <w:rPr>
          <w:rFonts w:ascii="Arial" w:eastAsia="Times New Roman" w:hAnsi="Arial" w:cs="Arial"/>
          <w:sz w:val="20"/>
          <w:szCs w:val="20"/>
        </w:rPr>
        <w:t xml:space="preserve">. Določeno je tudi, da morajo pobudo za sprejetje dogovora o prenehanju veljavnosti sporazuma oziroma pobudo za podpis pogodbe po 37. členu </w:t>
      </w:r>
      <w:proofErr w:type="spellStart"/>
      <w:r w:rsidRPr="00DA25B0">
        <w:rPr>
          <w:rFonts w:ascii="Arial" w:eastAsia="Times New Roman" w:hAnsi="Arial" w:cs="Arial"/>
          <w:sz w:val="20"/>
          <w:szCs w:val="20"/>
        </w:rPr>
        <w:t>ZODPol</w:t>
      </w:r>
      <w:proofErr w:type="spellEnd"/>
      <w:r w:rsidRPr="00DA25B0">
        <w:rPr>
          <w:rFonts w:ascii="Arial" w:eastAsia="Times New Roman" w:hAnsi="Arial" w:cs="Arial"/>
          <w:sz w:val="20"/>
          <w:szCs w:val="20"/>
        </w:rPr>
        <w:t xml:space="preserve"> dati veteranske oziroma druge stanovske organizacije, sicer zanje še naprej veljajo veljavni sporazumi in se uporablja Pravilnik o sodelovanju policije z veteranskimi in drugimi stanovskimi organizacijami. Policija ter veteranske in stanovske organizacije se lahko dogovorijo tudi, da sporazumi prenehajo veljati in se hkrati ne sklene nova pogodba, če ocenijo, da sodelovanje ni več v njihovem interesu.</w:t>
      </w:r>
    </w:p>
    <w:p w14:paraId="191DEADD" w14:textId="77777777" w:rsidR="006A6053" w:rsidRPr="00C064F8" w:rsidRDefault="006A6053" w:rsidP="00FE15B8">
      <w:pPr>
        <w:spacing w:after="0" w:line="260" w:lineRule="exact"/>
        <w:jc w:val="both"/>
        <w:rPr>
          <w:rFonts w:ascii="Arial" w:hAnsi="Arial" w:cs="Arial"/>
          <w:sz w:val="20"/>
          <w:szCs w:val="20"/>
        </w:rPr>
      </w:pPr>
    </w:p>
    <w:p w14:paraId="2BC7CEBE" w14:textId="0274B089" w:rsidR="006A6053" w:rsidRDefault="006A6053" w:rsidP="00FE15B8">
      <w:pPr>
        <w:spacing w:after="0" w:line="260" w:lineRule="exact"/>
        <w:jc w:val="both"/>
        <w:rPr>
          <w:rFonts w:ascii="Arial" w:eastAsia="Times New Roman" w:hAnsi="Arial" w:cs="Arial"/>
          <w:b/>
          <w:sz w:val="20"/>
          <w:szCs w:val="20"/>
        </w:rPr>
      </w:pPr>
      <w:r w:rsidRPr="00C064F8">
        <w:rPr>
          <w:rFonts w:ascii="Arial" w:eastAsia="Times New Roman" w:hAnsi="Arial" w:cs="Arial"/>
          <w:b/>
          <w:sz w:val="20"/>
          <w:szCs w:val="20"/>
        </w:rPr>
        <w:t xml:space="preserve">K </w:t>
      </w:r>
      <w:r w:rsidR="00D13D40">
        <w:rPr>
          <w:rFonts w:ascii="Arial" w:eastAsia="Times New Roman" w:hAnsi="Arial" w:cs="Arial"/>
          <w:b/>
          <w:sz w:val="20"/>
          <w:szCs w:val="20"/>
        </w:rPr>
        <w:t>4</w:t>
      </w:r>
      <w:r w:rsidR="006A686C">
        <w:rPr>
          <w:rFonts w:ascii="Arial" w:eastAsia="Times New Roman" w:hAnsi="Arial" w:cs="Arial"/>
          <w:b/>
          <w:sz w:val="20"/>
          <w:szCs w:val="20"/>
        </w:rPr>
        <w:t>5</w:t>
      </w:r>
      <w:r w:rsidR="00DA25B0">
        <w:rPr>
          <w:rFonts w:ascii="Arial" w:eastAsia="Times New Roman" w:hAnsi="Arial" w:cs="Arial"/>
          <w:b/>
          <w:sz w:val="20"/>
          <w:szCs w:val="20"/>
        </w:rPr>
        <w:t>. členu</w:t>
      </w:r>
      <w:r w:rsidRPr="00C064F8">
        <w:rPr>
          <w:rFonts w:ascii="Arial" w:eastAsia="Times New Roman" w:hAnsi="Arial" w:cs="Arial"/>
          <w:b/>
          <w:sz w:val="20"/>
          <w:szCs w:val="20"/>
        </w:rPr>
        <w:t>:</w:t>
      </w:r>
    </w:p>
    <w:p w14:paraId="20ECB516"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Zaradi nove podlage za sprejetje nacionalnega programa preprečevanja in zatiranja kriminalitete, ki jo določa 2. člen tega zakona, se določa prenehanje veljavnosti 135. člena Zakona o policiji, ki je veljavna materialna podlaga za sprejetje nacionalnega programa. </w:t>
      </w:r>
    </w:p>
    <w:p w14:paraId="33EBDD3E" w14:textId="77777777" w:rsidR="00DA25B0" w:rsidRPr="00DA25B0" w:rsidRDefault="00DA25B0" w:rsidP="00DA25B0">
      <w:pPr>
        <w:spacing w:after="0" w:line="260" w:lineRule="exact"/>
        <w:jc w:val="both"/>
        <w:rPr>
          <w:rFonts w:ascii="Arial" w:eastAsia="Times New Roman" w:hAnsi="Arial" w:cs="Arial"/>
          <w:b/>
          <w:sz w:val="20"/>
          <w:szCs w:val="20"/>
        </w:rPr>
      </w:pPr>
    </w:p>
    <w:p w14:paraId="7A935B9A" w14:textId="77777777" w:rsidR="00DA25B0" w:rsidRPr="00DA25B0" w:rsidRDefault="00DA25B0" w:rsidP="00DA25B0">
      <w:pPr>
        <w:spacing w:after="0" w:line="260" w:lineRule="exact"/>
        <w:jc w:val="both"/>
        <w:rPr>
          <w:rFonts w:ascii="Arial" w:eastAsia="Times New Roman" w:hAnsi="Arial" w:cs="Arial"/>
          <w:sz w:val="20"/>
          <w:szCs w:val="20"/>
        </w:rPr>
      </w:pPr>
      <w:r w:rsidRPr="00DA25B0">
        <w:rPr>
          <w:rFonts w:ascii="Arial" w:eastAsia="Times New Roman" w:hAnsi="Arial" w:cs="Arial"/>
          <w:sz w:val="20"/>
          <w:szCs w:val="20"/>
        </w:rPr>
        <w:t xml:space="preserve">Drugi odstavek določa prenehanje veljavnosti Pravilnika o sodelovanju policije z veteranskimi in drugimi stanovskimi organizacijami ter njegovo nadaljnjo uporabo, in sicer do izteka sporazumov o sodelovanju, ki so veljali na dan </w:t>
      </w:r>
      <w:r w:rsidRPr="00DA25B0">
        <w:rPr>
          <w:rFonts w:ascii="Arial" w:eastAsia="Arial" w:hAnsi="Arial" w:cs="Arial"/>
          <w:sz w:val="20"/>
          <w:szCs w:val="20"/>
        </w:rPr>
        <w:t xml:space="preserve">začetka veljavnosti </w:t>
      </w:r>
      <w:r w:rsidRPr="00DA25B0">
        <w:rPr>
          <w:rFonts w:ascii="Arial" w:eastAsia="Times New Roman" w:hAnsi="Arial" w:cs="Arial"/>
          <w:sz w:val="20"/>
          <w:szCs w:val="20"/>
        </w:rPr>
        <w:t>tega zakona.</w:t>
      </w:r>
    </w:p>
    <w:p w14:paraId="495A4ED5" w14:textId="288F0E8F" w:rsidR="0049794E" w:rsidRDefault="0049794E" w:rsidP="00FE15B8">
      <w:pPr>
        <w:spacing w:after="0" w:line="260" w:lineRule="exact"/>
        <w:jc w:val="both"/>
        <w:rPr>
          <w:rFonts w:ascii="Arial" w:eastAsia="Times New Roman" w:hAnsi="Arial" w:cs="Arial"/>
          <w:b/>
          <w:sz w:val="20"/>
          <w:szCs w:val="20"/>
        </w:rPr>
      </w:pPr>
    </w:p>
    <w:p w14:paraId="132E3AE0" w14:textId="51A52AF2" w:rsidR="0049794E" w:rsidRPr="00C064F8" w:rsidRDefault="0049794E" w:rsidP="00FE15B8">
      <w:pPr>
        <w:spacing w:after="0" w:line="260" w:lineRule="exact"/>
        <w:jc w:val="both"/>
        <w:rPr>
          <w:rFonts w:ascii="Arial" w:eastAsia="Times New Roman" w:hAnsi="Arial" w:cs="Arial"/>
          <w:b/>
          <w:sz w:val="20"/>
          <w:szCs w:val="20"/>
        </w:rPr>
      </w:pPr>
      <w:r>
        <w:rPr>
          <w:rFonts w:ascii="Arial" w:eastAsia="Times New Roman" w:hAnsi="Arial" w:cs="Arial"/>
          <w:b/>
          <w:sz w:val="20"/>
          <w:szCs w:val="20"/>
        </w:rPr>
        <w:t>K 4</w:t>
      </w:r>
      <w:r w:rsidR="006A686C">
        <w:rPr>
          <w:rFonts w:ascii="Arial" w:eastAsia="Times New Roman" w:hAnsi="Arial" w:cs="Arial"/>
          <w:b/>
          <w:sz w:val="20"/>
          <w:szCs w:val="20"/>
        </w:rPr>
        <w:t>6</w:t>
      </w:r>
      <w:r w:rsidR="00DA25B0">
        <w:rPr>
          <w:rFonts w:ascii="Arial" w:eastAsia="Times New Roman" w:hAnsi="Arial" w:cs="Arial"/>
          <w:b/>
          <w:sz w:val="20"/>
          <w:szCs w:val="20"/>
        </w:rPr>
        <w:t>. členu</w:t>
      </w:r>
      <w:r>
        <w:rPr>
          <w:rFonts w:ascii="Arial" w:eastAsia="Times New Roman" w:hAnsi="Arial" w:cs="Arial"/>
          <w:b/>
          <w:sz w:val="20"/>
          <w:szCs w:val="20"/>
        </w:rPr>
        <w:t>:</w:t>
      </w:r>
    </w:p>
    <w:p w14:paraId="1EF86EEA" w14:textId="1C23F02F" w:rsidR="006A6053" w:rsidRDefault="006A6053" w:rsidP="00FE15B8">
      <w:pPr>
        <w:spacing w:after="0" w:line="260" w:lineRule="exact"/>
        <w:jc w:val="both"/>
        <w:rPr>
          <w:rFonts w:ascii="Arial" w:eastAsia="Times New Roman" w:hAnsi="Arial" w:cs="Arial"/>
          <w:sz w:val="20"/>
          <w:szCs w:val="20"/>
        </w:rPr>
      </w:pPr>
      <w:r w:rsidRPr="00C064F8">
        <w:rPr>
          <w:rFonts w:ascii="Arial" w:eastAsia="Times New Roman" w:hAnsi="Arial" w:cs="Arial"/>
          <w:sz w:val="20"/>
          <w:szCs w:val="20"/>
        </w:rPr>
        <w:t>Za začetek veljavnosti zakona je predlagan splošen petnajstdnevni rok po objavi v Uradnem listu Republike Slovenije.</w:t>
      </w:r>
    </w:p>
    <w:p w14:paraId="29C1EC01" w14:textId="512A77B3" w:rsidR="00172EF2" w:rsidRDefault="00172EF2" w:rsidP="00FE15B8">
      <w:pPr>
        <w:spacing w:after="0" w:line="260" w:lineRule="exact"/>
        <w:jc w:val="both"/>
        <w:rPr>
          <w:rFonts w:ascii="Arial" w:eastAsia="Times New Roman" w:hAnsi="Arial" w:cs="Arial"/>
          <w:sz w:val="20"/>
          <w:szCs w:val="20"/>
        </w:rPr>
      </w:pPr>
    </w:p>
    <w:p w14:paraId="653EE132" w14:textId="38522CD5" w:rsidR="00172EF2" w:rsidRDefault="00172EF2" w:rsidP="00FE15B8">
      <w:pPr>
        <w:spacing w:after="0" w:line="260" w:lineRule="exact"/>
        <w:jc w:val="both"/>
        <w:rPr>
          <w:rFonts w:ascii="Arial" w:eastAsia="Times New Roman" w:hAnsi="Arial" w:cs="Arial"/>
          <w:sz w:val="20"/>
          <w:szCs w:val="20"/>
        </w:rPr>
      </w:pPr>
    </w:p>
    <w:p w14:paraId="438EAFE9" w14:textId="53FF50E4" w:rsidR="00172EF2" w:rsidRDefault="00172EF2" w:rsidP="00FE15B8">
      <w:pPr>
        <w:spacing w:after="0" w:line="260" w:lineRule="exact"/>
        <w:jc w:val="both"/>
        <w:rPr>
          <w:rFonts w:ascii="Arial" w:eastAsia="Times New Roman" w:hAnsi="Arial" w:cs="Arial"/>
          <w:sz w:val="20"/>
          <w:szCs w:val="20"/>
        </w:rPr>
      </w:pPr>
    </w:p>
    <w:p w14:paraId="04CF0D1A" w14:textId="70807D27" w:rsidR="00172EF2" w:rsidRDefault="00172EF2" w:rsidP="00FE15B8">
      <w:pPr>
        <w:spacing w:after="0" w:line="260" w:lineRule="exact"/>
        <w:jc w:val="both"/>
        <w:rPr>
          <w:rFonts w:ascii="Arial" w:eastAsia="Times New Roman" w:hAnsi="Arial" w:cs="Arial"/>
          <w:sz w:val="20"/>
          <w:szCs w:val="20"/>
        </w:rPr>
      </w:pPr>
    </w:p>
    <w:p w14:paraId="0C4E347C" w14:textId="2F404181" w:rsidR="00F100B7" w:rsidRDefault="00F100B7" w:rsidP="00FE15B8">
      <w:pPr>
        <w:spacing w:after="0" w:line="260" w:lineRule="exact"/>
        <w:jc w:val="both"/>
        <w:rPr>
          <w:rFonts w:ascii="Arial" w:eastAsia="Times New Roman" w:hAnsi="Arial" w:cs="Arial"/>
          <w:sz w:val="20"/>
          <w:szCs w:val="20"/>
        </w:rPr>
      </w:pPr>
    </w:p>
    <w:p w14:paraId="4F1DBE24" w14:textId="43144178" w:rsidR="00F100B7" w:rsidRDefault="00F100B7" w:rsidP="00FE15B8">
      <w:pPr>
        <w:spacing w:after="0" w:line="260" w:lineRule="exact"/>
        <w:jc w:val="both"/>
        <w:rPr>
          <w:rFonts w:ascii="Arial" w:eastAsia="Times New Roman" w:hAnsi="Arial" w:cs="Arial"/>
          <w:sz w:val="20"/>
          <w:szCs w:val="20"/>
        </w:rPr>
      </w:pPr>
    </w:p>
    <w:p w14:paraId="7B2082FD" w14:textId="294E216B" w:rsidR="00F100B7" w:rsidRDefault="00F100B7" w:rsidP="00FE15B8">
      <w:pPr>
        <w:spacing w:after="0" w:line="260" w:lineRule="exact"/>
        <w:jc w:val="both"/>
        <w:rPr>
          <w:rFonts w:ascii="Arial" w:eastAsia="Times New Roman" w:hAnsi="Arial" w:cs="Arial"/>
          <w:sz w:val="20"/>
          <w:szCs w:val="20"/>
        </w:rPr>
      </w:pPr>
    </w:p>
    <w:p w14:paraId="3564C2F0" w14:textId="75974C72" w:rsidR="00F100B7" w:rsidRDefault="00F100B7" w:rsidP="00FE15B8">
      <w:pPr>
        <w:spacing w:after="0" w:line="260" w:lineRule="exact"/>
        <w:jc w:val="both"/>
        <w:rPr>
          <w:rFonts w:ascii="Arial" w:eastAsia="Times New Roman" w:hAnsi="Arial" w:cs="Arial"/>
          <w:sz w:val="20"/>
          <w:szCs w:val="20"/>
        </w:rPr>
      </w:pPr>
    </w:p>
    <w:p w14:paraId="485CBAC2" w14:textId="28757C5F" w:rsidR="00F100B7" w:rsidRDefault="00F100B7" w:rsidP="00FE15B8">
      <w:pPr>
        <w:spacing w:after="0" w:line="260" w:lineRule="exact"/>
        <w:jc w:val="both"/>
        <w:rPr>
          <w:rFonts w:ascii="Arial" w:eastAsia="Times New Roman" w:hAnsi="Arial" w:cs="Arial"/>
          <w:sz w:val="20"/>
          <w:szCs w:val="20"/>
        </w:rPr>
      </w:pPr>
    </w:p>
    <w:p w14:paraId="3E30FE76" w14:textId="789EC650" w:rsidR="00F100B7" w:rsidRDefault="00F100B7" w:rsidP="00FE15B8">
      <w:pPr>
        <w:spacing w:after="0" w:line="260" w:lineRule="exact"/>
        <w:jc w:val="both"/>
        <w:rPr>
          <w:rFonts w:ascii="Arial" w:eastAsia="Times New Roman" w:hAnsi="Arial" w:cs="Arial"/>
          <w:sz w:val="20"/>
          <w:szCs w:val="20"/>
        </w:rPr>
      </w:pPr>
    </w:p>
    <w:p w14:paraId="7E2AD5E8" w14:textId="4C5D2662" w:rsidR="00F100B7" w:rsidRDefault="00F100B7" w:rsidP="00FE15B8">
      <w:pPr>
        <w:spacing w:after="0" w:line="260" w:lineRule="exact"/>
        <w:jc w:val="both"/>
        <w:rPr>
          <w:rFonts w:ascii="Arial" w:eastAsia="Times New Roman" w:hAnsi="Arial" w:cs="Arial"/>
          <w:sz w:val="20"/>
          <w:szCs w:val="20"/>
        </w:rPr>
      </w:pPr>
    </w:p>
    <w:p w14:paraId="2C96563E" w14:textId="1E775DCB" w:rsidR="00F100B7" w:rsidRDefault="00F100B7" w:rsidP="00FE15B8">
      <w:pPr>
        <w:spacing w:after="0" w:line="260" w:lineRule="exact"/>
        <w:jc w:val="both"/>
        <w:rPr>
          <w:rFonts w:ascii="Arial" w:eastAsia="Times New Roman" w:hAnsi="Arial" w:cs="Arial"/>
          <w:sz w:val="20"/>
          <w:szCs w:val="20"/>
        </w:rPr>
      </w:pPr>
    </w:p>
    <w:p w14:paraId="64560358" w14:textId="52CB3590" w:rsidR="00F100B7" w:rsidRDefault="00F100B7" w:rsidP="00FE15B8">
      <w:pPr>
        <w:spacing w:after="0" w:line="260" w:lineRule="exact"/>
        <w:jc w:val="both"/>
        <w:rPr>
          <w:rFonts w:ascii="Arial" w:eastAsia="Times New Roman" w:hAnsi="Arial" w:cs="Arial"/>
          <w:sz w:val="20"/>
          <w:szCs w:val="20"/>
        </w:rPr>
      </w:pPr>
    </w:p>
    <w:p w14:paraId="58D2B30C" w14:textId="262BB61E" w:rsidR="00F100B7" w:rsidRDefault="00F100B7" w:rsidP="00FE15B8">
      <w:pPr>
        <w:spacing w:after="0" w:line="260" w:lineRule="exact"/>
        <w:jc w:val="both"/>
        <w:rPr>
          <w:rFonts w:ascii="Arial" w:eastAsia="Times New Roman" w:hAnsi="Arial" w:cs="Arial"/>
          <w:sz w:val="20"/>
          <w:szCs w:val="20"/>
        </w:rPr>
      </w:pPr>
    </w:p>
    <w:p w14:paraId="75F65FCE" w14:textId="07C669E9" w:rsidR="00F100B7" w:rsidRDefault="00F100B7" w:rsidP="00FE15B8">
      <w:pPr>
        <w:spacing w:after="0" w:line="260" w:lineRule="exact"/>
        <w:jc w:val="both"/>
        <w:rPr>
          <w:rFonts w:ascii="Arial" w:eastAsia="Times New Roman" w:hAnsi="Arial" w:cs="Arial"/>
          <w:sz w:val="20"/>
          <w:szCs w:val="20"/>
        </w:rPr>
      </w:pPr>
    </w:p>
    <w:p w14:paraId="61D9BDB9" w14:textId="7950573E" w:rsidR="00F100B7" w:rsidRDefault="00F100B7" w:rsidP="00FE15B8">
      <w:pPr>
        <w:spacing w:after="0" w:line="260" w:lineRule="exact"/>
        <w:jc w:val="both"/>
        <w:rPr>
          <w:rFonts w:ascii="Arial" w:eastAsia="Times New Roman" w:hAnsi="Arial" w:cs="Arial"/>
          <w:sz w:val="20"/>
          <w:szCs w:val="20"/>
        </w:rPr>
      </w:pPr>
    </w:p>
    <w:p w14:paraId="1A2FDB17" w14:textId="38F4B4AF" w:rsidR="00F100B7" w:rsidRDefault="00F100B7" w:rsidP="00FE15B8">
      <w:pPr>
        <w:spacing w:after="0" w:line="260" w:lineRule="exact"/>
        <w:jc w:val="both"/>
        <w:rPr>
          <w:rFonts w:ascii="Arial" w:eastAsia="Times New Roman" w:hAnsi="Arial" w:cs="Arial"/>
          <w:sz w:val="20"/>
          <w:szCs w:val="20"/>
        </w:rPr>
      </w:pPr>
    </w:p>
    <w:p w14:paraId="3F7B3F2E" w14:textId="5EE892EB" w:rsidR="00172EF2" w:rsidRDefault="00172EF2" w:rsidP="00FE15B8">
      <w:pPr>
        <w:spacing w:after="0" w:line="260" w:lineRule="exact"/>
        <w:jc w:val="both"/>
        <w:rPr>
          <w:rFonts w:ascii="Arial" w:eastAsia="Times New Roman" w:hAnsi="Arial" w:cs="Arial"/>
          <w:sz w:val="20"/>
          <w:szCs w:val="20"/>
        </w:rPr>
      </w:pPr>
    </w:p>
    <w:p w14:paraId="1B5924F4" w14:textId="77777777" w:rsidR="00D13D40" w:rsidRDefault="00D13D40" w:rsidP="00FE15B8">
      <w:pPr>
        <w:spacing w:after="0" w:line="260" w:lineRule="exact"/>
        <w:jc w:val="both"/>
        <w:rPr>
          <w:rFonts w:ascii="Arial" w:eastAsia="Times New Roman" w:hAnsi="Arial" w:cs="Arial"/>
          <w:sz w:val="20"/>
          <w:szCs w:val="20"/>
        </w:rPr>
      </w:pPr>
    </w:p>
    <w:p w14:paraId="5E39E137" w14:textId="6D81D92A" w:rsidR="00725E4F" w:rsidRDefault="00725E4F" w:rsidP="00FE15B8">
      <w:pPr>
        <w:spacing w:after="0" w:line="260" w:lineRule="exact"/>
        <w:jc w:val="both"/>
        <w:rPr>
          <w:rFonts w:ascii="Arial" w:eastAsia="Times New Roman" w:hAnsi="Arial" w:cs="Arial"/>
          <w:sz w:val="20"/>
          <w:szCs w:val="20"/>
        </w:rPr>
      </w:pPr>
    </w:p>
    <w:p w14:paraId="29750676" w14:textId="77777777" w:rsidR="00725E4F" w:rsidRDefault="00725E4F" w:rsidP="00FE15B8">
      <w:pPr>
        <w:spacing w:after="0" w:line="260" w:lineRule="exact"/>
        <w:jc w:val="both"/>
        <w:rPr>
          <w:rFonts w:ascii="Arial" w:eastAsia="Times New Roman" w:hAnsi="Arial" w:cs="Arial"/>
          <w:sz w:val="20"/>
          <w:szCs w:val="20"/>
        </w:rPr>
      </w:pPr>
    </w:p>
    <w:p w14:paraId="34200309" w14:textId="4B2145EA" w:rsidR="00172EF2" w:rsidRDefault="00172EF2" w:rsidP="00FE15B8">
      <w:pPr>
        <w:spacing w:after="0" w:line="260" w:lineRule="exact"/>
        <w:jc w:val="both"/>
        <w:rPr>
          <w:rFonts w:ascii="Arial" w:eastAsia="Times New Roman" w:hAnsi="Arial" w:cs="Arial"/>
          <w:sz w:val="20"/>
          <w:szCs w:val="20"/>
        </w:rPr>
      </w:pPr>
    </w:p>
    <w:p w14:paraId="3BC3D802" w14:textId="77777777" w:rsidR="006A6053" w:rsidRPr="00C064F8" w:rsidRDefault="006A6053" w:rsidP="00FE15B8">
      <w:pPr>
        <w:spacing w:after="0" w:line="260" w:lineRule="exact"/>
        <w:rPr>
          <w:rFonts w:ascii="Arial" w:eastAsia="Times New Roman" w:hAnsi="Arial" w:cs="Arial"/>
          <w:sz w:val="20"/>
          <w:szCs w:val="20"/>
        </w:rPr>
      </w:pPr>
      <w:r w:rsidRPr="00C064F8">
        <w:rPr>
          <w:rFonts w:ascii="Arial" w:eastAsia="Times New Roman" w:hAnsi="Arial" w:cs="Arial"/>
          <w:b/>
          <w:sz w:val="20"/>
          <w:szCs w:val="20"/>
          <w:lang w:eastAsia="sl-SI"/>
        </w:rPr>
        <w:lastRenderedPageBreak/>
        <w:t>IV. BESEDILO ČLENOV, KI SE SPREMINJAJO</w:t>
      </w:r>
    </w:p>
    <w:p w14:paraId="634285C3" w14:textId="77777777" w:rsidR="006A6053" w:rsidRPr="00C064F8" w:rsidRDefault="006A6053" w:rsidP="00FE15B8">
      <w:pPr>
        <w:spacing w:after="0" w:line="260" w:lineRule="exact"/>
        <w:rPr>
          <w:rFonts w:ascii="Arial" w:eastAsia="Times New Roman" w:hAnsi="Arial" w:cs="Arial"/>
          <w:b/>
          <w:sz w:val="20"/>
          <w:szCs w:val="20"/>
          <w:lang w:eastAsia="sl-SI"/>
        </w:rPr>
      </w:pPr>
    </w:p>
    <w:p w14:paraId="0A127D28"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4.</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02582FEB"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(usmerjanje policije)</w:t>
      </w:r>
    </w:p>
    <w:p w14:paraId="0C32E95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82DA2F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Usmerjanje policije pomeni sistematično in načrtno dajanje obveznih navodil in usmeritev za delo policije.</w:t>
      </w:r>
    </w:p>
    <w:p w14:paraId="29D0D23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B1CFD9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Usmerjanje policije se izvaja s pisnimi usmeritvami in navodili (v nadaljnjem besedilu: usmeritve), ki jih izdaja minister.</w:t>
      </w:r>
    </w:p>
    <w:p w14:paraId="3239E3E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1EA280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S temeljnimi usmeritvami za izdelavo srednjeročnega načrta razvoja in dela policije, ki se pripravijo za obdobje petih let, se določijo temeljni razvojni cilji na posameznih področjih dela policije ter usmeritve za izvajanje nalog policije in ukrepov, potrebnih za njihovo uresničitev.</w:t>
      </w:r>
    </w:p>
    <w:p w14:paraId="3F0E9D7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EBAA62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Letne usmeritve se nanašajo na izdelavo letnega načrta dela policije v naslednjem koledarskem letu.</w:t>
      </w:r>
    </w:p>
    <w:p w14:paraId="4984350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FF31CB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Posamične usmeritve se nanašajo na izvedbo posameznih nalog in ukrepov policije, kadar je potrebno takojšnje ukrepanje za odpravo pomanjkljivosti.</w:t>
      </w:r>
    </w:p>
    <w:p w14:paraId="5CA27EA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0E1165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V usmeritvah se lahko določijo roki za izvedbo posamezne naloge in zahteve po poročanju o realizaciji naloge.</w:t>
      </w:r>
    </w:p>
    <w:p w14:paraId="362313B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AB86D4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Srednjeročni načrt razvoja in dela policije na predlog generalnega direktorja policije oziroma generalne direktorice policije (v nadaljnjem besedilu: generalni direktor policije) sprejme minister, letni načrt dela policije pa sprejme generalni direktor policije po predhodnem soglasju ministra.</w:t>
      </w:r>
    </w:p>
    <w:p w14:paraId="1046460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2F8EAE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Pristojnosti ministra iz petega odstavka tega člena ne veljajo za policijske postopke, katerih usmerjanje je na podlagi zakona, ki ureja kazenski postopek, prevzel pristojni državni tožilec. Ne glede na zakon, ki ureja kazenski postopek, se šteje, da je državni tožilec prevzel usmerjanje dela policije v predkazenskem postopku od trenutka, ko je bil obveščen o kaznivem dejanju.</w:t>
      </w:r>
    </w:p>
    <w:p w14:paraId="5257BB5D" w14:textId="77777777" w:rsidR="006A6053" w:rsidRPr="00C064F8" w:rsidRDefault="006A6053" w:rsidP="00FE15B8">
      <w:pPr>
        <w:spacing w:after="0" w:line="260" w:lineRule="exact"/>
        <w:rPr>
          <w:rFonts w:ascii="Arial" w:eastAsia="Times New Roman" w:hAnsi="Arial" w:cs="Arial"/>
          <w:b/>
          <w:sz w:val="20"/>
          <w:szCs w:val="20"/>
          <w:lang w:eastAsia="sl-SI"/>
        </w:rPr>
      </w:pPr>
    </w:p>
    <w:p w14:paraId="0ABBC1EB"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600B13C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15.</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401ECF1"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(razvojni programi in poročanje)</w:t>
      </w:r>
    </w:p>
    <w:p w14:paraId="78EBAFD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4C6BB1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Državni zbor Republike Slovenije na predlog Vlade Republike Slovenije (v nadaljnjem besedilu: vlada) sprejme resolucijo o dolgoročnem razvojnem programu policije, v kateri se določijo dolgoročni razvojni cilji in prioritete razvoja policije.</w:t>
      </w:r>
    </w:p>
    <w:p w14:paraId="5703C99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75A02E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Policija najkasneje do 15.</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aprila za preteklo leto posreduje ministru letno poročilo o delu policije, ta pa ga posreduje vladi v seznanitev. Vlada posreduje letno poročilo o delu policije Državnemu zboru Republike Slovenije najkasneje do 15.</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junija.</w:t>
      </w:r>
    </w:p>
    <w:p w14:paraId="632DDEE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1CC802E"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18. člen</w:t>
      </w:r>
    </w:p>
    <w:p w14:paraId="4D5E5D1F"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(naloge generalne policijske uprave)</w:t>
      </w:r>
    </w:p>
    <w:p w14:paraId="38274435"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p>
    <w:p w14:paraId="557065D7"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 Generalna policijska uprava opravlja naslednje naloge:</w:t>
      </w:r>
    </w:p>
    <w:p w14:paraId="53FFD8F9"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xml:space="preserve">1.    spremlja, analizira in ocenjuje varnostne razmere v državi, pripravlja strateške načrte o organiziranosti in delu v policiji, ugotavlja stanje na področju izvrševanja policijskih nalog, zagotavlja strokovno in tehnično pomoč enotam policije, nadzoruje delo policijskih enot, skrbi za izpopolnjevanje organiziranosti sistema in metod dela, uvajanje novih metod dela in kakovost </w:t>
      </w:r>
      <w:r w:rsidRPr="00C064F8">
        <w:rPr>
          <w:rFonts w:ascii="Arial" w:eastAsia="Times New Roman" w:hAnsi="Arial" w:cs="Arial"/>
          <w:color w:val="292B2C"/>
          <w:sz w:val="20"/>
          <w:szCs w:val="20"/>
          <w:lang w:eastAsia="sl-SI"/>
        </w:rPr>
        <w:lastRenderedPageBreak/>
        <w:t>policijskih storitev, za zakonito izvrševanje predpisov s področja dela policije ter izvaja ukrepe za učinkovito delovanje policije;</w:t>
      </w:r>
    </w:p>
    <w:p w14:paraId="1933A991"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2.    usmerja in usklajuje delo policijskih uprav na področju zatiranja kriminalitete, varnosti prometa, nadzora državne meje in izravnalnih ukrepov, nalog, določenih v predpisih o tujcih, javnega reda in miru v primerih, ko je potrebno usklajeno delovanje na širšem območju ali ko naloge presegajo kadrovske, strokovne, materialne in organizacijske zmožnosti policijskih uprav, in izdaja na prvi stopnji odločbe v zadevah nadzora državne meje in tujcev;</w:t>
      </w:r>
    </w:p>
    <w:p w14:paraId="6DFCE2BC"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3.    izvaja določene naloge na področju zatiranja kriminalitete, varnosti prometa, nadzora državne meje in izravnalnih ukrepov, preventive in nalog, določenih v predpisih o tujcih ter javnem redu in miru;</w:t>
      </w:r>
    </w:p>
    <w:p w14:paraId="199335F1"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4.    vodi in izvaja določene naloge varovanja oseb, objektov, prostorov, okolišev, delovnih mest in tajnih podatkov ter opravlja določene naloge na področju varovanja in zaščite kritične infrastrukture;</w:t>
      </w:r>
    </w:p>
    <w:p w14:paraId="3F892AE7"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5.    izvaja forenzična in laboratorijska raziskovanja in opravlja forenzične preiskave ter podaja poročila o preiskavi in izvedenske izvide in mnenja;</w:t>
      </w:r>
    </w:p>
    <w:p w14:paraId="0C3FBD48"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6.    skrbi za izvajanje mednarodnih sporazumov s področja nalog policije;</w:t>
      </w:r>
    </w:p>
    <w:p w14:paraId="044D3313"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7.    sodeluje s policijami tujih držav, z mednarodnimi in drugimi organizacijami ter z uradi, agencijami, organi in delovnimi telesi Evropske unije s področja dela policije ter opravlja naloge v sodelovanju z njimi skladno s sprejetimi mednarodnimi obveznostmi s področja dela policije;</w:t>
      </w:r>
    </w:p>
    <w:p w14:paraId="20AD110F"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8.    izvaja naloge policije ob naravnih in drugih nesrečah, v krizi in v vojnem in izrednem stanju;</w:t>
      </w:r>
    </w:p>
    <w:p w14:paraId="2A7425EC"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9.    zbira, obdeluje, posreduje in hrani podatke s področja dela policije ter načrtuje, upravlja in razvija informacijski in telekomunikacijski sistem policije;</w:t>
      </w:r>
    </w:p>
    <w:p w14:paraId="44DF8E6C"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10.  sodeluje pri pripravi kadrovskega načrta policije in predlaga njegove spremembe in dopolnitve;</w:t>
      </w:r>
    </w:p>
    <w:p w14:paraId="4F67AE35"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11.  skrbi za informiranje pristojnih državnih organov in javnosti o delu policije, o aktualnih varnostnih vprašanjih in varnostnih razmerah;</w:t>
      </w:r>
    </w:p>
    <w:p w14:paraId="57931373"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12.  izvaja izobraževanje, izpopolnjevanje, usposabljanje in raziskovalno dejavnost po tem zakonu ter sodeluje pri načrtovanju in organiziranju drugih oblik izobraževanja, izpopolnjevanja in usposabljanja;</w:t>
      </w:r>
    </w:p>
    <w:p w14:paraId="405E07B5"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13.  sodeluje pri pripravi, načrtovanju in spremembi finančnih načrtov, načrtov pridobivanja stvarnega premoženja in razpolaganja z njim, načrtov nabav, investicij, investicijskega in rednega vzdrževanja nepremičnin policije;</w:t>
      </w:r>
    </w:p>
    <w:p w14:paraId="725A77ED"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14.  sodeluje pri pripravi sistemizacije, standardizacije in tipizacije materialnih tehničnih sredstev in opreme policije ter poslovnih in drugih prostorov in njihove opreme;</w:t>
      </w:r>
    </w:p>
    <w:p w14:paraId="13B7C2C0"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xml:space="preserve">15.   izvaja, usmerja in načrtuje </w:t>
      </w:r>
      <w:proofErr w:type="spellStart"/>
      <w:r w:rsidRPr="00C064F8">
        <w:rPr>
          <w:rFonts w:ascii="Arial" w:eastAsia="Times New Roman" w:hAnsi="Arial" w:cs="Arial"/>
          <w:color w:val="292B2C"/>
          <w:sz w:val="20"/>
          <w:szCs w:val="20"/>
          <w:lang w:eastAsia="sl-SI"/>
        </w:rPr>
        <w:t>notranjevarnostne</w:t>
      </w:r>
      <w:proofErr w:type="spellEnd"/>
      <w:r w:rsidRPr="00C064F8">
        <w:rPr>
          <w:rFonts w:ascii="Arial" w:eastAsia="Times New Roman" w:hAnsi="Arial" w:cs="Arial"/>
          <w:color w:val="292B2C"/>
          <w:sz w:val="20"/>
          <w:szCs w:val="20"/>
          <w:lang w:eastAsia="sl-SI"/>
        </w:rPr>
        <w:t xml:space="preserve"> postopke in izvaja druge ukrepe, potrebne za notranjo varnost policije;</w:t>
      </w:r>
    </w:p>
    <w:p w14:paraId="0BB6F8C6"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xml:space="preserve">16.  opravlja akreditirane in </w:t>
      </w:r>
      <w:proofErr w:type="spellStart"/>
      <w:r w:rsidRPr="00C064F8">
        <w:rPr>
          <w:rFonts w:ascii="Arial" w:eastAsia="Times New Roman" w:hAnsi="Arial" w:cs="Arial"/>
          <w:color w:val="292B2C"/>
          <w:sz w:val="20"/>
          <w:szCs w:val="20"/>
          <w:lang w:eastAsia="sl-SI"/>
        </w:rPr>
        <w:t>neakreditirane</w:t>
      </w:r>
      <w:proofErr w:type="spellEnd"/>
      <w:r w:rsidRPr="00C064F8">
        <w:rPr>
          <w:rFonts w:ascii="Arial" w:eastAsia="Times New Roman" w:hAnsi="Arial" w:cs="Arial"/>
          <w:color w:val="292B2C"/>
          <w:sz w:val="20"/>
          <w:szCs w:val="20"/>
          <w:lang w:eastAsia="sl-SI"/>
        </w:rPr>
        <w:t xml:space="preserve"> kontrole merilnikov ter daje strokovna pojasnila s tega področja in izvaja naloge, ki so potrebne za zagotavljanje tehnične brezhibnosti indikatorskih merilnikov;</w:t>
      </w:r>
    </w:p>
    <w:p w14:paraId="0572802D"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17.  opravlja druge naloge s področja dela policije, ki jih določa zakon ali drug predpis, izdan na podlagi zakona.</w:t>
      </w:r>
    </w:p>
    <w:p w14:paraId="14ABF353" w14:textId="77777777" w:rsidR="006A6053" w:rsidRPr="00C064F8" w:rsidRDefault="006A6053" w:rsidP="00FE15B8">
      <w:pPr>
        <w:shd w:val="clear" w:color="auto" w:fill="FFFFFF"/>
        <w:spacing w:after="0" w:line="260" w:lineRule="exact"/>
        <w:ind w:left="397" w:hanging="397"/>
        <w:jc w:val="both"/>
        <w:rPr>
          <w:rFonts w:ascii="Arial" w:eastAsia="Times New Roman" w:hAnsi="Arial" w:cs="Arial"/>
          <w:color w:val="292B2C"/>
          <w:sz w:val="20"/>
          <w:szCs w:val="20"/>
          <w:lang w:eastAsia="sl-SI"/>
        </w:rPr>
      </w:pPr>
    </w:p>
    <w:p w14:paraId="23A27AB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(2) Naloge generalne policijske uprave opravljajo notranje organizacijske enote. Vodje notranjih organizacijskih enot so za svoje delo, stanje v enoti in delo notranje organizacijske enote odgovorni generalnemu direktorju policije.</w:t>
      </w:r>
    </w:p>
    <w:p w14:paraId="2B4B785B"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95510C8"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(3) Če generalna policijska uprava ugotovi, da policijska uprava ne izvršuje svojih nalog oziroma jih ne izvršuje strokovno ali pravočasno, mora na to opozoriti direktorja policijske uprave in mu naložiti, da zagotovi izvrševanje njenih nalog oziroma da odpravi ugotovljene nepravilnosti v roku, ki mu ga določi.</w:t>
      </w:r>
    </w:p>
    <w:p w14:paraId="1F717457"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5E890379"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(4) Če direktor policijske uprave ne ravna v skladu z opozorilom generalne policijske uprave, lahko generalna policijska uprava neposredno opravi posamezno nalogo iz pristojnosti policijske uprave.</w:t>
      </w:r>
    </w:p>
    <w:p w14:paraId="495718F1"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2D64A32E"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xml:space="preserve">(5) Generalna policijska uprava mora neposredno opraviti posamezno nalogo iz pristojnosti policijske uprave, če bi zaradi nestrokovne ali nepravočasne izvršitve naloge lahko nastale škodljive posledice za </w:t>
      </w:r>
      <w:r w:rsidRPr="00C064F8">
        <w:rPr>
          <w:rFonts w:ascii="Arial" w:eastAsia="Times New Roman" w:hAnsi="Arial" w:cs="Arial"/>
          <w:color w:val="292B2C"/>
          <w:sz w:val="20"/>
          <w:szCs w:val="20"/>
          <w:lang w:eastAsia="sl-SI"/>
        </w:rPr>
        <w:lastRenderedPageBreak/>
        <w:t>življenje ali zdravje ljudi, za naravno oziroma življenjsko okolje ali premoženje velike vrednosti. Za premoženje velike vrednosti se šteje znesek, ki presega 50.000 eurov.</w:t>
      </w:r>
    </w:p>
    <w:p w14:paraId="6825AA36" w14:textId="177D8794"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7FFB78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19.</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782F9A3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(nacionalni forenzični laboratorij)</w:t>
      </w:r>
    </w:p>
    <w:p w14:paraId="553B2AD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9E70FE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Nacionalni forenzični laboratorij je specializirana notranja organizacijska enota generalne policijske uprave, ki zagotavlja strokovno in neodvisno podajanje poročil o preiskavi in izvedenskih izvidov in mnenj s področja forenzičnih znanosti.</w:t>
      </w:r>
    </w:p>
    <w:p w14:paraId="105A320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F3D8B2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Nacionalni forenzični laboratorij izvaja forenzična in laboratorijska raziskovanja in opravlja forenzične preiskave ter podaja poročila o preiskavi in izvedenske izvide in mnenja za potrebe policije, državnega tožilstva, sodišč in drugih državnih organov.</w:t>
      </w:r>
    </w:p>
    <w:p w14:paraId="2710773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DBA523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Nacionalni forenzični laboratorij opravlja naloge avtonomno in v skladu s strokovnimi standardi in vodili.</w:t>
      </w:r>
    </w:p>
    <w:p w14:paraId="2FF114F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EBF4EA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(4) Forenzični strokovnjaki, ki so zaposleni v laboratoriju, so pri opravljanju </w:t>
      </w:r>
      <w:proofErr w:type="spellStart"/>
      <w:r w:rsidRPr="00C064F8">
        <w:rPr>
          <w:rFonts w:ascii="Arial" w:eastAsia="Times New Roman" w:hAnsi="Arial" w:cs="Arial"/>
          <w:sz w:val="20"/>
          <w:szCs w:val="20"/>
          <w:lang w:val="x-none" w:eastAsia="sl-SI"/>
        </w:rPr>
        <w:t>izvedeništva</w:t>
      </w:r>
      <w:proofErr w:type="spellEnd"/>
      <w:r w:rsidRPr="00C064F8">
        <w:rPr>
          <w:rFonts w:ascii="Arial" w:eastAsia="Times New Roman" w:hAnsi="Arial" w:cs="Arial"/>
          <w:sz w:val="20"/>
          <w:szCs w:val="20"/>
          <w:lang w:val="x-none" w:eastAsia="sl-SI"/>
        </w:rPr>
        <w:t xml:space="preserve"> neodvisni.</w:t>
      </w:r>
    </w:p>
    <w:p w14:paraId="1C386815"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3AFDAF31"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20.</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3136C22B"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(nacionalna enota Europola)</w:t>
      </w:r>
    </w:p>
    <w:p w14:paraId="1CC3BD8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C4A5F4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V generalni policijski upravi je organizirana enota, ki opravlja naloge nacionalne enote Evropskega policijskega urada (Europola), pri čemer sodeluje s pristojnima organoma Republike Slovenije za področji carinskih zadev in preprečevanja pranja denarja.</w:t>
      </w:r>
    </w:p>
    <w:p w14:paraId="6C34DC1C" w14:textId="77777777" w:rsidR="006A6053" w:rsidRPr="00C064F8" w:rsidRDefault="006A6053" w:rsidP="00FE15B8">
      <w:pPr>
        <w:shd w:val="clear" w:color="auto" w:fill="FFFFFF"/>
        <w:spacing w:after="0" w:line="260" w:lineRule="exact"/>
        <w:rPr>
          <w:rFonts w:ascii="Arial" w:eastAsia="Times New Roman" w:hAnsi="Arial" w:cs="Arial"/>
          <w:b/>
          <w:bCs/>
          <w:sz w:val="20"/>
          <w:szCs w:val="20"/>
          <w:lang w:val="x-none" w:eastAsia="sl-SI"/>
        </w:rPr>
      </w:pPr>
    </w:p>
    <w:p w14:paraId="42ED1169"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25.</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1BC1D11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(naloge policijske uprave)</w:t>
      </w:r>
    </w:p>
    <w:p w14:paraId="757E76E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FA4742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Policijska uprava opravlja naslednje naloge:</w:t>
      </w:r>
    </w:p>
    <w:p w14:paraId="3309D0B8"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usklajuje in usmerja delo območnih policijskih postaj, jim daje strokovna pojasnila, izvaja nadzor nad njihovim delom ter jim zagotavlja strokovno pomoč;</w:t>
      </w:r>
    </w:p>
    <w:p w14:paraId="1A98EBAD"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odkriva in preiskuje določena kazniva dejanja, odkriva in prijema storilce takih dejanj in jih izroča pristojnim organom;</w:t>
      </w:r>
    </w:p>
    <w:p w14:paraId="7796149A"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zagotavlja izvajanje določenih nalog s področja javnega reda, ko je potrebno usklajeno delovanje na območju uprave ali ko gre za hujše kršitve javnega reda;</w:t>
      </w:r>
    </w:p>
    <w:p w14:paraId="53A14018"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zagotavlja izvajanje določenih nalog s področja varnosti prometa, ko je potrebno usklajeno delovanje na širšem območju uprave;</w:t>
      </w:r>
    </w:p>
    <w:p w14:paraId="6C24C523"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 določene naloge s področja varovanja določenih oseb, prostorov in objektov;</w:t>
      </w:r>
    </w:p>
    <w:p w14:paraId="59ABC98C"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izvaja nadzor državne meje in izravnalne ukrepe;</w:t>
      </w:r>
    </w:p>
    <w:p w14:paraId="2E5FE730"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izvaja postopke s tujci;</w:t>
      </w:r>
    </w:p>
    <w:p w14:paraId="3034E26C"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izvaja določene naloge na področju varnosti prometa, javnega reda ter preventive;</w:t>
      </w:r>
    </w:p>
    <w:p w14:paraId="77DF15BC"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sodeluje z varnostnimi organi na obmejnih območjih sosednjih držav;</w:t>
      </w:r>
    </w:p>
    <w:p w14:paraId="4451B898"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izdaja na prvi stopnji odločbe v zadevah prehajanja oseb čez državno mejo in dovolitve zadrževanja tujcev;</w:t>
      </w:r>
    </w:p>
    <w:p w14:paraId="0E237D42"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 določene naloge s področja delovanja policije ob naravnih in drugih nesrečah, v krizi, v vojnem in izrednem stanju;</w:t>
      </w:r>
    </w:p>
    <w:p w14:paraId="0288FEE2"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izvaja določene naloge vzdrževanja informacijskega in telekomunikacijskega sistema policije;</w:t>
      </w:r>
    </w:p>
    <w:p w14:paraId="5CA6D687"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 določene naloge s področja upravljanja kadrovskih virov, vključno s posamičnimi nalogami strokovnega izobraževanja, izpopolnjevanja in usposabljanja;</w:t>
      </w:r>
    </w:p>
    <w:p w14:paraId="0780DC41"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 določene naloge finančnih in materialnih zadev, rednega in investicijskega vzdrževanja objektov in materialnih tehničnih sredstev;</w:t>
      </w:r>
    </w:p>
    <w:p w14:paraId="758E609C"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lastRenderedPageBreak/>
        <w:t xml:space="preserve">izvaja, usmerja, načrtuje in sodeluje pri </w:t>
      </w:r>
      <w:proofErr w:type="spellStart"/>
      <w:r w:rsidRPr="00C064F8">
        <w:rPr>
          <w:rFonts w:ascii="Arial" w:hAnsi="Arial" w:cs="Arial"/>
          <w:sz w:val="20"/>
          <w:szCs w:val="20"/>
        </w:rPr>
        <w:t>notranjevarnostnih</w:t>
      </w:r>
      <w:proofErr w:type="spellEnd"/>
      <w:r w:rsidRPr="00C064F8">
        <w:rPr>
          <w:rFonts w:ascii="Arial" w:hAnsi="Arial" w:cs="Arial"/>
          <w:sz w:val="20"/>
          <w:szCs w:val="20"/>
        </w:rPr>
        <w:t xml:space="preserve"> postopkih ter izvaja druge ukrepe, potrebne za notranjo varnost enot policijske uprave;</w:t>
      </w:r>
    </w:p>
    <w:p w14:paraId="721D26F2"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skrbi za izpopolnjevanje sistema in metod dela, uvajanje novih metod dela in inovacijskih rešitev pri izvajanju nalog policije ter izbrane rešitve posreduje generalni policijski upravi;</w:t>
      </w:r>
    </w:p>
    <w:p w14:paraId="636C0FDE" w14:textId="77777777" w:rsidR="006A6053" w:rsidRPr="00C064F8" w:rsidRDefault="006A6053" w:rsidP="00FE15B8">
      <w:pPr>
        <w:pStyle w:val="Odstavekseznama"/>
        <w:numPr>
          <w:ilvl w:val="0"/>
          <w:numId w:val="3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 druge naloge s področja dela policije, ki jih določa zakon ali drug predpis, izdan na podlagi zakona.</w:t>
      </w:r>
    </w:p>
    <w:p w14:paraId="43A99E8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D33639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Policijska uprava lahko izvaja tudi naloge za zagotavljanje tehnične brezhibnosti indikatorskih merilnikov.</w:t>
      </w:r>
    </w:p>
    <w:p w14:paraId="178009F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60C3E5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Policijska uprava opravlja naloge v notranjih organizacijskih enotah.</w:t>
      </w:r>
    </w:p>
    <w:p w14:paraId="3EBFC2F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DA6EB7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Področne policijske postaje so notranje organizacijske enote policijske uprave, ki so ustanovljene za opravljanje nalog na določenem področju dela policije.</w:t>
      </w:r>
    </w:p>
    <w:p w14:paraId="67A3685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2E6384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Z aktom o organizaciji in sistemizaciji se lahko določi, da posamezna policijska uprava opravlja tudi naloge območne policijske postaje.</w:t>
      </w:r>
    </w:p>
    <w:p w14:paraId="5509ECD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8D0916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Vodje notranjih organizacijskih enot policijske uprave so za svoje delo, stanje v enoti in delo enote odgovorni direktorju policijske uprave.</w:t>
      </w:r>
    </w:p>
    <w:p w14:paraId="7468342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Če policijska uprava ugotovi, da območna policijska postaja z njenega območja ne izvršuje svojih nalog oziroma jih ne izvršuje pravilno ali pravočasno, mora na to opozoriti načelnika policijske postaje in mu naložiti, da zagotovi izvrševanje njenih nalog oziroma da odpravi ugotovljene nepravilnosti v roku, ki mu ga določi.</w:t>
      </w:r>
    </w:p>
    <w:p w14:paraId="5CA68F1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CCB6E9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Policijska uprava lahko prevzame izvedbo posamezne naloge ali vrste nalog iz pristojnosti območne policijske postaje, kadar oceni, da je to potrebno.</w:t>
      </w:r>
    </w:p>
    <w:p w14:paraId="235E9AE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7F6885AC"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27.</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67DD12D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(območna policijska postaja)</w:t>
      </w:r>
    </w:p>
    <w:p w14:paraId="2727B52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95DF2E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Območna policijska postaja je organizacijska enota policije, ustanovljena za neposredno opravljanje nalog policije na določenem območju policijske uprave.</w:t>
      </w:r>
    </w:p>
    <w:p w14:paraId="643CA8A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61E66C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Območne policijske postaje ter njihovo območje in sedež določi minister na predlog generalnega direktorja policije.</w:t>
      </w:r>
    </w:p>
    <w:p w14:paraId="575AD4C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2A1143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Območja policijskih postaj morajo biti usklajena z mejami občin tako, da ena policijska postaja izvaja naloge policije na celotnem območju ene ali več občin, ali pa tako, da na območju ene mestne občine izvaja naloge policije več policijskih postaj.</w:t>
      </w:r>
    </w:p>
    <w:p w14:paraId="0891072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ECC2B1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Območna policijska postaja izvaja naloge v skladu z letnim načrtom dela, ki ga sprejme načelnik območne policijske postaje. Letni načrt dela mora biti izdelan na podlagi ciljev generalne policijske uprave in policijske uprave, v katere območje sodi.</w:t>
      </w:r>
    </w:p>
    <w:p w14:paraId="399E464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7FC119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Območna policijska postaja pred pripravo letnega načrta dela pozove občine, na območju katerih izvaja naloge, da podajo predloge prioritetnih nalog pri zagotavljanju varnosti. Te predloge območna policijska postaja preuči in jih po oceni vključi v letni načrt.</w:t>
      </w:r>
    </w:p>
    <w:p w14:paraId="6C3B1C2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2B4DA2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(6) Načelnik območne policijske postaje po potrebi občinski svet obvešča o varnostnih razmerah na območju občine. Načelnik območne policijske postaje ne sme poročati o konkretnih zadevah, o katerih poteka predkazenski ali </w:t>
      </w:r>
      <w:proofErr w:type="spellStart"/>
      <w:r w:rsidRPr="00C064F8">
        <w:rPr>
          <w:rFonts w:ascii="Arial" w:eastAsia="Times New Roman" w:hAnsi="Arial" w:cs="Arial"/>
          <w:sz w:val="20"/>
          <w:szCs w:val="20"/>
          <w:lang w:val="x-none" w:eastAsia="sl-SI"/>
        </w:rPr>
        <w:t>prekrškovni</w:t>
      </w:r>
      <w:proofErr w:type="spellEnd"/>
      <w:r w:rsidRPr="00C064F8">
        <w:rPr>
          <w:rFonts w:ascii="Arial" w:eastAsia="Times New Roman" w:hAnsi="Arial" w:cs="Arial"/>
          <w:sz w:val="20"/>
          <w:szCs w:val="20"/>
          <w:lang w:val="x-none" w:eastAsia="sl-SI"/>
        </w:rPr>
        <w:t xml:space="preserve"> postopek.</w:t>
      </w:r>
    </w:p>
    <w:p w14:paraId="5F217137"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21013887"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lastRenderedPageBreak/>
        <w:t>28.</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46E25BF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(načelnik območne policijske postaje)</w:t>
      </w:r>
    </w:p>
    <w:p w14:paraId="74EE490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473690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Območno policijsko postajo vodi načelnik oziroma načelnica (v nadaljnjem besedilu: načelnik).</w:t>
      </w:r>
    </w:p>
    <w:p w14:paraId="0A911E4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C42DFC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Načelnik območne policijske postaje je za svoje delo, stanje na policijski postaji in delo policijske postaje odgovoren direktorju policijske uprave.</w:t>
      </w:r>
    </w:p>
    <w:p w14:paraId="2C8EF32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031261A8"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31.a člen</w:t>
      </w:r>
    </w:p>
    <w:p w14:paraId="733918A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(evidence)</w:t>
      </w:r>
    </w:p>
    <w:p w14:paraId="7072FE4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692E60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Policija upravlja in vzdržuje evidence, v katerih zaradi opravljanja policijskih nalog in zagotavljanja notranje varnosti zbira in obdeluje osebne podatke in druge podatke.</w:t>
      </w:r>
    </w:p>
    <w:p w14:paraId="4C907A5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DB1E12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Policija vodi in vzdržuje naslednje evidence:</w:t>
      </w:r>
    </w:p>
    <w:p w14:paraId="0C175995"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službenih izkaznic, ki jih izda generalni direktor policije,</w:t>
      </w:r>
    </w:p>
    <w:p w14:paraId="76D45662"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izdanih identifikacijskih izkaznic,</w:t>
      </w:r>
    </w:p>
    <w:p w14:paraId="4B02E2B7"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obvestil o nasprotjih interesov,</w:t>
      </w:r>
    </w:p>
    <w:p w14:paraId="48C05CB9"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dopolnilnega dela in dejavnosti,</w:t>
      </w:r>
    </w:p>
    <w:p w14:paraId="16B201AC"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daril,</w:t>
      </w:r>
    </w:p>
    <w:p w14:paraId="45F6DC81"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nejavnih stikov,</w:t>
      </w:r>
    </w:p>
    <w:p w14:paraId="2A762378" w14:textId="77777777" w:rsidR="006A6053" w:rsidRPr="00C064F8" w:rsidRDefault="006A6053" w:rsidP="00FE15B8">
      <w:pPr>
        <w:pStyle w:val="Odstavekseznama"/>
        <w:numPr>
          <w:ilvl w:val="0"/>
          <w:numId w:val="3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evidenco vlog policistov za pravno pomoč.</w:t>
      </w:r>
    </w:p>
    <w:p w14:paraId="113B8DE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4C0CD6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Evidence so specifično dokumentarno gradivo. Podatki v evidencah so varovani podatki policije, skladno z zakonom, ki ureja naloge in pooblastila policije.</w:t>
      </w:r>
    </w:p>
    <w:p w14:paraId="639508D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780F5D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V evidencah iz drugega odstavka tega člena smejo biti:</w:t>
      </w:r>
    </w:p>
    <w:p w14:paraId="596371B3" w14:textId="77777777" w:rsidR="006A6053" w:rsidRPr="00C064F8" w:rsidRDefault="006A6053" w:rsidP="00FE15B8">
      <w:pPr>
        <w:pStyle w:val="Odstavekseznama"/>
        <w:numPr>
          <w:ilvl w:val="0"/>
          <w:numId w:val="3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osebni podatki oseb:</w:t>
      </w:r>
    </w:p>
    <w:p w14:paraId="570DB5E5"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osebno ime,</w:t>
      </w:r>
    </w:p>
    <w:p w14:paraId="4407F22D"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rojstni podatki (dan, mesec, leto, kraj),</w:t>
      </w:r>
    </w:p>
    <w:p w14:paraId="7FE275F8"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enotna matična številka občana (EMŠO), za tujega državljana pa številka osebnega dokumenta,</w:t>
      </w:r>
    </w:p>
    <w:p w14:paraId="2DD4B231"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spol,</w:t>
      </w:r>
    </w:p>
    <w:p w14:paraId="53C4C875"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naslov stalnega oziroma začasnega prebivališča,</w:t>
      </w:r>
    </w:p>
    <w:p w14:paraId="3F4B155C"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identifikacijska oznaka osebe, ki je v policijskih evidencah,</w:t>
      </w:r>
    </w:p>
    <w:p w14:paraId="3E7F30A1" w14:textId="77777777" w:rsidR="006A6053" w:rsidRPr="00C064F8" w:rsidRDefault="006A6053" w:rsidP="00FE15B8">
      <w:pPr>
        <w:pStyle w:val="Odstavekseznama"/>
        <w:numPr>
          <w:ilvl w:val="0"/>
          <w:numId w:val="35"/>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državljanstvo;</w:t>
      </w:r>
    </w:p>
    <w:p w14:paraId="307971E5" w14:textId="77777777" w:rsidR="006A6053" w:rsidRPr="00C064F8" w:rsidRDefault="006A6053" w:rsidP="00FE15B8">
      <w:pPr>
        <w:pStyle w:val="Odstavekseznama"/>
        <w:numPr>
          <w:ilvl w:val="0"/>
          <w:numId w:val="3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podatki samostojnega podjetnika posameznika, posameznika, ki samostojno opravlja dejavnost, pravne osebe in državnega organa:</w:t>
      </w:r>
    </w:p>
    <w:p w14:paraId="3E133D20" w14:textId="77777777" w:rsidR="006A6053" w:rsidRPr="00C064F8" w:rsidRDefault="006A6053" w:rsidP="00FE15B8">
      <w:pPr>
        <w:pStyle w:val="Odstavekseznama"/>
        <w:numPr>
          <w:ilvl w:val="0"/>
          <w:numId w:val="36"/>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firma, ime oziroma naziv,</w:t>
      </w:r>
    </w:p>
    <w:p w14:paraId="031CD3CA" w14:textId="77777777" w:rsidR="006A6053" w:rsidRPr="00C064F8" w:rsidRDefault="006A6053" w:rsidP="00FE15B8">
      <w:pPr>
        <w:pStyle w:val="Odstavekseznama"/>
        <w:numPr>
          <w:ilvl w:val="0"/>
          <w:numId w:val="36"/>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pravnoorganizacijska oblika,</w:t>
      </w:r>
    </w:p>
    <w:p w14:paraId="03F593B9" w14:textId="77777777" w:rsidR="006A6053" w:rsidRPr="00C064F8" w:rsidRDefault="006A6053" w:rsidP="00FE15B8">
      <w:pPr>
        <w:pStyle w:val="Odstavekseznama"/>
        <w:numPr>
          <w:ilvl w:val="0"/>
          <w:numId w:val="36"/>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sedež,</w:t>
      </w:r>
    </w:p>
    <w:p w14:paraId="7F30E18B" w14:textId="77777777" w:rsidR="006A6053" w:rsidRPr="00C064F8" w:rsidRDefault="006A6053" w:rsidP="00FE15B8">
      <w:pPr>
        <w:pStyle w:val="Odstavekseznama"/>
        <w:numPr>
          <w:ilvl w:val="0"/>
          <w:numId w:val="36"/>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matična številka in</w:t>
      </w:r>
    </w:p>
    <w:p w14:paraId="11499151" w14:textId="77777777" w:rsidR="006A6053" w:rsidRPr="00C064F8" w:rsidRDefault="006A6053" w:rsidP="00FE15B8">
      <w:pPr>
        <w:pStyle w:val="Odstavekseznama"/>
        <w:numPr>
          <w:ilvl w:val="0"/>
          <w:numId w:val="36"/>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davčna številka.</w:t>
      </w:r>
    </w:p>
    <w:p w14:paraId="4E58967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791E68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Poleg podatkov iz prejšnjega odstavka se smejo v evidencah obdelovati tudi drugi podatki:</w:t>
      </w:r>
    </w:p>
    <w:p w14:paraId="73453D20"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službenih izkaznic, ki jih izda generalni direktor policije: fotografija osebe, ki ji je izdana službena izkaznica, datum izdaje službene izkaznice, vrsta službene izkaznice, številka službene izkaznice, datum vrnitve, odvzema, uničenja ali izgube službene izkaznice, policijska enota, v kateri dela oseba, ki ji je izdana službena izkaznica;</w:t>
      </w:r>
    </w:p>
    <w:p w14:paraId="4246F966"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izdanih identifikacijskih izkaznic: fotografija osebe, ki ji je izdana identifikacijska kartica, datum izdaje identifikacijske kartice, vrsta identifikacijske kartice, številka identifikacijske kartice, datum vrnitve, odvzema, uničenja ali izgube identifikacijske kartice, policijska enota, v kateri dela oseba, ki ji je izdana službena izkaznica;</w:t>
      </w:r>
    </w:p>
    <w:p w14:paraId="37DA92CD"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lastRenderedPageBreak/>
        <w:t>v evidenci obvestil o nasprotjih interesov: podatki o nalogi, ki jo je opravljal policist, podatki o obveščanju nadrejenega o nastalem položaju, podatki o odločitvi nadrejenega o obstoju nasprotja interesa;</w:t>
      </w:r>
    </w:p>
    <w:p w14:paraId="573E86A8"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dopolnilnega dela in dejavnosti: podatki o pravnem aktu, na podlagi katerega uslužbenec policije opravlja dopolnilno delo ali dejavnost, podatki o postopku odločanja in izdaji soglasja za opravljanje dopolnilnega dela ali dejavnosti;</w:t>
      </w:r>
    </w:p>
    <w:p w14:paraId="14C0C01D"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daril: podatki o darilu, vrednosti darila in okoliščine prejema darila ter odločitev o ravnanju s prejetim darilom;</w:t>
      </w:r>
    </w:p>
    <w:p w14:paraId="4196CD49"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nejavnih stikov oziroma lobiranja: podatki o kraju, času nejavnega stika, podatki o policijski enoti, v kateri je zaposlen uslužbenec policije, podatki o delovnem mestu uslužbenca, podatki o vsebini nejavnega stika, podatki o prejetih darilih;</w:t>
      </w:r>
    </w:p>
    <w:p w14:paraId="514E3E90" w14:textId="77777777" w:rsidR="006A6053" w:rsidRPr="00C064F8" w:rsidRDefault="006A6053" w:rsidP="00FE15B8">
      <w:pPr>
        <w:pStyle w:val="Odstavekseznama"/>
        <w:numPr>
          <w:ilvl w:val="0"/>
          <w:numId w:val="37"/>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v evidenci vlog policistov za pravno pomoč: številka odločbe, s katero je bila ali ni bila zagotovljena pravna pomoč policistu, datum izdaje odločbe o pravni pomoči, kdo je izdal odločbo o pravni pomoči, podatek, ali je bila odločba izdana zaradi uvedbe predkazenskega, kazenskega ali pravdnega postopka, ali je bila izdana iz razlogov varstva osebnostne integritete policista ali zaradi varstva organizacijske integritete policije ali na podlagi zahteve policista za povrnitev finančnih sredstev, ko je bilo ugotovljeno, da ni bila podana kazenska oziroma odškodninska odgovornost policista, številka, datum in ime pristojnega organa, ki je izdal odločbo, s katero je bilo pravnomočno odločeno o zadevi, ter podatki o finančnih sredstvih, porabljenih za pravno pomoč.</w:t>
      </w:r>
    </w:p>
    <w:p w14:paraId="41C2FA5F" w14:textId="77777777" w:rsidR="005033B5" w:rsidRPr="00C064F8" w:rsidRDefault="005033B5" w:rsidP="005033B5">
      <w:pPr>
        <w:pStyle w:val="Odstavekseznama"/>
        <w:shd w:val="clear" w:color="auto" w:fill="FFFFFF"/>
        <w:spacing w:line="260" w:lineRule="exact"/>
        <w:ind w:left="720"/>
        <w:contextualSpacing/>
        <w:jc w:val="both"/>
        <w:rPr>
          <w:rFonts w:ascii="Arial" w:hAnsi="Arial" w:cs="Arial"/>
          <w:sz w:val="20"/>
          <w:szCs w:val="20"/>
        </w:rPr>
      </w:pPr>
    </w:p>
    <w:p w14:paraId="700BE31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Službena izkaznica in identifikacijska izkaznica lahko vsebujeta logično-tehnične zaščite in ključe, ki omogočajo pravilno in varno obdelavo podatkov policije, dostop v objekte, prostore in okoliše policije ter varno uporabo tehničnih sredstev in opreme policije.</w:t>
      </w:r>
    </w:p>
    <w:p w14:paraId="13145F6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F9D793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Evidenca službenih izkaznic in evidenca identifikacijskih izkaznic sta lahko urejeni tako, da je podatke iz navedenih evidenc mogoče na podlagi EMŠO ali identifikacijske oznake osebe, ki je v policijskih evidencah medsebojno povezovati s kadrovsko evidenco, evidenco registracije delovnega časa in evidenco vstopov v objekte policije, ki jo policija vodi na podlagi zakona, ki ureja naloge in pooblastila policije.</w:t>
      </w:r>
    </w:p>
    <w:p w14:paraId="273F272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CCE525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Podatki v evidenci obvestil o nasprotjih interesov, evidenci dopolnilnega dela in dejavnosti, evidenci daril in evidenci nejavnih stikov so lahko urejeni tako, da jih je mogoče medsebojno povezovati na podlagi EMŠO ali identifikacijske oznake osebe, ki je v policijskih evidencah. Podatke v teh evidencah je mogoče na podlagi EMŠO ali identifikacijske oznake osebe, ki je v policijskih evidencah povezovati tudi s podatki v kadrovski evidenci.</w:t>
      </w:r>
    </w:p>
    <w:p w14:paraId="5239DCE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0DB4E3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(9) Oseba ima pravico do seznanitve s svojimi podatki v evidencah iz tega člena na način in skladno s predpisi, ki urejajo varstvo osebnih podatkov.</w:t>
      </w:r>
    </w:p>
    <w:p w14:paraId="4854BA2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576FF2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(10) Podatki iz 3., 5. in 6. točke petega odstavka tega člena se zbirajo zaradi zagotavljanja notranje varnosti v policiji, posebej zmanjšanja tveganj za krnitev integritete uslužbencev policije in policijskih enot. Obdelujejo se na podlagi obvestil uslužbencev policije takrat, ko se sami znajdejo v položajih nasprotij interesov, sprejmejo darilo ali udeležijo nejavnega stika v skladu s predpisi, ki urejajo sistem javnih uslužbencev, ter predpisi, ki urejajo integriteto in preprečevanje korupcije.</w:t>
      </w:r>
    </w:p>
    <w:p w14:paraId="71284F5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278AF5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(11) Podatki v evidencah iz drugega odstavka tega člena se hranijo ves čas zaposlitve uslužbenca policije. Po prenehanju zaposlitve se hranijo še pet let. Po preteku rokov hrambe se podatki </w:t>
      </w:r>
      <w:proofErr w:type="spellStart"/>
      <w:r w:rsidRPr="00C064F8">
        <w:rPr>
          <w:rFonts w:ascii="Arial" w:eastAsia="Times New Roman" w:hAnsi="Arial" w:cs="Arial"/>
          <w:sz w:val="20"/>
          <w:szCs w:val="20"/>
          <w:lang w:val="x-none" w:eastAsia="sl-SI"/>
        </w:rPr>
        <w:t>anonimizirajo</w:t>
      </w:r>
      <w:proofErr w:type="spellEnd"/>
      <w:r w:rsidRPr="00C064F8">
        <w:rPr>
          <w:rFonts w:ascii="Arial" w:eastAsia="Times New Roman" w:hAnsi="Arial" w:cs="Arial"/>
          <w:sz w:val="20"/>
          <w:szCs w:val="20"/>
          <w:lang w:val="x-none" w:eastAsia="sl-SI"/>
        </w:rPr>
        <w:t>.</w:t>
      </w:r>
    </w:p>
    <w:p w14:paraId="5AEABA39"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79F709F3"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32.a člen</w:t>
      </w:r>
    </w:p>
    <w:p w14:paraId="1545A90A"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(varnostno preverjanje za opravljanje del)</w:t>
      </w:r>
    </w:p>
    <w:p w14:paraId="2C729E8E"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p>
    <w:p w14:paraId="443970B9"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lastRenderedPageBreak/>
        <w:t>(1) Policija izvede varnostno preverjanje ponudnika, ki je naročniku (ministrstvo ali policija) oddal ponudbo po predpisih, ki urejajo javno naročanje (v nadaljnjem besedilu: ponudnik), za izvajanje storitev, gradenj ali dobavo blaga za policijo ali izvajanje storitev ali dobavo blaga v prostorih policije (v nadaljnjem besedilu: dela za policijo) z namenom zagotavljanja varnosti podatkov, uslužbencev, prostorov, objektov ali okolišev policije, kadar te varnosti ni mogoče zagotoviti z ukrepi iz načrta varovanja objektov, hišnega reda objektov ali drugimi varnostnimi ukrepi.</w:t>
      </w:r>
    </w:p>
    <w:p w14:paraId="6AA63974"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5F70597"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(2) Policija izvede varnostno preverjanje za stranko, ki ni ponudnik po predpisih o javnem naročanju in je oddal ponudbo na podlagi zakona, ki ureja obligacijska razmerja (v nadaljnjem besedilu: stranka), za izvajanje del za policijo z namenom zagotavljanja varnosti podatkov, uslužbencev, prostorov, objektov ali okolišev policije, kadar te varnosti ni mogoče zagotoviti z ukrepi iz načrta varovanja objektov, hišnega reda objektov ali drugimi varnostnimi ukrepi.</w:t>
      </w:r>
    </w:p>
    <w:p w14:paraId="709E1B4A"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7C89D0E1"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(3) Policija varnostno preverja ponudnika iz prvega odstavka, stranko iz drugega odstavka in osebe iz četrtega odstavka tega člena v primerih izvajanja naslednjih del:</w:t>
      </w:r>
    </w:p>
    <w:p w14:paraId="4E1F3043"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obdelave varovanih podatkov policije ali dostopa do tajnih podatkov;</w:t>
      </w:r>
    </w:p>
    <w:p w14:paraId="1D8B632B"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        del za policijo, ki lahko vplivajo na varnost podatkov, uslužbencev, prostorov, objektov ali okolišev policije ter varnost oborožitve, sredstev in opreme.</w:t>
      </w:r>
    </w:p>
    <w:p w14:paraId="07682085"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40B45520"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(4) Ponudnik in stranka pri predložitvi ponudbe naročniku predloži seznam oseb, ki bodo opravljale posamezna dela za policijo. Policija pri varnostnem preverjanju oseb ugotavlja varnostne zadržke iz 1., 2., 3., 4., 7., 8. in 9. točke prvega odstavka 52. člena tega zakona. Oseba, pri kateri se ugotovi varnostni zadržek, ne more opravljati del za policijo. Če se med pogodbenim razmerjem za osebe pojavijo okoliščine, ki narekujejo ponovno varnostno preverjanje, se varnostno preverjanje ponovi, in če se pri tem ugotovijo varnostni zadržki, oseba ne more še naprej opravljati del za policijo.</w:t>
      </w:r>
    </w:p>
    <w:p w14:paraId="6132790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685ACC0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(5) Ne glede na predpise, ki urejajo javno naročanje, naročnik (ministrstvo ali policija) iz sodelovanja v postopku javnega naročanja izključi ponudnika, če policija pri varnostnem preverjanju ugotovi varnostne zadržke iz 7. ali 8. točke prvega odstavka 52. člena tega zakona za člana upravnega, vodstvenega ali nadzornega organa ali tistega, ki ima pooblastila za zastopanje, odločanje ali nadzor pri ponudniku (v nadaljnjem besedilu: predstavnik ponudnika). Enako ravna naročnik, če pri varnostnem preverjanju stranke iz drugega odstavka tega člena ugotovi varnostne zadržke iz 7. ali 8. točke prvega odstavka 52. člena tega zakona za člana upravnega, vodstvenega ali nadzornega organa ali tistega, ki ima pooblastila za zastopanje, odločanje ali nadzor (v nadaljnjem besedilu: predstavnik stranke). Če se med pogodbenim razmerjem za predstavnika ponudnika ali stranke pojavijo okoliščine, ki narekujejo ponovno varnostno preverjanje, se varnostno preverjanje ponovi, in če se ugotovijo varnostni zadržki iz 7. ali 8. točke prvega odstavka 52. člena tega zakona za predstavnika ponudnika ali stranke, lahko naročnik odstopi od pogodbe.</w:t>
      </w:r>
    </w:p>
    <w:p w14:paraId="7E52F0E0"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4EEFBFA1"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(6) Ponudnik iz prvega odstavka, stranka iz drugega odstavka in oseba iz četrtega odstavka tega člena, ki je že bila varnostno preverjena, se ponovno varnostno preveri, če je od zadnjega varnostnega preverjanja minilo več kot leto dni, razen če se pojavijo nove okoliščine, zaradi katerih je potrebno varnostno preverjanje opraviti prej.</w:t>
      </w:r>
    </w:p>
    <w:p w14:paraId="5E975FE0"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7045ECCA"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(7) Varnostno preverjanje se izvede v skladu s petim, šestim in sedmim odstavkom 51. člena in 53. členom tega zakona.</w:t>
      </w:r>
    </w:p>
    <w:p w14:paraId="4599E81C"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3C6A5536"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(8) Policija določi seznam del za policijo, ki zaradi načina ali narave izvajanja lahko vplivajo na varnost podatkov, uslužbencev, prostorov, objektov ali okolišev policije ter varnost oborožitve, sredstev in opreme.</w:t>
      </w:r>
    </w:p>
    <w:p w14:paraId="5653C6B1"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66FA587A"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33.</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D213AE8"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(pomoč posameznikov)</w:t>
      </w:r>
    </w:p>
    <w:p w14:paraId="6EDD900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4EC1E4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Posameznik, ki prostovoljno in ob soglasju policista pomaga pri opravljanju z zakonom določenih nalog policije in se pri tem poškoduje ali izgubi delovno zmožnost, je upravičen do vseh pravic in prejemkov, ki izhajajo iz zdravstvenega, pokojninskega in invalidskega zavarovanja, do katerih je upravičen policist v primeru poškodbe pri delu.</w:t>
      </w:r>
    </w:p>
    <w:p w14:paraId="3152AF2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C168D2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Osnova za odmero pravic iz prejšnjega odstavka je osnovna plača policista v najnižjem plačnem razredu ali posameznikova plača, če je to zanj ugodneje.</w:t>
      </w:r>
    </w:p>
    <w:p w14:paraId="183252D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DA18A2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Če posameznik pri pomoči policiji izgubi življenje, so njegovi družinski člani upravičeni do družinske pokojnine v skladu z zakonom, ki ureja pokojninsko in invalidsko zavarovanje.</w:t>
      </w:r>
    </w:p>
    <w:p w14:paraId="193DD7E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4909BA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Ožji družinski člani (zakonec, zunajzakonski partner, partner iz registrirane istospolne partnerske skupnosti, otroci ter posvojenci) posameznika iz prejšnjega odstavka so skupaj upravičeni tudi do enkratne denarne pomoči v višini zadnjih šestih mesečnih plač tega posameznika oziroma šestih osnovnih plač policista v najnižjem plačnem razredu, če je to zanje ugodneje.</w:t>
      </w:r>
    </w:p>
    <w:p w14:paraId="6AB0FEC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32A3A4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Posameznik, ki je pomagal policiji, ima pravico do povračila škode, ki jo ima zaradi dane pomoči. V času izvajanja pomoči ima posameznik, ki pomaga policiji, pravico do ustrezne oskrbe, ki jo določi vodja policijske enote, v kateri se pomoč izvaja.</w:t>
      </w:r>
    </w:p>
    <w:p w14:paraId="2609D16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V primeru ogroženosti posameznika, ki je pomagal oziroma pomaga policiji, in njegovih bližnjih lahko policija izvede ukrepe, določene v 66. členu tega zakona. Za izvedbo ukrepov je potrebno pisno soglasje ogrožene osebe.</w:t>
      </w:r>
    </w:p>
    <w:p w14:paraId="61B2B3E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FABB4A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Za bližnjega se po tem zakonu štejejo ožji družinski člani in druge osebe, ki so s posameznikom v zaupnem razmerju in to okoliščino vsaj verjetno izkažejo.</w:t>
      </w:r>
    </w:p>
    <w:p w14:paraId="193F26F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6C5BA1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Če se zoper posameznika, ki je pomagal policiji, uvede predkazenski, kazenski ali pravdni postopek, ki je v zvezi z dano pomočjo, mu policija zagotovi plačano pravno pomoč v tem postopku na način, določen v predpisu iz 64. člena tega zakona.</w:t>
      </w:r>
    </w:p>
    <w:p w14:paraId="0A80528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7EAE6E5"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34.</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09A8E7F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(obveščanje javnosti)</w:t>
      </w:r>
    </w:p>
    <w:p w14:paraId="2FD6A8B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9128B9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Policija obvešča javnost o zadevah s svojega delovnega področja, če s tem ne škodi izvajanju nalog policije ali upravičenim koristim drugih.</w:t>
      </w:r>
    </w:p>
    <w:p w14:paraId="3781A19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3208B6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Policija sme pozvati javnost k posredovanju koristnih podatkov za izvajanje nalog policije, pri čemer lahko razpiše denarno nagrado.</w:t>
      </w:r>
    </w:p>
    <w:p w14:paraId="1291943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5EFBD9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Podatke in obvestila o opravljanju nalog iz prvega odstavka tega člena dajejo minister, generalni direktor policije, direktor policijske uprave, načelnik območne policijske postaje in drugi uslužbenci ministrstva oziroma policije, ki jih navedeni pooblastijo.</w:t>
      </w:r>
    </w:p>
    <w:p w14:paraId="094A841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AB9F54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Direktor policijske uprave in načelnik območne policijske postaje lahko obveščata javnost le o varnostni problematiki na območju policijske enote, ki jo vodita.</w:t>
      </w:r>
    </w:p>
    <w:p w14:paraId="1B03112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FB63B78"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37.</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6D1441CF"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(sodelovanje z veteranskimi in drugimi stanovskimi organizacijami)</w:t>
      </w:r>
    </w:p>
    <w:p w14:paraId="3D2D8C8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774C0E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(1) Policija sodeluje z veteranskimi in drugimi stanovskimi organizacijami, katerih dejavnost je pomembna za ohranjanje zgodovinskega spomina delovanja policije, izpopolnjevanje in usposabljanje </w:t>
      </w:r>
      <w:r w:rsidRPr="00C064F8">
        <w:rPr>
          <w:rFonts w:ascii="Arial" w:eastAsia="Times New Roman" w:hAnsi="Arial" w:cs="Arial"/>
          <w:sz w:val="20"/>
          <w:szCs w:val="20"/>
          <w:lang w:val="x-none" w:eastAsia="sl-SI"/>
        </w:rPr>
        <w:lastRenderedPageBreak/>
        <w:t>policistov ter promocijo poklica policista in jim v okviru možnosti omogoča uporabo nepremičnega in v posebnih primerih premičnega premoženja države.</w:t>
      </w:r>
    </w:p>
    <w:p w14:paraId="751A328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911CE4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Možnosti in načine sodelovanja se opredeli v pravilniku, ki ga sprejme minister. Pravilnik mora med drugim določati, kdaj je uporaba nepremičnega ali premičnega premoženja države brezplačna in posebne primere uporabe premičnega premoženja države.</w:t>
      </w:r>
    </w:p>
    <w:p w14:paraId="0B23FE5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EE058E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Konkreten način sodelovanja s posamezno organizacijo iz prvega odstavka tega člena se opredeli s sporazumom, ki ga z vsako posamezno organizacijo skleneta minister in generalni direktor policije. Sporazum ne more omogočati, da bi člani organizacij iz prvega odstavka tega člena, ki so javni uslužbenci, naloge za organizacijo opravljali v okviru delovnega časa.</w:t>
      </w:r>
    </w:p>
    <w:p w14:paraId="7FC013FF"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06CC1BBF" w14:textId="45C6F861"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43.</w:t>
      </w:r>
      <w:r w:rsidR="006F3D73">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5F511679"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(policist)</w:t>
      </w:r>
    </w:p>
    <w:p w14:paraId="44D8009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D9C6D0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Policisti so uniformirani ali neuniformirani uslužbenci policije, ki opravljajo naloge policije in imajo pravico in dolžnost izvrševati policijska pooblastila.</w:t>
      </w:r>
    </w:p>
    <w:p w14:paraId="650EEE1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8D0FF0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Za delovno mesto policista se zahteva najmanj srednješolska izobrazba. Za delovna mesta, za katera se zahteva poklic policista, se zahteva najmanj višješolska strokovna izobrazba ali najmanj srednješolska izobrazba in certifikat za nacionalno poklicno kvalifikacijo policist.</w:t>
      </w:r>
    </w:p>
    <w:p w14:paraId="54D4E0D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Poklic policista se določi s poklicnim standardom, ki je podlaga za oblikovanje izobraževalnih programov.</w:t>
      </w:r>
    </w:p>
    <w:p w14:paraId="05C1CF5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73C7B3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Ne glede na določbe zakona, ki ureja sistem javnih uslužbencev, pogoj glede predpisane izobrazbe za imenovanje v nazive četrtega kariernega razreda na delovnih mestih, za katera se zahteva poklic policista, izpolnjujejo tudi osebe, ki imajo najmanj srednješolsko izobrazbo in pridobijo certifikat za nacionalno poklicno kvalifikacijo policist. Delovna mesta, ki jih lahko zasedejo osebe, ki pridobijo certifikat nacionalne poklicne kvalifikacije, se določijo v aktu o organizaciji in sistemizaciji.</w:t>
      </w:r>
    </w:p>
    <w:p w14:paraId="6650172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994AD6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Policist, ki je najmanj pet let neprekinjeno zaposlen v policiji, je karierni policist. Ob prenehanju zaposlitve v policiji status kariernega policista preneha. Napotitev ali premestitev po odločitvi delodajalca v ministrstvo, v druge državne organe ali napotitev na podlagi 39. člena tega zakona se ne štejejo za prekinitev statusa kariernega policista. Status kariernega policista ne preneha tudi v primeru mirovanja pravic zaradi sklenitve pogodbe o zaposlitvi z drugim delodajalcem v interesu Republike Slovenije.</w:t>
      </w:r>
    </w:p>
    <w:p w14:paraId="47CCFC6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DFC70F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Karierni policist se vključi v sistem izobraževanja, izpopolnjevanja in usposabljanja za pridobivanje znanj in usposobljenosti z namenom napredovanja in premeščanja na druga delovna mesta v policiji.</w:t>
      </w:r>
    </w:p>
    <w:p w14:paraId="788649E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2CE407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Policist med trajanjem delovnega razmerja ne sme biti član politične stranke.</w:t>
      </w:r>
    </w:p>
    <w:p w14:paraId="4D8CFB5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492083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Policist med trajanjem delovnega razmerja ne sme opravljati funkcije nepoklicnega župana, nepoklicnega podžupana ali občinskega svetnika.</w:t>
      </w:r>
    </w:p>
    <w:p w14:paraId="61525C9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FB68CD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(9) Policistu, ki med trajanjem delovnega razmerja prevzame opravljanje funkcije iz prejšnjega odstavka, preneha delovno razmerje.</w:t>
      </w:r>
    </w:p>
    <w:p w14:paraId="0946876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1C525B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(10) Policisti imajo službeno izkaznico, s katero izkazujejo pooblaščenost za izvajanje policijskih pooblastil.</w:t>
      </w:r>
    </w:p>
    <w:p w14:paraId="334529F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F6790A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(11) Službeno izkaznico izda generalni direktor policije.</w:t>
      </w:r>
    </w:p>
    <w:p w14:paraId="4325C2D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AB0A05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(12) Obrazec službene izkaznice ter postopek za njeno izdajo in vrnitev predpiše minister.</w:t>
      </w:r>
    </w:p>
    <w:p w14:paraId="0503716A"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70229A2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eastAsia="sl-SI"/>
        </w:rPr>
      </w:pPr>
    </w:p>
    <w:p w14:paraId="7A803E7A"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45.</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4E9C1A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(sklenitev delovnega razmerja)</w:t>
      </w:r>
    </w:p>
    <w:p w14:paraId="36B652A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B8E5CC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Sklenitev delovnega razmerja policistov se izvede skladno z zakonom, ki ureja sistem javnih uslužbencev, če ta zakon ne določa drugače.</w:t>
      </w:r>
    </w:p>
    <w:p w14:paraId="6F897B3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84970D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Delovno razmerje s kandidati za policiste se sklene na podlagi javne objave.</w:t>
      </w:r>
    </w:p>
    <w:p w14:paraId="047A728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8883BA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Za sklenitev delovnega razmerja policista na delovnih mestih, za katera se zahtevajo posebna znanja in spretnosti, se ne uporablja zakon, ki ureja sistem javnih uslužbencev, in tudi ni potrebna javna objava. Delovna mesta se določijo v aktu o organizaciji in sistemizaciji.</w:t>
      </w:r>
    </w:p>
    <w:p w14:paraId="4D6609C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E91FE6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Policist, ki mu je prenehalo delovno razmerje v policiji, se v primeru ponovne sklenitve pogodbe o zaposlitvi v policiji na podlagi tretjega odstavka tega člena imenuje v isto stopnjo naziva in uvrsti v isti plačni razred, v katerega je bil imenovan oziroma uvrščen pred prenehanjem delovnega razmerja v policiji. Ne glede na določbo prejšnjega stavka policista ni mogoče uvrstiti v višji plačni razred, kot ga je na delovnem mestu mogoče doseči z napredovanjem.</w:t>
      </w:r>
    </w:p>
    <w:p w14:paraId="21D9402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67E3138" w14:textId="77777777" w:rsidR="006A6053" w:rsidRPr="00C064F8" w:rsidRDefault="006A6053" w:rsidP="00D4599B">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Če je policist iz prejšnjega odstavka pred prenehanjem delovnega razmerja v policiji dosegel naziv višje stopnje, kot ga je mogoče doseči na delovnem mestu, za katerega ob ponovni zaposlitvi v policiji sklene pogodbo o zaposlitvi, se imenuje v najvišji naziv, ki ga je mogoče doseči na tem delovnem mestu.</w:t>
      </w:r>
    </w:p>
    <w:p w14:paraId="5232F527" w14:textId="778BDC12" w:rsidR="006A6053" w:rsidRDefault="006A6053" w:rsidP="00FE15B8">
      <w:pPr>
        <w:shd w:val="clear" w:color="auto" w:fill="FFFFFF"/>
        <w:spacing w:after="0" w:line="260" w:lineRule="exact"/>
        <w:rPr>
          <w:rFonts w:ascii="Arial" w:eastAsia="Times New Roman" w:hAnsi="Arial" w:cs="Arial"/>
          <w:b/>
          <w:bCs/>
          <w:sz w:val="20"/>
          <w:szCs w:val="20"/>
          <w:lang w:eastAsia="sl-SI"/>
        </w:rPr>
      </w:pPr>
    </w:p>
    <w:p w14:paraId="708D8A63" w14:textId="77777777" w:rsidR="00D4599B" w:rsidRPr="009D1910" w:rsidRDefault="00D4599B" w:rsidP="007F0BF6">
      <w:pPr>
        <w:shd w:val="clear" w:color="auto" w:fill="FFFFFF"/>
        <w:spacing w:after="0" w:line="260" w:lineRule="auto"/>
        <w:jc w:val="center"/>
        <w:rPr>
          <w:rFonts w:ascii="Arial" w:eastAsia="Times New Roman" w:hAnsi="Arial" w:cs="Arial"/>
          <w:b/>
          <w:bCs/>
          <w:color w:val="000000" w:themeColor="text1"/>
          <w:sz w:val="20"/>
          <w:szCs w:val="20"/>
          <w:lang w:eastAsia="sl-SI"/>
        </w:rPr>
      </w:pPr>
      <w:r w:rsidRPr="009D1910">
        <w:rPr>
          <w:rFonts w:ascii="Arial" w:eastAsia="Times New Roman" w:hAnsi="Arial" w:cs="Arial"/>
          <w:b/>
          <w:bCs/>
          <w:color w:val="000000" w:themeColor="text1"/>
          <w:sz w:val="20"/>
          <w:szCs w:val="20"/>
          <w:lang w:eastAsia="sl-SI"/>
        </w:rPr>
        <w:t xml:space="preserve">45.a </w:t>
      </w:r>
      <w:r w:rsidRPr="009D1910">
        <w:rPr>
          <w:rFonts w:ascii="Arial" w:eastAsia="Times New Roman" w:hAnsi="Arial" w:cs="Arial" w:hint="eastAsia"/>
          <w:b/>
          <w:bCs/>
          <w:color w:val="000000" w:themeColor="text1"/>
          <w:sz w:val="20"/>
          <w:szCs w:val="20"/>
          <w:lang w:eastAsia="sl-SI"/>
        </w:rPr>
        <w:t>č</w:t>
      </w:r>
      <w:r w:rsidRPr="009D1910">
        <w:rPr>
          <w:rFonts w:ascii="Arial" w:eastAsia="Times New Roman" w:hAnsi="Arial" w:cs="Arial"/>
          <w:b/>
          <w:bCs/>
          <w:color w:val="000000" w:themeColor="text1"/>
          <w:sz w:val="20"/>
          <w:szCs w:val="20"/>
          <w:lang w:eastAsia="sl-SI"/>
        </w:rPr>
        <w:t>len</w:t>
      </w:r>
    </w:p>
    <w:p w14:paraId="0102DE79" w14:textId="25FDBE87" w:rsidR="00D4599B" w:rsidRPr="009D1910" w:rsidRDefault="00D4599B" w:rsidP="007F0BF6">
      <w:pPr>
        <w:shd w:val="clear" w:color="auto" w:fill="FFFFFF"/>
        <w:spacing w:after="0" w:line="260" w:lineRule="auto"/>
        <w:jc w:val="center"/>
        <w:rPr>
          <w:rFonts w:ascii="Arial" w:eastAsia="Times New Roman" w:hAnsi="Arial" w:cs="Arial"/>
          <w:b/>
          <w:bCs/>
          <w:color w:val="000000" w:themeColor="text1"/>
          <w:sz w:val="20"/>
          <w:szCs w:val="20"/>
          <w:lang w:eastAsia="sl-SI"/>
        </w:rPr>
      </w:pPr>
      <w:r w:rsidRPr="009D1910">
        <w:rPr>
          <w:rFonts w:ascii="Arial" w:eastAsia="Times New Roman" w:hAnsi="Arial" w:cs="Arial"/>
          <w:b/>
          <w:bCs/>
          <w:color w:val="000000" w:themeColor="text1"/>
          <w:sz w:val="20"/>
          <w:szCs w:val="20"/>
          <w:lang w:eastAsia="sl-SI"/>
        </w:rPr>
        <w:t>(pravice in obveznosti kandidatov za policiste)</w:t>
      </w:r>
    </w:p>
    <w:p w14:paraId="12830A8D" w14:textId="77777777" w:rsidR="00D4599B" w:rsidRPr="009D1910" w:rsidRDefault="00D4599B" w:rsidP="007F0BF6">
      <w:pPr>
        <w:shd w:val="clear" w:color="auto" w:fill="FFFFFF"/>
        <w:spacing w:after="0" w:line="260" w:lineRule="auto"/>
        <w:jc w:val="center"/>
        <w:rPr>
          <w:rFonts w:ascii="Arial" w:eastAsia="Times New Roman" w:hAnsi="Arial" w:cs="Arial"/>
          <w:b/>
          <w:bCs/>
          <w:color w:val="000000" w:themeColor="text1"/>
          <w:sz w:val="20"/>
          <w:szCs w:val="20"/>
          <w:lang w:eastAsia="sl-SI"/>
        </w:rPr>
      </w:pPr>
    </w:p>
    <w:p w14:paraId="23722400" w14:textId="03173D41" w:rsidR="00D4599B" w:rsidRPr="009D1910" w:rsidRDefault="00D4599B" w:rsidP="007F0BF6">
      <w:pPr>
        <w:shd w:val="clear" w:color="auto" w:fill="FFFFFF"/>
        <w:spacing w:line="260" w:lineRule="auto"/>
        <w:jc w:val="both"/>
        <w:rPr>
          <w:rFonts w:ascii="Arial" w:hAnsi="Arial" w:cs="Arial"/>
          <w:color w:val="000000" w:themeColor="text1"/>
          <w:sz w:val="20"/>
          <w:szCs w:val="20"/>
        </w:rPr>
      </w:pPr>
      <w:r w:rsidRPr="009D1910">
        <w:rPr>
          <w:rFonts w:ascii="Arial" w:eastAsia="Times New Roman" w:hAnsi="Arial" w:cs="Arial"/>
          <w:color w:val="000000" w:themeColor="text1"/>
          <w:sz w:val="20"/>
          <w:szCs w:val="20"/>
          <w:lang w:eastAsia="sl-SI"/>
        </w:rPr>
        <w:t>(1</w:t>
      </w:r>
      <w:r w:rsidRPr="009D1910">
        <w:rPr>
          <w:rFonts w:ascii="Arial" w:hAnsi="Arial" w:cs="Arial"/>
          <w:color w:val="000000" w:themeColor="text1"/>
          <w:sz w:val="20"/>
          <w:szCs w:val="20"/>
        </w:rPr>
        <w:t>) S kandidati za policiste se sklene pogodba o zaposlitvi za čas izobraževanja za poklic policista.</w:t>
      </w:r>
    </w:p>
    <w:p w14:paraId="111E4524" w14:textId="2A228564"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(2) Kandidati za policiste med izobraževanjem iz prejšnjega odstavka opravljajo pripravništvo za delovna mesta, za katera se zahteva poklic policista po poklicnem standardu, ter pridobijo ustrezne delovne izkušnje in sposobnosti za samostojno opravljanje dela policista.</w:t>
      </w:r>
    </w:p>
    <w:p w14:paraId="09640C32"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p>
    <w:p w14:paraId="514F425B" w14:textId="0BA3DEB6"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(3) Šteje se, da kandidati za policiste med izobraževanjem pridobijo zahtevane delovne izkušnje za imenovanje v uradniški naziv XII. stopnje, 4. kariernega razreda v skladu z zakonom, ki ureja sistem javnih uslužbencev. Med izobraževanjem se kandidatu za policista določi osnovna plača, ki je za šest plačnih razredov nižja od osnovne plače uradniškega naziva, za katerega kandidat za policista pridobiva delovne izkušnje.</w:t>
      </w:r>
    </w:p>
    <w:p w14:paraId="28A3ACA2"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p>
    <w:p w14:paraId="68B17373" w14:textId="4900D6A0"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(4) Po uspešno zaključenem izobraževanju policija s kandidatom za policista, brez javne objave ali javnega natečaja, sklene delovno razmerje za nedoločen čas.</w:t>
      </w:r>
    </w:p>
    <w:p w14:paraId="4036A6A5"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p>
    <w:p w14:paraId="7AA6ED2C" w14:textId="110705D0"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(5) Policist iz prejšnjega odstavka mora v delovnem razmerju ostati najmanj še dvakrat toliko časa, kot je trajalo izobraževanje.</w:t>
      </w:r>
    </w:p>
    <w:p w14:paraId="5576C8C3"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p>
    <w:p w14:paraId="70E5AE7D" w14:textId="48387DF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(6) Kandidat za policista, ki ne sklene pogodbe o zaposlitvi za nedoločen čas, ali policist, ki mu delovno razmerje preneha po njegovi volji ali krivdi pred rokom iz prejšnjega odstavka, mora policiji povrniti stroške izobraževanja.</w:t>
      </w:r>
    </w:p>
    <w:p w14:paraId="3A455628"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p>
    <w:p w14:paraId="3663D4D7" w14:textId="77777777" w:rsidR="00D4599B" w:rsidRPr="009D1910" w:rsidRDefault="00D4599B" w:rsidP="007F0BF6">
      <w:pPr>
        <w:shd w:val="clear" w:color="auto" w:fill="FFFFFF"/>
        <w:spacing w:after="0" w:line="260" w:lineRule="auto"/>
        <w:jc w:val="both"/>
        <w:rPr>
          <w:rFonts w:ascii="Arial" w:eastAsia="Times New Roman" w:hAnsi="Arial" w:cs="Arial"/>
          <w:color w:val="000000" w:themeColor="text1"/>
          <w:sz w:val="20"/>
          <w:szCs w:val="20"/>
          <w:lang w:eastAsia="sl-SI"/>
        </w:rPr>
      </w:pPr>
      <w:r w:rsidRPr="009D1910">
        <w:rPr>
          <w:rFonts w:ascii="Arial" w:eastAsia="Times New Roman" w:hAnsi="Arial" w:cs="Arial"/>
          <w:color w:val="000000" w:themeColor="text1"/>
          <w:sz w:val="20"/>
          <w:szCs w:val="20"/>
          <w:lang w:eastAsia="sl-SI"/>
        </w:rPr>
        <w:t>(7) Šteje se, da izpolnjuje pogoj glede obveznega usposabljanja za imenovanje v naziv policist, ki je zaključil izobraževanje za poklic policista, pri katerem so bile v izobraževalni program vključene vse vsebine, ki jih zakon, ki ureja sistem javnih uslužbencev, določa za obvezno usposabljanje za imenovanje v naziv.</w:t>
      </w:r>
    </w:p>
    <w:p w14:paraId="4B869693" w14:textId="77777777" w:rsidR="00D4599B" w:rsidRPr="00C064F8" w:rsidRDefault="00D4599B" w:rsidP="00FE15B8">
      <w:pPr>
        <w:shd w:val="clear" w:color="auto" w:fill="FFFFFF"/>
        <w:spacing w:after="0" w:line="260" w:lineRule="exact"/>
        <w:rPr>
          <w:rFonts w:ascii="Arial" w:eastAsia="Times New Roman" w:hAnsi="Arial" w:cs="Arial"/>
          <w:b/>
          <w:bCs/>
          <w:sz w:val="20"/>
          <w:szCs w:val="20"/>
          <w:lang w:eastAsia="sl-SI"/>
        </w:rPr>
      </w:pPr>
    </w:p>
    <w:p w14:paraId="07F3C1C6"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51.</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D5D6BEC"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lastRenderedPageBreak/>
        <w:t>(varnostno preverjanje)</w:t>
      </w:r>
    </w:p>
    <w:p w14:paraId="74020FE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E29029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Policija izvede varnostno preverjanje posameznika pred sklenitvijo delovnega razmerja za opravljanje nalog v policiji in pred sklenitvijo pogodbe o prostovoljni službi v pomožni policiji ter uslužbenca policije pred premestitvijo ali napotitvijo na določena delovna mesta v policiji in pred napotitvijo v mednarodne civilne misije in mednarodne organizacije ter napotitvijo v tujino, kjer bo opravljal policijske naloge, se izobraževal ali usposabljal brez prekinitve najmanj 25 dni.</w:t>
      </w:r>
    </w:p>
    <w:p w14:paraId="5654FD1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57E824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Policija varnostno preveri tudi osebe, ki se bodo izobraževale, izpopolnjevale ali usposabljale po programih policije.</w:t>
      </w:r>
    </w:p>
    <w:p w14:paraId="31596BC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E87DCA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Policija ne izvede varnostnega preverjanja iz prvega odstavka tega člena za uslužbenca policije pred njegovo premestitvijo ali napotitvijo na določeno delovno mesto v policiji, če gre za premestitev ali napotitev na tako delovno mesto, ki je z aktom o organizaciji in sistemizaciji ter z odločitvenim modelom ocenjeno za enako ali manj izpostavljeno tveganjem.</w:t>
      </w:r>
    </w:p>
    <w:p w14:paraId="4D27B63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786893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Policija, na predlog ministrstva, varnostno preveri posameznika pred sklenitvijo delovnega razmerja v ministrstvu za opravljanje strokovnih nalog upravljanja kadrovskih, finančno-računovodskih in logistično-podpornih virov za policijo, ravnanja s stvarnim premoženjem policije, upravljanja dokumentarnega gradiva policije ter izvajanja posamičnih strokovnih nalog na področju drugih splošnih zadev policije.</w:t>
      </w:r>
    </w:p>
    <w:p w14:paraId="4F4ADB0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5C1391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Varnostno preverjanje je poizvedba, ki jo opravi policija in katere namen je zbrati podatke o morebitnih varnostnih zadržkih iz 52. člena tega zakona.</w:t>
      </w:r>
    </w:p>
    <w:p w14:paraId="60B70A6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91616D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Varnostno preverjanje osebe se izvaja z njeno pisno privolitvijo. Za osebo, ki ne privoli v varnostno preverjanje, se šteje, da ne izpolnjuje pogojev za sklenitev delovnega razmerja za opravljanje nalog v policiji, za opravljanje del za policijo ali za opravljanje del v prostorih policije, skladno s pogodbo, sklenjeno po predpisih o javnem naročanju, ali zakonu, ki ureja obligacijska razmerja, ali za premestitev ali napotitev v mednarodno civilno misijo ali mednarodno organizacijo ali napotitev v tujino, kjer bo opravljala policijske naloge, se izobraževala ali usposabljala brez prekinitve najmanj 25 dni, ali na določeno delovno mesto oziroma za sklenitev pogodbe o prostovoljni službi v pomožni policiji ali sklenitev pogodbe o izobraževanju, izpopolnjevanju ali usposabljanju po programih policije ali za sklenitev delovnega razmerja v ministrstvu za opravljanje strokovnih nalog upravljanja kadrovskih, finančno-računovodskih in logistično-podpornih virov za policijo, ravnanja s stvarnim premoženjem policije, upravljanja dokumentarnega gradiva policije in izvajanja posamičnih strokovnih nalog na področju drugih splošnih zadev policije. Če predstavnik ponudnika ali stranke iz petega odstavka 32.a člena tega zakona ne privoli v varnostno preverjanje, se šteje, da ponudnik ali stranka ne izpolnjuje pogojev za oddajo naročila in ga naročnik (ministrstvo ali policija) izključi iz postopka oddaje javnega naročila oziroma s stranko ne sklene pogodbe za opravljanje del.</w:t>
      </w:r>
    </w:p>
    <w:p w14:paraId="0F76E34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EFA55A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Policija pri varnostnem preverjanju pridobiva podatke neposredno od osebe, na katero se podatki nanašajo, od drugih oseb, organov in organizacij in iz že obstoječih zbirk podatkov. Če policija pri varnostnem preverjanju zbira osebne in druge podatke o preverjani osebi iz že obstoječih zbirk podatkov, so ji organi, organizacije in drugi subjekti, ki na podlagi zakona vodijo zbirke podatkov, dolžni na podlagi pisne ali s pisno obliko izenačene zahteve brezplačno posredovati zahtevane osebne in druge podatke.</w:t>
      </w:r>
    </w:p>
    <w:p w14:paraId="44B5350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6C0E27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Določena delovna mesta iz prvega odstavka tega člena so delovna mesta, ki so izpostavljena dodatnim tveganjem za prisotnost varnostnih zadržkov iz 52.</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člena tega zakona ter določena v aktu o organizaciji in sistemizaciji.</w:t>
      </w:r>
    </w:p>
    <w:p w14:paraId="60BD495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8B3ABE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(9) Osebe iz prvega, drugega in četrtega odstavka tega člena ter osebe iz 32.a člena tega zakona imajo pravico do vpogleda, prepisa oziroma izpisa podatkov o svojem varnostnem preverjanju v skladu s predpisi, ki urejajo varstvo osebnih podatkov, razen v podatke, katerih razkritje bi ogrozilo vire varnostnega preverjanja oziroma če bi to neposredno onemogočilo izvedbo nalog policije ali ogrozilo varovane podatke policije in tajne podatke.</w:t>
      </w:r>
    </w:p>
    <w:p w14:paraId="7FD5BAB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4567FDFA"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52.</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41874C64"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(varnostni zadržki)</w:t>
      </w:r>
    </w:p>
    <w:p w14:paraId="7E8A79B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16D003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Varnostni zadržki so:</w:t>
      </w:r>
    </w:p>
    <w:p w14:paraId="6DAEB6AA"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lažne navedbe podatkov preverjane osebe v vprašalniku ali v razgovoru za varnostno preverjanje;</w:t>
      </w:r>
    </w:p>
    <w:p w14:paraId="62A292CA"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pravnomočna obsodba za naklepno kaznivo dejanje z elementi nasilja, za katero se storilec preganja po uradni dolžnosti;</w:t>
      </w:r>
    </w:p>
    <w:p w14:paraId="11E6331E"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pravnomočna odločba o prekršku zoper javni red in mir z elementi nasilja ter prekrškov s področja proizvodnje in prometa s prepovedanimi drogami ter orožja;</w:t>
      </w:r>
    </w:p>
    <w:p w14:paraId="4743B04F"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dokončen disciplinski ukrep zaradi težje disciplinske kršitve pri obdelovanju oziroma obravnavanju tajnih podatkov, osebnih podatkov in varovanih podatkov policije;</w:t>
      </w:r>
    </w:p>
    <w:p w14:paraId="0ACF9933"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odvisnost od alkohola, prepovedanih drog oziroma druga zasvojenost;</w:t>
      </w:r>
    </w:p>
    <w:p w14:paraId="5934EC7A"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bolezen ali duševne motnje, ki bi lahko ogrozile varno opravljanje nalog policije;</w:t>
      </w:r>
    </w:p>
    <w:p w14:paraId="5E60F1F0"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članstvo ali sodelovanje v organizacijah ali skupinah, ki ogrožajo vitalne interese Republike Slovenije ali držav članic političnih, obrambnih in varnostnih zvez, katerih članica je Republika Slovenija;</w:t>
      </w:r>
    </w:p>
    <w:p w14:paraId="482E7A6D"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navezovanje stikov in poskusov novačenja organizacij in združb, ki delujejo zoper pravni red Republike Slovenije;</w:t>
      </w:r>
    </w:p>
    <w:p w14:paraId="3A1B7333" w14:textId="77777777" w:rsidR="006A6053" w:rsidRPr="00C064F8" w:rsidRDefault="006A6053" w:rsidP="00FE15B8">
      <w:pPr>
        <w:pStyle w:val="Odstavekseznama"/>
        <w:numPr>
          <w:ilvl w:val="0"/>
          <w:numId w:val="38"/>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utemeljen dvom o zanesljivosti ali verodostojnosti osebe iz prvega, drugega in četrtega odstavka prejšnjega člena ter osebe iz 32.a člena tega zakona.</w:t>
      </w:r>
    </w:p>
    <w:p w14:paraId="4A1F4FE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E4A469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Če se z varnostnim preverjanjem ugotovi sum odvisnosti od alkohola, drog ali drugih zasvojenosti iz 5. točke prejšnjega odstavka oziroma sum bolezni ali duševnih stanj iz 6. točke prejšnjega odstavka, policija ta sum preveri tako, da napoti preverjano osebo na zdravniški pregled v zdravstveno organizacijo, ki jo določi policija. Preverjanje se opravi na podlagi sklepa o napotitvi. Če se preverjana oseba pregleda iz neupravičenih razlogov ne udeleži v roku, ki ji ga določi zdravstvena organizacija, se šteje, da ne izpolnjuje pogojev za sklenitev delovnega razmerja za opravljanje nalog v policiji, za premestitev ali napotitev v mednarodno civilno misijo ali mednarodno organizacijo ali na določeno delovno mesto oziroma za sklenitev pogodbe o prostovoljni službi v pomožni policiji.</w:t>
      </w:r>
    </w:p>
    <w:p w14:paraId="7282BC4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C7D330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(3) Utemeljen dvom o zanesljivosti ali verodostojnosti osebe iz 9. točke prvega odstavka tega člena obstaja, če se na podlagi ugotovljenih dejstev iz </w:t>
      </w:r>
      <w:proofErr w:type="spellStart"/>
      <w:r w:rsidRPr="00C064F8">
        <w:rPr>
          <w:rFonts w:ascii="Arial" w:eastAsia="Times New Roman" w:hAnsi="Arial" w:cs="Arial"/>
          <w:sz w:val="20"/>
          <w:szCs w:val="20"/>
          <w:lang w:val="x-none" w:eastAsia="sl-SI"/>
        </w:rPr>
        <w:t>prekrškovnih</w:t>
      </w:r>
      <w:proofErr w:type="spellEnd"/>
      <w:r w:rsidRPr="00C064F8">
        <w:rPr>
          <w:rFonts w:ascii="Arial" w:eastAsia="Times New Roman" w:hAnsi="Arial" w:cs="Arial"/>
          <w:sz w:val="20"/>
          <w:szCs w:val="20"/>
          <w:lang w:val="x-none" w:eastAsia="sl-SI"/>
        </w:rPr>
        <w:t xml:space="preserve"> ali kazenskih postopkov ali življenjskih razmer lahko sklepa, da bo oseba nezakonito ali nestrokovno:</w:t>
      </w:r>
    </w:p>
    <w:p w14:paraId="0A1B618C" w14:textId="77777777" w:rsidR="006A6053" w:rsidRPr="00C064F8" w:rsidRDefault="006A6053" w:rsidP="00FE15B8">
      <w:pPr>
        <w:pStyle w:val="Odstavekseznama"/>
        <w:numPr>
          <w:ilvl w:val="0"/>
          <w:numId w:val="39"/>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opravljala naloge v policiji oziroma v mednarodni civilni misiji ali mednarodni organizaciji ali v tujini, kjer bo opravljala policijske naloge, se izobraževala ali usposabljala brez prekinitve najmanj 25 dni,</w:t>
      </w:r>
    </w:p>
    <w:p w14:paraId="5779EEB5" w14:textId="77777777" w:rsidR="006A6053" w:rsidRPr="00C064F8" w:rsidRDefault="006A6053" w:rsidP="00FE15B8">
      <w:pPr>
        <w:pStyle w:val="Odstavekseznama"/>
        <w:numPr>
          <w:ilvl w:val="0"/>
          <w:numId w:val="39"/>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opravljala dela za policijo ali opravljala dela v prostorih policije skladno s pogodbo, sklenjeno po predpisih o javnem naročanju ali po zakonu, ki ureja obligacijska razmerja,</w:t>
      </w:r>
    </w:p>
    <w:p w14:paraId="7BC76E17" w14:textId="77777777" w:rsidR="006A6053" w:rsidRPr="00C064F8" w:rsidRDefault="006A6053" w:rsidP="00FE15B8">
      <w:pPr>
        <w:pStyle w:val="Odstavekseznama"/>
        <w:numPr>
          <w:ilvl w:val="0"/>
          <w:numId w:val="39"/>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opravljala strokovne naloge upravljanja kadrovskih, finančno-računovodskih in logistično-podpornih virov za policijo, ravnanja s stvarnim premoženjem policije, upravljanja dokumentarnega gradiva policije in izvajanja posamičnih strokovnih nalog na področju drugih splošnih zadev policije v ministrstvu.</w:t>
      </w:r>
    </w:p>
    <w:p w14:paraId="2CD76E7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FB61D8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Utemeljen dvom iz prejšnjega odstavka je podan tudi, če bi izobraževanje, izpopolnjevanje ali usposabljanje osebe po programih policije vplivalo na notranjo varnost v policiji ali ugled policije.</w:t>
      </w:r>
    </w:p>
    <w:p w14:paraId="6898A54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308923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(5) Pri presoji utemeljenega dvoma se upoštevajo okoliščine in teža storitve posameznih dejanj oziroma kršitev, vrsta in višina predpisane oziroma izrečene sankcije, življenjske razmere oseb, čas, ki je pretekel od storitve, vpliv na varnost ljudi in premoženja, starost osebe v času storitve oziroma kršitve ter povezava med dejanjem in nalogami iz tretjega in četrtega odstavka tega člena.</w:t>
      </w:r>
    </w:p>
    <w:p w14:paraId="3ADD4B0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569319BD"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56.</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644F4039"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(pravnomočna kazenska sodba)</w:t>
      </w:r>
    </w:p>
    <w:p w14:paraId="4F5FBF5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73D723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Če je bil policist pravnomočno obsojen na nepogojno kazen zapora v trajanju več kot tri mesece zaradi naklepnega kaznivega dejanja, povezanega z uporabo policijskih pooblastil, mu preneha pogodba o zaposlitvi. Delovno razmerje mu preneha s sklepom generalnega direktorja policije, najpozneje pa 15. dan po vročitvi pravnomočne sodbe policiji.</w:t>
      </w:r>
    </w:p>
    <w:p w14:paraId="7B542FA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7B4FAE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Sodišče mora v primerih iz prejšnjega odstavka pravnomočno sodbo poslati policiji.</w:t>
      </w:r>
    </w:p>
    <w:p w14:paraId="250B273F"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37ED6ADD"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61.</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A2964FF"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(odvzem policijskih pooblastil)</w:t>
      </w:r>
    </w:p>
    <w:p w14:paraId="111453C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3DE6AD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Generalni direktor policije lahko z odločbo odvzame policistu pravico izvajati policijska pooblastila:</w:t>
      </w:r>
    </w:p>
    <w:p w14:paraId="16B5450C" w14:textId="77777777" w:rsidR="006A6053" w:rsidRPr="00C064F8" w:rsidRDefault="006A6053" w:rsidP="00FE15B8">
      <w:pPr>
        <w:pStyle w:val="Odstavekseznama"/>
        <w:numPr>
          <w:ilvl w:val="0"/>
          <w:numId w:val="41"/>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uporabi policijska pooblastila v nasprotju s predpisi;</w:t>
      </w:r>
    </w:p>
    <w:p w14:paraId="4326A4C4" w14:textId="77777777" w:rsidR="006A6053" w:rsidRPr="00C064F8" w:rsidRDefault="006A6053" w:rsidP="00FE15B8">
      <w:pPr>
        <w:pStyle w:val="Odstavekseznama"/>
        <w:numPr>
          <w:ilvl w:val="0"/>
          <w:numId w:val="40"/>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ravna v nasprotju z določbo zakona, ki določa naloge in pooblastila policije in določa, da morajo policisti tudi zunaj delovnega časa preprečevati nezakonita dejanja ter izvajati naloge policije, če je zaradi nezakonitega dejanja ali zaradi splošne nevarnosti neposredno ogroženo življenje, zdravje, osebna varnost ali premoženje;</w:t>
      </w:r>
    </w:p>
    <w:p w14:paraId="3C8BD104" w14:textId="77777777" w:rsidR="006A6053" w:rsidRPr="00C064F8" w:rsidRDefault="006A6053" w:rsidP="00FE15B8">
      <w:pPr>
        <w:pStyle w:val="Odstavekseznama"/>
        <w:numPr>
          <w:ilvl w:val="0"/>
          <w:numId w:val="40"/>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tretjič ne opravi preizkusa iz 57. člena tega zakona;</w:t>
      </w:r>
    </w:p>
    <w:p w14:paraId="5ADE49D0" w14:textId="77777777" w:rsidR="006A6053" w:rsidRPr="00C064F8" w:rsidRDefault="006A6053" w:rsidP="00FE15B8">
      <w:pPr>
        <w:pStyle w:val="Odstavekseznama"/>
        <w:numPr>
          <w:ilvl w:val="0"/>
          <w:numId w:val="40"/>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se ugotovi, da ima dvojno državljanstvo;</w:t>
      </w:r>
    </w:p>
    <w:p w14:paraId="1CC295B8" w14:textId="77777777" w:rsidR="006A6053" w:rsidRPr="00C064F8" w:rsidRDefault="006A6053" w:rsidP="00FE15B8">
      <w:pPr>
        <w:pStyle w:val="Odstavekseznama"/>
        <w:numPr>
          <w:ilvl w:val="0"/>
          <w:numId w:val="40"/>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ne izpolnjuje več pogojev za dostop do tajnih podatkov zahtevane stopnje ali</w:t>
      </w:r>
    </w:p>
    <w:p w14:paraId="6FF66F8F" w14:textId="77777777" w:rsidR="006A6053" w:rsidRPr="00C064F8" w:rsidRDefault="006A6053" w:rsidP="00FE15B8">
      <w:pPr>
        <w:pStyle w:val="Odstavekseznama"/>
        <w:numPr>
          <w:ilvl w:val="0"/>
          <w:numId w:val="40"/>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če opravlja dela iz 75. člena tega zakona.</w:t>
      </w:r>
    </w:p>
    <w:p w14:paraId="5C22B83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B02B63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Generalni direktor policije z odločbo odvzame policistu pravico izvajati policijska pooblastila na podlagi ocene zdravstvene komisije, da ni zmožen za opravljanje svojega dela, ali če ugotovi, da je član politične stranke.</w:t>
      </w:r>
    </w:p>
    <w:p w14:paraId="7215C68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86D313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Zoper odločbo iz prvega in drugega odstavka tega člena je dopustna pritožba. O pritožbi odloča minister.</w:t>
      </w:r>
    </w:p>
    <w:p w14:paraId="200693B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75D301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Policista iz prvega in drugega odstavka tega člena generalni direktor policije premesti na drugo delovno mesto, ustrezno njegovi strokovni izobrazbi. Če uslužbenec ponujeno delovno mesto, ki ustreza njegovi izobrazbi, odkloni ali če mu takega delovnega mesta v policiji ali drugem državnem organu ni mogoče zagotoviti, mu po preteku odpovednega roka preneha delovno razmerje.</w:t>
      </w:r>
    </w:p>
    <w:p w14:paraId="0D0BAC9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3E7FCF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Policistu iz prvega in drugega odstavka tega člena se odvzamejo službena izkaznica, orožje in uniforma ter se mu prepreči dostop do evidenc.</w:t>
      </w:r>
    </w:p>
    <w:p w14:paraId="45E02B6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3ED030D"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62.</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769AE941"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(omejitev policijskih pooblastil)</w:t>
      </w:r>
    </w:p>
    <w:p w14:paraId="2FF3532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4C9F8C7" w14:textId="2A3F5809"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Policistu, ki je zaradi težav z duševnim zdravjem začasno nezmožen izvajati policijska pooblastila, lahko generalni direktor policije na podlagi ocene zdravstvene komisije policije z odločbo začasno omeji izvajanje policijskih pooblastil tako, da se mu odvzameta službeno orožje in službena izkaznica, lahko pa tudi prepreči dostop do evidenc in neposrednemu vodji policista odredi, da policistu v tem času odreja delo, primerno njegovemu zdravstvenemu stanju. Ukrep lahko traja največ 60 dni in se lahko na podlagi ocene zdravstvene komisije podaljša, vsakič za največ 60 dni, do zaključka zdravljenja.</w:t>
      </w:r>
    </w:p>
    <w:p w14:paraId="7359BC9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4A3CB1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Neposredni vodja policista, ki meni, da so se pri policistu pojavile okoliščine iz prejšnjega odstavka, v roku 24 ur ali najpozneje prvi naslednji delovni dan predloži predlog za oceno zmožnosti policista za opravljanje nalog policije zdravstveni komisiji policije, policistu pa takoj odvzame službeno orožje in službeno izkaznico ter mu prepreči dostop do evidenc. Zdravstvena komisija mora predlog obravnavati in v osmih dneh po prejemu predloga z oceno zmožnosti policista za opravljanje nalog policije seznaniti generalnega direktorja policije ali predlagatelju sporočiti, da pogoji za omejitev izvajanja policijskih pooblastil iz prejšnjega odstavka niso izpolnjeni. V primeru začasne zadržanosti od dela zaradi bolezni se roki iz prejšnjega stavka štejejo od vrnitve policista na delo.</w:t>
      </w:r>
    </w:p>
    <w:p w14:paraId="2AB2DEB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B15DBA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Predlog za oceno zmožnosti policista za opravljanje nalog policije zaradi okoliščin iz prvega odstavka tega člena lahko zdravstveni komisiji policije predloži tudi izvajalec medicine dela ministrstva.</w:t>
      </w:r>
    </w:p>
    <w:p w14:paraId="00988E1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78F6B2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O prenehanju razlogov za začasni ukrep po prvem odstavku tega člena zdravstvena komisija obvesti generalnega direktorja policije, ki nemudoma odpravi ukrep.</w:t>
      </w:r>
    </w:p>
    <w:p w14:paraId="540DD75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20AD77C" w14:textId="62BFAB49" w:rsidR="006A6053"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Zoper odločbo iz prvega odstavka tega člena je dopustna pritožba v osmih dneh. Pritožba ne zadrži izvršitve odločbe. O pritožbi odloči minister v roku osmih delovnih dni.</w:t>
      </w:r>
    </w:p>
    <w:p w14:paraId="6E1B06F4" w14:textId="1DE6AD03" w:rsidR="001D6BCF" w:rsidRDefault="001D6BCF" w:rsidP="00FE15B8">
      <w:pPr>
        <w:shd w:val="clear" w:color="auto" w:fill="FFFFFF"/>
        <w:spacing w:after="0" w:line="260" w:lineRule="exact"/>
        <w:jc w:val="both"/>
        <w:rPr>
          <w:rFonts w:ascii="Arial" w:eastAsia="Times New Roman" w:hAnsi="Arial" w:cs="Arial"/>
          <w:sz w:val="20"/>
          <w:szCs w:val="20"/>
          <w:lang w:val="x-none" w:eastAsia="sl-SI"/>
        </w:rPr>
      </w:pPr>
    </w:p>
    <w:p w14:paraId="001CC904" w14:textId="77777777" w:rsidR="001D6BCF" w:rsidRPr="00C713D9" w:rsidRDefault="001D6BCF" w:rsidP="001D6BCF">
      <w:pPr>
        <w:shd w:val="clear" w:color="auto" w:fill="FFFFFF"/>
        <w:spacing w:after="0" w:line="240" w:lineRule="auto"/>
        <w:jc w:val="center"/>
        <w:rPr>
          <w:rFonts w:ascii="Arial" w:eastAsia="Times New Roman" w:hAnsi="Arial" w:cs="Arial"/>
          <w:b/>
          <w:bCs/>
          <w:color w:val="212529"/>
          <w:sz w:val="20"/>
          <w:szCs w:val="20"/>
          <w:lang w:eastAsia="sl-SI"/>
        </w:rPr>
      </w:pPr>
      <w:r w:rsidRPr="00C713D9">
        <w:rPr>
          <w:rFonts w:ascii="Arial" w:eastAsia="Times New Roman" w:hAnsi="Arial" w:cs="Arial"/>
          <w:b/>
          <w:bCs/>
          <w:color w:val="212529"/>
          <w:sz w:val="20"/>
          <w:szCs w:val="20"/>
          <w:lang w:eastAsia="sl-SI"/>
        </w:rPr>
        <w:t>64.</w:t>
      </w:r>
      <w:r w:rsidRPr="00C713D9">
        <w:rPr>
          <w:rFonts w:ascii="Arial" w:eastAsia="Times New Roman" w:hAnsi="Arial" w:cs="Arial" w:hint="eastAsia"/>
          <w:b/>
          <w:bCs/>
          <w:color w:val="212529"/>
          <w:sz w:val="20"/>
          <w:szCs w:val="20"/>
          <w:lang w:eastAsia="sl-SI"/>
        </w:rPr>
        <w:t> č</w:t>
      </w:r>
      <w:r w:rsidRPr="00C713D9">
        <w:rPr>
          <w:rFonts w:ascii="Arial" w:eastAsia="Times New Roman" w:hAnsi="Arial" w:cs="Arial"/>
          <w:b/>
          <w:bCs/>
          <w:color w:val="212529"/>
          <w:sz w:val="20"/>
          <w:szCs w:val="20"/>
          <w:lang w:eastAsia="sl-SI"/>
        </w:rPr>
        <w:t>len</w:t>
      </w:r>
    </w:p>
    <w:p w14:paraId="6B583F92" w14:textId="77777777" w:rsidR="001D6BCF" w:rsidRPr="00C713D9" w:rsidRDefault="001D6BCF" w:rsidP="001D6BCF">
      <w:pPr>
        <w:shd w:val="clear" w:color="auto" w:fill="FFFFFF"/>
        <w:spacing w:after="0" w:line="240" w:lineRule="auto"/>
        <w:jc w:val="center"/>
        <w:rPr>
          <w:rFonts w:ascii="Arial" w:eastAsia="Times New Roman" w:hAnsi="Arial" w:cs="Arial"/>
          <w:b/>
          <w:bCs/>
          <w:color w:val="212529"/>
          <w:sz w:val="20"/>
          <w:szCs w:val="20"/>
          <w:lang w:eastAsia="sl-SI"/>
        </w:rPr>
      </w:pPr>
      <w:r w:rsidRPr="00C713D9">
        <w:rPr>
          <w:rFonts w:ascii="Arial" w:eastAsia="Times New Roman" w:hAnsi="Arial" w:cs="Arial"/>
          <w:b/>
          <w:bCs/>
          <w:color w:val="212529"/>
          <w:sz w:val="20"/>
          <w:szCs w:val="20"/>
          <w:lang w:eastAsia="sl-SI"/>
        </w:rPr>
        <w:t>(pravna pomo</w:t>
      </w:r>
      <w:r w:rsidRPr="00C713D9">
        <w:rPr>
          <w:rFonts w:ascii="Arial" w:eastAsia="Times New Roman" w:hAnsi="Arial" w:cs="Arial" w:hint="eastAsia"/>
          <w:b/>
          <w:bCs/>
          <w:color w:val="212529"/>
          <w:sz w:val="20"/>
          <w:szCs w:val="20"/>
          <w:lang w:eastAsia="sl-SI"/>
        </w:rPr>
        <w:t>č</w:t>
      </w:r>
      <w:r w:rsidRPr="00C713D9">
        <w:rPr>
          <w:rFonts w:ascii="Arial" w:eastAsia="Times New Roman" w:hAnsi="Arial" w:cs="Arial"/>
          <w:b/>
          <w:bCs/>
          <w:color w:val="212529"/>
          <w:sz w:val="20"/>
          <w:szCs w:val="20"/>
          <w:lang w:eastAsia="sl-SI"/>
        </w:rPr>
        <w:t>)</w:t>
      </w:r>
    </w:p>
    <w:p w14:paraId="0AC62CA5" w14:textId="77777777" w:rsidR="003B529C" w:rsidRDefault="003B529C" w:rsidP="00C713D9">
      <w:pPr>
        <w:shd w:val="clear" w:color="auto" w:fill="FFFFFF"/>
        <w:jc w:val="both"/>
        <w:rPr>
          <w:rFonts w:ascii="Arial" w:eastAsia="Times New Roman" w:hAnsi="Arial" w:cs="Arial"/>
          <w:color w:val="212529"/>
          <w:sz w:val="20"/>
          <w:szCs w:val="20"/>
          <w:lang w:eastAsia="sl-SI"/>
        </w:rPr>
      </w:pPr>
    </w:p>
    <w:p w14:paraId="338BA8D2" w14:textId="64ED9DA8" w:rsidR="001D6BCF" w:rsidRPr="00C713D9" w:rsidRDefault="001D6BCF" w:rsidP="00C713D9">
      <w:pPr>
        <w:shd w:val="clear" w:color="auto" w:fill="FFFFFF"/>
        <w:jc w:val="both"/>
        <w:rPr>
          <w:rFonts w:ascii="Arial" w:hAnsi="Arial" w:cs="Arial"/>
          <w:color w:val="212529"/>
          <w:sz w:val="20"/>
          <w:szCs w:val="20"/>
        </w:rPr>
      </w:pPr>
      <w:r w:rsidRPr="00C713D9">
        <w:rPr>
          <w:rFonts w:ascii="Arial" w:eastAsia="Times New Roman" w:hAnsi="Arial" w:cs="Arial"/>
          <w:color w:val="212529"/>
          <w:sz w:val="20"/>
          <w:szCs w:val="20"/>
          <w:lang w:eastAsia="sl-SI"/>
        </w:rPr>
        <w:t>(1</w:t>
      </w:r>
      <w:r>
        <w:rPr>
          <w:rFonts w:ascii="Arial" w:hAnsi="Arial" w:cs="Arial"/>
          <w:color w:val="212529"/>
          <w:sz w:val="20"/>
          <w:szCs w:val="20"/>
        </w:rPr>
        <w:t xml:space="preserve">) </w:t>
      </w:r>
      <w:r w:rsidRPr="00C713D9">
        <w:rPr>
          <w:rFonts w:ascii="Arial" w:hAnsi="Arial" w:cs="Arial"/>
          <w:color w:val="212529"/>
          <w:sz w:val="20"/>
          <w:szCs w:val="20"/>
        </w:rPr>
        <w:t>Policija zagotavlja pla</w:t>
      </w:r>
      <w:r w:rsidRPr="00C713D9">
        <w:rPr>
          <w:rFonts w:ascii="Arial" w:hAnsi="Arial" w:cs="Arial" w:hint="eastAsia"/>
          <w:color w:val="212529"/>
          <w:sz w:val="20"/>
          <w:szCs w:val="20"/>
        </w:rPr>
        <w:t>č</w:t>
      </w:r>
      <w:r w:rsidRPr="00C713D9">
        <w:rPr>
          <w:rFonts w:ascii="Arial" w:hAnsi="Arial" w:cs="Arial"/>
          <w:color w:val="212529"/>
          <w:sz w:val="20"/>
          <w:szCs w:val="20"/>
        </w:rPr>
        <w:t>ano pravno pomo</w:t>
      </w:r>
      <w:r w:rsidRPr="00C713D9">
        <w:rPr>
          <w:rFonts w:ascii="Arial" w:hAnsi="Arial" w:cs="Arial" w:hint="eastAsia"/>
          <w:color w:val="212529"/>
          <w:sz w:val="20"/>
          <w:szCs w:val="20"/>
        </w:rPr>
        <w:t>č</w:t>
      </w:r>
      <w:r w:rsidRPr="00C713D9">
        <w:rPr>
          <w:rFonts w:ascii="Arial" w:hAnsi="Arial" w:cs="Arial"/>
          <w:color w:val="212529"/>
          <w:sz w:val="20"/>
          <w:szCs w:val="20"/>
        </w:rPr>
        <w:t xml:space="preserve"> policistu, pomo</w:t>
      </w:r>
      <w:r w:rsidRPr="00C713D9">
        <w:rPr>
          <w:rFonts w:ascii="Arial" w:hAnsi="Arial" w:cs="Arial" w:hint="eastAsia"/>
          <w:color w:val="212529"/>
          <w:sz w:val="20"/>
          <w:szCs w:val="20"/>
        </w:rPr>
        <w:t>ž</w:t>
      </w:r>
      <w:r w:rsidRPr="00C713D9">
        <w:rPr>
          <w:rFonts w:ascii="Arial" w:hAnsi="Arial" w:cs="Arial"/>
          <w:color w:val="212529"/>
          <w:sz w:val="20"/>
          <w:szCs w:val="20"/>
        </w:rPr>
        <w:t>nemu policistu in nekdanjemu policistu, zoper katerega se vodi predkazenski postopek oziroma zoper katerega je uveden kazenski ali pravdni postopek zaradi opravljanja nalog policije, ki jih je po oceni policije opravil v skladu s predpisi.</w:t>
      </w:r>
    </w:p>
    <w:p w14:paraId="0FD84DFE" w14:textId="77777777" w:rsidR="001D6BCF" w:rsidRPr="00C713D9" w:rsidRDefault="001D6BCF" w:rsidP="00C713D9">
      <w:pPr>
        <w:shd w:val="clear" w:color="auto" w:fill="FFFFFF"/>
        <w:spacing w:after="0" w:line="240" w:lineRule="auto"/>
        <w:jc w:val="both"/>
        <w:rPr>
          <w:rFonts w:ascii="Arial" w:eastAsia="Times New Roman" w:hAnsi="Arial" w:cs="Arial"/>
          <w:color w:val="212529"/>
          <w:sz w:val="20"/>
          <w:szCs w:val="20"/>
          <w:lang w:eastAsia="sl-SI"/>
        </w:rPr>
      </w:pPr>
      <w:r w:rsidRPr="00C713D9">
        <w:rPr>
          <w:rFonts w:ascii="Arial" w:eastAsia="Times New Roman" w:hAnsi="Arial" w:cs="Arial"/>
          <w:color w:val="212529"/>
          <w:sz w:val="20"/>
          <w:szCs w:val="20"/>
          <w:lang w:eastAsia="sl-SI"/>
        </w:rPr>
        <w:t>(2) O vlogi za pravno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 xml:space="preserve"> za zaposlene na generalni policijski upravi, direktorje policijskih uprav in nekdanje policiste odlo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i generalni direktor policije, za zaposlene na policijski upravi in obmo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ni policijski postaji ter pomo</w:t>
      </w:r>
      <w:r w:rsidRPr="00C713D9">
        <w:rPr>
          <w:rFonts w:ascii="Arial" w:eastAsia="Times New Roman" w:hAnsi="Arial" w:cs="Arial" w:hint="eastAsia"/>
          <w:color w:val="212529"/>
          <w:sz w:val="20"/>
          <w:szCs w:val="20"/>
          <w:lang w:eastAsia="sl-SI"/>
        </w:rPr>
        <w:t>ž</w:t>
      </w:r>
      <w:r w:rsidRPr="00C713D9">
        <w:rPr>
          <w:rFonts w:ascii="Arial" w:eastAsia="Times New Roman" w:hAnsi="Arial" w:cs="Arial"/>
          <w:color w:val="212529"/>
          <w:sz w:val="20"/>
          <w:szCs w:val="20"/>
          <w:lang w:eastAsia="sl-SI"/>
        </w:rPr>
        <w:t>ne policiste pa direktor policijske uprave.</w:t>
      </w:r>
    </w:p>
    <w:p w14:paraId="0C155B1F" w14:textId="77777777" w:rsidR="001D6BCF" w:rsidRDefault="001D6BCF" w:rsidP="00C713D9">
      <w:pPr>
        <w:shd w:val="clear" w:color="auto" w:fill="FFFFFF"/>
        <w:spacing w:after="0" w:line="240" w:lineRule="auto"/>
        <w:jc w:val="both"/>
        <w:rPr>
          <w:rFonts w:ascii="Arial" w:eastAsia="Times New Roman" w:hAnsi="Arial" w:cs="Arial"/>
          <w:color w:val="212529"/>
          <w:sz w:val="20"/>
          <w:szCs w:val="20"/>
          <w:lang w:eastAsia="sl-SI"/>
        </w:rPr>
      </w:pPr>
    </w:p>
    <w:p w14:paraId="7834CA9C" w14:textId="64939058" w:rsidR="001D6BCF" w:rsidRPr="00C713D9" w:rsidRDefault="001D6BCF" w:rsidP="00C713D9">
      <w:pPr>
        <w:shd w:val="clear" w:color="auto" w:fill="FFFFFF"/>
        <w:spacing w:after="0" w:line="240" w:lineRule="auto"/>
        <w:jc w:val="both"/>
        <w:rPr>
          <w:rFonts w:ascii="Arial" w:eastAsia="Times New Roman" w:hAnsi="Arial" w:cs="Arial"/>
          <w:color w:val="212529"/>
          <w:sz w:val="20"/>
          <w:szCs w:val="20"/>
          <w:lang w:eastAsia="sl-SI"/>
        </w:rPr>
      </w:pPr>
      <w:r w:rsidRPr="00C713D9">
        <w:rPr>
          <w:rFonts w:ascii="Arial" w:eastAsia="Times New Roman" w:hAnsi="Arial" w:cs="Arial"/>
          <w:color w:val="212529"/>
          <w:sz w:val="20"/>
          <w:szCs w:val="20"/>
          <w:lang w:eastAsia="sl-SI"/>
        </w:rPr>
        <w:t>(3) O vlogi za pravno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 xml:space="preserve"> se odlo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i najpozneje v osmih delovnih dneh.</w:t>
      </w:r>
    </w:p>
    <w:p w14:paraId="53E9CAC0" w14:textId="77777777" w:rsidR="001D6BCF" w:rsidRDefault="001D6BCF" w:rsidP="00C713D9">
      <w:pPr>
        <w:shd w:val="clear" w:color="auto" w:fill="FFFFFF"/>
        <w:spacing w:after="0" w:line="240" w:lineRule="auto"/>
        <w:jc w:val="both"/>
        <w:rPr>
          <w:rFonts w:ascii="Arial" w:eastAsia="Times New Roman" w:hAnsi="Arial" w:cs="Arial"/>
          <w:color w:val="212529"/>
          <w:sz w:val="20"/>
          <w:szCs w:val="20"/>
          <w:lang w:eastAsia="sl-SI"/>
        </w:rPr>
      </w:pPr>
    </w:p>
    <w:p w14:paraId="1C4DAB80" w14:textId="2B396523" w:rsidR="001D6BCF" w:rsidRPr="00C713D9" w:rsidRDefault="001D6BCF" w:rsidP="00C713D9">
      <w:pPr>
        <w:shd w:val="clear" w:color="auto" w:fill="FFFFFF"/>
        <w:spacing w:after="0" w:line="240" w:lineRule="auto"/>
        <w:jc w:val="both"/>
        <w:rPr>
          <w:rFonts w:ascii="Arial" w:eastAsia="Times New Roman" w:hAnsi="Arial" w:cs="Arial"/>
          <w:color w:val="212529"/>
          <w:sz w:val="20"/>
          <w:szCs w:val="20"/>
          <w:lang w:eastAsia="sl-SI"/>
        </w:rPr>
      </w:pPr>
      <w:r w:rsidRPr="00C713D9">
        <w:rPr>
          <w:rFonts w:ascii="Arial" w:eastAsia="Times New Roman" w:hAnsi="Arial" w:cs="Arial"/>
          <w:color w:val="212529"/>
          <w:sz w:val="20"/>
          <w:szCs w:val="20"/>
          <w:lang w:eastAsia="sl-SI"/>
        </w:rPr>
        <w:t>(4) Na</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in zagotavljanja pla</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ane pravne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i predpi</w:t>
      </w:r>
      <w:r w:rsidRPr="00C713D9">
        <w:rPr>
          <w:rFonts w:ascii="Arial" w:eastAsia="Times New Roman" w:hAnsi="Arial" w:cs="Arial" w:hint="eastAsia"/>
          <w:color w:val="212529"/>
          <w:sz w:val="20"/>
          <w:szCs w:val="20"/>
          <w:lang w:eastAsia="sl-SI"/>
        </w:rPr>
        <w:t>š</w:t>
      </w:r>
      <w:r w:rsidRPr="00C713D9">
        <w:rPr>
          <w:rFonts w:ascii="Arial" w:eastAsia="Times New Roman" w:hAnsi="Arial" w:cs="Arial"/>
          <w:color w:val="212529"/>
          <w:sz w:val="20"/>
          <w:szCs w:val="20"/>
          <w:lang w:eastAsia="sl-SI"/>
        </w:rPr>
        <w:t>e minister na predlog generalnega direktorja policije.</w:t>
      </w:r>
    </w:p>
    <w:p w14:paraId="2C28906D" w14:textId="77777777" w:rsidR="001D6BCF" w:rsidRDefault="001D6BCF" w:rsidP="00C713D9">
      <w:pPr>
        <w:shd w:val="clear" w:color="auto" w:fill="FFFFFF"/>
        <w:spacing w:after="0" w:line="240" w:lineRule="auto"/>
        <w:jc w:val="both"/>
        <w:rPr>
          <w:rFonts w:ascii="Arial" w:eastAsia="Times New Roman" w:hAnsi="Arial" w:cs="Arial"/>
          <w:color w:val="212529"/>
          <w:sz w:val="20"/>
          <w:szCs w:val="20"/>
          <w:lang w:eastAsia="sl-SI"/>
        </w:rPr>
      </w:pPr>
    </w:p>
    <w:p w14:paraId="6AB90578" w14:textId="2A5579A6" w:rsidR="001D6BCF" w:rsidRPr="00C713D9" w:rsidRDefault="001D6BCF" w:rsidP="00C713D9">
      <w:pPr>
        <w:shd w:val="clear" w:color="auto" w:fill="FFFFFF"/>
        <w:spacing w:after="0" w:line="240" w:lineRule="auto"/>
        <w:jc w:val="both"/>
        <w:rPr>
          <w:rFonts w:ascii="Arial" w:eastAsia="Times New Roman" w:hAnsi="Arial" w:cs="Arial"/>
          <w:color w:val="212529"/>
          <w:sz w:val="20"/>
          <w:szCs w:val="20"/>
          <w:lang w:eastAsia="sl-SI"/>
        </w:rPr>
      </w:pPr>
      <w:r w:rsidRPr="00C713D9">
        <w:rPr>
          <w:rFonts w:ascii="Arial" w:eastAsia="Times New Roman" w:hAnsi="Arial" w:cs="Arial"/>
          <w:color w:val="212529"/>
          <w:sz w:val="20"/>
          <w:szCs w:val="20"/>
          <w:lang w:eastAsia="sl-SI"/>
        </w:rPr>
        <w:t>(5) Generalni direktor policije lahko iz razlogov varstva osebnostne integritete upravi</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 xml:space="preserve">encev iz prvega odstavka tega </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lena in izjemoma tudi zaradi varstva organizacijske integritete policije zagotovi pravno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 xml:space="preserve"> tem upravi</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encem tudi, kadar v postopku nastopajo kot o</w:t>
      </w:r>
      <w:r w:rsidRPr="00C713D9">
        <w:rPr>
          <w:rFonts w:ascii="Arial" w:eastAsia="Times New Roman" w:hAnsi="Arial" w:cs="Arial" w:hint="eastAsia"/>
          <w:color w:val="212529"/>
          <w:sz w:val="20"/>
          <w:szCs w:val="20"/>
          <w:lang w:eastAsia="sl-SI"/>
        </w:rPr>
        <w:t>š</w:t>
      </w:r>
      <w:r w:rsidRPr="00C713D9">
        <w:rPr>
          <w:rFonts w:ascii="Arial" w:eastAsia="Times New Roman" w:hAnsi="Arial" w:cs="Arial"/>
          <w:color w:val="212529"/>
          <w:sz w:val="20"/>
          <w:szCs w:val="20"/>
          <w:lang w:eastAsia="sl-SI"/>
        </w:rPr>
        <w:t>kodovanci ali osebe, od katerih se zbirajo obvestila.</w:t>
      </w:r>
    </w:p>
    <w:p w14:paraId="5D8A419D" w14:textId="77777777" w:rsidR="001D6BCF" w:rsidRDefault="001D6BCF" w:rsidP="00C713D9">
      <w:pPr>
        <w:shd w:val="clear" w:color="auto" w:fill="FFFFFF"/>
        <w:spacing w:after="0" w:line="240" w:lineRule="auto"/>
        <w:jc w:val="both"/>
        <w:rPr>
          <w:rFonts w:ascii="Arial" w:eastAsia="Times New Roman" w:hAnsi="Arial" w:cs="Arial"/>
          <w:color w:val="212529"/>
          <w:sz w:val="20"/>
          <w:szCs w:val="20"/>
          <w:lang w:eastAsia="sl-SI"/>
        </w:rPr>
      </w:pPr>
    </w:p>
    <w:p w14:paraId="5713C0BB" w14:textId="4B141C30" w:rsidR="001D6BCF" w:rsidRPr="00C713D9" w:rsidRDefault="001D6BCF" w:rsidP="00C713D9">
      <w:pPr>
        <w:shd w:val="clear" w:color="auto" w:fill="FFFFFF"/>
        <w:spacing w:after="0" w:line="240" w:lineRule="auto"/>
        <w:jc w:val="both"/>
        <w:rPr>
          <w:rFonts w:ascii="Arial" w:eastAsia="Times New Roman" w:hAnsi="Arial" w:cs="Arial"/>
          <w:color w:val="212529"/>
          <w:sz w:val="20"/>
          <w:szCs w:val="20"/>
          <w:lang w:eastAsia="sl-SI"/>
        </w:rPr>
      </w:pPr>
      <w:r w:rsidRPr="00C713D9">
        <w:rPr>
          <w:rFonts w:ascii="Arial" w:eastAsia="Times New Roman" w:hAnsi="Arial" w:cs="Arial"/>
          <w:color w:val="212529"/>
          <w:sz w:val="20"/>
          <w:szCs w:val="20"/>
          <w:lang w:eastAsia="sl-SI"/>
        </w:rPr>
        <w:t xml:space="preserve">(6) </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e se pred pristojnim organom pravnomo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no ugotovi, da ni bila podana kazenska oziroma od</w:t>
      </w:r>
      <w:r w:rsidRPr="00C713D9">
        <w:rPr>
          <w:rFonts w:ascii="Arial" w:eastAsia="Times New Roman" w:hAnsi="Arial" w:cs="Arial" w:hint="eastAsia"/>
          <w:color w:val="212529"/>
          <w:sz w:val="20"/>
          <w:szCs w:val="20"/>
          <w:lang w:eastAsia="sl-SI"/>
        </w:rPr>
        <w:t>š</w:t>
      </w:r>
      <w:r w:rsidRPr="00C713D9">
        <w:rPr>
          <w:rFonts w:ascii="Arial" w:eastAsia="Times New Roman" w:hAnsi="Arial" w:cs="Arial"/>
          <w:color w:val="212529"/>
          <w:sz w:val="20"/>
          <w:szCs w:val="20"/>
          <w:lang w:eastAsia="sl-SI"/>
        </w:rPr>
        <w:t>kodninska odgovornost policista, ki mu je bila vloga za pravno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 xml:space="preserve"> iz prvega odstavka tega </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lena zavrnjena, mu policija na njegovo zahtevo povrne razliko med stro</w:t>
      </w:r>
      <w:r w:rsidRPr="00C713D9">
        <w:rPr>
          <w:rFonts w:ascii="Arial" w:eastAsia="Times New Roman" w:hAnsi="Arial" w:cs="Arial" w:hint="eastAsia"/>
          <w:color w:val="212529"/>
          <w:sz w:val="20"/>
          <w:szCs w:val="20"/>
          <w:lang w:eastAsia="sl-SI"/>
        </w:rPr>
        <w:t>š</w:t>
      </w:r>
      <w:r w:rsidRPr="00C713D9">
        <w:rPr>
          <w:rFonts w:ascii="Arial" w:eastAsia="Times New Roman" w:hAnsi="Arial" w:cs="Arial"/>
          <w:color w:val="212529"/>
          <w:sz w:val="20"/>
          <w:szCs w:val="20"/>
          <w:lang w:eastAsia="sl-SI"/>
        </w:rPr>
        <w:t>ki, ki jih je imel s pravno pomo</w:t>
      </w:r>
      <w:r w:rsidRPr="00C713D9">
        <w:rPr>
          <w:rFonts w:ascii="Arial" w:eastAsia="Times New Roman" w:hAnsi="Arial" w:cs="Arial" w:hint="eastAsia"/>
          <w:color w:val="212529"/>
          <w:sz w:val="20"/>
          <w:szCs w:val="20"/>
          <w:lang w:eastAsia="sl-SI"/>
        </w:rPr>
        <w:t>č</w:t>
      </w:r>
      <w:r w:rsidRPr="00C713D9">
        <w:rPr>
          <w:rFonts w:ascii="Arial" w:eastAsia="Times New Roman" w:hAnsi="Arial" w:cs="Arial"/>
          <w:color w:val="212529"/>
          <w:sz w:val="20"/>
          <w:szCs w:val="20"/>
          <w:lang w:eastAsia="sl-SI"/>
        </w:rPr>
        <w:t>jo, in stro</w:t>
      </w:r>
      <w:r w:rsidRPr="00C713D9">
        <w:rPr>
          <w:rFonts w:ascii="Arial" w:eastAsia="Times New Roman" w:hAnsi="Arial" w:cs="Arial" w:hint="eastAsia"/>
          <w:color w:val="212529"/>
          <w:sz w:val="20"/>
          <w:szCs w:val="20"/>
          <w:lang w:eastAsia="sl-SI"/>
        </w:rPr>
        <w:t>š</w:t>
      </w:r>
      <w:r w:rsidRPr="00C713D9">
        <w:rPr>
          <w:rFonts w:ascii="Arial" w:eastAsia="Times New Roman" w:hAnsi="Arial" w:cs="Arial"/>
          <w:color w:val="212529"/>
          <w:sz w:val="20"/>
          <w:szCs w:val="20"/>
          <w:lang w:eastAsia="sl-SI"/>
        </w:rPr>
        <w:t xml:space="preserve">ki, ki mu jih je </w:t>
      </w:r>
      <w:r w:rsidRPr="00C713D9">
        <w:rPr>
          <w:rFonts w:ascii="Arial" w:eastAsia="Times New Roman" w:hAnsi="Arial" w:cs="Arial" w:hint="eastAsia"/>
          <w:color w:val="212529"/>
          <w:sz w:val="20"/>
          <w:szCs w:val="20"/>
          <w:lang w:eastAsia="sl-SI"/>
        </w:rPr>
        <w:t>ž</w:t>
      </w:r>
      <w:r w:rsidRPr="00C713D9">
        <w:rPr>
          <w:rFonts w:ascii="Arial" w:eastAsia="Times New Roman" w:hAnsi="Arial" w:cs="Arial"/>
          <w:color w:val="212529"/>
          <w:sz w:val="20"/>
          <w:szCs w:val="20"/>
          <w:lang w:eastAsia="sl-SI"/>
        </w:rPr>
        <w:t>e prisodilo sodi</w:t>
      </w:r>
      <w:r w:rsidRPr="00C713D9">
        <w:rPr>
          <w:rFonts w:ascii="Arial" w:eastAsia="Times New Roman" w:hAnsi="Arial" w:cs="Arial" w:hint="eastAsia"/>
          <w:color w:val="212529"/>
          <w:sz w:val="20"/>
          <w:szCs w:val="20"/>
          <w:lang w:eastAsia="sl-SI"/>
        </w:rPr>
        <w:t>šč</w:t>
      </w:r>
      <w:r w:rsidRPr="00C713D9">
        <w:rPr>
          <w:rFonts w:ascii="Arial" w:eastAsia="Times New Roman" w:hAnsi="Arial" w:cs="Arial"/>
          <w:color w:val="212529"/>
          <w:sz w:val="20"/>
          <w:szCs w:val="20"/>
          <w:lang w:eastAsia="sl-SI"/>
        </w:rPr>
        <w:t>e.</w:t>
      </w:r>
    </w:p>
    <w:p w14:paraId="358814FF" w14:textId="77777777" w:rsidR="001D6BCF" w:rsidRPr="00C064F8" w:rsidRDefault="001D6BCF" w:rsidP="00FE15B8">
      <w:pPr>
        <w:shd w:val="clear" w:color="auto" w:fill="FFFFFF"/>
        <w:spacing w:after="0" w:line="260" w:lineRule="exact"/>
        <w:jc w:val="both"/>
        <w:rPr>
          <w:rFonts w:ascii="Arial" w:eastAsia="Times New Roman" w:hAnsi="Arial" w:cs="Arial"/>
          <w:sz w:val="20"/>
          <w:szCs w:val="20"/>
          <w:lang w:val="x-none" w:eastAsia="sl-SI"/>
        </w:rPr>
      </w:pPr>
    </w:p>
    <w:p w14:paraId="64F97055"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5057673C"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65.</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44205A6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(psihološka pomoč in psihološka podpora)</w:t>
      </w:r>
    </w:p>
    <w:p w14:paraId="28386FE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829553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Policija zagotavlja strokovno psihološko pomoč in psihološko podporo uslužbencem policije v primeru hujših psihičnih obremenitev pri opravljanju nalog policije in drugih dogodkih, ki vplivajo na opravljanje nalog policije, ter udeležbo v programih, namenjenih obvladovanju psihičnih obremenitev.</w:t>
      </w:r>
    </w:p>
    <w:p w14:paraId="04B6311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C84FAB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Psihološko pomoč in podporo iz prejšnjega odstavka lahko policija zagotovi tudi ožjim družinskim članom uslužbenca policije.</w:t>
      </w:r>
    </w:p>
    <w:p w14:paraId="7494333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(3) Vrste in način izvajanja strokovne psihološke pomoči in podpore za obvladovanje psihičnih obremenitev predpiše minister na predlog generalnega direktorja policije.</w:t>
      </w:r>
    </w:p>
    <w:p w14:paraId="747EEB2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40F128D"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71. člen</w:t>
      </w:r>
    </w:p>
    <w:p w14:paraId="114782AB"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(pripravljenost za delo)</w:t>
      </w:r>
    </w:p>
    <w:p w14:paraId="7F6C8C9F"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p>
    <w:p w14:paraId="025B99F0"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 Pripravljenost za delo je poseben delovni pogoj, 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w:t>
      </w:r>
    </w:p>
    <w:p w14:paraId="0F2D4E81"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582954D3"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(2) Uslužbenec policije, ki je v času pripravljenosti poklican na delo, se mora v najkrajšem možnem času zglasiti na delovnem mestu ali kraju, kjer je treba opraviti nujno nalogo.</w:t>
      </w:r>
    </w:p>
    <w:p w14:paraId="44A808B4"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7D62CA5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(3) Pripravljenost za delo se ne šteje v delovni čas.</w:t>
      </w:r>
    </w:p>
    <w:p w14:paraId="51FA3DFB"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828AB1E"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(4) Če uslužbenec policije med pripravljenostjo za delo začne opravljati delo, se mu čas opravljanja dela šteje v delovni čas.</w:t>
      </w:r>
    </w:p>
    <w:p w14:paraId="1B3944B7"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7F0DD766"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(5) Uslužbencu policije, ki mu je odrejena pripravljenost za delo na določenem kraju, pripada izplačilo za čas pripravljenosti v višini 50 odstotkov urne postavke osnovne plače.</w:t>
      </w:r>
    </w:p>
    <w:p w14:paraId="510D69BA"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A9DE036"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(6) Pripravljenost za delo lahko odredita generalni direktor policije in direktor policijske uprave ali osebe, ki jih pooblastita.</w:t>
      </w:r>
    </w:p>
    <w:p w14:paraId="65AF30B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CEC9FB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6CB72084"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80.</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48675247"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(dvojezično poslovanje policije na območjih občin, v katerih živita avtohtoni narodni skupnosti)</w:t>
      </w:r>
    </w:p>
    <w:p w14:paraId="3ECC3E0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C74F41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Na območjih občin, v katerih živita italijanska ali madžarska narodna skupnost, je poslovanje policije dvojezično. Delovna mesta, kjer je v skladu z zakonom o javnih uslužbencih potrebno znanje jezika narodnih skupnosti, in nivo znanja jezika narodnih skupnosti ob predhodnem soglasju narodnih skupnosti določi minister.</w:t>
      </w:r>
    </w:p>
    <w:p w14:paraId="6DC4731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47F17D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Za delovna mesta iz prejšnjega odstavka policija zagotavlja usposabljanje za pridobitev znanja jezika narodnih skupnosti.</w:t>
      </w:r>
    </w:p>
    <w:p w14:paraId="3AC148B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40FC9F5"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85.</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0CC3934C"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(stroški pogreba in enkratna denarna pomoč)</w:t>
      </w:r>
    </w:p>
    <w:p w14:paraId="45F6958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FD39B3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Za policista, ki je pri opravljanju</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operativnega ali drugega nevarnega dela</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izgubil življenje, policija v soglasju s svojci izvede pogrebne slovesnosti in poravna stroške pogreba v kraju, ki ga določijo svojci.</w:t>
      </w:r>
    </w:p>
    <w:p w14:paraId="13F541E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2EEF17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V primeru iz prejšnjega odstavka ožjim družinskim članom policista skupaj pripada enkratna denarna pomoč, v višini skupnega zneska bruto plač, ki jih je v zadnjih dvanajstih mesecih prejel pokojni policist. Znesek enkratne denarne pomoči določi generalni direktor policije s sklepom.</w:t>
      </w:r>
    </w:p>
    <w:p w14:paraId="63B36B2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522A51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Generalni direktor policije lahko z internim aktom določi protokol pogrebne slovesnosti.</w:t>
      </w:r>
    </w:p>
    <w:p w14:paraId="4D2428B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eastAsia="sl-SI"/>
        </w:rPr>
      </w:pPr>
    </w:p>
    <w:p w14:paraId="7F3BBC4A"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86.</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31B356B9"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(pravice družinskih članov po smrti policista)</w:t>
      </w:r>
    </w:p>
    <w:p w14:paraId="4812CA2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3E216E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(1) Ožjim družinskim članom policista, ki je pri opravljanju operativnega ali drugega nevarnega dela izgubil življenje, pripadajo tudi naslednje pravice:</w:t>
      </w:r>
    </w:p>
    <w:p w14:paraId="63967D5A"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psihološka pomoč in podpora ob smrti policista;</w:t>
      </w:r>
    </w:p>
    <w:p w14:paraId="1F53DE2F"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štipendiranje otrok in posvojencev, ki se šolajo v osnovni in srednji šoli, ter študentov, vendar ne dlje, kakor do leta, v katerem dopolnijo 27 let starosti;</w:t>
      </w:r>
    </w:p>
    <w:p w14:paraId="6F7F678B"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prednost pri vpisu v dijaški ali študentski dom;</w:t>
      </w:r>
    </w:p>
    <w:p w14:paraId="05B441BA"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kritje stroškov šolske malice ali bonov za študentsko prehrano;</w:t>
      </w:r>
    </w:p>
    <w:p w14:paraId="6F4A245B"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prednost pri vpisu v javni vrtec, zasebni vrtec s koncesijo in zasebni vrtec, ki se financira iz občinskega proračuna;</w:t>
      </w:r>
    </w:p>
    <w:p w14:paraId="0A61A236"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povračilo stroškov javnega vrtca, zasebnega vrtca s koncesijo ali zasebnega vrtca, ki se financira iz občinskega proračuna;</w:t>
      </w:r>
    </w:p>
    <w:p w14:paraId="5E989B80"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brezplačno svetovanje in nudenje informacij v zvezi z urejanjem zadev, povezanih s smrtjo policista;</w:t>
      </w:r>
    </w:p>
    <w:p w14:paraId="1F926BF2"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prednost pri zaposlitvi brezposelnega zakonca, zunajzakonskega partnerja, partnerja partnerske zveze, otroka v policiji pod pogojem, da izpolnjuje pogoje za zasedbo delovnega mesta, določene v 44. členu tega zakona;</w:t>
      </w:r>
    </w:p>
    <w:p w14:paraId="4F43F2B6" w14:textId="77777777" w:rsidR="006A6053" w:rsidRPr="00C064F8" w:rsidRDefault="006A6053" w:rsidP="00FE15B8">
      <w:pPr>
        <w:pStyle w:val="Odstavekseznama"/>
        <w:numPr>
          <w:ilvl w:val="0"/>
          <w:numId w:val="42"/>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brezplačna uporaba počitniških zmogljivosti ministrstva deset let po smrti policista, in sicer sedem dni v letu.</w:t>
      </w:r>
    </w:p>
    <w:p w14:paraId="7CC31B1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3F4100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V primeru policista iz prvega odstavka tega člena, ki je imel sklenjeno pogodbo o najemu službenega stanovanja, se z ožjim družinskim članom tega policista sklene nova pogodba o najemu službenega stanovanja za nedoločen čas.</w:t>
      </w:r>
    </w:p>
    <w:p w14:paraId="2518F84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9F973B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Osebe iz druge alineje prvega odstavka tega člena imajo pravico do štipendije v višini razlike med osnovo, ki znaša 100 odstotkov najvišje možne kadrovske štipendije v skladu z akti vlade o štipendiranju za otroke, ki se šolajo v osnovni šoli, 110 odstotkov za dijake srednjih šol in 120 odstotkov za študente, ter štipendijo, ki jo prejema upravičenec.</w:t>
      </w:r>
    </w:p>
    <w:p w14:paraId="01D8141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988429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Štipendija, določena na način iz prejšnjega odstavka, se poveča za 40 odstotkov, če prejemnik štipendije med šolanjem prebiva zunaj kraja stalnega prebivališča.</w:t>
      </w:r>
    </w:p>
    <w:p w14:paraId="5B6FCBE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AEEA2C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V primeru pridobitve štipendije Ad futura, opredeljene v zakonu, ki ureja štipendiranje, se štipendija iz tega člena izplačuje v celoti in hkrati.</w:t>
      </w:r>
    </w:p>
    <w:p w14:paraId="5FE887A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6A93B8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Upravičenec izgubi pravico do štipendije, kritja stroškov šolske malice ali bonov za študentsko prehrano, če je pravnomočno obsojen zaradi naklepnega kaznivega dejanja, za katerega se storilec preganja po uradni dolžnosti, in je zanj predpisana kazen zapora najmanj pet let, ali je pravnomočno obsojen zaradi drugega kaznivega dejanja na nepogojno kazen zapora v trajanju več kot šest mesecev. Pravico do štipendije izgubi tudi mladoletnik, če mu je izrečen vzgojni ukrep oddaje v vzgojni zavod ali oddaje v prevzgojni dom v skladu s kazensko zakonodajo.</w:t>
      </w:r>
    </w:p>
    <w:p w14:paraId="555DA1C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414335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(7) Sredstva za uveljavljanje in uživanje pravic po tem členu zagotavlja ministrstvo.</w:t>
      </w:r>
    </w:p>
    <w:p w14:paraId="1601BD7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BCD33B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(8) Način uveljavljanja in dodelitve pravic ožjim družinskim članom po smrti policista iz tega in naslednjega člena predpiše vlada.</w:t>
      </w:r>
    </w:p>
    <w:p w14:paraId="6A4534D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C08FBA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88.</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7FAA8CC1"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(službena stanovanja in počitniška dejavnost)</w:t>
      </w:r>
    </w:p>
    <w:p w14:paraId="4CE6C1B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BA2A88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Uslužbencem policije se dodeljujejo službena stanovanja.</w:t>
      </w:r>
    </w:p>
    <w:p w14:paraId="3A291AF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5FC453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(2) Minister z internim aktom določi merila in kriterije ter postopke za dodeljevanje službenih stanovanj, samskih sob in ležišč v samskih sobah. Minister določi tudi način uporabe samskih sob in ležišč v samskih sobah.</w:t>
      </w:r>
    </w:p>
    <w:p w14:paraId="49F8B78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5A6BB9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Z upokojenim uslužbencem policije, ki se je upokojil zaradi poklicne bolezni ali priznane invalidnosti I. kategorije ali iz drugih posebej utemeljenih razlogov, kot je na primer vezanost na zdravstveno dejavnost, ki jo opravljajo javni zdravstveni zavodi ter druge pravne in fizične osebe na podlagi dovoljenja za opravljanje zdravstvene dejavnosti zaradi trajnega zdravljenja, trajna vezanost na invalidski voziček ali trajna pomoč druge osebe, se sklepajo pogodbe o najemu ali podaljšanju najema službenih stanovanj, samskih sob in ležišč v samskih sobah pod enakimi pogoji kot z uslužbenci policije iz prvega odstavka tega člena. Druge posebej utemeljene razloge iz prejšnjega stavka ugotavlja strokovna komisija, ki jo za vsak primer posebej imenuje minister. Minister določi kriterije, kaj šteje za druge posebej utemeljene razloge, z internim aktom iz prejšnjega odstavka.</w:t>
      </w:r>
    </w:p>
    <w:p w14:paraId="48779D7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FE0E9F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Upokojenim uslužbencem policije se omogoči koriščenje počitniških zmogljivosti ministrstva pod pogoji, ki veljajo za uslužbence ministrstva.</w:t>
      </w:r>
    </w:p>
    <w:p w14:paraId="627CC614"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p>
    <w:p w14:paraId="67C7D83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88.a člen</w:t>
      </w:r>
    </w:p>
    <w:p w14:paraId="78BD8AFE"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(podelitev službenega orožja v osebni zadolžitvi)</w:t>
      </w:r>
    </w:p>
    <w:p w14:paraId="1A8A1F2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FD9A56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 upokojitvi se policistu podeli kratkocevno službeno orožje, ki ga je do tedaj imel v osebni zadolžitvi, ali drugo sistemizirano kratkocevno strelno orožje, ki je starejše od 15</w:t>
      </w:r>
      <w:r w:rsidRPr="00C064F8">
        <w:rPr>
          <w:rFonts w:ascii="Arial" w:eastAsia="Times New Roman" w:hAnsi="Arial" w:cs="Arial"/>
          <w:sz w:val="20"/>
          <w:szCs w:val="20"/>
          <w:lang w:eastAsia="sl-SI"/>
        </w:rPr>
        <w:t xml:space="preserve"> </w:t>
      </w:r>
      <w:r w:rsidRPr="00C064F8">
        <w:rPr>
          <w:rFonts w:ascii="Arial" w:eastAsia="Times New Roman" w:hAnsi="Arial" w:cs="Arial"/>
          <w:sz w:val="20"/>
          <w:szCs w:val="20"/>
          <w:lang w:val="x-none" w:eastAsia="sl-SI"/>
        </w:rPr>
        <w:t>let, če:</w:t>
      </w:r>
    </w:p>
    <w:p w14:paraId="1BAC68BF" w14:textId="77777777" w:rsidR="006A6053" w:rsidRPr="00C064F8" w:rsidRDefault="006A6053" w:rsidP="00FE15B8">
      <w:pPr>
        <w:pStyle w:val="Odstavekseznama"/>
        <w:numPr>
          <w:ilvl w:val="0"/>
          <w:numId w:val="4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policist pred upokojitvijo pisno izrazi željo po posedovanju tega orožja in</w:t>
      </w:r>
    </w:p>
    <w:p w14:paraId="403B1D8F" w14:textId="77777777" w:rsidR="006A6053" w:rsidRPr="00C064F8" w:rsidRDefault="006A6053" w:rsidP="00FE15B8">
      <w:pPr>
        <w:pStyle w:val="Odstavekseznama"/>
        <w:numPr>
          <w:ilvl w:val="0"/>
          <w:numId w:val="43"/>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poda pisno izjavo, da bo v treh mesecih po upokojitvi vložil vlogo za izdajo orožne listine.</w:t>
      </w:r>
    </w:p>
    <w:p w14:paraId="36E9DD4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4DBB17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O nameravani podelitvi strelnega orožja se izda potrdilo, ki vsebuje podatke, potrebne za izdajo orožne listine. Strelno orožje upokojeni policist prejme v posest po izdaji orožne listine.</w:t>
      </w:r>
    </w:p>
    <w:p w14:paraId="3B33B13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922716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Upokojeni policist mora v enem letu po izdaji potrdila iz prejšnjega odstavka pridobiti orožno listino v skladu s predpisi o orožju in prevzeti podeljeno orožje, sicer izgubi pravico do podelitve službenega orožja.</w:t>
      </w:r>
    </w:p>
    <w:p w14:paraId="4965883C"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7283D63"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90.</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3DC7E5C4"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(priznanja)</w:t>
      </w:r>
    </w:p>
    <w:p w14:paraId="38C6722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0156BB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Za širjenje varnostne kulture, za zasluge in prispevek k razvijanju in krepitvi varnosti Republike Slovenije, za pomoč policiji ali za sodelovanje in pomoč v posameznih varnostnih akcijah se podeljujejo priznanja.</w:t>
      </w:r>
    </w:p>
    <w:p w14:paraId="40D19AB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428BBB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Priznanja iz prejšnjega odstavka se podeljujejo uslužbencem policije in javnim uslužbencem ministrstva, enotam policije, notranjim organizacijskim enotam ministrstva, pomožnim policistom, posameznikom, državnim organom, samoupravnim lokalnim skupnostim ter pravnim osebam javnega in zasebnega prava.</w:t>
      </w:r>
    </w:p>
    <w:p w14:paraId="69B62A8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C8A6F1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Za dolgoleten izjemen osebni prispevek pri krepitvi varnosti Republike Slovenije ter razvoju in krepitvi policije se lahko uslužbencem policije in javnim uslužbencem ministrstva kot priznanje podeli strelno orožje. Policija posebej za ta namen nabavi kratkocevno orožje kategorije B v skladu z zakonom, ki ureja orožje.</w:t>
      </w:r>
    </w:p>
    <w:p w14:paraId="35D4640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00D390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Za hrabro in požrtvovalno dejanje se prejemniku poleg priznanja izplača tudi denarna nagrada.</w:t>
      </w:r>
    </w:p>
    <w:p w14:paraId="0650AF8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069E76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Generalni direktor policije lahko policistu, ki je prejemnik priznanja policije za hrabrost, s sklepom določi do 15 dni plačane odsotnosti z dela.</w:t>
      </w:r>
    </w:p>
    <w:p w14:paraId="59DEC70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285963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Vrste priznanj, podrobnejše pogoje za podelitev priznanj, višino denarne nagrade iz četrtega odstavka tega člena ter postopek podeljevanja priznanj predpiše minister.</w:t>
      </w:r>
    </w:p>
    <w:p w14:paraId="69E03A1B"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A220941"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101. člen</w:t>
      </w:r>
    </w:p>
    <w:p w14:paraId="66C9EE95"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r w:rsidRPr="00C064F8">
        <w:rPr>
          <w:rFonts w:ascii="Arial" w:eastAsia="Times New Roman" w:hAnsi="Arial" w:cs="Arial"/>
          <w:b/>
          <w:bCs/>
          <w:color w:val="292B2C"/>
          <w:sz w:val="20"/>
          <w:szCs w:val="20"/>
          <w:lang w:eastAsia="sl-SI"/>
        </w:rPr>
        <w:t>(opravljanje nalog pomožne policije)</w:t>
      </w:r>
    </w:p>
    <w:p w14:paraId="6BD2C083" w14:textId="77777777" w:rsidR="006A6053" w:rsidRPr="00C064F8" w:rsidRDefault="006A6053" w:rsidP="00FE15B8">
      <w:pPr>
        <w:shd w:val="clear" w:color="auto" w:fill="FFFFFF"/>
        <w:spacing w:after="0" w:line="260" w:lineRule="exact"/>
        <w:jc w:val="center"/>
        <w:rPr>
          <w:rFonts w:ascii="Arial" w:eastAsia="Times New Roman" w:hAnsi="Arial" w:cs="Arial"/>
          <w:b/>
          <w:bCs/>
          <w:color w:val="292B2C"/>
          <w:sz w:val="20"/>
          <w:szCs w:val="20"/>
          <w:lang w:eastAsia="sl-SI"/>
        </w:rPr>
      </w:pPr>
    </w:p>
    <w:p w14:paraId="0F30617F"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(1) Pomožni policisti so državljani Republike Slovenije, ki so sklenili pogodbo o prostovoljni službi v pomožni policiji in so usposobljeni za izvajanje policijskih nalog. Pomožni policisti sklenejo pogodbo o prostovoljni službi v pomožni policiji praviloma za obdobje najmanj petih let.</w:t>
      </w:r>
    </w:p>
    <w:p w14:paraId="4E18FB02"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2F626C92"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(2) Kandidati za pomožne policiste so osebe na osnovnem usposabljanju za pomožne policiste, ki so sklenile pogodbo o osnovnem usposabljanju, ali osebe, ki so že uspešno opravile osnovno usposabljanje, niso pa še sklenile pogodbe o prostovoljni službi v pomožni policiji.</w:t>
      </w:r>
    </w:p>
    <w:p w14:paraId="6DEBE5A4"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DD5C529"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(3) V pomožni policiji lahko sodelujejo ženske in moški od dopolnjenega 18. leta starosti do konca koledarskega leta, v katerem dopolnijo 60 let, in ki izpolnjujejo pogoje iz 44. člena tega zakona ter imajo najmanj srednjo strokovno ali srednjo splošno izobrazbo.</w:t>
      </w:r>
    </w:p>
    <w:p w14:paraId="5CF95DAE"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658BC75B"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(4) S pomožnim policistom se lahko po dopolnjeni starosti 60 let sklene nova pogodba o prostovoljni službi v pomožni policiji od enega do petih let, če uspešno opravi zdravniški pregled in če posebna komisija ugotovi, da ima ustrezne psihofizične sposobnosti.</w:t>
      </w:r>
    </w:p>
    <w:p w14:paraId="3E6BE485"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4C2AA2D3"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(5) V pomožni policiji ne morejo sodelovati uslužbenec policije, uslužbenec ministrstva na področju logistično-podpornih nalog ter usmerjanja in nadzora policije, poklicni pripadnik Slovenske vojske, pripadnik rezervne sestave Slovenske vojske, uslužbenec Obveščevalno varnostne službe Ministrstva za obrambo, poklicni gasilec, uradna oseba Finančne uprave Republike Slovenije, pravosodni policist, občinski redar ali delavec, zaposlen v gospodarski družbi, zavodu ali drugi organizaciji, katere dejavnost je po odločitvi Vlade Republike Slovenije posebnega pomena za obrambo.</w:t>
      </w:r>
    </w:p>
    <w:p w14:paraId="1AB550B2"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38E5808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(6) Pomožni policisti imajo v času opravljanja službe v policiji vsa policijska pooblastila.</w:t>
      </w:r>
    </w:p>
    <w:p w14:paraId="57816A6D"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1ADCC333"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(7) Pri opravljanju službe v pomožni policiji za pomožne policiste, ki imajo status upokojenca, ne veljajo omejitve glede trajanja začasnega ali občasnega dela in omejitve glede najvišjega skupnega dohodka v koledarskem letu, določene v zakonu, ki ureja trg dela.</w:t>
      </w:r>
    </w:p>
    <w:p w14:paraId="223928B6"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p>
    <w:p w14:paraId="05DB95E7" w14:textId="77777777" w:rsidR="006A6053" w:rsidRPr="00C064F8" w:rsidRDefault="006A6053" w:rsidP="00FE15B8">
      <w:pPr>
        <w:shd w:val="clear" w:color="auto" w:fill="FFFFFF"/>
        <w:spacing w:after="0" w:line="260" w:lineRule="exact"/>
        <w:jc w:val="both"/>
        <w:rPr>
          <w:rFonts w:ascii="Arial" w:eastAsia="Times New Roman" w:hAnsi="Arial" w:cs="Arial"/>
          <w:color w:val="292B2C"/>
          <w:sz w:val="20"/>
          <w:szCs w:val="20"/>
          <w:lang w:eastAsia="sl-SI"/>
        </w:rPr>
      </w:pPr>
      <w:r w:rsidRPr="00C064F8">
        <w:rPr>
          <w:rFonts w:ascii="Arial" w:eastAsia="Times New Roman" w:hAnsi="Arial" w:cs="Arial"/>
          <w:color w:val="292B2C"/>
          <w:sz w:val="20"/>
          <w:szCs w:val="20"/>
          <w:lang w:eastAsia="sl-SI"/>
        </w:rPr>
        <w:t>(8) Matična enota pomožnega policista je policijska uprava, v katero je s pogodbo razporejen pomožni policist, ali notranja organizacijska enota generalne policijske uprave.</w:t>
      </w:r>
    </w:p>
    <w:p w14:paraId="541272D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2CC9D96"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102.</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5EC66A84"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(pravice in dolžnosti pomožnih policistov in kandidatov za pomožne policiste)</w:t>
      </w:r>
    </w:p>
    <w:p w14:paraId="7CF140C9"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E4F625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Pomožni policisti in kandidati za pomožne policiste so se dolžni udeleževati usposabljanj, pomožni policisti pa so se dolžni odzvati tudi na poziv za opravljanje nalog policije. Način izpolnjevanja obveznosti udeležbe na usposabljanju in odzivanje na poziv za opravljanje nalog se določita v pogodbi.</w:t>
      </w:r>
    </w:p>
    <w:p w14:paraId="567D9A0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B8AA4E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Pomožni policist med trajanjem pogodbe o prostovoljni službi v pomožni policiji prejema plačilo za pripravljenost, med usposabljanjem in med opravljanjem službe v policiji pa ima pravico do plačila za opravljeno delo ter drugih prejemkov in povračil stroškov v zvezi z delom.</w:t>
      </w:r>
    </w:p>
    <w:p w14:paraId="00E5322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3C0A0EE"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Kandidat za pomožnega policista je med osnovnim usposabljanjem upravičen do plačila za čas usposabljanja ter drugih prejemkov ter povračil stroškov v zvezi z usposabljanjem.</w:t>
      </w:r>
    </w:p>
    <w:p w14:paraId="3FEACA3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2D5C79D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(4) Pomožni policist in kandidat za pomožnega policista, ki je v delovnem razmerju, je samostojni podjetnik posameznik ali posameznik, ki samostojno opravlja dejavnost, je med usposabljanjem in med opravljanjem službe v pomožni policiji upravičen do nadomestila plače.</w:t>
      </w:r>
    </w:p>
    <w:p w14:paraId="4FBA3EF6"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70E3CC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(5) Nadomestilo plače iz prejšnjega odstavka se izplača v breme policije.</w:t>
      </w:r>
    </w:p>
    <w:p w14:paraId="383DACB4"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3117412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(6) Pomožnemu policistu in kandidatu za pomožnega policista, ki prejema pokojnino ali denarno nadomestilo za primer brezposelnosti, pripada pokojnina oziroma denarno nadomestilo tudi med usposabljanjem in med opravljanjem službe v policiji.</w:t>
      </w:r>
    </w:p>
    <w:p w14:paraId="642AF46B" w14:textId="0EA34C9E" w:rsidR="006A6053"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6BF61E1A" w14:textId="77777777" w:rsidR="00BF1C14" w:rsidRPr="007F0BF6" w:rsidRDefault="00BF1C14" w:rsidP="00863D45">
      <w:pPr>
        <w:shd w:val="clear" w:color="auto" w:fill="FFFFFF"/>
        <w:spacing w:after="0" w:line="240" w:lineRule="auto"/>
        <w:jc w:val="center"/>
        <w:rPr>
          <w:rFonts w:ascii="Arial" w:eastAsia="Times New Roman" w:hAnsi="Arial" w:cs="Arial"/>
          <w:b/>
          <w:bCs/>
          <w:color w:val="212529"/>
          <w:sz w:val="20"/>
          <w:szCs w:val="20"/>
          <w:lang w:eastAsia="sl-SI"/>
        </w:rPr>
      </w:pPr>
      <w:r w:rsidRPr="007F0BF6">
        <w:rPr>
          <w:rFonts w:ascii="Arial" w:eastAsia="Times New Roman" w:hAnsi="Arial" w:cs="Arial"/>
          <w:b/>
          <w:bCs/>
          <w:color w:val="212529"/>
          <w:sz w:val="20"/>
          <w:szCs w:val="20"/>
          <w:lang w:eastAsia="sl-SI"/>
        </w:rPr>
        <w:t>102.a člen</w:t>
      </w:r>
    </w:p>
    <w:p w14:paraId="5BEDAF8C" w14:textId="77777777" w:rsidR="00BF1C14" w:rsidRPr="007F0BF6" w:rsidRDefault="00BF1C14" w:rsidP="005E37F9">
      <w:pPr>
        <w:shd w:val="clear" w:color="auto" w:fill="FFFFFF"/>
        <w:spacing w:after="0" w:line="240" w:lineRule="auto"/>
        <w:jc w:val="center"/>
        <w:rPr>
          <w:rFonts w:ascii="Arial" w:eastAsia="Times New Roman" w:hAnsi="Arial" w:cs="Arial"/>
          <w:b/>
          <w:bCs/>
          <w:color w:val="212529"/>
          <w:sz w:val="20"/>
          <w:szCs w:val="20"/>
          <w:lang w:eastAsia="sl-SI"/>
        </w:rPr>
      </w:pPr>
      <w:r w:rsidRPr="007F0BF6">
        <w:rPr>
          <w:rFonts w:ascii="Arial" w:eastAsia="Times New Roman" w:hAnsi="Arial" w:cs="Arial"/>
          <w:b/>
          <w:bCs/>
          <w:color w:val="212529"/>
          <w:sz w:val="20"/>
          <w:szCs w:val="20"/>
          <w:lang w:eastAsia="sl-SI"/>
        </w:rPr>
        <w:t>(prenehanje pogodbe)</w:t>
      </w:r>
    </w:p>
    <w:p w14:paraId="6B37F84C" w14:textId="77777777" w:rsidR="00863D45" w:rsidRDefault="00863D45" w:rsidP="007F0BF6">
      <w:pPr>
        <w:shd w:val="clear" w:color="auto" w:fill="FFFFFF"/>
        <w:spacing w:after="0" w:line="240" w:lineRule="auto"/>
        <w:jc w:val="both"/>
        <w:rPr>
          <w:rFonts w:ascii="Arial" w:eastAsia="Times New Roman" w:hAnsi="Arial" w:cs="Arial"/>
          <w:color w:val="212529"/>
          <w:sz w:val="20"/>
          <w:szCs w:val="20"/>
          <w:lang w:eastAsia="sl-SI"/>
        </w:rPr>
      </w:pPr>
    </w:p>
    <w:p w14:paraId="48748179" w14:textId="3438343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Pogodba o prostovoljni službi v pomožni policiji in pogodba o osnovnem usposabljanju prenehata veljati:</w:t>
      </w:r>
    </w:p>
    <w:p w14:paraId="3897E336" w14:textId="7777777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1.      s potekom časa, za katerega je bila sklenjena;</w:t>
      </w:r>
    </w:p>
    <w:p w14:paraId="35F469CE" w14:textId="7777777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2.      s potekom odpovednega roka;</w:t>
      </w:r>
    </w:p>
    <w:p w14:paraId="7C8BDFD8" w14:textId="7777777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3.      z dnem nastopa dela po pogodbi o zaposlitvi, če kandidat za pomožnega policista ali pomožni policist sklene pogodbo o zaposlitvi kot uslužbenec policije, uslužbenec ministrstva na področju logistično-podpornih nalog ter usmerjanja in nadzora policije, uslužbenec Obveščevalno varnostne službe Ministrstva za obrambo, poklicni pripadnik Slovenske vojske, pripadnik rezervne sestave Slovenske vojske, poklicni gasilec, uradna oseba Finančne uprave Republike Slovenije, pravosodni policist, občinski redar ali delavec, zaposlen v gospodarski družbi, zavodu ali drugi organizaciji, katere dejavnost je po odločitvi Vlade Republike Slovenije posebnega pomena za obrambo;</w:t>
      </w:r>
    </w:p>
    <w:p w14:paraId="1D1763C6" w14:textId="7777777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4.      s smrtjo kandidata za pomožnega policista ali pomožnega policista;</w:t>
      </w:r>
    </w:p>
    <w:p w14:paraId="255B519D" w14:textId="77777777" w:rsidR="00BF1C14" w:rsidRPr="007F0BF6" w:rsidRDefault="00BF1C14" w:rsidP="007F0BF6">
      <w:pPr>
        <w:shd w:val="clear" w:color="auto" w:fill="FFFFFF"/>
        <w:spacing w:after="0" w:line="240" w:lineRule="auto"/>
        <w:jc w:val="both"/>
        <w:rPr>
          <w:rFonts w:ascii="Arial" w:eastAsia="Times New Roman" w:hAnsi="Arial" w:cs="Arial"/>
          <w:color w:val="212529"/>
          <w:sz w:val="20"/>
          <w:szCs w:val="20"/>
          <w:lang w:eastAsia="sl-SI"/>
        </w:rPr>
      </w:pPr>
      <w:r w:rsidRPr="007F0BF6">
        <w:rPr>
          <w:rFonts w:ascii="Arial" w:eastAsia="Times New Roman" w:hAnsi="Arial" w:cs="Arial"/>
          <w:color w:val="212529"/>
          <w:sz w:val="20"/>
          <w:szCs w:val="20"/>
          <w:lang w:eastAsia="sl-SI"/>
        </w:rPr>
        <w:t>5.      s sporazumom pogodbenih strank.</w:t>
      </w:r>
    </w:p>
    <w:p w14:paraId="29BEFB4D" w14:textId="77777777" w:rsidR="00BF1C14" w:rsidRPr="00C064F8" w:rsidRDefault="00BF1C14" w:rsidP="00FE15B8">
      <w:pPr>
        <w:shd w:val="clear" w:color="auto" w:fill="FFFFFF"/>
        <w:spacing w:after="0" w:line="260" w:lineRule="exact"/>
        <w:jc w:val="both"/>
        <w:rPr>
          <w:rFonts w:ascii="Arial" w:eastAsia="Times New Roman" w:hAnsi="Arial" w:cs="Arial"/>
          <w:sz w:val="20"/>
          <w:szCs w:val="20"/>
          <w:lang w:val="x-none" w:eastAsia="sl-SI"/>
        </w:rPr>
      </w:pPr>
    </w:p>
    <w:p w14:paraId="5EEF8DC0"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108.</w:t>
      </w:r>
      <w:r w:rsidRPr="00C064F8">
        <w:rPr>
          <w:rFonts w:ascii="Arial" w:eastAsia="Times New Roman" w:hAnsi="Arial" w:cs="Arial"/>
          <w:b/>
          <w:bCs/>
          <w:sz w:val="20"/>
          <w:szCs w:val="20"/>
          <w:lang w:eastAsia="sl-SI"/>
        </w:rPr>
        <w:t xml:space="preserve"> </w:t>
      </w:r>
      <w:r w:rsidRPr="00C064F8">
        <w:rPr>
          <w:rFonts w:ascii="Arial" w:eastAsia="Times New Roman" w:hAnsi="Arial" w:cs="Arial"/>
          <w:b/>
          <w:bCs/>
          <w:sz w:val="20"/>
          <w:szCs w:val="20"/>
          <w:lang w:val="x-none" w:eastAsia="sl-SI"/>
        </w:rPr>
        <w:t>člen</w:t>
      </w:r>
    </w:p>
    <w:p w14:paraId="271DF9A2"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(dolžnosti in status obveznikov)</w:t>
      </w:r>
    </w:p>
    <w:p w14:paraId="43FE917F"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820803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(1) Za delovanje policije ob naravnih in drugih nesrečah, v krizi, vojnem ali izrednem stanju se uslužbenci policije, pomožni policisti in javni uslužbenci ministrstva (v nadaljnjem besedilu: obvezniki), ki opravljajo za policijo pomembne naloge ali naloge za zagotovitev notranje varnosti, razporejajo na delovno dolžnost ali na dolžnost sodelovanja v civilni zaščiti v ministrstvu in policiji.</w:t>
      </w:r>
    </w:p>
    <w:p w14:paraId="31E397F8"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349E4B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Obvezniki, ki opravljajo za policijo pomembne naloge oziroma naloge za zagotovitev notranje varnosti, ki prostovoljno ali nepoklicno opravljajo naloge zaščite, reševanja in pomoči, morajo opravljati te naloge na način, ki jih ne ovira pri opravljanju nalog policije.</w:t>
      </w:r>
    </w:p>
    <w:p w14:paraId="44D79E8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EE9E31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Ministrstvo za potrebe izvajanja priprav in delovanja policije ob naravnih in drugih nesrečah, v krizi, vojnem ali izrednem stanju vodi evidenco obveznikov, razporejenih na delovno dolžnost v ministrstvu ter policiji, in obveznikov civilne zaščite v ministrstvu in policiji.</w:t>
      </w:r>
    </w:p>
    <w:p w14:paraId="0DBA84E3"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788B887"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(4) Evidenca obveznikov, razporejenih na delovne dolžnosti, in obveznikov civilne zaščite v ministrstvu in policiji vsebuje naslednje podatke:</w:t>
      </w:r>
    </w:p>
    <w:p w14:paraId="631BF87E"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osebno ime, kraj rojstva, davčno številko, podatke o stalnem in začasnem prebivališču,</w:t>
      </w:r>
    </w:p>
    <w:p w14:paraId="4318F7BA"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delovnem razmerju in delovnem mestu,</w:t>
      </w:r>
    </w:p>
    <w:p w14:paraId="2FE48160"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strokovni izobrazbi, funkcionalnem in specialnem znanju ter druge podatke o strokovni usposobljenosti in izkušnjah,</w:t>
      </w:r>
    </w:p>
    <w:p w14:paraId="6C43FB71"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prenehanju delovnega razmerja,</w:t>
      </w:r>
    </w:p>
    <w:p w14:paraId="07120767"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izvajanju obveznosti iz delovne dolžnosti in dolžnosti civilne zaščite v ministrstvu oziroma policiji (datum razporeditve, številko dokumenta razporeditve),</w:t>
      </w:r>
    </w:p>
    <w:p w14:paraId="59B2BCE1"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pristojnem upravnem organu za razporejanje, datumu ukinitve razporeditve, vrsti dolžnosti,</w:t>
      </w:r>
    </w:p>
    <w:p w14:paraId="3904E200" w14:textId="77777777" w:rsidR="006A6053" w:rsidRPr="00C064F8" w:rsidRDefault="006A6053" w:rsidP="00FE15B8">
      <w:pPr>
        <w:pStyle w:val="Odstavekseznama"/>
        <w:numPr>
          <w:ilvl w:val="0"/>
          <w:numId w:val="44"/>
        </w:numPr>
        <w:shd w:val="clear" w:color="auto" w:fill="FFFFFF"/>
        <w:spacing w:line="260" w:lineRule="exact"/>
        <w:contextualSpacing/>
        <w:jc w:val="both"/>
        <w:rPr>
          <w:rFonts w:ascii="Arial" w:hAnsi="Arial" w:cs="Arial"/>
          <w:sz w:val="20"/>
          <w:szCs w:val="20"/>
        </w:rPr>
      </w:pPr>
      <w:r w:rsidRPr="00C064F8">
        <w:rPr>
          <w:rFonts w:ascii="Arial" w:hAnsi="Arial" w:cs="Arial"/>
          <w:sz w:val="20"/>
          <w:szCs w:val="20"/>
        </w:rPr>
        <w:t>o izvajanju nalog civilne zaščite v ministrstvu in policiji.</w:t>
      </w:r>
    </w:p>
    <w:p w14:paraId="0B5EE0D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51E331A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lastRenderedPageBreak/>
        <w:t>(5) Upravni organi, pristojni za obrambne zadeve in za varstvo pred naravnimi in drugimi nesrečami, ki vodijo zbirke osebnih in drugih podatkov o vojaških obveznikih in obveznikih civilne zaščite ter sredstvih iz popisa, so dolžni posredovati ministrstvu osebne in druge podatke, ki so potrebni za izvajanje priprav in delovanje policije ob naravnih in drugih nesrečah, v krizi, vojnem ali izrednem stanju.</w:t>
      </w:r>
    </w:p>
    <w:p w14:paraId="13F3AB7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0605634D" w14:textId="77777777" w:rsidR="006A6053" w:rsidRPr="00C064F8" w:rsidRDefault="006A6053" w:rsidP="00FE15B8">
      <w:pPr>
        <w:shd w:val="clear" w:color="auto" w:fill="FFFFFF"/>
        <w:spacing w:after="0" w:line="260" w:lineRule="exact"/>
        <w:jc w:val="center"/>
        <w:rPr>
          <w:rFonts w:ascii="Arial" w:eastAsia="Times New Roman" w:hAnsi="Arial" w:cs="Arial"/>
          <w:b/>
          <w:bCs/>
          <w:sz w:val="20"/>
          <w:szCs w:val="20"/>
          <w:lang w:val="x-none" w:eastAsia="sl-SI"/>
        </w:rPr>
      </w:pPr>
      <w:r w:rsidRPr="00C064F8">
        <w:rPr>
          <w:rFonts w:ascii="Arial" w:eastAsia="Times New Roman" w:hAnsi="Arial" w:cs="Arial"/>
          <w:b/>
          <w:bCs/>
          <w:sz w:val="20"/>
          <w:szCs w:val="20"/>
          <w:lang w:val="x-none" w:eastAsia="sl-SI"/>
        </w:rPr>
        <w:t>109.b člen</w:t>
      </w:r>
    </w:p>
    <w:p w14:paraId="17BF3281"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1D0134D0"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(1) Uslužbenec policije, ki ima status veterana oziroma veteranke v vojni za Slovenijo v skladu z Zakonom o vojnih veteranih (Uradni list RS, št. 59/06 – uradno prečiščeno besedilo, 61/06 – ZDru-1, 101/06 – </w:t>
      </w:r>
      <w:proofErr w:type="spellStart"/>
      <w:r w:rsidRPr="00C064F8">
        <w:rPr>
          <w:rFonts w:ascii="Arial" w:eastAsia="Times New Roman" w:hAnsi="Arial" w:cs="Arial"/>
          <w:sz w:val="20"/>
          <w:szCs w:val="20"/>
          <w:lang w:val="x-none" w:eastAsia="sl-SI"/>
        </w:rPr>
        <w:t>odl</w:t>
      </w:r>
      <w:proofErr w:type="spellEnd"/>
      <w:r w:rsidRPr="00C064F8">
        <w:rPr>
          <w:rFonts w:ascii="Arial" w:eastAsia="Times New Roman" w:hAnsi="Arial" w:cs="Arial"/>
          <w:sz w:val="20"/>
          <w:szCs w:val="20"/>
          <w:lang w:val="x-none" w:eastAsia="sl-SI"/>
        </w:rPr>
        <w:t xml:space="preserve">. US, 40/12 – ZUJF, 32/14 in 21/18 – </w:t>
      </w:r>
      <w:proofErr w:type="spellStart"/>
      <w:r w:rsidRPr="00C064F8">
        <w:rPr>
          <w:rFonts w:ascii="Arial" w:eastAsia="Times New Roman" w:hAnsi="Arial" w:cs="Arial"/>
          <w:sz w:val="20"/>
          <w:szCs w:val="20"/>
          <w:lang w:val="x-none" w:eastAsia="sl-SI"/>
        </w:rPr>
        <w:t>ZNOrg</w:t>
      </w:r>
      <w:proofErr w:type="spellEnd"/>
      <w:r w:rsidRPr="00C064F8">
        <w:rPr>
          <w:rFonts w:ascii="Arial" w:eastAsia="Times New Roman" w:hAnsi="Arial" w:cs="Arial"/>
          <w:sz w:val="20"/>
          <w:szCs w:val="20"/>
          <w:lang w:val="x-none" w:eastAsia="sl-SI"/>
        </w:rPr>
        <w:t>) (v nadaljnjem besedilu: vojni veteran), ki je do upokojitve delal v policiji, lahko zaprosi za podaljšanje najemne pogodbe za službeno stanovanje ali stanovanje v lasti Republike Slovenije, ki mu ga je dodelilo ministrstvo, pristojno za notranje zadeve, na podlagi razpisa, za nedoločen čas z enakimi pravicami in obveznostmi iz najemnega razmerja.</w:t>
      </w:r>
    </w:p>
    <w:p w14:paraId="5253E10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76EBF492"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(2) Vojni veteran lahko zaprosi za podaljšanje najemne pogodbe iz prejšnjega odstavka za nedoločen čas, če to stanovanje pomeni njegovo edino stanovanje, in če on ali njegov zakonec, zunajzakonski partner ali partner iz partnerske zveze ali njegov družinski član iz četrtega odstavka tega člena, ki z njim stalno prebiva in je naveden v najemni pogodbi, ni lastnik ali solastnik drugega stanovanja ali nepremične, ki je primerna za bivanje, in če on in njegov zakonec, zunajzakonski partner ali partner iz partnerske zveze ali njegov družinski član iz četrtega odstavka tega člena, ki z njim stalno prebiva in je naveden v najemni pogodbi, ne razpolaga s finančnimi sredstvi ali nepremičnino, ki mu omogoča nakup stanovanja oziroma nepremičnine, primerne za bivanje, ki je primerljivo s stanovanjem, v katerem biva (primerljiva tržna cena).</w:t>
      </w:r>
    </w:p>
    <w:p w14:paraId="551285FD"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2AB2BFA"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(3) V primeru smrti vojnega veterana lahko zaprosi za podaljšanje najemne pogodbe iz prvega odstavka tega člena za nedoločen čas tudi njegov zakonec, zunajzakonski partner ali partner iz partnerske zveze.</w:t>
      </w:r>
    </w:p>
    <w:p w14:paraId="3BC2F355" w14:textId="77777777" w:rsidR="006A6053" w:rsidRPr="00C064F8" w:rsidRDefault="006A6053" w:rsidP="00FE15B8">
      <w:pPr>
        <w:shd w:val="clear" w:color="auto" w:fill="FFFFFF"/>
        <w:spacing w:after="0" w:line="260" w:lineRule="exact"/>
        <w:jc w:val="both"/>
        <w:rPr>
          <w:rFonts w:ascii="Arial" w:eastAsia="Times New Roman" w:hAnsi="Arial" w:cs="Arial"/>
          <w:sz w:val="20"/>
          <w:szCs w:val="20"/>
          <w:lang w:val="x-none" w:eastAsia="sl-SI"/>
        </w:rPr>
      </w:pPr>
    </w:p>
    <w:p w14:paraId="40FDD1BB" w14:textId="2CF3D58C" w:rsidR="006A6053" w:rsidRPr="00B62765" w:rsidRDefault="006A6053" w:rsidP="00FE15B8">
      <w:pPr>
        <w:shd w:val="clear" w:color="auto" w:fill="FFFFFF"/>
        <w:spacing w:after="0" w:line="260" w:lineRule="exact"/>
        <w:jc w:val="both"/>
        <w:rPr>
          <w:rFonts w:ascii="Arial" w:eastAsia="Times New Roman" w:hAnsi="Arial" w:cs="Arial"/>
          <w:sz w:val="20"/>
          <w:szCs w:val="20"/>
          <w:lang w:val="x-none" w:eastAsia="sl-SI"/>
        </w:rPr>
      </w:pPr>
      <w:r w:rsidRPr="00C064F8">
        <w:rPr>
          <w:rFonts w:ascii="Arial" w:eastAsia="Times New Roman" w:hAnsi="Arial" w:cs="Arial"/>
          <w:sz w:val="20"/>
          <w:szCs w:val="20"/>
          <w:lang w:val="x-none" w:eastAsia="sl-SI"/>
        </w:rPr>
        <w:t xml:space="preserve">(4) V primeru smrti vojnega veterana lahko njegov otrok, njegov posvojenec in otrok, ki je bil z vojnim veteranom v skrbniškem razmerju, zaprosi za podaljšanje najemne pogodbe iz prvega odstavka tega člena za čas, ko bi za vojnega veterana veljala </w:t>
      </w:r>
      <w:r w:rsidR="005F0259">
        <w:rPr>
          <w:rFonts w:ascii="Arial" w:eastAsia="Times New Roman" w:hAnsi="Arial" w:cs="Arial"/>
          <w:sz w:val="20"/>
          <w:szCs w:val="20"/>
          <w:lang w:eastAsia="sl-SI"/>
        </w:rPr>
        <w:t>obveznost</w:t>
      </w:r>
      <w:r w:rsidRPr="00C064F8">
        <w:rPr>
          <w:rFonts w:ascii="Arial" w:eastAsia="Times New Roman" w:hAnsi="Arial" w:cs="Arial"/>
          <w:sz w:val="20"/>
          <w:szCs w:val="20"/>
          <w:lang w:val="x-none" w:eastAsia="sl-SI"/>
        </w:rPr>
        <w:t xml:space="preserve"> preživljanja otroka v skladu s predpisi, ki urejajo družinska razmerja.</w:t>
      </w:r>
    </w:p>
    <w:p w14:paraId="6463C235" w14:textId="4FB21B3E" w:rsidR="006A6053" w:rsidRDefault="006A6053" w:rsidP="00FE15B8">
      <w:pPr>
        <w:spacing w:after="0" w:line="260" w:lineRule="exact"/>
      </w:pPr>
    </w:p>
    <w:p w14:paraId="7B7D241A" w14:textId="7C739853" w:rsidR="00C14F33" w:rsidRPr="00C14F33" w:rsidRDefault="00C14F33" w:rsidP="00C14F33">
      <w:pPr>
        <w:pStyle w:val="Odstavek"/>
        <w:spacing w:before="0" w:line="260" w:lineRule="exact"/>
        <w:ind w:firstLine="0"/>
        <w:rPr>
          <w:rFonts w:cs="Arial"/>
          <w:b/>
          <w:lang w:val="sl-SI"/>
        </w:rPr>
      </w:pPr>
      <w:r w:rsidRPr="00C14F33">
        <w:rPr>
          <w:rFonts w:cs="Arial"/>
          <w:b/>
          <w:lang w:val="sl-SI"/>
        </w:rPr>
        <w:t xml:space="preserve">Zakon o policiji </w:t>
      </w:r>
      <w:r w:rsidRPr="008979CB">
        <w:rPr>
          <w:rFonts w:cs="Arial"/>
          <w:lang w:val="sl-SI"/>
        </w:rPr>
        <w:t>(</w:t>
      </w:r>
      <w:r w:rsidRPr="00C14F33">
        <w:rPr>
          <w:rFonts w:cs="Arial"/>
          <w:color w:val="000000" w:themeColor="text1"/>
          <w:shd w:val="clear" w:color="auto" w:fill="FFFFFF"/>
        </w:rPr>
        <w:t>Uradni list RS, št. </w:t>
      </w:r>
      <w:hyperlink r:id="rId35" w:tgtFrame="_blank" w:tooltip="Zakon o policiji (uradno prečiščeno besedilo) (ZPol-UPB7)" w:history="1">
        <w:r w:rsidRPr="00C14F33">
          <w:rPr>
            <w:rStyle w:val="Hiperpovezava"/>
            <w:rFonts w:cs="Arial"/>
            <w:color w:val="000000" w:themeColor="text1"/>
            <w:u w:val="none"/>
            <w:shd w:val="clear" w:color="auto" w:fill="FFFFFF"/>
          </w:rPr>
          <w:t>66/09</w:t>
        </w:r>
      </w:hyperlink>
      <w:r w:rsidRPr="00C14F33">
        <w:rPr>
          <w:rFonts w:cs="Arial"/>
          <w:color w:val="000000" w:themeColor="text1"/>
          <w:shd w:val="clear" w:color="auto" w:fill="FFFFFF"/>
        </w:rPr>
        <w:t> – uradno prečiščeno besedilo, </w:t>
      </w:r>
      <w:hyperlink r:id="rId36" w:tgtFrame="_blank" w:tooltip="Zakon o dopolnitvah Zakona o policiji (ZPol-H)" w:history="1">
        <w:r w:rsidRPr="00C14F33">
          <w:rPr>
            <w:rStyle w:val="Hiperpovezava"/>
            <w:rFonts w:cs="Arial"/>
            <w:color w:val="000000" w:themeColor="text1"/>
            <w:u w:val="none"/>
            <w:shd w:val="clear" w:color="auto" w:fill="FFFFFF"/>
          </w:rPr>
          <w:t>22/10</w:t>
        </w:r>
      </w:hyperlink>
      <w:r w:rsidRPr="00C14F33">
        <w:rPr>
          <w:rFonts w:cs="Arial"/>
          <w:color w:val="000000" w:themeColor="text1"/>
          <w:shd w:val="clear" w:color="auto" w:fill="FFFFFF"/>
        </w:rPr>
        <w:t>, </w:t>
      </w:r>
      <w:hyperlink r:id="rId37" w:tgtFrame="_blank" w:tooltip="Odločba o ugotovitvi, da je bil tretji odstavek  56. člena Zakona o policiji v neskladju z Ustavo, o delni razveljavitvi četrtega odstavka 56. člena Zakona o policiji in določitvi načina izvršitve" w:history="1">
        <w:r w:rsidRPr="00C14F33">
          <w:rPr>
            <w:rStyle w:val="Hiperpovezava"/>
            <w:rFonts w:cs="Arial"/>
            <w:color w:val="000000" w:themeColor="text1"/>
            <w:u w:val="none"/>
            <w:shd w:val="clear" w:color="auto" w:fill="FFFFFF"/>
          </w:rPr>
          <w:t>26/11</w:t>
        </w:r>
      </w:hyperlink>
      <w:r w:rsidRPr="00C14F33">
        <w:rPr>
          <w:rFonts w:cs="Arial"/>
          <w:color w:val="000000" w:themeColor="text1"/>
          <w:shd w:val="clear" w:color="auto" w:fill="FFFFFF"/>
        </w:rPr>
        <w:t xml:space="preserve"> – </w:t>
      </w:r>
      <w:proofErr w:type="spellStart"/>
      <w:r w:rsidRPr="00C14F33">
        <w:rPr>
          <w:rFonts w:cs="Arial"/>
          <w:color w:val="000000" w:themeColor="text1"/>
          <w:shd w:val="clear" w:color="auto" w:fill="FFFFFF"/>
        </w:rPr>
        <w:t>odl</w:t>
      </w:r>
      <w:proofErr w:type="spellEnd"/>
      <w:r w:rsidRPr="00C14F33">
        <w:rPr>
          <w:rFonts w:cs="Arial"/>
          <w:color w:val="000000" w:themeColor="text1"/>
          <w:shd w:val="clear" w:color="auto" w:fill="FFFFFF"/>
        </w:rPr>
        <w:t>. US, </w:t>
      </w:r>
      <w:hyperlink r:id="rId38" w:tgtFrame="_blank" w:tooltip="Zakon o državnem tožilstvu (ZDT-1)" w:history="1">
        <w:r w:rsidRPr="00C14F33">
          <w:rPr>
            <w:rStyle w:val="Hiperpovezava"/>
            <w:rFonts w:cs="Arial"/>
            <w:color w:val="000000" w:themeColor="text1"/>
            <w:u w:val="none"/>
            <w:shd w:val="clear" w:color="auto" w:fill="FFFFFF"/>
          </w:rPr>
          <w:t>58/11</w:t>
        </w:r>
      </w:hyperlink>
      <w:r w:rsidRPr="00C14F33">
        <w:rPr>
          <w:rFonts w:cs="Arial"/>
          <w:color w:val="000000" w:themeColor="text1"/>
          <w:shd w:val="clear" w:color="auto" w:fill="FFFFFF"/>
        </w:rPr>
        <w:t> – ZDT-1, </w:t>
      </w:r>
      <w:hyperlink r:id="rId39" w:tgtFrame="_blank" w:tooltip="Zakon za uravnoteženje javnih financ (ZUJF)" w:history="1">
        <w:r w:rsidRPr="00C14F33">
          <w:rPr>
            <w:rStyle w:val="Hiperpovezava"/>
            <w:rFonts w:cs="Arial"/>
            <w:color w:val="000000" w:themeColor="text1"/>
            <w:u w:val="none"/>
            <w:shd w:val="clear" w:color="auto" w:fill="FFFFFF"/>
          </w:rPr>
          <w:t>40/12</w:t>
        </w:r>
      </w:hyperlink>
      <w:r w:rsidRPr="00C14F33">
        <w:rPr>
          <w:rFonts w:cs="Arial"/>
          <w:color w:val="000000" w:themeColor="text1"/>
          <w:shd w:val="clear" w:color="auto" w:fill="FFFFFF"/>
        </w:rPr>
        <w:t> – ZUJF, </w:t>
      </w:r>
      <w:hyperlink r:id="rId40" w:tgtFrame="_blank" w:tooltip="Zakon o pokojninskem in invalidskem zavarovanju (ZPIZ-2)" w:history="1">
        <w:r w:rsidRPr="00C14F33">
          <w:rPr>
            <w:rStyle w:val="Hiperpovezava"/>
            <w:rFonts w:cs="Arial"/>
            <w:color w:val="000000" w:themeColor="text1"/>
            <w:u w:val="none"/>
            <w:shd w:val="clear" w:color="auto" w:fill="FFFFFF"/>
          </w:rPr>
          <w:t>96/12</w:t>
        </w:r>
      </w:hyperlink>
      <w:r w:rsidRPr="00C14F33">
        <w:rPr>
          <w:rFonts w:cs="Arial"/>
          <w:color w:val="000000" w:themeColor="text1"/>
          <w:shd w:val="clear" w:color="auto" w:fill="FFFFFF"/>
        </w:rPr>
        <w:t> – ZPIZ-2, </w:t>
      </w:r>
      <w:hyperlink r:id="rId41" w:tgtFrame="_blank" w:tooltip="Zakon o nalogah in pooblastilih policije (ZNPPol)" w:history="1">
        <w:r w:rsidRPr="00C14F33">
          <w:rPr>
            <w:rStyle w:val="Hiperpovezava"/>
            <w:rFonts w:cs="Arial"/>
            <w:color w:val="000000" w:themeColor="text1"/>
            <w:u w:val="none"/>
            <w:shd w:val="clear" w:color="auto" w:fill="FFFFFF"/>
          </w:rPr>
          <w:t>15/13</w:t>
        </w:r>
      </w:hyperlink>
      <w:r w:rsidRPr="00C14F33">
        <w:rPr>
          <w:rFonts w:cs="Arial"/>
          <w:color w:val="000000" w:themeColor="text1"/>
          <w:shd w:val="clear" w:color="auto" w:fill="FFFFFF"/>
        </w:rPr>
        <w:t xml:space="preserve"> – </w:t>
      </w:r>
      <w:proofErr w:type="spellStart"/>
      <w:r w:rsidRPr="00C14F33">
        <w:rPr>
          <w:rFonts w:cs="Arial"/>
          <w:color w:val="000000" w:themeColor="text1"/>
          <w:shd w:val="clear" w:color="auto" w:fill="FFFFFF"/>
        </w:rPr>
        <w:t>ZNPPol</w:t>
      </w:r>
      <w:proofErr w:type="spellEnd"/>
      <w:r w:rsidRPr="00C14F33">
        <w:rPr>
          <w:rFonts w:cs="Arial"/>
          <w:color w:val="000000" w:themeColor="text1"/>
          <w:shd w:val="clear" w:color="auto" w:fill="FFFFFF"/>
        </w:rPr>
        <w:t xml:space="preserve"> in </w:t>
      </w:r>
      <w:hyperlink r:id="rId42" w:tgtFrame="_blank" w:tooltip="Zakon o organiziranosti in delu v policiji (ZODPol)" w:history="1">
        <w:r w:rsidRPr="00C14F33">
          <w:rPr>
            <w:rStyle w:val="Hiperpovezava"/>
            <w:rFonts w:cs="Arial"/>
            <w:color w:val="000000" w:themeColor="text1"/>
            <w:u w:val="none"/>
            <w:shd w:val="clear" w:color="auto" w:fill="FFFFFF"/>
          </w:rPr>
          <w:t>15/13</w:t>
        </w:r>
      </w:hyperlink>
      <w:r w:rsidRPr="00C14F33">
        <w:rPr>
          <w:rFonts w:cs="Arial"/>
          <w:color w:val="000000" w:themeColor="text1"/>
          <w:shd w:val="clear" w:color="auto" w:fill="FFFFFF"/>
        </w:rPr>
        <w:t xml:space="preserve"> – </w:t>
      </w:r>
      <w:proofErr w:type="spellStart"/>
      <w:r w:rsidRPr="00C14F33">
        <w:rPr>
          <w:rFonts w:cs="Arial"/>
          <w:color w:val="000000" w:themeColor="text1"/>
          <w:shd w:val="clear" w:color="auto" w:fill="FFFFFF"/>
        </w:rPr>
        <w:t>ZODPol</w:t>
      </w:r>
      <w:proofErr w:type="spellEnd"/>
      <w:r w:rsidRPr="00C14F33">
        <w:rPr>
          <w:rFonts w:cs="Arial"/>
          <w:color w:val="000000" w:themeColor="text1"/>
          <w:shd w:val="clear" w:color="auto" w:fill="FFFFFF"/>
          <w:lang w:val="sl-SI"/>
        </w:rPr>
        <w:t>)</w:t>
      </w:r>
    </w:p>
    <w:p w14:paraId="01A395A4" w14:textId="77777777" w:rsidR="00C14F33" w:rsidRPr="00E54036" w:rsidRDefault="00C14F33" w:rsidP="00C14F33">
      <w:pPr>
        <w:pStyle w:val="Odstavek"/>
        <w:spacing w:before="0" w:line="260" w:lineRule="exact"/>
        <w:ind w:firstLine="0"/>
        <w:jc w:val="center"/>
        <w:rPr>
          <w:rFonts w:cs="Arial"/>
          <w:b/>
          <w:lang w:val="sl-SI"/>
        </w:rPr>
      </w:pPr>
    </w:p>
    <w:p w14:paraId="35275FF3" w14:textId="77777777" w:rsidR="00C14F33" w:rsidRPr="00C14F33" w:rsidRDefault="00C14F33" w:rsidP="00C14F33">
      <w:pPr>
        <w:shd w:val="clear" w:color="auto" w:fill="FFFFFF"/>
        <w:spacing w:after="0" w:line="240" w:lineRule="auto"/>
        <w:jc w:val="center"/>
        <w:rPr>
          <w:rFonts w:ascii="Arial" w:eastAsia="Times New Roman" w:hAnsi="Arial" w:cs="Arial"/>
          <w:b/>
          <w:bCs/>
          <w:color w:val="212529"/>
          <w:sz w:val="20"/>
          <w:szCs w:val="20"/>
          <w:lang w:eastAsia="sl-SI"/>
        </w:rPr>
      </w:pPr>
      <w:r w:rsidRPr="00C14F33">
        <w:rPr>
          <w:rFonts w:ascii="Arial" w:eastAsia="Times New Roman" w:hAnsi="Arial" w:cs="Arial"/>
          <w:b/>
          <w:bCs/>
          <w:color w:val="212529"/>
          <w:sz w:val="20"/>
          <w:szCs w:val="20"/>
          <w:lang w:eastAsia="sl-SI"/>
        </w:rPr>
        <w:t>135. člen</w:t>
      </w:r>
    </w:p>
    <w:p w14:paraId="4298C3E5" w14:textId="77777777" w:rsidR="00C14F33" w:rsidRPr="00C14F33" w:rsidRDefault="00C14F33" w:rsidP="00C14F33">
      <w:pPr>
        <w:shd w:val="clear" w:color="auto" w:fill="FFFFFF"/>
        <w:spacing w:after="0" w:line="240" w:lineRule="auto"/>
        <w:jc w:val="both"/>
        <w:rPr>
          <w:rFonts w:ascii="Arial" w:eastAsia="Times New Roman" w:hAnsi="Arial" w:cs="Arial"/>
          <w:color w:val="212529"/>
          <w:sz w:val="20"/>
          <w:szCs w:val="20"/>
          <w:lang w:eastAsia="sl-SI"/>
        </w:rPr>
      </w:pPr>
      <w:r w:rsidRPr="00C14F33">
        <w:rPr>
          <w:rFonts w:ascii="Arial" w:eastAsia="Times New Roman" w:hAnsi="Arial" w:cs="Arial"/>
          <w:color w:val="212529"/>
          <w:sz w:val="20"/>
          <w:szCs w:val="20"/>
          <w:lang w:eastAsia="sl-SI"/>
        </w:rPr>
        <w:t>Republika Slovenija določi Nacionalni program preprečevanja in zatiranja kriminalitete v Republiki Sloveniji.</w:t>
      </w:r>
    </w:p>
    <w:p w14:paraId="7ECBE9FE" w14:textId="6646F7A0" w:rsidR="00C14F33" w:rsidRDefault="00C14F33" w:rsidP="00C14F33">
      <w:pPr>
        <w:pStyle w:val="Odstavek"/>
        <w:spacing w:before="0" w:line="260" w:lineRule="exact"/>
        <w:ind w:firstLine="0"/>
      </w:pPr>
    </w:p>
    <w:p w14:paraId="621E4BD6" w14:textId="77777777" w:rsidR="006A6053" w:rsidRDefault="006A6053" w:rsidP="00FE15B8">
      <w:pPr>
        <w:spacing w:after="0" w:line="260" w:lineRule="exact"/>
        <w:jc w:val="both"/>
        <w:rPr>
          <w:rFonts w:ascii="Arial" w:eastAsia="Times New Roman" w:hAnsi="Arial" w:cs="Arial"/>
          <w:sz w:val="20"/>
          <w:szCs w:val="20"/>
        </w:rPr>
      </w:pPr>
    </w:p>
    <w:p w14:paraId="3F502FC0" w14:textId="77777777" w:rsidR="006A6053" w:rsidRDefault="006A6053" w:rsidP="00FE15B8">
      <w:pPr>
        <w:spacing w:line="260" w:lineRule="exact"/>
      </w:pPr>
    </w:p>
    <w:p w14:paraId="0244BEE2" w14:textId="77777777" w:rsidR="003926D5" w:rsidRDefault="003926D5" w:rsidP="00FE15B8">
      <w:pPr>
        <w:spacing w:line="260" w:lineRule="exact"/>
      </w:pPr>
    </w:p>
    <w:p w14:paraId="225B8752" w14:textId="77777777" w:rsidR="003926D5" w:rsidRDefault="003926D5" w:rsidP="00FE15B8">
      <w:pPr>
        <w:spacing w:line="260" w:lineRule="exact"/>
      </w:pPr>
    </w:p>
    <w:p w14:paraId="2C631681" w14:textId="77777777" w:rsidR="0066033C" w:rsidRDefault="0066033C" w:rsidP="00FE15B8">
      <w:pPr>
        <w:spacing w:line="260" w:lineRule="exact"/>
      </w:pPr>
    </w:p>
    <w:p w14:paraId="706328CE" w14:textId="77777777" w:rsidR="0066033C" w:rsidRDefault="0066033C" w:rsidP="00FE15B8">
      <w:pPr>
        <w:spacing w:line="260" w:lineRule="exact"/>
      </w:pPr>
    </w:p>
    <w:p w14:paraId="27214DCA" w14:textId="77777777" w:rsidR="0066033C" w:rsidRDefault="0066033C" w:rsidP="00FE15B8">
      <w:pPr>
        <w:spacing w:line="260" w:lineRule="exact"/>
      </w:pPr>
    </w:p>
    <w:p w14:paraId="43B2080A" w14:textId="77777777" w:rsidR="0066033C" w:rsidRDefault="0066033C" w:rsidP="00FE15B8">
      <w:pPr>
        <w:spacing w:line="260" w:lineRule="exact"/>
      </w:pPr>
    </w:p>
    <w:p w14:paraId="0A1A41E4" w14:textId="25DDFED4" w:rsidR="003926D5" w:rsidRDefault="003926D5" w:rsidP="00FE15B8">
      <w:pPr>
        <w:spacing w:line="260" w:lineRule="exact"/>
      </w:pPr>
    </w:p>
    <w:sectPr w:rsidR="003926D5" w:rsidSect="0026379B">
      <w:headerReference w:type="first" r:id="rId43"/>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09434D" w14:textId="77777777" w:rsidR="00861F7A" w:rsidRDefault="00861F7A">
      <w:pPr>
        <w:spacing w:after="0" w:line="240" w:lineRule="auto"/>
      </w:pPr>
      <w:r>
        <w:separator/>
      </w:r>
    </w:p>
  </w:endnote>
  <w:endnote w:type="continuationSeparator" w:id="0">
    <w:p w14:paraId="63CDFBEC" w14:textId="77777777" w:rsidR="00861F7A" w:rsidRDefault="00861F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etica">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06E6C7" w14:textId="77777777" w:rsidR="00861F7A" w:rsidRDefault="00861F7A">
      <w:pPr>
        <w:spacing w:after="0" w:line="240" w:lineRule="auto"/>
      </w:pPr>
      <w:r>
        <w:separator/>
      </w:r>
    </w:p>
  </w:footnote>
  <w:footnote w:type="continuationSeparator" w:id="0">
    <w:p w14:paraId="30D4AD3A" w14:textId="77777777" w:rsidR="00861F7A" w:rsidRDefault="00861F7A">
      <w:pPr>
        <w:spacing w:after="0" w:line="240" w:lineRule="auto"/>
      </w:pPr>
      <w:r>
        <w:continuationSeparator/>
      </w:r>
    </w:p>
  </w:footnote>
  <w:footnote w:id="1">
    <w:p w14:paraId="38D5AB26" w14:textId="77777777" w:rsidR="006819D7" w:rsidRPr="00F83B1A" w:rsidRDefault="006819D7" w:rsidP="00555936">
      <w:pPr>
        <w:pStyle w:val="Sprotnaopomba-besedilo"/>
        <w:spacing w:line="240" w:lineRule="auto"/>
        <w:jc w:val="both"/>
        <w:rPr>
          <w:lang w:val="it-IT"/>
        </w:rPr>
      </w:pPr>
      <w:r w:rsidRPr="00F83B1A">
        <w:rPr>
          <w:rStyle w:val="Sprotnaopomba-sklic"/>
        </w:rPr>
        <w:footnoteRef/>
      </w:r>
      <w:r w:rsidRPr="00F83B1A">
        <w:rPr>
          <w:sz w:val="16"/>
          <w:szCs w:val="16"/>
          <w:lang w:val="sl-SI"/>
        </w:rPr>
        <w:t xml:space="preserve"> </w:t>
      </w:r>
      <w:proofErr w:type="spellStart"/>
      <w:r w:rsidRPr="004C3706">
        <w:rPr>
          <w:sz w:val="16"/>
          <w:szCs w:val="16"/>
          <w:lang w:val="it-IT"/>
        </w:rPr>
        <w:t>Uradni</w:t>
      </w:r>
      <w:proofErr w:type="spellEnd"/>
      <w:r w:rsidRPr="004C3706">
        <w:rPr>
          <w:sz w:val="16"/>
          <w:szCs w:val="16"/>
          <w:lang w:val="it-IT"/>
        </w:rPr>
        <w:t xml:space="preserve"> list RS, </w:t>
      </w:r>
      <w:proofErr w:type="spellStart"/>
      <w:r w:rsidRPr="004C3706">
        <w:rPr>
          <w:sz w:val="16"/>
          <w:szCs w:val="16"/>
          <w:lang w:val="it-IT"/>
        </w:rPr>
        <w:t>št</w:t>
      </w:r>
      <w:proofErr w:type="spellEnd"/>
      <w:r w:rsidRPr="004C3706">
        <w:rPr>
          <w:sz w:val="16"/>
          <w:szCs w:val="16"/>
          <w:lang w:val="it-IT"/>
        </w:rPr>
        <w:t xml:space="preserve">. </w:t>
      </w:r>
      <w:hyperlink r:id="rId1" w:tgtFrame="_blank" w:tooltip="Ustava Republike Slovenije (URS)" w:history="1">
        <w:r w:rsidRPr="004C3706">
          <w:rPr>
            <w:sz w:val="16"/>
            <w:szCs w:val="16"/>
            <w:lang w:val="it-IT"/>
          </w:rPr>
          <w:t>33/91-I</w:t>
        </w:r>
      </w:hyperlink>
      <w:r w:rsidRPr="004C3706">
        <w:rPr>
          <w:sz w:val="16"/>
          <w:szCs w:val="16"/>
          <w:lang w:val="it-IT"/>
        </w:rPr>
        <w:t xml:space="preserve">, </w:t>
      </w:r>
      <w:hyperlink r:id="rId2" w:tgtFrame="_blank" w:tooltip="Ustavni zakon o spremembi 68. člena ustave Republike Slovenije" w:history="1">
        <w:r w:rsidRPr="004C3706">
          <w:rPr>
            <w:sz w:val="16"/>
            <w:szCs w:val="16"/>
            <w:lang w:val="it-IT"/>
          </w:rPr>
          <w:t>42/97</w:t>
        </w:r>
      </w:hyperlink>
      <w:r w:rsidRPr="004C3706">
        <w:rPr>
          <w:sz w:val="16"/>
          <w:szCs w:val="16"/>
          <w:lang w:val="it-IT"/>
        </w:rPr>
        <w:t xml:space="preserve"> – UZS68, </w:t>
      </w:r>
      <w:hyperlink r:id="rId3" w:tgtFrame="_blank" w:tooltip="Ustavni zakon o dopolnitvi 80. člena ustave Republike Slovenije" w:history="1">
        <w:r w:rsidRPr="004C3706">
          <w:rPr>
            <w:sz w:val="16"/>
            <w:szCs w:val="16"/>
            <w:lang w:val="it-IT"/>
          </w:rPr>
          <w:t>66/00</w:t>
        </w:r>
      </w:hyperlink>
      <w:r w:rsidRPr="004C3706">
        <w:rPr>
          <w:sz w:val="16"/>
          <w:szCs w:val="16"/>
          <w:lang w:val="it-IT"/>
        </w:rPr>
        <w:t xml:space="preserve"> – UZ80, </w:t>
      </w:r>
      <w:hyperlink r:id="rId4" w:tgtFrame="_blank" w:tooltip="Ustavni zakon o spremembah I. poglavja ter 47. in 68. člena ustave Republike Slovenije" w:history="1">
        <w:r w:rsidRPr="004C3706">
          <w:rPr>
            <w:sz w:val="16"/>
            <w:szCs w:val="16"/>
            <w:lang w:val="it-IT"/>
          </w:rPr>
          <w:t>24/03</w:t>
        </w:r>
      </w:hyperlink>
      <w:r w:rsidRPr="004C3706">
        <w:rPr>
          <w:sz w:val="16"/>
          <w:szCs w:val="16"/>
          <w:lang w:val="it-IT"/>
        </w:rPr>
        <w:t xml:space="preserve"> – UZ3a, 47, 68, </w:t>
      </w:r>
      <w:hyperlink r:id="rId5" w:tgtFrame="_blank" w:tooltip="Ustavni zakon o spremembi 14. člena Ustave Republike Slovenije" w:history="1">
        <w:r w:rsidRPr="004C3706">
          <w:rPr>
            <w:sz w:val="16"/>
            <w:szCs w:val="16"/>
            <w:lang w:val="it-IT"/>
          </w:rPr>
          <w:t>69/04</w:t>
        </w:r>
      </w:hyperlink>
      <w:r w:rsidRPr="004C3706">
        <w:rPr>
          <w:sz w:val="16"/>
          <w:szCs w:val="16"/>
          <w:lang w:val="it-IT"/>
        </w:rPr>
        <w:t xml:space="preserve"> – UZ14, </w:t>
      </w:r>
      <w:hyperlink r:id="rId6" w:tgtFrame="_blank" w:tooltip="Ustavni zakon o spremembi 43. člena Ustave Republike Slovenije" w:history="1">
        <w:r w:rsidRPr="004C3706">
          <w:rPr>
            <w:sz w:val="16"/>
            <w:szCs w:val="16"/>
            <w:lang w:val="it-IT"/>
          </w:rPr>
          <w:t>69/04</w:t>
        </w:r>
      </w:hyperlink>
      <w:r w:rsidRPr="004C3706">
        <w:rPr>
          <w:sz w:val="16"/>
          <w:szCs w:val="16"/>
          <w:lang w:val="it-IT"/>
        </w:rPr>
        <w:t xml:space="preserve"> – UZ43, </w:t>
      </w:r>
      <w:hyperlink r:id="rId7" w:tgtFrame="_blank" w:tooltip="Ustavni zakon o spremembi 50. člena Ustave Republike Slovenije" w:history="1">
        <w:r w:rsidRPr="004C3706">
          <w:rPr>
            <w:sz w:val="16"/>
            <w:szCs w:val="16"/>
            <w:lang w:val="it-IT"/>
          </w:rPr>
          <w:t>69/04</w:t>
        </w:r>
      </w:hyperlink>
      <w:r w:rsidRPr="004C3706">
        <w:rPr>
          <w:sz w:val="16"/>
          <w:szCs w:val="16"/>
          <w:lang w:val="it-IT"/>
        </w:rPr>
        <w:t xml:space="preserve"> – UZ50, </w:t>
      </w:r>
      <w:hyperlink r:id="rId8" w:tgtFrame="_blank" w:tooltip="Ustavni zakon o spremembah 121., 140. in 143. člena Ustave Republike Slovenije" w:history="1">
        <w:r w:rsidRPr="004C3706">
          <w:rPr>
            <w:sz w:val="16"/>
            <w:szCs w:val="16"/>
            <w:lang w:val="it-IT"/>
          </w:rPr>
          <w:t>68/06</w:t>
        </w:r>
      </w:hyperlink>
      <w:r w:rsidRPr="004C3706">
        <w:rPr>
          <w:sz w:val="16"/>
          <w:szCs w:val="16"/>
          <w:lang w:val="it-IT"/>
        </w:rPr>
        <w:t xml:space="preserve"> – UZ121,140,143, </w:t>
      </w:r>
      <w:hyperlink r:id="rId9" w:tgtFrame="_blank" w:tooltip="Ustavni zakon o spremembi 148. člena Ustave Republike Slovenije" w:history="1">
        <w:r w:rsidRPr="004C3706">
          <w:rPr>
            <w:sz w:val="16"/>
            <w:szCs w:val="16"/>
            <w:lang w:val="it-IT"/>
          </w:rPr>
          <w:t>47/13</w:t>
        </w:r>
      </w:hyperlink>
      <w:r w:rsidRPr="004C3706">
        <w:rPr>
          <w:sz w:val="16"/>
          <w:szCs w:val="16"/>
          <w:lang w:val="it-IT"/>
        </w:rPr>
        <w:t xml:space="preserve"> – UZ148, </w:t>
      </w:r>
      <w:hyperlink r:id="rId10" w:tgtFrame="_blank" w:tooltip="Ustavni zakon o spremembah 90., 97. in 99. člena Ustave Republike Slovenije" w:history="1">
        <w:r w:rsidRPr="004C3706">
          <w:rPr>
            <w:sz w:val="16"/>
            <w:szCs w:val="16"/>
            <w:lang w:val="it-IT"/>
          </w:rPr>
          <w:t>47/13</w:t>
        </w:r>
      </w:hyperlink>
      <w:r w:rsidRPr="004C3706">
        <w:rPr>
          <w:sz w:val="16"/>
          <w:szCs w:val="16"/>
          <w:lang w:val="it-IT"/>
        </w:rPr>
        <w:t xml:space="preserve"> – UZ90,97,99, </w:t>
      </w:r>
      <w:hyperlink r:id="rId11" w:tgtFrame="_blank" w:tooltip="Ustavni zakon o dopolnitvi III. poglavja Ustave Republike Slovenije" w:history="1">
        <w:r w:rsidRPr="004C3706">
          <w:rPr>
            <w:sz w:val="16"/>
            <w:szCs w:val="16"/>
            <w:lang w:val="it-IT"/>
          </w:rPr>
          <w:t>75/16</w:t>
        </w:r>
      </w:hyperlink>
      <w:r w:rsidRPr="004C3706">
        <w:rPr>
          <w:sz w:val="16"/>
          <w:szCs w:val="16"/>
          <w:lang w:val="it-IT"/>
        </w:rPr>
        <w:t xml:space="preserve"> – UZ70a in </w:t>
      </w:r>
      <w:hyperlink r:id="rId12" w:tgtFrame="_blank" w:tooltip="Ustavni zakon o dopolnitvi II. poglavja Ustave Republike Slovenije" w:history="1">
        <w:r w:rsidRPr="004C3706">
          <w:rPr>
            <w:sz w:val="16"/>
            <w:szCs w:val="16"/>
            <w:lang w:val="it-IT"/>
          </w:rPr>
          <w:t>92/21</w:t>
        </w:r>
      </w:hyperlink>
      <w:r w:rsidRPr="004C3706">
        <w:rPr>
          <w:sz w:val="16"/>
          <w:szCs w:val="16"/>
          <w:lang w:val="it-IT"/>
        </w:rPr>
        <w:t xml:space="preserve"> – UZ62a.</w:t>
      </w:r>
    </w:p>
  </w:footnote>
  <w:footnote w:id="2">
    <w:p w14:paraId="7813B5BB" w14:textId="77777777" w:rsidR="006819D7" w:rsidRPr="00112532" w:rsidRDefault="006819D7" w:rsidP="00555936">
      <w:pPr>
        <w:pStyle w:val="Sprotnaopomba-besedilo"/>
        <w:spacing w:line="240" w:lineRule="auto"/>
        <w:jc w:val="both"/>
        <w:rPr>
          <w:rStyle w:val="Sprotnaopomba-sklic"/>
          <w:sz w:val="16"/>
          <w:szCs w:val="16"/>
        </w:rPr>
      </w:pPr>
      <w:r w:rsidRPr="00F83B1A">
        <w:rPr>
          <w:rStyle w:val="Sprotnaopomba-sklic"/>
        </w:rPr>
        <w:footnoteRef/>
      </w:r>
      <w:r w:rsidRPr="006C4A7E">
        <w:rPr>
          <w:rStyle w:val="Sprotnaopomba-sklic"/>
          <w:lang w:val="it-IT"/>
        </w:rPr>
        <w:t xml:space="preserve"> </w:t>
      </w:r>
      <w:r w:rsidRPr="004C3706">
        <w:rPr>
          <w:sz w:val="16"/>
          <w:szCs w:val="16"/>
          <w:lang w:val="sl-SI"/>
        </w:rPr>
        <w:t xml:space="preserve">Uradni list RS, št. </w:t>
      </w:r>
      <w:hyperlink r:id="rId13" w:tgtFrame="_blank" w:tooltip="Zakon o javnih uslužbencih (uradno prečiščeno besedilo)" w:history="1">
        <w:r w:rsidRPr="004C3706">
          <w:rPr>
            <w:sz w:val="16"/>
            <w:szCs w:val="16"/>
            <w:lang w:val="sl-SI"/>
          </w:rPr>
          <w:t>63/07</w:t>
        </w:r>
      </w:hyperlink>
      <w:r w:rsidRPr="004C3706">
        <w:rPr>
          <w:sz w:val="16"/>
          <w:szCs w:val="16"/>
          <w:lang w:val="sl-SI"/>
        </w:rPr>
        <w:t xml:space="preserve"> – uradno prečiščeno besedilo, </w:t>
      </w:r>
      <w:hyperlink r:id="rId14" w:tgtFrame="_blank" w:tooltip="Zakon o spremembah in dopolnitvah Zakona o javnih uslužbencih" w:history="1">
        <w:r w:rsidRPr="004C3706">
          <w:rPr>
            <w:sz w:val="16"/>
            <w:szCs w:val="16"/>
            <w:lang w:val="sl-SI"/>
          </w:rPr>
          <w:t>65/08</w:t>
        </w:r>
      </w:hyperlink>
      <w:r w:rsidRPr="004C3706">
        <w:rPr>
          <w:sz w:val="16"/>
          <w:szCs w:val="16"/>
          <w:lang w:val="sl-SI"/>
        </w:rPr>
        <w:t xml:space="preserve">, </w:t>
      </w:r>
      <w:hyperlink r:id="rId15" w:tgtFrame="_blank" w:tooltip="Zakon o spremembah in dopolnitvah Zakona o trgu finančnih instrumentov" w:history="1">
        <w:r w:rsidRPr="004C3706">
          <w:rPr>
            <w:sz w:val="16"/>
            <w:szCs w:val="16"/>
            <w:lang w:val="sl-SI"/>
          </w:rPr>
          <w:t>69/08</w:t>
        </w:r>
      </w:hyperlink>
      <w:r w:rsidRPr="004C3706">
        <w:rPr>
          <w:sz w:val="16"/>
          <w:szCs w:val="16"/>
          <w:lang w:val="sl-SI"/>
        </w:rPr>
        <w:t xml:space="preserve"> – ZTFI-A, </w:t>
      </w:r>
      <w:hyperlink r:id="rId16" w:tgtFrame="_blank" w:tooltip="Zakon o spremembah in dopolnitvah Zakona o zavarovalništvu" w:history="1">
        <w:r w:rsidRPr="004C3706">
          <w:rPr>
            <w:sz w:val="16"/>
            <w:szCs w:val="16"/>
            <w:lang w:val="sl-SI"/>
          </w:rPr>
          <w:t>69/08</w:t>
        </w:r>
      </w:hyperlink>
      <w:r w:rsidRPr="004C3706">
        <w:rPr>
          <w:sz w:val="16"/>
          <w:szCs w:val="16"/>
          <w:lang w:val="sl-SI"/>
        </w:rPr>
        <w:t xml:space="preserve"> – ZZavar-E, </w:t>
      </w:r>
      <w:hyperlink r:id="rId17" w:tgtFrame="_blank" w:tooltip="Zakon za uravnoteženje javnih financ" w:history="1">
        <w:r w:rsidRPr="004C3706">
          <w:rPr>
            <w:sz w:val="16"/>
            <w:szCs w:val="16"/>
            <w:lang w:val="sl-SI"/>
          </w:rPr>
          <w:t>40/12</w:t>
        </w:r>
      </w:hyperlink>
      <w:r w:rsidRPr="004C3706">
        <w:rPr>
          <w:sz w:val="16"/>
          <w:szCs w:val="16"/>
          <w:lang w:val="sl-SI"/>
        </w:rPr>
        <w:t xml:space="preserve"> – ZUJF, </w:t>
      </w:r>
      <w:hyperlink r:id="rId18" w:tgtFrame="_blank" w:tooltip="Zakon o spremembah in dopolnitvah Zakona o integriteti in preprečevanju korupcije" w:history="1">
        <w:r w:rsidRPr="004C3706">
          <w:rPr>
            <w:sz w:val="16"/>
            <w:szCs w:val="16"/>
            <w:lang w:val="sl-SI"/>
          </w:rPr>
          <w:t>158/20</w:t>
        </w:r>
      </w:hyperlink>
      <w:r w:rsidRPr="004C3706">
        <w:rPr>
          <w:sz w:val="16"/>
          <w:szCs w:val="16"/>
          <w:lang w:val="sl-SI"/>
        </w:rPr>
        <w:t xml:space="preserve"> – </w:t>
      </w:r>
      <w:proofErr w:type="spellStart"/>
      <w:r w:rsidRPr="004C3706">
        <w:rPr>
          <w:sz w:val="16"/>
          <w:szCs w:val="16"/>
          <w:lang w:val="sl-SI"/>
        </w:rPr>
        <w:t>ZIntPK</w:t>
      </w:r>
      <w:proofErr w:type="spellEnd"/>
      <w:r w:rsidRPr="004C3706">
        <w:rPr>
          <w:sz w:val="16"/>
          <w:szCs w:val="16"/>
          <w:lang w:val="sl-SI"/>
        </w:rPr>
        <w:t xml:space="preserve">-C, </w:t>
      </w:r>
      <w:hyperlink r:id="rId19" w:tgtFrame="_blank" w:tooltip="Zakon o interventnih ukrepih za pomoč pri omilitvi posledic drugega vala epidemije COVID-19" w:history="1">
        <w:r w:rsidRPr="004C3706">
          <w:rPr>
            <w:sz w:val="16"/>
            <w:szCs w:val="16"/>
            <w:lang w:val="sl-SI"/>
          </w:rPr>
          <w:t>203/20</w:t>
        </w:r>
      </w:hyperlink>
      <w:r w:rsidRPr="004C3706">
        <w:rPr>
          <w:sz w:val="16"/>
          <w:szCs w:val="16"/>
          <w:lang w:val="sl-SI"/>
        </w:rPr>
        <w:t xml:space="preserve"> – ZIUPOPDVE, </w:t>
      </w:r>
      <w:hyperlink r:id="rId20" w:tgtFrame="_blank" w:tooltip="Odločba o razveljavitvi tretjega, četrtega in petega odstavka 89. člena Zakona o delovnih razmerjih ter 156.a člena Zakona o javnih uslužbencih" w:history="1">
        <w:r w:rsidRPr="004C3706">
          <w:rPr>
            <w:sz w:val="16"/>
            <w:szCs w:val="16"/>
            <w:lang w:val="sl-SI"/>
          </w:rPr>
          <w:t>202/21</w:t>
        </w:r>
      </w:hyperlink>
      <w:r w:rsidRPr="004C3706">
        <w:rPr>
          <w:sz w:val="16"/>
          <w:szCs w:val="16"/>
          <w:lang w:val="sl-SI"/>
        </w:rPr>
        <w:t xml:space="preserve"> – </w:t>
      </w:r>
      <w:proofErr w:type="spellStart"/>
      <w:r w:rsidRPr="004C3706">
        <w:rPr>
          <w:sz w:val="16"/>
          <w:szCs w:val="16"/>
          <w:lang w:val="sl-SI"/>
        </w:rPr>
        <w:t>odl</w:t>
      </w:r>
      <w:proofErr w:type="spellEnd"/>
      <w:r w:rsidRPr="004C3706">
        <w:rPr>
          <w:sz w:val="16"/>
          <w:szCs w:val="16"/>
          <w:lang w:val="sl-SI"/>
        </w:rPr>
        <w:t xml:space="preserve">. US in </w:t>
      </w:r>
      <w:hyperlink r:id="rId21" w:tgtFrame="_blank" w:tooltip="Zakon o debirokratizaciji" w:history="1">
        <w:r w:rsidRPr="004C3706">
          <w:rPr>
            <w:sz w:val="16"/>
            <w:szCs w:val="16"/>
            <w:lang w:val="sl-SI"/>
          </w:rPr>
          <w:t>3/22</w:t>
        </w:r>
      </w:hyperlink>
      <w:r w:rsidRPr="004C3706">
        <w:rPr>
          <w:sz w:val="16"/>
          <w:szCs w:val="16"/>
          <w:lang w:val="sl-SI"/>
        </w:rPr>
        <w:t xml:space="preserve"> – </w:t>
      </w:r>
      <w:proofErr w:type="spellStart"/>
      <w:r w:rsidRPr="004C3706">
        <w:rPr>
          <w:sz w:val="16"/>
          <w:szCs w:val="16"/>
          <w:lang w:val="sl-SI"/>
        </w:rPr>
        <w:t>ZDeb</w:t>
      </w:r>
      <w:proofErr w:type="spellEnd"/>
      <w:r w:rsidRPr="004C3706">
        <w:rPr>
          <w:sz w:val="16"/>
          <w:szCs w:val="16"/>
          <w:lang w:val="sl-SI"/>
        </w:rPr>
        <w:t>; ZJU</w:t>
      </w:r>
      <w:r>
        <w:rPr>
          <w:sz w:val="16"/>
          <w:szCs w:val="16"/>
          <w:lang w:val="sl-SI"/>
        </w:rPr>
        <w:t>.</w:t>
      </w:r>
    </w:p>
  </w:footnote>
  <w:footnote w:id="3">
    <w:p w14:paraId="272FBA7A" w14:textId="4D530A9A" w:rsidR="006819D7" w:rsidRPr="00943E90" w:rsidRDefault="006819D7" w:rsidP="003549C5">
      <w:pPr>
        <w:pStyle w:val="Sprotnaopomba-besedilo"/>
        <w:spacing w:line="240" w:lineRule="auto"/>
        <w:jc w:val="both"/>
        <w:rPr>
          <w:sz w:val="16"/>
          <w:szCs w:val="16"/>
          <w:lang w:val="sl-SI"/>
        </w:rPr>
      </w:pPr>
      <w:r w:rsidRPr="00943E90">
        <w:rPr>
          <w:rStyle w:val="Sprotnaopomba-sklic"/>
          <w:sz w:val="16"/>
          <w:szCs w:val="16"/>
        </w:rPr>
        <w:footnoteRef/>
      </w:r>
      <w:r w:rsidRPr="00F92300">
        <w:rPr>
          <w:rStyle w:val="Sprotnaopomba-sklic"/>
          <w:sz w:val="16"/>
          <w:szCs w:val="16"/>
        </w:rPr>
        <w:t xml:space="preserve"> </w:t>
      </w:r>
      <w:r w:rsidRPr="00943E90">
        <w:rPr>
          <w:sz w:val="16"/>
          <w:szCs w:val="16"/>
          <w:lang w:val="sl-SI"/>
        </w:rPr>
        <w:t>Uradni list RS, št.</w:t>
      </w:r>
      <w:r>
        <w:rPr>
          <w:sz w:val="16"/>
          <w:szCs w:val="16"/>
          <w:lang w:val="sl-SI"/>
        </w:rPr>
        <w:t xml:space="preserve"> </w:t>
      </w:r>
      <w:hyperlink r:id="rId22" w:tgtFrame="_blank" w:tooltip="Zakon o organiziranosti in delu v policiji (ZODPol)" w:history="1">
        <w:r w:rsidRPr="00943E90">
          <w:rPr>
            <w:sz w:val="16"/>
            <w:szCs w:val="16"/>
            <w:lang w:val="sl-SI"/>
          </w:rPr>
          <w:t>15/13</w:t>
        </w:r>
      </w:hyperlink>
      <w:r w:rsidRPr="00943E90">
        <w:rPr>
          <w:sz w:val="16"/>
          <w:szCs w:val="16"/>
          <w:lang w:val="sl-SI"/>
        </w:rPr>
        <w:t>,</w:t>
      </w:r>
      <w:r>
        <w:rPr>
          <w:sz w:val="16"/>
          <w:szCs w:val="16"/>
          <w:lang w:val="sl-SI"/>
        </w:rPr>
        <w:t xml:space="preserve"> </w:t>
      </w:r>
      <w:hyperlink r:id="rId23" w:tgtFrame="_blank" w:tooltip="Zakon o dopolnitvah Zakona o organiziranosti in delu v policiji" w:history="1">
        <w:r w:rsidRPr="00943E90">
          <w:rPr>
            <w:sz w:val="16"/>
            <w:szCs w:val="16"/>
            <w:lang w:val="sl-SI"/>
          </w:rPr>
          <w:t>11/14</w:t>
        </w:r>
      </w:hyperlink>
      <w:r w:rsidRPr="00943E90">
        <w:rPr>
          <w:sz w:val="16"/>
          <w:szCs w:val="16"/>
          <w:lang w:val="sl-SI"/>
        </w:rPr>
        <w:t>,</w:t>
      </w:r>
      <w:r>
        <w:rPr>
          <w:sz w:val="16"/>
          <w:szCs w:val="16"/>
          <w:lang w:val="sl-SI"/>
        </w:rPr>
        <w:t xml:space="preserve"> </w:t>
      </w:r>
      <w:hyperlink r:id="rId24" w:tgtFrame="_blank" w:tooltip="Zakon o spremembi in dopolnitvi Zakona o organiziranosti in delu v policiji" w:history="1">
        <w:r w:rsidRPr="00943E90">
          <w:rPr>
            <w:sz w:val="16"/>
            <w:szCs w:val="16"/>
            <w:lang w:val="sl-SI"/>
          </w:rPr>
          <w:t>86/15</w:t>
        </w:r>
      </w:hyperlink>
      <w:r w:rsidRPr="00943E90">
        <w:rPr>
          <w:sz w:val="16"/>
          <w:szCs w:val="16"/>
          <w:lang w:val="sl-SI"/>
        </w:rPr>
        <w:t>,</w:t>
      </w:r>
      <w:r>
        <w:rPr>
          <w:sz w:val="16"/>
          <w:szCs w:val="16"/>
          <w:lang w:val="sl-SI"/>
        </w:rPr>
        <w:t xml:space="preserve"> </w:t>
      </w:r>
      <w:hyperlink r:id="rId25" w:tgtFrame="_blank" w:tooltip="Zakon o spremembah in dopolnitvah Zakona o organiziranosti in delu v policiji" w:history="1">
        <w:r w:rsidRPr="00943E90">
          <w:rPr>
            <w:sz w:val="16"/>
            <w:szCs w:val="16"/>
            <w:lang w:val="sl-SI"/>
          </w:rPr>
          <w:t>77/16</w:t>
        </w:r>
      </w:hyperlink>
      <w:r w:rsidRPr="00943E90">
        <w:rPr>
          <w:sz w:val="16"/>
          <w:szCs w:val="16"/>
          <w:lang w:val="sl-SI"/>
        </w:rPr>
        <w:t>,</w:t>
      </w:r>
      <w:r>
        <w:rPr>
          <w:sz w:val="16"/>
          <w:szCs w:val="16"/>
          <w:lang w:val="sl-SI"/>
        </w:rPr>
        <w:t xml:space="preserve"> </w:t>
      </w:r>
      <w:hyperlink r:id="rId26" w:tgtFrame="_blank" w:tooltip="Zakon o dopolnitvah Zakona o organiziranosti in delu v policiji" w:history="1">
        <w:r w:rsidRPr="00943E90">
          <w:rPr>
            <w:sz w:val="16"/>
            <w:szCs w:val="16"/>
            <w:lang w:val="sl-SI"/>
          </w:rPr>
          <w:t>77/17</w:t>
        </w:r>
      </w:hyperlink>
      <w:r w:rsidRPr="00943E90">
        <w:rPr>
          <w:sz w:val="16"/>
          <w:szCs w:val="16"/>
          <w:lang w:val="sl-SI"/>
        </w:rPr>
        <w:t>,</w:t>
      </w:r>
      <w:r>
        <w:rPr>
          <w:sz w:val="16"/>
          <w:szCs w:val="16"/>
          <w:lang w:val="sl-SI"/>
        </w:rPr>
        <w:t xml:space="preserve"> </w:t>
      </w:r>
      <w:hyperlink r:id="rId27" w:tgtFrame="_blank" w:tooltip="Zakon o spremembi Zakona o organiziranosti in delu v policiji" w:history="1">
        <w:r w:rsidRPr="00943E90">
          <w:rPr>
            <w:sz w:val="16"/>
            <w:szCs w:val="16"/>
            <w:lang w:val="sl-SI"/>
          </w:rPr>
          <w:t>36/19</w:t>
        </w:r>
      </w:hyperlink>
      <w:r w:rsidRPr="00943E90">
        <w:rPr>
          <w:sz w:val="16"/>
          <w:szCs w:val="16"/>
          <w:lang w:val="sl-SI"/>
        </w:rPr>
        <w:t>,</w:t>
      </w:r>
      <w:r>
        <w:rPr>
          <w:sz w:val="16"/>
          <w:szCs w:val="16"/>
          <w:lang w:val="sl-SI"/>
        </w:rPr>
        <w:t xml:space="preserve"> </w:t>
      </w:r>
      <w:hyperlink r:id="rId28" w:tgtFrame="_blank" w:tooltip="Zakon o Državnem zboru" w:history="1">
        <w:r w:rsidRPr="00943E90">
          <w:rPr>
            <w:sz w:val="16"/>
            <w:szCs w:val="16"/>
            <w:lang w:val="sl-SI"/>
          </w:rPr>
          <w:t>66/19</w:t>
        </w:r>
      </w:hyperlink>
      <w:r>
        <w:rPr>
          <w:sz w:val="16"/>
          <w:szCs w:val="16"/>
          <w:lang w:val="sl-SI"/>
        </w:rPr>
        <w:t xml:space="preserve"> </w:t>
      </w:r>
      <w:r w:rsidRPr="00943E90">
        <w:rPr>
          <w:sz w:val="16"/>
          <w:szCs w:val="16"/>
          <w:lang w:val="sl-SI"/>
        </w:rPr>
        <w:t>– ZDZ,</w:t>
      </w:r>
      <w:r>
        <w:rPr>
          <w:sz w:val="16"/>
          <w:szCs w:val="16"/>
          <w:lang w:val="sl-SI"/>
        </w:rPr>
        <w:t xml:space="preserve"> </w:t>
      </w:r>
      <w:hyperlink r:id="rId29" w:tgtFrame="_blank" w:tooltip="Zakon o spremembi in dopolnitvah Zakona o organiziranosti in delu v policiji" w:history="1">
        <w:r w:rsidRPr="00943E90">
          <w:rPr>
            <w:sz w:val="16"/>
            <w:szCs w:val="16"/>
            <w:lang w:val="sl-SI"/>
          </w:rPr>
          <w:t>200/20</w:t>
        </w:r>
      </w:hyperlink>
      <w:r w:rsidRPr="00943E90">
        <w:rPr>
          <w:sz w:val="16"/>
          <w:szCs w:val="16"/>
          <w:lang w:val="sl-SI"/>
        </w:rPr>
        <w:t>,</w:t>
      </w:r>
      <w:r>
        <w:rPr>
          <w:sz w:val="16"/>
          <w:szCs w:val="16"/>
          <w:lang w:val="sl-SI"/>
        </w:rPr>
        <w:t xml:space="preserve"> </w:t>
      </w:r>
      <w:hyperlink r:id="rId30" w:tgtFrame="_blank" w:tooltip="Zakon o spremembah in dopolnitvah Zakona o organiziranosti in delu v policiji" w:history="1">
        <w:r w:rsidRPr="00943E90">
          <w:rPr>
            <w:sz w:val="16"/>
            <w:szCs w:val="16"/>
            <w:lang w:val="sl-SI"/>
          </w:rPr>
          <w:t>172/21</w:t>
        </w:r>
      </w:hyperlink>
      <w:r w:rsidRPr="00943E90">
        <w:rPr>
          <w:sz w:val="16"/>
          <w:szCs w:val="16"/>
          <w:lang w:val="sl-SI"/>
        </w:rPr>
        <w:t>,</w:t>
      </w:r>
      <w:r>
        <w:rPr>
          <w:sz w:val="16"/>
          <w:szCs w:val="16"/>
          <w:lang w:val="sl-SI"/>
        </w:rPr>
        <w:t xml:space="preserve"> </w:t>
      </w:r>
      <w:hyperlink r:id="rId31" w:tgtFrame="_blank" w:tooltip="Zakon za zmanjšanje neenakosti in škodljivih posegov politike ter zagotavljanje spoštovanja pravne države" w:history="1">
        <w:r w:rsidRPr="00943E90">
          <w:rPr>
            <w:sz w:val="16"/>
            <w:szCs w:val="16"/>
            <w:lang w:val="sl-SI"/>
          </w:rPr>
          <w:t>105/22</w:t>
        </w:r>
      </w:hyperlink>
      <w:r>
        <w:rPr>
          <w:sz w:val="16"/>
          <w:szCs w:val="16"/>
          <w:lang w:val="sl-SI"/>
        </w:rPr>
        <w:t xml:space="preserve"> </w:t>
      </w:r>
      <w:r w:rsidRPr="00943E90">
        <w:rPr>
          <w:sz w:val="16"/>
          <w:szCs w:val="16"/>
          <w:lang w:val="sl-SI"/>
        </w:rPr>
        <w:t>– ZZNŠPP in</w:t>
      </w:r>
      <w:r>
        <w:rPr>
          <w:sz w:val="16"/>
          <w:szCs w:val="16"/>
          <w:lang w:val="sl-SI"/>
        </w:rPr>
        <w:t xml:space="preserve"> </w:t>
      </w:r>
      <w:hyperlink r:id="rId32" w:tgtFrame="_blank" w:tooltip="Zakon o spremembah in dopolnitvah Zakona o organiziranosti in delu v policiji" w:history="1">
        <w:r w:rsidRPr="00943E90">
          <w:rPr>
            <w:sz w:val="16"/>
            <w:szCs w:val="16"/>
            <w:lang w:val="sl-SI"/>
          </w:rPr>
          <w:t>141/22</w:t>
        </w:r>
      </w:hyperlink>
      <w:r>
        <w:rPr>
          <w:sz w:val="16"/>
          <w:szCs w:val="16"/>
          <w:lang w:val="sl-SI"/>
        </w:rPr>
        <w:t xml:space="preserve">, </w:t>
      </w:r>
      <w:proofErr w:type="spellStart"/>
      <w:r>
        <w:rPr>
          <w:sz w:val="16"/>
          <w:szCs w:val="16"/>
          <w:lang w:val="sl-SI"/>
        </w:rPr>
        <w:t>ZODPol</w:t>
      </w:r>
      <w:proofErr w:type="spellEnd"/>
      <w:r>
        <w:rPr>
          <w:sz w:val="16"/>
          <w:szCs w:val="16"/>
          <w:lang w:val="sl-SI"/>
        </w:rPr>
        <w:t>.</w:t>
      </w:r>
    </w:p>
  </w:footnote>
  <w:footnote w:id="4">
    <w:p w14:paraId="6D119164" w14:textId="77777777" w:rsidR="006819D7" w:rsidRPr="00BD3144" w:rsidRDefault="006819D7" w:rsidP="003549C5">
      <w:pPr>
        <w:pStyle w:val="Sprotnaopomba-besedilo"/>
        <w:spacing w:line="240" w:lineRule="auto"/>
        <w:jc w:val="both"/>
        <w:rPr>
          <w:rFonts w:cs="Arial"/>
          <w:sz w:val="16"/>
          <w:szCs w:val="16"/>
          <w:lang w:val="sl-SI"/>
        </w:rPr>
      </w:pPr>
      <w:r w:rsidRPr="00BD3144">
        <w:rPr>
          <w:rStyle w:val="Sprotnaopomba-sklic"/>
          <w:sz w:val="16"/>
          <w:szCs w:val="16"/>
        </w:rPr>
        <w:footnoteRef/>
      </w:r>
      <w:r w:rsidRPr="00BD3144">
        <w:rPr>
          <w:sz w:val="16"/>
          <w:szCs w:val="16"/>
        </w:rPr>
        <w:t xml:space="preserve"> </w:t>
      </w:r>
      <w:proofErr w:type="spellStart"/>
      <w:r w:rsidRPr="00BD3144">
        <w:rPr>
          <w:rFonts w:cs="Arial"/>
          <w:sz w:val="16"/>
          <w:szCs w:val="16"/>
          <w:shd w:val="clear" w:color="auto" w:fill="FFFFFF"/>
        </w:rPr>
        <w:t>Uradni</w:t>
      </w:r>
      <w:proofErr w:type="spellEnd"/>
      <w:r w:rsidRPr="00BD3144">
        <w:rPr>
          <w:rFonts w:cs="Arial"/>
          <w:sz w:val="16"/>
          <w:szCs w:val="16"/>
          <w:shd w:val="clear" w:color="auto" w:fill="FFFFFF"/>
        </w:rPr>
        <w:t xml:space="preserve"> list RS, </w:t>
      </w:r>
      <w:proofErr w:type="spellStart"/>
      <w:r w:rsidRPr="00BD3144">
        <w:rPr>
          <w:rFonts w:cs="Arial"/>
          <w:sz w:val="16"/>
          <w:szCs w:val="16"/>
          <w:shd w:val="clear" w:color="auto" w:fill="FFFFFF"/>
        </w:rPr>
        <w:t>št</w:t>
      </w:r>
      <w:proofErr w:type="spellEnd"/>
      <w:r w:rsidRPr="00BD3144">
        <w:rPr>
          <w:rFonts w:cs="Arial"/>
          <w:sz w:val="16"/>
          <w:szCs w:val="16"/>
          <w:shd w:val="clear" w:color="auto" w:fill="FFFFFF"/>
        </w:rPr>
        <w:t>. </w:t>
      </w:r>
      <w:hyperlink r:id="rId33" w:tgtFrame="_blank" w:tooltip="Zakon o zdravstveni dejavnosti (uradno prečiščeno besedilo) (ZZDej-UPB2)" w:history="1">
        <w:r w:rsidRPr="00BD3144">
          <w:rPr>
            <w:rStyle w:val="Hiperpovezava"/>
            <w:rFonts w:cs="Arial"/>
            <w:color w:val="auto"/>
            <w:sz w:val="16"/>
            <w:szCs w:val="16"/>
            <w:u w:val="none"/>
            <w:shd w:val="clear" w:color="auto" w:fill="FFFFFF"/>
          </w:rPr>
          <w:t>23/05</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uradno</w:t>
      </w:r>
      <w:proofErr w:type="spellEnd"/>
      <w:r w:rsidRPr="00BD3144">
        <w:rPr>
          <w:rFonts w:cs="Arial"/>
          <w:sz w:val="16"/>
          <w:szCs w:val="16"/>
          <w:shd w:val="clear" w:color="auto" w:fill="FFFFFF"/>
        </w:rPr>
        <w:t xml:space="preserve"> </w:t>
      </w:r>
      <w:proofErr w:type="spellStart"/>
      <w:r w:rsidRPr="00BD3144">
        <w:rPr>
          <w:rFonts w:cs="Arial"/>
          <w:sz w:val="16"/>
          <w:szCs w:val="16"/>
          <w:shd w:val="clear" w:color="auto" w:fill="FFFFFF"/>
        </w:rPr>
        <w:t>prečiščeno</w:t>
      </w:r>
      <w:proofErr w:type="spellEnd"/>
      <w:r w:rsidRPr="00BD3144">
        <w:rPr>
          <w:rFonts w:cs="Arial"/>
          <w:sz w:val="16"/>
          <w:szCs w:val="16"/>
          <w:shd w:val="clear" w:color="auto" w:fill="FFFFFF"/>
        </w:rPr>
        <w:t xml:space="preserve"> </w:t>
      </w:r>
      <w:proofErr w:type="spellStart"/>
      <w:r w:rsidRPr="00BD3144">
        <w:rPr>
          <w:rFonts w:cs="Arial"/>
          <w:sz w:val="16"/>
          <w:szCs w:val="16"/>
          <w:shd w:val="clear" w:color="auto" w:fill="FFFFFF"/>
        </w:rPr>
        <w:t>besedilo</w:t>
      </w:r>
      <w:proofErr w:type="spellEnd"/>
      <w:r w:rsidRPr="00BD3144">
        <w:rPr>
          <w:rFonts w:cs="Arial"/>
          <w:sz w:val="16"/>
          <w:szCs w:val="16"/>
          <w:shd w:val="clear" w:color="auto" w:fill="FFFFFF"/>
        </w:rPr>
        <w:t>, </w:t>
      </w:r>
      <w:hyperlink r:id="rId34" w:tgtFrame="_blank" w:tooltip="Zakon o pacientovih pravicah (ZPacP)" w:history="1">
        <w:r w:rsidRPr="00BD3144">
          <w:rPr>
            <w:rStyle w:val="Hiperpovezava"/>
            <w:rFonts w:cs="Arial"/>
            <w:color w:val="auto"/>
            <w:sz w:val="16"/>
            <w:szCs w:val="16"/>
            <w:u w:val="none"/>
            <w:shd w:val="clear" w:color="auto" w:fill="FFFFFF"/>
          </w:rPr>
          <w:t>15/08</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ZPacP</w:t>
      </w:r>
      <w:proofErr w:type="spellEnd"/>
      <w:r w:rsidRPr="00BD3144">
        <w:rPr>
          <w:rFonts w:cs="Arial"/>
          <w:sz w:val="16"/>
          <w:szCs w:val="16"/>
          <w:shd w:val="clear" w:color="auto" w:fill="FFFFFF"/>
        </w:rPr>
        <w:t>, </w:t>
      </w:r>
      <w:hyperlink r:id="rId35" w:tgtFrame="_blank" w:tooltip="Zakon o spremembah in dopolnitvah Zakona o zdravstveni dejavnosti (ZZDej-I)" w:history="1">
        <w:r w:rsidRPr="00BD3144">
          <w:rPr>
            <w:rStyle w:val="Hiperpovezava"/>
            <w:rFonts w:cs="Arial"/>
            <w:color w:val="auto"/>
            <w:sz w:val="16"/>
            <w:szCs w:val="16"/>
            <w:u w:val="none"/>
            <w:shd w:val="clear" w:color="auto" w:fill="FFFFFF"/>
          </w:rPr>
          <w:t>23/08</w:t>
        </w:r>
      </w:hyperlink>
      <w:r w:rsidRPr="00BD3144">
        <w:rPr>
          <w:rFonts w:cs="Arial"/>
          <w:sz w:val="16"/>
          <w:szCs w:val="16"/>
          <w:shd w:val="clear" w:color="auto" w:fill="FFFFFF"/>
        </w:rPr>
        <w:t>, </w:t>
      </w:r>
      <w:hyperlink r:id="rId36" w:tgtFrame="_blank" w:tooltip="Zakon o spremembah in dopolnitvah Zakona o zdravniški službi (ZZdrS-E)" w:history="1">
        <w:r w:rsidRPr="00BD3144">
          <w:rPr>
            <w:rStyle w:val="Hiperpovezava"/>
            <w:rFonts w:cs="Arial"/>
            <w:color w:val="auto"/>
            <w:sz w:val="16"/>
            <w:szCs w:val="16"/>
            <w:u w:val="none"/>
            <w:shd w:val="clear" w:color="auto" w:fill="FFFFFF"/>
          </w:rPr>
          <w:t>58/08</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ZZdrS</w:t>
      </w:r>
      <w:proofErr w:type="spellEnd"/>
      <w:r w:rsidRPr="00BD3144">
        <w:rPr>
          <w:rFonts w:cs="Arial"/>
          <w:sz w:val="16"/>
          <w:szCs w:val="16"/>
          <w:shd w:val="clear" w:color="auto" w:fill="FFFFFF"/>
        </w:rPr>
        <w:t>-E, </w:t>
      </w:r>
      <w:hyperlink r:id="rId37" w:tgtFrame="_blank" w:tooltip="Zakon o duševnem zdravju (ZDZdr)" w:history="1">
        <w:r w:rsidRPr="00BD3144">
          <w:rPr>
            <w:rStyle w:val="Hiperpovezava"/>
            <w:rFonts w:cs="Arial"/>
            <w:color w:val="auto"/>
            <w:sz w:val="16"/>
            <w:szCs w:val="16"/>
            <w:u w:val="none"/>
            <w:shd w:val="clear" w:color="auto" w:fill="FFFFFF"/>
          </w:rPr>
          <w:t>77/08</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ZDZdr</w:t>
      </w:r>
      <w:proofErr w:type="spellEnd"/>
      <w:r w:rsidRPr="00BD3144">
        <w:rPr>
          <w:rFonts w:cs="Arial"/>
          <w:sz w:val="16"/>
          <w:szCs w:val="16"/>
          <w:shd w:val="clear" w:color="auto" w:fill="FFFFFF"/>
        </w:rPr>
        <w:t>, </w:t>
      </w:r>
      <w:hyperlink r:id="rId38" w:tgtFrame="_blank" w:tooltip="Zakon za uravnoteženje javnih financ (ZUJF)" w:history="1">
        <w:r w:rsidRPr="00BD3144">
          <w:rPr>
            <w:rStyle w:val="Hiperpovezava"/>
            <w:rFonts w:cs="Arial"/>
            <w:color w:val="auto"/>
            <w:sz w:val="16"/>
            <w:szCs w:val="16"/>
            <w:u w:val="none"/>
            <w:shd w:val="clear" w:color="auto" w:fill="FFFFFF"/>
          </w:rPr>
          <w:t>40/12</w:t>
        </w:r>
      </w:hyperlink>
      <w:r w:rsidRPr="00BD3144">
        <w:rPr>
          <w:rFonts w:cs="Arial"/>
          <w:sz w:val="16"/>
          <w:szCs w:val="16"/>
          <w:shd w:val="clear" w:color="auto" w:fill="FFFFFF"/>
        </w:rPr>
        <w:t> – ZUJF, </w:t>
      </w:r>
      <w:hyperlink r:id="rId39" w:tgtFrame="_blank" w:tooltip="Zakon o spremembah in dopolnitvah Zakona o zdravstveni dejavnosti (ZZDej-J)" w:history="1">
        <w:r w:rsidRPr="00BD3144">
          <w:rPr>
            <w:rStyle w:val="Hiperpovezava"/>
            <w:rFonts w:cs="Arial"/>
            <w:color w:val="auto"/>
            <w:sz w:val="16"/>
            <w:szCs w:val="16"/>
            <w:u w:val="none"/>
            <w:shd w:val="clear" w:color="auto" w:fill="FFFFFF"/>
          </w:rPr>
          <w:t>14/13</w:t>
        </w:r>
      </w:hyperlink>
      <w:r w:rsidRPr="00BD3144">
        <w:rPr>
          <w:rFonts w:cs="Arial"/>
          <w:sz w:val="16"/>
          <w:szCs w:val="16"/>
          <w:shd w:val="clear" w:color="auto" w:fill="FFFFFF"/>
        </w:rPr>
        <w:t>, </w:t>
      </w:r>
      <w:hyperlink r:id="rId40" w:tgtFrame="_blank" w:tooltip="Zakon o spremembah in dopolnitvah določenih zakonov s področja zdravstvene dejavnosti (ZdZPZD)" w:history="1">
        <w:r w:rsidRPr="00BD3144">
          <w:rPr>
            <w:rStyle w:val="Hiperpovezava"/>
            <w:rFonts w:cs="Arial"/>
            <w:color w:val="auto"/>
            <w:sz w:val="16"/>
            <w:szCs w:val="16"/>
            <w:u w:val="none"/>
            <w:shd w:val="clear" w:color="auto" w:fill="FFFFFF"/>
          </w:rPr>
          <w:t>88/16</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ZdZPZD</w:t>
      </w:r>
      <w:proofErr w:type="spellEnd"/>
      <w:r w:rsidRPr="00BD3144">
        <w:rPr>
          <w:rFonts w:cs="Arial"/>
          <w:sz w:val="16"/>
          <w:szCs w:val="16"/>
          <w:shd w:val="clear" w:color="auto" w:fill="FFFFFF"/>
        </w:rPr>
        <w:t>, </w:t>
      </w:r>
      <w:hyperlink r:id="rId41" w:tgtFrame="_blank" w:tooltip="Zakon o spremembah in dopolnitvah Zakona o zdravstveni dejavnosti (ZZDej-K)" w:history="1">
        <w:r w:rsidRPr="00BD3144">
          <w:rPr>
            <w:rStyle w:val="Hiperpovezava"/>
            <w:rFonts w:cs="Arial"/>
            <w:color w:val="auto"/>
            <w:sz w:val="16"/>
            <w:szCs w:val="16"/>
            <w:u w:val="none"/>
            <w:shd w:val="clear" w:color="auto" w:fill="FFFFFF"/>
          </w:rPr>
          <w:t>64/17</w:t>
        </w:r>
      </w:hyperlink>
      <w:r w:rsidRPr="00BD3144">
        <w:rPr>
          <w:rFonts w:cs="Arial"/>
          <w:sz w:val="16"/>
          <w:szCs w:val="16"/>
          <w:shd w:val="clear" w:color="auto" w:fill="FFFFFF"/>
        </w:rPr>
        <w:t>, </w:t>
      </w:r>
      <w:hyperlink r:id="rId42" w:tgtFrame="_blank" w:tooltip="Odločba o delni razveljavitvi druge povedi drugega odstavka 3. člena Zakona o zdravstveni dejavnosti, Odločba o ugotovitvi, da prvi in tretji odstavek 42. člena Zakona o zdravstveni dejavnosti nista v neskladju z Ustavo" w:history="1">
        <w:r w:rsidRPr="00BD3144">
          <w:rPr>
            <w:rStyle w:val="Hiperpovezava"/>
            <w:rFonts w:cs="Arial"/>
            <w:color w:val="auto"/>
            <w:sz w:val="16"/>
            <w:szCs w:val="16"/>
            <w:u w:val="none"/>
            <w:shd w:val="clear" w:color="auto" w:fill="FFFFFF"/>
          </w:rPr>
          <w:t>1/19</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odl</w:t>
      </w:r>
      <w:proofErr w:type="spellEnd"/>
      <w:r w:rsidRPr="00BD3144">
        <w:rPr>
          <w:rFonts w:cs="Arial"/>
          <w:sz w:val="16"/>
          <w:szCs w:val="16"/>
          <w:shd w:val="clear" w:color="auto" w:fill="FFFFFF"/>
        </w:rPr>
        <w:t>. US, </w:t>
      </w:r>
      <w:hyperlink r:id="rId43" w:tgtFrame="_blank" w:tooltip="Zakon o spremembah in dopolnitvah Zakona o zdravstveni dejavnosti (ZZDej-L)" w:history="1">
        <w:r w:rsidRPr="00BD3144">
          <w:rPr>
            <w:rStyle w:val="Hiperpovezava"/>
            <w:rFonts w:cs="Arial"/>
            <w:color w:val="auto"/>
            <w:sz w:val="16"/>
            <w:szCs w:val="16"/>
            <w:u w:val="none"/>
            <w:shd w:val="clear" w:color="auto" w:fill="FFFFFF"/>
          </w:rPr>
          <w:t>73/19</w:t>
        </w:r>
      </w:hyperlink>
      <w:r w:rsidRPr="00BD3144">
        <w:rPr>
          <w:rFonts w:cs="Arial"/>
          <w:sz w:val="16"/>
          <w:szCs w:val="16"/>
          <w:shd w:val="clear" w:color="auto" w:fill="FFFFFF"/>
        </w:rPr>
        <w:t>, </w:t>
      </w:r>
      <w:hyperlink r:id="rId44" w:tgtFrame="_blank" w:tooltip="Zakon o dopolnitvi Zakona o zdravstveni dejavnosti (ZZDej-M)" w:history="1">
        <w:r w:rsidRPr="00BD3144">
          <w:rPr>
            <w:rStyle w:val="Hiperpovezava"/>
            <w:rFonts w:cs="Arial"/>
            <w:color w:val="auto"/>
            <w:sz w:val="16"/>
            <w:szCs w:val="16"/>
            <w:u w:val="none"/>
            <w:shd w:val="clear" w:color="auto" w:fill="FFFFFF"/>
          </w:rPr>
          <w:t>82/20</w:t>
        </w:r>
      </w:hyperlink>
      <w:r w:rsidRPr="00BD3144">
        <w:rPr>
          <w:rFonts w:cs="Arial"/>
          <w:sz w:val="16"/>
          <w:szCs w:val="16"/>
          <w:shd w:val="clear" w:color="auto" w:fill="FFFFFF"/>
        </w:rPr>
        <w:t>, </w:t>
      </w:r>
      <w:hyperlink r:id="rId45" w:tgtFrame="_blank" w:tooltip="Zakon o začasnih ukrepih za omilitev in odpravo posledic COVID-19 (ZZUOOP)" w:history="1">
        <w:r w:rsidRPr="00BD3144">
          <w:rPr>
            <w:rStyle w:val="Hiperpovezava"/>
            <w:rFonts w:cs="Arial"/>
            <w:color w:val="auto"/>
            <w:sz w:val="16"/>
            <w:szCs w:val="16"/>
            <w:u w:val="none"/>
            <w:shd w:val="clear" w:color="auto" w:fill="FFFFFF"/>
          </w:rPr>
          <w:t>152/20</w:t>
        </w:r>
      </w:hyperlink>
      <w:r w:rsidRPr="00BD3144">
        <w:rPr>
          <w:rFonts w:cs="Arial"/>
          <w:sz w:val="16"/>
          <w:szCs w:val="16"/>
          <w:shd w:val="clear" w:color="auto" w:fill="FFFFFF"/>
        </w:rPr>
        <w:t> – ZZUOOP, </w:t>
      </w:r>
      <w:hyperlink r:id="rId46" w:tgtFrame="_blank" w:tooltip="Zakon o interventnih ukrepih za pomoč pri omilitvi posledic drugega vala epidemije COVID-19 (ZIUPOPDVE)" w:history="1">
        <w:r w:rsidRPr="00BD3144">
          <w:rPr>
            <w:rStyle w:val="Hiperpovezava"/>
            <w:rFonts w:cs="Arial"/>
            <w:color w:val="auto"/>
            <w:sz w:val="16"/>
            <w:szCs w:val="16"/>
            <w:u w:val="none"/>
            <w:shd w:val="clear" w:color="auto" w:fill="FFFFFF"/>
          </w:rPr>
          <w:t>203/20</w:t>
        </w:r>
      </w:hyperlink>
      <w:r w:rsidRPr="00BD3144">
        <w:rPr>
          <w:rFonts w:cs="Arial"/>
          <w:sz w:val="16"/>
          <w:szCs w:val="16"/>
          <w:shd w:val="clear" w:color="auto" w:fill="FFFFFF"/>
        </w:rPr>
        <w:t> – ZIUPOPDVE, </w:t>
      </w:r>
      <w:hyperlink r:id="rId47" w:tgtFrame="_blank" w:tooltip="Zakon o nujnih ukrepih na področju zdravstva (ZNUPZ)" w:history="1">
        <w:r w:rsidRPr="00BD3144">
          <w:rPr>
            <w:rStyle w:val="Hiperpovezava"/>
            <w:rFonts w:cs="Arial"/>
            <w:color w:val="auto"/>
            <w:sz w:val="16"/>
            <w:szCs w:val="16"/>
            <w:u w:val="none"/>
            <w:shd w:val="clear" w:color="auto" w:fill="FFFFFF"/>
          </w:rPr>
          <w:t>112/21</w:t>
        </w:r>
      </w:hyperlink>
      <w:r w:rsidRPr="00BD3144">
        <w:rPr>
          <w:rFonts w:cs="Arial"/>
          <w:sz w:val="16"/>
          <w:szCs w:val="16"/>
          <w:shd w:val="clear" w:color="auto" w:fill="FFFFFF"/>
        </w:rPr>
        <w:t> – ZNUPZ, </w:t>
      </w:r>
      <w:hyperlink r:id="rId48" w:tgtFrame="_blank" w:tooltip="Zakon o dolgotrajni oskrbi (ZDOsk)" w:history="1">
        <w:r w:rsidRPr="00BD3144">
          <w:rPr>
            <w:rStyle w:val="Hiperpovezava"/>
            <w:rFonts w:cs="Arial"/>
            <w:color w:val="auto"/>
            <w:sz w:val="16"/>
            <w:szCs w:val="16"/>
            <w:u w:val="none"/>
            <w:shd w:val="clear" w:color="auto" w:fill="FFFFFF"/>
          </w:rPr>
          <w:t>196/21</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ZDOsk</w:t>
      </w:r>
      <w:proofErr w:type="spellEnd"/>
      <w:r w:rsidRPr="00BD3144">
        <w:rPr>
          <w:rFonts w:cs="Arial"/>
          <w:sz w:val="16"/>
          <w:szCs w:val="16"/>
          <w:shd w:val="clear" w:color="auto" w:fill="FFFFFF"/>
        </w:rPr>
        <w:t>, </w:t>
      </w:r>
      <w:hyperlink r:id="rId49" w:tgtFrame="_blank" w:tooltip="Zakon o nujnih ukrepih za zagotovitev stabilnosti zdravstvenega sistema (ZNUZSZS)" w:history="1">
        <w:r w:rsidRPr="00BD3144">
          <w:rPr>
            <w:rStyle w:val="Hiperpovezava"/>
            <w:rFonts w:cs="Arial"/>
            <w:color w:val="auto"/>
            <w:sz w:val="16"/>
            <w:szCs w:val="16"/>
            <w:u w:val="none"/>
            <w:shd w:val="clear" w:color="auto" w:fill="FFFFFF"/>
          </w:rPr>
          <w:t>100/22</w:t>
        </w:r>
      </w:hyperlink>
      <w:r w:rsidRPr="00BD3144">
        <w:rPr>
          <w:rFonts w:cs="Arial"/>
          <w:sz w:val="16"/>
          <w:szCs w:val="16"/>
          <w:shd w:val="clear" w:color="auto" w:fill="FFFFFF"/>
        </w:rPr>
        <w:t> – ZNUZSZS, </w:t>
      </w:r>
      <w:hyperlink r:id="rId50" w:tgtFrame="_blank" w:tooltip="Odločba o delni razveljavitvi druge povedi drugega odstavka 3. člena Zakona o zdravstveni dejavnosti" w:history="1">
        <w:r w:rsidRPr="00BD3144">
          <w:rPr>
            <w:rStyle w:val="Hiperpovezava"/>
            <w:rFonts w:cs="Arial"/>
            <w:color w:val="auto"/>
            <w:sz w:val="16"/>
            <w:szCs w:val="16"/>
            <w:u w:val="none"/>
            <w:shd w:val="clear" w:color="auto" w:fill="FFFFFF"/>
          </w:rPr>
          <w:t>132/22</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odl</w:t>
      </w:r>
      <w:proofErr w:type="spellEnd"/>
      <w:r w:rsidRPr="00BD3144">
        <w:rPr>
          <w:rFonts w:cs="Arial"/>
          <w:sz w:val="16"/>
          <w:szCs w:val="16"/>
          <w:shd w:val="clear" w:color="auto" w:fill="FFFFFF"/>
        </w:rPr>
        <w:t>. US, </w:t>
      </w:r>
      <w:hyperlink r:id="rId51" w:tgtFrame="_blank" w:tooltip="Zakon o nujnih ukrepih za zajezitev širjenja in blaženja posledic nalezljive bolezni COVID-19 na področju zdravstva (ZNUNBZ)" w:history="1">
        <w:r w:rsidRPr="00BD3144">
          <w:rPr>
            <w:rStyle w:val="Hiperpovezava"/>
            <w:rFonts w:cs="Arial"/>
            <w:color w:val="auto"/>
            <w:sz w:val="16"/>
            <w:szCs w:val="16"/>
            <w:u w:val="none"/>
            <w:shd w:val="clear" w:color="auto" w:fill="FFFFFF"/>
          </w:rPr>
          <w:t>141/22</w:t>
        </w:r>
      </w:hyperlink>
      <w:r w:rsidRPr="00BD3144">
        <w:rPr>
          <w:rFonts w:cs="Arial"/>
          <w:sz w:val="16"/>
          <w:szCs w:val="16"/>
          <w:shd w:val="clear" w:color="auto" w:fill="FFFFFF"/>
        </w:rPr>
        <w:t> – ZNUNBZ, </w:t>
      </w:r>
      <w:hyperlink r:id="rId52"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BD3144">
          <w:rPr>
            <w:rStyle w:val="Hiperpovezava"/>
            <w:rFonts w:cs="Arial"/>
            <w:color w:val="auto"/>
            <w:sz w:val="16"/>
            <w:szCs w:val="16"/>
            <w:u w:val="none"/>
            <w:shd w:val="clear" w:color="auto" w:fill="FFFFFF"/>
          </w:rPr>
          <w:t>14/23</w:t>
        </w:r>
      </w:hyperlink>
      <w:r w:rsidRPr="00BD3144">
        <w:rPr>
          <w:rFonts w:cs="Arial"/>
          <w:sz w:val="16"/>
          <w:szCs w:val="16"/>
          <w:shd w:val="clear" w:color="auto" w:fill="FFFFFF"/>
        </w:rPr>
        <w:t xml:space="preserve"> – </w:t>
      </w:r>
      <w:proofErr w:type="spellStart"/>
      <w:r w:rsidRPr="00BD3144">
        <w:rPr>
          <w:rFonts w:cs="Arial"/>
          <w:sz w:val="16"/>
          <w:szCs w:val="16"/>
          <w:shd w:val="clear" w:color="auto" w:fill="FFFFFF"/>
        </w:rPr>
        <w:t>odl</w:t>
      </w:r>
      <w:proofErr w:type="spellEnd"/>
      <w:r w:rsidRPr="00BD3144">
        <w:rPr>
          <w:rFonts w:cs="Arial"/>
          <w:sz w:val="16"/>
          <w:szCs w:val="16"/>
          <w:shd w:val="clear" w:color="auto" w:fill="FFFFFF"/>
        </w:rPr>
        <w:t>. US, </w:t>
      </w:r>
      <w:hyperlink r:id="rId53" w:tgtFrame="_blank" w:tooltip="Zakon o dolgotrajni oskrbi (ZDOsk-1)" w:history="1">
        <w:r w:rsidRPr="00BD3144">
          <w:rPr>
            <w:rStyle w:val="Hiperpovezava"/>
            <w:rFonts w:cs="Arial"/>
            <w:color w:val="auto"/>
            <w:sz w:val="16"/>
            <w:szCs w:val="16"/>
            <w:u w:val="none"/>
            <w:shd w:val="clear" w:color="auto" w:fill="FFFFFF"/>
          </w:rPr>
          <w:t>84/23</w:t>
        </w:r>
      </w:hyperlink>
      <w:r w:rsidRPr="00BD3144">
        <w:rPr>
          <w:rFonts w:cs="Arial"/>
          <w:sz w:val="16"/>
          <w:szCs w:val="16"/>
          <w:shd w:val="clear" w:color="auto" w:fill="FFFFFF"/>
        </w:rPr>
        <w:t> – ZDOsk-1 in </w:t>
      </w:r>
      <w:hyperlink r:id="rId54" w:tgtFrame="_blank" w:tooltip="Zakon o zagotavljanju kakovosti v zdravstvu (ZZKZ)" w:history="1">
        <w:r w:rsidRPr="00BD3144">
          <w:rPr>
            <w:rStyle w:val="Hiperpovezava"/>
            <w:rFonts w:cs="Arial"/>
            <w:color w:val="auto"/>
            <w:sz w:val="16"/>
            <w:szCs w:val="16"/>
            <w:u w:val="none"/>
            <w:shd w:val="clear" w:color="auto" w:fill="FFFFFF"/>
          </w:rPr>
          <w:t>102/24</w:t>
        </w:r>
      </w:hyperlink>
      <w:r w:rsidRPr="00BD3144">
        <w:rPr>
          <w:rFonts w:cs="Arial"/>
          <w:sz w:val="16"/>
          <w:szCs w:val="16"/>
          <w:shd w:val="clear" w:color="auto" w:fill="FFFFFF"/>
        </w:rPr>
        <w:t> – ZZKZ.</w:t>
      </w:r>
    </w:p>
  </w:footnote>
  <w:footnote w:id="5">
    <w:p w14:paraId="56039693" w14:textId="77777777" w:rsidR="006819D7" w:rsidRPr="00BD3144" w:rsidRDefault="006819D7" w:rsidP="003549C5">
      <w:pPr>
        <w:pStyle w:val="Sprotnaopomba-besedilo"/>
        <w:spacing w:line="240" w:lineRule="auto"/>
        <w:jc w:val="both"/>
        <w:rPr>
          <w:sz w:val="16"/>
          <w:szCs w:val="16"/>
          <w:lang w:val="sl-SI"/>
        </w:rPr>
      </w:pPr>
      <w:r w:rsidRPr="00BD3144">
        <w:rPr>
          <w:rStyle w:val="Sprotnaopomba-sklic"/>
          <w:sz w:val="16"/>
          <w:szCs w:val="16"/>
        </w:rPr>
        <w:footnoteRef/>
      </w:r>
      <w:r w:rsidRPr="00BD3144">
        <w:rPr>
          <w:sz w:val="16"/>
          <w:szCs w:val="16"/>
        </w:rPr>
        <w:t xml:space="preserve"> </w:t>
      </w:r>
      <w:proofErr w:type="spellStart"/>
      <w:r w:rsidRPr="00BD3144">
        <w:rPr>
          <w:rFonts w:cs="Arial"/>
          <w:sz w:val="16"/>
          <w:szCs w:val="16"/>
          <w:shd w:val="clear" w:color="auto" w:fill="FFFFFF"/>
        </w:rPr>
        <w:t>Uradni</w:t>
      </w:r>
      <w:proofErr w:type="spellEnd"/>
      <w:r w:rsidRPr="00BD3144">
        <w:rPr>
          <w:rFonts w:cs="Arial"/>
          <w:sz w:val="16"/>
          <w:szCs w:val="16"/>
          <w:shd w:val="clear" w:color="auto" w:fill="FFFFFF"/>
        </w:rPr>
        <w:t xml:space="preserve"> list RS, </w:t>
      </w:r>
      <w:proofErr w:type="spellStart"/>
      <w:r w:rsidRPr="00BD3144">
        <w:rPr>
          <w:rFonts w:cs="Arial"/>
          <w:sz w:val="16"/>
          <w:szCs w:val="16"/>
          <w:shd w:val="clear" w:color="auto" w:fill="FFFFFF"/>
        </w:rPr>
        <w:t>št</w:t>
      </w:r>
      <w:proofErr w:type="spellEnd"/>
      <w:r w:rsidRPr="00BD3144">
        <w:rPr>
          <w:rFonts w:cs="Arial"/>
          <w:sz w:val="16"/>
          <w:szCs w:val="16"/>
          <w:shd w:val="clear" w:color="auto" w:fill="FFFFFF"/>
        </w:rPr>
        <w:t>. </w:t>
      </w:r>
      <w:hyperlink r:id="rId55" w:tgtFrame="_blank" w:tooltip="Uredba o organiziranju, opremljanju in usposabljanju sil za zaščito, reševanje in pomoč" w:history="1">
        <w:r w:rsidRPr="00BD3144">
          <w:rPr>
            <w:rStyle w:val="Hiperpovezava"/>
            <w:rFonts w:cs="Arial"/>
            <w:color w:val="auto"/>
            <w:sz w:val="16"/>
            <w:szCs w:val="16"/>
            <w:u w:val="none"/>
            <w:shd w:val="clear" w:color="auto" w:fill="FFFFFF"/>
          </w:rPr>
          <w:t>92/07</w:t>
        </w:r>
      </w:hyperlink>
      <w:r w:rsidRPr="00BD3144">
        <w:rPr>
          <w:rFonts w:cs="Arial"/>
          <w:sz w:val="16"/>
          <w:szCs w:val="16"/>
          <w:shd w:val="clear" w:color="auto" w:fill="FFFFFF"/>
        </w:rPr>
        <w:t>, </w:t>
      </w:r>
      <w:hyperlink r:id="rId56" w:tgtFrame="_blank" w:tooltip="Uredba o spremembah in dopolnitvah Uredbe o organiziranju, opremljanju in usposabljanju sil za zaščito, reševanje in pomoč" w:history="1">
        <w:r w:rsidRPr="00BD3144">
          <w:rPr>
            <w:rStyle w:val="Hiperpovezava"/>
            <w:rFonts w:cs="Arial"/>
            <w:color w:val="auto"/>
            <w:sz w:val="16"/>
            <w:szCs w:val="16"/>
            <w:u w:val="none"/>
            <w:shd w:val="clear" w:color="auto" w:fill="FFFFFF"/>
          </w:rPr>
          <w:t>54/09</w:t>
        </w:r>
      </w:hyperlink>
      <w:r w:rsidRPr="00BD3144">
        <w:rPr>
          <w:rFonts w:cs="Arial"/>
          <w:sz w:val="16"/>
          <w:szCs w:val="16"/>
          <w:shd w:val="clear" w:color="auto" w:fill="FFFFFF"/>
        </w:rPr>
        <w:t>, </w:t>
      </w:r>
      <w:hyperlink r:id="rId57" w:tgtFrame="_blank" w:tooltip="Uredba o spremembah in dopolnitvah Uredbe o organiziranju, opremljanju in usposabljanju sil za zaščito, reševanje in pomoč" w:history="1">
        <w:r w:rsidRPr="00BD3144">
          <w:rPr>
            <w:rStyle w:val="Hiperpovezava"/>
            <w:rFonts w:cs="Arial"/>
            <w:color w:val="auto"/>
            <w:sz w:val="16"/>
            <w:szCs w:val="16"/>
            <w:u w:val="none"/>
            <w:shd w:val="clear" w:color="auto" w:fill="FFFFFF"/>
          </w:rPr>
          <w:t>23/11</w:t>
        </w:r>
      </w:hyperlink>
      <w:r w:rsidRPr="00BD3144">
        <w:rPr>
          <w:rFonts w:cs="Arial"/>
          <w:sz w:val="16"/>
          <w:szCs w:val="16"/>
          <w:shd w:val="clear" w:color="auto" w:fill="FFFFFF"/>
        </w:rPr>
        <w:t> in </w:t>
      </w:r>
      <w:hyperlink r:id="rId58" w:tgtFrame="_blank" w:tooltip="Uredba o spremembah in dopolnitvah Uredbe o organiziranju, opremljanju in usposabljanju sil za zaščito, reševanje in pomoč" w:history="1">
        <w:r w:rsidRPr="00BD3144">
          <w:rPr>
            <w:rStyle w:val="Hiperpovezava"/>
            <w:rFonts w:cs="Arial"/>
            <w:color w:val="auto"/>
            <w:sz w:val="16"/>
            <w:szCs w:val="16"/>
            <w:u w:val="none"/>
            <w:shd w:val="clear" w:color="auto" w:fill="FFFFFF"/>
          </w:rPr>
          <w:t>27/16</w:t>
        </w:r>
      </w:hyperlink>
      <w:r w:rsidRPr="00BD3144">
        <w:rPr>
          <w:rStyle w:val="Hiperpovezava"/>
          <w:rFonts w:cs="Arial"/>
          <w:color w:val="auto"/>
          <w:sz w:val="16"/>
          <w:szCs w:val="16"/>
          <w:u w:val="none"/>
          <w:shd w:val="clear" w:color="auto" w:fill="FFFFFF"/>
        </w:rPr>
        <w:t>.</w:t>
      </w:r>
    </w:p>
  </w:footnote>
  <w:footnote w:id="6">
    <w:p w14:paraId="62B458F2" w14:textId="77777777" w:rsidR="006819D7" w:rsidRPr="009901B5" w:rsidRDefault="006819D7" w:rsidP="003549C5">
      <w:pPr>
        <w:pStyle w:val="Sprotnaopomba-besedilo"/>
        <w:spacing w:line="240" w:lineRule="auto"/>
        <w:jc w:val="both"/>
        <w:rPr>
          <w:lang w:val="sl-SI"/>
        </w:rPr>
      </w:pPr>
      <w:r w:rsidRPr="00BD3144">
        <w:rPr>
          <w:rStyle w:val="Sprotnaopomba-sklic"/>
          <w:sz w:val="16"/>
          <w:szCs w:val="16"/>
        </w:rPr>
        <w:footnoteRef/>
      </w:r>
      <w:r w:rsidRPr="00BD3144">
        <w:rPr>
          <w:sz w:val="16"/>
          <w:szCs w:val="16"/>
        </w:rPr>
        <w:t xml:space="preserve"> </w:t>
      </w:r>
      <w:r w:rsidRPr="00BD3144">
        <w:rPr>
          <w:rFonts w:cs="Arial"/>
          <w:bCs/>
          <w:sz w:val="16"/>
          <w:szCs w:val="16"/>
          <w:shd w:val="clear" w:color="auto" w:fill="FFFFFF"/>
          <w:lang w:val="sl-SI"/>
        </w:rPr>
        <w:t>Uradni list RS, št. 53/22.</w:t>
      </w:r>
    </w:p>
  </w:footnote>
  <w:footnote w:id="7">
    <w:p w14:paraId="3BC52A0F" w14:textId="77777777" w:rsidR="006819D7" w:rsidRPr="00485343" w:rsidRDefault="006819D7" w:rsidP="003549C5">
      <w:pPr>
        <w:pStyle w:val="Sprotnaopomba-besedilo"/>
        <w:spacing w:line="240" w:lineRule="auto"/>
        <w:rPr>
          <w:lang w:val="sl-SI"/>
        </w:rPr>
      </w:pPr>
      <w:r w:rsidRPr="007F7048">
        <w:rPr>
          <w:rStyle w:val="Sprotnaopomba-sklic"/>
          <w:sz w:val="16"/>
          <w:szCs w:val="16"/>
        </w:rPr>
        <w:footnoteRef/>
      </w:r>
      <w:r w:rsidRPr="007F7048">
        <w:rPr>
          <w:sz w:val="16"/>
          <w:szCs w:val="16"/>
        </w:rPr>
        <w:t xml:space="preserve"> </w:t>
      </w:r>
      <w:proofErr w:type="spellStart"/>
      <w:r w:rsidRPr="007F7048">
        <w:rPr>
          <w:rFonts w:cs="Arial"/>
          <w:color w:val="000000" w:themeColor="text1"/>
          <w:sz w:val="16"/>
          <w:szCs w:val="16"/>
          <w:shd w:val="clear" w:color="auto" w:fill="FFFFFF"/>
        </w:rPr>
        <w:t>Uradni</w:t>
      </w:r>
      <w:proofErr w:type="spellEnd"/>
      <w:r w:rsidRPr="007F7048">
        <w:rPr>
          <w:rFonts w:cs="Arial"/>
          <w:color w:val="000000" w:themeColor="text1"/>
          <w:sz w:val="16"/>
          <w:szCs w:val="16"/>
          <w:shd w:val="clear" w:color="auto" w:fill="FFFFFF"/>
        </w:rPr>
        <w:t xml:space="preserve"> list RS, </w:t>
      </w:r>
      <w:proofErr w:type="spellStart"/>
      <w:r w:rsidRPr="007F7048">
        <w:rPr>
          <w:rFonts w:cs="Arial"/>
          <w:color w:val="000000" w:themeColor="text1"/>
          <w:sz w:val="16"/>
          <w:szCs w:val="16"/>
          <w:shd w:val="clear" w:color="auto" w:fill="FFFFFF"/>
        </w:rPr>
        <w:t>št</w:t>
      </w:r>
      <w:proofErr w:type="spellEnd"/>
      <w:r w:rsidRPr="007F7048">
        <w:rPr>
          <w:rFonts w:cs="Arial"/>
          <w:color w:val="000000" w:themeColor="text1"/>
          <w:sz w:val="16"/>
          <w:szCs w:val="16"/>
          <w:shd w:val="clear" w:color="auto" w:fill="FFFFFF"/>
        </w:rPr>
        <w:t>. </w:t>
      </w:r>
      <w:hyperlink r:id="rId59" w:tgtFrame="_blank" w:tooltip="Zakon o spremembah in dopolnitvah Zakona o organiziranosti in delu v policiji (ZODPol-G)" w:history="1">
        <w:r w:rsidRPr="007F7048">
          <w:rPr>
            <w:rStyle w:val="Hiperpovezava"/>
            <w:rFonts w:cs="Arial"/>
            <w:color w:val="000000" w:themeColor="text1"/>
            <w:sz w:val="16"/>
            <w:szCs w:val="16"/>
            <w:u w:val="none"/>
            <w:shd w:val="clear" w:color="auto" w:fill="FFFFFF"/>
          </w:rPr>
          <w:t>172/21</w:t>
        </w:r>
      </w:hyperlink>
      <w:r w:rsidRPr="007F7048">
        <w:rPr>
          <w:rFonts w:cs="Arial"/>
          <w:color w:val="000000" w:themeColor="text1"/>
          <w:sz w:val="16"/>
          <w:szCs w:val="16"/>
        </w:rPr>
        <w:t xml:space="preserve">, </w:t>
      </w:r>
      <w:proofErr w:type="spellStart"/>
      <w:r w:rsidRPr="007F7048">
        <w:rPr>
          <w:rFonts w:cs="Arial"/>
          <w:color w:val="000000" w:themeColor="text1"/>
          <w:sz w:val="16"/>
          <w:szCs w:val="16"/>
        </w:rPr>
        <w:t>ZODPol</w:t>
      </w:r>
      <w:proofErr w:type="spellEnd"/>
      <w:r w:rsidRPr="007F7048">
        <w:rPr>
          <w:rFonts w:cs="Arial"/>
          <w:color w:val="000000" w:themeColor="text1"/>
          <w:sz w:val="16"/>
          <w:szCs w:val="16"/>
        </w:rPr>
        <w:t>-G</w:t>
      </w:r>
      <w:r>
        <w:rPr>
          <w:rFonts w:cs="Arial"/>
          <w:color w:val="000000" w:themeColor="text1"/>
          <w:sz w:val="16"/>
          <w:szCs w:val="16"/>
        </w:rPr>
        <w:t>.</w:t>
      </w:r>
    </w:p>
  </w:footnote>
  <w:footnote w:id="8">
    <w:p w14:paraId="5BCFE6A4" w14:textId="77777777" w:rsidR="006819D7" w:rsidRPr="0021466B" w:rsidRDefault="006819D7" w:rsidP="002E1F33">
      <w:pPr>
        <w:pStyle w:val="Sprotnaopomba-besedilo"/>
        <w:spacing w:line="240" w:lineRule="auto"/>
        <w:jc w:val="both"/>
        <w:rPr>
          <w:rFonts w:cs="Arial"/>
          <w:bCs/>
          <w:sz w:val="16"/>
          <w:szCs w:val="16"/>
          <w:shd w:val="clear" w:color="auto" w:fill="FFFFFF"/>
          <w:lang w:val="sl-SI"/>
        </w:rPr>
      </w:pPr>
      <w:r w:rsidRPr="0021466B">
        <w:rPr>
          <w:rStyle w:val="Sprotnaopomba-sklic"/>
          <w:rFonts w:cs="Arial"/>
          <w:sz w:val="16"/>
          <w:szCs w:val="16"/>
        </w:rPr>
        <w:footnoteRef/>
      </w:r>
      <w:r w:rsidRPr="00C728F7">
        <w:rPr>
          <w:sz w:val="16"/>
          <w:szCs w:val="16"/>
          <w:lang w:val="sl-SI"/>
        </w:rPr>
        <w:t xml:space="preserve"> </w:t>
      </w:r>
      <w:r w:rsidRPr="0021466B">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60" w:tgtFrame="_blank" w:tooltip="Družinski zakonik (DZ)" w:history="1">
        <w:r w:rsidRPr="0021466B">
          <w:rPr>
            <w:rFonts w:cs="Arial"/>
            <w:bCs/>
            <w:sz w:val="16"/>
            <w:szCs w:val="16"/>
            <w:shd w:val="clear" w:color="auto" w:fill="FFFFFF"/>
            <w:lang w:val="sl-SI"/>
          </w:rPr>
          <w:t>15/17</w:t>
        </w:r>
      </w:hyperlink>
      <w:r w:rsidRPr="0021466B">
        <w:rPr>
          <w:rFonts w:cs="Arial"/>
          <w:bCs/>
          <w:sz w:val="16"/>
          <w:szCs w:val="16"/>
          <w:shd w:val="clear" w:color="auto" w:fill="FFFFFF"/>
          <w:lang w:val="sl-SI"/>
        </w:rPr>
        <w:t>,</w:t>
      </w:r>
      <w:r>
        <w:rPr>
          <w:rFonts w:cs="Arial"/>
          <w:bCs/>
          <w:sz w:val="16"/>
          <w:szCs w:val="16"/>
          <w:shd w:val="clear" w:color="auto" w:fill="FFFFFF"/>
          <w:lang w:val="sl-SI"/>
        </w:rPr>
        <w:t xml:space="preserve"> </w:t>
      </w:r>
      <w:hyperlink r:id="rId61" w:tgtFrame="_blank" w:tooltip="Zakon o nevladnih organizacijah" w:history="1">
        <w:r w:rsidRPr="0021466B">
          <w:rPr>
            <w:rFonts w:cs="Arial"/>
            <w:bCs/>
            <w:sz w:val="16"/>
            <w:szCs w:val="16"/>
            <w:shd w:val="clear" w:color="auto" w:fill="FFFFFF"/>
            <w:lang w:val="sl-SI"/>
          </w:rPr>
          <w:t>21/18</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xml:space="preserve">– </w:t>
      </w:r>
      <w:proofErr w:type="spellStart"/>
      <w:r w:rsidRPr="0021466B">
        <w:rPr>
          <w:rFonts w:cs="Arial"/>
          <w:bCs/>
          <w:sz w:val="16"/>
          <w:szCs w:val="16"/>
          <w:shd w:val="clear" w:color="auto" w:fill="FFFFFF"/>
          <w:lang w:val="sl-SI"/>
        </w:rPr>
        <w:t>ZNOrg</w:t>
      </w:r>
      <w:proofErr w:type="spellEnd"/>
      <w:r w:rsidRPr="0021466B">
        <w:rPr>
          <w:rFonts w:cs="Arial"/>
          <w:bCs/>
          <w:sz w:val="16"/>
          <w:szCs w:val="16"/>
          <w:shd w:val="clear" w:color="auto" w:fill="FFFFFF"/>
          <w:lang w:val="sl-SI"/>
        </w:rPr>
        <w:t>,</w:t>
      </w:r>
      <w:r>
        <w:rPr>
          <w:rFonts w:cs="Arial"/>
          <w:bCs/>
          <w:sz w:val="16"/>
          <w:szCs w:val="16"/>
          <w:shd w:val="clear" w:color="auto" w:fill="FFFFFF"/>
          <w:lang w:val="sl-SI"/>
        </w:rPr>
        <w:t xml:space="preserve"> </w:t>
      </w:r>
      <w:hyperlink r:id="rId62" w:tgtFrame="_blank" w:tooltip="Zakon o spremembah Družinskega zakonika" w:history="1">
        <w:r w:rsidRPr="0021466B">
          <w:rPr>
            <w:rFonts w:cs="Arial"/>
            <w:bCs/>
            <w:sz w:val="16"/>
            <w:szCs w:val="16"/>
            <w:shd w:val="clear" w:color="auto" w:fill="FFFFFF"/>
            <w:lang w:val="sl-SI"/>
          </w:rPr>
          <w:t>22/19</w:t>
        </w:r>
      </w:hyperlink>
      <w:r w:rsidRPr="0021466B">
        <w:rPr>
          <w:rFonts w:cs="Arial"/>
          <w:bCs/>
          <w:sz w:val="16"/>
          <w:szCs w:val="16"/>
          <w:shd w:val="clear" w:color="auto" w:fill="FFFFFF"/>
          <w:lang w:val="sl-SI"/>
        </w:rPr>
        <w:t>,</w:t>
      </w:r>
      <w:r>
        <w:rPr>
          <w:rFonts w:cs="Arial"/>
          <w:bCs/>
          <w:sz w:val="16"/>
          <w:szCs w:val="16"/>
          <w:shd w:val="clear" w:color="auto" w:fill="FFFFFF"/>
          <w:lang w:val="sl-SI"/>
        </w:rPr>
        <w:t xml:space="preserve"> </w:t>
      </w:r>
      <w:hyperlink r:id="rId63" w:tgtFrame="_blank" w:tooltip="Zakon o spremembah in dopolnitvah Zakona o matičnem registru" w:history="1">
        <w:r w:rsidRPr="0021466B">
          <w:rPr>
            <w:rFonts w:cs="Arial"/>
            <w:bCs/>
            <w:sz w:val="16"/>
            <w:szCs w:val="16"/>
            <w:shd w:val="clear" w:color="auto" w:fill="FFFFFF"/>
            <w:lang w:val="sl-SI"/>
          </w:rPr>
          <w:t>67/19</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ZMatR-C</w:t>
      </w:r>
      <w:r w:rsidRPr="00F92300">
        <w:rPr>
          <w:rFonts w:cs="Arial"/>
          <w:bCs/>
          <w:sz w:val="16"/>
          <w:szCs w:val="16"/>
          <w:shd w:val="clear" w:color="auto" w:fill="FFFFFF"/>
          <w:lang w:val="sl-SI"/>
        </w:rPr>
        <w:t>,</w:t>
      </w:r>
      <w:r>
        <w:rPr>
          <w:rFonts w:cs="Arial"/>
          <w:bCs/>
          <w:sz w:val="16"/>
          <w:szCs w:val="16"/>
          <w:shd w:val="clear" w:color="auto" w:fill="FFFFFF"/>
          <w:lang w:val="sl-SI"/>
        </w:rPr>
        <w:t xml:space="preserve"> </w:t>
      </w:r>
      <w:hyperlink r:id="rId64" w:tgtFrame="_blank" w:tooltip="Zakon o obravnavi otrok in mladostnikov s čustvenimi in vedenjskimi težavami in motnjami v vzgoji in izobraževanju" w:history="1">
        <w:r w:rsidRPr="0021466B">
          <w:rPr>
            <w:rFonts w:cs="Arial"/>
            <w:bCs/>
            <w:sz w:val="16"/>
            <w:szCs w:val="16"/>
            <w:shd w:val="clear" w:color="auto" w:fill="FFFFFF"/>
            <w:lang w:val="sl-SI"/>
          </w:rPr>
          <w:t>200/20</w:t>
        </w:r>
      </w:hyperlink>
      <w:r>
        <w:rPr>
          <w:rFonts w:cs="Arial"/>
          <w:bCs/>
          <w:sz w:val="16"/>
          <w:szCs w:val="16"/>
          <w:shd w:val="clear" w:color="auto" w:fill="FFFFFF"/>
          <w:lang w:val="sl-SI"/>
        </w:rPr>
        <w:t xml:space="preserve"> </w:t>
      </w:r>
      <w:r w:rsidRPr="0021466B">
        <w:rPr>
          <w:rFonts w:cs="Arial"/>
          <w:bCs/>
          <w:sz w:val="16"/>
          <w:szCs w:val="16"/>
          <w:shd w:val="clear" w:color="auto" w:fill="FFFFFF"/>
          <w:lang w:val="sl-SI"/>
        </w:rPr>
        <w:t>– ZOOMTVI</w:t>
      </w:r>
      <w:r w:rsidRPr="00F92300">
        <w:rPr>
          <w:rFonts w:cs="Arial"/>
          <w:bCs/>
          <w:sz w:val="16"/>
          <w:szCs w:val="16"/>
          <w:shd w:val="clear" w:color="auto" w:fill="FFFFFF"/>
          <w:lang w:val="sl-SI"/>
        </w:rPr>
        <w:t xml:space="preserve">, 94/22 – </w:t>
      </w:r>
      <w:proofErr w:type="spellStart"/>
      <w:r w:rsidRPr="00F92300">
        <w:rPr>
          <w:rFonts w:cs="Arial"/>
          <w:bCs/>
          <w:sz w:val="16"/>
          <w:szCs w:val="16"/>
          <w:shd w:val="clear" w:color="auto" w:fill="FFFFFF"/>
          <w:lang w:val="sl-SI"/>
        </w:rPr>
        <w:t>odl</w:t>
      </w:r>
      <w:proofErr w:type="spellEnd"/>
      <w:r w:rsidRPr="00F92300">
        <w:rPr>
          <w:rFonts w:cs="Arial"/>
          <w:bCs/>
          <w:sz w:val="16"/>
          <w:szCs w:val="16"/>
          <w:shd w:val="clear" w:color="auto" w:fill="FFFFFF"/>
          <w:lang w:val="sl-SI"/>
        </w:rPr>
        <w:t xml:space="preserve">. </w:t>
      </w:r>
      <w:r>
        <w:rPr>
          <w:rFonts w:cs="Arial"/>
          <w:bCs/>
          <w:sz w:val="16"/>
          <w:szCs w:val="16"/>
          <w:shd w:val="clear" w:color="auto" w:fill="FFFFFF"/>
        </w:rPr>
        <w:t>US in 5/23</w:t>
      </w:r>
      <w:r w:rsidRPr="0021466B">
        <w:rPr>
          <w:rFonts w:cs="Arial"/>
          <w:bCs/>
          <w:sz w:val="16"/>
          <w:szCs w:val="16"/>
          <w:shd w:val="clear" w:color="auto" w:fill="FFFFFF"/>
          <w:lang w:val="sl-SI"/>
        </w:rPr>
        <w:t>; DZ.</w:t>
      </w:r>
    </w:p>
  </w:footnote>
  <w:footnote w:id="9">
    <w:p w14:paraId="51D008E7" w14:textId="77777777" w:rsidR="006819D7" w:rsidRPr="009901B5" w:rsidRDefault="006819D7" w:rsidP="002E1F33">
      <w:pPr>
        <w:pStyle w:val="Sprotnaopomba-besedilo"/>
        <w:rPr>
          <w:sz w:val="16"/>
          <w:szCs w:val="16"/>
          <w:lang w:val="sl-SI"/>
        </w:rPr>
      </w:pPr>
      <w:r w:rsidRPr="009901B5">
        <w:rPr>
          <w:rStyle w:val="Sprotnaopomba-sklic"/>
          <w:sz w:val="16"/>
          <w:szCs w:val="16"/>
        </w:rPr>
        <w:footnoteRef/>
      </w:r>
      <w:r w:rsidRPr="009901B5">
        <w:rPr>
          <w:sz w:val="16"/>
          <w:szCs w:val="16"/>
        </w:rPr>
        <w:t xml:space="preserve"> </w:t>
      </w:r>
      <w:r w:rsidRPr="009901B5">
        <w:rPr>
          <w:sz w:val="16"/>
          <w:szCs w:val="16"/>
          <w:lang w:val="sl-SI"/>
        </w:rPr>
        <w:t>Uradni list RS,</w:t>
      </w:r>
      <w:r w:rsidRPr="003929B2">
        <w:rPr>
          <w:sz w:val="16"/>
          <w:szCs w:val="16"/>
          <w:lang w:val="sl-SI"/>
        </w:rPr>
        <w:t xml:space="preserve"> </w:t>
      </w:r>
      <w:r w:rsidRPr="009901B5">
        <w:rPr>
          <w:sz w:val="16"/>
          <w:szCs w:val="16"/>
          <w:lang w:val="sl-SI"/>
        </w:rPr>
        <w:t>št. 95/24</w:t>
      </w:r>
    </w:p>
  </w:footnote>
  <w:footnote w:id="10">
    <w:p w14:paraId="71E15751" w14:textId="77777777" w:rsidR="006819D7" w:rsidRPr="00B31A2C" w:rsidRDefault="006819D7">
      <w:pPr>
        <w:pStyle w:val="Sprotnaopomba-besedilo"/>
        <w:rPr>
          <w:lang w:val="sl-SI"/>
        </w:rPr>
      </w:pPr>
      <w:r>
        <w:rPr>
          <w:rStyle w:val="Sprotnaopomba-sklic"/>
        </w:rPr>
        <w:footnoteRef/>
      </w:r>
      <w:r>
        <w:t xml:space="preserve"> </w:t>
      </w:r>
      <w:r w:rsidRPr="00B31A2C">
        <w:rPr>
          <w:sz w:val="16"/>
          <w:szCs w:val="16"/>
          <w:lang w:val="sl-SI"/>
        </w:rPr>
        <w:t>Uradni list RS, št. 22/25 – uradno prečiščeno besedilo</w:t>
      </w:r>
    </w:p>
  </w:footnote>
  <w:footnote w:id="11">
    <w:p w14:paraId="5686A473" w14:textId="77777777" w:rsidR="006819D7" w:rsidRPr="00666BD9" w:rsidRDefault="006819D7" w:rsidP="004A3658">
      <w:pPr>
        <w:pStyle w:val="Sprotnaopomba-besedilo"/>
        <w:rPr>
          <w:lang w:val="sl-SI"/>
        </w:rPr>
      </w:pPr>
      <w:r w:rsidRPr="00337EC7">
        <w:rPr>
          <w:rStyle w:val="Sprotnaopomba-sklic"/>
          <w:sz w:val="16"/>
          <w:szCs w:val="16"/>
        </w:rPr>
        <w:footnoteRef/>
      </w:r>
      <w:r w:rsidRPr="00337EC7">
        <w:rPr>
          <w:sz w:val="16"/>
          <w:szCs w:val="16"/>
        </w:rPr>
        <w:t xml:space="preserve"> </w:t>
      </w:r>
      <w:proofErr w:type="spellStart"/>
      <w:r w:rsidRPr="00666BD9">
        <w:rPr>
          <w:rFonts w:cs="Arial"/>
          <w:color w:val="000000" w:themeColor="text1"/>
          <w:sz w:val="16"/>
          <w:szCs w:val="16"/>
          <w:shd w:val="clear" w:color="auto" w:fill="FFFFFF"/>
        </w:rPr>
        <w:t>Uradni</w:t>
      </w:r>
      <w:proofErr w:type="spellEnd"/>
      <w:r w:rsidRPr="00666BD9">
        <w:rPr>
          <w:rFonts w:cs="Arial"/>
          <w:color w:val="000000" w:themeColor="text1"/>
          <w:sz w:val="16"/>
          <w:szCs w:val="16"/>
          <w:shd w:val="clear" w:color="auto" w:fill="FFFFFF"/>
        </w:rPr>
        <w:t xml:space="preserve"> list RS, </w:t>
      </w:r>
      <w:proofErr w:type="spellStart"/>
      <w:r w:rsidRPr="00666BD9">
        <w:rPr>
          <w:rFonts w:cs="Arial"/>
          <w:color w:val="000000" w:themeColor="text1"/>
          <w:sz w:val="16"/>
          <w:szCs w:val="16"/>
          <w:shd w:val="clear" w:color="auto" w:fill="FFFFFF"/>
        </w:rPr>
        <w:t>št</w:t>
      </w:r>
      <w:proofErr w:type="spellEnd"/>
      <w:r w:rsidRPr="00666BD9">
        <w:rPr>
          <w:rFonts w:cs="Arial"/>
          <w:color w:val="000000" w:themeColor="text1"/>
          <w:sz w:val="16"/>
          <w:szCs w:val="16"/>
          <w:shd w:val="clear" w:color="auto" w:fill="FFFFFF"/>
        </w:rPr>
        <w:t>. </w:t>
      </w:r>
      <w:hyperlink r:id="rId65" w:tgtFrame="_blank" w:tooltip="Zakon o nalogah in pooblastilih policije (uradno prečiščeno besedilo) (ZNPPol-UPB5)" w:history="1">
        <w:r w:rsidRPr="00666BD9">
          <w:rPr>
            <w:rStyle w:val="Hiperpovezava"/>
            <w:rFonts w:cs="Arial"/>
            <w:color w:val="000000" w:themeColor="text1"/>
            <w:sz w:val="16"/>
            <w:szCs w:val="16"/>
            <w:u w:val="none"/>
            <w:shd w:val="clear" w:color="auto" w:fill="FFFFFF"/>
          </w:rPr>
          <w:t>22/25</w:t>
        </w:r>
      </w:hyperlink>
      <w:r w:rsidRPr="00666BD9">
        <w:rPr>
          <w:rFonts w:cs="Arial"/>
          <w:color w:val="000000" w:themeColor="text1"/>
          <w:sz w:val="16"/>
          <w:szCs w:val="16"/>
          <w:shd w:val="clear" w:color="auto" w:fill="FFFFFF"/>
        </w:rPr>
        <w:t xml:space="preserve"> – </w:t>
      </w:r>
      <w:proofErr w:type="spellStart"/>
      <w:r w:rsidRPr="00666BD9">
        <w:rPr>
          <w:rFonts w:cs="Arial"/>
          <w:color w:val="000000" w:themeColor="text1"/>
          <w:sz w:val="16"/>
          <w:szCs w:val="16"/>
          <w:shd w:val="clear" w:color="auto" w:fill="FFFFFF"/>
        </w:rPr>
        <w:t>uradno</w:t>
      </w:r>
      <w:proofErr w:type="spellEnd"/>
      <w:r w:rsidRPr="00666BD9">
        <w:rPr>
          <w:rFonts w:cs="Arial"/>
          <w:color w:val="000000" w:themeColor="text1"/>
          <w:sz w:val="16"/>
          <w:szCs w:val="16"/>
          <w:shd w:val="clear" w:color="auto" w:fill="FFFFFF"/>
        </w:rPr>
        <w:t xml:space="preserve"> </w:t>
      </w:r>
      <w:proofErr w:type="spellStart"/>
      <w:r w:rsidRPr="00666BD9">
        <w:rPr>
          <w:rFonts w:cs="Arial"/>
          <w:color w:val="000000" w:themeColor="text1"/>
          <w:sz w:val="16"/>
          <w:szCs w:val="16"/>
          <w:shd w:val="clear" w:color="auto" w:fill="FFFFFF"/>
        </w:rPr>
        <w:t>prečiščeno</w:t>
      </w:r>
      <w:proofErr w:type="spellEnd"/>
      <w:r w:rsidRPr="00666BD9">
        <w:rPr>
          <w:rFonts w:cs="Arial"/>
          <w:color w:val="000000" w:themeColor="text1"/>
          <w:sz w:val="16"/>
          <w:szCs w:val="16"/>
          <w:shd w:val="clear" w:color="auto" w:fill="FFFFFF"/>
        </w:rPr>
        <w:t xml:space="preserve"> </w:t>
      </w:r>
      <w:proofErr w:type="spellStart"/>
      <w:r w:rsidRPr="00666BD9">
        <w:rPr>
          <w:rFonts w:cs="Arial"/>
          <w:color w:val="000000" w:themeColor="text1"/>
          <w:sz w:val="16"/>
          <w:szCs w:val="16"/>
          <w:shd w:val="clear" w:color="auto" w:fill="FFFFFF"/>
        </w:rPr>
        <w:t>besedilo</w:t>
      </w:r>
      <w:proofErr w:type="spellEnd"/>
      <w:r>
        <w:rPr>
          <w:rFonts w:cs="Arial"/>
          <w:color w:val="000000" w:themeColor="text1"/>
          <w:sz w:val="16"/>
          <w:szCs w:val="16"/>
          <w:shd w:val="clear" w:color="auto" w:fill="FFFFFF"/>
        </w:rPr>
        <w:t xml:space="preserve">, </w:t>
      </w:r>
      <w:proofErr w:type="spellStart"/>
      <w:r>
        <w:rPr>
          <w:rFonts w:cs="Arial"/>
          <w:color w:val="000000" w:themeColor="text1"/>
          <w:sz w:val="16"/>
          <w:szCs w:val="16"/>
          <w:shd w:val="clear" w:color="auto" w:fill="FFFFFF"/>
        </w:rPr>
        <w:t>ZNPPol</w:t>
      </w:r>
      <w:proofErr w:type="spellEnd"/>
      <w:r>
        <w:rPr>
          <w:rFonts w:cs="Arial"/>
          <w:color w:val="000000" w:themeColor="text1"/>
          <w:sz w:val="16"/>
          <w:szCs w:val="16"/>
          <w:shd w:val="clear" w:color="auto" w:fill="FFFFFF"/>
        </w:rPr>
        <w:t>.</w:t>
      </w:r>
    </w:p>
  </w:footnote>
  <w:footnote w:id="12">
    <w:p w14:paraId="065FB190" w14:textId="77777777" w:rsidR="006819D7" w:rsidRPr="00666BD9" w:rsidRDefault="006819D7" w:rsidP="004A3658">
      <w:pPr>
        <w:pStyle w:val="Sprotnaopomba-besedilo"/>
        <w:rPr>
          <w:rFonts w:cs="Arial"/>
          <w:color w:val="000000" w:themeColor="text1"/>
          <w:sz w:val="16"/>
          <w:szCs w:val="16"/>
          <w:lang w:val="sl-SI"/>
        </w:rPr>
      </w:pPr>
      <w:r w:rsidRPr="00337EC7">
        <w:rPr>
          <w:rStyle w:val="Sprotnaopomba-sklic"/>
          <w:sz w:val="16"/>
          <w:szCs w:val="16"/>
        </w:rPr>
        <w:footnoteRef/>
      </w:r>
      <w:r w:rsidRPr="00337EC7">
        <w:rPr>
          <w:sz w:val="16"/>
          <w:szCs w:val="16"/>
        </w:rPr>
        <w:t xml:space="preserve"> </w:t>
      </w:r>
      <w:proofErr w:type="spellStart"/>
      <w:r w:rsidRPr="00666BD9">
        <w:rPr>
          <w:rFonts w:cs="Arial"/>
          <w:color w:val="000000" w:themeColor="text1"/>
          <w:sz w:val="16"/>
          <w:szCs w:val="16"/>
          <w:shd w:val="clear" w:color="auto" w:fill="FFFFFF"/>
        </w:rPr>
        <w:t>Uradni</w:t>
      </w:r>
      <w:proofErr w:type="spellEnd"/>
      <w:r w:rsidRPr="00666BD9">
        <w:rPr>
          <w:rFonts w:cs="Arial"/>
          <w:color w:val="000000" w:themeColor="text1"/>
          <w:sz w:val="16"/>
          <w:szCs w:val="16"/>
          <w:shd w:val="clear" w:color="auto" w:fill="FFFFFF"/>
        </w:rPr>
        <w:t xml:space="preserve"> list RS, </w:t>
      </w:r>
      <w:proofErr w:type="spellStart"/>
      <w:r w:rsidRPr="00666BD9">
        <w:rPr>
          <w:rFonts w:cs="Arial"/>
          <w:color w:val="000000" w:themeColor="text1"/>
          <w:sz w:val="16"/>
          <w:szCs w:val="16"/>
          <w:shd w:val="clear" w:color="auto" w:fill="FFFFFF"/>
        </w:rPr>
        <w:t>št</w:t>
      </w:r>
      <w:proofErr w:type="spellEnd"/>
      <w:r w:rsidRPr="00666BD9">
        <w:rPr>
          <w:rFonts w:cs="Arial"/>
          <w:color w:val="000000" w:themeColor="text1"/>
          <w:sz w:val="16"/>
          <w:szCs w:val="16"/>
          <w:shd w:val="clear" w:color="auto" w:fill="FFFFFF"/>
        </w:rPr>
        <w:t>. </w:t>
      </w:r>
      <w:hyperlink r:id="rId66" w:tgtFrame="_blank" w:tooltip="Zakon o zdravniški službi (uradno prečiščeno besedilo) (ZZdrS-UPB3)" w:history="1">
        <w:r w:rsidRPr="00666BD9">
          <w:rPr>
            <w:rStyle w:val="Hiperpovezava"/>
            <w:rFonts w:cs="Arial"/>
            <w:color w:val="000000" w:themeColor="text1"/>
            <w:sz w:val="16"/>
            <w:szCs w:val="16"/>
            <w:u w:val="none"/>
            <w:shd w:val="clear" w:color="auto" w:fill="FFFFFF"/>
          </w:rPr>
          <w:t>72/06</w:t>
        </w:r>
      </w:hyperlink>
      <w:r w:rsidRPr="00666BD9">
        <w:rPr>
          <w:rFonts w:cs="Arial"/>
          <w:color w:val="000000" w:themeColor="text1"/>
          <w:sz w:val="16"/>
          <w:szCs w:val="16"/>
          <w:shd w:val="clear" w:color="auto" w:fill="FFFFFF"/>
        </w:rPr>
        <w:t xml:space="preserve"> – </w:t>
      </w:r>
      <w:proofErr w:type="spellStart"/>
      <w:r w:rsidRPr="00666BD9">
        <w:rPr>
          <w:rFonts w:cs="Arial"/>
          <w:color w:val="000000" w:themeColor="text1"/>
          <w:sz w:val="16"/>
          <w:szCs w:val="16"/>
          <w:shd w:val="clear" w:color="auto" w:fill="FFFFFF"/>
        </w:rPr>
        <w:t>uradno</w:t>
      </w:r>
      <w:proofErr w:type="spellEnd"/>
      <w:r w:rsidRPr="00666BD9">
        <w:rPr>
          <w:rFonts w:cs="Arial"/>
          <w:color w:val="000000" w:themeColor="text1"/>
          <w:sz w:val="16"/>
          <w:szCs w:val="16"/>
          <w:shd w:val="clear" w:color="auto" w:fill="FFFFFF"/>
        </w:rPr>
        <w:t xml:space="preserve"> </w:t>
      </w:r>
      <w:proofErr w:type="spellStart"/>
      <w:r w:rsidRPr="00666BD9">
        <w:rPr>
          <w:rFonts w:cs="Arial"/>
          <w:color w:val="000000" w:themeColor="text1"/>
          <w:sz w:val="16"/>
          <w:szCs w:val="16"/>
          <w:shd w:val="clear" w:color="auto" w:fill="FFFFFF"/>
        </w:rPr>
        <w:t>prečiščeno</w:t>
      </w:r>
      <w:proofErr w:type="spellEnd"/>
      <w:r w:rsidRPr="00666BD9">
        <w:rPr>
          <w:rFonts w:cs="Arial"/>
          <w:color w:val="000000" w:themeColor="text1"/>
          <w:sz w:val="16"/>
          <w:szCs w:val="16"/>
          <w:shd w:val="clear" w:color="auto" w:fill="FFFFFF"/>
        </w:rPr>
        <w:t xml:space="preserve"> </w:t>
      </w:r>
      <w:proofErr w:type="spellStart"/>
      <w:r w:rsidRPr="00666BD9">
        <w:rPr>
          <w:rFonts w:cs="Arial"/>
          <w:color w:val="000000" w:themeColor="text1"/>
          <w:sz w:val="16"/>
          <w:szCs w:val="16"/>
          <w:shd w:val="clear" w:color="auto" w:fill="FFFFFF"/>
        </w:rPr>
        <w:t>besedilo</w:t>
      </w:r>
      <w:proofErr w:type="spellEnd"/>
      <w:r w:rsidRPr="00666BD9">
        <w:rPr>
          <w:rFonts w:cs="Arial"/>
          <w:color w:val="000000" w:themeColor="text1"/>
          <w:sz w:val="16"/>
          <w:szCs w:val="16"/>
          <w:shd w:val="clear" w:color="auto" w:fill="FFFFFF"/>
        </w:rPr>
        <w:t>, </w:t>
      </w:r>
      <w:hyperlink r:id="rId67" w:tgtFrame="_blank" w:tooltip="Zakon o pacientovih pravicah (ZPacP)" w:history="1">
        <w:r w:rsidRPr="00666BD9">
          <w:rPr>
            <w:rStyle w:val="Hiperpovezava"/>
            <w:rFonts w:cs="Arial"/>
            <w:color w:val="000000" w:themeColor="text1"/>
            <w:sz w:val="16"/>
            <w:szCs w:val="16"/>
            <w:u w:val="none"/>
            <w:shd w:val="clear" w:color="auto" w:fill="FFFFFF"/>
          </w:rPr>
          <w:t>15/08</w:t>
        </w:r>
      </w:hyperlink>
      <w:r w:rsidRPr="00666BD9">
        <w:rPr>
          <w:rFonts w:cs="Arial"/>
          <w:color w:val="000000" w:themeColor="text1"/>
          <w:sz w:val="16"/>
          <w:szCs w:val="16"/>
          <w:shd w:val="clear" w:color="auto" w:fill="FFFFFF"/>
        </w:rPr>
        <w:t xml:space="preserve"> – </w:t>
      </w:r>
      <w:proofErr w:type="spellStart"/>
      <w:r w:rsidRPr="00666BD9">
        <w:rPr>
          <w:rFonts w:cs="Arial"/>
          <w:color w:val="000000" w:themeColor="text1"/>
          <w:sz w:val="16"/>
          <w:szCs w:val="16"/>
          <w:shd w:val="clear" w:color="auto" w:fill="FFFFFF"/>
        </w:rPr>
        <w:t>ZPacP</w:t>
      </w:r>
      <w:proofErr w:type="spellEnd"/>
      <w:r w:rsidRPr="00666BD9">
        <w:rPr>
          <w:rFonts w:cs="Arial"/>
          <w:color w:val="000000" w:themeColor="text1"/>
          <w:sz w:val="16"/>
          <w:szCs w:val="16"/>
          <w:shd w:val="clear" w:color="auto" w:fill="FFFFFF"/>
        </w:rPr>
        <w:t>, </w:t>
      </w:r>
      <w:hyperlink r:id="rId68" w:tgtFrame="_blank" w:tooltip="Zakon o spremembah in dopolnitvah Zakona o zdravniški službi (ZZdrS-E)" w:history="1">
        <w:r w:rsidRPr="00666BD9">
          <w:rPr>
            <w:rStyle w:val="Hiperpovezava"/>
            <w:rFonts w:cs="Arial"/>
            <w:color w:val="000000" w:themeColor="text1"/>
            <w:sz w:val="16"/>
            <w:szCs w:val="16"/>
            <w:u w:val="none"/>
            <w:shd w:val="clear" w:color="auto" w:fill="FFFFFF"/>
          </w:rPr>
          <w:t>58/08</w:t>
        </w:r>
      </w:hyperlink>
      <w:r w:rsidRPr="00666BD9">
        <w:rPr>
          <w:rFonts w:cs="Arial"/>
          <w:color w:val="000000" w:themeColor="text1"/>
          <w:sz w:val="16"/>
          <w:szCs w:val="16"/>
          <w:shd w:val="clear" w:color="auto" w:fill="FFFFFF"/>
        </w:rPr>
        <w:t>, </w:t>
      </w:r>
      <w:hyperlink r:id="rId69" w:tgtFrame="_blank" w:tooltip="Zakon o priznavanju poklicnih kvalifikacij zdravnik, zdravnik specialist, doktor dentalne medicine in doktor dentalne medicine specialist (ZPPKZ)" w:history="1">
        <w:r w:rsidRPr="00666BD9">
          <w:rPr>
            <w:rStyle w:val="Hiperpovezava"/>
            <w:rFonts w:cs="Arial"/>
            <w:color w:val="000000" w:themeColor="text1"/>
            <w:sz w:val="16"/>
            <w:szCs w:val="16"/>
            <w:u w:val="none"/>
            <w:shd w:val="clear" w:color="auto" w:fill="FFFFFF"/>
          </w:rPr>
          <w:t>107/10</w:t>
        </w:r>
      </w:hyperlink>
      <w:r w:rsidRPr="00666BD9">
        <w:rPr>
          <w:rFonts w:cs="Arial"/>
          <w:color w:val="000000" w:themeColor="text1"/>
          <w:sz w:val="16"/>
          <w:szCs w:val="16"/>
          <w:shd w:val="clear" w:color="auto" w:fill="FFFFFF"/>
        </w:rPr>
        <w:t> – ZPPKZ, </w:t>
      </w:r>
      <w:hyperlink r:id="rId70" w:tgtFrame="_blank" w:tooltip="Zakon za uravnoteženje javnih financ (ZUJF)" w:history="1">
        <w:r w:rsidRPr="00666BD9">
          <w:rPr>
            <w:rStyle w:val="Hiperpovezava"/>
            <w:rFonts w:cs="Arial"/>
            <w:color w:val="000000" w:themeColor="text1"/>
            <w:sz w:val="16"/>
            <w:szCs w:val="16"/>
            <w:u w:val="none"/>
            <w:shd w:val="clear" w:color="auto" w:fill="FFFFFF"/>
          </w:rPr>
          <w:t>40/12</w:t>
        </w:r>
      </w:hyperlink>
      <w:r w:rsidRPr="00666BD9">
        <w:rPr>
          <w:rFonts w:cs="Arial"/>
          <w:color w:val="000000" w:themeColor="text1"/>
          <w:sz w:val="16"/>
          <w:szCs w:val="16"/>
          <w:shd w:val="clear" w:color="auto" w:fill="FFFFFF"/>
        </w:rPr>
        <w:t> – ZUJF, </w:t>
      </w:r>
      <w:hyperlink r:id="rId71" w:tgtFrame="_blank" w:tooltip="Zakon o spremembah in dopolnitvah določenih zakonov s področja zdravstvene dejavnosti (ZdZPZD)" w:history="1">
        <w:r w:rsidRPr="00666BD9">
          <w:rPr>
            <w:rStyle w:val="Hiperpovezava"/>
            <w:rFonts w:cs="Arial"/>
            <w:color w:val="000000" w:themeColor="text1"/>
            <w:sz w:val="16"/>
            <w:szCs w:val="16"/>
            <w:u w:val="none"/>
            <w:shd w:val="clear" w:color="auto" w:fill="FFFFFF"/>
          </w:rPr>
          <w:t>88/16</w:t>
        </w:r>
      </w:hyperlink>
      <w:r w:rsidRPr="00666BD9">
        <w:rPr>
          <w:rFonts w:cs="Arial"/>
          <w:color w:val="000000" w:themeColor="text1"/>
          <w:sz w:val="16"/>
          <w:szCs w:val="16"/>
          <w:shd w:val="clear" w:color="auto" w:fill="FFFFFF"/>
        </w:rPr>
        <w:t xml:space="preserve"> – </w:t>
      </w:r>
      <w:proofErr w:type="spellStart"/>
      <w:r w:rsidRPr="00666BD9">
        <w:rPr>
          <w:rFonts w:cs="Arial"/>
          <w:color w:val="000000" w:themeColor="text1"/>
          <w:sz w:val="16"/>
          <w:szCs w:val="16"/>
          <w:shd w:val="clear" w:color="auto" w:fill="FFFFFF"/>
        </w:rPr>
        <w:t>ZdZPZD</w:t>
      </w:r>
      <w:proofErr w:type="spellEnd"/>
      <w:r w:rsidRPr="00666BD9">
        <w:rPr>
          <w:rFonts w:cs="Arial"/>
          <w:color w:val="000000" w:themeColor="text1"/>
          <w:sz w:val="16"/>
          <w:szCs w:val="16"/>
          <w:shd w:val="clear" w:color="auto" w:fill="FFFFFF"/>
        </w:rPr>
        <w:t>, </w:t>
      </w:r>
      <w:hyperlink r:id="rId72" w:tgtFrame="_blank" w:tooltip="Zakon o spremembah in dopolnitvah Zakona o zdravniški službi (ZZdrS-F)" w:history="1">
        <w:r w:rsidRPr="00666BD9">
          <w:rPr>
            <w:rStyle w:val="Hiperpovezava"/>
            <w:rFonts w:cs="Arial"/>
            <w:color w:val="000000" w:themeColor="text1"/>
            <w:sz w:val="16"/>
            <w:szCs w:val="16"/>
            <w:u w:val="none"/>
            <w:shd w:val="clear" w:color="auto" w:fill="FFFFFF"/>
          </w:rPr>
          <w:t>40/17</w:t>
        </w:r>
      </w:hyperlink>
      <w:r w:rsidRPr="00666BD9">
        <w:rPr>
          <w:rFonts w:cs="Arial"/>
          <w:color w:val="000000" w:themeColor="text1"/>
          <w:sz w:val="16"/>
          <w:szCs w:val="16"/>
          <w:shd w:val="clear" w:color="auto" w:fill="FFFFFF"/>
        </w:rPr>
        <w:t>, </w:t>
      </w:r>
      <w:hyperlink r:id="rId73" w:tgtFrame="_blank" w:tooltip="Zakon o spremembah in dopolnitvah Zakona o zdravstveni dejavnosti (ZZDej-K)" w:history="1">
        <w:r w:rsidRPr="00666BD9">
          <w:rPr>
            <w:rStyle w:val="Hiperpovezava"/>
            <w:rFonts w:cs="Arial"/>
            <w:color w:val="000000" w:themeColor="text1"/>
            <w:sz w:val="16"/>
            <w:szCs w:val="16"/>
            <w:u w:val="none"/>
            <w:shd w:val="clear" w:color="auto" w:fill="FFFFFF"/>
          </w:rPr>
          <w:t>64/17</w:t>
        </w:r>
      </w:hyperlink>
      <w:r w:rsidRPr="00666BD9">
        <w:rPr>
          <w:rFonts w:cs="Arial"/>
          <w:color w:val="000000" w:themeColor="text1"/>
          <w:sz w:val="16"/>
          <w:szCs w:val="16"/>
          <w:shd w:val="clear" w:color="auto" w:fill="FFFFFF"/>
        </w:rPr>
        <w:t xml:space="preserve"> – </w:t>
      </w:r>
      <w:proofErr w:type="spellStart"/>
      <w:r w:rsidRPr="00666BD9">
        <w:rPr>
          <w:rFonts w:cs="Arial"/>
          <w:color w:val="000000" w:themeColor="text1"/>
          <w:sz w:val="16"/>
          <w:szCs w:val="16"/>
          <w:shd w:val="clear" w:color="auto" w:fill="FFFFFF"/>
        </w:rPr>
        <w:t>ZZDej</w:t>
      </w:r>
      <w:proofErr w:type="spellEnd"/>
      <w:r w:rsidRPr="00666BD9">
        <w:rPr>
          <w:rFonts w:cs="Arial"/>
          <w:color w:val="000000" w:themeColor="text1"/>
          <w:sz w:val="16"/>
          <w:szCs w:val="16"/>
          <w:shd w:val="clear" w:color="auto" w:fill="FFFFFF"/>
        </w:rPr>
        <w:t>-K, </w:t>
      </w:r>
      <w:hyperlink r:id="rId74" w:tgtFrame="_blank" w:tooltip="Zakon o dopolnitvi Zakona o zdravniški službi (ZZdrS-G)" w:history="1">
        <w:r w:rsidRPr="00666BD9">
          <w:rPr>
            <w:rStyle w:val="Hiperpovezava"/>
            <w:rFonts w:cs="Arial"/>
            <w:color w:val="000000" w:themeColor="text1"/>
            <w:sz w:val="16"/>
            <w:szCs w:val="16"/>
            <w:u w:val="none"/>
            <w:shd w:val="clear" w:color="auto" w:fill="FFFFFF"/>
          </w:rPr>
          <w:t>49/18</w:t>
        </w:r>
      </w:hyperlink>
      <w:r w:rsidRPr="00666BD9">
        <w:rPr>
          <w:rFonts w:cs="Arial"/>
          <w:color w:val="000000" w:themeColor="text1"/>
          <w:sz w:val="16"/>
          <w:szCs w:val="16"/>
          <w:shd w:val="clear" w:color="auto" w:fill="FFFFFF"/>
        </w:rPr>
        <w:t>, </w:t>
      </w:r>
      <w:hyperlink r:id="rId75" w:tgtFrame="_blank" w:tooltip="Zakon o spremembah Zakona o spremembah in dopolnitvah Zakona o zdravniški službi (ZZdrS-H)" w:history="1">
        <w:r w:rsidRPr="00666BD9">
          <w:rPr>
            <w:rStyle w:val="Hiperpovezava"/>
            <w:rFonts w:cs="Arial"/>
            <w:color w:val="000000" w:themeColor="text1"/>
            <w:sz w:val="16"/>
            <w:szCs w:val="16"/>
            <w:u w:val="none"/>
            <w:shd w:val="clear" w:color="auto" w:fill="FFFFFF"/>
          </w:rPr>
          <w:t>66/19</w:t>
        </w:r>
      </w:hyperlink>
      <w:r w:rsidRPr="00666BD9">
        <w:rPr>
          <w:rFonts w:cs="Arial"/>
          <w:color w:val="000000" w:themeColor="text1"/>
          <w:sz w:val="16"/>
          <w:szCs w:val="16"/>
          <w:shd w:val="clear" w:color="auto" w:fill="FFFFFF"/>
        </w:rPr>
        <w:t>, </w:t>
      </w:r>
      <w:hyperlink r:id="rId76" w:tgtFrame="_blank" w:tooltip="Zakon o spremembah in dopolnitvah Zakona o zdravniški službi (ZZdrS-I)" w:history="1">
        <w:r w:rsidRPr="00666BD9">
          <w:rPr>
            <w:rStyle w:val="Hiperpovezava"/>
            <w:rFonts w:cs="Arial"/>
            <w:color w:val="000000" w:themeColor="text1"/>
            <w:sz w:val="16"/>
            <w:szCs w:val="16"/>
            <w:u w:val="none"/>
            <w:shd w:val="clear" w:color="auto" w:fill="FFFFFF"/>
          </w:rPr>
          <w:t>199/21</w:t>
        </w:r>
      </w:hyperlink>
      <w:r w:rsidRPr="00666BD9">
        <w:rPr>
          <w:rFonts w:cs="Arial"/>
          <w:color w:val="000000" w:themeColor="text1"/>
          <w:sz w:val="16"/>
          <w:szCs w:val="16"/>
          <w:shd w:val="clear" w:color="auto" w:fill="FFFFFF"/>
        </w:rPr>
        <w:t>, </w:t>
      </w:r>
      <w:hyperlink r:id="rId77" w:tgtFrame="_blank" w:tooltip="Zakon o interventnih ukrepih na področju zdravstva, dela in sociale ter z zdravstvom povezanih vsebin (ZIUZDS)" w:history="1">
        <w:r w:rsidRPr="00666BD9">
          <w:rPr>
            <w:rStyle w:val="Hiperpovezava"/>
            <w:rFonts w:cs="Arial"/>
            <w:color w:val="000000" w:themeColor="text1"/>
            <w:sz w:val="16"/>
            <w:szCs w:val="16"/>
            <w:u w:val="none"/>
            <w:shd w:val="clear" w:color="auto" w:fill="FFFFFF"/>
          </w:rPr>
          <w:t>136/23</w:t>
        </w:r>
      </w:hyperlink>
      <w:r w:rsidRPr="00666BD9">
        <w:rPr>
          <w:rFonts w:cs="Arial"/>
          <w:color w:val="000000" w:themeColor="text1"/>
          <w:sz w:val="16"/>
          <w:szCs w:val="16"/>
          <w:shd w:val="clear" w:color="auto" w:fill="FFFFFF"/>
        </w:rPr>
        <w:t> – ZIUZDS in </w:t>
      </w:r>
      <w:hyperlink r:id="rId78" w:tgtFrame="_blank" w:tooltip="Zakon o spremembi in dopolnitvah Zakona o zdravniški službi (ZZdrS-J)" w:history="1">
        <w:r w:rsidRPr="00666BD9">
          <w:rPr>
            <w:rStyle w:val="Hiperpovezava"/>
            <w:rFonts w:cs="Arial"/>
            <w:color w:val="000000" w:themeColor="text1"/>
            <w:sz w:val="16"/>
            <w:szCs w:val="16"/>
            <w:u w:val="none"/>
            <w:shd w:val="clear" w:color="auto" w:fill="FFFFFF"/>
          </w:rPr>
          <w:t>35/24</w:t>
        </w:r>
      </w:hyperlink>
      <w:r>
        <w:rPr>
          <w:rStyle w:val="Hiperpovezava"/>
          <w:rFonts w:cs="Arial"/>
          <w:color w:val="000000" w:themeColor="text1"/>
          <w:sz w:val="16"/>
          <w:szCs w:val="16"/>
          <w:u w:val="none"/>
          <w:shd w:val="clear" w:color="auto" w:fill="FFFFFF"/>
        </w:rPr>
        <w:t>.</w:t>
      </w:r>
    </w:p>
  </w:footnote>
  <w:footnote w:id="13">
    <w:p w14:paraId="09B60E1D" w14:textId="77777777" w:rsidR="006819D7" w:rsidRPr="0077573D" w:rsidRDefault="006819D7" w:rsidP="006A6053">
      <w:pPr>
        <w:pStyle w:val="Sprotnaopomba-besedilo"/>
        <w:spacing w:line="240" w:lineRule="auto"/>
        <w:rPr>
          <w:rFonts w:cs="Arial"/>
          <w:color w:val="000000" w:themeColor="text1"/>
          <w:sz w:val="16"/>
          <w:szCs w:val="16"/>
          <w:lang w:val="sl-SI"/>
        </w:rPr>
      </w:pPr>
      <w:r w:rsidRPr="0077573D">
        <w:rPr>
          <w:rStyle w:val="Sprotnaopomba-sklic"/>
          <w:sz w:val="16"/>
          <w:szCs w:val="16"/>
        </w:rPr>
        <w:footnoteRef/>
      </w:r>
      <w:r w:rsidRPr="0077573D">
        <w:rPr>
          <w:sz w:val="16"/>
          <w:szCs w:val="16"/>
        </w:rPr>
        <w:t xml:space="preserve"> </w:t>
      </w:r>
      <w:r w:rsidRPr="0077573D">
        <w:rPr>
          <w:rFonts w:cs="Arial"/>
          <w:color w:val="000000" w:themeColor="text1"/>
          <w:sz w:val="16"/>
          <w:szCs w:val="16"/>
          <w:lang w:val="sl-SI"/>
        </w:rPr>
        <w:t xml:space="preserve">Uradni list RS, </w:t>
      </w:r>
      <w:proofErr w:type="spellStart"/>
      <w:r w:rsidRPr="0077573D">
        <w:rPr>
          <w:rFonts w:cs="Arial"/>
          <w:color w:val="000000" w:themeColor="text1"/>
          <w:sz w:val="16"/>
          <w:szCs w:val="16"/>
          <w:shd w:val="clear" w:color="auto" w:fill="FFFFFF"/>
        </w:rPr>
        <w:t>št</w:t>
      </w:r>
      <w:proofErr w:type="spellEnd"/>
      <w:r w:rsidRPr="0077573D">
        <w:rPr>
          <w:rFonts w:cs="Arial"/>
          <w:color w:val="000000" w:themeColor="text1"/>
          <w:sz w:val="16"/>
          <w:szCs w:val="16"/>
          <w:shd w:val="clear" w:color="auto" w:fill="FFFFFF"/>
        </w:rPr>
        <w:t>. </w:t>
      </w:r>
      <w:hyperlink r:id="rId79" w:tgtFrame="_blank" w:tooltip="Zakon o organiziranosti in delu v policiji (ZODPol)" w:history="1">
        <w:r w:rsidRPr="0077573D">
          <w:rPr>
            <w:rStyle w:val="Hiperpovezava"/>
            <w:rFonts w:cs="Arial"/>
            <w:color w:val="000000" w:themeColor="text1"/>
            <w:sz w:val="16"/>
            <w:szCs w:val="16"/>
            <w:u w:val="none"/>
            <w:shd w:val="clear" w:color="auto" w:fill="FFFFFF"/>
          </w:rPr>
          <w:t>15/13</w:t>
        </w:r>
      </w:hyperlink>
      <w:r w:rsidRPr="0077573D">
        <w:rPr>
          <w:rFonts w:cs="Arial"/>
          <w:color w:val="000000" w:themeColor="text1"/>
          <w:sz w:val="16"/>
          <w:szCs w:val="16"/>
          <w:shd w:val="clear" w:color="auto" w:fill="FFFFFF"/>
        </w:rPr>
        <w:t>, </w:t>
      </w:r>
      <w:hyperlink r:id="rId80" w:tgtFrame="_blank" w:tooltip="Zakon o dopolnitvah Zakona o organiziranosti in delu v policiji (ZODPol-A)" w:history="1">
        <w:r w:rsidRPr="0077573D">
          <w:rPr>
            <w:rStyle w:val="Hiperpovezava"/>
            <w:rFonts w:cs="Arial"/>
            <w:color w:val="000000" w:themeColor="text1"/>
            <w:sz w:val="16"/>
            <w:szCs w:val="16"/>
            <w:u w:val="none"/>
            <w:shd w:val="clear" w:color="auto" w:fill="FFFFFF"/>
          </w:rPr>
          <w:t>11/14</w:t>
        </w:r>
      </w:hyperlink>
      <w:r w:rsidRPr="0077573D">
        <w:rPr>
          <w:rFonts w:cs="Arial"/>
          <w:color w:val="000000" w:themeColor="text1"/>
          <w:sz w:val="16"/>
          <w:szCs w:val="16"/>
          <w:shd w:val="clear" w:color="auto" w:fill="FFFFFF"/>
        </w:rPr>
        <w:t>, </w:t>
      </w:r>
      <w:hyperlink r:id="rId81" w:tgtFrame="_blank" w:tooltip="Zakon o spremembi in dopolnitvi Zakona o organiziranosti in delu v policiji (ZODPol-B)" w:history="1">
        <w:r w:rsidRPr="0077573D">
          <w:rPr>
            <w:rStyle w:val="Hiperpovezava"/>
            <w:rFonts w:cs="Arial"/>
            <w:color w:val="000000" w:themeColor="text1"/>
            <w:sz w:val="16"/>
            <w:szCs w:val="16"/>
            <w:u w:val="none"/>
            <w:shd w:val="clear" w:color="auto" w:fill="FFFFFF"/>
          </w:rPr>
          <w:t>86/15</w:t>
        </w:r>
      </w:hyperlink>
      <w:r w:rsidRPr="0077573D">
        <w:rPr>
          <w:rFonts w:cs="Arial"/>
          <w:color w:val="000000" w:themeColor="text1"/>
          <w:sz w:val="16"/>
          <w:szCs w:val="16"/>
          <w:shd w:val="clear" w:color="auto" w:fill="FFFFFF"/>
        </w:rPr>
        <w:t>, </w:t>
      </w:r>
      <w:hyperlink r:id="rId82" w:tgtFrame="_blank" w:tooltip="Zakon o spremembah in dopolnitvah Zakona o organiziranosti in delu v policiji (ZODPol-C)" w:history="1">
        <w:r w:rsidRPr="0077573D">
          <w:rPr>
            <w:rStyle w:val="Hiperpovezava"/>
            <w:rFonts w:cs="Arial"/>
            <w:color w:val="000000" w:themeColor="text1"/>
            <w:sz w:val="16"/>
            <w:szCs w:val="16"/>
            <w:u w:val="none"/>
            <w:shd w:val="clear" w:color="auto" w:fill="FFFFFF"/>
          </w:rPr>
          <w:t>77/16</w:t>
        </w:r>
      </w:hyperlink>
      <w:r w:rsidRPr="0077573D">
        <w:rPr>
          <w:rFonts w:cs="Arial"/>
          <w:color w:val="000000" w:themeColor="text1"/>
          <w:sz w:val="16"/>
          <w:szCs w:val="16"/>
          <w:shd w:val="clear" w:color="auto" w:fill="FFFFFF"/>
        </w:rPr>
        <w:t>, </w:t>
      </w:r>
      <w:hyperlink r:id="rId83" w:tgtFrame="_blank" w:tooltip="Zakon o dopolnitvah Zakona o organiziranosti in delu v policiji (ZODPol-D)" w:history="1">
        <w:r w:rsidRPr="0077573D">
          <w:rPr>
            <w:rStyle w:val="Hiperpovezava"/>
            <w:rFonts w:cs="Arial"/>
            <w:color w:val="000000" w:themeColor="text1"/>
            <w:sz w:val="16"/>
            <w:szCs w:val="16"/>
            <w:u w:val="none"/>
            <w:shd w:val="clear" w:color="auto" w:fill="FFFFFF"/>
          </w:rPr>
          <w:t>77/17</w:t>
        </w:r>
      </w:hyperlink>
      <w:r w:rsidRPr="0077573D">
        <w:rPr>
          <w:rFonts w:cs="Arial"/>
          <w:color w:val="000000" w:themeColor="text1"/>
          <w:sz w:val="16"/>
          <w:szCs w:val="16"/>
          <w:shd w:val="clear" w:color="auto" w:fill="FFFFFF"/>
        </w:rPr>
        <w:t>, </w:t>
      </w:r>
      <w:hyperlink r:id="rId84" w:tgtFrame="_blank" w:tooltip="Zakon o spremembi Zakona o organiziranosti in delu v policiji (ZODPol-E)" w:history="1">
        <w:r w:rsidRPr="0077573D">
          <w:rPr>
            <w:rStyle w:val="Hiperpovezava"/>
            <w:rFonts w:cs="Arial"/>
            <w:color w:val="000000" w:themeColor="text1"/>
            <w:sz w:val="16"/>
            <w:szCs w:val="16"/>
            <w:u w:val="none"/>
            <w:shd w:val="clear" w:color="auto" w:fill="FFFFFF"/>
          </w:rPr>
          <w:t>36/19</w:t>
        </w:r>
      </w:hyperlink>
      <w:r w:rsidRPr="0077573D">
        <w:rPr>
          <w:rFonts w:cs="Arial"/>
          <w:color w:val="000000" w:themeColor="text1"/>
          <w:sz w:val="16"/>
          <w:szCs w:val="16"/>
          <w:shd w:val="clear" w:color="auto" w:fill="FFFFFF"/>
        </w:rPr>
        <w:t>, </w:t>
      </w:r>
      <w:hyperlink r:id="rId85" w:tgtFrame="_blank" w:tooltip="Zakon o Državnem zboru (ZDZ)" w:history="1">
        <w:r w:rsidRPr="0077573D">
          <w:rPr>
            <w:rStyle w:val="Hiperpovezava"/>
            <w:rFonts w:cs="Arial"/>
            <w:color w:val="000000" w:themeColor="text1"/>
            <w:sz w:val="16"/>
            <w:szCs w:val="16"/>
            <w:u w:val="none"/>
            <w:shd w:val="clear" w:color="auto" w:fill="FFFFFF"/>
          </w:rPr>
          <w:t>66/19</w:t>
        </w:r>
      </w:hyperlink>
      <w:r w:rsidRPr="0077573D">
        <w:rPr>
          <w:rFonts w:cs="Arial"/>
          <w:color w:val="000000" w:themeColor="text1"/>
          <w:sz w:val="16"/>
          <w:szCs w:val="16"/>
          <w:shd w:val="clear" w:color="auto" w:fill="FFFFFF"/>
        </w:rPr>
        <w:t> – ZDZ, </w:t>
      </w:r>
      <w:hyperlink r:id="rId86" w:tgtFrame="_blank" w:tooltip="Zakon o spremembi in dopolnitvah Zakona o organiziranosti in delu v policiji (ZODPol-F)" w:history="1">
        <w:r w:rsidRPr="0077573D">
          <w:rPr>
            <w:rStyle w:val="Hiperpovezava"/>
            <w:rFonts w:cs="Arial"/>
            <w:color w:val="000000" w:themeColor="text1"/>
            <w:sz w:val="16"/>
            <w:szCs w:val="16"/>
            <w:u w:val="none"/>
            <w:shd w:val="clear" w:color="auto" w:fill="FFFFFF"/>
          </w:rPr>
          <w:t>200/20</w:t>
        </w:r>
      </w:hyperlink>
      <w:r w:rsidRPr="0077573D">
        <w:rPr>
          <w:rFonts w:cs="Arial"/>
          <w:color w:val="000000" w:themeColor="text1"/>
          <w:sz w:val="16"/>
          <w:szCs w:val="16"/>
          <w:shd w:val="clear" w:color="auto" w:fill="FFFFFF"/>
        </w:rPr>
        <w:t>, </w:t>
      </w:r>
      <w:hyperlink r:id="rId87" w:tgtFrame="_blank" w:tooltip="Zakon o spremembah in dopolnitvah Zakona o organiziranosti in delu v policiji (ZODPol-G)" w:history="1">
        <w:r w:rsidRPr="0077573D">
          <w:rPr>
            <w:rStyle w:val="Hiperpovezava"/>
            <w:rFonts w:cs="Arial"/>
            <w:color w:val="000000" w:themeColor="text1"/>
            <w:sz w:val="16"/>
            <w:szCs w:val="16"/>
            <w:u w:val="none"/>
            <w:shd w:val="clear" w:color="auto" w:fill="FFFFFF"/>
          </w:rPr>
          <w:t>172/21</w:t>
        </w:r>
      </w:hyperlink>
      <w:r w:rsidRPr="0077573D">
        <w:rPr>
          <w:rFonts w:cs="Arial"/>
          <w:color w:val="000000" w:themeColor="text1"/>
          <w:sz w:val="16"/>
          <w:szCs w:val="16"/>
          <w:shd w:val="clear" w:color="auto" w:fill="FFFFFF"/>
        </w:rPr>
        <w:t>, </w:t>
      </w:r>
      <w:hyperlink r:id="rId88" w:tgtFrame="_blank" w:tooltip="Zakon za zmanjšanje neenakosti in škodljivih posegov politike ter zagotavljanje spoštovanja pravne države (ZZNŠPP)" w:history="1">
        <w:r w:rsidRPr="0077573D">
          <w:rPr>
            <w:rStyle w:val="Hiperpovezava"/>
            <w:rFonts w:cs="Arial"/>
            <w:color w:val="000000" w:themeColor="text1"/>
            <w:sz w:val="16"/>
            <w:szCs w:val="16"/>
            <w:u w:val="none"/>
            <w:shd w:val="clear" w:color="auto" w:fill="FFFFFF"/>
          </w:rPr>
          <w:t>105/22</w:t>
        </w:r>
      </w:hyperlink>
      <w:r w:rsidRPr="0077573D">
        <w:rPr>
          <w:rFonts w:cs="Arial"/>
          <w:color w:val="000000" w:themeColor="text1"/>
          <w:sz w:val="16"/>
          <w:szCs w:val="16"/>
          <w:shd w:val="clear" w:color="auto" w:fill="FFFFFF"/>
        </w:rPr>
        <w:t> – ZZNŠPP in </w:t>
      </w:r>
      <w:hyperlink r:id="rId89" w:tgtFrame="_blank" w:tooltip="Zakon o spremembah in dopolnitvah Zakona o organiziranosti in delu v policiji (ZODPol-H)" w:history="1">
        <w:r w:rsidRPr="0077573D">
          <w:rPr>
            <w:rStyle w:val="Hiperpovezava"/>
            <w:rFonts w:cs="Arial"/>
            <w:color w:val="000000" w:themeColor="text1"/>
            <w:sz w:val="16"/>
            <w:szCs w:val="16"/>
            <w:u w:val="none"/>
            <w:shd w:val="clear" w:color="auto" w:fill="FFFFFF"/>
          </w:rPr>
          <w:t>141/22</w:t>
        </w:r>
      </w:hyperlink>
      <w:r w:rsidRPr="0077573D">
        <w:rPr>
          <w:rFonts w:cs="Arial"/>
          <w:color w:val="000000" w:themeColor="text1"/>
          <w:sz w:val="16"/>
          <w:szCs w:val="16"/>
        </w:rPr>
        <w:t xml:space="preserve"> </w:t>
      </w:r>
      <w:proofErr w:type="spellStart"/>
      <w:r w:rsidRPr="0077573D">
        <w:rPr>
          <w:rFonts w:cs="Arial"/>
          <w:color w:val="000000" w:themeColor="text1"/>
          <w:sz w:val="16"/>
          <w:szCs w:val="16"/>
        </w:rPr>
        <w:t>ZODPol</w:t>
      </w:r>
      <w:proofErr w:type="spellEnd"/>
      <w:r w:rsidRPr="0077573D">
        <w:rPr>
          <w:rFonts w:cs="Arial"/>
          <w:color w:val="000000" w:themeColor="text1"/>
          <w:sz w:val="16"/>
          <w:szCs w:val="16"/>
        </w:rPr>
        <w:t>.</w:t>
      </w:r>
    </w:p>
  </w:footnote>
  <w:footnote w:id="14">
    <w:p w14:paraId="2848266F" w14:textId="77777777" w:rsidR="006819D7" w:rsidRPr="0077573D" w:rsidRDefault="006819D7" w:rsidP="006A6053">
      <w:pPr>
        <w:pStyle w:val="Sprotnaopomba-besedilo"/>
        <w:spacing w:line="240" w:lineRule="auto"/>
        <w:rPr>
          <w:rFonts w:cs="Arial"/>
          <w:sz w:val="16"/>
          <w:szCs w:val="16"/>
          <w:lang w:val="sl-SI"/>
        </w:rPr>
      </w:pPr>
      <w:r w:rsidRPr="0077573D">
        <w:rPr>
          <w:rStyle w:val="Sprotnaopomba-sklic"/>
          <w:rFonts w:cs="Arial"/>
          <w:sz w:val="16"/>
          <w:szCs w:val="16"/>
        </w:rPr>
        <w:footnoteRef/>
      </w:r>
      <w:r w:rsidRPr="0077573D">
        <w:rPr>
          <w:sz w:val="16"/>
          <w:szCs w:val="16"/>
          <w:lang w:val="sl-SI"/>
        </w:rPr>
        <w:t xml:space="preserve"> </w:t>
      </w:r>
      <w:r w:rsidRPr="0077573D">
        <w:rPr>
          <w:rFonts w:cs="Arial"/>
          <w:bCs/>
          <w:sz w:val="16"/>
          <w:szCs w:val="16"/>
          <w:shd w:val="clear" w:color="auto" w:fill="FFFFFF"/>
          <w:lang w:val="sl-SI"/>
        </w:rPr>
        <w:t xml:space="preserve">Uradni list RS, št. </w:t>
      </w:r>
      <w:hyperlink r:id="rId90" w:tgtFrame="_blank" w:tooltip="Zakon o kazenskem postopku (uradno prečiščeno besedilo)" w:history="1">
        <w:r w:rsidRPr="0077573D">
          <w:rPr>
            <w:rStyle w:val="Hiperpovezava"/>
            <w:rFonts w:eastAsia="Calibri" w:cs="Arial"/>
            <w:bCs/>
            <w:color w:val="000000" w:themeColor="text1"/>
            <w:sz w:val="16"/>
            <w:szCs w:val="16"/>
            <w:u w:val="none"/>
            <w:shd w:val="clear" w:color="auto" w:fill="FFFFFF"/>
            <w:lang w:val="sl-SI"/>
          </w:rPr>
          <w:t>176/21</w:t>
        </w:r>
      </w:hyperlink>
      <w:r w:rsidRPr="0077573D">
        <w:rPr>
          <w:rStyle w:val="Hiperpovezava"/>
          <w:rFonts w:eastAsia="Calibri" w:cs="Arial"/>
          <w:bCs/>
          <w:color w:val="000000" w:themeColor="text1"/>
          <w:sz w:val="16"/>
          <w:szCs w:val="16"/>
          <w:u w:val="none"/>
          <w:shd w:val="clear" w:color="auto" w:fill="FFFFFF"/>
          <w:lang w:val="sl-SI"/>
        </w:rPr>
        <w:t xml:space="preserve"> </w:t>
      </w:r>
      <w:r w:rsidRPr="0077573D">
        <w:rPr>
          <w:rFonts w:cs="Arial"/>
          <w:bCs/>
          <w:color w:val="000000" w:themeColor="text1"/>
          <w:sz w:val="16"/>
          <w:szCs w:val="16"/>
          <w:shd w:val="clear" w:color="auto" w:fill="FFFFFF"/>
          <w:lang w:val="sl-SI"/>
        </w:rPr>
        <w:t xml:space="preserve">– uradno prečiščeno besedilo, </w:t>
      </w:r>
      <w:hyperlink r:id="rId91"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77573D">
          <w:rPr>
            <w:rStyle w:val="Hiperpovezava"/>
            <w:rFonts w:eastAsia="Calibri" w:cs="Arial"/>
            <w:bCs/>
            <w:color w:val="000000" w:themeColor="text1"/>
            <w:sz w:val="16"/>
            <w:szCs w:val="16"/>
            <w:u w:val="none"/>
            <w:shd w:val="clear" w:color="auto" w:fill="FFFFFF"/>
            <w:lang w:val="sl-SI"/>
          </w:rPr>
          <w:t>96/22</w:t>
        </w:r>
      </w:hyperlink>
      <w:r w:rsidRPr="0077573D">
        <w:rPr>
          <w:rStyle w:val="Hiperpovezava"/>
          <w:rFonts w:eastAsia="Calibri" w:cs="Arial"/>
          <w:bCs/>
          <w:color w:val="000000" w:themeColor="text1"/>
          <w:sz w:val="16"/>
          <w:szCs w:val="16"/>
          <w:u w:val="none"/>
          <w:shd w:val="clear" w:color="auto" w:fill="FFFFFF"/>
          <w:lang w:val="sl-SI"/>
        </w:rPr>
        <w:t xml:space="preserve"> </w:t>
      </w:r>
      <w:r w:rsidRPr="0077573D">
        <w:rPr>
          <w:rFonts w:cs="Arial"/>
          <w:bCs/>
          <w:color w:val="000000" w:themeColor="text1"/>
          <w:sz w:val="16"/>
          <w:szCs w:val="16"/>
          <w:shd w:val="clear" w:color="auto" w:fill="FFFFFF"/>
          <w:lang w:val="sl-SI"/>
        </w:rPr>
        <w:t xml:space="preserve">– </w:t>
      </w:r>
      <w:proofErr w:type="spellStart"/>
      <w:r w:rsidRPr="0077573D">
        <w:rPr>
          <w:rFonts w:cs="Arial"/>
          <w:bCs/>
          <w:color w:val="000000" w:themeColor="text1"/>
          <w:sz w:val="16"/>
          <w:szCs w:val="16"/>
          <w:shd w:val="clear" w:color="auto" w:fill="FFFFFF"/>
          <w:lang w:val="sl-SI"/>
        </w:rPr>
        <w:t>odl</w:t>
      </w:r>
      <w:proofErr w:type="spellEnd"/>
      <w:r w:rsidRPr="0077573D">
        <w:rPr>
          <w:rFonts w:cs="Arial"/>
          <w:bCs/>
          <w:color w:val="000000" w:themeColor="text1"/>
          <w:sz w:val="16"/>
          <w:szCs w:val="16"/>
          <w:shd w:val="clear" w:color="auto" w:fill="FFFFFF"/>
          <w:lang w:val="sl-SI"/>
        </w:rPr>
        <w:t xml:space="preserve">. US, </w:t>
      </w:r>
      <w:r w:rsidRPr="0077573D">
        <w:rPr>
          <w:rFonts w:cs="Arial"/>
          <w:bCs/>
          <w:sz w:val="16"/>
          <w:szCs w:val="16"/>
          <w:shd w:val="clear" w:color="auto" w:fill="FFFFFF"/>
          <w:lang w:val="sl-SI"/>
        </w:rPr>
        <w:t xml:space="preserve">2/23 – </w:t>
      </w:r>
      <w:proofErr w:type="spellStart"/>
      <w:r w:rsidRPr="0077573D">
        <w:rPr>
          <w:rFonts w:cs="Arial"/>
          <w:bCs/>
          <w:sz w:val="16"/>
          <w:szCs w:val="16"/>
          <w:shd w:val="clear" w:color="auto" w:fill="FFFFFF"/>
          <w:lang w:val="sl-SI"/>
        </w:rPr>
        <w:t>odl</w:t>
      </w:r>
      <w:proofErr w:type="spellEnd"/>
      <w:r w:rsidRPr="0077573D">
        <w:rPr>
          <w:rFonts w:cs="Arial"/>
          <w:bCs/>
          <w:sz w:val="16"/>
          <w:szCs w:val="16"/>
          <w:shd w:val="clear" w:color="auto" w:fill="FFFFFF"/>
          <w:lang w:val="sl-SI"/>
        </w:rPr>
        <w:t xml:space="preserve">. US, 89/23 – </w:t>
      </w:r>
      <w:proofErr w:type="spellStart"/>
      <w:r w:rsidRPr="0077573D">
        <w:rPr>
          <w:rFonts w:cs="Arial"/>
          <w:bCs/>
          <w:sz w:val="16"/>
          <w:szCs w:val="16"/>
          <w:shd w:val="clear" w:color="auto" w:fill="FFFFFF"/>
          <w:lang w:val="sl-SI"/>
        </w:rPr>
        <w:t>odl</w:t>
      </w:r>
      <w:proofErr w:type="spellEnd"/>
      <w:r w:rsidRPr="0077573D">
        <w:rPr>
          <w:rFonts w:cs="Arial"/>
          <w:bCs/>
          <w:sz w:val="16"/>
          <w:szCs w:val="16"/>
          <w:shd w:val="clear" w:color="auto" w:fill="FFFFFF"/>
          <w:lang w:val="sl-SI"/>
        </w:rPr>
        <w:t xml:space="preserve"> in 53/24; ZKP.</w:t>
      </w:r>
    </w:p>
  </w:footnote>
  <w:footnote w:id="15">
    <w:p w14:paraId="72F73721" w14:textId="77777777" w:rsidR="006819D7" w:rsidRPr="0077573D" w:rsidRDefault="006819D7" w:rsidP="006A6053">
      <w:pPr>
        <w:pStyle w:val="Sprotnaopomba-besedilo"/>
        <w:spacing w:line="240" w:lineRule="auto"/>
        <w:rPr>
          <w:rFonts w:cs="Arial"/>
          <w:bCs/>
          <w:sz w:val="16"/>
          <w:szCs w:val="16"/>
          <w:shd w:val="clear" w:color="auto" w:fill="FFFFFF"/>
          <w:lang w:val="sl-SI"/>
        </w:rPr>
      </w:pPr>
      <w:r w:rsidRPr="0077573D">
        <w:rPr>
          <w:rStyle w:val="Sprotnaopomba-sklic"/>
          <w:rFonts w:cs="Arial"/>
          <w:sz w:val="16"/>
          <w:szCs w:val="16"/>
        </w:rPr>
        <w:footnoteRef/>
      </w:r>
      <w:r w:rsidRPr="0077573D">
        <w:rPr>
          <w:sz w:val="16"/>
          <w:szCs w:val="16"/>
        </w:rPr>
        <w:t xml:space="preserve"> </w:t>
      </w:r>
      <w:r w:rsidRPr="0077573D">
        <w:rPr>
          <w:rFonts w:cs="Arial"/>
          <w:bCs/>
          <w:sz w:val="16"/>
          <w:szCs w:val="16"/>
          <w:shd w:val="clear" w:color="auto" w:fill="FFFFFF"/>
          <w:lang w:val="sl-SI"/>
        </w:rPr>
        <w:t xml:space="preserve">Uradni list RS, št. </w:t>
      </w:r>
      <w:hyperlink r:id="rId92" w:tgtFrame="_blank" w:tooltip="Uredba o sodelovanju državnega tožilstva, policije in drugih pristojnih državnih organov in institucij pri odkrivanju in pregonu storilcev kaznivih dejanj ter delovanju specializiranih in skupnih preiskovalnih skupin" w:history="1">
        <w:r w:rsidRPr="0077573D">
          <w:rPr>
            <w:rFonts w:cs="Arial"/>
            <w:bCs/>
            <w:sz w:val="16"/>
            <w:szCs w:val="16"/>
            <w:shd w:val="clear" w:color="auto" w:fill="FFFFFF"/>
            <w:lang w:val="sl-SI"/>
          </w:rPr>
          <w:t>83/10</w:t>
        </w:r>
      </w:hyperlink>
      <w:r w:rsidRPr="0077573D">
        <w:rPr>
          <w:rFonts w:cs="Arial"/>
          <w:bCs/>
          <w:sz w:val="16"/>
          <w:szCs w:val="16"/>
          <w:shd w:val="clear" w:color="auto" w:fill="FFFFFF"/>
          <w:lang w:val="sl-SI"/>
        </w:rPr>
        <w:t xml:space="preserve">, </w:t>
      </w:r>
      <w:hyperlink r:id="rId93" w:tgtFrame="_blank" w:tooltip="Uredba o spremembi in dopolnitvah Uredbe o sodelovanju državnega tožilstva, policije in drugih pristojnih državnih organov in institucij pri odkrivanju in pregonu storilcev kaznivih dejanj ter delovanju specializiranih in skupnih preiskovalnih skupin" w:history="1">
        <w:r w:rsidRPr="0077573D">
          <w:rPr>
            <w:rFonts w:cs="Arial"/>
            <w:bCs/>
            <w:sz w:val="16"/>
            <w:szCs w:val="16"/>
            <w:shd w:val="clear" w:color="auto" w:fill="FFFFFF"/>
            <w:lang w:val="sl-SI"/>
          </w:rPr>
          <w:t>28/21</w:t>
        </w:r>
      </w:hyperlink>
      <w:r w:rsidRPr="0077573D">
        <w:rPr>
          <w:rFonts w:cs="Arial"/>
          <w:bCs/>
          <w:sz w:val="16"/>
          <w:szCs w:val="16"/>
          <w:shd w:val="clear" w:color="auto" w:fill="FFFFFF"/>
          <w:lang w:val="sl-SI"/>
        </w:rPr>
        <w:t xml:space="preserve"> in </w:t>
      </w:r>
      <w:hyperlink r:id="rId94" w:tgtFrame="_blank" w:tooltip="Uredba o spremembah in dopolnitvi Uredbe o sodelovanju državnega tožilstva, policije in drugih pristojnih državnih organov in institucij pri odkrivanju in pregonu storilcev kaznivih dejanj ter delovanju specializiranih in skupnih preiskovalnih skupin" w:history="1">
        <w:r w:rsidRPr="0077573D">
          <w:rPr>
            <w:rFonts w:cs="Arial"/>
            <w:bCs/>
            <w:sz w:val="16"/>
            <w:szCs w:val="16"/>
            <w:shd w:val="clear" w:color="auto" w:fill="FFFFFF"/>
            <w:lang w:val="sl-SI"/>
          </w:rPr>
          <w:t>87/22</w:t>
        </w:r>
      </w:hyperlink>
      <w:r w:rsidRPr="0077573D">
        <w:rPr>
          <w:rFonts w:cs="Arial"/>
          <w:bCs/>
          <w:sz w:val="16"/>
          <w:szCs w:val="16"/>
          <w:shd w:val="clear" w:color="auto" w:fill="FFFFFF"/>
          <w:lang w:val="sl-SI"/>
        </w:rPr>
        <w:t>.</w:t>
      </w:r>
    </w:p>
  </w:footnote>
  <w:footnote w:id="16">
    <w:p w14:paraId="1B0276CC" w14:textId="77777777" w:rsidR="006819D7" w:rsidRPr="0077573D" w:rsidRDefault="006819D7" w:rsidP="0077573D">
      <w:pPr>
        <w:pStyle w:val="Sprotnaopomba-besedilo"/>
        <w:spacing w:line="240" w:lineRule="auto"/>
        <w:rPr>
          <w:rFonts w:cs="Arial"/>
          <w:bCs/>
          <w:sz w:val="16"/>
          <w:szCs w:val="16"/>
          <w:shd w:val="clear" w:color="auto" w:fill="FFFFFF"/>
          <w:lang w:val="sl-SI"/>
        </w:rPr>
      </w:pPr>
      <w:r w:rsidRPr="0077573D">
        <w:rPr>
          <w:rStyle w:val="Sprotnaopomba-sklic"/>
          <w:rFonts w:cs="Arial"/>
          <w:sz w:val="16"/>
          <w:szCs w:val="16"/>
        </w:rPr>
        <w:footnoteRef/>
      </w:r>
      <w:r w:rsidRPr="0077573D">
        <w:rPr>
          <w:sz w:val="16"/>
          <w:szCs w:val="16"/>
          <w:lang w:val="sl-SI"/>
        </w:rPr>
        <w:t xml:space="preserve"> </w:t>
      </w:r>
      <w:r w:rsidRPr="0077573D">
        <w:rPr>
          <w:rFonts w:cs="Arial"/>
          <w:bCs/>
          <w:sz w:val="16"/>
          <w:szCs w:val="16"/>
          <w:shd w:val="clear" w:color="auto" w:fill="FFFFFF"/>
          <w:lang w:val="sl-SI"/>
        </w:rPr>
        <w:t>Uradni list RS, št. 43/19.</w:t>
      </w:r>
    </w:p>
  </w:footnote>
  <w:footnote w:id="17">
    <w:p w14:paraId="48943531" w14:textId="77777777" w:rsidR="006819D7" w:rsidRPr="000E5599" w:rsidRDefault="006819D7" w:rsidP="0077573D">
      <w:pPr>
        <w:pStyle w:val="Sprotnaopomba-besedilo"/>
        <w:spacing w:line="240" w:lineRule="auto"/>
        <w:jc w:val="both"/>
        <w:rPr>
          <w:rFonts w:cs="Arial"/>
          <w:bCs/>
          <w:sz w:val="16"/>
          <w:szCs w:val="16"/>
          <w:shd w:val="clear" w:color="auto" w:fill="FFFFFF"/>
          <w:lang w:val="sl-SI"/>
        </w:rPr>
      </w:pPr>
      <w:r w:rsidRPr="0077573D">
        <w:rPr>
          <w:rStyle w:val="Sprotnaopomba-sklic"/>
          <w:rFonts w:cs="Arial"/>
          <w:sz w:val="16"/>
          <w:szCs w:val="16"/>
        </w:rPr>
        <w:footnoteRef/>
      </w:r>
      <w:r w:rsidRPr="0077573D">
        <w:rPr>
          <w:rStyle w:val="Sprotnaopomba-sklic"/>
          <w:rFonts w:cs="Arial"/>
          <w:sz w:val="16"/>
          <w:szCs w:val="16"/>
          <w:lang w:val="sl-SI"/>
        </w:rPr>
        <w:t xml:space="preserve"> </w:t>
      </w:r>
      <w:r w:rsidRPr="0077573D">
        <w:rPr>
          <w:rFonts w:cs="Arial"/>
          <w:bCs/>
          <w:sz w:val="16"/>
          <w:szCs w:val="16"/>
          <w:shd w:val="clear" w:color="auto" w:fill="FFFFFF"/>
          <w:lang w:val="sl-SI"/>
        </w:rPr>
        <w:t xml:space="preserve">Uradni list RS, št. </w:t>
      </w:r>
      <w:hyperlink r:id="rId95" w:tgtFrame="_blank" w:tooltip="Zakon o policiji (uradno prečiščeno besedilo)" w:history="1">
        <w:r w:rsidRPr="0077573D">
          <w:rPr>
            <w:rFonts w:cs="Arial"/>
            <w:sz w:val="16"/>
            <w:szCs w:val="16"/>
            <w:lang w:val="sl-SI"/>
          </w:rPr>
          <w:t>66/09</w:t>
        </w:r>
      </w:hyperlink>
      <w:r w:rsidRPr="0077573D">
        <w:rPr>
          <w:rFonts w:cs="Arial"/>
          <w:bCs/>
          <w:sz w:val="16"/>
          <w:szCs w:val="16"/>
          <w:shd w:val="clear" w:color="auto" w:fill="FFFFFF"/>
          <w:lang w:val="sl-SI"/>
        </w:rPr>
        <w:t xml:space="preserve"> – uradno prečiščeno besedilo, </w:t>
      </w:r>
      <w:hyperlink r:id="rId96" w:tgtFrame="_blank" w:tooltip="Zakon o dopolnitvah Zakona o policiji" w:history="1">
        <w:r w:rsidRPr="0077573D">
          <w:rPr>
            <w:rFonts w:cs="Arial"/>
            <w:sz w:val="16"/>
            <w:szCs w:val="16"/>
            <w:lang w:val="sl-SI"/>
          </w:rPr>
          <w:t>22/10</w:t>
        </w:r>
      </w:hyperlink>
      <w:r w:rsidRPr="0077573D">
        <w:rPr>
          <w:rFonts w:cs="Arial"/>
          <w:bCs/>
          <w:sz w:val="16"/>
          <w:szCs w:val="16"/>
          <w:shd w:val="clear" w:color="auto" w:fill="FFFFFF"/>
          <w:lang w:val="sl-SI"/>
        </w:rPr>
        <w:t xml:space="preserve">, </w:t>
      </w:r>
      <w:hyperlink r:id="rId97" w:tgtFrame="_blank" w:tooltip="Odločba o ugotovitvi, da je bil tretji odstavek  56. člena Zakona o policiji v neskladju z Ustavo, o delni razveljavitvi četrtega odstavka 56. člena Zakona o policiji in določitvi načina izvršitve" w:history="1">
        <w:r w:rsidRPr="0077573D">
          <w:rPr>
            <w:rFonts w:cs="Arial"/>
            <w:sz w:val="16"/>
            <w:szCs w:val="16"/>
            <w:lang w:val="sl-SI"/>
          </w:rPr>
          <w:t>26/11</w:t>
        </w:r>
      </w:hyperlink>
      <w:r w:rsidRPr="0077573D">
        <w:rPr>
          <w:rFonts w:cs="Arial"/>
          <w:bCs/>
          <w:sz w:val="16"/>
          <w:szCs w:val="16"/>
          <w:shd w:val="clear" w:color="auto" w:fill="FFFFFF"/>
          <w:lang w:val="sl-SI"/>
        </w:rPr>
        <w:t xml:space="preserve"> – </w:t>
      </w:r>
      <w:proofErr w:type="spellStart"/>
      <w:r w:rsidRPr="0077573D">
        <w:rPr>
          <w:rFonts w:cs="Arial"/>
          <w:bCs/>
          <w:sz w:val="16"/>
          <w:szCs w:val="16"/>
          <w:shd w:val="clear" w:color="auto" w:fill="FFFFFF"/>
          <w:lang w:val="sl-SI"/>
        </w:rPr>
        <w:t>odl</w:t>
      </w:r>
      <w:proofErr w:type="spellEnd"/>
      <w:r w:rsidRPr="0077573D">
        <w:rPr>
          <w:rFonts w:cs="Arial"/>
          <w:bCs/>
          <w:sz w:val="16"/>
          <w:szCs w:val="16"/>
          <w:shd w:val="clear" w:color="auto" w:fill="FFFFFF"/>
          <w:lang w:val="sl-SI"/>
        </w:rPr>
        <w:t xml:space="preserve">. US, </w:t>
      </w:r>
      <w:hyperlink r:id="rId98" w:tgtFrame="_blank" w:tooltip="Zakon o državnem tožilstvu" w:history="1">
        <w:r w:rsidRPr="0077573D">
          <w:rPr>
            <w:rFonts w:cs="Arial"/>
            <w:sz w:val="16"/>
            <w:szCs w:val="16"/>
            <w:lang w:val="sl-SI"/>
          </w:rPr>
          <w:t>58/11</w:t>
        </w:r>
      </w:hyperlink>
      <w:r w:rsidRPr="0077573D">
        <w:rPr>
          <w:rFonts w:cs="Arial"/>
          <w:bCs/>
          <w:sz w:val="16"/>
          <w:szCs w:val="16"/>
          <w:shd w:val="clear" w:color="auto" w:fill="FFFFFF"/>
          <w:lang w:val="sl-SI"/>
        </w:rPr>
        <w:t xml:space="preserve"> – ZDT-1, </w:t>
      </w:r>
      <w:hyperlink r:id="rId99" w:tgtFrame="_blank" w:tooltip="Zakon za uravnoteženje javnih financ" w:history="1">
        <w:r w:rsidRPr="0077573D">
          <w:rPr>
            <w:rFonts w:cs="Arial"/>
            <w:sz w:val="16"/>
            <w:szCs w:val="16"/>
            <w:lang w:val="sl-SI"/>
          </w:rPr>
          <w:t>40/12</w:t>
        </w:r>
      </w:hyperlink>
      <w:r w:rsidRPr="0077573D">
        <w:rPr>
          <w:rFonts w:cs="Arial"/>
          <w:bCs/>
          <w:sz w:val="16"/>
          <w:szCs w:val="16"/>
          <w:shd w:val="clear" w:color="auto" w:fill="FFFFFF"/>
          <w:lang w:val="sl-SI"/>
        </w:rPr>
        <w:t xml:space="preserve"> – ZUJF, </w:t>
      </w:r>
      <w:hyperlink r:id="rId100" w:tgtFrame="_blank" w:tooltip="Zakon o pokojninskem in invalidskem zavarovanju" w:history="1">
        <w:r w:rsidRPr="0077573D">
          <w:rPr>
            <w:rFonts w:cs="Arial"/>
            <w:sz w:val="16"/>
            <w:szCs w:val="16"/>
            <w:lang w:val="sl-SI"/>
          </w:rPr>
          <w:t>96/12</w:t>
        </w:r>
      </w:hyperlink>
      <w:r w:rsidRPr="0077573D">
        <w:rPr>
          <w:rFonts w:cs="Arial"/>
          <w:bCs/>
          <w:sz w:val="16"/>
          <w:szCs w:val="16"/>
          <w:shd w:val="clear" w:color="auto" w:fill="FFFFFF"/>
          <w:lang w:val="sl-SI"/>
        </w:rPr>
        <w:t xml:space="preserve"> – ZPIZ-2, </w:t>
      </w:r>
      <w:hyperlink r:id="rId101" w:tgtFrame="_blank" w:tooltip="Zakon o nalogah in pooblastilih policije" w:history="1">
        <w:r w:rsidRPr="0077573D">
          <w:rPr>
            <w:rFonts w:cs="Arial"/>
            <w:sz w:val="16"/>
            <w:szCs w:val="16"/>
            <w:lang w:val="sl-SI"/>
          </w:rPr>
          <w:t>15/13</w:t>
        </w:r>
      </w:hyperlink>
      <w:r w:rsidRPr="0077573D">
        <w:rPr>
          <w:rFonts w:cs="Arial"/>
          <w:bCs/>
          <w:sz w:val="16"/>
          <w:szCs w:val="16"/>
          <w:shd w:val="clear" w:color="auto" w:fill="FFFFFF"/>
          <w:lang w:val="sl-SI"/>
        </w:rPr>
        <w:t xml:space="preserve"> – </w:t>
      </w:r>
      <w:proofErr w:type="spellStart"/>
      <w:r w:rsidRPr="0077573D">
        <w:rPr>
          <w:rFonts w:cs="Arial"/>
          <w:bCs/>
          <w:sz w:val="16"/>
          <w:szCs w:val="16"/>
          <w:shd w:val="clear" w:color="auto" w:fill="FFFFFF"/>
          <w:lang w:val="sl-SI"/>
        </w:rPr>
        <w:t>ZNPPol</w:t>
      </w:r>
      <w:proofErr w:type="spellEnd"/>
      <w:r w:rsidRPr="0077573D">
        <w:rPr>
          <w:rFonts w:cs="Arial"/>
          <w:bCs/>
          <w:sz w:val="16"/>
          <w:szCs w:val="16"/>
          <w:shd w:val="clear" w:color="auto" w:fill="FFFFFF"/>
          <w:lang w:val="sl-SI"/>
        </w:rPr>
        <w:t xml:space="preserve"> in </w:t>
      </w:r>
      <w:hyperlink r:id="rId102" w:tgtFrame="_blank" w:tooltip="Zakon o organiziranosti in delu v policiji" w:history="1">
        <w:r w:rsidRPr="0077573D">
          <w:rPr>
            <w:rFonts w:cs="Arial"/>
            <w:sz w:val="16"/>
            <w:szCs w:val="16"/>
            <w:lang w:val="sl-SI"/>
          </w:rPr>
          <w:t>15/13</w:t>
        </w:r>
      </w:hyperlink>
      <w:r w:rsidRPr="0077573D">
        <w:rPr>
          <w:rFonts w:cs="Arial"/>
          <w:bCs/>
          <w:sz w:val="16"/>
          <w:szCs w:val="16"/>
          <w:shd w:val="clear" w:color="auto" w:fill="FFFFFF"/>
          <w:lang w:val="sl-SI"/>
        </w:rPr>
        <w:t xml:space="preserve"> – </w:t>
      </w:r>
      <w:proofErr w:type="spellStart"/>
      <w:r w:rsidRPr="0077573D">
        <w:rPr>
          <w:rFonts w:cs="Arial"/>
          <w:bCs/>
          <w:sz w:val="16"/>
          <w:szCs w:val="16"/>
          <w:shd w:val="clear" w:color="auto" w:fill="FFFFFF"/>
          <w:lang w:val="sl-SI"/>
        </w:rPr>
        <w:t>ZODPol</w:t>
      </w:r>
      <w:proofErr w:type="spellEnd"/>
      <w:r w:rsidRPr="0077573D">
        <w:rPr>
          <w:rFonts w:cs="Arial"/>
          <w:bCs/>
          <w:sz w:val="16"/>
          <w:szCs w:val="16"/>
          <w:shd w:val="clear" w:color="auto" w:fill="FFFFFF"/>
          <w:lang w:val="sl-SI"/>
        </w:rPr>
        <w:t>; ZPol.</w:t>
      </w:r>
    </w:p>
  </w:footnote>
  <w:footnote w:id="18">
    <w:p w14:paraId="1491D831" w14:textId="77777777" w:rsidR="006819D7" w:rsidRPr="00567B79" w:rsidRDefault="006819D7" w:rsidP="006A6053">
      <w:pPr>
        <w:pStyle w:val="Sprotnaopomba-besedilo"/>
        <w:rPr>
          <w:color w:val="000000" w:themeColor="text1"/>
          <w:sz w:val="16"/>
          <w:szCs w:val="16"/>
          <w:lang w:val="sl-SI"/>
        </w:rPr>
      </w:pPr>
      <w:r w:rsidRPr="007D3D4C">
        <w:rPr>
          <w:rStyle w:val="Sprotnaopomba-sklic"/>
          <w:lang w:val="sl-SI"/>
        </w:rPr>
        <w:footnoteRef/>
      </w:r>
      <w:r w:rsidRPr="007D3D4C">
        <w:rPr>
          <w:lang w:val="sl-SI"/>
        </w:rPr>
        <w:t xml:space="preserve"> </w:t>
      </w:r>
      <w:r w:rsidRPr="00567B79">
        <w:rPr>
          <w:rFonts w:cs="Arial"/>
          <w:color w:val="000000" w:themeColor="text1"/>
          <w:sz w:val="16"/>
          <w:szCs w:val="16"/>
          <w:lang w:val="sl-SI"/>
        </w:rPr>
        <w:t>Uradni list RS, št.</w:t>
      </w:r>
      <w:r w:rsidRPr="00567B79">
        <w:rPr>
          <w:rFonts w:cs="Arial"/>
          <w:color w:val="000000" w:themeColor="text1"/>
          <w:sz w:val="16"/>
          <w:szCs w:val="16"/>
        </w:rPr>
        <w:t xml:space="preserve"> 8/25.</w:t>
      </w:r>
    </w:p>
  </w:footnote>
  <w:footnote w:id="19">
    <w:p w14:paraId="3A1F9A81" w14:textId="240B863C" w:rsidR="006819D7" w:rsidRPr="00567B79" w:rsidRDefault="006819D7" w:rsidP="006A6053">
      <w:pPr>
        <w:pStyle w:val="Sprotnaopomba-besedilo"/>
        <w:spacing w:line="240" w:lineRule="auto"/>
        <w:rPr>
          <w:sz w:val="16"/>
          <w:szCs w:val="16"/>
          <w:lang w:val="sl-SI"/>
        </w:rPr>
      </w:pPr>
      <w:r w:rsidRPr="00567B79">
        <w:rPr>
          <w:rStyle w:val="Sprotnaopomba-sklic"/>
          <w:color w:val="000000" w:themeColor="text1"/>
          <w:sz w:val="16"/>
          <w:szCs w:val="16"/>
        </w:rPr>
        <w:footnoteRef/>
      </w:r>
      <w:r w:rsidRPr="00567B79">
        <w:rPr>
          <w:color w:val="000000" w:themeColor="text1"/>
          <w:sz w:val="16"/>
          <w:szCs w:val="16"/>
          <w:lang w:val="sl-SI"/>
        </w:rPr>
        <w:t xml:space="preserve"> </w:t>
      </w:r>
      <w:hyperlink r:id="rId103" w:history="1">
        <w:r w:rsidRPr="00567B79">
          <w:rPr>
            <w:rStyle w:val="Hiperpovezava"/>
            <w:rFonts w:eastAsiaTheme="minorHAnsi" w:cs="Arial"/>
            <w:color w:val="000000" w:themeColor="text1"/>
            <w:sz w:val="16"/>
            <w:szCs w:val="16"/>
            <w:u w:val="none"/>
            <w:lang w:val="sl-SI"/>
          </w:rPr>
          <w:t>https://www.gov.si/assets/ministrstva/MF/Proracun-direktorat/Drzavni-proracun/Priprava-proracuna/ekonomska_klasifikacija.pdf</w:t>
        </w:r>
      </w:hyperlink>
    </w:p>
  </w:footnote>
  <w:footnote w:id="20">
    <w:p w14:paraId="6977245F" w14:textId="77777777" w:rsidR="006819D7" w:rsidRPr="000E5599" w:rsidRDefault="006819D7" w:rsidP="006A6053">
      <w:pPr>
        <w:pStyle w:val="Sprotnaopomba-besedilo"/>
        <w:spacing w:line="240" w:lineRule="auto"/>
        <w:rPr>
          <w:rFonts w:cs="Arial"/>
          <w:sz w:val="16"/>
          <w:szCs w:val="16"/>
          <w:lang w:val="sl-SI"/>
        </w:rPr>
      </w:pPr>
      <w:r w:rsidRPr="00567B79">
        <w:rPr>
          <w:rStyle w:val="Sprotnaopomba-sklic"/>
          <w:rFonts w:cs="Arial"/>
          <w:sz w:val="16"/>
          <w:szCs w:val="16"/>
        </w:rPr>
        <w:footnoteRef/>
      </w:r>
      <w:r w:rsidRPr="00567B79">
        <w:rPr>
          <w:rFonts w:cs="Arial"/>
          <w:sz w:val="16"/>
          <w:szCs w:val="16"/>
        </w:rPr>
        <w:t xml:space="preserve"> </w:t>
      </w:r>
      <w:r w:rsidRPr="00567B79">
        <w:rPr>
          <w:rFonts w:cs="Arial"/>
          <w:bCs/>
          <w:sz w:val="16"/>
          <w:szCs w:val="16"/>
          <w:shd w:val="clear" w:color="auto" w:fill="FFFFFF"/>
          <w:lang w:val="sl-SI"/>
        </w:rPr>
        <w:t>Uradni list RS, št</w:t>
      </w:r>
      <w:r w:rsidRPr="00567B79">
        <w:rPr>
          <w:rFonts w:cs="Arial"/>
          <w:bCs/>
          <w:color w:val="000000" w:themeColor="text1"/>
          <w:sz w:val="16"/>
          <w:szCs w:val="16"/>
          <w:shd w:val="clear" w:color="auto" w:fill="FFFFFF"/>
        </w:rPr>
        <w:t xml:space="preserve">. </w:t>
      </w:r>
      <w:hyperlink r:id="rId104" w:tgtFrame="_blank" w:tooltip="Zakon o javnem naročanju (ZJN-3)" w:history="1">
        <w:r w:rsidRPr="00567B79">
          <w:rPr>
            <w:rStyle w:val="Hiperpovezava"/>
            <w:rFonts w:eastAsia="Calibri" w:cs="Arial"/>
            <w:bCs/>
            <w:color w:val="000000" w:themeColor="text1"/>
            <w:sz w:val="16"/>
            <w:szCs w:val="16"/>
            <w:u w:val="none"/>
            <w:shd w:val="clear" w:color="auto" w:fill="FFFFFF"/>
          </w:rPr>
          <w:t>91/15</w:t>
        </w:r>
      </w:hyperlink>
      <w:r w:rsidRPr="00567B79">
        <w:rPr>
          <w:rFonts w:cs="Arial"/>
          <w:bCs/>
          <w:color w:val="000000" w:themeColor="text1"/>
          <w:sz w:val="16"/>
          <w:szCs w:val="16"/>
          <w:shd w:val="clear" w:color="auto" w:fill="FFFFFF"/>
        </w:rPr>
        <w:t xml:space="preserve">, </w:t>
      </w:r>
      <w:hyperlink r:id="rId105" w:tgtFrame="_blank" w:tooltip="Zakon o spremembah in dopolnitvah Zakona o javnem naročanju" w:history="1">
        <w:r w:rsidRPr="00567B79">
          <w:rPr>
            <w:rStyle w:val="Hiperpovezava"/>
            <w:rFonts w:eastAsia="Calibri" w:cs="Arial"/>
            <w:bCs/>
            <w:color w:val="000000" w:themeColor="text1"/>
            <w:sz w:val="16"/>
            <w:szCs w:val="16"/>
            <w:u w:val="none"/>
            <w:shd w:val="clear" w:color="auto" w:fill="FFFFFF"/>
          </w:rPr>
          <w:t>14/18</w:t>
        </w:r>
      </w:hyperlink>
      <w:r w:rsidRPr="00567B79">
        <w:rPr>
          <w:rFonts w:cs="Arial"/>
          <w:bCs/>
          <w:color w:val="000000" w:themeColor="text1"/>
          <w:sz w:val="16"/>
          <w:szCs w:val="16"/>
          <w:shd w:val="clear" w:color="auto" w:fill="FFFFFF"/>
        </w:rPr>
        <w:t xml:space="preserve">, </w:t>
      </w:r>
      <w:hyperlink r:id="rId106" w:tgtFrame="_blank" w:tooltip="Zakon o spremembah in dopolnitvah Zakona o javnem naročanju" w:history="1">
        <w:r w:rsidRPr="00567B79">
          <w:rPr>
            <w:rStyle w:val="Hiperpovezava"/>
            <w:rFonts w:eastAsia="Calibri" w:cs="Arial"/>
            <w:bCs/>
            <w:color w:val="000000" w:themeColor="text1"/>
            <w:sz w:val="16"/>
            <w:szCs w:val="16"/>
            <w:u w:val="none"/>
            <w:shd w:val="clear" w:color="auto" w:fill="FFFFFF"/>
          </w:rPr>
          <w:t>121/21</w:t>
        </w:r>
      </w:hyperlink>
      <w:r w:rsidRPr="00567B79">
        <w:rPr>
          <w:rFonts w:cs="Arial"/>
          <w:bCs/>
          <w:color w:val="000000" w:themeColor="text1"/>
          <w:sz w:val="16"/>
          <w:szCs w:val="16"/>
          <w:shd w:val="clear" w:color="auto" w:fill="FFFFFF"/>
        </w:rPr>
        <w:t xml:space="preserve">, </w:t>
      </w:r>
      <w:hyperlink r:id="rId107" w:tgtFrame="_blank" w:tooltip="Zakon o spremembah in dopolnitvah Zakona o javnem naročanju" w:history="1">
        <w:r w:rsidRPr="00567B79">
          <w:rPr>
            <w:rStyle w:val="Hiperpovezava"/>
            <w:rFonts w:eastAsia="Calibri" w:cs="Arial"/>
            <w:bCs/>
            <w:color w:val="000000" w:themeColor="text1"/>
            <w:sz w:val="16"/>
            <w:szCs w:val="16"/>
            <w:u w:val="none"/>
            <w:shd w:val="clear" w:color="auto" w:fill="FFFFFF"/>
          </w:rPr>
          <w:t>10/22</w:t>
        </w:r>
      </w:hyperlink>
      <w:r w:rsidRPr="00567B79">
        <w:rPr>
          <w:rFonts w:cs="Arial"/>
          <w:bCs/>
          <w:color w:val="000000" w:themeColor="text1"/>
          <w:sz w:val="16"/>
          <w:szCs w:val="16"/>
          <w:shd w:val="clear" w:color="auto" w:fill="FFFFFF"/>
        </w:rPr>
        <w:t xml:space="preserve">, </w:t>
      </w:r>
      <w:hyperlink r:id="rId108" w:tgtFrame="_blank" w:tooltip="Odločba o ugotovitvi, da je točka b) četrtega odstavka 75. člena in točka c) drugega odstavka v zvezi s petim odstavkom 67.a člena Zakona o javnem naročanju v neskladju z Ustavo" w:history="1">
        <w:r w:rsidRPr="00567B79">
          <w:rPr>
            <w:rStyle w:val="Hiperpovezava"/>
            <w:rFonts w:eastAsia="Calibri" w:cs="Arial"/>
            <w:bCs/>
            <w:color w:val="000000" w:themeColor="text1"/>
            <w:sz w:val="16"/>
            <w:szCs w:val="16"/>
            <w:u w:val="none"/>
            <w:shd w:val="clear" w:color="auto" w:fill="FFFFFF"/>
          </w:rPr>
          <w:t>74/22</w:t>
        </w:r>
      </w:hyperlink>
      <w:r w:rsidRPr="00567B79">
        <w:rPr>
          <w:rFonts w:cs="Arial"/>
          <w:color w:val="000000" w:themeColor="text1"/>
          <w:sz w:val="16"/>
          <w:szCs w:val="16"/>
        </w:rPr>
        <w:t xml:space="preserve"> </w:t>
      </w:r>
      <w:r w:rsidRPr="00567B79">
        <w:rPr>
          <w:rFonts w:cs="Arial"/>
          <w:bCs/>
          <w:color w:val="000000" w:themeColor="text1"/>
          <w:sz w:val="16"/>
          <w:szCs w:val="16"/>
          <w:shd w:val="clear" w:color="auto" w:fill="FFFFFF"/>
        </w:rPr>
        <w:t xml:space="preserve">– </w:t>
      </w:r>
      <w:proofErr w:type="spellStart"/>
      <w:r w:rsidRPr="00567B79">
        <w:rPr>
          <w:rFonts w:cs="Arial"/>
          <w:bCs/>
          <w:color w:val="000000" w:themeColor="text1"/>
          <w:sz w:val="16"/>
          <w:szCs w:val="16"/>
          <w:shd w:val="clear" w:color="auto" w:fill="FFFFFF"/>
        </w:rPr>
        <w:t>odl</w:t>
      </w:r>
      <w:proofErr w:type="spellEnd"/>
      <w:r w:rsidRPr="00567B79">
        <w:rPr>
          <w:rFonts w:cs="Arial"/>
          <w:bCs/>
          <w:color w:val="000000" w:themeColor="text1"/>
          <w:sz w:val="16"/>
          <w:szCs w:val="16"/>
          <w:shd w:val="clear" w:color="auto" w:fill="FFFFFF"/>
        </w:rPr>
        <w:t xml:space="preserve">. US in </w:t>
      </w:r>
      <w:hyperlink r:id="rId109" w:tgtFrame="_blank" w:tooltip="Zakon o nujnih ukrepih za zagotovitev stabilnosti zdravstvenega sistema" w:history="1">
        <w:r w:rsidRPr="00567B79">
          <w:rPr>
            <w:rStyle w:val="Hiperpovezava"/>
            <w:rFonts w:eastAsia="Calibri" w:cs="Arial"/>
            <w:bCs/>
            <w:color w:val="000000" w:themeColor="text1"/>
            <w:sz w:val="16"/>
            <w:szCs w:val="16"/>
            <w:u w:val="none"/>
            <w:shd w:val="clear" w:color="auto" w:fill="FFFFFF"/>
          </w:rPr>
          <w:t>100/22</w:t>
        </w:r>
      </w:hyperlink>
      <w:r w:rsidRPr="00567B79">
        <w:rPr>
          <w:rFonts w:cs="Arial"/>
          <w:sz w:val="16"/>
          <w:szCs w:val="16"/>
        </w:rPr>
        <w:t xml:space="preserve"> </w:t>
      </w:r>
      <w:r w:rsidRPr="00567B79">
        <w:rPr>
          <w:rFonts w:cs="Arial"/>
          <w:bCs/>
          <w:sz w:val="16"/>
          <w:szCs w:val="16"/>
          <w:shd w:val="clear" w:color="auto" w:fill="FFFFFF"/>
        </w:rPr>
        <w:t>– ZNUZSZS, 28/2 in 88/23</w:t>
      </w:r>
      <w:r w:rsidRPr="000E5599">
        <w:rPr>
          <w:rFonts w:cs="Arial"/>
          <w:bCs/>
          <w:sz w:val="16"/>
          <w:szCs w:val="16"/>
          <w:shd w:val="clear" w:color="auto" w:fill="FFFFFF"/>
        </w:rPr>
        <w:t xml:space="preserve"> – ZOPNN-F.</w:t>
      </w:r>
    </w:p>
  </w:footnote>
  <w:footnote w:id="21">
    <w:p w14:paraId="60B0D0DB" w14:textId="77777777" w:rsidR="006819D7" w:rsidRPr="000E5599" w:rsidRDefault="006819D7" w:rsidP="0077573D">
      <w:pPr>
        <w:pStyle w:val="Sprotnaopomba-besedilo"/>
        <w:spacing w:line="240" w:lineRule="auto"/>
        <w:rPr>
          <w:rFonts w:cs="Arial"/>
          <w:bCs/>
          <w:sz w:val="16"/>
          <w:szCs w:val="16"/>
          <w:shd w:val="clear" w:color="auto" w:fill="FFFFFF"/>
          <w:lang w:val="sl-SI"/>
        </w:rPr>
      </w:pPr>
      <w:r w:rsidRPr="000E5599">
        <w:rPr>
          <w:rStyle w:val="Sprotnaopomba-sklic"/>
          <w:rFonts w:cs="Arial"/>
          <w:sz w:val="16"/>
          <w:szCs w:val="16"/>
        </w:rPr>
        <w:footnoteRef/>
      </w:r>
      <w:r w:rsidRPr="000E5599">
        <w:rPr>
          <w:rStyle w:val="Sprotnaopomba-sklic"/>
          <w:rFonts w:cs="Arial"/>
          <w:sz w:val="16"/>
          <w:szCs w:val="16"/>
        </w:rPr>
        <w:t xml:space="preserve"> </w:t>
      </w:r>
      <w:r w:rsidRPr="000E5599">
        <w:rPr>
          <w:rFonts w:cs="Arial"/>
          <w:bCs/>
          <w:sz w:val="16"/>
          <w:szCs w:val="16"/>
          <w:shd w:val="clear" w:color="auto" w:fill="FFFFFF"/>
          <w:lang w:val="sl-SI"/>
        </w:rPr>
        <w:t xml:space="preserve">Uradni list RS, št. </w:t>
      </w:r>
      <w:hyperlink r:id="rId110" w:tgtFrame="_blank" w:tooltip="Zakon o stvarnem premoženju države in samoupravnih lokalnih skupnosti (ZSPDSLS-1)" w:history="1">
        <w:r w:rsidRPr="000E5599">
          <w:rPr>
            <w:rFonts w:cs="Arial"/>
            <w:bCs/>
            <w:sz w:val="16"/>
            <w:szCs w:val="16"/>
            <w:shd w:val="clear" w:color="auto" w:fill="FFFFFF"/>
            <w:lang w:val="sl-SI"/>
          </w:rPr>
          <w:t>11/18</w:t>
        </w:r>
      </w:hyperlink>
      <w:r w:rsidRPr="000E5599">
        <w:rPr>
          <w:rFonts w:cs="Arial"/>
          <w:bCs/>
          <w:sz w:val="16"/>
          <w:szCs w:val="16"/>
          <w:shd w:val="clear" w:color="auto" w:fill="FFFFFF"/>
          <w:lang w:val="sl-SI"/>
        </w:rPr>
        <w:t xml:space="preserve">, </w:t>
      </w:r>
      <w:hyperlink r:id="rId111" w:tgtFrame="_blank" w:tooltip="Zakon o spremembah in dopolnitvah Zakona o stvarnem premoženju države in samoupravnih lokalnih skupnost" w:history="1">
        <w:r w:rsidRPr="000E5599">
          <w:rPr>
            <w:rFonts w:cs="Arial"/>
            <w:bCs/>
            <w:sz w:val="16"/>
            <w:szCs w:val="16"/>
            <w:shd w:val="clear" w:color="auto" w:fill="FFFFFF"/>
            <w:lang w:val="sl-SI"/>
          </w:rPr>
          <w:t>79/18</w:t>
        </w:r>
      </w:hyperlink>
      <w:r w:rsidRPr="000E5599">
        <w:rPr>
          <w:rFonts w:cs="Arial"/>
          <w:bCs/>
          <w:sz w:val="16"/>
          <w:szCs w:val="16"/>
          <w:shd w:val="clear" w:color="auto" w:fill="FFFFFF"/>
          <w:lang w:val="sl-SI"/>
        </w:rPr>
        <w:t xml:space="preserve"> in </w:t>
      </w:r>
      <w:hyperlink r:id="rId112" w:tgtFrame="_blank" w:tooltip="Zakon o ohranjanju in razvoju rokodelstva" w:history="1">
        <w:r w:rsidRPr="000E5599">
          <w:rPr>
            <w:sz w:val="16"/>
            <w:szCs w:val="16"/>
            <w:lang w:val="sl-SI"/>
          </w:rPr>
          <w:t>78/23</w:t>
        </w:r>
      </w:hyperlink>
      <w:r w:rsidRPr="000E5599">
        <w:rPr>
          <w:rFonts w:cs="Arial"/>
          <w:bCs/>
          <w:sz w:val="16"/>
          <w:szCs w:val="16"/>
          <w:shd w:val="clear" w:color="auto" w:fill="FFFFFF"/>
          <w:lang w:val="sl-SI"/>
        </w:rPr>
        <w:t xml:space="preserve"> – ZORR; ZSPDSLS-1.</w:t>
      </w:r>
    </w:p>
  </w:footnote>
  <w:footnote w:id="22">
    <w:p w14:paraId="7A494655" w14:textId="77777777" w:rsidR="006819D7" w:rsidRPr="00297B28" w:rsidRDefault="006819D7" w:rsidP="0077573D">
      <w:pPr>
        <w:pStyle w:val="Sprotnaopomba-besedilo"/>
        <w:spacing w:line="240" w:lineRule="auto"/>
        <w:rPr>
          <w:lang w:val="sl-SI"/>
        </w:rPr>
      </w:pPr>
      <w:r w:rsidRPr="000E5599">
        <w:rPr>
          <w:rStyle w:val="Sprotnaopomba-sklic"/>
          <w:rFonts w:cs="Arial"/>
          <w:sz w:val="16"/>
          <w:szCs w:val="16"/>
        </w:rPr>
        <w:footnoteRef/>
      </w:r>
      <w:r w:rsidRPr="000E5599">
        <w:rPr>
          <w:lang w:val="sl-SI"/>
        </w:rPr>
        <w:t xml:space="preserve"> </w:t>
      </w:r>
      <w:r w:rsidRPr="000E5599">
        <w:rPr>
          <w:rFonts w:cs="Arial"/>
          <w:bCs/>
          <w:sz w:val="16"/>
          <w:szCs w:val="16"/>
          <w:shd w:val="clear" w:color="auto" w:fill="FFFFFF"/>
          <w:lang w:val="sl-SI"/>
        </w:rPr>
        <w:t>Uradni list RS, št. 53/22.</w:t>
      </w:r>
    </w:p>
  </w:footnote>
  <w:footnote w:id="23">
    <w:p w14:paraId="287FCFDC" w14:textId="77777777" w:rsidR="006819D7" w:rsidRPr="000F1677" w:rsidRDefault="006819D7" w:rsidP="0077573D">
      <w:pPr>
        <w:pStyle w:val="Sprotnaopomba-besedilo"/>
        <w:spacing w:line="240" w:lineRule="auto"/>
        <w:jc w:val="both"/>
        <w:rPr>
          <w:rFonts w:cs="Arial"/>
          <w:bCs/>
          <w:color w:val="000000" w:themeColor="text1"/>
          <w:sz w:val="16"/>
          <w:szCs w:val="16"/>
          <w:shd w:val="clear" w:color="auto" w:fill="FFFFFF"/>
          <w:lang w:val="sl-SI"/>
        </w:rPr>
      </w:pPr>
      <w:r w:rsidRPr="0021466B">
        <w:rPr>
          <w:rStyle w:val="Sprotnaopomba-sklic"/>
          <w:rFonts w:cs="Arial"/>
          <w:sz w:val="16"/>
          <w:szCs w:val="16"/>
        </w:rPr>
        <w:footnoteRef/>
      </w:r>
      <w:r w:rsidRPr="00C728F7">
        <w:rPr>
          <w:sz w:val="16"/>
          <w:szCs w:val="16"/>
          <w:lang w:val="sl-SI"/>
        </w:rPr>
        <w:t xml:space="preserve"> </w:t>
      </w:r>
      <w:r w:rsidRPr="0021466B">
        <w:rPr>
          <w:rFonts w:cs="Arial"/>
          <w:bCs/>
          <w:sz w:val="16"/>
          <w:szCs w:val="16"/>
          <w:shd w:val="clear" w:color="auto" w:fill="FFFFFF"/>
          <w:lang w:val="sl-SI"/>
        </w:rPr>
        <w:t xml:space="preserve">Uradni list RS, </w:t>
      </w:r>
      <w:r w:rsidRPr="000F1677">
        <w:rPr>
          <w:rFonts w:cs="Arial"/>
          <w:bCs/>
          <w:color w:val="000000" w:themeColor="text1"/>
          <w:sz w:val="16"/>
          <w:szCs w:val="16"/>
          <w:shd w:val="clear" w:color="auto" w:fill="FFFFFF"/>
          <w:lang w:val="sl-SI"/>
        </w:rPr>
        <w:t xml:space="preserve">št. </w:t>
      </w:r>
      <w:hyperlink r:id="rId113" w:tgtFrame="_blank" w:tooltip="Družinski zakonik (DZ)" w:history="1">
        <w:r w:rsidRPr="000F1677">
          <w:rPr>
            <w:rFonts w:cs="Arial"/>
            <w:bCs/>
            <w:color w:val="000000" w:themeColor="text1"/>
            <w:sz w:val="16"/>
            <w:szCs w:val="16"/>
            <w:shd w:val="clear" w:color="auto" w:fill="FFFFFF"/>
            <w:lang w:val="sl-SI"/>
          </w:rPr>
          <w:t>15/17</w:t>
        </w:r>
      </w:hyperlink>
      <w:r w:rsidRPr="000F1677">
        <w:rPr>
          <w:rFonts w:cs="Arial"/>
          <w:bCs/>
          <w:color w:val="000000" w:themeColor="text1"/>
          <w:sz w:val="16"/>
          <w:szCs w:val="16"/>
          <w:shd w:val="clear" w:color="auto" w:fill="FFFFFF"/>
          <w:lang w:val="sl-SI"/>
        </w:rPr>
        <w:t xml:space="preserve">, </w:t>
      </w:r>
      <w:hyperlink r:id="rId114" w:tgtFrame="_blank" w:tooltip="Zakon o nevladnih organizacijah" w:history="1">
        <w:r w:rsidRPr="000F1677">
          <w:rPr>
            <w:rFonts w:cs="Arial"/>
            <w:bCs/>
            <w:color w:val="000000" w:themeColor="text1"/>
            <w:sz w:val="16"/>
            <w:szCs w:val="16"/>
            <w:shd w:val="clear" w:color="auto" w:fill="FFFFFF"/>
            <w:lang w:val="sl-SI"/>
          </w:rPr>
          <w:t>21/18</w:t>
        </w:r>
      </w:hyperlink>
      <w:r w:rsidRPr="000F1677">
        <w:rPr>
          <w:rFonts w:cs="Arial"/>
          <w:bCs/>
          <w:color w:val="000000" w:themeColor="text1"/>
          <w:sz w:val="16"/>
          <w:szCs w:val="16"/>
          <w:shd w:val="clear" w:color="auto" w:fill="FFFFFF"/>
          <w:lang w:val="sl-SI"/>
        </w:rPr>
        <w:t xml:space="preserve"> – </w:t>
      </w:r>
      <w:proofErr w:type="spellStart"/>
      <w:r w:rsidRPr="000F1677">
        <w:rPr>
          <w:rFonts w:cs="Arial"/>
          <w:bCs/>
          <w:color w:val="000000" w:themeColor="text1"/>
          <w:sz w:val="16"/>
          <w:szCs w:val="16"/>
          <w:shd w:val="clear" w:color="auto" w:fill="FFFFFF"/>
          <w:lang w:val="sl-SI"/>
        </w:rPr>
        <w:t>ZNOrg</w:t>
      </w:r>
      <w:proofErr w:type="spellEnd"/>
      <w:r w:rsidRPr="000F1677">
        <w:rPr>
          <w:rFonts w:cs="Arial"/>
          <w:bCs/>
          <w:color w:val="000000" w:themeColor="text1"/>
          <w:sz w:val="16"/>
          <w:szCs w:val="16"/>
          <w:shd w:val="clear" w:color="auto" w:fill="FFFFFF"/>
          <w:lang w:val="sl-SI"/>
        </w:rPr>
        <w:t xml:space="preserve">, </w:t>
      </w:r>
      <w:hyperlink r:id="rId115" w:tgtFrame="_blank" w:tooltip="Zakon o spremembah Družinskega zakonika" w:history="1">
        <w:r w:rsidRPr="000F1677">
          <w:rPr>
            <w:rFonts w:cs="Arial"/>
            <w:bCs/>
            <w:color w:val="000000" w:themeColor="text1"/>
            <w:sz w:val="16"/>
            <w:szCs w:val="16"/>
            <w:shd w:val="clear" w:color="auto" w:fill="FFFFFF"/>
            <w:lang w:val="sl-SI"/>
          </w:rPr>
          <w:t>22/19</w:t>
        </w:r>
      </w:hyperlink>
      <w:r w:rsidRPr="000F1677">
        <w:rPr>
          <w:rFonts w:cs="Arial"/>
          <w:bCs/>
          <w:color w:val="000000" w:themeColor="text1"/>
          <w:sz w:val="16"/>
          <w:szCs w:val="16"/>
          <w:shd w:val="clear" w:color="auto" w:fill="FFFFFF"/>
          <w:lang w:val="sl-SI"/>
        </w:rPr>
        <w:t xml:space="preserve">, </w:t>
      </w:r>
      <w:hyperlink r:id="rId116" w:tgtFrame="_blank" w:tooltip="Zakon o spremembah in dopolnitvah Zakona o matičnem registru" w:history="1">
        <w:r w:rsidRPr="000F1677">
          <w:rPr>
            <w:rFonts w:cs="Arial"/>
            <w:bCs/>
            <w:color w:val="000000" w:themeColor="text1"/>
            <w:sz w:val="16"/>
            <w:szCs w:val="16"/>
            <w:shd w:val="clear" w:color="auto" w:fill="FFFFFF"/>
            <w:lang w:val="sl-SI"/>
          </w:rPr>
          <w:t>67/19</w:t>
        </w:r>
      </w:hyperlink>
      <w:r w:rsidRPr="000F1677">
        <w:rPr>
          <w:rFonts w:cs="Arial"/>
          <w:bCs/>
          <w:color w:val="000000" w:themeColor="text1"/>
          <w:sz w:val="16"/>
          <w:szCs w:val="16"/>
          <w:shd w:val="clear" w:color="auto" w:fill="FFFFFF"/>
          <w:lang w:val="sl-SI"/>
        </w:rPr>
        <w:t xml:space="preserve"> – ZMatR-C, </w:t>
      </w:r>
      <w:hyperlink r:id="rId117" w:tgtFrame="_blank" w:tooltip="Zakon o obravnavi otrok in mladostnikov s čustvenimi in vedenjskimi težavami in motnjami v vzgoji in izobraževanju" w:history="1">
        <w:r w:rsidRPr="000F1677">
          <w:rPr>
            <w:rFonts w:cs="Arial"/>
            <w:bCs/>
            <w:color w:val="000000" w:themeColor="text1"/>
            <w:sz w:val="16"/>
            <w:szCs w:val="16"/>
            <w:shd w:val="clear" w:color="auto" w:fill="FFFFFF"/>
            <w:lang w:val="sl-SI"/>
          </w:rPr>
          <w:t>200/20</w:t>
        </w:r>
      </w:hyperlink>
      <w:r w:rsidRPr="000F1677">
        <w:rPr>
          <w:rFonts w:cs="Arial"/>
          <w:bCs/>
          <w:color w:val="000000" w:themeColor="text1"/>
          <w:sz w:val="16"/>
          <w:szCs w:val="16"/>
          <w:shd w:val="clear" w:color="auto" w:fill="FFFFFF"/>
          <w:lang w:val="sl-SI"/>
        </w:rPr>
        <w:t xml:space="preserve"> – ZOOMTVI, </w:t>
      </w:r>
      <w:r w:rsidRPr="000F1677">
        <w:rPr>
          <w:rFonts w:cs="Arial"/>
          <w:color w:val="000000" w:themeColor="text1"/>
          <w:sz w:val="16"/>
          <w:szCs w:val="16"/>
          <w:shd w:val="clear" w:color="auto" w:fill="FFFFFF"/>
        </w:rPr>
        <w:t> </w:t>
      </w:r>
      <w:hyperlink r:id="rId118" w:tgtFrame="_blank" w:tooltip="Odločba o ugotovitvi, da sta prvi stavek 3. člena in 16. člen Zakona o zakonski zvezi in družinskih razmerjih bila in da prvi stavek 3. člena Družinskega zakonika je v neskladju z Ustavo, o razveljavitvi prve alineje 22. člena Družinskega zakonika in o razvelj" w:history="1">
        <w:r w:rsidRPr="000F1677">
          <w:rPr>
            <w:rStyle w:val="Hiperpovezava"/>
            <w:rFonts w:cs="Arial"/>
            <w:color w:val="000000" w:themeColor="text1"/>
            <w:sz w:val="16"/>
            <w:szCs w:val="16"/>
            <w:u w:val="none"/>
            <w:shd w:val="clear" w:color="auto" w:fill="FFFFFF"/>
          </w:rPr>
          <w:t>94/22</w:t>
        </w:r>
      </w:hyperlink>
      <w:r w:rsidRPr="000F1677">
        <w:rPr>
          <w:rFonts w:cs="Arial"/>
          <w:color w:val="000000" w:themeColor="text1"/>
          <w:sz w:val="16"/>
          <w:szCs w:val="16"/>
          <w:shd w:val="clear" w:color="auto" w:fill="FFFFFF"/>
        </w:rPr>
        <w:t xml:space="preserve"> – </w:t>
      </w:r>
      <w:proofErr w:type="spellStart"/>
      <w:r w:rsidRPr="000F1677">
        <w:rPr>
          <w:rFonts w:cs="Arial"/>
          <w:color w:val="000000" w:themeColor="text1"/>
          <w:sz w:val="16"/>
          <w:szCs w:val="16"/>
          <w:shd w:val="clear" w:color="auto" w:fill="FFFFFF"/>
        </w:rPr>
        <w:t>odl</w:t>
      </w:r>
      <w:proofErr w:type="spellEnd"/>
      <w:r w:rsidRPr="000F1677">
        <w:rPr>
          <w:rFonts w:cs="Arial"/>
          <w:color w:val="000000" w:themeColor="text1"/>
          <w:sz w:val="16"/>
          <w:szCs w:val="16"/>
          <w:shd w:val="clear" w:color="auto" w:fill="FFFFFF"/>
        </w:rPr>
        <w:t>. US, </w:t>
      </w:r>
      <w:hyperlink r:id="rId119" w:tgtFrame="_blank" w:tooltip="Odločba o ugotovitvi, da sta bila 135. in 138. člen Zakona o zakonski zvezi in družinskih razmerjih v neskladju z Ustavo, o razveljavitvi prvega stavka tretjega odstavka 2. člena Zakona o partnerski zvezi in o ugotovitvi, da sta prvi odstavek 213. člena in 223" w:history="1">
        <w:r w:rsidRPr="000F1677">
          <w:rPr>
            <w:rStyle w:val="Hiperpovezava"/>
            <w:rFonts w:cs="Arial"/>
            <w:color w:val="000000" w:themeColor="text1"/>
            <w:sz w:val="16"/>
            <w:szCs w:val="16"/>
            <w:u w:val="none"/>
            <w:shd w:val="clear" w:color="auto" w:fill="FFFFFF"/>
          </w:rPr>
          <w:t>94/22</w:t>
        </w:r>
      </w:hyperlink>
      <w:r w:rsidRPr="000F1677">
        <w:rPr>
          <w:rFonts w:cs="Arial"/>
          <w:color w:val="000000" w:themeColor="text1"/>
          <w:sz w:val="16"/>
          <w:szCs w:val="16"/>
          <w:shd w:val="clear" w:color="auto" w:fill="FFFFFF"/>
        </w:rPr>
        <w:t xml:space="preserve"> – </w:t>
      </w:r>
      <w:proofErr w:type="spellStart"/>
      <w:r w:rsidRPr="000F1677">
        <w:rPr>
          <w:rFonts w:cs="Arial"/>
          <w:color w:val="000000" w:themeColor="text1"/>
          <w:sz w:val="16"/>
          <w:szCs w:val="16"/>
          <w:shd w:val="clear" w:color="auto" w:fill="FFFFFF"/>
        </w:rPr>
        <w:t>odl</w:t>
      </w:r>
      <w:proofErr w:type="spellEnd"/>
      <w:r w:rsidRPr="000F1677">
        <w:rPr>
          <w:rFonts w:cs="Arial"/>
          <w:color w:val="000000" w:themeColor="text1"/>
          <w:sz w:val="16"/>
          <w:szCs w:val="16"/>
          <w:shd w:val="clear" w:color="auto" w:fill="FFFFFF"/>
        </w:rPr>
        <w:t>. US, </w:t>
      </w:r>
      <w:hyperlink r:id="rId120" w:tgtFrame="_blank" w:tooltip="Zakon o spremembah Družinskega zakonika (DZ-B)" w:history="1">
        <w:r w:rsidRPr="000F1677">
          <w:rPr>
            <w:rStyle w:val="Hiperpovezava"/>
            <w:rFonts w:cs="Arial"/>
            <w:color w:val="000000" w:themeColor="text1"/>
            <w:sz w:val="16"/>
            <w:szCs w:val="16"/>
            <w:u w:val="none"/>
            <w:shd w:val="clear" w:color="auto" w:fill="FFFFFF"/>
          </w:rPr>
          <w:t>5/23</w:t>
        </w:r>
      </w:hyperlink>
      <w:r w:rsidRPr="000F1677">
        <w:rPr>
          <w:rFonts w:cs="Arial"/>
          <w:color w:val="000000" w:themeColor="text1"/>
          <w:sz w:val="16"/>
          <w:szCs w:val="16"/>
          <w:shd w:val="clear" w:color="auto" w:fill="FFFFFF"/>
        </w:rPr>
        <w:t> in </w:t>
      </w:r>
      <w:hyperlink r:id="rId121" w:tgtFrame="_blank" w:tooltip="Odločba o delni razveljavitvi tretjega odstavka 184.člena in prve povedi četrtega odstavka 184.člena Družinskega zakonika" w:history="1">
        <w:r w:rsidRPr="000F1677">
          <w:rPr>
            <w:rStyle w:val="Hiperpovezava"/>
            <w:rFonts w:cs="Arial"/>
            <w:color w:val="000000" w:themeColor="text1"/>
            <w:sz w:val="16"/>
            <w:szCs w:val="16"/>
            <w:u w:val="none"/>
            <w:shd w:val="clear" w:color="auto" w:fill="FFFFFF"/>
          </w:rPr>
          <w:t>34/24</w:t>
        </w:r>
      </w:hyperlink>
      <w:r w:rsidRPr="000F1677">
        <w:rPr>
          <w:rFonts w:cs="Arial"/>
          <w:color w:val="000000" w:themeColor="text1"/>
          <w:sz w:val="16"/>
          <w:szCs w:val="16"/>
          <w:shd w:val="clear" w:color="auto" w:fill="FFFFFF"/>
        </w:rPr>
        <w:t xml:space="preserve"> – </w:t>
      </w:r>
      <w:proofErr w:type="spellStart"/>
      <w:r w:rsidRPr="000F1677">
        <w:rPr>
          <w:rFonts w:cs="Arial"/>
          <w:color w:val="000000" w:themeColor="text1"/>
          <w:sz w:val="16"/>
          <w:szCs w:val="16"/>
          <w:shd w:val="clear" w:color="auto" w:fill="FFFFFF"/>
        </w:rPr>
        <w:t>odl</w:t>
      </w:r>
      <w:proofErr w:type="spellEnd"/>
      <w:r w:rsidRPr="000F1677">
        <w:rPr>
          <w:rFonts w:cs="Arial"/>
          <w:color w:val="000000" w:themeColor="text1"/>
          <w:sz w:val="16"/>
          <w:szCs w:val="16"/>
          <w:shd w:val="clear" w:color="auto" w:fill="FFFFFF"/>
        </w:rPr>
        <w:t>. US</w:t>
      </w:r>
      <w:r w:rsidRPr="000F1677">
        <w:rPr>
          <w:rFonts w:cs="Arial"/>
          <w:bCs/>
          <w:color w:val="000000" w:themeColor="text1"/>
          <w:sz w:val="16"/>
          <w:szCs w:val="16"/>
          <w:shd w:val="clear" w:color="auto" w:fill="FFFFFF"/>
          <w:lang w:val="sl-SI"/>
        </w:rPr>
        <w:t>; DZ.</w:t>
      </w:r>
    </w:p>
  </w:footnote>
  <w:footnote w:id="24">
    <w:p w14:paraId="7CCD028A" w14:textId="77777777" w:rsidR="006819D7" w:rsidRPr="000F1677" w:rsidRDefault="006819D7" w:rsidP="00555FDE">
      <w:pPr>
        <w:pStyle w:val="Sprotnaopomba-besedilo"/>
        <w:rPr>
          <w:rFonts w:cs="Arial"/>
          <w:sz w:val="16"/>
          <w:szCs w:val="16"/>
          <w:lang w:val="sl-SI"/>
        </w:rPr>
      </w:pPr>
      <w:r w:rsidRPr="000F1677">
        <w:rPr>
          <w:rStyle w:val="Sprotnaopomba-sklic"/>
          <w:rFonts w:cs="Arial"/>
          <w:color w:val="000000" w:themeColor="text1"/>
          <w:sz w:val="16"/>
          <w:szCs w:val="16"/>
        </w:rPr>
        <w:footnoteRef/>
      </w:r>
      <w:r w:rsidRPr="000F1677">
        <w:rPr>
          <w:rFonts w:cs="Arial"/>
          <w:color w:val="000000" w:themeColor="text1"/>
          <w:sz w:val="16"/>
          <w:szCs w:val="16"/>
        </w:rPr>
        <w:t xml:space="preserve"> </w:t>
      </w:r>
      <w:proofErr w:type="spellStart"/>
      <w:r w:rsidRPr="000F1677">
        <w:rPr>
          <w:rFonts w:cs="Arial"/>
          <w:color w:val="000000" w:themeColor="text1"/>
          <w:sz w:val="16"/>
          <w:szCs w:val="16"/>
          <w:shd w:val="clear" w:color="auto" w:fill="FFFFFF"/>
        </w:rPr>
        <w:t>Uradni</w:t>
      </w:r>
      <w:proofErr w:type="spellEnd"/>
      <w:r w:rsidRPr="000F1677">
        <w:rPr>
          <w:rFonts w:cs="Arial"/>
          <w:color w:val="000000" w:themeColor="text1"/>
          <w:sz w:val="16"/>
          <w:szCs w:val="16"/>
          <w:shd w:val="clear" w:color="auto" w:fill="FFFFFF"/>
        </w:rPr>
        <w:t xml:space="preserve"> list RS, </w:t>
      </w:r>
      <w:proofErr w:type="spellStart"/>
      <w:r w:rsidRPr="000F1677">
        <w:rPr>
          <w:rFonts w:cs="Arial"/>
          <w:color w:val="000000" w:themeColor="text1"/>
          <w:sz w:val="16"/>
          <w:szCs w:val="16"/>
          <w:shd w:val="clear" w:color="auto" w:fill="FFFFFF"/>
        </w:rPr>
        <w:t>št</w:t>
      </w:r>
      <w:proofErr w:type="spellEnd"/>
      <w:r w:rsidRPr="000F1677">
        <w:rPr>
          <w:rFonts w:cs="Arial"/>
          <w:color w:val="000000" w:themeColor="text1"/>
          <w:sz w:val="16"/>
          <w:szCs w:val="16"/>
          <w:shd w:val="clear" w:color="auto" w:fill="FFFFFF"/>
        </w:rPr>
        <w:t>. </w:t>
      </w:r>
      <w:hyperlink r:id="rId122" w:tgtFrame="_blank" w:tooltip="Pravilnik o sodelovanju policije z veteranskimi in drugimi stanovskimi organizacijami" w:history="1">
        <w:r w:rsidRPr="000F1677">
          <w:rPr>
            <w:rStyle w:val="Hiperpovezava"/>
            <w:rFonts w:cs="Arial"/>
            <w:color w:val="000000" w:themeColor="text1"/>
            <w:sz w:val="16"/>
            <w:szCs w:val="16"/>
            <w:u w:val="none"/>
            <w:shd w:val="clear" w:color="auto" w:fill="FFFFFF"/>
          </w:rPr>
          <w:t>74/22</w:t>
        </w:r>
      </w:hyperlink>
      <w:r w:rsidRPr="000F1677">
        <w:rPr>
          <w:rFonts w:cs="Arial"/>
          <w:color w:val="000000" w:themeColor="text1"/>
          <w:sz w:val="16"/>
          <w:szCs w:val="16"/>
          <w:shd w:val="clear" w:color="auto" w:fill="FFFFFF"/>
        </w:rPr>
        <w:t> in </w:t>
      </w:r>
      <w:hyperlink r:id="rId123" w:tgtFrame="_blank" w:tooltip="Pravilnik o spremembah in dopolnitvah Pravilnika o sodelovanju policije z veteranskimi in drugimi stanovskimi organizacijami" w:history="1">
        <w:r w:rsidRPr="000F1677">
          <w:rPr>
            <w:rStyle w:val="Hiperpovezava"/>
            <w:rFonts w:cs="Arial"/>
            <w:color w:val="000000" w:themeColor="text1"/>
            <w:sz w:val="16"/>
            <w:szCs w:val="16"/>
            <w:u w:val="none"/>
            <w:shd w:val="clear" w:color="auto" w:fill="FFFFFF"/>
          </w:rPr>
          <w:t>106/22</w:t>
        </w:r>
      </w:hyperlink>
      <w:r>
        <w:rPr>
          <w:rStyle w:val="Hiperpovezava"/>
          <w:rFonts w:cs="Arial"/>
          <w:color w:val="000000" w:themeColor="text1"/>
          <w:sz w:val="16"/>
          <w:szCs w:val="16"/>
          <w:u w:val="none"/>
          <w:shd w:val="clear" w:color="auto" w:fill="FFFFFF"/>
        </w:rPr>
        <w:t>.</w:t>
      </w:r>
    </w:p>
  </w:footnote>
  <w:footnote w:id="25">
    <w:p w14:paraId="46943A10" w14:textId="77777777" w:rsidR="006819D7" w:rsidRPr="003F5049" w:rsidRDefault="006819D7" w:rsidP="006A6053">
      <w:pPr>
        <w:pStyle w:val="Sprotnaopomba-besedilo"/>
        <w:spacing w:line="240" w:lineRule="auto"/>
        <w:rPr>
          <w:rFonts w:cs="Arial"/>
          <w:color w:val="000000" w:themeColor="text1"/>
          <w:sz w:val="16"/>
          <w:szCs w:val="16"/>
          <w:lang w:val="it-IT"/>
        </w:rPr>
      </w:pPr>
      <w:r w:rsidRPr="003547C7">
        <w:rPr>
          <w:rStyle w:val="Sprotnaopomba-sklic"/>
          <w:rFonts w:cs="Arial"/>
          <w:sz w:val="16"/>
          <w:szCs w:val="16"/>
        </w:rPr>
        <w:footnoteRef/>
      </w:r>
      <w:r w:rsidRPr="00720563">
        <w:rPr>
          <w:rFonts w:cs="Arial"/>
          <w:sz w:val="16"/>
          <w:szCs w:val="16"/>
          <w:lang w:val="it-IT"/>
        </w:rPr>
        <w:t xml:space="preserve"> </w:t>
      </w:r>
      <w:r w:rsidRPr="003F5049">
        <w:rPr>
          <w:rFonts w:cs="Arial"/>
          <w:bCs/>
          <w:color w:val="000000" w:themeColor="text1"/>
          <w:sz w:val="16"/>
          <w:szCs w:val="16"/>
          <w:shd w:val="clear" w:color="auto" w:fill="FFFFFF"/>
          <w:lang w:val="sl-SI"/>
        </w:rPr>
        <w:t xml:space="preserve">Uradni list RS, št. </w:t>
      </w:r>
      <w:hyperlink r:id="rId124" w:tgtFrame="_blank" w:tooltip="Zakon o nacionalnih poklicnih kvalifikacijah (uradno prečiščeno besedilo)" w:history="1">
        <w:r w:rsidRPr="003F5049">
          <w:rPr>
            <w:rStyle w:val="Hiperpovezava"/>
            <w:rFonts w:eastAsia="Calibri" w:cs="Arial"/>
            <w:bCs/>
            <w:color w:val="000000" w:themeColor="text1"/>
            <w:sz w:val="16"/>
            <w:szCs w:val="16"/>
            <w:u w:val="none"/>
            <w:shd w:val="clear" w:color="auto" w:fill="FFFFFF"/>
            <w:lang w:val="sl-SI"/>
          </w:rPr>
          <w:t>1/07</w:t>
        </w:r>
      </w:hyperlink>
      <w:r w:rsidRPr="003F5049">
        <w:rPr>
          <w:rStyle w:val="Hiperpovezava"/>
          <w:rFonts w:eastAsia="Calibri" w:cs="Arial"/>
          <w:bCs/>
          <w:color w:val="000000" w:themeColor="text1"/>
          <w:sz w:val="16"/>
          <w:szCs w:val="16"/>
          <w:u w:val="none"/>
          <w:shd w:val="clear" w:color="auto" w:fill="FFFFFF"/>
          <w:lang w:val="sl-SI"/>
        </w:rPr>
        <w:t xml:space="preserve"> </w:t>
      </w:r>
      <w:r w:rsidRPr="003F5049">
        <w:rPr>
          <w:rFonts w:cs="Arial"/>
          <w:bCs/>
          <w:color w:val="000000" w:themeColor="text1"/>
          <w:sz w:val="16"/>
          <w:szCs w:val="16"/>
          <w:shd w:val="clear" w:color="auto" w:fill="FFFFFF"/>
          <w:lang w:val="sl-SI"/>
        </w:rPr>
        <w:t xml:space="preserve">– uradno prečiščeno besedilo in </w:t>
      </w:r>
      <w:hyperlink r:id="rId125" w:tgtFrame="_blank" w:tooltip="Zakon o spremembah in dopolnitvah Zakona o nacionalnih poklicnih kvalifikacijah" w:history="1">
        <w:r w:rsidRPr="003F5049">
          <w:rPr>
            <w:rStyle w:val="Hiperpovezava"/>
            <w:rFonts w:eastAsia="Calibri" w:cs="Arial"/>
            <w:bCs/>
            <w:color w:val="000000" w:themeColor="text1"/>
            <w:sz w:val="16"/>
            <w:szCs w:val="16"/>
            <w:u w:val="none"/>
            <w:shd w:val="clear" w:color="auto" w:fill="FFFFFF"/>
            <w:lang w:val="sl-SI"/>
          </w:rPr>
          <w:t>85/09</w:t>
        </w:r>
      </w:hyperlink>
      <w:r w:rsidRPr="003F5049">
        <w:rPr>
          <w:rFonts w:cs="Arial"/>
          <w:color w:val="000000" w:themeColor="text1"/>
          <w:sz w:val="16"/>
          <w:szCs w:val="16"/>
          <w:lang w:val="it-IT"/>
        </w:rPr>
        <w:t>.</w:t>
      </w:r>
    </w:p>
  </w:footnote>
  <w:footnote w:id="26">
    <w:p w14:paraId="2392EFAF" w14:textId="77777777" w:rsidR="006819D7" w:rsidRPr="000E5599" w:rsidRDefault="006819D7" w:rsidP="00380227">
      <w:pPr>
        <w:pStyle w:val="Sprotnaopomba-besedilo"/>
        <w:spacing w:line="240" w:lineRule="auto"/>
        <w:rPr>
          <w:lang w:val="sl-SI"/>
        </w:rPr>
      </w:pPr>
      <w:r w:rsidRPr="003F5049">
        <w:rPr>
          <w:rStyle w:val="Sprotnaopomba-sklic"/>
          <w:color w:val="000000" w:themeColor="text1"/>
          <w:sz w:val="16"/>
          <w:szCs w:val="16"/>
        </w:rPr>
        <w:footnoteRef/>
      </w:r>
      <w:r w:rsidRPr="003F5049">
        <w:rPr>
          <w:color w:val="000000" w:themeColor="text1"/>
          <w:sz w:val="16"/>
          <w:szCs w:val="16"/>
        </w:rPr>
        <w:t xml:space="preserve"> </w:t>
      </w:r>
      <w:r w:rsidRPr="003F5049">
        <w:rPr>
          <w:color w:val="000000" w:themeColor="text1"/>
          <w:sz w:val="16"/>
          <w:szCs w:val="16"/>
          <w:lang w:val="sl-SI"/>
        </w:rPr>
        <w:t>Uradni list RS. Št. 95/27; ZSTSPJS.</w:t>
      </w:r>
    </w:p>
  </w:footnote>
  <w:footnote w:id="27">
    <w:p w14:paraId="63C9D9F9" w14:textId="77777777" w:rsidR="006819D7" w:rsidRPr="0012408F" w:rsidRDefault="006819D7" w:rsidP="00555FDE">
      <w:pPr>
        <w:pStyle w:val="Sprotnaopomba-besedilo"/>
        <w:spacing w:line="240" w:lineRule="auto"/>
        <w:rPr>
          <w:rFonts w:cs="Arial"/>
          <w:bCs/>
          <w:sz w:val="16"/>
          <w:szCs w:val="16"/>
          <w:shd w:val="clear" w:color="auto" w:fill="FFFFFF"/>
          <w:lang w:val="sl-SI"/>
        </w:rPr>
      </w:pPr>
      <w:r w:rsidRPr="000E5599">
        <w:rPr>
          <w:rStyle w:val="Sprotnaopomba-sklic"/>
          <w:rFonts w:cs="Arial"/>
          <w:sz w:val="16"/>
          <w:szCs w:val="16"/>
        </w:rPr>
        <w:footnoteRef/>
      </w:r>
      <w:r w:rsidRPr="000E5599">
        <w:rPr>
          <w:rFonts w:cs="Arial"/>
          <w:sz w:val="16"/>
          <w:szCs w:val="16"/>
          <w:lang w:val="sl-SI"/>
        </w:rPr>
        <w:t xml:space="preserve"> </w:t>
      </w:r>
      <w:r w:rsidRPr="000E5599">
        <w:rPr>
          <w:rFonts w:cs="Arial"/>
          <w:bCs/>
          <w:color w:val="000000" w:themeColor="text1"/>
          <w:sz w:val="16"/>
          <w:szCs w:val="16"/>
          <w:shd w:val="clear" w:color="auto" w:fill="FFFFFF"/>
          <w:lang w:val="sl-SI"/>
        </w:rPr>
        <w:t xml:space="preserve">Uradni list RS, št. </w:t>
      </w:r>
      <w:hyperlink r:id="rId126" w:tgtFrame="_blank" w:tooltip="Zakon o tajnih podatkih (uradno prečiščeno besedilo)" w:history="1">
        <w:r w:rsidRPr="00337EC7">
          <w:rPr>
            <w:rStyle w:val="Hiperpovezava"/>
            <w:rFonts w:eastAsia="Calibri" w:cs="Arial"/>
            <w:bCs/>
            <w:color w:val="000000" w:themeColor="text1"/>
            <w:sz w:val="16"/>
            <w:szCs w:val="16"/>
            <w:u w:val="none"/>
            <w:shd w:val="clear" w:color="auto" w:fill="FFFFFF"/>
            <w:lang w:val="sl-SI"/>
          </w:rPr>
          <w:t>50/06</w:t>
        </w:r>
      </w:hyperlink>
      <w:r w:rsidRPr="000E5599">
        <w:rPr>
          <w:rStyle w:val="Hiperpovezava"/>
          <w:rFonts w:eastAsia="Calibri" w:cs="Arial"/>
          <w:bCs/>
          <w:color w:val="000000" w:themeColor="text1"/>
          <w:sz w:val="16"/>
          <w:szCs w:val="16"/>
          <w:shd w:val="clear" w:color="auto" w:fill="FFFFFF"/>
          <w:lang w:val="sl-SI"/>
        </w:rPr>
        <w:t xml:space="preserve"> </w:t>
      </w:r>
      <w:r w:rsidRPr="000E5599">
        <w:rPr>
          <w:rFonts w:cs="Arial"/>
          <w:bCs/>
          <w:color w:val="000000" w:themeColor="text1"/>
          <w:sz w:val="16"/>
          <w:szCs w:val="16"/>
          <w:shd w:val="clear" w:color="auto" w:fill="FFFFFF"/>
          <w:lang w:val="sl-SI"/>
        </w:rPr>
        <w:t xml:space="preserve">– uradno prečiščeno besedilo, </w:t>
      </w:r>
      <w:hyperlink r:id="rId127" w:tgtFrame="_blank" w:tooltip="Zakon o spremembah Zakona o tajnih podatkih" w:history="1">
        <w:r w:rsidRPr="00337EC7">
          <w:rPr>
            <w:rStyle w:val="Hiperpovezava"/>
            <w:rFonts w:eastAsia="Calibri" w:cs="Arial"/>
            <w:bCs/>
            <w:color w:val="000000" w:themeColor="text1"/>
            <w:sz w:val="16"/>
            <w:szCs w:val="16"/>
            <w:u w:val="none"/>
            <w:shd w:val="clear" w:color="auto" w:fill="FFFFFF"/>
            <w:lang w:val="sl-SI"/>
          </w:rPr>
          <w:t>9/10</w:t>
        </w:r>
      </w:hyperlink>
      <w:r w:rsidRPr="000E5599">
        <w:rPr>
          <w:rFonts w:cs="Arial"/>
          <w:bCs/>
          <w:color w:val="000000" w:themeColor="text1"/>
          <w:sz w:val="16"/>
          <w:szCs w:val="16"/>
          <w:shd w:val="clear" w:color="auto" w:fill="FFFFFF"/>
          <w:lang w:val="sl-SI"/>
        </w:rPr>
        <w:t xml:space="preserve">, </w:t>
      </w:r>
      <w:hyperlink r:id="rId128" w:tgtFrame="_blank" w:tooltip="Zakon o dopolnitvi Zakona o tajnih podatkih" w:history="1">
        <w:r w:rsidRPr="00337EC7">
          <w:rPr>
            <w:rStyle w:val="Hiperpovezava"/>
            <w:rFonts w:eastAsia="Calibri" w:cs="Arial"/>
            <w:bCs/>
            <w:color w:val="000000" w:themeColor="text1"/>
            <w:sz w:val="16"/>
            <w:szCs w:val="16"/>
            <w:u w:val="none"/>
            <w:shd w:val="clear" w:color="auto" w:fill="FFFFFF"/>
            <w:lang w:val="sl-SI"/>
          </w:rPr>
          <w:t>60/11</w:t>
        </w:r>
      </w:hyperlink>
      <w:r w:rsidRPr="00337EC7">
        <w:rPr>
          <w:rStyle w:val="Hiperpovezava"/>
          <w:rFonts w:eastAsia="Calibri" w:cs="Arial"/>
          <w:bCs/>
          <w:color w:val="000000" w:themeColor="text1"/>
          <w:sz w:val="16"/>
          <w:szCs w:val="16"/>
          <w:u w:val="none"/>
          <w:shd w:val="clear" w:color="auto" w:fill="FFFFFF"/>
          <w:lang w:val="sl-SI"/>
        </w:rPr>
        <w:t xml:space="preserve">, </w:t>
      </w:r>
      <w:hyperlink r:id="rId129" w:tgtFrame="_blank" w:tooltip="Zakon o spremembah in dopolnitvah Zakona o tajnih podatkih" w:history="1">
        <w:r w:rsidRPr="00337EC7">
          <w:rPr>
            <w:rStyle w:val="Hiperpovezava"/>
            <w:rFonts w:eastAsia="Calibri" w:cs="Arial"/>
            <w:bCs/>
            <w:color w:val="000000" w:themeColor="text1"/>
            <w:sz w:val="16"/>
            <w:szCs w:val="16"/>
            <w:u w:val="none"/>
            <w:shd w:val="clear" w:color="auto" w:fill="FFFFFF"/>
            <w:lang w:val="sl-SI"/>
          </w:rPr>
          <w:t>8/20</w:t>
        </w:r>
      </w:hyperlink>
      <w:r w:rsidRPr="00337EC7">
        <w:rPr>
          <w:rStyle w:val="Hiperpovezava"/>
          <w:rFonts w:eastAsia="Calibri" w:cs="Arial"/>
          <w:bCs/>
          <w:color w:val="000000" w:themeColor="text1"/>
          <w:sz w:val="16"/>
          <w:szCs w:val="16"/>
          <w:u w:val="none"/>
          <w:shd w:val="clear" w:color="auto" w:fill="FFFFFF"/>
          <w:lang w:val="sl-SI"/>
        </w:rPr>
        <w:t xml:space="preserve"> </w:t>
      </w:r>
      <w:r w:rsidRPr="000E5599">
        <w:rPr>
          <w:rFonts w:cs="Arial"/>
          <w:bCs/>
          <w:sz w:val="16"/>
          <w:szCs w:val="16"/>
          <w:shd w:val="clear" w:color="auto" w:fill="FFFFFF"/>
          <w:lang w:val="sl-SI"/>
        </w:rPr>
        <w:t xml:space="preserve">in </w:t>
      </w:r>
      <w:hyperlink r:id="rId130" w:tgtFrame="_blank" w:tooltip="Zakon o spremembah in dopolnitvah Zakona o državni upravi" w:history="1">
        <w:r w:rsidRPr="000E5599">
          <w:rPr>
            <w:sz w:val="16"/>
            <w:szCs w:val="16"/>
            <w:lang w:val="sl-SI"/>
          </w:rPr>
          <w:t>18/23</w:t>
        </w:r>
      </w:hyperlink>
      <w:r w:rsidRPr="000E5599">
        <w:rPr>
          <w:rFonts w:cs="Arial"/>
          <w:bCs/>
          <w:sz w:val="16"/>
          <w:szCs w:val="16"/>
          <w:shd w:val="clear" w:color="auto" w:fill="FFFFFF"/>
          <w:lang w:val="sl-SI"/>
        </w:rPr>
        <w:t xml:space="preserve"> – ZDU-1O; ZTP</w:t>
      </w:r>
      <w:r>
        <w:rPr>
          <w:rFonts w:cs="Arial"/>
          <w:bCs/>
          <w:sz w:val="16"/>
          <w:szCs w:val="16"/>
          <w:shd w:val="clear" w:color="auto" w:fill="FFFFFF"/>
          <w:lang w:val="sl-SI"/>
        </w:rPr>
        <w:t>.</w:t>
      </w:r>
    </w:p>
  </w:footnote>
  <w:footnote w:id="28">
    <w:p w14:paraId="57DB0284" w14:textId="77777777" w:rsidR="006819D7" w:rsidRPr="001970E3" w:rsidRDefault="006819D7" w:rsidP="00555FDE">
      <w:pPr>
        <w:pStyle w:val="Sprotnaopomba-besedilo"/>
        <w:spacing w:line="240" w:lineRule="auto"/>
        <w:rPr>
          <w:rFonts w:cs="Arial"/>
          <w:bCs/>
          <w:sz w:val="16"/>
          <w:szCs w:val="16"/>
          <w:shd w:val="clear" w:color="auto" w:fill="FFFFFF"/>
          <w:lang w:val="sl-SI"/>
        </w:rPr>
      </w:pPr>
      <w:r w:rsidRPr="001970E3">
        <w:rPr>
          <w:rStyle w:val="Sprotnaopomba-sklic"/>
          <w:rFonts w:cs="Arial"/>
          <w:sz w:val="16"/>
          <w:szCs w:val="16"/>
        </w:rPr>
        <w:footnoteRef/>
      </w:r>
      <w:r w:rsidRPr="00CB15C8">
        <w:rPr>
          <w:rStyle w:val="Sprotnaopomba-sklic"/>
          <w:rFonts w:cs="Arial"/>
          <w:sz w:val="16"/>
          <w:szCs w:val="16"/>
          <w:lang w:val="sl-SI"/>
        </w:rPr>
        <w:t xml:space="preserve"> </w:t>
      </w:r>
      <w:r w:rsidRPr="001970E3">
        <w:rPr>
          <w:rFonts w:cs="Arial"/>
          <w:bCs/>
          <w:sz w:val="16"/>
          <w:szCs w:val="16"/>
          <w:shd w:val="clear" w:color="auto" w:fill="FFFFFF"/>
          <w:lang w:val="sl-SI"/>
        </w:rPr>
        <w:t>Uradni list RS, št.</w:t>
      </w:r>
      <w:r>
        <w:rPr>
          <w:rFonts w:cs="Arial"/>
          <w:bCs/>
          <w:sz w:val="16"/>
          <w:szCs w:val="16"/>
          <w:shd w:val="clear" w:color="auto" w:fill="FFFFFF"/>
          <w:lang w:val="sl-SI"/>
        </w:rPr>
        <w:t xml:space="preserve"> </w:t>
      </w:r>
      <w:hyperlink r:id="rId131" w:tgtFrame="_blank" w:tooltip="Zakon o splošnem upravnem postopku (uradno prečiščeno besedilo)" w:history="1">
        <w:r w:rsidRPr="001970E3">
          <w:rPr>
            <w:rFonts w:cs="Arial"/>
            <w:sz w:val="16"/>
            <w:szCs w:val="16"/>
            <w:lang w:val="sl-SI"/>
          </w:rPr>
          <w:t>24/06</w:t>
        </w:r>
      </w:hyperlink>
      <w:r>
        <w:rPr>
          <w:rFonts w:cs="Arial"/>
          <w:sz w:val="16"/>
          <w:szCs w:val="16"/>
          <w:lang w:val="sl-SI"/>
        </w:rPr>
        <w:t xml:space="preserve"> </w:t>
      </w:r>
      <w:r w:rsidRPr="001970E3">
        <w:rPr>
          <w:rFonts w:cs="Arial"/>
          <w:bCs/>
          <w:sz w:val="16"/>
          <w:szCs w:val="16"/>
          <w:shd w:val="clear" w:color="auto" w:fill="FFFFFF"/>
          <w:lang w:val="sl-SI"/>
        </w:rPr>
        <w:t>– uradno prečiščeno besedilo,</w:t>
      </w:r>
      <w:r>
        <w:rPr>
          <w:rFonts w:cs="Arial"/>
          <w:bCs/>
          <w:sz w:val="16"/>
          <w:szCs w:val="16"/>
          <w:shd w:val="clear" w:color="auto" w:fill="FFFFFF"/>
          <w:lang w:val="sl-SI"/>
        </w:rPr>
        <w:t xml:space="preserve"> </w:t>
      </w:r>
      <w:hyperlink r:id="rId132" w:tgtFrame="_blank" w:tooltip="Zakon o upravnem sporu" w:history="1">
        <w:r w:rsidRPr="001970E3">
          <w:rPr>
            <w:rFonts w:cs="Arial"/>
            <w:sz w:val="16"/>
            <w:szCs w:val="16"/>
            <w:lang w:val="sl-SI"/>
          </w:rPr>
          <w:t>105/06</w:t>
        </w:r>
      </w:hyperlink>
      <w:r>
        <w:rPr>
          <w:rFonts w:cs="Arial"/>
          <w:sz w:val="16"/>
          <w:szCs w:val="16"/>
          <w:lang w:val="sl-SI"/>
        </w:rPr>
        <w:t xml:space="preserve"> </w:t>
      </w:r>
      <w:r w:rsidRPr="001970E3">
        <w:rPr>
          <w:rFonts w:cs="Arial"/>
          <w:bCs/>
          <w:sz w:val="16"/>
          <w:szCs w:val="16"/>
          <w:shd w:val="clear" w:color="auto" w:fill="FFFFFF"/>
          <w:lang w:val="sl-SI"/>
        </w:rPr>
        <w:t>– ZUS-1,</w:t>
      </w:r>
      <w:r>
        <w:rPr>
          <w:rFonts w:cs="Arial"/>
          <w:bCs/>
          <w:sz w:val="16"/>
          <w:szCs w:val="16"/>
          <w:shd w:val="clear" w:color="auto" w:fill="FFFFFF"/>
          <w:lang w:val="sl-SI"/>
        </w:rPr>
        <w:t xml:space="preserve"> </w:t>
      </w:r>
      <w:hyperlink r:id="rId133" w:tgtFrame="_blank" w:tooltip="Zakon o spremembah in dopolnitvah Zakona o splošnem upravnem postopku" w:history="1">
        <w:r w:rsidRPr="001970E3">
          <w:rPr>
            <w:rFonts w:cs="Arial"/>
            <w:sz w:val="16"/>
            <w:szCs w:val="16"/>
            <w:lang w:val="sl-SI"/>
          </w:rPr>
          <w:t>126/07</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134" w:tgtFrame="_blank" w:tooltip="Zakon o spremembi in dopolnitvah Zakona o splošnem upravnem postopku" w:history="1">
        <w:r w:rsidRPr="001970E3">
          <w:rPr>
            <w:rFonts w:cs="Arial"/>
            <w:sz w:val="16"/>
            <w:szCs w:val="16"/>
            <w:lang w:val="sl-SI"/>
          </w:rPr>
          <w:t>65/08</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135" w:tgtFrame="_blank" w:tooltip="Zakon o spremembah in dopolnitvah Zakona o splošnem upravnem postopku" w:history="1">
        <w:r w:rsidRPr="001970E3">
          <w:rPr>
            <w:rFonts w:cs="Arial"/>
            <w:sz w:val="16"/>
            <w:szCs w:val="16"/>
            <w:lang w:val="sl-SI"/>
          </w:rPr>
          <w:t>8/10</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136" w:tgtFrame="_blank" w:tooltip="Zakon o spremembah in dopolnitvi Zakona o splošnem upravnem postopku" w:history="1">
        <w:r w:rsidRPr="001970E3">
          <w:rPr>
            <w:rFonts w:cs="Arial"/>
            <w:sz w:val="16"/>
            <w:szCs w:val="16"/>
            <w:lang w:val="sl-SI"/>
          </w:rPr>
          <w:t>82/13</w:t>
        </w:r>
      </w:hyperlink>
      <w:r w:rsidRPr="001970E3">
        <w:rPr>
          <w:rFonts w:cs="Arial"/>
          <w:bCs/>
          <w:sz w:val="16"/>
          <w:szCs w:val="16"/>
          <w:shd w:val="clear" w:color="auto" w:fill="FFFFFF"/>
          <w:lang w:val="sl-SI"/>
        </w:rPr>
        <w:t>,</w:t>
      </w:r>
      <w:r>
        <w:rPr>
          <w:rFonts w:cs="Arial"/>
          <w:bCs/>
          <w:sz w:val="16"/>
          <w:szCs w:val="16"/>
          <w:shd w:val="clear" w:color="auto" w:fill="FFFFFF"/>
          <w:lang w:val="sl-SI"/>
        </w:rPr>
        <w:t xml:space="preserve"> </w:t>
      </w:r>
      <w:hyperlink r:id="rId137" w:tgtFrame="_blank" w:tooltip="Zakon o interventnih ukrepih za omilitev posledic drugega vala epidemije COVID-19" w:history="1">
        <w:r w:rsidRPr="001970E3">
          <w:rPr>
            <w:rFonts w:cs="Arial"/>
            <w:sz w:val="16"/>
            <w:szCs w:val="16"/>
            <w:lang w:val="sl-SI"/>
          </w:rPr>
          <w:t>175/20</w:t>
        </w:r>
      </w:hyperlink>
      <w:r>
        <w:rPr>
          <w:rFonts w:cs="Arial"/>
          <w:sz w:val="16"/>
          <w:szCs w:val="16"/>
          <w:lang w:val="sl-SI"/>
        </w:rPr>
        <w:t xml:space="preserve"> </w:t>
      </w:r>
      <w:r w:rsidRPr="001970E3">
        <w:rPr>
          <w:rFonts w:cs="Arial"/>
          <w:bCs/>
          <w:sz w:val="16"/>
          <w:szCs w:val="16"/>
          <w:shd w:val="clear" w:color="auto" w:fill="FFFFFF"/>
          <w:lang w:val="sl-SI"/>
        </w:rPr>
        <w:t>– ZIUOPDVE in</w:t>
      </w:r>
      <w:r>
        <w:rPr>
          <w:rFonts w:cs="Arial"/>
          <w:bCs/>
          <w:sz w:val="16"/>
          <w:szCs w:val="16"/>
          <w:shd w:val="clear" w:color="auto" w:fill="FFFFFF"/>
          <w:lang w:val="sl-SI"/>
        </w:rPr>
        <w:t xml:space="preserve"> </w:t>
      </w:r>
      <w:hyperlink r:id="rId138" w:tgtFrame="_blank" w:tooltip="Zakon o debirokratizaciji" w:history="1">
        <w:r w:rsidRPr="001970E3">
          <w:rPr>
            <w:rFonts w:cs="Arial"/>
            <w:sz w:val="16"/>
            <w:szCs w:val="16"/>
            <w:lang w:val="sl-SI"/>
          </w:rPr>
          <w:t>3/22</w:t>
        </w:r>
      </w:hyperlink>
      <w:r>
        <w:rPr>
          <w:rFonts w:cs="Arial"/>
          <w:sz w:val="16"/>
          <w:szCs w:val="16"/>
          <w:lang w:val="sl-SI"/>
        </w:rPr>
        <w:t xml:space="preserve"> </w:t>
      </w:r>
      <w:r w:rsidRPr="001970E3">
        <w:rPr>
          <w:rFonts w:cs="Arial"/>
          <w:bCs/>
          <w:sz w:val="16"/>
          <w:szCs w:val="16"/>
          <w:shd w:val="clear" w:color="auto" w:fill="FFFFFF"/>
          <w:lang w:val="sl-SI"/>
        </w:rPr>
        <w:t xml:space="preserve">– </w:t>
      </w:r>
      <w:proofErr w:type="spellStart"/>
      <w:r w:rsidRPr="001970E3">
        <w:rPr>
          <w:rFonts w:cs="Arial"/>
          <w:bCs/>
          <w:sz w:val="16"/>
          <w:szCs w:val="16"/>
          <w:shd w:val="clear" w:color="auto" w:fill="FFFFFF"/>
          <w:lang w:val="sl-SI"/>
        </w:rPr>
        <w:t>ZDeb</w:t>
      </w:r>
      <w:proofErr w:type="spellEnd"/>
      <w:r>
        <w:rPr>
          <w:rFonts w:cs="Arial"/>
          <w:bCs/>
          <w:sz w:val="16"/>
          <w:szCs w:val="16"/>
          <w:shd w:val="clear" w:color="auto" w:fill="FFFFFF"/>
          <w:lang w:val="sl-SI"/>
        </w:rPr>
        <w:t>; ZUP.</w:t>
      </w:r>
    </w:p>
  </w:footnote>
  <w:footnote w:id="29">
    <w:p w14:paraId="59F96388" w14:textId="5DA42CD0" w:rsidR="006819D7" w:rsidRPr="00A458CF" w:rsidRDefault="006819D7">
      <w:pPr>
        <w:pStyle w:val="Sprotnaopomba-besedilo"/>
        <w:rPr>
          <w:lang w:val="sl-SI"/>
        </w:rPr>
      </w:pPr>
      <w:r>
        <w:rPr>
          <w:rStyle w:val="Sprotnaopomba-sklic"/>
        </w:rPr>
        <w:footnoteRef/>
      </w:r>
      <w:r>
        <w:t xml:space="preserve"> </w:t>
      </w:r>
      <w:proofErr w:type="spellStart"/>
      <w:r w:rsidRPr="00A458CF">
        <w:rPr>
          <w:rFonts w:cs="Arial"/>
          <w:color w:val="000000" w:themeColor="text1"/>
          <w:sz w:val="16"/>
          <w:szCs w:val="16"/>
          <w:shd w:val="clear" w:color="auto" w:fill="FFFFFF"/>
        </w:rPr>
        <w:t>Uradni</w:t>
      </w:r>
      <w:proofErr w:type="spellEnd"/>
      <w:r w:rsidRPr="00A458CF">
        <w:rPr>
          <w:rFonts w:cs="Arial"/>
          <w:color w:val="000000" w:themeColor="text1"/>
          <w:sz w:val="16"/>
          <w:szCs w:val="16"/>
          <w:shd w:val="clear" w:color="auto" w:fill="FFFFFF"/>
        </w:rPr>
        <w:t xml:space="preserve"> list RS, </w:t>
      </w:r>
      <w:proofErr w:type="spellStart"/>
      <w:r w:rsidRPr="00A458CF">
        <w:rPr>
          <w:rFonts w:cs="Arial" w:hint="eastAsia"/>
          <w:color w:val="000000" w:themeColor="text1"/>
          <w:sz w:val="16"/>
          <w:szCs w:val="16"/>
          <w:shd w:val="clear" w:color="auto" w:fill="FFFFFF"/>
        </w:rPr>
        <w:t>š</w:t>
      </w:r>
      <w:r w:rsidRPr="00A458CF">
        <w:rPr>
          <w:rFonts w:cs="Arial"/>
          <w:color w:val="000000" w:themeColor="text1"/>
          <w:sz w:val="16"/>
          <w:szCs w:val="16"/>
          <w:shd w:val="clear" w:color="auto" w:fill="FFFFFF"/>
        </w:rPr>
        <w:t>t</w:t>
      </w:r>
      <w:proofErr w:type="spellEnd"/>
      <w:r w:rsidRPr="00A458CF">
        <w:rPr>
          <w:rFonts w:cs="Arial"/>
          <w:color w:val="000000" w:themeColor="text1"/>
          <w:sz w:val="16"/>
          <w:szCs w:val="16"/>
          <w:shd w:val="clear" w:color="auto" w:fill="FFFFFF"/>
        </w:rPr>
        <w:t>.</w:t>
      </w:r>
      <w:r w:rsidRPr="00A458CF">
        <w:rPr>
          <w:rFonts w:cs="Arial" w:hint="eastAsia"/>
          <w:color w:val="000000" w:themeColor="text1"/>
          <w:sz w:val="16"/>
          <w:szCs w:val="16"/>
          <w:shd w:val="clear" w:color="auto" w:fill="FFFFFF"/>
        </w:rPr>
        <w:t> </w:t>
      </w:r>
      <w:hyperlink r:id="rId139" w:tgtFrame="_blank" w:tooltip="Zakon o javnih uslužbencih (ZJU-1)" w:history="1">
        <w:r w:rsidRPr="00A458CF">
          <w:rPr>
            <w:rStyle w:val="Hiperpovezava"/>
            <w:rFonts w:cs="Arial"/>
            <w:color w:val="000000" w:themeColor="text1"/>
            <w:sz w:val="16"/>
            <w:szCs w:val="16"/>
            <w:u w:val="none"/>
            <w:shd w:val="clear" w:color="auto" w:fill="FFFFFF"/>
          </w:rPr>
          <w:t>32/25</w:t>
        </w:r>
      </w:hyperlink>
      <w:r w:rsidRPr="00A458CF">
        <w:rPr>
          <w:rFonts w:cs="Arial"/>
          <w:color w:val="000000" w:themeColor="text1"/>
          <w:sz w:val="16"/>
          <w:szCs w:val="16"/>
        </w:rPr>
        <w:t>, ZJU</w:t>
      </w:r>
      <w:r>
        <w:rPr>
          <w:rFonts w:cs="Arial"/>
          <w:sz w:val="16"/>
          <w:szCs w:val="16"/>
        </w:rPr>
        <w:t>-1</w:t>
      </w:r>
    </w:p>
  </w:footnote>
  <w:footnote w:id="30">
    <w:p w14:paraId="7CE6ED6D" w14:textId="3CFA923C" w:rsidR="006819D7" w:rsidRPr="00F100B7" w:rsidRDefault="006819D7">
      <w:pPr>
        <w:pStyle w:val="Sprotnaopomba-besedilo"/>
        <w:rPr>
          <w:sz w:val="16"/>
          <w:szCs w:val="16"/>
          <w:lang w:val="sl-SI"/>
        </w:rPr>
      </w:pPr>
      <w:r w:rsidRPr="00F100B7">
        <w:rPr>
          <w:rStyle w:val="Sprotnaopomba-sklic"/>
          <w:sz w:val="16"/>
          <w:szCs w:val="16"/>
        </w:rPr>
        <w:footnoteRef/>
      </w:r>
      <w:r w:rsidRPr="00F100B7">
        <w:rPr>
          <w:sz w:val="16"/>
          <w:szCs w:val="16"/>
        </w:rPr>
        <w:t xml:space="preserve"> </w:t>
      </w:r>
      <w:proofErr w:type="spellStart"/>
      <w:r w:rsidRPr="00F100B7">
        <w:rPr>
          <w:rFonts w:cs="Arial"/>
          <w:sz w:val="16"/>
          <w:szCs w:val="16"/>
        </w:rPr>
        <w:t>Uradni</w:t>
      </w:r>
      <w:proofErr w:type="spellEnd"/>
      <w:r w:rsidRPr="00F100B7">
        <w:rPr>
          <w:rFonts w:cs="Arial"/>
          <w:sz w:val="16"/>
          <w:szCs w:val="16"/>
        </w:rPr>
        <w:t xml:space="preserve"> list 99/24</w:t>
      </w:r>
    </w:p>
  </w:footnote>
  <w:footnote w:id="31">
    <w:p w14:paraId="250BDB14" w14:textId="77A17513" w:rsidR="006819D7" w:rsidRPr="00182C3F" w:rsidRDefault="006819D7" w:rsidP="006A6053">
      <w:pPr>
        <w:pStyle w:val="Sprotnaopomba-besedilo"/>
        <w:spacing w:line="240" w:lineRule="auto"/>
        <w:rPr>
          <w:rFonts w:cs="Arial"/>
          <w:color w:val="000000" w:themeColor="text1"/>
          <w:sz w:val="16"/>
          <w:szCs w:val="16"/>
          <w:lang w:val="sl-SI"/>
        </w:rPr>
      </w:pPr>
      <w:r w:rsidRPr="000E5599">
        <w:rPr>
          <w:rStyle w:val="Sprotnaopomba-sklic"/>
          <w:rFonts w:eastAsia="Calibri" w:cs="Arial"/>
          <w:color w:val="000000" w:themeColor="text1"/>
          <w:sz w:val="16"/>
          <w:szCs w:val="16"/>
        </w:rPr>
        <w:footnoteRef/>
      </w:r>
      <w:r w:rsidRPr="000E5599">
        <w:rPr>
          <w:rFonts w:cs="Arial"/>
          <w:color w:val="000000" w:themeColor="text1"/>
          <w:sz w:val="16"/>
          <w:szCs w:val="16"/>
          <w:lang w:val="it-IT"/>
        </w:rPr>
        <w:t xml:space="preserve"> </w:t>
      </w:r>
      <w:r>
        <w:rPr>
          <w:rFonts w:cs="Arial"/>
          <w:color w:val="000000" w:themeColor="text1"/>
          <w:sz w:val="16"/>
          <w:szCs w:val="16"/>
          <w:lang w:val="it-IT"/>
        </w:rPr>
        <w:t>Na primer</w:t>
      </w:r>
      <w:r w:rsidRPr="00182C3F">
        <w:rPr>
          <w:rFonts w:cs="Arial"/>
          <w:color w:val="000000" w:themeColor="text1"/>
          <w:sz w:val="16"/>
          <w:szCs w:val="16"/>
          <w:lang w:val="sl-SI"/>
        </w:rPr>
        <w:t xml:space="preserve"> napotitev pripadnikov Specialne enote, Centra za varovanje in zaščito</w:t>
      </w:r>
      <w:r>
        <w:rPr>
          <w:rFonts w:cs="Arial"/>
          <w:color w:val="000000" w:themeColor="text1"/>
          <w:sz w:val="16"/>
          <w:szCs w:val="16"/>
          <w:lang w:val="sl-SI"/>
        </w:rPr>
        <w:t>.</w:t>
      </w:r>
    </w:p>
  </w:footnote>
  <w:footnote w:id="32">
    <w:p w14:paraId="52E04783" w14:textId="5EE1466C" w:rsidR="006819D7" w:rsidRPr="00182C3F" w:rsidRDefault="006819D7" w:rsidP="00DB7F73">
      <w:pPr>
        <w:pStyle w:val="Sprotnaopomba-besedilo"/>
        <w:spacing w:line="240" w:lineRule="auto"/>
        <w:jc w:val="both"/>
        <w:rPr>
          <w:rFonts w:cs="Arial"/>
          <w:color w:val="000000" w:themeColor="text1"/>
          <w:sz w:val="16"/>
          <w:szCs w:val="16"/>
          <w:lang w:val="sl-SI"/>
        </w:rPr>
      </w:pPr>
      <w:r w:rsidRPr="00182C3F">
        <w:rPr>
          <w:rStyle w:val="Sprotnaopomba-sklic"/>
          <w:rFonts w:eastAsia="Calibri" w:cs="Arial"/>
          <w:color w:val="000000" w:themeColor="text1"/>
          <w:sz w:val="16"/>
          <w:szCs w:val="16"/>
          <w:lang w:val="sl-SI"/>
        </w:rPr>
        <w:footnoteRef/>
      </w:r>
      <w:r w:rsidRPr="00182C3F">
        <w:rPr>
          <w:rFonts w:cs="Arial"/>
          <w:color w:val="000000" w:themeColor="text1"/>
          <w:sz w:val="16"/>
          <w:szCs w:val="16"/>
          <w:lang w:val="sl-SI"/>
        </w:rPr>
        <w:t xml:space="preserve"> </w:t>
      </w:r>
      <w:r>
        <w:rPr>
          <w:rFonts w:cs="Arial"/>
          <w:color w:val="000000" w:themeColor="text1"/>
          <w:sz w:val="16"/>
          <w:szCs w:val="16"/>
          <w:lang w:val="sl-SI"/>
        </w:rPr>
        <w:t>Na primer</w:t>
      </w:r>
      <w:r w:rsidRPr="00182C3F">
        <w:rPr>
          <w:rFonts w:cs="Arial"/>
          <w:color w:val="000000" w:themeColor="text1"/>
          <w:sz w:val="16"/>
          <w:szCs w:val="16"/>
          <w:lang w:val="sl-SI"/>
        </w:rPr>
        <w:t xml:space="preserve"> napotitev policistov na podlagi </w:t>
      </w:r>
      <w:r>
        <w:rPr>
          <w:rFonts w:cs="Arial"/>
          <w:color w:val="000000" w:themeColor="text1"/>
          <w:sz w:val="16"/>
          <w:szCs w:val="16"/>
          <w:lang w:val="sl-SI"/>
        </w:rPr>
        <w:t>dvostranskih</w:t>
      </w:r>
      <w:r w:rsidRPr="00182C3F">
        <w:rPr>
          <w:rFonts w:cs="Arial"/>
          <w:color w:val="000000" w:themeColor="text1"/>
          <w:sz w:val="16"/>
          <w:szCs w:val="16"/>
          <w:lang w:val="sl-SI"/>
        </w:rPr>
        <w:t xml:space="preserve"> dogovorov v pomoč tujim policijam pri izvajanju njihovih nalog, napotitev policijsk</w:t>
      </w:r>
      <w:r>
        <w:rPr>
          <w:rFonts w:cs="Arial"/>
          <w:color w:val="000000" w:themeColor="text1"/>
          <w:sz w:val="16"/>
          <w:szCs w:val="16"/>
          <w:lang w:val="sl-SI"/>
        </w:rPr>
        <w:t>ih atašejev, uradnikov za zvezo.</w:t>
      </w:r>
    </w:p>
  </w:footnote>
  <w:footnote w:id="33">
    <w:p w14:paraId="01243DBE" w14:textId="5264E969" w:rsidR="006819D7" w:rsidRPr="00182C3F" w:rsidRDefault="006819D7" w:rsidP="006A6053">
      <w:pPr>
        <w:pStyle w:val="Sprotnaopomba-besedilo"/>
        <w:spacing w:line="240" w:lineRule="auto"/>
        <w:rPr>
          <w:rFonts w:cs="Arial"/>
          <w:color w:val="000000" w:themeColor="text1"/>
          <w:sz w:val="16"/>
          <w:szCs w:val="16"/>
          <w:lang w:val="sl-SI"/>
        </w:rPr>
      </w:pPr>
      <w:r w:rsidRPr="00182C3F">
        <w:rPr>
          <w:rStyle w:val="Sprotnaopomba-sklic"/>
          <w:rFonts w:eastAsia="Calibri" w:cs="Arial"/>
          <w:color w:val="000000" w:themeColor="text1"/>
          <w:sz w:val="16"/>
          <w:szCs w:val="16"/>
          <w:lang w:val="sl-SI"/>
        </w:rPr>
        <w:footnoteRef/>
      </w:r>
      <w:r w:rsidRPr="00182C3F">
        <w:rPr>
          <w:rFonts w:cs="Arial"/>
          <w:color w:val="000000" w:themeColor="text1"/>
          <w:sz w:val="16"/>
          <w:szCs w:val="16"/>
          <w:lang w:val="sl-SI"/>
        </w:rPr>
        <w:t xml:space="preserve"> </w:t>
      </w:r>
      <w:r>
        <w:rPr>
          <w:rFonts w:cs="Arial"/>
          <w:color w:val="000000" w:themeColor="text1"/>
          <w:sz w:val="16"/>
          <w:szCs w:val="16"/>
          <w:lang w:val="sl-SI"/>
        </w:rPr>
        <w:t>Na primer</w:t>
      </w:r>
      <w:r w:rsidRPr="00182C3F">
        <w:rPr>
          <w:rFonts w:cs="Arial"/>
          <w:color w:val="000000" w:themeColor="text1"/>
          <w:sz w:val="16"/>
          <w:szCs w:val="16"/>
          <w:lang w:val="sl-SI"/>
        </w:rPr>
        <w:t xml:space="preserve"> napotitve v mednarodne civilne misije, mednarodne organizacije, agencije EU: </w:t>
      </w:r>
      <w:proofErr w:type="spellStart"/>
      <w:r w:rsidRPr="00182C3F">
        <w:rPr>
          <w:rFonts w:cs="Arial"/>
          <w:color w:val="000000" w:themeColor="text1"/>
          <w:sz w:val="16"/>
          <w:szCs w:val="16"/>
          <w:lang w:val="sl-SI"/>
        </w:rPr>
        <w:t>Frontex</w:t>
      </w:r>
      <w:proofErr w:type="spellEnd"/>
      <w:r w:rsidRPr="00182C3F">
        <w:rPr>
          <w:rFonts w:cs="Arial"/>
          <w:color w:val="000000" w:themeColor="text1"/>
          <w:sz w:val="16"/>
          <w:szCs w:val="16"/>
          <w:lang w:val="sl-SI"/>
        </w:rPr>
        <w:t>, EUR</w:t>
      </w:r>
      <w:r>
        <w:rPr>
          <w:rFonts w:cs="Arial"/>
          <w:color w:val="000000" w:themeColor="text1"/>
          <w:sz w:val="16"/>
          <w:szCs w:val="16"/>
          <w:lang w:val="sl-SI"/>
        </w:rPr>
        <w:t>OPOL, INTERPOL, sodišče v Haagu.</w:t>
      </w:r>
    </w:p>
  </w:footnote>
  <w:footnote w:id="34">
    <w:p w14:paraId="19EB3E0A" w14:textId="77777777" w:rsidR="006819D7" w:rsidRPr="000E5599" w:rsidRDefault="006819D7" w:rsidP="00171982">
      <w:pPr>
        <w:pStyle w:val="Sprotnaopomba-besedilo"/>
        <w:spacing w:line="240" w:lineRule="auto"/>
        <w:rPr>
          <w:rFonts w:cs="Arial"/>
          <w:sz w:val="16"/>
          <w:szCs w:val="16"/>
          <w:lang w:val="sl-SI"/>
        </w:rPr>
      </w:pPr>
      <w:r w:rsidRPr="000E5599">
        <w:rPr>
          <w:rStyle w:val="Sprotnaopomba-sklic"/>
          <w:rFonts w:cs="Arial"/>
          <w:sz w:val="16"/>
          <w:szCs w:val="16"/>
        </w:rPr>
        <w:footnoteRef/>
      </w:r>
      <w:r w:rsidRPr="000E5599">
        <w:rPr>
          <w:rFonts w:cs="Arial"/>
          <w:sz w:val="16"/>
          <w:szCs w:val="16"/>
          <w:lang w:val="sl-SI"/>
        </w:rPr>
        <w:t xml:space="preserve"> </w:t>
      </w:r>
      <w:r w:rsidRPr="000E5599">
        <w:rPr>
          <w:rFonts w:cs="Arial"/>
          <w:bCs/>
          <w:sz w:val="16"/>
          <w:szCs w:val="16"/>
          <w:shd w:val="clear" w:color="auto" w:fill="FFFFFF"/>
          <w:lang w:val="sl-SI"/>
        </w:rPr>
        <w:t>Uradni list RS, št</w:t>
      </w:r>
      <w:r w:rsidRPr="006F7321">
        <w:rPr>
          <w:rFonts w:cs="Arial"/>
          <w:bCs/>
          <w:color w:val="000000" w:themeColor="text1"/>
          <w:sz w:val="16"/>
          <w:szCs w:val="16"/>
          <w:shd w:val="clear" w:color="auto" w:fill="FFFFFF"/>
          <w:lang w:val="sl-SI"/>
        </w:rPr>
        <w:t xml:space="preserve">. </w:t>
      </w:r>
      <w:hyperlink r:id="rId140" w:tgtFrame="_blank" w:tooltip="Pravilnik o priznanjih policije" w:history="1">
        <w:r w:rsidRPr="006F7321">
          <w:rPr>
            <w:rStyle w:val="Hiperpovezava"/>
            <w:rFonts w:eastAsia="Calibri" w:cs="Arial"/>
            <w:bCs/>
            <w:color w:val="000000" w:themeColor="text1"/>
            <w:sz w:val="16"/>
            <w:szCs w:val="16"/>
            <w:u w:val="none"/>
            <w:shd w:val="clear" w:color="auto" w:fill="FFFFFF"/>
          </w:rPr>
          <w:t>34/14</w:t>
        </w:r>
      </w:hyperlink>
      <w:r w:rsidRPr="006F7321">
        <w:rPr>
          <w:rFonts w:cs="Arial"/>
          <w:bCs/>
          <w:color w:val="000000" w:themeColor="text1"/>
          <w:sz w:val="16"/>
          <w:szCs w:val="16"/>
          <w:shd w:val="clear" w:color="auto" w:fill="FFFFFF"/>
        </w:rPr>
        <w:t xml:space="preserve">, </w:t>
      </w:r>
      <w:hyperlink r:id="rId141" w:tgtFrame="_blank" w:tooltip="Pravilnik o spremembah Pravilnika o priznanjih policije" w:history="1">
        <w:r w:rsidRPr="006F7321">
          <w:rPr>
            <w:rStyle w:val="Hiperpovezava"/>
            <w:rFonts w:eastAsia="Calibri" w:cs="Arial"/>
            <w:bCs/>
            <w:color w:val="000000" w:themeColor="text1"/>
            <w:sz w:val="16"/>
            <w:szCs w:val="16"/>
            <w:u w:val="none"/>
            <w:shd w:val="clear" w:color="auto" w:fill="FFFFFF"/>
          </w:rPr>
          <w:t>39/18</w:t>
        </w:r>
      </w:hyperlink>
      <w:r w:rsidRPr="006F7321">
        <w:rPr>
          <w:rFonts w:cs="Arial"/>
          <w:bCs/>
          <w:color w:val="000000" w:themeColor="text1"/>
          <w:sz w:val="16"/>
          <w:szCs w:val="16"/>
          <w:shd w:val="clear" w:color="auto" w:fill="FFFFFF"/>
        </w:rPr>
        <w:t xml:space="preserve">, </w:t>
      </w:r>
      <w:hyperlink r:id="rId142" w:tgtFrame="_blank" w:tooltip="Pravilnik o dopolnitvah Pravilnika o priznanjih policije" w:history="1">
        <w:r w:rsidRPr="006F7321">
          <w:rPr>
            <w:rStyle w:val="Hiperpovezava"/>
            <w:rFonts w:eastAsia="Calibri" w:cs="Arial"/>
            <w:bCs/>
            <w:color w:val="000000" w:themeColor="text1"/>
            <w:sz w:val="16"/>
            <w:szCs w:val="16"/>
            <w:u w:val="none"/>
            <w:shd w:val="clear" w:color="auto" w:fill="FFFFFF"/>
          </w:rPr>
          <w:t>78/18</w:t>
        </w:r>
      </w:hyperlink>
      <w:r w:rsidRPr="006F7321">
        <w:rPr>
          <w:rFonts w:cs="Arial"/>
          <w:bCs/>
          <w:color w:val="000000" w:themeColor="text1"/>
          <w:sz w:val="16"/>
          <w:szCs w:val="16"/>
          <w:shd w:val="clear" w:color="auto" w:fill="FFFFFF"/>
        </w:rPr>
        <w:t xml:space="preserve">, </w:t>
      </w:r>
      <w:hyperlink r:id="rId143" w:tgtFrame="_blank" w:tooltip="Pravilnik o spremembah in dopolnitvah Pravilnika o priznanjih Policije" w:history="1">
        <w:r w:rsidRPr="006F7321">
          <w:rPr>
            <w:rStyle w:val="Hiperpovezava"/>
            <w:rFonts w:eastAsia="Calibri" w:cs="Arial"/>
            <w:bCs/>
            <w:color w:val="000000" w:themeColor="text1"/>
            <w:sz w:val="16"/>
            <w:szCs w:val="16"/>
            <w:u w:val="none"/>
            <w:shd w:val="clear" w:color="auto" w:fill="FFFFFF"/>
          </w:rPr>
          <w:t>128/21</w:t>
        </w:r>
      </w:hyperlink>
      <w:r w:rsidRPr="006F7321">
        <w:rPr>
          <w:rFonts w:cs="Arial"/>
          <w:color w:val="000000" w:themeColor="text1"/>
          <w:sz w:val="16"/>
          <w:szCs w:val="16"/>
        </w:rPr>
        <w:t xml:space="preserve">, </w:t>
      </w:r>
      <w:hyperlink r:id="rId144" w:tgtFrame="_blank" w:tooltip="Pravilnik o spremembah Pravilnika o priznanjih policije" w:history="1">
        <w:r w:rsidRPr="006F7321">
          <w:rPr>
            <w:rStyle w:val="Hiperpovezava"/>
            <w:rFonts w:eastAsia="Calibri" w:cs="Arial"/>
            <w:bCs/>
            <w:color w:val="000000" w:themeColor="text1"/>
            <w:sz w:val="16"/>
            <w:szCs w:val="16"/>
            <w:u w:val="none"/>
            <w:shd w:val="clear" w:color="auto" w:fill="FFFFFF"/>
          </w:rPr>
          <w:t>11/22</w:t>
        </w:r>
      </w:hyperlink>
      <w:r w:rsidRPr="006F7321">
        <w:rPr>
          <w:rStyle w:val="Hiperpovezava"/>
          <w:rFonts w:eastAsia="Calibri" w:cs="Arial"/>
          <w:bCs/>
          <w:color w:val="000000" w:themeColor="text1"/>
          <w:sz w:val="16"/>
          <w:szCs w:val="16"/>
          <w:u w:val="none"/>
          <w:shd w:val="clear" w:color="auto" w:fill="FFFFFF"/>
        </w:rPr>
        <w:t xml:space="preserve"> in 133/22</w:t>
      </w:r>
      <w:r w:rsidRPr="006F7321">
        <w:rPr>
          <w:rFonts w:cs="Arial"/>
          <w:sz w:val="16"/>
          <w:szCs w:val="16"/>
        </w:rPr>
        <w:t>.</w:t>
      </w:r>
    </w:p>
  </w:footnote>
  <w:footnote w:id="35">
    <w:p w14:paraId="70B7BA01" w14:textId="77777777" w:rsidR="006819D7" w:rsidRPr="00D76E9C" w:rsidRDefault="006819D7" w:rsidP="00171982">
      <w:pPr>
        <w:pStyle w:val="Sprotnaopomba-besedilo"/>
        <w:spacing w:line="240" w:lineRule="auto"/>
        <w:rPr>
          <w:rFonts w:cs="Arial"/>
          <w:bCs/>
          <w:sz w:val="16"/>
          <w:szCs w:val="16"/>
          <w:shd w:val="clear" w:color="auto" w:fill="FFFFFF"/>
          <w:lang w:val="it-IT"/>
        </w:rPr>
      </w:pPr>
      <w:r w:rsidRPr="000E5599">
        <w:rPr>
          <w:rStyle w:val="Sprotnaopomba-sklic"/>
          <w:rFonts w:cs="Arial"/>
          <w:sz w:val="16"/>
          <w:szCs w:val="16"/>
        </w:rPr>
        <w:footnoteRef/>
      </w:r>
      <w:r w:rsidRPr="000E5599">
        <w:rPr>
          <w:rStyle w:val="Sprotnaopomba-sklic"/>
          <w:rFonts w:cs="Arial"/>
          <w:sz w:val="16"/>
          <w:szCs w:val="16"/>
        </w:rPr>
        <w:t xml:space="preserve"> </w:t>
      </w:r>
      <w:r w:rsidRPr="000E5599">
        <w:rPr>
          <w:rFonts w:cs="Arial"/>
          <w:bCs/>
          <w:color w:val="000000" w:themeColor="text1"/>
          <w:sz w:val="16"/>
          <w:szCs w:val="16"/>
          <w:shd w:val="clear" w:color="auto" w:fill="FFFFFF"/>
          <w:lang w:val="sl-SI"/>
        </w:rPr>
        <w:t xml:space="preserve">Uradni list RS, št. </w:t>
      </w:r>
      <w:hyperlink r:id="rId145" w:tgtFrame="_blank" w:tooltip="Zakon o orožju (uradno prečiščeno besedilo)" w:history="1">
        <w:r w:rsidRPr="00337EC7">
          <w:rPr>
            <w:rStyle w:val="Hiperpovezava"/>
            <w:rFonts w:eastAsia="Calibri" w:cs="Arial"/>
            <w:bCs/>
            <w:color w:val="000000" w:themeColor="text1"/>
            <w:sz w:val="16"/>
            <w:szCs w:val="16"/>
            <w:u w:val="none"/>
            <w:shd w:val="clear" w:color="auto" w:fill="FFFFFF"/>
            <w:lang w:val="sl-SI"/>
          </w:rPr>
          <w:t>23/05</w:t>
        </w:r>
      </w:hyperlink>
      <w:r w:rsidRPr="00337EC7">
        <w:rPr>
          <w:rStyle w:val="Hiperpovezava"/>
          <w:rFonts w:eastAsia="Calibri"/>
          <w:color w:val="000000" w:themeColor="text1"/>
          <w:sz w:val="16"/>
          <w:szCs w:val="16"/>
          <w:u w:val="none"/>
          <w:lang w:val="sl-SI"/>
        </w:rPr>
        <w:t xml:space="preserve"> </w:t>
      </w:r>
      <w:r w:rsidRPr="000E5599">
        <w:rPr>
          <w:rFonts w:cs="Arial"/>
          <w:bCs/>
          <w:color w:val="000000" w:themeColor="text1"/>
          <w:sz w:val="16"/>
          <w:szCs w:val="16"/>
          <w:shd w:val="clear" w:color="auto" w:fill="FFFFFF"/>
          <w:lang w:val="sl-SI"/>
        </w:rPr>
        <w:t xml:space="preserve">– uradno prečiščeno besedilo, </w:t>
      </w:r>
      <w:hyperlink r:id="rId146" w:tgtFrame="_blank" w:tooltip="Zakon o spremembah in dopolnitvah Zakona o orožju" w:history="1">
        <w:r w:rsidRPr="000E5599">
          <w:rPr>
            <w:rFonts w:cs="Arial"/>
            <w:color w:val="000000" w:themeColor="text1"/>
            <w:sz w:val="16"/>
            <w:szCs w:val="16"/>
            <w:lang w:val="sl-SI"/>
          </w:rPr>
          <w:t>85/09</w:t>
        </w:r>
      </w:hyperlink>
      <w:r w:rsidRPr="000E5599">
        <w:rPr>
          <w:rFonts w:cs="Arial"/>
          <w:bCs/>
          <w:color w:val="000000" w:themeColor="text1"/>
          <w:sz w:val="16"/>
          <w:szCs w:val="16"/>
          <w:shd w:val="clear" w:color="auto" w:fill="FFFFFF"/>
          <w:lang w:val="sl-SI"/>
        </w:rPr>
        <w:t xml:space="preserve">, </w:t>
      </w:r>
      <w:hyperlink r:id="rId147" w:tgtFrame="_blank" w:tooltip="Zakon o spremembah in dopolnitvah Zakona o orožju" w:history="1">
        <w:r w:rsidRPr="000E5599">
          <w:rPr>
            <w:rFonts w:cs="Arial"/>
            <w:color w:val="000000" w:themeColor="text1"/>
            <w:sz w:val="16"/>
            <w:szCs w:val="16"/>
            <w:lang w:val="sl-SI"/>
          </w:rPr>
          <w:t>125/21</w:t>
        </w:r>
      </w:hyperlink>
      <w:r w:rsidRPr="000E5599">
        <w:rPr>
          <w:rFonts w:cs="Arial"/>
          <w:bCs/>
          <w:color w:val="000000" w:themeColor="text1"/>
          <w:sz w:val="16"/>
          <w:szCs w:val="16"/>
          <w:shd w:val="clear" w:color="auto" w:fill="FFFFFF"/>
          <w:lang w:val="sl-SI"/>
        </w:rPr>
        <w:t xml:space="preserve"> in</w:t>
      </w:r>
      <w:r w:rsidRPr="000E5599">
        <w:rPr>
          <w:rFonts w:cs="Arial"/>
          <w:bCs/>
          <w:color w:val="000000" w:themeColor="text1"/>
          <w:sz w:val="16"/>
          <w:szCs w:val="16"/>
          <w:shd w:val="clear" w:color="auto" w:fill="FFFFFF"/>
          <w:lang w:val="it-IT"/>
        </w:rPr>
        <w:t xml:space="preserve"> </w:t>
      </w:r>
      <w:hyperlink r:id="rId148" w:tgtFrame="_blank" w:tooltip="Zakon za zmanjšanje neenakosti in škodljivih posegov politike ter zagotavljanje spoštovanja pravne države" w:history="1">
        <w:r w:rsidRPr="000E5599">
          <w:rPr>
            <w:rFonts w:cs="Arial"/>
            <w:sz w:val="16"/>
            <w:szCs w:val="16"/>
            <w:lang w:val="it-IT"/>
          </w:rPr>
          <w:t>105/22</w:t>
        </w:r>
      </w:hyperlink>
      <w:r w:rsidRPr="000E5599">
        <w:rPr>
          <w:rFonts w:cs="Arial"/>
          <w:bCs/>
          <w:sz w:val="16"/>
          <w:szCs w:val="16"/>
          <w:shd w:val="clear" w:color="auto" w:fill="FFFFFF"/>
          <w:lang w:val="it-IT"/>
        </w:rPr>
        <w:t xml:space="preserve"> – ZZNŠPP.</w:t>
      </w:r>
    </w:p>
  </w:footnote>
  <w:footnote w:id="36">
    <w:p w14:paraId="3636961B" w14:textId="77777777" w:rsidR="006819D7" w:rsidRPr="006F7321" w:rsidRDefault="006819D7" w:rsidP="00171982">
      <w:pPr>
        <w:pStyle w:val="Sprotnaopomba-besedilo"/>
        <w:rPr>
          <w:rFonts w:cs="Arial"/>
          <w:sz w:val="16"/>
          <w:szCs w:val="16"/>
          <w:lang w:val="sl-SI"/>
        </w:rPr>
      </w:pPr>
      <w:r w:rsidRPr="006F7321">
        <w:rPr>
          <w:rStyle w:val="Sprotnaopomba-sklic"/>
          <w:rFonts w:cs="Arial"/>
          <w:color w:val="000000" w:themeColor="text1"/>
          <w:sz w:val="16"/>
          <w:szCs w:val="16"/>
        </w:rPr>
        <w:footnoteRef/>
      </w:r>
      <w:r w:rsidRPr="006F7321">
        <w:rPr>
          <w:rFonts w:cs="Arial"/>
          <w:color w:val="000000" w:themeColor="text1"/>
          <w:sz w:val="16"/>
          <w:szCs w:val="16"/>
        </w:rPr>
        <w:t xml:space="preserve"> </w:t>
      </w:r>
      <w:proofErr w:type="spellStart"/>
      <w:r w:rsidRPr="006F7321">
        <w:rPr>
          <w:rFonts w:cs="Arial"/>
          <w:color w:val="000000" w:themeColor="text1"/>
          <w:sz w:val="16"/>
          <w:szCs w:val="16"/>
          <w:shd w:val="clear" w:color="auto" w:fill="FFFFFF"/>
        </w:rPr>
        <w:t>Uradni</w:t>
      </w:r>
      <w:proofErr w:type="spellEnd"/>
      <w:r w:rsidRPr="006F7321">
        <w:rPr>
          <w:rFonts w:cs="Arial"/>
          <w:color w:val="000000" w:themeColor="text1"/>
          <w:sz w:val="16"/>
          <w:szCs w:val="16"/>
          <w:shd w:val="clear" w:color="auto" w:fill="FFFFFF"/>
        </w:rPr>
        <w:t xml:space="preserve"> list RS, </w:t>
      </w:r>
      <w:proofErr w:type="spellStart"/>
      <w:r w:rsidRPr="006F7321">
        <w:rPr>
          <w:rFonts w:cs="Arial"/>
          <w:color w:val="000000" w:themeColor="text1"/>
          <w:sz w:val="16"/>
          <w:szCs w:val="16"/>
          <w:shd w:val="clear" w:color="auto" w:fill="FFFFFF"/>
        </w:rPr>
        <w:t>št</w:t>
      </w:r>
      <w:proofErr w:type="spellEnd"/>
      <w:r w:rsidRPr="006F7321">
        <w:rPr>
          <w:rFonts w:cs="Arial"/>
          <w:color w:val="000000" w:themeColor="text1"/>
          <w:sz w:val="16"/>
          <w:szCs w:val="16"/>
          <w:shd w:val="clear" w:color="auto" w:fill="FFFFFF"/>
        </w:rPr>
        <w:t>. </w:t>
      </w:r>
      <w:hyperlink r:id="rId149" w:tgtFrame="_blank" w:tooltip="Zakon o državnem tožilstvu (ZDT-1)" w:history="1">
        <w:r w:rsidRPr="006F7321">
          <w:rPr>
            <w:rStyle w:val="Hiperpovezava"/>
            <w:rFonts w:cs="Arial"/>
            <w:color w:val="000000" w:themeColor="text1"/>
            <w:sz w:val="16"/>
            <w:szCs w:val="16"/>
            <w:u w:val="none"/>
            <w:shd w:val="clear" w:color="auto" w:fill="FFFFFF"/>
          </w:rPr>
          <w:t>58/11</w:t>
        </w:r>
      </w:hyperlink>
      <w:r w:rsidRPr="006F7321">
        <w:rPr>
          <w:rFonts w:cs="Arial"/>
          <w:color w:val="000000" w:themeColor="text1"/>
          <w:sz w:val="16"/>
          <w:szCs w:val="16"/>
          <w:shd w:val="clear" w:color="auto" w:fill="FFFFFF"/>
        </w:rPr>
        <w:t>, </w:t>
      </w:r>
      <w:hyperlink r:id="rId150" w:tgtFrame="_blank" w:tooltip="Zakon o spremembah in dopolnitvah Zakona o državni upravi (ZDU-1F)" w:history="1">
        <w:r w:rsidRPr="006F7321">
          <w:rPr>
            <w:rStyle w:val="Hiperpovezava"/>
            <w:rFonts w:cs="Arial"/>
            <w:color w:val="000000" w:themeColor="text1"/>
            <w:sz w:val="16"/>
            <w:szCs w:val="16"/>
            <w:u w:val="none"/>
            <w:shd w:val="clear" w:color="auto" w:fill="FFFFFF"/>
          </w:rPr>
          <w:t>21/12</w:t>
        </w:r>
      </w:hyperlink>
      <w:r w:rsidRPr="006F7321">
        <w:rPr>
          <w:rFonts w:cs="Arial"/>
          <w:color w:val="000000" w:themeColor="text1"/>
          <w:sz w:val="16"/>
          <w:szCs w:val="16"/>
          <w:shd w:val="clear" w:color="auto" w:fill="FFFFFF"/>
        </w:rPr>
        <w:t> – ZDU-1F, </w:t>
      </w:r>
      <w:hyperlink r:id="rId151" w:tgtFrame="_blank" w:tooltip="Zakon o spremembah in dopolnitvah Zakona o državnem tožilstvu (ZDT-1A)" w:history="1">
        <w:r w:rsidRPr="006F7321">
          <w:rPr>
            <w:rStyle w:val="Hiperpovezava"/>
            <w:rFonts w:cs="Arial"/>
            <w:color w:val="000000" w:themeColor="text1"/>
            <w:sz w:val="16"/>
            <w:szCs w:val="16"/>
            <w:u w:val="none"/>
            <w:shd w:val="clear" w:color="auto" w:fill="FFFFFF"/>
          </w:rPr>
          <w:t>47/12</w:t>
        </w:r>
      </w:hyperlink>
      <w:r w:rsidRPr="006F7321">
        <w:rPr>
          <w:rFonts w:cs="Arial"/>
          <w:color w:val="000000" w:themeColor="text1"/>
          <w:sz w:val="16"/>
          <w:szCs w:val="16"/>
          <w:shd w:val="clear" w:color="auto" w:fill="FFFFFF"/>
        </w:rPr>
        <w:t>, </w:t>
      </w:r>
      <w:hyperlink r:id="rId152" w:tgtFrame="_blank" w:tooltip="Zakon o organiziranosti in delu v policiji (ZODPol)" w:history="1">
        <w:r w:rsidRPr="006F7321">
          <w:rPr>
            <w:rStyle w:val="Hiperpovezava"/>
            <w:rFonts w:cs="Arial"/>
            <w:color w:val="000000" w:themeColor="text1"/>
            <w:sz w:val="16"/>
            <w:szCs w:val="16"/>
            <w:u w:val="none"/>
            <w:shd w:val="clear" w:color="auto" w:fill="FFFFFF"/>
          </w:rPr>
          <w:t>15/13</w:t>
        </w:r>
      </w:hyperlink>
      <w:r w:rsidRPr="006F7321">
        <w:rPr>
          <w:rFonts w:cs="Arial"/>
          <w:color w:val="000000" w:themeColor="text1"/>
          <w:sz w:val="16"/>
          <w:szCs w:val="16"/>
          <w:shd w:val="clear" w:color="auto" w:fill="FFFFFF"/>
        </w:rPr>
        <w:t xml:space="preserve"> – </w:t>
      </w:r>
      <w:proofErr w:type="spellStart"/>
      <w:r w:rsidRPr="006F7321">
        <w:rPr>
          <w:rFonts w:cs="Arial"/>
          <w:color w:val="000000" w:themeColor="text1"/>
          <w:sz w:val="16"/>
          <w:szCs w:val="16"/>
          <w:shd w:val="clear" w:color="auto" w:fill="FFFFFF"/>
        </w:rPr>
        <w:t>ZODPol</w:t>
      </w:r>
      <w:proofErr w:type="spellEnd"/>
      <w:r w:rsidRPr="006F7321">
        <w:rPr>
          <w:rFonts w:cs="Arial"/>
          <w:color w:val="000000" w:themeColor="text1"/>
          <w:sz w:val="16"/>
          <w:szCs w:val="16"/>
          <w:shd w:val="clear" w:color="auto" w:fill="FFFFFF"/>
        </w:rPr>
        <w:t>, </w:t>
      </w:r>
      <w:hyperlink r:id="rId153" w:tgtFrame="_blank" w:tooltip="Zakon o spremembah in dopolnitvah Zakona o državni upravi (ZDU-1G)" w:history="1">
        <w:r w:rsidRPr="006F7321">
          <w:rPr>
            <w:rStyle w:val="Hiperpovezava"/>
            <w:rFonts w:cs="Arial"/>
            <w:color w:val="000000" w:themeColor="text1"/>
            <w:sz w:val="16"/>
            <w:szCs w:val="16"/>
            <w:u w:val="none"/>
            <w:shd w:val="clear" w:color="auto" w:fill="FFFFFF"/>
          </w:rPr>
          <w:t>47/13</w:t>
        </w:r>
      </w:hyperlink>
      <w:r w:rsidRPr="006F7321">
        <w:rPr>
          <w:rFonts w:cs="Arial"/>
          <w:color w:val="000000" w:themeColor="text1"/>
          <w:sz w:val="16"/>
          <w:szCs w:val="16"/>
          <w:shd w:val="clear" w:color="auto" w:fill="FFFFFF"/>
        </w:rPr>
        <w:t> – ZDU-1G, </w:t>
      </w:r>
      <w:hyperlink r:id="rId154" w:tgtFrame="_blank" w:tooltip="Zakon o sodelovanju v kazenskih zadevah z državami članicami Evropske unije (ZSKZDČEU-1)" w:history="1">
        <w:r w:rsidRPr="006F7321">
          <w:rPr>
            <w:rStyle w:val="Hiperpovezava"/>
            <w:rFonts w:cs="Arial"/>
            <w:color w:val="000000" w:themeColor="text1"/>
            <w:sz w:val="16"/>
            <w:szCs w:val="16"/>
            <w:u w:val="none"/>
            <w:shd w:val="clear" w:color="auto" w:fill="FFFFFF"/>
          </w:rPr>
          <w:t>48/13</w:t>
        </w:r>
      </w:hyperlink>
      <w:r w:rsidRPr="006F7321">
        <w:rPr>
          <w:rFonts w:cs="Arial"/>
          <w:color w:val="000000" w:themeColor="text1"/>
          <w:sz w:val="16"/>
          <w:szCs w:val="16"/>
          <w:shd w:val="clear" w:color="auto" w:fill="FFFFFF"/>
        </w:rPr>
        <w:t> – ZSKZDČEU-1, </w:t>
      </w:r>
      <w:hyperlink r:id="rId155" w:tgtFrame="_blank" w:tooltip="Zakon o spremembah in dopolnitvah Zakona o državnem tožilstvu (ZDT-1B)" w:history="1">
        <w:r w:rsidRPr="006F7321">
          <w:rPr>
            <w:rStyle w:val="Hiperpovezava"/>
            <w:rFonts w:cs="Arial"/>
            <w:color w:val="000000" w:themeColor="text1"/>
            <w:sz w:val="16"/>
            <w:szCs w:val="16"/>
            <w:u w:val="none"/>
            <w:shd w:val="clear" w:color="auto" w:fill="FFFFFF"/>
          </w:rPr>
          <w:t>19/15</w:t>
        </w:r>
      </w:hyperlink>
      <w:r w:rsidRPr="006F7321">
        <w:rPr>
          <w:rFonts w:cs="Arial"/>
          <w:color w:val="000000" w:themeColor="text1"/>
          <w:sz w:val="16"/>
          <w:szCs w:val="16"/>
          <w:shd w:val="clear" w:color="auto" w:fill="FFFFFF"/>
        </w:rPr>
        <w:t>, </w:t>
      </w:r>
      <w:hyperlink r:id="rId156" w:tgtFrame="_blank" w:tooltip="Zakon o sodnem svetu (ZSSve)" w:history="1">
        <w:r w:rsidRPr="006F7321">
          <w:rPr>
            <w:rStyle w:val="Hiperpovezava"/>
            <w:rFonts w:cs="Arial"/>
            <w:color w:val="000000" w:themeColor="text1"/>
            <w:sz w:val="16"/>
            <w:szCs w:val="16"/>
            <w:u w:val="none"/>
            <w:shd w:val="clear" w:color="auto" w:fill="FFFFFF"/>
          </w:rPr>
          <w:t>23/17</w:t>
        </w:r>
      </w:hyperlink>
      <w:r w:rsidRPr="006F7321">
        <w:rPr>
          <w:rFonts w:cs="Arial"/>
          <w:color w:val="000000" w:themeColor="text1"/>
          <w:sz w:val="16"/>
          <w:szCs w:val="16"/>
          <w:shd w:val="clear" w:color="auto" w:fill="FFFFFF"/>
        </w:rPr>
        <w:t xml:space="preserve"> – </w:t>
      </w:r>
      <w:proofErr w:type="spellStart"/>
      <w:r w:rsidRPr="006F7321">
        <w:rPr>
          <w:rFonts w:cs="Arial"/>
          <w:color w:val="000000" w:themeColor="text1"/>
          <w:sz w:val="16"/>
          <w:szCs w:val="16"/>
          <w:shd w:val="clear" w:color="auto" w:fill="FFFFFF"/>
        </w:rPr>
        <w:t>ZSSve</w:t>
      </w:r>
      <w:proofErr w:type="spellEnd"/>
      <w:r w:rsidRPr="006F7321">
        <w:rPr>
          <w:rFonts w:cs="Arial"/>
          <w:color w:val="000000" w:themeColor="text1"/>
          <w:sz w:val="16"/>
          <w:szCs w:val="16"/>
          <w:shd w:val="clear" w:color="auto" w:fill="FFFFFF"/>
        </w:rPr>
        <w:t>, </w:t>
      </w:r>
      <w:hyperlink r:id="rId157" w:tgtFrame="_blank" w:tooltip="Zakon o spremembah in dopolnitvah Zakona o državnem tožilstvu (ZDT-1C)" w:history="1">
        <w:r w:rsidRPr="006F7321">
          <w:rPr>
            <w:rStyle w:val="Hiperpovezava"/>
            <w:rFonts w:cs="Arial"/>
            <w:color w:val="000000" w:themeColor="text1"/>
            <w:sz w:val="16"/>
            <w:szCs w:val="16"/>
            <w:u w:val="none"/>
            <w:shd w:val="clear" w:color="auto" w:fill="FFFFFF"/>
          </w:rPr>
          <w:t>36/19</w:t>
        </w:r>
      </w:hyperlink>
      <w:r w:rsidRPr="006F7321">
        <w:rPr>
          <w:rFonts w:cs="Arial"/>
          <w:color w:val="000000" w:themeColor="text1"/>
          <w:sz w:val="16"/>
          <w:szCs w:val="16"/>
          <w:shd w:val="clear" w:color="auto" w:fill="FFFFFF"/>
        </w:rPr>
        <w:t>, </w:t>
      </w:r>
      <w:hyperlink r:id="rId158" w:tgtFrame="_blank" w:tooltip="Zakon o spremembah in dopolnitvah Zakona o državnem tožilstvu (ZDT-1D)" w:history="1">
        <w:r w:rsidRPr="006F7321">
          <w:rPr>
            <w:rStyle w:val="Hiperpovezava"/>
            <w:rFonts w:cs="Arial"/>
            <w:color w:val="000000" w:themeColor="text1"/>
            <w:sz w:val="16"/>
            <w:szCs w:val="16"/>
            <w:u w:val="none"/>
            <w:shd w:val="clear" w:color="auto" w:fill="FFFFFF"/>
          </w:rPr>
          <w:t>139/20</w:t>
        </w:r>
      </w:hyperlink>
      <w:r w:rsidRPr="006F7321">
        <w:rPr>
          <w:rFonts w:cs="Arial"/>
          <w:color w:val="000000" w:themeColor="text1"/>
          <w:sz w:val="16"/>
          <w:szCs w:val="16"/>
          <w:shd w:val="clear" w:color="auto" w:fill="FFFFFF"/>
        </w:rPr>
        <w:t>, </w:t>
      </w:r>
      <w:hyperlink r:id="rId159" w:tgtFrame="_blank" w:tooltip="Zakon o spremembah in dopolnitvah Zakona o državnem tožilstvu (ZDT-1E)" w:history="1">
        <w:r w:rsidRPr="006F7321">
          <w:rPr>
            <w:rStyle w:val="Hiperpovezava"/>
            <w:rFonts w:cs="Arial"/>
            <w:color w:val="000000" w:themeColor="text1"/>
            <w:sz w:val="16"/>
            <w:szCs w:val="16"/>
            <w:u w:val="none"/>
            <w:shd w:val="clear" w:color="auto" w:fill="FFFFFF"/>
          </w:rPr>
          <w:t>54/21</w:t>
        </w:r>
      </w:hyperlink>
      <w:r w:rsidRPr="006F7321">
        <w:rPr>
          <w:rFonts w:cs="Arial"/>
          <w:color w:val="000000" w:themeColor="text1"/>
          <w:sz w:val="16"/>
          <w:szCs w:val="16"/>
          <w:shd w:val="clear" w:color="auto" w:fill="FFFFFF"/>
        </w:rPr>
        <w:t> in </w:t>
      </w:r>
      <w:hyperlink r:id="rId160" w:tgtFrame="_blank" w:tooltip="Zakon za zmanjšanje neenakosti in škodljivih posegov politike ter zagotavljanje spoštovanja pravne države (ZZNŠPP)" w:history="1">
        <w:r w:rsidRPr="006F7321">
          <w:rPr>
            <w:rStyle w:val="Hiperpovezava"/>
            <w:rFonts w:cs="Arial"/>
            <w:color w:val="000000" w:themeColor="text1"/>
            <w:sz w:val="16"/>
            <w:szCs w:val="16"/>
            <w:u w:val="none"/>
            <w:shd w:val="clear" w:color="auto" w:fill="FFFFFF"/>
          </w:rPr>
          <w:t>105/22</w:t>
        </w:r>
      </w:hyperlink>
      <w:r w:rsidRPr="006F7321">
        <w:rPr>
          <w:rFonts w:cs="Arial"/>
          <w:color w:val="000000" w:themeColor="text1"/>
          <w:sz w:val="16"/>
          <w:szCs w:val="16"/>
          <w:shd w:val="clear" w:color="auto" w:fill="FFFFFF"/>
        </w:rPr>
        <w:t> – ZZNŠPP</w:t>
      </w:r>
      <w:r>
        <w:rPr>
          <w:rFonts w:cs="Arial"/>
          <w:color w:val="000000" w:themeColor="text1"/>
          <w:sz w:val="16"/>
          <w:szCs w:val="16"/>
          <w:shd w:val="clear" w:color="auto" w:fill="FFFFFF"/>
        </w:rPr>
        <w:t>.</w:t>
      </w:r>
    </w:p>
  </w:footnote>
  <w:footnote w:id="37">
    <w:p w14:paraId="591BFF6D" w14:textId="77777777" w:rsidR="006819D7" w:rsidRPr="003F5788" w:rsidRDefault="006819D7" w:rsidP="00171982">
      <w:pPr>
        <w:pStyle w:val="Sprotnaopomba-besedilo"/>
        <w:spacing w:line="240" w:lineRule="auto"/>
        <w:rPr>
          <w:rFonts w:cs="Arial"/>
          <w:bCs/>
          <w:color w:val="000000" w:themeColor="text1"/>
          <w:sz w:val="16"/>
          <w:szCs w:val="16"/>
          <w:shd w:val="clear" w:color="auto" w:fill="FFFFFF"/>
          <w:lang w:val="sl-SI"/>
        </w:rPr>
      </w:pPr>
      <w:r w:rsidRPr="000E5599">
        <w:rPr>
          <w:rStyle w:val="Sprotnaopomba-sklic"/>
          <w:rFonts w:cs="Arial"/>
          <w:color w:val="000000" w:themeColor="text1"/>
          <w:sz w:val="16"/>
          <w:szCs w:val="16"/>
        </w:rPr>
        <w:footnoteRef/>
      </w:r>
      <w:r w:rsidRPr="000E5599">
        <w:rPr>
          <w:rStyle w:val="Sprotnaopomba-sklic"/>
          <w:rFonts w:cs="Arial"/>
          <w:color w:val="000000" w:themeColor="text1"/>
          <w:sz w:val="16"/>
          <w:szCs w:val="16"/>
          <w:lang w:val="it-IT"/>
        </w:rPr>
        <w:t xml:space="preserve"> </w:t>
      </w:r>
      <w:r w:rsidRPr="003F5788">
        <w:rPr>
          <w:rFonts w:cs="Arial"/>
          <w:bCs/>
          <w:color w:val="000000" w:themeColor="text1"/>
          <w:sz w:val="16"/>
          <w:szCs w:val="16"/>
          <w:shd w:val="clear" w:color="auto" w:fill="FFFFFF"/>
          <w:lang w:val="sl-SI"/>
        </w:rPr>
        <w:t>Uradni list RS, št. 103/04 – uradno prečiščeno besedilo, 95/15 in 139/20.</w:t>
      </w:r>
    </w:p>
  </w:footnote>
  <w:footnote w:id="38">
    <w:p w14:paraId="2222E505" w14:textId="77777777" w:rsidR="006819D7" w:rsidRPr="003F5788" w:rsidRDefault="006819D7" w:rsidP="00171982">
      <w:pPr>
        <w:pStyle w:val="Sprotnaopomba-besedilo"/>
        <w:spacing w:line="240" w:lineRule="auto"/>
        <w:rPr>
          <w:rFonts w:cs="Arial"/>
          <w:bCs/>
          <w:color w:val="000000" w:themeColor="text1"/>
          <w:sz w:val="16"/>
          <w:szCs w:val="16"/>
          <w:shd w:val="clear" w:color="auto" w:fill="FFFFFF"/>
          <w:lang w:val="sl-SI"/>
        </w:rPr>
      </w:pPr>
      <w:r w:rsidRPr="003F5788">
        <w:rPr>
          <w:rStyle w:val="Sprotnaopomba-sklic"/>
          <w:rFonts w:cs="Arial"/>
          <w:color w:val="000000" w:themeColor="text1"/>
          <w:sz w:val="16"/>
          <w:szCs w:val="16"/>
          <w:lang w:val="sl-SI"/>
        </w:rPr>
        <w:footnoteRef/>
      </w:r>
      <w:r w:rsidRPr="003F5788">
        <w:rPr>
          <w:color w:val="000000" w:themeColor="text1"/>
          <w:lang w:val="sl-SI"/>
        </w:rPr>
        <w:t xml:space="preserve"> </w:t>
      </w:r>
      <w:r w:rsidRPr="003F5788">
        <w:rPr>
          <w:rFonts w:cs="Arial"/>
          <w:bCs/>
          <w:color w:val="000000" w:themeColor="text1"/>
          <w:sz w:val="16"/>
          <w:szCs w:val="16"/>
          <w:shd w:val="clear" w:color="auto" w:fill="FFFFFF"/>
          <w:lang w:val="sl-SI"/>
        </w:rPr>
        <w:t>Uradni list RS, št. 51/13 in 11/22.</w:t>
      </w:r>
    </w:p>
  </w:footnote>
  <w:footnote w:id="39">
    <w:p w14:paraId="2FB8C44A" w14:textId="77777777" w:rsidR="006819D7" w:rsidRPr="003F5788" w:rsidRDefault="006819D7" w:rsidP="00171982">
      <w:pPr>
        <w:pStyle w:val="Sprotnaopomba-besedilo"/>
        <w:spacing w:line="240" w:lineRule="auto"/>
        <w:rPr>
          <w:rFonts w:cs="Arial"/>
          <w:bCs/>
          <w:sz w:val="16"/>
          <w:szCs w:val="16"/>
          <w:shd w:val="clear" w:color="auto" w:fill="FFFFFF"/>
          <w:lang w:val="sl-SI"/>
        </w:rPr>
      </w:pPr>
      <w:r w:rsidRPr="003F5788">
        <w:rPr>
          <w:rStyle w:val="Sprotnaopomba-sklic"/>
          <w:rFonts w:cs="Arial"/>
          <w:color w:val="000000" w:themeColor="text1"/>
          <w:sz w:val="16"/>
          <w:szCs w:val="16"/>
          <w:lang w:val="sl-SI"/>
        </w:rPr>
        <w:footnoteRef/>
      </w:r>
      <w:r w:rsidRPr="003F5788">
        <w:rPr>
          <w:rStyle w:val="Sprotnaopomba-sklic"/>
          <w:rFonts w:cs="Arial"/>
          <w:color w:val="000000" w:themeColor="text1"/>
          <w:sz w:val="16"/>
          <w:szCs w:val="16"/>
          <w:lang w:val="sl-SI"/>
        </w:rPr>
        <w:t xml:space="preserve"> </w:t>
      </w:r>
      <w:r w:rsidRPr="003F5788">
        <w:rPr>
          <w:rFonts w:cs="Arial"/>
          <w:bCs/>
          <w:color w:val="000000" w:themeColor="text1"/>
          <w:sz w:val="16"/>
          <w:szCs w:val="16"/>
          <w:shd w:val="clear" w:color="auto" w:fill="FFFFFF"/>
          <w:lang w:val="sl-SI"/>
        </w:rPr>
        <w:t>Uradni list RS, št. 80/04.</w:t>
      </w:r>
    </w:p>
  </w:footnote>
  <w:footnote w:id="40">
    <w:p w14:paraId="2D098167" w14:textId="77777777" w:rsidR="006819D7" w:rsidRPr="001A2D23" w:rsidRDefault="006819D7" w:rsidP="00171982">
      <w:pPr>
        <w:pStyle w:val="Sprotnaopomba-besedilo"/>
        <w:spacing w:line="240" w:lineRule="auto"/>
        <w:jc w:val="both"/>
        <w:rPr>
          <w:color w:val="000000" w:themeColor="text1"/>
          <w:sz w:val="16"/>
          <w:szCs w:val="16"/>
          <w:lang w:val="sl-SI"/>
        </w:rPr>
      </w:pPr>
      <w:r w:rsidRPr="003F5788">
        <w:rPr>
          <w:rStyle w:val="Sprotnaopomba-sklic"/>
          <w:rFonts w:cs="Arial"/>
          <w:color w:val="000000" w:themeColor="text1"/>
          <w:sz w:val="16"/>
          <w:szCs w:val="16"/>
          <w:lang w:val="sl-SI"/>
        </w:rPr>
        <w:footnoteRef/>
      </w:r>
      <w:r w:rsidRPr="003F5788">
        <w:rPr>
          <w:color w:val="000000" w:themeColor="text1"/>
          <w:lang w:val="sl-SI"/>
        </w:rPr>
        <w:t xml:space="preserve"> </w:t>
      </w:r>
      <w:r w:rsidRPr="001A2D23">
        <w:rPr>
          <w:rFonts w:cs="Arial"/>
          <w:color w:val="000000" w:themeColor="text1"/>
          <w:sz w:val="16"/>
          <w:szCs w:val="16"/>
          <w:lang w:val="sl-SI"/>
        </w:rPr>
        <w:t xml:space="preserve">Uradni list RS, št. 59/06 – uradno prečiščeno besedilo, 61/06 – Zdru-1, 101/06 – </w:t>
      </w:r>
      <w:proofErr w:type="spellStart"/>
      <w:r w:rsidRPr="001A2D23">
        <w:rPr>
          <w:rFonts w:cs="Arial"/>
          <w:color w:val="000000" w:themeColor="text1"/>
          <w:sz w:val="16"/>
          <w:szCs w:val="16"/>
          <w:lang w:val="sl-SI"/>
        </w:rPr>
        <w:t>odl</w:t>
      </w:r>
      <w:proofErr w:type="spellEnd"/>
      <w:r w:rsidRPr="001A2D23">
        <w:rPr>
          <w:rFonts w:cs="Arial"/>
          <w:color w:val="000000" w:themeColor="text1"/>
          <w:sz w:val="16"/>
          <w:szCs w:val="16"/>
          <w:lang w:val="sl-SI"/>
        </w:rPr>
        <w:t xml:space="preserve">. US, 40/12 – ZUJF, 32/14 in 21/18 – </w:t>
      </w:r>
      <w:proofErr w:type="spellStart"/>
      <w:r w:rsidRPr="001A2D23">
        <w:rPr>
          <w:rFonts w:cs="Arial"/>
          <w:color w:val="000000" w:themeColor="text1"/>
          <w:sz w:val="16"/>
          <w:szCs w:val="16"/>
          <w:lang w:val="sl-SI"/>
        </w:rPr>
        <w:t>ZNOrg</w:t>
      </w:r>
      <w:proofErr w:type="spellEnd"/>
      <w:r w:rsidRPr="001A2D23">
        <w:rPr>
          <w:rFonts w:cs="Arial"/>
          <w:color w:val="000000" w:themeColor="text1"/>
          <w:sz w:val="16"/>
          <w:szCs w:val="16"/>
          <w:lang w:val="sl-SI"/>
        </w:rPr>
        <w:t>, 174/20 – ZIPRS2122, 78/23 – ZZVZZ-T in 84/23 – ZDOsk-1; ZVV.</w:t>
      </w:r>
    </w:p>
  </w:footnote>
  <w:footnote w:id="41">
    <w:p w14:paraId="60B60F7A" w14:textId="77777777" w:rsidR="006819D7" w:rsidRPr="00965218" w:rsidRDefault="006819D7" w:rsidP="00171982">
      <w:pPr>
        <w:pStyle w:val="Sprotnaopomba-besedilo"/>
        <w:spacing w:line="240" w:lineRule="auto"/>
        <w:jc w:val="both"/>
        <w:rPr>
          <w:rFonts w:cs="Arial"/>
          <w:sz w:val="16"/>
          <w:szCs w:val="16"/>
          <w:lang w:val="sl-SI"/>
        </w:rPr>
      </w:pPr>
      <w:r w:rsidRPr="001A2D23">
        <w:rPr>
          <w:rStyle w:val="Sprotnaopomba-sklic"/>
          <w:rFonts w:cs="Arial"/>
          <w:color w:val="000000" w:themeColor="text1"/>
          <w:sz w:val="16"/>
          <w:szCs w:val="16"/>
        </w:rPr>
        <w:footnoteRef/>
      </w:r>
      <w:r w:rsidRPr="001A2D23">
        <w:rPr>
          <w:color w:val="000000" w:themeColor="text1"/>
          <w:lang w:val="sl-SI"/>
        </w:rPr>
        <w:t xml:space="preserve"> </w:t>
      </w:r>
      <w:r w:rsidRPr="001A2D23">
        <w:rPr>
          <w:rFonts w:cs="Arial"/>
          <w:color w:val="000000" w:themeColor="text1"/>
          <w:sz w:val="16"/>
          <w:szCs w:val="16"/>
          <w:lang w:val="sl-SI"/>
        </w:rPr>
        <w:t xml:space="preserve">Uradni list SRS, št. 28/80, 38/88, 27/89 in Uradni list RS, št. </w:t>
      </w:r>
      <w:r w:rsidRPr="001A2D23">
        <w:rPr>
          <w:rFonts w:cs="Arial"/>
          <w:color w:val="000000" w:themeColor="text1"/>
          <w:sz w:val="16"/>
          <w:szCs w:val="16"/>
          <w:shd w:val="clear" w:color="auto" w:fill="FFFFFF"/>
        </w:rPr>
        <w:t>8/90, 19/91, </w:t>
      </w:r>
      <w:hyperlink r:id="rId161" w:tgtFrame="_blank" w:tooltip="Zakon o spremembi zakona o notranjih zadevah (ZNZ-D)" w:history="1">
        <w:r w:rsidRPr="001A2D23">
          <w:rPr>
            <w:rStyle w:val="Hiperpovezava"/>
            <w:rFonts w:cs="Arial"/>
            <w:color w:val="000000" w:themeColor="text1"/>
            <w:sz w:val="16"/>
            <w:szCs w:val="16"/>
            <w:u w:val="none"/>
            <w:shd w:val="clear" w:color="auto" w:fill="FFFFFF"/>
          </w:rPr>
          <w:t>4/92</w:t>
        </w:r>
      </w:hyperlink>
      <w:r w:rsidRPr="001A2D23">
        <w:rPr>
          <w:rFonts w:cs="Arial"/>
          <w:color w:val="000000" w:themeColor="text1"/>
          <w:sz w:val="16"/>
          <w:szCs w:val="16"/>
          <w:shd w:val="clear" w:color="auto" w:fill="FFFFFF"/>
        </w:rPr>
        <w:t>, </w:t>
      </w:r>
      <w:hyperlink r:id="rId162" w:tgtFrame="_blank" w:tooltip="Zakon o dopolnitvi zakona o notranjih zadevah (ZNZ-E)" w:history="1">
        <w:r w:rsidRPr="001A2D23">
          <w:rPr>
            <w:rStyle w:val="Hiperpovezava"/>
            <w:rFonts w:cs="Arial"/>
            <w:color w:val="000000" w:themeColor="text1"/>
            <w:sz w:val="16"/>
            <w:szCs w:val="16"/>
            <w:u w:val="none"/>
            <w:shd w:val="clear" w:color="auto" w:fill="FFFFFF"/>
          </w:rPr>
          <w:t>58/93</w:t>
        </w:r>
      </w:hyperlink>
      <w:r w:rsidRPr="001A2D23">
        <w:rPr>
          <w:rFonts w:cs="Arial"/>
          <w:color w:val="000000" w:themeColor="text1"/>
          <w:sz w:val="16"/>
          <w:szCs w:val="16"/>
          <w:shd w:val="clear" w:color="auto" w:fill="FFFFFF"/>
        </w:rPr>
        <w:t>, </w:t>
      </w:r>
      <w:hyperlink r:id="rId163" w:tgtFrame="_blank" w:tooltip="Zakon o spremembah in dopolnitvah zakona o notranjih zadevah (ZNZ-F)" w:history="1">
        <w:r w:rsidRPr="001A2D23">
          <w:rPr>
            <w:rStyle w:val="Hiperpovezava"/>
            <w:rFonts w:cs="Arial"/>
            <w:color w:val="000000" w:themeColor="text1"/>
            <w:sz w:val="16"/>
            <w:szCs w:val="16"/>
            <w:u w:val="none"/>
            <w:shd w:val="clear" w:color="auto" w:fill="FFFFFF"/>
          </w:rPr>
          <w:t>87/97</w:t>
        </w:r>
      </w:hyperlink>
      <w:r w:rsidRPr="001A2D23">
        <w:rPr>
          <w:rFonts w:cs="Arial"/>
          <w:color w:val="000000" w:themeColor="text1"/>
          <w:sz w:val="16"/>
          <w:szCs w:val="16"/>
          <w:shd w:val="clear" w:color="auto" w:fill="FFFFFF"/>
        </w:rPr>
        <w:t>, </w:t>
      </w:r>
      <w:hyperlink r:id="rId164" w:tgtFrame="_blank" w:tooltip="Zakon o višini povračil stroškov v zvezi z delom in nekaterih drugih prejemkov (ZPSDP)" w:history="1">
        <w:r w:rsidRPr="001A2D23">
          <w:rPr>
            <w:rStyle w:val="Hiperpovezava"/>
            <w:rFonts w:cs="Arial"/>
            <w:color w:val="000000" w:themeColor="text1"/>
            <w:sz w:val="16"/>
            <w:szCs w:val="16"/>
            <w:u w:val="none"/>
            <w:shd w:val="clear" w:color="auto" w:fill="FFFFFF"/>
          </w:rPr>
          <w:t>87/97</w:t>
        </w:r>
      </w:hyperlink>
      <w:r w:rsidRPr="001A2D23">
        <w:rPr>
          <w:rFonts w:cs="Arial"/>
          <w:color w:val="000000" w:themeColor="text1"/>
          <w:sz w:val="16"/>
          <w:szCs w:val="16"/>
          <w:shd w:val="clear" w:color="auto" w:fill="FFFFFF"/>
        </w:rPr>
        <w:t> – ZPSDP in </w:t>
      </w:r>
      <w:hyperlink r:id="rId165" w:tgtFrame="_blank" w:tooltip="Zakon o policiji (ZPol)" w:history="1">
        <w:r w:rsidRPr="001A2D23">
          <w:rPr>
            <w:rStyle w:val="Hiperpovezava"/>
            <w:rFonts w:cs="Arial"/>
            <w:color w:val="000000" w:themeColor="text1"/>
            <w:sz w:val="16"/>
            <w:szCs w:val="16"/>
            <w:u w:val="none"/>
            <w:shd w:val="clear" w:color="auto" w:fill="FFFFFF"/>
          </w:rPr>
          <w:t>49/98</w:t>
        </w:r>
      </w:hyperlink>
      <w:r w:rsidRPr="001A2D23">
        <w:rPr>
          <w:rFonts w:cs="Arial"/>
          <w:color w:val="000000" w:themeColor="text1"/>
          <w:sz w:val="16"/>
          <w:szCs w:val="16"/>
          <w:shd w:val="clear" w:color="auto" w:fill="FFFFFF"/>
        </w:rPr>
        <w:t> –</w:t>
      </w:r>
      <w:r w:rsidRPr="000E5599">
        <w:rPr>
          <w:rFonts w:cs="Arial"/>
          <w:color w:val="000000" w:themeColor="text1"/>
          <w:sz w:val="16"/>
          <w:szCs w:val="16"/>
          <w:shd w:val="clear" w:color="auto" w:fill="FFFFFF"/>
        </w:rPr>
        <w:t xml:space="preserve"> </w:t>
      </w:r>
      <w:proofErr w:type="spellStart"/>
      <w:r w:rsidRPr="000E5599">
        <w:rPr>
          <w:rFonts w:cs="Arial"/>
          <w:color w:val="000000" w:themeColor="text1"/>
          <w:sz w:val="16"/>
          <w:szCs w:val="16"/>
          <w:shd w:val="clear" w:color="auto" w:fill="FFFFFF"/>
        </w:rPr>
        <w:t>ZPol</w:t>
      </w:r>
      <w:proofErr w:type="spellEnd"/>
      <w:r w:rsidRPr="000E5599">
        <w:rPr>
          <w:rFonts w:cs="Arial"/>
          <w:color w:val="000000" w:themeColor="text1"/>
          <w:sz w:val="16"/>
          <w:szCs w:val="16"/>
        </w:rPr>
        <w:t>.</w:t>
      </w:r>
    </w:p>
  </w:footnote>
  <w:footnote w:id="42">
    <w:p w14:paraId="66E8FD22" w14:textId="77777777" w:rsidR="006819D7" w:rsidRPr="00E13B8A" w:rsidRDefault="006819D7" w:rsidP="00DA25B0">
      <w:pPr>
        <w:pStyle w:val="Sprotnaopomba-besedilo"/>
        <w:spacing w:line="240" w:lineRule="auto"/>
        <w:rPr>
          <w:color w:val="000000" w:themeColor="text1"/>
          <w:sz w:val="16"/>
          <w:szCs w:val="16"/>
          <w:lang w:val="sl-SI"/>
        </w:rPr>
      </w:pPr>
      <w:r w:rsidRPr="007F5305">
        <w:rPr>
          <w:rStyle w:val="Sprotnaopomba-sklic"/>
          <w:sz w:val="16"/>
          <w:szCs w:val="16"/>
        </w:rPr>
        <w:footnoteRef/>
      </w:r>
      <w:r w:rsidRPr="007F5305">
        <w:rPr>
          <w:sz w:val="16"/>
          <w:szCs w:val="16"/>
        </w:rPr>
        <w:t xml:space="preserve"> </w:t>
      </w:r>
      <w:proofErr w:type="spellStart"/>
      <w:r w:rsidRPr="00E13B8A">
        <w:rPr>
          <w:rFonts w:cs="Arial"/>
          <w:bCs/>
          <w:sz w:val="16"/>
          <w:szCs w:val="16"/>
          <w:shd w:val="clear" w:color="auto" w:fill="FFFFFF"/>
        </w:rPr>
        <w:t>Uradni</w:t>
      </w:r>
      <w:proofErr w:type="spellEnd"/>
      <w:r w:rsidRPr="00E13B8A">
        <w:rPr>
          <w:rFonts w:cs="Arial"/>
          <w:bCs/>
          <w:sz w:val="16"/>
          <w:szCs w:val="16"/>
          <w:shd w:val="clear" w:color="auto" w:fill="FFFFFF"/>
        </w:rPr>
        <w:t xml:space="preserve"> list RS, </w:t>
      </w:r>
      <w:proofErr w:type="spellStart"/>
      <w:r w:rsidRPr="00E13B8A">
        <w:rPr>
          <w:rFonts w:cs="Arial"/>
          <w:bCs/>
          <w:sz w:val="16"/>
          <w:szCs w:val="16"/>
          <w:shd w:val="clear" w:color="auto" w:fill="FFFFFF"/>
        </w:rPr>
        <w:t>št</w:t>
      </w:r>
      <w:proofErr w:type="spellEnd"/>
      <w:r w:rsidRPr="00E13B8A">
        <w:rPr>
          <w:rFonts w:cs="Arial"/>
          <w:bCs/>
          <w:color w:val="000000" w:themeColor="text1"/>
          <w:sz w:val="16"/>
          <w:szCs w:val="16"/>
          <w:shd w:val="clear" w:color="auto" w:fill="FFFFFF"/>
        </w:rPr>
        <w:t xml:space="preserve">. </w:t>
      </w:r>
      <w:hyperlink r:id="rId166" w:tgtFrame="_blank" w:tooltip="Pravilnik o psihološki pomoči in psihološki podpori uslužbencem policije" w:history="1">
        <w:r w:rsidRPr="00E13B8A">
          <w:rPr>
            <w:rStyle w:val="Hiperpovezava"/>
            <w:rFonts w:eastAsia="Calibri" w:cs="Arial"/>
            <w:bCs/>
            <w:color w:val="000000" w:themeColor="text1"/>
            <w:sz w:val="16"/>
            <w:szCs w:val="16"/>
            <w:u w:val="none"/>
            <w:shd w:val="clear" w:color="auto" w:fill="FFFFFF"/>
          </w:rPr>
          <w:t>51/13</w:t>
        </w:r>
      </w:hyperlink>
      <w:r w:rsidRPr="00E13B8A">
        <w:rPr>
          <w:rStyle w:val="Hiperpovezava"/>
          <w:rFonts w:eastAsia="Calibri" w:cs="Arial"/>
          <w:bCs/>
          <w:color w:val="000000" w:themeColor="text1"/>
          <w:sz w:val="16"/>
          <w:szCs w:val="16"/>
          <w:u w:val="none"/>
          <w:shd w:val="clear" w:color="auto" w:fill="FFFFFF"/>
        </w:rPr>
        <w:t xml:space="preserve"> in 20/23</w:t>
      </w:r>
      <w:r w:rsidRPr="00E13B8A">
        <w:rPr>
          <w:color w:val="000000" w:themeColor="text1"/>
          <w:sz w:val="16"/>
          <w:szCs w:val="16"/>
        </w:rPr>
        <w:t>.</w:t>
      </w:r>
    </w:p>
  </w:footnote>
  <w:footnote w:id="43">
    <w:p w14:paraId="1343E981" w14:textId="77777777" w:rsidR="006819D7" w:rsidRPr="00E13B8A" w:rsidRDefault="006819D7" w:rsidP="00DA25B0">
      <w:pPr>
        <w:pStyle w:val="Sprotnaopomba-besedilo"/>
        <w:spacing w:line="240" w:lineRule="auto"/>
        <w:rPr>
          <w:color w:val="000000" w:themeColor="text1"/>
          <w:sz w:val="16"/>
          <w:szCs w:val="16"/>
          <w:lang w:val="sl-SI"/>
        </w:rPr>
      </w:pPr>
      <w:r w:rsidRPr="00E13B8A">
        <w:rPr>
          <w:rStyle w:val="Sprotnaopomba-sklic"/>
          <w:color w:val="000000" w:themeColor="text1"/>
          <w:sz w:val="16"/>
          <w:szCs w:val="16"/>
        </w:rPr>
        <w:footnoteRef/>
      </w:r>
      <w:r w:rsidRPr="00E13B8A">
        <w:rPr>
          <w:color w:val="000000" w:themeColor="text1"/>
          <w:sz w:val="16"/>
          <w:szCs w:val="16"/>
        </w:rPr>
        <w:t xml:space="preserve"> </w:t>
      </w:r>
      <w:r w:rsidRPr="00E13B8A">
        <w:rPr>
          <w:color w:val="000000" w:themeColor="text1"/>
          <w:sz w:val="16"/>
          <w:szCs w:val="16"/>
          <w:lang w:val="sl-SI"/>
        </w:rPr>
        <w:t>Uradni list RS, št. 3/18.</w:t>
      </w:r>
    </w:p>
  </w:footnote>
  <w:footnote w:id="44">
    <w:p w14:paraId="2F61BFC6" w14:textId="77777777" w:rsidR="006819D7" w:rsidRPr="00E13B8A" w:rsidRDefault="006819D7" w:rsidP="00DA25B0">
      <w:pPr>
        <w:pStyle w:val="Sprotnaopomba-besedilo"/>
        <w:spacing w:line="240" w:lineRule="auto"/>
        <w:rPr>
          <w:sz w:val="16"/>
          <w:szCs w:val="16"/>
          <w:lang w:val="sl-SI"/>
        </w:rPr>
      </w:pPr>
      <w:r w:rsidRPr="00E13B8A">
        <w:rPr>
          <w:rStyle w:val="Sprotnaopomba-sklic"/>
          <w:sz w:val="16"/>
          <w:szCs w:val="16"/>
        </w:rPr>
        <w:footnoteRef/>
      </w:r>
      <w:r w:rsidRPr="00E13B8A">
        <w:rPr>
          <w:sz w:val="16"/>
          <w:szCs w:val="16"/>
        </w:rPr>
        <w:t xml:space="preserve"> </w:t>
      </w:r>
      <w:r w:rsidRPr="00E13B8A">
        <w:rPr>
          <w:sz w:val="16"/>
          <w:szCs w:val="16"/>
          <w:lang w:val="sl-SI"/>
        </w:rPr>
        <w:t>Uradni list RS, št. 70/22 in 11/25</w:t>
      </w:r>
      <w:r>
        <w:rPr>
          <w:sz w:val="16"/>
          <w:szCs w:val="16"/>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BECF3" w14:textId="77777777" w:rsidR="006819D7" w:rsidRPr="00E21FF9" w:rsidRDefault="006819D7" w:rsidP="00AB1B5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5F4DE631" w14:textId="77777777" w:rsidR="006819D7" w:rsidRPr="008F3500" w:rsidRDefault="006819D7" w:rsidP="00AB1B5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E034E"/>
    <w:multiLevelType w:val="hybridMultilevel"/>
    <w:tmpl w:val="942255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333F09"/>
    <w:multiLevelType w:val="hybridMultilevel"/>
    <w:tmpl w:val="ED601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820A8A"/>
    <w:multiLevelType w:val="hybridMultilevel"/>
    <w:tmpl w:val="38AA5E38"/>
    <w:lvl w:ilvl="0" w:tplc="3FD09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0B759F"/>
    <w:multiLevelType w:val="hybridMultilevel"/>
    <w:tmpl w:val="2534C27C"/>
    <w:lvl w:ilvl="0" w:tplc="8CFC47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3370E0"/>
    <w:multiLevelType w:val="hybridMultilevel"/>
    <w:tmpl w:val="D9BED7C4"/>
    <w:lvl w:ilvl="0" w:tplc="12BAD1B0">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5" w15:restartNumberingAfterBreak="0">
    <w:nsid w:val="0B69636E"/>
    <w:multiLevelType w:val="hybridMultilevel"/>
    <w:tmpl w:val="85E04686"/>
    <w:lvl w:ilvl="0" w:tplc="FDB2380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7" w15:restartNumberingAfterBreak="0">
    <w:nsid w:val="0D244757"/>
    <w:multiLevelType w:val="hybridMultilevel"/>
    <w:tmpl w:val="1C5C572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AE1F78"/>
    <w:multiLevelType w:val="hybridMultilevel"/>
    <w:tmpl w:val="B8D6628E"/>
    <w:lvl w:ilvl="0" w:tplc="44A86F70">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0E95DD1"/>
    <w:multiLevelType w:val="hybridMultilevel"/>
    <w:tmpl w:val="D3AA9EA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76819"/>
    <w:multiLevelType w:val="hybridMultilevel"/>
    <w:tmpl w:val="8F96ED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98116C"/>
    <w:multiLevelType w:val="hybridMultilevel"/>
    <w:tmpl w:val="CD526482"/>
    <w:lvl w:ilvl="0" w:tplc="477E11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68E70D3"/>
    <w:multiLevelType w:val="hybridMultilevel"/>
    <w:tmpl w:val="3D26342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7ED0AE8"/>
    <w:multiLevelType w:val="hybridMultilevel"/>
    <w:tmpl w:val="413AC25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7" w15:restartNumberingAfterBreak="0">
    <w:nsid w:val="1D655356"/>
    <w:multiLevelType w:val="hybridMultilevel"/>
    <w:tmpl w:val="355C9CC8"/>
    <w:lvl w:ilvl="0" w:tplc="B1662650">
      <w:start w:val="100"/>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3F4727E"/>
    <w:multiLevelType w:val="hybridMultilevel"/>
    <w:tmpl w:val="4E1AB09E"/>
    <w:lvl w:ilvl="0" w:tplc="2E3644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1D10A5"/>
    <w:multiLevelType w:val="hybridMultilevel"/>
    <w:tmpl w:val="45EE1ECC"/>
    <w:lvl w:ilvl="0" w:tplc="CCB604AE">
      <w:start w:val="1"/>
      <w:numFmt w:val="decimal"/>
      <w:lvlText w:val="(%1)"/>
      <w:lvlJc w:val="left"/>
      <w:pPr>
        <w:ind w:left="720" w:hanging="360"/>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5223E17"/>
    <w:multiLevelType w:val="hybridMultilevel"/>
    <w:tmpl w:val="90FA4624"/>
    <w:lvl w:ilvl="0" w:tplc="42AAFE96">
      <w:start w:val="1"/>
      <w:numFmt w:val="bullet"/>
      <w:lvlText w:val="–"/>
      <w:lvlJc w:val="left"/>
      <w:pPr>
        <w:tabs>
          <w:tab w:val="num" w:pos="417"/>
        </w:tabs>
        <w:ind w:left="417" w:hanging="360"/>
      </w:pPr>
      <w:rPr>
        <w:rFonts w:ascii="Helvetica" w:eastAsia="Times New Roman" w:hAnsi="Helvetica" w:hint="default"/>
      </w:rPr>
    </w:lvl>
    <w:lvl w:ilvl="1" w:tplc="04240003">
      <w:start w:val="1"/>
      <w:numFmt w:val="bullet"/>
      <w:lvlText w:val="o"/>
      <w:lvlJc w:val="left"/>
      <w:pPr>
        <w:tabs>
          <w:tab w:val="num" w:pos="1137"/>
        </w:tabs>
        <w:ind w:left="1137" w:hanging="360"/>
      </w:pPr>
      <w:rPr>
        <w:rFonts w:ascii="Courier New" w:hAnsi="Courier New" w:hint="default"/>
      </w:rPr>
    </w:lvl>
    <w:lvl w:ilvl="2" w:tplc="04240005">
      <w:start w:val="1"/>
      <w:numFmt w:val="bullet"/>
      <w:lvlText w:val=""/>
      <w:lvlJc w:val="left"/>
      <w:pPr>
        <w:tabs>
          <w:tab w:val="num" w:pos="1857"/>
        </w:tabs>
        <w:ind w:left="1857" w:hanging="360"/>
      </w:pPr>
      <w:rPr>
        <w:rFonts w:ascii="Wingdings" w:hAnsi="Wingdings" w:hint="default"/>
      </w:rPr>
    </w:lvl>
    <w:lvl w:ilvl="3" w:tplc="04240001">
      <w:start w:val="1"/>
      <w:numFmt w:val="bullet"/>
      <w:lvlText w:val=""/>
      <w:lvlJc w:val="left"/>
      <w:pPr>
        <w:tabs>
          <w:tab w:val="num" w:pos="2577"/>
        </w:tabs>
        <w:ind w:left="2577" w:hanging="360"/>
      </w:pPr>
      <w:rPr>
        <w:rFonts w:ascii="Symbol" w:hAnsi="Symbol" w:hint="default"/>
      </w:rPr>
    </w:lvl>
    <w:lvl w:ilvl="4" w:tplc="04240003">
      <w:start w:val="1"/>
      <w:numFmt w:val="bullet"/>
      <w:lvlText w:val="o"/>
      <w:lvlJc w:val="left"/>
      <w:pPr>
        <w:tabs>
          <w:tab w:val="num" w:pos="3297"/>
        </w:tabs>
        <w:ind w:left="3297" w:hanging="360"/>
      </w:pPr>
      <w:rPr>
        <w:rFonts w:ascii="Courier New" w:hAnsi="Courier New" w:hint="default"/>
      </w:rPr>
    </w:lvl>
    <w:lvl w:ilvl="5" w:tplc="04240005">
      <w:start w:val="1"/>
      <w:numFmt w:val="bullet"/>
      <w:lvlText w:val=""/>
      <w:lvlJc w:val="left"/>
      <w:pPr>
        <w:tabs>
          <w:tab w:val="num" w:pos="4017"/>
        </w:tabs>
        <w:ind w:left="4017" w:hanging="360"/>
      </w:pPr>
      <w:rPr>
        <w:rFonts w:ascii="Wingdings" w:hAnsi="Wingdings" w:hint="default"/>
      </w:rPr>
    </w:lvl>
    <w:lvl w:ilvl="6" w:tplc="04240001">
      <w:start w:val="1"/>
      <w:numFmt w:val="bullet"/>
      <w:lvlText w:val=""/>
      <w:lvlJc w:val="left"/>
      <w:pPr>
        <w:tabs>
          <w:tab w:val="num" w:pos="4737"/>
        </w:tabs>
        <w:ind w:left="4737" w:hanging="360"/>
      </w:pPr>
      <w:rPr>
        <w:rFonts w:ascii="Symbol" w:hAnsi="Symbol" w:hint="default"/>
      </w:rPr>
    </w:lvl>
    <w:lvl w:ilvl="7" w:tplc="04240003">
      <w:start w:val="1"/>
      <w:numFmt w:val="bullet"/>
      <w:lvlText w:val="o"/>
      <w:lvlJc w:val="left"/>
      <w:pPr>
        <w:tabs>
          <w:tab w:val="num" w:pos="5457"/>
        </w:tabs>
        <w:ind w:left="5457" w:hanging="360"/>
      </w:pPr>
      <w:rPr>
        <w:rFonts w:ascii="Courier New" w:hAnsi="Courier New" w:hint="default"/>
      </w:rPr>
    </w:lvl>
    <w:lvl w:ilvl="8" w:tplc="04240005">
      <w:start w:val="1"/>
      <w:numFmt w:val="bullet"/>
      <w:lvlText w:val=""/>
      <w:lvlJc w:val="left"/>
      <w:pPr>
        <w:tabs>
          <w:tab w:val="num" w:pos="6177"/>
        </w:tabs>
        <w:ind w:left="6177" w:hanging="360"/>
      </w:pPr>
      <w:rPr>
        <w:rFonts w:ascii="Wingdings" w:hAnsi="Wingdings" w:hint="default"/>
      </w:rPr>
    </w:lvl>
  </w:abstractNum>
  <w:abstractNum w:abstractNumId="22" w15:restartNumberingAfterBreak="0">
    <w:nsid w:val="25E0425B"/>
    <w:multiLevelType w:val="hybridMultilevel"/>
    <w:tmpl w:val="11F64B98"/>
    <w:lvl w:ilvl="0" w:tplc="960CBC12">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5E873E1"/>
    <w:multiLevelType w:val="hybridMultilevel"/>
    <w:tmpl w:val="87648D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8754FF6"/>
    <w:multiLevelType w:val="hybridMultilevel"/>
    <w:tmpl w:val="56461A2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9154A75"/>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ED72233"/>
    <w:multiLevelType w:val="hybridMultilevel"/>
    <w:tmpl w:val="7F4ADC06"/>
    <w:lvl w:ilvl="0" w:tplc="742A008E">
      <w:start w:val="1"/>
      <w:numFmt w:val="decimal"/>
      <w:suff w:val="space"/>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33440173"/>
    <w:multiLevelType w:val="hybridMultilevel"/>
    <w:tmpl w:val="83B4F1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3575E99"/>
    <w:multiLevelType w:val="hybridMultilevel"/>
    <w:tmpl w:val="367ED53E"/>
    <w:lvl w:ilvl="0" w:tplc="828A80F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6"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8" w15:restartNumberingAfterBreak="0">
    <w:nsid w:val="3A7E2299"/>
    <w:multiLevelType w:val="hybridMultilevel"/>
    <w:tmpl w:val="EDC2E508"/>
    <w:lvl w:ilvl="0" w:tplc="42AAFE96">
      <w:start w:val="1"/>
      <w:numFmt w:val="bullet"/>
      <w:lvlText w:val="–"/>
      <w:lvlJc w:val="left"/>
      <w:pPr>
        <w:ind w:left="360" w:hanging="360"/>
      </w:pPr>
      <w:rPr>
        <w:rFonts w:ascii="Helvetica" w:eastAsia="Times New Roman" w:hAnsi="Helvetic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3A7F5CE1"/>
    <w:multiLevelType w:val="hybridMultilevel"/>
    <w:tmpl w:val="AECC444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BC65EFC"/>
    <w:multiLevelType w:val="hybridMultilevel"/>
    <w:tmpl w:val="7B723F2A"/>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2"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22D7B33"/>
    <w:multiLevelType w:val="hybridMultilevel"/>
    <w:tmpl w:val="445283E6"/>
    <w:lvl w:ilvl="0" w:tplc="9462EED6">
      <w:start w:val="1"/>
      <w:numFmt w:val="decimal"/>
      <w:lvlText w:val="(%1)"/>
      <w:lvlJc w:val="left"/>
      <w:pPr>
        <w:ind w:left="720" w:hanging="360"/>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8" w15:restartNumberingAfterBreak="0">
    <w:nsid w:val="43886809"/>
    <w:multiLevelType w:val="hybridMultilevel"/>
    <w:tmpl w:val="01E62ACA"/>
    <w:lvl w:ilvl="0" w:tplc="CCF09E30">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6962813"/>
    <w:multiLevelType w:val="hybridMultilevel"/>
    <w:tmpl w:val="3F5C423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78B5643"/>
    <w:multiLevelType w:val="hybridMultilevel"/>
    <w:tmpl w:val="B9C69838"/>
    <w:lvl w:ilvl="0" w:tplc="D55EED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BDE42F8"/>
    <w:multiLevelType w:val="hybridMultilevel"/>
    <w:tmpl w:val="D6C0FD7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4BF11AF1"/>
    <w:multiLevelType w:val="hybridMultilevel"/>
    <w:tmpl w:val="716CD032"/>
    <w:lvl w:ilvl="0" w:tplc="86083FD6">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6" w15:restartNumberingAfterBreak="0">
    <w:nsid w:val="4EEB46C2"/>
    <w:multiLevelType w:val="hybridMultilevel"/>
    <w:tmpl w:val="DD20A9EC"/>
    <w:lvl w:ilvl="0" w:tplc="BA968668">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F455317"/>
    <w:multiLevelType w:val="hybridMultilevel"/>
    <w:tmpl w:val="260ACDAE"/>
    <w:lvl w:ilvl="0" w:tplc="EAECF1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1143EF5"/>
    <w:multiLevelType w:val="hybridMultilevel"/>
    <w:tmpl w:val="114291E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1587279"/>
    <w:multiLevelType w:val="hybridMultilevel"/>
    <w:tmpl w:val="056C4214"/>
    <w:lvl w:ilvl="0" w:tplc="08201E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61" w15:restartNumberingAfterBreak="0">
    <w:nsid w:val="59974694"/>
    <w:multiLevelType w:val="hybridMultilevel"/>
    <w:tmpl w:val="39F00470"/>
    <w:lvl w:ilvl="0" w:tplc="39365188">
      <w:numFmt w:val="bullet"/>
      <w:lvlText w:val="–"/>
      <w:lvlJc w:val="left"/>
      <w:pPr>
        <w:ind w:left="945" w:hanging="58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9A96896"/>
    <w:multiLevelType w:val="hybridMultilevel"/>
    <w:tmpl w:val="BED8DACC"/>
    <w:lvl w:ilvl="0" w:tplc="5476C31C">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B6D2C46"/>
    <w:multiLevelType w:val="hybridMultilevel"/>
    <w:tmpl w:val="7B1097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DD62114"/>
    <w:multiLevelType w:val="hybridMultilevel"/>
    <w:tmpl w:val="148C86EE"/>
    <w:lvl w:ilvl="0" w:tplc="49440730">
      <w:start w:val="1"/>
      <w:numFmt w:val="decimal"/>
      <w:lvlText w:val="%1."/>
      <w:lvlJc w:val="left"/>
      <w:pPr>
        <w:ind w:left="720" w:hanging="360"/>
      </w:pPr>
      <w:rPr>
        <w:rFonts w:ascii="Helv" w:eastAsiaTheme="minorHAnsi" w:hAnsi="Helv" w:cs="Helv"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6813BE4"/>
    <w:multiLevelType w:val="hybridMultilevel"/>
    <w:tmpl w:val="C5EC99A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72B2D20"/>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6D651963"/>
    <w:multiLevelType w:val="hybridMultilevel"/>
    <w:tmpl w:val="58E006B2"/>
    <w:lvl w:ilvl="0" w:tplc="42AAFE96">
      <w:start w:val="1"/>
      <w:numFmt w:val="bullet"/>
      <w:lvlText w:val="–"/>
      <w:lvlJc w:val="left"/>
      <w:pPr>
        <w:ind w:left="720" w:hanging="360"/>
      </w:pPr>
      <w:rPr>
        <w:rFonts w:ascii="Helvetica" w:eastAsia="Times New Roman" w:hAnsi="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FF260F2"/>
    <w:multiLevelType w:val="hybridMultilevel"/>
    <w:tmpl w:val="D7EABB36"/>
    <w:lvl w:ilvl="0" w:tplc="20EEBC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42A382C"/>
    <w:multiLevelType w:val="hybridMultilevel"/>
    <w:tmpl w:val="53428A06"/>
    <w:lvl w:ilvl="0" w:tplc="42AAFE96">
      <w:start w:val="1"/>
      <w:numFmt w:val="bullet"/>
      <w:lvlText w:val="–"/>
      <w:lvlJc w:val="left"/>
      <w:pPr>
        <w:ind w:left="720" w:hanging="360"/>
      </w:pPr>
      <w:rPr>
        <w:rFonts w:ascii="Helvetica" w:eastAsia="Times New Roman" w:hAnsi="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6C12909"/>
    <w:multiLevelType w:val="hybridMultilevel"/>
    <w:tmpl w:val="E18EB86E"/>
    <w:styleLink w:val="Numbered"/>
    <w:lvl w:ilvl="0" w:tplc="D194C2B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65BA27DA">
      <w:start w:val="1"/>
      <w:numFmt w:val="decimal"/>
      <w:lvlText w:val="%2."/>
      <w:lvlJc w:val="left"/>
      <w:pPr>
        <w:ind w:left="6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2" w:tplc="6310D670">
      <w:start w:val="1"/>
      <w:numFmt w:val="decimal"/>
      <w:lvlText w:val="%3."/>
      <w:lvlJc w:val="left"/>
      <w:pPr>
        <w:ind w:left="10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3" w:tplc="1812BFDA">
      <w:start w:val="1"/>
      <w:numFmt w:val="decimal"/>
      <w:lvlText w:val="%4."/>
      <w:lvlJc w:val="left"/>
      <w:pPr>
        <w:ind w:left="140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4" w:tplc="9B1C2ED8">
      <w:start w:val="1"/>
      <w:numFmt w:val="decimal"/>
      <w:lvlText w:val="%5."/>
      <w:lvlJc w:val="left"/>
      <w:pPr>
        <w:ind w:left="176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5" w:tplc="73D8C14A">
      <w:start w:val="1"/>
      <w:numFmt w:val="decimal"/>
      <w:lvlText w:val="%6."/>
      <w:lvlJc w:val="left"/>
      <w:pPr>
        <w:ind w:left="212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6" w:tplc="DE4EEF2C">
      <w:start w:val="1"/>
      <w:numFmt w:val="decimal"/>
      <w:lvlText w:val="%7."/>
      <w:lvlJc w:val="left"/>
      <w:pPr>
        <w:ind w:left="24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7" w:tplc="0E368C56">
      <w:start w:val="1"/>
      <w:numFmt w:val="decimal"/>
      <w:lvlText w:val="%8."/>
      <w:lvlJc w:val="left"/>
      <w:pPr>
        <w:ind w:left="28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8" w:tplc="41D04700">
      <w:start w:val="1"/>
      <w:numFmt w:val="decimal"/>
      <w:lvlText w:val="%9."/>
      <w:lvlJc w:val="left"/>
      <w:pPr>
        <w:ind w:left="3207" w:hanging="32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7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6"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77" w15:restartNumberingAfterBreak="0">
    <w:nsid w:val="7F87448D"/>
    <w:multiLevelType w:val="hybridMultilevel"/>
    <w:tmpl w:val="D50A61A0"/>
    <w:lvl w:ilvl="0" w:tplc="B22A80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7"/>
  </w:num>
  <w:num w:numId="2">
    <w:abstractNumId w:val="34"/>
  </w:num>
  <w:num w:numId="3">
    <w:abstractNumId w:val="37"/>
    <w:lvlOverride w:ilvl="0">
      <w:startOverride w:val="1"/>
    </w:lvlOverride>
  </w:num>
  <w:num w:numId="4">
    <w:abstractNumId w:val="14"/>
  </w:num>
  <w:num w:numId="5">
    <w:abstractNumId w:val="60"/>
  </w:num>
  <w:num w:numId="6">
    <w:abstractNumId w:val="46"/>
  </w:num>
  <w:num w:numId="7">
    <w:abstractNumId w:val="43"/>
  </w:num>
  <w:num w:numId="8">
    <w:abstractNumId w:val="36"/>
  </w:num>
  <w:num w:numId="9">
    <w:abstractNumId w:val="6"/>
  </w:num>
  <w:num w:numId="10">
    <w:abstractNumId w:val="18"/>
  </w:num>
  <w:num w:numId="11">
    <w:abstractNumId w:val="26"/>
  </w:num>
  <w:num w:numId="12">
    <w:abstractNumId w:val="42"/>
  </w:num>
  <w:num w:numId="13">
    <w:abstractNumId w:val="76"/>
  </w:num>
  <w:num w:numId="14">
    <w:abstractNumId w:val="35"/>
  </w:num>
  <w:num w:numId="15">
    <w:abstractNumId w:val="15"/>
  </w:num>
  <w:num w:numId="16">
    <w:abstractNumId w:val="41"/>
  </w:num>
  <w:num w:numId="17">
    <w:abstractNumId w:val="52"/>
  </w:num>
  <w:num w:numId="18">
    <w:abstractNumId w:val="3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55"/>
  </w:num>
  <w:num w:numId="20">
    <w:abstractNumId w:val="28"/>
  </w:num>
  <w:num w:numId="21">
    <w:abstractNumId w:val="70"/>
  </w:num>
  <w:num w:numId="22">
    <w:abstractNumId w:val="75"/>
  </w:num>
  <w:num w:numId="23">
    <w:abstractNumId w:val="30"/>
  </w:num>
  <w:num w:numId="24">
    <w:abstractNumId w:val="16"/>
  </w:num>
  <w:num w:numId="25">
    <w:abstractNumId w:val="63"/>
  </w:num>
  <w:num w:numId="26">
    <w:abstractNumId w:val="69"/>
  </w:num>
  <w:num w:numId="27">
    <w:abstractNumId w:val="44"/>
  </w:num>
  <w:num w:numId="28">
    <w:abstractNumId w:val="27"/>
  </w:num>
  <w:num w:numId="29">
    <w:abstractNumId w:val="51"/>
  </w:num>
  <w:num w:numId="30">
    <w:abstractNumId w:val="65"/>
  </w:num>
  <w:num w:numId="31">
    <w:abstractNumId w:val="74"/>
  </w:num>
  <w:num w:numId="32">
    <w:abstractNumId w:val="64"/>
  </w:num>
  <w:num w:numId="33">
    <w:abstractNumId w:val="31"/>
  </w:num>
  <w:num w:numId="34">
    <w:abstractNumId w:val="23"/>
  </w:num>
  <w:num w:numId="35">
    <w:abstractNumId w:val="12"/>
  </w:num>
  <w:num w:numId="36">
    <w:abstractNumId w:val="53"/>
  </w:num>
  <w:num w:numId="37">
    <w:abstractNumId w:val="1"/>
  </w:num>
  <w:num w:numId="38">
    <w:abstractNumId w:val="10"/>
  </w:num>
  <w:num w:numId="39">
    <w:abstractNumId w:val="13"/>
  </w:num>
  <w:num w:numId="40">
    <w:abstractNumId w:val="67"/>
  </w:num>
  <w:num w:numId="41">
    <w:abstractNumId w:val="49"/>
  </w:num>
  <w:num w:numId="42">
    <w:abstractNumId w:val="40"/>
  </w:num>
  <w:num w:numId="43">
    <w:abstractNumId w:val="7"/>
  </w:num>
  <w:num w:numId="44">
    <w:abstractNumId w:val="9"/>
  </w:num>
  <w:num w:numId="45">
    <w:abstractNumId w:val="68"/>
  </w:num>
  <w:num w:numId="46">
    <w:abstractNumId w:val="25"/>
  </w:num>
  <w:num w:numId="47">
    <w:abstractNumId w:val="38"/>
  </w:num>
  <w:num w:numId="48">
    <w:abstractNumId w:val="21"/>
  </w:num>
  <w:num w:numId="49">
    <w:abstractNumId w:val="71"/>
  </w:num>
  <w:num w:numId="50">
    <w:abstractNumId w:val="73"/>
  </w:num>
  <w:num w:numId="51">
    <w:abstractNumId w:val="19"/>
  </w:num>
  <w:num w:numId="52">
    <w:abstractNumId w:val="24"/>
  </w:num>
  <w:num w:numId="53">
    <w:abstractNumId w:val="32"/>
  </w:num>
  <w:num w:numId="54">
    <w:abstractNumId w:val="58"/>
  </w:num>
  <w:num w:numId="55">
    <w:abstractNumId w:val="61"/>
  </w:num>
  <w:num w:numId="56">
    <w:abstractNumId w:val="29"/>
  </w:num>
  <w:num w:numId="57">
    <w:abstractNumId w:val="39"/>
  </w:num>
  <w:num w:numId="58">
    <w:abstractNumId w:val="48"/>
  </w:num>
  <w:num w:numId="59">
    <w:abstractNumId w:val="17"/>
  </w:num>
  <w:num w:numId="60">
    <w:abstractNumId w:val="66"/>
  </w:num>
  <w:num w:numId="61">
    <w:abstractNumId w:val="0"/>
  </w:num>
  <w:num w:numId="62">
    <w:abstractNumId w:val="54"/>
  </w:num>
  <w:num w:numId="63">
    <w:abstractNumId w:val="4"/>
  </w:num>
  <w:num w:numId="64">
    <w:abstractNumId w:val="22"/>
  </w:num>
  <w:num w:numId="65">
    <w:abstractNumId w:val="62"/>
  </w:num>
  <w:num w:numId="66">
    <w:abstractNumId w:val="5"/>
  </w:num>
  <w:num w:numId="67">
    <w:abstractNumId w:val="59"/>
  </w:num>
  <w:num w:numId="68">
    <w:abstractNumId w:val="2"/>
  </w:num>
  <w:num w:numId="69">
    <w:abstractNumId w:val="8"/>
  </w:num>
  <w:num w:numId="70">
    <w:abstractNumId w:val="50"/>
  </w:num>
  <w:num w:numId="71">
    <w:abstractNumId w:val="3"/>
  </w:num>
  <w:num w:numId="72">
    <w:abstractNumId w:val="72"/>
  </w:num>
  <w:num w:numId="73">
    <w:abstractNumId w:val="56"/>
  </w:num>
  <w:num w:numId="74">
    <w:abstractNumId w:val="77"/>
  </w:num>
  <w:num w:numId="75">
    <w:abstractNumId w:val="20"/>
  </w:num>
  <w:num w:numId="76">
    <w:abstractNumId w:val="45"/>
  </w:num>
  <w:num w:numId="77">
    <w:abstractNumId w:val="57"/>
  </w:num>
  <w:num w:numId="78">
    <w:abstractNumId w:val="11"/>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388E"/>
    <w:rsid w:val="00003A19"/>
    <w:rsid w:val="000058F6"/>
    <w:rsid w:val="000101DC"/>
    <w:rsid w:val="000122A6"/>
    <w:rsid w:val="0001239D"/>
    <w:rsid w:val="00012F1D"/>
    <w:rsid w:val="000130DB"/>
    <w:rsid w:val="000139D2"/>
    <w:rsid w:val="0001442B"/>
    <w:rsid w:val="00014456"/>
    <w:rsid w:val="00015E1B"/>
    <w:rsid w:val="00016037"/>
    <w:rsid w:val="00016576"/>
    <w:rsid w:val="000165C9"/>
    <w:rsid w:val="00016675"/>
    <w:rsid w:val="0002027B"/>
    <w:rsid w:val="00020A0B"/>
    <w:rsid w:val="0002127A"/>
    <w:rsid w:val="00021334"/>
    <w:rsid w:val="00021778"/>
    <w:rsid w:val="00021C6D"/>
    <w:rsid w:val="00024054"/>
    <w:rsid w:val="000245D8"/>
    <w:rsid w:val="00025823"/>
    <w:rsid w:val="00026655"/>
    <w:rsid w:val="0002667F"/>
    <w:rsid w:val="000275A0"/>
    <w:rsid w:val="00030D83"/>
    <w:rsid w:val="00032FFE"/>
    <w:rsid w:val="00033463"/>
    <w:rsid w:val="0003627C"/>
    <w:rsid w:val="00041B9B"/>
    <w:rsid w:val="00044173"/>
    <w:rsid w:val="00044AA6"/>
    <w:rsid w:val="00046210"/>
    <w:rsid w:val="00046CC6"/>
    <w:rsid w:val="00047122"/>
    <w:rsid w:val="00047426"/>
    <w:rsid w:val="000507D6"/>
    <w:rsid w:val="00050868"/>
    <w:rsid w:val="00051C1B"/>
    <w:rsid w:val="00051C96"/>
    <w:rsid w:val="000535AF"/>
    <w:rsid w:val="00053C5F"/>
    <w:rsid w:val="00053D94"/>
    <w:rsid w:val="000541C8"/>
    <w:rsid w:val="0005486D"/>
    <w:rsid w:val="000550FF"/>
    <w:rsid w:val="00055724"/>
    <w:rsid w:val="00055E16"/>
    <w:rsid w:val="00057698"/>
    <w:rsid w:val="000602A4"/>
    <w:rsid w:val="00062717"/>
    <w:rsid w:val="00062777"/>
    <w:rsid w:val="00062B72"/>
    <w:rsid w:val="0006442B"/>
    <w:rsid w:val="000655CA"/>
    <w:rsid w:val="00070246"/>
    <w:rsid w:val="00071268"/>
    <w:rsid w:val="00071D67"/>
    <w:rsid w:val="00072807"/>
    <w:rsid w:val="00072B26"/>
    <w:rsid w:val="00073333"/>
    <w:rsid w:val="000738E3"/>
    <w:rsid w:val="000752B6"/>
    <w:rsid w:val="000766BB"/>
    <w:rsid w:val="0007741F"/>
    <w:rsid w:val="0007743F"/>
    <w:rsid w:val="00080063"/>
    <w:rsid w:val="00080403"/>
    <w:rsid w:val="00081E4A"/>
    <w:rsid w:val="000824FA"/>
    <w:rsid w:val="0008305F"/>
    <w:rsid w:val="00083DC7"/>
    <w:rsid w:val="0008521F"/>
    <w:rsid w:val="0008552B"/>
    <w:rsid w:val="00085DFA"/>
    <w:rsid w:val="00086BDD"/>
    <w:rsid w:val="00086C65"/>
    <w:rsid w:val="00087624"/>
    <w:rsid w:val="00087730"/>
    <w:rsid w:val="00087BF6"/>
    <w:rsid w:val="00087CCF"/>
    <w:rsid w:val="00090F8D"/>
    <w:rsid w:val="0009142D"/>
    <w:rsid w:val="00092AE5"/>
    <w:rsid w:val="00093370"/>
    <w:rsid w:val="00094B6B"/>
    <w:rsid w:val="00094DCE"/>
    <w:rsid w:val="00095772"/>
    <w:rsid w:val="00095AB3"/>
    <w:rsid w:val="000967AD"/>
    <w:rsid w:val="000974FC"/>
    <w:rsid w:val="000A00A9"/>
    <w:rsid w:val="000A085E"/>
    <w:rsid w:val="000A1E79"/>
    <w:rsid w:val="000A1FCA"/>
    <w:rsid w:val="000A22D4"/>
    <w:rsid w:val="000A2487"/>
    <w:rsid w:val="000A25B7"/>
    <w:rsid w:val="000A289D"/>
    <w:rsid w:val="000A28C5"/>
    <w:rsid w:val="000A2FF2"/>
    <w:rsid w:val="000A436C"/>
    <w:rsid w:val="000A43A7"/>
    <w:rsid w:val="000A4BC6"/>
    <w:rsid w:val="000A4D07"/>
    <w:rsid w:val="000A4D63"/>
    <w:rsid w:val="000A5D9E"/>
    <w:rsid w:val="000A6A7F"/>
    <w:rsid w:val="000A73ED"/>
    <w:rsid w:val="000B0084"/>
    <w:rsid w:val="000B0B88"/>
    <w:rsid w:val="000B149B"/>
    <w:rsid w:val="000B1DB4"/>
    <w:rsid w:val="000B2B5F"/>
    <w:rsid w:val="000B2C75"/>
    <w:rsid w:val="000B4A24"/>
    <w:rsid w:val="000B5DCB"/>
    <w:rsid w:val="000B6321"/>
    <w:rsid w:val="000B722D"/>
    <w:rsid w:val="000C004C"/>
    <w:rsid w:val="000C333E"/>
    <w:rsid w:val="000C5754"/>
    <w:rsid w:val="000C575B"/>
    <w:rsid w:val="000C74AB"/>
    <w:rsid w:val="000C7F67"/>
    <w:rsid w:val="000D023A"/>
    <w:rsid w:val="000D14CC"/>
    <w:rsid w:val="000D2945"/>
    <w:rsid w:val="000D2D7D"/>
    <w:rsid w:val="000D42C4"/>
    <w:rsid w:val="000D4B9C"/>
    <w:rsid w:val="000D593D"/>
    <w:rsid w:val="000D6197"/>
    <w:rsid w:val="000D6E10"/>
    <w:rsid w:val="000D7621"/>
    <w:rsid w:val="000D7AF6"/>
    <w:rsid w:val="000D7F60"/>
    <w:rsid w:val="000E0FC9"/>
    <w:rsid w:val="000E16EC"/>
    <w:rsid w:val="000E1A5B"/>
    <w:rsid w:val="000E203E"/>
    <w:rsid w:val="000E3EA2"/>
    <w:rsid w:val="000E4D93"/>
    <w:rsid w:val="000E5033"/>
    <w:rsid w:val="000E632C"/>
    <w:rsid w:val="000E6872"/>
    <w:rsid w:val="000E6E7F"/>
    <w:rsid w:val="000E7492"/>
    <w:rsid w:val="000E76F0"/>
    <w:rsid w:val="000F13D3"/>
    <w:rsid w:val="000F1677"/>
    <w:rsid w:val="000F243F"/>
    <w:rsid w:val="000F35E1"/>
    <w:rsid w:val="000F37BF"/>
    <w:rsid w:val="000F4160"/>
    <w:rsid w:val="000F4B0C"/>
    <w:rsid w:val="000F518B"/>
    <w:rsid w:val="000F5436"/>
    <w:rsid w:val="000F5A8D"/>
    <w:rsid w:val="000F633E"/>
    <w:rsid w:val="000F674A"/>
    <w:rsid w:val="000F6B3A"/>
    <w:rsid w:val="000F734F"/>
    <w:rsid w:val="000F7440"/>
    <w:rsid w:val="0010010D"/>
    <w:rsid w:val="00100559"/>
    <w:rsid w:val="001016D4"/>
    <w:rsid w:val="001019F7"/>
    <w:rsid w:val="00101B9D"/>
    <w:rsid w:val="00103366"/>
    <w:rsid w:val="001040E6"/>
    <w:rsid w:val="001047B5"/>
    <w:rsid w:val="001049F7"/>
    <w:rsid w:val="00105FEA"/>
    <w:rsid w:val="00106008"/>
    <w:rsid w:val="0010697E"/>
    <w:rsid w:val="00106F54"/>
    <w:rsid w:val="00107074"/>
    <w:rsid w:val="00107AE6"/>
    <w:rsid w:val="00107D7E"/>
    <w:rsid w:val="00110A6F"/>
    <w:rsid w:val="001110F2"/>
    <w:rsid w:val="00111570"/>
    <w:rsid w:val="0011181B"/>
    <w:rsid w:val="00112059"/>
    <w:rsid w:val="001124CE"/>
    <w:rsid w:val="00113C9F"/>
    <w:rsid w:val="00114F5A"/>
    <w:rsid w:val="00115237"/>
    <w:rsid w:val="001157B2"/>
    <w:rsid w:val="001164CE"/>
    <w:rsid w:val="00117B43"/>
    <w:rsid w:val="00120198"/>
    <w:rsid w:val="0012390A"/>
    <w:rsid w:val="001242C1"/>
    <w:rsid w:val="00125791"/>
    <w:rsid w:val="00125A6F"/>
    <w:rsid w:val="001260C0"/>
    <w:rsid w:val="00126A9F"/>
    <w:rsid w:val="00127BA6"/>
    <w:rsid w:val="0013023E"/>
    <w:rsid w:val="001302D5"/>
    <w:rsid w:val="0013194F"/>
    <w:rsid w:val="00132058"/>
    <w:rsid w:val="00133574"/>
    <w:rsid w:val="0013437F"/>
    <w:rsid w:val="00134998"/>
    <w:rsid w:val="001350F4"/>
    <w:rsid w:val="001365BE"/>
    <w:rsid w:val="0013678C"/>
    <w:rsid w:val="00137127"/>
    <w:rsid w:val="0013759B"/>
    <w:rsid w:val="00140433"/>
    <w:rsid w:val="00140676"/>
    <w:rsid w:val="001428CE"/>
    <w:rsid w:val="001435E1"/>
    <w:rsid w:val="001439B0"/>
    <w:rsid w:val="00143B90"/>
    <w:rsid w:val="00146037"/>
    <w:rsid w:val="001463B7"/>
    <w:rsid w:val="00146A13"/>
    <w:rsid w:val="00146B33"/>
    <w:rsid w:val="00146D76"/>
    <w:rsid w:val="00147771"/>
    <w:rsid w:val="00150E54"/>
    <w:rsid w:val="00151325"/>
    <w:rsid w:val="00152436"/>
    <w:rsid w:val="001540F5"/>
    <w:rsid w:val="001555D0"/>
    <w:rsid w:val="00160C64"/>
    <w:rsid w:val="0016156A"/>
    <w:rsid w:val="001615A2"/>
    <w:rsid w:val="00161E01"/>
    <w:rsid w:val="001625CD"/>
    <w:rsid w:val="00164546"/>
    <w:rsid w:val="00164684"/>
    <w:rsid w:val="00165A2F"/>
    <w:rsid w:val="0016619F"/>
    <w:rsid w:val="0016691B"/>
    <w:rsid w:val="00167DD2"/>
    <w:rsid w:val="00170643"/>
    <w:rsid w:val="00171286"/>
    <w:rsid w:val="00171982"/>
    <w:rsid w:val="00172DDA"/>
    <w:rsid w:val="00172EF2"/>
    <w:rsid w:val="0017391F"/>
    <w:rsid w:val="0017428D"/>
    <w:rsid w:val="00174F79"/>
    <w:rsid w:val="00174F80"/>
    <w:rsid w:val="00175956"/>
    <w:rsid w:val="00175CAD"/>
    <w:rsid w:val="00176128"/>
    <w:rsid w:val="0017617A"/>
    <w:rsid w:val="00176378"/>
    <w:rsid w:val="0017735F"/>
    <w:rsid w:val="00177F15"/>
    <w:rsid w:val="00180375"/>
    <w:rsid w:val="00180A34"/>
    <w:rsid w:val="00181BC4"/>
    <w:rsid w:val="00181F15"/>
    <w:rsid w:val="00183358"/>
    <w:rsid w:val="00183467"/>
    <w:rsid w:val="00183ABF"/>
    <w:rsid w:val="00183FF5"/>
    <w:rsid w:val="0018564A"/>
    <w:rsid w:val="00185D70"/>
    <w:rsid w:val="001860AB"/>
    <w:rsid w:val="00186BD9"/>
    <w:rsid w:val="001879E0"/>
    <w:rsid w:val="00190466"/>
    <w:rsid w:val="00190B6D"/>
    <w:rsid w:val="00191A1D"/>
    <w:rsid w:val="00191CC9"/>
    <w:rsid w:val="001921DA"/>
    <w:rsid w:val="00192538"/>
    <w:rsid w:val="00192F7B"/>
    <w:rsid w:val="00193629"/>
    <w:rsid w:val="00193A7E"/>
    <w:rsid w:val="0019457C"/>
    <w:rsid w:val="00195421"/>
    <w:rsid w:val="00195670"/>
    <w:rsid w:val="001957F6"/>
    <w:rsid w:val="001964A4"/>
    <w:rsid w:val="00196634"/>
    <w:rsid w:val="0019667C"/>
    <w:rsid w:val="001978AB"/>
    <w:rsid w:val="00197AB2"/>
    <w:rsid w:val="001A03E6"/>
    <w:rsid w:val="001A0DFA"/>
    <w:rsid w:val="001A0E19"/>
    <w:rsid w:val="001A18E4"/>
    <w:rsid w:val="001A1A70"/>
    <w:rsid w:val="001A25E9"/>
    <w:rsid w:val="001A297E"/>
    <w:rsid w:val="001A2D23"/>
    <w:rsid w:val="001A3183"/>
    <w:rsid w:val="001A33B5"/>
    <w:rsid w:val="001A3E8A"/>
    <w:rsid w:val="001A3ED2"/>
    <w:rsid w:val="001A4680"/>
    <w:rsid w:val="001A4781"/>
    <w:rsid w:val="001A5CE2"/>
    <w:rsid w:val="001A668A"/>
    <w:rsid w:val="001A76DB"/>
    <w:rsid w:val="001A7951"/>
    <w:rsid w:val="001A7DEF"/>
    <w:rsid w:val="001B0889"/>
    <w:rsid w:val="001B0B41"/>
    <w:rsid w:val="001B136A"/>
    <w:rsid w:val="001B199A"/>
    <w:rsid w:val="001B1D93"/>
    <w:rsid w:val="001B2991"/>
    <w:rsid w:val="001B3EC5"/>
    <w:rsid w:val="001B46B2"/>
    <w:rsid w:val="001B5A2E"/>
    <w:rsid w:val="001B5EC3"/>
    <w:rsid w:val="001B73F8"/>
    <w:rsid w:val="001B7A0C"/>
    <w:rsid w:val="001B7C11"/>
    <w:rsid w:val="001C10E5"/>
    <w:rsid w:val="001C1844"/>
    <w:rsid w:val="001C1919"/>
    <w:rsid w:val="001C1FFA"/>
    <w:rsid w:val="001C2749"/>
    <w:rsid w:val="001C399B"/>
    <w:rsid w:val="001C3E08"/>
    <w:rsid w:val="001C5DB5"/>
    <w:rsid w:val="001C657E"/>
    <w:rsid w:val="001C6D39"/>
    <w:rsid w:val="001C7E32"/>
    <w:rsid w:val="001D095C"/>
    <w:rsid w:val="001D1655"/>
    <w:rsid w:val="001D1881"/>
    <w:rsid w:val="001D1957"/>
    <w:rsid w:val="001D21A9"/>
    <w:rsid w:val="001D3C63"/>
    <w:rsid w:val="001D3F2B"/>
    <w:rsid w:val="001D47FF"/>
    <w:rsid w:val="001D4B57"/>
    <w:rsid w:val="001D4DD2"/>
    <w:rsid w:val="001D5304"/>
    <w:rsid w:val="001D67EA"/>
    <w:rsid w:val="001D6ADF"/>
    <w:rsid w:val="001D6BCF"/>
    <w:rsid w:val="001D7418"/>
    <w:rsid w:val="001D78BC"/>
    <w:rsid w:val="001E0A59"/>
    <w:rsid w:val="001E0DD1"/>
    <w:rsid w:val="001E1AD4"/>
    <w:rsid w:val="001E247D"/>
    <w:rsid w:val="001E24A0"/>
    <w:rsid w:val="001E2591"/>
    <w:rsid w:val="001E286B"/>
    <w:rsid w:val="001E2961"/>
    <w:rsid w:val="001E36D9"/>
    <w:rsid w:val="001E3BAA"/>
    <w:rsid w:val="001E3BF6"/>
    <w:rsid w:val="001E4D66"/>
    <w:rsid w:val="001E54DB"/>
    <w:rsid w:val="001E561E"/>
    <w:rsid w:val="001E5854"/>
    <w:rsid w:val="001E6743"/>
    <w:rsid w:val="001E6AA6"/>
    <w:rsid w:val="001E7377"/>
    <w:rsid w:val="001E7C07"/>
    <w:rsid w:val="001F006E"/>
    <w:rsid w:val="001F0A05"/>
    <w:rsid w:val="001F0F47"/>
    <w:rsid w:val="001F1472"/>
    <w:rsid w:val="001F2180"/>
    <w:rsid w:val="001F24A0"/>
    <w:rsid w:val="001F287A"/>
    <w:rsid w:val="001F3469"/>
    <w:rsid w:val="001F3B62"/>
    <w:rsid w:val="001F50E7"/>
    <w:rsid w:val="001F5FD6"/>
    <w:rsid w:val="001F606B"/>
    <w:rsid w:val="001F6A36"/>
    <w:rsid w:val="001F7D08"/>
    <w:rsid w:val="00200967"/>
    <w:rsid w:val="00201927"/>
    <w:rsid w:val="00201D9E"/>
    <w:rsid w:val="00202738"/>
    <w:rsid w:val="002045B8"/>
    <w:rsid w:val="00205DB2"/>
    <w:rsid w:val="002115C4"/>
    <w:rsid w:val="00211B06"/>
    <w:rsid w:val="002131DC"/>
    <w:rsid w:val="00213D94"/>
    <w:rsid w:val="00213E36"/>
    <w:rsid w:val="002140EF"/>
    <w:rsid w:val="002141BE"/>
    <w:rsid w:val="002148A8"/>
    <w:rsid w:val="00214C07"/>
    <w:rsid w:val="00215BC5"/>
    <w:rsid w:val="002168FB"/>
    <w:rsid w:val="00216E73"/>
    <w:rsid w:val="0021723D"/>
    <w:rsid w:val="00220B40"/>
    <w:rsid w:val="00220C74"/>
    <w:rsid w:val="00222CBD"/>
    <w:rsid w:val="00222D70"/>
    <w:rsid w:val="0022354E"/>
    <w:rsid w:val="002235D0"/>
    <w:rsid w:val="00224B52"/>
    <w:rsid w:val="00225381"/>
    <w:rsid w:val="002256BA"/>
    <w:rsid w:val="002266FF"/>
    <w:rsid w:val="0022672E"/>
    <w:rsid w:val="00226DEE"/>
    <w:rsid w:val="002271CB"/>
    <w:rsid w:val="00230CF3"/>
    <w:rsid w:val="00230F07"/>
    <w:rsid w:val="00230F3C"/>
    <w:rsid w:val="002328A6"/>
    <w:rsid w:val="002359B7"/>
    <w:rsid w:val="0023767C"/>
    <w:rsid w:val="002379AF"/>
    <w:rsid w:val="002409F3"/>
    <w:rsid w:val="00241040"/>
    <w:rsid w:val="00241987"/>
    <w:rsid w:val="0024255B"/>
    <w:rsid w:val="00242C46"/>
    <w:rsid w:val="002453CA"/>
    <w:rsid w:val="002456CE"/>
    <w:rsid w:val="00245781"/>
    <w:rsid w:val="0024597B"/>
    <w:rsid w:val="00245C4A"/>
    <w:rsid w:val="00245D03"/>
    <w:rsid w:val="00247457"/>
    <w:rsid w:val="002475E9"/>
    <w:rsid w:val="0025054D"/>
    <w:rsid w:val="0025089D"/>
    <w:rsid w:val="002522FD"/>
    <w:rsid w:val="00252312"/>
    <w:rsid w:val="002523A0"/>
    <w:rsid w:val="00252A96"/>
    <w:rsid w:val="00253B64"/>
    <w:rsid w:val="00253C91"/>
    <w:rsid w:val="00254E96"/>
    <w:rsid w:val="00255756"/>
    <w:rsid w:val="00255C18"/>
    <w:rsid w:val="00256E75"/>
    <w:rsid w:val="002574CA"/>
    <w:rsid w:val="00257DA0"/>
    <w:rsid w:val="00260A4D"/>
    <w:rsid w:val="00260E0F"/>
    <w:rsid w:val="002615B5"/>
    <w:rsid w:val="0026379B"/>
    <w:rsid w:val="00264252"/>
    <w:rsid w:val="002657B9"/>
    <w:rsid w:val="00266A87"/>
    <w:rsid w:val="002672B3"/>
    <w:rsid w:val="00267FCF"/>
    <w:rsid w:val="0027056E"/>
    <w:rsid w:val="00271A71"/>
    <w:rsid w:val="002727BB"/>
    <w:rsid w:val="00273CBF"/>
    <w:rsid w:val="0027407F"/>
    <w:rsid w:val="0027530D"/>
    <w:rsid w:val="002757CD"/>
    <w:rsid w:val="00275B17"/>
    <w:rsid w:val="002765C5"/>
    <w:rsid w:val="0027666B"/>
    <w:rsid w:val="00276886"/>
    <w:rsid w:val="00277745"/>
    <w:rsid w:val="002810C1"/>
    <w:rsid w:val="00282000"/>
    <w:rsid w:val="002821B6"/>
    <w:rsid w:val="00282286"/>
    <w:rsid w:val="00284561"/>
    <w:rsid w:val="00285996"/>
    <w:rsid w:val="00285D82"/>
    <w:rsid w:val="00286D3E"/>
    <w:rsid w:val="00286FF8"/>
    <w:rsid w:val="002873A1"/>
    <w:rsid w:val="00287C8A"/>
    <w:rsid w:val="002902F0"/>
    <w:rsid w:val="00290F08"/>
    <w:rsid w:val="0029195A"/>
    <w:rsid w:val="00291C78"/>
    <w:rsid w:val="0029327B"/>
    <w:rsid w:val="00294401"/>
    <w:rsid w:val="00294911"/>
    <w:rsid w:val="00294A72"/>
    <w:rsid w:val="00294BE8"/>
    <w:rsid w:val="00294CC9"/>
    <w:rsid w:val="002950FA"/>
    <w:rsid w:val="00295105"/>
    <w:rsid w:val="002951C1"/>
    <w:rsid w:val="002957B6"/>
    <w:rsid w:val="00295BEE"/>
    <w:rsid w:val="002966C2"/>
    <w:rsid w:val="00297E55"/>
    <w:rsid w:val="002A0424"/>
    <w:rsid w:val="002A1097"/>
    <w:rsid w:val="002A12E7"/>
    <w:rsid w:val="002A17F8"/>
    <w:rsid w:val="002A18A2"/>
    <w:rsid w:val="002A33E3"/>
    <w:rsid w:val="002A3DB2"/>
    <w:rsid w:val="002A3FAF"/>
    <w:rsid w:val="002A4502"/>
    <w:rsid w:val="002A5947"/>
    <w:rsid w:val="002B03EB"/>
    <w:rsid w:val="002B05E8"/>
    <w:rsid w:val="002B06C1"/>
    <w:rsid w:val="002B169A"/>
    <w:rsid w:val="002B2D20"/>
    <w:rsid w:val="002B37AF"/>
    <w:rsid w:val="002B39F9"/>
    <w:rsid w:val="002B3D74"/>
    <w:rsid w:val="002B456C"/>
    <w:rsid w:val="002B45D5"/>
    <w:rsid w:val="002B5640"/>
    <w:rsid w:val="002B5907"/>
    <w:rsid w:val="002B5E63"/>
    <w:rsid w:val="002B6CA0"/>
    <w:rsid w:val="002B7FCC"/>
    <w:rsid w:val="002C0472"/>
    <w:rsid w:val="002C0A37"/>
    <w:rsid w:val="002C14AF"/>
    <w:rsid w:val="002C14DE"/>
    <w:rsid w:val="002C17B5"/>
    <w:rsid w:val="002C2472"/>
    <w:rsid w:val="002C30BE"/>
    <w:rsid w:val="002C325A"/>
    <w:rsid w:val="002C386C"/>
    <w:rsid w:val="002C42C8"/>
    <w:rsid w:val="002C4919"/>
    <w:rsid w:val="002C5424"/>
    <w:rsid w:val="002C54AE"/>
    <w:rsid w:val="002C567C"/>
    <w:rsid w:val="002C5BDA"/>
    <w:rsid w:val="002C5F0B"/>
    <w:rsid w:val="002C6026"/>
    <w:rsid w:val="002C61D2"/>
    <w:rsid w:val="002C7266"/>
    <w:rsid w:val="002D05CB"/>
    <w:rsid w:val="002D0E94"/>
    <w:rsid w:val="002D254F"/>
    <w:rsid w:val="002D2733"/>
    <w:rsid w:val="002D2E7E"/>
    <w:rsid w:val="002D3F3D"/>
    <w:rsid w:val="002D46CD"/>
    <w:rsid w:val="002D4721"/>
    <w:rsid w:val="002D4A89"/>
    <w:rsid w:val="002D4DFB"/>
    <w:rsid w:val="002D565E"/>
    <w:rsid w:val="002D72F3"/>
    <w:rsid w:val="002E0A37"/>
    <w:rsid w:val="002E1303"/>
    <w:rsid w:val="002E1F33"/>
    <w:rsid w:val="002E2259"/>
    <w:rsid w:val="002E2C42"/>
    <w:rsid w:val="002E4117"/>
    <w:rsid w:val="002E43F0"/>
    <w:rsid w:val="002E70A4"/>
    <w:rsid w:val="002E7A27"/>
    <w:rsid w:val="002F038E"/>
    <w:rsid w:val="002F05FB"/>
    <w:rsid w:val="002F0647"/>
    <w:rsid w:val="002F1270"/>
    <w:rsid w:val="002F156D"/>
    <w:rsid w:val="002F2BEE"/>
    <w:rsid w:val="002F3662"/>
    <w:rsid w:val="002F36E2"/>
    <w:rsid w:val="002F3714"/>
    <w:rsid w:val="002F3A2E"/>
    <w:rsid w:val="002F4FC7"/>
    <w:rsid w:val="002F577A"/>
    <w:rsid w:val="002F5E9C"/>
    <w:rsid w:val="002F60B4"/>
    <w:rsid w:val="002F7209"/>
    <w:rsid w:val="00301219"/>
    <w:rsid w:val="0030327F"/>
    <w:rsid w:val="00304549"/>
    <w:rsid w:val="00305F38"/>
    <w:rsid w:val="00307984"/>
    <w:rsid w:val="00307DC9"/>
    <w:rsid w:val="00310588"/>
    <w:rsid w:val="00310943"/>
    <w:rsid w:val="00310E1A"/>
    <w:rsid w:val="003124C5"/>
    <w:rsid w:val="00312E36"/>
    <w:rsid w:val="00313730"/>
    <w:rsid w:val="00313897"/>
    <w:rsid w:val="00313E28"/>
    <w:rsid w:val="00314668"/>
    <w:rsid w:val="003149E3"/>
    <w:rsid w:val="00316CA8"/>
    <w:rsid w:val="00317859"/>
    <w:rsid w:val="00320316"/>
    <w:rsid w:val="00321343"/>
    <w:rsid w:val="003213D7"/>
    <w:rsid w:val="00321D49"/>
    <w:rsid w:val="00322F3D"/>
    <w:rsid w:val="003233FE"/>
    <w:rsid w:val="003234D7"/>
    <w:rsid w:val="003234F8"/>
    <w:rsid w:val="0032450F"/>
    <w:rsid w:val="00324ADE"/>
    <w:rsid w:val="0032531B"/>
    <w:rsid w:val="00325529"/>
    <w:rsid w:val="00325FD2"/>
    <w:rsid w:val="00330F09"/>
    <w:rsid w:val="00331DA4"/>
    <w:rsid w:val="00332119"/>
    <w:rsid w:val="003331BA"/>
    <w:rsid w:val="003331E9"/>
    <w:rsid w:val="0033322B"/>
    <w:rsid w:val="0033353E"/>
    <w:rsid w:val="003337C2"/>
    <w:rsid w:val="00333CAA"/>
    <w:rsid w:val="003342F1"/>
    <w:rsid w:val="003346FB"/>
    <w:rsid w:val="00335A93"/>
    <w:rsid w:val="00335DDB"/>
    <w:rsid w:val="00336CAE"/>
    <w:rsid w:val="0033735A"/>
    <w:rsid w:val="0034031B"/>
    <w:rsid w:val="00340404"/>
    <w:rsid w:val="0034063F"/>
    <w:rsid w:val="00340644"/>
    <w:rsid w:val="0034075B"/>
    <w:rsid w:val="00340C3A"/>
    <w:rsid w:val="00341350"/>
    <w:rsid w:val="00341597"/>
    <w:rsid w:val="00341E64"/>
    <w:rsid w:val="00342FEB"/>
    <w:rsid w:val="00344B14"/>
    <w:rsid w:val="003451EF"/>
    <w:rsid w:val="00346325"/>
    <w:rsid w:val="003511BF"/>
    <w:rsid w:val="003513AE"/>
    <w:rsid w:val="003514B9"/>
    <w:rsid w:val="003515BB"/>
    <w:rsid w:val="00352016"/>
    <w:rsid w:val="003524BD"/>
    <w:rsid w:val="003525E9"/>
    <w:rsid w:val="0035390E"/>
    <w:rsid w:val="00354167"/>
    <w:rsid w:val="003549C5"/>
    <w:rsid w:val="00355E6A"/>
    <w:rsid w:val="003602E9"/>
    <w:rsid w:val="00360C5C"/>
    <w:rsid w:val="00361B38"/>
    <w:rsid w:val="00363126"/>
    <w:rsid w:val="00363A05"/>
    <w:rsid w:val="003643AF"/>
    <w:rsid w:val="00364ACC"/>
    <w:rsid w:val="00366157"/>
    <w:rsid w:val="0036691F"/>
    <w:rsid w:val="0037058D"/>
    <w:rsid w:val="00371875"/>
    <w:rsid w:val="0037606A"/>
    <w:rsid w:val="00376992"/>
    <w:rsid w:val="00380227"/>
    <w:rsid w:val="00380D42"/>
    <w:rsid w:val="0038185A"/>
    <w:rsid w:val="003825F8"/>
    <w:rsid w:val="00382609"/>
    <w:rsid w:val="003833A6"/>
    <w:rsid w:val="00383806"/>
    <w:rsid w:val="0038584E"/>
    <w:rsid w:val="00386F32"/>
    <w:rsid w:val="00387518"/>
    <w:rsid w:val="00387523"/>
    <w:rsid w:val="003876AD"/>
    <w:rsid w:val="003904E0"/>
    <w:rsid w:val="00390802"/>
    <w:rsid w:val="003916C6"/>
    <w:rsid w:val="00391C01"/>
    <w:rsid w:val="00391FEF"/>
    <w:rsid w:val="003926D5"/>
    <w:rsid w:val="00392C16"/>
    <w:rsid w:val="0039426A"/>
    <w:rsid w:val="00394A13"/>
    <w:rsid w:val="003952B8"/>
    <w:rsid w:val="0039681D"/>
    <w:rsid w:val="003A036E"/>
    <w:rsid w:val="003A0F9F"/>
    <w:rsid w:val="003A122A"/>
    <w:rsid w:val="003A1357"/>
    <w:rsid w:val="003A1849"/>
    <w:rsid w:val="003A2FA9"/>
    <w:rsid w:val="003A44A6"/>
    <w:rsid w:val="003A6437"/>
    <w:rsid w:val="003A66F9"/>
    <w:rsid w:val="003A687D"/>
    <w:rsid w:val="003A6CD6"/>
    <w:rsid w:val="003A7394"/>
    <w:rsid w:val="003B03DF"/>
    <w:rsid w:val="003B16F6"/>
    <w:rsid w:val="003B4B03"/>
    <w:rsid w:val="003B5298"/>
    <w:rsid w:val="003B529C"/>
    <w:rsid w:val="003B55C0"/>
    <w:rsid w:val="003B5794"/>
    <w:rsid w:val="003B5B86"/>
    <w:rsid w:val="003B7E3C"/>
    <w:rsid w:val="003B7EFA"/>
    <w:rsid w:val="003C015A"/>
    <w:rsid w:val="003C1192"/>
    <w:rsid w:val="003C2295"/>
    <w:rsid w:val="003C3DBA"/>
    <w:rsid w:val="003C403C"/>
    <w:rsid w:val="003C4220"/>
    <w:rsid w:val="003C4C5D"/>
    <w:rsid w:val="003C509C"/>
    <w:rsid w:val="003C546C"/>
    <w:rsid w:val="003C618A"/>
    <w:rsid w:val="003C7CAE"/>
    <w:rsid w:val="003C7E49"/>
    <w:rsid w:val="003D06DC"/>
    <w:rsid w:val="003D086E"/>
    <w:rsid w:val="003D1014"/>
    <w:rsid w:val="003D2996"/>
    <w:rsid w:val="003D387E"/>
    <w:rsid w:val="003D3984"/>
    <w:rsid w:val="003D424A"/>
    <w:rsid w:val="003E078C"/>
    <w:rsid w:val="003E16FF"/>
    <w:rsid w:val="003E1B3A"/>
    <w:rsid w:val="003E1DF7"/>
    <w:rsid w:val="003E223C"/>
    <w:rsid w:val="003E25D8"/>
    <w:rsid w:val="003E3688"/>
    <w:rsid w:val="003E3D01"/>
    <w:rsid w:val="003E3F6C"/>
    <w:rsid w:val="003E40F1"/>
    <w:rsid w:val="003E459A"/>
    <w:rsid w:val="003E4A82"/>
    <w:rsid w:val="003E5526"/>
    <w:rsid w:val="003E70B2"/>
    <w:rsid w:val="003E73C3"/>
    <w:rsid w:val="003F0EA6"/>
    <w:rsid w:val="003F17B1"/>
    <w:rsid w:val="003F2639"/>
    <w:rsid w:val="003F4A2F"/>
    <w:rsid w:val="003F5049"/>
    <w:rsid w:val="003F6B20"/>
    <w:rsid w:val="003F7896"/>
    <w:rsid w:val="004005E7"/>
    <w:rsid w:val="00400A6C"/>
    <w:rsid w:val="00404248"/>
    <w:rsid w:val="00404337"/>
    <w:rsid w:val="0040493D"/>
    <w:rsid w:val="00405AD8"/>
    <w:rsid w:val="004070B5"/>
    <w:rsid w:val="0040728C"/>
    <w:rsid w:val="00410289"/>
    <w:rsid w:val="00410614"/>
    <w:rsid w:val="00410B8C"/>
    <w:rsid w:val="0041123D"/>
    <w:rsid w:val="00411F75"/>
    <w:rsid w:val="0041243B"/>
    <w:rsid w:val="004128C0"/>
    <w:rsid w:val="00413582"/>
    <w:rsid w:val="004148E6"/>
    <w:rsid w:val="004155FF"/>
    <w:rsid w:val="00415E12"/>
    <w:rsid w:val="00417847"/>
    <w:rsid w:val="004202BC"/>
    <w:rsid w:val="00420F43"/>
    <w:rsid w:val="00421B0E"/>
    <w:rsid w:val="004229B5"/>
    <w:rsid w:val="00423CB9"/>
    <w:rsid w:val="00424E14"/>
    <w:rsid w:val="004255FF"/>
    <w:rsid w:val="004264CC"/>
    <w:rsid w:val="004279A5"/>
    <w:rsid w:val="00427D68"/>
    <w:rsid w:val="00430DC5"/>
    <w:rsid w:val="00431260"/>
    <w:rsid w:val="00431848"/>
    <w:rsid w:val="00431FCC"/>
    <w:rsid w:val="0043319B"/>
    <w:rsid w:val="00433344"/>
    <w:rsid w:val="00434BA5"/>
    <w:rsid w:val="00435F84"/>
    <w:rsid w:val="00435F9A"/>
    <w:rsid w:val="00436024"/>
    <w:rsid w:val="0043615C"/>
    <w:rsid w:val="00436D50"/>
    <w:rsid w:val="004377E2"/>
    <w:rsid w:val="00437ECC"/>
    <w:rsid w:val="004407F5"/>
    <w:rsid w:val="00440FCB"/>
    <w:rsid w:val="0044373D"/>
    <w:rsid w:val="00443D45"/>
    <w:rsid w:val="00445546"/>
    <w:rsid w:val="00445A9B"/>
    <w:rsid w:val="00446BA7"/>
    <w:rsid w:val="00447043"/>
    <w:rsid w:val="00447D32"/>
    <w:rsid w:val="00452055"/>
    <w:rsid w:val="00452106"/>
    <w:rsid w:val="00452E66"/>
    <w:rsid w:val="004531F1"/>
    <w:rsid w:val="004544B1"/>
    <w:rsid w:val="00454721"/>
    <w:rsid w:val="004550BE"/>
    <w:rsid w:val="004554D8"/>
    <w:rsid w:val="004556C7"/>
    <w:rsid w:val="0045571A"/>
    <w:rsid w:val="0045588B"/>
    <w:rsid w:val="00455EFD"/>
    <w:rsid w:val="00456EC8"/>
    <w:rsid w:val="00457164"/>
    <w:rsid w:val="004574F6"/>
    <w:rsid w:val="00457587"/>
    <w:rsid w:val="00457D69"/>
    <w:rsid w:val="00457F8B"/>
    <w:rsid w:val="004600D7"/>
    <w:rsid w:val="00461CD9"/>
    <w:rsid w:val="00461FE6"/>
    <w:rsid w:val="00463515"/>
    <w:rsid w:val="004637BB"/>
    <w:rsid w:val="00463AAE"/>
    <w:rsid w:val="00464B5D"/>
    <w:rsid w:val="00465701"/>
    <w:rsid w:val="004660BE"/>
    <w:rsid w:val="00466103"/>
    <w:rsid w:val="00466420"/>
    <w:rsid w:val="004668EC"/>
    <w:rsid w:val="00466E14"/>
    <w:rsid w:val="0046780F"/>
    <w:rsid w:val="00467AFB"/>
    <w:rsid w:val="00467BFA"/>
    <w:rsid w:val="00470B80"/>
    <w:rsid w:val="00470EB4"/>
    <w:rsid w:val="0047190B"/>
    <w:rsid w:val="004739E2"/>
    <w:rsid w:val="004752A9"/>
    <w:rsid w:val="0047677A"/>
    <w:rsid w:val="00476BC1"/>
    <w:rsid w:val="00477CC2"/>
    <w:rsid w:val="004806E6"/>
    <w:rsid w:val="004807F0"/>
    <w:rsid w:val="00480CA5"/>
    <w:rsid w:val="00480CD9"/>
    <w:rsid w:val="00485343"/>
    <w:rsid w:val="00485BA7"/>
    <w:rsid w:val="00486BE6"/>
    <w:rsid w:val="004871BD"/>
    <w:rsid w:val="00487287"/>
    <w:rsid w:val="00490C08"/>
    <w:rsid w:val="00490C6F"/>
    <w:rsid w:val="00492286"/>
    <w:rsid w:val="00492A6B"/>
    <w:rsid w:val="00492BCD"/>
    <w:rsid w:val="00493113"/>
    <w:rsid w:val="004949BA"/>
    <w:rsid w:val="00494D66"/>
    <w:rsid w:val="00495303"/>
    <w:rsid w:val="00495873"/>
    <w:rsid w:val="00496932"/>
    <w:rsid w:val="0049794E"/>
    <w:rsid w:val="004A0177"/>
    <w:rsid w:val="004A0EE8"/>
    <w:rsid w:val="004A1B60"/>
    <w:rsid w:val="004A266A"/>
    <w:rsid w:val="004A269E"/>
    <w:rsid w:val="004A3469"/>
    <w:rsid w:val="004A3658"/>
    <w:rsid w:val="004A3ADC"/>
    <w:rsid w:val="004A43A0"/>
    <w:rsid w:val="004A4A7F"/>
    <w:rsid w:val="004A5581"/>
    <w:rsid w:val="004A5A71"/>
    <w:rsid w:val="004A5C37"/>
    <w:rsid w:val="004A733C"/>
    <w:rsid w:val="004B0231"/>
    <w:rsid w:val="004B060B"/>
    <w:rsid w:val="004B0F88"/>
    <w:rsid w:val="004B1CB3"/>
    <w:rsid w:val="004B2D53"/>
    <w:rsid w:val="004B3624"/>
    <w:rsid w:val="004B3EA3"/>
    <w:rsid w:val="004B3F79"/>
    <w:rsid w:val="004B475E"/>
    <w:rsid w:val="004B4E81"/>
    <w:rsid w:val="004B5173"/>
    <w:rsid w:val="004B5876"/>
    <w:rsid w:val="004B5886"/>
    <w:rsid w:val="004B6278"/>
    <w:rsid w:val="004B67B1"/>
    <w:rsid w:val="004B6C97"/>
    <w:rsid w:val="004B7C49"/>
    <w:rsid w:val="004C02BE"/>
    <w:rsid w:val="004C038E"/>
    <w:rsid w:val="004C0E35"/>
    <w:rsid w:val="004C0EF1"/>
    <w:rsid w:val="004C14A0"/>
    <w:rsid w:val="004C1FF4"/>
    <w:rsid w:val="004C2045"/>
    <w:rsid w:val="004C29A1"/>
    <w:rsid w:val="004C3238"/>
    <w:rsid w:val="004C539F"/>
    <w:rsid w:val="004C5962"/>
    <w:rsid w:val="004C5E8A"/>
    <w:rsid w:val="004C754B"/>
    <w:rsid w:val="004C7EA8"/>
    <w:rsid w:val="004D0650"/>
    <w:rsid w:val="004D1D30"/>
    <w:rsid w:val="004D4FF5"/>
    <w:rsid w:val="004D5AC1"/>
    <w:rsid w:val="004D5E12"/>
    <w:rsid w:val="004D6BEA"/>
    <w:rsid w:val="004E0130"/>
    <w:rsid w:val="004E015D"/>
    <w:rsid w:val="004E10D6"/>
    <w:rsid w:val="004E1757"/>
    <w:rsid w:val="004E2170"/>
    <w:rsid w:val="004E2BEA"/>
    <w:rsid w:val="004E38A8"/>
    <w:rsid w:val="004E3AD5"/>
    <w:rsid w:val="004E3D85"/>
    <w:rsid w:val="004E4C33"/>
    <w:rsid w:val="004E4E7B"/>
    <w:rsid w:val="004E5026"/>
    <w:rsid w:val="004E5964"/>
    <w:rsid w:val="004E5AFF"/>
    <w:rsid w:val="004E636E"/>
    <w:rsid w:val="004F00EA"/>
    <w:rsid w:val="004F058C"/>
    <w:rsid w:val="004F11A4"/>
    <w:rsid w:val="004F16DB"/>
    <w:rsid w:val="004F1729"/>
    <w:rsid w:val="004F22DC"/>
    <w:rsid w:val="004F2731"/>
    <w:rsid w:val="004F352B"/>
    <w:rsid w:val="004F3AE8"/>
    <w:rsid w:val="004F3FCF"/>
    <w:rsid w:val="004F4298"/>
    <w:rsid w:val="004F532A"/>
    <w:rsid w:val="004F711B"/>
    <w:rsid w:val="005016D5"/>
    <w:rsid w:val="0050189D"/>
    <w:rsid w:val="005027D3"/>
    <w:rsid w:val="005033B5"/>
    <w:rsid w:val="0050564E"/>
    <w:rsid w:val="00505A81"/>
    <w:rsid w:val="0050629F"/>
    <w:rsid w:val="00506614"/>
    <w:rsid w:val="00507279"/>
    <w:rsid w:val="0050755A"/>
    <w:rsid w:val="00507C53"/>
    <w:rsid w:val="00510262"/>
    <w:rsid w:val="00511649"/>
    <w:rsid w:val="00511D89"/>
    <w:rsid w:val="005127D9"/>
    <w:rsid w:val="00512F97"/>
    <w:rsid w:val="00513371"/>
    <w:rsid w:val="00513C7E"/>
    <w:rsid w:val="00513E86"/>
    <w:rsid w:val="00513ECA"/>
    <w:rsid w:val="005140D9"/>
    <w:rsid w:val="005158C4"/>
    <w:rsid w:val="00515D07"/>
    <w:rsid w:val="00516D84"/>
    <w:rsid w:val="005170C4"/>
    <w:rsid w:val="00517C13"/>
    <w:rsid w:val="005201F1"/>
    <w:rsid w:val="00520493"/>
    <w:rsid w:val="00520D4C"/>
    <w:rsid w:val="00520F2E"/>
    <w:rsid w:val="005214F5"/>
    <w:rsid w:val="005218CE"/>
    <w:rsid w:val="0052231E"/>
    <w:rsid w:val="00522683"/>
    <w:rsid w:val="005231EA"/>
    <w:rsid w:val="005234B7"/>
    <w:rsid w:val="005239FC"/>
    <w:rsid w:val="0052503D"/>
    <w:rsid w:val="00525893"/>
    <w:rsid w:val="00525CCD"/>
    <w:rsid w:val="00525F49"/>
    <w:rsid w:val="0052723D"/>
    <w:rsid w:val="005279E2"/>
    <w:rsid w:val="00530356"/>
    <w:rsid w:val="00530901"/>
    <w:rsid w:val="00531061"/>
    <w:rsid w:val="00531139"/>
    <w:rsid w:val="00531181"/>
    <w:rsid w:val="005311F1"/>
    <w:rsid w:val="00531B74"/>
    <w:rsid w:val="00532336"/>
    <w:rsid w:val="00532DC7"/>
    <w:rsid w:val="0053357F"/>
    <w:rsid w:val="00533B0E"/>
    <w:rsid w:val="00534359"/>
    <w:rsid w:val="00534DFC"/>
    <w:rsid w:val="00535585"/>
    <w:rsid w:val="00535B4E"/>
    <w:rsid w:val="005367A7"/>
    <w:rsid w:val="005368B9"/>
    <w:rsid w:val="0053759A"/>
    <w:rsid w:val="00537A81"/>
    <w:rsid w:val="00537C10"/>
    <w:rsid w:val="00540A32"/>
    <w:rsid w:val="0054107D"/>
    <w:rsid w:val="005428D1"/>
    <w:rsid w:val="00542E06"/>
    <w:rsid w:val="00543893"/>
    <w:rsid w:val="005444D3"/>
    <w:rsid w:val="00544EF8"/>
    <w:rsid w:val="00545CA2"/>
    <w:rsid w:val="005465A1"/>
    <w:rsid w:val="005471AA"/>
    <w:rsid w:val="00550604"/>
    <w:rsid w:val="0055078D"/>
    <w:rsid w:val="00550E03"/>
    <w:rsid w:val="0055125E"/>
    <w:rsid w:val="005519E2"/>
    <w:rsid w:val="00551FBD"/>
    <w:rsid w:val="005521EB"/>
    <w:rsid w:val="0055265F"/>
    <w:rsid w:val="00552A17"/>
    <w:rsid w:val="00554615"/>
    <w:rsid w:val="0055479D"/>
    <w:rsid w:val="00554BAB"/>
    <w:rsid w:val="00554E6D"/>
    <w:rsid w:val="00555936"/>
    <w:rsid w:val="00555A0C"/>
    <w:rsid w:val="00555DFC"/>
    <w:rsid w:val="00555FDE"/>
    <w:rsid w:val="005577E6"/>
    <w:rsid w:val="005579EA"/>
    <w:rsid w:val="00557CC7"/>
    <w:rsid w:val="00557D7B"/>
    <w:rsid w:val="005608AB"/>
    <w:rsid w:val="00560E2E"/>
    <w:rsid w:val="0056140B"/>
    <w:rsid w:val="005614D9"/>
    <w:rsid w:val="005634A4"/>
    <w:rsid w:val="0056374C"/>
    <w:rsid w:val="00563BE8"/>
    <w:rsid w:val="00563E08"/>
    <w:rsid w:val="00563F8C"/>
    <w:rsid w:val="005658C3"/>
    <w:rsid w:val="00565EB3"/>
    <w:rsid w:val="00566BF7"/>
    <w:rsid w:val="00567A3C"/>
    <w:rsid w:val="00567B79"/>
    <w:rsid w:val="0057072F"/>
    <w:rsid w:val="00570A69"/>
    <w:rsid w:val="00571701"/>
    <w:rsid w:val="0057217B"/>
    <w:rsid w:val="00573481"/>
    <w:rsid w:val="005737D6"/>
    <w:rsid w:val="00573A07"/>
    <w:rsid w:val="00573C69"/>
    <w:rsid w:val="005742E8"/>
    <w:rsid w:val="00575BB5"/>
    <w:rsid w:val="00576BB9"/>
    <w:rsid w:val="00580141"/>
    <w:rsid w:val="00584355"/>
    <w:rsid w:val="00584A49"/>
    <w:rsid w:val="00584AB5"/>
    <w:rsid w:val="00585779"/>
    <w:rsid w:val="00585BBF"/>
    <w:rsid w:val="00585C2C"/>
    <w:rsid w:val="005863CD"/>
    <w:rsid w:val="00587DB1"/>
    <w:rsid w:val="005903C7"/>
    <w:rsid w:val="00591FAB"/>
    <w:rsid w:val="005920E3"/>
    <w:rsid w:val="00592BC5"/>
    <w:rsid w:val="00595B65"/>
    <w:rsid w:val="00595D2C"/>
    <w:rsid w:val="00596168"/>
    <w:rsid w:val="00596D28"/>
    <w:rsid w:val="005A081E"/>
    <w:rsid w:val="005A1062"/>
    <w:rsid w:val="005A2A85"/>
    <w:rsid w:val="005A31BB"/>
    <w:rsid w:val="005A4283"/>
    <w:rsid w:val="005A78DC"/>
    <w:rsid w:val="005B1B0B"/>
    <w:rsid w:val="005B2F1F"/>
    <w:rsid w:val="005B395C"/>
    <w:rsid w:val="005B3C6A"/>
    <w:rsid w:val="005B4FDC"/>
    <w:rsid w:val="005B5601"/>
    <w:rsid w:val="005B59C2"/>
    <w:rsid w:val="005B6C65"/>
    <w:rsid w:val="005B7910"/>
    <w:rsid w:val="005C0D0F"/>
    <w:rsid w:val="005C1451"/>
    <w:rsid w:val="005C1493"/>
    <w:rsid w:val="005C3CB1"/>
    <w:rsid w:val="005C48F9"/>
    <w:rsid w:val="005C5E87"/>
    <w:rsid w:val="005C69B9"/>
    <w:rsid w:val="005C7D09"/>
    <w:rsid w:val="005D0023"/>
    <w:rsid w:val="005D15BD"/>
    <w:rsid w:val="005D1937"/>
    <w:rsid w:val="005D2855"/>
    <w:rsid w:val="005D3103"/>
    <w:rsid w:val="005D32F0"/>
    <w:rsid w:val="005D34B1"/>
    <w:rsid w:val="005D3558"/>
    <w:rsid w:val="005D41C6"/>
    <w:rsid w:val="005D4C88"/>
    <w:rsid w:val="005D4D6D"/>
    <w:rsid w:val="005D5B56"/>
    <w:rsid w:val="005D6F02"/>
    <w:rsid w:val="005D75DC"/>
    <w:rsid w:val="005D7869"/>
    <w:rsid w:val="005D7EDE"/>
    <w:rsid w:val="005E118B"/>
    <w:rsid w:val="005E1766"/>
    <w:rsid w:val="005E1949"/>
    <w:rsid w:val="005E288B"/>
    <w:rsid w:val="005E2890"/>
    <w:rsid w:val="005E37F9"/>
    <w:rsid w:val="005E5D62"/>
    <w:rsid w:val="005F0259"/>
    <w:rsid w:val="005F0319"/>
    <w:rsid w:val="005F1109"/>
    <w:rsid w:val="005F1736"/>
    <w:rsid w:val="005F17FE"/>
    <w:rsid w:val="005F1A8C"/>
    <w:rsid w:val="005F234C"/>
    <w:rsid w:val="005F2D7E"/>
    <w:rsid w:val="005F327C"/>
    <w:rsid w:val="005F3E0A"/>
    <w:rsid w:val="005F492C"/>
    <w:rsid w:val="005F5CDB"/>
    <w:rsid w:val="005F5E37"/>
    <w:rsid w:val="005F62EE"/>
    <w:rsid w:val="005F729E"/>
    <w:rsid w:val="005F7362"/>
    <w:rsid w:val="005F7690"/>
    <w:rsid w:val="005F7851"/>
    <w:rsid w:val="006006A8"/>
    <w:rsid w:val="0060157D"/>
    <w:rsid w:val="00601FB7"/>
    <w:rsid w:val="00602F67"/>
    <w:rsid w:val="00603224"/>
    <w:rsid w:val="00605FB1"/>
    <w:rsid w:val="00606370"/>
    <w:rsid w:val="00606825"/>
    <w:rsid w:val="0060763F"/>
    <w:rsid w:val="00610366"/>
    <w:rsid w:val="00610794"/>
    <w:rsid w:val="0061122E"/>
    <w:rsid w:val="006151AD"/>
    <w:rsid w:val="00615CA6"/>
    <w:rsid w:val="006167B8"/>
    <w:rsid w:val="00616973"/>
    <w:rsid w:val="006169D0"/>
    <w:rsid w:val="006232BA"/>
    <w:rsid w:val="0062370B"/>
    <w:rsid w:val="0062510B"/>
    <w:rsid w:val="00625327"/>
    <w:rsid w:val="00625529"/>
    <w:rsid w:val="006255BD"/>
    <w:rsid w:val="006256F3"/>
    <w:rsid w:val="00627332"/>
    <w:rsid w:val="0063226E"/>
    <w:rsid w:val="0063402E"/>
    <w:rsid w:val="006346A4"/>
    <w:rsid w:val="00634CAE"/>
    <w:rsid w:val="00634E23"/>
    <w:rsid w:val="00634E8A"/>
    <w:rsid w:val="006355A6"/>
    <w:rsid w:val="00636D48"/>
    <w:rsid w:val="00636D70"/>
    <w:rsid w:val="00637F81"/>
    <w:rsid w:val="00640C3B"/>
    <w:rsid w:val="00641835"/>
    <w:rsid w:val="00641CAB"/>
    <w:rsid w:val="00641F24"/>
    <w:rsid w:val="00642675"/>
    <w:rsid w:val="0064267F"/>
    <w:rsid w:val="006426BB"/>
    <w:rsid w:val="00642D42"/>
    <w:rsid w:val="0064377E"/>
    <w:rsid w:val="00643E52"/>
    <w:rsid w:val="00644B68"/>
    <w:rsid w:val="00644CBA"/>
    <w:rsid w:val="00645FF5"/>
    <w:rsid w:val="00646F99"/>
    <w:rsid w:val="0064752B"/>
    <w:rsid w:val="00653B02"/>
    <w:rsid w:val="006549FD"/>
    <w:rsid w:val="0065604C"/>
    <w:rsid w:val="00656151"/>
    <w:rsid w:val="00656F1A"/>
    <w:rsid w:val="0066033C"/>
    <w:rsid w:val="006607B1"/>
    <w:rsid w:val="006611AE"/>
    <w:rsid w:val="006616A8"/>
    <w:rsid w:val="006620EC"/>
    <w:rsid w:val="00663C1B"/>
    <w:rsid w:val="0066418D"/>
    <w:rsid w:val="00664E0B"/>
    <w:rsid w:val="00666690"/>
    <w:rsid w:val="00666766"/>
    <w:rsid w:val="00666BD9"/>
    <w:rsid w:val="00667252"/>
    <w:rsid w:val="00667EA7"/>
    <w:rsid w:val="006702BE"/>
    <w:rsid w:val="006710FC"/>
    <w:rsid w:val="006713DD"/>
    <w:rsid w:val="006716B8"/>
    <w:rsid w:val="006720EA"/>
    <w:rsid w:val="00672E77"/>
    <w:rsid w:val="0067344E"/>
    <w:rsid w:val="00673C73"/>
    <w:rsid w:val="00674165"/>
    <w:rsid w:val="006742AC"/>
    <w:rsid w:val="00675150"/>
    <w:rsid w:val="00675F9A"/>
    <w:rsid w:val="006763F4"/>
    <w:rsid w:val="0067684D"/>
    <w:rsid w:val="00676F53"/>
    <w:rsid w:val="006772C6"/>
    <w:rsid w:val="006819D7"/>
    <w:rsid w:val="006825BE"/>
    <w:rsid w:val="006832BC"/>
    <w:rsid w:val="0068338C"/>
    <w:rsid w:val="00684E8C"/>
    <w:rsid w:val="00685799"/>
    <w:rsid w:val="0068597C"/>
    <w:rsid w:val="006859BB"/>
    <w:rsid w:val="00687777"/>
    <w:rsid w:val="006878F0"/>
    <w:rsid w:val="00687E90"/>
    <w:rsid w:val="006900E3"/>
    <w:rsid w:val="006905DE"/>
    <w:rsid w:val="00691655"/>
    <w:rsid w:val="006922DA"/>
    <w:rsid w:val="006928A3"/>
    <w:rsid w:val="00693FBD"/>
    <w:rsid w:val="00694C4C"/>
    <w:rsid w:val="0069564E"/>
    <w:rsid w:val="0069664A"/>
    <w:rsid w:val="00697B54"/>
    <w:rsid w:val="00697C4C"/>
    <w:rsid w:val="00697E0D"/>
    <w:rsid w:val="006A0760"/>
    <w:rsid w:val="006A18E7"/>
    <w:rsid w:val="006A3743"/>
    <w:rsid w:val="006A44EC"/>
    <w:rsid w:val="006A6053"/>
    <w:rsid w:val="006A686C"/>
    <w:rsid w:val="006A73EB"/>
    <w:rsid w:val="006B09BA"/>
    <w:rsid w:val="006B0FC3"/>
    <w:rsid w:val="006B1C47"/>
    <w:rsid w:val="006B1F0C"/>
    <w:rsid w:val="006B219B"/>
    <w:rsid w:val="006B371A"/>
    <w:rsid w:val="006B3BE0"/>
    <w:rsid w:val="006B5516"/>
    <w:rsid w:val="006B5758"/>
    <w:rsid w:val="006B750A"/>
    <w:rsid w:val="006C006F"/>
    <w:rsid w:val="006C05B8"/>
    <w:rsid w:val="006C1162"/>
    <w:rsid w:val="006C129F"/>
    <w:rsid w:val="006C14B0"/>
    <w:rsid w:val="006C1D16"/>
    <w:rsid w:val="006C1EB3"/>
    <w:rsid w:val="006C2308"/>
    <w:rsid w:val="006C2F10"/>
    <w:rsid w:val="006C43EF"/>
    <w:rsid w:val="006C5641"/>
    <w:rsid w:val="006C5B04"/>
    <w:rsid w:val="006C6155"/>
    <w:rsid w:val="006C7368"/>
    <w:rsid w:val="006C76A5"/>
    <w:rsid w:val="006D1B65"/>
    <w:rsid w:val="006D1E98"/>
    <w:rsid w:val="006D1F93"/>
    <w:rsid w:val="006D2244"/>
    <w:rsid w:val="006D22FE"/>
    <w:rsid w:val="006D2B7B"/>
    <w:rsid w:val="006D4368"/>
    <w:rsid w:val="006D4DC7"/>
    <w:rsid w:val="006D53CF"/>
    <w:rsid w:val="006D5C2C"/>
    <w:rsid w:val="006E07A8"/>
    <w:rsid w:val="006E0C52"/>
    <w:rsid w:val="006E16BA"/>
    <w:rsid w:val="006E1974"/>
    <w:rsid w:val="006E2CD5"/>
    <w:rsid w:val="006E32A2"/>
    <w:rsid w:val="006E3F2D"/>
    <w:rsid w:val="006E4A87"/>
    <w:rsid w:val="006E4F5D"/>
    <w:rsid w:val="006E4F8C"/>
    <w:rsid w:val="006E52A0"/>
    <w:rsid w:val="006E52B6"/>
    <w:rsid w:val="006E62CB"/>
    <w:rsid w:val="006E6985"/>
    <w:rsid w:val="006E6DA0"/>
    <w:rsid w:val="006E7B35"/>
    <w:rsid w:val="006F0557"/>
    <w:rsid w:val="006F15BF"/>
    <w:rsid w:val="006F1B2D"/>
    <w:rsid w:val="006F346D"/>
    <w:rsid w:val="006F35F4"/>
    <w:rsid w:val="006F3D73"/>
    <w:rsid w:val="006F5345"/>
    <w:rsid w:val="006F55E5"/>
    <w:rsid w:val="006F5CCF"/>
    <w:rsid w:val="006F63A7"/>
    <w:rsid w:val="006F7321"/>
    <w:rsid w:val="006F75C5"/>
    <w:rsid w:val="006F7899"/>
    <w:rsid w:val="00701A11"/>
    <w:rsid w:val="00703446"/>
    <w:rsid w:val="00703562"/>
    <w:rsid w:val="00704BCA"/>
    <w:rsid w:val="00704C28"/>
    <w:rsid w:val="00707A70"/>
    <w:rsid w:val="00707A9D"/>
    <w:rsid w:val="00710365"/>
    <w:rsid w:val="00711219"/>
    <w:rsid w:val="00711223"/>
    <w:rsid w:val="0071174D"/>
    <w:rsid w:val="00711E83"/>
    <w:rsid w:val="0071233E"/>
    <w:rsid w:val="0071255F"/>
    <w:rsid w:val="007129C3"/>
    <w:rsid w:val="00712ABA"/>
    <w:rsid w:val="007143E2"/>
    <w:rsid w:val="00714416"/>
    <w:rsid w:val="007145BC"/>
    <w:rsid w:val="00715832"/>
    <w:rsid w:val="00716F5B"/>
    <w:rsid w:val="0071746E"/>
    <w:rsid w:val="00717CE1"/>
    <w:rsid w:val="00720E53"/>
    <w:rsid w:val="00722592"/>
    <w:rsid w:val="00722ADD"/>
    <w:rsid w:val="007237C3"/>
    <w:rsid w:val="00724436"/>
    <w:rsid w:val="0072495D"/>
    <w:rsid w:val="00725A93"/>
    <w:rsid w:val="00725E4F"/>
    <w:rsid w:val="00726284"/>
    <w:rsid w:val="00727C23"/>
    <w:rsid w:val="00730470"/>
    <w:rsid w:val="00730F43"/>
    <w:rsid w:val="00731975"/>
    <w:rsid w:val="00731F5C"/>
    <w:rsid w:val="00732059"/>
    <w:rsid w:val="0073216D"/>
    <w:rsid w:val="0073376C"/>
    <w:rsid w:val="007337E8"/>
    <w:rsid w:val="00733D8C"/>
    <w:rsid w:val="00733E82"/>
    <w:rsid w:val="00733FE2"/>
    <w:rsid w:val="0073424C"/>
    <w:rsid w:val="007346B0"/>
    <w:rsid w:val="007354AC"/>
    <w:rsid w:val="00735FF9"/>
    <w:rsid w:val="00736ED4"/>
    <w:rsid w:val="00736F38"/>
    <w:rsid w:val="00737A72"/>
    <w:rsid w:val="00740254"/>
    <w:rsid w:val="007413CF"/>
    <w:rsid w:val="00741462"/>
    <w:rsid w:val="00741B91"/>
    <w:rsid w:val="00742670"/>
    <w:rsid w:val="0074371B"/>
    <w:rsid w:val="00744286"/>
    <w:rsid w:val="007451F0"/>
    <w:rsid w:val="0074533F"/>
    <w:rsid w:val="00745941"/>
    <w:rsid w:val="00746EF2"/>
    <w:rsid w:val="0074794B"/>
    <w:rsid w:val="00751063"/>
    <w:rsid w:val="00751BB7"/>
    <w:rsid w:val="00753E97"/>
    <w:rsid w:val="00753F32"/>
    <w:rsid w:val="00755FA1"/>
    <w:rsid w:val="007564F1"/>
    <w:rsid w:val="0075685D"/>
    <w:rsid w:val="00757AFF"/>
    <w:rsid w:val="00761EBE"/>
    <w:rsid w:val="0076285C"/>
    <w:rsid w:val="007645F1"/>
    <w:rsid w:val="007645F9"/>
    <w:rsid w:val="00765403"/>
    <w:rsid w:val="00767A41"/>
    <w:rsid w:val="00767BF3"/>
    <w:rsid w:val="00767C19"/>
    <w:rsid w:val="00771349"/>
    <w:rsid w:val="007715D1"/>
    <w:rsid w:val="00771D3F"/>
    <w:rsid w:val="00772222"/>
    <w:rsid w:val="007727B0"/>
    <w:rsid w:val="007742B2"/>
    <w:rsid w:val="0077573D"/>
    <w:rsid w:val="00780CFF"/>
    <w:rsid w:val="00782082"/>
    <w:rsid w:val="007827E9"/>
    <w:rsid w:val="00783453"/>
    <w:rsid w:val="0078448D"/>
    <w:rsid w:val="0078560F"/>
    <w:rsid w:val="007858B1"/>
    <w:rsid w:val="00785D6D"/>
    <w:rsid w:val="00786786"/>
    <w:rsid w:val="00787F11"/>
    <w:rsid w:val="007910FF"/>
    <w:rsid w:val="00791DE7"/>
    <w:rsid w:val="00791F6C"/>
    <w:rsid w:val="007943FE"/>
    <w:rsid w:val="007967C0"/>
    <w:rsid w:val="0079707D"/>
    <w:rsid w:val="00797326"/>
    <w:rsid w:val="00797BCD"/>
    <w:rsid w:val="007A02C2"/>
    <w:rsid w:val="007A0B98"/>
    <w:rsid w:val="007A1046"/>
    <w:rsid w:val="007A39FA"/>
    <w:rsid w:val="007A3A0B"/>
    <w:rsid w:val="007A44DC"/>
    <w:rsid w:val="007A4A64"/>
    <w:rsid w:val="007A5F28"/>
    <w:rsid w:val="007A64E3"/>
    <w:rsid w:val="007A66F4"/>
    <w:rsid w:val="007A704B"/>
    <w:rsid w:val="007A70FA"/>
    <w:rsid w:val="007B0C3D"/>
    <w:rsid w:val="007B0D49"/>
    <w:rsid w:val="007B1415"/>
    <w:rsid w:val="007B167D"/>
    <w:rsid w:val="007B1689"/>
    <w:rsid w:val="007B1CC8"/>
    <w:rsid w:val="007B1F76"/>
    <w:rsid w:val="007B238B"/>
    <w:rsid w:val="007B2F64"/>
    <w:rsid w:val="007B3478"/>
    <w:rsid w:val="007B382F"/>
    <w:rsid w:val="007B38B8"/>
    <w:rsid w:val="007B40EA"/>
    <w:rsid w:val="007B60EF"/>
    <w:rsid w:val="007B630F"/>
    <w:rsid w:val="007B701E"/>
    <w:rsid w:val="007B75F5"/>
    <w:rsid w:val="007C073B"/>
    <w:rsid w:val="007C0D7C"/>
    <w:rsid w:val="007C110A"/>
    <w:rsid w:val="007C160C"/>
    <w:rsid w:val="007C1FAD"/>
    <w:rsid w:val="007C256D"/>
    <w:rsid w:val="007C33CD"/>
    <w:rsid w:val="007C3EA3"/>
    <w:rsid w:val="007C53CF"/>
    <w:rsid w:val="007C5A77"/>
    <w:rsid w:val="007C6AE2"/>
    <w:rsid w:val="007C7717"/>
    <w:rsid w:val="007C7FF7"/>
    <w:rsid w:val="007D10CA"/>
    <w:rsid w:val="007D14D8"/>
    <w:rsid w:val="007D1679"/>
    <w:rsid w:val="007D2C20"/>
    <w:rsid w:val="007D3609"/>
    <w:rsid w:val="007D3A74"/>
    <w:rsid w:val="007D5AB0"/>
    <w:rsid w:val="007D6A08"/>
    <w:rsid w:val="007E10BC"/>
    <w:rsid w:val="007E148F"/>
    <w:rsid w:val="007E1884"/>
    <w:rsid w:val="007E3066"/>
    <w:rsid w:val="007E356C"/>
    <w:rsid w:val="007E35FF"/>
    <w:rsid w:val="007E37FA"/>
    <w:rsid w:val="007E3A05"/>
    <w:rsid w:val="007E3AD0"/>
    <w:rsid w:val="007E4FAB"/>
    <w:rsid w:val="007E5422"/>
    <w:rsid w:val="007E5497"/>
    <w:rsid w:val="007E56D5"/>
    <w:rsid w:val="007E6469"/>
    <w:rsid w:val="007E67E6"/>
    <w:rsid w:val="007E6A20"/>
    <w:rsid w:val="007E6B98"/>
    <w:rsid w:val="007E6D1F"/>
    <w:rsid w:val="007E7480"/>
    <w:rsid w:val="007E7D8E"/>
    <w:rsid w:val="007F04FB"/>
    <w:rsid w:val="007F06DA"/>
    <w:rsid w:val="007F0BF6"/>
    <w:rsid w:val="007F0C24"/>
    <w:rsid w:val="007F13C6"/>
    <w:rsid w:val="007F1473"/>
    <w:rsid w:val="007F1779"/>
    <w:rsid w:val="007F22D6"/>
    <w:rsid w:val="007F2AAD"/>
    <w:rsid w:val="007F2DEF"/>
    <w:rsid w:val="007F3620"/>
    <w:rsid w:val="007F3A14"/>
    <w:rsid w:val="007F4117"/>
    <w:rsid w:val="007F43E6"/>
    <w:rsid w:val="007F4A84"/>
    <w:rsid w:val="007F4B2F"/>
    <w:rsid w:val="007F5F71"/>
    <w:rsid w:val="007F6005"/>
    <w:rsid w:val="007F623F"/>
    <w:rsid w:val="007F7048"/>
    <w:rsid w:val="00801298"/>
    <w:rsid w:val="0080293C"/>
    <w:rsid w:val="00802FD0"/>
    <w:rsid w:val="00804670"/>
    <w:rsid w:val="00805D84"/>
    <w:rsid w:val="00806421"/>
    <w:rsid w:val="0081031E"/>
    <w:rsid w:val="00810DD0"/>
    <w:rsid w:val="00812566"/>
    <w:rsid w:val="00813B1E"/>
    <w:rsid w:val="00814079"/>
    <w:rsid w:val="00814BB6"/>
    <w:rsid w:val="00814E18"/>
    <w:rsid w:val="008155ED"/>
    <w:rsid w:val="008156AE"/>
    <w:rsid w:val="00816277"/>
    <w:rsid w:val="00817225"/>
    <w:rsid w:val="00817A6F"/>
    <w:rsid w:val="00817C95"/>
    <w:rsid w:val="00822CE9"/>
    <w:rsid w:val="00822F9C"/>
    <w:rsid w:val="00823732"/>
    <w:rsid w:val="008242A9"/>
    <w:rsid w:val="00824313"/>
    <w:rsid w:val="00824E82"/>
    <w:rsid w:val="008252A9"/>
    <w:rsid w:val="00826165"/>
    <w:rsid w:val="0082673B"/>
    <w:rsid w:val="00826D18"/>
    <w:rsid w:val="008272FE"/>
    <w:rsid w:val="008273C7"/>
    <w:rsid w:val="00827601"/>
    <w:rsid w:val="00827922"/>
    <w:rsid w:val="008314EE"/>
    <w:rsid w:val="00831CEF"/>
    <w:rsid w:val="00832001"/>
    <w:rsid w:val="00833B8A"/>
    <w:rsid w:val="0083429C"/>
    <w:rsid w:val="00834E38"/>
    <w:rsid w:val="00834FF4"/>
    <w:rsid w:val="00835D48"/>
    <w:rsid w:val="00835F4B"/>
    <w:rsid w:val="00836430"/>
    <w:rsid w:val="00837712"/>
    <w:rsid w:val="0083794B"/>
    <w:rsid w:val="008405F3"/>
    <w:rsid w:val="008407AB"/>
    <w:rsid w:val="0084238A"/>
    <w:rsid w:val="008426EA"/>
    <w:rsid w:val="008427A1"/>
    <w:rsid w:val="00842B05"/>
    <w:rsid w:val="00843808"/>
    <w:rsid w:val="00844C49"/>
    <w:rsid w:val="008459D4"/>
    <w:rsid w:val="008463EE"/>
    <w:rsid w:val="008473D4"/>
    <w:rsid w:val="00847F39"/>
    <w:rsid w:val="008508EC"/>
    <w:rsid w:val="00850D2F"/>
    <w:rsid w:val="00851885"/>
    <w:rsid w:val="00851A01"/>
    <w:rsid w:val="00851B4D"/>
    <w:rsid w:val="00852233"/>
    <w:rsid w:val="00852D01"/>
    <w:rsid w:val="0085318E"/>
    <w:rsid w:val="00853A89"/>
    <w:rsid w:val="00855AE0"/>
    <w:rsid w:val="0085708D"/>
    <w:rsid w:val="008600D1"/>
    <w:rsid w:val="00861F7A"/>
    <w:rsid w:val="0086211B"/>
    <w:rsid w:val="00862A57"/>
    <w:rsid w:val="00863D45"/>
    <w:rsid w:val="00863E59"/>
    <w:rsid w:val="008641DE"/>
    <w:rsid w:val="00864DB0"/>
    <w:rsid w:val="00865315"/>
    <w:rsid w:val="00865F60"/>
    <w:rsid w:val="00867C97"/>
    <w:rsid w:val="00867F2B"/>
    <w:rsid w:val="00870032"/>
    <w:rsid w:val="0087004C"/>
    <w:rsid w:val="0087094E"/>
    <w:rsid w:val="00870E8F"/>
    <w:rsid w:val="0087134E"/>
    <w:rsid w:val="00871F45"/>
    <w:rsid w:val="008731ED"/>
    <w:rsid w:val="00874C24"/>
    <w:rsid w:val="00874FB8"/>
    <w:rsid w:val="0087542B"/>
    <w:rsid w:val="008757AA"/>
    <w:rsid w:val="00875DA3"/>
    <w:rsid w:val="008770A2"/>
    <w:rsid w:val="008812B7"/>
    <w:rsid w:val="00881C07"/>
    <w:rsid w:val="00882B01"/>
    <w:rsid w:val="00882E39"/>
    <w:rsid w:val="00884547"/>
    <w:rsid w:val="008848E4"/>
    <w:rsid w:val="0088503C"/>
    <w:rsid w:val="0088536E"/>
    <w:rsid w:val="00886420"/>
    <w:rsid w:val="008867AB"/>
    <w:rsid w:val="008871C5"/>
    <w:rsid w:val="0088782C"/>
    <w:rsid w:val="00890E8A"/>
    <w:rsid w:val="008913E3"/>
    <w:rsid w:val="00891F47"/>
    <w:rsid w:val="00892729"/>
    <w:rsid w:val="00892769"/>
    <w:rsid w:val="00892A24"/>
    <w:rsid w:val="008979CB"/>
    <w:rsid w:val="00897B70"/>
    <w:rsid w:val="00897FAE"/>
    <w:rsid w:val="008A17F5"/>
    <w:rsid w:val="008A1B9C"/>
    <w:rsid w:val="008A1E76"/>
    <w:rsid w:val="008A325E"/>
    <w:rsid w:val="008A4040"/>
    <w:rsid w:val="008A4CE3"/>
    <w:rsid w:val="008A66F8"/>
    <w:rsid w:val="008A74EB"/>
    <w:rsid w:val="008A77EC"/>
    <w:rsid w:val="008A7D32"/>
    <w:rsid w:val="008A7E87"/>
    <w:rsid w:val="008B0C51"/>
    <w:rsid w:val="008B1057"/>
    <w:rsid w:val="008B10C3"/>
    <w:rsid w:val="008B16B5"/>
    <w:rsid w:val="008B2BBB"/>
    <w:rsid w:val="008B2CBE"/>
    <w:rsid w:val="008B3533"/>
    <w:rsid w:val="008B3996"/>
    <w:rsid w:val="008B3B93"/>
    <w:rsid w:val="008B3EDE"/>
    <w:rsid w:val="008B4DD0"/>
    <w:rsid w:val="008B4FCC"/>
    <w:rsid w:val="008B58DE"/>
    <w:rsid w:val="008B5AD9"/>
    <w:rsid w:val="008B5DA1"/>
    <w:rsid w:val="008B5DA8"/>
    <w:rsid w:val="008B697F"/>
    <w:rsid w:val="008B79A1"/>
    <w:rsid w:val="008B79E9"/>
    <w:rsid w:val="008C0542"/>
    <w:rsid w:val="008C0C9D"/>
    <w:rsid w:val="008C0DCC"/>
    <w:rsid w:val="008C1076"/>
    <w:rsid w:val="008C157D"/>
    <w:rsid w:val="008C2EBB"/>
    <w:rsid w:val="008C3BD5"/>
    <w:rsid w:val="008C409E"/>
    <w:rsid w:val="008C4B90"/>
    <w:rsid w:val="008C5F64"/>
    <w:rsid w:val="008C6117"/>
    <w:rsid w:val="008C742D"/>
    <w:rsid w:val="008D0481"/>
    <w:rsid w:val="008D0499"/>
    <w:rsid w:val="008D1308"/>
    <w:rsid w:val="008D134E"/>
    <w:rsid w:val="008D3745"/>
    <w:rsid w:val="008D3879"/>
    <w:rsid w:val="008D3D8C"/>
    <w:rsid w:val="008D3DF5"/>
    <w:rsid w:val="008D4573"/>
    <w:rsid w:val="008D5E5B"/>
    <w:rsid w:val="008D610C"/>
    <w:rsid w:val="008D7419"/>
    <w:rsid w:val="008D7E41"/>
    <w:rsid w:val="008E1B70"/>
    <w:rsid w:val="008E203A"/>
    <w:rsid w:val="008E31BB"/>
    <w:rsid w:val="008E3A52"/>
    <w:rsid w:val="008E6CFD"/>
    <w:rsid w:val="008E6DE0"/>
    <w:rsid w:val="008E7B6D"/>
    <w:rsid w:val="008F0463"/>
    <w:rsid w:val="008F357F"/>
    <w:rsid w:val="008F40FE"/>
    <w:rsid w:val="008F4528"/>
    <w:rsid w:val="008F4CB4"/>
    <w:rsid w:val="008F5416"/>
    <w:rsid w:val="008F5574"/>
    <w:rsid w:val="008F57B2"/>
    <w:rsid w:val="008F5E2A"/>
    <w:rsid w:val="008F676A"/>
    <w:rsid w:val="008F676E"/>
    <w:rsid w:val="008F689F"/>
    <w:rsid w:val="008F7E1A"/>
    <w:rsid w:val="008F7EE1"/>
    <w:rsid w:val="00900940"/>
    <w:rsid w:val="0090098D"/>
    <w:rsid w:val="0090109D"/>
    <w:rsid w:val="009016E7"/>
    <w:rsid w:val="0090199A"/>
    <w:rsid w:val="009020A0"/>
    <w:rsid w:val="00902634"/>
    <w:rsid w:val="00902E86"/>
    <w:rsid w:val="0090371B"/>
    <w:rsid w:val="00904A79"/>
    <w:rsid w:val="00905462"/>
    <w:rsid w:val="009059B3"/>
    <w:rsid w:val="00905FE6"/>
    <w:rsid w:val="0090788B"/>
    <w:rsid w:val="00910F03"/>
    <w:rsid w:val="00911058"/>
    <w:rsid w:val="009112EE"/>
    <w:rsid w:val="00912828"/>
    <w:rsid w:val="00913A60"/>
    <w:rsid w:val="00913AC2"/>
    <w:rsid w:val="00915CED"/>
    <w:rsid w:val="009165AC"/>
    <w:rsid w:val="00916B0A"/>
    <w:rsid w:val="00916D20"/>
    <w:rsid w:val="0092020A"/>
    <w:rsid w:val="00920813"/>
    <w:rsid w:val="00921880"/>
    <w:rsid w:val="0092194A"/>
    <w:rsid w:val="00921A2B"/>
    <w:rsid w:val="009246DF"/>
    <w:rsid w:val="00924A48"/>
    <w:rsid w:val="00925D6C"/>
    <w:rsid w:val="00926917"/>
    <w:rsid w:val="00927BED"/>
    <w:rsid w:val="00927D10"/>
    <w:rsid w:val="00930AA4"/>
    <w:rsid w:val="00930DED"/>
    <w:rsid w:val="00930FDF"/>
    <w:rsid w:val="00932336"/>
    <w:rsid w:val="00932959"/>
    <w:rsid w:val="00932A7E"/>
    <w:rsid w:val="00933D16"/>
    <w:rsid w:val="0093463C"/>
    <w:rsid w:val="00934FFE"/>
    <w:rsid w:val="00935CA7"/>
    <w:rsid w:val="00935F93"/>
    <w:rsid w:val="00936E88"/>
    <w:rsid w:val="0094021B"/>
    <w:rsid w:val="00940448"/>
    <w:rsid w:val="00941424"/>
    <w:rsid w:val="00941485"/>
    <w:rsid w:val="00941D9B"/>
    <w:rsid w:val="00941E1B"/>
    <w:rsid w:val="00941F9C"/>
    <w:rsid w:val="00942805"/>
    <w:rsid w:val="00942DA3"/>
    <w:rsid w:val="009432CB"/>
    <w:rsid w:val="00943B5A"/>
    <w:rsid w:val="009469DC"/>
    <w:rsid w:val="00947D5F"/>
    <w:rsid w:val="009509EF"/>
    <w:rsid w:val="00951258"/>
    <w:rsid w:val="00951952"/>
    <w:rsid w:val="00951EF9"/>
    <w:rsid w:val="00952294"/>
    <w:rsid w:val="009541E8"/>
    <w:rsid w:val="00954315"/>
    <w:rsid w:val="009543E5"/>
    <w:rsid w:val="00954A86"/>
    <w:rsid w:val="00954D86"/>
    <w:rsid w:val="00960042"/>
    <w:rsid w:val="0096068C"/>
    <w:rsid w:val="009612B9"/>
    <w:rsid w:val="00961774"/>
    <w:rsid w:val="0096259E"/>
    <w:rsid w:val="00963171"/>
    <w:rsid w:val="009632C9"/>
    <w:rsid w:val="00964B45"/>
    <w:rsid w:val="00965222"/>
    <w:rsid w:val="00965579"/>
    <w:rsid w:val="00966665"/>
    <w:rsid w:val="00967A39"/>
    <w:rsid w:val="00967B81"/>
    <w:rsid w:val="00967CCC"/>
    <w:rsid w:val="00970AA7"/>
    <w:rsid w:val="00970DE4"/>
    <w:rsid w:val="00971A4A"/>
    <w:rsid w:val="00971C92"/>
    <w:rsid w:val="00971D08"/>
    <w:rsid w:val="00972776"/>
    <w:rsid w:val="00972F6F"/>
    <w:rsid w:val="0097428C"/>
    <w:rsid w:val="0097428D"/>
    <w:rsid w:val="00974BB8"/>
    <w:rsid w:val="00974D51"/>
    <w:rsid w:val="00975171"/>
    <w:rsid w:val="009755C3"/>
    <w:rsid w:val="00975B07"/>
    <w:rsid w:val="00976158"/>
    <w:rsid w:val="00977D71"/>
    <w:rsid w:val="00977F7B"/>
    <w:rsid w:val="00977FC2"/>
    <w:rsid w:val="009801CC"/>
    <w:rsid w:val="00980809"/>
    <w:rsid w:val="00980929"/>
    <w:rsid w:val="00981583"/>
    <w:rsid w:val="00981F0B"/>
    <w:rsid w:val="00982253"/>
    <w:rsid w:val="00983FDF"/>
    <w:rsid w:val="00985B17"/>
    <w:rsid w:val="00985BAC"/>
    <w:rsid w:val="00985C47"/>
    <w:rsid w:val="00986C82"/>
    <w:rsid w:val="00987081"/>
    <w:rsid w:val="00991499"/>
    <w:rsid w:val="00992970"/>
    <w:rsid w:val="00995766"/>
    <w:rsid w:val="00996042"/>
    <w:rsid w:val="009967DB"/>
    <w:rsid w:val="009969EB"/>
    <w:rsid w:val="00996AA3"/>
    <w:rsid w:val="00997443"/>
    <w:rsid w:val="0099793D"/>
    <w:rsid w:val="009A0098"/>
    <w:rsid w:val="009A05BC"/>
    <w:rsid w:val="009A0668"/>
    <w:rsid w:val="009A06B5"/>
    <w:rsid w:val="009A0E79"/>
    <w:rsid w:val="009A1198"/>
    <w:rsid w:val="009A19CE"/>
    <w:rsid w:val="009A1A31"/>
    <w:rsid w:val="009A21F0"/>
    <w:rsid w:val="009A27BE"/>
    <w:rsid w:val="009A2B3D"/>
    <w:rsid w:val="009A3134"/>
    <w:rsid w:val="009A3E19"/>
    <w:rsid w:val="009A4D2C"/>
    <w:rsid w:val="009A54A1"/>
    <w:rsid w:val="009A66A2"/>
    <w:rsid w:val="009A6E8C"/>
    <w:rsid w:val="009A71DB"/>
    <w:rsid w:val="009B00E4"/>
    <w:rsid w:val="009B0E45"/>
    <w:rsid w:val="009B1367"/>
    <w:rsid w:val="009B1D4B"/>
    <w:rsid w:val="009B2C95"/>
    <w:rsid w:val="009B3FAD"/>
    <w:rsid w:val="009B451F"/>
    <w:rsid w:val="009B4A5D"/>
    <w:rsid w:val="009B541A"/>
    <w:rsid w:val="009B688A"/>
    <w:rsid w:val="009B70D9"/>
    <w:rsid w:val="009C0438"/>
    <w:rsid w:val="009C06DE"/>
    <w:rsid w:val="009C10BC"/>
    <w:rsid w:val="009C11D0"/>
    <w:rsid w:val="009C1A79"/>
    <w:rsid w:val="009C249E"/>
    <w:rsid w:val="009C2FC3"/>
    <w:rsid w:val="009C307E"/>
    <w:rsid w:val="009C3766"/>
    <w:rsid w:val="009C3B14"/>
    <w:rsid w:val="009C3FBA"/>
    <w:rsid w:val="009C4C1D"/>
    <w:rsid w:val="009C57BB"/>
    <w:rsid w:val="009C57E2"/>
    <w:rsid w:val="009C5A25"/>
    <w:rsid w:val="009C6056"/>
    <w:rsid w:val="009C6447"/>
    <w:rsid w:val="009C64FB"/>
    <w:rsid w:val="009C65E7"/>
    <w:rsid w:val="009D102C"/>
    <w:rsid w:val="009D1910"/>
    <w:rsid w:val="009D2129"/>
    <w:rsid w:val="009D216B"/>
    <w:rsid w:val="009D21DC"/>
    <w:rsid w:val="009D2D14"/>
    <w:rsid w:val="009D2DC0"/>
    <w:rsid w:val="009D4A33"/>
    <w:rsid w:val="009D4CC3"/>
    <w:rsid w:val="009D5AA6"/>
    <w:rsid w:val="009D5BA4"/>
    <w:rsid w:val="009D5C6F"/>
    <w:rsid w:val="009D64B1"/>
    <w:rsid w:val="009D67D9"/>
    <w:rsid w:val="009E034A"/>
    <w:rsid w:val="009E1399"/>
    <w:rsid w:val="009E16DE"/>
    <w:rsid w:val="009E1C9A"/>
    <w:rsid w:val="009E37AE"/>
    <w:rsid w:val="009E3C13"/>
    <w:rsid w:val="009E4512"/>
    <w:rsid w:val="009E472E"/>
    <w:rsid w:val="009E47B1"/>
    <w:rsid w:val="009E57DD"/>
    <w:rsid w:val="009E7231"/>
    <w:rsid w:val="009E7D1D"/>
    <w:rsid w:val="009E7EA4"/>
    <w:rsid w:val="009F034D"/>
    <w:rsid w:val="009F0E0E"/>
    <w:rsid w:val="009F14DD"/>
    <w:rsid w:val="009F39D0"/>
    <w:rsid w:val="009F3FAF"/>
    <w:rsid w:val="009F4463"/>
    <w:rsid w:val="009F4CF9"/>
    <w:rsid w:val="009F6DD8"/>
    <w:rsid w:val="009F7FA8"/>
    <w:rsid w:val="00A00343"/>
    <w:rsid w:val="00A00695"/>
    <w:rsid w:val="00A0194E"/>
    <w:rsid w:val="00A01E25"/>
    <w:rsid w:val="00A02214"/>
    <w:rsid w:val="00A02261"/>
    <w:rsid w:val="00A0294C"/>
    <w:rsid w:val="00A03A71"/>
    <w:rsid w:val="00A04460"/>
    <w:rsid w:val="00A05AC6"/>
    <w:rsid w:val="00A07311"/>
    <w:rsid w:val="00A10AF9"/>
    <w:rsid w:val="00A10BC2"/>
    <w:rsid w:val="00A10CE0"/>
    <w:rsid w:val="00A11D0B"/>
    <w:rsid w:val="00A11EAC"/>
    <w:rsid w:val="00A1328D"/>
    <w:rsid w:val="00A14FB3"/>
    <w:rsid w:val="00A157E6"/>
    <w:rsid w:val="00A165FB"/>
    <w:rsid w:val="00A213E0"/>
    <w:rsid w:val="00A21F7F"/>
    <w:rsid w:val="00A22F1D"/>
    <w:rsid w:val="00A23527"/>
    <w:rsid w:val="00A2442A"/>
    <w:rsid w:val="00A25072"/>
    <w:rsid w:val="00A25A7C"/>
    <w:rsid w:val="00A27591"/>
    <w:rsid w:val="00A27E79"/>
    <w:rsid w:val="00A305BE"/>
    <w:rsid w:val="00A30B42"/>
    <w:rsid w:val="00A30E2B"/>
    <w:rsid w:val="00A32383"/>
    <w:rsid w:val="00A34E1D"/>
    <w:rsid w:val="00A3572D"/>
    <w:rsid w:val="00A40890"/>
    <w:rsid w:val="00A41182"/>
    <w:rsid w:val="00A41F5D"/>
    <w:rsid w:val="00A4203A"/>
    <w:rsid w:val="00A43109"/>
    <w:rsid w:val="00A43AA8"/>
    <w:rsid w:val="00A43C50"/>
    <w:rsid w:val="00A44DA4"/>
    <w:rsid w:val="00A44E53"/>
    <w:rsid w:val="00A45291"/>
    <w:rsid w:val="00A458CF"/>
    <w:rsid w:val="00A461CE"/>
    <w:rsid w:val="00A46CA6"/>
    <w:rsid w:val="00A46F98"/>
    <w:rsid w:val="00A47D26"/>
    <w:rsid w:val="00A47DD2"/>
    <w:rsid w:val="00A47E57"/>
    <w:rsid w:val="00A50A04"/>
    <w:rsid w:val="00A51266"/>
    <w:rsid w:val="00A515A4"/>
    <w:rsid w:val="00A51AC0"/>
    <w:rsid w:val="00A5298E"/>
    <w:rsid w:val="00A5365B"/>
    <w:rsid w:val="00A55952"/>
    <w:rsid w:val="00A56A15"/>
    <w:rsid w:val="00A605BC"/>
    <w:rsid w:val="00A6163A"/>
    <w:rsid w:val="00A619CA"/>
    <w:rsid w:val="00A62242"/>
    <w:rsid w:val="00A62440"/>
    <w:rsid w:val="00A6378D"/>
    <w:rsid w:val="00A638F8"/>
    <w:rsid w:val="00A647D1"/>
    <w:rsid w:val="00A66709"/>
    <w:rsid w:val="00A66DB2"/>
    <w:rsid w:val="00A672C5"/>
    <w:rsid w:val="00A67FDF"/>
    <w:rsid w:val="00A700FA"/>
    <w:rsid w:val="00A70A6C"/>
    <w:rsid w:val="00A70B2D"/>
    <w:rsid w:val="00A71FAF"/>
    <w:rsid w:val="00A736D1"/>
    <w:rsid w:val="00A7389D"/>
    <w:rsid w:val="00A74541"/>
    <w:rsid w:val="00A748B7"/>
    <w:rsid w:val="00A75695"/>
    <w:rsid w:val="00A76028"/>
    <w:rsid w:val="00A77DF0"/>
    <w:rsid w:val="00A80B72"/>
    <w:rsid w:val="00A816B9"/>
    <w:rsid w:val="00A81A4E"/>
    <w:rsid w:val="00A8328C"/>
    <w:rsid w:val="00A8347E"/>
    <w:rsid w:val="00A83684"/>
    <w:rsid w:val="00A837E2"/>
    <w:rsid w:val="00A85435"/>
    <w:rsid w:val="00A8554E"/>
    <w:rsid w:val="00A855D4"/>
    <w:rsid w:val="00A85942"/>
    <w:rsid w:val="00A862A5"/>
    <w:rsid w:val="00A87C8E"/>
    <w:rsid w:val="00A90BE2"/>
    <w:rsid w:val="00A91764"/>
    <w:rsid w:val="00A91AA8"/>
    <w:rsid w:val="00A91B5D"/>
    <w:rsid w:val="00A91DB2"/>
    <w:rsid w:val="00A91FF0"/>
    <w:rsid w:val="00A933AD"/>
    <w:rsid w:val="00A935A1"/>
    <w:rsid w:val="00A9391A"/>
    <w:rsid w:val="00A94C02"/>
    <w:rsid w:val="00A96238"/>
    <w:rsid w:val="00A971BC"/>
    <w:rsid w:val="00A97B28"/>
    <w:rsid w:val="00AA4225"/>
    <w:rsid w:val="00AA478C"/>
    <w:rsid w:val="00AA535A"/>
    <w:rsid w:val="00AA5469"/>
    <w:rsid w:val="00AA5943"/>
    <w:rsid w:val="00AA5EAE"/>
    <w:rsid w:val="00AA65BE"/>
    <w:rsid w:val="00AA6D44"/>
    <w:rsid w:val="00AA73BE"/>
    <w:rsid w:val="00AA7E32"/>
    <w:rsid w:val="00AB14FE"/>
    <w:rsid w:val="00AB18CB"/>
    <w:rsid w:val="00AB1B5C"/>
    <w:rsid w:val="00AB1D0B"/>
    <w:rsid w:val="00AB22FC"/>
    <w:rsid w:val="00AB2EED"/>
    <w:rsid w:val="00AB2F62"/>
    <w:rsid w:val="00AB41FE"/>
    <w:rsid w:val="00AB5506"/>
    <w:rsid w:val="00AB63E0"/>
    <w:rsid w:val="00AB6C0D"/>
    <w:rsid w:val="00AB7E49"/>
    <w:rsid w:val="00AC0D4F"/>
    <w:rsid w:val="00AC2A43"/>
    <w:rsid w:val="00AC3714"/>
    <w:rsid w:val="00AC4289"/>
    <w:rsid w:val="00AC598F"/>
    <w:rsid w:val="00AC629E"/>
    <w:rsid w:val="00AC6368"/>
    <w:rsid w:val="00AC65FD"/>
    <w:rsid w:val="00AC70EC"/>
    <w:rsid w:val="00AD00ED"/>
    <w:rsid w:val="00AD1E03"/>
    <w:rsid w:val="00AD3D14"/>
    <w:rsid w:val="00AD4080"/>
    <w:rsid w:val="00AD4457"/>
    <w:rsid w:val="00AD4B3B"/>
    <w:rsid w:val="00AD5A1A"/>
    <w:rsid w:val="00AD6A38"/>
    <w:rsid w:val="00AE0328"/>
    <w:rsid w:val="00AE0C38"/>
    <w:rsid w:val="00AE3761"/>
    <w:rsid w:val="00AE3FE9"/>
    <w:rsid w:val="00AE4AAE"/>
    <w:rsid w:val="00AE4CF7"/>
    <w:rsid w:val="00AE617C"/>
    <w:rsid w:val="00AE7367"/>
    <w:rsid w:val="00AE7E09"/>
    <w:rsid w:val="00AF037C"/>
    <w:rsid w:val="00AF119F"/>
    <w:rsid w:val="00AF177A"/>
    <w:rsid w:val="00AF21FD"/>
    <w:rsid w:val="00AF2825"/>
    <w:rsid w:val="00AF2885"/>
    <w:rsid w:val="00AF318D"/>
    <w:rsid w:val="00AF4CD0"/>
    <w:rsid w:val="00AF4F72"/>
    <w:rsid w:val="00AF61A3"/>
    <w:rsid w:val="00AF6BA4"/>
    <w:rsid w:val="00AF7099"/>
    <w:rsid w:val="00AF7D51"/>
    <w:rsid w:val="00B0003D"/>
    <w:rsid w:val="00B01225"/>
    <w:rsid w:val="00B01363"/>
    <w:rsid w:val="00B038F8"/>
    <w:rsid w:val="00B05478"/>
    <w:rsid w:val="00B1016D"/>
    <w:rsid w:val="00B101B3"/>
    <w:rsid w:val="00B10EB1"/>
    <w:rsid w:val="00B11209"/>
    <w:rsid w:val="00B1151C"/>
    <w:rsid w:val="00B12BFA"/>
    <w:rsid w:val="00B12CD9"/>
    <w:rsid w:val="00B13457"/>
    <w:rsid w:val="00B134BF"/>
    <w:rsid w:val="00B140BB"/>
    <w:rsid w:val="00B1431A"/>
    <w:rsid w:val="00B1463F"/>
    <w:rsid w:val="00B14905"/>
    <w:rsid w:val="00B177D2"/>
    <w:rsid w:val="00B2054D"/>
    <w:rsid w:val="00B20CCA"/>
    <w:rsid w:val="00B20E50"/>
    <w:rsid w:val="00B2103F"/>
    <w:rsid w:val="00B2243C"/>
    <w:rsid w:val="00B226BB"/>
    <w:rsid w:val="00B22BB9"/>
    <w:rsid w:val="00B22D5A"/>
    <w:rsid w:val="00B235B1"/>
    <w:rsid w:val="00B2369D"/>
    <w:rsid w:val="00B24723"/>
    <w:rsid w:val="00B2496C"/>
    <w:rsid w:val="00B2559D"/>
    <w:rsid w:val="00B262E6"/>
    <w:rsid w:val="00B3057C"/>
    <w:rsid w:val="00B305B7"/>
    <w:rsid w:val="00B30CD9"/>
    <w:rsid w:val="00B31A2C"/>
    <w:rsid w:val="00B360BD"/>
    <w:rsid w:val="00B369F0"/>
    <w:rsid w:val="00B36B0A"/>
    <w:rsid w:val="00B37048"/>
    <w:rsid w:val="00B37DB4"/>
    <w:rsid w:val="00B40B9D"/>
    <w:rsid w:val="00B41C36"/>
    <w:rsid w:val="00B41DEE"/>
    <w:rsid w:val="00B41E26"/>
    <w:rsid w:val="00B41FE4"/>
    <w:rsid w:val="00B435ED"/>
    <w:rsid w:val="00B4368A"/>
    <w:rsid w:val="00B43EFB"/>
    <w:rsid w:val="00B4507F"/>
    <w:rsid w:val="00B4543D"/>
    <w:rsid w:val="00B45498"/>
    <w:rsid w:val="00B461D0"/>
    <w:rsid w:val="00B478C2"/>
    <w:rsid w:val="00B50117"/>
    <w:rsid w:val="00B511AF"/>
    <w:rsid w:val="00B51E7B"/>
    <w:rsid w:val="00B5240A"/>
    <w:rsid w:val="00B52717"/>
    <w:rsid w:val="00B5304A"/>
    <w:rsid w:val="00B53230"/>
    <w:rsid w:val="00B533F0"/>
    <w:rsid w:val="00B54BD2"/>
    <w:rsid w:val="00B561BC"/>
    <w:rsid w:val="00B56E5A"/>
    <w:rsid w:val="00B56E8C"/>
    <w:rsid w:val="00B57565"/>
    <w:rsid w:val="00B604C7"/>
    <w:rsid w:val="00B635B5"/>
    <w:rsid w:val="00B6411C"/>
    <w:rsid w:val="00B65165"/>
    <w:rsid w:val="00B66313"/>
    <w:rsid w:val="00B666B6"/>
    <w:rsid w:val="00B66FE3"/>
    <w:rsid w:val="00B70523"/>
    <w:rsid w:val="00B7102A"/>
    <w:rsid w:val="00B71D6E"/>
    <w:rsid w:val="00B741BA"/>
    <w:rsid w:val="00B744B8"/>
    <w:rsid w:val="00B74A1A"/>
    <w:rsid w:val="00B74A74"/>
    <w:rsid w:val="00B7544D"/>
    <w:rsid w:val="00B755D3"/>
    <w:rsid w:val="00B75F17"/>
    <w:rsid w:val="00B77318"/>
    <w:rsid w:val="00B77B05"/>
    <w:rsid w:val="00B77D6D"/>
    <w:rsid w:val="00B80841"/>
    <w:rsid w:val="00B81077"/>
    <w:rsid w:val="00B81720"/>
    <w:rsid w:val="00B82095"/>
    <w:rsid w:val="00B83D79"/>
    <w:rsid w:val="00B84F27"/>
    <w:rsid w:val="00B85644"/>
    <w:rsid w:val="00B8567E"/>
    <w:rsid w:val="00B86977"/>
    <w:rsid w:val="00B900B7"/>
    <w:rsid w:val="00B90120"/>
    <w:rsid w:val="00B90144"/>
    <w:rsid w:val="00B902D5"/>
    <w:rsid w:val="00B905B4"/>
    <w:rsid w:val="00B90C6E"/>
    <w:rsid w:val="00B91077"/>
    <w:rsid w:val="00B918A9"/>
    <w:rsid w:val="00B92054"/>
    <w:rsid w:val="00B92832"/>
    <w:rsid w:val="00B941B4"/>
    <w:rsid w:val="00B941D7"/>
    <w:rsid w:val="00B94326"/>
    <w:rsid w:val="00B943FB"/>
    <w:rsid w:val="00B94ED8"/>
    <w:rsid w:val="00B952FE"/>
    <w:rsid w:val="00B960A6"/>
    <w:rsid w:val="00B9673A"/>
    <w:rsid w:val="00B9761B"/>
    <w:rsid w:val="00B97D16"/>
    <w:rsid w:val="00BA00DC"/>
    <w:rsid w:val="00BA2FC0"/>
    <w:rsid w:val="00BA3E2A"/>
    <w:rsid w:val="00BA44E3"/>
    <w:rsid w:val="00BA4686"/>
    <w:rsid w:val="00BB12A5"/>
    <w:rsid w:val="00BB225E"/>
    <w:rsid w:val="00BB2334"/>
    <w:rsid w:val="00BB3445"/>
    <w:rsid w:val="00BB35B8"/>
    <w:rsid w:val="00BB40F5"/>
    <w:rsid w:val="00BB4A27"/>
    <w:rsid w:val="00BC1BAF"/>
    <w:rsid w:val="00BC2E0C"/>
    <w:rsid w:val="00BC3233"/>
    <w:rsid w:val="00BC3429"/>
    <w:rsid w:val="00BC38A0"/>
    <w:rsid w:val="00BC39DB"/>
    <w:rsid w:val="00BC4084"/>
    <w:rsid w:val="00BC5BAE"/>
    <w:rsid w:val="00BC5E5E"/>
    <w:rsid w:val="00BC605E"/>
    <w:rsid w:val="00BC62FF"/>
    <w:rsid w:val="00BC633B"/>
    <w:rsid w:val="00BC6DC1"/>
    <w:rsid w:val="00BC7AE0"/>
    <w:rsid w:val="00BD18BE"/>
    <w:rsid w:val="00BD198D"/>
    <w:rsid w:val="00BD2892"/>
    <w:rsid w:val="00BD3144"/>
    <w:rsid w:val="00BD3C74"/>
    <w:rsid w:val="00BD407F"/>
    <w:rsid w:val="00BD63C3"/>
    <w:rsid w:val="00BD6EF8"/>
    <w:rsid w:val="00BD7228"/>
    <w:rsid w:val="00BE0BCD"/>
    <w:rsid w:val="00BE1663"/>
    <w:rsid w:val="00BE1789"/>
    <w:rsid w:val="00BE2448"/>
    <w:rsid w:val="00BE29C1"/>
    <w:rsid w:val="00BE3190"/>
    <w:rsid w:val="00BE46C3"/>
    <w:rsid w:val="00BE47D6"/>
    <w:rsid w:val="00BE4C7A"/>
    <w:rsid w:val="00BE5A6A"/>
    <w:rsid w:val="00BE6074"/>
    <w:rsid w:val="00BE60DA"/>
    <w:rsid w:val="00BE66A5"/>
    <w:rsid w:val="00BE6C41"/>
    <w:rsid w:val="00BE7769"/>
    <w:rsid w:val="00BE7AAE"/>
    <w:rsid w:val="00BF02E9"/>
    <w:rsid w:val="00BF066E"/>
    <w:rsid w:val="00BF0F29"/>
    <w:rsid w:val="00BF0F88"/>
    <w:rsid w:val="00BF1C14"/>
    <w:rsid w:val="00BF260A"/>
    <w:rsid w:val="00BF2CC1"/>
    <w:rsid w:val="00BF3CD7"/>
    <w:rsid w:val="00BF40AC"/>
    <w:rsid w:val="00BF4AF3"/>
    <w:rsid w:val="00BF4CCA"/>
    <w:rsid w:val="00BF4D24"/>
    <w:rsid w:val="00BF5109"/>
    <w:rsid w:val="00BF541D"/>
    <w:rsid w:val="00BF5FBF"/>
    <w:rsid w:val="00BF6449"/>
    <w:rsid w:val="00BF7463"/>
    <w:rsid w:val="00BF77A8"/>
    <w:rsid w:val="00BF7CDF"/>
    <w:rsid w:val="00C012A3"/>
    <w:rsid w:val="00C020B1"/>
    <w:rsid w:val="00C025AB"/>
    <w:rsid w:val="00C026C9"/>
    <w:rsid w:val="00C02805"/>
    <w:rsid w:val="00C02CA6"/>
    <w:rsid w:val="00C032DE"/>
    <w:rsid w:val="00C037A3"/>
    <w:rsid w:val="00C038F4"/>
    <w:rsid w:val="00C04655"/>
    <w:rsid w:val="00C048A6"/>
    <w:rsid w:val="00C064F8"/>
    <w:rsid w:val="00C06C5B"/>
    <w:rsid w:val="00C074C6"/>
    <w:rsid w:val="00C07692"/>
    <w:rsid w:val="00C07FD9"/>
    <w:rsid w:val="00C10866"/>
    <w:rsid w:val="00C1144B"/>
    <w:rsid w:val="00C114D4"/>
    <w:rsid w:val="00C11FF0"/>
    <w:rsid w:val="00C122C2"/>
    <w:rsid w:val="00C125C5"/>
    <w:rsid w:val="00C128EE"/>
    <w:rsid w:val="00C12B0B"/>
    <w:rsid w:val="00C12F75"/>
    <w:rsid w:val="00C14626"/>
    <w:rsid w:val="00C14F33"/>
    <w:rsid w:val="00C15505"/>
    <w:rsid w:val="00C16C0F"/>
    <w:rsid w:val="00C24043"/>
    <w:rsid w:val="00C24408"/>
    <w:rsid w:val="00C245A6"/>
    <w:rsid w:val="00C25AD5"/>
    <w:rsid w:val="00C26DA4"/>
    <w:rsid w:val="00C272D4"/>
    <w:rsid w:val="00C2793A"/>
    <w:rsid w:val="00C27E90"/>
    <w:rsid w:val="00C31100"/>
    <w:rsid w:val="00C31AB3"/>
    <w:rsid w:val="00C31BD5"/>
    <w:rsid w:val="00C31FEE"/>
    <w:rsid w:val="00C33B61"/>
    <w:rsid w:val="00C353CE"/>
    <w:rsid w:val="00C364F3"/>
    <w:rsid w:val="00C40752"/>
    <w:rsid w:val="00C40A15"/>
    <w:rsid w:val="00C4104D"/>
    <w:rsid w:val="00C4228B"/>
    <w:rsid w:val="00C434A6"/>
    <w:rsid w:val="00C4509E"/>
    <w:rsid w:val="00C452AF"/>
    <w:rsid w:val="00C501AB"/>
    <w:rsid w:val="00C5063C"/>
    <w:rsid w:val="00C518D4"/>
    <w:rsid w:val="00C5247E"/>
    <w:rsid w:val="00C52E7C"/>
    <w:rsid w:val="00C531E0"/>
    <w:rsid w:val="00C53477"/>
    <w:rsid w:val="00C53C3F"/>
    <w:rsid w:val="00C54349"/>
    <w:rsid w:val="00C54562"/>
    <w:rsid w:val="00C570E0"/>
    <w:rsid w:val="00C6025D"/>
    <w:rsid w:val="00C60F6C"/>
    <w:rsid w:val="00C62798"/>
    <w:rsid w:val="00C62946"/>
    <w:rsid w:val="00C63681"/>
    <w:rsid w:val="00C6399B"/>
    <w:rsid w:val="00C63CCC"/>
    <w:rsid w:val="00C64990"/>
    <w:rsid w:val="00C65AAE"/>
    <w:rsid w:val="00C66979"/>
    <w:rsid w:val="00C66C00"/>
    <w:rsid w:val="00C6771C"/>
    <w:rsid w:val="00C67928"/>
    <w:rsid w:val="00C67C28"/>
    <w:rsid w:val="00C713D9"/>
    <w:rsid w:val="00C71604"/>
    <w:rsid w:val="00C71B34"/>
    <w:rsid w:val="00C71B91"/>
    <w:rsid w:val="00C732CB"/>
    <w:rsid w:val="00C755FB"/>
    <w:rsid w:val="00C75C51"/>
    <w:rsid w:val="00C765F7"/>
    <w:rsid w:val="00C76C54"/>
    <w:rsid w:val="00C77547"/>
    <w:rsid w:val="00C775DF"/>
    <w:rsid w:val="00C77615"/>
    <w:rsid w:val="00C819B0"/>
    <w:rsid w:val="00C8283E"/>
    <w:rsid w:val="00C8630C"/>
    <w:rsid w:val="00C86A58"/>
    <w:rsid w:val="00C90E66"/>
    <w:rsid w:val="00C92236"/>
    <w:rsid w:val="00C9302F"/>
    <w:rsid w:val="00C93F47"/>
    <w:rsid w:val="00C966D6"/>
    <w:rsid w:val="00C97A14"/>
    <w:rsid w:val="00CA0364"/>
    <w:rsid w:val="00CA04C2"/>
    <w:rsid w:val="00CA13FD"/>
    <w:rsid w:val="00CA1CF3"/>
    <w:rsid w:val="00CA2703"/>
    <w:rsid w:val="00CA67DB"/>
    <w:rsid w:val="00CA7026"/>
    <w:rsid w:val="00CA7B05"/>
    <w:rsid w:val="00CA7BEE"/>
    <w:rsid w:val="00CB041D"/>
    <w:rsid w:val="00CB0E1B"/>
    <w:rsid w:val="00CB1C1A"/>
    <w:rsid w:val="00CB324B"/>
    <w:rsid w:val="00CB5123"/>
    <w:rsid w:val="00CB5FC9"/>
    <w:rsid w:val="00CB650D"/>
    <w:rsid w:val="00CC0025"/>
    <w:rsid w:val="00CC0F72"/>
    <w:rsid w:val="00CC165B"/>
    <w:rsid w:val="00CC2F20"/>
    <w:rsid w:val="00CC7860"/>
    <w:rsid w:val="00CC7FC8"/>
    <w:rsid w:val="00CD081B"/>
    <w:rsid w:val="00CD089B"/>
    <w:rsid w:val="00CD0B99"/>
    <w:rsid w:val="00CD0C09"/>
    <w:rsid w:val="00CD1E3A"/>
    <w:rsid w:val="00CD246D"/>
    <w:rsid w:val="00CD3584"/>
    <w:rsid w:val="00CD43EB"/>
    <w:rsid w:val="00CD44B6"/>
    <w:rsid w:val="00CD559B"/>
    <w:rsid w:val="00CD6619"/>
    <w:rsid w:val="00CD68CB"/>
    <w:rsid w:val="00CE0771"/>
    <w:rsid w:val="00CE07D8"/>
    <w:rsid w:val="00CE0819"/>
    <w:rsid w:val="00CE0BE2"/>
    <w:rsid w:val="00CE1775"/>
    <w:rsid w:val="00CE2831"/>
    <w:rsid w:val="00CE2CF8"/>
    <w:rsid w:val="00CE2DD5"/>
    <w:rsid w:val="00CE357C"/>
    <w:rsid w:val="00CE4249"/>
    <w:rsid w:val="00CE53A0"/>
    <w:rsid w:val="00CE724F"/>
    <w:rsid w:val="00CE793F"/>
    <w:rsid w:val="00CF081A"/>
    <w:rsid w:val="00CF217C"/>
    <w:rsid w:val="00CF26DD"/>
    <w:rsid w:val="00CF27AE"/>
    <w:rsid w:val="00CF2ACB"/>
    <w:rsid w:val="00CF3635"/>
    <w:rsid w:val="00CF387D"/>
    <w:rsid w:val="00CF3D81"/>
    <w:rsid w:val="00CF4432"/>
    <w:rsid w:val="00CF5CCE"/>
    <w:rsid w:val="00CF5F01"/>
    <w:rsid w:val="00CF70DA"/>
    <w:rsid w:val="00CF7350"/>
    <w:rsid w:val="00CF7C94"/>
    <w:rsid w:val="00D00301"/>
    <w:rsid w:val="00D0079F"/>
    <w:rsid w:val="00D00FF5"/>
    <w:rsid w:val="00D01618"/>
    <w:rsid w:val="00D01CF0"/>
    <w:rsid w:val="00D02D83"/>
    <w:rsid w:val="00D030F4"/>
    <w:rsid w:val="00D0328A"/>
    <w:rsid w:val="00D0371A"/>
    <w:rsid w:val="00D048CC"/>
    <w:rsid w:val="00D04CBA"/>
    <w:rsid w:val="00D05A9C"/>
    <w:rsid w:val="00D05ACD"/>
    <w:rsid w:val="00D072B4"/>
    <w:rsid w:val="00D10370"/>
    <w:rsid w:val="00D12183"/>
    <w:rsid w:val="00D136AA"/>
    <w:rsid w:val="00D13CF6"/>
    <w:rsid w:val="00D13D40"/>
    <w:rsid w:val="00D142E6"/>
    <w:rsid w:val="00D14C80"/>
    <w:rsid w:val="00D1543B"/>
    <w:rsid w:val="00D15C60"/>
    <w:rsid w:val="00D16F16"/>
    <w:rsid w:val="00D173AB"/>
    <w:rsid w:val="00D17B2E"/>
    <w:rsid w:val="00D20AE3"/>
    <w:rsid w:val="00D22FD1"/>
    <w:rsid w:val="00D2310F"/>
    <w:rsid w:val="00D231EB"/>
    <w:rsid w:val="00D237D2"/>
    <w:rsid w:val="00D23FDB"/>
    <w:rsid w:val="00D24318"/>
    <w:rsid w:val="00D24A9A"/>
    <w:rsid w:val="00D2505F"/>
    <w:rsid w:val="00D267A2"/>
    <w:rsid w:val="00D2693E"/>
    <w:rsid w:val="00D2778A"/>
    <w:rsid w:val="00D30951"/>
    <w:rsid w:val="00D30C2F"/>
    <w:rsid w:val="00D31FC4"/>
    <w:rsid w:val="00D3203C"/>
    <w:rsid w:val="00D326E8"/>
    <w:rsid w:val="00D327F5"/>
    <w:rsid w:val="00D338DC"/>
    <w:rsid w:val="00D3452A"/>
    <w:rsid w:val="00D36705"/>
    <w:rsid w:val="00D36A02"/>
    <w:rsid w:val="00D36F37"/>
    <w:rsid w:val="00D371ED"/>
    <w:rsid w:val="00D3754F"/>
    <w:rsid w:val="00D404C6"/>
    <w:rsid w:val="00D4284D"/>
    <w:rsid w:val="00D428C0"/>
    <w:rsid w:val="00D43DA9"/>
    <w:rsid w:val="00D44306"/>
    <w:rsid w:val="00D44538"/>
    <w:rsid w:val="00D44A8B"/>
    <w:rsid w:val="00D44E9F"/>
    <w:rsid w:val="00D4599B"/>
    <w:rsid w:val="00D46960"/>
    <w:rsid w:val="00D47294"/>
    <w:rsid w:val="00D5090A"/>
    <w:rsid w:val="00D50BE2"/>
    <w:rsid w:val="00D50D17"/>
    <w:rsid w:val="00D5177B"/>
    <w:rsid w:val="00D53B8F"/>
    <w:rsid w:val="00D5592B"/>
    <w:rsid w:val="00D55A37"/>
    <w:rsid w:val="00D55E36"/>
    <w:rsid w:val="00D563ED"/>
    <w:rsid w:val="00D5672E"/>
    <w:rsid w:val="00D5680C"/>
    <w:rsid w:val="00D56972"/>
    <w:rsid w:val="00D5718E"/>
    <w:rsid w:val="00D60A93"/>
    <w:rsid w:val="00D626E0"/>
    <w:rsid w:val="00D62BE4"/>
    <w:rsid w:val="00D63C9F"/>
    <w:rsid w:val="00D645A9"/>
    <w:rsid w:val="00D65205"/>
    <w:rsid w:val="00D65EEA"/>
    <w:rsid w:val="00D666E3"/>
    <w:rsid w:val="00D66BA8"/>
    <w:rsid w:val="00D679DD"/>
    <w:rsid w:val="00D70297"/>
    <w:rsid w:val="00D70E1D"/>
    <w:rsid w:val="00D71845"/>
    <w:rsid w:val="00D71BB5"/>
    <w:rsid w:val="00D71CF1"/>
    <w:rsid w:val="00D72736"/>
    <w:rsid w:val="00D727A6"/>
    <w:rsid w:val="00D728E9"/>
    <w:rsid w:val="00D72CA5"/>
    <w:rsid w:val="00D74664"/>
    <w:rsid w:val="00D76363"/>
    <w:rsid w:val="00D76CB8"/>
    <w:rsid w:val="00D7760C"/>
    <w:rsid w:val="00D77E6B"/>
    <w:rsid w:val="00D80439"/>
    <w:rsid w:val="00D80F28"/>
    <w:rsid w:val="00D81890"/>
    <w:rsid w:val="00D81A09"/>
    <w:rsid w:val="00D831E5"/>
    <w:rsid w:val="00D8495D"/>
    <w:rsid w:val="00D84B09"/>
    <w:rsid w:val="00D86DD0"/>
    <w:rsid w:val="00D9025D"/>
    <w:rsid w:val="00D90943"/>
    <w:rsid w:val="00D90984"/>
    <w:rsid w:val="00D911C6"/>
    <w:rsid w:val="00D913BA"/>
    <w:rsid w:val="00D919C3"/>
    <w:rsid w:val="00D91A97"/>
    <w:rsid w:val="00D91B3F"/>
    <w:rsid w:val="00D92875"/>
    <w:rsid w:val="00D93500"/>
    <w:rsid w:val="00D9360C"/>
    <w:rsid w:val="00D942E7"/>
    <w:rsid w:val="00D94481"/>
    <w:rsid w:val="00D94C34"/>
    <w:rsid w:val="00D95BCF"/>
    <w:rsid w:val="00D97476"/>
    <w:rsid w:val="00D97479"/>
    <w:rsid w:val="00D976DA"/>
    <w:rsid w:val="00D9792A"/>
    <w:rsid w:val="00DA0E19"/>
    <w:rsid w:val="00DA2013"/>
    <w:rsid w:val="00DA2263"/>
    <w:rsid w:val="00DA25B0"/>
    <w:rsid w:val="00DA334C"/>
    <w:rsid w:val="00DA378E"/>
    <w:rsid w:val="00DA3B1B"/>
    <w:rsid w:val="00DA56C0"/>
    <w:rsid w:val="00DB0535"/>
    <w:rsid w:val="00DB2191"/>
    <w:rsid w:val="00DB246E"/>
    <w:rsid w:val="00DB2B18"/>
    <w:rsid w:val="00DB383E"/>
    <w:rsid w:val="00DB3D0C"/>
    <w:rsid w:val="00DB4778"/>
    <w:rsid w:val="00DB51AF"/>
    <w:rsid w:val="00DB5AB5"/>
    <w:rsid w:val="00DB61D9"/>
    <w:rsid w:val="00DB70BE"/>
    <w:rsid w:val="00DB7134"/>
    <w:rsid w:val="00DB7F73"/>
    <w:rsid w:val="00DC1847"/>
    <w:rsid w:val="00DC409F"/>
    <w:rsid w:val="00DC4A98"/>
    <w:rsid w:val="00DC5639"/>
    <w:rsid w:val="00DC5820"/>
    <w:rsid w:val="00DC5E30"/>
    <w:rsid w:val="00DC771B"/>
    <w:rsid w:val="00DD14BC"/>
    <w:rsid w:val="00DD1DDC"/>
    <w:rsid w:val="00DD1FD5"/>
    <w:rsid w:val="00DD3731"/>
    <w:rsid w:val="00DD56AC"/>
    <w:rsid w:val="00DD62BC"/>
    <w:rsid w:val="00DD6FB6"/>
    <w:rsid w:val="00DD70A8"/>
    <w:rsid w:val="00DE021C"/>
    <w:rsid w:val="00DE1A39"/>
    <w:rsid w:val="00DE22A8"/>
    <w:rsid w:val="00DE23A5"/>
    <w:rsid w:val="00DE2CA5"/>
    <w:rsid w:val="00DE2E45"/>
    <w:rsid w:val="00DE40D2"/>
    <w:rsid w:val="00DE5CD4"/>
    <w:rsid w:val="00DE6CC1"/>
    <w:rsid w:val="00DF0535"/>
    <w:rsid w:val="00DF0CFF"/>
    <w:rsid w:val="00DF12FB"/>
    <w:rsid w:val="00DF301D"/>
    <w:rsid w:val="00DF418B"/>
    <w:rsid w:val="00DF69A2"/>
    <w:rsid w:val="00DF6F66"/>
    <w:rsid w:val="00DF76F5"/>
    <w:rsid w:val="00DF78FC"/>
    <w:rsid w:val="00E014D4"/>
    <w:rsid w:val="00E0192D"/>
    <w:rsid w:val="00E01BF0"/>
    <w:rsid w:val="00E0280F"/>
    <w:rsid w:val="00E03F5E"/>
    <w:rsid w:val="00E040AE"/>
    <w:rsid w:val="00E042D3"/>
    <w:rsid w:val="00E0480D"/>
    <w:rsid w:val="00E04C11"/>
    <w:rsid w:val="00E06CCF"/>
    <w:rsid w:val="00E07734"/>
    <w:rsid w:val="00E078D9"/>
    <w:rsid w:val="00E0791E"/>
    <w:rsid w:val="00E07CF2"/>
    <w:rsid w:val="00E11AEB"/>
    <w:rsid w:val="00E138FB"/>
    <w:rsid w:val="00E13B8A"/>
    <w:rsid w:val="00E16EE0"/>
    <w:rsid w:val="00E17F28"/>
    <w:rsid w:val="00E20F6D"/>
    <w:rsid w:val="00E211C8"/>
    <w:rsid w:val="00E219CD"/>
    <w:rsid w:val="00E21B89"/>
    <w:rsid w:val="00E22154"/>
    <w:rsid w:val="00E2289C"/>
    <w:rsid w:val="00E22F05"/>
    <w:rsid w:val="00E237FE"/>
    <w:rsid w:val="00E23848"/>
    <w:rsid w:val="00E246F0"/>
    <w:rsid w:val="00E26C29"/>
    <w:rsid w:val="00E33185"/>
    <w:rsid w:val="00E33DBD"/>
    <w:rsid w:val="00E34711"/>
    <w:rsid w:val="00E35D37"/>
    <w:rsid w:val="00E406FC"/>
    <w:rsid w:val="00E40CEE"/>
    <w:rsid w:val="00E40D1F"/>
    <w:rsid w:val="00E41749"/>
    <w:rsid w:val="00E41BA5"/>
    <w:rsid w:val="00E41C75"/>
    <w:rsid w:val="00E424AE"/>
    <w:rsid w:val="00E426BD"/>
    <w:rsid w:val="00E429D6"/>
    <w:rsid w:val="00E43A13"/>
    <w:rsid w:val="00E43B9A"/>
    <w:rsid w:val="00E44164"/>
    <w:rsid w:val="00E44EB6"/>
    <w:rsid w:val="00E4664A"/>
    <w:rsid w:val="00E46A35"/>
    <w:rsid w:val="00E51BC6"/>
    <w:rsid w:val="00E51F3F"/>
    <w:rsid w:val="00E52094"/>
    <w:rsid w:val="00E52329"/>
    <w:rsid w:val="00E52873"/>
    <w:rsid w:val="00E536B0"/>
    <w:rsid w:val="00E53C55"/>
    <w:rsid w:val="00E54036"/>
    <w:rsid w:val="00E573D9"/>
    <w:rsid w:val="00E57501"/>
    <w:rsid w:val="00E57CA1"/>
    <w:rsid w:val="00E60269"/>
    <w:rsid w:val="00E60D06"/>
    <w:rsid w:val="00E61B56"/>
    <w:rsid w:val="00E61D0A"/>
    <w:rsid w:val="00E627C6"/>
    <w:rsid w:val="00E62E99"/>
    <w:rsid w:val="00E649FB"/>
    <w:rsid w:val="00E64AB4"/>
    <w:rsid w:val="00E65649"/>
    <w:rsid w:val="00E6579D"/>
    <w:rsid w:val="00E66296"/>
    <w:rsid w:val="00E66F88"/>
    <w:rsid w:val="00E67273"/>
    <w:rsid w:val="00E67BF1"/>
    <w:rsid w:val="00E70615"/>
    <w:rsid w:val="00E70706"/>
    <w:rsid w:val="00E72313"/>
    <w:rsid w:val="00E72D28"/>
    <w:rsid w:val="00E72F61"/>
    <w:rsid w:val="00E73993"/>
    <w:rsid w:val="00E7485E"/>
    <w:rsid w:val="00E74B0B"/>
    <w:rsid w:val="00E76030"/>
    <w:rsid w:val="00E80B02"/>
    <w:rsid w:val="00E81471"/>
    <w:rsid w:val="00E81B1D"/>
    <w:rsid w:val="00E81D06"/>
    <w:rsid w:val="00E821D1"/>
    <w:rsid w:val="00E8240B"/>
    <w:rsid w:val="00E82654"/>
    <w:rsid w:val="00E83251"/>
    <w:rsid w:val="00E83282"/>
    <w:rsid w:val="00E83333"/>
    <w:rsid w:val="00E83790"/>
    <w:rsid w:val="00E8423C"/>
    <w:rsid w:val="00E844E6"/>
    <w:rsid w:val="00E84738"/>
    <w:rsid w:val="00E84A7A"/>
    <w:rsid w:val="00E861F2"/>
    <w:rsid w:val="00E86214"/>
    <w:rsid w:val="00E86277"/>
    <w:rsid w:val="00E86303"/>
    <w:rsid w:val="00E9083D"/>
    <w:rsid w:val="00E90F66"/>
    <w:rsid w:val="00E9102A"/>
    <w:rsid w:val="00E920AA"/>
    <w:rsid w:val="00E923E2"/>
    <w:rsid w:val="00E939BB"/>
    <w:rsid w:val="00E9402C"/>
    <w:rsid w:val="00E94560"/>
    <w:rsid w:val="00E94ED7"/>
    <w:rsid w:val="00E96F02"/>
    <w:rsid w:val="00E973CE"/>
    <w:rsid w:val="00EA14E1"/>
    <w:rsid w:val="00EA14F4"/>
    <w:rsid w:val="00EA27CB"/>
    <w:rsid w:val="00EA2B51"/>
    <w:rsid w:val="00EA3BB3"/>
    <w:rsid w:val="00EA3C4B"/>
    <w:rsid w:val="00EA4176"/>
    <w:rsid w:val="00EA598C"/>
    <w:rsid w:val="00EA79C9"/>
    <w:rsid w:val="00EB06A3"/>
    <w:rsid w:val="00EB0F69"/>
    <w:rsid w:val="00EB1730"/>
    <w:rsid w:val="00EB1E89"/>
    <w:rsid w:val="00EB1F2B"/>
    <w:rsid w:val="00EB28F3"/>
    <w:rsid w:val="00EB428F"/>
    <w:rsid w:val="00EB493D"/>
    <w:rsid w:val="00EB53B7"/>
    <w:rsid w:val="00EB542D"/>
    <w:rsid w:val="00EB66F4"/>
    <w:rsid w:val="00EB694A"/>
    <w:rsid w:val="00EB6B02"/>
    <w:rsid w:val="00EB72FD"/>
    <w:rsid w:val="00EC0997"/>
    <w:rsid w:val="00EC194D"/>
    <w:rsid w:val="00EC1F6B"/>
    <w:rsid w:val="00EC23D2"/>
    <w:rsid w:val="00EC2BA9"/>
    <w:rsid w:val="00EC4460"/>
    <w:rsid w:val="00EC502D"/>
    <w:rsid w:val="00EC55BF"/>
    <w:rsid w:val="00EC5A31"/>
    <w:rsid w:val="00EC5ED4"/>
    <w:rsid w:val="00EC6533"/>
    <w:rsid w:val="00EC6B20"/>
    <w:rsid w:val="00EC6B7B"/>
    <w:rsid w:val="00EC6C20"/>
    <w:rsid w:val="00EC70C6"/>
    <w:rsid w:val="00EC73D3"/>
    <w:rsid w:val="00EC799C"/>
    <w:rsid w:val="00EC7ABC"/>
    <w:rsid w:val="00ED2D0B"/>
    <w:rsid w:val="00ED3C92"/>
    <w:rsid w:val="00ED3D39"/>
    <w:rsid w:val="00ED43A2"/>
    <w:rsid w:val="00ED4503"/>
    <w:rsid w:val="00ED4581"/>
    <w:rsid w:val="00ED5136"/>
    <w:rsid w:val="00ED5E39"/>
    <w:rsid w:val="00ED685B"/>
    <w:rsid w:val="00ED71B3"/>
    <w:rsid w:val="00ED7340"/>
    <w:rsid w:val="00EE008A"/>
    <w:rsid w:val="00EE073A"/>
    <w:rsid w:val="00EE0BDC"/>
    <w:rsid w:val="00EE1919"/>
    <w:rsid w:val="00EE1978"/>
    <w:rsid w:val="00EE2481"/>
    <w:rsid w:val="00EE254B"/>
    <w:rsid w:val="00EE2FE1"/>
    <w:rsid w:val="00EE340B"/>
    <w:rsid w:val="00EE3629"/>
    <w:rsid w:val="00EE3E42"/>
    <w:rsid w:val="00EE5449"/>
    <w:rsid w:val="00EE5A2C"/>
    <w:rsid w:val="00EE7526"/>
    <w:rsid w:val="00EF07F9"/>
    <w:rsid w:val="00EF2C1B"/>
    <w:rsid w:val="00EF3B3C"/>
    <w:rsid w:val="00EF3C4A"/>
    <w:rsid w:val="00EF411A"/>
    <w:rsid w:val="00EF4911"/>
    <w:rsid w:val="00EF4915"/>
    <w:rsid w:val="00EF49A2"/>
    <w:rsid w:val="00EF5A32"/>
    <w:rsid w:val="00EF6DE4"/>
    <w:rsid w:val="00EF7478"/>
    <w:rsid w:val="00EF7CEF"/>
    <w:rsid w:val="00F00B95"/>
    <w:rsid w:val="00F00C64"/>
    <w:rsid w:val="00F01BE9"/>
    <w:rsid w:val="00F01C39"/>
    <w:rsid w:val="00F0212D"/>
    <w:rsid w:val="00F030CF"/>
    <w:rsid w:val="00F0313C"/>
    <w:rsid w:val="00F03925"/>
    <w:rsid w:val="00F048B8"/>
    <w:rsid w:val="00F048E3"/>
    <w:rsid w:val="00F04EEF"/>
    <w:rsid w:val="00F05151"/>
    <w:rsid w:val="00F071BB"/>
    <w:rsid w:val="00F07573"/>
    <w:rsid w:val="00F100B7"/>
    <w:rsid w:val="00F108E4"/>
    <w:rsid w:val="00F14231"/>
    <w:rsid w:val="00F16F5B"/>
    <w:rsid w:val="00F2038B"/>
    <w:rsid w:val="00F20579"/>
    <w:rsid w:val="00F227D1"/>
    <w:rsid w:val="00F231A4"/>
    <w:rsid w:val="00F23484"/>
    <w:rsid w:val="00F23773"/>
    <w:rsid w:val="00F24C08"/>
    <w:rsid w:val="00F2580C"/>
    <w:rsid w:val="00F26400"/>
    <w:rsid w:val="00F265F0"/>
    <w:rsid w:val="00F26766"/>
    <w:rsid w:val="00F27632"/>
    <w:rsid w:val="00F30286"/>
    <w:rsid w:val="00F304B3"/>
    <w:rsid w:val="00F30D2D"/>
    <w:rsid w:val="00F3382D"/>
    <w:rsid w:val="00F33AC6"/>
    <w:rsid w:val="00F33B29"/>
    <w:rsid w:val="00F3422B"/>
    <w:rsid w:val="00F3455B"/>
    <w:rsid w:val="00F35BE6"/>
    <w:rsid w:val="00F365C1"/>
    <w:rsid w:val="00F36BC9"/>
    <w:rsid w:val="00F36E6F"/>
    <w:rsid w:val="00F37A15"/>
    <w:rsid w:val="00F37BED"/>
    <w:rsid w:val="00F42E37"/>
    <w:rsid w:val="00F4397A"/>
    <w:rsid w:val="00F43FF6"/>
    <w:rsid w:val="00F448F5"/>
    <w:rsid w:val="00F459DD"/>
    <w:rsid w:val="00F45A0C"/>
    <w:rsid w:val="00F47DDD"/>
    <w:rsid w:val="00F50476"/>
    <w:rsid w:val="00F5122A"/>
    <w:rsid w:val="00F5203C"/>
    <w:rsid w:val="00F52B45"/>
    <w:rsid w:val="00F52DBC"/>
    <w:rsid w:val="00F543EF"/>
    <w:rsid w:val="00F54968"/>
    <w:rsid w:val="00F54ECF"/>
    <w:rsid w:val="00F5536A"/>
    <w:rsid w:val="00F55708"/>
    <w:rsid w:val="00F55819"/>
    <w:rsid w:val="00F56063"/>
    <w:rsid w:val="00F564FC"/>
    <w:rsid w:val="00F56E1E"/>
    <w:rsid w:val="00F57E25"/>
    <w:rsid w:val="00F60386"/>
    <w:rsid w:val="00F608CF"/>
    <w:rsid w:val="00F60FCE"/>
    <w:rsid w:val="00F6134C"/>
    <w:rsid w:val="00F61593"/>
    <w:rsid w:val="00F61B66"/>
    <w:rsid w:val="00F61BBD"/>
    <w:rsid w:val="00F61C15"/>
    <w:rsid w:val="00F61EA0"/>
    <w:rsid w:val="00F62F9A"/>
    <w:rsid w:val="00F64079"/>
    <w:rsid w:val="00F642DC"/>
    <w:rsid w:val="00F64A2E"/>
    <w:rsid w:val="00F65623"/>
    <w:rsid w:val="00F67011"/>
    <w:rsid w:val="00F705AE"/>
    <w:rsid w:val="00F7074D"/>
    <w:rsid w:val="00F70D24"/>
    <w:rsid w:val="00F70D5C"/>
    <w:rsid w:val="00F715D1"/>
    <w:rsid w:val="00F72E0B"/>
    <w:rsid w:val="00F73831"/>
    <w:rsid w:val="00F74A03"/>
    <w:rsid w:val="00F74B54"/>
    <w:rsid w:val="00F75513"/>
    <w:rsid w:val="00F755F2"/>
    <w:rsid w:val="00F75AC4"/>
    <w:rsid w:val="00F7624E"/>
    <w:rsid w:val="00F76CAD"/>
    <w:rsid w:val="00F77379"/>
    <w:rsid w:val="00F77A47"/>
    <w:rsid w:val="00F803AF"/>
    <w:rsid w:val="00F80504"/>
    <w:rsid w:val="00F81211"/>
    <w:rsid w:val="00F820ED"/>
    <w:rsid w:val="00F82AE8"/>
    <w:rsid w:val="00F840AD"/>
    <w:rsid w:val="00F8466E"/>
    <w:rsid w:val="00F855BE"/>
    <w:rsid w:val="00F86C6B"/>
    <w:rsid w:val="00F87AD6"/>
    <w:rsid w:val="00F9133B"/>
    <w:rsid w:val="00F91800"/>
    <w:rsid w:val="00F9254C"/>
    <w:rsid w:val="00F93166"/>
    <w:rsid w:val="00F9381C"/>
    <w:rsid w:val="00F938AF"/>
    <w:rsid w:val="00F947E6"/>
    <w:rsid w:val="00F95061"/>
    <w:rsid w:val="00F95BEF"/>
    <w:rsid w:val="00F95C97"/>
    <w:rsid w:val="00F97B73"/>
    <w:rsid w:val="00F97CD3"/>
    <w:rsid w:val="00FA0067"/>
    <w:rsid w:val="00FA0EB2"/>
    <w:rsid w:val="00FA17EB"/>
    <w:rsid w:val="00FA1869"/>
    <w:rsid w:val="00FA231E"/>
    <w:rsid w:val="00FA23E1"/>
    <w:rsid w:val="00FA2B7A"/>
    <w:rsid w:val="00FA2B8A"/>
    <w:rsid w:val="00FA2D8A"/>
    <w:rsid w:val="00FA4B75"/>
    <w:rsid w:val="00FA515B"/>
    <w:rsid w:val="00FA587E"/>
    <w:rsid w:val="00FA6563"/>
    <w:rsid w:val="00FA71E3"/>
    <w:rsid w:val="00FA7443"/>
    <w:rsid w:val="00FA799B"/>
    <w:rsid w:val="00FB02B1"/>
    <w:rsid w:val="00FB02F9"/>
    <w:rsid w:val="00FB1972"/>
    <w:rsid w:val="00FB1E0C"/>
    <w:rsid w:val="00FB390E"/>
    <w:rsid w:val="00FB52E6"/>
    <w:rsid w:val="00FB5E05"/>
    <w:rsid w:val="00FB727A"/>
    <w:rsid w:val="00FC0633"/>
    <w:rsid w:val="00FC0820"/>
    <w:rsid w:val="00FC098D"/>
    <w:rsid w:val="00FC0ADB"/>
    <w:rsid w:val="00FC0F69"/>
    <w:rsid w:val="00FC102A"/>
    <w:rsid w:val="00FC3B94"/>
    <w:rsid w:val="00FC48D9"/>
    <w:rsid w:val="00FC4BEF"/>
    <w:rsid w:val="00FC5EA5"/>
    <w:rsid w:val="00FC6406"/>
    <w:rsid w:val="00FC64E9"/>
    <w:rsid w:val="00FC6C3F"/>
    <w:rsid w:val="00FC6F44"/>
    <w:rsid w:val="00FC7572"/>
    <w:rsid w:val="00FC7A06"/>
    <w:rsid w:val="00FD077C"/>
    <w:rsid w:val="00FD2D23"/>
    <w:rsid w:val="00FD2F18"/>
    <w:rsid w:val="00FD38EB"/>
    <w:rsid w:val="00FD3F3B"/>
    <w:rsid w:val="00FD4DD4"/>
    <w:rsid w:val="00FD531D"/>
    <w:rsid w:val="00FD7384"/>
    <w:rsid w:val="00FD78B9"/>
    <w:rsid w:val="00FD7DEA"/>
    <w:rsid w:val="00FD7E2E"/>
    <w:rsid w:val="00FE046E"/>
    <w:rsid w:val="00FE07C2"/>
    <w:rsid w:val="00FE0B72"/>
    <w:rsid w:val="00FE10F1"/>
    <w:rsid w:val="00FE15B8"/>
    <w:rsid w:val="00FE3CB2"/>
    <w:rsid w:val="00FE6ACA"/>
    <w:rsid w:val="00FE6EDB"/>
    <w:rsid w:val="00FE7CBE"/>
    <w:rsid w:val="00FF0B74"/>
    <w:rsid w:val="00FF1C1D"/>
    <w:rsid w:val="00FF3CE5"/>
    <w:rsid w:val="00FF45BB"/>
    <w:rsid w:val="00FF535D"/>
    <w:rsid w:val="00FF6C72"/>
    <w:rsid w:val="00FF6FDD"/>
    <w:rsid w:val="00FF7C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926A8"/>
  <w15:chartTrackingRefBased/>
  <w15:docId w15:val="{5572C1E0-28F7-4B0C-95D6-AFC48CA64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256BA"/>
    <w:pPr>
      <w:spacing w:after="160" w:line="259" w:lineRule="auto"/>
    </w:pPr>
    <w:rPr>
      <w:sz w:val="22"/>
      <w:szCs w:val="22"/>
      <w:lang w:eastAsia="en-US"/>
    </w:rPr>
  </w:style>
  <w:style w:type="paragraph" w:styleId="Naslov1">
    <w:name w:val="heading 1"/>
    <w:aliases w:val="NASLOV"/>
    <w:basedOn w:val="Navaden"/>
    <w:next w:val="Navaden"/>
    <w:link w:val="Naslov1Znak"/>
    <w:autoRedefine/>
    <w:uiPriority w:val="9"/>
    <w:qFormat/>
    <w:rsid w:val="005B7910"/>
    <w:pPr>
      <w:keepNext/>
      <w:spacing w:before="240" w:after="60" w:line="260" w:lineRule="exact"/>
      <w:outlineLvl w:val="0"/>
    </w:pPr>
    <w:rPr>
      <w:rFonts w:ascii="Arial" w:eastAsia="Times New Roman" w:hAnsi="Arial"/>
      <w:b/>
      <w:kern w:val="32"/>
      <w:sz w:val="28"/>
      <w:szCs w:val="32"/>
      <w:lang w:val="x-none" w:eastAsia="sl-SI"/>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rsid w:val="005B7910"/>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val="x-none" w:eastAsia="x-none"/>
    </w:rPr>
  </w:style>
  <w:style w:type="paragraph" w:styleId="Naslov5">
    <w:name w:val="heading 5"/>
    <w:basedOn w:val="Navaden"/>
    <w:next w:val="Navaden"/>
    <w:link w:val="Naslov5Znak"/>
    <w:uiPriority w:val="99"/>
    <w:qFormat/>
    <w:rsid w:val="005B7910"/>
    <w:pPr>
      <w:spacing w:before="240" w:after="60" w:line="260" w:lineRule="exact"/>
      <w:outlineLvl w:val="4"/>
    </w:pPr>
    <w:rPr>
      <w:rFonts w:eastAsia="Times New Roman"/>
      <w:b/>
      <w:bCs/>
      <w:i/>
      <w:iCs/>
      <w:sz w:val="26"/>
      <w:szCs w:val="26"/>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uiPriority w:val="99"/>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ascii="Arial" w:eastAsia="Times New Roman" w:hAnsi="Arial"/>
      <w:sz w:val="20"/>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ascii="Arial" w:eastAsia="Times New Roman" w:hAnsi="Arial"/>
      <w:sz w:val="20"/>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uiPriority w:val="99"/>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uiPriority w:val="99"/>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791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5B791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qFormat/>
    <w:rsid w:val="005B7910"/>
    <w:rPr>
      <w:rFonts w:cs="Times New Roman"/>
      <w:color w:val="0000FF"/>
      <w:u w:val="single"/>
    </w:rPr>
  </w:style>
  <w:style w:type="paragraph" w:customStyle="1" w:styleId="podpisi">
    <w:name w:val="podpisi"/>
    <w:basedOn w:val="Navaden"/>
    <w:uiPriority w:val="99"/>
    <w:rsid w:val="005B791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ascii="Arial" w:eastAsia="Times New Roman" w:hAnsi="Arial"/>
      <w:b/>
      <w:color w:val="000000"/>
      <w:spacing w:val="40"/>
      <w:sz w:val="2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lang w:val="x-none" w:eastAsia="x-none"/>
    </w:rPr>
  </w:style>
  <w:style w:type="character" w:customStyle="1" w:styleId="OddelekZnak1">
    <w:name w:val="Oddelek Znak1"/>
    <w:link w:val="Oddelek"/>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uiPriority w:val="99"/>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ascii="Arial" w:eastAsia="Times New Roman" w:hAnsi="Arial"/>
      <w:sz w:val="20"/>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eastAsia="x-none"/>
    </w:rPr>
  </w:style>
  <w:style w:type="character" w:customStyle="1" w:styleId="PripombabesediloZnak">
    <w:name w:val="Pripomba – besedilo Znak"/>
    <w:aliases w:val="Komentar - besedilo1 Znak"/>
    <w:link w:val="Pripombabesedilo1"/>
    <w:uiPriority w:val="99"/>
    <w:qFormat/>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Tabela - prazna vrstica,Odstavek seznama_IP,Seznam_IP_1,naslov 1,List Paragraph compact,Normal bullet 2,Paragraphe de liste 2,Reference list,Bullet list,Numbered List,1st level - Bullet List Paragraph,Lettre d'introduction,K1"/>
    <w:basedOn w:val="Navaden"/>
    <w:link w:val="OdstavekseznamaZnak"/>
    <w:uiPriority w:val="34"/>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Tabela - prazna vrstica Znak,Odstavek seznama_IP Znak,Seznam_IP_1 Znak,naslov 1 Znak,List Paragraph compact Znak,Normal bullet 2 Znak,Paragraphe de liste 2 Znak,Reference list Znak,Bullet list Znak,K1 Znak"/>
    <w:link w:val="Odstavekseznama"/>
    <w:uiPriority w:val="34"/>
    <w:qFormat/>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uiPriority w:val="99"/>
    <w:rsid w:val="005B7910"/>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ascii="Arial" w:eastAsia="Times New Roman" w:hAnsi="Arial"/>
      <w:sz w:val="20"/>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rsid w:val="005B7910"/>
    <w:pPr>
      <w:spacing w:after="120" w:line="480" w:lineRule="auto"/>
    </w:pPr>
    <w:rPr>
      <w:rFonts w:ascii="Arial" w:eastAsia="Times New Roman" w:hAnsi="Arial"/>
      <w:sz w:val="20"/>
      <w:szCs w:val="24"/>
      <w:lang w:val="x-none" w:eastAsia="x-none"/>
    </w:rPr>
  </w:style>
  <w:style w:type="character" w:customStyle="1" w:styleId="Telobesedila2Znak">
    <w:name w:val="Telo besedila 2 Znak"/>
    <w:link w:val="Telobesedila2"/>
    <w:rsid w:val="005B7910"/>
    <w:rPr>
      <w:rFonts w:ascii="Arial" w:eastAsia="Times New Roman" w:hAnsi="Arial" w:cs="Times New Roman"/>
      <w:sz w:val="20"/>
      <w:szCs w:val="24"/>
    </w:rPr>
  </w:style>
  <w:style w:type="paragraph" w:styleId="Navadensplet">
    <w:name w:val="Normal (Web)"/>
    <w:basedOn w:val="Navaden"/>
    <w:link w:val="NavadenspletZnak"/>
    <w:uiPriority w:val="99"/>
    <w:qFormat/>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5B7910"/>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uiPriority w:val="99"/>
    <w:rsid w:val="005B7910"/>
    <w:pPr>
      <w:spacing w:after="120" w:line="260" w:lineRule="exact"/>
    </w:pPr>
    <w:rPr>
      <w:rFonts w:ascii="Arial" w:eastAsia="Times New Roman" w:hAnsi="Arial"/>
      <w:sz w:val="16"/>
      <w:szCs w:val="16"/>
      <w:lang w:val="x-none" w:eastAsia="x-none"/>
    </w:rPr>
  </w:style>
  <w:style w:type="character" w:customStyle="1" w:styleId="Telobesedila3Znak">
    <w:name w:val="Telo besedila 3 Znak"/>
    <w:link w:val="Telobesedila3"/>
    <w:uiPriority w:val="99"/>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 w:val="20"/>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uiPriority w:val="99"/>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rsid w:val="005B7910"/>
    <w:rPr>
      <w:rFonts w:cs="Times New Roman"/>
      <w:sz w:val="16"/>
      <w:szCs w:val="16"/>
    </w:rPr>
  </w:style>
  <w:style w:type="paragraph" w:customStyle="1" w:styleId="Komentar-besedilo">
    <w:name w:val="Komentar - besedilo"/>
    <w:basedOn w:val="Navaden"/>
    <w:link w:val="Komentar-besediloZnak"/>
    <w:rsid w:val="005B7910"/>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Komentar-besedilo"/>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 w:val="20"/>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ascii="Arial" w:eastAsia="Times New Roman" w:hAnsi="Arial"/>
      <w:sz w:val="20"/>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val="x-none" w:eastAsia="x-none"/>
    </w:rPr>
  </w:style>
  <w:style w:type="character" w:styleId="Sprotnaopomba-sklic">
    <w:name w:val="footnote reference"/>
    <w:aliases w:val="Footnotes refss,callout,Fussnota,Footnote symbol,BVI fnr,16 Point,Superscript 6 Point,nota pié di pagina,Footnote Reference Number,Footnote Reference_LVL6,Footnote Reference_LVL61,Footnote Reference_LVL62,Footnote Reference_LVL63"/>
    <w:link w:val="ftrefCharCharCharCharCharCharCharCharChar"/>
    <w:uiPriority w:val="99"/>
    <w:unhideWhenUsed/>
    <w:qFormat/>
    <w:rsid w:val="005B7910"/>
    <w:rPr>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ascii="Arial" w:eastAsia="Times New Roman" w:hAnsi="Arial"/>
      <w:sz w:val="20"/>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ascii="Arial" w:eastAsia="Times New Roman" w:hAnsi="Arial"/>
      <w:sz w:val="20"/>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5B7910"/>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qFormat/>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markedcontent">
    <w:name w:val="markedcontent"/>
    <w:rsid w:val="008B79E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26379B"/>
    <w:pPr>
      <w:spacing w:line="240" w:lineRule="exact"/>
      <w:jc w:val="both"/>
    </w:pPr>
    <w:rPr>
      <w:sz w:val="20"/>
      <w:szCs w:val="20"/>
      <w:vertAlign w:val="superscript"/>
      <w:lang w:eastAsia="sl-SI"/>
    </w:rPr>
  </w:style>
  <w:style w:type="paragraph" w:customStyle="1" w:styleId="lennovele0">
    <w:name w:val="lennovele"/>
    <w:basedOn w:val="Navaden"/>
    <w:rsid w:val="003E40F1"/>
    <w:pPr>
      <w:spacing w:before="100" w:beforeAutospacing="1" w:after="100" w:afterAutospacing="1" w:line="240" w:lineRule="auto"/>
    </w:pPr>
    <w:rPr>
      <w:rFonts w:ascii="Times New Roman" w:eastAsia="Times New Roman" w:hAnsi="Times New Roman"/>
      <w:sz w:val="24"/>
      <w:szCs w:val="24"/>
      <w:lang w:eastAsia="sl-SI"/>
    </w:rPr>
  </w:style>
  <w:style w:type="paragraph" w:styleId="Pripombabesedilo">
    <w:name w:val="annotation text"/>
    <w:aliases w:val="Komentar - besedilo1"/>
    <w:basedOn w:val="Navaden"/>
    <w:link w:val="PripombabesediloZnak1"/>
    <w:uiPriority w:val="99"/>
    <w:unhideWhenUsed/>
    <w:qFormat/>
    <w:rPr>
      <w:sz w:val="20"/>
      <w:szCs w:val="20"/>
    </w:rPr>
  </w:style>
  <w:style w:type="character" w:customStyle="1" w:styleId="PripombabesediloZnak1">
    <w:name w:val="Pripomba – besedilo Znak1"/>
    <w:aliases w:val="Komentar - besedilo1 Znak1"/>
    <w:basedOn w:val="Privzetapisavaodstavka"/>
    <w:link w:val="Pripombabesedilo"/>
    <w:rPr>
      <w:lang w:eastAsia="en-US"/>
    </w:rPr>
  </w:style>
  <w:style w:type="character" w:styleId="Pripombasklic">
    <w:name w:val="annotation reference"/>
    <w:aliases w:val="Naslov 1 Znak2,Komentar - sklic1"/>
    <w:basedOn w:val="Privzetapisavaodstavka"/>
    <w:uiPriority w:val="99"/>
    <w:unhideWhenUsed/>
    <w:qFormat/>
    <w:rPr>
      <w:sz w:val="16"/>
      <w:szCs w:val="16"/>
    </w:rPr>
  </w:style>
  <w:style w:type="paragraph" w:styleId="Zadevapripombe">
    <w:name w:val="annotation subject"/>
    <w:basedOn w:val="Pripombabesedilo"/>
    <w:next w:val="Pripombabesedilo"/>
    <w:link w:val="ZadevapripombeZnak1"/>
    <w:uiPriority w:val="99"/>
    <w:semiHidden/>
    <w:unhideWhenUsed/>
    <w:rsid w:val="003904E0"/>
    <w:rPr>
      <w:b/>
      <w:bCs/>
    </w:rPr>
  </w:style>
  <w:style w:type="character" w:customStyle="1" w:styleId="ZadevapripombeZnak1">
    <w:name w:val="Zadeva pripombe Znak1"/>
    <w:basedOn w:val="PripombabesediloZnak1"/>
    <w:link w:val="Zadevapripombe"/>
    <w:uiPriority w:val="99"/>
    <w:semiHidden/>
    <w:rsid w:val="003904E0"/>
    <w:rPr>
      <w:b/>
      <w:bCs/>
      <w:lang w:eastAsia="en-US"/>
    </w:rPr>
  </w:style>
  <w:style w:type="table" w:styleId="Tabelamrea">
    <w:name w:val="Table Grid"/>
    <w:basedOn w:val="Navadnatabela"/>
    <w:uiPriority w:val="39"/>
    <w:rsid w:val="009C64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paragraph">
    <w:name w:val="article-paragraph"/>
    <w:basedOn w:val="Navaden"/>
    <w:rsid w:val="002765C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ik">
    <w:name w:val="zamik"/>
    <w:basedOn w:val="Navaden"/>
    <w:rsid w:val="003A2FA9"/>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3A2FA9"/>
    <w:pPr>
      <w:spacing w:after="0" w:line="240" w:lineRule="auto"/>
      <w:jc w:val="center"/>
    </w:pPr>
    <w:rPr>
      <w:rFonts w:ascii="Times New Roman" w:eastAsia="Times New Roman" w:hAnsi="Times New Roman"/>
      <w:sz w:val="24"/>
      <w:szCs w:val="24"/>
      <w:lang w:val="en-US"/>
    </w:rPr>
  </w:style>
  <w:style w:type="character" w:customStyle="1" w:styleId="Nerazreenaomemba1">
    <w:name w:val="Nerazrešena omemba1"/>
    <w:basedOn w:val="Privzetapisavaodstavka"/>
    <w:uiPriority w:val="99"/>
    <w:semiHidden/>
    <w:unhideWhenUsed/>
    <w:rsid w:val="00863E59"/>
    <w:rPr>
      <w:color w:val="605E5C"/>
      <w:shd w:val="clear" w:color="auto" w:fill="E1DFDD"/>
    </w:rPr>
  </w:style>
  <w:style w:type="numbering" w:customStyle="1" w:styleId="Numbered">
    <w:name w:val="Numbered"/>
    <w:rsid w:val="003511BF"/>
    <w:pPr>
      <w:numPr>
        <w:numId w:val="31"/>
      </w:numPr>
    </w:pPr>
  </w:style>
  <w:style w:type="character" w:customStyle="1" w:styleId="NavadenspletZnak">
    <w:name w:val="Navaden (splet) Znak"/>
    <w:link w:val="Navadensplet"/>
    <w:uiPriority w:val="99"/>
    <w:locked/>
    <w:rsid w:val="003511BF"/>
    <w:rPr>
      <w:rFonts w:ascii="Times New Roman" w:eastAsia="Times New Roman" w:hAnsi="Times New Roman"/>
      <w:sz w:val="24"/>
      <w:szCs w:val="24"/>
    </w:rPr>
  </w:style>
  <w:style w:type="paragraph" w:customStyle="1" w:styleId="Char2">
    <w:name w:val="Char2"/>
    <w:basedOn w:val="Navaden"/>
    <w:uiPriority w:val="99"/>
    <w:rsid w:val="003511BF"/>
    <w:pPr>
      <w:spacing w:line="240" w:lineRule="exact"/>
      <w:jc w:val="both"/>
    </w:pPr>
    <w:rPr>
      <w:rFonts w:asciiTheme="minorHAnsi" w:eastAsiaTheme="minorEastAsia" w:hAnsiTheme="minorHAnsi" w:cstheme="minorBidi"/>
      <w:vertAlign w:val="superscript"/>
      <w:lang w:eastAsia="sl-SI"/>
    </w:rPr>
  </w:style>
  <w:style w:type="character" w:styleId="Krepko">
    <w:name w:val="Strong"/>
    <w:uiPriority w:val="22"/>
    <w:qFormat/>
    <w:rsid w:val="00CF3635"/>
    <w:rPr>
      <w:b/>
      <w:bCs/>
    </w:rPr>
  </w:style>
  <w:style w:type="paragraph" w:customStyle="1" w:styleId="Telobesedila1">
    <w:name w:val="Telo besedila1"/>
    <w:rsid w:val="00555936"/>
    <w:pPr>
      <w:jc w:val="both"/>
    </w:pPr>
    <w:rPr>
      <w:rFonts w:ascii="Times New Roman" w:eastAsia="ヒラギノ角ゴ Pro W3" w:hAnsi="Times New Roman"/>
      <w:color w:val="000000"/>
      <w:sz w:val="24"/>
    </w:rPr>
  </w:style>
  <w:style w:type="paragraph" w:customStyle="1" w:styleId="Navaden1">
    <w:name w:val="Navaden1"/>
    <w:rsid w:val="00555936"/>
    <w:rPr>
      <w:rFonts w:ascii="Times New Roman" w:eastAsia="Times New Roman" w:hAnsi="Times New Roman"/>
      <w:color w:val="000000"/>
      <w:sz w:val="24"/>
      <w:szCs w:val="24"/>
    </w:rPr>
  </w:style>
  <w:style w:type="paragraph" w:customStyle="1" w:styleId="c08dispositif">
    <w:name w:val="c08dispositif"/>
    <w:basedOn w:val="Navaden"/>
    <w:rsid w:val="0055593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c31dispositiftiretlong">
    <w:name w:val="c31dispositiftiretlong"/>
    <w:basedOn w:val="Navaden"/>
    <w:rsid w:val="0055593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derline">
    <w:name w:val="underline"/>
    <w:basedOn w:val="Privzetapisavaodstavka"/>
    <w:rsid w:val="00555936"/>
  </w:style>
  <w:style w:type="character" w:customStyle="1" w:styleId="italic">
    <w:name w:val="italic"/>
    <w:basedOn w:val="Privzetapisavaodstavka"/>
    <w:rsid w:val="00555936"/>
  </w:style>
  <w:style w:type="paragraph" w:styleId="Napis">
    <w:name w:val="caption"/>
    <w:basedOn w:val="Navaden"/>
    <w:next w:val="Navaden"/>
    <w:uiPriority w:val="35"/>
    <w:unhideWhenUsed/>
    <w:qFormat/>
    <w:rsid w:val="00555936"/>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39594420">
      <w:bodyDiv w:val="1"/>
      <w:marLeft w:val="0"/>
      <w:marRight w:val="0"/>
      <w:marTop w:val="0"/>
      <w:marBottom w:val="0"/>
      <w:divBdr>
        <w:top w:val="none" w:sz="0" w:space="0" w:color="auto"/>
        <w:left w:val="none" w:sz="0" w:space="0" w:color="auto"/>
        <w:bottom w:val="none" w:sz="0" w:space="0" w:color="auto"/>
        <w:right w:val="none" w:sz="0" w:space="0" w:color="auto"/>
      </w:divBdr>
      <w:divsChild>
        <w:div w:id="69932839">
          <w:marLeft w:val="0"/>
          <w:marRight w:val="0"/>
          <w:marTop w:val="240"/>
          <w:marBottom w:val="0"/>
          <w:divBdr>
            <w:top w:val="none" w:sz="0" w:space="0" w:color="auto"/>
            <w:left w:val="none" w:sz="0" w:space="0" w:color="auto"/>
            <w:bottom w:val="none" w:sz="0" w:space="0" w:color="auto"/>
            <w:right w:val="none" w:sz="0" w:space="0" w:color="auto"/>
          </w:divBdr>
        </w:div>
        <w:div w:id="366563996">
          <w:marLeft w:val="0"/>
          <w:marRight w:val="0"/>
          <w:marTop w:val="240"/>
          <w:marBottom w:val="0"/>
          <w:divBdr>
            <w:top w:val="none" w:sz="0" w:space="0" w:color="auto"/>
            <w:left w:val="none" w:sz="0" w:space="0" w:color="auto"/>
            <w:bottom w:val="none" w:sz="0" w:space="0" w:color="auto"/>
            <w:right w:val="none" w:sz="0" w:space="0" w:color="auto"/>
          </w:divBdr>
        </w:div>
        <w:div w:id="469828531">
          <w:marLeft w:val="0"/>
          <w:marRight w:val="0"/>
          <w:marTop w:val="240"/>
          <w:marBottom w:val="0"/>
          <w:divBdr>
            <w:top w:val="none" w:sz="0" w:space="0" w:color="auto"/>
            <w:left w:val="none" w:sz="0" w:space="0" w:color="auto"/>
            <w:bottom w:val="none" w:sz="0" w:space="0" w:color="auto"/>
            <w:right w:val="none" w:sz="0" w:space="0" w:color="auto"/>
          </w:divBdr>
        </w:div>
        <w:div w:id="623997797">
          <w:marLeft w:val="425"/>
          <w:marRight w:val="0"/>
          <w:marTop w:val="0"/>
          <w:marBottom w:val="0"/>
          <w:divBdr>
            <w:top w:val="none" w:sz="0" w:space="0" w:color="auto"/>
            <w:left w:val="none" w:sz="0" w:space="0" w:color="auto"/>
            <w:bottom w:val="none" w:sz="0" w:space="0" w:color="auto"/>
            <w:right w:val="none" w:sz="0" w:space="0" w:color="auto"/>
          </w:divBdr>
        </w:div>
        <w:div w:id="701588398">
          <w:marLeft w:val="425"/>
          <w:marRight w:val="0"/>
          <w:marTop w:val="0"/>
          <w:marBottom w:val="0"/>
          <w:divBdr>
            <w:top w:val="none" w:sz="0" w:space="0" w:color="auto"/>
            <w:left w:val="none" w:sz="0" w:space="0" w:color="auto"/>
            <w:bottom w:val="none" w:sz="0" w:space="0" w:color="auto"/>
            <w:right w:val="none" w:sz="0" w:space="0" w:color="auto"/>
          </w:divBdr>
        </w:div>
        <w:div w:id="1019046766">
          <w:marLeft w:val="0"/>
          <w:marRight w:val="0"/>
          <w:marTop w:val="240"/>
          <w:marBottom w:val="0"/>
          <w:divBdr>
            <w:top w:val="none" w:sz="0" w:space="0" w:color="auto"/>
            <w:left w:val="none" w:sz="0" w:space="0" w:color="auto"/>
            <w:bottom w:val="none" w:sz="0" w:space="0" w:color="auto"/>
            <w:right w:val="none" w:sz="0" w:space="0" w:color="auto"/>
          </w:divBdr>
        </w:div>
        <w:div w:id="1084180342">
          <w:marLeft w:val="0"/>
          <w:marRight w:val="0"/>
          <w:marTop w:val="240"/>
          <w:marBottom w:val="0"/>
          <w:divBdr>
            <w:top w:val="none" w:sz="0" w:space="0" w:color="auto"/>
            <w:left w:val="none" w:sz="0" w:space="0" w:color="auto"/>
            <w:bottom w:val="none" w:sz="0" w:space="0" w:color="auto"/>
            <w:right w:val="none" w:sz="0" w:space="0" w:color="auto"/>
          </w:divBdr>
        </w:div>
        <w:div w:id="1182889337">
          <w:marLeft w:val="0"/>
          <w:marRight w:val="0"/>
          <w:marTop w:val="480"/>
          <w:marBottom w:val="0"/>
          <w:divBdr>
            <w:top w:val="none" w:sz="0" w:space="0" w:color="auto"/>
            <w:left w:val="none" w:sz="0" w:space="0" w:color="auto"/>
            <w:bottom w:val="none" w:sz="0" w:space="0" w:color="auto"/>
            <w:right w:val="none" w:sz="0" w:space="0" w:color="auto"/>
          </w:divBdr>
        </w:div>
        <w:div w:id="1381127272">
          <w:marLeft w:val="425"/>
          <w:marRight w:val="0"/>
          <w:marTop w:val="0"/>
          <w:marBottom w:val="0"/>
          <w:divBdr>
            <w:top w:val="none" w:sz="0" w:space="0" w:color="auto"/>
            <w:left w:val="none" w:sz="0" w:space="0" w:color="auto"/>
            <w:bottom w:val="none" w:sz="0" w:space="0" w:color="auto"/>
            <w:right w:val="none" w:sz="0" w:space="0" w:color="auto"/>
          </w:divBdr>
        </w:div>
        <w:div w:id="1789082471">
          <w:marLeft w:val="0"/>
          <w:marRight w:val="0"/>
          <w:marTop w:val="240"/>
          <w:marBottom w:val="0"/>
          <w:divBdr>
            <w:top w:val="none" w:sz="0" w:space="0" w:color="auto"/>
            <w:left w:val="none" w:sz="0" w:space="0" w:color="auto"/>
            <w:bottom w:val="none" w:sz="0" w:space="0" w:color="auto"/>
            <w:right w:val="none" w:sz="0" w:space="0" w:color="auto"/>
          </w:divBdr>
        </w:div>
        <w:div w:id="2028679588">
          <w:marLeft w:val="0"/>
          <w:marRight w:val="0"/>
          <w:marTop w:val="240"/>
          <w:marBottom w:val="0"/>
          <w:divBdr>
            <w:top w:val="none" w:sz="0" w:space="0" w:color="auto"/>
            <w:left w:val="none" w:sz="0" w:space="0" w:color="auto"/>
            <w:bottom w:val="none" w:sz="0" w:space="0" w:color="auto"/>
            <w:right w:val="none" w:sz="0" w:space="0" w:color="auto"/>
          </w:divBdr>
        </w:div>
      </w:divsChild>
    </w:div>
    <w:div w:id="153499986">
      <w:bodyDiv w:val="1"/>
      <w:marLeft w:val="0"/>
      <w:marRight w:val="0"/>
      <w:marTop w:val="0"/>
      <w:marBottom w:val="0"/>
      <w:divBdr>
        <w:top w:val="none" w:sz="0" w:space="0" w:color="auto"/>
        <w:left w:val="none" w:sz="0" w:space="0" w:color="auto"/>
        <w:bottom w:val="none" w:sz="0" w:space="0" w:color="auto"/>
        <w:right w:val="none" w:sz="0" w:space="0" w:color="auto"/>
      </w:divBdr>
      <w:divsChild>
        <w:div w:id="220484527">
          <w:marLeft w:val="0"/>
          <w:marRight w:val="0"/>
          <w:marTop w:val="480"/>
          <w:marBottom w:val="0"/>
          <w:divBdr>
            <w:top w:val="none" w:sz="0" w:space="0" w:color="auto"/>
            <w:left w:val="none" w:sz="0" w:space="0" w:color="auto"/>
            <w:bottom w:val="none" w:sz="0" w:space="0" w:color="auto"/>
            <w:right w:val="none" w:sz="0" w:space="0" w:color="auto"/>
          </w:divBdr>
        </w:div>
        <w:div w:id="1156724296">
          <w:marLeft w:val="0"/>
          <w:marRight w:val="0"/>
          <w:marTop w:val="480"/>
          <w:marBottom w:val="0"/>
          <w:divBdr>
            <w:top w:val="none" w:sz="0" w:space="0" w:color="auto"/>
            <w:left w:val="none" w:sz="0" w:space="0" w:color="auto"/>
            <w:bottom w:val="none" w:sz="0" w:space="0" w:color="auto"/>
            <w:right w:val="none" w:sz="0" w:space="0" w:color="auto"/>
          </w:divBdr>
        </w:div>
        <w:div w:id="1879774440">
          <w:marLeft w:val="0"/>
          <w:marRight w:val="0"/>
          <w:marTop w:val="240"/>
          <w:marBottom w:val="0"/>
          <w:divBdr>
            <w:top w:val="none" w:sz="0" w:space="0" w:color="auto"/>
            <w:left w:val="none" w:sz="0" w:space="0" w:color="auto"/>
            <w:bottom w:val="none" w:sz="0" w:space="0" w:color="auto"/>
            <w:right w:val="none" w:sz="0" w:space="0" w:color="auto"/>
          </w:divBdr>
        </w:div>
        <w:div w:id="2130078310">
          <w:marLeft w:val="0"/>
          <w:marRight w:val="0"/>
          <w:marTop w:val="240"/>
          <w:marBottom w:val="0"/>
          <w:divBdr>
            <w:top w:val="none" w:sz="0" w:space="0" w:color="auto"/>
            <w:left w:val="none" w:sz="0" w:space="0" w:color="auto"/>
            <w:bottom w:val="none" w:sz="0" w:space="0" w:color="auto"/>
            <w:right w:val="none" w:sz="0" w:space="0" w:color="auto"/>
          </w:divBdr>
        </w:div>
      </w:divsChild>
    </w:div>
    <w:div w:id="232158840">
      <w:bodyDiv w:val="1"/>
      <w:marLeft w:val="0"/>
      <w:marRight w:val="0"/>
      <w:marTop w:val="0"/>
      <w:marBottom w:val="0"/>
      <w:divBdr>
        <w:top w:val="none" w:sz="0" w:space="0" w:color="auto"/>
        <w:left w:val="none" w:sz="0" w:space="0" w:color="auto"/>
        <w:bottom w:val="none" w:sz="0" w:space="0" w:color="auto"/>
        <w:right w:val="none" w:sz="0" w:space="0" w:color="auto"/>
      </w:divBdr>
    </w:div>
    <w:div w:id="283007741">
      <w:bodyDiv w:val="1"/>
      <w:marLeft w:val="0"/>
      <w:marRight w:val="0"/>
      <w:marTop w:val="0"/>
      <w:marBottom w:val="0"/>
      <w:divBdr>
        <w:top w:val="none" w:sz="0" w:space="0" w:color="auto"/>
        <w:left w:val="none" w:sz="0" w:space="0" w:color="auto"/>
        <w:bottom w:val="none" w:sz="0" w:space="0" w:color="auto"/>
        <w:right w:val="none" w:sz="0" w:space="0" w:color="auto"/>
      </w:divBdr>
    </w:div>
    <w:div w:id="451828211">
      <w:bodyDiv w:val="1"/>
      <w:marLeft w:val="0"/>
      <w:marRight w:val="0"/>
      <w:marTop w:val="0"/>
      <w:marBottom w:val="0"/>
      <w:divBdr>
        <w:top w:val="none" w:sz="0" w:space="0" w:color="auto"/>
        <w:left w:val="none" w:sz="0" w:space="0" w:color="auto"/>
        <w:bottom w:val="none" w:sz="0" w:space="0" w:color="auto"/>
        <w:right w:val="none" w:sz="0" w:space="0" w:color="auto"/>
      </w:divBdr>
      <w:divsChild>
        <w:div w:id="1236166428">
          <w:marLeft w:val="-225"/>
          <w:marRight w:val="-225"/>
          <w:marTop w:val="0"/>
          <w:marBottom w:val="0"/>
          <w:divBdr>
            <w:top w:val="none" w:sz="0" w:space="0" w:color="auto"/>
            <w:left w:val="none" w:sz="0" w:space="0" w:color="auto"/>
            <w:bottom w:val="none" w:sz="0" w:space="0" w:color="auto"/>
            <w:right w:val="none" w:sz="0" w:space="0" w:color="auto"/>
          </w:divBdr>
          <w:divsChild>
            <w:div w:id="1174148870">
              <w:marLeft w:val="75"/>
              <w:marRight w:val="0"/>
              <w:marTop w:val="0"/>
              <w:marBottom w:val="0"/>
              <w:divBdr>
                <w:top w:val="none" w:sz="0" w:space="0" w:color="auto"/>
                <w:left w:val="none" w:sz="0" w:space="0" w:color="auto"/>
                <w:bottom w:val="none" w:sz="0" w:space="0" w:color="auto"/>
                <w:right w:val="none" w:sz="0" w:space="0" w:color="auto"/>
              </w:divBdr>
              <w:divsChild>
                <w:div w:id="127791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573483">
          <w:marLeft w:val="-225"/>
          <w:marRight w:val="-225"/>
          <w:marTop w:val="0"/>
          <w:marBottom w:val="0"/>
          <w:divBdr>
            <w:top w:val="none" w:sz="0" w:space="0" w:color="auto"/>
            <w:left w:val="none" w:sz="0" w:space="0" w:color="auto"/>
            <w:bottom w:val="none" w:sz="0" w:space="0" w:color="auto"/>
            <w:right w:val="none" w:sz="0" w:space="0" w:color="auto"/>
          </w:divBdr>
        </w:div>
        <w:div w:id="1536431229">
          <w:marLeft w:val="-225"/>
          <w:marRight w:val="-225"/>
          <w:marTop w:val="0"/>
          <w:marBottom w:val="0"/>
          <w:divBdr>
            <w:top w:val="none" w:sz="0" w:space="0" w:color="auto"/>
            <w:left w:val="none" w:sz="0" w:space="0" w:color="auto"/>
            <w:bottom w:val="none" w:sz="0" w:space="0" w:color="auto"/>
            <w:right w:val="none" w:sz="0" w:space="0" w:color="auto"/>
          </w:divBdr>
        </w:div>
      </w:divsChild>
    </w:div>
    <w:div w:id="475076123">
      <w:bodyDiv w:val="1"/>
      <w:marLeft w:val="0"/>
      <w:marRight w:val="0"/>
      <w:marTop w:val="0"/>
      <w:marBottom w:val="0"/>
      <w:divBdr>
        <w:top w:val="none" w:sz="0" w:space="0" w:color="auto"/>
        <w:left w:val="none" w:sz="0" w:space="0" w:color="auto"/>
        <w:bottom w:val="none" w:sz="0" w:space="0" w:color="auto"/>
        <w:right w:val="none" w:sz="0" w:space="0" w:color="auto"/>
      </w:divBdr>
      <w:divsChild>
        <w:div w:id="430276286">
          <w:marLeft w:val="-225"/>
          <w:marRight w:val="-225"/>
          <w:marTop w:val="0"/>
          <w:marBottom w:val="0"/>
          <w:divBdr>
            <w:top w:val="none" w:sz="0" w:space="0" w:color="auto"/>
            <w:left w:val="none" w:sz="0" w:space="0" w:color="auto"/>
            <w:bottom w:val="none" w:sz="0" w:space="0" w:color="auto"/>
            <w:right w:val="none" w:sz="0" w:space="0" w:color="auto"/>
          </w:divBdr>
          <w:divsChild>
            <w:div w:id="645744669">
              <w:marLeft w:val="75"/>
              <w:marRight w:val="0"/>
              <w:marTop w:val="0"/>
              <w:marBottom w:val="0"/>
              <w:divBdr>
                <w:top w:val="none" w:sz="0" w:space="0" w:color="auto"/>
                <w:left w:val="none" w:sz="0" w:space="0" w:color="auto"/>
                <w:bottom w:val="none" w:sz="0" w:space="0" w:color="auto"/>
                <w:right w:val="none" w:sz="0" w:space="0" w:color="auto"/>
              </w:divBdr>
              <w:divsChild>
                <w:div w:id="140417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986782">
          <w:marLeft w:val="-225"/>
          <w:marRight w:val="-225"/>
          <w:marTop w:val="0"/>
          <w:marBottom w:val="0"/>
          <w:divBdr>
            <w:top w:val="none" w:sz="0" w:space="0" w:color="auto"/>
            <w:left w:val="none" w:sz="0" w:space="0" w:color="auto"/>
            <w:bottom w:val="none" w:sz="0" w:space="0" w:color="auto"/>
            <w:right w:val="none" w:sz="0" w:space="0" w:color="auto"/>
          </w:divBdr>
        </w:div>
        <w:div w:id="1590894453">
          <w:marLeft w:val="-225"/>
          <w:marRight w:val="-225"/>
          <w:marTop w:val="0"/>
          <w:marBottom w:val="0"/>
          <w:divBdr>
            <w:top w:val="none" w:sz="0" w:space="0" w:color="auto"/>
            <w:left w:val="none" w:sz="0" w:space="0" w:color="auto"/>
            <w:bottom w:val="none" w:sz="0" w:space="0" w:color="auto"/>
            <w:right w:val="none" w:sz="0" w:space="0" w:color="auto"/>
          </w:divBdr>
        </w:div>
      </w:divsChild>
    </w:div>
    <w:div w:id="493497067">
      <w:bodyDiv w:val="1"/>
      <w:marLeft w:val="0"/>
      <w:marRight w:val="0"/>
      <w:marTop w:val="0"/>
      <w:marBottom w:val="0"/>
      <w:divBdr>
        <w:top w:val="none" w:sz="0" w:space="0" w:color="auto"/>
        <w:left w:val="none" w:sz="0" w:space="0" w:color="auto"/>
        <w:bottom w:val="none" w:sz="0" w:space="0" w:color="auto"/>
        <w:right w:val="none" w:sz="0" w:space="0" w:color="auto"/>
      </w:divBdr>
    </w:div>
    <w:div w:id="547566966">
      <w:bodyDiv w:val="1"/>
      <w:marLeft w:val="0"/>
      <w:marRight w:val="0"/>
      <w:marTop w:val="0"/>
      <w:marBottom w:val="0"/>
      <w:divBdr>
        <w:top w:val="none" w:sz="0" w:space="0" w:color="auto"/>
        <w:left w:val="none" w:sz="0" w:space="0" w:color="auto"/>
        <w:bottom w:val="none" w:sz="0" w:space="0" w:color="auto"/>
        <w:right w:val="none" w:sz="0" w:space="0" w:color="auto"/>
      </w:divBdr>
      <w:divsChild>
        <w:div w:id="867909860">
          <w:marLeft w:val="0"/>
          <w:marRight w:val="0"/>
          <w:marTop w:val="240"/>
          <w:marBottom w:val="0"/>
          <w:divBdr>
            <w:top w:val="none" w:sz="0" w:space="0" w:color="auto"/>
            <w:left w:val="none" w:sz="0" w:space="0" w:color="auto"/>
            <w:bottom w:val="none" w:sz="0" w:space="0" w:color="auto"/>
            <w:right w:val="none" w:sz="0" w:space="0" w:color="auto"/>
          </w:divBdr>
        </w:div>
        <w:div w:id="162404725">
          <w:marLeft w:val="0"/>
          <w:marRight w:val="0"/>
          <w:marTop w:val="240"/>
          <w:marBottom w:val="0"/>
          <w:divBdr>
            <w:top w:val="none" w:sz="0" w:space="0" w:color="auto"/>
            <w:left w:val="none" w:sz="0" w:space="0" w:color="auto"/>
            <w:bottom w:val="none" w:sz="0" w:space="0" w:color="auto"/>
            <w:right w:val="none" w:sz="0" w:space="0" w:color="auto"/>
          </w:divBdr>
        </w:div>
        <w:div w:id="708143656">
          <w:marLeft w:val="0"/>
          <w:marRight w:val="0"/>
          <w:marTop w:val="240"/>
          <w:marBottom w:val="0"/>
          <w:divBdr>
            <w:top w:val="none" w:sz="0" w:space="0" w:color="auto"/>
            <w:left w:val="none" w:sz="0" w:space="0" w:color="auto"/>
            <w:bottom w:val="none" w:sz="0" w:space="0" w:color="auto"/>
            <w:right w:val="none" w:sz="0" w:space="0" w:color="auto"/>
          </w:divBdr>
        </w:div>
        <w:div w:id="987589704">
          <w:marLeft w:val="0"/>
          <w:marRight w:val="0"/>
          <w:marTop w:val="240"/>
          <w:marBottom w:val="0"/>
          <w:divBdr>
            <w:top w:val="none" w:sz="0" w:space="0" w:color="auto"/>
            <w:left w:val="none" w:sz="0" w:space="0" w:color="auto"/>
            <w:bottom w:val="none" w:sz="0" w:space="0" w:color="auto"/>
            <w:right w:val="none" w:sz="0" w:space="0" w:color="auto"/>
          </w:divBdr>
        </w:div>
      </w:divsChild>
    </w:div>
    <w:div w:id="619724010">
      <w:bodyDiv w:val="1"/>
      <w:marLeft w:val="0"/>
      <w:marRight w:val="0"/>
      <w:marTop w:val="0"/>
      <w:marBottom w:val="0"/>
      <w:divBdr>
        <w:top w:val="none" w:sz="0" w:space="0" w:color="auto"/>
        <w:left w:val="none" w:sz="0" w:space="0" w:color="auto"/>
        <w:bottom w:val="none" w:sz="0" w:space="0" w:color="auto"/>
        <w:right w:val="none" w:sz="0" w:space="0" w:color="auto"/>
      </w:divBdr>
    </w:div>
    <w:div w:id="701515894">
      <w:bodyDiv w:val="1"/>
      <w:marLeft w:val="0"/>
      <w:marRight w:val="0"/>
      <w:marTop w:val="0"/>
      <w:marBottom w:val="0"/>
      <w:divBdr>
        <w:top w:val="none" w:sz="0" w:space="0" w:color="auto"/>
        <w:left w:val="none" w:sz="0" w:space="0" w:color="auto"/>
        <w:bottom w:val="none" w:sz="0" w:space="0" w:color="auto"/>
        <w:right w:val="none" w:sz="0" w:space="0" w:color="auto"/>
      </w:divBdr>
    </w:div>
    <w:div w:id="704018751">
      <w:bodyDiv w:val="1"/>
      <w:marLeft w:val="0"/>
      <w:marRight w:val="0"/>
      <w:marTop w:val="0"/>
      <w:marBottom w:val="0"/>
      <w:divBdr>
        <w:top w:val="none" w:sz="0" w:space="0" w:color="auto"/>
        <w:left w:val="none" w:sz="0" w:space="0" w:color="auto"/>
        <w:bottom w:val="none" w:sz="0" w:space="0" w:color="auto"/>
        <w:right w:val="none" w:sz="0" w:space="0" w:color="auto"/>
      </w:divBdr>
      <w:divsChild>
        <w:div w:id="370417519">
          <w:marLeft w:val="-225"/>
          <w:marRight w:val="-225"/>
          <w:marTop w:val="0"/>
          <w:marBottom w:val="0"/>
          <w:divBdr>
            <w:top w:val="none" w:sz="0" w:space="0" w:color="auto"/>
            <w:left w:val="none" w:sz="0" w:space="0" w:color="auto"/>
            <w:bottom w:val="none" w:sz="0" w:space="0" w:color="auto"/>
            <w:right w:val="none" w:sz="0" w:space="0" w:color="auto"/>
          </w:divBdr>
        </w:div>
        <w:div w:id="751319949">
          <w:marLeft w:val="-225"/>
          <w:marRight w:val="-225"/>
          <w:marTop w:val="0"/>
          <w:marBottom w:val="0"/>
          <w:divBdr>
            <w:top w:val="none" w:sz="0" w:space="0" w:color="auto"/>
            <w:left w:val="none" w:sz="0" w:space="0" w:color="auto"/>
            <w:bottom w:val="none" w:sz="0" w:space="0" w:color="auto"/>
            <w:right w:val="none" w:sz="0" w:space="0" w:color="auto"/>
          </w:divBdr>
        </w:div>
        <w:div w:id="1501189116">
          <w:marLeft w:val="-225"/>
          <w:marRight w:val="-225"/>
          <w:marTop w:val="0"/>
          <w:marBottom w:val="0"/>
          <w:divBdr>
            <w:top w:val="none" w:sz="0" w:space="0" w:color="auto"/>
            <w:left w:val="none" w:sz="0" w:space="0" w:color="auto"/>
            <w:bottom w:val="none" w:sz="0" w:space="0" w:color="auto"/>
            <w:right w:val="none" w:sz="0" w:space="0" w:color="auto"/>
          </w:divBdr>
        </w:div>
        <w:div w:id="2036881212">
          <w:marLeft w:val="-225"/>
          <w:marRight w:val="-225"/>
          <w:marTop w:val="0"/>
          <w:marBottom w:val="0"/>
          <w:divBdr>
            <w:top w:val="none" w:sz="0" w:space="0" w:color="auto"/>
            <w:left w:val="none" w:sz="0" w:space="0" w:color="auto"/>
            <w:bottom w:val="none" w:sz="0" w:space="0" w:color="auto"/>
            <w:right w:val="none" w:sz="0" w:space="0" w:color="auto"/>
          </w:divBdr>
        </w:div>
      </w:divsChild>
    </w:div>
    <w:div w:id="726612510">
      <w:bodyDiv w:val="1"/>
      <w:marLeft w:val="0"/>
      <w:marRight w:val="0"/>
      <w:marTop w:val="0"/>
      <w:marBottom w:val="0"/>
      <w:divBdr>
        <w:top w:val="none" w:sz="0" w:space="0" w:color="auto"/>
        <w:left w:val="none" w:sz="0" w:space="0" w:color="auto"/>
        <w:bottom w:val="none" w:sz="0" w:space="0" w:color="auto"/>
        <w:right w:val="none" w:sz="0" w:space="0" w:color="auto"/>
      </w:divBdr>
    </w:div>
    <w:div w:id="809173845">
      <w:bodyDiv w:val="1"/>
      <w:marLeft w:val="0"/>
      <w:marRight w:val="0"/>
      <w:marTop w:val="0"/>
      <w:marBottom w:val="0"/>
      <w:divBdr>
        <w:top w:val="none" w:sz="0" w:space="0" w:color="auto"/>
        <w:left w:val="none" w:sz="0" w:space="0" w:color="auto"/>
        <w:bottom w:val="none" w:sz="0" w:space="0" w:color="auto"/>
        <w:right w:val="none" w:sz="0" w:space="0" w:color="auto"/>
      </w:divBdr>
    </w:div>
    <w:div w:id="899242934">
      <w:bodyDiv w:val="1"/>
      <w:marLeft w:val="0"/>
      <w:marRight w:val="0"/>
      <w:marTop w:val="0"/>
      <w:marBottom w:val="0"/>
      <w:divBdr>
        <w:top w:val="none" w:sz="0" w:space="0" w:color="auto"/>
        <w:left w:val="none" w:sz="0" w:space="0" w:color="auto"/>
        <w:bottom w:val="none" w:sz="0" w:space="0" w:color="auto"/>
        <w:right w:val="none" w:sz="0" w:space="0" w:color="auto"/>
      </w:divBdr>
      <w:divsChild>
        <w:div w:id="64228814">
          <w:marLeft w:val="0"/>
          <w:marRight w:val="0"/>
          <w:marTop w:val="480"/>
          <w:marBottom w:val="0"/>
          <w:divBdr>
            <w:top w:val="none" w:sz="0" w:space="0" w:color="auto"/>
            <w:left w:val="none" w:sz="0" w:space="0" w:color="auto"/>
            <w:bottom w:val="none" w:sz="0" w:space="0" w:color="auto"/>
            <w:right w:val="none" w:sz="0" w:space="0" w:color="auto"/>
          </w:divBdr>
        </w:div>
        <w:div w:id="347878556">
          <w:marLeft w:val="0"/>
          <w:marRight w:val="0"/>
          <w:marTop w:val="480"/>
          <w:marBottom w:val="0"/>
          <w:divBdr>
            <w:top w:val="none" w:sz="0" w:space="0" w:color="auto"/>
            <w:left w:val="none" w:sz="0" w:space="0" w:color="auto"/>
            <w:bottom w:val="none" w:sz="0" w:space="0" w:color="auto"/>
            <w:right w:val="none" w:sz="0" w:space="0" w:color="auto"/>
          </w:divBdr>
        </w:div>
        <w:div w:id="1582980806">
          <w:marLeft w:val="0"/>
          <w:marRight w:val="0"/>
          <w:marTop w:val="240"/>
          <w:marBottom w:val="0"/>
          <w:divBdr>
            <w:top w:val="none" w:sz="0" w:space="0" w:color="auto"/>
            <w:left w:val="none" w:sz="0" w:space="0" w:color="auto"/>
            <w:bottom w:val="none" w:sz="0" w:space="0" w:color="auto"/>
            <w:right w:val="none" w:sz="0" w:space="0" w:color="auto"/>
          </w:divBdr>
        </w:div>
        <w:div w:id="1797018571">
          <w:marLeft w:val="425"/>
          <w:marRight w:val="0"/>
          <w:marTop w:val="0"/>
          <w:marBottom w:val="0"/>
          <w:divBdr>
            <w:top w:val="none" w:sz="0" w:space="0" w:color="auto"/>
            <w:left w:val="none" w:sz="0" w:space="0" w:color="auto"/>
            <w:bottom w:val="none" w:sz="0" w:space="0" w:color="auto"/>
            <w:right w:val="none" w:sz="0" w:space="0" w:color="auto"/>
          </w:divBdr>
        </w:div>
        <w:div w:id="983434194">
          <w:marLeft w:val="425"/>
          <w:marRight w:val="0"/>
          <w:marTop w:val="0"/>
          <w:marBottom w:val="0"/>
          <w:divBdr>
            <w:top w:val="none" w:sz="0" w:space="0" w:color="auto"/>
            <w:left w:val="none" w:sz="0" w:space="0" w:color="auto"/>
            <w:bottom w:val="none" w:sz="0" w:space="0" w:color="auto"/>
            <w:right w:val="none" w:sz="0" w:space="0" w:color="auto"/>
          </w:divBdr>
        </w:div>
        <w:div w:id="411047336">
          <w:marLeft w:val="425"/>
          <w:marRight w:val="0"/>
          <w:marTop w:val="0"/>
          <w:marBottom w:val="0"/>
          <w:divBdr>
            <w:top w:val="none" w:sz="0" w:space="0" w:color="auto"/>
            <w:left w:val="none" w:sz="0" w:space="0" w:color="auto"/>
            <w:bottom w:val="none" w:sz="0" w:space="0" w:color="auto"/>
            <w:right w:val="none" w:sz="0" w:space="0" w:color="auto"/>
          </w:divBdr>
        </w:div>
        <w:div w:id="1491947861">
          <w:marLeft w:val="425"/>
          <w:marRight w:val="0"/>
          <w:marTop w:val="0"/>
          <w:marBottom w:val="0"/>
          <w:divBdr>
            <w:top w:val="none" w:sz="0" w:space="0" w:color="auto"/>
            <w:left w:val="none" w:sz="0" w:space="0" w:color="auto"/>
            <w:bottom w:val="none" w:sz="0" w:space="0" w:color="auto"/>
            <w:right w:val="none" w:sz="0" w:space="0" w:color="auto"/>
          </w:divBdr>
        </w:div>
        <w:div w:id="970941125">
          <w:marLeft w:val="425"/>
          <w:marRight w:val="0"/>
          <w:marTop w:val="0"/>
          <w:marBottom w:val="0"/>
          <w:divBdr>
            <w:top w:val="none" w:sz="0" w:space="0" w:color="auto"/>
            <w:left w:val="none" w:sz="0" w:space="0" w:color="auto"/>
            <w:bottom w:val="none" w:sz="0" w:space="0" w:color="auto"/>
            <w:right w:val="none" w:sz="0" w:space="0" w:color="auto"/>
          </w:divBdr>
        </w:div>
      </w:divsChild>
    </w:div>
    <w:div w:id="949362316">
      <w:bodyDiv w:val="1"/>
      <w:marLeft w:val="0"/>
      <w:marRight w:val="0"/>
      <w:marTop w:val="0"/>
      <w:marBottom w:val="0"/>
      <w:divBdr>
        <w:top w:val="none" w:sz="0" w:space="0" w:color="auto"/>
        <w:left w:val="none" w:sz="0" w:space="0" w:color="auto"/>
        <w:bottom w:val="none" w:sz="0" w:space="0" w:color="auto"/>
        <w:right w:val="none" w:sz="0" w:space="0" w:color="auto"/>
      </w:divBdr>
    </w:div>
    <w:div w:id="1018241962">
      <w:bodyDiv w:val="1"/>
      <w:marLeft w:val="0"/>
      <w:marRight w:val="0"/>
      <w:marTop w:val="0"/>
      <w:marBottom w:val="0"/>
      <w:divBdr>
        <w:top w:val="none" w:sz="0" w:space="0" w:color="auto"/>
        <w:left w:val="none" w:sz="0" w:space="0" w:color="auto"/>
        <w:bottom w:val="none" w:sz="0" w:space="0" w:color="auto"/>
        <w:right w:val="none" w:sz="0" w:space="0" w:color="auto"/>
      </w:divBdr>
    </w:div>
    <w:div w:id="1192189415">
      <w:bodyDiv w:val="1"/>
      <w:marLeft w:val="0"/>
      <w:marRight w:val="0"/>
      <w:marTop w:val="0"/>
      <w:marBottom w:val="0"/>
      <w:divBdr>
        <w:top w:val="none" w:sz="0" w:space="0" w:color="auto"/>
        <w:left w:val="none" w:sz="0" w:space="0" w:color="auto"/>
        <w:bottom w:val="none" w:sz="0" w:space="0" w:color="auto"/>
        <w:right w:val="none" w:sz="0" w:space="0" w:color="auto"/>
      </w:divBdr>
    </w:div>
    <w:div w:id="1198932415">
      <w:bodyDiv w:val="1"/>
      <w:marLeft w:val="0"/>
      <w:marRight w:val="0"/>
      <w:marTop w:val="0"/>
      <w:marBottom w:val="0"/>
      <w:divBdr>
        <w:top w:val="none" w:sz="0" w:space="0" w:color="auto"/>
        <w:left w:val="none" w:sz="0" w:space="0" w:color="auto"/>
        <w:bottom w:val="none" w:sz="0" w:space="0" w:color="auto"/>
        <w:right w:val="none" w:sz="0" w:space="0" w:color="auto"/>
      </w:divBdr>
    </w:div>
    <w:div w:id="1248616129">
      <w:bodyDiv w:val="1"/>
      <w:marLeft w:val="0"/>
      <w:marRight w:val="0"/>
      <w:marTop w:val="0"/>
      <w:marBottom w:val="0"/>
      <w:divBdr>
        <w:top w:val="none" w:sz="0" w:space="0" w:color="auto"/>
        <w:left w:val="none" w:sz="0" w:space="0" w:color="auto"/>
        <w:bottom w:val="none" w:sz="0" w:space="0" w:color="auto"/>
        <w:right w:val="none" w:sz="0" w:space="0" w:color="auto"/>
      </w:divBdr>
      <w:divsChild>
        <w:div w:id="126440342">
          <w:marLeft w:val="0"/>
          <w:marRight w:val="0"/>
          <w:marTop w:val="240"/>
          <w:marBottom w:val="0"/>
          <w:divBdr>
            <w:top w:val="none" w:sz="0" w:space="0" w:color="auto"/>
            <w:left w:val="none" w:sz="0" w:space="0" w:color="auto"/>
            <w:bottom w:val="none" w:sz="0" w:space="0" w:color="auto"/>
            <w:right w:val="none" w:sz="0" w:space="0" w:color="auto"/>
          </w:divBdr>
        </w:div>
        <w:div w:id="736323447">
          <w:marLeft w:val="0"/>
          <w:marRight w:val="0"/>
          <w:marTop w:val="240"/>
          <w:marBottom w:val="0"/>
          <w:divBdr>
            <w:top w:val="none" w:sz="0" w:space="0" w:color="auto"/>
            <w:left w:val="none" w:sz="0" w:space="0" w:color="auto"/>
            <w:bottom w:val="none" w:sz="0" w:space="0" w:color="auto"/>
            <w:right w:val="none" w:sz="0" w:space="0" w:color="auto"/>
          </w:divBdr>
        </w:div>
        <w:div w:id="1170219105">
          <w:marLeft w:val="0"/>
          <w:marRight w:val="0"/>
          <w:marTop w:val="480"/>
          <w:marBottom w:val="0"/>
          <w:divBdr>
            <w:top w:val="none" w:sz="0" w:space="0" w:color="auto"/>
            <w:left w:val="none" w:sz="0" w:space="0" w:color="auto"/>
            <w:bottom w:val="none" w:sz="0" w:space="0" w:color="auto"/>
            <w:right w:val="none" w:sz="0" w:space="0" w:color="auto"/>
          </w:divBdr>
        </w:div>
        <w:div w:id="1707755794">
          <w:marLeft w:val="0"/>
          <w:marRight w:val="0"/>
          <w:marTop w:val="480"/>
          <w:marBottom w:val="0"/>
          <w:divBdr>
            <w:top w:val="none" w:sz="0" w:space="0" w:color="auto"/>
            <w:left w:val="none" w:sz="0" w:space="0" w:color="auto"/>
            <w:bottom w:val="none" w:sz="0" w:space="0" w:color="auto"/>
            <w:right w:val="none" w:sz="0" w:space="0" w:color="auto"/>
          </w:divBdr>
        </w:div>
        <w:div w:id="1732998819">
          <w:marLeft w:val="0"/>
          <w:marRight w:val="0"/>
          <w:marTop w:val="240"/>
          <w:marBottom w:val="0"/>
          <w:divBdr>
            <w:top w:val="none" w:sz="0" w:space="0" w:color="auto"/>
            <w:left w:val="none" w:sz="0" w:space="0" w:color="auto"/>
            <w:bottom w:val="none" w:sz="0" w:space="0" w:color="auto"/>
            <w:right w:val="none" w:sz="0" w:space="0" w:color="auto"/>
          </w:divBdr>
        </w:div>
      </w:divsChild>
    </w:div>
    <w:div w:id="1365207011">
      <w:bodyDiv w:val="1"/>
      <w:marLeft w:val="0"/>
      <w:marRight w:val="0"/>
      <w:marTop w:val="0"/>
      <w:marBottom w:val="0"/>
      <w:divBdr>
        <w:top w:val="none" w:sz="0" w:space="0" w:color="auto"/>
        <w:left w:val="none" w:sz="0" w:space="0" w:color="auto"/>
        <w:bottom w:val="none" w:sz="0" w:space="0" w:color="auto"/>
        <w:right w:val="none" w:sz="0" w:space="0" w:color="auto"/>
      </w:divBdr>
      <w:divsChild>
        <w:div w:id="866024789">
          <w:marLeft w:val="0"/>
          <w:marRight w:val="0"/>
          <w:marTop w:val="480"/>
          <w:marBottom w:val="0"/>
          <w:divBdr>
            <w:top w:val="none" w:sz="0" w:space="0" w:color="auto"/>
            <w:left w:val="none" w:sz="0" w:space="0" w:color="auto"/>
            <w:bottom w:val="none" w:sz="0" w:space="0" w:color="auto"/>
            <w:right w:val="none" w:sz="0" w:space="0" w:color="auto"/>
          </w:divBdr>
        </w:div>
        <w:div w:id="1087578880">
          <w:marLeft w:val="0"/>
          <w:marRight w:val="0"/>
          <w:marTop w:val="240"/>
          <w:marBottom w:val="0"/>
          <w:divBdr>
            <w:top w:val="none" w:sz="0" w:space="0" w:color="auto"/>
            <w:left w:val="none" w:sz="0" w:space="0" w:color="auto"/>
            <w:bottom w:val="none" w:sz="0" w:space="0" w:color="auto"/>
            <w:right w:val="none" w:sz="0" w:space="0" w:color="auto"/>
          </w:divBdr>
        </w:div>
      </w:divsChild>
    </w:div>
    <w:div w:id="1384670159">
      <w:bodyDiv w:val="1"/>
      <w:marLeft w:val="0"/>
      <w:marRight w:val="0"/>
      <w:marTop w:val="0"/>
      <w:marBottom w:val="0"/>
      <w:divBdr>
        <w:top w:val="none" w:sz="0" w:space="0" w:color="auto"/>
        <w:left w:val="none" w:sz="0" w:space="0" w:color="auto"/>
        <w:bottom w:val="none" w:sz="0" w:space="0" w:color="auto"/>
        <w:right w:val="none" w:sz="0" w:space="0" w:color="auto"/>
      </w:divBdr>
      <w:divsChild>
        <w:div w:id="2112777843">
          <w:marLeft w:val="0"/>
          <w:marRight w:val="0"/>
          <w:marTop w:val="240"/>
          <w:marBottom w:val="0"/>
          <w:divBdr>
            <w:top w:val="none" w:sz="0" w:space="0" w:color="auto"/>
            <w:left w:val="none" w:sz="0" w:space="0" w:color="auto"/>
            <w:bottom w:val="none" w:sz="0" w:space="0" w:color="auto"/>
            <w:right w:val="none" w:sz="0" w:space="0" w:color="auto"/>
          </w:divBdr>
        </w:div>
        <w:div w:id="2131849607">
          <w:marLeft w:val="0"/>
          <w:marRight w:val="0"/>
          <w:marTop w:val="240"/>
          <w:marBottom w:val="0"/>
          <w:divBdr>
            <w:top w:val="none" w:sz="0" w:space="0" w:color="auto"/>
            <w:left w:val="none" w:sz="0" w:space="0" w:color="auto"/>
            <w:bottom w:val="none" w:sz="0" w:space="0" w:color="auto"/>
            <w:right w:val="none" w:sz="0" w:space="0" w:color="auto"/>
          </w:divBdr>
        </w:div>
      </w:divsChild>
    </w:div>
    <w:div w:id="1412579624">
      <w:bodyDiv w:val="1"/>
      <w:marLeft w:val="0"/>
      <w:marRight w:val="0"/>
      <w:marTop w:val="0"/>
      <w:marBottom w:val="0"/>
      <w:divBdr>
        <w:top w:val="none" w:sz="0" w:space="0" w:color="auto"/>
        <w:left w:val="none" w:sz="0" w:space="0" w:color="auto"/>
        <w:bottom w:val="none" w:sz="0" w:space="0" w:color="auto"/>
        <w:right w:val="none" w:sz="0" w:space="0" w:color="auto"/>
      </w:divBdr>
      <w:divsChild>
        <w:div w:id="392393171">
          <w:marLeft w:val="0"/>
          <w:marRight w:val="0"/>
          <w:marTop w:val="240"/>
          <w:marBottom w:val="0"/>
          <w:divBdr>
            <w:top w:val="none" w:sz="0" w:space="0" w:color="auto"/>
            <w:left w:val="none" w:sz="0" w:space="0" w:color="auto"/>
            <w:bottom w:val="none" w:sz="0" w:space="0" w:color="auto"/>
            <w:right w:val="none" w:sz="0" w:space="0" w:color="auto"/>
          </w:divBdr>
        </w:div>
      </w:divsChild>
    </w:div>
    <w:div w:id="1431396183">
      <w:bodyDiv w:val="1"/>
      <w:marLeft w:val="0"/>
      <w:marRight w:val="0"/>
      <w:marTop w:val="0"/>
      <w:marBottom w:val="0"/>
      <w:divBdr>
        <w:top w:val="none" w:sz="0" w:space="0" w:color="auto"/>
        <w:left w:val="none" w:sz="0" w:space="0" w:color="auto"/>
        <w:bottom w:val="none" w:sz="0" w:space="0" w:color="auto"/>
        <w:right w:val="none" w:sz="0" w:space="0" w:color="auto"/>
      </w:divBdr>
      <w:divsChild>
        <w:div w:id="796601847">
          <w:marLeft w:val="0"/>
          <w:marRight w:val="0"/>
          <w:marTop w:val="480"/>
          <w:marBottom w:val="0"/>
          <w:divBdr>
            <w:top w:val="none" w:sz="0" w:space="0" w:color="auto"/>
            <w:left w:val="none" w:sz="0" w:space="0" w:color="auto"/>
            <w:bottom w:val="none" w:sz="0" w:space="0" w:color="auto"/>
            <w:right w:val="none" w:sz="0" w:space="0" w:color="auto"/>
          </w:divBdr>
        </w:div>
        <w:div w:id="40597151">
          <w:marLeft w:val="0"/>
          <w:marRight w:val="0"/>
          <w:marTop w:val="480"/>
          <w:marBottom w:val="0"/>
          <w:divBdr>
            <w:top w:val="none" w:sz="0" w:space="0" w:color="auto"/>
            <w:left w:val="none" w:sz="0" w:space="0" w:color="auto"/>
            <w:bottom w:val="none" w:sz="0" w:space="0" w:color="auto"/>
            <w:right w:val="none" w:sz="0" w:space="0" w:color="auto"/>
          </w:divBdr>
        </w:div>
        <w:div w:id="1685285956">
          <w:marLeft w:val="0"/>
          <w:marRight w:val="0"/>
          <w:marTop w:val="240"/>
          <w:marBottom w:val="0"/>
          <w:divBdr>
            <w:top w:val="none" w:sz="0" w:space="0" w:color="auto"/>
            <w:left w:val="none" w:sz="0" w:space="0" w:color="auto"/>
            <w:bottom w:val="none" w:sz="0" w:space="0" w:color="auto"/>
            <w:right w:val="none" w:sz="0" w:space="0" w:color="auto"/>
          </w:divBdr>
        </w:div>
        <w:div w:id="458885029">
          <w:marLeft w:val="0"/>
          <w:marRight w:val="0"/>
          <w:marTop w:val="240"/>
          <w:marBottom w:val="0"/>
          <w:divBdr>
            <w:top w:val="none" w:sz="0" w:space="0" w:color="auto"/>
            <w:left w:val="none" w:sz="0" w:space="0" w:color="auto"/>
            <w:bottom w:val="none" w:sz="0" w:space="0" w:color="auto"/>
            <w:right w:val="none" w:sz="0" w:space="0" w:color="auto"/>
          </w:divBdr>
        </w:div>
        <w:div w:id="1249996434">
          <w:marLeft w:val="0"/>
          <w:marRight w:val="0"/>
          <w:marTop w:val="240"/>
          <w:marBottom w:val="0"/>
          <w:divBdr>
            <w:top w:val="none" w:sz="0" w:space="0" w:color="auto"/>
            <w:left w:val="none" w:sz="0" w:space="0" w:color="auto"/>
            <w:bottom w:val="none" w:sz="0" w:space="0" w:color="auto"/>
            <w:right w:val="none" w:sz="0" w:space="0" w:color="auto"/>
          </w:divBdr>
        </w:div>
        <w:div w:id="2009793327">
          <w:marLeft w:val="0"/>
          <w:marRight w:val="0"/>
          <w:marTop w:val="240"/>
          <w:marBottom w:val="0"/>
          <w:divBdr>
            <w:top w:val="none" w:sz="0" w:space="0" w:color="auto"/>
            <w:left w:val="none" w:sz="0" w:space="0" w:color="auto"/>
            <w:bottom w:val="none" w:sz="0" w:space="0" w:color="auto"/>
            <w:right w:val="none" w:sz="0" w:space="0" w:color="auto"/>
          </w:divBdr>
        </w:div>
        <w:div w:id="763498762">
          <w:marLeft w:val="0"/>
          <w:marRight w:val="0"/>
          <w:marTop w:val="240"/>
          <w:marBottom w:val="0"/>
          <w:divBdr>
            <w:top w:val="none" w:sz="0" w:space="0" w:color="auto"/>
            <w:left w:val="none" w:sz="0" w:space="0" w:color="auto"/>
            <w:bottom w:val="none" w:sz="0" w:space="0" w:color="auto"/>
            <w:right w:val="none" w:sz="0" w:space="0" w:color="auto"/>
          </w:divBdr>
        </w:div>
        <w:div w:id="1281912055">
          <w:marLeft w:val="0"/>
          <w:marRight w:val="0"/>
          <w:marTop w:val="240"/>
          <w:marBottom w:val="0"/>
          <w:divBdr>
            <w:top w:val="none" w:sz="0" w:space="0" w:color="auto"/>
            <w:left w:val="none" w:sz="0" w:space="0" w:color="auto"/>
            <w:bottom w:val="none" w:sz="0" w:space="0" w:color="auto"/>
            <w:right w:val="none" w:sz="0" w:space="0" w:color="auto"/>
          </w:divBdr>
        </w:div>
        <w:div w:id="1724981923">
          <w:marLeft w:val="0"/>
          <w:marRight w:val="0"/>
          <w:marTop w:val="240"/>
          <w:marBottom w:val="0"/>
          <w:divBdr>
            <w:top w:val="none" w:sz="0" w:space="0" w:color="auto"/>
            <w:left w:val="none" w:sz="0" w:space="0" w:color="auto"/>
            <w:bottom w:val="none" w:sz="0" w:space="0" w:color="auto"/>
            <w:right w:val="none" w:sz="0" w:space="0" w:color="auto"/>
          </w:divBdr>
        </w:div>
      </w:divsChild>
    </w:div>
    <w:div w:id="1564563310">
      <w:bodyDiv w:val="1"/>
      <w:marLeft w:val="0"/>
      <w:marRight w:val="0"/>
      <w:marTop w:val="0"/>
      <w:marBottom w:val="0"/>
      <w:divBdr>
        <w:top w:val="none" w:sz="0" w:space="0" w:color="auto"/>
        <w:left w:val="none" w:sz="0" w:space="0" w:color="auto"/>
        <w:bottom w:val="none" w:sz="0" w:space="0" w:color="auto"/>
        <w:right w:val="none" w:sz="0" w:space="0" w:color="auto"/>
      </w:divBdr>
    </w:div>
    <w:div w:id="1602563267">
      <w:bodyDiv w:val="1"/>
      <w:marLeft w:val="0"/>
      <w:marRight w:val="0"/>
      <w:marTop w:val="0"/>
      <w:marBottom w:val="0"/>
      <w:divBdr>
        <w:top w:val="none" w:sz="0" w:space="0" w:color="auto"/>
        <w:left w:val="none" w:sz="0" w:space="0" w:color="auto"/>
        <w:bottom w:val="none" w:sz="0" w:space="0" w:color="auto"/>
        <w:right w:val="none" w:sz="0" w:space="0" w:color="auto"/>
      </w:divBdr>
      <w:divsChild>
        <w:div w:id="3559769">
          <w:marLeft w:val="0"/>
          <w:marRight w:val="0"/>
          <w:marTop w:val="0"/>
          <w:marBottom w:val="0"/>
          <w:divBdr>
            <w:top w:val="none" w:sz="0" w:space="0" w:color="auto"/>
            <w:left w:val="none" w:sz="0" w:space="0" w:color="auto"/>
            <w:bottom w:val="none" w:sz="0" w:space="0" w:color="auto"/>
            <w:right w:val="none" w:sz="0" w:space="0" w:color="auto"/>
          </w:divBdr>
          <w:divsChild>
            <w:div w:id="641932023">
              <w:marLeft w:val="0"/>
              <w:marRight w:val="0"/>
              <w:marTop w:val="0"/>
              <w:marBottom w:val="0"/>
              <w:divBdr>
                <w:top w:val="none" w:sz="0" w:space="0" w:color="auto"/>
                <w:left w:val="none" w:sz="0" w:space="0" w:color="auto"/>
                <w:bottom w:val="none" w:sz="0" w:space="0" w:color="auto"/>
                <w:right w:val="none" w:sz="0" w:space="0" w:color="auto"/>
              </w:divBdr>
              <w:divsChild>
                <w:div w:id="1719625216">
                  <w:marLeft w:val="0"/>
                  <w:marRight w:val="0"/>
                  <w:marTop w:val="0"/>
                  <w:marBottom w:val="0"/>
                  <w:divBdr>
                    <w:top w:val="none" w:sz="0" w:space="0" w:color="auto"/>
                    <w:left w:val="none" w:sz="0" w:space="0" w:color="auto"/>
                    <w:bottom w:val="none" w:sz="0" w:space="0" w:color="auto"/>
                    <w:right w:val="none" w:sz="0" w:space="0" w:color="auto"/>
                  </w:divBdr>
                  <w:divsChild>
                    <w:div w:id="3896945">
                      <w:marLeft w:val="0"/>
                      <w:marRight w:val="0"/>
                      <w:marTop w:val="0"/>
                      <w:marBottom w:val="0"/>
                      <w:divBdr>
                        <w:top w:val="none" w:sz="0" w:space="0" w:color="auto"/>
                        <w:left w:val="none" w:sz="0" w:space="0" w:color="auto"/>
                        <w:bottom w:val="none" w:sz="0" w:space="0" w:color="auto"/>
                        <w:right w:val="none" w:sz="0" w:space="0" w:color="auto"/>
                      </w:divBdr>
                      <w:divsChild>
                        <w:div w:id="2135826020">
                          <w:marLeft w:val="0"/>
                          <w:marRight w:val="0"/>
                          <w:marTop w:val="0"/>
                          <w:marBottom w:val="0"/>
                          <w:divBdr>
                            <w:top w:val="none" w:sz="0" w:space="0" w:color="auto"/>
                            <w:left w:val="none" w:sz="0" w:space="0" w:color="auto"/>
                            <w:bottom w:val="none" w:sz="0" w:space="0" w:color="auto"/>
                            <w:right w:val="none" w:sz="0" w:space="0" w:color="auto"/>
                          </w:divBdr>
                          <w:divsChild>
                            <w:div w:id="152058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0084555">
      <w:bodyDiv w:val="1"/>
      <w:marLeft w:val="0"/>
      <w:marRight w:val="0"/>
      <w:marTop w:val="0"/>
      <w:marBottom w:val="0"/>
      <w:divBdr>
        <w:top w:val="none" w:sz="0" w:space="0" w:color="auto"/>
        <w:left w:val="none" w:sz="0" w:space="0" w:color="auto"/>
        <w:bottom w:val="none" w:sz="0" w:space="0" w:color="auto"/>
        <w:right w:val="none" w:sz="0" w:space="0" w:color="auto"/>
      </w:divBdr>
    </w:div>
    <w:div w:id="1705252560">
      <w:bodyDiv w:val="1"/>
      <w:marLeft w:val="0"/>
      <w:marRight w:val="0"/>
      <w:marTop w:val="0"/>
      <w:marBottom w:val="0"/>
      <w:divBdr>
        <w:top w:val="none" w:sz="0" w:space="0" w:color="auto"/>
        <w:left w:val="none" w:sz="0" w:space="0" w:color="auto"/>
        <w:bottom w:val="none" w:sz="0" w:space="0" w:color="auto"/>
        <w:right w:val="none" w:sz="0" w:space="0" w:color="auto"/>
      </w:divBdr>
      <w:divsChild>
        <w:div w:id="400837307">
          <w:marLeft w:val="0"/>
          <w:marRight w:val="0"/>
          <w:marTop w:val="240"/>
          <w:marBottom w:val="0"/>
          <w:divBdr>
            <w:top w:val="none" w:sz="0" w:space="0" w:color="auto"/>
            <w:left w:val="none" w:sz="0" w:space="0" w:color="auto"/>
            <w:bottom w:val="none" w:sz="0" w:space="0" w:color="auto"/>
            <w:right w:val="none" w:sz="0" w:space="0" w:color="auto"/>
          </w:divBdr>
        </w:div>
        <w:div w:id="338772325">
          <w:marLeft w:val="425"/>
          <w:marRight w:val="0"/>
          <w:marTop w:val="0"/>
          <w:marBottom w:val="0"/>
          <w:divBdr>
            <w:top w:val="none" w:sz="0" w:space="0" w:color="auto"/>
            <w:left w:val="none" w:sz="0" w:space="0" w:color="auto"/>
            <w:bottom w:val="none" w:sz="0" w:space="0" w:color="auto"/>
            <w:right w:val="none" w:sz="0" w:space="0" w:color="auto"/>
          </w:divBdr>
        </w:div>
        <w:div w:id="1846750796">
          <w:marLeft w:val="425"/>
          <w:marRight w:val="0"/>
          <w:marTop w:val="0"/>
          <w:marBottom w:val="0"/>
          <w:divBdr>
            <w:top w:val="none" w:sz="0" w:space="0" w:color="auto"/>
            <w:left w:val="none" w:sz="0" w:space="0" w:color="auto"/>
            <w:bottom w:val="none" w:sz="0" w:space="0" w:color="auto"/>
            <w:right w:val="none" w:sz="0" w:space="0" w:color="auto"/>
          </w:divBdr>
        </w:div>
        <w:div w:id="698310931">
          <w:marLeft w:val="425"/>
          <w:marRight w:val="0"/>
          <w:marTop w:val="0"/>
          <w:marBottom w:val="0"/>
          <w:divBdr>
            <w:top w:val="none" w:sz="0" w:space="0" w:color="auto"/>
            <w:left w:val="none" w:sz="0" w:space="0" w:color="auto"/>
            <w:bottom w:val="none" w:sz="0" w:space="0" w:color="auto"/>
            <w:right w:val="none" w:sz="0" w:space="0" w:color="auto"/>
          </w:divBdr>
        </w:div>
        <w:div w:id="1097294019">
          <w:marLeft w:val="425"/>
          <w:marRight w:val="0"/>
          <w:marTop w:val="0"/>
          <w:marBottom w:val="0"/>
          <w:divBdr>
            <w:top w:val="none" w:sz="0" w:space="0" w:color="auto"/>
            <w:left w:val="none" w:sz="0" w:space="0" w:color="auto"/>
            <w:bottom w:val="none" w:sz="0" w:space="0" w:color="auto"/>
            <w:right w:val="none" w:sz="0" w:space="0" w:color="auto"/>
          </w:divBdr>
        </w:div>
        <w:div w:id="1107966024">
          <w:marLeft w:val="425"/>
          <w:marRight w:val="0"/>
          <w:marTop w:val="0"/>
          <w:marBottom w:val="0"/>
          <w:divBdr>
            <w:top w:val="none" w:sz="0" w:space="0" w:color="auto"/>
            <w:left w:val="none" w:sz="0" w:space="0" w:color="auto"/>
            <w:bottom w:val="none" w:sz="0" w:space="0" w:color="auto"/>
            <w:right w:val="none" w:sz="0" w:space="0" w:color="auto"/>
          </w:divBdr>
        </w:div>
        <w:div w:id="837813653">
          <w:marLeft w:val="425"/>
          <w:marRight w:val="0"/>
          <w:marTop w:val="0"/>
          <w:marBottom w:val="0"/>
          <w:divBdr>
            <w:top w:val="none" w:sz="0" w:space="0" w:color="auto"/>
            <w:left w:val="none" w:sz="0" w:space="0" w:color="auto"/>
            <w:bottom w:val="none" w:sz="0" w:space="0" w:color="auto"/>
            <w:right w:val="none" w:sz="0" w:space="0" w:color="auto"/>
          </w:divBdr>
        </w:div>
        <w:div w:id="680473778">
          <w:marLeft w:val="425"/>
          <w:marRight w:val="0"/>
          <w:marTop w:val="0"/>
          <w:marBottom w:val="0"/>
          <w:divBdr>
            <w:top w:val="none" w:sz="0" w:space="0" w:color="auto"/>
            <w:left w:val="none" w:sz="0" w:space="0" w:color="auto"/>
            <w:bottom w:val="none" w:sz="0" w:space="0" w:color="auto"/>
            <w:right w:val="none" w:sz="0" w:space="0" w:color="auto"/>
          </w:divBdr>
        </w:div>
        <w:div w:id="637227892">
          <w:marLeft w:val="425"/>
          <w:marRight w:val="0"/>
          <w:marTop w:val="0"/>
          <w:marBottom w:val="0"/>
          <w:divBdr>
            <w:top w:val="none" w:sz="0" w:space="0" w:color="auto"/>
            <w:left w:val="none" w:sz="0" w:space="0" w:color="auto"/>
            <w:bottom w:val="none" w:sz="0" w:space="0" w:color="auto"/>
            <w:right w:val="none" w:sz="0" w:space="0" w:color="auto"/>
          </w:divBdr>
        </w:div>
        <w:div w:id="590747812">
          <w:marLeft w:val="425"/>
          <w:marRight w:val="0"/>
          <w:marTop w:val="0"/>
          <w:marBottom w:val="0"/>
          <w:divBdr>
            <w:top w:val="none" w:sz="0" w:space="0" w:color="auto"/>
            <w:left w:val="none" w:sz="0" w:space="0" w:color="auto"/>
            <w:bottom w:val="none" w:sz="0" w:space="0" w:color="auto"/>
            <w:right w:val="none" w:sz="0" w:space="0" w:color="auto"/>
          </w:divBdr>
        </w:div>
      </w:divsChild>
    </w:div>
    <w:div w:id="1714041453">
      <w:bodyDiv w:val="1"/>
      <w:marLeft w:val="0"/>
      <w:marRight w:val="0"/>
      <w:marTop w:val="0"/>
      <w:marBottom w:val="0"/>
      <w:divBdr>
        <w:top w:val="none" w:sz="0" w:space="0" w:color="auto"/>
        <w:left w:val="none" w:sz="0" w:space="0" w:color="auto"/>
        <w:bottom w:val="none" w:sz="0" w:space="0" w:color="auto"/>
        <w:right w:val="none" w:sz="0" w:space="0" w:color="auto"/>
      </w:divBdr>
      <w:divsChild>
        <w:div w:id="1264219881">
          <w:marLeft w:val="0"/>
          <w:marRight w:val="0"/>
          <w:marTop w:val="480"/>
          <w:marBottom w:val="0"/>
          <w:divBdr>
            <w:top w:val="none" w:sz="0" w:space="0" w:color="auto"/>
            <w:left w:val="none" w:sz="0" w:space="0" w:color="auto"/>
            <w:bottom w:val="none" w:sz="0" w:space="0" w:color="auto"/>
            <w:right w:val="none" w:sz="0" w:space="0" w:color="auto"/>
          </w:divBdr>
        </w:div>
        <w:div w:id="1812625638">
          <w:marLeft w:val="0"/>
          <w:marRight w:val="0"/>
          <w:marTop w:val="480"/>
          <w:marBottom w:val="0"/>
          <w:divBdr>
            <w:top w:val="none" w:sz="0" w:space="0" w:color="auto"/>
            <w:left w:val="none" w:sz="0" w:space="0" w:color="auto"/>
            <w:bottom w:val="none" w:sz="0" w:space="0" w:color="auto"/>
            <w:right w:val="none" w:sz="0" w:space="0" w:color="auto"/>
          </w:divBdr>
        </w:div>
        <w:div w:id="1019235234">
          <w:marLeft w:val="0"/>
          <w:marRight w:val="0"/>
          <w:marTop w:val="240"/>
          <w:marBottom w:val="0"/>
          <w:divBdr>
            <w:top w:val="none" w:sz="0" w:space="0" w:color="auto"/>
            <w:left w:val="none" w:sz="0" w:space="0" w:color="auto"/>
            <w:bottom w:val="none" w:sz="0" w:space="0" w:color="auto"/>
            <w:right w:val="none" w:sz="0" w:space="0" w:color="auto"/>
          </w:divBdr>
        </w:div>
        <w:div w:id="859465365">
          <w:marLeft w:val="0"/>
          <w:marRight w:val="0"/>
          <w:marTop w:val="240"/>
          <w:marBottom w:val="0"/>
          <w:divBdr>
            <w:top w:val="none" w:sz="0" w:space="0" w:color="auto"/>
            <w:left w:val="none" w:sz="0" w:space="0" w:color="auto"/>
            <w:bottom w:val="none" w:sz="0" w:space="0" w:color="auto"/>
            <w:right w:val="none" w:sz="0" w:space="0" w:color="auto"/>
          </w:divBdr>
        </w:div>
        <w:div w:id="414933304">
          <w:marLeft w:val="0"/>
          <w:marRight w:val="0"/>
          <w:marTop w:val="240"/>
          <w:marBottom w:val="0"/>
          <w:divBdr>
            <w:top w:val="none" w:sz="0" w:space="0" w:color="auto"/>
            <w:left w:val="none" w:sz="0" w:space="0" w:color="auto"/>
            <w:bottom w:val="none" w:sz="0" w:space="0" w:color="auto"/>
            <w:right w:val="none" w:sz="0" w:space="0" w:color="auto"/>
          </w:divBdr>
        </w:div>
        <w:div w:id="1124159176">
          <w:marLeft w:val="0"/>
          <w:marRight w:val="0"/>
          <w:marTop w:val="240"/>
          <w:marBottom w:val="0"/>
          <w:divBdr>
            <w:top w:val="none" w:sz="0" w:space="0" w:color="auto"/>
            <w:left w:val="none" w:sz="0" w:space="0" w:color="auto"/>
            <w:bottom w:val="none" w:sz="0" w:space="0" w:color="auto"/>
            <w:right w:val="none" w:sz="0" w:space="0" w:color="auto"/>
          </w:divBdr>
        </w:div>
      </w:divsChild>
    </w:div>
    <w:div w:id="177840876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90913744">
      <w:bodyDiv w:val="1"/>
      <w:marLeft w:val="0"/>
      <w:marRight w:val="0"/>
      <w:marTop w:val="0"/>
      <w:marBottom w:val="0"/>
      <w:divBdr>
        <w:top w:val="none" w:sz="0" w:space="0" w:color="auto"/>
        <w:left w:val="none" w:sz="0" w:space="0" w:color="auto"/>
        <w:bottom w:val="none" w:sz="0" w:space="0" w:color="auto"/>
        <w:right w:val="none" w:sz="0" w:space="0" w:color="auto"/>
      </w:divBdr>
    </w:div>
    <w:div w:id="1989050239">
      <w:bodyDiv w:val="1"/>
      <w:marLeft w:val="0"/>
      <w:marRight w:val="0"/>
      <w:marTop w:val="0"/>
      <w:marBottom w:val="0"/>
      <w:divBdr>
        <w:top w:val="none" w:sz="0" w:space="0" w:color="auto"/>
        <w:left w:val="none" w:sz="0" w:space="0" w:color="auto"/>
        <w:bottom w:val="none" w:sz="0" w:space="0" w:color="auto"/>
        <w:right w:val="none" w:sz="0" w:space="0" w:color="auto"/>
      </w:divBdr>
      <w:divsChild>
        <w:div w:id="160505483">
          <w:marLeft w:val="0"/>
          <w:marRight w:val="0"/>
          <w:marTop w:val="240"/>
          <w:marBottom w:val="0"/>
          <w:divBdr>
            <w:top w:val="none" w:sz="0" w:space="0" w:color="auto"/>
            <w:left w:val="none" w:sz="0" w:space="0" w:color="auto"/>
            <w:bottom w:val="none" w:sz="0" w:space="0" w:color="auto"/>
            <w:right w:val="none" w:sz="0" w:space="0" w:color="auto"/>
          </w:divBdr>
        </w:div>
        <w:div w:id="212347319">
          <w:marLeft w:val="0"/>
          <w:marRight w:val="0"/>
          <w:marTop w:val="480"/>
          <w:marBottom w:val="0"/>
          <w:divBdr>
            <w:top w:val="none" w:sz="0" w:space="0" w:color="auto"/>
            <w:left w:val="none" w:sz="0" w:space="0" w:color="auto"/>
            <w:bottom w:val="none" w:sz="0" w:space="0" w:color="auto"/>
            <w:right w:val="none" w:sz="0" w:space="0" w:color="auto"/>
          </w:divBdr>
        </w:div>
        <w:div w:id="283582443">
          <w:marLeft w:val="0"/>
          <w:marRight w:val="0"/>
          <w:marTop w:val="240"/>
          <w:marBottom w:val="0"/>
          <w:divBdr>
            <w:top w:val="none" w:sz="0" w:space="0" w:color="auto"/>
            <w:left w:val="none" w:sz="0" w:space="0" w:color="auto"/>
            <w:bottom w:val="none" w:sz="0" w:space="0" w:color="auto"/>
            <w:right w:val="none" w:sz="0" w:space="0" w:color="auto"/>
          </w:divBdr>
        </w:div>
        <w:div w:id="402797232">
          <w:marLeft w:val="425"/>
          <w:marRight w:val="0"/>
          <w:marTop w:val="0"/>
          <w:marBottom w:val="0"/>
          <w:divBdr>
            <w:top w:val="none" w:sz="0" w:space="0" w:color="auto"/>
            <w:left w:val="none" w:sz="0" w:space="0" w:color="auto"/>
            <w:bottom w:val="none" w:sz="0" w:space="0" w:color="auto"/>
            <w:right w:val="none" w:sz="0" w:space="0" w:color="auto"/>
          </w:divBdr>
        </w:div>
        <w:div w:id="501093798">
          <w:marLeft w:val="0"/>
          <w:marRight w:val="0"/>
          <w:marTop w:val="240"/>
          <w:marBottom w:val="0"/>
          <w:divBdr>
            <w:top w:val="none" w:sz="0" w:space="0" w:color="auto"/>
            <w:left w:val="none" w:sz="0" w:space="0" w:color="auto"/>
            <w:bottom w:val="none" w:sz="0" w:space="0" w:color="auto"/>
            <w:right w:val="none" w:sz="0" w:space="0" w:color="auto"/>
          </w:divBdr>
        </w:div>
        <w:div w:id="512915838">
          <w:marLeft w:val="425"/>
          <w:marRight w:val="0"/>
          <w:marTop w:val="0"/>
          <w:marBottom w:val="0"/>
          <w:divBdr>
            <w:top w:val="none" w:sz="0" w:space="0" w:color="auto"/>
            <w:left w:val="none" w:sz="0" w:space="0" w:color="auto"/>
            <w:bottom w:val="none" w:sz="0" w:space="0" w:color="auto"/>
            <w:right w:val="none" w:sz="0" w:space="0" w:color="auto"/>
          </w:divBdr>
        </w:div>
        <w:div w:id="691612864">
          <w:marLeft w:val="0"/>
          <w:marRight w:val="0"/>
          <w:marTop w:val="240"/>
          <w:marBottom w:val="0"/>
          <w:divBdr>
            <w:top w:val="none" w:sz="0" w:space="0" w:color="auto"/>
            <w:left w:val="none" w:sz="0" w:space="0" w:color="auto"/>
            <w:bottom w:val="none" w:sz="0" w:space="0" w:color="auto"/>
            <w:right w:val="none" w:sz="0" w:space="0" w:color="auto"/>
          </w:divBdr>
        </w:div>
        <w:div w:id="786775584">
          <w:marLeft w:val="0"/>
          <w:marRight w:val="0"/>
          <w:marTop w:val="240"/>
          <w:marBottom w:val="0"/>
          <w:divBdr>
            <w:top w:val="none" w:sz="0" w:space="0" w:color="auto"/>
            <w:left w:val="none" w:sz="0" w:space="0" w:color="auto"/>
            <w:bottom w:val="none" w:sz="0" w:space="0" w:color="auto"/>
            <w:right w:val="none" w:sz="0" w:space="0" w:color="auto"/>
          </w:divBdr>
        </w:div>
        <w:div w:id="867379587">
          <w:marLeft w:val="0"/>
          <w:marRight w:val="0"/>
          <w:marTop w:val="240"/>
          <w:marBottom w:val="0"/>
          <w:divBdr>
            <w:top w:val="none" w:sz="0" w:space="0" w:color="auto"/>
            <w:left w:val="none" w:sz="0" w:space="0" w:color="auto"/>
            <w:bottom w:val="none" w:sz="0" w:space="0" w:color="auto"/>
            <w:right w:val="none" w:sz="0" w:space="0" w:color="auto"/>
          </w:divBdr>
        </w:div>
        <w:div w:id="1004746884">
          <w:marLeft w:val="0"/>
          <w:marRight w:val="0"/>
          <w:marTop w:val="240"/>
          <w:marBottom w:val="0"/>
          <w:divBdr>
            <w:top w:val="none" w:sz="0" w:space="0" w:color="auto"/>
            <w:left w:val="none" w:sz="0" w:space="0" w:color="auto"/>
            <w:bottom w:val="none" w:sz="0" w:space="0" w:color="auto"/>
            <w:right w:val="none" w:sz="0" w:space="0" w:color="auto"/>
          </w:divBdr>
        </w:div>
        <w:div w:id="1391154148">
          <w:marLeft w:val="0"/>
          <w:marRight w:val="0"/>
          <w:marTop w:val="240"/>
          <w:marBottom w:val="0"/>
          <w:divBdr>
            <w:top w:val="none" w:sz="0" w:space="0" w:color="auto"/>
            <w:left w:val="none" w:sz="0" w:space="0" w:color="auto"/>
            <w:bottom w:val="none" w:sz="0" w:space="0" w:color="auto"/>
            <w:right w:val="none" w:sz="0" w:space="0" w:color="auto"/>
          </w:divBdr>
        </w:div>
        <w:div w:id="1403747656">
          <w:marLeft w:val="0"/>
          <w:marRight w:val="0"/>
          <w:marTop w:val="480"/>
          <w:marBottom w:val="0"/>
          <w:divBdr>
            <w:top w:val="none" w:sz="0" w:space="0" w:color="auto"/>
            <w:left w:val="none" w:sz="0" w:space="0" w:color="auto"/>
            <w:bottom w:val="none" w:sz="0" w:space="0" w:color="auto"/>
            <w:right w:val="none" w:sz="0" w:space="0" w:color="auto"/>
          </w:divBdr>
        </w:div>
        <w:div w:id="1603686181">
          <w:marLeft w:val="0"/>
          <w:marRight w:val="0"/>
          <w:marTop w:val="240"/>
          <w:marBottom w:val="0"/>
          <w:divBdr>
            <w:top w:val="none" w:sz="0" w:space="0" w:color="auto"/>
            <w:left w:val="none" w:sz="0" w:space="0" w:color="auto"/>
            <w:bottom w:val="none" w:sz="0" w:space="0" w:color="auto"/>
            <w:right w:val="none" w:sz="0" w:space="0" w:color="auto"/>
          </w:divBdr>
        </w:div>
        <w:div w:id="1759061162">
          <w:marLeft w:val="0"/>
          <w:marRight w:val="0"/>
          <w:marTop w:val="240"/>
          <w:marBottom w:val="0"/>
          <w:divBdr>
            <w:top w:val="none" w:sz="0" w:space="0" w:color="auto"/>
            <w:left w:val="none" w:sz="0" w:space="0" w:color="auto"/>
            <w:bottom w:val="none" w:sz="0" w:space="0" w:color="auto"/>
            <w:right w:val="none" w:sz="0" w:space="0" w:color="auto"/>
          </w:divBdr>
        </w:div>
        <w:div w:id="1886064678">
          <w:marLeft w:val="0"/>
          <w:marRight w:val="0"/>
          <w:marTop w:val="240"/>
          <w:marBottom w:val="0"/>
          <w:divBdr>
            <w:top w:val="none" w:sz="0" w:space="0" w:color="auto"/>
            <w:left w:val="none" w:sz="0" w:space="0" w:color="auto"/>
            <w:bottom w:val="none" w:sz="0" w:space="0" w:color="auto"/>
            <w:right w:val="none" w:sz="0" w:space="0" w:color="auto"/>
          </w:divBdr>
        </w:div>
        <w:div w:id="1921333679">
          <w:marLeft w:val="0"/>
          <w:marRight w:val="0"/>
          <w:marTop w:val="480"/>
          <w:marBottom w:val="0"/>
          <w:divBdr>
            <w:top w:val="none" w:sz="0" w:space="0" w:color="auto"/>
            <w:left w:val="none" w:sz="0" w:space="0" w:color="auto"/>
            <w:bottom w:val="none" w:sz="0" w:space="0" w:color="auto"/>
            <w:right w:val="none" w:sz="0" w:space="0" w:color="auto"/>
          </w:divBdr>
        </w:div>
        <w:div w:id="1949925070">
          <w:marLeft w:val="0"/>
          <w:marRight w:val="0"/>
          <w:marTop w:val="480"/>
          <w:marBottom w:val="0"/>
          <w:divBdr>
            <w:top w:val="none" w:sz="0" w:space="0" w:color="auto"/>
            <w:left w:val="none" w:sz="0" w:space="0" w:color="auto"/>
            <w:bottom w:val="none" w:sz="0" w:space="0" w:color="auto"/>
            <w:right w:val="none" w:sz="0" w:space="0" w:color="auto"/>
          </w:divBdr>
        </w:div>
        <w:div w:id="2019386926">
          <w:marLeft w:val="425"/>
          <w:marRight w:val="0"/>
          <w:marTop w:val="0"/>
          <w:marBottom w:val="0"/>
          <w:divBdr>
            <w:top w:val="none" w:sz="0" w:space="0" w:color="auto"/>
            <w:left w:val="none" w:sz="0" w:space="0" w:color="auto"/>
            <w:bottom w:val="none" w:sz="0" w:space="0" w:color="auto"/>
            <w:right w:val="none" w:sz="0" w:space="0" w:color="auto"/>
          </w:divBdr>
        </w:div>
        <w:div w:id="2119567742">
          <w:marLeft w:val="0"/>
          <w:marRight w:val="0"/>
          <w:marTop w:val="240"/>
          <w:marBottom w:val="0"/>
          <w:divBdr>
            <w:top w:val="none" w:sz="0" w:space="0" w:color="auto"/>
            <w:left w:val="none" w:sz="0" w:space="0" w:color="auto"/>
            <w:bottom w:val="none" w:sz="0" w:space="0" w:color="auto"/>
            <w:right w:val="none" w:sz="0" w:space="0" w:color="auto"/>
          </w:divBdr>
        </w:div>
      </w:divsChild>
    </w:div>
    <w:div w:id="1992636488">
      <w:bodyDiv w:val="1"/>
      <w:marLeft w:val="0"/>
      <w:marRight w:val="0"/>
      <w:marTop w:val="0"/>
      <w:marBottom w:val="0"/>
      <w:divBdr>
        <w:top w:val="none" w:sz="0" w:space="0" w:color="auto"/>
        <w:left w:val="none" w:sz="0" w:space="0" w:color="auto"/>
        <w:bottom w:val="none" w:sz="0" w:space="0" w:color="auto"/>
        <w:right w:val="none" w:sz="0" w:space="0" w:color="auto"/>
      </w:divBdr>
    </w:div>
    <w:div w:id="2037925315">
      <w:bodyDiv w:val="1"/>
      <w:marLeft w:val="0"/>
      <w:marRight w:val="0"/>
      <w:marTop w:val="0"/>
      <w:marBottom w:val="0"/>
      <w:divBdr>
        <w:top w:val="none" w:sz="0" w:space="0" w:color="auto"/>
        <w:left w:val="none" w:sz="0" w:space="0" w:color="auto"/>
        <w:bottom w:val="none" w:sz="0" w:space="0" w:color="auto"/>
        <w:right w:val="none" w:sz="0" w:space="0" w:color="auto"/>
      </w:divBdr>
      <w:divsChild>
        <w:div w:id="1094862464">
          <w:marLeft w:val="0"/>
          <w:marRight w:val="0"/>
          <w:marTop w:val="480"/>
          <w:marBottom w:val="0"/>
          <w:divBdr>
            <w:top w:val="none" w:sz="0" w:space="0" w:color="auto"/>
            <w:left w:val="none" w:sz="0" w:space="0" w:color="auto"/>
            <w:bottom w:val="none" w:sz="0" w:space="0" w:color="auto"/>
            <w:right w:val="none" w:sz="0" w:space="0" w:color="auto"/>
          </w:divBdr>
        </w:div>
        <w:div w:id="868488658">
          <w:marLeft w:val="0"/>
          <w:marRight w:val="0"/>
          <w:marTop w:val="480"/>
          <w:marBottom w:val="0"/>
          <w:divBdr>
            <w:top w:val="none" w:sz="0" w:space="0" w:color="auto"/>
            <w:left w:val="none" w:sz="0" w:space="0" w:color="auto"/>
            <w:bottom w:val="none" w:sz="0" w:space="0" w:color="auto"/>
            <w:right w:val="none" w:sz="0" w:space="0" w:color="auto"/>
          </w:divBdr>
        </w:div>
        <w:div w:id="428934569">
          <w:marLeft w:val="0"/>
          <w:marRight w:val="0"/>
          <w:marTop w:val="240"/>
          <w:marBottom w:val="0"/>
          <w:divBdr>
            <w:top w:val="none" w:sz="0" w:space="0" w:color="auto"/>
            <w:left w:val="none" w:sz="0" w:space="0" w:color="auto"/>
            <w:bottom w:val="none" w:sz="0" w:space="0" w:color="auto"/>
            <w:right w:val="none" w:sz="0" w:space="0" w:color="auto"/>
          </w:divBdr>
        </w:div>
        <w:div w:id="580456353">
          <w:marLeft w:val="0"/>
          <w:marRight w:val="0"/>
          <w:marTop w:val="240"/>
          <w:marBottom w:val="0"/>
          <w:divBdr>
            <w:top w:val="none" w:sz="0" w:space="0" w:color="auto"/>
            <w:left w:val="none" w:sz="0" w:space="0" w:color="auto"/>
            <w:bottom w:val="none" w:sz="0" w:space="0" w:color="auto"/>
            <w:right w:val="none" w:sz="0" w:space="0" w:color="auto"/>
          </w:divBdr>
        </w:div>
        <w:div w:id="580531581">
          <w:marLeft w:val="0"/>
          <w:marRight w:val="0"/>
          <w:marTop w:val="240"/>
          <w:marBottom w:val="0"/>
          <w:divBdr>
            <w:top w:val="none" w:sz="0" w:space="0" w:color="auto"/>
            <w:left w:val="none" w:sz="0" w:space="0" w:color="auto"/>
            <w:bottom w:val="none" w:sz="0" w:space="0" w:color="auto"/>
            <w:right w:val="none" w:sz="0" w:space="0" w:color="auto"/>
          </w:divBdr>
        </w:div>
        <w:div w:id="154076358">
          <w:marLeft w:val="0"/>
          <w:marRight w:val="0"/>
          <w:marTop w:val="240"/>
          <w:marBottom w:val="0"/>
          <w:divBdr>
            <w:top w:val="none" w:sz="0" w:space="0" w:color="auto"/>
            <w:left w:val="none" w:sz="0" w:space="0" w:color="auto"/>
            <w:bottom w:val="none" w:sz="0" w:space="0" w:color="auto"/>
            <w:right w:val="none" w:sz="0" w:space="0" w:color="auto"/>
          </w:divBdr>
        </w:div>
        <w:div w:id="408308445">
          <w:marLeft w:val="0"/>
          <w:marRight w:val="0"/>
          <w:marTop w:val="240"/>
          <w:marBottom w:val="0"/>
          <w:divBdr>
            <w:top w:val="none" w:sz="0" w:space="0" w:color="auto"/>
            <w:left w:val="none" w:sz="0" w:space="0" w:color="auto"/>
            <w:bottom w:val="none" w:sz="0" w:space="0" w:color="auto"/>
            <w:right w:val="none" w:sz="0" w:space="0" w:color="auto"/>
          </w:divBdr>
        </w:div>
        <w:div w:id="725567960">
          <w:marLeft w:val="0"/>
          <w:marRight w:val="0"/>
          <w:marTop w:val="240"/>
          <w:marBottom w:val="0"/>
          <w:divBdr>
            <w:top w:val="none" w:sz="0" w:space="0" w:color="auto"/>
            <w:left w:val="none" w:sz="0" w:space="0" w:color="auto"/>
            <w:bottom w:val="none" w:sz="0" w:space="0" w:color="auto"/>
            <w:right w:val="none" w:sz="0" w:space="0" w:color="auto"/>
          </w:divBdr>
        </w:div>
      </w:divsChild>
    </w:div>
    <w:div w:id="2061435203">
      <w:bodyDiv w:val="1"/>
      <w:marLeft w:val="0"/>
      <w:marRight w:val="0"/>
      <w:marTop w:val="0"/>
      <w:marBottom w:val="0"/>
      <w:divBdr>
        <w:top w:val="none" w:sz="0" w:space="0" w:color="auto"/>
        <w:left w:val="none" w:sz="0" w:space="0" w:color="auto"/>
        <w:bottom w:val="none" w:sz="0" w:space="0" w:color="auto"/>
        <w:right w:val="none" w:sz="0" w:space="0" w:color="auto"/>
      </w:divBdr>
      <w:divsChild>
        <w:div w:id="65149098">
          <w:marLeft w:val="0"/>
          <w:marRight w:val="0"/>
          <w:marTop w:val="240"/>
          <w:marBottom w:val="0"/>
          <w:divBdr>
            <w:top w:val="none" w:sz="0" w:space="0" w:color="auto"/>
            <w:left w:val="none" w:sz="0" w:space="0" w:color="auto"/>
            <w:bottom w:val="none" w:sz="0" w:space="0" w:color="auto"/>
            <w:right w:val="none" w:sz="0" w:space="0" w:color="auto"/>
          </w:divBdr>
        </w:div>
        <w:div w:id="95249124">
          <w:marLeft w:val="425"/>
          <w:marRight w:val="0"/>
          <w:marTop w:val="0"/>
          <w:marBottom w:val="0"/>
          <w:divBdr>
            <w:top w:val="none" w:sz="0" w:space="0" w:color="auto"/>
            <w:left w:val="none" w:sz="0" w:space="0" w:color="auto"/>
            <w:bottom w:val="none" w:sz="0" w:space="0" w:color="auto"/>
            <w:right w:val="none" w:sz="0" w:space="0" w:color="auto"/>
          </w:divBdr>
        </w:div>
        <w:div w:id="294333228">
          <w:marLeft w:val="0"/>
          <w:marRight w:val="0"/>
          <w:marTop w:val="480"/>
          <w:marBottom w:val="0"/>
          <w:divBdr>
            <w:top w:val="none" w:sz="0" w:space="0" w:color="auto"/>
            <w:left w:val="none" w:sz="0" w:space="0" w:color="auto"/>
            <w:bottom w:val="none" w:sz="0" w:space="0" w:color="auto"/>
            <w:right w:val="none" w:sz="0" w:space="0" w:color="auto"/>
          </w:divBdr>
        </w:div>
        <w:div w:id="473838386">
          <w:marLeft w:val="0"/>
          <w:marRight w:val="0"/>
          <w:marTop w:val="480"/>
          <w:marBottom w:val="0"/>
          <w:divBdr>
            <w:top w:val="none" w:sz="0" w:space="0" w:color="auto"/>
            <w:left w:val="none" w:sz="0" w:space="0" w:color="auto"/>
            <w:bottom w:val="none" w:sz="0" w:space="0" w:color="auto"/>
            <w:right w:val="none" w:sz="0" w:space="0" w:color="auto"/>
          </w:divBdr>
        </w:div>
        <w:div w:id="902329484">
          <w:marLeft w:val="0"/>
          <w:marRight w:val="0"/>
          <w:marTop w:val="240"/>
          <w:marBottom w:val="0"/>
          <w:divBdr>
            <w:top w:val="none" w:sz="0" w:space="0" w:color="auto"/>
            <w:left w:val="none" w:sz="0" w:space="0" w:color="auto"/>
            <w:bottom w:val="none" w:sz="0" w:space="0" w:color="auto"/>
            <w:right w:val="none" w:sz="0" w:space="0" w:color="auto"/>
          </w:divBdr>
        </w:div>
        <w:div w:id="1082751465">
          <w:marLeft w:val="425"/>
          <w:marRight w:val="0"/>
          <w:marTop w:val="0"/>
          <w:marBottom w:val="0"/>
          <w:divBdr>
            <w:top w:val="none" w:sz="0" w:space="0" w:color="auto"/>
            <w:left w:val="none" w:sz="0" w:space="0" w:color="auto"/>
            <w:bottom w:val="none" w:sz="0" w:space="0" w:color="auto"/>
            <w:right w:val="none" w:sz="0" w:space="0" w:color="auto"/>
          </w:divBdr>
        </w:div>
        <w:div w:id="1399136962">
          <w:marLeft w:val="0"/>
          <w:marRight w:val="0"/>
          <w:marTop w:val="240"/>
          <w:marBottom w:val="0"/>
          <w:divBdr>
            <w:top w:val="none" w:sz="0" w:space="0" w:color="auto"/>
            <w:left w:val="none" w:sz="0" w:space="0" w:color="auto"/>
            <w:bottom w:val="none" w:sz="0" w:space="0" w:color="auto"/>
            <w:right w:val="none" w:sz="0" w:space="0" w:color="auto"/>
          </w:divBdr>
        </w:div>
        <w:div w:id="1484613929">
          <w:marLeft w:val="0"/>
          <w:marRight w:val="0"/>
          <w:marTop w:val="240"/>
          <w:marBottom w:val="0"/>
          <w:divBdr>
            <w:top w:val="none" w:sz="0" w:space="0" w:color="auto"/>
            <w:left w:val="none" w:sz="0" w:space="0" w:color="auto"/>
            <w:bottom w:val="none" w:sz="0" w:space="0" w:color="auto"/>
            <w:right w:val="none" w:sz="0" w:space="0" w:color="auto"/>
          </w:divBdr>
        </w:div>
        <w:div w:id="1571386208">
          <w:marLeft w:val="0"/>
          <w:marRight w:val="0"/>
          <w:marTop w:val="240"/>
          <w:marBottom w:val="0"/>
          <w:divBdr>
            <w:top w:val="none" w:sz="0" w:space="0" w:color="auto"/>
            <w:left w:val="none" w:sz="0" w:space="0" w:color="auto"/>
            <w:bottom w:val="none" w:sz="0" w:space="0" w:color="auto"/>
            <w:right w:val="none" w:sz="0" w:space="0" w:color="auto"/>
          </w:divBdr>
        </w:div>
        <w:div w:id="1817334973">
          <w:marLeft w:val="0"/>
          <w:marRight w:val="0"/>
          <w:marTop w:val="240"/>
          <w:marBottom w:val="0"/>
          <w:divBdr>
            <w:top w:val="none" w:sz="0" w:space="0" w:color="auto"/>
            <w:left w:val="none" w:sz="0" w:space="0" w:color="auto"/>
            <w:bottom w:val="none" w:sz="0" w:space="0" w:color="auto"/>
            <w:right w:val="none" w:sz="0" w:space="0" w:color="auto"/>
          </w:divBdr>
        </w:div>
        <w:div w:id="1940603024">
          <w:marLeft w:val="425"/>
          <w:marRight w:val="0"/>
          <w:marTop w:val="0"/>
          <w:marBottom w:val="0"/>
          <w:divBdr>
            <w:top w:val="none" w:sz="0" w:space="0" w:color="auto"/>
            <w:left w:val="none" w:sz="0" w:space="0" w:color="auto"/>
            <w:bottom w:val="none" w:sz="0" w:space="0" w:color="auto"/>
            <w:right w:val="none" w:sz="0" w:space="0" w:color="auto"/>
          </w:divBdr>
        </w:div>
        <w:div w:id="2104033310">
          <w:marLeft w:val="0"/>
          <w:marRight w:val="0"/>
          <w:marTop w:val="240"/>
          <w:marBottom w:val="0"/>
          <w:divBdr>
            <w:top w:val="none" w:sz="0" w:space="0" w:color="auto"/>
            <w:left w:val="none" w:sz="0" w:space="0" w:color="auto"/>
            <w:bottom w:val="none" w:sz="0" w:space="0" w:color="auto"/>
            <w:right w:val="none" w:sz="0" w:space="0" w:color="auto"/>
          </w:divBdr>
        </w:div>
      </w:divsChild>
    </w:div>
    <w:div w:id="2095854366">
      <w:bodyDiv w:val="1"/>
      <w:marLeft w:val="0"/>
      <w:marRight w:val="0"/>
      <w:marTop w:val="0"/>
      <w:marBottom w:val="0"/>
      <w:divBdr>
        <w:top w:val="none" w:sz="0" w:space="0" w:color="auto"/>
        <w:left w:val="none" w:sz="0" w:space="0" w:color="auto"/>
        <w:bottom w:val="none" w:sz="0" w:space="0" w:color="auto"/>
        <w:right w:val="none" w:sz="0" w:space="0" w:color="auto"/>
      </w:divBdr>
      <w:divsChild>
        <w:div w:id="1795950610">
          <w:marLeft w:val="0"/>
          <w:marRight w:val="0"/>
          <w:marTop w:val="240"/>
          <w:marBottom w:val="0"/>
          <w:divBdr>
            <w:top w:val="none" w:sz="0" w:space="0" w:color="auto"/>
            <w:left w:val="none" w:sz="0" w:space="0" w:color="auto"/>
            <w:bottom w:val="none" w:sz="0" w:space="0" w:color="auto"/>
            <w:right w:val="none" w:sz="0" w:space="0" w:color="auto"/>
          </w:divBdr>
        </w:div>
        <w:div w:id="489056104">
          <w:marLeft w:val="425"/>
          <w:marRight w:val="0"/>
          <w:marTop w:val="0"/>
          <w:marBottom w:val="0"/>
          <w:divBdr>
            <w:top w:val="none" w:sz="0" w:space="0" w:color="auto"/>
            <w:left w:val="none" w:sz="0" w:space="0" w:color="auto"/>
            <w:bottom w:val="none" w:sz="0" w:space="0" w:color="auto"/>
            <w:right w:val="none" w:sz="0" w:space="0" w:color="auto"/>
          </w:divBdr>
        </w:div>
        <w:div w:id="387076368">
          <w:marLeft w:val="425"/>
          <w:marRight w:val="0"/>
          <w:marTop w:val="0"/>
          <w:marBottom w:val="0"/>
          <w:divBdr>
            <w:top w:val="none" w:sz="0" w:space="0" w:color="auto"/>
            <w:left w:val="none" w:sz="0" w:space="0" w:color="auto"/>
            <w:bottom w:val="none" w:sz="0" w:space="0" w:color="auto"/>
            <w:right w:val="none" w:sz="0" w:space="0" w:color="auto"/>
          </w:divBdr>
        </w:div>
        <w:div w:id="1862624129">
          <w:marLeft w:val="425"/>
          <w:marRight w:val="0"/>
          <w:marTop w:val="0"/>
          <w:marBottom w:val="0"/>
          <w:divBdr>
            <w:top w:val="none" w:sz="0" w:space="0" w:color="auto"/>
            <w:left w:val="none" w:sz="0" w:space="0" w:color="auto"/>
            <w:bottom w:val="none" w:sz="0" w:space="0" w:color="auto"/>
            <w:right w:val="none" w:sz="0" w:space="0" w:color="auto"/>
          </w:divBdr>
        </w:div>
        <w:div w:id="1922905381">
          <w:marLeft w:val="425"/>
          <w:marRight w:val="0"/>
          <w:marTop w:val="0"/>
          <w:marBottom w:val="0"/>
          <w:divBdr>
            <w:top w:val="none" w:sz="0" w:space="0" w:color="auto"/>
            <w:left w:val="none" w:sz="0" w:space="0" w:color="auto"/>
            <w:bottom w:val="none" w:sz="0" w:space="0" w:color="auto"/>
            <w:right w:val="none" w:sz="0" w:space="0" w:color="auto"/>
          </w:divBdr>
        </w:div>
        <w:div w:id="1678146039">
          <w:marLeft w:val="425"/>
          <w:marRight w:val="0"/>
          <w:marTop w:val="0"/>
          <w:marBottom w:val="0"/>
          <w:divBdr>
            <w:top w:val="none" w:sz="0" w:space="0" w:color="auto"/>
            <w:left w:val="none" w:sz="0" w:space="0" w:color="auto"/>
            <w:bottom w:val="none" w:sz="0" w:space="0" w:color="auto"/>
            <w:right w:val="none" w:sz="0" w:space="0" w:color="auto"/>
          </w:divBdr>
        </w:div>
        <w:div w:id="746268411">
          <w:marLeft w:val="425"/>
          <w:marRight w:val="0"/>
          <w:marTop w:val="0"/>
          <w:marBottom w:val="0"/>
          <w:divBdr>
            <w:top w:val="none" w:sz="0" w:space="0" w:color="auto"/>
            <w:left w:val="none" w:sz="0" w:space="0" w:color="auto"/>
            <w:bottom w:val="none" w:sz="0" w:space="0" w:color="auto"/>
            <w:right w:val="none" w:sz="0" w:space="0" w:color="auto"/>
          </w:divBdr>
        </w:div>
        <w:div w:id="1865316186">
          <w:marLeft w:val="425"/>
          <w:marRight w:val="0"/>
          <w:marTop w:val="0"/>
          <w:marBottom w:val="0"/>
          <w:divBdr>
            <w:top w:val="none" w:sz="0" w:space="0" w:color="auto"/>
            <w:left w:val="none" w:sz="0" w:space="0" w:color="auto"/>
            <w:bottom w:val="none" w:sz="0" w:space="0" w:color="auto"/>
            <w:right w:val="none" w:sz="0" w:space="0" w:color="auto"/>
          </w:divBdr>
        </w:div>
        <w:div w:id="1816794833">
          <w:marLeft w:val="425"/>
          <w:marRight w:val="0"/>
          <w:marTop w:val="0"/>
          <w:marBottom w:val="0"/>
          <w:divBdr>
            <w:top w:val="none" w:sz="0" w:space="0" w:color="auto"/>
            <w:left w:val="none" w:sz="0" w:space="0" w:color="auto"/>
            <w:bottom w:val="none" w:sz="0" w:space="0" w:color="auto"/>
            <w:right w:val="none" w:sz="0" w:space="0" w:color="auto"/>
          </w:divBdr>
        </w:div>
        <w:div w:id="1788545955">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1998-01-2140" TargetMode="External"/><Relationship Id="rId18" Type="http://schemas.openxmlformats.org/officeDocument/2006/relationships/hyperlink" Target="https://www.uradni-list.si/glasilo-uradni-list-rs/vsebina/2017-01-3731" TargetMode="External"/><Relationship Id="rId26" Type="http://schemas.openxmlformats.org/officeDocument/2006/relationships/hyperlink" Target="https://www.uradni-list.si/glasilo-uradni-list-rs/vsebina/2010-01-0900" TargetMode="External"/><Relationship Id="rId39" Type="http://schemas.openxmlformats.org/officeDocument/2006/relationships/hyperlink" Target="https://www.uradni-list.si/glasilo-uradni-list-rs/vsebina/2012-01-1700" TargetMode="External"/><Relationship Id="rId3" Type="http://schemas.openxmlformats.org/officeDocument/2006/relationships/styles" Target="styles.xml"/><Relationship Id="rId21" Type="http://schemas.openxmlformats.org/officeDocument/2006/relationships/hyperlink" Target="https://www.uradni-list.si/glasilo-uradni-list-rs/vsebina/2020-01-3632" TargetMode="External"/><Relationship Id="rId34" Type="http://schemas.openxmlformats.org/officeDocument/2006/relationships/hyperlink" Target="https://www.uradni-list.si/glasilo-uradni-list-rs/vsebina/2022-01-2623" TargetMode="External"/><Relationship Id="rId42" Type="http://schemas.openxmlformats.org/officeDocument/2006/relationships/hyperlink" Target="https://www.uradni-list.si/glasilo-uradni-list-rs/vsebina/2013-01-0436" TargetMode="External"/><Relationship Id="rId7" Type="http://schemas.openxmlformats.org/officeDocument/2006/relationships/endnotes" Target="endnotes.xml"/><Relationship Id="rId12" Type="http://schemas.openxmlformats.org/officeDocument/2006/relationships/hyperlink" Target="http://www.uradni-list.si/1/objava.jsp?sop=1997-01-4007" TargetMode="External"/><Relationship Id="rId17" Type="http://schemas.openxmlformats.org/officeDocument/2006/relationships/hyperlink" Target="https://www.uradni-list.si/glasilo-uradni-list-rs/vsebina/2016-01-3231" TargetMode="External"/><Relationship Id="rId25" Type="http://schemas.openxmlformats.org/officeDocument/2006/relationships/hyperlink" Target="https://www.uradni-list.si/glasilo-uradni-list-rs/vsebina/2009-01-3053" TargetMode="External"/><Relationship Id="rId33" Type="http://schemas.openxmlformats.org/officeDocument/2006/relationships/hyperlink" Target="https://www.uradni-list.si/glasilo-uradni-list-rs/vsebina/2022-01-1702" TargetMode="External"/><Relationship Id="rId38" Type="http://schemas.openxmlformats.org/officeDocument/2006/relationships/hyperlink" Target="https://www.uradni-list.si/glasilo-uradni-list-rs/vsebina/2011-01-2713" TargetMode="External"/><Relationship Id="rId2" Type="http://schemas.openxmlformats.org/officeDocument/2006/relationships/numbering" Target="numbering.xml"/><Relationship Id="rId16" Type="http://schemas.openxmlformats.org/officeDocument/2006/relationships/hyperlink" Target="https://www.uradni-list.si/glasilo-uradni-list-rs/vsebina/2015-01-3374" TargetMode="External"/><Relationship Id="rId20" Type="http://schemas.openxmlformats.org/officeDocument/2006/relationships/hyperlink" Target="https://www.uradni-list.si/glasilo-uradni-list-rs/vsebina/2019-01-2921" TargetMode="External"/><Relationship Id="rId29" Type="http://schemas.openxmlformats.org/officeDocument/2006/relationships/hyperlink" Target="https://www.uradni-list.si/glasilo-uradni-list-rs/vsebina/2012-01-1700" TargetMode="External"/><Relationship Id="rId41" Type="http://schemas.openxmlformats.org/officeDocument/2006/relationships/hyperlink" Target="https://www.uradni-list.si/glasilo-uradni-list-rs/vsebina/2013-01-043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7-01-4004" TargetMode="External"/><Relationship Id="rId24" Type="http://schemas.openxmlformats.org/officeDocument/2006/relationships/hyperlink" Target="https://www.uradni-list.si/glasilo-uradni-list-rs/vsebina/2022-01-3467" TargetMode="External"/><Relationship Id="rId32" Type="http://schemas.openxmlformats.org/officeDocument/2006/relationships/hyperlink" Target="https://www.uradni-list.si/glasilo-uradni-list-rs/vsebina/2013-01-0436" TargetMode="External"/><Relationship Id="rId37" Type="http://schemas.openxmlformats.org/officeDocument/2006/relationships/hyperlink" Target="https://www.uradni-list.si/glasilo-uradni-list-rs/vsebina/2011-01-1169" TargetMode="External"/><Relationship Id="rId40" Type="http://schemas.openxmlformats.org/officeDocument/2006/relationships/hyperlink" Target="https://www.uradni-list.si/glasilo-uradni-list-rs/vsebina/2012-01-3693"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radni-list.si/glasilo-uradni-list-rs/vsebina/2014-01-0291" TargetMode="External"/><Relationship Id="rId23" Type="http://schemas.openxmlformats.org/officeDocument/2006/relationships/hyperlink" Target="https://www.uradni-list.si/glasilo-uradni-list-rs/vsebina/2022-01-2603" TargetMode="External"/><Relationship Id="rId28" Type="http://schemas.openxmlformats.org/officeDocument/2006/relationships/hyperlink" Target="https://www.uradni-list.si/glasilo-uradni-list-rs/vsebina/2011-01-2713" TargetMode="External"/><Relationship Id="rId36" Type="http://schemas.openxmlformats.org/officeDocument/2006/relationships/hyperlink" Target="https://www.uradni-list.si/glasilo-uradni-list-rs/vsebina/2010-01-0900" TargetMode="External"/><Relationship Id="rId10" Type="http://schemas.openxmlformats.org/officeDocument/2006/relationships/hyperlink" Target="http://www.uradni-list.si/1/objava.jsp?sop=1993-01-2119" TargetMode="External"/><Relationship Id="rId19" Type="http://schemas.openxmlformats.org/officeDocument/2006/relationships/hyperlink" Target="https://www.uradni-list.si/glasilo-uradni-list-rs/vsebina/2019-01-1627" TargetMode="External"/><Relationship Id="rId31" Type="http://schemas.openxmlformats.org/officeDocument/2006/relationships/hyperlink" Target="https://www.uradni-list.si/glasilo-uradni-list-rs/vsebina/2013-01-0435"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1992-01-0246" TargetMode="External"/><Relationship Id="rId14" Type="http://schemas.openxmlformats.org/officeDocument/2006/relationships/hyperlink" Target="https://www.uradni-list.si/glasilo-uradni-list-rs/vsebina/2013-01-0436" TargetMode="External"/><Relationship Id="rId22" Type="http://schemas.openxmlformats.org/officeDocument/2006/relationships/hyperlink" Target="https://www.uradni-list.si/glasilo-uradni-list-rs/vsebina/2021-01-3355" TargetMode="External"/><Relationship Id="rId27" Type="http://schemas.openxmlformats.org/officeDocument/2006/relationships/hyperlink" Target="https://www.uradni-list.si/glasilo-uradni-list-rs/vsebina/2011-01-1169" TargetMode="External"/><Relationship Id="rId30" Type="http://schemas.openxmlformats.org/officeDocument/2006/relationships/hyperlink" Target="https://www.uradni-list.si/glasilo-uradni-list-rs/vsebina/2012-01-3693" TargetMode="External"/><Relationship Id="rId35" Type="http://schemas.openxmlformats.org/officeDocument/2006/relationships/hyperlink" Target="https://www.uradni-list.si/glasilo-uradni-list-rs/vsebina/2009-01-3053" TargetMode="External"/><Relationship Id="rId43" Type="http://schemas.openxmlformats.org/officeDocument/2006/relationships/header" Target="header1.xml"/></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17-01-3731" TargetMode="External"/><Relationship Id="rId117" Type="http://schemas.openxmlformats.org/officeDocument/2006/relationships/hyperlink" Target="http://www.uradni-list.si/1/objava.jsp?sop=2020-01-3628" TargetMode="External"/><Relationship Id="rId21" Type="http://schemas.openxmlformats.org/officeDocument/2006/relationships/hyperlink" Target="http://www.uradni-list.si/1/objava.jsp?sop=2022-01-0014" TargetMode="External"/><Relationship Id="rId42" Type="http://schemas.openxmlformats.org/officeDocument/2006/relationships/hyperlink" Target="https://www.uradni-list.si/glasilo-uradni-list-rs/vsebina/2019-01-0005" TargetMode="External"/><Relationship Id="rId47" Type="http://schemas.openxmlformats.org/officeDocument/2006/relationships/hyperlink" Target="https://www.uradni-list.si/glasilo-uradni-list-rs/vsebina/2021-01-2452" TargetMode="External"/><Relationship Id="rId63" Type="http://schemas.openxmlformats.org/officeDocument/2006/relationships/hyperlink" Target="http://www.uradni-list.si/1/objava.jsp?sop=2019-01-2936" TargetMode="External"/><Relationship Id="rId68" Type="http://schemas.openxmlformats.org/officeDocument/2006/relationships/hyperlink" Target="https://www.uradni-list.si/glasilo-uradni-list-rs/vsebina/2008-01-2482" TargetMode="External"/><Relationship Id="rId84" Type="http://schemas.openxmlformats.org/officeDocument/2006/relationships/hyperlink" Target="https://www.uradni-list.si/glasilo-uradni-list-rs/vsebina/2019-01-1627" TargetMode="External"/><Relationship Id="rId89" Type="http://schemas.openxmlformats.org/officeDocument/2006/relationships/hyperlink" Target="https://www.uradni-list.si/glasilo-uradni-list-rs/vsebina/2022-01-3467" TargetMode="External"/><Relationship Id="rId112" Type="http://schemas.openxmlformats.org/officeDocument/2006/relationships/hyperlink" Target="http://www.uradni-list.si/1/objava.jsp?sop=2023-01-2479" TargetMode="External"/><Relationship Id="rId133" Type="http://schemas.openxmlformats.org/officeDocument/2006/relationships/hyperlink" Target="http://www.uradni-list.si/1/objava.jsp?sop=2007-01-6415" TargetMode="External"/><Relationship Id="rId138" Type="http://schemas.openxmlformats.org/officeDocument/2006/relationships/hyperlink" Target="http://www.uradni-list.si/1/objava.jsp?sop=2022-01-0014" TargetMode="External"/><Relationship Id="rId154" Type="http://schemas.openxmlformats.org/officeDocument/2006/relationships/hyperlink" Target="https://www.uradni-list.si/glasilo-uradni-list-rs/vsebina/2013-01-1858" TargetMode="External"/><Relationship Id="rId159" Type="http://schemas.openxmlformats.org/officeDocument/2006/relationships/hyperlink" Target="https://www.uradni-list.si/glasilo-uradni-list-rs/vsebina/2021-01-1051" TargetMode="External"/><Relationship Id="rId16" Type="http://schemas.openxmlformats.org/officeDocument/2006/relationships/hyperlink" Target="http://www.uradni-list.si/1/objava.jsp?sop=2008-01-3015" TargetMode="External"/><Relationship Id="rId107" Type="http://schemas.openxmlformats.org/officeDocument/2006/relationships/hyperlink" Target="http://www.uradni-list.si/1/objava.jsp?sop=2022-01-0107" TargetMode="External"/><Relationship Id="rId11" Type="http://schemas.openxmlformats.org/officeDocument/2006/relationships/hyperlink" Target="http://www.uradni-list.si/1/objava.jsp?sop=2016-01-3208" TargetMode="External"/><Relationship Id="rId32" Type="http://schemas.openxmlformats.org/officeDocument/2006/relationships/hyperlink" Target="http://www.uradni-list.si/1/objava.jsp?sop=2022-01-3467" TargetMode="External"/><Relationship Id="rId37" Type="http://schemas.openxmlformats.org/officeDocument/2006/relationships/hyperlink" Target="https://www.uradni-list.si/glasilo-uradni-list-rs/vsebina/2008-01-3448" TargetMode="External"/><Relationship Id="rId53" Type="http://schemas.openxmlformats.org/officeDocument/2006/relationships/hyperlink" Target="https://www.uradni-list.si/glasilo-uradni-list-rs/vsebina/2023-01-2570" TargetMode="External"/><Relationship Id="rId58" Type="http://schemas.openxmlformats.org/officeDocument/2006/relationships/hyperlink" Target="https://www.uradni-list.si/glasilo-uradni-list-rs/vsebina/2016-01-1080" TargetMode="External"/><Relationship Id="rId74" Type="http://schemas.openxmlformats.org/officeDocument/2006/relationships/hyperlink" Target="https://www.uradni-list.si/glasilo-uradni-list-rs/vsebina/2018-01-2523" TargetMode="External"/><Relationship Id="rId79" Type="http://schemas.openxmlformats.org/officeDocument/2006/relationships/hyperlink" Target="https://www.uradni-list.si/glasilo-uradni-list-rs/vsebina/2013-01-0436" TargetMode="External"/><Relationship Id="rId102" Type="http://schemas.openxmlformats.org/officeDocument/2006/relationships/hyperlink" Target="http://www.uradni-list.si/1/objava.jsp?sop=2013-01-0436" TargetMode="External"/><Relationship Id="rId123" Type="http://schemas.openxmlformats.org/officeDocument/2006/relationships/hyperlink" Target="https://www.uradni-list.si/glasilo-uradni-list-rs/vsebina/2022-01-2623" TargetMode="External"/><Relationship Id="rId128" Type="http://schemas.openxmlformats.org/officeDocument/2006/relationships/hyperlink" Target="http://www.uradni-list.si/1/objava.jsp?sop=2011-01-2820" TargetMode="External"/><Relationship Id="rId144" Type="http://schemas.openxmlformats.org/officeDocument/2006/relationships/hyperlink" Target="http://www.uradni-list.si/1/objava.jsp?sop=2022-01-0156" TargetMode="External"/><Relationship Id="rId149" Type="http://schemas.openxmlformats.org/officeDocument/2006/relationships/hyperlink" Target="https://www.uradni-list.si/glasilo-uradni-list-rs/vsebina/2011-01-2713" TargetMode="External"/><Relationship Id="rId5" Type="http://schemas.openxmlformats.org/officeDocument/2006/relationships/hyperlink" Target="http://www.uradni-list.si/1/objava.jsp?sop=2004-01-3088" TargetMode="External"/><Relationship Id="rId90" Type="http://schemas.openxmlformats.org/officeDocument/2006/relationships/hyperlink" Target="http://www.uradni-list.si/1/objava.jsp?sop=2021-01-3462" TargetMode="External"/><Relationship Id="rId95" Type="http://schemas.openxmlformats.org/officeDocument/2006/relationships/hyperlink" Target="http://www.uradni-list.si/1/objava.jsp?sop=2009-01-3053" TargetMode="External"/><Relationship Id="rId160" Type="http://schemas.openxmlformats.org/officeDocument/2006/relationships/hyperlink" Target="https://www.uradni-list.si/glasilo-uradni-list-rs/vsebina/2022-01-2603" TargetMode="External"/><Relationship Id="rId165" Type="http://schemas.openxmlformats.org/officeDocument/2006/relationships/hyperlink" Target="https://www.uradni-list.si/glasilo-uradni-list-rs/vsebina/1998-01-2140" TargetMode="External"/><Relationship Id="rId22" Type="http://schemas.openxmlformats.org/officeDocument/2006/relationships/hyperlink" Target="http://www.uradni-list.si/1/objava.jsp?sop=2013-01-0436" TargetMode="External"/><Relationship Id="rId27" Type="http://schemas.openxmlformats.org/officeDocument/2006/relationships/hyperlink" Target="http://www.uradni-list.si/1/objava.jsp?sop=2019-01-1627" TargetMode="External"/><Relationship Id="rId43" Type="http://schemas.openxmlformats.org/officeDocument/2006/relationships/hyperlink" Target="https://www.uradni-list.si/glasilo-uradni-list-rs/vsebina/2019-01-3228" TargetMode="External"/><Relationship Id="rId48" Type="http://schemas.openxmlformats.org/officeDocument/2006/relationships/hyperlink" Target="https://www.uradni-list.si/glasilo-uradni-list-rs/vsebina/2021-01-3898" TargetMode="External"/><Relationship Id="rId64" Type="http://schemas.openxmlformats.org/officeDocument/2006/relationships/hyperlink" Target="http://www.uradni-list.si/1/objava.jsp?sop=2020-01-3628" TargetMode="External"/><Relationship Id="rId69" Type="http://schemas.openxmlformats.org/officeDocument/2006/relationships/hyperlink" Target="https://www.uradni-list.si/glasilo-uradni-list-rs/vsebina/2010-01-5581" TargetMode="External"/><Relationship Id="rId113" Type="http://schemas.openxmlformats.org/officeDocument/2006/relationships/hyperlink" Target="http://www.uradni-list.si/1/objava.jsp?sop=2017-01-0729" TargetMode="External"/><Relationship Id="rId118" Type="http://schemas.openxmlformats.org/officeDocument/2006/relationships/hyperlink" Target="https://www.uradni-list.si/glasilo-uradni-list-rs/vsebina/2022-01-2371" TargetMode="External"/><Relationship Id="rId134" Type="http://schemas.openxmlformats.org/officeDocument/2006/relationships/hyperlink" Target="http://www.uradni-list.si/1/objava.jsp?sop=2008-01-2816" TargetMode="External"/><Relationship Id="rId139" Type="http://schemas.openxmlformats.org/officeDocument/2006/relationships/hyperlink" Target="https://www.uradni-list.si/glasilo-uradni-list-rs/vsebina/2025-01-1281" TargetMode="External"/><Relationship Id="rId80" Type="http://schemas.openxmlformats.org/officeDocument/2006/relationships/hyperlink" Target="https://www.uradni-list.si/glasilo-uradni-list-rs/vsebina/2014-01-0291" TargetMode="External"/><Relationship Id="rId85" Type="http://schemas.openxmlformats.org/officeDocument/2006/relationships/hyperlink" Target="https://www.uradni-list.si/glasilo-uradni-list-rs/vsebina/2019-01-2921" TargetMode="External"/><Relationship Id="rId150" Type="http://schemas.openxmlformats.org/officeDocument/2006/relationships/hyperlink" Target="https://www.uradni-list.si/glasilo-uradni-list-rs/vsebina/2012-01-0815" TargetMode="External"/><Relationship Id="rId155" Type="http://schemas.openxmlformats.org/officeDocument/2006/relationships/hyperlink" Target="https://www.uradni-list.si/glasilo-uradni-list-rs/vsebina/2015-01-0712" TargetMode="External"/><Relationship Id="rId12" Type="http://schemas.openxmlformats.org/officeDocument/2006/relationships/hyperlink" Target="http://www.uradni-list.si/1/objava.jsp?sop=2021-01-1970" TargetMode="External"/><Relationship Id="rId17" Type="http://schemas.openxmlformats.org/officeDocument/2006/relationships/hyperlink" Target="http://www.uradni-list.si/1/objava.jsp?sop=2012-01-1700" TargetMode="External"/><Relationship Id="rId33" Type="http://schemas.openxmlformats.org/officeDocument/2006/relationships/hyperlink" Target="https://www.uradni-list.si/glasilo-uradni-list-rs/vsebina/2005-01-0778" TargetMode="External"/><Relationship Id="rId38" Type="http://schemas.openxmlformats.org/officeDocument/2006/relationships/hyperlink" Target="https://www.uradni-list.si/glasilo-uradni-list-rs/vsebina/2012-01-1700" TargetMode="External"/><Relationship Id="rId59" Type="http://schemas.openxmlformats.org/officeDocument/2006/relationships/hyperlink" Target="https://www.uradni-list.si/glasilo-uradni-list-rs/vsebina/2021-01-3355" TargetMode="External"/><Relationship Id="rId103" Type="http://schemas.openxmlformats.org/officeDocument/2006/relationships/hyperlink" Target="https://www.gov.si/assets/ministrstva/MF/Proracun-direktorat/Drzavni-proracun/Priprava-proracuna/ekonomska_klasifikacija.pdf" TargetMode="External"/><Relationship Id="rId108" Type="http://schemas.openxmlformats.org/officeDocument/2006/relationships/hyperlink" Target="http://www.uradni-list.si/1/objava.jsp?sop=2022-01-1705" TargetMode="External"/><Relationship Id="rId124" Type="http://schemas.openxmlformats.org/officeDocument/2006/relationships/hyperlink" Target="http://www.uradni-list.si/1/objava.jsp?sop=2007-01-0004" TargetMode="External"/><Relationship Id="rId129" Type="http://schemas.openxmlformats.org/officeDocument/2006/relationships/hyperlink" Target="http://www.uradni-list.si/1/objava.jsp?sop=2020-01-0197" TargetMode="External"/><Relationship Id="rId54" Type="http://schemas.openxmlformats.org/officeDocument/2006/relationships/hyperlink" Target="https://www.uradni-list.si/glasilo-uradni-list-rs/vsebina/2024-01-3196" TargetMode="External"/><Relationship Id="rId70" Type="http://schemas.openxmlformats.org/officeDocument/2006/relationships/hyperlink" Target="https://www.uradni-list.si/glasilo-uradni-list-rs/vsebina/2012-01-1700" TargetMode="External"/><Relationship Id="rId75" Type="http://schemas.openxmlformats.org/officeDocument/2006/relationships/hyperlink" Target="https://www.uradni-list.si/glasilo-uradni-list-rs/vsebina/2019-01-2922" TargetMode="External"/><Relationship Id="rId91" Type="http://schemas.openxmlformats.org/officeDocument/2006/relationships/hyperlink" Target="http://www.uradni-list.si/1/objava.jsp?sop=2022-01-2397" TargetMode="External"/><Relationship Id="rId96" Type="http://schemas.openxmlformats.org/officeDocument/2006/relationships/hyperlink" Target="http://www.uradni-list.si/1/objava.jsp?sop=2010-01-0900" TargetMode="External"/><Relationship Id="rId140" Type="http://schemas.openxmlformats.org/officeDocument/2006/relationships/hyperlink" Target="http://www.uradni-list.si/1/objava.jsp?sop=2014-01-1407" TargetMode="External"/><Relationship Id="rId145" Type="http://schemas.openxmlformats.org/officeDocument/2006/relationships/hyperlink" Target="http://www.uradni-list.si/1/objava.jsp?sop=2005-01-0777" TargetMode="External"/><Relationship Id="rId161" Type="http://schemas.openxmlformats.org/officeDocument/2006/relationships/hyperlink" Target="https://www.uradni-list.si/glasilo-uradni-list-rs/vsebina/1992-01-0246" TargetMode="External"/><Relationship Id="rId166" Type="http://schemas.openxmlformats.org/officeDocument/2006/relationships/hyperlink" Target="http://www.uradni-list.si/1/objava.jsp?sop=2013-01-1978" TargetMode="External"/><Relationship Id="rId1" Type="http://schemas.openxmlformats.org/officeDocument/2006/relationships/hyperlink" Target="http://www.uradni-list.si/1/objava.jsp?sop=1991-01-1409" TargetMode="External"/><Relationship Id="rId6" Type="http://schemas.openxmlformats.org/officeDocument/2006/relationships/hyperlink" Target="http://www.uradni-list.si/1/objava.jsp?sop=2004-01-3090" TargetMode="External"/><Relationship Id="rId15" Type="http://schemas.openxmlformats.org/officeDocument/2006/relationships/hyperlink" Target="http://www.uradni-list.si/1/objava.jsp?sop=2008-01-3014" TargetMode="External"/><Relationship Id="rId23" Type="http://schemas.openxmlformats.org/officeDocument/2006/relationships/hyperlink" Target="http://www.uradni-list.si/1/objava.jsp?sop=2014-01-0291" TargetMode="External"/><Relationship Id="rId28" Type="http://schemas.openxmlformats.org/officeDocument/2006/relationships/hyperlink" Target="http://www.uradni-list.si/1/objava.jsp?sop=2019-01-2921" TargetMode="External"/><Relationship Id="rId36" Type="http://schemas.openxmlformats.org/officeDocument/2006/relationships/hyperlink" Target="https://www.uradni-list.si/glasilo-uradni-list-rs/vsebina/2008-01-2482" TargetMode="External"/><Relationship Id="rId49" Type="http://schemas.openxmlformats.org/officeDocument/2006/relationships/hyperlink" Target="https://www.uradni-list.si/glasilo-uradni-list-rs/vsebina/2022-01-2511" TargetMode="External"/><Relationship Id="rId57" Type="http://schemas.openxmlformats.org/officeDocument/2006/relationships/hyperlink" Target="https://www.uradni-list.si/glasilo-uradni-list-rs/vsebina/2011-01-0967" TargetMode="External"/><Relationship Id="rId106" Type="http://schemas.openxmlformats.org/officeDocument/2006/relationships/hyperlink" Target="http://www.uradni-list.si/1/objava.jsp?sop=2021-01-2575" TargetMode="External"/><Relationship Id="rId114" Type="http://schemas.openxmlformats.org/officeDocument/2006/relationships/hyperlink" Target="http://www.uradni-list.si/1/objava.jsp?sop=2018-01-0887" TargetMode="External"/><Relationship Id="rId119" Type="http://schemas.openxmlformats.org/officeDocument/2006/relationships/hyperlink" Target="https://www.uradni-list.si/glasilo-uradni-list-rs/vsebina/2022-01-2372" TargetMode="External"/><Relationship Id="rId127" Type="http://schemas.openxmlformats.org/officeDocument/2006/relationships/hyperlink" Target="http://www.uradni-list.si/1/objava.jsp?sop=2010-01-0313" TargetMode="External"/><Relationship Id="rId10" Type="http://schemas.openxmlformats.org/officeDocument/2006/relationships/hyperlink" Target="http://www.uradni-list.si/1/objava.jsp?sop=2013-01-1779" TargetMode="External"/><Relationship Id="rId31" Type="http://schemas.openxmlformats.org/officeDocument/2006/relationships/hyperlink" Target="http://www.uradni-list.si/1/objava.jsp?sop=2022-01-2603" TargetMode="External"/><Relationship Id="rId44" Type="http://schemas.openxmlformats.org/officeDocument/2006/relationships/hyperlink" Target="https://www.uradni-list.si/glasilo-uradni-list-rs/vsebina/2020-01-1233" TargetMode="External"/><Relationship Id="rId52" Type="http://schemas.openxmlformats.org/officeDocument/2006/relationships/hyperlink" Target="https://www.uradni-list.si/glasilo-uradni-list-rs/vsebina/2023-01-0255" TargetMode="External"/><Relationship Id="rId60" Type="http://schemas.openxmlformats.org/officeDocument/2006/relationships/hyperlink" Target="http://www.uradni-list.si/1/objava.jsp?sop=2017-01-0729" TargetMode="External"/><Relationship Id="rId65" Type="http://schemas.openxmlformats.org/officeDocument/2006/relationships/hyperlink" Target="https://www.uradni-list.si/glasilo-uradni-list-rs/vsebina/2025-01-0764" TargetMode="External"/><Relationship Id="rId73" Type="http://schemas.openxmlformats.org/officeDocument/2006/relationships/hyperlink" Target="https://www.uradni-list.si/glasilo-uradni-list-rs/vsebina/2017-01-3026" TargetMode="External"/><Relationship Id="rId78" Type="http://schemas.openxmlformats.org/officeDocument/2006/relationships/hyperlink" Target="https://www.uradni-list.si/glasilo-uradni-list-rs/vsebina/2024-01-1066" TargetMode="External"/><Relationship Id="rId81" Type="http://schemas.openxmlformats.org/officeDocument/2006/relationships/hyperlink" Target="https://www.uradni-list.si/glasilo-uradni-list-rs/vsebina/2015-01-3374" TargetMode="External"/><Relationship Id="rId86" Type="http://schemas.openxmlformats.org/officeDocument/2006/relationships/hyperlink" Target="https://www.uradni-list.si/glasilo-uradni-list-rs/vsebina/2020-01-3632" TargetMode="External"/><Relationship Id="rId94" Type="http://schemas.openxmlformats.org/officeDocument/2006/relationships/hyperlink" Target="http://www.uradni-list.si/1/objava.jsp?sop=2022-01-2099" TargetMode="External"/><Relationship Id="rId99" Type="http://schemas.openxmlformats.org/officeDocument/2006/relationships/hyperlink" Target="http://www.uradni-list.si/1/objava.jsp?sop=2012-01-1700" TargetMode="External"/><Relationship Id="rId101" Type="http://schemas.openxmlformats.org/officeDocument/2006/relationships/hyperlink" Target="http://www.uradni-list.si/1/objava.jsp?sop=2013-01-0435" TargetMode="External"/><Relationship Id="rId122" Type="http://schemas.openxmlformats.org/officeDocument/2006/relationships/hyperlink" Target="https://www.uradni-list.si/glasilo-uradni-list-rs/vsebina/2022-01-1702" TargetMode="External"/><Relationship Id="rId130" Type="http://schemas.openxmlformats.org/officeDocument/2006/relationships/hyperlink" Target="http://www.uradni-list.si/1/objava.jsp?sop=2023-01-0348" TargetMode="External"/><Relationship Id="rId135" Type="http://schemas.openxmlformats.org/officeDocument/2006/relationships/hyperlink" Target="http://www.uradni-list.si/1/objava.jsp?sop=2010-01-0251" TargetMode="External"/><Relationship Id="rId143" Type="http://schemas.openxmlformats.org/officeDocument/2006/relationships/hyperlink" Target="http://www.uradni-list.si/1/objava.jsp?sop=2021-01-2693" TargetMode="External"/><Relationship Id="rId148" Type="http://schemas.openxmlformats.org/officeDocument/2006/relationships/hyperlink" Target="http://www.uradni-list.si/1/objava.jsp?sop=2022-01-2603" TargetMode="External"/><Relationship Id="rId151" Type="http://schemas.openxmlformats.org/officeDocument/2006/relationships/hyperlink" Target="https://www.uradni-list.si/glasilo-uradni-list-rs/vsebina/2012-01-1958" TargetMode="External"/><Relationship Id="rId156" Type="http://schemas.openxmlformats.org/officeDocument/2006/relationships/hyperlink" Target="https://www.uradni-list.si/glasilo-uradni-list-rs/vsebina/2017-01-1205" TargetMode="External"/><Relationship Id="rId164" Type="http://schemas.openxmlformats.org/officeDocument/2006/relationships/hyperlink" Target="https://www.uradni-list.si/glasilo-uradni-list-rs/vsebina/1997-01-4007" TargetMode="External"/><Relationship Id="rId4" Type="http://schemas.openxmlformats.org/officeDocument/2006/relationships/hyperlink" Target="http://www.uradni-list.si/1/objava.jsp?sop=2003-01-0899" TargetMode="External"/><Relationship Id="rId9" Type="http://schemas.openxmlformats.org/officeDocument/2006/relationships/hyperlink" Target="http://www.uradni-list.si/1/objava.jsp?sop=2013-01-1777" TargetMode="External"/><Relationship Id="rId13" Type="http://schemas.openxmlformats.org/officeDocument/2006/relationships/hyperlink" Target="http://www.uradni-list.si/1/objava.jsp?sop=2007-01-3411" TargetMode="External"/><Relationship Id="rId18" Type="http://schemas.openxmlformats.org/officeDocument/2006/relationships/hyperlink" Target="http://www.uradni-list.si/1/objava.jsp?sop=2020-01-2765" TargetMode="External"/><Relationship Id="rId39" Type="http://schemas.openxmlformats.org/officeDocument/2006/relationships/hyperlink" Target="https://www.uradni-list.si/glasilo-uradni-list-rs/vsebina/2013-01-0372" TargetMode="External"/><Relationship Id="rId109" Type="http://schemas.openxmlformats.org/officeDocument/2006/relationships/hyperlink" Target="http://www.uradni-list.si/1/objava.jsp?sop=2022-01-2511" TargetMode="External"/><Relationship Id="rId34" Type="http://schemas.openxmlformats.org/officeDocument/2006/relationships/hyperlink" Target="https://www.uradni-list.si/glasilo-uradni-list-rs/vsebina/2008-01-0455" TargetMode="External"/><Relationship Id="rId50" Type="http://schemas.openxmlformats.org/officeDocument/2006/relationships/hyperlink" Target="https://www.uradni-list.si/glasilo-uradni-list-rs/vsebina/2022-01-3126" TargetMode="External"/><Relationship Id="rId55" Type="http://schemas.openxmlformats.org/officeDocument/2006/relationships/hyperlink" Target="https://www.uradni-list.si/glasilo-uradni-list-rs/vsebina/2007-01-4547" TargetMode="External"/><Relationship Id="rId76" Type="http://schemas.openxmlformats.org/officeDocument/2006/relationships/hyperlink" Target="https://www.uradni-list.si/glasilo-uradni-list-rs/vsebina/2021-01-3973" TargetMode="External"/><Relationship Id="rId97" Type="http://schemas.openxmlformats.org/officeDocument/2006/relationships/hyperlink" Target="http://www.uradni-list.si/1/objava.jsp?sop=2011-01-1169" TargetMode="External"/><Relationship Id="rId104" Type="http://schemas.openxmlformats.org/officeDocument/2006/relationships/hyperlink" Target="http://www.uradni-list.si/1/objava.jsp?sop=2015-01-3570" TargetMode="External"/><Relationship Id="rId120" Type="http://schemas.openxmlformats.org/officeDocument/2006/relationships/hyperlink" Target="https://www.uradni-list.si/glasilo-uradni-list-rs/vsebina/2023-01-0098" TargetMode="External"/><Relationship Id="rId125" Type="http://schemas.openxmlformats.org/officeDocument/2006/relationships/hyperlink" Target="http://www.uradni-list.si/1/objava.jsp?sop=2009-01-3792" TargetMode="External"/><Relationship Id="rId141" Type="http://schemas.openxmlformats.org/officeDocument/2006/relationships/hyperlink" Target="http://www.uradni-list.si/1/objava.jsp?sop=2018-01-1929" TargetMode="External"/><Relationship Id="rId146" Type="http://schemas.openxmlformats.org/officeDocument/2006/relationships/hyperlink" Target="http://www.uradni-list.si/1/objava.jsp?sop=2009-01-3791" TargetMode="External"/><Relationship Id="rId7" Type="http://schemas.openxmlformats.org/officeDocument/2006/relationships/hyperlink" Target="http://www.uradni-list.si/1/objava.jsp?sop=2004-01-3092" TargetMode="External"/><Relationship Id="rId71" Type="http://schemas.openxmlformats.org/officeDocument/2006/relationships/hyperlink" Target="https://www.uradni-list.si/glasilo-uradni-list-rs/vsebina/2016-01-3927" TargetMode="External"/><Relationship Id="rId92" Type="http://schemas.openxmlformats.org/officeDocument/2006/relationships/hyperlink" Target="http://www.uradni-list.si/1/objava.jsp?sop=2010-01-4491" TargetMode="External"/><Relationship Id="rId162" Type="http://schemas.openxmlformats.org/officeDocument/2006/relationships/hyperlink" Target="https://www.uradni-list.si/glasilo-uradni-list-rs/vsebina/1993-01-2119" TargetMode="External"/><Relationship Id="rId2" Type="http://schemas.openxmlformats.org/officeDocument/2006/relationships/hyperlink" Target="http://www.uradni-list.si/1/objava.jsp?sop=1997-01-2341" TargetMode="External"/><Relationship Id="rId29" Type="http://schemas.openxmlformats.org/officeDocument/2006/relationships/hyperlink" Target="http://www.uradni-list.si/1/objava.jsp?sop=2020-01-3632" TargetMode="External"/><Relationship Id="rId24" Type="http://schemas.openxmlformats.org/officeDocument/2006/relationships/hyperlink" Target="http://www.uradni-list.si/1/objava.jsp?sop=2015-01-3374" TargetMode="External"/><Relationship Id="rId40" Type="http://schemas.openxmlformats.org/officeDocument/2006/relationships/hyperlink" Target="https://www.uradni-list.si/glasilo-uradni-list-rs/vsebina/2016-01-3927" TargetMode="External"/><Relationship Id="rId45" Type="http://schemas.openxmlformats.org/officeDocument/2006/relationships/hyperlink" Target="https://www.uradni-list.si/glasilo-uradni-list-rs/vsebina/2020-01-2610" TargetMode="External"/><Relationship Id="rId66" Type="http://schemas.openxmlformats.org/officeDocument/2006/relationships/hyperlink" Target="https://www.uradni-list.si/glasilo-uradni-list-rs/vsebina/2006-01-3076" TargetMode="External"/><Relationship Id="rId87" Type="http://schemas.openxmlformats.org/officeDocument/2006/relationships/hyperlink" Target="https://www.uradni-list.si/glasilo-uradni-list-rs/vsebina/2021-01-3355" TargetMode="External"/><Relationship Id="rId110" Type="http://schemas.openxmlformats.org/officeDocument/2006/relationships/hyperlink" Target="http://www.uradni-list.si/1/objava.jsp?sop=2018-01-0457" TargetMode="External"/><Relationship Id="rId115" Type="http://schemas.openxmlformats.org/officeDocument/2006/relationships/hyperlink" Target="http://www.uradni-list.si/1/objava.jsp?sop=2019-01-0917" TargetMode="External"/><Relationship Id="rId131" Type="http://schemas.openxmlformats.org/officeDocument/2006/relationships/hyperlink" Target="http://www.uradni-list.si/1/objava.jsp?sop=2006-01-0970" TargetMode="External"/><Relationship Id="rId136" Type="http://schemas.openxmlformats.org/officeDocument/2006/relationships/hyperlink" Target="http://www.uradni-list.si/1/objava.jsp?sop=2013-01-3034" TargetMode="External"/><Relationship Id="rId157" Type="http://schemas.openxmlformats.org/officeDocument/2006/relationships/hyperlink" Target="https://www.uradni-list.si/glasilo-uradni-list-rs/vsebina/2019-01-1626" TargetMode="External"/><Relationship Id="rId61" Type="http://schemas.openxmlformats.org/officeDocument/2006/relationships/hyperlink" Target="http://www.uradni-list.si/1/objava.jsp?sop=2018-01-0887" TargetMode="External"/><Relationship Id="rId82" Type="http://schemas.openxmlformats.org/officeDocument/2006/relationships/hyperlink" Target="https://www.uradni-list.si/glasilo-uradni-list-rs/vsebina/2016-01-3231" TargetMode="External"/><Relationship Id="rId152" Type="http://schemas.openxmlformats.org/officeDocument/2006/relationships/hyperlink" Target="https://www.uradni-list.si/glasilo-uradni-list-rs/vsebina/2013-01-0436" TargetMode="External"/><Relationship Id="rId19" Type="http://schemas.openxmlformats.org/officeDocument/2006/relationships/hyperlink" Target="http://www.uradni-list.si/1/objava.jsp?sop=2020-01-3772" TargetMode="External"/><Relationship Id="rId14" Type="http://schemas.openxmlformats.org/officeDocument/2006/relationships/hyperlink" Target="http://www.uradni-list.si/1/objava.jsp?sop=2008-01-2817" TargetMode="External"/><Relationship Id="rId30" Type="http://schemas.openxmlformats.org/officeDocument/2006/relationships/hyperlink" Target="http://www.uradni-list.si/1/objava.jsp?sop=2021-01-3355" TargetMode="External"/><Relationship Id="rId35" Type="http://schemas.openxmlformats.org/officeDocument/2006/relationships/hyperlink" Target="https://www.uradni-list.si/glasilo-uradni-list-rs/vsebina/2008-01-0831" TargetMode="External"/><Relationship Id="rId56" Type="http://schemas.openxmlformats.org/officeDocument/2006/relationships/hyperlink" Target="https://www.uradni-list.si/glasilo-uradni-list-rs/vsebina/2009-01-2697" TargetMode="External"/><Relationship Id="rId77" Type="http://schemas.openxmlformats.org/officeDocument/2006/relationships/hyperlink" Target="https://www.uradni-list.si/glasilo-uradni-list-rs/vsebina/2023-01-4287" TargetMode="External"/><Relationship Id="rId100" Type="http://schemas.openxmlformats.org/officeDocument/2006/relationships/hyperlink" Target="http://www.uradni-list.si/1/objava.jsp?sop=2012-01-3693" TargetMode="External"/><Relationship Id="rId105" Type="http://schemas.openxmlformats.org/officeDocument/2006/relationships/hyperlink" Target="http://www.uradni-list.si/1/objava.jsp?sop=2018-01-0588" TargetMode="External"/><Relationship Id="rId126" Type="http://schemas.openxmlformats.org/officeDocument/2006/relationships/hyperlink" Target="http://www.uradni-list.si/1/objava.jsp?sop=2006-01-2128" TargetMode="External"/><Relationship Id="rId147" Type="http://schemas.openxmlformats.org/officeDocument/2006/relationships/hyperlink" Target="http://www.uradni-list.si/1/objava.jsp?sop=2021-01-2649" TargetMode="External"/><Relationship Id="rId8" Type="http://schemas.openxmlformats.org/officeDocument/2006/relationships/hyperlink" Target="http://www.uradni-list.si/1/objava.jsp?sop=2006-01-2951" TargetMode="External"/><Relationship Id="rId51" Type="http://schemas.openxmlformats.org/officeDocument/2006/relationships/hyperlink" Target="https://www.uradni-list.si/glasilo-uradni-list-rs/vsebina/2022-01-3465" TargetMode="External"/><Relationship Id="rId72" Type="http://schemas.openxmlformats.org/officeDocument/2006/relationships/hyperlink" Target="https://www.uradni-list.si/glasilo-uradni-list-rs/vsebina/2017-01-2005" TargetMode="External"/><Relationship Id="rId93" Type="http://schemas.openxmlformats.org/officeDocument/2006/relationships/hyperlink" Target="http://www.uradni-list.si/1/objava.jsp?sop=2021-01-0609" TargetMode="External"/><Relationship Id="rId98" Type="http://schemas.openxmlformats.org/officeDocument/2006/relationships/hyperlink" Target="http://www.uradni-list.si/1/objava.jsp?sop=2011-01-2713" TargetMode="External"/><Relationship Id="rId121" Type="http://schemas.openxmlformats.org/officeDocument/2006/relationships/hyperlink" Target="https://www.uradni-list.si/glasilo-uradni-list-rs/vsebina/2024-01-0997" TargetMode="External"/><Relationship Id="rId142" Type="http://schemas.openxmlformats.org/officeDocument/2006/relationships/hyperlink" Target="http://www.uradni-list.si/1/objava.jsp?sop=2018-01-3794" TargetMode="External"/><Relationship Id="rId163" Type="http://schemas.openxmlformats.org/officeDocument/2006/relationships/hyperlink" Target="https://www.uradni-list.si/glasilo-uradni-list-rs/vsebina/1997-01-4004" TargetMode="External"/><Relationship Id="rId3" Type="http://schemas.openxmlformats.org/officeDocument/2006/relationships/hyperlink" Target="http://www.uradni-list.si/1/objava.jsp?sop=2000-01-3052" TargetMode="External"/><Relationship Id="rId25" Type="http://schemas.openxmlformats.org/officeDocument/2006/relationships/hyperlink" Target="http://www.uradni-list.si/1/objava.jsp?sop=2016-01-3231" TargetMode="External"/><Relationship Id="rId46" Type="http://schemas.openxmlformats.org/officeDocument/2006/relationships/hyperlink" Target="https://www.uradni-list.si/glasilo-uradni-list-rs/vsebina/2020-01-3772" TargetMode="External"/><Relationship Id="rId67" Type="http://schemas.openxmlformats.org/officeDocument/2006/relationships/hyperlink" Target="https://www.uradni-list.si/glasilo-uradni-list-rs/vsebina/2008-01-0455" TargetMode="External"/><Relationship Id="rId116" Type="http://schemas.openxmlformats.org/officeDocument/2006/relationships/hyperlink" Target="http://www.uradni-list.si/1/objava.jsp?sop=2019-01-2936" TargetMode="External"/><Relationship Id="rId137" Type="http://schemas.openxmlformats.org/officeDocument/2006/relationships/hyperlink" Target="http://www.uradni-list.si/1/objava.jsp?sop=2020-01-3096" TargetMode="External"/><Relationship Id="rId158" Type="http://schemas.openxmlformats.org/officeDocument/2006/relationships/hyperlink" Target="https://www.uradni-list.si/glasilo-uradni-list-rs/vsebina/2020-01-2453" TargetMode="External"/><Relationship Id="rId20" Type="http://schemas.openxmlformats.org/officeDocument/2006/relationships/hyperlink" Target="http://www.uradni-list.si/1/objava.jsp?sop=2021-01-4069" TargetMode="External"/><Relationship Id="rId41" Type="http://schemas.openxmlformats.org/officeDocument/2006/relationships/hyperlink" Target="https://www.uradni-list.si/glasilo-uradni-list-rs/vsebina/2017-01-3026" TargetMode="External"/><Relationship Id="rId62" Type="http://schemas.openxmlformats.org/officeDocument/2006/relationships/hyperlink" Target="http://www.uradni-list.si/1/objava.jsp?sop=2019-01-0917" TargetMode="External"/><Relationship Id="rId83" Type="http://schemas.openxmlformats.org/officeDocument/2006/relationships/hyperlink" Target="https://www.uradni-list.si/glasilo-uradni-list-rs/vsebina/2017-01-3731" TargetMode="External"/><Relationship Id="rId88" Type="http://schemas.openxmlformats.org/officeDocument/2006/relationships/hyperlink" Target="https://www.uradni-list.si/glasilo-uradni-list-rs/vsebina/2022-01-2603" TargetMode="External"/><Relationship Id="rId111" Type="http://schemas.openxmlformats.org/officeDocument/2006/relationships/hyperlink" Target="http://www.uradni-list.si/1/objava.jsp?sop=2018-01-3797" TargetMode="External"/><Relationship Id="rId132" Type="http://schemas.openxmlformats.org/officeDocument/2006/relationships/hyperlink" Target="http://www.uradni-list.si/1/objava.jsp?sop=2006-01-4487" TargetMode="External"/><Relationship Id="rId153" Type="http://schemas.openxmlformats.org/officeDocument/2006/relationships/hyperlink" Target="https://www.uradni-list.si/glasilo-uradni-list-rs/vsebina/2013-01-178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02AE864-53C6-4D73-A9ED-3597D8183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40303</Words>
  <Characters>229733</Characters>
  <Application>Microsoft Office Word</Application>
  <DocSecurity>0</DocSecurity>
  <Lines>1914</Lines>
  <Paragraphs>538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269498</CharactersWithSpaces>
  <SharedDoc>false</SharedDoc>
  <HLinks>
    <vt:vector size="288" baseType="variant">
      <vt:variant>
        <vt:i4>2883637</vt:i4>
      </vt:variant>
      <vt:variant>
        <vt:i4>12</vt:i4>
      </vt:variant>
      <vt:variant>
        <vt:i4>0</vt:i4>
      </vt:variant>
      <vt:variant>
        <vt:i4>5</vt:i4>
      </vt:variant>
      <vt:variant>
        <vt:lpwstr>https://www.uradni-list.si/glasilo-uradni-list-rs/vsebina/2021-01-3057/</vt:lpwstr>
      </vt:variant>
      <vt:variant>
        <vt:lpwstr>1.%C2%A0%C4%8Dlen</vt:lpwstr>
      </vt:variant>
      <vt:variant>
        <vt:i4>7602221</vt:i4>
      </vt:variant>
      <vt:variant>
        <vt:i4>9</vt:i4>
      </vt:variant>
      <vt:variant>
        <vt:i4>0</vt:i4>
      </vt:variant>
      <vt:variant>
        <vt:i4>5</vt:i4>
      </vt:variant>
      <vt:variant>
        <vt:lpwstr>http://www.uradni-list.si/1/objava.jsp?sop=2021-01-2437</vt:lpwstr>
      </vt:variant>
      <vt:variant>
        <vt:lpwstr/>
      </vt:variant>
      <vt:variant>
        <vt:i4>7602219</vt:i4>
      </vt:variant>
      <vt:variant>
        <vt:i4>6</vt:i4>
      </vt:variant>
      <vt:variant>
        <vt:i4>0</vt:i4>
      </vt:variant>
      <vt:variant>
        <vt:i4>5</vt:i4>
      </vt:variant>
      <vt:variant>
        <vt:lpwstr>http://www.uradni-list.si/1/objava.jsp?sop=2021-01-2232</vt:lpwstr>
      </vt:variant>
      <vt:variant>
        <vt:lpwstr/>
      </vt:variant>
      <vt:variant>
        <vt:i4>3801180</vt:i4>
      </vt:variant>
      <vt:variant>
        <vt:i4>3</vt:i4>
      </vt:variant>
      <vt:variant>
        <vt:i4>0</vt:i4>
      </vt:variant>
      <vt:variant>
        <vt:i4>5</vt:i4>
      </vt:variant>
      <vt:variant>
        <vt:lpwstr>mailto:gp.gs@gov.si</vt:lpwstr>
      </vt:variant>
      <vt:variant>
        <vt:lpwstr/>
      </vt:variant>
      <vt:variant>
        <vt:i4>7405624</vt:i4>
      </vt:variant>
      <vt:variant>
        <vt:i4>0</vt:i4>
      </vt:variant>
      <vt:variant>
        <vt:i4>0</vt:i4>
      </vt:variant>
      <vt:variant>
        <vt:i4>5</vt:i4>
      </vt:variant>
      <vt:variant>
        <vt:lpwstr>http://www.mnz.gov.si/</vt:lpwstr>
      </vt:variant>
      <vt:variant>
        <vt:lpwstr/>
      </vt:variant>
      <vt:variant>
        <vt:i4>7798828</vt:i4>
      </vt:variant>
      <vt:variant>
        <vt:i4>126</vt:i4>
      </vt:variant>
      <vt:variant>
        <vt:i4>0</vt:i4>
      </vt:variant>
      <vt:variant>
        <vt:i4>5</vt:i4>
      </vt:variant>
      <vt:variant>
        <vt:lpwstr>http://www.uradni-list.si/1/objava.jsp?sop=2022-01-2603</vt:lpwstr>
      </vt:variant>
      <vt:variant>
        <vt:lpwstr/>
      </vt:variant>
      <vt:variant>
        <vt:i4>7405600</vt:i4>
      </vt:variant>
      <vt:variant>
        <vt:i4>123</vt:i4>
      </vt:variant>
      <vt:variant>
        <vt:i4>0</vt:i4>
      </vt:variant>
      <vt:variant>
        <vt:i4>5</vt:i4>
      </vt:variant>
      <vt:variant>
        <vt:lpwstr>http://www.uradni-list.si/1/objava.jsp?sop=2021-01-3972</vt:lpwstr>
      </vt:variant>
      <vt:variant>
        <vt:lpwstr/>
      </vt:variant>
      <vt:variant>
        <vt:i4>7340074</vt:i4>
      </vt:variant>
      <vt:variant>
        <vt:i4>120</vt:i4>
      </vt:variant>
      <vt:variant>
        <vt:i4>0</vt:i4>
      </vt:variant>
      <vt:variant>
        <vt:i4>5</vt:i4>
      </vt:variant>
      <vt:variant>
        <vt:lpwstr>http://www.uradni-list.si/1/objava.jsp?sop=2023-01-1142</vt:lpwstr>
      </vt:variant>
      <vt:variant>
        <vt:lpwstr/>
      </vt:variant>
      <vt:variant>
        <vt:i4>7405609</vt:i4>
      </vt:variant>
      <vt:variant>
        <vt:i4>117</vt:i4>
      </vt:variant>
      <vt:variant>
        <vt:i4>0</vt:i4>
      </vt:variant>
      <vt:variant>
        <vt:i4>5</vt:i4>
      </vt:variant>
      <vt:variant>
        <vt:lpwstr>http://www.uradni-list.si/1/objava.jsp?sop=2021-01-1052</vt:lpwstr>
      </vt:variant>
      <vt:variant>
        <vt:lpwstr/>
      </vt:variant>
      <vt:variant>
        <vt:i4>7733289</vt:i4>
      </vt:variant>
      <vt:variant>
        <vt:i4>114</vt:i4>
      </vt:variant>
      <vt:variant>
        <vt:i4>0</vt:i4>
      </vt:variant>
      <vt:variant>
        <vt:i4>5</vt:i4>
      </vt:variant>
      <vt:variant>
        <vt:lpwstr>http://www.uradni-list.si/1/objava.jsp?sop=2023-01-0239</vt:lpwstr>
      </vt:variant>
      <vt:variant>
        <vt:lpwstr/>
      </vt:variant>
      <vt:variant>
        <vt:i4>7471149</vt:i4>
      </vt:variant>
      <vt:variant>
        <vt:i4>111</vt:i4>
      </vt:variant>
      <vt:variant>
        <vt:i4>0</vt:i4>
      </vt:variant>
      <vt:variant>
        <vt:i4>5</vt:i4>
      </vt:variant>
      <vt:variant>
        <vt:lpwstr>http://www.uradni-list.si/1/objava.jsp?sop=2022-01-0770</vt:lpwstr>
      </vt:variant>
      <vt:variant>
        <vt:lpwstr/>
      </vt:variant>
      <vt:variant>
        <vt:i4>7340069</vt:i4>
      </vt:variant>
      <vt:variant>
        <vt:i4>108</vt:i4>
      </vt:variant>
      <vt:variant>
        <vt:i4>0</vt:i4>
      </vt:variant>
      <vt:variant>
        <vt:i4>5</vt:i4>
      </vt:variant>
      <vt:variant>
        <vt:lpwstr>http://www.uradni-list.si/1/objava.jsp?sop=2014-01-0961</vt:lpwstr>
      </vt:variant>
      <vt:variant>
        <vt:lpwstr/>
      </vt:variant>
      <vt:variant>
        <vt:i4>7602208</vt:i4>
      </vt:variant>
      <vt:variant>
        <vt:i4>105</vt:i4>
      </vt:variant>
      <vt:variant>
        <vt:i4>0</vt:i4>
      </vt:variant>
      <vt:variant>
        <vt:i4>5</vt:i4>
      </vt:variant>
      <vt:variant>
        <vt:lpwstr>http://www.uradni-list.si/1/objava.jsp?sop=2021-01-2932</vt:lpwstr>
      </vt:variant>
      <vt:variant>
        <vt:lpwstr/>
      </vt:variant>
      <vt:variant>
        <vt:i4>8192035</vt:i4>
      </vt:variant>
      <vt:variant>
        <vt:i4>102</vt:i4>
      </vt:variant>
      <vt:variant>
        <vt:i4>0</vt:i4>
      </vt:variant>
      <vt:variant>
        <vt:i4>5</vt:i4>
      </vt:variant>
      <vt:variant>
        <vt:lpwstr>http://www.uradni-list.si/1/objava.jsp?sop=2019-01-2290</vt:lpwstr>
      </vt:variant>
      <vt:variant>
        <vt:lpwstr/>
      </vt:variant>
      <vt:variant>
        <vt:i4>7667747</vt:i4>
      </vt:variant>
      <vt:variant>
        <vt:i4>99</vt:i4>
      </vt:variant>
      <vt:variant>
        <vt:i4>0</vt:i4>
      </vt:variant>
      <vt:variant>
        <vt:i4>5</vt:i4>
      </vt:variant>
      <vt:variant>
        <vt:lpwstr>http://www.uradni-list.si/1/objava.jsp?sop=2019-01-2213</vt:lpwstr>
      </vt:variant>
      <vt:variant>
        <vt:lpwstr/>
      </vt:variant>
      <vt:variant>
        <vt:i4>7340075</vt:i4>
      </vt:variant>
      <vt:variant>
        <vt:i4>96</vt:i4>
      </vt:variant>
      <vt:variant>
        <vt:i4>0</vt:i4>
      </vt:variant>
      <vt:variant>
        <vt:i4>5</vt:i4>
      </vt:variant>
      <vt:variant>
        <vt:lpwstr>http://www.uradni-list.si/1/objava.jsp?sop=2017-01-0462</vt:lpwstr>
      </vt:variant>
      <vt:variant>
        <vt:lpwstr/>
      </vt:variant>
      <vt:variant>
        <vt:i4>8323110</vt:i4>
      </vt:variant>
      <vt:variant>
        <vt:i4>93</vt:i4>
      </vt:variant>
      <vt:variant>
        <vt:i4>0</vt:i4>
      </vt:variant>
      <vt:variant>
        <vt:i4>5</vt:i4>
      </vt:variant>
      <vt:variant>
        <vt:lpwstr>http://www.uradni-list.si/1/objava.jsp?sop=2015-21-0990</vt:lpwstr>
      </vt:variant>
      <vt:variant>
        <vt:lpwstr/>
      </vt:variant>
      <vt:variant>
        <vt:i4>7667759</vt:i4>
      </vt:variant>
      <vt:variant>
        <vt:i4>90</vt:i4>
      </vt:variant>
      <vt:variant>
        <vt:i4>0</vt:i4>
      </vt:variant>
      <vt:variant>
        <vt:i4>5</vt:i4>
      </vt:variant>
      <vt:variant>
        <vt:lpwstr>http://www.uradni-list.si/1/objava.jsp?sop=2013-01-0435</vt:lpwstr>
      </vt:variant>
      <vt:variant>
        <vt:lpwstr/>
      </vt:variant>
      <vt:variant>
        <vt:i4>8126503</vt:i4>
      </vt:variant>
      <vt:variant>
        <vt:i4>87</vt:i4>
      </vt:variant>
      <vt:variant>
        <vt:i4>0</vt:i4>
      </vt:variant>
      <vt:variant>
        <vt:i4>5</vt:i4>
      </vt:variant>
      <vt:variant>
        <vt:lpwstr>http://www.uradni-list.si/1/objava.jsp?sop=2018-01-3797</vt:lpwstr>
      </vt:variant>
      <vt:variant>
        <vt:lpwstr/>
      </vt:variant>
      <vt:variant>
        <vt:i4>7536676</vt:i4>
      </vt:variant>
      <vt:variant>
        <vt:i4>84</vt:i4>
      </vt:variant>
      <vt:variant>
        <vt:i4>0</vt:i4>
      </vt:variant>
      <vt:variant>
        <vt:i4>5</vt:i4>
      </vt:variant>
      <vt:variant>
        <vt:lpwstr>http://www.uradni-list.si/1/objava.jsp?sop=2018-01-0457</vt:lpwstr>
      </vt:variant>
      <vt:variant>
        <vt:lpwstr/>
      </vt:variant>
      <vt:variant>
        <vt:i4>7340077</vt:i4>
      </vt:variant>
      <vt:variant>
        <vt:i4>81</vt:i4>
      </vt:variant>
      <vt:variant>
        <vt:i4>0</vt:i4>
      </vt:variant>
      <vt:variant>
        <vt:i4>5</vt:i4>
      </vt:variant>
      <vt:variant>
        <vt:lpwstr>http://www.uradni-list.si/1/objava.jsp?sop=2023-01-2670</vt:lpwstr>
      </vt:variant>
      <vt:variant>
        <vt:lpwstr/>
      </vt:variant>
      <vt:variant>
        <vt:i4>7340079</vt:i4>
      </vt:variant>
      <vt:variant>
        <vt:i4>78</vt:i4>
      </vt:variant>
      <vt:variant>
        <vt:i4>0</vt:i4>
      </vt:variant>
      <vt:variant>
        <vt:i4>5</vt:i4>
      </vt:variant>
      <vt:variant>
        <vt:lpwstr>http://www.uradni-list.si/1/objava.jsp?sop=2023-01-2478</vt:lpwstr>
      </vt:variant>
      <vt:variant>
        <vt:lpwstr/>
      </vt:variant>
      <vt:variant>
        <vt:i4>7405608</vt:i4>
      </vt:variant>
      <vt:variant>
        <vt:i4>75</vt:i4>
      </vt:variant>
      <vt:variant>
        <vt:i4>0</vt:i4>
      </vt:variant>
      <vt:variant>
        <vt:i4>5</vt:i4>
      </vt:variant>
      <vt:variant>
        <vt:lpwstr>http://www.uradni-list.si/1/objava.jsp?sop=2023-01-0348</vt:lpwstr>
      </vt:variant>
      <vt:variant>
        <vt:lpwstr/>
      </vt:variant>
      <vt:variant>
        <vt:i4>7405600</vt:i4>
      </vt:variant>
      <vt:variant>
        <vt:i4>72</vt:i4>
      </vt:variant>
      <vt:variant>
        <vt:i4>0</vt:i4>
      </vt:variant>
      <vt:variant>
        <vt:i4>5</vt:i4>
      </vt:variant>
      <vt:variant>
        <vt:lpwstr>http://www.uradni-list.si/1/objava.jsp?sop=2021-01-3971</vt:lpwstr>
      </vt:variant>
      <vt:variant>
        <vt:lpwstr/>
      </vt:variant>
      <vt:variant>
        <vt:i4>7405608</vt:i4>
      </vt:variant>
      <vt:variant>
        <vt:i4>69</vt:i4>
      </vt:variant>
      <vt:variant>
        <vt:i4>0</vt:i4>
      </vt:variant>
      <vt:variant>
        <vt:i4>5</vt:i4>
      </vt:variant>
      <vt:variant>
        <vt:lpwstr>http://www.uradni-list.si/1/objava.jsp?sop=2023-01-0348</vt:lpwstr>
      </vt:variant>
      <vt:variant>
        <vt:lpwstr/>
      </vt:variant>
      <vt:variant>
        <vt:i4>8126499</vt:i4>
      </vt:variant>
      <vt:variant>
        <vt:i4>66</vt:i4>
      </vt:variant>
      <vt:variant>
        <vt:i4>0</vt:i4>
      </vt:variant>
      <vt:variant>
        <vt:i4>5</vt:i4>
      </vt:variant>
      <vt:variant>
        <vt:lpwstr>http://www.uradni-list.si/1/objava.jsp?sop=2019-01-2289</vt:lpwstr>
      </vt:variant>
      <vt:variant>
        <vt:lpwstr/>
      </vt:variant>
      <vt:variant>
        <vt:i4>8257575</vt:i4>
      </vt:variant>
      <vt:variant>
        <vt:i4>63</vt:i4>
      </vt:variant>
      <vt:variant>
        <vt:i4>0</vt:i4>
      </vt:variant>
      <vt:variant>
        <vt:i4>5</vt:i4>
      </vt:variant>
      <vt:variant>
        <vt:lpwstr>http://www.uradni-list.si/1/objava.jsp?sop=2016-01-1998</vt:lpwstr>
      </vt:variant>
      <vt:variant>
        <vt:lpwstr/>
      </vt:variant>
      <vt:variant>
        <vt:i4>7405611</vt:i4>
      </vt:variant>
      <vt:variant>
        <vt:i4>60</vt:i4>
      </vt:variant>
      <vt:variant>
        <vt:i4>0</vt:i4>
      </vt:variant>
      <vt:variant>
        <vt:i4>5</vt:i4>
      </vt:variant>
      <vt:variant>
        <vt:lpwstr>http://www.uradni-list.si/1/objava.jsp?sop=2010-01-4332</vt:lpwstr>
      </vt:variant>
      <vt:variant>
        <vt:lpwstr/>
      </vt:variant>
      <vt:variant>
        <vt:i4>7405608</vt:i4>
      </vt:variant>
      <vt:variant>
        <vt:i4>57</vt:i4>
      </vt:variant>
      <vt:variant>
        <vt:i4>0</vt:i4>
      </vt:variant>
      <vt:variant>
        <vt:i4>5</vt:i4>
      </vt:variant>
      <vt:variant>
        <vt:lpwstr>http://www.uradni-list.si/1/objava.jsp?sop=2023-01-0348</vt:lpwstr>
      </vt:variant>
      <vt:variant>
        <vt:lpwstr/>
      </vt:variant>
      <vt:variant>
        <vt:i4>8323117</vt:i4>
      </vt:variant>
      <vt:variant>
        <vt:i4>54</vt:i4>
      </vt:variant>
      <vt:variant>
        <vt:i4>0</vt:i4>
      </vt:variant>
      <vt:variant>
        <vt:i4>5</vt:i4>
      </vt:variant>
      <vt:variant>
        <vt:lpwstr>http://www.uradni-list.si/1/objava.jsp?sop=2022-01-3795</vt:lpwstr>
      </vt:variant>
      <vt:variant>
        <vt:lpwstr/>
      </vt:variant>
      <vt:variant>
        <vt:i4>7602222</vt:i4>
      </vt:variant>
      <vt:variant>
        <vt:i4>51</vt:i4>
      </vt:variant>
      <vt:variant>
        <vt:i4>0</vt:i4>
      </vt:variant>
      <vt:variant>
        <vt:i4>5</vt:i4>
      </vt:variant>
      <vt:variant>
        <vt:lpwstr>http://www.uradni-list.si/1/objava.jsp?sop=2021-01-3724</vt:lpwstr>
      </vt:variant>
      <vt:variant>
        <vt:lpwstr/>
      </vt:variant>
      <vt:variant>
        <vt:i4>7405614</vt:i4>
      </vt:variant>
      <vt:variant>
        <vt:i4>48</vt:i4>
      </vt:variant>
      <vt:variant>
        <vt:i4>0</vt:i4>
      </vt:variant>
      <vt:variant>
        <vt:i4>5</vt:i4>
      </vt:variant>
      <vt:variant>
        <vt:lpwstr>http://www.uradni-list.si/1/objava.jsp?sop=2021-01-1758</vt:lpwstr>
      </vt:variant>
      <vt:variant>
        <vt:lpwstr/>
      </vt:variant>
      <vt:variant>
        <vt:i4>7602222</vt:i4>
      </vt:variant>
      <vt:variant>
        <vt:i4>45</vt:i4>
      </vt:variant>
      <vt:variant>
        <vt:i4>0</vt:i4>
      </vt:variant>
      <vt:variant>
        <vt:i4>5</vt:i4>
      </vt:variant>
      <vt:variant>
        <vt:lpwstr>http://www.uradni-list.si/1/objava.jsp?sop=2021-01-0716</vt:lpwstr>
      </vt:variant>
      <vt:variant>
        <vt:lpwstr/>
      </vt:variant>
      <vt:variant>
        <vt:i4>7340076</vt:i4>
      </vt:variant>
      <vt:variant>
        <vt:i4>42</vt:i4>
      </vt:variant>
      <vt:variant>
        <vt:i4>0</vt:i4>
      </vt:variant>
      <vt:variant>
        <vt:i4>5</vt:i4>
      </vt:variant>
      <vt:variant>
        <vt:lpwstr>http://www.uradni-list.si/1/objava.jsp?sop=2016-01-2246</vt:lpwstr>
      </vt:variant>
      <vt:variant>
        <vt:lpwstr/>
      </vt:variant>
      <vt:variant>
        <vt:i4>7405610</vt:i4>
      </vt:variant>
      <vt:variant>
        <vt:i4>39</vt:i4>
      </vt:variant>
      <vt:variant>
        <vt:i4>0</vt:i4>
      </vt:variant>
      <vt:variant>
        <vt:i4>5</vt:i4>
      </vt:variant>
      <vt:variant>
        <vt:lpwstr>http://www.uradni-list.si/1/objava.jsp?sop=2014-01-3646</vt:lpwstr>
      </vt:variant>
      <vt:variant>
        <vt:lpwstr/>
      </vt:variant>
      <vt:variant>
        <vt:i4>7733295</vt:i4>
      </vt:variant>
      <vt:variant>
        <vt:i4>36</vt:i4>
      </vt:variant>
      <vt:variant>
        <vt:i4>0</vt:i4>
      </vt:variant>
      <vt:variant>
        <vt:i4>5</vt:i4>
      </vt:variant>
      <vt:variant>
        <vt:lpwstr>http://www.uradni-list.si/1/objava.jsp?sop=2014-01-0304</vt:lpwstr>
      </vt:variant>
      <vt:variant>
        <vt:lpwstr/>
      </vt:variant>
      <vt:variant>
        <vt:i4>8323116</vt:i4>
      </vt:variant>
      <vt:variant>
        <vt:i4>33</vt:i4>
      </vt:variant>
      <vt:variant>
        <vt:i4>0</vt:i4>
      </vt:variant>
      <vt:variant>
        <vt:i4>5</vt:i4>
      </vt:variant>
      <vt:variant>
        <vt:lpwstr>http://www.uradni-list.si/1/objava.jsp?sop=2013-01-1783</vt:lpwstr>
      </vt:variant>
      <vt:variant>
        <vt:lpwstr/>
      </vt:variant>
      <vt:variant>
        <vt:i4>7798818</vt:i4>
      </vt:variant>
      <vt:variant>
        <vt:i4>30</vt:i4>
      </vt:variant>
      <vt:variant>
        <vt:i4>0</vt:i4>
      </vt:variant>
      <vt:variant>
        <vt:i4>5</vt:i4>
      </vt:variant>
      <vt:variant>
        <vt:lpwstr>http://www.uradni-list.si/1/objava.jsp?sop=2012-01-0815</vt:lpwstr>
      </vt:variant>
      <vt:variant>
        <vt:lpwstr/>
      </vt:variant>
      <vt:variant>
        <vt:i4>7340072</vt:i4>
      </vt:variant>
      <vt:variant>
        <vt:i4>27</vt:i4>
      </vt:variant>
      <vt:variant>
        <vt:i4>0</vt:i4>
      </vt:variant>
      <vt:variant>
        <vt:i4>5</vt:i4>
      </vt:variant>
      <vt:variant>
        <vt:lpwstr>http://www.uradni-list.si/1/objava.jsp?sop=2012-01-0268</vt:lpwstr>
      </vt:variant>
      <vt:variant>
        <vt:lpwstr/>
      </vt:variant>
      <vt:variant>
        <vt:i4>7536682</vt:i4>
      </vt:variant>
      <vt:variant>
        <vt:i4>24</vt:i4>
      </vt:variant>
      <vt:variant>
        <vt:i4>0</vt:i4>
      </vt:variant>
      <vt:variant>
        <vt:i4>5</vt:i4>
      </vt:variant>
      <vt:variant>
        <vt:lpwstr>http://www.uradni-list.si/1/objava.jsp?sop=2010-01-0251</vt:lpwstr>
      </vt:variant>
      <vt:variant>
        <vt:lpwstr/>
      </vt:variant>
      <vt:variant>
        <vt:i4>8192034</vt:i4>
      </vt:variant>
      <vt:variant>
        <vt:i4>21</vt:i4>
      </vt:variant>
      <vt:variant>
        <vt:i4>0</vt:i4>
      </vt:variant>
      <vt:variant>
        <vt:i4>5</vt:i4>
      </vt:variant>
      <vt:variant>
        <vt:lpwstr>http://www.uradni-list.si/1/objava.jsp?sop=2009-01-2380</vt:lpwstr>
      </vt:variant>
      <vt:variant>
        <vt:lpwstr/>
      </vt:variant>
      <vt:variant>
        <vt:i4>7340075</vt:i4>
      </vt:variant>
      <vt:variant>
        <vt:i4>18</vt:i4>
      </vt:variant>
      <vt:variant>
        <vt:i4>0</vt:i4>
      </vt:variant>
      <vt:variant>
        <vt:i4>5</vt:i4>
      </vt:variant>
      <vt:variant>
        <vt:lpwstr>http://www.uradni-list.si/1/objava.jsp?sop=2007-01-6415</vt:lpwstr>
      </vt:variant>
      <vt:variant>
        <vt:lpwstr/>
      </vt:variant>
      <vt:variant>
        <vt:i4>8060972</vt:i4>
      </vt:variant>
      <vt:variant>
        <vt:i4>15</vt:i4>
      </vt:variant>
      <vt:variant>
        <vt:i4>0</vt:i4>
      </vt:variant>
      <vt:variant>
        <vt:i4>5</vt:i4>
      </vt:variant>
      <vt:variant>
        <vt:lpwstr>http://www.uradni-list.si/1/objava.jsp?sop=2007-01-4388</vt:lpwstr>
      </vt:variant>
      <vt:variant>
        <vt:lpwstr/>
      </vt:variant>
      <vt:variant>
        <vt:i4>7471149</vt:i4>
      </vt:variant>
      <vt:variant>
        <vt:i4>12</vt:i4>
      </vt:variant>
      <vt:variant>
        <vt:i4>0</vt:i4>
      </vt:variant>
      <vt:variant>
        <vt:i4>5</vt:i4>
      </vt:variant>
      <vt:variant>
        <vt:lpwstr>http://www.uradni-list.si/1/objava.jsp?sop=2005-01-5007</vt:lpwstr>
      </vt:variant>
      <vt:variant>
        <vt:lpwstr/>
      </vt:variant>
      <vt:variant>
        <vt:i4>7471147</vt:i4>
      </vt:variant>
      <vt:variant>
        <vt:i4>9</vt:i4>
      </vt:variant>
      <vt:variant>
        <vt:i4>0</vt:i4>
      </vt:variant>
      <vt:variant>
        <vt:i4>5</vt:i4>
      </vt:variant>
      <vt:variant>
        <vt:lpwstr>http://www.uradni-list.si/1/objava.jsp?sop=2010-01-4305</vt:lpwstr>
      </vt:variant>
      <vt:variant>
        <vt:lpwstr/>
      </vt:variant>
      <vt:variant>
        <vt:i4>7602219</vt:i4>
      </vt:variant>
      <vt:variant>
        <vt:i4>6</vt:i4>
      </vt:variant>
      <vt:variant>
        <vt:i4>0</vt:i4>
      </vt:variant>
      <vt:variant>
        <vt:i4>5</vt:i4>
      </vt:variant>
      <vt:variant>
        <vt:lpwstr>http://www.uradni-list.si/1/objava.jsp?sop=2007-01-2417</vt:lpwstr>
      </vt:variant>
      <vt:variant>
        <vt:lpwstr/>
      </vt:variant>
      <vt:variant>
        <vt:i4>7405600</vt:i4>
      </vt:variant>
      <vt:variant>
        <vt:i4>3</vt:i4>
      </vt:variant>
      <vt:variant>
        <vt:i4>0</vt:i4>
      </vt:variant>
      <vt:variant>
        <vt:i4>5</vt:i4>
      </vt:variant>
      <vt:variant>
        <vt:lpwstr>http://www.uradni-list.si/1/objava.jsp?sop=2021-01-3971</vt:lpwstr>
      </vt:variant>
      <vt:variant>
        <vt:lpwstr/>
      </vt:variant>
      <vt:variant>
        <vt:i4>7602219</vt:i4>
      </vt:variant>
      <vt:variant>
        <vt:i4>0</vt:i4>
      </vt:variant>
      <vt:variant>
        <vt:i4>0</vt:i4>
      </vt:variant>
      <vt:variant>
        <vt:i4>5</vt:i4>
      </vt:variant>
      <vt:variant>
        <vt:lpwstr>http://www.uradni-list.si/1/objava.jsp?sop=2007-01-2417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Zdravko Mele</dc:creator>
  <cp:keywords/>
  <dc:description/>
  <cp:lastModifiedBy>Ingrid Hribar</cp:lastModifiedBy>
  <cp:revision>2</cp:revision>
  <cp:lastPrinted>2025-06-09T04:55:00Z</cp:lastPrinted>
  <dcterms:created xsi:type="dcterms:W3CDTF">2025-07-28T10:07:00Z</dcterms:created>
  <dcterms:modified xsi:type="dcterms:W3CDTF">2025-07-28T10:07:00Z</dcterms:modified>
</cp:coreProperties>
</file>