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D04512" w14:textId="77777777" w:rsidR="00A72041" w:rsidRPr="007467B6" w:rsidRDefault="00A72041" w:rsidP="00EF4896">
      <w:pPr>
        <w:spacing w:after="0"/>
        <w:ind w:left="5957" w:firstLine="851"/>
        <w:jc w:val="right"/>
        <w:rPr>
          <w:rFonts w:ascii="Arial" w:hAnsi="Arial" w:cs="Arial"/>
          <w:b/>
          <w:sz w:val="20"/>
        </w:rPr>
      </w:pPr>
      <w:r w:rsidRPr="007467B6">
        <w:rPr>
          <w:rFonts w:ascii="Arial" w:hAnsi="Arial" w:cs="Arial"/>
          <w:b/>
          <w:sz w:val="20"/>
        </w:rPr>
        <w:t xml:space="preserve">PREDLOG </w:t>
      </w:r>
    </w:p>
    <w:p w14:paraId="67F67045" w14:textId="77777777" w:rsidR="00A72041" w:rsidRPr="007467B6" w:rsidRDefault="00A72041" w:rsidP="00EF4896">
      <w:pPr>
        <w:spacing w:after="0"/>
        <w:ind w:left="6808"/>
        <w:jc w:val="right"/>
        <w:rPr>
          <w:rFonts w:ascii="Arial" w:hAnsi="Arial" w:cs="Arial"/>
          <w:b/>
          <w:sz w:val="20"/>
        </w:rPr>
      </w:pPr>
      <w:r w:rsidRPr="007467B6">
        <w:rPr>
          <w:rFonts w:ascii="Arial" w:hAnsi="Arial" w:cs="Arial"/>
          <w:b/>
          <w:sz w:val="20"/>
        </w:rPr>
        <w:t>EVA 202</w:t>
      </w:r>
      <w:r>
        <w:rPr>
          <w:rFonts w:ascii="Arial" w:hAnsi="Arial" w:cs="Arial"/>
          <w:b/>
          <w:sz w:val="20"/>
        </w:rPr>
        <w:t>5</w:t>
      </w:r>
      <w:r w:rsidRPr="007467B6">
        <w:rPr>
          <w:rFonts w:ascii="Arial" w:hAnsi="Arial" w:cs="Arial"/>
          <w:b/>
          <w:sz w:val="20"/>
        </w:rPr>
        <w:t>-2330-0</w:t>
      </w:r>
      <w:r>
        <w:rPr>
          <w:rFonts w:ascii="Arial" w:hAnsi="Arial" w:cs="Arial"/>
          <w:b/>
          <w:sz w:val="20"/>
        </w:rPr>
        <w:t>062</w:t>
      </w:r>
    </w:p>
    <w:p w14:paraId="743DF1C3" w14:textId="77777777" w:rsidR="00A72041" w:rsidRDefault="00A72041" w:rsidP="00A72041">
      <w:pPr>
        <w:spacing w:after="0"/>
        <w:jc w:val="both"/>
        <w:rPr>
          <w:rFonts w:ascii="Arial" w:hAnsi="Arial" w:cs="Arial"/>
          <w:sz w:val="20"/>
        </w:rPr>
      </w:pPr>
    </w:p>
    <w:p w14:paraId="0770B8DC" w14:textId="77777777" w:rsidR="00A72041" w:rsidRPr="005E64D7" w:rsidRDefault="00A72041" w:rsidP="00A72041">
      <w:pPr>
        <w:spacing w:after="260"/>
        <w:jc w:val="both"/>
        <w:rPr>
          <w:rFonts w:ascii="Arial" w:hAnsi="Arial" w:cs="Arial"/>
          <w:sz w:val="20"/>
        </w:rPr>
      </w:pPr>
      <w:r w:rsidRPr="005E64D7">
        <w:rPr>
          <w:rFonts w:ascii="Arial" w:hAnsi="Arial" w:cs="Arial"/>
          <w:sz w:val="20"/>
        </w:rPr>
        <w:t xml:space="preserve">Na podlagi četrtega odstavka 113. člena, tretjega odstavka 114. člena, prvega odstavka 118. člena in za izvrševanje drugega odstavka 118. člena in 124. člena Zakona o kmetijstvu (Uradni list RS, št. 45/08, 57/12, 90/12 – ZdZPVHVVR, 26/14, 32/15, 27/17, </w:t>
      </w:r>
      <w:hyperlink r:id="rId5" w:tgtFrame="_blank" w:tooltip="Zakon o spremembah in dopolnitvah Zakona o kmetijstvu (ZKme-1E)" w:history="1">
        <w:r w:rsidRPr="005E64D7">
          <w:rPr>
            <w:rFonts w:ascii="Arial" w:hAnsi="Arial" w:cs="Arial"/>
            <w:sz w:val="20"/>
          </w:rPr>
          <w:t>22/18</w:t>
        </w:r>
      </w:hyperlink>
      <w:r w:rsidRPr="005E64D7">
        <w:rPr>
          <w:rFonts w:ascii="Arial" w:hAnsi="Arial" w:cs="Arial"/>
          <w:sz w:val="20"/>
        </w:rPr>
        <w:t xml:space="preserve">, </w:t>
      </w:r>
      <w:hyperlink r:id="rId6" w:tgtFrame="_blank" w:tooltip="Odločba o delni razveljavitvi tretjega odstavka 61.f člena Zakona o kmetijstvu" w:history="1">
        <w:r w:rsidRPr="005E64D7">
          <w:rPr>
            <w:rFonts w:ascii="Arial" w:hAnsi="Arial" w:cs="Arial"/>
            <w:sz w:val="20"/>
          </w:rPr>
          <w:t>86/21</w:t>
        </w:r>
      </w:hyperlink>
      <w:r w:rsidRPr="005E64D7">
        <w:rPr>
          <w:rFonts w:ascii="Arial" w:hAnsi="Arial" w:cs="Arial"/>
          <w:sz w:val="20"/>
        </w:rPr>
        <w:t xml:space="preserve"> – odl. US, </w:t>
      </w:r>
      <w:hyperlink r:id="rId7" w:tgtFrame="_blank" w:tooltip="Zakon o spremembah in dopolnitvah Zakona o kmetijstvu (ZKme-1F)" w:history="1">
        <w:r w:rsidRPr="005E64D7">
          <w:rPr>
            <w:rFonts w:ascii="Arial" w:hAnsi="Arial" w:cs="Arial"/>
            <w:sz w:val="20"/>
          </w:rPr>
          <w:t>123/21</w:t>
        </w:r>
      </w:hyperlink>
      <w:r w:rsidRPr="005E64D7">
        <w:rPr>
          <w:rFonts w:ascii="Arial" w:hAnsi="Arial" w:cs="Arial"/>
          <w:sz w:val="20"/>
        </w:rPr>
        <w:t xml:space="preserve">, </w:t>
      </w:r>
      <w:hyperlink r:id="rId8" w:tgtFrame="_blank" w:tooltip="Zakon o spremembah in dopolnitvah Zakona o kmetijstvu (ZKme-1G)" w:history="1">
        <w:r w:rsidRPr="005E64D7">
          <w:rPr>
            <w:rFonts w:ascii="Arial" w:hAnsi="Arial" w:cs="Arial"/>
            <w:sz w:val="20"/>
          </w:rPr>
          <w:t>44/22</w:t>
        </w:r>
      </w:hyperlink>
      <w:r w:rsidRPr="005E64D7">
        <w:rPr>
          <w:rFonts w:ascii="Arial" w:hAnsi="Arial" w:cs="Arial"/>
          <w:sz w:val="20"/>
        </w:rPr>
        <w:t xml:space="preserve">, </w:t>
      </w:r>
      <w:hyperlink r:id="rId9" w:tgtFrame="_blank" w:tooltip="Zakon o preprečevanju omejevanja konkurence (ZPOmK-2)" w:history="1">
        <w:r w:rsidRPr="005E64D7">
          <w:rPr>
            <w:rFonts w:ascii="Arial" w:hAnsi="Arial" w:cs="Arial"/>
            <w:sz w:val="20"/>
          </w:rPr>
          <w:t>130/22</w:t>
        </w:r>
      </w:hyperlink>
      <w:r w:rsidRPr="005E64D7">
        <w:rPr>
          <w:rFonts w:ascii="Arial" w:hAnsi="Arial" w:cs="Arial"/>
          <w:sz w:val="20"/>
        </w:rPr>
        <w:t xml:space="preserve"> – ZPOmK-2, </w:t>
      </w:r>
      <w:hyperlink r:id="rId10" w:tgtFrame="_blank" w:tooltip="Zakon o spremembah in dopolnitvah Zakona o kmetijstvu (ZKme-1H)" w:history="1">
        <w:r w:rsidRPr="005E64D7">
          <w:rPr>
            <w:rFonts w:ascii="Arial" w:hAnsi="Arial" w:cs="Arial"/>
            <w:sz w:val="20"/>
          </w:rPr>
          <w:t>18/23</w:t>
        </w:r>
      </w:hyperlink>
      <w:r w:rsidRPr="005E64D7">
        <w:rPr>
          <w:rFonts w:ascii="Arial" w:hAnsi="Arial" w:cs="Arial"/>
          <w:sz w:val="20"/>
        </w:rPr>
        <w:t xml:space="preserve"> in </w:t>
      </w:r>
      <w:hyperlink r:id="rId11" w:tgtFrame="_blank" w:tooltip="Zakon o spremembah in dopolnitvah Zakona o kmetijstvu (ZKme-1I)" w:history="1">
        <w:r w:rsidRPr="005E64D7">
          <w:rPr>
            <w:rFonts w:ascii="Arial" w:hAnsi="Arial" w:cs="Arial"/>
            <w:sz w:val="20"/>
          </w:rPr>
          <w:t>78/23</w:t>
        </w:r>
      </w:hyperlink>
      <w:r w:rsidRPr="005E64D7">
        <w:rPr>
          <w:rFonts w:ascii="Arial" w:hAnsi="Arial" w:cs="Arial"/>
          <w:sz w:val="20"/>
        </w:rPr>
        <w:t xml:space="preserve">) Vlada Republike Slovenije izdaja </w:t>
      </w:r>
    </w:p>
    <w:p w14:paraId="0A707C82" w14:textId="77777777" w:rsidR="00A72041" w:rsidRPr="005E64D7" w:rsidRDefault="00A72041" w:rsidP="00A72041">
      <w:pPr>
        <w:spacing w:after="260"/>
        <w:jc w:val="center"/>
        <w:rPr>
          <w:rFonts w:ascii="Arial" w:hAnsi="Arial" w:cs="Arial"/>
          <w:b/>
          <w:bCs/>
          <w:sz w:val="20"/>
        </w:rPr>
      </w:pPr>
    </w:p>
    <w:p w14:paraId="18653DA1" w14:textId="77777777" w:rsidR="00A72041" w:rsidRPr="005E64D7" w:rsidRDefault="00A72041" w:rsidP="00A72041">
      <w:pPr>
        <w:spacing w:after="260"/>
        <w:jc w:val="center"/>
        <w:rPr>
          <w:rFonts w:ascii="Arial" w:hAnsi="Arial" w:cs="Arial"/>
          <w:b/>
          <w:bCs/>
          <w:sz w:val="20"/>
        </w:rPr>
      </w:pPr>
      <w:r w:rsidRPr="005E64D7">
        <w:rPr>
          <w:rFonts w:ascii="Arial" w:hAnsi="Arial" w:cs="Arial"/>
          <w:b/>
          <w:bCs/>
          <w:sz w:val="20"/>
        </w:rPr>
        <w:t>UREDBO</w:t>
      </w:r>
    </w:p>
    <w:p w14:paraId="7EF9F804" w14:textId="77777777" w:rsidR="00A72041" w:rsidRPr="005E64D7" w:rsidRDefault="00A72041" w:rsidP="00A72041">
      <w:pPr>
        <w:spacing w:after="260"/>
        <w:jc w:val="center"/>
        <w:rPr>
          <w:rFonts w:ascii="Arial" w:hAnsi="Arial" w:cs="Arial"/>
          <w:sz w:val="20"/>
        </w:rPr>
      </w:pPr>
      <w:r w:rsidRPr="005E64D7">
        <w:rPr>
          <w:rFonts w:ascii="Arial" w:hAnsi="Arial" w:cs="Arial"/>
          <w:b/>
          <w:bCs/>
          <w:sz w:val="20"/>
        </w:rPr>
        <w:t xml:space="preserve">o javnih službah strokovnih nalog v proizvodnji kmetijskih rastlin za </w:t>
      </w:r>
      <w:r>
        <w:rPr>
          <w:rFonts w:ascii="Arial" w:hAnsi="Arial" w:cs="Arial"/>
          <w:b/>
          <w:bCs/>
          <w:sz w:val="20"/>
        </w:rPr>
        <w:t>obdobje od 1. januarja 2026 do 31. decembra 2028</w:t>
      </w:r>
    </w:p>
    <w:p w14:paraId="56ACA9F0" w14:textId="77777777" w:rsidR="00A72041" w:rsidRPr="005E64D7" w:rsidRDefault="00A72041" w:rsidP="00A72041">
      <w:pPr>
        <w:spacing w:after="260"/>
        <w:rPr>
          <w:rFonts w:ascii="Arial" w:hAnsi="Arial" w:cs="Arial"/>
          <w:sz w:val="20"/>
          <w:lang w:eastAsia="sl-SI"/>
        </w:rPr>
      </w:pPr>
    </w:p>
    <w:p w14:paraId="39003906" w14:textId="77777777" w:rsidR="00A72041" w:rsidRPr="005E64D7" w:rsidRDefault="00A72041" w:rsidP="00A72041">
      <w:pPr>
        <w:spacing w:after="260"/>
        <w:jc w:val="center"/>
        <w:rPr>
          <w:rFonts w:ascii="Arial" w:hAnsi="Arial" w:cs="Arial"/>
          <w:b/>
          <w:sz w:val="20"/>
        </w:rPr>
      </w:pPr>
      <w:r w:rsidRPr="005E64D7">
        <w:rPr>
          <w:rFonts w:ascii="Arial" w:hAnsi="Arial" w:cs="Arial"/>
          <w:b/>
          <w:sz w:val="20"/>
        </w:rPr>
        <w:t>1. člen</w:t>
      </w:r>
    </w:p>
    <w:p w14:paraId="5898770A" w14:textId="77777777" w:rsidR="00A72041" w:rsidRPr="005E64D7" w:rsidRDefault="00A72041" w:rsidP="00A72041">
      <w:pPr>
        <w:tabs>
          <w:tab w:val="center" w:pos="4536"/>
          <w:tab w:val="left" w:pos="6630"/>
        </w:tabs>
        <w:spacing w:after="260"/>
        <w:jc w:val="center"/>
        <w:rPr>
          <w:rFonts w:ascii="Arial" w:hAnsi="Arial" w:cs="Arial"/>
          <w:b/>
          <w:sz w:val="20"/>
        </w:rPr>
      </w:pPr>
      <w:r w:rsidRPr="005E64D7">
        <w:rPr>
          <w:rFonts w:ascii="Arial" w:hAnsi="Arial" w:cs="Arial"/>
          <w:b/>
          <w:sz w:val="20"/>
        </w:rPr>
        <w:t>(vsebina uredbe)</w:t>
      </w:r>
    </w:p>
    <w:p w14:paraId="6C1BAEFE" w14:textId="77777777" w:rsidR="00A72041" w:rsidRPr="005E64D7" w:rsidRDefault="00A72041" w:rsidP="00A72041">
      <w:pPr>
        <w:spacing w:after="260"/>
        <w:jc w:val="both"/>
        <w:rPr>
          <w:rFonts w:ascii="Arial" w:hAnsi="Arial" w:cs="Arial"/>
          <w:sz w:val="20"/>
        </w:rPr>
      </w:pPr>
      <w:r w:rsidRPr="005E64D7">
        <w:rPr>
          <w:rFonts w:ascii="Arial" w:hAnsi="Arial" w:cs="Arial"/>
          <w:sz w:val="20"/>
        </w:rPr>
        <w:t xml:space="preserve">Ta uredba podrobneje določa področja in naloge, način izvajanja javnih služb za izvajanje strokovnih nalog v proizvodnji kmetijskih rastlin (v nadaljnjem besedilu: javne službe) na področju poljedelstva, vrtnarstva, sadjarstva, vinogradništva in oljkarstva, cilje in prednostne usmeritve javnih služb, območje izvajanja nalog, obveznosti izvajalcev, programe dela, financiranje ter način poročanja za </w:t>
      </w:r>
      <w:r>
        <w:rPr>
          <w:rFonts w:ascii="Arial" w:hAnsi="Arial" w:cs="Arial"/>
          <w:sz w:val="20"/>
        </w:rPr>
        <w:t>obdobje od 1. januarja 2026 do 31. decembra 2028</w:t>
      </w:r>
      <w:r w:rsidRPr="005E64D7">
        <w:rPr>
          <w:rFonts w:ascii="Arial" w:hAnsi="Arial" w:cs="Arial"/>
          <w:sz w:val="20"/>
        </w:rPr>
        <w:t>.</w:t>
      </w:r>
    </w:p>
    <w:p w14:paraId="7D1549D8" w14:textId="77777777" w:rsidR="00A72041" w:rsidRPr="005E64D7" w:rsidRDefault="00A72041" w:rsidP="00A72041">
      <w:pPr>
        <w:spacing w:after="260"/>
        <w:rPr>
          <w:rFonts w:ascii="Arial" w:hAnsi="Arial" w:cs="Arial"/>
          <w:sz w:val="20"/>
        </w:rPr>
      </w:pPr>
    </w:p>
    <w:p w14:paraId="34BEE22C" w14:textId="77777777" w:rsidR="00A72041" w:rsidRPr="005E64D7" w:rsidRDefault="00A72041" w:rsidP="00A72041">
      <w:pPr>
        <w:spacing w:after="260"/>
        <w:jc w:val="center"/>
        <w:rPr>
          <w:rFonts w:ascii="Arial" w:hAnsi="Arial" w:cs="Arial"/>
          <w:b/>
          <w:sz w:val="20"/>
        </w:rPr>
      </w:pPr>
      <w:r w:rsidRPr="005E64D7">
        <w:rPr>
          <w:rFonts w:ascii="Arial" w:hAnsi="Arial" w:cs="Arial"/>
          <w:b/>
          <w:sz w:val="20"/>
        </w:rPr>
        <w:t>2. člen</w:t>
      </w:r>
    </w:p>
    <w:p w14:paraId="19F791D2" w14:textId="77777777" w:rsidR="00A72041" w:rsidRPr="005E64D7" w:rsidRDefault="00A72041" w:rsidP="00A72041">
      <w:pPr>
        <w:spacing w:after="260"/>
        <w:jc w:val="center"/>
        <w:rPr>
          <w:rFonts w:ascii="Arial" w:hAnsi="Arial" w:cs="Arial"/>
          <w:b/>
          <w:sz w:val="20"/>
        </w:rPr>
      </w:pPr>
      <w:r w:rsidRPr="005E64D7">
        <w:rPr>
          <w:rFonts w:ascii="Arial" w:hAnsi="Arial" w:cs="Arial"/>
          <w:b/>
          <w:sz w:val="20"/>
        </w:rPr>
        <w:t>(pomen izrazov)</w:t>
      </w:r>
    </w:p>
    <w:p w14:paraId="49A1E4FA" w14:textId="77777777" w:rsidR="00A72041" w:rsidRPr="005E64D7" w:rsidRDefault="00A72041" w:rsidP="00A72041">
      <w:pPr>
        <w:pStyle w:val="Navadensplet"/>
        <w:spacing w:before="0" w:after="260"/>
        <w:jc w:val="both"/>
        <w:rPr>
          <w:rFonts w:ascii="Arial" w:hAnsi="Arial" w:cs="Arial"/>
          <w:sz w:val="20"/>
          <w:szCs w:val="20"/>
        </w:rPr>
      </w:pPr>
      <w:r w:rsidRPr="005E64D7">
        <w:rPr>
          <w:rFonts w:ascii="Arial" w:hAnsi="Arial" w:cs="Arial"/>
          <w:sz w:val="20"/>
          <w:szCs w:val="20"/>
        </w:rPr>
        <w:t>Izrazi, uporabljeni v tej uredbi, pomenijo naslednje:</w:t>
      </w:r>
    </w:p>
    <w:p w14:paraId="62DA33CB" w14:textId="77777777" w:rsidR="00A72041" w:rsidRPr="005E64D7" w:rsidRDefault="00A72041" w:rsidP="00A72041">
      <w:pPr>
        <w:spacing w:after="260"/>
        <w:jc w:val="both"/>
        <w:rPr>
          <w:rFonts w:ascii="Arial" w:hAnsi="Arial" w:cs="Arial"/>
          <w:sz w:val="20"/>
        </w:rPr>
      </w:pPr>
      <w:r w:rsidRPr="005E64D7">
        <w:rPr>
          <w:rFonts w:ascii="Arial" w:hAnsi="Arial" w:cs="Arial"/>
          <w:sz w:val="20"/>
        </w:rPr>
        <w:t xml:space="preserve">1. ekološka rajonizacija kmetijskih rastlin pomeni preverjanje vrst in sort kmetijskih rastlin glede njihove primernosti za posamezna pridelovalna območja; </w:t>
      </w:r>
    </w:p>
    <w:p w14:paraId="6801DEF1" w14:textId="77777777" w:rsidR="00A72041" w:rsidRPr="005E64D7" w:rsidRDefault="00A72041" w:rsidP="00A72041">
      <w:pPr>
        <w:spacing w:after="260"/>
        <w:jc w:val="both"/>
        <w:rPr>
          <w:rFonts w:ascii="Arial" w:hAnsi="Arial" w:cs="Arial"/>
          <w:sz w:val="20"/>
        </w:rPr>
      </w:pPr>
      <w:r w:rsidRPr="005E64D7">
        <w:rPr>
          <w:rFonts w:ascii="Arial" w:hAnsi="Arial" w:cs="Arial"/>
          <w:sz w:val="20"/>
        </w:rPr>
        <w:t xml:space="preserve">2. introdukcija je uvajanje sort oziroma pripadajočih klonov in podlag v pridelavo kmetijskih rastlin v Republiki Sloveniji s preizkušanjem njihove vrednosti za pridelavo in uporabo v različnih pedo-klimatskih razmerah; </w:t>
      </w:r>
    </w:p>
    <w:p w14:paraId="2AD2A87B" w14:textId="77777777" w:rsidR="00A72041" w:rsidRPr="005E64D7" w:rsidRDefault="00A72041" w:rsidP="00A72041">
      <w:pPr>
        <w:spacing w:after="260"/>
        <w:jc w:val="both"/>
        <w:rPr>
          <w:rFonts w:ascii="Arial" w:hAnsi="Arial" w:cs="Arial"/>
          <w:sz w:val="20"/>
        </w:rPr>
      </w:pPr>
      <w:r w:rsidRPr="005E64D7">
        <w:rPr>
          <w:rFonts w:ascii="Arial" w:hAnsi="Arial" w:cs="Arial"/>
          <w:sz w:val="20"/>
        </w:rPr>
        <w:t>3. selekcija so zaporedni ali vzporedni postopki odbire do nastanka nove sorte ali klona in podlag kmetijskih rastlin;</w:t>
      </w:r>
    </w:p>
    <w:p w14:paraId="6E9643DB" w14:textId="77777777" w:rsidR="00A72041" w:rsidRPr="005E64D7" w:rsidRDefault="00A72041" w:rsidP="00A72041">
      <w:pPr>
        <w:spacing w:after="260"/>
        <w:jc w:val="both"/>
        <w:rPr>
          <w:rFonts w:ascii="Arial" w:hAnsi="Arial" w:cs="Arial"/>
          <w:sz w:val="20"/>
        </w:rPr>
      </w:pPr>
      <w:r w:rsidRPr="005E64D7">
        <w:rPr>
          <w:rFonts w:ascii="Arial" w:hAnsi="Arial" w:cs="Arial"/>
          <w:sz w:val="20"/>
        </w:rPr>
        <w:t xml:space="preserve">4. tehnologija pridelave je uvajanje novih tehnologij in ugotavljanje ustreznega načina pridelave kmetijskih rastlin v različnih pedo-klimatskih razmerah; </w:t>
      </w:r>
    </w:p>
    <w:p w14:paraId="15B62C36" w14:textId="77777777" w:rsidR="00A72041" w:rsidRPr="005E64D7" w:rsidRDefault="00A72041" w:rsidP="00A72041">
      <w:pPr>
        <w:spacing w:after="260"/>
        <w:jc w:val="both"/>
        <w:rPr>
          <w:rFonts w:ascii="Arial" w:hAnsi="Arial" w:cs="Arial"/>
          <w:sz w:val="20"/>
        </w:rPr>
      </w:pPr>
      <w:r w:rsidRPr="005E64D7">
        <w:rPr>
          <w:rFonts w:ascii="Arial" w:hAnsi="Arial" w:cs="Arial"/>
          <w:sz w:val="20"/>
        </w:rPr>
        <w:t>5. ugotavljanje vrednosti kmetijskih rastlin za predelavo je ugotavljanje kakovosti predelanih kmetijskih rastlin;</w:t>
      </w:r>
    </w:p>
    <w:p w14:paraId="08CACCA4" w14:textId="77777777" w:rsidR="00A72041" w:rsidRPr="005E64D7" w:rsidRDefault="00A72041" w:rsidP="00A72041">
      <w:pPr>
        <w:spacing w:after="260"/>
        <w:jc w:val="both"/>
        <w:rPr>
          <w:rFonts w:ascii="Arial" w:hAnsi="Arial" w:cs="Arial"/>
          <w:sz w:val="20"/>
        </w:rPr>
      </w:pPr>
      <w:r w:rsidRPr="005E64D7">
        <w:rPr>
          <w:rFonts w:ascii="Arial" w:hAnsi="Arial" w:cs="Arial"/>
          <w:sz w:val="20"/>
        </w:rPr>
        <w:lastRenderedPageBreak/>
        <w:t xml:space="preserve">6. zagotavljanje izhodiščnega razmnoževalnega materiala kmetijskih rastlin je vzdrževanje matičnih rastlin, namenjenih nadaljnjemu razmnoževanju trajnih kmetijskih rastlin oziroma vzdrževanju in zagotavljanju izhodiščnega razmnoževalnega materiala oziroma semena lokalnih sort poljščin in vrtnin; </w:t>
      </w:r>
    </w:p>
    <w:p w14:paraId="67196BD2" w14:textId="77777777" w:rsidR="00A72041" w:rsidRPr="005E64D7" w:rsidRDefault="00A72041" w:rsidP="00A72041">
      <w:pPr>
        <w:spacing w:after="260"/>
        <w:jc w:val="both"/>
        <w:rPr>
          <w:rFonts w:ascii="Arial" w:hAnsi="Arial" w:cs="Arial"/>
          <w:sz w:val="20"/>
        </w:rPr>
      </w:pPr>
      <w:r w:rsidRPr="005E64D7">
        <w:rPr>
          <w:rFonts w:ascii="Arial" w:hAnsi="Arial" w:cs="Arial"/>
          <w:sz w:val="20"/>
        </w:rPr>
        <w:t xml:space="preserve">7. žlahtnjenje je postopek oziroma serija postopkov križanja, selekcije in drugih metod, ki vodijo do nastanka nove sorte oziroma pripadajočih klonov in podlag kmetijskih rastlin. </w:t>
      </w:r>
    </w:p>
    <w:p w14:paraId="554A32A0" w14:textId="77777777" w:rsidR="00A72041" w:rsidRPr="005E64D7" w:rsidRDefault="00A72041" w:rsidP="00A72041">
      <w:pPr>
        <w:spacing w:after="260"/>
        <w:rPr>
          <w:rFonts w:ascii="Arial" w:hAnsi="Arial" w:cs="Arial"/>
          <w:sz w:val="20"/>
        </w:rPr>
      </w:pPr>
    </w:p>
    <w:p w14:paraId="1A850E14" w14:textId="77777777" w:rsidR="00A72041" w:rsidRPr="005E64D7" w:rsidRDefault="00A72041" w:rsidP="00A72041">
      <w:pPr>
        <w:tabs>
          <w:tab w:val="center" w:pos="4536"/>
          <w:tab w:val="left" w:pos="6630"/>
        </w:tabs>
        <w:spacing w:after="260"/>
        <w:jc w:val="center"/>
        <w:rPr>
          <w:rFonts w:ascii="Arial" w:hAnsi="Arial" w:cs="Arial"/>
          <w:b/>
          <w:sz w:val="20"/>
        </w:rPr>
      </w:pPr>
      <w:r w:rsidRPr="005E64D7">
        <w:rPr>
          <w:rFonts w:ascii="Arial" w:hAnsi="Arial" w:cs="Arial"/>
          <w:b/>
          <w:sz w:val="20"/>
        </w:rPr>
        <w:t>3. člen</w:t>
      </w:r>
    </w:p>
    <w:p w14:paraId="7D79C298" w14:textId="77777777" w:rsidR="00A72041" w:rsidRPr="005E64D7" w:rsidRDefault="00A72041" w:rsidP="00A72041">
      <w:pPr>
        <w:tabs>
          <w:tab w:val="center" w:pos="4536"/>
          <w:tab w:val="left" w:pos="6630"/>
        </w:tabs>
        <w:spacing w:after="260"/>
        <w:jc w:val="center"/>
        <w:rPr>
          <w:rFonts w:ascii="Arial" w:hAnsi="Arial" w:cs="Arial"/>
          <w:b/>
          <w:sz w:val="20"/>
        </w:rPr>
      </w:pPr>
      <w:r w:rsidRPr="005E64D7">
        <w:rPr>
          <w:rFonts w:ascii="Arial" w:hAnsi="Arial" w:cs="Arial"/>
          <w:b/>
          <w:sz w:val="20"/>
        </w:rPr>
        <w:t>(področja in naloge javnih služb)</w:t>
      </w:r>
    </w:p>
    <w:p w14:paraId="432B3D4D" w14:textId="77777777" w:rsidR="00A72041" w:rsidRPr="005E64D7" w:rsidRDefault="00A72041" w:rsidP="00A72041">
      <w:pPr>
        <w:pStyle w:val="zamik"/>
        <w:spacing w:after="260"/>
        <w:ind w:firstLine="0"/>
        <w:jc w:val="both"/>
        <w:rPr>
          <w:rFonts w:ascii="Arial" w:eastAsia="Arial" w:hAnsi="Arial" w:cs="Arial"/>
          <w:sz w:val="20"/>
          <w:szCs w:val="20"/>
          <w:lang w:val="sl-SI"/>
        </w:rPr>
      </w:pPr>
      <w:r w:rsidRPr="005E64D7">
        <w:rPr>
          <w:rFonts w:ascii="Arial" w:eastAsia="Arial" w:hAnsi="Arial" w:cs="Arial"/>
          <w:sz w:val="20"/>
          <w:szCs w:val="20"/>
          <w:lang w:val="sl-SI"/>
        </w:rPr>
        <w:t xml:space="preserve">(1) Javne službe se izvajajo po naslednjih področjih kmetijskih rastlin: </w:t>
      </w:r>
    </w:p>
    <w:p w14:paraId="6CDB8504" w14:textId="77777777" w:rsidR="00A72041" w:rsidRPr="005E64D7" w:rsidRDefault="00A72041" w:rsidP="00A72041">
      <w:pPr>
        <w:spacing w:after="260"/>
        <w:jc w:val="both"/>
        <w:rPr>
          <w:rFonts w:ascii="Arial" w:hAnsi="Arial" w:cs="Arial"/>
          <w:sz w:val="20"/>
        </w:rPr>
      </w:pPr>
      <w:r w:rsidRPr="005E64D7">
        <w:rPr>
          <w:rFonts w:ascii="Arial" w:hAnsi="Arial" w:cs="Arial"/>
          <w:sz w:val="20"/>
        </w:rPr>
        <w:t>1. javna služba na področju poljedelstva (v nadaljnjem besedilu: javna služba v poljedelstvu);</w:t>
      </w:r>
    </w:p>
    <w:p w14:paraId="3C8AE6AF" w14:textId="77777777" w:rsidR="00A72041" w:rsidRPr="005E64D7" w:rsidRDefault="00A72041" w:rsidP="00A72041">
      <w:pPr>
        <w:spacing w:after="260"/>
        <w:jc w:val="both"/>
        <w:rPr>
          <w:rFonts w:ascii="Arial" w:hAnsi="Arial" w:cs="Arial"/>
          <w:sz w:val="20"/>
        </w:rPr>
      </w:pPr>
      <w:r w:rsidRPr="005E64D7">
        <w:rPr>
          <w:rFonts w:ascii="Arial" w:hAnsi="Arial" w:cs="Arial"/>
          <w:sz w:val="20"/>
        </w:rPr>
        <w:t>2. javna služba na področju vrtnarstva (v nadaljnjem besedilu: javna služba v vrtnarstvu);</w:t>
      </w:r>
    </w:p>
    <w:p w14:paraId="37C0A7B5" w14:textId="77777777" w:rsidR="00A72041" w:rsidRPr="005E64D7" w:rsidRDefault="00A72041" w:rsidP="00A72041">
      <w:pPr>
        <w:spacing w:after="260"/>
        <w:jc w:val="both"/>
        <w:rPr>
          <w:rFonts w:ascii="Arial" w:hAnsi="Arial" w:cs="Arial"/>
          <w:sz w:val="20"/>
        </w:rPr>
      </w:pPr>
      <w:r w:rsidRPr="005E64D7">
        <w:rPr>
          <w:rFonts w:ascii="Arial" w:hAnsi="Arial" w:cs="Arial"/>
          <w:sz w:val="20"/>
        </w:rPr>
        <w:t>3. javna služba na področju sadjarstva (v nadaljnjem besedilu: javna služba v sadjarstvu);</w:t>
      </w:r>
    </w:p>
    <w:p w14:paraId="74EEA650" w14:textId="77777777" w:rsidR="00A72041" w:rsidRPr="005E64D7" w:rsidRDefault="00A72041" w:rsidP="00A72041">
      <w:pPr>
        <w:spacing w:after="260"/>
        <w:jc w:val="both"/>
        <w:rPr>
          <w:rFonts w:ascii="Arial" w:hAnsi="Arial" w:cs="Arial"/>
          <w:sz w:val="20"/>
        </w:rPr>
      </w:pPr>
      <w:r w:rsidRPr="005E64D7">
        <w:rPr>
          <w:rFonts w:ascii="Arial" w:hAnsi="Arial" w:cs="Arial"/>
          <w:sz w:val="20"/>
        </w:rPr>
        <w:t>4. javna služba na področju vinogradništva (v nadaljnjem besedilu: javna služba v vinogradništvu);</w:t>
      </w:r>
    </w:p>
    <w:p w14:paraId="026F49EC" w14:textId="77777777" w:rsidR="00A72041" w:rsidRPr="005E64D7" w:rsidRDefault="00A72041" w:rsidP="00A72041">
      <w:pPr>
        <w:spacing w:after="260"/>
        <w:jc w:val="both"/>
        <w:rPr>
          <w:rFonts w:ascii="Arial" w:hAnsi="Arial" w:cs="Arial"/>
          <w:sz w:val="20"/>
        </w:rPr>
      </w:pPr>
      <w:r w:rsidRPr="005E64D7">
        <w:rPr>
          <w:rFonts w:ascii="Arial" w:hAnsi="Arial" w:cs="Arial"/>
          <w:sz w:val="20"/>
        </w:rPr>
        <w:t>5. javna služba na področju oljkarstva (v nadaljnjem besedilu: javna služba v oljkarstvu).</w:t>
      </w:r>
    </w:p>
    <w:p w14:paraId="027383C8" w14:textId="77777777" w:rsidR="00A72041" w:rsidRPr="005E64D7" w:rsidRDefault="00A72041" w:rsidP="00A72041">
      <w:pPr>
        <w:spacing w:after="260"/>
        <w:jc w:val="both"/>
        <w:rPr>
          <w:rFonts w:ascii="Arial" w:hAnsi="Arial" w:cs="Arial"/>
          <w:sz w:val="20"/>
          <w:lang w:eastAsia="sl-SI"/>
        </w:rPr>
      </w:pPr>
      <w:r w:rsidRPr="005E64D7">
        <w:rPr>
          <w:rFonts w:ascii="Arial" w:hAnsi="Arial" w:cs="Arial"/>
          <w:sz w:val="20"/>
          <w:lang w:eastAsia="sl-SI"/>
        </w:rPr>
        <w:t xml:space="preserve">(2) Pri izvajanju svojih nalog javne službe skrbijo za strokovno-tehnično koordinacijo dela. </w:t>
      </w:r>
    </w:p>
    <w:p w14:paraId="2493471C" w14:textId="77777777" w:rsidR="00A72041" w:rsidRPr="005E64D7" w:rsidRDefault="00A72041" w:rsidP="00A72041">
      <w:pPr>
        <w:spacing w:after="260"/>
        <w:jc w:val="both"/>
        <w:rPr>
          <w:rFonts w:ascii="Arial" w:hAnsi="Arial" w:cs="Arial"/>
          <w:sz w:val="20"/>
          <w:lang w:eastAsia="sl-SI"/>
        </w:rPr>
      </w:pPr>
      <w:r w:rsidRPr="005E64D7">
        <w:rPr>
          <w:rFonts w:ascii="Arial" w:hAnsi="Arial" w:cs="Arial"/>
          <w:sz w:val="20"/>
          <w:lang w:eastAsia="sl-SI"/>
        </w:rPr>
        <w:t>(3) V okviru javne službe se poleg nalog v skladu z zakonom, ki ureja kmetijstvo, izvajajo tudi naloge, ki se podrobneje opredelijo v programih javnih služb iz 6. člena te uredbe.</w:t>
      </w:r>
    </w:p>
    <w:p w14:paraId="411BB12B" w14:textId="77777777" w:rsidR="00A72041" w:rsidRPr="005E64D7" w:rsidRDefault="00A72041" w:rsidP="00A72041">
      <w:pPr>
        <w:spacing w:after="260"/>
        <w:jc w:val="both"/>
        <w:rPr>
          <w:rFonts w:ascii="Arial" w:hAnsi="Arial" w:cs="Arial"/>
          <w:sz w:val="20"/>
          <w:lang w:eastAsia="sl-SI"/>
        </w:rPr>
      </w:pPr>
    </w:p>
    <w:p w14:paraId="5E689310" w14:textId="77777777" w:rsidR="00A72041" w:rsidRPr="005E64D7" w:rsidRDefault="00A72041" w:rsidP="00A72041">
      <w:pPr>
        <w:spacing w:after="260"/>
        <w:jc w:val="center"/>
        <w:rPr>
          <w:rFonts w:ascii="Arial" w:hAnsi="Arial" w:cs="Arial"/>
          <w:b/>
          <w:sz w:val="20"/>
        </w:rPr>
      </w:pPr>
      <w:r w:rsidRPr="005E64D7">
        <w:rPr>
          <w:rFonts w:ascii="Arial" w:hAnsi="Arial" w:cs="Arial"/>
          <w:b/>
          <w:sz w:val="20"/>
        </w:rPr>
        <w:t>4. člen</w:t>
      </w:r>
    </w:p>
    <w:p w14:paraId="6CDEC1D9" w14:textId="77777777" w:rsidR="00A72041" w:rsidRPr="005E64D7" w:rsidRDefault="00A72041" w:rsidP="00A72041">
      <w:pPr>
        <w:spacing w:after="260"/>
        <w:jc w:val="center"/>
        <w:rPr>
          <w:rFonts w:ascii="Arial" w:hAnsi="Arial" w:cs="Arial"/>
          <w:b/>
          <w:sz w:val="20"/>
        </w:rPr>
      </w:pPr>
      <w:r w:rsidRPr="005E64D7">
        <w:rPr>
          <w:rFonts w:ascii="Arial" w:hAnsi="Arial" w:cs="Arial"/>
          <w:b/>
          <w:sz w:val="20"/>
        </w:rPr>
        <w:t>(območje in obdobje izvajanja javnih služb)</w:t>
      </w:r>
    </w:p>
    <w:p w14:paraId="38BF9765" w14:textId="77777777" w:rsidR="00A72041" w:rsidRPr="005E64D7" w:rsidRDefault="00A72041" w:rsidP="00A72041">
      <w:pPr>
        <w:spacing w:after="260"/>
        <w:jc w:val="both"/>
        <w:rPr>
          <w:rFonts w:ascii="Arial" w:hAnsi="Arial" w:cs="Arial"/>
          <w:sz w:val="20"/>
        </w:rPr>
      </w:pPr>
      <w:r w:rsidRPr="005E64D7">
        <w:rPr>
          <w:rFonts w:ascii="Arial" w:hAnsi="Arial" w:cs="Arial"/>
          <w:sz w:val="20"/>
        </w:rPr>
        <w:t xml:space="preserve">(1) Javne službe se izvajajo na območju celotne Republike Slovenije.  </w:t>
      </w:r>
    </w:p>
    <w:p w14:paraId="291FD762" w14:textId="77777777" w:rsidR="00A72041" w:rsidRPr="005E64D7" w:rsidRDefault="00A72041" w:rsidP="00A72041">
      <w:pPr>
        <w:spacing w:after="260"/>
        <w:jc w:val="both"/>
        <w:rPr>
          <w:rFonts w:ascii="Arial" w:hAnsi="Arial" w:cs="Arial"/>
          <w:sz w:val="20"/>
        </w:rPr>
      </w:pPr>
      <w:r w:rsidRPr="005E64D7">
        <w:rPr>
          <w:rFonts w:ascii="Arial" w:hAnsi="Arial" w:cs="Arial"/>
          <w:sz w:val="20"/>
        </w:rPr>
        <w:t>(2) Ne glede na prejšnji odstavek se javna služba v vinogradništvu izvaja v treh vinorodnih deželah:</w:t>
      </w:r>
    </w:p>
    <w:p w14:paraId="45968E56" w14:textId="77777777" w:rsidR="00A72041" w:rsidRPr="005E64D7" w:rsidRDefault="00A72041" w:rsidP="00A72041">
      <w:pPr>
        <w:spacing w:after="260"/>
        <w:jc w:val="both"/>
        <w:rPr>
          <w:rFonts w:ascii="Arial" w:hAnsi="Arial" w:cs="Arial"/>
          <w:sz w:val="20"/>
        </w:rPr>
      </w:pPr>
      <w:r w:rsidRPr="005E64D7">
        <w:rPr>
          <w:rFonts w:ascii="Arial" w:hAnsi="Arial" w:cs="Arial"/>
          <w:sz w:val="20"/>
        </w:rPr>
        <w:t>– Podravje;</w:t>
      </w:r>
    </w:p>
    <w:p w14:paraId="3BDF5AE0" w14:textId="77777777" w:rsidR="00A72041" w:rsidRPr="005E64D7" w:rsidRDefault="00A72041" w:rsidP="00A72041">
      <w:pPr>
        <w:spacing w:after="260"/>
        <w:jc w:val="both"/>
        <w:rPr>
          <w:rFonts w:ascii="Arial" w:hAnsi="Arial" w:cs="Arial"/>
          <w:sz w:val="20"/>
        </w:rPr>
      </w:pPr>
      <w:r w:rsidRPr="005E64D7">
        <w:rPr>
          <w:rFonts w:ascii="Arial" w:hAnsi="Arial" w:cs="Arial"/>
          <w:sz w:val="20"/>
        </w:rPr>
        <w:t>– Posavje;</w:t>
      </w:r>
    </w:p>
    <w:p w14:paraId="02AE10DB" w14:textId="77777777" w:rsidR="00A72041" w:rsidRPr="005E64D7" w:rsidRDefault="00A72041" w:rsidP="00A72041">
      <w:pPr>
        <w:spacing w:after="260"/>
        <w:jc w:val="both"/>
        <w:rPr>
          <w:rFonts w:ascii="Arial" w:hAnsi="Arial" w:cs="Arial"/>
          <w:sz w:val="20"/>
        </w:rPr>
      </w:pPr>
      <w:r w:rsidRPr="005E64D7">
        <w:rPr>
          <w:rFonts w:ascii="Arial" w:hAnsi="Arial" w:cs="Arial"/>
          <w:sz w:val="20"/>
        </w:rPr>
        <w:t>– Primorska.</w:t>
      </w:r>
    </w:p>
    <w:p w14:paraId="6AC94DFD" w14:textId="77777777" w:rsidR="00A72041" w:rsidRPr="005E64D7" w:rsidRDefault="00A72041" w:rsidP="00A72041">
      <w:pPr>
        <w:spacing w:after="260"/>
        <w:jc w:val="both"/>
        <w:rPr>
          <w:rFonts w:ascii="Arial" w:hAnsi="Arial" w:cs="Arial"/>
          <w:sz w:val="20"/>
        </w:rPr>
      </w:pPr>
      <w:r w:rsidRPr="005E64D7">
        <w:rPr>
          <w:rFonts w:ascii="Arial" w:hAnsi="Arial" w:cs="Arial"/>
          <w:sz w:val="20"/>
        </w:rPr>
        <w:t xml:space="preserve">(3) Izvajalec javne službe se imenuje za </w:t>
      </w:r>
      <w:r>
        <w:rPr>
          <w:rFonts w:ascii="Arial" w:hAnsi="Arial" w:cs="Arial"/>
          <w:sz w:val="20"/>
        </w:rPr>
        <w:t>tri leta</w:t>
      </w:r>
      <w:r w:rsidRPr="005E64D7">
        <w:rPr>
          <w:rFonts w:ascii="Arial" w:hAnsi="Arial" w:cs="Arial"/>
          <w:sz w:val="20"/>
        </w:rPr>
        <w:t xml:space="preserve">.  </w:t>
      </w:r>
    </w:p>
    <w:p w14:paraId="47C1D81A" w14:textId="77777777" w:rsidR="00A72041" w:rsidRPr="005E64D7" w:rsidRDefault="00A72041" w:rsidP="00A72041">
      <w:pPr>
        <w:spacing w:after="260"/>
        <w:rPr>
          <w:rFonts w:ascii="Arial" w:hAnsi="Arial" w:cs="Arial"/>
          <w:sz w:val="20"/>
        </w:rPr>
      </w:pPr>
    </w:p>
    <w:p w14:paraId="728C2B4B" w14:textId="77777777" w:rsidR="00A72041" w:rsidRPr="005E64D7" w:rsidRDefault="00A72041" w:rsidP="00A72041">
      <w:pPr>
        <w:spacing w:after="260"/>
        <w:jc w:val="center"/>
        <w:rPr>
          <w:rFonts w:ascii="Arial" w:hAnsi="Arial" w:cs="Arial"/>
          <w:b/>
          <w:sz w:val="20"/>
        </w:rPr>
      </w:pPr>
      <w:r w:rsidRPr="005E64D7">
        <w:rPr>
          <w:rFonts w:ascii="Arial" w:hAnsi="Arial" w:cs="Arial"/>
          <w:b/>
          <w:sz w:val="20"/>
        </w:rPr>
        <w:t>5. člen</w:t>
      </w:r>
    </w:p>
    <w:p w14:paraId="0665D1E3" w14:textId="77777777" w:rsidR="00A72041" w:rsidRPr="005E64D7" w:rsidRDefault="00A72041" w:rsidP="00A72041">
      <w:pPr>
        <w:spacing w:after="260"/>
        <w:jc w:val="center"/>
        <w:rPr>
          <w:rFonts w:ascii="Arial" w:hAnsi="Arial" w:cs="Arial"/>
          <w:b/>
          <w:sz w:val="20"/>
        </w:rPr>
      </w:pPr>
      <w:r w:rsidRPr="005E64D7">
        <w:rPr>
          <w:rFonts w:ascii="Arial" w:hAnsi="Arial" w:cs="Arial"/>
          <w:b/>
          <w:sz w:val="20"/>
        </w:rPr>
        <w:t>(obveznosti izvajalca javne službe)</w:t>
      </w:r>
    </w:p>
    <w:p w14:paraId="0B31ABD6" w14:textId="77777777" w:rsidR="00A72041" w:rsidRPr="005E64D7" w:rsidRDefault="00A72041" w:rsidP="00A72041">
      <w:pPr>
        <w:pStyle w:val="Odstavekseznama"/>
        <w:overflowPunct w:val="0"/>
        <w:autoSpaceDE w:val="0"/>
        <w:autoSpaceDN w:val="0"/>
        <w:adjustRightInd w:val="0"/>
        <w:spacing w:after="260" w:line="240" w:lineRule="auto"/>
        <w:ind w:left="0"/>
        <w:jc w:val="both"/>
        <w:textAlignment w:val="baseline"/>
        <w:rPr>
          <w:rFonts w:ascii="Arial" w:hAnsi="Arial" w:cs="Arial"/>
          <w:sz w:val="20"/>
        </w:rPr>
      </w:pPr>
      <w:r w:rsidRPr="005E64D7">
        <w:rPr>
          <w:rFonts w:ascii="Arial" w:hAnsi="Arial" w:cs="Arial"/>
          <w:sz w:val="20"/>
        </w:rPr>
        <w:lastRenderedPageBreak/>
        <w:t>(1) Izvajalec javne službe naloge izvaja v posebni organizacijski enoti.</w:t>
      </w:r>
    </w:p>
    <w:p w14:paraId="0B99F754" w14:textId="77777777" w:rsidR="00A72041" w:rsidRPr="005E64D7" w:rsidRDefault="00A72041" w:rsidP="00A72041">
      <w:pPr>
        <w:pStyle w:val="Odstavekseznama"/>
        <w:overflowPunct w:val="0"/>
        <w:autoSpaceDE w:val="0"/>
        <w:autoSpaceDN w:val="0"/>
        <w:adjustRightInd w:val="0"/>
        <w:spacing w:after="260" w:line="240" w:lineRule="auto"/>
        <w:ind w:left="0"/>
        <w:jc w:val="both"/>
        <w:textAlignment w:val="baseline"/>
        <w:rPr>
          <w:rFonts w:ascii="Arial" w:hAnsi="Arial" w:cs="Arial"/>
          <w:sz w:val="20"/>
        </w:rPr>
      </w:pPr>
      <w:r w:rsidRPr="005E64D7">
        <w:rPr>
          <w:rFonts w:ascii="Arial" w:hAnsi="Arial" w:cs="Arial"/>
          <w:sz w:val="20"/>
        </w:rPr>
        <w:t xml:space="preserve">(2) Izvajalec javne službe mora poleg obveznosti iz zakona, ki ureja kmetijstvo, izpolnjevati tudi naslednje obveznosti: </w:t>
      </w:r>
    </w:p>
    <w:p w14:paraId="2CB2090A"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1. zagotoviti nepretrgano izvajanje javne službe v skladu s programom javne službe iz 6. člena te uredbe;</w:t>
      </w:r>
    </w:p>
    <w:p w14:paraId="45118EF6"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2. jasno izkazovati obseg dela zaposlenih pri izvajanju nalog javne službe;</w:t>
      </w:r>
    </w:p>
    <w:p w14:paraId="4DA65466"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3. sodelovati z ministrstvom, pristojnim za kmetijstvo (v nadaljnjem besedilu: ministrstvo);</w:t>
      </w:r>
    </w:p>
    <w:p w14:paraId="0100AF84"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4. sodelovati z drugimi izvajalci javnih služb, razvojno-strokovnih nalog ali raziskovalnega dela, če je to opredeljeno v letnem programu dela;</w:t>
      </w:r>
    </w:p>
    <w:p w14:paraId="125A01FE"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 xml:space="preserve">5. zagotoviti izpopolnjevanje strokovnega znanja delavcev, ki izvajajo naloge javne službe, in jim omogočiti, da se udeležujejo usposabljanj, ki se nanašajo na naloge javne službe, ki jih organizirajo ministrstva in izvajalci drugih javnih služb ter raziskovalne, izobraževalne in druge institucije v Republiki Sloveniji in v Evropski uniji; </w:t>
      </w:r>
    </w:p>
    <w:p w14:paraId="220B391B"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 xml:space="preserve">6. zagotoviti, da opravljanje morebitnih drugih dejavnosti, za katere je izvajalec javne službe registriran, ne ovira izvajanja nalog javne službe; </w:t>
      </w:r>
    </w:p>
    <w:p w14:paraId="239A78E5"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7. hraniti dokumentacijo, ki se nanaša na izvajanje nalog javne službe, še najmanj pet let od dneva zadnjega izplačila sredstev po pogodbi iz četrtega odstavka 7. člena te uredbe;</w:t>
      </w:r>
    </w:p>
    <w:p w14:paraId="781CAE3C" w14:textId="77777777" w:rsidR="00A72041" w:rsidRPr="005E64D7" w:rsidRDefault="00A72041" w:rsidP="00A72041">
      <w:pPr>
        <w:overflowPunct w:val="0"/>
        <w:autoSpaceDE w:val="0"/>
        <w:autoSpaceDN w:val="0"/>
        <w:adjustRightInd w:val="0"/>
        <w:spacing w:after="260" w:line="240" w:lineRule="auto"/>
        <w:contextualSpacing/>
        <w:jc w:val="both"/>
        <w:textAlignment w:val="baseline"/>
        <w:rPr>
          <w:rFonts w:ascii="Arial" w:eastAsia="Times New Roman" w:hAnsi="Arial" w:cs="Arial"/>
          <w:sz w:val="20"/>
          <w:szCs w:val="20"/>
          <w:lang w:eastAsia="sl-SI"/>
        </w:rPr>
      </w:pPr>
      <w:r w:rsidRPr="005E64D7">
        <w:rPr>
          <w:rFonts w:ascii="Arial" w:eastAsia="Times New Roman" w:hAnsi="Arial" w:cs="Arial"/>
          <w:sz w:val="20"/>
          <w:szCs w:val="20"/>
          <w:lang w:eastAsia="sl-SI"/>
        </w:rPr>
        <w:t>8. izvajati naloge javne službe do izbire novega izvajalca javne službe;</w:t>
      </w:r>
    </w:p>
    <w:p w14:paraId="7F552F76" w14:textId="77777777" w:rsidR="00A72041" w:rsidRPr="005E64D7" w:rsidRDefault="00A72041" w:rsidP="00A72041">
      <w:pPr>
        <w:pStyle w:val="Odstavekseznama"/>
        <w:overflowPunct w:val="0"/>
        <w:autoSpaceDE w:val="0"/>
        <w:autoSpaceDN w:val="0"/>
        <w:adjustRightInd w:val="0"/>
        <w:spacing w:after="260" w:line="240" w:lineRule="auto"/>
        <w:ind w:left="0"/>
        <w:jc w:val="both"/>
        <w:textAlignment w:val="baseline"/>
        <w:rPr>
          <w:rFonts w:ascii="Arial" w:hAnsi="Arial" w:cs="Arial"/>
          <w:sz w:val="20"/>
          <w:lang w:eastAsia="sl-SI"/>
        </w:rPr>
      </w:pPr>
      <w:r w:rsidRPr="005E64D7">
        <w:rPr>
          <w:rFonts w:ascii="Arial" w:hAnsi="Arial" w:cs="Arial"/>
          <w:sz w:val="20"/>
          <w:lang w:eastAsia="sl-SI"/>
        </w:rPr>
        <w:t>9. ministrstvu in drugim nadzornim organom omogočiti nadzor na kraju samem in dostop do dokumentacije iz prejšnje točke.</w:t>
      </w:r>
    </w:p>
    <w:p w14:paraId="020ACD9D" w14:textId="77777777" w:rsidR="00A72041" w:rsidRPr="005E64D7" w:rsidRDefault="00A72041" w:rsidP="00A72041">
      <w:pPr>
        <w:pStyle w:val="Odstavekseznama"/>
        <w:overflowPunct w:val="0"/>
        <w:autoSpaceDE w:val="0"/>
        <w:autoSpaceDN w:val="0"/>
        <w:adjustRightInd w:val="0"/>
        <w:spacing w:after="260" w:line="240" w:lineRule="auto"/>
        <w:ind w:left="0"/>
        <w:jc w:val="both"/>
        <w:textAlignment w:val="baseline"/>
        <w:rPr>
          <w:rFonts w:ascii="Arial" w:hAnsi="Arial" w:cs="Arial"/>
          <w:sz w:val="20"/>
          <w:lang w:eastAsia="sl-SI"/>
        </w:rPr>
      </w:pPr>
    </w:p>
    <w:p w14:paraId="737EAA5E" w14:textId="77777777" w:rsidR="00A72041" w:rsidRPr="005E64D7" w:rsidRDefault="00A72041" w:rsidP="00A72041">
      <w:pPr>
        <w:spacing w:after="260"/>
        <w:jc w:val="center"/>
        <w:rPr>
          <w:rFonts w:ascii="Arial" w:hAnsi="Arial" w:cs="Arial"/>
          <w:b/>
          <w:sz w:val="20"/>
          <w:lang w:eastAsia="sl-SI"/>
        </w:rPr>
      </w:pPr>
      <w:r w:rsidRPr="005E64D7">
        <w:rPr>
          <w:rFonts w:ascii="Arial" w:hAnsi="Arial" w:cs="Arial"/>
          <w:b/>
          <w:sz w:val="20"/>
          <w:lang w:eastAsia="sl-SI"/>
        </w:rPr>
        <w:t>6. člen</w:t>
      </w:r>
    </w:p>
    <w:p w14:paraId="5D5ACA0A" w14:textId="77777777" w:rsidR="00A72041" w:rsidRPr="005E64D7" w:rsidRDefault="00A72041" w:rsidP="00A72041">
      <w:pPr>
        <w:spacing w:after="260"/>
        <w:jc w:val="center"/>
        <w:rPr>
          <w:rFonts w:ascii="Arial" w:hAnsi="Arial" w:cs="Arial"/>
          <w:b/>
          <w:sz w:val="20"/>
          <w:lang w:eastAsia="sl-SI"/>
        </w:rPr>
      </w:pPr>
      <w:r w:rsidRPr="005E64D7">
        <w:rPr>
          <w:rFonts w:ascii="Arial" w:hAnsi="Arial" w:cs="Arial"/>
          <w:b/>
          <w:sz w:val="20"/>
          <w:lang w:eastAsia="sl-SI"/>
        </w:rPr>
        <w:t>(programi javnih služb)</w:t>
      </w:r>
    </w:p>
    <w:p w14:paraId="7F05D625" w14:textId="77777777" w:rsidR="00A72041" w:rsidRPr="005E64D7" w:rsidRDefault="00A72041" w:rsidP="00A72041">
      <w:pPr>
        <w:pStyle w:val="Odstavekseznama"/>
        <w:spacing w:after="260" w:line="240" w:lineRule="auto"/>
        <w:ind w:left="0"/>
        <w:jc w:val="both"/>
        <w:rPr>
          <w:rFonts w:ascii="Arial" w:hAnsi="Arial" w:cs="Arial"/>
          <w:sz w:val="20"/>
        </w:rPr>
      </w:pPr>
      <w:r w:rsidRPr="005E64D7">
        <w:rPr>
          <w:rFonts w:ascii="Arial" w:hAnsi="Arial" w:cs="Arial"/>
          <w:sz w:val="20"/>
          <w:lang w:eastAsia="sl-SI"/>
        </w:rPr>
        <w:t xml:space="preserve">(1) Program javne službe v poljedelstvu </w:t>
      </w:r>
      <w:r>
        <w:rPr>
          <w:rFonts w:ascii="Arial" w:hAnsi="Arial" w:cs="Arial"/>
          <w:sz w:val="20"/>
          <w:lang w:eastAsia="sl-SI"/>
        </w:rPr>
        <w:t xml:space="preserve">za obdobje od 1. januarja 2026 do 31. decembra 2028 </w:t>
      </w:r>
      <w:r w:rsidRPr="005E64D7">
        <w:rPr>
          <w:rFonts w:ascii="Arial" w:hAnsi="Arial" w:cs="Arial"/>
          <w:sz w:val="20"/>
          <w:lang w:eastAsia="sl-SI"/>
        </w:rPr>
        <w:t xml:space="preserve">je kot </w:t>
      </w:r>
      <w:r w:rsidRPr="005E64D7">
        <w:rPr>
          <w:rFonts w:ascii="Arial" w:hAnsi="Arial" w:cs="Arial"/>
          <w:sz w:val="20"/>
        </w:rPr>
        <w:t xml:space="preserve">Priloga 1 sestavni del te uredbe. </w:t>
      </w:r>
    </w:p>
    <w:p w14:paraId="1DF53497" w14:textId="77777777" w:rsidR="00A72041" w:rsidRPr="005E64D7" w:rsidRDefault="00A72041" w:rsidP="00A72041">
      <w:pPr>
        <w:pStyle w:val="Odstavekseznama"/>
        <w:spacing w:after="260"/>
        <w:ind w:left="0"/>
        <w:rPr>
          <w:rFonts w:ascii="Arial" w:hAnsi="Arial" w:cs="Arial"/>
          <w:sz w:val="20"/>
        </w:rPr>
      </w:pPr>
    </w:p>
    <w:p w14:paraId="62EF551A" w14:textId="77777777" w:rsidR="00A72041" w:rsidRPr="005E64D7" w:rsidRDefault="00A72041" w:rsidP="00A72041">
      <w:pPr>
        <w:pStyle w:val="Odstavekseznama"/>
        <w:spacing w:after="260" w:line="240" w:lineRule="auto"/>
        <w:ind w:left="0"/>
        <w:jc w:val="both"/>
        <w:rPr>
          <w:rFonts w:ascii="Arial" w:hAnsi="Arial" w:cs="Arial"/>
          <w:sz w:val="20"/>
        </w:rPr>
      </w:pPr>
      <w:r w:rsidRPr="005E64D7">
        <w:rPr>
          <w:rFonts w:ascii="Arial" w:hAnsi="Arial" w:cs="Arial"/>
          <w:sz w:val="20"/>
          <w:lang w:eastAsia="sl-SI"/>
        </w:rPr>
        <w:t xml:space="preserve">(2) Program javne službe v vrtnarstvu </w:t>
      </w:r>
      <w:r>
        <w:rPr>
          <w:rFonts w:ascii="Arial" w:hAnsi="Arial" w:cs="Arial"/>
          <w:sz w:val="20"/>
          <w:lang w:eastAsia="sl-SI"/>
        </w:rPr>
        <w:t xml:space="preserve">za obdobje od 1. januarja 2026 do 31. decembra 2028 </w:t>
      </w:r>
      <w:r w:rsidRPr="005E64D7">
        <w:rPr>
          <w:rFonts w:ascii="Arial" w:hAnsi="Arial" w:cs="Arial"/>
          <w:sz w:val="20"/>
          <w:lang w:eastAsia="sl-SI"/>
        </w:rPr>
        <w:t>je kot Priloga 2 sestavni del te uredbe.</w:t>
      </w:r>
      <w:r w:rsidRPr="005E64D7">
        <w:rPr>
          <w:rFonts w:ascii="Arial" w:hAnsi="Arial" w:cs="Arial"/>
          <w:sz w:val="20"/>
        </w:rPr>
        <w:t xml:space="preserve"> </w:t>
      </w:r>
    </w:p>
    <w:p w14:paraId="12A0B4E5" w14:textId="77777777" w:rsidR="00A72041" w:rsidRPr="005E64D7" w:rsidRDefault="00A72041" w:rsidP="00A72041">
      <w:pPr>
        <w:pStyle w:val="Odstavekseznama"/>
        <w:spacing w:after="260"/>
        <w:ind w:left="0"/>
        <w:rPr>
          <w:rFonts w:ascii="Arial" w:hAnsi="Arial" w:cs="Arial"/>
          <w:sz w:val="20"/>
          <w:lang w:eastAsia="sl-SI"/>
        </w:rPr>
      </w:pPr>
    </w:p>
    <w:p w14:paraId="3A485EA1" w14:textId="77777777" w:rsidR="00A72041" w:rsidRPr="005E64D7" w:rsidRDefault="00A72041" w:rsidP="00A72041">
      <w:pPr>
        <w:pStyle w:val="Odstavekseznama"/>
        <w:spacing w:after="260" w:line="240" w:lineRule="auto"/>
        <w:ind w:left="0"/>
        <w:jc w:val="both"/>
        <w:rPr>
          <w:rFonts w:ascii="Arial" w:hAnsi="Arial" w:cs="Arial"/>
          <w:sz w:val="20"/>
        </w:rPr>
      </w:pPr>
      <w:r w:rsidRPr="005E64D7">
        <w:rPr>
          <w:rFonts w:ascii="Arial" w:hAnsi="Arial" w:cs="Arial"/>
          <w:sz w:val="20"/>
          <w:lang w:eastAsia="sl-SI"/>
        </w:rPr>
        <w:t>(3) Program javne službe v sadjarstvu</w:t>
      </w:r>
      <w:r w:rsidRPr="006222F1">
        <w:rPr>
          <w:rFonts w:ascii="Arial" w:hAnsi="Arial" w:cs="Arial"/>
          <w:sz w:val="20"/>
          <w:lang w:eastAsia="sl-SI"/>
        </w:rPr>
        <w:t xml:space="preserve"> </w:t>
      </w:r>
      <w:r>
        <w:rPr>
          <w:rFonts w:ascii="Arial" w:hAnsi="Arial" w:cs="Arial"/>
          <w:sz w:val="20"/>
          <w:lang w:eastAsia="sl-SI"/>
        </w:rPr>
        <w:t xml:space="preserve">za obdobje od 1. januarja 2026 do 31. decembra 2028 </w:t>
      </w:r>
      <w:r w:rsidRPr="005E64D7">
        <w:rPr>
          <w:rFonts w:ascii="Arial" w:hAnsi="Arial" w:cs="Arial"/>
          <w:sz w:val="20"/>
          <w:lang w:eastAsia="sl-SI"/>
        </w:rPr>
        <w:t xml:space="preserve"> je kot P</w:t>
      </w:r>
      <w:r w:rsidRPr="005E64D7">
        <w:rPr>
          <w:rFonts w:ascii="Arial" w:hAnsi="Arial" w:cs="Arial"/>
          <w:sz w:val="20"/>
        </w:rPr>
        <w:t xml:space="preserve">riloga 3 sestavni del te uredbe. </w:t>
      </w:r>
    </w:p>
    <w:p w14:paraId="05630B20" w14:textId="77777777" w:rsidR="00A72041" w:rsidRPr="005E64D7" w:rsidRDefault="00A72041" w:rsidP="00A72041">
      <w:pPr>
        <w:pStyle w:val="Odstavekseznama"/>
        <w:spacing w:after="260"/>
        <w:ind w:left="0"/>
        <w:rPr>
          <w:rFonts w:ascii="Arial" w:hAnsi="Arial" w:cs="Arial"/>
          <w:sz w:val="20"/>
          <w:lang w:eastAsia="sl-SI"/>
        </w:rPr>
      </w:pPr>
    </w:p>
    <w:p w14:paraId="43AE8CC9" w14:textId="77777777" w:rsidR="00A72041" w:rsidRPr="005E64D7" w:rsidRDefault="00A72041" w:rsidP="00A72041">
      <w:pPr>
        <w:pStyle w:val="Odstavekseznama"/>
        <w:spacing w:after="260" w:line="240" w:lineRule="auto"/>
        <w:ind w:left="0"/>
        <w:jc w:val="both"/>
        <w:rPr>
          <w:rFonts w:ascii="Arial" w:hAnsi="Arial" w:cs="Arial"/>
          <w:sz w:val="20"/>
        </w:rPr>
      </w:pPr>
      <w:r w:rsidRPr="005E64D7">
        <w:rPr>
          <w:rFonts w:ascii="Arial" w:hAnsi="Arial" w:cs="Arial"/>
          <w:sz w:val="20"/>
          <w:lang w:eastAsia="sl-SI"/>
        </w:rPr>
        <w:t xml:space="preserve">(4) Program javne službe v vinogradništvu </w:t>
      </w:r>
      <w:r>
        <w:rPr>
          <w:rFonts w:ascii="Arial" w:hAnsi="Arial" w:cs="Arial"/>
          <w:sz w:val="20"/>
          <w:lang w:eastAsia="sl-SI"/>
        </w:rPr>
        <w:t xml:space="preserve">za obdobje od 1. januarja 2026 do 31. decembra 2028 </w:t>
      </w:r>
      <w:r w:rsidRPr="005E64D7">
        <w:rPr>
          <w:rFonts w:ascii="Arial" w:hAnsi="Arial" w:cs="Arial"/>
          <w:sz w:val="20"/>
          <w:lang w:eastAsia="sl-SI"/>
        </w:rPr>
        <w:t>je kot Priloga 4 sestavni del te uredbe.</w:t>
      </w:r>
      <w:r w:rsidRPr="005E64D7">
        <w:rPr>
          <w:rFonts w:ascii="Arial" w:hAnsi="Arial" w:cs="Arial"/>
          <w:sz w:val="20"/>
        </w:rPr>
        <w:t xml:space="preserve"> </w:t>
      </w:r>
    </w:p>
    <w:p w14:paraId="1A5BE3C6" w14:textId="77777777" w:rsidR="00A72041" w:rsidRPr="005E64D7" w:rsidRDefault="00A72041" w:rsidP="00A72041">
      <w:pPr>
        <w:pStyle w:val="Odstavekseznama"/>
        <w:spacing w:after="260"/>
        <w:ind w:left="0"/>
        <w:rPr>
          <w:rFonts w:ascii="Arial" w:hAnsi="Arial" w:cs="Arial"/>
          <w:sz w:val="20"/>
          <w:lang w:eastAsia="sl-SI"/>
        </w:rPr>
      </w:pPr>
    </w:p>
    <w:p w14:paraId="523DD3DB" w14:textId="77777777" w:rsidR="00A72041" w:rsidRPr="005E64D7" w:rsidRDefault="00A72041" w:rsidP="00A72041">
      <w:pPr>
        <w:pStyle w:val="Odstavekseznama"/>
        <w:spacing w:after="260" w:line="240" w:lineRule="auto"/>
        <w:ind w:left="0"/>
        <w:jc w:val="both"/>
        <w:rPr>
          <w:rFonts w:ascii="Arial" w:hAnsi="Arial" w:cs="Arial"/>
          <w:sz w:val="20"/>
        </w:rPr>
      </w:pPr>
      <w:r w:rsidRPr="005E64D7">
        <w:rPr>
          <w:rFonts w:ascii="Arial" w:hAnsi="Arial" w:cs="Arial"/>
          <w:sz w:val="20"/>
          <w:lang w:eastAsia="sl-SI"/>
        </w:rPr>
        <w:t xml:space="preserve">(5) Program javne službe v oljkarstvu </w:t>
      </w:r>
      <w:r>
        <w:rPr>
          <w:rFonts w:ascii="Arial" w:hAnsi="Arial" w:cs="Arial"/>
          <w:sz w:val="20"/>
          <w:lang w:eastAsia="sl-SI"/>
        </w:rPr>
        <w:t xml:space="preserve">za obdobje od 1. januarja 2026 do 31. decembra 2028 </w:t>
      </w:r>
      <w:r w:rsidRPr="005E64D7">
        <w:rPr>
          <w:rFonts w:ascii="Arial" w:hAnsi="Arial" w:cs="Arial"/>
          <w:sz w:val="20"/>
          <w:lang w:eastAsia="sl-SI"/>
        </w:rPr>
        <w:t>je kot Priloga 5 sestavni del te uredbe.</w:t>
      </w:r>
    </w:p>
    <w:p w14:paraId="28F569DA" w14:textId="77777777" w:rsidR="00A72041" w:rsidRPr="005E64D7" w:rsidRDefault="00A72041" w:rsidP="00A72041">
      <w:pPr>
        <w:pStyle w:val="Odstavekseznama"/>
        <w:spacing w:after="260"/>
        <w:ind w:left="0"/>
        <w:rPr>
          <w:rFonts w:ascii="Arial" w:hAnsi="Arial" w:cs="Arial"/>
          <w:sz w:val="20"/>
          <w:lang w:eastAsia="sl-SI"/>
        </w:rPr>
      </w:pPr>
    </w:p>
    <w:p w14:paraId="69EA9C3F" w14:textId="77777777" w:rsidR="00A72041" w:rsidRPr="005E64D7" w:rsidRDefault="00A72041" w:rsidP="00A72041">
      <w:pPr>
        <w:pStyle w:val="Odstavekseznama"/>
        <w:spacing w:after="260"/>
        <w:ind w:left="0"/>
        <w:jc w:val="center"/>
        <w:rPr>
          <w:rFonts w:ascii="Arial" w:hAnsi="Arial" w:cs="Arial"/>
          <w:b/>
          <w:sz w:val="20"/>
          <w:lang w:eastAsia="sl-SI"/>
        </w:rPr>
      </w:pPr>
      <w:r w:rsidRPr="005E64D7">
        <w:rPr>
          <w:rFonts w:ascii="Arial" w:hAnsi="Arial" w:cs="Arial"/>
          <w:b/>
          <w:sz w:val="20"/>
          <w:lang w:eastAsia="sl-SI"/>
        </w:rPr>
        <w:t>7. člen</w:t>
      </w:r>
    </w:p>
    <w:p w14:paraId="687904BC" w14:textId="77777777" w:rsidR="00A72041" w:rsidRPr="005E64D7" w:rsidRDefault="00A72041" w:rsidP="00A72041">
      <w:pPr>
        <w:pStyle w:val="Odstavekseznama"/>
        <w:spacing w:after="260"/>
        <w:ind w:left="0"/>
        <w:jc w:val="center"/>
        <w:rPr>
          <w:rFonts w:ascii="Arial" w:hAnsi="Arial" w:cs="Arial"/>
          <w:b/>
          <w:sz w:val="20"/>
          <w:lang w:eastAsia="sl-SI"/>
        </w:rPr>
      </w:pPr>
      <w:r w:rsidRPr="005E64D7">
        <w:rPr>
          <w:rFonts w:ascii="Arial" w:hAnsi="Arial" w:cs="Arial"/>
          <w:b/>
          <w:sz w:val="20"/>
          <w:lang w:eastAsia="sl-SI"/>
        </w:rPr>
        <w:t>(letni program dela)</w:t>
      </w:r>
    </w:p>
    <w:p w14:paraId="05B79710" w14:textId="77777777" w:rsidR="00A72041" w:rsidRPr="007E253C"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 xml:space="preserve">(1) </w:t>
      </w:r>
      <w:r w:rsidRPr="007E253C">
        <w:rPr>
          <w:rFonts w:ascii="Arial" w:hAnsi="Arial" w:cs="Arial"/>
          <w:sz w:val="20"/>
          <w:lang w:eastAsia="sl-SI"/>
        </w:rPr>
        <w:t xml:space="preserve">Ministrstvo v skladu zakonom, ki ureja izvrševanje proračuna, pošlje izvajalcem javnih služb izhodišča za pripravo letnega finančnega načrta javnih služb (v nadaljnjem besedilu: izhodišča). </w:t>
      </w:r>
    </w:p>
    <w:p w14:paraId="6F2AF077"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(2) Letni program dela mora vsebovati:</w:t>
      </w:r>
    </w:p>
    <w:p w14:paraId="5D57F326"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lastRenderedPageBreak/>
        <w:t xml:space="preserve">– natančno vsebino in obseg nalog javne službe; </w:t>
      </w:r>
    </w:p>
    <w:p w14:paraId="1217E4A1"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 metode dela, če niso predpisane;</w:t>
      </w:r>
    </w:p>
    <w:p w14:paraId="39AAB693"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 letne cilje in kazalnike za doseganje letnih ciljev;</w:t>
      </w:r>
    </w:p>
    <w:p w14:paraId="652B072F"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 finančno ovrednotenje stroškov dela in materialnih stroškov;</w:t>
      </w:r>
    </w:p>
    <w:p w14:paraId="3EBF717D"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 xml:space="preserve">– povzetek predvidenih finančnih sredstev, ki bodo namenjena za plače in druge izdatke zaposlenim, prispevke delodajalca, premije kolektivnega dodatnega pokojninskega zavarovanja ter izdatke za blago in storitve. </w:t>
      </w:r>
    </w:p>
    <w:p w14:paraId="517192F7" w14:textId="77777777" w:rsidR="00A72041" w:rsidRPr="005E64D7" w:rsidRDefault="00A72041" w:rsidP="00A72041">
      <w:pPr>
        <w:pStyle w:val="Odstavekseznama"/>
        <w:spacing w:after="260" w:line="240" w:lineRule="auto"/>
        <w:ind w:left="0"/>
        <w:jc w:val="both"/>
        <w:rPr>
          <w:rFonts w:ascii="Arial" w:hAnsi="Arial" w:cs="Arial"/>
          <w:sz w:val="20"/>
          <w:lang w:eastAsia="sl-SI"/>
        </w:rPr>
      </w:pPr>
      <w:r w:rsidRPr="005E64D7">
        <w:rPr>
          <w:rFonts w:ascii="Arial" w:hAnsi="Arial" w:cs="Arial"/>
          <w:color w:val="000000"/>
          <w:sz w:val="20"/>
        </w:rPr>
        <w:t xml:space="preserve">(3) Letni program dela je sestavni del letnega programa dela javnega zavoda.  </w:t>
      </w:r>
    </w:p>
    <w:p w14:paraId="0D1FDD4F" w14:textId="77777777" w:rsidR="00A72041" w:rsidRPr="005E64D7" w:rsidRDefault="00A72041" w:rsidP="00A72041">
      <w:pPr>
        <w:pStyle w:val="Odstavekseznama"/>
        <w:spacing w:after="260" w:line="240" w:lineRule="auto"/>
        <w:ind w:left="0"/>
        <w:jc w:val="both"/>
        <w:rPr>
          <w:rFonts w:ascii="Arial" w:hAnsi="Arial" w:cs="Arial"/>
          <w:sz w:val="20"/>
          <w:lang w:eastAsia="sl-SI"/>
        </w:rPr>
      </w:pPr>
      <w:r w:rsidRPr="005E64D7">
        <w:rPr>
          <w:rFonts w:ascii="Arial" w:hAnsi="Arial" w:cs="Arial"/>
          <w:sz w:val="20"/>
          <w:lang w:eastAsia="sl-SI"/>
        </w:rPr>
        <w:t xml:space="preserve">(4) Medsebojna razmerja med izvajalcem javne službe in ministrstvom ter financiranje se podrobneje uredijo s pogodbo. </w:t>
      </w:r>
    </w:p>
    <w:p w14:paraId="1A79CF6E" w14:textId="77777777" w:rsidR="00A72041" w:rsidRPr="005E64D7" w:rsidRDefault="00A72041" w:rsidP="00A72041">
      <w:pPr>
        <w:spacing w:after="260"/>
        <w:rPr>
          <w:rFonts w:ascii="Arial" w:hAnsi="Arial" w:cs="Arial"/>
          <w:sz w:val="20"/>
          <w:lang w:eastAsia="sl-SI"/>
        </w:rPr>
      </w:pPr>
    </w:p>
    <w:p w14:paraId="4E177D7C" w14:textId="77777777" w:rsidR="00A72041" w:rsidRPr="005E64D7" w:rsidRDefault="00A72041" w:rsidP="00A72041">
      <w:pPr>
        <w:spacing w:after="260"/>
        <w:jc w:val="center"/>
        <w:rPr>
          <w:rFonts w:ascii="Arial" w:hAnsi="Arial" w:cs="Arial"/>
          <w:b/>
          <w:sz w:val="20"/>
          <w:lang w:eastAsia="sl-SI"/>
        </w:rPr>
      </w:pPr>
      <w:r w:rsidRPr="005E64D7">
        <w:rPr>
          <w:rFonts w:ascii="Arial" w:hAnsi="Arial" w:cs="Arial"/>
          <w:b/>
          <w:sz w:val="20"/>
          <w:lang w:eastAsia="sl-SI"/>
        </w:rPr>
        <w:t>8. člen</w:t>
      </w:r>
    </w:p>
    <w:p w14:paraId="7635E5AB" w14:textId="77777777" w:rsidR="00A72041" w:rsidRPr="005E64D7" w:rsidRDefault="00A72041" w:rsidP="00A72041">
      <w:pPr>
        <w:spacing w:after="260"/>
        <w:jc w:val="center"/>
        <w:rPr>
          <w:rFonts w:ascii="Arial" w:hAnsi="Arial" w:cs="Arial"/>
          <w:b/>
          <w:sz w:val="20"/>
          <w:lang w:eastAsia="sl-SI"/>
        </w:rPr>
      </w:pPr>
      <w:r w:rsidRPr="005E64D7">
        <w:rPr>
          <w:rFonts w:ascii="Arial" w:hAnsi="Arial" w:cs="Arial"/>
          <w:b/>
          <w:sz w:val="20"/>
          <w:lang w:eastAsia="sl-SI"/>
        </w:rPr>
        <w:t>(financiranje javne službe)</w:t>
      </w:r>
    </w:p>
    <w:p w14:paraId="0CB8D958" w14:textId="77777777" w:rsidR="00A72041" w:rsidRPr="005E64D7" w:rsidRDefault="00A72041" w:rsidP="00A72041">
      <w:pPr>
        <w:pStyle w:val="odstavek"/>
        <w:spacing w:before="0" w:beforeAutospacing="0" w:after="260" w:afterAutospacing="0"/>
        <w:jc w:val="both"/>
        <w:rPr>
          <w:rFonts w:ascii="Arial" w:hAnsi="Arial" w:cs="Arial"/>
          <w:sz w:val="20"/>
          <w:szCs w:val="20"/>
        </w:rPr>
      </w:pPr>
      <w:r w:rsidRPr="005E64D7">
        <w:rPr>
          <w:rFonts w:ascii="Arial" w:hAnsi="Arial" w:cs="Arial"/>
          <w:sz w:val="20"/>
          <w:szCs w:val="20"/>
        </w:rPr>
        <w:t xml:space="preserve">(1) Sredstva za izvajanje javne službe zagotovi ministrstvo v skladu s sprejetim proračunom. </w:t>
      </w:r>
    </w:p>
    <w:p w14:paraId="2A76C123" w14:textId="77777777" w:rsidR="00A72041" w:rsidRPr="005E64D7" w:rsidRDefault="00A72041" w:rsidP="00A72041">
      <w:pPr>
        <w:pStyle w:val="odstavek"/>
        <w:spacing w:before="0" w:beforeAutospacing="0" w:after="260" w:afterAutospacing="0"/>
        <w:jc w:val="both"/>
        <w:rPr>
          <w:rFonts w:ascii="Arial" w:hAnsi="Arial" w:cs="Arial"/>
          <w:sz w:val="20"/>
          <w:szCs w:val="20"/>
        </w:rPr>
      </w:pPr>
      <w:r w:rsidRPr="005E64D7">
        <w:rPr>
          <w:rFonts w:ascii="Arial" w:hAnsi="Arial" w:cs="Arial"/>
          <w:sz w:val="20"/>
          <w:szCs w:val="20"/>
        </w:rPr>
        <w:t xml:space="preserve">(2) Izvajalec javne službe mora zagotoviti ločeno evidentiranje dejavnosti javne službe in morebitnih drugih dejavnosti, ki jih izvaja ista pravna oseba. </w:t>
      </w:r>
    </w:p>
    <w:p w14:paraId="28DC3016" w14:textId="77777777" w:rsidR="00A72041" w:rsidRPr="005E64D7" w:rsidRDefault="00A72041" w:rsidP="00A72041">
      <w:pPr>
        <w:pStyle w:val="odstavek"/>
        <w:spacing w:before="0" w:beforeAutospacing="0" w:after="260" w:afterAutospacing="0"/>
        <w:jc w:val="both"/>
        <w:rPr>
          <w:rFonts w:ascii="Arial" w:eastAsia="Arial" w:hAnsi="Arial" w:cs="Arial"/>
          <w:sz w:val="20"/>
          <w:szCs w:val="20"/>
        </w:rPr>
      </w:pPr>
      <w:r w:rsidRPr="005E64D7">
        <w:rPr>
          <w:rFonts w:ascii="Arial" w:hAnsi="Arial" w:cs="Arial"/>
          <w:sz w:val="20"/>
          <w:szCs w:val="20"/>
        </w:rPr>
        <w:t xml:space="preserve">(3) Izvajalcu javne službe se za izvajanje nalog javne službe priznajo sredstva, katerih vrsta in obseg se podrobneje opredelita v letnem programu dela, vendar največ v obsegu, predvidenem v proračunu. </w:t>
      </w:r>
      <w:r w:rsidRPr="005E64D7">
        <w:rPr>
          <w:rFonts w:ascii="Arial" w:eastAsia="Arial" w:hAnsi="Arial" w:cs="Arial"/>
          <w:sz w:val="20"/>
          <w:szCs w:val="20"/>
        </w:rPr>
        <w:t>Izvajalec javne službe prejme povračilo za plačilo plač, izdatkov za blago in storitve ter investicijskih sredstev za opravljene naloge javne službe le na podlagi listinskih dokazov, iz katerih je jasno razvidno, da se nanašajo na že opravljene naloge javne službe.</w:t>
      </w:r>
    </w:p>
    <w:p w14:paraId="222D83B3" w14:textId="77777777" w:rsidR="00A72041" w:rsidRPr="005E64D7" w:rsidRDefault="00A72041" w:rsidP="00A72041">
      <w:pPr>
        <w:spacing w:after="260" w:line="260" w:lineRule="exact"/>
        <w:jc w:val="both"/>
        <w:rPr>
          <w:rFonts w:ascii="Arial" w:hAnsi="Arial" w:cs="Arial"/>
          <w:sz w:val="20"/>
          <w:lang w:eastAsia="sl-SI"/>
        </w:rPr>
      </w:pPr>
      <w:r w:rsidRPr="005E64D7">
        <w:rPr>
          <w:rFonts w:ascii="Arial" w:hAnsi="Arial" w:cs="Arial"/>
          <w:sz w:val="20"/>
          <w:lang w:eastAsia="sl-SI"/>
        </w:rPr>
        <w:t xml:space="preserve">(4) Če izvajalec </w:t>
      </w:r>
      <w:r w:rsidRPr="005E64D7">
        <w:rPr>
          <w:rFonts w:ascii="Arial" w:hAnsi="Arial" w:cs="Arial"/>
          <w:sz w:val="20"/>
        </w:rPr>
        <w:t xml:space="preserve">javne službe </w:t>
      </w:r>
      <w:r w:rsidRPr="005E64D7">
        <w:rPr>
          <w:rFonts w:ascii="Arial" w:hAnsi="Arial" w:cs="Arial"/>
          <w:sz w:val="20"/>
          <w:lang w:eastAsia="sl-SI"/>
        </w:rPr>
        <w:t>opravi manjši obseg posameznih nalog, kot je določen z letnim programom dela, se sredstva izplačajo le za izvedene naloge.</w:t>
      </w:r>
    </w:p>
    <w:p w14:paraId="47223D59" w14:textId="77777777" w:rsidR="00A72041" w:rsidRPr="005E64D7" w:rsidRDefault="00A72041" w:rsidP="00A72041">
      <w:pPr>
        <w:spacing w:after="260" w:line="260" w:lineRule="exact"/>
        <w:jc w:val="both"/>
        <w:rPr>
          <w:rFonts w:ascii="Arial" w:hAnsi="Arial" w:cs="Arial"/>
          <w:sz w:val="20"/>
          <w:lang w:eastAsia="sl-SI"/>
        </w:rPr>
      </w:pPr>
      <w:r w:rsidRPr="005E64D7">
        <w:rPr>
          <w:rFonts w:ascii="Arial" w:hAnsi="Arial" w:cs="Arial"/>
          <w:sz w:val="20"/>
          <w:lang w:eastAsia="sl-SI"/>
        </w:rPr>
        <w:t xml:space="preserve">(5) Če izvajalec </w:t>
      </w:r>
      <w:r w:rsidRPr="005E64D7">
        <w:rPr>
          <w:rFonts w:ascii="Arial" w:hAnsi="Arial" w:cs="Arial"/>
          <w:sz w:val="20"/>
        </w:rPr>
        <w:t xml:space="preserve">javne službe </w:t>
      </w:r>
      <w:r w:rsidRPr="005E64D7">
        <w:rPr>
          <w:rFonts w:ascii="Arial" w:hAnsi="Arial" w:cs="Arial"/>
          <w:sz w:val="20"/>
          <w:lang w:eastAsia="sl-SI"/>
        </w:rPr>
        <w:t>opravi večji obseg posameznih nalog, kot je določen z letnim programom dela iz prejšnjega člena, se sredstva za povečani obseg ne izplačajo.</w:t>
      </w:r>
    </w:p>
    <w:p w14:paraId="07985893" w14:textId="77777777" w:rsidR="00A72041" w:rsidRPr="005E64D7" w:rsidRDefault="00A72041" w:rsidP="00A72041">
      <w:pPr>
        <w:pStyle w:val="odstavek"/>
        <w:spacing w:before="0" w:beforeAutospacing="0" w:after="260" w:afterAutospacing="0"/>
        <w:jc w:val="both"/>
        <w:rPr>
          <w:rFonts w:ascii="Arial" w:hAnsi="Arial" w:cs="Arial"/>
          <w:sz w:val="20"/>
        </w:rPr>
      </w:pPr>
      <w:r w:rsidRPr="005E64D7">
        <w:rPr>
          <w:rFonts w:ascii="Arial" w:hAnsi="Arial" w:cs="Arial"/>
          <w:sz w:val="20"/>
        </w:rPr>
        <w:t xml:space="preserve">(6) Sredstva za investicije, potrebne za izvajanje nalog javne službe, se opredelijo v letnem programu dela glede na razpoložljiva sredstva proračuna za ta namen v proračunskem letu. V tem primeru se stroški amortizacije in investicijskega vzdrževanja ne priznajo kot del izdatkov za blago in storitve iz </w:t>
      </w:r>
      <w:r>
        <w:rPr>
          <w:rFonts w:ascii="Arial" w:hAnsi="Arial" w:cs="Arial"/>
          <w:sz w:val="20"/>
        </w:rPr>
        <w:t xml:space="preserve">pete alineje </w:t>
      </w:r>
      <w:r w:rsidRPr="005E64D7">
        <w:rPr>
          <w:rFonts w:ascii="Arial" w:hAnsi="Arial" w:cs="Arial"/>
          <w:sz w:val="20"/>
        </w:rPr>
        <w:t>drugega odstavka prejšnjega člena.</w:t>
      </w:r>
    </w:p>
    <w:p w14:paraId="7A8ABFB0" w14:textId="77777777" w:rsidR="00A72041" w:rsidRPr="005E64D7" w:rsidRDefault="00A72041" w:rsidP="00A72041">
      <w:pPr>
        <w:spacing w:after="260"/>
        <w:jc w:val="both"/>
        <w:rPr>
          <w:rFonts w:ascii="Arial" w:hAnsi="Arial" w:cs="Arial"/>
          <w:sz w:val="20"/>
          <w:lang w:eastAsia="sl-SI"/>
        </w:rPr>
      </w:pPr>
      <w:r w:rsidRPr="005E64D7">
        <w:rPr>
          <w:rFonts w:ascii="Arial" w:hAnsi="Arial" w:cs="Arial"/>
          <w:sz w:val="20"/>
          <w:lang w:eastAsia="sl-SI"/>
        </w:rPr>
        <w:t>(7) Ob ugotovitvi nenamenske porabe sredstev proračuna mora izvajalec javne službe ta sredstva skupaj z zakonitimi zamudnimi obrestmi vrniti v proračun Republike Slovenije.</w:t>
      </w:r>
    </w:p>
    <w:p w14:paraId="37E8BD4C" w14:textId="77777777" w:rsidR="00A72041" w:rsidRPr="005E64D7" w:rsidRDefault="00A72041" w:rsidP="00A72041">
      <w:pPr>
        <w:spacing w:after="260"/>
        <w:jc w:val="both"/>
        <w:rPr>
          <w:rFonts w:ascii="Arial" w:hAnsi="Arial" w:cs="Arial"/>
          <w:sz w:val="20"/>
        </w:rPr>
      </w:pPr>
      <w:r w:rsidRPr="005E64D7">
        <w:rPr>
          <w:rFonts w:ascii="Arial" w:hAnsi="Arial" w:cs="Arial"/>
          <w:sz w:val="20"/>
        </w:rPr>
        <w:t xml:space="preserve">(8) </w:t>
      </w:r>
      <w:r w:rsidRPr="005E64D7">
        <w:rPr>
          <w:rFonts w:ascii="Arial" w:eastAsia="Arial" w:hAnsi="Arial" w:cs="Arial"/>
          <w:sz w:val="20"/>
          <w:szCs w:val="20"/>
        </w:rPr>
        <w:t>Stroški izvajanja naloge javne službe, ki je financirana s sredstvi proračuna Evropske unije, proračuna Republike Slovenije, občin ali jo krije uporabnik, se ne smejo hkrati kriti s proračunskih postavk proračuna Republike Slovenije, ki so namenjene izvajanju javne službe</w:t>
      </w:r>
      <w:r w:rsidRPr="005E64D7">
        <w:rPr>
          <w:rFonts w:ascii="Arial" w:hAnsi="Arial" w:cs="Arial"/>
          <w:color w:val="000000"/>
          <w:sz w:val="20"/>
        </w:rPr>
        <w:t>.</w:t>
      </w:r>
    </w:p>
    <w:p w14:paraId="76B2D7E9" w14:textId="77777777" w:rsidR="00A72041" w:rsidRPr="005E64D7" w:rsidRDefault="00A72041" w:rsidP="00A72041">
      <w:pPr>
        <w:spacing w:after="260"/>
        <w:rPr>
          <w:rFonts w:ascii="Arial" w:hAnsi="Arial" w:cs="Arial"/>
          <w:sz w:val="20"/>
          <w:lang w:eastAsia="sl-SI"/>
        </w:rPr>
      </w:pPr>
    </w:p>
    <w:p w14:paraId="4611F48A" w14:textId="77777777" w:rsidR="00A72041" w:rsidRPr="005E64D7" w:rsidRDefault="00A72041" w:rsidP="00A72041">
      <w:pPr>
        <w:spacing w:after="260"/>
        <w:jc w:val="center"/>
        <w:rPr>
          <w:rFonts w:ascii="Arial" w:hAnsi="Arial" w:cs="Arial"/>
          <w:b/>
          <w:sz w:val="20"/>
          <w:lang w:eastAsia="sl-SI"/>
        </w:rPr>
      </w:pPr>
      <w:r w:rsidRPr="005E64D7">
        <w:rPr>
          <w:rFonts w:ascii="Arial" w:hAnsi="Arial" w:cs="Arial"/>
          <w:b/>
          <w:sz w:val="20"/>
          <w:lang w:eastAsia="sl-SI"/>
        </w:rPr>
        <w:t>9. člen</w:t>
      </w:r>
    </w:p>
    <w:p w14:paraId="39DF2561" w14:textId="77777777" w:rsidR="00A72041" w:rsidRPr="005E64D7" w:rsidRDefault="00A72041" w:rsidP="00A72041">
      <w:pPr>
        <w:spacing w:after="260"/>
        <w:jc w:val="center"/>
        <w:rPr>
          <w:rFonts w:ascii="Arial" w:hAnsi="Arial" w:cs="Arial"/>
          <w:b/>
          <w:sz w:val="20"/>
          <w:lang w:eastAsia="sl-SI"/>
        </w:rPr>
      </w:pPr>
      <w:r w:rsidRPr="005E64D7">
        <w:rPr>
          <w:rFonts w:ascii="Arial" w:hAnsi="Arial" w:cs="Arial"/>
          <w:b/>
          <w:sz w:val="20"/>
          <w:lang w:eastAsia="sl-SI"/>
        </w:rPr>
        <w:t>(poročilo o izvajanju nalog)</w:t>
      </w:r>
    </w:p>
    <w:p w14:paraId="40A9CC83"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rPr>
        <w:lastRenderedPageBreak/>
        <w:t xml:space="preserve">(1) </w:t>
      </w:r>
      <w:r w:rsidRPr="005E64D7">
        <w:rPr>
          <w:rFonts w:ascii="Arial" w:hAnsi="Arial" w:cs="Arial"/>
          <w:sz w:val="20"/>
          <w:lang w:eastAsia="sl-SI"/>
        </w:rPr>
        <w:t xml:space="preserve">Izvajalec posamezne javne službe ministrstvu do konca marca tekočega leta pošlje poročilo o izvajanju nalog javne službe za preteklo koledarsko leto, katerega del sta letno poročilo o opravljenem delu in finančno poročilo. </w:t>
      </w:r>
    </w:p>
    <w:p w14:paraId="4D178200"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(2) Letno poročilo o opravljenem delu iz prejšnjega odstavka zajema vsebinsko poročilo in dokazila o izpolnitvi prevzetih obveznosti glede:</w:t>
      </w:r>
    </w:p>
    <w:p w14:paraId="19E30D9F"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 uresničitve letnega programa dela;</w:t>
      </w:r>
    </w:p>
    <w:p w14:paraId="368E5B83"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 doseganja ciljev nalog in kazalnikov iz letnega programa dela;</w:t>
      </w:r>
    </w:p>
    <w:p w14:paraId="0E5986C3"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 posebnosti pri izvedbi letnega programa dela;</w:t>
      </w:r>
    </w:p>
    <w:p w14:paraId="1B9395F9" w14:textId="77777777" w:rsidR="00A72041"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 morebitnih posebnih problemov pri izvedbi letnega programa dela s predlogi za nadaljnje delo.</w:t>
      </w:r>
    </w:p>
    <w:p w14:paraId="07ED2E9A"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 xml:space="preserve">(3) Finančno poročilo iz prvega odstavka tega člena mora za vsako nalogo iz letnega programa dela iz 7. člena te uredbe vsebovati najmanj: </w:t>
      </w:r>
    </w:p>
    <w:p w14:paraId="312185D0"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 natančno obrazložitev porabe sredstev;</w:t>
      </w:r>
    </w:p>
    <w:p w14:paraId="6E175B6B"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 obseg in časovnico izvedenih nalog za posamezne strokovne in tehnične sodelavce;</w:t>
      </w:r>
    </w:p>
    <w:p w14:paraId="111B166E"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 razdelitev nastalih stroškov iz pete alineje drugega odstavka 7. člena te uredbe;</w:t>
      </w:r>
    </w:p>
    <w:p w14:paraId="5738257E"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 razdelitev nastalih investicijskih sredstev, če so opredeljena v letnem programu dela;</w:t>
      </w:r>
    </w:p>
    <w:p w14:paraId="20034112"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 skupno vrednost izvedenih nalog.</w:t>
      </w:r>
    </w:p>
    <w:p w14:paraId="37E41167" w14:textId="77777777" w:rsidR="00A72041" w:rsidRPr="005E64D7" w:rsidRDefault="00A72041" w:rsidP="00A72041">
      <w:pPr>
        <w:pStyle w:val="Odstavekseznama"/>
        <w:spacing w:after="260" w:line="240" w:lineRule="auto"/>
        <w:ind w:left="0"/>
        <w:jc w:val="both"/>
        <w:rPr>
          <w:rFonts w:ascii="Arial" w:hAnsi="Arial" w:cs="Arial"/>
          <w:sz w:val="20"/>
          <w:lang w:eastAsia="sl-SI"/>
        </w:rPr>
      </w:pPr>
      <w:r w:rsidRPr="005E64D7">
        <w:rPr>
          <w:rFonts w:ascii="Arial" w:hAnsi="Arial" w:cs="Arial"/>
          <w:sz w:val="20"/>
          <w:lang w:eastAsia="sl-SI"/>
        </w:rPr>
        <w:t xml:space="preserve">(4) Ministrstvo izvajalcu javne službe za opravljeno delo plača na podlagi vloženih zahtevkov, ki jih potrdi </w:t>
      </w:r>
      <w:r w:rsidRPr="00494692">
        <w:rPr>
          <w:rFonts w:ascii="Arial" w:hAnsi="Arial" w:cs="Arial"/>
          <w:sz w:val="20"/>
          <w:lang w:eastAsia="sl-SI"/>
        </w:rPr>
        <w:t>ministrstvo. Dinamika oziroma število zahtevkov se opredeli v pogodbi iz četrtega odstavka 7. člena te</w:t>
      </w:r>
      <w:r w:rsidRPr="005E64D7">
        <w:rPr>
          <w:rFonts w:ascii="Arial" w:hAnsi="Arial" w:cs="Arial"/>
          <w:sz w:val="20"/>
          <w:lang w:eastAsia="sl-SI"/>
        </w:rPr>
        <w:t xml:space="preserve"> uredbe.</w:t>
      </w:r>
    </w:p>
    <w:p w14:paraId="437C694B"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(5) Zahtevkom iz prejšnjega odstavka morajo biti priložena delna poročila o izvedenih nalogah iz letnega programa dela javne službe, ki zajemajo:</w:t>
      </w:r>
    </w:p>
    <w:p w14:paraId="16E04A06"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 xml:space="preserve">– kazalnike za že dosežene letne cilje nalog; </w:t>
      </w:r>
    </w:p>
    <w:p w14:paraId="3584919C"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 obseg in časovnico že izvedenih nalog za posamezne strokovne in tehnične sodelavce;</w:t>
      </w:r>
    </w:p>
    <w:p w14:paraId="39D2E7D0"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 razdelitev nastalih stroškov iz pete alineje drugega odstavka 7. člena te uredbe za vsako strokovno nalogo posebej;</w:t>
      </w:r>
    </w:p>
    <w:p w14:paraId="6B13DDBE" w14:textId="77777777" w:rsidR="00A72041" w:rsidRPr="005E64D7" w:rsidRDefault="00A72041" w:rsidP="00A72041">
      <w:pPr>
        <w:spacing w:after="260" w:line="240" w:lineRule="auto"/>
        <w:jc w:val="both"/>
        <w:rPr>
          <w:rFonts w:ascii="Arial" w:hAnsi="Arial" w:cs="Arial"/>
          <w:sz w:val="20"/>
          <w:lang w:eastAsia="sl-SI"/>
        </w:rPr>
      </w:pPr>
      <w:r w:rsidRPr="005E64D7">
        <w:rPr>
          <w:rFonts w:ascii="Arial" w:hAnsi="Arial" w:cs="Arial"/>
          <w:sz w:val="20"/>
          <w:lang w:eastAsia="sl-SI"/>
        </w:rPr>
        <w:t>– razdelitev nastalih investicijskih sredstev, če so opredeljena v letnem programu dela;</w:t>
      </w:r>
    </w:p>
    <w:p w14:paraId="742EB14A" w14:textId="77777777" w:rsidR="00A72041" w:rsidRPr="005E64D7" w:rsidRDefault="00A72041" w:rsidP="00A72041">
      <w:pPr>
        <w:pStyle w:val="Odstavekseznama"/>
        <w:spacing w:after="260" w:line="240" w:lineRule="auto"/>
        <w:ind w:left="0"/>
        <w:jc w:val="both"/>
        <w:rPr>
          <w:rFonts w:ascii="Arial" w:hAnsi="Arial" w:cs="Arial"/>
          <w:sz w:val="20"/>
          <w:lang w:eastAsia="sl-SI"/>
        </w:rPr>
      </w:pPr>
      <w:r w:rsidRPr="005E64D7">
        <w:rPr>
          <w:rFonts w:ascii="Arial" w:hAnsi="Arial" w:cs="Arial"/>
          <w:sz w:val="20"/>
          <w:lang w:eastAsia="sl-SI"/>
        </w:rPr>
        <w:t xml:space="preserve">– skupno vrednost že izvedenih del za vsako nalogo. </w:t>
      </w:r>
    </w:p>
    <w:p w14:paraId="3E545A0C" w14:textId="77777777" w:rsidR="00A72041" w:rsidRPr="005E64D7" w:rsidRDefault="00A72041" w:rsidP="00A72041">
      <w:pPr>
        <w:spacing w:after="260"/>
        <w:rPr>
          <w:rFonts w:ascii="Arial" w:hAnsi="Arial" w:cs="Arial"/>
          <w:sz w:val="20"/>
          <w:lang w:eastAsia="sl-SI"/>
        </w:rPr>
      </w:pPr>
    </w:p>
    <w:p w14:paraId="450F4312" w14:textId="77777777" w:rsidR="00A72041" w:rsidRPr="005E64D7" w:rsidRDefault="00A72041" w:rsidP="00A72041">
      <w:pPr>
        <w:spacing w:after="260"/>
        <w:jc w:val="center"/>
        <w:rPr>
          <w:rFonts w:ascii="Arial" w:hAnsi="Arial" w:cs="Arial"/>
          <w:sz w:val="20"/>
          <w:lang w:eastAsia="sl-SI"/>
        </w:rPr>
      </w:pPr>
      <w:r w:rsidRPr="005E64D7">
        <w:rPr>
          <w:rFonts w:ascii="Arial" w:hAnsi="Arial" w:cs="Arial"/>
          <w:sz w:val="20"/>
          <w:lang w:eastAsia="sl-SI"/>
        </w:rPr>
        <w:t>KONČNA DOLOČBA</w:t>
      </w:r>
    </w:p>
    <w:p w14:paraId="758CD2AB" w14:textId="77777777" w:rsidR="00A72041" w:rsidRPr="005E64D7" w:rsidRDefault="00A72041" w:rsidP="00A72041">
      <w:pPr>
        <w:spacing w:after="260"/>
        <w:rPr>
          <w:rFonts w:ascii="Arial" w:hAnsi="Arial" w:cs="Arial"/>
          <w:sz w:val="20"/>
          <w:lang w:eastAsia="sl-SI"/>
        </w:rPr>
      </w:pPr>
    </w:p>
    <w:p w14:paraId="367ACEC0" w14:textId="77777777" w:rsidR="00A72041" w:rsidRPr="005E64D7" w:rsidRDefault="00A72041" w:rsidP="00A72041">
      <w:pPr>
        <w:pStyle w:val="Odstavekseznama"/>
        <w:spacing w:after="260"/>
        <w:ind w:left="0"/>
        <w:jc w:val="center"/>
        <w:rPr>
          <w:rFonts w:ascii="Arial" w:hAnsi="Arial" w:cs="Arial"/>
          <w:b/>
          <w:sz w:val="20"/>
          <w:lang w:eastAsia="sl-SI"/>
        </w:rPr>
      </w:pPr>
      <w:r w:rsidRPr="005E64D7">
        <w:rPr>
          <w:rFonts w:ascii="Arial" w:hAnsi="Arial" w:cs="Arial"/>
          <w:b/>
          <w:sz w:val="20"/>
          <w:lang w:eastAsia="sl-SI"/>
        </w:rPr>
        <w:t>10. člen</w:t>
      </w:r>
    </w:p>
    <w:p w14:paraId="205A737E" w14:textId="77777777" w:rsidR="00A72041" w:rsidRPr="005E64D7" w:rsidRDefault="00A72041" w:rsidP="00A72041">
      <w:pPr>
        <w:spacing w:after="260"/>
        <w:jc w:val="center"/>
        <w:rPr>
          <w:rFonts w:ascii="Arial" w:hAnsi="Arial" w:cs="Arial"/>
          <w:b/>
          <w:sz w:val="20"/>
          <w:lang w:eastAsia="sl-SI"/>
        </w:rPr>
      </w:pPr>
      <w:r w:rsidRPr="005E64D7">
        <w:rPr>
          <w:rFonts w:ascii="Arial" w:hAnsi="Arial" w:cs="Arial"/>
          <w:b/>
          <w:sz w:val="20"/>
          <w:lang w:eastAsia="sl-SI"/>
        </w:rPr>
        <w:t>(začetek veljavnosti)</w:t>
      </w:r>
    </w:p>
    <w:p w14:paraId="490D7726" w14:textId="77777777" w:rsidR="00A72041" w:rsidRPr="005E64D7" w:rsidRDefault="00A72041" w:rsidP="00A72041">
      <w:pPr>
        <w:spacing w:after="260"/>
        <w:jc w:val="both"/>
        <w:rPr>
          <w:rFonts w:ascii="Arial" w:hAnsi="Arial" w:cs="Arial"/>
          <w:sz w:val="20"/>
          <w:lang w:eastAsia="sl-SI"/>
        </w:rPr>
      </w:pPr>
      <w:r w:rsidRPr="005E64D7">
        <w:rPr>
          <w:rFonts w:ascii="Arial" w:hAnsi="Arial" w:cs="Arial"/>
          <w:sz w:val="20"/>
          <w:lang w:eastAsia="sl-SI"/>
        </w:rPr>
        <w:t>Ta uredba začne veljati naslednji dan po objavi v Uradnem listu Republike Slovenije.</w:t>
      </w:r>
    </w:p>
    <w:p w14:paraId="24A0C67F" w14:textId="77777777" w:rsidR="00A72041" w:rsidRPr="005E64D7" w:rsidRDefault="00A72041" w:rsidP="00A72041">
      <w:pPr>
        <w:spacing w:after="260"/>
        <w:rPr>
          <w:rFonts w:ascii="Arial" w:hAnsi="Arial" w:cs="Arial"/>
          <w:sz w:val="20"/>
          <w:lang w:eastAsia="sl-SI"/>
        </w:rPr>
      </w:pPr>
    </w:p>
    <w:p w14:paraId="46EBB9DF" w14:textId="77777777" w:rsidR="00A72041" w:rsidRPr="005E64D7" w:rsidRDefault="00A72041" w:rsidP="00A72041">
      <w:pPr>
        <w:tabs>
          <w:tab w:val="right" w:pos="9072"/>
        </w:tabs>
        <w:spacing w:after="260"/>
        <w:rPr>
          <w:rFonts w:ascii="Arial" w:hAnsi="Arial" w:cs="Arial"/>
          <w:sz w:val="20"/>
          <w:lang w:eastAsia="sl-SI"/>
        </w:rPr>
      </w:pPr>
      <w:r w:rsidRPr="005E64D7">
        <w:rPr>
          <w:rFonts w:ascii="Arial" w:hAnsi="Arial" w:cs="Arial"/>
          <w:sz w:val="20"/>
          <w:lang w:eastAsia="sl-SI"/>
        </w:rPr>
        <w:t>Št.</w:t>
      </w:r>
      <w:r w:rsidRPr="005E64D7">
        <w:rPr>
          <w:rFonts w:ascii="Arial" w:hAnsi="Arial" w:cs="Arial"/>
          <w:sz w:val="20"/>
          <w:lang w:eastAsia="sl-SI"/>
        </w:rPr>
        <w:tab/>
      </w:r>
    </w:p>
    <w:p w14:paraId="5C4681A4" w14:textId="77777777" w:rsidR="00A72041" w:rsidRPr="005E64D7" w:rsidRDefault="00A72041" w:rsidP="00A72041">
      <w:pPr>
        <w:spacing w:after="260"/>
        <w:rPr>
          <w:rFonts w:ascii="Arial" w:hAnsi="Arial" w:cs="Arial"/>
          <w:sz w:val="20"/>
          <w:lang w:eastAsia="sl-SI"/>
        </w:rPr>
      </w:pPr>
      <w:r w:rsidRPr="005E64D7">
        <w:rPr>
          <w:rFonts w:ascii="Arial" w:hAnsi="Arial" w:cs="Arial"/>
          <w:sz w:val="20"/>
          <w:lang w:eastAsia="sl-SI"/>
        </w:rPr>
        <w:t xml:space="preserve">Ljubljana, dne     </w:t>
      </w:r>
    </w:p>
    <w:p w14:paraId="17E8646C" w14:textId="77777777" w:rsidR="00A72041" w:rsidRPr="005E64D7" w:rsidRDefault="00A72041" w:rsidP="00A72041">
      <w:pPr>
        <w:spacing w:after="260"/>
        <w:jc w:val="both"/>
        <w:rPr>
          <w:rFonts w:ascii="Arial" w:hAnsi="Arial" w:cs="Arial"/>
          <w:sz w:val="20"/>
          <w:lang w:eastAsia="sl-SI"/>
        </w:rPr>
      </w:pPr>
      <w:r w:rsidRPr="005E64D7">
        <w:rPr>
          <w:rFonts w:ascii="Arial" w:hAnsi="Arial" w:cs="Arial"/>
          <w:sz w:val="20"/>
          <w:lang w:eastAsia="sl-SI"/>
        </w:rPr>
        <w:t xml:space="preserve">EVA </w:t>
      </w:r>
      <w:r w:rsidRPr="00946E8F">
        <w:rPr>
          <w:rFonts w:ascii="Arial" w:hAnsi="Arial" w:cs="Arial"/>
          <w:sz w:val="20"/>
          <w:lang w:eastAsia="sl-SI"/>
        </w:rPr>
        <w:t>2025-2330-0062</w:t>
      </w:r>
    </w:p>
    <w:p w14:paraId="49612FAB" w14:textId="77777777" w:rsidR="00A72041" w:rsidRPr="005E64D7" w:rsidRDefault="00A72041" w:rsidP="00A72041">
      <w:pPr>
        <w:spacing w:after="260"/>
        <w:jc w:val="center"/>
        <w:rPr>
          <w:rFonts w:ascii="Arial" w:hAnsi="Arial" w:cs="Arial"/>
          <w:sz w:val="20"/>
          <w:lang w:eastAsia="sl-SI"/>
        </w:rPr>
      </w:pPr>
      <w:r w:rsidRPr="005E64D7">
        <w:rPr>
          <w:rFonts w:ascii="Arial" w:hAnsi="Arial" w:cs="Arial"/>
          <w:sz w:val="20"/>
          <w:lang w:eastAsia="sl-SI"/>
        </w:rPr>
        <w:tab/>
      </w:r>
      <w:r w:rsidRPr="005E64D7">
        <w:rPr>
          <w:rFonts w:ascii="Arial" w:hAnsi="Arial" w:cs="Arial"/>
          <w:sz w:val="20"/>
          <w:lang w:eastAsia="sl-SI"/>
        </w:rPr>
        <w:tab/>
      </w:r>
      <w:r w:rsidRPr="005E64D7">
        <w:rPr>
          <w:rFonts w:ascii="Arial" w:hAnsi="Arial" w:cs="Arial"/>
          <w:sz w:val="20"/>
          <w:lang w:eastAsia="sl-SI"/>
        </w:rPr>
        <w:tab/>
      </w:r>
      <w:r w:rsidRPr="005E64D7">
        <w:rPr>
          <w:rFonts w:ascii="Arial" w:hAnsi="Arial" w:cs="Arial"/>
          <w:sz w:val="20"/>
          <w:lang w:eastAsia="sl-SI"/>
        </w:rPr>
        <w:tab/>
      </w:r>
      <w:r w:rsidRPr="005E64D7">
        <w:rPr>
          <w:rFonts w:ascii="Arial" w:hAnsi="Arial" w:cs="Arial"/>
          <w:sz w:val="20"/>
          <w:lang w:eastAsia="sl-SI"/>
        </w:rPr>
        <w:tab/>
      </w:r>
      <w:r w:rsidRPr="005E64D7">
        <w:rPr>
          <w:rFonts w:ascii="Arial" w:hAnsi="Arial" w:cs="Arial"/>
          <w:sz w:val="20"/>
          <w:lang w:eastAsia="sl-SI"/>
        </w:rPr>
        <w:tab/>
      </w:r>
      <w:r w:rsidRPr="005E64D7">
        <w:rPr>
          <w:rFonts w:ascii="Arial" w:hAnsi="Arial" w:cs="Arial"/>
          <w:sz w:val="20"/>
          <w:lang w:eastAsia="sl-SI"/>
        </w:rPr>
        <w:tab/>
        <w:t>Vlada Republike Slovenije</w:t>
      </w:r>
    </w:p>
    <w:p w14:paraId="306E81F2" w14:textId="77777777" w:rsidR="00A72041" w:rsidRPr="005E64D7" w:rsidRDefault="00A72041" w:rsidP="00A72041">
      <w:pPr>
        <w:spacing w:after="260"/>
        <w:ind w:left="5106" w:firstLine="851"/>
        <w:jc w:val="center"/>
        <w:rPr>
          <w:rFonts w:ascii="Arial" w:hAnsi="Arial" w:cs="Arial"/>
          <w:sz w:val="20"/>
          <w:lang w:eastAsia="sl-SI"/>
        </w:rPr>
      </w:pPr>
      <w:r w:rsidRPr="005E64D7">
        <w:rPr>
          <w:rFonts w:ascii="Arial" w:hAnsi="Arial" w:cs="Arial"/>
          <w:sz w:val="20"/>
          <w:lang w:eastAsia="sl-SI"/>
        </w:rPr>
        <w:t>dr. Robert Golob</w:t>
      </w:r>
    </w:p>
    <w:p w14:paraId="74E3210E" w14:textId="541704A8" w:rsidR="00EF4896" w:rsidRDefault="00A72041" w:rsidP="00A72041">
      <w:pPr>
        <w:spacing w:after="260"/>
        <w:ind w:left="5957"/>
        <w:jc w:val="center"/>
        <w:rPr>
          <w:rFonts w:ascii="Arial" w:hAnsi="Arial" w:cs="Arial"/>
          <w:sz w:val="20"/>
          <w:lang w:eastAsia="sl-SI"/>
        </w:rPr>
      </w:pPr>
      <w:r w:rsidRPr="005E64D7">
        <w:rPr>
          <w:rFonts w:ascii="Arial" w:hAnsi="Arial" w:cs="Arial"/>
          <w:sz w:val="20"/>
          <w:lang w:eastAsia="sl-SI"/>
        </w:rPr>
        <w:t>predsednik</w:t>
      </w:r>
    </w:p>
    <w:p w14:paraId="0DBABBE4" w14:textId="77777777" w:rsidR="0084626C" w:rsidRDefault="0084626C" w:rsidP="0084626C">
      <w:pPr>
        <w:spacing w:after="160" w:line="259" w:lineRule="auto"/>
        <w:rPr>
          <w:rFonts w:ascii="Arial" w:hAnsi="Arial" w:cs="Arial"/>
          <w:sz w:val="20"/>
          <w:lang w:eastAsia="sl-SI"/>
        </w:rPr>
      </w:pPr>
    </w:p>
    <w:p w14:paraId="186E7EA2" w14:textId="77777777" w:rsidR="0084626C" w:rsidRDefault="0084626C" w:rsidP="0084626C">
      <w:pPr>
        <w:spacing w:after="160" w:line="259" w:lineRule="auto"/>
        <w:rPr>
          <w:rFonts w:ascii="Arial" w:hAnsi="Arial" w:cs="Arial"/>
          <w:sz w:val="20"/>
          <w:lang w:eastAsia="sl-SI"/>
        </w:rPr>
      </w:pPr>
    </w:p>
    <w:p w14:paraId="38656872" w14:textId="77777777" w:rsidR="0084626C" w:rsidRDefault="0084626C" w:rsidP="0084626C">
      <w:pPr>
        <w:spacing w:after="160" w:line="259" w:lineRule="auto"/>
        <w:rPr>
          <w:rFonts w:ascii="Arial" w:hAnsi="Arial" w:cs="Arial"/>
          <w:sz w:val="20"/>
          <w:lang w:eastAsia="sl-SI"/>
        </w:rPr>
      </w:pPr>
    </w:p>
    <w:p w14:paraId="1BDA5AD8" w14:textId="61FCC02D" w:rsidR="00EF4896" w:rsidRPr="0084626C" w:rsidRDefault="00EF4896" w:rsidP="0084626C">
      <w:pPr>
        <w:spacing w:after="160" w:line="259" w:lineRule="auto"/>
        <w:rPr>
          <w:rFonts w:ascii="Arial" w:hAnsi="Arial" w:cs="Arial"/>
          <w:sz w:val="20"/>
          <w:lang w:eastAsia="sl-SI"/>
        </w:rPr>
      </w:pPr>
      <w:r w:rsidRPr="00EF4896">
        <w:rPr>
          <w:rFonts w:ascii="Arial" w:eastAsia="Times New Roman" w:hAnsi="Arial" w:cs="Arial"/>
          <w:b/>
          <w:bCs/>
          <w:kern w:val="1"/>
          <w:sz w:val="20"/>
          <w:szCs w:val="20"/>
        </w:rPr>
        <w:t>Priloga 1: PROGRAM JAVNE SLUŽBE V POLJEDELSTVU ZA OBDOBJE OD 1. JANUARJA 2026 DO 31. DECEMBRA 2028</w:t>
      </w:r>
    </w:p>
    <w:p w14:paraId="22DBC73E" w14:textId="77777777" w:rsidR="00EF4896" w:rsidRPr="00EF4896" w:rsidRDefault="00EF4896" w:rsidP="00EF4896">
      <w:pPr>
        <w:tabs>
          <w:tab w:val="left" w:pos="1660"/>
        </w:tabs>
        <w:suppressAutoHyphens/>
        <w:spacing w:after="0" w:line="240" w:lineRule="auto"/>
        <w:jc w:val="both"/>
        <w:textAlignment w:val="baseline"/>
        <w:rPr>
          <w:rFonts w:ascii="Arial" w:eastAsia="Times New Roman" w:hAnsi="Arial" w:cs="Arial"/>
          <w:b/>
          <w:kern w:val="1"/>
          <w:sz w:val="20"/>
          <w:szCs w:val="20"/>
        </w:rPr>
      </w:pPr>
    </w:p>
    <w:p w14:paraId="647766E5"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
          <w:kern w:val="1"/>
          <w:sz w:val="20"/>
          <w:szCs w:val="20"/>
          <w:lang w:val="x-none"/>
        </w:rPr>
      </w:pPr>
      <w:r w:rsidRPr="00EF4896">
        <w:rPr>
          <w:rFonts w:ascii="Arial" w:eastAsia="Times New Roman" w:hAnsi="Arial" w:cs="Arial"/>
          <w:b/>
          <w:kern w:val="1"/>
          <w:sz w:val="20"/>
          <w:szCs w:val="20"/>
          <w:lang w:val="x-none"/>
        </w:rPr>
        <w:t xml:space="preserve">1 </w:t>
      </w:r>
      <w:r w:rsidRPr="00EF4896">
        <w:rPr>
          <w:rFonts w:ascii="Arial" w:eastAsia="Times New Roman" w:hAnsi="Arial" w:cs="Arial"/>
          <w:b/>
          <w:kern w:val="1"/>
          <w:sz w:val="20"/>
          <w:szCs w:val="20"/>
        </w:rPr>
        <w:t xml:space="preserve">PREDNOSTNE USMERITVE </w:t>
      </w:r>
    </w:p>
    <w:p w14:paraId="53B34312"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1F20E840"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Prednostne usmeritve javne službe v poljedelstvu so: </w:t>
      </w:r>
    </w:p>
    <w:p w14:paraId="4C7AA981"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r w:rsidRPr="00EF4896">
        <w:rPr>
          <w:rFonts w:ascii="Arial" w:eastAsia="Times New Roman" w:hAnsi="Arial" w:cs="Arial"/>
          <w:kern w:val="1"/>
          <w:sz w:val="20"/>
          <w:szCs w:val="20"/>
          <w:lang w:val="x-none"/>
        </w:rPr>
        <w:t>– žlahtnjenje poljščin;</w:t>
      </w:r>
    </w:p>
    <w:p w14:paraId="18C593EE"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r w:rsidRPr="00EF4896">
        <w:rPr>
          <w:rFonts w:ascii="Arial" w:eastAsia="Times New Roman" w:hAnsi="Arial" w:cs="Arial"/>
          <w:kern w:val="1"/>
          <w:sz w:val="20"/>
          <w:szCs w:val="20"/>
          <w:lang w:val="x-none"/>
        </w:rPr>
        <w:t>– introdukcija novih sort poljščin in ugotavljanje njihove vrednosti za predelavo;</w:t>
      </w:r>
    </w:p>
    <w:p w14:paraId="6EC8D1AC" w14:textId="77777777" w:rsidR="00EF4896" w:rsidRPr="00EF4896" w:rsidRDefault="00EF4896" w:rsidP="00EF4896">
      <w:pPr>
        <w:autoSpaceDE w:val="0"/>
        <w:autoSpaceDN w:val="0"/>
        <w:adjustRightInd w:val="0"/>
        <w:spacing w:after="0" w:line="240" w:lineRule="auto"/>
        <w:rPr>
          <w:rFonts w:ascii="Arial" w:eastAsia="Calibri" w:hAnsi="Arial" w:cs="Arial"/>
          <w:color w:val="000000"/>
          <w:sz w:val="20"/>
          <w:szCs w:val="20"/>
        </w:rPr>
      </w:pPr>
      <w:r w:rsidRPr="00EF4896">
        <w:rPr>
          <w:rFonts w:ascii="Arial" w:eastAsia="Calibri" w:hAnsi="Arial" w:cs="Arial"/>
          <w:color w:val="000000"/>
          <w:sz w:val="20"/>
          <w:szCs w:val="20"/>
        </w:rPr>
        <w:t xml:space="preserve">– zagotavljanje izhodiščnega razmnoževalnega materiala lokalnih sort poljščin; </w:t>
      </w:r>
    </w:p>
    <w:p w14:paraId="2920A6E0"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r w:rsidRPr="00EF4896">
        <w:rPr>
          <w:rFonts w:ascii="Arial" w:eastAsia="Times New Roman" w:hAnsi="Arial" w:cs="Arial"/>
          <w:kern w:val="1"/>
          <w:sz w:val="20"/>
          <w:szCs w:val="20"/>
          <w:lang w:val="x-none"/>
        </w:rPr>
        <w:t>– tehnologije pridelave poljščin.</w:t>
      </w:r>
    </w:p>
    <w:p w14:paraId="64AEAEB9"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p>
    <w:p w14:paraId="1C71D6C3" w14:textId="77777777" w:rsidR="00EF4896" w:rsidRPr="00EF4896" w:rsidRDefault="00EF4896" w:rsidP="00EF4896">
      <w:pPr>
        <w:suppressAutoHyphens/>
        <w:overflowPunct w:val="0"/>
        <w:spacing w:after="0" w:line="240" w:lineRule="auto"/>
        <w:contextualSpacing/>
        <w:rPr>
          <w:rFonts w:ascii="Arial" w:eastAsia="Times New Roman" w:hAnsi="Arial" w:cs="Arial"/>
          <w:b/>
          <w:kern w:val="1"/>
          <w:sz w:val="20"/>
          <w:szCs w:val="20"/>
          <w:lang w:val="x-none" w:eastAsia="sl-SI"/>
        </w:rPr>
      </w:pPr>
      <w:r w:rsidRPr="00EF4896">
        <w:rPr>
          <w:rFonts w:ascii="Arial" w:eastAsia="Times New Roman" w:hAnsi="Arial" w:cs="Arial"/>
          <w:b/>
          <w:kern w:val="1"/>
          <w:sz w:val="20"/>
          <w:szCs w:val="20"/>
          <w:lang w:val="x-none" w:eastAsia="sl-SI"/>
        </w:rPr>
        <w:t>2 PODROBNEJŠE NALOGE V POLJEDELSTVU</w:t>
      </w:r>
    </w:p>
    <w:p w14:paraId="5648AB5D" w14:textId="77777777" w:rsidR="00EF4896" w:rsidRPr="00EF4896" w:rsidRDefault="00EF4896" w:rsidP="00EF4896">
      <w:pPr>
        <w:suppressAutoHyphens/>
        <w:overflowPunct w:val="0"/>
        <w:spacing w:after="0" w:line="240" w:lineRule="auto"/>
        <w:rPr>
          <w:rFonts w:ascii="Arial" w:eastAsia="Times New Roman" w:hAnsi="Arial" w:cs="Arial"/>
          <w:b/>
          <w:kern w:val="1"/>
          <w:sz w:val="20"/>
          <w:szCs w:val="20"/>
          <w:lang w:eastAsia="sl-SI"/>
        </w:rPr>
      </w:pPr>
    </w:p>
    <w:p w14:paraId="3CE2F54A" w14:textId="77777777" w:rsidR="00EF4896" w:rsidRPr="00EF4896" w:rsidRDefault="00EF4896" w:rsidP="00EF4896">
      <w:pPr>
        <w:suppressAutoHyphens/>
        <w:overflowPunct w:val="0"/>
        <w:spacing w:after="0" w:line="240" w:lineRule="auto"/>
        <w:rPr>
          <w:rFonts w:ascii="Arial" w:eastAsia="Times New Roman" w:hAnsi="Arial" w:cs="Arial"/>
          <w:b/>
          <w:kern w:val="1"/>
          <w:sz w:val="20"/>
          <w:szCs w:val="20"/>
          <w:lang w:eastAsia="sl-SI"/>
        </w:rPr>
      </w:pPr>
      <w:r w:rsidRPr="00EF4896">
        <w:rPr>
          <w:rFonts w:ascii="Arial" w:eastAsia="Times New Roman" w:hAnsi="Arial" w:cs="Arial"/>
          <w:b/>
          <w:kern w:val="1"/>
          <w:sz w:val="20"/>
          <w:szCs w:val="20"/>
          <w:lang w:eastAsia="sl-SI"/>
        </w:rPr>
        <w:t xml:space="preserve">2.1 Žlahtnjenje poljščin </w:t>
      </w:r>
    </w:p>
    <w:p w14:paraId="69E8DDF0"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25973A06"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b/>
          <w:kern w:val="1"/>
          <w:sz w:val="20"/>
          <w:szCs w:val="20"/>
        </w:rPr>
        <w:t>Cilji:</w:t>
      </w:r>
    </w:p>
    <w:p w14:paraId="3599B8FE"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1. v predvidenem daljšem obdobju požlahtnitev novih sort izbranih poljščin (konvencionalnih oziroma ekoloških), ki:</w:t>
      </w:r>
    </w:p>
    <w:p w14:paraId="655AC6AE"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a) imajo visok in kakovosten pridelek;</w:t>
      </w:r>
    </w:p>
    <w:p w14:paraId="6684FC51"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b) so odporne proti škodljivim organizmom (biotski dejavniki);</w:t>
      </w:r>
    </w:p>
    <w:p w14:paraId="16D099FA"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c) bodo prilagojene na zaznane in pričakovane vplive podnebnih sprememb (toleranca za abiotske dejavnike);</w:t>
      </w:r>
    </w:p>
    <w:p w14:paraId="5BAFCA89"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č) imajo dobre pridelovalne lastnosti (namen je tudi zniževanje stroškov);</w:t>
      </w:r>
    </w:p>
    <w:p w14:paraId="01F9C4E3"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d) so prilagojene za potrebe slovenskega trga in pridelovalcev;</w:t>
      </w:r>
    </w:p>
    <w:p w14:paraId="6602E725"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e) zagotavljajo manjšo uporabo fitofarmacevtskih sredstev, manjšo uporabo hranil in podobno;</w:t>
      </w:r>
    </w:p>
    <w:p w14:paraId="186A5681"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2. vpis novih sort v sortno listo;</w:t>
      </w:r>
    </w:p>
    <w:p w14:paraId="42855819"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3. prenos rezultatov žlahtnjenja in znanja do javne službe kmetijskega svetovanja in uporabnikov ter vzpostavitev sodelovanja med žlahtnitelji, semenarskimi podjetji oziroma pridelovalci semenskega materiala ter pridelovalci in potrošniki novih sort;</w:t>
      </w:r>
    </w:p>
    <w:p w14:paraId="10918AA1"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4. povečanje obsega slovenskega semenarstva in preskrbe z lastnimi sortami in semenskim materialom;</w:t>
      </w:r>
    </w:p>
    <w:p w14:paraId="3A800A45"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5. ponudba semena novih sort v širšem srednjeevropskem prostoru;</w:t>
      </w:r>
    </w:p>
    <w:p w14:paraId="5D16D35B"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eastAsia="sl-SI"/>
        </w:rPr>
      </w:pPr>
      <w:r w:rsidRPr="00EF4896">
        <w:rPr>
          <w:rFonts w:ascii="Arial" w:eastAsia="Times New Roman" w:hAnsi="Arial" w:cs="Arial"/>
          <w:kern w:val="1"/>
          <w:sz w:val="20"/>
          <w:szCs w:val="20"/>
        </w:rPr>
        <w:t>6. povečanje biotske raznovrstnosti v kmetijstvu z uporabo opuščenih lokalnih sort in populacij kmetijskih rastlin v žlahtnjenju.</w:t>
      </w:r>
    </w:p>
    <w:p w14:paraId="4FB71F2D"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3F33E860" w14:textId="77777777" w:rsidR="00EF4896" w:rsidRPr="00EF4896" w:rsidRDefault="00EF4896" w:rsidP="00EF4896">
      <w:pPr>
        <w:keepNext/>
        <w:keepLines/>
        <w:tabs>
          <w:tab w:val="left" w:pos="0"/>
          <w:tab w:val="left" w:pos="709"/>
          <w:tab w:val="left" w:pos="1311"/>
          <w:tab w:val="left" w:pos="1638"/>
          <w:tab w:val="left" w:pos="2160"/>
        </w:tab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b/>
          <w:kern w:val="1"/>
          <w:sz w:val="20"/>
          <w:szCs w:val="20"/>
          <w:lang w:eastAsia="sl-SI"/>
        </w:rPr>
        <w:t>Metode dela:</w:t>
      </w:r>
    </w:p>
    <w:p w14:paraId="45667B59"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Za žlahtnjenje poljščin se uporabljajo metode, ki jih izvajalec opredeli v letnih programih dela na podlagi izhodišč ministrstva za kmetijstvo, gozdarstvo in prehrano (v nadaljnjem besedilu: ministrstvo). </w:t>
      </w:r>
    </w:p>
    <w:p w14:paraId="0796E252"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4275273A" w14:textId="77777777" w:rsidR="00EF4896" w:rsidRPr="00EF4896" w:rsidRDefault="00EF4896" w:rsidP="00EF4896">
      <w:pPr>
        <w:suppressAutoHyphens/>
        <w:overflowPunct w:val="0"/>
        <w:spacing w:after="0" w:line="240" w:lineRule="auto"/>
        <w:contextualSpacing/>
        <w:rPr>
          <w:rFonts w:ascii="Arial" w:eastAsia="Times New Roman" w:hAnsi="Arial" w:cs="Arial"/>
          <w:kern w:val="1"/>
          <w:sz w:val="20"/>
          <w:szCs w:val="20"/>
          <w:lang w:eastAsia="sl-SI"/>
        </w:rPr>
      </w:pPr>
      <w:r w:rsidRPr="00EF4896">
        <w:rPr>
          <w:rFonts w:ascii="Arial" w:eastAsia="Times New Roman" w:hAnsi="Arial" w:cs="Arial"/>
          <w:b/>
          <w:bCs/>
          <w:kern w:val="1"/>
          <w:sz w:val="20"/>
          <w:szCs w:val="20"/>
          <w:lang w:eastAsia="zh-CN"/>
        </w:rPr>
        <w:lastRenderedPageBreak/>
        <w:t>Podrobnejše naloge:</w:t>
      </w:r>
    </w:p>
    <w:p w14:paraId="236EA1D5"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eastAsia="sl-SI"/>
        </w:rPr>
      </w:pPr>
      <w:r w:rsidRPr="00EF4896">
        <w:rPr>
          <w:rFonts w:ascii="Arial" w:eastAsia="Times New Roman" w:hAnsi="Arial" w:cs="Arial"/>
          <w:kern w:val="1"/>
          <w:sz w:val="20"/>
          <w:szCs w:val="20"/>
          <w:lang w:val="x-none" w:eastAsia="sl-SI"/>
        </w:rPr>
        <w:t>1. razvoj in vpeljava žlahtniteljskih metod;</w:t>
      </w:r>
    </w:p>
    <w:p w14:paraId="66431FF9"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eastAsia="sl-SI"/>
        </w:rPr>
      </w:pPr>
      <w:r w:rsidRPr="00EF4896">
        <w:rPr>
          <w:rFonts w:ascii="Arial" w:eastAsia="Times New Roman" w:hAnsi="Arial" w:cs="Arial"/>
          <w:kern w:val="1"/>
          <w:sz w:val="20"/>
          <w:szCs w:val="20"/>
          <w:lang w:val="x-none" w:eastAsia="sl-SI"/>
        </w:rPr>
        <w:t>2. oskrba nasadov;</w:t>
      </w:r>
    </w:p>
    <w:p w14:paraId="382E8B1E"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eastAsia="sl-SI"/>
        </w:rPr>
      </w:pPr>
      <w:r w:rsidRPr="00EF4896">
        <w:rPr>
          <w:rFonts w:ascii="Arial" w:eastAsia="Times New Roman" w:hAnsi="Arial" w:cs="Arial"/>
          <w:kern w:val="1"/>
          <w:sz w:val="20"/>
          <w:szCs w:val="20"/>
          <w:lang w:val="x-none" w:eastAsia="sl-SI"/>
        </w:rPr>
        <w:t>3. odbira žlahtniteljskega materiala;</w:t>
      </w:r>
    </w:p>
    <w:p w14:paraId="6C9BDACF"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eastAsia="sl-SI"/>
        </w:rPr>
      </w:pPr>
      <w:r w:rsidRPr="00EF4896">
        <w:rPr>
          <w:rFonts w:ascii="Arial" w:eastAsia="Times New Roman" w:hAnsi="Arial" w:cs="Arial"/>
          <w:kern w:val="1"/>
          <w:sz w:val="20"/>
          <w:szCs w:val="20"/>
          <w:lang w:val="x-none" w:eastAsia="sl-SI"/>
        </w:rPr>
        <w:t>4. križanja in povratna križanja;</w:t>
      </w:r>
    </w:p>
    <w:p w14:paraId="32261A08"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eastAsia="sl-SI"/>
        </w:rPr>
      </w:pPr>
      <w:r w:rsidRPr="00EF4896">
        <w:rPr>
          <w:rFonts w:ascii="Arial" w:eastAsia="Times New Roman" w:hAnsi="Arial" w:cs="Arial"/>
          <w:kern w:val="1"/>
          <w:sz w:val="20"/>
          <w:szCs w:val="20"/>
          <w:lang w:val="x-none" w:eastAsia="sl-SI"/>
        </w:rPr>
        <w:t>5. selekcija križancev;</w:t>
      </w:r>
    </w:p>
    <w:p w14:paraId="7AC16EDB"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eastAsia="sl-SI"/>
        </w:rPr>
      </w:pPr>
      <w:r w:rsidRPr="00EF4896">
        <w:rPr>
          <w:rFonts w:ascii="Arial" w:eastAsia="Times New Roman" w:hAnsi="Arial" w:cs="Arial"/>
          <w:kern w:val="1"/>
          <w:sz w:val="20"/>
          <w:szCs w:val="20"/>
          <w:lang w:val="x-none" w:eastAsia="sl-SI"/>
        </w:rPr>
        <w:t>6. vzgoja novih križancev;</w:t>
      </w:r>
    </w:p>
    <w:p w14:paraId="69C6D279"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eastAsia="sl-SI"/>
        </w:rPr>
      </w:pPr>
      <w:r w:rsidRPr="00EF4896">
        <w:rPr>
          <w:rFonts w:ascii="Arial" w:eastAsia="Times New Roman" w:hAnsi="Arial" w:cs="Arial"/>
          <w:kern w:val="1"/>
          <w:sz w:val="20"/>
          <w:szCs w:val="20"/>
          <w:lang w:val="x-none" w:eastAsia="sl-SI"/>
        </w:rPr>
        <w:t>7. ocenjevanje križancev;</w:t>
      </w:r>
    </w:p>
    <w:p w14:paraId="0B85632C"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eastAsia="sl-SI"/>
        </w:rPr>
      </w:pPr>
      <w:r w:rsidRPr="00EF4896">
        <w:rPr>
          <w:rFonts w:ascii="Arial" w:eastAsia="Times New Roman" w:hAnsi="Arial" w:cs="Arial"/>
          <w:kern w:val="1"/>
          <w:sz w:val="20"/>
          <w:szCs w:val="20"/>
          <w:lang w:val="x-none" w:eastAsia="sl-SI"/>
        </w:rPr>
        <w:t>8. vpis nove sorte v sortno listo.</w:t>
      </w:r>
    </w:p>
    <w:p w14:paraId="173A4217" w14:textId="77777777" w:rsidR="00EF4896" w:rsidRPr="00EF4896" w:rsidRDefault="00EF4896" w:rsidP="00EF4896">
      <w:pPr>
        <w:suppressAutoHyphens/>
        <w:overflowPunct w:val="0"/>
        <w:spacing w:after="0" w:line="240" w:lineRule="auto"/>
        <w:jc w:val="both"/>
        <w:rPr>
          <w:rFonts w:ascii="Arial" w:eastAsia="Times New Roman" w:hAnsi="Arial" w:cs="Arial"/>
          <w:kern w:val="1"/>
          <w:sz w:val="20"/>
          <w:szCs w:val="20"/>
          <w:lang w:eastAsia="sl-SI"/>
        </w:rPr>
      </w:pPr>
    </w:p>
    <w:p w14:paraId="31061B30" w14:textId="77777777" w:rsidR="00EF4896" w:rsidRPr="00EF4896" w:rsidRDefault="00EF4896" w:rsidP="00EF4896">
      <w:pPr>
        <w:keepNext/>
        <w:keepLines/>
        <w:tabs>
          <w:tab w:val="left" w:pos="0"/>
        </w:tab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b/>
          <w:kern w:val="1"/>
          <w:sz w:val="20"/>
          <w:szCs w:val="20"/>
          <w:lang w:eastAsia="sl-SI"/>
        </w:rPr>
        <w:t>Kazalniki za doseganje ciljev:</w:t>
      </w:r>
    </w:p>
    <w:p w14:paraId="524DC811"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število razvitih in vpeljanih selekcijskih metod in postopkov žlahtnjenja;</w:t>
      </w:r>
    </w:p>
    <w:p w14:paraId="0D0126E5"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število novih sort, vpisanih na sortni seznam;</w:t>
      </w:r>
    </w:p>
    <w:p w14:paraId="003DD631"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število in delež sort, požlahtnjenih v okviru javne službe v semenarski pridelavi, na trgu in v uporabi.</w:t>
      </w:r>
    </w:p>
    <w:p w14:paraId="5F4ED5B7"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p>
    <w:p w14:paraId="6E69A4FF"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b/>
          <w:kern w:val="1"/>
          <w:sz w:val="20"/>
          <w:szCs w:val="20"/>
          <w:lang w:eastAsia="zh-CN"/>
        </w:rPr>
        <w:t xml:space="preserve">2.1.1 Žlahtnjenje krompirja </w:t>
      </w:r>
    </w:p>
    <w:p w14:paraId="65EBB8DB" w14:textId="77777777" w:rsidR="00EF4896" w:rsidRPr="00EF4896" w:rsidRDefault="00EF4896" w:rsidP="00EF4896">
      <w:pPr>
        <w:suppressAutoHyphens/>
        <w:overflowPunct w:val="0"/>
        <w:spacing w:after="0" w:line="240" w:lineRule="auto"/>
        <w:contextualSpacing/>
        <w:rPr>
          <w:rFonts w:ascii="Arial" w:eastAsia="Times New Roman" w:hAnsi="Arial" w:cs="Arial"/>
          <w:b/>
          <w:bCs/>
          <w:kern w:val="1"/>
          <w:sz w:val="20"/>
          <w:szCs w:val="20"/>
          <w:lang w:eastAsia="zh-CN"/>
        </w:rPr>
      </w:pPr>
    </w:p>
    <w:p w14:paraId="1F1F8AE5" w14:textId="77777777" w:rsidR="00EF4896" w:rsidRPr="00EF4896" w:rsidRDefault="00EF4896" w:rsidP="00EF4896">
      <w:pPr>
        <w:suppressAutoHyphens/>
        <w:overflowPunct w:val="0"/>
        <w:spacing w:after="0" w:line="240" w:lineRule="auto"/>
        <w:contextualSpacing/>
        <w:rPr>
          <w:rFonts w:ascii="Arial" w:eastAsia="Times New Roman" w:hAnsi="Arial" w:cs="Arial"/>
          <w:kern w:val="1"/>
          <w:sz w:val="20"/>
          <w:szCs w:val="20"/>
          <w:lang w:eastAsia="zh-CN"/>
        </w:rPr>
      </w:pPr>
      <w:r w:rsidRPr="00EF4896">
        <w:rPr>
          <w:rFonts w:ascii="Arial" w:eastAsia="Times New Roman" w:hAnsi="Arial" w:cs="Arial"/>
          <w:b/>
          <w:bCs/>
          <w:kern w:val="1"/>
          <w:sz w:val="20"/>
          <w:szCs w:val="20"/>
          <w:lang w:eastAsia="zh-CN"/>
        </w:rPr>
        <w:t>Cilji konvencionalnega žlahtnjenja krompirja:</w:t>
      </w:r>
    </w:p>
    <w:p w14:paraId="182024CC" w14:textId="77777777" w:rsidR="00EF4896" w:rsidRPr="00EF4896" w:rsidRDefault="00EF4896" w:rsidP="00EF4896">
      <w:pPr>
        <w:suppressAutoHyphens/>
        <w:overflowPunct w:val="0"/>
        <w:spacing w:after="0" w:line="240" w:lineRule="auto"/>
        <w:contextualSpacing/>
        <w:rPr>
          <w:rFonts w:ascii="Arial" w:eastAsia="Times New Roman" w:hAnsi="Arial" w:cs="Arial"/>
          <w:kern w:val="1"/>
          <w:sz w:val="20"/>
          <w:szCs w:val="20"/>
          <w:lang w:eastAsia="zh-CN"/>
        </w:rPr>
      </w:pPr>
      <w:r w:rsidRPr="00EF4896">
        <w:rPr>
          <w:rFonts w:ascii="Arial" w:eastAsia="Times New Roman" w:hAnsi="Arial" w:cs="Arial"/>
          <w:kern w:val="1"/>
          <w:sz w:val="20"/>
          <w:szCs w:val="20"/>
          <w:lang w:eastAsia="zh-CN"/>
        </w:rPr>
        <w:t>– vzgoja novih domačih belo in rumeno mesnatih kakovostnih sort krompirja, primernih za naše pridelovalne razmere, za različne potrebe na trgu (zgodnje sorte, ozimnica, sorte z rdečo kožico, za kuhanje, pečenje in drugo);</w:t>
      </w:r>
    </w:p>
    <w:p w14:paraId="24306307" w14:textId="77777777" w:rsidR="00EF4896" w:rsidRPr="00EF4896" w:rsidRDefault="00EF4896" w:rsidP="00EF4896">
      <w:pPr>
        <w:suppressAutoHyphens/>
        <w:overflowPunct w:val="0"/>
        <w:spacing w:after="0" w:line="240" w:lineRule="auto"/>
        <w:contextualSpacing/>
        <w:rPr>
          <w:rFonts w:ascii="Arial" w:eastAsia="Times New Roman" w:hAnsi="Arial" w:cs="Arial"/>
          <w:kern w:val="1"/>
          <w:sz w:val="20"/>
          <w:szCs w:val="20"/>
          <w:lang w:eastAsia="zh-CN"/>
        </w:rPr>
      </w:pPr>
      <w:r w:rsidRPr="00EF4896">
        <w:rPr>
          <w:rFonts w:ascii="Arial" w:eastAsia="Times New Roman" w:hAnsi="Arial" w:cs="Arial"/>
          <w:kern w:val="1"/>
          <w:sz w:val="20"/>
          <w:szCs w:val="20"/>
          <w:lang w:eastAsia="zh-CN"/>
        </w:rPr>
        <w:t>– vzgoja sort, tolerantnih za sušo, visoke temperature in poplave;</w:t>
      </w:r>
    </w:p>
    <w:p w14:paraId="6F53D0DE"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zh-CN"/>
        </w:rPr>
      </w:pPr>
      <w:r w:rsidRPr="00EF4896">
        <w:rPr>
          <w:rFonts w:ascii="Arial" w:eastAsia="Times New Roman" w:hAnsi="Arial" w:cs="Arial"/>
          <w:kern w:val="1"/>
          <w:sz w:val="20"/>
          <w:szCs w:val="20"/>
          <w:lang w:eastAsia="zh-CN"/>
        </w:rPr>
        <w:t>– vzgoja sort z nizkimi vnosi dušika;</w:t>
      </w:r>
    </w:p>
    <w:p w14:paraId="7D80BFDE" w14:textId="77777777" w:rsidR="00EF4896" w:rsidRPr="00EF4896" w:rsidRDefault="00EF4896" w:rsidP="00EF4896">
      <w:pPr>
        <w:keepNext/>
        <w:suppressAutoHyphens/>
        <w:overflowPunct w:val="0"/>
        <w:spacing w:after="0" w:line="240" w:lineRule="auto"/>
        <w:rPr>
          <w:rFonts w:ascii="Arial" w:eastAsia="Times New Roman" w:hAnsi="Arial" w:cs="Arial"/>
          <w:kern w:val="1"/>
          <w:sz w:val="20"/>
          <w:szCs w:val="20"/>
          <w:lang w:eastAsia="zh-CN"/>
        </w:rPr>
      </w:pPr>
      <w:r w:rsidRPr="00EF4896">
        <w:rPr>
          <w:rFonts w:ascii="Arial" w:eastAsia="Times New Roman" w:hAnsi="Arial" w:cs="Arial"/>
          <w:kern w:val="1"/>
          <w:sz w:val="20"/>
          <w:szCs w:val="20"/>
          <w:lang w:eastAsia="zh-CN"/>
        </w:rPr>
        <w:t xml:space="preserve">– vzgoja sort, odpornih proti krompirjevi plesni; </w:t>
      </w:r>
    </w:p>
    <w:p w14:paraId="4F4DA527" w14:textId="77777777" w:rsidR="00EF4896" w:rsidRPr="00EF4896" w:rsidRDefault="00EF4896" w:rsidP="00EF4896">
      <w:pPr>
        <w:keepNext/>
        <w:suppressAutoHyphens/>
        <w:overflowPunct w:val="0"/>
        <w:spacing w:after="0" w:line="240" w:lineRule="auto"/>
        <w:rPr>
          <w:rFonts w:ascii="Arial" w:eastAsia="Times New Roman" w:hAnsi="Arial" w:cs="Arial"/>
          <w:kern w:val="1"/>
          <w:sz w:val="20"/>
          <w:szCs w:val="20"/>
          <w:lang w:eastAsia="zh-CN"/>
        </w:rPr>
      </w:pPr>
      <w:r w:rsidRPr="00EF4896">
        <w:rPr>
          <w:rFonts w:ascii="Arial" w:eastAsia="Times New Roman" w:hAnsi="Arial" w:cs="Arial"/>
          <w:kern w:val="1"/>
          <w:sz w:val="20"/>
          <w:szCs w:val="20"/>
          <w:lang w:eastAsia="zh-CN"/>
        </w:rPr>
        <w:t>– vzgoja sort, odpornih proti krompirjevim cistotvornim ogorčicam.</w:t>
      </w:r>
    </w:p>
    <w:p w14:paraId="70C5AC98" w14:textId="77777777" w:rsidR="00EF4896" w:rsidRPr="00EF4896" w:rsidRDefault="00EF4896" w:rsidP="00EF4896">
      <w:pPr>
        <w:suppressAutoHyphens/>
        <w:overflowPunct w:val="0"/>
        <w:spacing w:after="0" w:line="240" w:lineRule="auto"/>
        <w:contextualSpacing/>
        <w:rPr>
          <w:rFonts w:ascii="Arial" w:eastAsia="Times New Roman" w:hAnsi="Arial" w:cs="Arial"/>
          <w:bCs/>
          <w:kern w:val="1"/>
          <w:sz w:val="20"/>
          <w:szCs w:val="20"/>
          <w:lang w:eastAsia="zh-CN"/>
        </w:rPr>
      </w:pPr>
    </w:p>
    <w:p w14:paraId="6A7B44D8" w14:textId="77777777" w:rsidR="00EF4896" w:rsidRPr="00EF4896" w:rsidRDefault="00EF4896" w:rsidP="00EF4896">
      <w:pPr>
        <w:autoSpaceDE w:val="0"/>
        <w:autoSpaceDN w:val="0"/>
        <w:adjustRightInd w:val="0"/>
        <w:spacing w:after="0" w:line="240" w:lineRule="auto"/>
        <w:rPr>
          <w:rFonts w:ascii="Arial" w:eastAsia="Calibri" w:hAnsi="Arial" w:cs="Arial"/>
          <w:color w:val="000000"/>
          <w:sz w:val="20"/>
          <w:szCs w:val="20"/>
          <w:lang w:eastAsia="sl-SI"/>
        </w:rPr>
      </w:pPr>
      <w:r w:rsidRPr="00EF4896">
        <w:rPr>
          <w:rFonts w:ascii="Arial" w:eastAsia="Calibri" w:hAnsi="Arial" w:cs="Arial"/>
          <w:b/>
          <w:bCs/>
          <w:color w:val="000000"/>
          <w:sz w:val="20"/>
          <w:szCs w:val="20"/>
          <w:lang w:eastAsia="sl-SI"/>
        </w:rPr>
        <w:t>Cilji ekološkega žlahtnjenja krompirja:</w:t>
      </w:r>
    </w:p>
    <w:p w14:paraId="160CF59A" w14:textId="77777777" w:rsidR="00EF4896" w:rsidRPr="00EF4896" w:rsidRDefault="00EF4896" w:rsidP="00EF4896">
      <w:pPr>
        <w:autoSpaceDE w:val="0"/>
        <w:autoSpaceDN w:val="0"/>
        <w:adjustRightInd w:val="0"/>
        <w:spacing w:after="11" w:line="240" w:lineRule="auto"/>
        <w:rPr>
          <w:rFonts w:ascii="Arial" w:eastAsia="Calibri" w:hAnsi="Arial" w:cs="Arial"/>
          <w:color w:val="000000"/>
          <w:sz w:val="20"/>
          <w:szCs w:val="20"/>
          <w:lang w:eastAsia="sl-SI"/>
        </w:rPr>
      </w:pPr>
      <w:r w:rsidRPr="00EF4896">
        <w:rPr>
          <w:rFonts w:ascii="Arial" w:eastAsia="Calibri" w:hAnsi="Arial" w:cs="Arial"/>
          <w:color w:val="000000"/>
          <w:sz w:val="20"/>
          <w:szCs w:val="20"/>
          <w:lang w:eastAsia="sl-SI"/>
        </w:rPr>
        <w:t>– vzgoja novih domačih belo in rumeno mesnatih kakovostnih sort krompirja, primernih za ekološko kmetovanje;</w:t>
      </w:r>
    </w:p>
    <w:p w14:paraId="0A36D457" w14:textId="77777777" w:rsidR="00EF4896" w:rsidRPr="00EF4896" w:rsidRDefault="00EF4896" w:rsidP="00EF4896">
      <w:pPr>
        <w:autoSpaceDE w:val="0"/>
        <w:autoSpaceDN w:val="0"/>
        <w:adjustRightInd w:val="0"/>
        <w:spacing w:after="11" w:line="240" w:lineRule="auto"/>
        <w:rPr>
          <w:rFonts w:ascii="Arial" w:eastAsia="Calibri" w:hAnsi="Arial" w:cs="Arial"/>
          <w:color w:val="000000"/>
          <w:sz w:val="20"/>
          <w:szCs w:val="20"/>
          <w:lang w:eastAsia="sl-SI"/>
        </w:rPr>
      </w:pPr>
      <w:r w:rsidRPr="00EF4896">
        <w:rPr>
          <w:rFonts w:ascii="Arial" w:eastAsia="Calibri" w:hAnsi="Arial" w:cs="Arial"/>
          <w:color w:val="000000"/>
          <w:sz w:val="20"/>
          <w:szCs w:val="20"/>
          <w:lang w:eastAsia="sl-SI"/>
        </w:rPr>
        <w:t>– vzgoja sort z dobro pokrovnostjo – tekmovalnostjo s pleveli;</w:t>
      </w:r>
    </w:p>
    <w:p w14:paraId="747CB457" w14:textId="77777777" w:rsidR="00EF4896" w:rsidRPr="00EF4896" w:rsidRDefault="00EF4896" w:rsidP="00EF4896">
      <w:pPr>
        <w:autoSpaceDE w:val="0"/>
        <w:autoSpaceDN w:val="0"/>
        <w:adjustRightInd w:val="0"/>
        <w:spacing w:after="11" w:line="240" w:lineRule="auto"/>
        <w:rPr>
          <w:rFonts w:ascii="Arial" w:eastAsia="Calibri" w:hAnsi="Arial" w:cs="Arial"/>
          <w:color w:val="000000"/>
          <w:sz w:val="20"/>
          <w:szCs w:val="20"/>
          <w:lang w:eastAsia="sl-SI"/>
        </w:rPr>
      </w:pPr>
      <w:r w:rsidRPr="00EF4896">
        <w:rPr>
          <w:rFonts w:ascii="Arial" w:eastAsia="Calibri" w:hAnsi="Arial" w:cs="Arial"/>
          <w:color w:val="000000"/>
          <w:sz w:val="20"/>
          <w:szCs w:val="20"/>
          <w:lang w:eastAsia="sl-SI"/>
        </w:rPr>
        <w:t>– vzgoja sort, tolerantnih za sušo, visoke temperature in poplave;</w:t>
      </w:r>
    </w:p>
    <w:p w14:paraId="6F1F6A49" w14:textId="77777777" w:rsidR="00EF4896" w:rsidRPr="00EF4896" w:rsidRDefault="00EF4896" w:rsidP="00EF4896">
      <w:pPr>
        <w:autoSpaceDE w:val="0"/>
        <w:autoSpaceDN w:val="0"/>
        <w:adjustRightInd w:val="0"/>
        <w:spacing w:after="11" w:line="240" w:lineRule="auto"/>
        <w:rPr>
          <w:rFonts w:ascii="Arial" w:eastAsia="Calibri" w:hAnsi="Arial" w:cs="Arial"/>
          <w:color w:val="000000"/>
          <w:sz w:val="20"/>
          <w:szCs w:val="20"/>
          <w:lang w:eastAsia="sl-SI"/>
        </w:rPr>
      </w:pPr>
      <w:r w:rsidRPr="00EF4896">
        <w:rPr>
          <w:rFonts w:ascii="Arial" w:eastAsia="Calibri" w:hAnsi="Arial" w:cs="Arial"/>
          <w:color w:val="000000"/>
          <w:sz w:val="20"/>
          <w:szCs w:val="20"/>
          <w:lang w:eastAsia="sl-SI"/>
        </w:rPr>
        <w:t>– vzgoja sort, odpornih proti krompirjevi plesni;</w:t>
      </w:r>
    </w:p>
    <w:p w14:paraId="233D55F4" w14:textId="77777777" w:rsidR="00EF4896" w:rsidRPr="00EF4896" w:rsidRDefault="00EF4896" w:rsidP="00EF4896">
      <w:pPr>
        <w:suppressAutoHyphens/>
        <w:spacing w:after="0" w:line="240" w:lineRule="auto"/>
        <w:jc w:val="both"/>
        <w:textAlignment w:val="baseline"/>
        <w:rPr>
          <w:rFonts w:ascii="Arial" w:eastAsia="Calibri" w:hAnsi="Arial" w:cs="Arial"/>
          <w:color w:val="000000"/>
          <w:sz w:val="20"/>
          <w:szCs w:val="20"/>
          <w:lang w:eastAsia="sl-SI"/>
        </w:rPr>
      </w:pPr>
      <w:r w:rsidRPr="00EF4896">
        <w:rPr>
          <w:rFonts w:ascii="Arial" w:eastAsia="Calibri" w:hAnsi="Arial" w:cs="Arial"/>
          <w:color w:val="000000"/>
          <w:sz w:val="20"/>
          <w:szCs w:val="20"/>
          <w:lang w:eastAsia="sl-SI"/>
        </w:rPr>
        <w:t xml:space="preserve">– vzgoja sort, odpornih proti krompirjevim cistotvornim ogorčicam. </w:t>
      </w:r>
    </w:p>
    <w:p w14:paraId="0317269E" w14:textId="77777777" w:rsidR="00EF4896" w:rsidRPr="00EF4896" w:rsidRDefault="00EF4896" w:rsidP="00EF4896">
      <w:pPr>
        <w:suppressAutoHyphens/>
        <w:overflowPunct w:val="0"/>
        <w:spacing w:after="0" w:line="240" w:lineRule="auto"/>
        <w:contextualSpacing/>
        <w:jc w:val="both"/>
        <w:rPr>
          <w:rFonts w:ascii="Arial" w:eastAsia="Times New Roman" w:hAnsi="Arial" w:cs="Arial"/>
          <w:bCs/>
          <w:kern w:val="1"/>
          <w:sz w:val="20"/>
          <w:szCs w:val="20"/>
          <w:lang w:val="x-none" w:eastAsia="zh-CN"/>
        </w:rPr>
      </w:pPr>
    </w:p>
    <w:p w14:paraId="2A313EFC" w14:textId="77777777" w:rsidR="00EF4896" w:rsidRPr="00EF4896" w:rsidRDefault="00EF4896" w:rsidP="00EF4896">
      <w:pPr>
        <w:suppressAutoHyphens/>
        <w:overflowPunct w:val="0"/>
        <w:spacing w:after="0" w:line="240" w:lineRule="auto"/>
        <w:jc w:val="both"/>
        <w:rPr>
          <w:rFonts w:ascii="Arial" w:eastAsia="Times New Roman" w:hAnsi="Arial" w:cs="Arial"/>
          <w:b/>
          <w:kern w:val="1"/>
          <w:sz w:val="20"/>
          <w:szCs w:val="20"/>
          <w:lang w:eastAsia="zh-CN"/>
        </w:rPr>
      </w:pPr>
      <w:r w:rsidRPr="00EF4896">
        <w:rPr>
          <w:rFonts w:ascii="Arial" w:eastAsia="Times New Roman" w:hAnsi="Arial" w:cs="Arial"/>
          <w:b/>
          <w:kern w:val="1"/>
          <w:sz w:val="20"/>
          <w:szCs w:val="20"/>
          <w:lang w:eastAsia="zh-CN"/>
        </w:rPr>
        <w:t>2.1.2 Žlahtnjenje ajde</w:t>
      </w:r>
    </w:p>
    <w:p w14:paraId="3E4A1D3F" w14:textId="77777777" w:rsidR="00EF4896" w:rsidRPr="00EF4896" w:rsidRDefault="00EF4896" w:rsidP="00EF4896">
      <w:pPr>
        <w:suppressAutoHyphens/>
        <w:overflowPunct w:val="0"/>
        <w:spacing w:after="0" w:line="240" w:lineRule="auto"/>
        <w:jc w:val="both"/>
        <w:rPr>
          <w:rFonts w:ascii="Arial" w:eastAsia="Times New Roman" w:hAnsi="Arial" w:cs="Arial"/>
          <w:kern w:val="1"/>
          <w:sz w:val="20"/>
          <w:szCs w:val="20"/>
          <w:lang w:eastAsia="zh-CN"/>
        </w:rPr>
      </w:pPr>
    </w:p>
    <w:p w14:paraId="3C50C03F" w14:textId="77777777" w:rsidR="00EF4896" w:rsidRPr="00EF4896" w:rsidRDefault="00EF4896" w:rsidP="00EF4896">
      <w:pPr>
        <w:suppressAutoHyphens/>
        <w:overflowPunct w:val="0"/>
        <w:spacing w:after="0" w:line="240" w:lineRule="auto"/>
        <w:jc w:val="both"/>
        <w:rPr>
          <w:rFonts w:ascii="Arial" w:eastAsia="Times New Roman" w:hAnsi="Arial" w:cs="Arial"/>
          <w:kern w:val="1"/>
          <w:sz w:val="20"/>
          <w:szCs w:val="20"/>
          <w:lang w:eastAsia="zh-CN"/>
        </w:rPr>
      </w:pPr>
      <w:r w:rsidRPr="00EF4896">
        <w:rPr>
          <w:rFonts w:ascii="Arial" w:eastAsia="Times New Roman" w:hAnsi="Arial" w:cs="Arial"/>
          <w:b/>
          <w:bCs/>
          <w:kern w:val="1"/>
          <w:sz w:val="20"/>
          <w:szCs w:val="20"/>
          <w:lang w:eastAsia="zh-CN"/>
        </w:rPr>
        <w:t>Cilji:</w:t>
      </w:r>
    </w:p>
    <w:p w14:paraId="00EBF9DF" w14:textId="77777777" w:rsidR="00EF4896" w:rsidRPr="00EF4896" w:rsidRDefault="00EF4896" w:rsidP="00EF4896">
      <w:pPr>
        <w:suppressAutoHyphens/>
        <w:overflowPunct w:val="0"/>
        <w:spacing w:after="0" w:line="240" w:lineRule="auto"/>
        <w:contextualSpacing/>
        <w:jc w:val="both"/>
        <w:rPr>
          <w:rFonts w:ascii="Arial" w:eastAsia="Times New Roman" w:hAnsi="Arial" w:cs="Arial"/>
          <w:kern w:val="1"/>
          <w:sz w:val="20"/>
          <w:szCs w:val="20"/>
          <w:lang w:val="x-none" w:eastAsia="zh-CN"/>
        </w:rPr>
      </w:pPr>
      <w:r w:rsidRPr="00EF4896">
        <w:rPr>
          <w:rFonts w:ascii="Arial" w:eastAsia="Times New Roman" w:hAnsi="Arial" w:cs="Arial"/>
          <w:kern w:val="1"/>
          <w:sz w:val="20"/>
          <w:szCs w:val="20"/>
          <w:lang w:val="x-none" w:eastAsia="zh-CN"/>
        </w:rPr>
        <w:t xml:space="preserve">– vzgoja novih rodnih in medonosnih sort ajde, odpornih proti poleganju in prilagojenih našim rastnim </w:t>
      </w:r>
      <w:r w:rsidRPr="00EF4896">
        <w:rPr>
          <w:rFonts w:ascii="Arial" w:eastAsia="Times New Roman" w:hAnsi="Arial" w:cs="Arial"/>
          <w:kern w:val="1"/>
          <w:sz w:val="20"/>
          <w:szCs w:val="20"/>
          <w:lang w:eastAsia="zh-CN"/>
        </w:rPr>
        <w:t xml:space="preserve">oziroma podnebnim </w:t>
      </w:r>
      <w:r w:rsidRPr="00EF4896">
        <w:rPr>
          <w:rFonts w:ascii="Arial" w:eastAsia="Times New Roman" w:hAnsi="Arial" w:cs="Arial"/>
          <w:kern w:val="1"/>
          <w:sz w:val="20"/>
          <w:szCs w:val="20"/>
          <w:lang w:val="x-none" w:eastAsia="zh-CN"/>
        </w:rPr>
        <w:t>razmeram;</w:t>
      </w:r>
    </w:p>
    <w:p w14:paraId="77DD9056" w14:textId="77777777" w:rsidR="00EF4896" w:rsidRPr="00EF4896" w:rsidRDefault="00EF4896" w:rsidP="00EF4896">
      <w:pPr>
        <w:suppressAutoHyphens/>
        <w:overflowPunct w:val="0"/>
        <w:spacing w:after="0" w:line="240" w:lineRule="auto"/>
        <w:contextualSpacing/>
        <w:jc w:val="both"/>
        <w:rPr>
          <w:rFonts w:ascii="Arial" w:eastAsia="Times New Roman" w:hAnsi="Arial" w:cs="Arial"/>
          <w:kern w:val="1"/>
          <w:sz w:val="20"/>
          <w:szCs w:val="20"/>
          <w:lang w:val="x-none" w:eastAsia="zh-CN"/>
        </w:rPr>
      </w:pPr>
      <w:r w:rsidRPr="00EF4896">
        <w:rPr>
          <w:rFonts w:ascii="Arial" w:eastAsia="Times New Roman" w:hAnsi="Arial" w:cs="Arial"/>
          <w:kern w:val="1"/>
          <w:sz w:val="20"/>
          <w:szCs w:val="20"/>
          <w:lang w:val="x-none" w:eastAsia="zh-CN"/>
        </w:rPr>
        <w:t>–</w:t>
      </w:r>
      <w:r w:rsidRPr="00EF4896">
        <w:rPr>
          <w:rFonts w:ascii="Times New Roman" w:eastAsia="Times New Roman" w:hAnsi="Times New Roman" w:cs="Times New Roman"/>
          <w:kern w:val="1"/>
          <w:sz w:val="24"/>
          <w:szCs w:val="20"/>
          <w:lang w:val="x-none"/>
        </w:rPr>
        <w:t xml:space="preserve"> </w:t>
      </w:r>
      <w:r w:rsidRPr="00EF4896">
        <w:rPr>
          <w:rFonts w:ascii="Arial" w:eastAsia="Times New Roman" w:hAnsi="Arial" w:cs="Arial"/>
          <w:kern w:val="1"/>
          <w:sz w:val="20"/>
          <w:szCs w:val="20"/>
          <w:lang w:val="x-none" w:eastAsia="zh-CN"/>
        </w:rPr>
        <w:t>vzgoja sorte, podobne črni gorenjski ajdi, ki je z naših polj skoraj že izginila;</w:t>
      </w:r>
    </w:p>
    <w:p w14:paraId="09F73985" w14:textId="77777777" w:rsidR="00EF4896" w:rsidRPr="00EF4896" w:rsidRDefault="00EF4896" w:rsidP="00EF4896">
      <w:pPr>
        <w:suppressAutoHyphens/>
        <w:overflowPunct w:val="0"/>
        <w:spacing w:after="0" w:line="240" w:lineRule="auto"/>
        <w:contextualSpacing/>
        <w:jc w:val="both"/>
        <w:rPr>
          <w:rFonts w:ascii="Arial" w:eastAsia="Times New Roman" w:hAnsi="Arial" w:cs="Arial"/>
          <w:bCs/>
          <w:kern w:val="1"/>
          <w:sz w:val="20"/>
          <w:szCs w:val="20"/>
          <w:lang w:val="x-none" w:eastAsia="zh-CN"/>
        </w:rPr>
      </w:pPr>
      <w:r w:rsidRPr="00EF4896">
        <w:rPr>
          <w:rFonts w:ascii="Arial" w:eastAsia="Times New Roman" w:hAnsi="Arial" w:cs="Arial"/>
          <w:kern w:val="1"/>
          <w:sz w:val="20"/>
          <w:szCs w:val="20"/>
          <w:lang w:val="x-none" w:eastAsia="zh-CN"/>
        </w:rPr>
        <w:t>–</w:t>
      </w:r>
      <w:r w:rsidRPr="00EF4896">
        <w:rPr>
          <w:rFonts w:ascii="Times New Roman" w:eastAsia="Times New Roman" w:hAnsi="Times New Roman" w:cs="Times New Roman"/>
          <w:kern w:val="1"/>
          <w:sz w:val="24"/>
          <w:szCs w:val="20"/>
          <w:lang w:val="x-none"/>
        </w:rPr>
        <w:t xml:space="preserve"> </w:t>
      </w:r>
      <w:r w:rsidRPr="00EF4896">
        <w:rPr>
          <w:rFonts w:ascii="Arial" w:eastAsia="Times New Roman" w:hAnsi="Arial" w:cs="Arial"/>
          <w:kern w:val="1"/>
          <w:sz w:val="20"/>
          <w:szCs w:val="20"/>
          <w:lang w:val="x-none" w:eastAsia="zh-CN"/>
        </w:rPr>
        <w:t>vzgoja sorte tatarske ajde.</w:t>
      </w:r>
    </w:p>
    <w:p w14:paraId="6C664F26" w14:textId="77777777" w:rsidR="00EF4896" w:rsidRPr="00EF4896" w:rsidRDefault="00EF4896" w:rsidP="00EF4896">
      <w:pPr>
        <w:suppressAutoHyphens/>
        <w:overflowPunct w:val="0"/>
        <w:spacing w:after="0" w:line="240" w:lineRule="auto"/>
        <w:jc w:val="both"/>
        <w:rPr>
          <w:rFonts w:ascii="Arial" w:eastAsia="Times New Roman" w:hAnsi="Arial" w:cs="Arial"/>
          <w:b/>
          <w:kern w:val="1"/>
          <w:sz w:val="20"/>
          <w:szCs w:val="20"/>
          <w:lang w:eastAsia="zh-CN"/>
        </w:rPr>
      </w:pPr>
    </w:p>
    <w:p w14:paraId="2BF7489C" w14:textId="77777777" w:rsidR="00EF4896" w:rsidRPr="00EF4896" w:rsidRDefault="00EF4896" w:rsidP="00EF4896">
      <w:pPr>
        <w:suppressAutoHyphens/>
        <w:overflowPunct w:val="0"/>
        <w:spacing w:after="0" w:line="240" w:lineRule="auto"/>
        <w:jc w:val="both"/>
        <w:rPr>
          <w:rFonts w:ascii="Arial" w:eastAsia="Times New Roman" w:hAnsi="Arial" w:cs="Arial"/>
          <w:b/>
          <w:kern w:val="1"/>
          <w:sz w:val="20"/>
          <w:szCs w:val="20"/>
          <w:lang w:eastAsia="zh-CN"/>
        </w:rPr>
      </w:pPr>
      <w:r w:rsidRPr="00EF4896">
        <w:rPr>
          <w:rFonts w:ascii="Arial" w:eastAsia="Times New Roman" w:hAnsi="Arial" w:cs="Arial"/>
          <w:b/>
          <w:kern w:val="1"/>
          <w:sz w:val="20"/>
          <w:szCs w:val="20"/>
          <w:lang w:eastAsia="zh-CN"/>
        </w:rPr>
        <w:t>2.1.3 Žlahtnjenje krmnih rastlin</w:t>
      </w:r>
    </w:p>
    <w:p w14:paraId="48A9606A" w14:textId="77777777" w:rsidR="00EF4896" w:rsidRPr="00EF4896" w:rsidRDefault="00EF4896" w:rsidP="00EF4896">
      <w:pPr>
        <w:suppressAutoHyphens/>
        <w:overflowPunct w:val="0"/>
        <w:spacing w:after="0" w:line="240" w:lineRule="auto"/>
        <w:jc w:val="both"/>
        <w:rPr>
          <w:rFonts w:ascii="Arial" w:eastAsia="Times New Roman" w:hAnsi="Arial" w:cs="Arial"/>
          <w:kern w:val="1"/>
          <w:sz w:val="20"/>
          <w:szCs w:val="20"/>
          <w:lang w:eastAsia="zh-CN"/>
        </w:rPr>
      </w:pPr>
    </w:p>
    <w:p w14:paraId="24E490E3" w14:textId="77777777" w:rsidR="00EF4896" w:rsidRPr="00EF4896" w:rsidRDefault="00EF4896" w:rsidP="00EF4896">
      <w:pPr>
        <w:suppressAutoHyphens/>
        <w:overflowPunct w:val="0"/>
        <w:spacing w:after="0" w:line="240" w:lineRule="auto"/>
        <w:rPr>
          <w:rFonts w:ascii="Arial" w:eastAsia="Times New Roman" w:hAnsi="Arial" w:cs="Arial"/>
          <w:kern w:val="1"/>
          <w:sz w:val="20"/>
          <w:szCs w:val="20"/>
          <w:u w:val="single"/>
          <w:lang w:eastAsia="zh-CN"/>
        </w:rPr>
      </w:pPr>
      <w:r w:rsidRPr="00EF4896">
        <w:rPr>
          <w:rFonts w:ascii="Arial" w:eastAsia="Times New Roman" w:hAnsi="Arial" w:cs="Arial"/>
          <w:b/>
          <w:bCs/>
          <w:kern w:val="1"/>
          <w:sz w:val="20"/>
          <w:szCs w:val="20"/>
          <w:lang w:eastAsia="zh-CN"/>
        </w:rPr>
        <w:t>Cilji:</w:t>
      </w:r>
    </w:p>
    <w:p w14:paraId="6F9707CA" w14:textId="77777777" w:rsidR="00EF4896" w:rsidRPr="00EF4896" w:rsidRDefault="00EF4896" w:rsidP="00EF4896">
      <w:pPr>
        <w:suppressAutoHyphens/>
        <w:overflowPunct w:val="0"/>
        <w:spacing w:after="0" w:line="240" w:lineRule="auto"/>
        <w:jc w:val="both"/>
        <w:rPr>
          <w:rFonts w:ascii="Arial" w:eastAsia="Times New Roman" w:hAnsi="Arial" w:cs="Arial"/>
          <w:kern w:val="1"/>
          <w:sz w:val="20"/>
          <w:szCs w:val="20"/>
          <w:lang w:eastAsia="zh-CN"/>
        </w:rPr>
      </w:pPr>
      <w:r w:rsidRPr="00EF4896">
        <w:rPr>
          <w:rFonts w:ascii="Arial" w:eastAsia="Times New Roman" w:hAnsi="Arial" w:cs="Arial"/>
          <w:kern w:val="1"/>
          <w:sz w:val="20"/>
          <w:szCs w:val="20"/>
          <w:lang w:eastAsia="zh-CN"/>
        </w:rPr>
        <w:t>1. črna detelja (</w:t>
      </w:r>
      <w:r w:rsidRPr="00EF4896">
        <w:rPr>
          <w:rFonts w:ascii="Arial" w:eastAsia="Times New Roman" w:hAnsi="Arial" w:cs="Arial"/>
          <w:i/>
          <w:kern w:val="1"/>
          <w:sz w:val="20"/>
          <w:szCs w:val="20"/>
          <w:lang w:eastAsia="zh-CN"/>
        </w:rPr>
        <w:t>Trifolium pratense</w:t>
      </w:r>
      <w:r w:rsidRPr="00EF4896">
        <w:rPr>
          <w:rFonts w:ascii="Arial" w:eastAsia="Times New Roman" w:hAnsi="Arial" w:cs="Arial"/>
          <w:kern w:val="1"/>
          <w:sz w:val="20"/>
          <w:szCs w:val="20"/>
          <w:lang w:eastAsia="zh-CN"/>
        </w:rPr>
        <w:t xml:space="preserve"> L.):</w:t>
      </w:r>
    </w:p>
    <w:p w14:paraId="1012BA7C" w14:textId="77777777" w:rsidR="00EF4896" w:rsidRPr="00EF4896" w:rsidRDefault="00EF4896" w:rsidP="00EF4896">
      <w:pPr>
        <w:suppressAutoHyphens/>
        <w:overflowPunct w:val="0"/>
        <w:spacing w:after="0" w:line="240" w:lineRule="auto"/>
        <w:contextualSpacing/>
        <w:jc w:val="both"/>
        <w:rPr>
          <w:rFonts w:ascii="Arial" w:eastAsia="Times New Roman" w:hAnsi="Arial" w:cs="Arial"/>
          <w:kern w:val="1"/>
          <w:sz w:val="20"/>
          <w:szCs w:val="20"/>
          <w:lang w:val="x-none" w:eastAsia="zh-CN"/>
        </w:rPr>
      </w:pPr>
      <w:r w:rsidRPr="00EF4896">
        <w:rPr>
          <w:rFonts w:ascii="Arial" w:eastAsia="Times New Roman" w:hAnsi="Arial" w:cs="Arial"/>
          <w:kern w:val="1"/>
          <w:sz w:val="20"/>
          <w:szCs w:val="20"/>
          <w:lang w:val="x-none" w:eastAsia="zh-CN"/>
        </w:rPr>
        <w:t>– vzgoja poznih sort, ki so praviloma trpežnejše, odporne predvsem proti pepelovki, z visoko vsebnostjo NEL;</w:t>
      </w:r>
    </w:p>
    <w:p w14:paraId="3988E251" w14:textId="77777777" w:rsidR="00EF4896" w:rsidRPr="00EF4896" w:rsidRDefault="00EF4896" w:rsidP="00EF4896">
      <w:pPr>
        <w:suppressAutoHyphens/>
        <w:overflowPunct w:val="0"/>
        <w:spacing w:after="0" w:line="240" w:lineRule="auto"/>
        <w:contextualSpacing/>
        <w:jc w:val="both"/>
        <w:rPr>
          <w:rFonts w:ascii="Arial" w:eastAsia="Times New Roman" w:hAnsi="Arial" w:cs="Arial"/>
          <w:kern w:val="1"/>
          <w:sz w:val="20"/>
          <w:szCs w:val="20"/>
          <w:lang w:val="x-none" w:eastAsia="zh-CN"/>
        </w:rPr>
      </w:pPr>
      <w:r w:rsidRPr="00EF4896">
        <w:rPr>
          <w:rFonts w:ascii="Arial" w:eastAsia="Times New Roman" w:hAnsi="Arial" w:cs="Arial"/>
          <w:kern w:val="1"/>
          <w:sz w:val="20"/>
          <w:szCs w:val="20"/>
          <w:lang w:val="x-none" w:eastAsia="zh-CN"/>
        </w:rPr>
        <w:t>– vzgoja sort, odpornih proti glivam iz rodov (</w:t>
      </w:r>
      <w:r w:rsidRPr="00EF4896">
        <w:rPr>
          <w:rFonts w:ascii="Arial" w:eastAsia="Times New Roman" w:hAnsi="Arial" w:cs="Arial"/>
          <w:i/>
          <w:kern w:val="1"/>
          <w:sz w:val="20"/>
          <w:szCs w:val="20"/>
          <w:lang w:val="x-none" w:eastAsia="zh-CN"/>
        </w:rPr>
        <w:t>Fusarium</w:t>
      </w:r>
      <w:r w:rsidRPr="00EF4896">
        <w:rPr>
          <w:rFonts w:ascii="Arial" w:eastAsia="Times New Roman" w:hAnsi="Arial" w:cs="Arial"/>
          <w:kern w:val="1"/>
          <w:sz w:val="20"/>
          <w:szCs w:val="20"/>
          <w:lang w:val="x-none" w:eastAsia="zh-CN"/>
        </w:rPr>
        <w:t xml:space="preserve">, </w:t>
      </w:r>
      <w:r w:rsidRPr="00EF4896">
        <w:rPr>
          <w:rFonts w:ascii="Arial" w:eastAsia="Times New Roman" w:hAnsi="Arial" w:cs="Arial"/>
          <w:i/>
          <w:kern w:val="1"/>
          <w:sz w:val="20"/>
          <w:szCs w:val="20"/>
          <w:lang w:val="x-none" w:eastAsia="zh-CN"/>
        </w:rPr>
        <w:t>Phytum, Rhizoctonia</w:t>
      </w:r>
      <w:r w:rsidRPr="00EF4896">
        <w:rPr>
          <w:rFonts w:ascii="Arial" w:eastAsia="Times New Roman" w:hAnsi="Arial" w:cs="Arial"/>
          <w:kern w:val="1"/>
          <w:sz w:val="20"/>
          <w:szCs w:val="20"/>
          <w:lang w:val="x-none" w:eastAsia="zh-CN"/>
        </w:rPr>
        <w:t>), ki povzročajo padavico rastlin, in sort, odpornih proti virusom (BYM, CVM);</w:t>
      </w:r>
    </w:p>
    <w:p w14:paraId="535F0AE7" w14:textId="77777777" w:rsidR="00EF4896" w:rsidRPr="00EF4896" w:rsidRDefault="00EF4896" w:rsidP="00EF4896">
      <w:pPr>
        <w:suppressAutoHyphens/>
        <w:overflowPunct w:val="0"/>
        <w:spacing w:after="0" w:line="240" w:lineRule="auto"/>
        <w:jc w:val="both"/>
        <w:rPr>
          <w:rFonts w:ascii="Arial" w:eastAsia="Times New Roman" w:hAnsi="Arial" w:cs="Arial"/>
          <w:kern w:val="1"/>
          <w:sz w:val="20"/>
          <w:szCs w:val="20"/>
          <w:u w:val="single"/>
          <w:lang w:eastAsia="zh-CN"/>
        </w:rPr>
      </w:pPr>
    </w:p>
    <w:p w14:paraId="003212B8" w14:textId="77777777" w:rsidR="00EF4896" w:rsidRPr="00EF4896" w:rsidRDefault="00EF4896" w:rsidP="00EF4896">
      <w:pPr>
        <w:suppressAutoHyphens/>
        <w:overflowPunct w:val="0"/>
        <w:spacing w:after="0" w:line="240" w:lineRule="auto"/>
        <w:jc w:val="both"/>
        <w:rPr>
          <w:rFonts w:ascii="Arial" w:eastAsia="Times New Roman" w:hAnsi="Arial" w:cs="Arial"/>
          <w:bCs/>
          <w:kern w:val="1"/>
          <w:sz w:val="20"/>
          <w:szCs w:val="20"/>
          <w:lang w:eastAsia="zh-CN"/>
        </w:rPr>
      </w:pPr>
      <w:r w:rsidRPr="00EF4896">
        <w:rPr>
          <w:rFonts w:ascii="Arial" w:eastAsia="Times New Roman" w:hAnsi="Arial" w:cs="Arial"/>
          <w:kern w:val="1"/>
          <w:sz w:val="20"/>
          <w:szCs w:val="20"/>
          <w:lang w:eastAsia="zh-CN"/>
        </w:rPr>
        <w:t>2. bilnice, predvsem travniška bilnica (</w:t>
      </w:r>
      <w:r w:rsidRPr="00EF4896">
        <w:rPr>
          <w:rFonts w:ascii="Arial" w:eastAsia="Times New Roman" w:hAnsi="Arial" w:cs="Arial"/>
          <w:i/>
          <w:kern w:val="1"/>
          <w:sz w:val="20"/>
          <w:szCs w:val="20"/>
          <w:lang w:eastAsia="zh-CN"/>
        </w:rPr>
        <w:t xml:space="preserve">Festuca pratensis </w:t>
      </w:r>
      <w:r w:rsidRPr="00EF4896">
        <w:rPr>
          <w:rFonts w:ascii="Arial" w:eastAsia="Times New Roman" w:hAnsi="Arial" w:cs="Arial"/>
          <w:kern w:val="1"/>
          <w:sz w:val="20"/>
          <w:szCs w:val="20"/>
          <w:lang w:eastAsia="zh-CN"/>
        </w:rPr>
        <w:t>Huds):</w:t>
      </w:r>
    </w:p>
    <w:p w14:paraId="1C04C54F" w14:textId="77777777" w:rsidR="00EF4896" w:rsidRPr="00EF4896" w:rsidRDefault="00EF4896" w:rsidP="00EF4896">
      <w:pPr>
        <w:suppressAutoHyphens/>
        <w:overflowPunct w:val="0"/>
        <w:spacing w:after="0" w:line="240" w:lineRule="auto"/>
        <w:rPr>
          <w:rFonts w:ascii="Arial" w:eastAsia="Times New Roman" w:hAnsi="Arial" w:cs="Arial"/>
          <w:kern w:val="1"/>
          <w:sz w:val="20"/>
          <w:szCs w:val="20"/>
          <w:lang w:eastAsia="zh-CN"/>
        </w:rPr>
      </w:pPr>
      <w:r w:rsidRPr="00EF4896">
        <w:rPr>
          <w:rFonts w:ascii="Arial" w:eastAsia="Times New Roman" w:hAnsi="Arial" w:cs="Arial"/>
          <w:bCs/>
          <w:kern w:val="1"/>
          <w:sz w:val="20"/>
          <w:szCs w:val="20"/>
          <w:lang w:eastAsia="zh-CN"/>
        </w:rPr>
        <w:t xml:space="preserve">– vzgoja novih sort različne ranosti in boljše kakovosti, primernih tudi za različne vrste travno-deteljnih mešanic s poudarkom na večji </w:t>
      </w:r>
      <w:r w:rsidRPr="00EF4896">
        <w:rPr>
          <w:rFonts w:ascii="Arial" w:eastAsia="Times New Roman" w:hAnsi="Arial" w:cs="Arial"/>
          <w:kern w:val="1"/>
          <w:sz w:val="20"/>
          <w:szCs w:val="20"/>
          <w:lang w:eastAsia="zh-CN"/>
        </w:rPr>
        <w:t>konkurenčnosti v travno-deteljnih mešanicah;</w:t>
      </w:r>
    </w:p>
    <w:p w14:paraId="7E121E78" w14:textId="77777777" w:rsidR="00EF4896" w:rsidRPr="00EF4896" w:rsidRDefault="00EF4896" w:rsidP="00EF4896">
      <w:pPr>
        <w:suppressAutoHyphens/>
        <w:overflowPunct w:val="0"/>
        <w:spacing w:after="0" w:line="240" w:lineRule="auto"/>
        <w:contextualSpacing/>
        <w:jc w:val="both"/>
        <w:rPr>
          <w:rFonts w:ascii="Arial" w:eastAsia="Times New Roman" w:hAnsi="Arial" w:cs="Arial"/>
          <w:b/>
          <w:bCs/>
          <w:kern w:val="1"/>
          <w:sz w:val="20"/>
          <w:szCs w:val="20"/>
          <w:lang w:val="x-none" w:eastAsia="zh-CN"/>
        </w:rPr>
      </w:pPr>
      <w:r w:rsidRPr="00EF4896">
        <w:rPr>
          <w:rFonts w:ascii="Arial" w:eastAsia="Times New Roman" w:hAnsi="Arial" w:cs="Arial"/>
          <w:kern w:val="1"/>
          <w:sz w:val="20"/>
          <w:szCs w:val="20"/>
          <w:lang w:val="x-none" w:eastAsia="zh-CN"/>
        </w:rPr>
        <w:t xml:space="preserve">– vzgoja novih sort, ki bodo odporne proti glivam iz rodov </w:t>
      </w:r>
      <w:r w:rsidRPr="00EF4896">
        <w:rPr>
          <w:rFonts w:ascii="Arial" w:eastAsia="Times New Roman" w:hAnsi="Arial" w:cs="Arial"/>
          <w:i/>
          <w:kern w:val="1"/>
          <w:sz w:val="20"/>
          <w:szCs w:val="20"/>
          <w:lang w:val="x-none" w:eastAsia="zh-CN"/>
        </w:rPr>
        <w:t xml:space="preserve">Erysiphe </w:t>
      </w:r>
      <w:r w:rsidRPr="00EF4896">
        <w:rPr>
          <w:rFonts w:ascii="Arial" w:eastAsia="Times New Roman" w:hAnsi="Arial" w:cs="Arial"/>
          <w:kern w:val="1"/>
          <w:sz w:val="20"/>
          <w:szCs w:val="20"/>
          <w:lang w:val="x-none" w:eastAsia="zh-CN"/>
        </w:rPr>
        <w:t>in</w:t>
      </w:r>
      <w:r w:rsidRPr="00EF4896">
        <w:rPr>
          <w:rFonts w:ascii="Arial" w:eastAsia="Times New Roman" w:hAnsi="Arial" w:cs="Arial"/>
          <w:i/>
          <w:kern w:val="1"/>
          <w:sz w:val="20"/>
          <w:szCs w:val="20"/>
          <w:lang w:val="x-none" w:eastAsia="zh-CN"/>
        </w:rPr>
        <w:t xml:space="preserve"> Fusarium</w:t>
      </w:r>
      <w:r w:rsidRPr="00EF4896">
        <w:rPr>
          <w:rFonts w:ascii="Arial" w:eastAsia="Times New Roman" w:hAnsi="Arial" w:cs="Arial"/>
          <w:kern w:val="1"/>
          <w:sz w:val="20"/>
          <w:szCs w:val="20"/>
          <w:lang w:val="x-none" w:eastAsia="zh-CN"/>
        </w:rPr>
        <w:t xml:space="preserve">. </w:t>
      </w:r>
    </w:p>
    <w:p w14:paraId="1827E7B8"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4DF136B7" w14:textId="77777777" w:rsidR="00EF4896" w:rsidRPr="00EF4896" w:rsidRDefault="00EF4896" w:rsidP="00EF4896">
      <w:pPr>
        <w:keepNext/>
        <w:numPr>
          <w:ilvl w:val="2"/>
          <w:numId w:val="1"/>
        </w:numPr>
        <w:suppressAutoHyphens/>
        <w:spacing w:after="0" w:line="260" w:lineRule="atLeast"/>
        <w:jc w:val="both"/>
        <w:textAlignment w:val="baseline"/>
        <w:outlineLvl w:val="2"/>
        <w:rPr>
          <w:rFonts w:ascii="Arial" w:eastAsia="Times New Roman" w:hAnsi="Arial" w:cs="Arial"/>
          <w:b/>
          <w:bCs/>
          <w:sz w:val="20"/>
          <w:szCs w:val="26"/>
          <w:lang w:eastAsia="zh-CN"/>
        </w:rPr>
      </w:pPr>
      <w:r w:rsidRPr="00EF4896">
        <w:rPr>
          <w:rFonts w:ascii="Arial" w:eastAsia="Times New Roman" w:hAnsi="Arial" w:cs="Arial"/>
          <w:b/>
          <w:bCs/>
          <w:sz w:val="20"/>
          <w:szCs w:val="26"/>
          <w:lang w:eastAsia="zh-CN"/>
        </w:rPr>
        <w:t>2.1.4 Program žlahtnjenja ekološkega heterogenega materiala strnih žit</w:t>
      </w:r>
    </w:p>
    <w:p w14:paraId="39CCDF26" w14:textId="77777777" w:rsidR="00EF4896" w:rsidRPr="00EF4896" w:rsidRDefault="00EF4896" w:rsidP="00EF4896">
      <w:pPr>
        <w:suppressAutoHyphens/>
        <w:spacing w:after="0" w:line="240" w:lineRule="auto"/>
        <w:rPr>
          <w:rFonts w:ascii="Arial" w:eastAsia="Times New Roman" w:hAnsi="Arial" w:cs="Arial"/>
          <w:bCs/>
          <w:sz w:val="20"/>
          <w:szCs w:val="20"/>
          <w:lang w:eastAsia="zh-CN"/>
        </w:rPr>
      </w:pPr>
    </w:p>
    <w:p w14:paraId="03999863" w14:textId="77777777" w:rsidR="00EF4896" w:rsidRPr="00EF4896" w:rsidRDefault="00EF4896" w:rsidP="00EF4896">
      <w:pPr>
        <w:suppressAutoHyphens/>
        <w:overflowPunct w:val="0"/>
        <w:spacing w:after="0" w:line="240" w:lineRule="auto"/>
        <w:jc w:val="both"/>
        <w:rPr>
          <w:rFonts w:ascii="Arial" w:eastAsia="Times New Roman" w:hAnsi="Arial" w:cs="Arial"/>
          <w:kern w:val="1"/>
          <w:sz w:val="20"/>
          <w:szCs w:val="20"/>
          <w:lang w:eastAsia="zh-CN"/>
        </w:rPr>
      </w:pPr>
      <w:r w:rsidRPr="00EF4896">
        <w:rPr>
          <w:rFonts w:ascii="Arial" w:eastAsia="Times New Roman" w:hAnsi="Arial" w:cs="Arial"/>
          <w:b/>
          <w:bCs/>
          <w:kern w:val="1"/>
          <w:sz w:val="20"/>
          <w:szCs w:val="20"/>
          <w:lang w:eastAsia="zh-CN"/>
        </w:rPr>
        <w:t>Cilja:</w:t>
      </w:r>
    </w:p>
    <w:p w14:paraId="3677D0CD" w14:textId="77777777" w:rsidR="00EF4896" w:rsidRPr="00EF4896" w:rsidRDefault="00EF4896" w:rsidP="00EF4896">
      <w:pPr>
        <w:suppressAutoHyphens/>
        <w:overflowPunct w:val="0"/>
        <w:spacing w:after="0" w:line="240" w:lineRule="auto"/>
        <w:contextualSpacing/>
        <w:jc w:val="both"/>
        <w:rPr>
          <w:rFonts w:ascii="Arial" w:eastAsia="Times New Roman" w:hAnsi="Arial" w:cs="Arial"/>
          <w:bCs/>
          <w:kern w:val="1"/>
          <w:sz w:val="20"/>
          <w:szCs w:val="20"/>
          <w:lang w:val="x-none" w:eastAsia="zh-CN"/>
        </w:rPr>
      </w:pPr>
      <w:r w:rsidRPr="00EF4896">
        <w:rPr>
          <w:rFonts w:ascii="Arial" w:eastAsia="Times New Roman" w:hAnsi="Arial" w:cs="Arial"/>
          <w:kern w:val="1"/>
          <w:sz w:val="20"/>
          <w:szCs w:val="20"/>
          <w:lang w:eastAsia="zh-CN"/>
        </w:rPr>
        <w:lastRenderedPageBreak/>
        <w:t>1.</w:t>
      </w:r>
      <w:r w:rsidRPr="00EF4896">
        <w:rPr>
          <w:rFonts w:ascii="Arial" w:eastAsia="Times New Roman" w:hAnsi="Arial" w:cs="Arial"/>
          <w:kern w:val="1"/>
          <w:sz w:val="20"/>
          <w:szCs w:val="20"/>
          <w:lang w:val="x-none" w:eastAsia="zh-CN"/>
        </w:rPr>
        <w:t xml:space="preserve"> vzgoja novih ekoloških heterogenih materialov, primernih za ekološko pridelavo</w:t>
      </w:r>
      <w:r w:rsidRPr="00EF4896">
        <w:rPr>
          <w:rFonts w:ascii="Arial" w:eastAsia="Times New Roman" w:hAnsi="Arial" w:cs="Arial"/>
          <w:kern w:val="1"/>
          <w:sz w:val="20"/>
          <w:szCs w:val="20"/>
          <w:lang w:eastAsia="zh-CN"/>
        </w:rPr>
        <w:t>, ki</w:t>
      </w:r>
      <w:r w:rsidRPr="00EF4896">
        <w:rPr>
          <w:rFonts w:ascii="Times New Roman" w:eastAsia="Times New Roman" w:hAnsi="Times New Roman" w:cs="Times New Roman"/>
          <w:kern w:val="1"/>
          <w:sz w:val="24"/>
          <w:szCs w:val="20"/>
          <w:lang w:val="x-none"/>
        </w:rPr>
        <w:t xml:space="preserve"> </w:t>
      </w:r>
      <w:r w:rsidRPr="00EF4896">
        <w:rPr>
          <w:rFonts w:ascii="Arial" w:eastAsia="Times New Roman" w:hAnsi="Arial" w:cs="Arial"/>
          <w:kern w:val="1"/>
          <w:sz w:val="20"/>
          <w:szCs w:val="20"/>
          <w:lang w:val="x-none" w:eastAsia="zh-CN"/>
        </w:rPr>
        <w:t>bodo prilagojen</w:t>
      </w:r>
      <w:r w:rsidRPr="00EF4896">
        <w:rPr>
          <w:rFonts w:ascii="Arial" w:eastAsia="Times New Roman" w:hAnsi="Arial" w:cs="Arial"/>
          <w:kern w:val="1"/>
          <w:sz w:val="20"/>
          <w:szCs w:val="20"/>
          <w:lang w:eastAsia="zh-CN"/>
        </w:rPr>
        <w:t>i</w:t>
      </w:r>
      <w:r w:rsidRPr="00EF4896">
        <w:rPr>
          <w:rFonts w:ascii="Arial" w:eastAsia="Times New Roman" w:hAnsi="Arial" w:cs="Arial"/>
          <w:kern w:val="1"/>
          <w:sz w:val="20"/>
          <w:szCs w:val="20"/>
          <w:lang w:val="x-none" w:eastAsia="zh-CN"/>
        </w:rPr>
        <w:t xml:space="preserve"> na zaznane in pričakovane vplive podnebnih sprememb;</w:t>
      </w:r>
    </w:p>
    <w:p w14:paraId="2D922336" w14:textId="77777777" w:rsidR="00EF4896" w:rsidRPr="00EF4896" w:rsidRDefault="00EF4896" w:rsidP="00EF4896">
      <w:pPr>
        <w:suppressAutoHyphens/>
        <w:overflowPunct w:val="0"/>
        <w:spacing w:after="0" w:line="240" w:lineRule="auto"/>
        <w:contextualSpacing/>
        <w:jc w:val="both"/>
        <w:rPr>
          <w:rFonts w:ascii="Arial" w:eastAsia="Times New Roman" w:hAnsi="Arial" w:cs="Arial"/>
          <w:bCs/>
          <w:kern w:val="1"/>
          <w:sz w:val="20"/>
          <w:szCs w:val="20"/>
          <w:lang w:val="x-none" w:eastAsia="zh-CN"/>
        </w:rPr>
      </w:pPr>
      <w:r w:rsidRPr="00EF4896">
        <w:rPr>
          <w:rFonts w:ascii="Arial" w:eastAsia="Times New Roman" w:hAnsi="Arial" w:cs="Arial"/>
          <w:bCs/>
          <w:kern w:val="1"/>
          <w:sz w:val="20"/>
          <w:szCs w:val="20"/>
          <w:lang w:eastAsia="zh-CN"/>
        </w:rPr>
        <w:t>2.</w:t>
      </w:r>
      <w:r w:rsidRPr="00EF4896">
        <w:rPr>
          <w:rFonts w:ascii="Arial" w:eastAsia="Times New Roman" w:hAnsi="Arial" w:cs="Arial"/>
          <w:bCs/>
          <w:kern w:val="1"/>
          <w:sz w:val="20"/>
          <w:szCs w:val="20"/>
          <w:lang w:val="x-none" w:eastAsia="zh-CN"/>
        </w:rPr>
        <w:t xml:space="preserve"> vzgoja trajnih strnih žit.</w:t>
      </w:r>
    </w:p>
    <w:p w14:paraId="5A5DA72E"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55E38460" w14:textId="77777777" w:rsidR="00EF4896" w:rsidRPr="00EF4896" w:rsidRDefault="00EF4896" w:rsidP="00EF4896">
      <w:pPr>
        <w:suppressAutoHyphens/>
        <w:overflowPunct w:val="0"/>
        <w:spacing w:after="0" w:line="240" w:lineRule="auto"/>
        <w:contextualSpacing/>
        <w:rPr>
          <w:rFonts w:ascii="Arial" w:eastAsia="Times New Roman" w:hAnsi="Arial" w:cs="Arial"/>
          <w:b/>
          <w:kern w:val="1"/>
          <w:sz w:val="20"/>
          <w:szCs w:val="20"/>
          <w:lang w:val="x-none" w:eastAsia="sl-SI"/>
        </w:rPr>
      </w:pPr>
      <w:r w:rsidRPr="00EF4896">
        <w:rPr>
          <w:rFonts w:ascii="Arial" w:eastAsia="Times New Roman" w:hAnsi="Arial" w:cs="Arial"/>
          <w:b/>
          <w:kern w:val="1"/>
          <w:sz w:val="20"/>
          <w:szCs w:val="20"/>
          <w:lang w:val="x-none"/>
        </w:rPr>
        <w:t>2.2 Introdukcija poljščin in ugotavljanje njihovih vrednosti za predelavo</w:t>
      </w:r>
    </w:p>
    <w:p w14:paraId="145A2999"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61FA9A70"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b/>
          <w:kern w:val="1"/>
          <w:sz w:val="20"/>
          <w:szCs w:val="20"/>
        </w:rPr>
        <w:t>Cilji:</w:t>
      </w:r>
    </w:p>
    <w:p w14:paraId="66039BF1"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1. zagotavljanje neodvisnih strokovnih informacij o sortah, ki kažejo dobro prilagojenost  na zaznane in pričakovane vplive podnebnih sprememb, dajejo dober pridelek ustrezne kakovosti in so odporne proti boleznim in škodljivcem pri tistih vrstah oziroma skupinah poljščin, po katerih obstaja povpraševanje na trgu in katerih pridelava je ekonomsko učinkovita in bo pripomogla k povečanju obsega pridelave poljščin v Sloveniji;</w:t>
      </w:r>
    </w:p>
    <w:p w14:paraId="338263EA"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2. uvajanje novih sort poljščin v pridelavo kmetijskih rastlin v Republiki Sloveniji s preizkušanjem njihove vrednosti za pridelavo </w:t>
      </w:r>
      <w:r w:rsidRPr="00EF4896">
        <w:rPr>
          <w:rFonts w:ascii="Arial" w:eastAsia="Times New Roman" w:hAnsi="Arial" w:cs="Arial"/>
          <w:kern w:val="1"/>
          <w:sz w:val="20"/>
          <w:szCs w:val="20"/>
          <w:lang w:eastAsia="sl-SI"/>
        </w:rPr>
        <w:t>na različnih pedoklimatskih območjih;</w:t>
      </w:r>
    </w:p>
    <w:p w14:paraId="2C3FC90C"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kern w:val="1"/>
          <w:sz w:val="20"/>
          <w:szCs w:val="20"/>
        </w:rPr>
        <w:t>3. uvajanje opuščenih, manj znanih oziroma manj razširjenih lokalnih vrst in sort poljščin;</w:t>
      </w:r>
    </w:p>
    <w:p w14:paraId="26109E50"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kern w:val="1"/>
          <w:sz w:val="20"/>
          <w:szCs w:val="20"/>
        </w:rPr>
        <w:t>4. uvajanje ekoloških sort poljščin;</w:t>
      </w:r>
    </w:p>
    <w:p w14:paraId="66962B71"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lang w:eastAsia="sl-SI"/>
        </w:rPr>
        <w:t xml:space="preserve">5. preizkušanje </w:t>
      </w:r>
      <w:r w:rsidRPr="00EF4896">
        <w:rPr>
          <w:rFonts w:ascii="Arial" w:eastAsia="Times New Roman" w:hAnsi="Arial" w:cs="Arial"/>
          <w:kern w:val="1"/>
          <w:sz w:val="20"/>
          <w:szCs w:val="20"/>
        </w:rPr>
        <w:t>uporabne vrednosti poljščin;</w:t>
      </w:r>
    </w:p>
    <w:p w14:paraId="2A0D79B9"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6. uvajanje digitalizacije in avtomatizacije zbiranja ter obdelave podatkov. </w:t>
      </w:r>
    </w:p>
    <w:p w14:paraId="620388B8"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3CA0E4DE"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Metode dela:</w:t>
      </w:r>
    </w:p>
    <w:p w14:paraId="0378F351"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Za introdukcijo sort poljščin se smiselno uporabljajo metode, ki so sprejete za metode preizkušanja vrednosti sorte za pridelavo in uporabo (VPU) v okviru postopkov vpisa novih sort na sortni seznam in jih je sprejela Uprava Republike Slovenije za varno hrano, veterinarstvo in varstvo rastlin. Poleg navedenega se lahko v letni program dela vključijo tudi preizkušanje oziroma analize dodatnih parametrov uporabne vrednosti za predelavo (npr.</w:t>
      </w:r>
      <w:r w:rsidRPr="00EF4896">
        <w:rPr>
          <w:rFonts w:ascii="Arial" w:eastAsia="Times New Roman" w:hAnsi="Arial" w:cs="Arial"/>
          <w:kern w:val="1"/>
          <w:sz w:val="20"/>
          <w:szCs w:val="20"/>
        </w:rPr>
        <w:t xml:space="preserve"> </w:t>
      </w:r>
      <w:r w:rsidRPr="00EF4896">
        <w:rPr>
          <w:rFonts w:ascii="Arial" w:eastAsia="Times New Roman" w:hAnsi="Arial" w:cs="Arial"/>
          <w:kern w:val="1"/>
          <w:sz w:val="20"/>
          <w:szCs w:val="20"/>
          <w:lang w:eastAsia="sl-SI"/>
        </w:rPr>
        <w:t>preizkušanje vsebnosti lepka in reološke lastnosti pšenice (farinogram, ekstenziogram) v skladu z izhodišči ministrstva. Introdukcija sort poljščin poteka 2 leti. Izjemoma se preizkušanje sort lahko podaljša za eno leto, če je tako opredeljeno v izhodiščih ministrstva.</w:t>
      </w:r>
    </w:p>
    <w:p w14:paraId="521B15A9"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741AC6D0" w14:textId="77777777" w:rsidR="00EF4896" w:rsidRPr="00EF4896" w:rsidRDefault="00EF4896" w:rsidP="00EF4896">
      <w:pPr>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rPr>
        <w:t xml:space="preserve">Vrste poljščin, lokacije preizkušanja in število sort, ki se vključujejo v introdukcijo v posameznem letu, se natančneje določijo v letnem programu dela v skladu z izhodišči ministrstva. </w:t>
      </w:r>
    </w:p>
    <w:p w14:paraId="424A1246" w14:textId="77777777" w:rsidR="00EF4896" w:rsidRPr="00EF4896" w:rsidRDefault="00EF4896" w:rsidP="00EF4896">
      <w:pPr>
        <w:suppressAutoHyphens/>
        <w:overflowPunct w:val="0"/>
        <w:spacing w:after="0" w:line="240" w:lineRule="auto"/>
        <w:jc w:val="both"/>
        <w:rPr>
          <w:rFonts w:ascii="Arial" w:eastAsia="Times New Roman" w:hAnsi="Arial" w:cs="Arial"/>
          <w:kern w:val="1"/>
          <w:sz w:val="20"/>
          <w:szCs w:val="20"/>
          <w:lang w:eastAsia="sl-SI"/>
        </w:rPr>
      </w:pPr>
    </w:p>
    <w:p w14:paraId="2EABD2E2" w14:textId="77777777" w:rsidR="00EF4896" w:rsidRPr="00EF4896" w:rsidRDefault="00EF4896" w:rsidP="00EF4896">
      <w:pPr>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 xml:space="preserve">Letni rezultati preizkušanj se objavijo na spletni strani oziroma podstrani, vzpostavljeni v ta namen. Za posamezne sorte se na pregleden način prikaže podatke o pridelku, njegovi kakovosti, odpornosti proti boleznim in škodljivcem, toleranci za stresne razmere, primernosti za pridelovanje na posameznih območjih Slovenije, dolžini rastne dobe in primernosti za različne namene pridelovanja in uporabe pridelka, tudi v povezavi z ukrepi za prilagajanje podnebnim spremembam. Predvidena je tudi izdelava spletne podatkovne zbirke z rezultati preizkušanj in slikovnim gradivom, ki bo podprta z zmogljivim iskalnikom. </w:t>
      </w:r>
    </w:p>
    <w:p w14:paraId="10C5FE92" w14:textId="77777777" w:rsidR="00EF4896" w:rsidRPr="00EF4896" w:rsidRDefault="00EF4896" w:rsidP="00EF4896">
      <w:pPr>
        <w:suppressAutoHyphens/>
        <w:overflowPunct w:val="0"/>
        <w:spacing w:after="0" w:line="240" w:lineRule="auto"/>
        <w:jc w:val="both"/>
        <w:rPr>
          <w:rFonts w:ascii="Arial" w:eastAsia="Times New Roman" w:hAnsi="Arial" w:cs="Arial"/>
          <w:kern w:val="1"/>
          <w:sz w:val="20"/>
          <w:szCs w:val="20"/>
          <w:lang w:eastAsia="sl-SI"/>
        </w:rPr>
      </w:pPr>
    </w:p>
    <w:p w14:paraId="16C3F20C"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76296303"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eastAsia="sl-SI"/>
        </w:rPr>
      </w:pPr>
      <w:bookmarkStart w:id="0" w:name="_Hlk203556304"/>
      <w:r w:rsidRPr="00EF4896">
        <w:rPr>
          <w:rFonts w:ascii="Arial" w:eastAsia="Times New Roman" w:hAnsi="Arial" w:cs="Arial"/>
          <w:kern w:val="1"/>
          <w:sz w:val="20"/>
          <w:szCs w:val="20"/>
          <w:lang w:eastAsia="sl-SI"/>
        </w:rPr>
        <w:t>– priprava specifičnih metod introdukcije za posamezno vrsto poljščine;</w:t>
      </w:r>
    </w:p>
    <w:bookmarkEnd w:id="0"/>
    <w:p w14:paraId="2CC8742F"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sz w:val="20"/>
          <w:szCs w:val="20"/>
          <w:lang w:val="x-none" w:eastAsia="sl-SI"/>
        </w:rPr>
      </w:pPr>
      <w:r w:rsidRPr="00EF4896">
        <w:rPr>
          <w:rFonts w:ascii="Arial" w:eastAsia="Times New Roman" w:hAnsi="Arial" w:cs="Arial"/>
          <w:kern w:val="1"/>
          <w:sz w:val="20"/>
          <w:szCs w:val="20"/>
          <w:lang w:eastAsia="sl-SI"/>
        </w:rPr>
        <w:t xml:space="preserve">– </w:t>
      </w:r>
      <w:r w:rsidRPr="00EF4896">
        <w:rPr>
          <w:rFonts w:ascii="Arial" w:eastAsia="Times New Roman" w:hAnsi="Arial" w:cs="Arial"/>
          <w:sz w:val="20"/>
          <w:szCs w:val="20"/>
          <w:lang w:val="x-none" w:eastAsia="sl-SI"/>
        </w:rPr>
        <w:t>preizkušanje vrednosti za pridelavo in uporabo oziroma predelavo novih in lokalnih sort poljščin na različnih lokacijah;</w:t>
      </w:r>
    </w:p>
    <w:p w14:paraId="211DFFED"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sz w:val="20"/>
          <w:szCs w:val="20"/>
          <w:lang w:val="x-none" w:eastAsia="sl-SI"/>
        </w:rPr>
      </w:pPr>
      <w:r w:rsidRPr="00EF4896">
        <w:rPr>
          <w:rFonts w:ascii="Arial" w:eastAsia="Times New Roman" w:hAnsi="Arial" w:cs="Arial"/>
          <w:kern w:val="1"/>
          <w:sz w:val="20"/>
          <w:szCs w:val="20"/>
        </w:rPr>
        <w:t>– vzpostavljanje digitalizacije in avtomatizacije zbiranja in obdelave podatkov;</w:t>
      </w:r>
    </w:p>
    <w:p w14:paraId="16EFDA34"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objava in diseminacija rezultatov introdukcije novih sort in ekološke rajonizacije poljščin;</w:t>
      </w:r>
    </w:p>
    <w:p w14:paraId="0A92ABB9"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izdelava spletne podatkovne zbirke z rezultati preizkušanj in slikovnim gradivom.</w:t>
      </w:r>
    </w:p>
    <w:p w14:paraId="37D29FD7"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264AC776" w14:textId="77777777" w:rsidR="00EF4896" w:rsidRPr="00EF4896" w:rsidRDefault="00EF4896" w:rsidP="00EF4896">
      <w:pPr>
        <w:keepNext/>
        <w:keepLines/>
        <w:tabs>
          <w:tab w:val="left" w:pos="0"/>
        </w:tabs>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b/>
          <w:kern w:val="1"/>
          <w:sz w:val="20"/>
          <w:szCs w:val="20"/>
          <w:lang w:eastAsia="sl-SI"/>
        </w:rPr>
        <w:t>Kazalniki za doseganje ciljev:</w:t>
      </w:r>
    </w:p>
    <w:p w14:paraId="1DD2B0DE" w14:textId="77777777" w:rsidR="00EF4896" w:rsidRPr="00EF4896" w:rsidRDefault="00EF4896" w:rsidP="00EF4896">
      <w:pPr>
        <w:keepNext/>
        <w:keepLines/>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 število pripravljenih in objavljenih metod preizkušanja zelenjadnic;</w:t>
      </w:r>
    </w:p>
    <w:p w14:paraId="36D7F490" w14:textId="77777777" w:rsidR="00EF4896" w:rsidRPr="00EF4896" w:rsidRDefault="00EF4896" w:rsidP="00EF4896">
      <w:pPr>
        <w:keepNext/>
        <w:keepLines/>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 število preizkušenih sort (konvencionalnih, ekoloških in lokalnih);</w:t>
      </w:r>
    </w:p>
    <w:p w14:paraId="15CE0FD5" w14:textId="77777777" w:rsidR="00EF4896" w:rsidRPr="00EF4896" w:rsidRDefault="00EF4896" w:rsidP="00EF4896">
      <w:pPr>
        <w:keepNext/>
        <w:keepLine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lang w:eastAsia="sl-SI"/>
        </w:rPr>
        <w:t>–</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kern w:val="1"/>
          <w:sz w:val="20"/>
          <w:szCs w:val="20"/>
          <w:lang w:eastAsia="sl-SI"/>
        </w:rPr>
        <w:t>število območij in lokacij, kjer potekajo oziroma so potekala preizkušanja;</w:t>
      </w:r>
    </w:p>
    <w:p w14:paraId="1D4217DA" w14:textId="77777777" w:rsidR="00EF4896" w:rsidRPr="00EF4896" w:rsidRDefault="00EF4896" w:rsidP="00EF4896">
      <w:pPr>
        <w:keepNext/>
        <w:keepLine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lang w:eastAsia="sl-SI"/>
        </w:rPr>
        <w:t>–</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kern w:val="1"/>
          <w:sz w:val="20"/>
          <w:szCs w:val="20"/>
          <w:lang w:eastAsia="sl-SI"/>
        </w:rPr>
        <w:t>število objav in prispevkov;</w:t>
      </w:r>
    </w:p>
    <w:p w14:paraId="0B99C5E3" w14:textId="77777777" w:rsidR="00EF4896" w:rsidRPr="00EF4896" w:rsidRDefault="00EF4896" w:rsidP="00EF4896">
      <w:pPr>
        <w:keepNext/>
        <w:keepLines/>
        <w:suppressAutoHyphens/>
        <w:overflowPunct w:val="0"/>
        <w:spacing w:after="0" w:line="240" w:lineRule="auto"/>
        <w:jc w:val="both"/>
        <w:rPr>
          <w:rFonts w:ascii="Arial" w:eastAsia="Times New Roman" w:hAnsi="Arial" w:cs="Arial"/>
          <w:kern w:val="1"/>
          <w:sz w:val="20"/>
          <w:szCs w:val="20"/>
        </w:rPr>
      </w:pPr>
      <w:bookmarkStart w:id="1" w:name="_Hlk203556415"/>
      <w:r w:rsidRPr="00EF4896">
        <w:rPr>
          <w:rFonts w:ascii="Arial" w:eastAsia="Times New Roman" w:hAnsi="Arial" w:cs="Arial"/>
          <w:kern w:val="1"/>
          <w:sz w:val="20"/>
          <w:szCs w:val="20"/>
        </w:rPr>
        <w:t>– število preizkušenih sort poljščin, ki se uvedejo v pridelavo kmetijskih rastlin v Republiki Sloveniji.</w:t>
      </w:r>
    </w:p>
    <w:bookmarkEnd w:id="1"/>
    <w:p w14:paraId="25495814" w14:textId="77777777" w:rsidR="00EF4896" w:rsidRPr="00EF4896" w:rsidRDefault="00EF4896" w:rsidP="00EF4896">
      <w:pPr>
        <w:keepNext/>
        <w:keepLines/>
        <w:suppressAutoHyphens/>
        <w:overflowPunct w:val="0"/>
        <w:spacing w:after="0" w:line="240" w:lineRule="auto"/>
        <w:jc w:val="both"/>
        <w:rPr>
          <w:rFonts w:ascii="Arial" w:eastAsia="Times New Roman" w:hAnsi="Arial" w:cs="Arial"/>
          <w:kern w:val="1"/>
          <w:sz w:val="20"/>
          <w:szCs w:val="20"/>
        </w:rPr>
      </w:pPr>
    </w:p>
    <w:p w14:paraId="09C4BD1A" w14:textId="77777777" w:rsidR="00EF4896" w:rsidRPr="00EF4896" w:rsidRDefault="00EF4896" w:rsidP="00EF4896">
      <w:pPr>
        <w:keepNext/>
        <w:keepLine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b/>
          <w:kern w:val="1"/>
          <w:sz w:val="20"/>
          <w:szCs w:val="20"/>
          <w:lang w:eastAsia="sl-SI"/>
        </w:rPr>
        <w:t xml:space="preserve">2.3 </w:t>
      </w:r>
      <w:r w:rsidRPr="00EF4896">
        <w:rPr>
          <w:rFonts w:ascii="Arial" w:eastAsia="Calibri" w:hAnsi="Arial" w:cs="Arial"/>
          <w:b/>
          <w:color w:val="000000"/>
          <w:sz w:val="20"/>
          <w:szCs w:val="20"/>
          <w:lang w:eastAsia="sl-SI"/>
        </w:rPr>
        <w:t xml:space="preserve">Zagotavljanje izhodiščnega razmnoževalnega materiala lokalnih sort poljščin </w:t>
      </w:r>
    </w:p>
    <w:p w14:paraId="5B974D02"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6723944"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EF4896">
        <w:rPr>
          <w:rFonts w:ascii="Arial" w:eastAsia="Times New Roman" w:hAnsi="Arial" w:cs="Arial"/>
          <w:b/>
          <w:sz w:val="20"/>
          <w:szCs w:val="20"/>
          <w:lang w:eastAsia="sl-SI"/>
        </w:rPr>
        <w:t>Cilja:</w:t>
      </w:r>
    </w:p>
    <w:p w14:paraId="770BC2FC" w14:textId="77777777" w:rsidR="00EF4896" w:rsidRPr="00EF4896" w:rsidRDefault="00EF4896" w:rsidP="00EF4896">
      <w:pPr>
        <w:suppressAutoHyphens/>
        <w:spacing w:after="0" w:line="240" w:lineRule="auto"/>
        <w:jc w:val="both"/>
        <w:textAlignment w:val="baseline"/>
        <w:rPr>
          <w:rFonts w:ascii="Arial" w:eastAsia="Times New Roman" w:hAnsi="Arial" w:cs="Arial"/>
          <w:iCs/>
          <w:kern w:val="1"/>
          <w:sz w:val="20"/>
          <w:szCs w:val="20"/>
        </w:rPr>
      </w:pPr>
      <w:r w:rsidRPr="00EF4896">
        <w:rPr>
          <w:rFonts w:ascii="Arial" w:eastAsia="Times New Roman" w:hAnsi="Arial" w:cs="Arial"/>
          <w:iCs/>
          <w:kern w:val="1"/>
          <w:sz w:val="20"/>
          <w:szCs w:val="20"/>
        </w:rPr>
        <w:t xml:space="preserve">– vzpostavitev sistema zagotavljanja izhodiščnega razmnoževalnega materiala lokalnih sort </w:t>
      </w:r>
      <w:r w:rsidRPr="00EF4896">
        <w:rPr>
          <w:rFonts w:ascii="Arial" w:eastAsia="Times New Roman" w:hAnsi="Arial" w:cs="Arial"/>
          <w:sz w:val="20"/>
          <w:szCs w:val="20"/>
          <w:lang w:eastAsia="sl-SI"/>
        </w:rPr>
        <w:t>poljščin</w:t>
      </w:r>
      <w:r w:rsidRPr="00EF4896">
        <w:rPr>
          <w:rFonts w:ascii="Arial" w:eastAsia="Times New Roman" w:hAnsi="Arial" w:cs="Arial"/>
          <w:kern w:val="1"/>
          <w:sz w:val="20"/>
          <w:szCs w:val="20"/>
        </w:rPr>
        <w:t>;</w:t>
      </w:r>
    </w:p>
    <w:p w14:paraId="19444339"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 zagotavljanje zdravega izhodiščnega razmnoževanega materiala izbranih lokalnih sort poljščin;</w:t>
      </w:r>
    </w:p>
    <w:p w14:paraId="6AD396FB"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253FAA4"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EF4896">
        <w:rPr>
          <w:rFonts w:ascii="Arial" w:eastAsia="Times New Roman" w:hAnsi="Arial" w:cs="Arial"/>
          <w:b/>
          <w:sz w:val="20"/>
          <w:szCs w:val="20"/>
          <w:lang w:eastAsia="sl-SI"/>
        </w:rPr>
        <w:t>Metode dela:</w:t>
      </w:r>
    </w:p>
    <w:p w14:paraId="7AC34F4C"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Metode dela se opredelijo z letnim programom dela.</w:t>
      </w:r>
    </w:p>
    <w:p w14:paraId="31C62221"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91807DC"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49F23B6B" w14:textId="77777777" w:rsidR="00EF4896" w:rsidRPr="00EF4896" w:rsidRDefault="00EF4896" w:rsidP="00EF4896">
      <w:pPr>
        <w:suppressAutoHyphens/>
        <w:spacing w:after="0" w:line="240" w:lineRule="auto"/>
        <w:jc w:val="both"/>
        <w:rPr>
          <w:rFonts w:ascii="Arial" w:eastAsia="Times New Roman" w:hAnsi="Arial" w:cs="Times New Roman"/>
          <w:bCs/>
          <w:sz w:val="20"/>
          <w:szCs w:val="20"/>
          <w:lang w:eastAsia="sl-SI"/>
        </w:rPr>
      </w:pPr>
      <w:r w:rsidRPr="00EF4896">
        <w:rPr>
          <w:rFonts w:ascii="Arial" w:eastAsia="Times New Roman" w:hAnsi="Arial" w:cs="Arial"/>
          <w:iCs/>
          <w:kern w:val="1"/>
          <w:sz w:val="20"/>
          <w:szCs w:val="20"/>
        </w:rPr>
        <w:t xml:space="preserve">– </w:t>
      </w:r>
      <w:r w:rsidRPr="00EF4896">
        <w:rPr>
          <w:rFonts w:ascii="Arial" w:eastAsia="Times New Roman" w:hAnsi="Arial" w:cs="Times New Roman"/>
          <w:bCs/>
          <w:kern w:val="1"/>
          <w:sz w:val="20"/>
          <w:szCs w:val="20"/>
          <w:lang w:eastAsia="sl-SI"/>
        </w:rPr>
        <w:t>akcijski načrt za vzpostavitev sistema zagotavljanja izhodiščnega materiala lokalnih sort poljščin;</w:t>
      </w:r>
    </w:p>
    <w:p w14:paraId="6CDE500F" w14:textId="77777777" w:rsidR="00EF4896" w:rsidRPr="00EF4896" w:rsidRDefault="00EF4896" w:rsidP="00EF4896">
      <w:pPr>
        <w:suppressAutoHyphens/>
        <w:spacing w:after="0" w:line="240" w:lineRule="auto"/>
        <w:jc w:val="both"/>
        <w:rPr>
          <w:rFonts w:ascii="Arial" w:eastAsia="Times New Roman" w:hAnsi="Arial" w:cs="Times New Roman"/>
          <w:bCs/>
          <w:kern w:val="1"/>
          <w:sz w:val="20"/>
          <w:szCs w:val="20"/>
          <w:lang w:eastAsia="sl-SI"/>
        </w:rPr>
      </w:pPr>
      <w:r w:rsidRPr="00EF4896">
        <w:rPr>
          <w:rFonts w:ascii="Arial" w:eastAsia="Times New Roman" w:hAnsi="Arial" w:cs="Arial"/>
          <w:iCs/>
          <w:kern w:val="1"/>
          <w:sz w:val="20"/>
          <w:szCs w:val="20"/>
        </w:rPr>
        <w:t xml:space="preserve">– </w:t>
      </w:r>
      <w:r w:rsidRPr="00EF4896">
        <w:rPr>
          <w:rFonts w:ascii="Arial" w:eastAsia="Times New Roman" w:hAnsi="Arial" w:cs="Times New Roman"/>
          <w:bCs/>
          <w:kern w:val="1"/>
          <w:sz w:val="20"/>
          <w:szCs w:val="20"/>
          <w:lang w:eastAsia="sl-SI"/>
        </w:rPr>
        <w:t>spremljanje seznama lokalnih sort ter obsega njihove uporabe pri semenarjih in na kmetijah;</w:t>
      </w:r>
    </w:p>
    <w:p w14:paraId="27B247A3" w14:textId="77777777" w:rsidR="00EF4896" w:rsidRPr="00EF4896" w:rsidRDefault="00EF4896" w:rsidP="00EF4896">
      <w:pPr>
        <w:suppressAutoHyphens/>
        <w:overflowPunct w:val="0"/>
        <w:spacing w:after="0" w:line="240" w:lineRule="auto"/>
        <w:jc w:val="both"/>
        <w:rPr>
          <w:rFonts w:ascii="Arial" w:eastAsia="Times New Roman" w:hAnsi="Arial" w:cs="Times New Roman"/>
          <w:bCs/>
          <w:sz w:val="20"/>
          <w:szCs w:val="20"/>
          <w:lang w:eastAsia="sl-SI"/>
        </w:rPr>
      </w:pPr>
      <w:r w:rsidRPr="00EF4896">
        <w:rPr>
          <w:rFonts w:ascii="Arial" w:eastAsia="Times New Roman" w:hAnsi="Arial" w:cs="Times New Roman"/>
          <w:bCs/>
          <w:sz w:val="20"/>
          <w:szCs w:val="20"/>
          <w:lang w:eastAsia="sl-SI"/>
        </w:rPr>
        <w:t>– pridelava izhodiščnega razmnoževalnega materiala lokalnih sort, ki se določijo z letnim programom dela na podlagi izhodišč ministrstva;</w:t>
      </w:r>
    </w:p>
    <w:p w14:paraId="7D72F92D" w14:textId="77777777" w:rsidR="00EF4896" w:rsidRPr="00EF4896" w:rsidRDefault="00EF4896" w:rsidP="00EF4896">
      <w:pPr>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vzpostavitev sodelovanja v verigi žlahtnitelj – vzdrževalec – semenar – pridelovalec oziroma potrošnik.</w:t>
      </w:r>
    </w:p>
    <w:p w14:paraId="3ECE1FB2" w14:textId="77777777" w:rsidR="00EF4896" w:rsidRPr="00EF4896" w:rsidRDefault="00EF4896" w:rsidP="00EF4896">
      <w:pPr>
        <w:suppressAutoHyphens/>
        <w:overflowPunct w:val="0"/>
        <w:spacing w:after="0" w:line="240" w:lineRule="auto"/>
        <w:jc w:val="both"/>
        <w:rPr>
          <w:rFonts w:ascii="Arial" w:eastAsia="Times New Roman" w:hAnsi="Arial" w:cs="Arial"/>
          <w:kern w:val="1"/>
          <w:sz w:val="20"/>
          <w:szCs w:val="20"/>
          <w:lang w:eastAsia="sl-SI"/>
        </w:rPr>
      </w:pPr>
    </w:p>
    <w:p w14:paraId="04A2BC52" w14:textId="77777777" w:rsidR="00EF4896" w:rsidRPr="00EF4896" w:rsidRDefault="00EF4896" w:rsidP="00EF4896">
      <w:pPr>
        <w:suppressAutoHyphens/>
        <w:overflowPunct w:val="0"/>
        <w:spacing w:after="0" w:line="240" w:lineRule="auto"/>
        <w:jc w:val="both"/>
        <w:rPr>
          <w:rFonts w:ascii="Arial" w:eastAsia="Times New Roman" w:hAnsi="Arial" w:cs="Arial"/>
          <w:b/>
          <w:kern w:val="1"/>
          <w:sz w:val="20"/>
          <w:szCs w:val="20"/>
          <w:lang w:eastAsia="sl-SI"/>
        </w:rPr>
      </w:pPr>
      <w:r w:rsidRPr="00EF4896">
        <w:rPr>
          <w:rFonts w:ascii="Arial" w:eastAsia="Times New Roman" w:hAnsi="Arial" w:cs="Arial"/>
          <w:b/>
          <w:kern w:val="1"/>
          <w:sz w:val="20"/>
          <w:szCs w:val="20"/>
          <w:lang w:eastAsia="sl-SI"/>
        </w:rPr>
        <w:t>Kazalniki za doseganje ciljev:</w:t>
      </w:r>
    </w:p>
    <w:p w14:paraId="721F424B" w14:textId="77777777" w:rsidR="00EF4896" w:rsidRPr="00EF4896" w:rsidRDefault="00EF4896" w:rsidP="00EF4896">
      <w:pPr>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 seznam lokalnih sort s podatki o uporabi;</w:t>
      </w:r>
    </w:p>
    <w:p w14:paraId="343F3367" w14:textId="77777777" w:rsidR="00EF4896" w:rsidRPr="00EF4896" w:rsidRDefault="00EF4896" w:rsidP="00EF4896">
      <w:pPr>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 število sort in količina pridelanega izhodiščnega razmnoževalnega materiala lokalnih sort.</w:t>
      </w:r>
    </w:p>
    <w:p w14:paraId="77A3CF81" w14:textId="77777777" w:rsidR="00EF4896" w:rsidRPr="00EF4896" w:rsidRDefault="00EF4896" w:rsidP="00EF4896">
      <w:pPr>
        <w:suppressAutoHyphens/>
        <w:overflowPunct w:val="0"/>
        <w:spacing w:after="0" w:line="240" w:lineRule="auto"/>
        <w:jc w:val="both"/>
        <w:rPr>
          <w:rFonts w:ascii="Arial" w:eastAsia="Times New Roman" w:hAnsi="Arial" w:cs="Arial"/>
          <w:kern w:val="1"/>
          <w:sz w:val="20"/>
          <w:szCs w:val="20"/>
          <w:lang w:eastAsia="sl-SI"/>
        </w:rPr>
      </w:pPr>
    </w:p>
    <w:p w14:paraId="625C86F1" w14:textId="77777777" w:rsidR="00EF4896" w:rsidRPr="00EF4896" w:rsidRDefault="00EF4896" w:rsidP="00EF4896">
      <w:pPr>
        <w:suppressAutoHyphens/>
        <w:overflowPunct w:val="0"/>
        <w:spacing w:after="0" w:line="240" w:lineRule="auto"/>
        <w:contextualSpacing/>
        <w:rPr>
          <w:rFonts w:ascii="Arial" w:eastAsia="Times New Roman" w:hAnsi="Arial" w:cs="Arial"/>
          <w:b/>
          <w:kern w:val="1"/>
          <w:sz w:val="20"/>
          <w:szCs w:val="20"/>
          <w:lang w:val="x-none" w:eastAsia="sl-SI"/>
        </w:rPr>
      </w:pPr>
      <w:r w:rsidRPr="00EF4896">
        <w:rPr>
          <w:rFonts w:ascii="Arial" w:eastAsia="Times New Roman" w:hAnsi="Arial" w:cs="Arial"/>
          <w:b/>
          <w:kern w:val="1"/>
          <w:sz w:val="20"/>
          <w:szCs w:val="20"/>
          <w:lang w:val="x-none"/>
        </w:rPr>
        <w:t xml:space="preserve">2.4 Tehnologije v konvencionalni, integrirani in ekološki pridelavi poljščin </w:t>
      </w:r>
    </w:p>
    <w:p w14:paraId="12B1A7CA"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p>
    <w:p w14:paraId="447EBADD"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b/>
          <w:kern w:val="1"/>
          <w:sz w:val="20"/>
          <w:szCs w:val="20"/>
        </w:rPr>
        <w:t>Cilja:</w:t>
      </w:r>
    </w:p>
    <w:p w14:paraId="4CD378E4"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r w:rsidRPr="00EF4896">
        <w:rPr>
          <w:rFonts w:ascii="Arial" w:eastAsia="Times New Roman" w:hAnsi="Arial" w:cs="Arial"/>
          <w:kern w:val="1"/>
          <w:sz w:val="20"/>
          <w:szCs w:val="20"/>
          <w:lang w:val="x-none"/>
        </w:rPr>
        <w:t>– s preizkušanjem različnih tehnologij pridelave poljščin (konvencionalna, integrirana, ekološka), iskanjem najprimernejših tehnologij pridelave manj znanih in manj razširjenih vrst in sort poljščin ter iskanjem novih tehnoloških rešitev poiskati optimalne rešitve pri pridelavi poljščin za pospešeno prilagajanje poljedelstva na zaznane in pričakovane vplive podnebn</w:t>
      </w:r>
      <w:r w:rsidRPr="00EF4896">
        <w:rPr>
          <w:rFonts w:ascii="Arial" w:eastAsia="Times New Roman" w:hAnsi="Arial" w:cs="Arial"/>
          <w:kern w:val="1"/>
          <w:sz w:val="20"/>
          <w:szCs w:val="20"/>
        </w:rPr>
        <w:t>ih</w:t>
      </w:r>
      <w:r w:rsidRPr="00EF4896">
        <w:rPr>
          <w:rFonts w:ascii="Arial" w:eastAsia="Times New Roman" w:hAnsi="Arial" w:cs="Arial"/>
          <w:kern w:val="1"/>
          <w:sz w:val="20"/>
          <w:szCs w:val="20"/>
          <w:lang w:val="x-none"/>
        </w:rPr>
        <w:t xml:space="preserve"> sprememb </w:t>
      </w:r>
      <w:r w:rsidRPr="00EF4896">
        <w:rPr>
          <w:rFonts w:ascii="Arial" w:eastAsia="Times New Roman" w:hAnsi="Arial" w:cs="Arial"/>
          <w:kern w:val="1"/>
          <w:sz w:val="20"/>
          <w:szCs w:val="20"/>
        </w:rPr>
        <w:t xml:space="preserve">ter </w:t>
      </w:r>
      <w:r w:rsidRPr="00EF4896">
        <w:rPr>
          <w:rFonts w:ascii="Arial" w:eastAsia="Times New Roman" w:hAnsi="Arial" w:cs="Arial"/>
          <w:kern w:val="1"/>
          <w:sz w:val="20"/>
          <w:szCs w:val="20"/>
          <w:lang w:val="x-none"/>
        </w:rPr>
        <w:t>doseganje večje produktivnosti na kmetijah;</w:t>
      </w:r>
    </w:p>
    <w:p w14:paraId="67D19D0A"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na področju trajnega travinja so pomembni proizvodna sposobnost, kakovost krme, dolgoročna vzdržnost sistemov rabe, varovanje habitatov, ohranjanje biotske raznovrstnosti, okoljska vzdržnost (obremenjenost voda, izpusti ogljikovega dioksida in dušikovega oksida).</w:t>
      </w:r>
    </w:p>
    <w:p w14:paraId="6F827D25"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7C07DF96"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b/>
          <w:kern w:val="1"/>
          <w:sz w:val="20"/>
          <w:szCs w:val="20"/>
        </w:rPr>
        <w:t>Metode dela:</w:t>
      </w:r>
    </w:p>
    <w:p w14:paraId="5519741A"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Za preizkušanje tehnologij, ki jih je treba pri posamezni vrsti poljščin in travinja preveriti, se uporabljajo metode, ki se opredelijo v letnem programu dela na podlagi izhodišč ministrstva in </w:t>
      </w:r>
      <w:r w:rsidRPr="00EF4896">
        <w:rPr>
          <w:rFonts w:ascii="Arial" w:eastAsia="Times New Roman" w:hAnsi="Arial" w:cs="Arial"/>
          <w:kern w:val="1"/>
          <w:sz w:val="20"/>
          <w:szCs w:val="20"/>
          <w:lang w:eastAsia="sl-SI"/>
        </w:rPr>
        <w:t xml:space="preserve">opredeljujejo tudi </w:t>
      </w:r>
      <w:r w:rsidRPr="00EF4896">
        <w:rPr>
          <w:rFonts w:ascii="Arial" w:eastAsia="Times New Roman" w:hAnsi="Arial" w:cs="Arial"/>
          <w:kern w:val="1"/>
          <w:sz w:val="20"/>
          <w:szCs w:val="20"/>
        </w:rPr>
        <w:t>kriterije za določitev vrst kmetijskih rastlin in tehnologij, ki se vključijo v preizkušanje v posameznem letu. Metode preučevanja morajo ustrezati načelom natančnega raziskovanja v kmetijstvu in biti, kjer je potrebno, podprte z ustreznimi statističnimi analizami.</w:t>
      </w:r>
    </w:p>
    <w:p w14:paraId="4C87F7F7"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17409580"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23B41004"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 xml:space="preserve">1. preizkušanje različnih tehnologij </w:t>
      </w:r>
      <w:r w:rsidRPr="00EF4896">
        <w:rPr>
          <w:rFonts w:ascii="Arial" w:eastAsia="Times New Roman" w:hAnsi="Arial" w:cs="Arial"/>
          <w:kern w:val="1"/>
          <w:sz w:val="20"/>
          <w:szCs w:val="20"/>
        </w:rPr>
        <w:t>v konvencionalni, integrirani in ekološki pridelavi poljščin</w:t>
      </w:r>
      <w:r w:rsidRPr="00EF4896">
        <w:rPr>
          <w:rFonts w:ascii="Arial" w:eastAsia="Times New Roman" w:hAnsi="Arial" w:cs="Arial"/>
          <w:kern w:val="1"/>
          <w:sz w:val="20"/>
          <w:szCs w:val="20"/>
          <w:lang w:eastAsia="sl-SI"/>
        </w:rPr>
        <w:t xml:space="preserve"> in krme, in sicer:</w:t>
      </w:r>
    </w:p>
    <w:p w14:paraId="4DD72BFD"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a) novih tehnologij, povezanih z uvajanjem novih vrst kmetijskih rastlin;</w:t>
      </w:r>
    </w:p>
    <w:p w14:paraId="52BF6E23"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b) novih načinov obdelave tal;</w:t>
      </w:r>
    </w:p>
    <w:p w14:paraId="14F11DC4"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c) vrstenja poljščin (kolobar), rokov, oblik rastnega prostora in gostote setve;</w:t>
      </w:r>
    </w:p>
    <w:p w14:paraId="010FB502"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č) tehnologij gnojenja poljščin;</w:t>
      </w:r>
    </w:p>
    <w:p w14:paraId="529FC82B"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 xml:space="preserve">d) tehnologij oskrbe poljščin med rastjo;  </w:t>
      </w:r>
    </w:p>
    <w:p w14:paraId="56CF0D89"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e) tehnologij namakanja poljščin;</w:t>
      </w:r>
    </w:p>
    <w:p w14:paraId="604725FF"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f) tehnologij za povečanje rodovitnosti in zmanjšanje erozije tal;</w:t>
      </w:r>
    </w:p>
    <w:p w14:paraId="248990B0"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 xml:space="preserve">g) tehnologij z zmanjševanjem izpustov v zrak pri gnojenju z organskimi gnojili; </w:t>
      </w:r>
    </w:p>
    <w:p w14:paraId="4C807CBD"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h) tehnologij združenih setev posevkov in setev v tako imenovane žive zastirke oziroma prekrivke;</w:t>
      </w:r>
    </w:p>
    <w:p w14:paraId="783E3F77"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i) tehnologij robotizacije in digitalizacije pridelave poljščin in krme;</w:t>
      </w:r>
    </w:p>
    <w:p w14:paraId="0715AC26"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j) tehnologij v okviru trajnih poskusnih mest na naravnem travinju;</w:t>
      </w:r>
    </w:p>
    <w:p w14:paraId="6579E147"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lang w:eastAsia="sl-SI"/>
        </w:rPr>
        <w:t>h) drugih tehnologij;</w:t>
      </w:r>
    </w:p>
    <w:p w14:paraId="0FC458D5" w14:textId="77777777" w:rsidR="00EF4896" w:rsidRPr="00EF4896" w:rsidRDefault="00EF4896" w:rsidP="00EF4896">
      <w:pPr>
        <w:widowControl w:val="0"/>
        <w:tabs>
          <w:tab w:val="left" w:pos="284"/>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2. preizkušanje in uveljavljanje novih tehnoloških rešitev glede </w:t>
      </w:r>
      <w:r w:rsidRPr="00EF4896">
        <w:rPr>
          <w:rFonts w:ascii="Arial" w:eastAsia="Times New Roman" w:hAnsi="Arial" w:cs="Arial"/>
          <w:kern w:val="1"/>
          <w:sz w:val="20"/>
          <w:szCs w:val="20"/>
          <w:lang w:eastAsia="sl-SI"/>
        </w:rPr>
        <w:t>na zaznane in pričakovane vplive podnebnih sprememb</w:t>
      </w:r>
      <w:r w:rsidRPr="00EF4896">
        <w:rPr>
          <w:rFonts w:ascii="Arial" w:eastAsia="Times New Roman" w:hAnsi="Arial" w:cs="Arial"/>
          <w:kern w:val="1"/>
          <w:sz w:val="20"/>
          <w:szCs w:val="20"/>
        </w:rPr>
        <w:t>;</w:t>
      </w:r>
    </w:p>
    <w:p w14:paraId="7A909667"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3. priprava tehnoloških navodil.</w:t>
      </w:r>
    </w:p>
    <w:p w14:paraId="17E6E202"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p>
    <w:p w14:paraId="0F79327B" w14:textId="77777777" w:rsidR="00EF4896" w:rsidRPr="00EF4896" w:rsidRDefault="00EF4896" w:rsidP="00EF4896">
      <w:pPr>
        <w:keepNext/>
        <w:keepLines/>
        <w:tabs>
          <w:tab w:val="left" w:pos="0"/>
        </w:tab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b/>
          <w:kern w:val="1"/>
          <w:sz w:val="20"/>
          <w:szCs w:val="20"/>
          <w:lang w:eastAsia="sl-SI"/>
        </w:rPr>
        <w:t>Kazalniki za doseganje ciljev:</w:t>
      </w:r>
    </w:p>
    <w:p w14:paraId="379264A9"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rPr>
      </w:pPr>
      <w:bookmarkStart w:id="2" w:name="_Hlk203554622"/>
      <w:r w:rsidRPr="00EF4896">
        <w:rPr>
          <w:rFonts w:ascii="Arial" w:eastAsia="Times New Roman" w:hAnsi="Arial" w:cs="Arial"/>
          <w:kern w:val="1"/>
          <w:sz w:val="20"/>
          <w:szCs w:val="20"/>
        </w:rPr>
        <w:t xml:space="preserve">– </w:t>
      </w:r>
      <w:bookmarkEnd w:id="2"/>
      <w:r w:rsidRPr="00EF4896">
        <w:rPr>
          <w:rFonts w:ascii="Arial" w:eastAsia="Times New Roman" w:hAnsi="Arial" w:cs="Arial"/>
          <w:kern w:val="1"/>
          <w:sz w:val="20"/>
          <w:szCs w:val="20"/>
        </w:rPr>
        <w:t>število in rezultati izvedenih tehnoloških preizkušanj;</w:t>
      </w:r>
    </w:p>
    <w:p w14:paraId="062C8848"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število in rezultati izvedenih trajnih poskusov v poljedelstvu in travništvu;</w:t>
      </w:r>
    </w:p>
    <w:p w14:paraId="7574E04F"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 število izdanih tehnoloških navodil za uporabnike. </w:t>
      </w:r>
    </w:p>
    <w:p w14:paraId="1FCE32B5" w14:textId="77777777" w:rsidR="00EF4896" w:rsidRPr="00EF4896" w:rsidRDefault="00EF4896" w:rsidP="00EF4896">
      <w:pPr>
        <w:keepNext/>
        <w:keepLines/>
        <w:tabs>
          <w:tab w:val="left" w:pos="0"/>
        </w:tabs>
        <w:suppressAutoHyphens/>
        <w:overflowPunct w:val="0"/>
        <w:spacing w:after="0" w:line="240" w:lineRule="auto"/>
        <w:jc w:val="both"/>
        <w:rPr>
          <w:rFonts w:ascii="Arial" w:eastAsia="Times New Roman" w:hAnsi="Arial" w:cs="Arial"/>
          <w:b/>
          <w:kern w:val="1"/>
          <w:sz w:val="20"/>
          <w:szCs w:val="20"/>
          <w:lang w:eastAsia="sl-SI"/>
        </w:rPr>
      </w:pPr>
    </w:p>
    <w:p w14:paraId="447C14E8" w14:textId="77777777" w:rsidR="00EF4896" w:rsidRPr="00EF4896" w:rsidRDefault="00EF4896" w:rsidP="00EF4896">
      <w:pPr>
        <w:shd w:val="clear" w:color="auto" w:fill="FFFFFF"/>
        <w:suppressAutoHyphens/>
        <w:overflowPunct w:val="0"/>
        <w:spacing w:after="0" w:line="240" w:lineRule="auto"/>
        <w:contextualSpacing/>
        <w:rPr>
          <w:rFonts w:ascii="Arial" w:eastAsia="Times New Roman" w:hAnsi="Arial" w:cs="Arial"/>
          <w:b/>
          <w:kern w:val="1"/>
          <w:sz w:val="20"/>
          <w:szCs w:val="20"/>
          <w:lang w:val="x-none"/>
        </w:rPr>
      </w:pPr>
      <w:r w:rsidRPr="00EF4896">
        <w:rPr>
          <w:rFonts w:ascii="Arial" w:eastAsia="Times New Roman" w:hAnsi="Arial" w:cs="Arial"/>
          <w:b/>
          <w:bCs/>
          <w:kern w:val="1"/>
          <w:sz w:val="20"/>
          <w:szCs w:val="20"/>
          <w:lang w:val="x-none"/>
        </w:rPr>
        <w:t xml:space="preserve">3 PODPORNA NALOGA: STROKOVNO TEHNIČNA KOORDINACIJA V POLJEDELSTVU </w:t>
      </w:r>
    </w:p>
    <w:p w14:paraId="673AE93D"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
          <w:sz w:val="20"/>
          <w:szCs w:val="20"/>
        </w:rPr>
      </w:pPr>
    </w:p>
    <w:p w14:paraId="5A12A4A5"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EF4896">
        <w:rPr>
          <w:rFonts w:ascii="Arial" w:eastAsia="Times New Roman" w:hAnsi="Arial" w:cs="Arial"/>
          <w:b/>
          <w:sz w:val="20"/>
          <w:szCs w:val="20"/>
        </w:rPr>
        <w:lastRenderedPageBreak/>
        <w:t>Cilji:</w:t>
      </w:r>
    </w:p>
    <w:p w14:paraId="184345D4" w14:textId="77777777" w:rsidR="00EF4896" w:rsidRPr="00EF4896" w:rsidRDefault="00EF4896" w:rsidP="00EF4896">
      <w:pPr>
        <w:overflowPunct w:val="0"/>
        <w:autoSpaceDE w:val="0"/>
        <w:autoSpaceDN w:val="0"/>
        <w:adjustRightInd w:val="0"/>
        <w:spacing w:after="0" w:line="240" w:lineRule="auto"/>
        <w:rPr>
          <w:rFonts w:ascii="Arial" w:eastAsia="Times New Roman" w:hAnsi="Arial" w:cs="Arial"/>
          <w:sz w:val="20"/>
          <w:szCs w:val="20"/>
        </w:rPr>
      </w:pPr>
      <w:r w:rsidRPr="00EF4896">
        <w:rPr>
          <w:rFonts w:ascii="Arial" w:eastAsia="Times New Roman" w:hAnsi="Arial" w:cs="Arial"/>
          <w:kern w:val="1"/>
          <w:sz w:val="20"/>
          <w:szCs w:val="20"/>
        </w:rPr>
        <w:t xml:space="preserve">1. </w:t>
      </w:r>
      <w:r w:rsidRPr="00EF4896">
        <w:rPr>
          <w:rFonts w:ascii="Arial" w:eastAsia="Times New Roman" w:hAnsi="Arial" w:cs="Arial"/>
          <w:sz w:val="20"/>
          <w:szCs w:val="20"/>
        </w:rPr>
        <w:t>učinkovito vodenje in koordinacija javne službe v poljedelstvu;</w:t>
      </w:r>
    </w:p>
    <w:p w14:paraId="67DAA177" w14:textId="77777777" w:rsidR="00EF4896" w:rsidRPr="00EF4896" w:rsidRDefault="00EF4896" w:rsidP="00EF4896">
      <w:pPr>
        <w:overflowPunct w:val="0"/>
        <w:autoSpaceDE w:val="0"/>
        <w:autoSpaceDN w:val="0"/>
        <w:adjustRightInd w:val="0"/>
        <w:spacing w:after="0" w:line="240" w:lineRule="auto"/>
        <w:rPr>
          <w:rFonts w:ascii="Arial" w:eastAsia="Times New Roman" w:hAnsi="Arial" w:cs="Arial"/>
          <w:sz w:val="20"/>
          <w:szCs w:val="20"/>
        </w:rPr>
      </w:pPr>
      <w:r w:rsidRPr="00EF4896">
        <w:rPr>
          <w:rFonts w:ascii="Arial" w:eastAsia="Times New Roman" w:hAnsi="Arial" w:cs="Arial"/>
          <w:kern w:val="1"/>
          <w:sz w:val="20"/>
          <w:szCs w:val="20"/>
        </w:rPr>
        <w:t xml:space="preserve">2. </w:t>
      </w:r>
      <w:r w:rsidRPr="00EF4896">
        <w:rPr>
          <w:rFonts w:ascii="Arial" w:eastAsia="Times New Roman" w:hAnsi="Arial" w:cs="Arial"/>
          <w:sz w:val="20"/>
          <w:szCs w:val="20"/>
        </w:rPr>
        <w:t>učinkovita izmenjava in prenos znanja do javne službe kmetijskega svetovanja in pridelovalcev;</w:t>
      </w:r>
    </w:p>
    <w:p w14:paraId="49714F10" w14:textId="77777777" w:rsidR="00EF4896" w:rsidRPr="00EF4896" w:rsidRDefault="00EF4896" w:rsidP="00EF4896">
      <w:pPr>
        <w:overflowPunct w:val="0"/>
        <w:autoSpaceDE w:val="0"/>
        <w:autoSpaceDN w:val="0"/>
        <w:adjustRightInd w:val="0"/>
        <w:spacing w:after="0" w:line="240" w:lineRule="auto"/>
        <w:rPr>
          <w:rFonts w:ascii="Arial" w:eastAsia="Times New Roman" w:hAnsi="Arial" w:cs="Arial"/>
          <w:sz w:val="20"/>
          <w:szCs w:val="20"/>
        </w:rPr>
      </w:pPr>
      <w:r w:rsidRPr="00EF4896">
        <w:rPr>
          <w:rFonts w:ascii="Arial" w:eastAsia="Times New Roman" w:hAnsi="Arial" w:cs="Arial"/>
          <w:kern w:val="1"/>
          <w:sz w:val="20"/>
          <w:szCs w:val="20"/>
        </w:rPr>
        <w:t xml:space="preserve">3. </w:t>
      </w:r>
      <w:r w:rsidRPr="00EF4896">
        <w:rPr>
          <w:rFonts w:ascii="Arial" w:eastAsia="Times New Roman" w:hAnsi="Arial" w:cs="Arial"/>
          <w:sz w:val="20"/>
          <w:szCs w:val="20"/>
        </w:rPr>
        <w:t>dobro sodelovanje z ostalimi javnimi službami na področju kmetijstva in drugimi deležniki sistema znanja in inovacij v kmetijstvu (v nadaljnjem besedilu: sistem AKIS);</w:t>
      </w:r>
    </w:p>
    <w:p w14:paraId="1AF2E3D1" w14:textId="77777777" w:rsidR="00EF4896" w:rsidRPr="00EF4896" w:rsidRDefault="00EF4896" w:rsidP="00EF4896">
      <w:pPr>
        <w:overflowPunct w:val="0"/>
        <w:autoSpaceDE w:val="0"/>
        <w:autoSpaceDN w:val="0"/>
        <w:adjustRightInd w:val="0"/>
        <w:spacing w:after="0" w:line="240" w:lineRule="auto"/>
        <w:rPr>
          <w:rFonts w:ascii="Arial" w:eastAsia="Times New Roman" w:hAnsi="Arial" w:cs="Arial"/>
          <w:sz w:val="20"/>
          <w:szCs w:val="20"/>
        </w:rPr>
      </w:pPr>
      <w:bookmarkStart w:id="3" w:name="_Hlk200709717"/>
      <w:r w:rsidRPr="00EF4896">
        <w:rPr>
          <w:rFonts w:ascii="Arial" w:eastAsia="Times New Roman" w:hAnsi="Arial" w:cs="Arial"/>
          <w:kern w:val="1"/>
          <w:sz w:val="20"/>
          <w:szCs w:val="20"/>
        </w:rPr>
        <w:t xml:space="preserve">4. </w:t>
      </w:r>
      <w:r w:rsidRPr="00EF4896">
        <w:rPr>
          <w:rFonts w:ascii="Arial" w:eastAsia="Times New Roman" w:hAnsi="Arial" w:cs="Arial"/>
          <w:sz w:val="20"/>
          <w:szCs w:val="20"/>
        </w:rPr>
        <w:t>učinkovita izmenjava in prenos znanja do nosilcev javnih pooblastil po zakonu o kmetijstvu;</w:t>
      </w:r>
    </w:p>
    <w:p w14:paraId="731A9BF2" w14:textId="77777777" w:rsidR="00EF4896" w:rsidRPr="00EF4896" w:rsidRDefault="00EF4896" w:rsidP="00EF4896">
      <w:pPr>
        <w:overflowPunct w:val="0"/>
        <w:autoSpaceDE w:val="0"/>
        <w:autoSpaceDN w:val="0"/>
        <w:adjustRightInd w:val="0"/>
        <w:spacing w:after="0" w:line="240" w:lineRule="auto"/>
        <w:jc w:val="both"/>
        <w:rPr>
          <w:rFonts w:ascii="Arial" w:eastAsia="Times New Roman" w:hAnsi="Arial" w:cs="Arial"/>
          <w:sz w:val="20"/>
          <w:szCs w:val="20"/>
        </w:rPr>
      </w:pPr>
      <w:r w:rsidRPr="00EF4896">
        <w:rPr>
          <w:rFonts w:ascii="Arial" w:eastAsia="Times New Roman" w:hAnsi="Arial" w:cs="Arial"/>
          <w:kern w:val="1"/>
          <w:sz w:val="20"/>
          <w:szCs w:val="20"/>
        </w:rPr>
        <w:t xml:space="preserve">5. </w:t>
      </w:r>
      <w:r w:rsidRPr="00EF4896">
        <w:rPr>
          <w:rFonts w:ascii="Arial" w:eastAsia="Times New Roman" w:hAnsi="Arial" w:cs="Arial"/>
          <w:sz w:val="20"/>
          <w:szCs w:val="20"/>
        </w:rPr>
        <w:t>učinkovito sodelovanje z izvajalci projektov Evropskega inovacijskega partnerstva ter izvajalci programov konzorcijev v okviru intervencije IRP38 – Konzorciji institucij znanja v podporo prehodu kmetijstva v zeleno, digitalno in podnebno nevtralno iz strateškega načrta Skupne kmetijske politike 2023–2027 (v nadaljevanju: IRP38);</w:t>
      </w:r>
    </w:p>
    <w:p w14:paraId="5EDD76A4" w14:textId="77777777" w:rsidR="00EF4896" w:rsidRPr="00EF4896" w:rsidRDefault="00EF4896" w:rsidP="00EF4896">
      <w:pPr>
        <w:overflowPunct w:val="0"/>
        <w:autoSpaceDE w:val="0"/>
        <w:autoSpaceDN w:val="0"/>
        <w:adjustRightInd w:val="0"/>
        <w:spacing w:after="0" w:line="240" w:lineRule="auto"/>
        <w:jc w:val="both"/>
        <w:rPr>
          <w:rFonts w:ascii="Arial" w:eastAsia="Times New Roman" w:hAnsi="Arial" w:cs="Arial"/>
          <w:sz w:val="20"/>
          <w:szCs w:val="20"/>
        </w:rPr>
      </w:pPr>
      <w:r w:rsidRPr="00EF4896">
        <w:rPr>
          <w:rFonts w:ascii="Arial" w:eastAsia="Times New Roman" w:hAnsi="Arial" w:cs="Arial"/>
          <w:kern w:val="1"/>
          <w:sz w:val="20"/>
          <w:szCs w:val="20"/>
        </w:rPr>
        <w:t xml:space="preserve">6. </w:t>
      </w:r>
      <w:r w:rsidRPr="00EF4896">
        <w:rPr>
          <w:rFonts w:ascii="Arial" w:eastAsia="Times New Roman" w:hAnsi="Arial" w:cs="Arial"/>
          <w:sz w:val="20"/>
          <w:szCs w:val="20"/>
        </w:rPr>
        <w:t>učinkovito sodelovanje z izvajalci mednarodnih (zlasti Horizon) in nacionalnih projektov (npr. CRP, Interreg…), povezanih z vsebino programa javne službe;</w:t>
      </w:r>
    </w:p>
    <w:p w14:paraId="711D68C9" w14:textId="77777777" w:rsidR="00EF4896" w:rsidRPr="00EF4896" w:rsidRDefault="00EF4896" w:rsidP="00EF4896">
      <w:pPr>
        <w:overflowPunct w:val="0"/>
        <w:autoSpaceDE w:val="0"/>
        <w:autoSpaceDN w:val="0"/>
        <w:adjustRightInd w:val="0"/>
        <w:spacing w:after="0" w:line="240" w:lineRule="auto"/>
        <w:jc w:val="both"/>
        <w:rPr>
          <w:rFonts w:ascii="Arial" w:eastAsia="Times New Roman" w:hAnsi="Arial" w:cs="Arial"/>
          <w:sz w:val="20"/>
          <w:szCs w:val="20"/>
        </w:rPr>
      </w:pPr>
      <w:r w:rsidRPr="00EF4896">
        <w:rPr>
          <w:rFonts w:ascii="Arial" w:eastAsia="Times New Roman" w:hAnsi="Arial" w:cs="Arial"/>
          <w:kern w:val="1"/>
          <w:sz w:val="20"/>
          <w:szCs w:val="20"/>
        </w:rPr>
        <w:t xml:space="preserve">7. </w:t>
      </w:r>
      <w:r w:rsidRPr="00EF4896">
        <w:rPr>
          <w:rFonts w:ascii="Arial" w:eastAsia="Times New Roman" w:hAnsi="Arial" w:cs="Arial"/>
          <w:sz w:val="20"/>
          <w:szCs w:val="20"/>
        </w:rPr>
        <w:t>tesno sodelovanje s koordinacijskim telesom sistema AKIS na ministrstvu ter vključevanje rezultatov na Portal znanja.</w:t>
      </w:r>
      <w:bookmarkEnd w:id="3"/>
    </w:p>
    <w:p w14:paraId="1049E6DA" w14:textId="77777777" w:rsidR="00EF4896" w:rsidRPr="00EF4896" w:rsidRDefault="00EF4896" w:rsidP="00EF4896">
      <w:pPr>
        <w:overflowPunct w:val="0"/>
        <w:autoSpaceDE w:val="0"/>
        <w:autoSpaceDN w:val="0"/>
        <w:adjustRightInd w:val="0"/>
        <w:spacing w:after="0" w:line="240" w:lineRule="auto"/>
        <w:jc w:val="both"/>
        <w:rPr>
          <w:rFonts w:ascii="Arial" w:eastAsia="Times New Roman" w:hAnsi="Arial" w:cs="Arial"/>
          <w:sz w:val="20"/>
          <w:szCs w:val="20"/>
        </w:rPr>
      </w:pPr>
    </w:p>
    <w:p w14:paraId="7E29E82C" w14:textId="77777777" w:rsidR="00EF4896" w:rsidRPr="00EF4896" w:rsidRDefault="00EF4896" w:rsidP="00EF4896">
      <w:pPr>
        <w:suppressAutoHyphens/>
        <w:overflowPunct w:val="0"/>
        <w:spacing w:after="0" w:line="240" w:lineRule="auto"/>
        <w:jc w:val="both"/>
        <w:rPr>
          <w:rFonts w:ascii="Arial" w:eastAsia="Times New Roman" w:hAnsi="Arial" w:cs="Arial"/>
          <w:b/>
          <w:kern w:val="1"/>
          <w:sz w:val="20"/>
          <w:szCs w:val="20"/>
        </w:rPr>
      </w:pPr>
      <w:r w:rsidRPr="00EF4896">
        <w:rPr>
          <w:rFonts w:ascii="Arial" w:eastAsia="Times New Roman" w:hAnsi="Arial" w:cs="Arial"/>
          <w:b/>
          <w:kern w:val="1"/>
          <w:sz w:val="20"/>
          <w:szCs w:val="20"/>
        </w:rPr>
        <w:t>Podrobnejše naloge:</w:t>
      </w:r>
    </w:p>
    <w:p w14:paraId="28BCDBEB" w14:textId="77777777" w:rsidR="00EF4896" w:rsidRPr="00EF4896" w:rsidRDefault="00EF4896" w:rsidP="00EF4896">
      <w:pPr>
        <w:suppressAutoHyphens/>
        <w:overflowPunct w:val="0"/>
        <w:spacing w:after="0" w:line="240" w:lineRule="auto"/>
        <w:jc w:val="both"/>
        <w:rPr>
          <w:rFonts w:ascii="Arial" w:eastAsia="Times New Roman" w:hAnsi="Arial" w:cs="Arial"/>
          <w:b/>
          <w:kern w:val="1"/>
          <w:sz w:val="20"/>
          <w:szCs w:val="20"/>
        </w:rPr>
      </w:pPr>
    </w:p>
    <w:p w14:paraId="704D8AA1" w14:textId="77777777" w:rsidR="00EF4896" w:rsidRPr="00EF4896" w:rsidRDefault="00EF4896" w:rsidP="00EF4896">
      <w:pPr>
        <w:suppressAutoHyphens/>
        <w:overflowPunct w:val="0"/>
        <w:spacing w:after="0" w:line="240" w:lineRule="auto"/>
        <w:jc w:val="both"/>
        <w:rPr>
          <w:rFonts w:ascii="Arial" w:eastAsia="Times New Roman" w:hAnsi="Arial" w:cs="Arial"/>
          <w:bCs/>
          <w:kern w:val="1"/>
          <w:sz w:val="20"/>
          <w:szCs w:val="20"/>
        </w:rPr>
      </w:pPr>
      <w:r w:rsidRPr="00EF4896">
        <w:rPr>
          <w:rFonts w:ascii="Arial" w:eastAsia="Times New Roman" w:hAnsi="Arial" w:cs="Arial"/>
          <w:bCs/>
          <w:kern w:val="1"/>
          <w:sz w:val="20"/>
          <w:szCs w:val="20"/>
        </w:rPr>
        <w:t>1</w:t>
      </w:r>
      <w:bookmarkStart w:id="4" w:name="_Hlk199414486"/>
      <w:r w:rsidRPr="00EF4896">
        <w:rPr>
          <w:rFonts w:ascii="Arial" w:eastAsia="Times New Roman" w:hAnsi="Arial" w:cs="Arial"/>
          <w:bCs/>
          <w:kern w:val="1"/>
          <w:sz w:val="20"/>
          <w:szCs w:val="20"/>
        </w:rPr>
        <w:t xml:space="preserve">. strokovno vodenje in tehnična koordinacija javne službe v poljedelstvu: </w:t>
      </w:r>
      <w:bookmarkEnd w:id="4"/>
    </w:p>
    <w:p w14:paraId="69CC2E88"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iCs/>
          <w:kern w:val="1"/>
          <w:sz w:val="20"/>
          <w:szCs w:val="20"/>
        </w:rPr>
        <w:t xml:space="preserve">a) </w:t>
      </w:r>
      <w:r w:rsidRPr="00EF4896">
        <w:rPr>
          <w:rFonts w:ascii="Arial" w:eastAsia="Times New Roman" w:hAnsi="Arial" w:cs="Arial"/>
          <w:bCs/>
          <w:kern w:val="1"/>
          <w:sz w:val="20"/>
          <w:szCs w:val="20"/>
          <w:lang w:eastAsia="sl-SI"/>
        </w:rPr>
        <w:t>priprava letnega programa dela javne službe v poljedelstvu ter spremljanje njegovih ciljev in kazalnikov, spremljanje ter analiziranje stanja na področju strokovnih nalog v poljedelstvu;</w:t>
      </w:r>
    </w:p>
    <w:p w14:paraId="592214E9" w14:textId="77777777" w:rsidR="00EF4896" w:rsidRPr="00EF4896" w:rsidRDefault="00EF4896" w:rsidP="00EF4896">
      <w:pPr>
        <w:suppressAutoHyphens/>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iCs/>
          <w:kern w:val="1"/>
          <w:sz w:val="20"/>
          <w:szCs w:val="20"/>
        </w:rPr>
        <w:t xml:space="preserve">b) </w:t>
      </w:r>
      <w:r w:rsidRPr="00EF4896">
        <w:rPr>
          <w:rFonts w:ascii="Arial" w:eastAsia="Times New Roman" w:hAnsi="Arial" w:cs="Arial"/>
          <w:bCs/>
          <w:kern w:val="1"/>
          <w:sz w:val="20"/>
          <w:szCs w:val="20"/>
          <w:lang w:eastAsia="sl-SI"/>
        </w:rPr>
        <w:t>priprava vmesnih in letnega poročila o delu javne službe v poljedelstvu, vključno z novimi tehnološkimi navodili in vsebinskimi povzetki strokovnih nalog, ki so oblikovani skladno s predpisom o dostopnosti spletišč in mobilnih aplikacij za objavo na Portalu znanja;</w:t>
      </w:r>
    </w:p>
    <w:p w14:paraId="0B891201"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iCs/>
          <w:kern w:val="1"/>
          <w:sz w:val="20"/>
          <w:szCs w:val="20"/>
        </w:rPr>
        <w:t xml:space="preserve">c) </w:t>
      </w:r>
      <w:r w:rsidRPr="00EF4896">
        <w:rPr>
          <w:rFonts w:ascii="Arial" w:eastAsia="Times New Roman" w:hAnsi="Arial" w:cs="Arial"/>
          <w:bCs/>
          <w:kern w:val="1"/>
          <w:sz w:val="20"/>
          <w:szCs w:val="20"/>
          <w:lang w:eastAsia="sl-SI"/>
        </w:rPr>
        <w:t>izvajanje oziroma koordinacija usposabljanj in prikazov poskusov in rezultatov strokovnih nalog v poljedelstvu kmetijskim svetovalcem, tehnologom podjetij in pridelovalcem;</w:t>
      </w:r>
    </w:p>
    <w:p w14:paraId="24845E4C"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iCs/>
          <w:kern w:val="1"/>
          <w:sz w:val="20"/>
          <w:szCs w:val="20"/>
        </w:rPr>
        <w:t xml:space="preserve">č) </w:t>
      </w:r>
      <w:r w:rsidRPr="00EF4896">
        <w:rPr>
          <w:rFonts w:ascii="Arial" w:eastAsia="Times New Roman" w:hAnsi="Arial" w:cs="Arial"/>
          <w:bCs/>
          <w:kern w:val="1"/>
          <w:sz w:val="20"/>
          <w:szCs w:val="20"/>
          <w:lang w:eastAsia="sl-SI"/>
        </w:rPr>
        <w:t>pripravljanje in izvajanje strokovnih posvetov na področju strokovnih nalog v poljedelstvu in objavljanje rezultatov in informacijskega materiala na spletnih straneh, Portalu znanja in v medijih;</w:t>
      </w:r>
    </w:p>
    <w:p w14:paraId="05224A5A"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color w:val="000000"/>
          <w:kern w:val="1"/>
          <w:sz w:val="20"/>
          <w:szCs w:val="20"/>
          <w:lang w:eastAsia="sl-SI"/>
        </w:rPr>
      </w:pPr>
      <w:r w:rsidRPr="00EF4896">
        <w:rPr>
          <w:rFonts w:ascii="Arial" w:eastAsia="Times New Roman" w:hAnsi="Arial" w:cs="Arial"/>
          <w:iCs/>
          <w:kern w:val="1"/>
          <w:sz w:val="20"/>
          <w:szCs w:val="20"/>
        </w:rPr>
        <w:t xml:space="preserve">d) </w:t>
      </w:r>
      <w:r w:rsidRPr="00EF4896">
        <w:rPr>
          <w:rFonts w:ascii="Arial" w:eastAsia="Times New Roman" w:hAnsi="Arial" w:cs="Arial"/>
          <w:bCs/>
          <w:color w:val="000000"/>
          <w:kern w:val="1"/>
          <w:sz w:val="20"/>
          <w:szCs w:val="20"/>
          <w:lang w:eastAsia="sl-SI"/>
        </w:rPr>
        <w:t>sodelovanje s kmetijami pri prikazovanju rezultatov strokovnih nalog in prenosu znanja na pridelovalce (vzpostavljanje demonstracijskih kmetij);</w:t>
      </w:r>
    </w:p>
    <w:p w14:paraId="0F8B0FC7"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color w:val="000000"/>
          <w:kern w:val="1"/>
          <w:sz w:val="20"/>
          <w:szCs w:val="20"/>
          <w:lang w:eastAsia="sl-SI"/>
        </w:rPr>
      </w:pPr>
      <w:r w:rsidRPr="00EF4896">
        <w:rPr>
          <w:rFonts w:ascii="Arial" w:eastAsia="Times New Roman" w:hAnsi="Arial" w:cs="Arial"/>
          <w:iCs/>
          <w:kern w:val="1"/>
          <w:sz w:val="20"/>
          <w:szCs w:val="20"/>
        </w:rPr>
        <w:t xml:space="preserve">e) </w:t>
      </w:r>
      <w:r w:rsidRPr="00EF4896">
        <w:rPr>
          <w:rFonts w:ascii="Arial" w:eastAsia="Times New Roman" w:hAnsi="Arial" w:cs="Arial"/>
          <w:bCs/>
          <w:color w:val="000000"/>
          <w:kern w:val="1"/>
          <w:sz w:val="20"/>
          <w:szCs w:val="20"/>
          <w:lang w:eastAsia="sl-SI"/>
        </w:rPr>
        <w:t>zagotavljanje usposabljanja zaposlenih, ki izvajajo strokovne naloge v poljedelstvu.</w:t>
      </w:r>
    </w:p>
    <w:p w14:paraId="64E8F7CB" w14:textId="77777777" w:rsidR="00EF4896" w:rsidRPr="00EF4896" w:rsidRDefault="00EF4896" w:rsidP="00EF4896">
      <w:pPr>
        <w:suppressAutoHyphens/>
        <w:overflowPunct w:val="0"/>
        <w:autoSpaceDE w:val="0"/>
        <w:autoSpaceDN w:val="0"/>
        <w:adjustRightInd w:val="0"/>
        <w:spacing w:after="0" w:line="240" w:lineRule="auto"/>
        <w:jc w:val="both"/>
        <w:textAlignment w:val="baseline"/>
        <w:rPr>
          <w:rFonts w:ascii="Arial" w:eastAsia="Times New Roman" w:hAnsi="Arial" w:cs="Arial"/>
          <w:bCs/>
          <w:color w:val="000000"/>
          <w:kern w:val="1"/>
          <w:sz w:val="20"/>
          <w:szCs w:val="20"/>
          <w:lang w:eastAsia="sl-SI"/>
        </w:rPr>
      </w:pPr>
      <w:bookmarkStart w:id="5" w:name="_Hlk199414497"/>
    </w:p>
    <w:p w14:paraId="587710EB" w14:textId="77777777" w:rsidR="00EF4896" w:rsidRPr="00EF4896" w:rsidRDefault="00EF4896" w:rsidP="00EF4896">
      <w:pPr>
        <w:suppressAutoHyphens/>
        <w:overflowPunct w:val="0"/>
        <w:autoSpaceDE w:val="0"/>
        <w:autoSpaceDN w:val="0"/>
        <w:adjustRightInd w:val="0"/>
        <w:spacing w:after="0" w:line="240" w:lineRule="auto"/>
        <w:jc w:val="both"/>
        <w:textAlignment w:val="baseline"/>
        <w:rPr>
          <w:rFonts w:ascii="Arial" w:eastAsia="Times New Roman" w:hAnsi="Arial" w:cs="Arial"/>
          <w:bCs/>
          <w:color w:val="000000"/>
          <w:kern w:val="1"/>
          <w:sz w:val="20"/>
          <w:szCs w:val="20"/>
          <w:lang w:eastAsia="sl-SI"/>
        </w:rPr>
      </w:pPr>
      <w:r w:rsidRPr="00EF4896">
        <w:rPr>
          <w:rFonts w:ascii="Arial" w:eastAsia="Times New Roman" w:hAnsi="Arial" w:cs="Arial"/>
          <w:bCs/>
          <w:color w:val="000000"/>
          <w:kern w:val="1"/>
          <w:sz w:val="20"/>
          <w:szCs w:val="20"/>
          <w:lang w:eastAsia="sl-SI"/>
        </w:rPr>
        <w:t>2. sodelovanje z ministrstvi in drugimi državnimi organi, z ostalimi izvajalci javnih služb ali raziskovalnega dela, z nosilci javnih pooblastil ter drugimi deležniki sistema AKIS:</w:t>
      </w:r>
    </w:p>
    <w:bookmarkEnd w:id="5"/>
    <w:p w14:paraId="6AD0EFF8"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iCs/>
          <w:kern w:val="1"/>
          <w:sz w:val="20"/>
          <w:szCs w:val="20"/>
        </w:rPr>
        <w:t>a) sodelovanje z ministrstvom in drugimi ministrstvi pri pripravi nacionalne strategije ter nacionalne</w:t>
      </w:r>
      <w:r w:rsidRPr="00EF4896">
        <w:rPr>
          <w:rFonts w:ascii="Arial" w:eastAsia="Times New Roman" w:hAnsi="Arial" w:cs="Arial"/>
          <w:bCs/>
          <w:kern w:val="1"/>
          <w:sz w:val="20"/>
          <w:szCs w:val="20"/>
          <w:lang w:eastAsia="sl-SI"/>
        </w:rPr>
        <w:t xml:space="preserve"> zakonodaje, povezane s strokovnimi nalogami v poljedelstvu;</w:t>
      </w:r>
    </w:p>
    <w:p w14:paraId="6C92ECCF"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iCs/>
          <w:kern w:val="1"/>
          <w:sz w:val="20"/>
          <w:szCs w:val="20"/>
        </w:rPr>
        <w:t xml:space="preserve">b) </w:t>
      </w:r>
      <w:r w:rsidRPr="00EF4896">
        <w:rPr>
          <w:rFonts w:ascii="Arial" w:eastAsia="Times New Roman" w:hAnsi="Arial" w:cs="Arial"/>
          <w:bCs/>
          <w:kern w:val="1"/>
          <w:sz w:val="20"/>
          <w:szCs w:val="20"/>
          <w:lang w:eastAsia="sl-SI"/>
        </w:rPr>
        <w:t>sodelovanje pri oblikovanju prioritet strokovnih nalog javne službe v poljedelstvu in drugih javnih služb v pristojnosti ministrstva v povezavi s strateškim načrtom Skupne kmetijske politike ter drugimi ukrepi ministrstva, Nacionalnim akcijskim programom za doseganje trajnostne rabe fitofarmacevtskih</w:t>
      </w:r>
      <w:r w:rsidRPr="00EF4896">
        <w:rPr>
          <w:rFonts w:ascii="Arial" w:eastAsia="Times New Roman" w:hAnsi="Arial" w:cs="Arial"/>
          <w:kern w:val="1"/>
          <w:sz w:val="20"/>
          <w:szCs w:val="20"/>
          <w:lang w:eastAsia="sl-SI"/>
        </w:rPr>
        <w:t xml:space="preserve"> sredstev, Nacionalni energetskim in podnebnim načrtom (NEPN), ciljnimi raziskovalnimi projekti in drugimi projekti, ki jih sofinancira ministrstvo;</w:t>
      </w:r>
    </w:p>
    <w:p w14:paraId="5B93BACE"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iCs/>
          <w:kern w:val="1"/>
          <w:sz w:val="20"/>
          <w:szCs w:val="20"/>
        </w:rPr>
        <w:t xml:space="preserve">c) </w:t>
      </w:r>
      <w:r w:rsidRPr="00EF4896">
        <w:rPr>
          <w:rFonts w:ascii="Arial" w:eastAsia="Times New Roman" w:hAnsi="Arial" w:cs="Arial"/>
          <w:kern w:val="1"/>
          <w:sz w:val="20"/>
          <w:szCs w:val="20"/>
          <w:lang w:eastAsia="sl-SI"/>
        </w:rPr>
        <w:t xml:space="preserve">sodelovanje z javno službo kmetijskega svetovanja in javno službo zdravstvenega varstva rastlin, </w:t>
      </w:r>
      <w:bookmarkStart w:id="6" w:name="_Hlk200115586"/>
      <w:r w:rsidRPr="00EF4896">
        <w:rPr>
          <w:rFonts w:ascii="Arial" w:eastAsia="Times New Roman" w:hAnsi="Arial" w:cs="Arial"/>
          <w:kern w:val="1"/>
          <w:sz w:val="20"/>
          <w:szCs w:val="20"/>
          <w:lang w:eastAsia="sl-SI"/>
        </w:rPr>
        <w:t>znanstvenoraziskovalnimi ustanovami, univerzami, podjetji in pridelovalci, skupinami in organizacijami pridelovalcev oziroma njihovimi združenji ter drugo strokovno javnostjo,  nevladnimi organizacijami, zasebnimi svetovalnimi službami, zagonskimi podjetji in inovatorji na področju kmetijske tehnologije in digitalizacije in vključevanje njihovih potreb v programe dela javne službe</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kern w:val="1"/>
          <w:sz w:val="20"/>
          <w:szCs w:val="20"/>
          <w:lang w:eastAsia="sl-SI"/>
        </w:rPr>
        <w:t>v poljedelstvu</w:t>
      </w:r>
      <w:bookmarkEnd w:id="6"/>
      <w:r w:rsidRPr="00EF4896">
        <w:rPr>
          <w:rFonts w:ascii="Arial" w:eastAsia="Times New Roman" w:hAnsi="Arial" w:cs="Arial"/>
          <w:kern w:val="1"/>
          <w:sz w:val="20"/>
          <w:szCs w:val="20"/>
          <w:lang w:eastAsia="sl-SI"/>
        </w:rPr>
        <w:t>;</w:t>
      </w:r>
    </w:p>
    <w:p w14:paraId="4D72698B"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bookmarkStart w:id="7" w:name="_Hlk200709752"/>
      <w:r w:rsidRPr="00EF4896">
        <w:rPr>
          <w:rFonts w:ascii="Arial" w:eastAsia="Times New Roman" w:hAnsi="Arial" w:cs="Arial"/>
          <w:iCs/>
          <w:kern w:val="1"/>
          <w:sz w:val="20"/>
          <w:szCs w:val="20"/>
        </w:rPr>
        <w:t xml:space="preserve">č) </w:t>
      </w:r>
      <w:r w:rsidRPr="00EF4896">
        <w:rPr>
          <w:rFonts w:ascii="Arial" w:eastAsia="Times New Roman" w:hAnsi="Arial" w:cs="Arial"/>
          <w:kern w:val="1"/>
          <w:sz w:val="20"/>
          <w:szCs w:val="20"/>
          <w:lang w:eastAsia="sl-SI"/>
        </w:rPr>
        <w:t>sodelovanje z nosilci javnih pooblastil po zakonu o kmetijstvu;</w:t>
      </w:r>
    </w:p>
    <w:p w14:paraId="3947EB3D"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iCs/>
          <w:kern w:val="1"/>
          <w:sz w:val="20"/>
          <w:szCs w:val="20"/>
        </w:rPr>
        <w:t xml:space="preserve">d) </w:t>
      </w:r>
      <w:r w:rsidRPr="00EF4896">
        <w:rPr>
          <w:rFonts w:ascii="Arial" w:eastAsia="Times New Roman" w:hAnsi="Arial" w:cs="Arial"/>
          <w:sz w:val="20"/>
          <w:szCs w:val="20"/>
        </w:rPr>
        <w:t>sodelovanje z izvajalci projektov Evropskega inovacijskega partnerstva ter izvajalci programov konzorcijev v okviru intervencije IRP38;</w:t>
      </w:r>
    </w:p>
    <w:bookmarkEnd w:id="7"/>
    <w:p w14:paraId="171852A9"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iCs/>
          <w:kern w:val="1"/>
          <w:sz w:val="20"/>
          <w:szCs w:val="20"/>
        </w:rPr>
        <w:t xml:space="preserve">e) </w:t>
      </w:r>
      <w:r w:rsidRPr="00EF4896">
        <w:rPr>
          <w:rFonts w:ascii="Arial" w:eastAsia="Calibri" w:hAnsi="Arial" w:cs="Arial"/>
          <w:kern w:val="1"/>
          <w:sz w:val="20"/>
          <w:szCs w:val="20"/>
        </w:rPr>
        <w:t xml:space="preserve">sodelovanje v strokovnih delovnih skupinah za poljedelstvo ter na </w:t>
      </w:r>
      <w:r w:rsidRPr="00EF4896">
        <w:rPr>
          <w:rFonts w:ascii="Arial" w:eastAsia="Times New Roman" w:hAnsi="Arial" w:cs="Arial"/>
          <w:kern w:val="1"/>
          <w:sz w:val="20"/>
          <w:szCs w:val="20"/>
          <w:lang w:eastAsia="sl-SI"/>
        </w:rPr>
        <w:t>drugih strokovnih srečanjih na nacionalni in lokalni ravni;</w:t>
      </w:r>
    </w:p>
    <w:p w14:paraId="1B27EC85"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iCs/>
          <w:kern w:val="1"/>
          <w:sz w:val="20"/>
          <w:szCs w:val="20"/>
        </w:rPr>
        <w:t xml:space="preserve">f) </w:t>
      </w:r>
      <w:r w:rsidRPr="00EF4896">
        <w:rPr>
          <w:rFonts w:ascii="Arial" w:eastAsia="Times New Roman" w:hAnsi="Arial" w:cs="Arial"/>
          <w:kern w:val="1"/>
          <w:sz w:val="20"/>
          <w:szCs w:val="20"/>
          <w:lang w:eastAsia="sl-SI"/>
        </w:rPr>
        <w:t>vključevanje vsebin iz strokovnih nalog v poljedelstvu v primarno, sekundarno in terciarno raven izobraževanja in sodelovanje z izobraževalnimi ustanovami, tako da se dijakom in študentom omogoči opravljanje prakse, opravljanje projektnih nalog in raziskovalnega dela študentov.</w:t>
      </w:r>
    </w:p>
    <w:p w14:paraId="65A97CF6"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p>
    <w:p w14:paraId="322BD09F"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3. mednarodno sodelovanje:</w:t>
      </w:r>
    </w:p>
    <w:p w14:paraId="55EF22C7" w14:textId="77777777" w:rsidR="00EF4896" w:rsidRPr="00EF4896" w:rsidRDefault="00EF4896" w:rsidP="00EF4896">
      <w:pPr>
        <w:autoSpaceDE w:val="0"/>
        <w:autoSpaceDN w:val="0"/>
        <w:adjustRightInd w:val="0"/>
        <w:spacing w:after="0" w:line="240" w:lineRule="auto"/>
        <w:rPr>
          <w:rFonts w:ascii="Helv" w:hAnsi="Helv" w:cs="Helv"/>
          <w:color w:val="000000"/>
          <w:sz w:val="20"/>
          <w:szCs w:val="20"/>
        </w:rPr>
      </w:pPr>
      <w:r w:rsidRPr="00EF4896">
        <w:rPr>
          <w:rFonts w:ascii="Arial" w:eastAsia="Times New Roman" w:hAnsi="Arial" w:cs="Arial"/>
          <w:color w:val="000000"/>
          <w:kern w:val="1"/>
          <w:sz w:val="20"/>
          <w:szCs w:val="20"/>
        </w:rPr>
        <w:t xml:space="preserve">– </w:t>
      </w:r>
      <w:r w:rsidRPr="00EF4896">
        <w:rPr>
          <w:rFonts w:ascii="Helv" w:hAnsi="Helv" w:cs="Helv"/>
          <w:color w:val="000000"/>
          <w:sz w:val="20"/>
          <w:szCs w:val="20"/>
        </w:rPr>
        <w:t>sodelovanje v EU oziroma mednarodnih institucijah in programih,</w:t>
      </w:r>
    </w:p>
    <w:p w14:paraId="5215FCEA" w14:textId="77777777" w:rsidR="00EF4896" w:rsidRPr="00EF4896" w:rsidRDefault="00EF4896" w:rsidP="00EF4896">
      <w:pPr>
        <w:autoSpaceDE w:val="0"/>
        <w:autoSpaceDN w:val="0"/>
        <w:adjustRightInd w:val="0"/>
        <w:spacing w:after="0" w:line="240" w:lineRule="auto"/>
        <w:rPr>
          <w:rFonts w:ascii="Helv" w:hAnsi="Helv" w:cs="Helv"/>
          <w:color w:val="000000"/>
          <w:sz w:val="20"/>
          <w:szCs w:val="20"/>
        </w:rPr>
      </w:pPr>
      <w:r w:rsidRPr="00EF4896">
        <w:rPr>
          <w:rFonts w:ascii="Arial" w:eastAsia="Times New Roman" w:hAnsi="Arial" w:cs="Arial"/>
          <w:color w:val="000000"/>
          <w:kern w:val="1"/>
          <w:sz w:val="20"/>
          <w:szCs w:val="20"/>
        </w:rPr>
        <w:t xml:space="preserve">– </w:t>
      </w:r>
      <w:r w:rsidRPr="00EF4896">
        <w:rPr>
          <w:rFonts w:ascii="Helv" w:hAnsi="Helv" w:cs="Helv"/>
          <w:color w:val="000000"/>
          <w:sz w:val="20"/>
          <w:szCs w:val="20"/>
        </w:rPr>
        <w:t>sodelovanje s primerljivimi institucijami v drugih državah na področju poljedelstva.</w:t>
      </w:r>
    </w:p>
    <w:p w14:paraId="309487EF"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p>
    <w:p w14:paraId="4D2F9704" w14:textId="77777777" w:rsidR="00EF4896" w:rsidRPr="00EF4896" w:rsidRDefault="00EF4896" w:rsidP="00EF4896">
      <w:pPr>
        <w:suppressAutoHyphens/>
        <w:spacing w:after="0" w:line="240" w:lineRule="auto"/>
        <w:rPr>
          <w:rFonts w:ascii="Arial" w:eastAsia="Times New Roman" w:hAnsi="Arial" w:cs="Arial"/>
          <w:b/>
          <w:kern w:val="1"/>
          <w:sz w:val="20"/>
          <w:szCs w:val="20"/>
        </w:rPr>
      </w:pPr>
      <w:r w:rsidRPr="00EF4896">
        <w:rPr>
          <w:rFonts w:ascii="Arial" w:eastAsia="Times New Roman" w:hAnsi="Arial" w:cs="Arial"/>
          <w:b/>
          <w:kern w:val="1"/>
          <w:sz w:val="20"/>
          <w:szCs w:val="20"/>
        </w:rPr>
        <w:t>Kazalniki za doseganje ciljev:</w:t>
      </w:r>
    </w:p>
    <w:p w14:paraId="35C16153"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iCs/>
          <w:kern w:val="1"/>
          <w:sz w:val="20"/>
          <w:szCs w:val="20"/>
        </w:rPr>
        <w:t xml:space="preserve">1. </w:t>
      </w:r>
      <w:r w:rsidRPr="00EF4896">
        <w:rPr>
          <w:rFonts w:ascii="Arial" w:eastAsia="Times New Roman" w:hAnsi="Arial" w:cs="Arial"/>
          <w:kern w:val="1"/>
          <w:sz w:val="20"/>
          <w:szCs w:val="20"/>
        </w:rPr>
        <w:t>število opravljenih koordinacijskih nalog (navodila, sestanki, analize, predlogi);</w:t>
      </w:r>
    </w:p>
    <w:p w14:paraId="56BF8411"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
          <w:kern w:val="1"/>
          <w:sz w:val="20"/>
          <w:szCs w:val="20"/>
          <w:lang w:eastAsia="zh-CN"/>
        </w:rPr>
      </w:pPr>
      <w:r w:rsidRPr="00EF4896">
        <w:rPr>
          <w:rFonts w:ascii="Arial" w:eastAsia="Times New Roman" w:hAnsi="Arial" w:cs="Arial"/>
          <w:iCs/>
          <w:kern w:val="1"/>
          <w:sz w:val="20"/>
          <w:szCs w:val="20"/>
        </w:rPr>
        <w:lastRenderedPageBreak/>
        <w:t xml:space="preserve">2. </w:t>
      </w:r>
      <w:r w:rsidRPr="00EF4896">
        <w:rPr>
          <w:rFonts w:ascii="Arial" w:eastAsia="Times New Roman" w:hAnsi="Arial" w:cs="Arial"/>
          <w:kern w:val="1"/>
          <w:sz w:val="20"/>
          <w:szCs w:val="20"/>
        </w:rPr>
        <w:t>število strokovnih objav, izvedenih strokovnih predavanj za kmetijske svetovalce in pridelovalce ter drugih oblik prenosa znanja do uporabnikov, kot so sodelovanje z mediji, dnevi odprtih vrat za strokovno in širšo javnost;</w:t>
      </w:r>
    </w:p>
    <w:p w14:paraId="0C3A74FE"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iCs/>
          <w:kern w:val="1"/>
          <w:sz w:val="20"/>
          <w:szCs w:val="20"/>
        </w:rPr>
        <w:t xml:space="preserve">3. </w:t>
      </w:r>
      <w:r w:rsidRPr="00EF4896">
        <w:rPr>
          <w:rFonts w:ascii="Arial" w:eastAsia="Times New Roman" w:hAnsi="Arial" w:cs="Arial"/>
          <w:kern w:val="1"/>
          <w:sz w:val="20"/>
          <w:szCs w:val="20"/>
        </w:rPr>
        <w:t>vzpostavljena aktivna spletna (pod)stran s strokovnimi informacijami in rezultati, ki so plod dela javne službe v poljedelstvu;</w:t>
      </w:r>
    </w:p>
    <w:p w14:paraId="39A6EE92"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iCs/>
          <w:kern w:val="1"/>
          <w:sz w:val="20"/>
          <w:szCs w:val="20"/>
        </w:rPr>
        <w:t xml:space="preserve">4. </w:t>
      </w:r>
      <w:r w:rsidRPr="00EF4896">
        <w:rPr>
          <w:rFonts w:ascii="Arial" w:eastAsia="Times New Roman" w:hAnsi="Arial" w:cs="Arial"/>
          <w:kern w:val="1"/>
          <w:sz w:val="20"/>
          <w:szCs w:val="20"/>
        </w:rPr>
        <w:t>število objav javne službe v poljedelstvu na Portalu znanja;</w:t>
      </w:r>
    </w:p>
    <w:p w14:paraId="541B16A7"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iCs/>
          <w:kern w:val="1"/>
          <w:sz w:val="20"/>
          <w:szCs w:val="20"/>
        </w:rPr>
        <w:t xml:space="preserve">5. </w:t>
      </w:r>
      <w:r w:rsidRPr="00EF4896">
        <w:rPr>
          <w:rFonts w:ascii="Arial" w:eastAsia="Times New Roman" w:hAnsi="Arial" w:cs="Arial"/>
          <w:kern w:val="1"/>
          <w:sz w:val="20"/>
          <w:szCs w:val="20"/>
        </w:rPr>
        <w:t>obseg vključenosti vsebin iz strokovnih nalog v izobraževalne programe;</w:t>
      </w:r>
    </w:p>
    <w:p w14:paraId="2E40E6AD"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iCs/>
          <w:kern w:val="1"/>
          <w:sz w:val="20"/>
          <w:szCs w:val="20"/>
        </w:rPr>
        <w:t xml:space="preserve">6. </w:t>
      </w:r>
      <w:r w:rsidRPr="00EF4896">
        <w:rPr>
          <w:rFonts w:ascii="Arial" w:eastAsia="Times New Roman" w:hAnsi="Arial" w:cs="Arial"/>
          <w:kern w:val="1"/>
          <w:sz w:val="20"/>
          <w:szCs w:val="20"/>
        </w:rPr>
        <w:t>obseg sodelovanja z ostalimi deležniki sistema AKIS;</w:t>
      </w:r>
    </w:p>
    <w:p w14:paraId="0ADE44CE"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iCs/>
          <w:kern w:val="1"/>
          <w:sz w:val="20"/>
          <w:szCs w:val="20"/>
        </w:rPr>
        <w:t xml:space="preserve">7. </w:t>
      </w:r>
      <w:r w:rsidRPr="00EF4896">
        <w:rPr>
          <w:rFonts w:ascii="Arial" w:eastAsia="Times New Roman" w:hAnsi="Arial" w:cs="Arial"/>
          <w:kern w:val="1"/>
          <w:sz w:val="20"/>
          <w:szCs w:val="20"/>
        </w:rPr>
        <w:t>število srečanj z izvajalci projektov Evropskega inovacijskega partnerstva ter izvajalci programov konzorcijev v okviru intervencije IRP38;</w:t>
      </w:r>
    </w:p>
    <w:p w14:paraId="0C025108"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iCs/>
          <w:kern w:val="1"/>
          <w:sz w:val="20"/>
          <w:szCs w:val="20"/>
        </w:rPr>
        <w:t xml:space="preserve">8. </w:t>
      </w:r>
      <w:r w:rsidRPr="00EF4896">
        <w:rPr>
          <w:rFonts w:ascii="Arial" w:eastAsia="Times New Roman" w:hAnsi="Arial" w:cs="Arial"/>
          <w:kern w:val="1"/>
          <w:sz w:val="20"/>
          <w:szCs w:val="20"/>
        </w:rPr>
        <w:t xml:space="preserve">obseg mednarodnega sodelovanja. </w:t>
      </w:r>
    </w:p>
    <w:p w14:paraId="4FEB4A3D" w14:textId="77777777" w:rsidR="00EF4896" w:rsidRPr="00EF4896" w:rsidRDefault="00EF4896" w:rsidP="00EF4896">
      <w:pPr>
        <w:spacing w:after="160" w:line="259" w:lineRule="auto"/>
        <w:rPr>
          <w:rFonts w:ascii="Arial" w:eastAsia="Times New Roman" w:hAnsi="Arial" w:cs="Arial"/>
          <w:b/>
          <w:kern w:val="1"/>
          <w:sz w:val="20"/>
          <w:szCs w:val="20"/>
        </w:rPr>
      </w:pPr>
    </w:p>
    <w:p w14:paraId="108BF80E" w14:textId="77777777" w:rsidR="00EF4896" w:rsidRPr="00EF4896" w:rsidRDefault="00EF4896" w:rsidP="00EF4896">
      <w:pPr>
        <w:suppressAutoHyphens/>
        <w:spacing w:after="0" w:line="240" w:lineRule="auto"/>
        <w:ind w:right="-108"/>
        <w:jc w:val="both"/>
        <w:textAlignment w:val="baseline"/>
        <w:rPr>
          <w:rFonts w:ascii="Arial" w:eastAsia="Times New Roman" w:hAnsi="Arial" w:cs="Arial"/>
          <w:kern w:val="1"/>
          <w:sz w:val="20"/>
          <w:szCs w:val="20"/>
          <w:lang w:eastAsia="sl-SI"/>
        </w:rPr>
      </w:pPr>
    </w:p>
    <w:p w14:paraId="7E5233C6" w14:textId="2501FCD6" w:rsidR="00EF4896" w:rsidRPr="0084626C" w:rsidRDefault="00EF4896" w:rsidP="0084626C">
      <w:pPr>
        <w:spacing w:after="160" w:line="259" w:lineRule="auto"/>
        <w:rPr>
          <w:rFonts w:ascii="Times New Roman" w:eastAsia="Times New Roman" w:hAnsi="Times New Roman" w:cs="Times New Roman"/>
          <w:kern w:val="1"/>
          <w:sz w:val="24"/>
          <w:szCs w:val="20"/>
        </w:rPr>
      </w:pPr>
      <w:r w:rsidRPr="00EF4896">
        <w:rPr>
          <w:rFonts w:ascii="Arial" w:eastAsia="Times New Roman" w:hAnsi="Arial" w:cs="Arial"/>
          <w:b/>
          <w:bCs/>
          <w:kern w:val="1"/>
          <w:sz w:val="20"/>
          <w:szCs w:val="20"/>
        </w:rPr>
        <w:t>Priloga 2: PROGRAM JAVNE SLUŽBE V VRTNARSTVU ZA OBDOBJE OD 1. JANUARJA 2026 DO 31. DECEMBRA 2028</w:t>
      </w:r>
    </w:p>
    <w:p w14:paraId="32992CB0"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39543C39"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
          <w:kern w:val="1"/>
          <w:sz w:val="20"/>
          <w:szCs w:val="20"/>
          <w:lang w:val="x-none"/>
        </w:rPr>
      </w:pPr>
      <w:r w:rsidRPr="00EF4896">
        <w:rPr>
          <w:rFonts w:ascii="Arial" w:eastAsia="Times New Roman" w:hAnsi="Arial" w:cs="Arial"/>
          <w:b/>
          <w:kern w:val="1"/>
          <w:sz w:val="20"/>
          <w:szCs w:val="20"/>
          <w:lang w:val="x-none"/>
        </w:rPr>
        <w:t xml:space="preserve">1 </w:t>
      </w:r>
      <w:r w:rsidRPr="00EF4896">
        <w:rPr>
          <w:rFonts w:ascii="Arial" w:eastAsia="Times New Roman" w:hAnsi="Arial" w:cs="Arial"/>
          <w:b/>
          <w:kern w:val="1"/>
          <w:sz w:val="20"/>
          <w:szCs w:val="20"/>
        </w:rPr>
        <w:t>PREDNOSTNE USMERITVE</w:t>
      </w:r>
    </w:p>
    <w:p w14:paraId="6F9719D7"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12C743B8"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Prednostne usmeritve javne službe v vrtnarstvu so: </w:t>
      </w:r>
    </w:p>
    <w:p w14:paraId="017DB201"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1. selekcija zelišč;</w:t>
      </w:r>
    </w:p>
    <w:p w14:paraId="4E2280C4"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2. žlahtnjenje zelenjadnic;</w:t>
      </w:r>
    </w:p>
    <w:p w14:paraId="1CB2C615"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3. introdukcija zelenjadnic in ugotavljanje njihove vrednosti za predelavo;</w:t>
      </w:r>
    </w:p>
    <w:p w14:paraId="1165E1A2"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4. introdukcija in ekološka rajonizacija zelišč ter ugotavljanje njihove vrednosti za predelavo;</w:t>
      </w:r>
    </w:p>
    <w:p w14:paraId="0C8DBAB4"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5. tehnologije pridelave zelenjadnic;</w:t>
      </w:r>
    </w:p>
    <w:p w14:paraId="34403D5E"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6. tehnologije pridelave zelišč; </w:t>
      </w:r>
    </w:p>
    <w:p w14:paraId="1F7F1EE9"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7. zagotavljanje izhodiščnega razmnoževalnega materiala lokalnih sort zelenjadnic. </w:t>
      </w:r>
    </w:p>
    <w:p w14:paraId="6AD1895D"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x-none"/>
        </w:rPr>
      </w:pPr>
    </w:p>
    <w:p w14:paraId="038FA1E2"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
          <w:kern w:val="1"/>
          <w:sz w:val="20"/>
          <w:szCs w:val="20"/>
          <w:lang w:val="x-none"/>
        </w:rPr>
      </w:pPr>
      <w:r w:rsidRPr="00EF4896">
        <w:rPr>
          <w:rFonts w:ascii="Arial" w:eastAsia="Times New Roman" w:hAnsi="Arial" w:cs="Arial"/>
          <w:b/>
          <w:kern w:val="1"/>
          <w:sz w:val="20"/>
          <w:szCs w:val="20"/>
          <w:lang w:val="x-none"/>
        </w:rPr>
        <w:t xml:space="preserve">2 PODROBNEJŠE NALOGE V ZELENJADARSTVU </w:t>
      </w:r>
    </w:p>
    <w:p w14:paraId="38422090"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5BE7F666"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b/>
          <w:kern w:val="1"/>
          <w:sz w:val="20"/>
          <w:szCs w:val="20"/>
        </w:rPr>
        <w:t>2.1 Žlahtnjenje zelenjadnic</w:t>
      </w:r>
    </w:p>
    <w:p w14:paraId="6CE488D5"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16625528"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 xml:space="preserve">Cilji žlahtnjenja zelenjadnic: </w:t>
      </w:r>
    </w:p>
    <w:p w14:paraId="5569AA15"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1. razvoj in krepitev programov žlahtnjenja;</w:t>
      </w:r>
    </w:p>
    <w:p w14:paraId="51AEDD91"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2. v predvidenem daljšem obdobju požlahtnitev novih sort (konvencionalnih in ekoloških) izbranih vrst zelenjadnic, ki:</w:t>
      </w:r>
    </w:p>
    <w:p w14:paraId="3C76D9C5"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a) imajo visok in kakovosten pridelek;</w:t>
      </w:r>
    </w:p>
    <w:p w14:paraId="368D2918"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b) so odporne proti škodljivim organizmom (biotski dejavniki);</w:t>
      </w:r>
    </w:p>
    <w:p w14:paraId="606E3EFB"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c) bodo prilagojene na zaznane in pričakovane vplive podnebnih sprememb (toleranca za abiotske dejavnike);</w:t>
      </w:r>
    </w:p>
    <w:p w14:paraId="0073050B"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č) imajo dobre pridelovalne lastnosti, tudi z namenom zniževanja stroškov,;</w:t>
      </w:r>
    </w:p>
    <w:p w14:paraId="57953303"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d) so prilagojene potrebam slovenskega trga in pridelovalcev;</w:t>
      </w:r>
    </w:p>
    <w:p w14:paraId="11D2E6E4"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e) zagotavljajo zmanjšano uporabo fitofarmacevtskih sredstev, širši kolobar in podobno;</w:t>
      </w:r>
    </w:p>
    <w:p w14:paraId="62F06DE0"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3. vpis novih sort na sortno listo;</w:t>
      </w:r>
    </w:p>
    <w:p w14:paraId="3CB41B4B"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4. prenos rezultatov žlahtnjenja in znanja do javne službe kmetijskega svetovanja in uporabnikov ter vzpostavitev sodelovanja med žlahtnitelji, semenarskimi podjetji oziroma pridelovalci semenskega materiala ter pridelovalci in potrošniki novih sort;;</w:t>
      </w:r>
    </w:p>
    <w:p w14:paraId="6487DBD1"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5. optimizacija postopkov pridelave semena registriranih sort in zagotavljanje zadostnih količin žlahtniteljskega semena za nadaljnje razmnoževanje in vzdrževanje; </w:t>
      </w:r>
    </w:p>
    <w:p w14:paraId="4B08DD62"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6. povečanje biotske raznovrstnosti v kmetijstvu z uporabo opuščenih lokalnih sort in populacij zelenjadnic v žlahtnjenju.</w:t>
      </w:r>
    </w:p>
    <w:p w14:paraId="2E21C721"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60E0FE40"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b/>
          <w:kern w:val="1"/>
          <w:sz w:val="20"/>
          <w:szCs w:val="20"/>
        </w:rPr>
        <w:t>Metode dela:</w:t>
      </w:r>
    </w:p>
    <w:p w14:paraId="3286BF1C"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Za žlahtnjenje zelenjadnic se uporabljajo metode, ki jih izvajalec opredeli v letnem programu dela, na podlagi izhodišč ministrstva. Sheme postopkov žlahtnjenja so objavljene na spletni strani javne službe v vrtnarstvu.</w:t>
      </w:r>
    </w:p>
    <w:p w14:paraId="765E5130" w14:textId="77777777" w:rsidR="00EF4896" w:rsidRPr="00EF4896" w:rsidRDefault="00EF4896" w:rsidP="00EF4896">
      <w:pPr>
        <w:suppressAutoHyphens/>
        <w:spacing w:after="0" w:line="240" w:lineRule="auto"/>
        <w:contextualSpacing/>
        <w:rPr>
          <w:rFonts w:ascii="Arial" w:eastAsia="Times New Roman" w:hAnsi="Arial" w:cs="Arial"/>
          <w:b/>
          <w:bCs/>
          <w:kern w:val="1"/>
          <w:sz w:val="20"/>
          <w:szCs w:val="20"/>
          <w:lang w:eastAsia="zh-CN"/>
        </w:rPr>
      </w:pPr>
    </w:p>
    <w:p w14:paraId="1B5D8B3C"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6EB34CBE"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eastAsia="sl-SI"/>
        </w:rPr>
      </w:pPr>
      <w:r w:rsidRPr="00EF4896">
        <w:rPr>
          <w:rFonts w:ascii="Arial" w:eastAsia="Times New Roman" w:hAnsi="Arial" w:cs="Arial"/>
          <w:kern w:val="1"/>
          <w:sz w:val="20"/>
          <w:szCs w:val="20"/>
          <w:lang w:val="x-none" w:eastAsia="sl-SI"/>
        </w:rPr>
        <w:t>– razvoj in vpeljava žlahtniteljskih metod;</w:t>
      </w:r>
    </w:p>
    <w:p w14:paraId="6F940DF5"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eastAsia="sl-SI"/>
        </w:rPr>
      </w:pPr>
      <w:r w:rsidRPr="00EF4896">
        <w:rPr>
          <w:rFonts w:ascii="Arial" w:eastAsia="Times New Roman" w:hAnsi="Arial" w:cs="Arial"/>
          <w:kern w:val="1"/>
          <w:sz w:val="20"/>
          <w:szCs w:val="20"/>
          <w:lang w:val="x-none" w:eastAsia="sl-SI"/>
        </w:rPr>
        <w:t>– odbira žlahtniteljskega materiala in vzdrževanje kolekcije;</w:t>
      </w:r>
    </w:p>
    <w:p w14:paraId="1DE85070"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eastAsia="sl-SI"/>
        </w:rPr>
      </w:pPr>
      <w:r w:rsidRPr="00EF4896">
        <w:rPr>
          <w:rFonts w:ascii="Arial" w:eastAsia="Times New Roman" w:hAnsi="Arial" w:cs="Arial"/>
          <w:kern w:val="1"/>
          <w:sz w:val="20"/>
          <w:szCs w:val="20"/>
          <w:lang w:val="x-none" w:eastAsia="sl-SI"/>
        </w:rPr>
        <w:lastRenderedPageBreak/>
        <w:t>– vzgoja rastlin, izvajanje križanj ter ocenjevanje in selekcija križancev;</w:t>
      </w:r>
    </w:p>
    <w:p w14:paraId="7462A9D5"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eastAsia="sl-SI"/>
        </w:rPr>
      </w:pPr>
      <w:r w:rsidRPr="00EF4896">
        <w:rPr>
          <w:rFonts w:ascii="Arial" w:eastAsia="Times New Roman" w:hAnsi="Arial" w:cs="Arial"/>
          <w:kern w:val="1"/>
          <w:sz w:val="20"/>
          <w:szCs w:val="20"/>
          <w:lang w:val="x-none" w:eastAsia="sl-SI"/>
        </w:rPr>
        <w:t>– vpis nove sorte v sortno listo;</w:t>
      </w:r>
    </w:p>
    <w:p w14:paraId="081A45B8"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eastAsia="sl-SI"/>
        </w:rPr>
      </w:pPr>
      <w:r w:rsidRPr="00EF4896">
        <w:rPr>
          <w:rFonts w:ascii="Arial" w:eastAsia="Times New Roman" w:hAnsi="Arial" w:cs="Arial"/>
          <w:kern w:val="1"/>
          <w:sz w:val="20"/>
          <w:szCs w:val="20"/>
          <w:lang w:val="x-none" w:eastAsia="sl-SI"/>
        </w:rPr>
        <w:t>– pridelava žlahtniteljskega semena registriranih sort in opredelitev posebnosti njihove semenske pridelave.</w:t>
      </w:r>
    </w:p>
    <w:p w14:paraId="72F168B3"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324A9875"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b/>
          <w:kern w:val="1"/>
          <w:sz w:val="20"/>
          <w:szCs w:val="20"/>
        </w:rPr>
        <w:t>Kazalniki za doseganje ciljev:</w:t>
      </w:r>
    </w:p>
    <w:p w14:paraId="72C79D0A"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rPr>
      </w:pPr>
      <w:r w:rsidRPr="00EF4896">
        <w:rPr>
          <w:rFonts w:ascii="Arial" w:eastAsia="Times New Roman" w:hAnsi="Arial" w:cs="Arial"/>
          <w:sz w:val="20"/>
          <w:szCs w:val="20"/>
        </w:rPr>
        <w:t>– število vrst z vzpostavljenim sistemom žlahtnjenja in število v sistem vpeljanih metod in postopkov žlahtnjenja;</w:t>
      </w:r>
    </w:p>
    <w:p w14:paraId="6EE06EFB"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rPr>
      </w:pPr>
      <w:r w:rsidRPr="00EF4896">
        <w:rPr>
          <w:rFonts w:ascii="Arial" w:eastAsia="Times New Roman" w:hAnsi="Arial" w:cs="Arial"/>
          <w:sz w:val="20"/>
          <w:szCs w:val="20"/>
        </w:rPr>
        <w:t>– število novih (konvencionalnih oziroma ekoloških) sort, vpisanih v sortno listo;</w:t>
      </w:r>
    </w:p>
    <w:p w14:paraId="330E982F"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rPr>
      </w:pPr>
      <w:r w:rsidRPr="00EF4896">
        <w:rPr>
          <w:rFonts w:ascii="Arial" w:eastAsia="Times New Roman" w:hAnsi="Arial" w:cs="Arial"/>
          <w:sz w:val="20"/>
          <w:szCs w:val="20"/>
        </w:rPr>
        <w:t>– število predstavitev in objav o programih žlahtnjenja;</w:t>
      </w:r>
    </w:p>
    <w:p w14:paraId="51F1066F" w14:textId="77777777" w:rsidR="00EF4896" w:rsidRPr="00EF4896" w:rsidRDefault="00EF4896" w:rsidP="00EF4896">
      <w:pPr>
        <w:overflowPunct w:val="0"/>
        <w:autoSpaceDE w:val="0"/>
        <w:autoSpaceDN w:val="0"/>
        <w:adjustRightInd w:val="0"/>
        <w:spacing w:after="0" w:line="240" w:lineRule="auto"/>
        <w:contextualSpacing/>
        <w:rPr>
          <w:rFonts w:ascii="Arial" w:eastAsia="Times New Roman" w:hAnsi="Arial" w:cs="Arial"/>
          <w:bCs/>
          <w:sz w:val="20"/>
          <w:szCs w:val="20"/>
          <w:lang w:eastAsia="sl-SI"/>
        </w:rPr>
      </w:pPr>
      <w:r w:rsidRPr="00EF4896">
        <w:rPr>
          <w:rFonts w:ascii="Arial" w:eastAsia="Times New Roman" w:hAnsi="Arial" w:cs="Arial"/>
          <w:bCs/>
          <w:sz w:val="20"/>
          <w:szCs w:val="20"/>
          <w:lang w:eastAsia="sl-SI"/>
        </w:rPr>
        <w:t>– število sort z optimiziranim postopkom pridelave semena in zagotovljenim žlahtniteljskim semenom.</w:t>
      </w:r>
    </w:p>
    <w:p w14:paraId="2690B57B"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188EEB67" w14:textId="77777777" w:rsidR="00EF4896" w:rsidRPr="00EF4896" w:rsidRDefault="00EF4896" w:rsidP="00EF4896">
      <w:pPr>
        <w:suppressAutoHyphens/>
        <w:overflowPunct w:val="0"/>
        <w:spacing w:after="0" w:line="240" w:lineRule="auto"/>
        <w:jc w:val="both"/>
        <w:rPr>
          <w:rFonts w:ascii="Arial" w:eastAsia="Times New Roman" w:hAnsi="Arial" w:cs="Arial"/>
          <w:b/>
          <w:bCs/>
          <w:kern w:val="1"/>
          <w:sz w:val="20"/>
          <w:szCs w:val="20"/>
          <w:lang w:eastAsia="zh-CN"/>
        </w:rPr>
      </w:pPr>
      <w:r w:rsidRPr="00EF4896">
        <w:rPr>
          <w:rFonts w:ascii="Arial" w:eastAsia="Times New Roman" w:hAnsi="Arial" w:cs="Arial"/>
          <w:b/>
          <w:bCs/>
          <w:kern w:val="1"/>
          <w:sz w:val="20"/>
          <w:szCs w:val="20"/>
          <w:lang w:eastAsia="zh-CN"/>
        </w:rPr>
        <w:t>2.1.1 Žlahtnjenje zelenjadnic iz družine metuljnic</w:t>
      </w:r>
    </w:p>
    <w:p w14:paraId="3DE99F57" w14:textId="77777777" w:rsidR="00EF4896" w:rsidRPr="00EF4896" w:rsidRDefault="00EF4896" w:rsidP="00EF4896">
      <w:pPr>
        <w:suppressAutoHyphens/>
        <w:overflowPunct w:val="0"/>
        <w:spacing w:after="0" w:line="240" w:lineRule="auto"/>
        <w:rPr>
          <w:rFonts w:ascii="Arial" w:eastAsia="Times New Roman" w:hAnsi="Arial" w:cs="Arial"/>
          <w:b/>
          <w:bCs/>
          <w:kern w:val="1"/>
          <w:sz w:val="20"/>
          <w:szCs w:val="20"/>
          <w:lang w:eastAsia="zh-CN"/>
        </w:rPr>
      </w:pPr>
    </w:p>
    <w:p w14:paraId="4692AD0A" w14:textId="77777777" w:rsidR="00EF4896" w:rsidRPr="00EF4896" w:rsidRDefault="00EF4896" w:rsidP="00EF4896">
      <w:pPr>
        <w:suppressAutoHyphens/>
        <w:overflowPunct w:val="0"/>
        <w:spacing w:after="0" w:line="240" w:lineRule="auto"/>
        <w:rPr>
          <w:rFonts w:ascii="Arial" w:eastAsia="Times New Roman" w:hAnsi="Arial" w:cs="Arial"/>
          <w:kern w:val="1"/>
          <w:sz w:val="20"/>
          <w:szCs w:val="20"/>
          <w:lang w:eastAsia="zh-CN"/>
        </w:rPr>
      </w:pPr>
      <w:r w:rsidRPr="00EF4896">
        <w:rPr>
          <w:rFonts w:ascii="Arial" w:eastAsia="Times New Roman" w:hAnsi="Arial" w:cs="Arial"/>
          <w:b/>
          <w:bCs/>
          <w:kern w:val="1"/>
          <w:sz w:val="20"/>
          <w:szCs w:val="20"/>
          <w:lang w:eastAsia="zh-CN"/>
        </w:rPr>
        <w:t>Specifični cilji konvencionalnega in ekološkega žlahtnjenja metuljnic:</w:t>
      </w:r>
    </w:p>
    <w:p w14:paraId="040529B6" w14:textId="77777777" w:rsidR="00EF4896" w:rsidRPr="00EF4896" w:rsidRDefault="00EF4896" w:rsidP="00EF4896">
      <w:pPr>
        <w:suppressAutoHyphens/>
        <w:overflowPunct w:val="0"/>
        <w:spacing w:after="0" w:line="240" w:lineRule="auto"/>
        <w:contextualSpacing/>
        <w:jc w:val="both"/>
        <w:rPr>
          <w:rFonts w:ascii="Arial" w:eastAsia="Times New Roman" w:hAnsi="Arial" w:cs="Arial"/>
          <w:kern w:val="1"/>
          <w:sz w:val="20"/>
          <w:szCs w:val="20"/>
          <w:lang w:eastAsia="zh-CN"/>
        </w:rPr>
      </w:pPr>
      <w:r w:rsidRPr="00EF4896">
        <w:rPr>
          <w:rFonts w:ascii="Arial" w:eastAsia="Times New Roman" w:hAnsi="Arial" w:cs="Arial"/>
          <w:kern w:val="1"/>
          <w:sz w:val="20"/>
          <w:szCs w:val="20"/>
          <w:lang w:eastAsia="zh-CN"/>
        </w:rPr>
        <w:t>– vpeljava genomske selekcije fižola;</w:t>
      </w:r>
    </w:p>
    <w:p w14:paraId="551DCCC2" w14:textId="77777777" w:rsidR="00EF4896" w:rsidRPr="00EF4896" w:rsidRDefault="00EF4896" w:rsidP="00EF4896">
      <w:pPr>
        <w:suppressAutoHyphens/>
        <w:overflowPunct w:val="0"/>
        <w:spacing w:after="0" w:line="240" w:lineRule="auto"/>
        <w:contextualSpacing/>
        <w:jc w:val="both"/>
        <w:rPr>
          <w:rFonts w:ascii="Arial" w:eastAsia="Times New Roman" w:hAnsi="Arial" w:cs="Arial"/>
          <w:kern w:val="1"/>
          <w:sz w:val="20"/>
          <w:szCs w:val="20"/>
          <w:lang w:eastAsia="zh-CN"/>
        </w:rPr>
      </w:pPr>
      <w:r w:rsidRPr="00EF4896">
        <w:rPr>
          <w:rFonts w:ascii="Arial" w:eastAsia="Times New Roman" w:hAnsi="Arial" w:cs="Arial"/>
          <w:kern w:val="1"/>
          <w:sz w:val="20"/>
          <w:szCs w:val="20"/>
          <w:lang w:eastAsia="zh-CN"/>
        </w:rPr>
        <w:t>– vpeljava mutacijskega žlahtnjenja fižola;</w:t>
      </w:r>
    </w:p>
    <w:p w14:paraId="73451DAB" w14:textId="77777777" w:rsidR="00EF4896" w:rsidRPr="00EF4896" w:rsidRDefault="00EF4896" w:rsidP="00EF4896">
      <w:pPr>
        <w:suppressAutoHyphens/>
        <w:overflowPunct w:val="0"/>
        <w:spacing w:after="0" w:line="240" w:lineRule="auto"/>
        <w:contextualSpacing/>
        <w:jc w:val="both"/>
        <w:rPr>
          <w:rFonts w:ascii="Arial" w:eastAsia="Times New Roman" w:hAnsi="Arial" w:cs="Arial"/>
          <w:kern w:val="1"/>
          <w:sz w:val="20"/>
          <w:szCs w:val="20"/>
          <w:lang w:eastAsia="zh-CN"/>
        </w:rPr>
      </w:pPr>
      <w:r w:rsidRPr="00EF4896">
        <w:rPr>
          <w:rFonts w:ascii="Arial" w:eastAsia="Times New Roman" w:hAnsi="Arial" w:cs="Arial"/>
          <w:kern w:val="1"/>
          <w:sz w:val="20"/>
          <w:szCs w:val="20"/>
          <w:lang w:eastAsia="zh-CN"/>
        </w:rPr>
        <w:t>– digitalizacija sledenja žlahtniteljskih materialov;</w:t>
      </w:r>
    </w:p>
    <w:p w14:paraId="3D90183D" w14:textId="77777777" w:rsidR="00EF4896" w:rsidRPr="00EF4896" w:rsidRDefault="00EF4896" w:rsidP="00EF4896">
      <w:pPr>
        <w:suppressAutoHyphens/>
        <w:overflowPunct w:val="0"/>
        <w:spacing w:after="0" w:line="240" w:lineRule="auto"/>
        <w:contextualSpacing/>
        <w:jc w:val="both"/>
        <w:rPr>
          <w:rFonts w:ascii="Arial" w:eastAsia="Times New Roman" w:hAnsi="Arial" w:cs="Arial"/>
          <w:bCs/>
          <w:kern w:val="1"/>
          <w:sz w:val="20"/>
          <w:szCs w:val="20"/>
          <w:lang w:eastAsia="zh-CN"/>
        </w:rPr>
      </w:pPr>
      <w:r w:rsidRPr="00EF4896">
        <w:rPr>
          <w:rFonts w:ascii="Arial" w:eastAsia="Times New Roman" w:hAnsi="Arial" w:cs="Arial"/>
          <w:kern w:val="1"/>
          <w:sz w:val="20"/>
          <w:szCs w:val="20"/>
          <w:lang w:eastAsia="zh-CN"/>
        </w:rPr>
        <w:t xml:space="preserve">– vzpostavitev sistema žlahtnjenja ekoloških sort fižola. </w:t>
      </w:r>
    </w:p>
    <w:p w14:paraId="5BFEC462" w14:textId="77777777" w:rsidR="00EF4896" w:rsidRPr="00EF4896" w:rsidRDefault="00EF4896" w:rsidP="00EF4896">
      <w:pPr>
        <w:suppressAutoHyphens/>
        <w:overflowPunct w:val="0"/>
        <w:spacing w:after="0" w:line="240" w:lineRule="auto"/>
        <w:jc w:val="both"/>
        <w:rPr>
          <w:rFonts w:ascii="Arial" w:eastAsia="Times New Roman" w:hAnsi="Arial" w:cs="Arial"/>
          <w:b/>
          <w:bCs/>
          <w:kern w:val="1"/>
          <w:sz w:val="20"/>
          <w:szCs w:val="20"/>
          <w:lang w:eastAsia="zh-CN"/>
        </w:rPr>
      </w:pPr>
    </w:p>
    <w:p w14:paraId="57C0D6D7" w14:textId="77777777" w:rsidR="00EF4896" w:rsidRPr="00EF4896" w:rsidRDefault="00EF4896" w:rsidP="00EF4896">
      <w:pPr>
        <w:suppressAutoHyphens/>
        <w:overflowPunct w:val="0"/>
        <w:spacing w:after="0" w:line="240" w:lineRule="auto"/>
        <w:jc w:val="both"/>
        <w:rPr>
          <w:rFonts w:ascii="Arial" w:eastAsia="Times New Roman" w:hAnsi="Arial" w:cs="Arial"/>
          <w:b/>
          <w:bCs/>
          <w:kern w:val="1"/>
          <w:sz w:val="20"/>
          <w:szCs w:val="20"/>
          <w:lang w:eastAsia="zh-CN"/>
        </w:rPr>
      </w:pPr>
      <w:r w:rsidRPr="00EF4896">
        <w:rPr>
          <w:rFonts w:ascii="Arial" w:eastAsia="Times New Roman" w:hAnsi="Arial" w:cs="Arial"/>
          <w:b/>
          <w:bCs/>
          <w:kern w:val="1"/>
          <w:sz w:val="20"/>
          <w:szCs w:val="20"/>
          <w:lang w:eastAsia="zh-CN"/>
        </w:rPr>
        <w:t>2.1.2 Žlahtnjenje zelenjadnic iz družine križnic</w:t>
      </w:r>
    </w:p>
    <w:p w14:paraId="1BFEDDE2" w14:textId="77777777" w:rsidR="00EF4896" w:rsidRPr="00EF4896" w:rsidRDefault="00EF4896" w:rsidP="00EF4896">
      <w:pPr>
        <w:keepNext/>
        <w:suppressAutoHyphens/>
        <w:spacing w:after="0" w:line="240" w:lineRule="auto"/>
        <w:jc w:val="both"/>
        <w:outlineLvl w:val="1"/>
        <w:rPr>
          <w:rFonts w:ascii="Arial" w:eastAsia="Times New Roman" w:hAnsi="Arial" w:cs="Arial"/>
          <w:kern w:val="1"/>
          <w:sz w:val="20"/>
          <w:szCs w:val="20"/>
          <w:lang w:eastAsia="zh-CN"/>
        </w:rPr>
      </w:pPr>
    </w:p>
    <w:p w14:paraId="1B92F089" w14:textId="77777777" w:rsidR="00EF4896" w:rsidRPr="00EF4896" w:rsidRDefault="00EF4896" w:rsidP="00EF4896">
      <w:pPr>
        <w:suppressAutoHyphens/>
        <w:spacing w:after="0" w:line="240" w:lineRule="auto"/>
        <w:jc w:val="both"/>
        <w:rPr>
          <w:rFonts w:ascii="Arial" w:eastAsia="Times New Roman" w:hAnsi="Arial" w:cs="Arial"/>
          <w:bCs/>
          <w:sz w:val="20"/>
          <w:szCs w:val="20"/>
          <w:lang w:eastAsia="sl-SI"/>
        </w:rPr>
      </w:pPr>
      <w:r w:rsidRPr="00EF4896">
        <w:rPr>
          <w:rFonts w:ascii="Arial" w:eastAsia="Times New Roman" w:hAnsi="Arial" w:cs="Arial"/>
          <w:b/>
          <w:bCs/>
          <w:kern w:val="1"/>
          <w:sz w:val="20"/>
          <w:szCs w:val="20"/>
          <w:lang w:eastAsia="zh-CN"/>
        </w:rPr>
        <w:t>Specifični cilji žlahtnjenja zelenjadnic iz družine križnic:</w:t>
      </w:r>
    </w:p>
    <w:p w14:paraId="6F226B8B" w14:textId="77777777" w:rsidR="00EF4896" w:rsidRPr="00EF4896" w:rsidRDefault="00EF4896" w:rsidP="00EF4896">
      <w:pPr>
        <w:suppressAutoHyphens/>
        <w:overflowPunct w:val="0"/>
        <w:spacing w:after="0" w:line="240" w:lineRule="auto"/>
        <w:contextualSpacing/>
        <w:jc w:val="both"/>
        <w:rPr>
          <w:rFonts w:ascii="Arial" w:eastAsia="Times New Roman" w:hAnsi="Arial" w:cs="Arial"/>
          <w:kern w:val="1"/>
          <w:sz w:val="20"/>
          <w:szCs w:val="20"/>
          <w:lang w:eastAsia="zh-CN"/>
        </w:rPr>
      </w:pPr>
      <w:r w:rsidRPr="00EF4896">
        <w:rPr>
          <w:rFonts w:ascii="Arial" w:eastAsia="Times New Roman" w:hAnsi="Arial" w:cs="Arial"/>
          <w:kern w:val="1"/>
          <w:sz w:val="20"/>
          <w:szCs w:val="20"/>
          <w:lang w:eastAsia="zh-CN"/>
        </w:rPr>
        <w:t>– okrepitev analiz prehranske vrednosti zelja;</w:t>
      </w:r>
    </w:p>
    <w:p w14:paraId="1684A10B" w14:textId="77777777" w:rsidR="00EF4896" w:rsidRPr="00EF4896" w:rsidRDefault="00EF4896" w:rsidP="00EF4896">
      <w:pPr>
        <w:suppressAutoHyphens/>
        <w:overflowPunct w:val="0"/>
        <w:spacing w:after="0" w:line="240" w:lineRule="auto"/>
        <w:contextualSpacing/>
        <w:jc w:val="both"/>
        <w:rPr>
          <w:rFonts w:ascii="Arial" w:eastAsia="Times New Roman" w:hAnsi="Arial" w:cs="Arial"/>
          <w:kern w:val="1"/>
          <w:sz w:val="20"/>
          <w:szCs w:val="20"/>
          <w:lang w:eastAsia="zh-CN"/>
        </w:rPr>
      </w:pPr>
      <w:r w:rsidRPr="00EF4896">
        <w:rPr>
          <w:rFonts w:ascii="Arial" w:eastAsia="Times New Roman" w:hAnsi="Arial" w:cs="Arial"/>
          <w:kern w:val="1"/>
          <w:sz w:val="20"/>
          <w:szCs w:val="20"/>
          <w:lang w:eastAsia="zh-CN"/>
        </w:rPr>
        <w:t>– vpeljava mutacijskega žlahtnjenja zelja;</w:t>
      </w:r>
    </w:p>
    <w:p w14:paraId="7922EC0C" w14:textId="77777777" w:rsidR="00EF4896" w:rsidRPr="00EF4896" w:rsidRDefault="00EF4896" w:rsidP="00EF4896">
      <w:pPr>
        <w:suppressAutoHyphens/>
        <w:overflowPunct w:val="0"/>
        <w:spacing w:after="0" w:line="240" w:lineRule="auto"/>
        <w:contextualSpacing/>
        <w:jc w:val="both"/>
        <w:rPr>
          <w:rFonts w:ascii="Arial" w:eastAsia="Times New Roman" w:hAnsi="Arial" w:cs="Arial"/>
          <w:bCs/>
          <w:kern w:val="1"/>
          <w:sz w:val="20"/>
          <w:szCs w:val="20"/>
          <w:lang w:eastAsia="zh-CN"/>
        </w:rPr>
      </w:pPr>
      <w:r w:rsidRPr="00EF4896">
        <w:rPr>
          <w:rFonts w:ascii="Arial" w:eastAsia="Times New Roman" w:hAnsi="Arial" w:cs="Arial"/>
          <w:kern w:val="1"/>
          <w:sz w:val="20"/>
          <w:szCs w:val="20"/>
          <w:lang w:eastAsia="zh-CN"/>
        </w:rPr>
        <w:t>– vzpostavitev sistema žlahtnjenja ekoloških sort zelja;</w:t>
      </w:r>
    </w:p>
    <w:p w14:paraId="4BC68C62" w14:textId="77777777" w:rsidR="00EF4896" w:rsidRPr="00EF4896" w:rsidRDefault="00EF4896" w:rsidP="00EF4896">
      <w:pPr>
        <w:overflowPunct w:val="0"/>
        <w:autoSpaceDE w:val="0"/>
        <w:autoSpaceDN w:val="0"/>
        <w:adjustRightInd w:val="0"/>
        <w:spacing w:after="0" w:line="240" w:lineRule="auto"/>
        <w:contextualSpacing/>
        <w:jc w:val="both"/>
        <w:rPr>
          <w:rFonts w:ascii="Arial" w:eastAsia="Times New Roman" w:hAnsi="Arial" w:cs="Arial"/>
          <w:bCs/>
          <w:sz w:val="20"/>
          <w:szCs w:val="20"/>
          <w:lang w:eastAsia="sl-SI"/>
        </w:rPr>
      </w:pPr>
      <w:r w:rsidRPr="00EF4896">
        <w:rPr>
          <w:rFonts w:ascii="Arial" w:eastAsia="Times New Roman" w:hAnsi="Arial" w:cs="Arial"/>
          <w:kern w:val="1"/>
          <w:sz w:val="20"/>
          <w:szCs w:val="20"/>
          <w:lang w:eastAsia="zh-CN"/>
        </w:rPr>
        <w:t xml:space="preserve">– vzpostavitev sistema žlahtnjenja korenastih zelenjadnic iz družine križnic. </w:t>
      </w:r>
    </w:p>
    <w:p w14:paraId="1B04678B"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1304EE1B"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r w:rsidRPr="00EF4896">
        <w:rPr>
          <w:rFonts w:ascii="Arial" w:eastAsia="Times New Roman" w:hAnsi="Arial" w:cs="Arial"/>
          <w:b/>
          <w:kern w:val="1"/>
          <w:sz w:val="20"/>
          <w:szCs w:val="20"/>
        </w:rPr>
        <w:t xml:space="preserve">2.2 Introdukcija zelenjadnic in ugotavljanje njihove vrednosti za predelavo </w:t>
      </w:r>
    </w:p>
    <w:p w14:paraId="3F2F3489"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10FF447D"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b/>
          <w:kern w:val="1"/>
          <w:sz w:val="20"/>
          <w:szCs w:val="20"/>
        </w:rPr>
        <w:t>Cilji:</w:t>
      </w:r>
    </w:p>
    <w:p w14:paraId="2BF32549"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1. zagotavljanje neodvisnih strokovnih informacij o vrednosti sort za različne načine pridelave (konvencionalen, integriran, ekološki) prek preizkušanji na različnih pridelovalnih območjih in v različnih terminih ter o njihovi prilagojenosti na zaznane in pričakovane vplive podnebnih sprememb (višina in kakovost pridelka, odpornost proti boleznim in škodljivcem) pri tistih vrstah oziroma skupinah zelenjadnic, po katerih obstaja povpraševanje na trgu in katerih pridelava je zato predvidoma ekonomsko učinkovita in bo pripomogla k povečanju obsega pridelave zelenjave v Sloveniji; </w:t>
      </w:r>
    </w:p>
    <w:p w14:paraId="29EA2C00"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2. zagotavljanje neodvisnih strokovnih informacij o vrednosti novih sort za uporabo (predelavo in skladiščenje) ter po potrebi preverjanje prehranske vrednosti sort;</w:t>
      </w:r>
    </w:p>
    <w:p w14:paraId="17A6C49C"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3. zagotavljanje informacij o manj znanih vrstah oziroma manj razširjenih lokalnih sortah zelenjadnic;</w:t>
      </w:r>
    </w:p>
    <w:p w14:paraId="73D14885"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4. nadgradnja sistema preizkušanja ter posodobitev in objava metod preizkušanja; </w:t>
      </w:r>
    </w:p>
    <w:p w14:paraId="3ED80AD5"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5. uvajanje digitalizacije in avtomatizacije zbiranja in obdelave podatkov;</w:t>
      </w:r>
    </w:p>
    <w:p w14:paraId="0124523E"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6. prenos znanja in seznanjanje s pomenom preizkušanja sort.</w:t>
      </w:r>
    </w:p>
    <w:p w14:paraId="6973C53A"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19621E76"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b/>
          <w:kern w:val="1"/>
          <w:sz w:val="20"/>
          <w:szCs w:val="20"/>
        </w:rPr>
        <w:t>Metode dela:</w:t>
      </w:r>
    </w:p>
    <w:p w14:paraId="64375262" w14:textId="77777777" w:rsidR="00EF4896" w:rsidRPr="00EF4896" w:rsidRDefault="00EF4896" w:rsidP="00EF4896">
      <w:pPr>
        <w:tabs>
          <w:tab w:val="left" w:pos="0"/>
        </w:tabs>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kern w:val="1"/>
          <w:sz w:val="20"/>
          <w:szCs w:val="20"/>
        </w:rPr>
        <w:t xml:space="preserve">Za introdukcijo sort zelenjadnic in ugotavljanje njihove vrednosti za pridelavo in uporabo se uporabljajo metode, ki se določijo v letnem programu dela ter med drugim </w:t>
      </w:r>
      <w:r w:rsidRPr="00EF4896">
        <w:rPr>
          <w:rFonts w:ascii="Arial" w:eastAsia="Times New Roman" w:hAnsi="Arial" w:cs="Arial"/>
          <w:kern w:val="1"/>
          <w:sz w:val="20"/>
          <w:szCs w:val="20"/>
          <w:lang w:eastAsia="sl-SI"/>
        </w:rPr>
        <w:t xml:space="preserve">opredeljujejo </w:t>
      </w:r>
      <w:r w:rsidRPr="00EF4896">
        <w:rPr>
          <w:rFonts w:ascii="Arial" w:eastAsia="Times New Roman" w:hAnsi="Arial" w:cs="Arial"/>
          <w:kern w:val="1"/>
          <w:sz w:val="20"/>
          <w:szCs w:val="20"/>
        </w:rPr>
        <w:t>kriterije za določitev vrst in števila sort, ki se vključijo v preizkušanje v posameznem letu.</w:t>
      </w:r>
      <w:r w:rsidRPr="00EF4896">
        <w:rPr>
          <w:rFonts w:ascii="Arial" w:eastAsia="Times New Roman" w:hAnsi="Arial" w:cs="Arial"/>
          <w:kern w:val="1"/>
          <w:sz w:val="20"/>
          <w:szCs w:val="20"/>
          <w:lang w:eastAsia="sl-SI"/>
        </w:rPr>
        <w:t xml:space="preserve"> </w:t>
      </w:r>
    </w:p>
    <w:p w14:paraId="39605850" w14:textId="77777777" w:rsidR="00EF4896" w:rsidRPr="00EF4896" w:rsidRDefault="00EF4896" w:rsidP="00EF4896">
      <w:pPr>
        <w:suppressAutoHyphens/>
        <w:overflowPunct w:val="0"/>
        <w:spacing w:after="0" w:line="240" w:lineRule="auto"/>
        <w:jc w:val="both"/>
        <w:rPr>
          <w:rFonts w:ascii="Arial" w:eastAsia="Times New Roman" w:hAnsi="Arial" w:cs="Arial"/>
          <w:kern w:val="1"/>
          <w:sz w:val="20"/>
          <w:szCs w:val="20"/>
          <w:lang w:eastAsia="sl-SI"/>
        </w:rPr>
      </w:pPr>
    </w:p>
    <w:p w14:paraId="4028BF51" w14:textId="77777777" w:rsidR="00EF4896" w:rsidRPr="00EF4896" w:rsidRDefault="00EF4896" w:rsidP="00EF4896">
      <w:pPr>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 xml:space="preserve">Introdukcija tujih in lokalnih ter ekoloških sort se opravlja pri vrstah zelenjadnic, ki so določene z letnim programom dela na podlagi izhodišč ministrstva. V programu so opredeljene tudi lokacije preizkušanja sort pri posamezni vrsti zelenjadnic, število lokacij in predvideno število sort, ki bodo v posameznem letu vključene v preizkušanje. </w:t>
      </w:r>
    </w:p>
    <w:p w14:paraId="7640607D" w14:textId="77777777" w:rsidR="00EF4896" w:rsidRPr="00EF4896" w:rsidRDefault="00EF4896" w:rsidP="00EF4896">
      <w:pPr>
        <w:suppressAutoHyphens/>
        <w:overflowPunct w:val="0"/>
        <w:spacing w:after="0" w:line="240" w:lineRule="auto"/>
        <w:jc w:val="both"/>
        <w:rPr>
          <w:rFonts w:ascii="Arial" w:eastAsia="Times New Roman" w:hAnsi="Arial" w:cs="Arial"/>
          <w:kern w:val="1"/>
          <w:sz w:val="20"/>
          <w:szCs w:val="20"/>
          <w:lang w:eastAsia="sl-SI"/>
        </w:rPr>
      </w:pPr>
    </w:p>
    <w:p w14:paraId="1EC281FD" w14:textId="77777777" w:rsidR="00EF4896" w:rsidRPr="00EF4896" w:rsidRDefault="00EF4896" w:rsidP="00EF4896">
      <w:pPr>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sz w:val="20"/>
          <w:szCs w:val="20"/>
          <w:lang w:eastAsia="sl-SI"/>
        </w:rPr>
        <w:t xml:space="preserve">Vsakoletni rezultati preizkušanj se objavijo na spletni strani javne službe v vrtnarstvu in ministrstva. Za posamezne sorte se na pregleden način prikažejo podatki o pridelku, njegovi kakovosti, odpornosti proti boleznim in škodljivcem (pripravljeno v sodelovanju z javno službo zdravstvenega varstva rastlin), toleranci za abiotske stresne razmere, primernosti za pridelovanje na posameznih ekoloških območjih Slovenije, dolžini rastne dobe in primernosti za različne namene pridelovanja in uporabe pridelka, tudi </w:t>
      </w:r>
      <w:r w:rsidRPr="00EF4896">
        <w:rPr>
          <w:rFonts w:ascii="Arial" w:eastAsia="Times New Roman" w:hAnsi="Arial" w:cs="Arial"/>
          <w:sz w:val="20"/>
          <w:szCs w:val="20"/>
          <w:lang w:eastAsia="sl-SI"/>
        </w:rPr>
        <w:lastRenderedPageBreak/>
        <w:t xml:space="preserve">v povezavi z ukrepi za blaženje podnebnih sprememb. </w:t>
      </w:r>
      <w:r w:rsidRPr="00EF4896">
        <w:rPr>
          <w:rFonts w:ascii="Arial" w:eastAsia="Times New Roman" w:hAnsi="Arial" w:cs="Arial"/>
          <w:kern w:val="1"/>
          <w:sz w:val="20"/>
          <w:szCs w:val="20"/>
          <w:lang w:eastAsia="sl-SI"/>
        </w:rPr>
        <w:t xml:space="preserve">Predvidena je tudi izdelava spletne podatkovne zbirke z rezultati preizkušanj in slikovnim gradivom, ki bo podprta z zmogljivim iskalnikom. </w:t>
      </w:r>
    </w:p>
    <w:p w14:paraId="27019403" w14:textId="77777777" w:rsidR="00EF4896" w:rsidRPr="00EF4896" w:rsidRDefault="00EF4896" w:rsidP="00EF4896">
      <w:pPr>
        <w:autoSpaceDN w:val="0"/>
        <w:spacing w:after="0" w:line="240" w:lineRule="auto"/>
        <w:jc w:val="both"/>
        <w:textAlignment w:val="baseline"/>
        <w:rPr>
          <w:rFonts w:ascii="Arial" w:eastAsia="Times New Roman" w:hAnsi="Arial" w:cs="Arial"/>
          <w:kern w:val="1"/>
          <w:sz w:val="20"/>
          <w:szCs w:val="20"/>
        </w:rPr>
      </w:pPr>
    </w:p>
    <w:p w14:paraId="02980D69"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1E473237"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eastAsia="sl-SI"/>
        </w:rPr>
      </w:pPr>
      <w:bookmarkStart w:id="8" w:name="_Hlk175780052"/>
      <w:r w:rsidRPr="00EF4896">
        <w:rPr>
          <w:rFonts w:ascii="Arial" w:eastAsia="Times New Roman" w:hAnsi="Arial" w:cs="Arial"/>
          <w:kern w:val="1"/>
          <w:sz w:val="20"/>
          <w:szCs w:val="20"/>
          <w:lang w:eastAsia="sl-SI"/>
        </w:rPr>
        <w:t>– priprava specifičnih metod introdukcije za posamezno vrsto zelenjadnic;</w:t>
      </w:r>
    </w:p>
    <w:p w14:paraId="2C5E1CE2"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r w:rsidRPr="00EF4896">
        <w:rPr>
          <w:rFonts w:ascii="Arial" w:eastAsia="Times New Roman" w:hAnsi="Arial" w:cs="Arial"/>
          <w:kern w:val="1"/>
          <w:sz w:val="20"/>
          <w:szCs w:val="20"/>
          <w:lang w:val="x-none" w:eastAsia="sl-SI"/>
        </w:rPr>
        <w:t>– preizkušanje vrednosti novih in lokalnih sort zelenjadnic za pridelavo in uporabo oziroma predelavo</w:t>
      </w:r>
      <w:bookmarkEnd w:id="8"/>
      <w:r w:rsidRPr="00EF4896">
        <w:rPr>
          <w:rFonts w:ascii="Arial" w:eastAsia="Times New Roman" w:hAnsi="Arial" w:cs="Arial"/>
          <w:kern w:val="1"/>
          <w:sz w:val="20"/>
          <w:szCs w:val="20"/>
          <w:lang w:val="x-none" w:eastAsia="sl-SI"/>
        </w:rPr>
        <w:t xml:space="preserve"> na različnih lokacijah,</w:t>
      </w:r>
      <w:r w:rsidRPr="00EF4896">
        <w:rPr>
          <w:rFonts w:ascii="Arial" w:eastAsia="Times New Roman" w:hAnsi="Arial" w:cs="Arial"/>
          <w:kern w:val="1"/>
          <w:sz w:val="20"/>
          <w:szCs w:val="20"/>
          <w:lang w:val="x-none"/>
        </w:rPr>
        <w:t xml:space="preserve"> pri različnih načinih pridelave (konvencionalen, integriran, ekološki)</w:t>
      </w:r>
      <w:r w:rsidRPr="00EF4896">
        <w:rPr>
          <w:rFonts w:ascii="Arial" w:eastAsia="Times New Roman" w:hAnsi="Arial" w:cs="Arial"/>
          <w:kern w:val="1"/>
          <w:sz w:val="20"/>
          <w:szCs w:val="20"/>
          <w:lang w:val="x-none" w:eastAsia="sl-SI"/>
        </w:rPr>
        <w:t xml:space="preserve"> in v različnih terminih;</w:t>
      </w:r>
    </w:p>
    <w:p w14:paraId="3186DDB9"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 vzpostavljanje digitalizacije in avtomatizacije zbiranja in obdelave podatkov; </w:t>
      </w:r>
    </w:p>
    <w:p w14:paraId="1DF4D0F6"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r w:rsidRPr="00EF4896">
        <w:rPr>
          <w:rFonts w:ascii="Arial" w:eastAsia="Times New Roman" w:hAnsi="Arial" w:cs="Arial"/>
          <w:kern w:val="1"/>
          <w:sz w:val="20"/>
          <w:szCs w:val="20"/>
          <w:lang w:val="x-none"/>
        </w:rPr>
        <w:t xml:space="preserve">– </w:t>
      </w:r>
      <w:r w:rsidRPr="00EF4896">
        <w:rPr>
          <w:rFonts w:ascii="Arial" w:eastAsia="Times New Roman" w:hAnsi="Arial" w:cs="Arial"/>
          <w:kern w:val="1"/>
          <w:sz w:val="20"/>
          <w:szCs w:val="20"/>
        </w:rPr>
        <w:t>objava in diseminacija</w:t>
      </w:r>
      <w:r w:rsidRPr="00EF4896">
        <w:rPr>
          <w:rFonts w:ascii="Arial" w:eastAsia="Times New Roman" w:hAnsi="Arial" w:cs="Arial"/>
          <w:kern w:val="1"/>
          <w:sz w:val="20"/>
          <w:szCs w:val="20"/>
          <w:lang w:val="x-none"/>
        </w:rPr>
        <w:t xml:space="preserve"> rezultat</w:t>
      </w:r>
      <w:r w:rsidRPr="00EF4896">
        <w:rPr>
          <w:rFonts w:ascii="Arial" w:eastAsia="Times New Roman" w:hAnsi="Arial" w:cs="Arial"/>
          <w:kern w:val="1"/>
          <w:sz w:val="20"/>
          <w:szCs w:val="20"/>
        </w:rPr>
        <w:t>ov</w:t>
      </w:r>
      <w:r w:rsidRPr="00EF4896">
        <w:rPr>
          <w:rFonts w:ascii="Arial" w:eastAsia="Times New Roman" w:hAnsi="Arial" w:cs="Arial"/>
          <w:kern w:val="1"/>
          <w:sz w:val="20"/>
          <w:szCs w:val="20"/>
          <w:lang w:val="x-none"/>
        </w:rPr>
        <w:t xml:space="preserve"> </w:t>
      </w:r>
      <w:r w:rsidRPr="00EF4896">
        <w:rPr>
          <w:rFonts w:ascii="Arial" w:eastAsia="Times New Roman" w:hAnsi="Arial" w:cs="Arial"/>
          <w:kern w:val="1"/>
          <w:sz w:val="20"/>
          <w:szCs w:val="20"/>
        </w:rPr>
        <w:t>introdukcije</w:t>
      </w:r>
      <w:r w:rsidRPr="00EF4896">
        <w:rPr>
          <w:rFonts w:ascii="Arial" w:eastAsia="Times New Roman" w:hAnsi="Arial" w:cs="Arial"/>
          <w:kern w:val="1"/>
          <w:sz w:val="20"/>
          <w:szCs w:val="20"/>
          <w:lang w:val="x-none"/>
        </w:rPr>
        <w:t xml:space="preserve"> novih in lokalnih sort zelenjadnic za pridelavo in uporabo oziroma predelavo.</w:t>
      </w:r>
    </w:p>
    <w:p w14:paraId="54011D2C"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eastAsia="sl-SI"/>
        </w:rPr>
      </w:pPr>
    </w:p>
    <w:p w14:paraId="49C8F67A" w14:textId="77777777" w:rsidR="00EF4896" w:rsidRPr="00EF4896" w:rsidRDefault="00EF4896" w:rsidP="00EF4896">
      <w:pPr>
        <w:keepNext/>
        <w:keepLines/>
        <w:tabs>
          <w:tab w:val="left" w:pos="0"/>
        </w:tabs>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b/>
          <w:kern w:val="1"/>
          <w:sz w:val="20"/>
          <w:szCs w:val="20"/>
          <w:lang w:eastAsia="sl-SI"/>
        </w:rPr>
        <w:t>Kazalniki za doseganje ciljev:</w:t>
      </w:r>
    </w:p>
    <w:p w14:paraId="3DA489D3" w14:textId="77777777" w:rsidR="00EF4896" w:rsidRPr="00EF4896" w:rsidRDefault="00EF4896" w:rsidP="00EF4896">
      <w:pPr>
        <w:keepNext/>
        <w:keepLines/>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 število pripravljenih in objavljenih metod preizkušanja zelenjadnic;</w:t>
      </w:r>
    </w:p>
    <w:p w14:paraId="6C4845E2" w14:textId="77777777" w:rsidR="00EF4896" w:rsidRPr="00EF4896" w:rsidRDefault="00EF4896" w:rsidP="00EF4896">
      <w:pPr>
        <w:keepNext/>
        <w:keepLines/>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 xml:space="preserve">– število preizkušenih sort </w:t>
      </w:r>
      <w:bookmarkStart w:id="9" w:name="_Hlk203556341"/>
      <w:r w:rsidRPr="00EF4896">
        <w:rPr>
          <w:rFonts w:ascii="Arial" w:eastAsia="Times New Roman" w:hAnsi="Arial" w:cs="Arial"/>
          <w:kern w:val="1"/>
          <w:sz w:val="20"/>
          <w:szCs w:val="20"/>
          <w:lang w:eastAsia="sl-SI"/>
        </w:rPr>
        <w:t>(konvencionalnih, ekoloških in lokalnih)</w:t>
      </w:r>
      <w:bookmarkEnd w:id="9"/>
      <w:r w:rsidRPr="00EF4896">
        <w:rPr>
          <w:rFonts w:ascii="Arial" w:eastAsia="Times New Roman" w:hAnsi="Arial" w:cs="Arial"/>
          <w:kern w:val="1"/>
          <w:sz w:val="20"/>
          <w:szCs w:val="20"/>
          <w:lang w:eastAsia="sl-SI"/>
        </w:rPr>
        <w:t>;</w:t>
      </w:r>
    </w:p>
    <w:p w14:paraId="2BADCDF6" w14:textId="77777777" w:rsidR="00EF4896" w:rsidRPr="00EF4896" w:rsidRDefault="00EF4896" w:rsidP="00EF4896">
      <w:pPr>
        <w:keepNext/>
        <w:keepLines/>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 xml:space="preserve">– število območij in lokacij z različnih pedoklimatskih pasov, kjer potekajo oziroma so potekala preizkušanja; </w:t>
      </w:r>
    </w:p>
    <w:p w14:paraId="45C32EB5" w14:textId="77777777" w:rsidR="00EF4896" w:rsidRPr="00EF4896" w:rsidRDefault="00EF4896" w:rsidP="00EF4896">
      <w:pPr>
        <w:keepNext/>
        <w:keepLines/>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 število objav in predstavitev;</w:t>
      </w:r>
    </w:p>
    <w:p w14:paraId="6BE3B583" w14:textId="77777777" w:rsidR="00EF4896" w:rsidRPr="00EF4896" w:rsidRDefault="00EF4896" w:rsidP="00EF4896">
      <w:pPr>
        <w:keepNext/>
        <w:keepLine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število preizkušenih sort zelenjadnic, ki se uvedejo v pridelavo kmetijskih rastlin v Republiki Sloveniji</w:t>
      </w:r>
      <w:r w:rsidRPr="00EF4896">
        <w:rPr>
          <w:rFonts w:ascii="Arial" w:eastAsia="Times New Roman" w:hAnsi="Arial" w:cs="Arial"/>
          <w:kern w:val="1"/>
          <w:sz w:val="20"/>
          <w:szCs w:val="20"/>
          <w:lang w:eastAsia="sl-SI"/>
        </w:rPr>
        <w:t>.</w:t>
      </w:r>
    </w:p>
    <w:p w14:paraId="19B741AD"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p>
    <w:p w14:paraId="265F50A8"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r w:rsidRPr="00EF4896">
        <w:rPr>
          <w:rFonts w:ascii="Arial" w:eastAsia="Times New Roman" w:hAnsi="Arial" w:cs="Arial"/>
          <w:b/>
          <w:kern w:val="1"/>
          <w:sz w:val="20"/>
          <w:szCs w:val="20"/>
        </w:rPr>
        <w:t xml:space="preserve">2.3 </w:t>
      </w:r>
      <w:r w:rsidRPr="00EF4896">
        <w:rPr>
          <w:rFonts w:ascii="Arial" w:eastAsia="Times New Roman" w:hAnsi="Arial" w:cs="Arial"/>
          <w:b/>
          <w:kern w:val="1"/>
          <w:sz w:val="20"/>
          <w:szCs w:val="20"/>
          <w:lang w:eastAsia="sl-SI"/>
        </w:rPr>
        <w:t xml:space="preserve">Tehnologije </w:t>
      </w:r>
      <w:r w:rsidRPr="00EF4896">
        <w:rPr>
          <w:rFonts w:ascii="Arial" w:eastAsia="Times New Roman" w:hAnsi="Arial" w:cs="Arial"/>
          <w:b/>
          <w:kern w:val="1"/>
          <w:sz w:val="20"/>
          <w:szCs w:val="20"/>
        </w:rPr>
        <w:t>v konvencionalni, integrirani in ekološki pridelavi</w:t>
      </w:r>
      <w:r w:rsidRPr="00EF4896">
        <w:rPr>
          <w:rFonts w:ascii="Arial" w:eastAsia="Times New Roman" w:hAnsi="Arial" w:cs="Arial"/>
          <w:b/>
          <w:kern w:val="1"/>
          <w:sz w:val="20"/>
          <w:szCs w:val="20"/>
          <w:lang w:eastAsia="sl-SI"/>
        </w:rPr>
        <w:t xml:space="preserve"> zelenjadnic</w:t>
      </w:r>
    </w:p>
    <w:p w14:paraId="31A60976"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u w:val="single"/>
          <w:lang w:eastAsia="sl-SI"/>
        </w:rPr>
      </w:pPr>
    </w:p>
    <w:p w14:paraId="49C5B1D5"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b/>
          <w:kern w:val="1"/>
          <w:sz w:val="20"/>
          <w:szCs w:val="20"/>
          <w:lang w:eastAsia="sl-SI"/>
        </w:rPr>
        <w:t>Cilji:</w:t>
      </w:r>
    </w:p>
    <w:p w14:paraId="40441A89"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r w:rsidRPr="00EF4896">
        <w:rPr>
          <w:rFonts w:ascii="Arial" w:eastAsia="Times New Roman" w:hAnsi="Arial" w:cs="Arial"/>
          <w:kern w:val="1"/>
          <w:sz w:val="20"/>
          <w:szCs w:val="20"/>
          <w:lang w:val="x-none"/>
        </w:rPr>
        <w:t>S preizkušanjem različnih tehnologij pridelovanja zelenjadnic (konvencionalna, integrirana, ekološka pridelava), iskanjem najprimernejših tehnologij pridelave manj znanih in manj razširjenih vrst in sort zelenjadnic ter iskanjem novih tehnoloških rešitev poiskati optimalne rešitve pri pridelavi zelenjadnic</w:t>
      </w:r>
      <w:r w:rsidRPr="00EF4896">
        <w:rPr>
          <w:rFonts w:ascii="Arial" w:eastAsia="Times New Roman" w:hAnsi="Arial" w:cs="Arial"/>
          <w:kern w:val="1"/>
          <w:sz w:val="20"/>
          <w:szCs w:val="20"/>
          <w:lang w:val="x-none" w:eastAsia="sl-SI"/>
        </w:rPr>
        <w:t xml:space="preserve"> in prispevati k povečanju obsega pridelave zelenjave v Sloveniji</w:t>
      </w:r>
      <w:r w:rsidRPr="00EF4896">
        <w:rPr>
          <w:rFonts w:ascii="Arial" w:eastAsia="Times New Roman" w:hAnsi="Arial" w:cs="Arial"/>
          <w:kern w:val="1"/>
          <w:sz w:val="20"/>
          <w:szCs w:val="20"/>
          <w:lang w:val="x-none"/>
        </w:rPr>
        <w:t>.</w:t>
      </w:r>
    </w:p>
    <w:p w14:paraId="0FBAD1AA"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u w:val="single"/>
          <w:lang w:eastAsia="sl-SI"/>
        </w:rPr>
      </w:pPr>
    </w:p>
    <w:p w14:paraId="0D0A1CB6"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b/>
          <w:kern w:val="1"/>
          <w:sz w:val="20"/>
          <w:szCs w:val="20"/>
          <w:lang w:eastAsia="sl-SI"/>
        </w:rPr>
        <w:t>Metode dela:</w:t>
      </w:r>
    </w:p>
    <w:p w14:paraId="57FC1D33"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Za preizkušanje tehnologij, ki jih je treba pri posamezni vrsti zelenjadnic preveriti, se uporabljajo metode, ki se določijo v letnem programu dela na podlagi izhodišč ministrstva, v katerem se opredelijo tudi kriteriji za določitev vrst kmetijskih rastlin in tehnologij, ki se vključijo v preizkušanje v posameznem letu. Metode preučevanja morajo ustrezati načelom natančnega raziskovanja v kmetijstvu in biti, kjer je potrebno, podprte z ustreznimi statističnimi analizami.</w:t>
      </w:r>
    </w:p>
    <w:p w14:paraId="7DF9185F"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5828F576"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365DA0EF"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1. preizkušanje različnih tehnologij pridelovanja (konvencionalna, integrirana, ekološka pridelava), in sicer:</w:t>
      </w:r>
    </w:p>
    <w:p w14:paraId="40F3CE56"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lang w:eastAsia="sl-SI"/>
        </w:rPr>
        <w:t>a) tehnologij namakanja;</w:t>
      </w:r>
    </w:p>
    <w:p w14:paraId="643F8717"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b) tehnologij pridelave v zemlji v zaščitenem prostoru in na prostem;</w:t>
      </w:r>
    </w:p>
    <w:p w14:paraId="742E72FD"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c) tehnologij hidroponske pridelave;</w:t>
      </w:r>
    </w:p>
    <w:p w14:paraId="34FE5ADB"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č) tehnologij za zaščitene prostore (senčenje, osvetljevanje in podobno);</w:t>
      </w:r>
    </w:p>
    <w:p w14:paraId="1CF062A5"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d) tehnologij cepljenja plodovk;</w:t>
      </w:r>
    </w:p>
    <w:p w14:paraId="4D051AAC"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e) tehnologij gnojenja;</w:t>
      </w:r>
    </w:p>
    <w:p w14:paraId="57DD244E"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f) tehnologij zastiranja tal in prekrivanja posevkov;</w:t>
      </w:r>
    </w:p>
    <w:p w14:paraId="59C6ACC9"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g) tehnologij pridelave sadik;</w:t>
      </w:r>
    </w:p>
    <w:p w14:paraId="35DF7CCD"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h) </w:t>
      </w:r>
      <w:bookmarkStart w:id="10" w:name="_Hlk203470653"/>
      <w:r w:rsidRPr="00EF4896">
        <w:rPr>
          <w:rFonts w:ascii="Arial" w:eastAsia="Times New Roman" w:hAnsi="Arial" w:cs="Arial"/>
          <w:kern w:val="1"/>
          <w:sz w:val="20"/>
          <w:szCs w:val="20"/>
        </w:rPr>
        <w:t>tehnologije robotizacije in digitalizacije procesov pridelave</w:t>
      </w:r>
      <w:bookmarkEnd w:id="10"/>
      <w:r w:rsidRPr="00EF4896">
        <w:rPr>
          <w:rFonts w:ascii="Arial" w:eastAsia="Times New Roman" w:hAnsi="Arial" w:cs="Arial"/>
          <w:kern w:val="1"/>
          <w:sz w:val="20"/>
          <w:szCs w:val="20"/>
        </w:rPr>
        <w:t>;</w:t>
      </w:r>
    </w:p>
    <w:p w14:paraId="59C39FE2" w14:textId="77777777" w:rsidR="00EF4896" w:rsidRPr="00EF4896" w:rsidRDefault="00EF4896" w:rsidP="00EF4896">
      <w:pPr>
        <w:widowControl w:val="0"/>
        <w:tabs>
          <w:tab w:val="left" w:pos="284"/>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2. preizkušanje in določanje novih tehnoloških rešitev </w:t>
      </w:r>
      <w:bookmarkStart w:id="11" w:name="_Hlk203470539"/>
      <w:r w:rsidRPr="00EF4896">
        <w:rPr>
          <w:rFonts w:ascii="Arial" w:eastAsia="Times New Roman" w:hAnsi="Arial" w:cs="Arial"/>
          <w:kern w:val="1"/>
          <w:sz w:val="20"/>
          <w:szCs w:val="20"/>
          <w:lang w:eastAsia="sl-SI"/>
        </w:rPr>
        <w:t>na zaznane in pričakovane vplive podnebnih sprememb</w:t>
      </w:r>
      <w:bookmarkEnd w:id="11"/>
      <w:r w:rsidRPr="00EF4896">
        <w:rPr>
          <w:rFonts w:ascii="Arial" w:eastAsia="Times New Roman" w:hAnsi="Arial" w:cs="Arial"/>
          <w:kern w:val="1"/>
          <w:sz w:val="20"/>
          <w:szCs w:val="20"/>
        </w:rPr>
        <w:t>;</w:t>
      </w:r>
    </w:p>
    <w:p w14:paraId="40D99205" w14:textId="77777777" w:rsidR="00EF4896" w:rsidRPr="00EF4896" w:rsidRDefault="00EF4896" w:rsidP="00EF4896">
      <w:pPr>
        <w:widowControl w:val="0"/>
        <w:tabs>
          <w:tab w:val="left" w:pos="284"/>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3. priprava oziroma posodobitev tehnoloških navodil oziroma priporočil, njihove objave in predstavitve.</w:t>
      </w:r>
    </w:p>
    <w:p w14:paraId="75C39963"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6BE0676B"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b/>
          <w:kern w:val="1"/>
          <w:sz w:val="20"/>
          <w:szCs w:val="20"/>
        </w:rPr>
        <w:t xml:space="preserve">Kazalnika za doseganje ciljev: </w:t>
      </w:r>
    </w:p>
    <w:p w14:paraId="1AEC68D6"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število in rezultati izvedenih tehnoloških preizkušanj;</w:t>
      </w:r>
    </w:p>
    <w:p w14:paraId="7A7EA20B"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število objav in predstavitev za uporabnike.</w:t>
      </w:r>
    </w:p>
    <w:p w14:paraId="671B8B10"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overflowPunct w:val="0"/>
        <w:spacing w:after="0" w:line="240" w:lineRule="auto"/>
        <w:jc w:val="both"/>
        <w:rPr>
          <w:rFonts w:ascii="Arial" w:eastAsia="Times New Roman" w:hAnsi="Arial" w:cs="Arial"/>
          <w:kern w:val="1"/>
          <w:sz w:val="20"/>
          <w:szCs w:val="20"/>
        </w:rPr>
      </w:pPr>
    </w:p>
    <w:p w14:paraId="26B2C373"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
          <w:kern w:val="1"/>
          <w:sz w:val="20"/>
          <w:szCs w:val="20"/>
          <w:lang w:val="x-none"/>
        </w:rPr>
      </w:pPr>
    </w:p>
    <w:p w14:paraId="3300D610"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
          <w:kern w:val="1"/>
          <w:sz w:val="20"/>
          <w:szCs w:val="20"/>
          <w:lang w:val="x-none"/>
        </w:rPr>
      </w:pPr>
      <w:r w:rsidRPr="00EF4896">
        <w:rPr>
          <w:rFonts w:ascii="Arial" w:eastAsia="Times New Roman" w:hAnsi="Arial" w:cs="Arial"/>
          <w:b/>
          <w:kern w:val="1"/>
          <w:sz w:val="20"/>
          <w:szCs w:val="20"/>
          <w:lang w:val="x-none"/>
        </w:rPr>
        <w:t xml:space="preserve">3 </w:t>
      </w:r>
      <w:r w:rsidRPr="00EF4896">
        <w:rPr>
          <w:rFonts w:ascii="Arial" w:eastAsia="Times New Roman" w:hAnsi="Arial" w:cs="Arial"/>
          <w:b/>
          <w:kern w:val="1"/>
          <w:sz w:val="20"/>
          <w:szCs w:val="20"/>
          <w:lang w:val="x-none" w:eastAsia="sl-SI"/>
        </w:rPr>
        <w:t xml:space="preserve">PODROBNEJŠE NALOGE </w:t>
      </w:r>
      <w:r w:rsidRPr="00EF4896">
        <w:rPr>
          <w:rFonts w:ascii="Arial" w:eastAsia="Times New Roman" w:hAnsi="Arial" w:cs="Arial"/>
          <w:b/>
          <w:kern w:val="1"/>
          <w:sz w:val="20"/>
          <w:szCs w:val="20"/>
          <w:lang w:val="x-none"/>
        </w:rPr>
        <w:t>V PRIDELAVI ZELIŠČ</w:t>
      </w:r>
    </w:p>
    <w:p w14:paraId="422101FF"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075679D8"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b/>
          <w:kern w:val="1"/>
          <w:sz w:val="20"/>
          <w:szCs w:val="20"/>
        </w:rPr>
        <w:t>3.1 Selekcija zelišč</w:t>
      </w:r>
    </w:p>
    <w:p w14:paraId="1B8CFDA8"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p>
    <w:p w14:paraId="0AEBD3A0" w14:textId="77777777" w:rsidR="00EF4896" w:rsidRPr="00EF4896" w:rsidRDefault="00EF4896" w:rsidP="00EF4896">
      <w:pPr>
        <w:suppressAutoHyphens/>
        <w:spacing w:after="0" w:line="240" w:lineRule="auto"/>
        <w:jc w:val="both"/>
        <w:textAlignment w:val="baseline"/>
        <w:rPr>
          <w:rFonts w:ascii="Arial" w:eastAsia="Times New Roman" w:hAnsi="Arial" w:cs="Arial"/>
          <w:bCs/>
          <w:kern w:val="1"/>
          <w:sz w:val="20"/>
          <w:szCs w:val="20"/>
          <w:lang w:eastAsia="zh-CN"/>
        </w:rPr>
      </w:pPr>
      <w:r w:rsidRPr="00EF4896">
        <w:rPr>
          <w:rFonts w:ascii="Arial" w:eastAsia="Times New Roman" w:hAnsi="Arial" w:cs="Arial"/>
          <w:b/>
          <w:kern w:val="1"/>
          <w:sz w:val="20"/>
          <w:szCs w:val="20"/>
          <w:lang w:eastAsia="sl-SI"/>
        </w:rPr>
        <w:lastRenderedPageBreak/>
        <w:t xml:space="preserve">Cilj: </w:t>
      </w:r>
    </w:p>
    <w:p w14:paraId="14226071" w14:textId="77777777" w:rsidR="00EF4896" w:rsidRPr="00EF4896" w:rsidRDefault="00EF4896" w:rsidP="00EF4896">
      <w:pPr>
        <w:suppressAutoHyphens/>
        <w:spacing w:after="0" w:line="240" w:lineRule="auto"/>
        <w:jc w:val="both"/>
        <w:textAlignment w:val="baseline"/>
        <w:rPr>
          <w:rFonts w:ascii="Arial" w:eastAsia="Times New Roman" w:hAnsi="Arial" w:cs="Arial"/>
          <w:bCs/>
          <w:kern w:val="1"/>
          <w:sz w:val="20"/>
          <w:szCs w:val="20"/>
          <w:lang w:eastAsia="zh-CN"/>
        </w:rPr>
      </w:pPr>
      <w:r w:rsidRPr="00EF4896">
        <w:rPr>
          <w:rFonts w:ascii="Arial" w:eastAsia="Times New Roman" w:hAnsi="Arial" w:cs="Arial"/>
          <w:bCs/>
          <w:kern w:val="1"/>
          <w:sz w:val="20"/>
          <w:szCs w:val="20"/>
          <w:lang w:eastAsia="zh-CN"/>
        </w:rPr>
        <w:t>Vzpostavitev sistema selekcije izbranih zelišč oziroma vzgoje slovenskih sort zelišč iz samoniklih rastlinskih vrst in genskih virov, shranjenih v Slovenski rastlinski genski banki (v nadaljevanju: SRGB).</w:t>
      </w:r>
    </w:p>
    <w:p w14:paraId="05DA9530"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2D9A0684"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b/>
          <w:kern w:val="1"/>
          <w:sz w:val="20"/>
          <w:szCs w:val="20"/>
        </w:rPr>
        <w:t>Metode dela:</w:t>
      </w:r>
    </w:p>
    <w:p w14:paraId="08F8B2A6"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kern w:val="1"/>
          <w:sz w:val="20"/>
          <w:szCs w:val="20"/>
        </w:rPr>
        <w:t xml:space="preserve">Za selekcijo zelišč se uporabljajo metode, ki se določijo v letnem programu dela. </w:t>
      </w:r>
    </w:p>
    <w:p w14:paraId="47EA42BA"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010EAACC"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2ABB03B1"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sistematično ovrednotenje genskega materiala, ki bo vstopil v sistem selekcije;</w:t>
      </w:r>
    </w:p>
    <w:p w14:paraId="63895DE3"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kern w:val="1"/>
          <w:sz w:val="20"/>
          <w:szCs w:val="20"/>
        </w:rPr>
        <w:t>vzpostavitev kontinuiranega sistema selekcije zelišč v opredeljenih ekoloških razmerah;</w:t>
      </w:r>
    </w:p>
    <w:p w14:paraId="27E3C8D6"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kern w:val="1"/>
          <w:sz w:val="20"/>
          <w:szCs w:val="20"/>
        </w:rPr>
        <w:t>strokovna podpora pri urejanju zakonodaje v zvezi z vpisom sort zelišč v sortno listo;</w:t>
      </w:r>
    </w:p>
    <w:p w14:paraId="689C832B"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kern w:val="1"/>
          <w:sz w:val="20"/>
          <w:szCs w:val="20"/>
        </w:rPr>
        <w:t>vpis novih sort zelišč v sortno listo.</w:t>
      </w:r>
    </w:p>
    <w:p w14:paraId="5761091F"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40A7D7CF"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b/>
          <w:kern w:val="1"/>
          <w:sz w:val="20"/>
          <w:szCs w:val="20"/>
        </w:rPr>
        <w:t xml:space="preserve">Kazalniki za doseganje ciljev: </w:t>
      </w:r>
    </w:p>
    <w:p w14:paraId="020EE91C"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r w:rsidRPr="00EF4896">
        <w:rPr>
          <w:rFonts w:ascii="Arial" w:eastAsia="Times New Roman" w:hAnsi="Arial" w:cs="Arial"/>
          <w:kern w:val="1"/>
          <w:sz w:val="20"/>
          <w:szCs w:val="20"/>
          <w:lang w:val="x-none"/>
        </w:rPr>
        <w:t>–</w:t>
      </w:r>
      <w:r w:rsidRPr="00EF4896">
        <w:rPr>
          <w:rFonts w:ascii="Times New Roman" w:eastAsia="Times New Roman" w:hAnsi="Times New Roman" w:cs="Times New Roman"/>
          <w:kern w:val="1"/>
          <w:sz w:val="24"/>
          <w:szCs w:val="20"/>
          <w:lang w:val="x-none"/>
        </w:rPr>
        <w:t xml:space="preserve"> </w:t>
      </w:r>
      <w:r w:rsidRPr="00EF4896">
        <w:rPr>
          <w:rFonts w:ascii="Arial" w:eastAsia="Times New Roman" w:hAnsi="Arial" w:cs="Arial"/>
          <w:kern w:val="1"/>
          <w:sz w:val="20"/>
          <w:szCs w:val="20"/>
          <w:lang w:val="x-none"/>
        </w:rPr>
        <w:t>seznam ovrednotenih genskih virov zelišč z vsemi pripadajočimi podatki;</w:t>
      </w:r>
    </w:p>
    <w:p w14:paraId="11118089"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r w:rsidRPr="00EF4896">
        <w:rPr>
          <w:rFonts w:ascii="Arial" w:eastAsia="Times New Roman" w:hAnsi="Arial" w:cs="Arial"/>
          <w:kern w:val="1"/>
          <w:sz w:val="20"/>
          <w:szCs w:val="20"/>
          <w:lang w:val="x-none"/>
        </w:rPr>
        <w:t>–</w:t>
      </w:r>
      <w:r w:rsidRPr="00EF4896">
        <w:rPr>
          <w:rFonts w:ascii="Times New Roman" w:eastAsia="Times New Roman" w:hAnsi="Times New Roman" w:cs="Times New Roman"/>
          <w:kern w:val="1"/>
          <w:sz w:val="24"/>
          <w:szCs w:val="20"/>
          <w:lang w:val="x-none"/>
        </w:rPr>
        <w:t xml:space="preserve"> </w:t>
      </w:r>
      <w:r w:rsidRPr="00EF4896">
        <w:rPr>
          <w:rFonts w:ascii="Arial" w:eastAsia="Times New Roman" w:hAnsi="Arial" w:cs="Arial"/>
          <w:kern w:val="1"/>
          <w:sz w:val="20"/>
          <w:szCs w:val="20"/>
          <w:lang w:val="x-none"/>
        </w:rPr>
        <w:t>vzpostavljen sistem selekcije zelišč;</w:t>
      </w:r>
    </w:p>
    <w:p w14:paraId="677CC570"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r w:rsidRPr="00EF4896">
        <w:rPr>
          <w:rFonts w:ascii="Arial" w:eastAsia="Times New Roman" w:hAnsi="Arial" w:cs="Arial"/>
          <w:kern w:val="1"/>
          <w:sz w:val="20"/>
          <w:szCs w:val="20"/>
          <w:lang w:val="x-none"/>
        </w:rPr>
        <w:t>– število novih sort zelišč;</w:t>
      </w:r>
    </w:p>
    <w:p w14:paraId="38AF36F9"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r w:rsidRPr="00EF4896">
        <w:rPr>
          <w:rFonts w:ascii="Arial" w:eastAsia="Times New Roman" w:hAnsi="Arial" w:cs="Arial"/>
          <w:kern w:val="1"/>
          <w:sz w:val="20"/>
          <w:szCs w:val="20"/>
          <w:lang w:val="x-none"/>
        </w:rPr>
        <w:t>– prenos znanja in seznanjanje s pomenom selekcije zelišč.</w:t>
      </w:r>
    </w:p>
    <w:p w14:paraId="34DCCDC4"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p>
    <w:p w14:paraId="15CEB3D8"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r w:rsidRPr="00EF4896">
        <w:rPr>
          <w:rFonts w:ascii="Arial" w:eastAsia="Times New Roman" w:hAnsi="Arial" w:cs="Arial"/>
          <w:b/>
          <w:kern w:val="1"/>
          <w:sz w:val="20"/>
          <w:szCs w:val="20"/>
          <w:lang w:eastAsia="sl-SI"/>
        </w:rPr>
        <w:t>3.2 Introdukcija in ekološka rajonizacija zelišč ter preizkušanje njihove vrednosti za predelavo</w:t>
      </w:r>
    </w:p>
    <w:p w14:paraId="35D61E91"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p>
    <w:p w14:paraId="725F63E2" w14:textId="77777777" w:rsidR="00EF4896" w:rsidRPr="00EF4896" w:rsidRDefault="00EF4896" w:rsidP="00EF4896">
      <w:pPr>
        <w:suppressAutoHyphens/>
        <w:spacing w:after="0" w:line="240" w:lineRule="auto"/>
        <w:jc w:val="both"/>
        <w:textAlignment w:val="baseline"/>
        <w:rPr>
          <w:rFonts w:ascii="Arial" w:eastAsia="Times New Roman" w:hAnsi="Arial" w:cs="Arial"/>
          <w:bCs/>
          <w:kern w:val="1"/>
          <w:sz w:val="20"/>
          <w:szCs w:val="20"/>
          <w:lang w:eastAsia="zh-CN"/>
        </w:rPr>
      </w:pPr>
      <w:r w:rsidRPr="00EF4896">
        <w:rPr>
          <w:rFonts w:ascii="Arial" w:eastAsia="Times New Roman" w:hAnsi="Arial" w:cs="Arial"/>
          <w:b/>
          <w:kern w:val="1"/>
          <w:sz w:val="20"/>
          <w:szCs w:val="20"/>
          <w:lang w:eastAsia="sl-SI"/>
        </w:rPr>
        <w:t xml:space="preserve">Cilj: </w:t>
      </w:r>
    </w:p>
    <w:p w14:paraId="5087D2AE"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Cs/>
          <w:kern w:val="1"/>
          <w:sz w:val="20"/>
          <w:szCs w:val="20"/>
          <w:lang w:val="x-none" w:eastAsia="zh-CN"/>
        </w:rPr>
      </w:pPr>
      <w:r w:rsidRPr="00EF4896">
        <w:rPr>
          <w:rFonts w:ascii="Arial" w:eastAsia="Times New Roman" w:hAnsi="Arial" w:cs="Arial"/>
          <w:bCs/>
          <w:kern w:val="1"/>
          <w:sz w:val="20"/>
          <w:szCs w:val="20"/>
          <w:lang w:val="x-none" w:eastAsia="zh-CN"/>
        </w:rPr>
        <w:t>Zagotavljanje informacij o vrednosti za pridelavo in uporabo oziroma predelavo tržno zanimivih zelišč s ciljem pridelati stabilen in kakovosten pridelek glede na agroekološke razmere na različnih območjih Slovenije.</w:t>
      </w:r>
    </w:p>
    <w:p w14:paraId="05AA478A" w14:textId="77777777" w:rsidR="00EF4896" w:rsidRPr="00EF4896" w:rsidRDefault="00EF4896" w:rsidP="00EF4896">
      <w:pPr>
        <w:suppressAutoHyphens/>
        <w:spacing w:after="0" w:line="240" w:lineRule="auto"/>
        <w:jc w:val="both"/>
        <w:textAlignment w:val="baseline"/>
        <w:rPr>
          <w:rFonts w:ascii="Arial" w:eastAsia="Times New Roman" w:hAnsi="Arial" w:cs="Arial"/>
          <w:bCs/>
          <w:kern w:val="1"/>
          <w:sz w:val="20"/>
          <w:szCs w:val="20"/>
          <w:lang w:eastAsia="zh-CN"/>
        </w:rPr>
      </w:pPr>
    </w:p>
    <w:p w14:paraId="708722F1"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b/>
          <w:kern w:val="1"/>
          <w:sz w:val="20"/>
          <w:szCs w:val="20"/>
        </w:rPr>
        <w:t>Metode dela:</w:t>
      </w:r>
    </w:p>
    <w:p w14:paraId="0B545F08" w14:textId="77777777" w:rsidR="00EF4896" w:rsidRPr="00EF4896" w:rsidRDefault="00EF4896" w:rsidP="00EF4896">
      <w:pPr>
        <w:tabs>
          <w:tab w:val="left" w:pos="0"/>
        </w:tabs>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kern w:val="1"/>
          <w:sz w:val="20"/>
          <w:szCs w:val="20"/>
        </w:rPr>
        <w:t xml:space="preserve">Za nalogo se uporabljajo metode, ki se opredelijo v letnem programu dela in med drugim </w:t>
      </w:r>
      <w:r w:rsidRPr="00EF4896">
        <w:rPr>
          <w:rFonts w:ascii="Arial" w:eastAsia="Times New Roman" w:hAnsi="Arial" w:cs="Arial"/>
          <w:kern w:val="1"/>
          <w:sz w:val="20"/>
          <w:szCs w:val="20"/>
          <w:lang w:eastAsia="sl-SI"/>
        </w:rPr>
        <w:t xml:space="preserve">določajo </w:t>
      </w:r>
      <w:r w:rsidRPr="00EF4896">
        <w:rPr>
          <w:rFonts w:ascii="Arial" w:eastAsia="Times New Roman" w:hAnsi="Arial" w:cs="Arial"/>
          <w:kern w:val="1"/>
          <w:sz w:val="20"/>
          <w:szCs w:val="20"/>
        </w:rPr>
        <w:t>kriterije za vrste oziroma sorte, ki se vključijo v introdukcijo in ekološko rajonizacijo zelišč ter preizkušanje njihove vrednosti za predelavo.</w:t>
      </w:r>
      <w:r w:rsidRPr="00EF4896">
        <w:rPr>
          <w:rFonts w:ascii="Arial" w:eastAsia="Times New Roman" w:hAnsi="Arial" w:cs="Arial"/>
          <w:kern w:val="1"/>
          <w:sz w:val="20"/>
          <w:szCs w:val="20"/>
          <w:lang w:eastAsia="sl-SI"/>
        </w:rPr>
        <w:t xml:space="preserve"> </w:t>
      </w:r>
    </w:p>
    <w:p w14:paraId="3ECE638A" w14:textId="77777777" w:rsidR="00EF4896" w:rsidRPr="00EF4896" w:rsidRDefault="00EF4896" w:rsidP="00EF4896">
      <w:pPr>
        <w:suppressAutoHyphens/>
        <w:spacing w:after="0" w:line="240" w:lineRule="auto"/>
        <w:jc w:val="both"/>
        <w:textAlignment w:val="baseline"/>
        <w:rPr>
          <w:rFonts w:ascii="Arial" w:eastAsia="Times New Roman" w:hAnsi="Arial" w:cs="Arial"/>
          <w:bCs/>
          <w:kern w:val="1"/>
          <w:sz w:val="20"/>
          <w:szCs w:val="20"/>
          <w:lang w:eastAsia="zh-CN"/>
        </w:rPr>
      </w:pPr>
    </w:p>
    <w:p w14:paraId="0ECD705D"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Podrobnejši nalogi:</w:t>
      </w:r>
    </w:p>
    <w:p w14:paraId="7A5C6158"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r w:rsidRPr="00EF4896">
        <w:rPr>
          <w:rFonts w:ascii="Arial" w:eastAsia="Times New Roman" w:hAnsi="Arial" w:cs="Arial"/>
          <w:kern w:val="1"/>
          <w:sz w:val="20"/>
          <w:szCs w:val="20"/>
          <w:lang w:val="x-none"/>
        </w:rPr>
        <w:t>– preizkušanje vrednosti za pridelavo in uporabo vrst oziroma sort zelišč na različnih lokacijah glede na fitogeografska območja Slovenije;</w:t>
      </w:r>
    </w:p>
    <w:p w14:paraId="450F6AB3"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r w:rsidRPr="00EF4896">
        <w:rPr>
          <w:rFonts w:ascii="Arial" w:eastAsia="Times New Roman" w:hAnsi="Arial" w:cs="Arial"/>
          <w:kern w:val="1"/>
          <w:sz w:val="20"/>
          <w:szCs w:val="20"/>
          <w:lang w:val="x-none"/>
        </w:rPr>
        <w:t>– priprava publikacij z rezultati preizkušanja vrednosti vrst in sort zelišč za pridelavo in uporabo oziroma predelavo.</w:t>
      </w:r>
    </w:p>
    <w:p w14:paraId="7B7D2712"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0B50D9C6"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b/>
          <w:kern w:val="1"/>
          <w:sz w:val="20"/>
          <w:szCs w:val="20"/>
        </w:rPr>
        <w:t>Kazalniki za doseganje ciljev:</w:t>
      </w:r>
    </w:p>
    <w:p w14:paraId="37BF3AB3"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r w:rsidRPr="00EF4896">
        <w:rPr>
          <w:rFonts w:ascii="Arial" w:eastAsia="Times New Roman" w:hAnsi="Arial" w:cs="Arial"/>
          <w:kern w:val="1"/>
          <w:sz w:val="20"/>
          <w:szCs w:val="20"/>
          <w:lang w:val="x-none"/>
        </w:rPr>
        <w:t>–</w:t>
      </w:r>
      <w:r w:rsidRPr="00EF4896">
        <w:rPr>
          <w:rFonts w:ascii="Times New Roman" w:eastAsia="Times New Roman" w:hAnsi="Times New Roman" w:cs="Times New Roman"/>
          <w:kern w:val="1"/>
          <w:sz w:val="24"/>
          <w:szCs w:val="20"/>
          <w:lang w:val="x-none"/>
        </w:rPr>
        <w:t xml:space="preserve"> </w:t>
      </w:r>
      <w:r w:rsidRPr="00EF4896">
        <w:rPr>
          <w:rFonts w:ascii="Arial" w:eastAsia="Times New Roman" w:hAnsi="Arial" w:cs="Arial"/>
          <w:kern w:val="1"/>
          <w:sz w:val="20"/>
          <w:szCs w:val="20"/>
          <w:lang w:val="x-none"/>
        </w:rPr>
        <w:t>število preizkušenih vrst in sort zelišč na posameznih fitogeografskih območjih Slovenije z opisi;</w:t>
      </w:r>
    </w:p>
    <w:p w14:paraId="3E3BC097"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r w:rsidRPr="00EF4896">
        <w:rPr>
          <w:rFonts w:ascii="Arial" w:eastAsia="Times New Roman" w:hAnsi="Arial" w:cs="Arial"/>
          <w:kern w:val="1"/>
          <w:sz w:val="20"/>
          <w:szCs w:val="20"/>
          <w:lang w:val="x-none"/>
        </w:rPr>
        <w:t>– število lokacij preizkušanja glede na različna fitogeografska območja Slovenije;</w:t>
      </w:r>
    </w:p>
    <w:p w14:paraId="15583959"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r w:rsidRPr="00EF4896">
        <w:rPr>
          <w:rFonts w:ascii="Arial" w:eastAsia="Times New Roman" w:hAnsi="Arial" w:cs="Arial"/>
          <w:kern w:val="1"/>
          <w:sz w:val="20"/>
          <w:szCs w:val="20"/>
          <w:lang w:val="x-none"/>
        </w:rPr>
        <w:t>– število opisov vrst in sort, publikacij in predstavitev.</w:t>
      </w:r>
    </w:p>
    <w:p w14:paraId="749CD2A9"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p>
    <w:p w14:paraId="3F4A9A9A" w14:textId="77777777" w:rsidR="00EF4896" w:rsidRPr="00EF4896" w:rsidRDefault="00EF4896" w:rsidP="00EF4896">
      <w:pPr>
        <w:suppressAutoHyphens/>
        <w:overflowPunct w:val="0"/>
        <w:spacing w:after="0" w:line="240" w:lineRule="auto"/>
        <w:jc w:val="both"/>
        <w:rPr>
          <w:rFonts w:ascii="Arial" w:eastAsia="Times New Roman" w:hAnsi="Arial" w:cs="Arial"/>
          <w:b/>
          <w:kern w:val="1"/>
          <w:sz w:val="20"/>
          <w:szCs w:val="20"/>
          <w:lang w:eastAsia="sl-SI"/>
        </w:rPr>
      </w:pPr>
      <w:r w:rsidRPr="00EF4896">
        <w:rPr>
          <w:rFonts w:ascii="Arial" w:eastAsia="Times New Roman" w:hAnsi="Arial" w:cs="Arial"/>
          <w:b/>
          <w:kern w:val="1"/>
          <w:sz w:val="20"/>
          <w:szCs w:val="20"/>
          <w:lang w:eastAsia="sl-SI"/>
        </w:rPr>
        <w:t>3.3 Tehnologije pridelave zelišč</w:t>
      </w:r>
    </w:p>
    <w:p w14:paraId="2C19CD81" w14:textId="77777777" w:rsidR="00EF4896" w:rsidRPr="00EF4896" w:rsidRDefault="00EF4896" w:rsidP="00EF4896">
      <w:pPr>
        <w:suppressAutoHyphens/>
        <w:overflowPunct w:val="0"/>
        <w:spacing w:after="0" w:line="240" w:lineRule="auto"/>
        <w:rPr>
          <w:rFonts w:ascii="Arial" w:eastAsia="Times New Roman" w:hAnsi="Arial" w:cs="Arial"/>
          <w:kern w:val="1"/>
          <w:sz w:val="20"/>
          <w:szCs w:val="20"/>
          <w:shd w:val="clear" w:color="auto" w:fill="FFFF00"/>
        </w:rPr>
      </w:pPr>
    </w:p>
    <w:p w14:paraId="74ED933E" w14:textId="77777777" w:rsidR="00EF4896" w:rsidRPr="00EF4896" w:rsidRDefault="00EF4896" w:rsidP="00EF4896">
      <w:pPr>
        <w:suppressAutoHyphens/>
        <w:spacing w:after="0" w:line="240" w:lineRule="auto"/>
        <w:jc w:val="both"/>
        <w:textAlignment w:val="baseline"/>
        <w:rPr>
          <w:rFonts w:ascii="Arial" w:eastAsia="Times New Roman" w:hAnsi="Arial" w:cs="Arial"/>
          <w:bCs/>
          <w:kern w:val="1"/>
          <w:sz w:val="20"/>
          <w:szCs w:val="20"/>
          <w:lang w:eastAsia="zh-CN"/>
        </w:rPr>
      </w:pPr>
      <w:r w:rsidRPr="00EF4896">
        <w:rPr>
          <w:rFonts w:ascii="Arial" w:eastAsia="Times New Roman" w:hAnsi="Arial" w:cs="Arial"/>
          <w:b/>
          <w:kern w:val="1"/>
          <w:sz w:val="20"/>
          <w:szCs w:val="20"/>
          <w:lang w:eastAsia="sl-SI"/>
        </w:rPr>
        <w:t xml:space="preserve">Cilji: </w:t>
      </w:r>
    </w:p>
    <w:p w14:paraId="5936B95E"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bCs/>
          <w:kern w:val="1"/>
          <w:sz w:val="20"/>
          <w:szCs w:val="20"/>
          <w:lang w:val="x-none" w:eastAsia="zh-CN"/>
        </w:rPr>
        <w:t>–</w:t>
      </w:r>
      <w:r w:rsidRPr="00EF4896">
        <w:rPr>
          <w:rFonts w:ascii="Arial" w:eastAsia="Times New Roman" w:hAnsi="Arial" w:cs="Arial"/>
          <w:bCs/>
          <w:kern w:val="1"/>
          <w:sz w:val="20"/>
          <w:szCs w:val="20"/>
          <w:lang w:eastAsia="zh-CN"/>
        </w:rPr>
        <w:t xml:space="preserve"> </w:t>
      </w:r>
      <w:r w:rsidRPr="00EF4896">
        <w:rPr>
          <w:rFonts w:ascii="Arial" w:eastAsia="Times New Roman" w:hAnsi="Arial" w:cs="Arial"/>
          <w:kern w:val="1"/>
          <w:sz w:val="20"/>
          <w:szCs w:val="20"/>
        </w:rPr>
        <w:t>optimalne</w:t>
      </w:r>
      <w:r w:rsidRPr="00EF4896">
        <w:rPr>
          <w:rFonts w:ascii="Arial" w:eastAsia="Times New Roman" w:hAnsi="Arial" w:cs="Arial"/>
          <w:kern w:val="1"/>
          <w:sz w:val="20"/>
          <w:szCs w:val="20"/>
          <w:lang w:val="x-none"/>
        </w:rPr>
        <w:t xml:space="preserve"> tehnološk</w:t>
      </w:r>
      <w:r w:rsidRPr="00EF4896">
        <w:rPr>
          <w:rFonts w:ascii="Arial" w:eastAsia="Times New Roman" w:hAnsi="Arial" w:cs="Arial"/>
          <w:kern w:val="1"/>
          <w:sz w:val="20"/>
          <w:szCs w:val="20"/>
        </w:rPr>
        <w:t>e</w:t>
      </w:r>
      <w:r w:rsidRPr="00EF4896">
        <w:rPr>
          <w:rFonts w:ascii="Arial" w:eastAsia="Times New Roman" w:hAnsi="Arial" w:cs="Arial"/>
          <w:kern w:val="1"/>
          <w:sz w:val="20"/>
          <w:szCs w:val="20"/>
          <w:lang w:val="x-none"/>
        </w:rPr>
        <w:t xml:space="preserve"> rešit</w:t>
      </w:r>
      <w:r w:rsidRPr="00EF4896">
        <w:rPr>
          <w:rFonts w:ascii="Arial" w:eastAsia="Times New Roman" w:hAnsi="Arial" w:cs="Arial"/>
          <w:kern w:val="1"/>
          <w:sz w:val="20"/>
          <w:szCs w:val="20"/>
        </w:rPr>
        <w:t>ve</w:t>
      </w:r>
      <w:r w:rsidRPr="00EF4896">
        <w:rPr>
          <w:rFonts w:ascii="Arial" w:eastAsia="Times New Roman" w:hAnsi="Arial" w:cs="Arial"/>
          <w:kern w:val="1"/>
          <w:sz w:val="20"/>
          <w:szCs w:val="20"/>
          <w:lang w:val="x-none"/>
        </w:rPr>
        <w:t xml:space="preserve"> za pridelavo zelišč</w:t>
      </w:r>
      <w:r w:rsidRPr="00EF4896">
        <w:rPr>
          <w:rFonts w:ascii="Arial" w:eastAsia="Times New Roman" w:hAnsi="Arial" w:cs="Arial"/>
          <w:kern w:val="1"/>
          <w:sz w:val="20"/>
          <w:szCs w:val="20"/>
        </w:rPr>
        <w:t xml:space="preserve"> </w:t>
      </w:r>
      <w:r w:rsidRPr="00EF4896">
        <w:rPr>
          <w:rFonts w:ascii="Arial" w:eastAsia="Times New Roman" w:hAnsi="Arial" w:cs="Arial"/>
          <w:kern w:val="1"/>
          <w:sz w:val="20"/>
          <w:szCs w:val="20"/>
          <w:lang w:val="x-none"/>
        </w:rPr>
        <w:t>(konvencionalna, integrirana, ekološka pridelava</w:t>
      </w:r>
      <w:r w:rsidRPr="00EF4896">
        <w:rPr>
          <w:rFonts w:ascii="Arial" w:eastAsia="Times New Roman" w:hAnsi="Arial" w:cs="Arial"/>
          <w:kern w:val="1"/>
          <w:sz w:val="20"/>
          <w:szCs w:val="20"/>
        </w:rPr>
        <w:t>);</w:t>
      </w:r>
    </w:p>
    <w:p w14:paraId="23723121"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eastAsia="sl-SI"/>
        </w:rPr>
      </w:pPr>
      <w:r w:rsidRPr="00EF4896">
        <w:rPr>
          <w:rFonts w:ascii="Arial" w:eastAsia="Times New Roman" w:hAnsi="Arial" w:cs="Arial"/>
          <w:bCs/>
          <w:kern w:val="1"/>
          <w:sz w:val="20"/>
          <w:szCs w:val="20"/>
          <w:lang w:val="x-none" w:eastAsia="zh-CN"/>
        </w:rPr>
        <w:t>–</w:t>
      </w:r>
      <w:r w:rsidRPr="00EF4896">
        <w:rPr>
          <w:rFonts w:ascii="Arial" w:eastAsia="Times New Roman" w:hAnsi="Arial" w:cs="Arial"/>
          <w:bCs/>
          <w:kern w:val="1"/>
          <w:sz w:val="20"/>
          <w:szCs w:val="20"/>
          <w:lang w:eastAsia="zh-CN"/>
        </w:rPr>
        <w:t xml:space="preserve"> </w:t>
      </w:r>
      <w:r w:rsidRPr="00EF4896">
        <w:rPr>
          <w:rFonts w:ascii="Arial" w:eastAsia="Times New Roman" w:hAnsi="Arial" w:cs="Arial"/>
          <w:kern w:val="1"/>
          <w:sz w:val="20"/>
          <w:szCs w:val="20"/>
        </w:rPr>
        <w:t>poenotenje metodologije modelnih kalkulacij pridelave zelišč;</w:t>
      </w:r>
      <w:r w:rsidRPr="00EF4896">
        <w:rPr>
          <w:rFonts w:ascii="Arial" w:eastAsia="Times New Roman" w:hAnsi="Arial" w:cs="Arial"/>
          <w:kern w:val="1"/>
          <w:sz w:val="20"/>
          <w:szCs w:val="20"/>
          <w:lang w:val="x-none" w:eastAsia="sl-SI"/>
        </w:rPr>
        <w:t xml:space="preserve"> </w:t>
      </w:r>
      <w:r w:rsidRPr="00EF4896">
        <w:rPr>
          <w:rFonts w:ascii="Arial" w:eastAsia="Times New Roman" w:hAnsi="Arial" w:cs="Arial"/>
          <w:kern w:val="1"/>
          <w:sz w:val="20"/>
          <w:szCs w:val="20"/>
          <w:lang w:eastAsia="sl-SI"/>
        </w:rPr>
        <w:t xml:space="preserve"> </w:t>
      </w:r>
    </w:p>
    <w:p w14:paraId="6ED37AA1"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Cs/>
          <w:kern w:val="1"/>
          <w:sz w:val="20"/>
          <w:szCs w:val="20"/>
          <w:lang w:val="x-none" w:eastAsia="zh-CN"/>
        </w:rPr>
      </w:pPr>
      <w:r w:rsidRPr="00EF4896">
        <w:rPr>
          <w:rFonts w:ascii="Arial" w:eastAsia="Times New Roman" w:hAnsi="Arial" w:cs="Arial"/>
          <w:bCs/>
          <w:kern w:val="1"/>
          <w:sz w:val="20"/>
          <w:szCs w:val="20"/>
          <w:lang w:val="x-none" w:eastAsia="zh-CN"/>
        </w:rPr>
        <w:t>–</w:t>
      </w:r>
      <w:r w:rsidRPr="00EF4896">
        <w:rPr>
          <w:rFonts w:ascii="Arial" w:eastAsia="Times New Roman" w:hAnsi="Arial" w:cs="Arial"/>
          <w:bCs/>
          <w:kern w:val="1"/>
          <w:sz w:val="20"/>
          <w:szCs w:val="20"/>
          <w:lang w:eastAsia="zh-CN"/>
        </w:rPr>
        <w:t xml:space="preserve"> </w:t>
      </w:r>
      <w:r w:rsidRPr="00EF4896">
        <w:rPr>
          <w:rFonts w:ascii="Arial" w:eastAsia="Times New Roman" w:hAnsi="Arial" w:cs="Arial"/>
          <w:bCs/>
          <w:kern w:val="1"/>
          <w:sz w:val="20"/>
          <w:szCs w:val="20"/>
          <w:lang w:val="x-none" w:eastAsia="zh-CN"/>
        </w:rPr>
        <w:t>povečanje obsega pridelave zelišč v Sloveniji.</w:t>
      </w:r>
    </w:p>
    <w:p w14:paraId="421462CE"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231F5D77"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b/>
          <w:kern w:val="1"/>
          <w:sz w:val="20"/>
          <w:szCs w:val="20"/>
        </w:rPr>
        <w:t>Metode:</w:t>
      </w:r>
    </w:p>
    <w:p w14:paraId="055175E7"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Za preizkušanje tehnologij pridelave zelišč se uporabljajo metode, ki se opredelijo v letnem programu dela. </w:t>
      </w:r>
    </w:p>
    <w:p w14:paraId="2124BFF7" w14:textId="77777777" w:rsidR="00EF4896" w:rsidRPr="00EF4896" w:rsidRDefault="00EF4896" w:rsidP="00EF4896">
      <w:pPr>
        <w:suppressAutoHyphens/>
        <w:spacing w:after="0" w:line="240" w:lineRule="auto"/>
        <w:jc w:val="both"/>
        <w:textAlignment w:val="baseline"/>
        <w:rPr>
          <w:rFonts w:ascii="Arial" w:eastAsia="Times New Roman" w:hAnsi="Arial" w:cs="Arial"/>
          <w:bCs/>
          <w:kern w:val="1"/>
          <w:sz w:val="20"/>
          <w:szCs w:val="20"/>
          <w:lang w:eastAsia="zh-CN"/>
        </w:rPr>
      </w:pPr>
    </w:p>
    <w:p w14:paraId="19E51E2E"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05C38E13"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Cs/>
          <w:kern w:val="1"/>
          <w:sz w:val="20"/>
          <w:szCs w:val="20"/>
          <w:lang w:val="x-none" w:eastAsia="zh-CN"/>
        </w:rPr>
      </w:pPr>
      <w:r w:rsidRPr="00EF4896">
        <w:rPr>
          <w:rFonts w:ascii="Arial" w:eastAsia="Times New Roman" w:hAnsi="Arial" w:cs="Arial"/>
          <w:bCs/>
          <w:kern w:val="1"/>
          <w:sz w:val="20"/>
          <w:szCs w:val="20"/>
          <w:lang w:val="x-none" w:eastAsia="zh-CN"/>
        </w:rPr>
        <w:t>1. preizkušanje tehnologij v povezavi z uvajanjem strojev za pridelavo in spravilo zelišč ter razširitvijo kolobarja v poljedelstvu in vrtnarstvu, in sicer:</w:t>
      </w:r>
    </w:p>
    <w:p w14:paraId="3A2E2DB1"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Cs/>
          <w:kern w:val="1"/>
          <w:sz w:val="20"/>
          <w:szCs w:val="20"/>
          <w:lang w:val="x-none" w:eastAsia="zh-CN"/>
        </w:rPr>
      </w:pPr>
      <w:r w:rsidRPr="00EF4896">
        <w:rPr>
          <w:rFonts w:ascii="Arial" w:eastAsia="Times New Roman" w:hAnsi="Arial" w:cs="Arial"/>
          <w:bCs/>
          <w:kern w:val="1"/>
          <w:sz w:val="20"/>
          <w:szCs w:val="20"/>
          <w:lang w:eastAsia="zh-CN"/>
        </w:rPr>
        <w:t>a)</w:t>
      </w:r>
      <w:r w:rsidRPr="00EF4896">
        <w:rPr>
          <w:rFonts w:ascii="Arial" w:eastAsia="Times New Roman" w:hAnsi="Arial" w:cs="Arial"/>
          <w:bCs/>
          <w:kern w:val="1"/>
          <w:sz w:val="20"/>
          <w:szCs w:val="20"/>
          <w:lang w:val="x-none" w:eastAsia="zh-CN"/>
        </w:rPr>
        <w:t xml:space="preserve"> gostota nasada za čiste in mešane nasade</w:t>
      </w:r>
      <w:r w:rsidRPr="00EF4896">
        <w:rPr>
          <w:rFonts w:ascii="Arial" w:eastAsia="Times New Roman" w:hAnsi="Arial" w:cs="Arial"/>
          <w:bCs/>
          <w:kern w:val="1"/>
          <w:sz w:val="20"/>
          <w:szCs w:val="20"/>
          <w:lang w:eastAsia="zh-CN"/>
        </w:rPr>
        <w:t>,</w:t>
      </w:r>
      <w:r w:rsidRPr="00EF4896">
        <w:rPr>
          <w:rFonts w:ascii="Arial" w:eastAsia="Times New Roman" w:hAnsi="Arial" w:cs="Arial"/>
          <w:bCs/>
          <w:kern w:val="1"/>
          <w:sz w:val="20"/>
          <w:szCs w:val="20"/>
          <w:lang w:val="x-none" w:eastAsia="zh-CN"/>
        </w:rPr>
        <w:t xml:space="preserve"> razporeditev rastlin v nasadu</w:t>
      </w:r>
      <w:r w:rsidRPr="00EF4896">
        <w:rPr>
          <w:rFonts w:ascii="Arial" w:eastAsia="Times New Roman" w:hAnsi="Arial" w:cs="Arial"/>
          <w:bCs/>
          <w:kern w:val="1"/>
          <w:sz w:val="20"/>
          <w:szCs w:val="20"/>
          <w:lang w:eastAsia="zh-CN"/>
        </w:rPr>
        <w:t>;</w:t>
      </w:r>
    </w:p>
    <w:p w14:paraId="189BC162"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Cs/>
          <w:kern w:val="1"/>
          <w:sz w:val="20"/>
          <w:szCs w:val="20"/>
          <w:lang w:val="x-none" w:eastAsia="zh-CN"/>
        </w:rPr>
      </w:pPr>
      <w:r w:rsidRPr="00EF4896">
        <w:rPr>
          <w:rFonts w:ascii="Arial" w:eastAsia="Times New Roman" w:hAnsi="Arial" w:cs="Arial"/>
          <w:bCs/>
          <w:kern w:val="1"/>
          <w:sz w:val="20"/>
          <w:szCs w:val="20"/>
          <w:lang w:eastAsia="zh-CN"/>
        </w:rPr>
        <w:t>b)</w:t>
      </w:r>
      <w:r w:rsidRPr="00EF4896">
        <w:rPr>
          <w:rFonts w:ascii="Arial" w:eastAsia="Times New Roman" w:hAnsi="Arial" w:cs="Arial"/>
          <w:bCs/>
          <w:kern w:val="1"/>
          <w:sz w:val="20"/>
          <w:szCs w:val="20"/>
          <w:lang w:val="x-none" w:eastAsia="zh-CN"/>
        </w:rPr>
        <w:t xml:space="preserve"> </w:t>
      </w:r>
      <w:r w:rsidRPr="00EF4896">
        <w:rPr>
          <w:rFonts w:ascii="Arial" w:eastAsia="Times New Roman" w:hAnsi="Arial" w:cs="Arial"/>
          <w:bCs/>
          <w:kern w:val="1"/>
          <w:sz w:val="20"/>
          <w:szCs w:val="20"/>
          <w:lang w:eastAsia="zh-CN"/>
        </w:rPr>
        <w:t xml:space="preserve">tehnologije </w:t>
      </w:r>
      <w:r w:rsidRPr="00EF4896">
        <w:rPr>
          <w:rFonts w:ascii="Arial" w:eastAsia="Times New Roman" w:hAnsi="Arial" w:cs="Arial"/>
          <w:bCs/>
          <w:kern w:val="1"/>
          <w:sz w:val="20"/>
          <w:szCs w:val="20"/>
          <w:lang w:val="x-none" w:eastAsia="zh-CN"/>
        </w:rPr>
        <w:t>gnojenj</w:t>
      </w:r>
      <w:r w:rsidRPr="00EF4896">
        <w:rPr>
          <w:rFonts w:ascii="Arial" w:eastAsia="Times New Roman" w:hAnsi="Arial" w:cs="Arial"/>
          <w:bCs/>
          <w:kern w:val="1"/>
          <w:sz w:val="20"/>
          <w:szCs w:val="20"/>
          <w:lang w:eastAsia="zh-CN"/>
        </w:rPr>
        <w:t>a;</w:t>
      </w:r>
    </w:p>
    <w:p w14:paraId="2A569D87"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Cs/>
          <w:kern w:val="1"/>
          <w:sz w:val="20"/>
          <w:szCs w:val="20"/>
          <w:lang w:val="x-none" w:eastAsia="zh-CN"/>
        </w:rPr>
      </w:pPr>
      <w:r w:rsidRPr="00EF4896">
        <w:rPr>
          <w:rFonts w:ascii="Arial" w:eastAsia="Times New Roman" w:hAnsi="Arial" w:cs="Arial"/>
          <w:bCs/>
          <w:kern w:val="1"/>
          <w:sz w:val="20"/>
          <w:szCs w:val="20"/>
          <w:lang w:eastAsia="zh-CN"/>
        </w:rPr>
        <w:t>c)</w:t>
      </w:r>
      <w:r w:rsidRPr="00EF4896">
        <w:rPr>
          <w:rFonts w:ascii="Arial" w:eastAsia="Times New Roman" w:hAnsi="Arial" w:cs="Arial"/>
          <w:bCs/>
          <w:kern w:val="1"/>
          <w:sz w:val="20"/>
          <w:szCs w:val="20"/>
          <w:lang w:val="x-none" w:eastAsia="zh-CN"/>
        </w:rPr>
        <w:t xml:space="preserve"> </w:t>
      </w:r>
      <w:r w:rsidRPr="00EF4896">
        <w:rPr>
          <w:rFonts w:ascii="Arial" w:eastAsia="Times New Roman" w:hAnsi="Arial" w:cs="Arial"/>
          <w:bCs/>
          <w:kern w:val="1"/>
          <w:sz w:val="20"/>
          <w:szCs w:val="20"/>
          <w:lang w:eastAsia="zh-CN"/>
        </w:rPr>
        <w:t xml:space="preserve">tehnologije </w:t>
      </w:r>
      <w:r w:rsidRPr="00EF4896">
        <w:rPr>
          <w:rFonts w:ascii="Arial" w:eastAsia="Times New Roman" w:hAnsi="Arial" w:cs="Arial"/>
          <w:bCs/>
          <w:kern w:val="1"/>
          <w:sz w:val="20"/>
          <w:szCs w:val="20"/>
          <w:lang w:val="x-none" w:eastAsia="zh-CN"/>
        </w:rPr>
        <w:t>namakanj</w:t>
      </w:r>
      <w:r w:rsidRPr="00EF4896">
        <w:rPr>
          <w:rFonts w:ascii="Arial" w:eastAsia="Times New Roman" w:hAnsi="Arial" w:cs="Arial"/>
          <w:bCs/>
          <w:kern w:val="1"/>
          <w:sz w:val="20"/>
          <w:szCs w:val="20"/>
          <w:lang w:eastAsia="zh-CN"/>
        </w:rPr>
        <w:t>a;</w:t>
      </w:r>
    </w:p>
    <w:p w14:paraId="57E5FE1C"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Cs/>
          <w:kern w:val="1"/>
          <w:sz w:val="20"/>
          <w:szCs w:val="20"/>
          <w:lang w:val="x-none" w:eastAsia="zh-CN"/>
        </w:rPr>
      </w:pPr>
      <w:r w:rsidRPr="00EF4896">
        <w:rPr>
          <w:rFonts w:ascii="Arial" w:eastAsia="Times New Roman" w:hAnsi="Arial" w:cs="Arial"/>
          <w:bCs/>
          <w:kern w:val="1"/>
          <w:sz w:val="20"/>
          <w:szCs w:val="20"/>
          <w:lang w:eastAsia="zh-CN"/>
        </w:rPr>
        <w:t>č)</w:t>
      </w:r>
      <w:r w:rsidRPr="00EF4896">
        <w:rPr>
          <w:rFonts w:ascii="Arial" w:eastAsia="Times New Roman" w:hAnsi="Arial" w:cs="Arial"/>
          <w:bCs/>
          <w:kern w:val="1"/>
          <w:sz w:val="20"/>
          <w:szCs w:val="20"/>
          <w:lang w:val="x-none" w:eastAsia="zh-CN"/>
        </w:rPr>
        <w:t xml:space="preserve"> </w:t>
      </w:r>
      <w:r w:rsidRPr="00EF4896">
        <w:rPr>
          <w:rFonts w:ascii="Arial" w:eastAsia="Times New Roman" w:hAnsi="Arial" w:cs="Arial"/>
          <w:bCs/>
          <w:kern w:val="1"/>
          <w:sz w:val="20"/>
          <w:szCs w:val="20"/>
          <w:lang w:eastAsia="zh-CN"/>
        </w:rPr>
        <w:t>tehnologije zatiranja plevela;</w:t>
      </w:r>
    </w:p>
    <w:p w14:paraId="2D526F9C"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Cs/>
          <w:kern w:val="1"/>
          <w:sz w:val="20"/>
          <w:szCs w:val="20"/>
          <w:lang w:val="x-none" w:eastAsia="zh-CN"/>
        </w:rPr>
      </w:pPr>
      <w:r w:rsidRPr="00EF4896">
        <w:rPr>
          <w:rFonts w:ascii="Arial" w:eastAsia="Times New Roman" w:hAnsi="Arial" w:cs="Arial"/>
          <w:bCs/>
          <w:kern w:val="1"/>
          <w:sz w:val="20"/>
          <w:szCs w:val="20"/>
          <w:lang w:eastAsia="zh-CN"/>
        </w:rPr>
        <w:lastRenderedPageBreak/>
        <w:t>d)</w:t>
      </w:r>
      <w:r w:rsidRPr="00EF4896">
        <w:rPr>
          <w:rFonts w:ascii="Arial" w:eastAsia="Times New Roman" w:hAnsi="Arial" w:cs="Arial"/>
          <w:bCs/>
          <w:kern w:val="1"/>
          <w:sz w:val="20"/>
          <w:szCs w:val="20"/>
          <w:lang w:val="x-none" w:eastAsia="zh-CN"/>
        </w:rPr>
        <w:t xml:space="preserve"> </w:t>
      </w:r>
      <w:r w:rsidRPr="00EF4896">
        <w:rPr>
          <w:rFonts w:ascii="Arial" w:eastAsia="Times New Roman" w:hAnsi="Arial" w:cs="Arial"/>
          <w:bCs/>
          <w:kern w:val="1"/>
          <w:sz w:val="20"/>
          <w:szCs w:val="20"/>
          <w:lang w:eastAsia="zh-CN"/>
        </w:rPr>
        <w:t>tehnologije zastiranja;</w:t>
      </w:r>
      <w:r w:rsidRPr="00EF4896">
        <w:rPr>
          <w:rFonts w:ascii="Arial" w:eastAsia="Times New Roman" w:hAnsi="Arial" w:cs="Arial"/>
          <w:bCs/>
          <w:kern w:val="1"/>
          <w:sz w:val="20"/>
          <w:szCs w:val="20"/>
          <w:lang w:val="x-none" w:eastAsia="zh-CN"/>
        </w:rPr>
        <w:t xml:space="preserve">– </w:t>
      </w:r>
      <w:r w:rsidRPr="00EF4896">
        <w:rPr>
          <w:rFonts w:ascii="Arial" w:eastAsia="Times New Roman" w:hAnsi="Arial" w:cs="Arial"/>
          <w:bCs/>
          <w:kern w:val="1"/>
          <w:sz w:val="20"/>
          <w:szCs w:val="20"/>
          <w:lang w:eastAsia="zh-CN"/>
        </w:rPr>
        <w:t xml:space="preserve">tehnologije </w:t>
      </w:r>
      <w:r w:rsidRPr="00EF4896">
        <w:rPr>
          <w:rFonts w:ascii="Arial" w:eastAsia="Times New Roman" w:hAnsi="Arial" w:cs="Arial"/>
          <w:bCs/>
          <w:kern w:val="1"/>
          <w:sz w:val="20"/>
          <w:szCs w:val="20"/>
          <w:lang w:val="x-none" w:eastAsia="zh-CN"/>
        </w:rPr>
        <w:t>spravil</w:t>
      </w:r>
      <w:r w:rsidRPr="00EF4896">
        <w:rPr>
          <w:rFonts w:ascii="Arial" w:eastAsia="Times New Roman" w:hAnsi="Arial" w:cs="Arial"/>
          <w:bCs/>
          <w:kern w:val="1"/>
          <w:sz w:val="20"/>
          <w:szCs w:val="20"/>
          <w:lang w:eastAsia="zh-CN"/>
        </w:rPr>
        <w:t>a</w:t>
      </w:r>
      <w:r w:rsidRPr="00EF4896">
        <w:rPr>
          <w:rFonts w:ascii="Arial" w:eastAsia="Times New Roman" w:hAnsi="Arial" w:cs="Arial"/>
          <w:bCs/>
          <w:kern w:val="1"/>
          <w:sz w:val="20"/>
          <w:szCs w:val="20"/>
          <w:lang w:val="x-none" w:eastAsia="zh-CN"/>
        </w:rPr>
        <w:t xml:space="preserve"> pridelka</w:t>
      </w:r>
      <w:r w:rsidRPr="00EF4896">
        <w:rPr>
          <w:rFonts w:ascii="Arial" w:eastAsia="Times New Roman" w:hAnsi="Arial" w:cs="Arial"/>
          <w:bCs/>
          <w:kern w:val="1"/>
          <w:sz w:val="20"/>
          <w:szCs w:val="20"/>
          <w:lang w:eastAsia="zh-CN"/>
        </w:rPr>
        <w:t>;</w:t>
      </w:r>
    </w:p>
    <w:p w14:paraId="4E907BAD"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Cs/>
          <w:kern w:val="1"/>
          <w:sz w:val="20"/>
          <w:szCs w:val="20"/>
          <w:lang w:val="x-none" w:eastAsia="zh-CN"/>
        </w:rPr>
      </w:pPr>
      <w:r w:rsidRPr="00EF4896">
        <w:rPr>
          <w:rFonts w:ascii="Arial" w:eastAsia="Times New Roman" w:hAnsi="Arial" w:cs="Arial"/>
          <w:bCs/>
          <w:kern w:val="1"/>
          <w:sz w:val="20"/>
          <w:szCs w:val="20"/>
          <w:lang w:eastAsia="zh-CN"/>
        </w:rPr>
        <w:t>e)</w:t>
      </w:r>
      <w:r w:rsidRPr="00EF4896">
        <w:rPr>
          <w:rFonts w:ascii="Arial" w:eastAsia="Times New Roman" w:hAnsi="Arial" w:cs="Arial"/>
          <w:bCs/>
          <w:kern w:val="1"/>
          <w:sz w:val="20"/>
          <w:szCs w:val="20"/>
          <w:lang w:val="x-none" w:eastAsia="zh-CN"/>
        </w:rPr>
        <w:t xml:space="preserve"> </w:t>
      </w:r>
      <w:r w:rsidRPr="00EF4896">
        <w:rPr>
          <w:rFonts w:ascii="Arial" w:eastAsia="Times New Roman" w:hAnsi="Arial" w:cs="Arial"/>
          <w:bCs/>
          <w:kern w:val="1"/>
          <w:sz w:val="20"/>
          <w:szCs w:val="20"/>
          <w:lang w:eastAsia="zh-CN"/>
        </w:rPr>
        <w:t xml:space="preserve">tehnologije </w:t>
      </w:r>
      <w:r w:rsidRPr="00EF4896">
        <w:rPr>
          <w:rFonts w:ascii="Arial" w:eastAsia="Times New Roman" w:hAnsi="Arial" w:cs="Arial"/>
          <w:bCs/>
          <w:kern w:val="1"/>
          <w:sz w:val="20"/>
          <w:szCs w:val="20"/>
          <w:lang w:val="x-none" w:eastAsia="zh-CN"/>
        </w:rPr>
        <w:t>sušenja pridelka;</w:t>
      </w:r>
    </w:p>
    <w:p w14:paraId="17E58B0B"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Cs/>
          <w:kern w:val="1"/>
          <w:sz w:val="20"/>
          <w:szCs w:val="20"/>
          <w:lang w:val="x-none" w:eastAsia="zh-CN"/>
        </w:rPr>
      </w:pPr>
      <w:r w:rsidRPr="00EF4896">
        <w:rPr>
          <w:rFonts w:ascii="Arial" w:eastAsia="Times New Roman" w:hAnsi="Arial" w:cs="Arial"/>
          <w:bCs/>
          <w:kern w:val="1"/>
          <w:sz w:val="20"/>
          <w:szCs w:val="20"/>
          <w:lang w:val="x-none" w:eastAsia="zh-CN"/>
        </w:rPr>
        <w:t xml:space="preserve">2. </w:t>
      </w:r>
      <w:r w:rsidRPr="00EF4896">
        <w:rPr>
          <w:rFonts w:ascii="Arial" w:eastAsia="Times New Roman" w:hAnsi="Arial" w:cs="Arial"/>
          <w:bCs/>
          <w:kern w:val="1"/>
          <w:sz w:val="20"/>
          <w:szCs w:val="20"/>
          <w:lang w:eastAsia="zh-CN"/>
        </w:rPr>
        <w:t xml:space="preserve">priprava podatkov iz preskušanja tehnologij pridelave zelišč in posredovanje teh podatkov na Kmetijski inštitut Slovenije za pripravo </w:t>
      </w:r>
      <w:r w:rsidRPr="00EF4896">
        <w:rPr>
          <w:rFonts w:ascii="Arial" w:eastAsia="Times New Roman" w:hAnsi="Arial" w:cs="Arial"/>
          <w:kern w:val="1"/>
          <w:sz w:val="20"/>
          <w:szCs w:val="20"/>
        </w:rPr>
        <w:t xml:space="preserve">enotne metodologije modelnih kalkulacij pridelave </w:t>
      </w:r>
      <w:r w:rsidRPr="00EF4896">
        <w:rPr>
          <w:rFonts w:ascii="Arial" w:eastAsia="Times New Roman" w:hAnsi="Arial" w:cs="Arial"/>
          <w:kern w:val="1"/>
          <w:sz w:val="20"/>
          <w:szCs w:val="20"/>
          <w:lang w:val="x-none"/>
        </w:rPr>
        <w:t>po posameznih vrstah zelišč</w:t>
      </w:r>
      <w:r w:rsidRPr="00EF4896">
        <w:rPr>
          <w:rFonts w:ascii="Arial" w:eastAsia="Times New Roman" w:hAnsi="Arial" w:cs="Arial"/>
          <w:kern w:val="1"/>
          <w:sz w:val="20"/>
          <w:szCs w:val="20"/>
        </w:rPr>
        <w:t xml:space="preserve">;  </w:t>
      </w:r>
    </w:p>
    <w:p w14:paraId="5C13EDC0"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r w:rsidRPr="00EF4896">
        <w:rPr>
          <w:rFonts w:ascii="Arial" w:eastAsia="Times New Roman" w:hAnsi="Arial" w:cs="Arial"/>
          <w:bCs/>
          <w:kern w:val="1"/>
          <w:sz w:val="20"/>
          <w:szCs w:val="20"/>
          <w:lang w:val="x-none" w:eastAsia="zh-CN"/>
        </w:rPr>
        <w:t xml:space="preserve">3. priprava tehnoloških listov </w:t>
      </w:r>
      <w:r w:rsidRPr="00EF4896">
        <w:rPr>
          <w:rFonts w:ascii="Arial" w:eastAsia="Times New Roman" w:hAnsi="Arial" w:cs="Arial"/>
          <w:bCs/>
          <w:kern w:val="1"/>
          <w:sz w:val="20"/>
          <w:szCs w:val="20"/>
          <w:lang w:eastAsia="zh-CN"/>
        </w:rPr>
        <w:t>za pridelavo zelišč</w:t>
      </w:r>
      <w:r w:rsidRPr="00EF4896">
        <w:rPr>
          <w:rFonts w:ascii="Arial" w:eastAsia="Times New Roman" w:hAnsi="Arial" w:cs="Arial"/>
          <w:bCs/>
          <w:kern w:val="1"/>
          <w:sz w:val="20"/>
          <w:szCs w:val="20"/>
          <w:lang w:val="x-none" w:eastAsia="zh-CN"/>
        </w:rPr>
        <w:t xml:space="preserve"> ob upoštevanju GACP (Good agricultural and collecting practice) po smernicah EMA (Evropska agencija za zdravila) (v nadaljnjem besedilu: GACP po smernicah EMA).</w:t>
      </w:r>
    </w:p>
    <w:p w14:paraId="0394C6E8"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7D9F51D3"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b/>
          <w:kern w:val="1"/>
          <w:sz w:val="20"/>
          <w:szCs w:val="20"/>
        </w:rPr>
        <w:t xml:space="preserve">Kazalniki za doseganje ciljev: </w:t>
      </w:r>
    </w:p>
    <w:p w14:paraId="6412F78C"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r w:rsidRPr="00EF4896">
        <w:rPr>
          <w:rFonts w:ascii="Arial" w:eastAsia="Times New Roman" w:hAnsi="Arial" w:cs="Arial"/>
          <w:kern w:val="1"/>
          <w:sz w:val="20"/>
          <w:szCs w:val="20"/>
          <w:lang w:val="x-none"/>
        </w:rPr>
        <w:t>– število preizkušenih tehnologij;</w:t>
      </w:r>
    </w:p>
    <w:p w14:paraId="46AFA547"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Cs/>
          <w:kern w:val="1"/>
          <w:sz w:val="20"/>
          <w:szCs w:val="20"/>
          <w:lang w:val="x-none" w:eastAsia="zh-CN"/>
        </w:rPr>
      </w:pPr>
      <w:r w:rsidRPr="00EF4896">
        <w:rPr>
          <w:rFonts w:ascii="Arial" w:eastAsia="Times New Roman" w:hAnsi="Arial" w:cs="Arial"/>
          <w:kern w:val="1"/>
          <w:sz w:val="20"/>
          <w:szCs w:val="20"/>
          <w:lang w:val="x-none"/>
        </w:rPr>
        <w:t xml:space="preserve">– število pripravljenih </w:t>
      </w:r>
      <w:r w:rsidRPr="00EF4896">
        <w:rPr>
          <w:rFonts w:ascii="Arial" w:eastAsia="Times New Roman" w:hAnsi="Arial" w:cs="Arial"/>
          <w:kern w:val="1"/>
          <w:sz w:val="20"/>
          <w:szCs w:val="20"/>
        </w:rPr>
        <w:t xml:space="preserve">podatkov </w:t>
      </w:r>
      <w:r w:rsidRPr="00EF4896">
        <w:rPr>
          <w:rFonts w:ascii="Arial" w:eastAsia="Times New Roman" w:hAnsi="Arial" w:cs="Arial"/>
          <w:bCs/>
          <w:kern w:val="1"/>
          <w:sz w:val="20"/>
          <w:szCs w:val="20"/>
          <w:lang w:eastAsia="zh-CN"/>
        </w:rPr>
        <w:t xml:space="preserve">iz preizkušanja tehnologij pridelave zelišč za pripravo </w:t>
      </w:r>
      <w:r w:rsidRPr="00EF4896">
        <w:rPr>
          <w:rFonts w:ascii="Arial" w:eastAsia="Times New Roman" w:hAnsi="Arial" w:cs="Arial"/>
          <w:kern w:val="1"/>
          <w:sz w:val="20"/>
          <w:szCs w:val="20"/>
        </w:rPr>
        <w:t xml:space="preserve">enotne metodologije modelnih kalkulacij pridelave </w:t>
      </w:r>
      <w:r w:rsidRPr="00EF4896">
        <w:rPr>
          <w:rFonts w:ascii="Arial" w:eastAsia="Times New Roman" w:hAnsi="Arial" w:cs="Arial"/>
          <w:kern w:val="1"/>
          <w:sz w:val="20"/>
          <w:szCs w:val="20"/>
          <w:lang w:val="x-none"/>
        </w:rPr>
        <w:t>po posameznih vrstah zelišč</w:t>
      </w:r>
      <w:r w:rsidRPr="00EF4896">
        <w:rPr>
          <w:rFonts w:ascii="Arial" w:eastAsia="Times New Roman" w:hAnsi="Arial" w:cs="Arial"/>
          <w:kern w:val="1"/>
          <w:sz w:val="20"/>
          <w:szCs w:val="20"/>
        </w:rPr>
        <w:t xml:space="preserve">;  </w:t>
      </w:r>
    </w:p>
    <w:p w14:paraId="5B647274"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lang w:val="x-none"/>
        </w:rPr>
      </w:pPr>
      <w:r w:rsidRPr="00EF4896">
        <w:rPr>
          <w:rFonts w:ascii="Arial" w:eastAsia="Times New Roman" w:hAnsi="Arial" w:cs="Arial"/>
          <w:bCs/>
          <w:kern w:val="1"/>
          <w:sz w:val="20"/>
          <w:szCs w:val="20"/>
          <w:lang w:val="x-none" w:eastAsia="zh-CN"/>
        </w:rPr>
        <w:t>– število objavljenih tehnoloških listov ob upoštevanju GACP po smernicah EMA.</w:t>
      </w:r>
    </w:p>
    <w:p w14:paraId="3787A7EE" w14:textId="77777777" w:rsidR="00EF4896" w:rsidRPr="00EF4896" w:rsidRDefault="00EF4896" w:rsidP="00EF4896">
      <w:pPr>
        <w:suppressAutoHyphens/>
        <w:overflowPunct w:val="0"/>
        <w:spacing w:after="0" w:line="240" w:lineRule="auto"/>
        <w:rPr>
          <w:rFonts w:ascii="Arial" w:eastAsia="Times New Roman" w:hAnsi="Arial" w:cs="Arial"/>
          <w:kern w:val="1"/>
          <w:sz w:val="20"/>
          <w:szCs w:val="20"/>
        </w:rPr>
      </w:pPr>
    </w:p>
    <w:p w14:paraId="6A421C7E"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4 ZAGOTAVLJANJE IZHODIŠČNEGA RAZMNOŽEVALNEGA MATERIALA LOKALNIH SORT ZELENJADNIC</w:t>
      </w:r>
    </w:p>
    <w:p w14:paraId="054BEF1C"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p>
    <w:p w14:paraId="4D20B6C6"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lang w:eastAsia="sl-SI"/>
        </w:rPr>
        <w:t>Cilja</w:t>
      </w:r>
      <w:r w:rsidRPr="00EF4896">
        <w:rPr>
          <w:rFonts w:ascii="Arial" w:eastAsia="Times New Roman" w:hAnsi="Arial" w:cs="Arial"/>
          <w:b/>
          <w:kern w:val="1"/>
          <w:sz w:val="20"/>
          <w:szCs w:val="20"/>
        </w:rPr>
        <w:t>:</w:t>
      </w:r>
    </w:p>
    <w:p w14:paraId="7B10AD35" w14:textId="77777777" w:rsidR="00EF4896" w:rsidRPr="00EF4896" w:rsidRDefault="00EF4896" w:rsidP="00EF4896">
      <w:pPr>
        <w:suppressAutoHyphens/>
        <w:spacing w:after="0" w:line="240" w:lineRule="auto"/>
        <w:jc w:val="both"/>
        <w:textAlignment w:val="baseline"/>
        <w:rPr>
          <w:rFonts w:ascii="Arial" w:eastAsia="Times New Roman" w:hAnsi="Arial" w:cs="Arial"/>
          <w:iCs/>
          <w:kern w:val="1"/>
          <w:sz w:val="20"/>
          <w:szCs w:val="20"/>
        </w:rPr>
      </w:pPr>
      <w:bookmarkStart w:id="12" w:name="_Hlk203474361"/>
      <w:r w:rsidRPr="00EF4896">
        <w:rPr>
          <w:rFonts w:ascii="Arial" w:eastAsia="Times New Roman" w:hAnsi="Arial" w:cs="Arial"/>
          <w:iCs/>
          <w:kern w:val="1"/>
          <w:sz w:val="20"/>
          <w:szCs w:val="20"/>
        </w:rPr>
        <w:t xml:space="preserve">– vzpostavitev sistema zagotavljanja izhodiščnega razmnoževalnega materiala lokalnih sort </w:t>
      </w:r>
      <w:r w:rsidRPr="00EF4896">
        <w:rPr>
          <w:rFonts w:ascii="Arial" w:eastAsia="Times New Roman" w:hAnsi="Arial" w:cs="Arial"/>
          <w:kern w:val="1"/>
          <w:sz w:val="20"/>
          <w:szCs w:val="20"/>
        </w:rPr>
        <w:t>zelenjadnic;</w:t>
      </w:r>
    </w:p>
    <w:bookmarkEnd w:id="12"/>
    <w:p w14:paraId="49D1BDF1" w14:textId="77777777" w:rsidR="00EF4896" w:rsidRPr="00EF4896" w:rsidRDefault="00EF4896" w:rsidP="00EF4896">
      <w:pPr>
        <w:suppressAutoHyphens/>
        <w:spacing w:after="0" w:line="240" w:lineRule="auto"/>
        <w:jc w:val="both"/>
        <w:textAlignment w:val="baseline"/>
        <w:rPr>
          <w:rFonts w:ascii="Arial" w:eastAsia="Times New Roman" w:hAnsi="Arial" w:cs="Arial"/>
          <w:iCs/>
          <w:kern w:val="1"/>
          <w:sz w:val="20"/>
          <w:szCs w:val="20"/>
        </w:rPr>
      </w:pPr>
      <w:r w:rsidRPr="00EF4896">
        <w:rPr>
          <w:rFonts w:ascii="Arial" w:eastAsia="Times New Roman" w:hAnsi="Arial" w:cs="Arial"/>
          <w:iCs/>
          <w:kern w:val="1"/>
          <w:sz w:val="20"/>
          <w:szCs w:val="20"/>
        </w:rPr>
        <w:t xml:space="preserve">– zagotavljanje izhodiščnega razmnoževalnega materiala lokalnih sort </w:t>
      </w:r>
      <w:r w:rsidRPr="00EF4896">
        <w:rPr>
          <w:rFonts w:ascii="Arial" w:eastAsia="Times New Roman" w:hAnsi="Arial" w:cs="Arial"/>
          <w:kern w:val="1"/>
          <w:sz w:val="20"/>
          <w:szCs w:val="20"/>
        </w:rPr>
        <w:t>zelenjadnic</w:t>
      </w:r>
      <w:r w:rsidRPr="00EF4896" w:rsidDel="00643675">
        <w:rPr>
          <w:rFonts w:ascii="Arial" w:eastAsia="Times New Roman" w:hAnsi="Arial" w:cs="Arial"/>
          <w:iCs/>
          <w:kern w:val="1"/>
          <w:sz w:val="20"/>
          <w:szCs w:val="20"/>
        </w:rPr>
        <w:t xml:space="preserve"> </w:t>
      </w:r>
      <w:r w:rsidRPr="00EF4896">
        <w:rPr>
          <w:rFonts w:ascii="Arial" w:eastAsia="Times New Roman" w:hAnsi="Arial" w:cs="Arial"/>
          <w:iCs/>
          <w:kern w:val="1"/>
          <w:sz w:val="20"/>
          <w:szCs w:val="20"/>
        </w:rPr>
        <w:t>za slovenske tržne pridelovalce semena.</w:t>
      </w:r>
    </w:p>
    <w:p w14:paraId="0E70B1C7"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1460D000"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Metode dela:</w:t>
      </w:r>
    </w:p>
    <w:p w14:paraId="61184606" w14:textId="77777777" w:rsidR="00EF4896" w:rsidRPr="00EF4896" w:rsidRDefault="00EF4896" w:rsidP="00EF4896">
      <w:pPr>
        <w:tabs>
          <w:tab w:val="left" w:pos="0"/>
        </w:tabs>
        <w:suppressAutoHyphens/>
        <w:spacing w:after="0" w:line="240" w:lineRule="auto"/>
        <w:jc w:val="both"/>
        <w:textAlignment w:val="baseline"/>
        <w:rPr>
          <w:rFonts w:ascii="Arial" w:eastAsia="Times New Roman" w:hAnsi="Arial" w:cs="Arial"/>
          <w:b/>
          <w:kern w:val="1"/>
          <w:sz w:val="20"/>
          <w:szCs w:val="20"/>
          <w:lang w:eastAsia="sl-SI"/>
        </w:rPr>
      </w:pPr>
      <w:r w:rsidRPr="00EF4896">
        <w:rPr>
          <w:rFonts w:ascii="Arial" w:eastAsia="Times New Roman" w:hAnsi="Arial" w:cs="Arial"/>
          <w:kern w:val="1"/>
          <w:sz w:val="20"/>
          <w:szCs w:val="20"/>
        </w:rPr>
        <w:t xml:space="preserve">Za nalogo se uporabljajo metode, ki se opredelijo v letnem programu dela. </w:t>
      </w:r>
    </w:p>
    <w:p w14:paraId="7B432C97" w14:textId="77777777" w:rsidR="00EF4896" w:rsidRPr="00EF4896" w:rsidRDefault="00EF4896" w:rsidP="00EF4896">
      <w:pPr>
        <w:suppressAutoHyphens/>
        <w:spacing w:after="0" w:line="240" w:lineRule="auto"/>
        <w:jc w:val="both"/>
        <w:textAlignment w:val="baseline"/>
        <w:rPr>
          <w:rFonts w:ascii="Arial" w:eastAsia="Times New Roman" w:hAnsi="Arial" w:cs="Arial"/>
          <w:iCs/>
          <w:kern w:val="1"/>
          <w:sz w:val="20"/>
          <w:szCs w:val="20"/>
        </w:rPr>
      </w:pPr>
    </w:p>
    <w:p w14:paraId="5B12A9F2"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760E83F3"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1. priprava akcijskega načrta zagotavljanja izhodiščnega razmnoževalnega materiala zelenjadnic;  </w:t>
      </w:r>
    </w:p>
    <w:p w14:paraId="25E8F5B8"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2. priprava shem postopkov za zagotavljanje zdravega izhodiščnega razmnoževalnega materiala za posamezne vrste zelenjadnic;</w:t>
      </w:r>
    </w:p>
    <w:p w14:paraId="752751CE"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3. analiza zdravstvenega stanja obstoječega razmnoževalnega materiala lokalnih sort;</w:t>
      </w:r>
    </w:p>
    <w:p w14:paraId="007A545C"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4. vzpostavitev in izvajanje postopkov eliminacije okužb razmnoževalnega materiala lokalnih sort zelenjadnic;</w:t>
      </w:r>
    </w:p>
    <w:p w14:paraId="7002FF19"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5. razmnoževanje in hranjenje zdravega razmnoževalnega materiala lokalnih sort zelenjadnic;</w:t>
      </w:r>
    </w:p>
    <w:p w14:paraId="3E014C55"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6. vzpostavitev sodelovanja v verigi žlahtnitelj – vzdrževalec – semenar – pridelovalec oziroma potrošnik.</w:t>
      </w:r>
    </w:p>
    <w:p w14:paraId="52DA2D9F"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p>
    <w:p w14:paraId="17151750" w14:textId="77777777" w:rsidR="00EF4896" w:rsidRPr="00EF4896" w:rsidRDefault="00EF4896" w:rsidP="00EF4896">
      <w:pPr>
        <w:keepNext/>
        <w:keepLines/>
        <w:tabs>
          <w:tab w:val="left" w:pos="-1440"/>
          <w:tab w:val="left" w:pos="-720"/>
          <w:tab w:val="left" w:pos="0"/>
        </w:tabs>
        <w:suppressAutoHyphens/>
        <w:spacing w:after="0" w:line="240" w:lineRule="auto"/>
        <w:jc w:val="both"/>
        <w:rPr>
          <w:rFonts w:ascii="Arial" w:eastAsia="Times New Roman" w:hAnsi="Arial" w:cs="Arial"/>
          <w:b/>
          <w:kern w:val="1"/>
          <w:sz w:val="20"/>
          <w:szCs w:val="20"/>
          <w:lang w:eastAsia="sl-SI"/>
        </w:rPr>
      </w:pPr>
      <w:r w:rsidRPr="00EF4896">
        <w:rPr>
          <w:rFonts w:ascii="Arial" w:eastAsia="Times New Roman" w:hAnsi="Arial" w:cs="Arial"/>
          <w:b/>
          <w:kern w:val="1"/>
          <w:sz w:val="20"/>
          <w:szCs w:val="20"/>
          <w:lang w:eastAsia="sl-SI"/>
        </w:rPr>
        <w:t xml:space="preserve">Kazalniki zagotavljanja izhodiščnega razmnoževalnega materiala </w:t>
      </w:r>
      <w:r w:rsidRPr="00EF4896">
        <w:rPr>
          <w:rFonts w:ascii="Arial" w:eastAsia="Times New Roman" w:hAnsi="Arial" w:cs="Arial"/>
          <w:b/>
          <w:kern w:val="1"/>
          <w:sz w:val="20"/>
          <w:szCs w:val="20"/>
        </w:rPr>
        <w:t>zelenjadnic</w:t>
      </w:r>
      <w:r w:rsidRPr="00EF4896">
        <w:rPr>
          <w:rFonts w:ascii="Arial" w:eastAsia="Times New Roman" w:hAnsi="Arial" w:cs="Arial"/>
          <w:b/>
          <w:kern w:val="1"/>
          <w:sz w:val="20"/>
          <w:szCs w:val="20"/>
          <w:lang w:eastAsia="sl-SI"/>
        </w:rPr>
        <w:t>:</w:t>
      </w:r>
    </w:p>
    <w:p w14:paraId="1F2C16C8"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 xml:space="preserve">– akcijski načrt </w:t>
      </w:r>
      <w:r w:rsidRPr="00EF4896">
        <w:rPr>
          <w:rFonts w:ascii="Arial" w:eastAsia="Times New Roman" w:hAnsi="Arial" w:cs="Arial"/>
          <w:kern w:val="1"/>
          <w:sz w:val="20"/>
          <w:szCs w:val="20"/>
        </w:rPr>
        <w:t>zagotavljanja izhodiščnega razmnoževalnega materiala zelenjadnic;</w:t>
      </w:r>
    </w:p>
    <w:p w14:paraId="7972AB67"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 xml:space="preserve">– število pripravljenih shem zagotavljanja izhodiščnega razmnoževalnega materiala </w:t>
      </w:r>
      <w:r w:rsidRPr="00EF4896">
        <w:rPr>
          <w:rFonts w:ascii="Arial" w:eastAsia="Times New Roman" w:hAnsi="Arial" w:cs="Arial"/>
          <w:kern w:val="1"/>
          <w:sz w:val="20"/>
          <w:szCs w:val="20"/>
        </w:rPr>
        <w:t>zelenjadnic</w:t>
      </w:r>
      <w:r w:rsidRPr="00EF4896">
        <w:rPr>
          <w:rFonts w:ascii="Arial" w:eastAsia="Times New Roman" w:hAnsi="Arial" w:cs="Arial"/>
          <w:kern w:val="1"/>
          <w:sz w:val="20"/>
          <w:szCs w:val="20"/>
          <w:lang w:eastAsia="sl-SI"/>
        </w:rPr>
        <w:t>;</w:t>
      </w:r>
    </w:p>
    <w:p w14:paraId="3F2689D3"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 xml:space="preserve">– število lokalnih sort, vključenih v postopke </w:t>
      </w:r>
      <w:r w:rsidRPr="00EF4896">
        <w:rPr>
          <w:rFonts w:ascii="Arial" w:eastAsia="Times New Roman" w:hAnsi="Arial" w:cs="Arial"/>
          <w:kern w:val="1"/>
          <w:sz w:val="20"/>
          <w:szCs w:val="20"/>
        </w:rPr>
        <w:t>eliminacije okužb razmnoževalnega materiala;</w:t>
      </w:r>
    </w:p>
    <w:p w14:paraId="448243C9"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lang w:eastAsia="sl-SI"/>
        </w:rPr>
        <w:t>– število sort in količina, za katere je na voljo izhodiščni razmnoževalni material.</w:t>
      </w:r>
    </w:p>
    <w:p w14:paraId="546F5195" w14:textId="77777777" w:rsidR="00EF4896" w:rsidRPr="00EF4896" w:rsidRDefault="00EF4896" w:rsidP="00EF4896">
      <w:pPr>
        <w:shd w:val="clear" w:color="auto" w:fill="FFFFFF"/>
        <w:suppressAutoHyphens/>
        <w:overflowPunct w:val="0"/>
        <w:spacing w:after="0" w:line="240" w:lineRule="auto"/>
        <w:contextualSpacing/>
        <w:rPr>
          <w:rFonts w:ascii="Arial" w:eastAsia="Times New Roman" w:hAnsi="Arial" w:cs="Arial"/>
          <w:b/>
          <w:bCs/>
          <w:kern w:val="1"/>
          <w:sz w:val="20"/>
          <w:szCs w:val="20"/>
          <w:lang w:val="x-none"/>
        </w:rPr>
      </w:pPr>
    </w:p>
    <w:p w14:paraId="4D99999E" w14:textId="77777777" w:rsidR="00EF4896" w:rsidRPr="00EF4896" w:rsidRDefault="00EF4896" w:rsidP="00EF4896">
      <w:pPr>
        <w:shd w:val="clear" w:color="auto" w:fill="FFFFFF"/>
        <w:suppressAutoHyphens/>
        <w:overflowPunct w:val="0"/>
        <w:spacing w:after="0" w:line="240" w:lineRule="auto"/>
        <w:contextualSpacing/>
        <w:rPr>
          <w:rFonts w:ascii="Arial" w:eastAsia="Times New Roman" w:hAnsi="Arial" w:cs="Arial"/>
          <w:b/>
          <w:kern w:val="1"/>
          <w:sz w:val="20"/>
          <w:szCs w:val="20"/>
          <w:lang w:val="x-none"/>
        </w:rPr>
      </w:pPr>
      <w:r w:rsidRPr="00EF4896">
        <w:rPr>
          <w:rFonts w:ascii="Arial" w:eastAsia="Times New Roman" w:hAnsi="Arial" w:cs="Arial"/>
          <w:b/>
          <w:bCs/>
          <w:kern w:val="1"/>
          <w:sz w:val="20"/>
          <w:szCs w:val="20"/>
          <w:lang w:val="x-none"/>
        </w:rPr>
        <w:t>5 PODPORNA NALOGA: STROKOVNO-TEHNIČNA KOORDINACIJA V VRTNARSTVU</w:t>
      </w:r>
    </w:p>
    <w:p w14:paraId="18A73019"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
          <w:sz w:val="20"/>
          <w:szCs w:val="20"/>
        </w:rPr>
      </w:pPr>
    </w:p>
    <w:p w14:paraId="60ECDF8F"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EF4896">
        <w:rPr>
          <w:rFonts w:ascii="Arial" w:eastAsia="Times New Roman" w:hAnsi="Arial" w:cs="Arial"/>
          <w:b/>
          <w:sz w:val="20"/>
          <w:szCs w:val="20"/>
        </w:rPr>
        <w:t>Cilji:</w:t>
      </w:r>
    </w:p>
    <w:p w14:paraId="7A495ECA" w14:textId="77777777" w:rsidR="00EF4896" w:rsidRPr="00EF4896" w:rsidRDefault="00EF4896" w:rsidP="00EF4896">
      <w:pPr>
        <w:overflowPunct w:val="0"/>
        <w:autoSpaceDE w:val="0"/>
        <w:autoSpaceDN w:val="0"/>
        <w:adjustRightInd w:val="0"/>
        <w:spacing w:after="0" w:line="240" w:lineRule="auto"/>
        <w:jc w:val="both"/>
        <w:rPr>
          <w:rFonts w:ascii="Arial" w:eastAsia="Times New Roman" w:hAnsi="Arial" w:cs="Arial"/>
          <w:sz w:val="20"/>
          <w:szCs w:val="20"/>
        </w:rPr>
      </w:pPr>
      <w:r w:rsidRPr="00EF4896">
        <w:rPr>
          <w:rFonts w:ascii="Arial" w:eastAsia="Times New Roman" w:hAnsi="Arial" w:cs="Arial"/>
          <w:sz w:val="20"/>
          <w:szCs w:val="20"/>
        </w:rPr>
        <w:t>1. učinkovito vodenje in koordinacija javne službe v vrtnarstvu;</w:t>
      </w:r>
    </w:p>
    <w:p w14:paraId="6BC67686" w14:textId="77777777" w:rsidR="00EF4896" w:rsidRPr="00EF4896" w:rsidRDefault="00EF4896" w:rsidP="00EF4896">
      <w:pPr>
        <w:overflowPunct w:val="0"/>
        <w:autoSpaceDE w:val="0"/>
        <w:autoSpaceDN w:val="0"/>
        <w:adjustRightInd w:val="0"/>
        <w:spacing w:after="0" w:line="240" w:lineRule="auto"/>
        <w:jc w:val="both"/>
        <w:rPr>
          <w:rFonts w:ascii="Arial" w:eastAsia="Times New Roman" w:hAnsi="Arial" w:cs="Arial"/>
          <w:sz w:val="20"/>
          <w:szCs w:val="20"/>
        </w:rPr>
      </w:pPr>
      <w:r w:rsidRPr="00EF4896">
        <w:rPr>
          <w:rFonts w:ascii="Arial" w:eastAsia="Times New Roman" w:hAnsi="Arial" w:cs="Arial"/>
          <w:kern w:val="1"/>
          <w:sz w:val="20"/>
          <w:szCs w:val="20"/>
        </w:rPr>
        <w:t xml:space="preserve">2. </w:t>
      </w:r>
      <w:r w:rsidRPr="00EF4896">
        <w:rPr>
          <w:rFonts w:ascii="Arial" w:eastAsia="Times New Roman" w:hAnsi="Arial" w:cs="Arial"/>
          <w:sz w:val="20"/>
          <w:szCs w:val="20"/>
        </w:rPr>
        <w:t>učinkovita izmenjava in prenos znanja do javne službe kmetijskega svetovanja in pridelovalcev;</w:t>
      </w:r>
    </w:p>
    <w:p w14:paraId="37BDD85C" w14:textId="77777777" w:rsidR="00EF4896" w:rsidRPr="00EF4896" w:rsidRDefault="00EF4896" w:rsidP="00EF4896">
      <w:pPr>
        <w:overflowPunct w:val="0"/>
        <w:autoSpaceDE w:val="0"/>
        <w:autoSpaceDN w:val="0"/>
        <w:adjustRightInd w:val="0"/>
        <w:spacing w:after="0" w:line="240" w:lineRule="auto"/>
        <w:jc w:val="both"/>
        <w:rPr>
          <w:rFonts w:ascii="Arial" w:eastAsia="Times New Roman" w:hAnsi="Arial" w:cs="Arial"/>
          <w:sz w:val="20"/>
          <w:szCs w:val="20"/>
        </w:rPr>
      </w:pPr>
      <w:r w:rsidRPr="00EF4896">
        <w:rPr>
          <w:rFonts w:ascii="Arial" w:eastAsia="Times New Roman" w:hAnsi="Arial" w:cs="Arial"/>
          <w:kern w:val="1"/>
          <w:sz w:val="20"/>
          <w:szCs w:val="20"/>
        </w:rPr>
        <w:t xml:space="preserve">3. </w:t>
      </w:r>
      <w:r w:rsidRPr="00EF4896">
        <w:rPr>
          <w:rFonts w:ascii="Arial" w:eastAsia="Times New Roman" w:hAnsi="Arial" w:cs="Arial"/>
          <w:sz w:val="20"/>
          <w:szCs w:val="20"/>
        </w:rPr>
        <w:t>dobro sodelovanje z ostalimi javnimi službami na področju kmetijstva in drugimi deležniki sistema AKIS;</w:t>
      </w:r>
    </w:p>
    <w:p w14:paraId="092207A2" w14:textId="77777777" w:rsidR="00EF4896" w:rsidRPr="00EF4896" w:rsidRDefault="00EF4896" w:rsidP="00EF4896">
      <w:pPr>
        <w:overflowPunct w:val="0"/>
        <w:autoSpaceDE w:val="0"/>
        <w:autoSpaceDN w:val="0"/>
        <w:adjustRightInd w:val="0"/>
        <w:spacing w:after="0" w:line="240" w:lineRule="auto"/>
        <w:jc w:val="both"/>
        <w:rPr>
          <w:rFonts w:ascii="Arial" w:eastAsia="Times New Roman" w:hAnsi="Arial" w:cs="Arial"/>
          <w:sz w:val="20"/>
          <w:szCs w:val="20"/>
        </w:rPr>
      </w:pPr>
      <w:r w:rsidRPr="00EF4896">
        <w:rPr>
          <w:rFonts w:ascii="Arial" w:eastAsia="Times New Roman" w:hAnsi="Arial" w:cs="Arial"/>
          <w:sz w:val="20"/>
          <w:szCs w:val="20"/>
        </w:rPr>
        <w:t>4.</w:t>
      </w:r>
      <w:r w:rsidRPr="00EF4896">
        <w:rPr>
          <w:rFonts w:ascii="Arial" w:eastAsia="Times New Roman" w:hAnsi="Arial" w:cs="Arial"/>
          <w:kern w:val="1"/>
          <w:sz w:val="24"/>
          <w:szCs w:val="20"/>
        </w:rPr>
        <w:t xml:space="preserve"> </w:t>
      </w:r>
      <w:r w:rsidRPr="00EF4896">
        <w:rPr>
          <w:rFonts w:ascii="Arial" w:eastAsia="Times New Roman" w:hAnsi="Arial" w:cs="Arial"/>
          <w:sz w:val="20"/>
          <w:szCs w:val="20"/>
        </w:rPr>
        <w:t>učinkovita izmenjava in prenos znanja do nosilcev javnih pooblastil po zakonu o kmetijstvu;</w:t>
      </w:r>
    </w:p>
    <w:p w14:paraId="798B8CE4" w14:textId="77777777" w:rsidR="00EF4896" w:rsidRPr="00EF4896" w:rsidRDefault="00EF4896" w:rsidP="00EF4896">
      <w:pPr>
        <w:overflowPunct w:val="0"/>
        <w:autoSpaceDE w:val="0"/>
        <w:autoSpaceDN w:val="0"/>
        <w:adjustRightInd w:val="0"/>
        <w:spacing w:after="0" w:line="240" w:lineRule="auto"/>
        <w:jc w:val="both"/>
        <w:rPr>
          <w:rFonts w:ascii="Arial" w:eastAsia="Times New Roman" w:hAnsi="Arial" w:cs="Arial"/>
          <w:sz w:val="20"/>
          <w:szCs w:val="20"/>
        </w:rPr>
      </w:pPr>
      <w:r w:rsidRPr="00EF4896">
        <w:rPr>
          <w:rFonts w:ascii="Arial" w:eastAsia="Times New Roman" w:hAnsi="Arial" w:cs="Arial"/>
          <w:sz w:val="20"/>
          <w:szCs w:val="20"/>
        </w:rPr>
        <w:t>5.</w:t>
      </w:r>
      <w:r w:rsidRPr="00EF4896">
        <w:rPr>
          <w:rFonts w:ascii="Arial" w:eastAsia="Times New Roman" w:hAnsi="Arial" w:cs="Arial"/>
          <w:kern w:val="1"/>
          <w:sz w:val="24"/>
          <w:szCs w:val="20"/>
        </w:rPr>
        <w:t xml:space="preserve"> </w:t>
      </w:r>
      <w:r w:rsidRPr="00EF4896">
        <w:rPr>
          <w:rFonts w:ascii="Arial" w:eastAsia="Times New Roman" w:hAnsi="Arial" w:cs="Arial"/>
          <w:sz w:val="20"/>
          <w:szCs w:val="20"/>
        </w:rPr>
        <w:t>učinkovito sodelovanje z izvajalci projektov Evropskega inovacijskega partnerstva ter izvajalci programov konzorcijev v okviru intervencije IRP38 – Konzorciji institucij znanja v podporo prehodu kmetijstva v zeleno, digitalno in podnebno nevtralno iz strateškega načrta skupne kmetijske politike 2023–2027 (v nadaljevanju: IRP38);</w:t>
      </w:r>
    </w:p>
    <w:p w14:paraId="79A90C1F" w14:textId="77777777" w:rsidR="00EF4896" w:rsidRPr="00EF4896" w:rsidRDefault="00EF4896" w:rsidP="00EF4896">
      <w:pPr>
        <w:overflowPunct w:val="0"/>
        <w:autoSpaceDE w:val="0"/>
        <w:autoSpaceDN w:val="0"/>
        <w:adjustRightInd w:val="0"/>
        <w:spacing w:after="0" w:line="240" w:lineRule="auto"/>
        <w:jc w:val="both"/>
        <w:rPr>
          <w:rFonts w:ascii="Arial" w:eastAsia="Times New Roman" w:hAnsi="Arial" w:cs="Arial"/>
          <w:sz w:val="20"/>
          <w:szCs w:val="20"/>
        </w:rPr>
      </w:pPr>
      <w:r w:rsidRPr="00EF4896">
        <w:rPr>
          <w:rFonts w:ascii="Arial" w:eastAsia="Times New Roman" w:hAnsi="Arial" w:cs="Arial"/>
          <w:sz w:val="20"/>
          <w:szCs w:val="20"/>
        </w:rPr>
        <w:t>6.</w:t>
      </w:r>
      <w:r w:rsidRPr="00EF4896">
        <w:rPr>
          <w:rFonts w:ascii="Arial" w:eastAsia="Times New Roman" w:hAnsi="Arial" w:cs="Arial"/>
          <w:kern w:val="1"/>
          <w:sz w:val="24"/>
          <w:szCs w:val="20"/>
        </w:rPr>
        <w:t xml:space="preserve"> </w:t>
      </w:r>
      <w:r w:rsidRPr="00EF4896">
        <w:rPr>
          <w:rFonts w:ascii="Arial" w:eastAsia="Times New Roman" w:hAnsi="Arial" w:cs="Arial"/>
          <w:sz w:val="20"/>
          <w:szCs w:val="20"/>
        </w:rPr>
        <w:t>učinkovito sodelovanje z izvajalci mednarodnih (zlasti Horizon) in nacionalnih projektov (npr. CRP, Interreg…), povezanih z vsebino programa javne službe.</w:t>
      </w:r>
    </w:p>
    <w:p w14:paraId="654306DB" w14:textId="77777777" w:rsidR="00EF4896" w:rsidRPr="00EF4896" w:rsidRDefault="00EF4896" w:rsidP="00EF4896">
      <w:pPr>
        <w:overflowPunct w:val="0"/>
        <w:autoSpaceDE w:val="0"/>
        <w:autoSpaceDN w:val="0"/>
        <w:adjustRightInd w:val="0"/>
        <w:spacing w:after="0" w:line="240" w:lineRule="auto"/>
        <w:jc w:val="both"/>
        <w:rPr>
          <w:rFonts w:ascii="Arial" w:eastAsia="Times New Roman" w:hAnsi="Arial" w:cs="Arial"/>
          <w:sz w:val="20"/>
          <w:szCs w:val="20"/>
        </w:rPr>
      </w:pPr>
      <w:r w:rsidRPr="00EF4896">
        <w:rPr>
          <w:rFonts w:ascii="Arial" w:eastAsia="Times New Roman" w:hAnsi="Arial" w:cs="Arial"/>
          <w:sz w:val="20"/>
          <w:szCs w:val="20"/>
        </w:rPr>
        <w:t>7.</w:t>
      </w:r>
      <w:r w:rsidRPr="00EF4896">
        <w:rPr>
          <w:rFonts w:ascii="Arial" w:eastAsia="Times New Roman" w:hAnsi="Arial" w:cs="Arial"/>
          <w:kern w:val="1"/>
          <w:sz w:val="24"/>
          <w:szCs w:val="20"/>
        </w:rPr>
        <w:t xml:space="preserve"> </w:t>
      </w:r>
      <w:r w:rsidRPr="00EF4896">
        <w:rPr>
          <w:rFonts w:ascii="Arial" w:eastAsia="Times New Roman" w:hAnsi="Arial" w:cs="Arial"/>
          <w:sz w:val="20"/>
          <w:szCs w:val="20"/>
        </w:rPr>
        <w:t>tesno sodelovanje s koordinacijskim telesom AKIS na MKGP ter vključevanje rezultatov na Portal znanja.</w:t>
      </w:r>
    </w:p>
    <w:p w14:paraId="576AFAAA" w14:textId="77777777" w:rsidR="00EF4896" w:rsidRPr="00EF4896" w:rsidRDefault="00EF4896" w:rsidP="00EF4896">
      <w:pPr>
        <w:suppressAutoHyphens/>
        <w:overflowPunct w:val="0"/>
        <w:spacing w:after="0" w:line="240" w:lineRule="auto"/>
        <w:jc w:val="both"/>
        <w:rPr>
          <w:rFonts w:ascii="Arial" w:eastAsia="Times New Roman" w:hAnsi="Arial" w:cs="Arial"/>
          <w:kern w:val="1"/>
          <w:sz w:val="20"/>
          <w:szCs w:val="20"/>
        </w:rPr>
      </w:pPr>
    </w:p>
    <w:p w14:paraId="3E1F364E"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4E73336A" w14:textId="77777777" w:rsidR="00EF4896" w:rsidRPr="00EF4896" w:rsidRDefault="00EF4896" w:rsidP="00EF4896">
      <w:pPr>
        <w:suppressAutoHyphens/>
        <w:overflowPunct w:val="0"/>
        <w:spacing w:after="0" w:line="240" w:lineRule="auto"/>
        <w:jc w:val="both"/>
        <w:rPr>
          <w:rFonts w:ascii="Arial" w:eastAsia="Times New Roman" w:hAnsi="Arial" w:cs="Arial"/>
          <w:bCs/>
          <w:kern w:val="1"/>
          <w:sz w:val="20"/>
          <w:szCs w:val="20"/>
        </w:rPr>
      </w:pPr>
      <w:r w:rsidRPr="00EF4896">
        <w:rPr>
          <w:rFonts w:ascii="Arial" w:eastAsia="Times New Roman" w:hAnsi="Arial" w:cs="Arial"/>
          <w:bCs/>
          <w:kern w:val="1"/>
          <w:sz w:val="20"/>
          <w:szCs w:val="20"/>
        </w:rPr>
        <w:t xml:space="preserve">1. strokovno vodenje in tehnična koordinacija javne službe v vrtnarstvu: </w:t>
      </w:r>
    </w:p>
    <w:p w14:paraId="3488449F"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sz w:val="20"/>
          <w:szCs w:val="20"/>
        </w:rPr>
        <w:t>a)</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bCs/>
          <w:kern w:val="1"/>
          <w:sz w:val="20"/>
          <w:szCs w:val="20"/>
          <w:lang w:eastAsia="sl-SI"/>
        </w:rPr>
        <w:t>priprava letnega programa dela javne službe v vrtnarstvu ter spremljanje njegovih ciljev in kazalnikov, spremljanje ter analiziranje stanja na področju strokovnih nalog v vrtnarstvu;</w:t>
      </w:r>
    </w:p>
    <w:p w14:paraId="6ABD5CCE"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sz w:val="20"/>
          <w:szCs w:val="20"/>
        </w:rPr>
        <w:t>b)</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bCs/>
          <w:kern w:val="1"/>
          <w:sz w:val="20"/>
          <w:szCs w:val="20"/>
          <w:lang w:eastAsia="sl-SI"/>
        </w:rPr>
        <w:t>priprava vmesnih in letnega poročila o delu javne službe v vrtnarstvu, vključno z novimi tehnološkimi navodili in vsebinskimi povzetki strokovnih nalog, ki so oblikovani skladno s predpisom o dostopnosti spletišč in mobilnih aplikacij za objavo na Portalu znanja;</w:t>
      </w:r>
    </w:p>
    <w:p w14:paraId="7D9E2AE4"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sz w:val="20"/>
          <w:szCs w:val="20"/>
        </w:rPr>
        <w:t>c)</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bCs/>
          <w:kern w:val="1"/>
          <w:sz w:val="20"/>
          <w:szCs w:val="20"/>
          <w:lang w:eastAsia="sl-SI"/>
        </w:rPr>
        <w:t>izvajanje oziroma koordinacija usposabljanj in prikazov poskusov in rezultatov strokovnih nalog v vrtnarstvu kmetijskim svetovalcem, tehnologom podjetij in pridelovalcem;</w:t>
      </w:r>
    </w:p>
    <w:p w14:paraId="37E067C9"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sz w:val="20"/>
          <w:szCs w:val="20"/>
        </w:rPr>
        <w:t>č)</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bCs/>
          <w:kern w:val="1"/>
          <w:sz w:val="20"/>
          <w:szCs w:val="20"/>
          <w:lang w:eastAsia="sl-SI"/>
        </w:rPr>
        <w:t>pripravljanje in izvajanje strokovnih posvetov na področju strokovnih nalog v vrtnarstvu in objavljanje rezultatov in informacijskega materiala na spletnih straneh, Portalu znanja in v medijih;</w:t>
      </w:r>
    </w:p>
    <w:p w14:paraId="36FA66B5"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color w:val="000000"/>
          <w:kern w:val="1"/>
          <w:sz w:val="20"/>
          <w:szCs w:val="20"/>
          <w:lang w:eastAsia="sl-SI"/>
        </w:rPr>
      </w:pPr>
      <w:r w:rsidRPr="00EF4896">
        <w:rPr>
          <w:rFonts w:ascii="Arial" w:eastAsia="Times New Roman" w:hAnsi="Arial" w:cs="Arial"/>
          <w:sz w:val="20"/>
          <w:szCs w:val="20"/>
        </w:rPr>
        <w:t>d)</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bCs/>
          <w:color w:val="000000"/>
          <w:kern w:val="1"/>
          <w:sz w:val="20"/>
          <w:szCs w:val="20"/>
          <w:lang w:eastAsia="sl-SI"/>
        </w:rPr>
        <w:t>sodelovanje z demonstracijskimi kmetijami pri prikazovanju rezultatov strokovnih nalog in prenosu znanja na pridelovalce;</w:t>
      </w:r>
    </w:p>
    <w:p w14:paraId="3F42FBAE"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color w:val="000000"/>
          <w:kern w:val="1"/>
          <w:sz w:val="20"/>
          <w:szCs w:val="20"/>
          <w:lang w:eastAsia="sl-SI"/>
        </w:rPr>
      </w:pPr>
      <w:r w:rsidRPr="00EF4896">
        <w:rPr>
          <w:rFonts w:ascii="Arial" w:eastAsia="Times New Roman" w:hAnsi="Arial" w:cs="Arial"/>
          <w:sz w:val="20"/>
          <w:szCs w:val="20"/>
        </w:rPr>
        <w:t>e)</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bCs/>
          <w:color w:val="000000"/>
          <w:kern w:val="1"/>
          <w:sz w:val="20"/>
          <w:szCs w:val="20"/>
          <w:lang w:eastAsia="sl-SI"/>
        </w:rPr>
        <w:t>zagotavljanje usposabljanja zaposlenih, ki izvajajo strokovne naloge v vrtnarstvu.</w:t>
      </w:r>
    </w:p>
    <w:p w14:paraId="07BE1875" w14:textId="77777777" w:rsidR="00EF4896" w:rsidRPr="00EF4896" w:rsidRDefault="00EF4896" w:rsidP="00EF4896">
      <w:pPr>
        <w:suppressAutoHyphens/>
        <w:overflowPunct w:val="0"/>
        <w:autoSpaceDE w:val="0"/>
        <w:autoSpaceDN w:val="0"/>
        <w:adjustRightInd w:val="0"/>
        <w:spacing w:after="0" w:line="240" w:lineRule="auto"/>
        <w:jc w:val="both"/>
        <w:textAlignment w:val="baseline"/>
        <w:rPr>
          <w:rFonts w:ascii="Arial" w:eastAsia="Times New Roman" w:hAnsi="Arial" w:cs="Arial"/>
          <w:bCs/>
          <w:color w:val="000000"/>
          <w:kern w:val="1"/>
          <w:sz w:val="20"/>
          <w:szCs w:val="20"/>
          <w:lang w:eastAsia="sl-SI"/>
        </w:rPr>
      </w:pPr>
    </w:p>
    <w:p w14:paraId="22BCF69B" w14:textId="77777777" w:rsidR="00EF4896" w:rsidRPr="00EF4896" w:rsidRDefault="00EF4896" w:rsidP="00EF4896">
      <w:pPr>
        <w:suppressAutoHyphens/>
        <w:overflowPunct w:val="0"/>
        <w:autoSpaceDE w:val="0"/>
        <w:autoSpaceDN w:val="0"/>
        <w:adjustRightInd w:val="0"/>
        <w:spacing w:after="0" w:line="240" w:lineRule="auto"/>
        <w:jc w:val="both"/>
        <w:textAlignment w:val="baseline"/>
        <w:rPr>
          <w:rFonts w:ascii="Arial" w:eastAsia="Times New Roman" w:hAnsi="Arial" w:cs="Arial"/>
          <w:bCs/>
          <w:color w:val="000000"/>
          <w:kern w:val="1"/>
          <w:sz w:val="20"/>
          <w:szCs w:val="20"/>
          <w:lang w:eastAsia="sl-SI"/>
        </w:rPr>
      </w:pPr>
      <w:r w:rsidRPr="00EF4896">
        <w:rPr>
          <w:rFonts w:ascii="Arial" w:eastAsia="Times New Roman" w:hAnsi="Arial" w:cs="Arial"/>
          <w:bCs/>
          <w:color w:val="000000"/>
          <w:kern w:val="1"/>
          <w:sz w:val="20"/>
          <w:szCs w:val="20"/>
          <w:lang w:eastAsia="sl-SI"/>
        </w:rPr>
        <w:t xml:space="preserve">2. sodelovanje z ministrstvi in drugimi državnimi organi, z ostalimi izvajalci javnih služb ali raziskovalnega dela, z nosilci javnih pooblastil ter drugimi deležniki sistema AKIS: </w:t>
      </w:r>
    </w:p>
    <w:p w14:paraId="464D5154"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sz w:val="20"/>
          <w:szCs w:val="20"/>
        </w:rPr>
        <w:t>a)</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bCs/>
          <w:kern w:val="1"/>
          <w:sz w:val="20"/>
          <w:szCs w:val="20"/>
          <w:lang w:eastAsia="sl-SI"/>
        </w:rPr>
        <w:t>sodelovanje z ministrstvom in drugimi ministrstvi pri pripravi nacionalne strategije ter nacionalne zakonodaje na področju strokovnih nalog v vrtnarstvu;</w:t>
      </w:r>
    </w:p>
    <w:p w14:paraId="1F35E620"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sz w:val="20"/>
          <w:szCs w:val="20"/>
        </w:rPr>
        <w:t>b)</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bCs/>
          <w:kern w:val="1"/>
          <w:sz w:val="20"/>
          <w:szCs w:val="20"/>
          <w:lang w:eastAsia="sl-SI"/>
        </w:rPr>
        <w:t>sodelovanje pri oblikovanju prioritet strokovnih nalog javne službe v vrtnarstvu in drugih javnih služb v pristojnosti ministrstva v povezavi s strateškim načrtom SKP ter drugimi ukrepi ministrstva, Nacionalnim akcijskim programom za doseganje trajnostne rabe fitofarmacevtskih</w:t>
      </w:r>
      <w:r w:rsidRPr="00EF4896">
        <w:rPr>
          <w:rFonts w:ascii="Arial" w:eastAsia="Times New Roman" w:hAnsi="Arial" w:cs="Arial"/>
          <w:kern w:val="1"/>
          <w:sz w:val="20"/>
          <w:szCs w:val="20"/>
          <w:lang w:eastAsia="sl-SI"/>
        </w:rPr>
        <w:t xml:space="preserve"> sredstev, Nacionalni energetskim in podnebnim načrtom, ciljnimi raziskovalnimi projekti in drugimi projekti, ki jih sofinancira ministrstvo;</w:t>
      </w:r>
    </w:p>
    <w:p w14:paraId="71CA0E99"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sz w:val="20"/>
          <w:szCs w:val="20"/>
        </w:rPr>
        <w:t>c)</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kern w:val="1"/>
          <w:sz w:val="20"/>
          <w:szCs w:val="20"/>
          <w:lang w:eastAsia="sl-SI"/>
        </w:rPr>
        <w:t>sodelovanje z javno službo kmetijskega svetovanja in javno službo zdravstvenega varstva rastlin, znanstvenoraziskovalnimi ustanovami, univerzami, podjetji in pridelovalci, skupinami in organizacijami pridelovalcev oziroma njihovimi združenji ter drugo strokovno javnostjo, nevladnimi organizacijami, zasebnimi svetovalnimi službami, zagonskimi podjetji in inovatorji na področju kmetijske tehnologije in digitalizacije in vključevanje njihovih potreb v programe dela javne službe</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kern w:val="1"/>
          <w:sz w:val="20"/>
          <w:szCs w:val="20"/>
          <w:lang w:eastAsia="sl-SI"/>
        </w:rPr>
        <w:t>v vrtnarstvu;</w:t>
      </w:r>
    </w:p>
    <w:p w14:paraId="6F9EED87"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sz w:val="20"/>
          <w:szCs w:val="20"/>
        </w:rPr>
        <w:t>č)</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kern w:val="1"/>
          <w:sz w:val="20"/>
          <w:szCs w:val="20"/>
          <w:lang w:eastAsia="sl-SI"/>
        </w:rPr>
        <w:t>sodelovanje z nosilci javnih pooblastil po zakonu o kmetijstvu;</w:t>
      </w:r>
    </w:p>
    <w:p w14:paraId="3F0B4E40"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sz w:val="20"/>
          <w:szCs w:val="20"/>
        </w:rPr>
        <w:t>d)</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sz w:val="20"/>
          <w:szCs w:val="20"/>
        </w:rPr>
        <w:t>sodelovanje z izvajalci projektov Evropskega inovacijskega partnerstva ter izvajalci programov konzorcijev v okviru intervencije IRP38;</w:t>
      </w:r>
    </w:p>
    <w:p w14:paraId="2FC5D0FB"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sz w:val="20"/>
          <w:szCs w:val="20"/>
        </w:rPr>
        <w:t>e)</w:t>
      </w:r>
      <w:r w:rsidRPr="00EF4896">
        <w:rPr>
          <w:rFonts w:ascii="Times New Roman" w:eastAsia="Times New Roman" w:hAnsi="Times New Roman" w:cs="Times New Roman"/>
          <w:kern w:val="1"/>
          <w:sz w:val="24"/>
          <w:szCs w:val="20"/>
        </w:rPr>
        <w:t xml:space="preserve"> </w:t>
      </w:r>
      <w:r w:rsidRPr="00EF4896">
        <w:rPr>
          <w:rFonts w:ascii="Arial" w:eastAsia="Calibri" w:hAnsi="Arial" w:cs="Arial"/>
          <w:kern w:val="1"/>
          <w:sz w:val="20"/>
          <w:szCs w:val="20"/>
        </w:rPr>
        <w:t xml:space="preserve">sodelovanje v strokovnih delovnih skupinah za vrtnarstvo ter na </w:t>
      </w:r>
      <w:r w:rsidRPr="00EF4896">
        <w:rPr>
          <w:rFonts w:ascii="Arial" w:eastAsia="Times New Roman" w:hAnsi="Arial" w:cs="Arial"/>
          <w:kern w:val="1"/>
          <w:sz w:val="20"/>
          <w:szCs w:val="20"/>
          <w:lang w:eastAsia="sl-SI"/>
        </w:rPr>
        <w:t>drugih strokovnih srečanjih na nacionalni in lokalni ravni;</w:t>
      </w:r>
    </w:p>
    <w:p w14:paraId="52EEFDF5" w14:textId="77777777" w:rsidR="00EF4896" w:rsidRPr="00EF4896" w:rsidRDefault="00EF4896" w:rsidP="00EF4896">
      <w:pPr>
        <w:overflowPunct w:val="0"/>
        <w:autoSpaceDE w:val="0"/>
        <w:autoSpaceDN w:val="0"/>
        <w:adjustRightInd w:val="0"/>
        <w:spacing w:after="0" w:line="240" w:lineRule="auto"/>
        <w:jc w:val="both"/>
        <w:textAlignment w:val="baseline"/>
        <w:rPr>
          <w:rFonts w:ascii="Helv" w:hAnsi="Helv" w:cs="Helv"/>
          <w:color w:val="000000"/>
          <w:sz w:val="20"/>
          <w:szCs w:val="20"/>
        </w:rPr>
      </w:pPr>
      <w:r w:rsidRPr="00EF4896">
        <w:rPr>
          <w:rFonts w:ascii="Arial" w:eastAsia="Times New Roman" w:hAnsi="Arial" w:cs="Arial"/>
          <w:sz w:val="20"/>
          <w:szCs w:val="20"/>
        </w:rPr>
        <w:t>f)</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kern w:val="1"/>
          <w:sz w:val="20"/>
          <w:szCs w:val="20"/>
          <w:lang w:eastAsia="sl-SI"/>
        </w:rPr>
        <w:t>vključevanje vsebin iz strokovnih nalog v vrtnarstvu v primarno, sekundarno in terciarno raven izobraževanja in sodelovanje z izobraževalnimi ustanovami, tako da se dijakom in študentom omogoči opravljanje prakse, opravljanje projektnih nalog in raziskovalnega dela študentov.</w:t>
      </w:r>
    </w:p>
    <w:p w14:paraId="35917280"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p>
    <w:p w14:paraId="27E271D1"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3. mednarodno sodelovanje:</w:t>
      </w:r>
    </w:p>
    <w:p w14:paraId="3535262F" w14:textId="77777777" w:rsidR="00EF4896" w:rsidRPr="00EF4896" w:rsidRDefault="00EF4896" w:rsidP="00EF4896">
      <w:pPr>
        <w:autoSpaceDE w:val="0"/>
        <w:autoSpaceDN w:val="0"/>
        <w:adjustRightInd w:val="0"/>
        <w:spacing w:after="0" w:line="240" w:lineRule="auto"/>
        <w:rPr>
          <w:rFonts w:ascii="Helv" w:hAnsi="Helv" w:cs="Helv"/>
          <w:color w:val="000000"/>
          <w:sz w:val="20"/>
          <w:szCs w:val="20"/>
        </w:rPr>
      </w:pPr>
      <w:r w:rsidRPr="00EF4896">
        <w:rPr>
          <w:rFonts w:ascii="Arial" w:eastAsia="Times New Roman" w:hAnsi="Arial" w:cs="Arial"/>
          <w:color w:val="000000"/>
          <w:kern w:val="1"/>
          <w:sz w:val="20"/>
          <w:szCs w:val="20"/>
        </w:rPr>
        <w:t xml:space="preserve">– </w:t>
      </w:r>
      <w:r w:rsidRPr="00EF4896">
        <w:rPr>
          <w:rFonts w:ascii="Helv" w:hAnsi="Helv" w:cs="Helv"/>
          <w:color w:val="000000"/>
          <w:sz w:val="20"/>
          <w:szCs w:val="20"/>
        </w:rPr>
        <w:t>sodelovanje v EU oziroma mednarodnih institucijah in programih,</w:t>
      </w:r>
    </w:p>
    <w:p w14:paraId="5306A8F2" w14:textId="77777777" w:rsidR="00EF4896" w:rsidRPr="00EF4896" w:rsidRDefault="00EF4896" w:rsidP="00EF4896">
      <w:pPr>
        <w:autoSpaceDE w:val="0"/>
        <w:autoSpaceDN w:val="0"/>
        <w:adjustRightInd w:val="0"/>
        <w:spacing w:after="0" w:line="240" w:lineRule="auto"/>
        <w:rPr>
          <w:rFonts w:ascii="Helv" w:hAnsi="Helv" w:cs="Helv"/>
          <w:color w:val="000000"/>
          <w:sz w:val="20"/>
          <w:szCs w:val="20"/>
        </w:rPr>
      </w:pPr>
      <w:r w:rsidRPr="00EF4896">
        <w:rPr>
          <w:rFonts w:ascii="Arial" w:eastAsia="Times New Roman" w:hAnsi="Arial" w:cs="Arial"/>
          <w:color w:val="000000"/>
          <w:kern w:val="1"/>
          <w:sz w:val="20"/>
          <w:szCs w:val="20"/>
        </w:rPr>
        <w:t xml:space="preserve">– </w:t>
      </w:r>
      <w:r w:rsidRPr="00EF4896">
        <w:rPr>
          <w:rFonts w:ascii="Helv" w:hAnsi="Helv" w:cs="Helv"/>
          <w:color w:val="000000"/>
          <w:sz w:val="20"/>
          <w:szCs w:val="20"/>
        </w:rPr>
        <w:t>sodelovanje s primerljivimi institucijami v drugih državah na področju vrtnarstva.</w:t>
      </w:r>
    </w:p>
    <w:p w14:paraId="418C3DE1" w14:textId="77777777" w:rsidR="00EF4896" w:rsidRPr="00EF4896" w:rsidRDefault="00EF4896" w:rsidP="00EF4896">
      <w:pPr>
        <w:suppressAutoHyphens/>
        <w:spacing w:after="0" w:line="240" w:lineRule="auto"/>
        <w:rPr>
          <w:rFonts w:ascii="Arial" w:eastAsia="Times New Roman" w:hAnsi="Arial" w:cs="Arial"/>
          <w:b/>
          <w:kern w:val="1"/>
          <w:sz w:val="20"/>
          <w:szCs w:val="20"/>
        </w:rPr>
      </w:pPr>
    </w:p>
    <w:p w14:paraId="3C2EC525" w14:textId="77777777" w:rsidR="00EF4896" w:rsidRPr="00EF4896" w:rsidRDefault="00EF4896" w:rsidP="00EF4896">
      <w:pPr>
        <w:suppressAutoHyphens/>
        <w:spacing w:after="0" w:line="240" w:lineRule="auto"/>
        <w:rPr>
          <w:rFonts w:ascii="Arial" w:eastAsia="Times New Roman" w:hAnsi="Arial" w:cs="Arial"/>
          <w:b/>
          <w:kern w:val="1"/>
          <w:sz w:val="20"/>
          <w:szCs w:val="20"/>
        </w:rPr>
      </w:pPr>
      <w:r w:rsidRPr="00EF4896">
        <w:rPr>
          <w:rFonts w:ascii="Arial" w:eastAsia="Times New Roman" w:hAnsi="Arial" w:cs="Arial"/>
          <w:b/>
          <w:kern w:val="1"/>
          <w:sz w:val="20"/>
          <w:szCs w:val="20"/>
        </w:rPr>
        <w:t>Kazalniki za doseganje ciljev:</w:t>
      </w:r>
    </w:p>
    <w:p w14:paraId="694DDF33"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sz w:val="20"/>
          <w:szCs w:val="20"/>
        </w:rPr>
        <w:t>1.</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kern w:val="1"/>
          <w:sz w:val="20"/>
          <w:szCs w:val="20"/>
        </w:rPr>
        <w:t>število opravljenih koordinacijskih nalog (navodila, sestanki, analize, predlogi);</w:t>
      </w:r>
    </w:p>
    <w:p w14:paraId="6B78A1A8"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
          <w:kern w:val="1"/>
          <w:sz w:val="20"/>
          <w:szCs w:val="20"/>
          <w:lang w:eastAsia="zh-CN"/>
        </w:rPr>
      </w:pPr>
      <w:r w:rsidRPr="00EF4896">
        <w:rPr>
          <w:rFonts w:ascii="Arial" w:eastAsia="Times New Roman" w:hAnsi="Arial" w:cs="Arial"/>
          <w:sz w:val="20"/>
          <w:szCs w:val="20"/>
        </w:rPr>
        <w:t xml:space="preserve">2. </w:t>
      </w:r>
      <w:r w:rsidRPr="00EF4896">
        <w:rPr>
          <w:rFonts w:ascii="Arial" w:eastAsia="Times New Roman" w:hAnsi="Arial" w:cs="Arial"/>
          <w:kern w:val="1"/>
          <w:sz w:val="20"/>
          <w:szCs w:val="20"/>
        </w:rPr>
        <w:t>število strokovnih objav, izvedenih strokovnih predavanj za kmetijske svetovalce in pridelovalce ter drugih oblik prenosa znanja do uporabnikov, kot so sodelovanje z mediji, dnevi odprtih vrat za strokovno in širšo javnost;</w:t>
      </w:r>
    </w:p>
    <w:p w14:paraId="0DDEAD16"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sz w:val="20"/>
          <w:szCs w:val="20"/>
        </w:rPr>
        <w:t>3.</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kern w:val="1"/>
          <w:sz w:val="20"/>
          <w:szCs w:val="20"/>
        </w:rPr>
        <w:t>vzpostavljena aktivna spletna (pod)stran s strokovnimi informacijami in rezultati, ki so plod dela javne službe v vrtnarstvu;</w:t>
      </w:r>
    </w:p>
    <w:p w14:paraId="32A2CCA1"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sz w:val="20"/>
          <w:szCs w:val="20"/>
        </w:rPr>
        <w:t>4.</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kern w:val="1"/>
          <w:sz w:val="20"/>
          <w:szCs w:val="20"/>
        </w:rPr>
        <w:t>število objav javne službe v vrtnarstvu na Portalu znanja;</w:t>
      </w:r>
    </w:p>
    <w:p w14:paraId="2A9119B3"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sz w:val="20"/>
          <w:szCs w:val="20"/>
        </w:rPr>
        <w:t>5.</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kern w:val="1"/>
          <w:sz w:val="20"/>
          <w:szCs w:val="20"/>
        </w:rPr>
        <w:t>obseg vključenosti vsebin iz strokovnih nalog v izobraževalne programe;</w:t>
      </w:r>
    </w:p>
    <w:p w14:paraId="1B93C05F"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sz w:val="20"/>
          <w:szCs w:val="20"/>
        </w:rPr>
        <w:t>6.</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kern w:val="1"/>
          <w:sz w:val="20"/>
          <w:szCs w:val="20"/>
        </w:rPr>
        <w:t>obseg sodelovanja z nevladnimi organizacijami;</w:t>
      </w:r>
    </w:p>
    <w:p w14:paraId="0E47B5E9"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sz w:val="20"/>
          <w:szCs w:val="20"/>
        </w:rPr>
        <w:t>7.</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kern w:val="1"/>
          <w:sz w:val="20"/>
          <w:szCs w:val="20"/>
        </w:rPr>
        <w:t>število srečanj z izvajalci projektov Evropskega inovacijskega partnerstva ter izvajalci programov konzorcijev v okviru intervencije IRP38;</w:t>
      </w:r>
    </w:p>
    <w:p w14:paraId="701A645D"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sz w:val="20"/>
          <w:szCs w:val="20"/>
        </w:rPr>
        <w:t>8.</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kern w:val="1"/>
          <w:sz w:val="20"/>
          <w:szCs w:val="20"/>
        </w:rPr>
        <w:t xml:space="preserve">obseg mednarodnega sodelovanja. </w:t>
      </w:r>
    </w:p>
    <w:p w14:paraId="3F8930E2"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0D251390" w14:textId="77777777" w:rsidR="00EF4896" w:rsidRPr="00EF4896" w:rsidRDefault="00EF4896" w:rsidP="00EF4896">
      <w:pPr>
        <w:suppressAutoHyphens/>
        <w:spacing w:after="0" w:line="240" w:lineRule="auto"/>
        <w:jc w:val="both"/>
        <w:textAlignment w:val="baseline"/>
        <w:rPr>
          <w:rFonts w:ascii="Times New Roman" w:eastAsia="Times New Roman" w:hAnsi="Times New Roman" w:cs="Times New Roman"/>
          <w:kern w:val="1"/>
          <w:sz w:val="24"/>
          <w:szCs w:val="20"/>
        </w:rPr>
      </w:pPr>
    </w:p>
    <w:p w14:paraId="626C3D66" w14:textId="77777777" w:rsidR="00EF4896" w:rsidRPr="00EF4896" w:rsidRDefault="00EF4896" w:rsidP="00EF4896">
      <w:pPr>
        <w:spacing w:after="160" w:line="259" w:lineRule="auto"/>
        <w:rPr>
          <w:rFonts w:ascii="Times New Roman" w:eastAsia="Times New Roman" w:hAnsi="Times New Roman" w:cs="Times New Roman"/>
          <w:kern w:val="1"/>
          <w:sz w:val="24"/>
          <w:szCs w:val="20"/>
        </w:rPr>
      </w:pPr>
      <w:r w:rsidRPr="00EF4896">
        <w:rPr>
          <w:rFonts w:ascii="Times New Roman" w:eastAsia="Times New Roman" w:hAnsi="Times New Roman" w:cs="Times New Roman"/>
          <w:kern w:val="1"/>
          <w:sz w:val="24"/>
          <w:szCs w:val="20"/>
        </w:rPr>
        <w:br w:type="page"/>
      </w:r>
    </w:p>
    <w:p w14:paraId="6D7C53D5" w14:textId="77777777" w:rsidR="00EF4896" w:rsidRPr="00EF4896" w:rsidRDefault="00EF4896" w:rsidP="00EF4896">
      <w:pPr>
        <w:suppressAutoHyphens/>
        <w:spacing w:after="0" w:line="240" w:lineRule="auto"/>
        <w:ind w:right="-108"/>
        <w:jc w:val="both"/>
        <w:textAlignment w:val="baseline"/>
        <w:rPr>
          <w:rFonts w:ascii="Arial" w:eastAsia="Times New Roman" w:hAnsi="Arial" w:cs="Arial"/>
          <w:kern w:val="1"/>
          <w:sz w:val="20"/>
          <w:szCs w:val="20"/>
          <w:lang w:eastAsia="sl-SI"/>
        </w:rPr>
      </w:pPr>
    </w:p>
    <w:p w14:paraId="55A91427" w14:textId="77777777" w:rsidR="00EF4896" w:rsidRPr="00EF4896" w:rsidRDefault="00EF4896" w:rsidP="00EF4896">
      <w:pPr>
        <w:suppressAutoHyphens/>
        <w:spacing w:after="0" w:line="240" w:lineRule="auto"/>
        <w:ind w:right="-108"/>
        <w:jc w:val="both"/>
        <w:textAlignment w:val="baseline"/>
        <w:rPr>
          <w:rFonts w:ascii="Arial" w:eastAsia="Times New Roman" w:hAnsi="Arial" w:cs="Arial"/>
          <w:b/>
          <w:bCs/>
          <w:kern w:val="1"/>
          <w:sz w:val="20"/>
          <w:szCs w:val="20"/>
        </w:rPr>
      </w:pPr>
      <w:r w:rsidRPr="00EF4896">
        <w:rPr>
          <w:rFonts w:ascii="Arial" w:eastAsia="Times New Roman" w:hAnsi="Arial" w:cs="Arial"/>
          <w:b/>
          <w:bCs/>
          <w:kern w:val="1"/>
          <w:sz w:val="20"/>
          <w:szCs w:val="20"/>
        </w:rPr>
        <w:t>Priloga 3: PROGRAM JAVNE SLUŽBE V SADJARSTVU ZA OBDOBJE OD 1. JANUARJA 2026 DO 31. DECEMBRA 2028</w:t>
      </w:r>
    </w:p>
    <w:p w14:paraId="52770D16"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3C3DD491"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 xml:space="preserve">1 PREDNOSTNE USMERITVE </w:t>
      </w:r>
    </w:p>
    <w:p w14:paraId="2B1094C5" w14:textId="77777777" w:rsidR="00EF4896" w:rsidRPr="00EF4896" w:rsidRDefault="00EF4896" w:rsidP="00EF4896">
      <w:pPr>
        <w:tabs>
          <w:tab w:val="left" w:pos="360"/>
          <w:tab w:val="left" w:pos="540"/>
        </w:tabs>
        <w:suppressAutoHyphens/>
        <w:spacing w:after="0" w:line="240" w:lineRule="auto"/>
        <w:jc w:val="both"/>
        <w:textAlignment w:val="baseline"/>
        <w:rPr>
          <w:rFonts w:ascii="Arial" w:eastAsia="Times New Roman" w:hAnsi="Arial" w:cs="Arial"/>
          <w:kern w:val="1"/>
          <w:sz w:val="20"/>
          <w:szCs w:val="20"/>
        </w:rPr>
      </w:pPr>
    </w:p>
    <w:p w14:paraId="36281818"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Prednostne usmeritve javne službe v sadjarstvu so:</w:t>
      </w:r>
    </w:p>
    <w:p w14:paraId="3B3111FB"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1. selekcija lupinarjev;</w:t>
      </w:r>
    </w:p>
    <w:p w14:paraId="648BAC0A"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2. introdukcija pečkarjev;</w:t>
      </w:r>
    </w:p>
    <w:p w14:paraId="5D53DE03"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3. introdukcija koščičarjev in kakija; </w:t>
      </w:r>
    </w:p>
    <w:p w14:paraId="757905E2"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4. introdukcija lupinarjev;</w:t>
      </w:r>
    </w:p>
    <w:p w14:paraId="3EE3A56A"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5. introdukcija jagodičja;</w:t>
      </w:r>
    </w:p>
    <w:p w14:paraId="3E4DA627"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6. tehnologije pridelave pečkarjev;</w:t>
      </w:r>
    </w:p>
    <w:p w14:paraId="43EC0D6B"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7. tehnologije pridelave koščičarjev in kakija;</w:t>
      </w:r>
    </w:p>
    <w:p w14:paraId="51CBA740"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8. tehnologije pridelave lupinarjev; </w:t>
      </w:r>
    </w:p>
    <w:p w14:paraId="0CDC12E0"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9. tehnologije pridelave jagodičja;</w:t>
      </w:r>
    </w:p>
    <w:p w14:paraId="71CCDFEF"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10. zagotavljanje izhodiščnega razmnoževalnega materiala pečkarjev;</w:t>
      </w:r>
    </w:p>
    <w:p w14:paraId="5BB7B561"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11. zagotavljanje izhodiščnega razmnoževalnega materiala koščičarjev in kakija;</w:t>
      </w:r>
    </w:p>
    <w:p w14:paraId="31B63743"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12. zagotavljanje izhodiščnega razmnoževalnega materiala lupinarjev. </w:t>
      </w:r>
    </w:p>
    <w:p w14:paraId="3672C3D5"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6BCF8896"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 xml:space="preserve">2 </w:t>
      </w:r>
      <w:r w:rsidRPr="00EF4896">
        <w:rPr>
          <w:rFonts w:ascii="Arial" w:eastAsia="Times New Roman" w:hAnsi="Arial" w:cs="Arial"/>
          <w:b/>
          <w:kern w:val="1"/>
          <w:sz w:val="20"/>
          <w:szCs w:val="20"/>
          <w:lang w:eastAsia="sl-SI"/>
        </w:rPr>
        <w:t xml:space="preserve">PODROBNEJŠE NALOGE </w:t>
      </w:r>
      <w:r w:rsidRPr="00EF4896">
        <w:rPr>
          <w:rFonts w:ascii="Arial" w:eastAsia="Times New Roman" w:hAnsi="Arial" w:cs="Arial"/>
          <w:b/>
          <w:kern w:val="1"/>
          <w:sz w:val="20"/>
          <w:szCs w:val="20"/>
        </w:rPr>
        <w:t>V SADJARSTVU</w:t>
      </w:r>
    </w:p>
    <w:p w14:paraId="13B7C3E7"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0BE32D7E"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b/>
          <w:sz w:val="20"/>
          <w:szCs w:val="20"/>
          <w:lang w:val="x-none"/>
        </w:rPr>
      </w:pPr>
      <w:r w:rsidRPr="00EF4896">
        <w:rPr>
          <w:rFonts w:ascii="Arial" w:eastAsia="Times New Roman" w:hAnsi="Arial" w:cs="Arial"/>
          <w:b/>
          <w:sz w:val="20"/>
          <w:szCs w:val="20"/>
          <w:lang w:val="x-none"/>
        </w:rPr>
        <w:t>2.1 Selekcija lupinarjev</w:t>
      </w:r>
    </w:p>
    <w:p w14:paraId="2554F392"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p>
    <w:p w14:paraId="4710F5BD"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r w:rsidRPr="00EF4896">
        <w:rPr>
          <w:rFonts w:ascii="Arial" w:eastAsia="Times New Roman" w:hAnsi="Arial" w:cs="Arial"/>
          <w:b/>
          <w:kern w:val="1"/>
          <w:sz w:val="20"/>
          <w:szCs w:val="20"/>
          <w:lang w:eastAsia="sl-SI"/>
        </w:rPr>
        <w:t>Cilji:</w:t>
      </w:r>
    </w:p>
    <w:p w14:paraId="70B03B5C"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vzgoja novih sort lupinarjev, ki v naših podnebnih in talnih razmerah dajejo stalen in kakovostni pridelek ter pomembno vplivajo na večjo gospodarno pridelavo lupinarjev;</w:t>
      </w:r>
    </w:p>
    <w:p w14:paraId="33E2213F"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vpis nove sorte v sortno listo  in v Sadni izbor;</w:t>
      </w:r>
    </w:p>
    <w:p w14:paraId="05224C3A"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izdelava splošne ocene novo selekcionirane sorte v naših okoljskih razmerah, posajene v selekcijsko</w:t>
      </w:r>
      <w:r w:rsidRPr="00EF4896">
        <w:rPr>
          <w:rFonts w:ascii="Arial" w:eastAsia="Times New Roman" w:hAnsi="Arial" w:cs="Arial"/>
          <w:kern w:val="1"/>
          <w:sz w:val="20"/>
          <w:szCs w:val="20"/>
        </w:rPr>
        <w:t xml:space="preserve"> kolekcijskem nasadu.</w:t>
      </w:r>
    </w:p>
    <w:p w14:paraId="0FD2F47C"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2AFA015B"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Metode dela:</w:t>
      </w:r>
    </w:p>
    <w:p w14:paraId="5412BE66"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Za selekcijo lupinarjev se uporabljajo metode, ki jih izvajalec opredeli v letnem programu dela. </w:t>
      </w:r>
    </w:p>
    <w:p w14:paraId="6E1F2DB0"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3D28A296"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5AF232D3"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 xml:space="preserve">1. pregled terena in izbor genotipov oziroma lokalnih populacij; </w:t>
      </w:r>
    </w:p>
    <w:p w14:paraId="1894BCCB"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2. vrednotenje fenoloških in morfoloških lastnosti dreves na podlagi deskriptorjev (čas brstenja, cvetenja, zorenja, tip rodnosti, habitus, bujnost);</w:t>
      </w:r>
    </w:p>
    <w:p w14:paraId="1D1B800E"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 xml:space="preserve">3. spremljanje občutljivosti za bolezni, škodljivce in ekstremne okoljske razmere; </w:t>
      </w:r>
    </w:p>
    <w:p w14:paraId="430C576D"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 xml:space="preserve">4. vrednotenje zunanjih in notranjih lastnosti plodov (oreh: velikost, masa, izplen jedrca, površina in debelina luščine ploda, spojenost luščine na šivu, ločljivost in barva kože jedrca; kostanj: velikost, masa, oblika, barva ploda, penetracija episperma); </w:t>
      </w:r>
    </w:p>
    <w:p w14:paraId="4B82CF3B"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 xml:space="preserve">5. spremljanje pomološke analize plodov (kemijske in mehanske analize ter organoleptične ocene plodov); </w:t>
      </w:r>
    </w:p>
    <w:p w14:paraId="7454F414"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sz w:val="20"/>
          <w:szCs w:val="20"/>
          <w:lang w:eastAsia="sl-SI"/>
        </w:rPr>
        <w:t>6. vzdrževanje</w:t>
      </w:r>
      <w:r w:rsidRPr="00EF4896">
        <w:rPr>
          <w:rFonts w:ascii="Arial" w:eastAsia="Times New Roman" w:hAnsi="Arial" w:cs="Arial"/>
          <w:kern w:val="1"/>
          <w:sz w:val="20"/>
          <w:szCs w:val="20"/>
          <w:lang w:eastAsia="sl-SI"/>
        </w:rPr>
        <w:t xml:space="preserve"> in dopolnjevanje selekcijsko kolekcijskih nasadov za vzgojo novih sort.</w:t>
      </w:r>
    </w:p>
    <w:p w14:paraId="7A24A7D0"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6B46BCD6" w14:textId="77777777" w:rsidR="00EF4896" w:rsidRPr="00EF4896" w:rsidDel="00830712"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sidDel="00830712">
        <w:rPr>
          <w:rFonts w:ascii="Arial" w:eastAsia="Times New Roman" w:hAnsi="Arial" w:cs="Arial"/>
          <w:b/>
          <w:kern w:val="1"/>
          <w:sz w:val="20"/>
          <w:szCs w:val="20"/>
        </w:rPr>
        <w:t>Kazalnik</w:t>
      </w:r>
      <w:r w:rsidRPr="00EF4896">
        <w:rPr>
          <w:rFonts w:ascii="Arial" w:eastAsia="Times New Roman" w:hAnsi="Arial" w:cs="Arial"/>
          <w:b/>
          <w:kern w:val="1"/>
          <w:sz w:val="20"/>
          <w:szCs w:val="20"/>
        </w:rPr>
        <w:t>a za doseganje ciljev</w:t>
      </w:r>
      <w:r w:rsidRPr="00EF4896" w:rsidDel="00830712">
        <w:rPr>
          <w:rFonts w:ascii="Arial" w:eastAsia="Times New Roman" w:hAnsi="Arial" w:cs="Arial"/>
          <w:b/>
          <w:kern w:val="1"/>
          <w:sz w:val="20"/>
          <w:szCs w:val="20"/>
        </w:rPr>
        <w:t>:</w:t>
      </w:r>
    </w:p>
    <w:p w14:paraId="13C75BB3" w14:textId="77777777" w:rsidR="00EF4896" w:rsidRPr="00EF4896" w:rsidRDefault="00EF4896" w:rsidP="00EF4896">
      <w:pPr>
        <w:widowControl w:val="0"/>
        <w:spacing w:after="0" w:line="240" w:lineRule="auto"/>
        <w:jc w:val="both"/>
        <w:rPr>
          <w:rFonts w:ascii="Arial" w:eastAsia="Times New Roman" w:hAnsi="Arial" w:cs="Arial"/>
          <w:kern w:val="1"/>
          <w:sz w:val="20"/>
          <w:szCs w:val="20"/>
          <w:lang w:val="x-none"/>
        </w:rPr>
      </w:pPr>
      <w:r w:rsidRPr="00EF4896">
        <w:rPr>
          <w:rFonts w:ascii="Arial" w:eastAsia="Times New Roman" w:hAnsi="Arial" w:cs="Arial"/>
          <w:color w:val="000000"/>
          <w:kern w:val="1"/>
          <w:sz w:val="20"/>
          <w:szCs w:val="20"/>
          <w:lang w:val="x-none" w:eastAsia="x-none"/>
        </w:rPr>
        <w:t xml:space="preserve">– </w:t>
      </w:r>
      <w:r w:rsidRPr="00EF4896" w:rsidDel="00830712">
        <w:rPr>
          <w:rFonts w:ascii="Arial" w:eastAsia="Times New Roman" w:hAnsi="Arial" w:cs="Arial"/>
          <w:kern w:val="1"/>
          <w:sz w:val="20"/>
          <w:szCs w:val="20"/>
          <w:lang w:val="x-none"/>
        </w:rPr>
        <w:t xml:space="preserve">število </w:t>
      </w:r>
      <w:r w:rsidRPr="00EF4896">
        <w:rPr>
          <w:rFonts w:ascii="Arial" w:eastAsia="Times New Roman" w:hAnsi="Arial" w:cs="Arial"/>
          <w:kern w:val="1"/>
          <w:sz w:val="20"/>
          <w:szCs w:val="20"/>
          <w:lang w:val="x-none"/>
        </w:rPr>
        <w:t xml:space="preserve">novo vzgojenih </w:t>
      </w:r>
      <w:r w:rsidRPr="00EF4896" w:rsidDel="00830712">
        <w:rPr>
          <w:rFonts w:ascii="Arial" w:eastAsia="Times New Roman" w:hAnsi="Arial" w:cs="Arial"/>
          <w:kern w:val="1"/>
          <w:sz w:val="20"/>
          <w:szCs w:val="20"/>
          <w:lang w:val="x-none"/>
        </w:rPr>
        <w:t>sort</w:t>
      </w:r>
      <w:r w:rsidRPr="00EF4896">
        <w:rPr>
          <w:rFonts w:ascii="Arial" w:eastAsia="Times New Roman" w:hAnsi="Arial" w:cs="Arial"/>
          <w:kern w:val="1"/>
          <w:sz w:val="20"/>
          <w:szCs w:val="20"/>
          <w:lang w:val="x-none"/>
        </w:rPr>
        <w:t xml:space="preserve"> lupinarjev;</w:t>
      </w:r>
    </w:p>
    <w:p w14:paraId="6215A28A" w14:textId="77777777" w:rsidR="00EF4896" w:rsidRPr="00EF4896" w:rsidRDefault="00EF4896" w:rsidP="00EF4896">
      <w:pPr>
        <w:widowControl w:val="0"/>
        <w:spacing w:after="0" w:line="240" w:lineRule="auto"/>
        <w:jc w:val="both"/>
        <w:rPr>
          <w:rFonts w:ascii="Arial" w:eastAsia="Times New Roman" w:hAnsi="Arial" w:cs="Arial"/>
          <w:kern w:val="1"/>
          <w:sz w:val="20"/>
          <w:szCs w:val="20"/>
          <w:lang w:val="x-none"/>
        </w:rPr>
      </w:pPr>
      <w:r w:rsidRPr="00EF4896">
        <w:rPr>
          <w:rFonts w:ascii="Arial" w:eastAsia="Times New Roman" w:hAnsi="Arial" w:cs="Arial"/>
          <w:color w:val="000000"/>
          <w:kern w:val="1"/>
          <w:sz w:val="20"/>
          <w:szCs w:val="20"/>
          <w:lang w:val="x-none" w:eastAsia="x-none"/>
        </w:rPr>
        <w:t xml:space="preserve">– </w:t>
      </w:r>
      <w:r w:rsidRPr="00EF4896">
        <w:rPr>
          <w:rFonts w:ascii="Arial" w:eastAsia="Times New Roman" w:hAnsi="Arial" w:cs="Arial"/>
          <w:kern w:val="1"/>
          <w:sz w:val="20"/>
          <w:szCs w:val="20"/>
          <w:lang w:val="x-none"/>
        </w:rPr>
        <w:t>število vpisanih sort v sortno listo.</w:t>
      </w:r>
    </w:p>
    <w:p w14:paraId="73097108" w14:textId="77777777" w:rsidR="00EF4896" w:rsidRPr="00EF4896" w:rsidRDefault="00EF4896" w:rsidP="00EF4896">
      <w:pPr>
        <w:widowControl w:val="0"/>
        <w:suppressAutoHyphens/>
        <w:spacing w:after="0" w:line="240" w:lineRule="auto"/>
        <w:jc w:val="both"/>
        <w:rPr>
          <w:rFonts w:ascii="Arial" w:eastAsia="Times New Roman" w:hAnsi="Arial" w:cs="Arial"/>
          <w:kern w:val="1"/>
          <w:sz w:val="20"/>
          <w:szCs w:val="20"/>
          <w:lang w:val="x-none"/>
        </w:rPr>
      </w:pPr>
    </w:p>
    <w:p w14:paraId="4C422522"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b/>
          <w:sz w:val="20"/>
          <w:szCs w:val="20"/>
          <w:lang w:val="x-none"/>
        </w:rPr>
      </w:pPr>
      <w:r w:rsidRPr="00EF4896">
        <w:rPr>
          <w:rFonts w:ascii="Arial" w:eastAsia="Times New Roman" w:hAnsi="Arial" w:cs="Arial"/>
          <w:b/>
          <w:sz w:val="20"/>
          <w:szCs w:val="20"/>
          <w:lang w:val="x-none"/>
        </w:rPr>
        <w:t xml:space="preserve">2.2 Introdukcija sort sadnih rastlin  </w:t>
      </w:r>
    </w:p>
    <w:p w14:paraId="2097727A" w14:textId="77777777" w:rsidR="00EF4896" w:rsidRPr="00EF4896" w:rsidRDefault="00EF4896" w:rsidP="00EF4896">
      <w:pPr>
        <w:widowControl w:val="0"/>
        <w:tabs>
          <w:tab w:val="left" w:pos="284"/>
          <w:tab w:val="left" w:pos="426"/>
          <w:tab w:val="left" w:pos="1440"/>
          <w:tab w:val="left" w:pos="2160"/>
          <w:tab w:val="left" w:pos="2880"/>
          <w:tab w:val="left" w:pos="3600"/>
          <w:tab w:val="left" w:pos="4320"/>
          <w:tab w:val="left" w:pos="5040"/>
          <w:tab w:val="left" w:pos="5760"/>
          <w:tab w:val="left" w:pos="6379"/>
          <w:tab w:val="left" w:pos="7200"/>
          <w:tab w:val="left" w:pos="7920"/>
        </w:tabs>
        <w:suppressAutoHyphens/>
        <w:spacing w:after="0" w:line="240" w:lineRule="auto"/>
        <w:jc w:val="both"/>
        <w:textAlignment w:val="baseline"/>
        <w:rPr>
          <w:rFonts w:ascii="Arial" w:eastAsia="Times New Roman" w:hAnsi="Arial" w:cs="Arial"/>
          <w:kern w:val="1"/>
          <w:sz w:val="20"/>
          <w:szCs w:val="20"/>
        </w:rPr>
      </w:pPr>
    </w:p>
    <w:p w14:paraId="6D0F8616"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Metode dela</w:t>
      </w:r>
      <w:r w:rsidRPr="00EF4896">
        <w:rPr>
          <w:rFonts w:ascii="Arial" w:eastAsia="Times New Roman" w:hAnsi="Arial" w:cs="Arial"/>
          <w:kern w:val="1"/>
          <w:sz w:val="20"/>
          <w:szCs w:val="20"/>
        </w:rPr>
        <w:t xml:space="preserve"> </w:t>
      </w:r>
      <w:r w:rsidRPr="00EF4896">
        <w:rPr>
          <w:rFonts w:ascii="Arial" w:eastAsia="Times New Roman" w:hAnsi="Arial" w:cs="Arial"/>
          <w:b/>
          <w:kern w:val="1"/>
          <w:sz w:val="20"/>
          <w:szCs w:val="20"/>
        </w:rPr>
        <w:t>in kriteriji za določanje sort v introdukciji:</w:t>
      </w:r>
    </w:p>
    <w:p w14:paraId="0797FD0C"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Metode dela so opredeljene v letnem programu dela, v skladu z izhodišči ministrstva. Za posamezno sadno vrsto se pripravi metoda preskušanja v introdukciji o vrednosti za pridelavo in uporabo. Namen je ugotavljati donos, kakovost, odpornost na bolezni in škodljivce, prilagodljivost na rastne in podnebne razmere. </w:t>
      </w:r>
    </w:p>
    <w:p w14:paraId="6CD35CFE"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03A37FDA"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Kriteriji: Najpomembnejši kriteriji pri odločanju obsega preizkušanja v introdukciji (število sort pri posamezni sadni vrsti, obseg opazovanj in meritev, obseg analiz) so predvsem zdajšnji obseg pridelave </w:t>
      </w:r>
      <w:r w:rsidRPr="00EF4896">
        <w:rPr>
          <w:rFonts w:ascii="Arial" w:eastAsia="Times New Roman" w:hAnsi="Arial" w:cs="Arial"/>
          <w:kern w:val="1"/>
          <w:sz w:val="20"/>
          <w:szCs w:val="20"/>
        </w:rPr>
        <w:lastRenderedPageBreak/>
        <w:t xml:space="preserve">ter gospodarski pomen posamezne sadne vrste in želena širitev perspektivnih sadnih vrst v Sloveniji. Treba je upoštevati tudi lokalni pomen posamezne sadne vrste oziroma posamezne panoge in hkrati možnost nadaljnje širitve sadne vrste v pridelovalnih razmerah Slovenije glede na njen tržni potencial. Pri sadnih vrstah, katerih sorte v pridelavi se zelo hitro menjajo (jablana, jagoda, breskev, nektarina, malina, češnja, sliva, marelica), je v primerjavi z vrstami, katerih sorte se menjajo v dolgem obdobju (oreh, kostanj, hruška, kaki), treba spremljati večje število sort. </w:t>
      </w:r>
    </w:p>
    <w:p w14:paraId="326C802C" w14:textId="77777777" w:rsidR="00EF4896" w:rsidRPr="00EF4896" w:rsidRDefault="00EF4896" w:rsidP="00EF4896">
      <w:pPr>
        <w:tabs>
          <w:tab w:val="left" w:pos="0"/>
        </w:tabs>
        <w:suppressAutoHyphens/>
        <w:overflowPunct w:val="0"/>
        <w:spacing w:after="0" w:line="240" w:lineRule="auto"/>
        <w:jc w:val="both"/>
        <w:rPr>
          <w:rFonts w:ascii="Arial" w:eastAsia="Times New Roman" w:hAnsi="Arial" w:cs="Arial"/>
          <w:kern w:val="1"/>
          <w:sz w:val="20"/>
          <w:szCs w:val="20"/>
        </w:rPr>
      </w:pPr>
    </w:p>
    <w:p w14:paraId="077DF7BF"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b/>
          <w:sz w:val="20"/>
          <w:szCs w:val="20"/>
          <w:lang w:val="x-none"/>
        </w:rPr>
      </w:pPr>
      <w:r w:rsidRPr="00EF4896">
        <w:rPr>
          <w:rFonts w:ascii="Arial" w:eastAsia="Times New Roman" w:hAnsi="Arial" w:cs="Arial"/>
          <w:b/>
          <w:sz w:val="20"/>
          <w:szCs w:val="20"/>
          <w:lang w:val="x-none"/>
        </w:rPr>
        <w:t>2.2.1 Introdukcija pečkarjev</w:t>
      </w:r>
    </w:p>
    <w:p w14:paraId="0696131C"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p>
    <w:p w14:paraId="4667DFE7"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r w:rsidRPr="00EF4896">
        <w:rPr>
          <w:rFonts w:ascii="Arial" w:eastAsia="Times New Roman" w:hAnsi="Arial" w:cs="Arial"/>
          <w:b/>
          <w:kern w:val="1"/>
          <w:sz w:val="20"/>
          <w:szCs w:val="20"/>
          <w:lang w:eastAsia="sl-SI"/>
        </w:rPr>
        <w:t>Cilji:</w:t>
      </w:r>
    </w:p>
    <w:p w14:paraId="1A058CBE"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zagotavljanje neodvisnih podatkov o sortah, klonih in podlagah za jablano in hruško na podlagi večletnih fenoloških opazovanj, meritev parametrov vegetativne rasti in rodnosti ter pomoloških analiz plodov sort, ki so prilagojene slovenskim pedoklimatskim razmeram, so odpornejše proti različnim škodljivcem in boleznim ter prispevajo k okolju prijaznim načinom pridelave in lahko izboljšajo ponudbo jabolk in hrušk v Sloveniji;</w:t>
      </w:r>
    </w:p>
    <w:p w14:paraId="61F5171C"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 xml:space="preserve">uvajanje novih sort, klonov in podlag v pridelavo v Sloveniji, vključno z lokalnimi sortami, ki obetajo izboljšanje kakovosti in količine pridelka tudi z različnimi tehnologijami pridelave (ekološka); </w:t>
      </w:r>
    </w:p>
    <w:p w14:paraId="12846EF5"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 xml:space="preserve">z uvajanjem novih sort, klonov in podlag povečati izbiro sort, ki so bolj prilagojene na zaznane in pričakovane vplive podnebnih sprememb, kot so pozebe ali suše, in se usklajujejo z zahtevami trajnostnega kmetijstva; </w:t>
      </w:r>
    </w:p>
    <w:p w14:paraId="7DA1620D"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dopolnitev</w:t>
      </w:r>
      <w:r w:rsidRPr="00EF4896">
        <w:rPr>
          <w:rFonts w:ascii="Arial" w:eastAsia="Times New Roman" w:hAnsi="Arial" w:cs="Arial"/>
          <w:kern w:val="1"/>
          <w:sz w:val="20"/>
          <w:szCs w:val="20"/>
        </w:rPr>
        <w:t xml:space="preserve"> Sadnega izbora za Slovenijo glede na rezultate preizkušanj sort, klonov in podlag. </w:t>
      </w:r>
    </w:p>
    <w:p w14:paraId="333B7DA4"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C4FCC3B"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6C5AAA21"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1. preizkušanje tržno zanimivih sort, klonov in podlag jablan in hrušk v naših pedoklimatskih razmerah glede na količino in kakovost pridelka, čas cvetenja in dozorevanja, izenačeno rodnost, odpornost proti škodljivim organizmom glede na standardne sorte, klone in ugotavljanje skladnosti sorte s podlago;</w:t>
      </w:r>
    </w:p>
    <w:p w14:paraId="6D3DA4C1"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2. preizkušanje in uvajanje lokalnih sort in podlag jablan in hrušk;</w:t>
      </w:r>
    </w:p>
    <w:p w14:paraId="70E66830"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3. preizkušanje pečkarjev na rezervni lokaciji na območju pridelave koščičarjev;</w:t>
      </w:r>
    </w:p>
    <w:p w14:paraId="5237DED1"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 xml:space="preserve">4. preizkušanje podlag jablan in hrušk; </w:t>
      </w:r>
    </w:p>
    <w:p w14:paraId="446BC8A0"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 xml:space="preserve">5. vrednotenje zunanjih lastnosti plodov jabolk in hrušk (barva, oblika in masa ploda, okus ploda/degustacijska ocena); </w:t>
      </w:r>
    </w:p>
    <w:p w14:paraId="75FC6DA6"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sz w:val="20"/>
          <w:szCs w:val="20"/>
          <w:lang w:eastAsia="sl-SI"/>
        </w:rPr>
        <w:t>6. vrednotenje notranjih lastnosti plodov jabolk in hrušk (suha topna snov, trdota mesa, skladiščna sposobnost</w:t>
      </w:r>
      <w:r w:rsidRPr="00EF4896">
        <w:rPr>
          <w:rFonts w:ascii="Arial" w:eastAsia="Times New Roman" w:hAnsi="Arial" w:cs="Arial"/>
          <w:kern w:val="1"/>
          <w:sz w:val="20"/>
          <w:szCs w:val="20"/>
        </w:rPr>
        <w:t xml:space="preserve"> sorte, določanje zrelosti preizkušanih sort pečkarjev);</w:t>
      </w:r>
    </w:p>
    <w:p w14:paraId="70077D1A"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lang w:eastAsia="sl-SI"/>
        </w:rPr>
        <w:t>7. spremljanje pomološke analize plodov</w:t>
      </w:r>
      <w:r w:rsidRPr="00EF4896">
        <w:rPr>
          <w:rFonts w:ascii="Arial" w:eastAsia="Times New Roman" w:hAnsi="Arial" w:cs="Arial"/>
          <w:kern w:val="1"/>
          <w:sz w:val="20"/>
          <w:szCs w:val="20"/>
        </w:rPr>
        <w:t xml:space="preserve"> (kemijske in mehanske analize ter organoleptične ocene plodov);</w:t>
      </w:r>
    </w:p>
    <w:p w14:paraId="6A573BC3"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lang w:eastAsia="sl-SI"/>
        </w:rPr>
        <w:t>8. spremljanje občutljivosti za bolezni, škodljivce in vplive podnebnih sprememb</w:t>
      </w:r>
      <w:r w:rsidRPr="00EF4896">
        <w:rPr>
          <w:rFonts w:ascii="Arial" w:eastAsia="Times New Roman" w:hAnsi="Arial" w:cs="Arial"/>
          <w:kern w:val="1"/>
          <w:sz w:val="20"/>
          <w:szCs w:val="20"/>
        </w:rPr>
        <w:t xml:space="preserve">. </w:t>
      </w:r>
    </w:p>
    <w:p w14:paraId="2F9CA8A5"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27FE7EA3"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Kazalniki za doseganje ciljev:</w:t>
      </w:r>
    </w:p>
    <w:p w14:paraId="694CEBA2"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vzdrževanje in dopolnjevanje kolekcije najzanimivejših sort jablan in hrušk za potrebe introdukcije;</w:t>
      </w:r>
    </w:p>
    <w:p w14:paraId="46F89D70"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število sort jablan in hrušk, ki so vključene v introdukcijo;</w:t>
      </w:r>
    </w:p>
    <w:p w14:paraId="4ABCA7A1"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število</w:t>
      </w:r>
      <w:r w:rsidRPr="00EF4896">
        <w:rPr>
          <w:rFonts w:ascii="Arial" w:eastAsia="Times New Roman" w:hAnsi="Arial" w:cs="Arial"/>
          <w:kern w:val="1"/>
          <w:sz w:val="20"/>
          <w:szCs w:val="20"/>
        </w:rPr>
        <w:t xml:space="preserve"> preizkušenih sort jablan in hrušk, ki so vključene v Sadni izbor za Slovenijo;</w:t>
      </w:r>
    </w:p>
    <w:p w14:paraId="4277B271"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število in delež preizkušenih sort jablan in hrušk v okviru javne službe</w:t>
      </w:r>
      <w:r w:rsidRPr="00EF4896">
        <w:rPr>
          <w:rFonts w:ascii="Arial" w:eastAsia="Times New Roman" w:hAnsi="Arial" w:cs="Arial"/>
          <w:kern w:val="1"/>
          <w:sz w:val="20"/>
          <w:szCs w:val="20"/>
          <w:lang w:eastAsia="sl-SI"/>
        </w:rPr>
        <w:t xml:space="preserve"> v sadjarstvu</w:t>
      </w:r>
      <w:r w:rsidRPr="00EF4896">
        <w:rPr>
          <w:rFonts w:ascii="Arial" w:eastAsia="Times New Roman" w:hAnsi="Arial" w:cs="Arial"/>
          <w:sz w:val="20"/>
          <w:szCs w:val="20"/>
          <w:lang w:eastAsia="sl-SI"/>
        </w:rPr>
        <w:t>, ki so uvedene v pridelavo</w:t>
      </w:r>
      <w:r w:rsidRPr="00EF4896">
        <w:rPr>
          <w:rFonts w:ascii="Arial" w:eastAsia="Times New Roman" w:hAnsi="Arial" w:cs="Arial"/>
          <w:kern w:val="1"/>
          <w:sz w:val="20"/>
          <w:szCs w:val="20"/>
        </w:rPr>
        <w:t xml:space="preserve">. </w:t>
      </w:r>
    </w:p>
    <w:p w14:paraId="0505628F"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3AA2C2B2"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b/>
          <w:sz w:val="20"/>
          <w:szCs w:val="20"/>
          <w:lang w:val="x-none"/>
        </w:rPr>
      </w:pPr>
      <w:r w:rsidRPr="00EF4896">
        <w:rPr>
          <w:rFonts w:ascii="Arial" w:eastAsia="Times New Roman" w:hAnsi="Arial" w:cs="Arial"/>
          <w:b/>
          <w:sz w:val="20"/>
          <w:szCs w:val="20"/>
          <w:lang w:val="x-none"/>
        </w:rPr>
        <w:t>2.2.2 Introdukcija koščičarjev in kakija</w:t>
      </w:r>
    </w:p>
    <w:p w14:paraId="1113E9BA"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p>
    <w:p w14:paraId="43FA4DDA"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lang w:eastAsia="sl-SI"/>
        </w:rPr>
        <w:t>Cilji:</w:t>
      </w:r>
    </w:p>
    <w:p w14:paraId="74897065"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neodvisni izbor sort, klonov in podlag za koščičarje in kaki na podlagi večletnih fenoloških opazovanj, meritev parametrov vegetativne rasti in rodnosti ter pomoloških analiz plodov sort, ki so prilagojene slovenskim podnebnim in talnim razmeram, so odpornejše proti škodljivcem in boleznim v skladu z usmeritvijo k okolju prijaznim načinom pridelave in bi lahko izboljšale ponudbo koščičarjev in kakija v Sloveniji;</w:t>
      </w:r>
    </w:p>
    <w:p w14:paraId="57A9C87A"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uvajanje novih sort, klonov in podlag v pridelavo v Sloveniji (v različnih načinih pridelave: ekološkem, integriranem), ki so bolj odporne oziroma prilagojene zaznanim in pričakovanim vplivom podnebnih sprememb, kot so pozebe ali suše, in se usklajujejo z zahtevami trajnostnega kmetijstva;</w:t>
      </w:r>
    </w:p>
    <w:p w14:paraId="277CDED7"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dopolnitev</w:t>
      </w:r>
      <w:r w:rsidRPr="00EF4896">
        <w:rPr>
          <w:rFonts w:ascii="Arial" w:eastAsia="Times New Roman" w:hAnsi="Arial" w:cs="Arial"/>
          <w:kern w:val="1"/>
          <w:sz w:val="20"/>
          <w:szCs w:val="20"/>
        </w:rPr>
        <w:t xml:space="preserve"> Sadnega izbora sort, klonov in podlag glede na rezultate preizkušanj. </w:t>
      </w:r>
    </w:p>
    <w:p w14:paraId="7C7DB4DE"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p>
    <w:p w14:paraId="7D90B5E3"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339EAE71"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 xml:space="preserve">1. preizkušanje tržno zanimivih sort, klonov breskev, nektarin, marelic, češenj, višenj, sliv in kakija v naših pedoklimatskih razmerah glede na višino in kakovost pridelka, čas dozorevanja, odpornost proti </w:t>
      </w:r>
      <w:r w:rsidRPr="00EF4896">
        <w:rPr>
          <w:rFonts w:ascii="Arial" w:eastAsia="Times New Roman" w:hAnsi="Arial" w:cs="Arial"/>
          <w:sz w:val="20"/>
          <w:szCs w:val="20"/>
          <w:lang w:eastAsia="sl-SI"/>
        </w:rPr>
        <w:lastRenderedPageBreak/>
        <w:t>pokanju plodov (zlasti pri češnjah), odpornost proti škodljivim organizmom glede na standardne sorte, klone in ugotavljanje skladnosti sorte s podlago;</w:t>
      </w:r>
    </w:p>
    <w:p w14:paraId="6996EAF5"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2. preizkušanje lokalnih sort koščičarjev in kakija;</w:t>
      </w:r>
    </w:p>
    <w:p w14:paraId="5DC0A4E6"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3. preizkušanje podlag;</w:t>
      </w:r>
    </w:p>
    <w:p w14:paraId="4282FAF9"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 xml:space="preserve">4. preizkušanje skladnosti sort in podlag pri marelici zaradi naknadnega propadanja dreves in okužb s fitoplazmami; </w:t>
      </w:r>
    </w:p>
    <w:p w14:paraId="35E3001E"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5. preizkušanje koščičarjev na rezervni lokaciji na območju pridelave pečkarjev, kjer je to ustrezno;</w:t>
      </w:r>
    </w:p>
    <w:p w14:paraId="60885AAF"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6. preizkušanje sort in podlag koščičarjev in kakija za ponovno sajenje (obnovo) na istem mestu;</w:t>
      </w:r>
    </w:p>
    <w:p w14:paraId="6A0BD8F8"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 xml:space="preserve">7. vrednotenje zunanjih lastnosti plodov (barva ploda, oblika, masa in debelina ploda, masa koščice, obarvanost kožice, okus ploda/degustacijska ocena); </w:t>
      </w:r>
    </w:p>
    <w:p w14:paraId="638F836C"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lang w:eastAsia="sl-SI"/>
        </w:rPr>
        <w:t>8. vrednotenje</w:t>
      </w:r>
      <w:r w:rsidRPr="00EF4896">
        <w:rPr>
          <w:rFonts w:ascii="Arial" w:eastAsia="Times New Roman" w:hAnsi="Arial" w:cs="Arial"/>
          <w:kern w:val="1"/>
          <w:sz w:val="20"/>
          <w:szCs w:val="20"/>
        </w:rPr>
        <w:t xml:space="preserve"> notranjih lastnosti plodov (suha topna snov, trdota mesa sorte);</w:t>
      </w:r>
      <w:r w:rsidRPr="00EF4896">
        <w:rPr>
          <w:rFonts w:ascii="Arial" w:eastAsia="Times New Roman" w:hAnsi="Arial" w:cs="Arial"/>
          <w:kern w:val="1"/>
          <w:sz w:val="20"/>
          <w:szCs w:val="20"/>
          <w:lang w:eastAsia="sl-SI"/>
        </w:rPr>
        <w:t xml:space="preserve"> </w:t>
      </w:r>
    </w:p>
    <w:p w14:paraId="13B1C491"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lang w:eastAsia="sl-SI"/>
        </w:rPr>
        <w:t>9. spremljanje pomološke analize plodov</w:t>
      </w:r>
      <w:r w:rsidRPr="00EF4896">
        <w:rPr>
          <w:rFonts w:ascii="Arial" w:eastAsia="Times New Roman" w:hAnsi="Arial" w:cs="Arial"/>
          <w:kern w:val="1"/>
          <w:sz w:val="20"/>
          <w:szCs w:val="20"/>
        </w:rPr>
        <w:t xml:space="preserve"> (kemijske in mehanske analize ter organoleptične ocene plodov);</w:t>
      </w:r>
    </w:p>
    <w:p w14:paraId="25CEAB98"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lang w:eastAsia="sl-SI"/>
        </w:rPr>
        <w:t>10. spremljanje občutljivosti za bolezni, škodljivce in vplive podnebnih sprememb, testiranje na bolezni in škodljivce</w:t>
      </w:r>
      <w:r w:rsidRPr="00EF4896">
        <w:rPr>
          <w:rFonts w:ascii="Arial" w:eastAsia="Times New Roman" w:hAnsi="Arial" w:cs="Arial"/>
          <w:kern w:val="1"/>
          <w:sz w:val="20"/>
          <w:szCs w:val="20"/>
        </w:rPr>
        <w:t xml:space="preserve">. </w:t>
      </w:r>
    </w:p>
    <w:p w14:paraId="0499B38C"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p>
    <w:p w14:paraId="1789C6B9"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b/>
          <w:sz w:val="20"/>
          <w:szCs w:val="20"/>
          <w:lang w:val="x-none"/>
        </w:rPr>
      </w:pPr>
      <w:r w:rsidRPr="00EF4896">
        <w:rPr>
          <w:rFonts w:ascii="Arial" w:eastAsia="Times New Roman" w:hAnsi="Arial" w:cs="Arial"/>
          <w:b/>
          <w:sz w:val="20"/>
          <w:szCs w:val="20"/>
          <w:lang w:val="x-none"/>
        </w:rPr>
        <w:t>Kazalniki za doseganje ciljev:</w:t>
      </w:r>
    </w:p>
    <w:p w14:paraId="1B9957EA"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vzdrževanje in dopolnjevanje kolekcije sort koščičarjev in kakija za potrebe introdukcije;</w:t>
      </w:r>
    </w:p>
    <w:p w14:paraId="64CE6207"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število sort koščičarjev in kakija, ki so vključene v introdukcijo;</w:t>
      </w:r>
    </w:p>
    <w:p w14:paraId="5C93A552"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število preizkušenih sort koščičarjev in kakija, ki so vključene v Sadni izbor za Slovenijo;</w:t>
      </w:r>
    </w:p>
    <w:p w14:paraId="273A2185"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število in delež preizkušenih sort koščičarjev in kakija v okviru javne službe</w:t>
      </w:r>
      <w:r w:rsidRPr="00EF4896">
        <w:rPr>
          <w:rFonts w:ascii="Arial" w:eastAsia="Times New Roman" w:hAnsi="Arial" w:cs="Arial"/>
          <w:kern w:val="1"/>
          <w:sz w:val="20"/>
          <w:szCs w:val="20"/>
          <w:lang w:eastAsia="sl-SI"/>
        </w:rPr>
        <w:t xml:space="preserve"> v sadjarstvu,</w:t>
      </w:r>
      <w:r w:rsidRPr="00EF4896">
        <w:rPr>
          <w:rFonts w:ascii="Arial" w:eastAsia="Times New Roman" w:hAnsi="Arial" w:cs="Arial"/>
          <w:sz w:val="20"/>
          <w:szCs w:val="20"/>
          <w:lang w:eastAsia="sl-SI"/>
        </w:rPr>
        <w:t xml:space="preserve"> uvedenih v pridelavo. </w:t>
      </w:r>
    </w:p>
    <w:p w14:paraId="7C249FEA"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417C17B"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b/>
          <w:sz w:val="20"/>
          <w:szCs w:val="20"/>
          <w:lang w:val="x-none"/>
        </w:rPr>
      </w:pPr>
      <w:r w:rsidRPr="00EF4896">
        <w:rPr>
          <w:rFonts w:ascii="Arial" w:eastAsia="Times New Roman" w:hAnsi="Arial" w:cs="Arial"/>
          <w:b/>
          <w:sz w:val="20"/>
          <w:szCs w:val="20"/>
          <w:lang w:val="x-none"/>
        </w:rPr>
        <w:t>2.2.3 Introdukcija lupinarjev</w:t>
      </w:r>
    </w:p>
    <w:p w14:paraId="3E664DB2"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p>
    <w:p w14:paraId="75BF8079"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r w:rsidRPr="00EF4896">
        <w:rPr>
          <w:rFonts w:ascii="Arial" w:eastAsia="Times New Roman" w:hAnsi="Arial" w:cs="Arial"/>
          <w:b/>
          <w:kern w:val="1"/>
          <w:sz w:val="20"/>
          <w:szCs w:val="20"/>
          <w:lang w:eastAsia="sl-SI"/>
        </w:rPr>
        <w:t xml:space="preserve">Cilji: </w:t>
      </w:r>
    </w:p>
    <w:p w14:paraId="4EB0A7DA"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 xml:space="preserve">preizkušanje tujih sort in podlag v naših pedoklimatskih razmerah ima za cilj izbrati tuje sorte oreha, leske, kostanja, ki se dobro prilagodijo in dajo boljše rezultate od že uveljavljenih domačih ali tujih sort, ter jih uvesti v pridelavo v Sloveniji; </w:t>
      </w:r>
    </w:p>
    <w:p w14:paraId="6A2446CF"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izbrana sorta mora imeti vsaj eno od naslednjih lastnosti: pozno brstenje, lateralno rodnost in velik pridelek, stalno rodnost, tolerantnost oziroma majhno občutljivost za gospodarsko pomembne škodljivce oziroma bolezni, plod odlične kakovosti (oreh), bujno rast, izpadanje zrelih plodov iz ovojnice, kakovosten plod, tolerantnost oziroma majhno občutljivost za gospodarsko pomembne škodljivce oziroma bolezni, bujno rast, kakovosten plod tipa maron (kostanj);</w:t>
      </w:r>
    </w:p>
    <w:p w14:paraId="0CBD73A1"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 xml:space="preserve">preizkušanje lokalnih sort lupinarjev; </w:t>
      </w:r>
    </w:p>
    <w:p w14:paraId="5B09A7B3"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dopolnitev Sadnega izbora glede na rezultate preizkušanj.</w:t>
      </w:r>
    </w:p>
    <w:p w14:paraId="1C73716B"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13D2E539"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1CB07CE6"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1. preučevanje osnovnih agrotehničnih in pomoloških značilnosti sort;</w:t>
      </w:r>
    </w:p>
    <w:p w14:paraId="39B43815"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2. oreh: opazovanja in meritve na terenu, ocena zdravstvenega stanja dreves, vrednotenje plodov (velikost ploda, izplen jedrca, površina luščine ploda, debelina luščine ploda, spojenost luščine na šivu, ločljivost jedrca, barva kože jedrca);</w:t>
      </w:r>
    </w:p>
    <w:p w14:paraId="51D83DC4"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3. leska: opazovanja in meritve na terenu (listanje, cvetenje, pridelek, čas zorenja, delež zdravih plodov, delež neoplojenih plodov, delež plodov, poškodovanih zaradi lešnikarja), vrednotenje plodov (velikost in masa ploda, masa in izplen jedrca, debelina luščine, premer ploda, izenačenost oblike ploda in jedrc in drugo);</w:t>
      </w:r>
    </w:p>
    <w:p w14:paraId="6FC6749F"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sz w:val="20"/>
          <w:szCs w:val="20"/>
          <w:lang w:eastAsia="sl-SI"/>
        </w:rPr>
        <w:t>4. kostanj: opazovanja in meritve na terenu (obseg debla, višina dreves, pridelek), vrednotenje plodov (velikost ploda, masa ploda, penetracija ploda), ocena zdravstvenega stanja dreves;</w:t>
      </w:r>
    </w:p>
    <w:p w14:paraId="2B74F199"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lang w:eastAsia="sl-SI"/>
        </w:rPr>
        <w:t>5. spremljanje občutljivosti za bolezni, škodljivce in vplive podnebnih sprememb, testiranje na bolezni in škodljivce</w:t>
      </w:r>
      <w:r w:rsidRPr="00EF4896">
        <w:rPr>
          <w:rFonts w:ascii="Arial" w:eastAsia="Times New Roman" w:hAnsi="Arial" w:cs="Arial"/>
          <w:kern w:val="1"/>
          <w:sz w:val="20"/>
          <w:szCs w:val="20"/>
        </w:rPr>
        <w:t>;</w:t>
      </w:r>
      <w:r w:rsidRPr="00EF4896">
        <w:rPr>
          <w:rFonts w:ascii="Arial" w:eastAsia="Times New Roman" w:hAnsi="Arial" w:cs="Arial"/>
          <w:kern w:val="1"/>
          <w:sz w:val="20"/>
          <w:szCs w:val="20"/>
          <w:lang w:eastAsia="sl-SI"/>
        </w:rPr>
        <w:t xml:space="preserve"> </w:t>
      </w:r>
    </w:p>
    <w:p w14:paraId="40653B8C"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sz w:val="20"/>
          <w:szCs w:val="20"/>
          <w:lang w:eastAsia="sl-SI"/>
        </w:rPr>
        <w:t>6. preučevanje</w:t>
      </w:r>
      <w:r w:rsidRPr="00EF4896">
        <w:rPr>
          <w:rFonts w:ascii="Arial" w:eastAsia="Times New Roman" w:hAnsi="Arial" w:cs="Arial"/>
          <w:kern w:val="1"/>
          <w:sz w:val="20"/>
          <w:szCs w:val="20"/>
        </w:rPr>
        <w:t xml:space="preserve"> posebnosti rasti in rodnosti lateralno rodnih sort oreha.</w:t>
      </w:r>
    </w:p>
    <w:p w14:paraId="06AA2FD9"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49FA3DF8"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Kazalniki za doseganje ciljev:</w:t>
      </w:r>
    </w:p>
    <w:p w14:paraId="20283E65"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vzpostavljena in redno dopolnjevana kolekcija najzanimivejših sort lupinarjev za potrebe introdukcije;</w:t>
      </w:r>
    </w:p>
    <w:p w14:paraId="42EE605D"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število sort lupinarjev, ki so vključene v introdukcijo;</w:t>
      </w:r>
    </w:p>
    <w:p w14:paraId="4DF3A80D"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število preizkušenih sort lupinarjev, ki so vključene v Sadni izbor za Slovenijo;</w:t>
      </w:r>
    </w:p>
    <w:p w14:paraId="1782D384"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število in delež preizkušenih sort lupinarjev v okviru javne službe</w:t>
      </w:r>
      <w:r w:rsidRPr="00EF4896">
        <w:rPr>
          <w:rFonts w:ascii="Arial" w:eastAsia="Times New Roman" w:hAnsi="Arial" w:cs="Arial"/>
          <w:kern w:val="1"/>
          <w:sz w:val="20"/>
          <w:szCs w:val="20"/>
          <w:lang w:eastAsia="sl-SI"/>
        </w:rPr>
        <w:t xml:space="preserve"> v sadjarstvu,</w:t>
      </w:r>
      <w:r w:rsidRPr="00EF4896">
        <w:rPr>
          <w:rFonts w:ascii="Arial" w:eastAsia="Times New Roman" w:hAnsi="Arial" w:cs="Arial"/>
          <w:sz w:val="20"/>
          <w:szCs w:val="20"/>
          <w:lang w:eastAsia="sl-SI"/>
        </w:rPr>
        <w:t xml:space="preserve"> uvedenih v pridelavo.</w:t>
      </w:r>
    </w:p>
    <w:p w14:paraId="10F92BCC"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211F778"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x-none"/>
        </w:rPr>
      </w:pPr>
      <w:r w:rsidRPr="00EF4896">
        <w:rPr>
          <w:rFonts w:ascii="Arial" w:eastAsia="Times New Roman" w:hAnsi="Arial" w:cs="Arial"/>
          <w:b/>
          <w:sz w:val="20"/>
          <w:szCs w:val="20"/>
          <w:lang w:val="x-none"/>
        </w:rPr>
        <w:t xml:space="preserve">2.2.4 Introdukcija jagodičja </w:t>
      </w:r>
    </w:p>
    <w:p w14:paraId="464F7F93"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p>
    <w:p w14:paraId="72DE0117"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r w:rsidRPr="00EF4896">
        <w:rPr>
          <w:rFonts w:ascii="Arial" w:eastAsia="Times New Roman" w:hAnsi="Arial" w:cs="Arial"/>
          <w:b/>
          <w:kern w:val="1"/>
          <w:sz w:val="20"/>
          <w:szCs w:val="20"/>
          <w:lang w:eastAsia="sl-SI"/>
        </w:rPr>
        <w:lastRenderedPageBreak/>
        <w:t xml:space="preserve">Cilji: </w:t>
      </w:r>
    </w:p>
    <w:p w14:paraId="49DCD5A0"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zagotavljanje neodvisnih podatkov o sortah na podlagi večletnih fenoloških opazovanj, meritev parametrov vegetativne rasti in rodnosti ter pomoloških analiz plodov sort, ki so prilagojene slovenskim pedoklimatskim razmeram, so odpornejše proti različnim škodljivcem in boleznim v skladu z usmeritvijo k okolju prijaznim načinom pridelave in bi lahko izboljšale ponudbo jagodičja v Sloveniji;</w:t>
      </w:r>
    </w:p>
    <w:p w14:paraId="37FC4825"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 xml:space="preserve">dopolnitev Sadnega izbora sort glede na rezultate preizkušanj; </w:t>
      </w:r>
    </w:p>
    <w:p w14:paraId="6468984B" w14:textId="77777777" w:rsidR="00EF4896" w:rsidRPr="00EF4896" w:rsidRDefault="00EF4896" w:rsidP="00EF4896">
      <w:pPr>
        <w:overflowPunct w:val="0"/>
        <w:autoSpaceDE w:val="0"/>
        <w:autoSpaceDN w:val="0"/>
        <w:adjustRightInd w:val="0"/>
        <w:spacing w:after="0" w:line="240" w:lineRule="auto"/>
        <w:jc w:val="both"/>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 xml:space="preserve">uvajanje novih sort, klonov in podlag v pridelavo v Sloveniji, primernih okolju prijazni pridelavi (ekološki, integrirani način pridelave), ki so tudi bolj odporne na ekstremne vremenske razmere oziroma prilagojene zaznanim in pričakovanim vplivom podnebnih sprememb in se usklajujejo z zahtevami trajnostnega kmetijstva; </w:t>
      </w:r>
    </w:p>
    <w:p w14:paraId="1BA761D2"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preizkušanje obstoječih in novih sort jagodičja, primernih za pridelavo v substratu zunaj tal;</w:t>
      </w:r>
    </w:p>
    <w:p w14:paraId="7F607054"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uvajanje novih sort jagodičja v pridelavo v Sloveniji z namenom razširitve ponudbe v vseh obdobjih</w:t>
      </w:r>
      <w:r w:rsidRPr="00EF4896">
        <w:rPr>
          <w:rFonts w:ascii="Arial" w:eastAsia="Times New Roman" w:hAnsi="Arial" w:cs="Arial"/>
          <w:kern w:val="1"/>
          <w:sz w:val="20"/>
          <w:szCs w:val="20"/>
        </w:rPr>
        <w:t xml:space="preserve"> leta oziroma podaljšanje sezone v jesensko obdobje.</w:t>
      </w:r>
    </w:p>
    <w:p w14:paraId="31C24BD0"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05E349CD"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Podrobnejši nalogi:</w:t>
      </w:r>
    </w:p>
    <w:p w14:paraId="7B92EBC6"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 xml:space="preserve">preizkušanje sort jagodičja v naših pedoklimatskih razmerah glede na pridelek, okus, čas dozorevanja, odpornost plodov in odpornost sadnih vrst in sort proti škodljivim organizmom v primerjavi z že uveljavljenimi vrstami in sortami na prostem in v zavarovanem prostoru, v tleh in v substratih zunaj tal; </w:t>
      </w:r>
    </w:p>
    <w:p w14:paraId="4E6C14DF"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 xml:space="preserve">spremljanja fenoloških opazovanj na prostem in v zavarovanih prostorih. </w:t>
      </w:r>
    </w:p>
    <w:p w14:paraId="2369984A"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25040A3A"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Kazalniki za doseganje ciljev:</w:t>
      </w:r>
    </w:p>
    <w:p w14:paraId="27092784"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vzdrževanje in dopolnjevanje kolekcije najzanimivejših sort jagodičevja za potrebe introdukcije;</w:t>
      </w:r>
    </w:p>
    <w:p w14:paraId="253DC1A1"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število sort jagodičevja, ki so vključene v introdukcijo;</w:t>
      </w:r>
    </w:p>
    <w:p w14:paraId="4D3A0CB0"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število</w:t>
      </w:r>
      <w:r w:rsidRPr="00EF4896">
        <w:rPr>
          <w:rFonts w:ascii="Arial" w:eastAsia="Times New Roman" w:hAnsi="Arial" w:cs="Arial"/>
          <w:kern w:val="1"/>
          <w:sz w:val="20"/>
          <w:szCs w:val="20"/>
        </w:rPr>
        <w:t xml:space="preserve"> preizkušenih sort jagodičja, ki so vključene v Sadni izbor za Slovenijo;</w:t>
      </w:r>
      <w:r w:rsidRPr="00EF4896" w:rsidDel="007D601A">
        <w:rPr>
          <w:rFonts w:ascii="Arial" w:eastAsia="Times New Roman" w:hAnsi="Arial" w:cs="Arial"/>
          <w:kern w:val="1"/>
          <w:sz w:val="20"/>
          <w:szCs w:val="20"/>
        </w:rPr>
        <w:t xml:space="preserve"> </w:t>
      </w:r>
    </w:p>
    <w:p w14:paraId="4705958D"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 </w:t>
      </w:r>
      <w:r w:rsidRPr="00EF4896">
        <w:rPr>
          <w:rFonts w:ascii="Arial" w:eastAsia="Times New Roman" w:hAnsi="Arial" w:cs="Arial"/>
          <w:sz w:val="20"/>
          <w:szCs w:val="20"/>
          <w:lang w:eastAsia="sl-SI"/>
        </w:rPr>
        <w:t>število in delež preizkušenih sort jagodičja v okviru javne službe</w:t>
      </w:r>
      <w:r w:rsidRPr="00EF4896">
        <w:rPr>
          <w:rFonts w:ascii="Arial" w:eastAsia="Times New Roman" w:hAnsi="Arial" w:cs="Arial"/>
          <w:kern w:val="1"/>
          <w:sz w:val="20"/>
          <w:szCs w:val="20"/>
          <w:lang w:eastAsia="sl-SI"/>
        </w:rPr>
        <w:t xml:space="preserve"> v sadjarstvu,</w:t>
      </w:r>
      <w:r w:rsidRPr="00EF4896">
        <w:rPr>
          <w:rFonts w:ascii="Arial" w:eastAsia="Times New Roman" w:hAnsi="Arial" w:cs="Arial"/>
          <w:sz w:val="20"/>
          <w:szCs w:val="20"/>
          <w:lang w:eastAsia="sl-SI"/>
        </w:rPr>
        <w:t xml:space="preserve"> uvedenih v pridelavo</w:t>
      </w:r>
      <w:r w:rsidRPr="00EF4896">
        <w:rPr>
          <w:rFonts w:ascii="Arial" w:eastAsia="Times New Roman" w:hAnsi="Arial" w:cs="Arial"/>
          <w:kern w:val="1"/>
          <w:sz w:val="20"/>
          <w:szCs w:val="20"/>
        </w:rPr>
        <w:t xml:space="preserve">. </w:t>
      </w:r>
    </w:p>
    <w:p w14:paraId="3C47255A"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rPr>
      </w:pPr>
    </w:p>
    <w:p w14:paraId="1070D373"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2.3 Tehnologije v konvencionalni, integrirani in ekološki pridelavi sadnih rastlin</w:t>
      </w:r>
    </w:p>
    <w:p w14:paraId="536CAFE1"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0BA4210F"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Metode dela</w:t>
      </w:r>
      <w:r w:rsidRPr="00EF4896">
        <w:rPr>
          <w:rFonts w:ascii="Arial" w:eastAsia="Times New Roman" w:hAnsi="Arial" w:cs="Arial"/>
          <w:kern w:val="1"/>
          <w:sz w:val="20"/>
          <w:szCs w:val="20"/>
        </w:rPr>
        <w:t xml:space="preserve"> </w:t>
      </w:r>
      <w:r w:rsidRPr="00EF4896">
        <w:rPr>
          <w:rFonts w:ascii="Arial" w:eastAsia="Times New Roman" w:hAnsi="Arial" w:cs="Arial"/>
          <w:b/>
          <w:kern w:val="1"/>
          <w:sz w:val="20"/>
          <w:szCs w:val="20"/>
        </w:rPr>
        <w:t>in kriteriji za določanje tehnologij sadnih rastlin:</w:t>
      </w:r>
    </w:p>
    <w:p w14:paraId="3294F984"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Metode dela so podrobneje opredeljene v letnem programu dela.</w:t>
      </w:r>
    </w:p>
    <w:p w14:paraId="18351838"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47EED8F6"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 xml:space="preserve">Kriteriji pri odločanju za izbor tehnologij sadnih rastlin:    </w:t>
      </w:r>
    </w:p>
    <w:p w14:paraId="31062D2F"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obseg pridelave in gospodarski pomen posamezne sadne vrste in sorte v Sloveniji;</w:t>
      </w:r>
    </w:p>
    <w:p w14:paraId="5500396B"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aktualnost izziva problematičnih pridelav, ki jih želimo s tehnološkimi poskusi omiliti ali odpraviti;</w:t>
      </w:r>
    </w:p>
    <w:p w14:paraId="04A79371"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nujnost pridobitve tehnoloških navodil za določen del v pridelavi posamezne sadne vrste;</w:t>
      </w:r>
    </w:p>
    <w:p w14:paraId="2BD01A2A"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odpravljanje</w:t>
      </w:r>
      <w:r w:rsidRPr="00EF4896">
        <w:rPr>
          <w:rFonts w:ascii="Arial" w:eastAsia="Times New Roman" w:hAnsi="Arial" w:cs="Arial"/>
          <w:bCs/>
          <w:kern w:val="1"/>
          <w:sz w:val="20"/>
          <w:szCs w:val="20"/>
          <w:lang w:eastAsia="sl-SI"/>
        </w:rPr>
        <w:t xml:space="preserve"> konkretnih težav v pridelavi sicer zelo perspektivnih in tržno zanimivih sort.</w:t>
      </w:r>
    </w:p>
    <w:p w14:paraId="69887501"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p>
    <w:p w14:paraId="32FD8699" w14:textId="77777777" w:rsidR="00EF4896" w:rsidRPr="00EF4896" w:rsidDel="00830712"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r w:rsidRPr="00EF4896">
        <w:rPr>
          <w:rFonts w:ascii="Arial" w:eastAsia="Times New Roman" w:hAnsi="Arial" w:cs="Arial"/>
          <w:b/>
          <w:kern w:val="1"/>
          <w:sz w:val="20"/>
          <w:szCs w:val="20"/>
          <w:lang w:eastAsia="sl-SI"/>
        </w:rPr>
        <w:t xml:space="preserve">Cilji: </w:t>
      </w:r>
    </w:p>
    <w:p w14:paraId="43217040"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1. s preizkušanjem različnih tehnologij pridelovanja potencialno tržno zanimivih sadnih rastlin, iskanjem najprimernejših tehnologij pridelave manj znanih in manj razširjenih vrst in sort sadnih rastlin (vključno z lokalnimi sortami) in iskanjem novih tehnoloških rešitev poiskati optimalne rešitve pri pridelavi sadnih rastlin</w:t>
      </w:r>
      <w:r w:rsidRPr="00EF4896">
        <w:rPr>
          <w:rFonts w:ascii="Arial" w:eastAsia="Times New Roman" w:hAnsi="Arial" w:cs="Arial"/>
          <w:kern w:val="1"/>
          <w:sz w:val="20"/>
          <w:szCs w:val="20"/>
          <w:lang w:eastAsia="sl-SI"/>
        </w:rPr>
        <w:t xml:space="preserve"> in prispevati k povečanju obsega pridelave sadja v Sloveniji</w:t>
      </w:r>
      <w:r w:rsidRPr="00EF4896">
        <w:rPr>
          <w:rFonts w:ascii="Arial" w:eastAsia="Times New Roman" w:hAnsi="Arial" w:cs="Arial"/>
          <w:kern w:val="1"/>
          <w:sz w:val="20"/>
          <w:szCs w:val="20"/>
        </w:rPr>
        <w:t>;</w:t>
      </w:r>
    </w:p>
    <w:p w14:paraId="74DC2AD4"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2. tehnologije, ki so ustrezne in prilagojene za posamezen način pridelave (konvencionalna, integrirana, ekološka pridelava);</w:t>
      </w:r>
    </w:p>
    <w:p w14:paraId="3D63F037"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3. optimalne tehnološke rešitve za pridelavo sadja v zavarovanih prostorih; </w:t>
      </w:r>
    </w:p>
    <w:p w14:paraId="3E0348B8" w14:textId="77777777" w:rsidR="00EF4896" w:rsidRPr="00EF4896" w:rsidRDefault="00EF4896" w:rsidP="00EF4896">
      <w:pPr>
        <w:suppressAutoHyphens/>
        <w:spacing w:after="0" w:line="240" w:lineRule="auto"/>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4. izboljšanje delovnih procesov za večjo produktivnost in manjšo porabo virov;</w:t>
      </w:r>
    </w:p>
    <w:p w14:paraId="1F099369" w14:textId="77777777" w:rsidR="00EF4896" w:rsidRPr="00EF4896" w:rsidRDefault="00EF4896" w:rsidP="00EF4896">
      <w:pPr>
        <w:suppressAutoHyphens/>
        <w:spacing w:after="0" w:line="240" w:lineRule="auto"/>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5. tehnologije, ki so prilagojene zaznanim in pričakovanim vplivom podnebnih sprememb;</w:t>
      </w:r>
    </w:p>
    <w:p w14:paraId="4D68F172" w14:textId="77777777" w:rsidR="00EF4896" w:rsidRPr="00EF4896" w:rsidRDefault="00EF4896" w:rsidP="00EF4896">
      <w:pPr>
        <w:suppressAutoHyphens/>
        <w:spacing w:after="0" w:line="240" w:lineRule="auto"/>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6. tehnologije, ki so primerne za specifične vrste tal in njihovo stanje;</w:t>
      </w:r>
    </w:p>
    <w:p w14:paraId="4E037522" w14:textId="77777777" w:rsidR="00EF4896" w:rsidRPr="00EF4896" w:rsidRDefault="00EF4896" w:rsidP="00EF4896">
      <w:pPr>
        <w:suppressAutoHyphens/>
        <w:spacing w:after="0" w:line="240" w:lineRule="auto"/>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7. tehnologije, ki zmanjšujejo potrebo po sintetičnih gnojilih in fitofarmacevtskih sredstvih ter spodbujajo ekološke alternative;</w:t>
      </w:r>
    </w:p>
    <w:p w14:paraId="75B18791" w14:textId="77777777" w:rsidR="00EF4896" w:rsidRPr="00EF4896" w:rsidRDefault="00EF4896" w:rsidP="00EF4896">
      <w:pPr>
        <w:suppressAutoHyphens/>
        <w:spacing w:after="0" w:line="240" w:lineRule="auto"/>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8. tehnologije, ki prispevajo k ohranjanju tal, vode in biodiverzitete ter zmanjšujejo negativne vplive na okolje;</w:t>
      </w:r>
    </w:p>
    <w:p w14:paraId="36AACD4C" w14:textId="77777777" w:rsidR="00EF4896" w:rsidRPr="00EF4896" w:rsidRDefault="00EF4896" w:rsidP="00EF4896">
      <w:pPr>
        <w:suppressAutoHyphens/>
        <w:spacing w:after="0" w:line="240" w:lineRule="auto"/>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9. uvajanje novih tehnoloških rešitev, kot so avtomatizirani sistemi, digitalne tehnologije in energetsko varčne metode;</w:t>
      </w:r>
    </w:p>
    <w:p w14:paraId="5192ADC2" w14:textId="77777777" w:rsidR="00EF4896" w:rsidRPr="00EF4896" w:rsidRDefault="00EF4896" w:rsidP="00EF4896">
      <w:pPr>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10. posodobitev tehnologije ekološke pridelave.</w:t>
      </w:r>
    </w:p>
    <w:p w14:paraId="0320BA74"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199DB8DA"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b/>
          <w:sz w:val="20"/>
          <w:szCs w:val="20"/>
          <w:lang w:val="x-none"/>
        </w:rPr>
      </w:pPr>
      <w:r w:rsidRPr="00EF4896">
        <w:rPr>
          <w:rFonts w:ascii="Arial" w:eastAsia="Times New Roman" w:hAnsi="Arial" w:cs="Arial"/>
          <w:b/>
          <w:sz w:val="20"/>
          <w:szCs w:val="20"/>
          <w:lang w:val="x-none"/>
        </w:rPr>
        <w:t>2.3.1 Tehnologije pridelave pečkarjev</w:t>
      </w:r>
    </w:p>
    <w:p w14:paraId="52C94C54"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p>
    <w:p w14:paraId="0F8207CA"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lang w:eastAsia="sl-SI"/>
        </w:rPr>
        <w:t>Cilji</w:t>
      </w:r>
      <w:r w:rsidRPr="00EF4896">
        <w:rPr>
          <w:rFonts w:ascii="Arial" w:eastAsia="Times New Roman" w:hAnsi="Arial" w:cs="Arial"/>
          <w:b/>
          <w:kern w:val="1"/>
          <w:sz w:val="20"/>
          <w:szCs w:val="20"/>
        </w:rPr>
        <w:t>:</w:t>
      </w:r>
    </w:p>
    <w:p w14:paraId="0A71789F"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lastRenderedPageBreak/>
        <w:t xml:space="preserve">– razvoj </w:t>
      </w:r>
      <w:r w:rsidRPr="00EF4896">
        <w:rPr>
          <w:rFonts w:ascii="Arial" w:eastAsia="Times New Roman" w:hAnsi="Arial" w:cs="Arial"/>
          <w:kern w:val="1"/>
          <w:sz w:val="20"/>
          <w:szCs w:val="20"/>
        </w:rPr>
        <w:t>optimalnih tehnoloških rešitev za pridelavo jablan in hrušk za različne načine pridelave (integrirana, ekološka pridelava);</w:t>
      </w:r>
    </w:p>
    <w:p w14:paraId="3E2D33FE"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povečanje</w:t>
      </w:r>
      <w:r w:rsidRPr="00EF4896">
        <w:rPr>
          <w:rFonts w:ascii="Arial" w:eastAsia="Times New Roman" w:hAnsi="Arial" w:cs="Arial"/>
          <w:kern w:val="1"/>
          <w:sz w:val="20"/>
          <w:szCs w:val="20"/>
        </w:rPr>
        <w:t xml:space="preserve"> hektarskih pridelkov ter izboljšanje kakovosti plodov jablan in hrušk;</w:t>
      </w:r>
    </w:p>
    <w:p w14:paraId="67307502"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 preučevanje pridelave v zaprtih oziroma varovanih prostorih, zaprti pred vdori škodljivih organizmov, za povečanje biovarnosti in zmanjšanje uporabe fitofarmacevtskih sredstev; </w:t>
      </w:r>
    </w:p>
    <w:p w14:paraId="4905B07B"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 hitrejše prilagajanje pridelave na obstoječe, zaznane in pričakovane vplive podnebnih sprememb s ciljem večje odpornosti in stabilnosti pridelave. </w:t>
      </w:r>
    </w:p>
    <w:p w14:paraId="7A5047F4"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p>
    <w:p w14:paraId="74E563B5"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1F2F1190" w14:textId="77777777" w:rsidR="00EF4896" w:rsidRPr="00EF4896" w:rsidRDefault="00EF4896" w:rsidP="00EF4896">
      <w:pPr>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1. izvajanje različnih tehnoloških ukrepov pri jablanah in hruškah: strojna rez, modificirane gojitvene oblike, razdalja sajenja, strojno in kemično redčenje cvetov in plodičev, namakanje, gnojenje, fertirigacija, preprečevanje pozebe, zakasnitev cvetenja, spremljanje učinka protitočnih mrež in protiinsektnih mrež na migracijo škodljivih organizmov, orodja za izboljšanje rodnega nastavka za povečanje količine in kakovosti pridelka, spremljanje fiziologije rastlin glede na spremenjene vremenske razmere, </w:t>
      </w:r>
      <w:r w:rsidRPr="00EF4896">
        <w:rPr>
          <w:rFonts w:ascii="Helv" w:eastAsia="Times New Roman" w:hAnsi="Helv" w:cs="Helv"/>
          <w:color w:val="000000"/>
          <w:sz w:val="20"/>
          <w:szCs w:val="20"/>
          <w:lang w:eastAsia="sl-SI"/>
        </w:rPr>
        <w:t>kontrola kakovosti skladiščenja pečkarjev</w:t>
      </w:r>
      <w:r w:rsidRPr="00EF4896">
        <w:rPr>
          <w:rFonts w:ascii="Arial" w:eastAsia="Times New Roman" w:hAnsi="Arial" w:cs="Arial"/>
          <w:kern w:val="1"/>
          <w:sz w:val="20"/>
          <w:szCs w:val="20"/>
        </w:rPr>
        <w:t xml:space="preserve">; </w:t>
      </w:r>
    </w:p>
    <w:p w14:paraId="6BC1900F" w14:textId="77777777" w:rsidR="00EF4896" w:rsidRPr="00EF4896" w:rsidRDefault="00EF4896" w:rsidP="00EF4896">
      <w:pPr>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2. posodobitev ekološkega načina pridelave zlasti pri lokalnih sortah jablan in hrušk; </w:t>
      </w:r>
    </w:p>
    <w:p w14:paraId="7BC08BFA" w14:textId="77777777" w:rsidR="00EF4896" w:rsidRPr="00EF4896" w:rsidRDefault="00EF4896" w:rsidP="00EF4896">
      <w:pPr>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3. iskanje novih tehnoloških rešitev za zmanjšanje ostankov fitofarmacevtskih sredstev v oziroma na plodovih ter obremenitev okolja s fitofarmacevtskimi sredstvi;</w:t>
      </w:r>
    </w:p>
    <w:p w14:paraId="24C6F1D4" w14:textId="77777777" w:rsidR="00EF4896" w:rsidRPr="00EF4896" w:rsidRDefault="00EF4896" w:rsidP="00EF4896">
      <w:pPr>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4. preizkušanje in iskanje novih tehnoloških rešitev zaradi zaznanih in pričakovanih vplivov podnebnih sprememb; </w:t>
      </w:r>
    </w:p>
    <w:p w14:paraId="7F381D2A" w14:textId="77777777" w:rsidR="00EF4896" w:rsidRPr="00EF4896" w:rsidRDefault="00EF4896" w:rsidP="00EF4896">
      <w:pPr>
        <w:suppressAutoHyphens/>
        <w:spacing w:after="0" w:line="240" w:lineRule="auto"/>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5. testiranje novih tehnoloških rešitev, kot so avtomatizirani sistemi, digitalne tehnologije in energetsko varčne metode;</w:t>
      </w:r>
    </w:p>
    <w:p w14:paraId="26C3DB95" w14:textId="77777777" w:rsidR="00EF4896" w:rsidRPr="00EF4896" w:rsidRDefault="00EF4896" w:rsidP="00EF4896">
      <w:pPr>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6. priprava oziroma posodobitev tehnoloških navodil oziroma priporočil za jablano in hruško.</w:t>
      </w:r>
    </w:p>
    <w:p w14:paraId="42CB9867"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17A286E1"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Kazalnika za doseganje ciljev:</w:t>
      </w:r>
    </w:p>
    <w:p w14:paraId="511D28F3" w14:textId="77777777" w:rsidR="00EF4896" w:rsidRPr="00EF4896" w:rsidRDefault="00EF4896" w:rsidP="00EF4896">
      <w:pPr>
        <w:spacing w:after="0" w:line="240" w:lineRule="auto"/>
        <w:jc w:val="both"/>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število izvedenih tehnoloških preizkušanj na pečkarjih;</w:t>
      </w:r>
    </w:p>
    <w:p w14:paraId="66B8C97E" w14:textId="77777777" w:rsidR="00EF4896" w:rsidRPr="00EF4896" w:rsidRDefault="00EF4896" w:rsidP="00EF4896">
      <w:pPr>
        <w:spacing w:after="0" w:line="240" w:lineRule="auto"/>
        <w:jc w:val="both"/>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število izdanih tehnoloških navodil za uporabnike.</w:t>
      </w:r>
    </w:p>
    <w:p w14:paraId="5A16D118" w14:textId="77777777" w:rsidR="00EF4896" w:rsidRPr="00EF4896" w:rsidRDefault="00EF4896" w:rsidP="00EF4896">
      <w:pPr>
        <w:spacing w:after="0" w:line="240" w:lineRule="auto"/>
        <w:jc w:val="both"/>
        <w:rPr>
          <w:rFonts w:ascii="Arial" w:eastAsia="Times New Roman" w:hAnsi="Arial" w:cs="Arial"/>
          <w:kern w:val="1"/>
          <w:sz w:val="20"/>
          <w:szCs w:val="20"/>
        </w:rPr>
      </w:pPr>
    </w:p>
    <w:p w14:paraId="38607C42"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b/>
          <w:sz w:val="20"/>
          <w:szCs w:val="20"/>
          <w:lang w:val="x-none"/>
        </w:rPr>
      </w:pPr>
      <w:r w:rsidRPr="00EF4896">
        <w:rPr>
          <w:rFonts w:ascii="Arial" w:eastAsia="Times New Roman" w:hAnsi="Arial" w:cs="Arial"/>
          <w:b/>
          <w:sz w:val="20"/>
          <w:szCs w:val="20"/>
          <w:lang w:val="x-none"/>
        </w:rPr>
        <w:t>2.3.2 Tehnologije pridelave koščičarjev in kakija</w:t>
      </w:r>
    </w:p>
    <w:p w14:paraId="688BB116"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p>
    <w:p w14:paraId="52159346"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lang w:eastAsia="sl-SI"/>
        </w:rPr>
        <w:t>Cilji</w:t>
      </w:r>
      <w:r w:rsidRPr="00EF4896">
        <w:rPr>
          <w:rFonts w:ascii="Arial" w:eastAsia="Times New Roman" w:hAnsi="Arial" w:cs="Arial"/>
          <w:b/>
          <w:kern w:val="1"/>
          <w:sz w:val="20"/>
          <w:szCs w:val="20"/>
        </w:rPr>
        <w:t>:</w:t>
      </w:r>
    </w:p>
    <w:p w14:paraId="20BFCF0E"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optimalne tehnološke rešitve za različne načine pridelave (integrirana, ekološka);</w:t>
      </w:r>
    </w:p>
    <w:p w14:paraId="797711C4"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doseganje večjega hektarskega pridelka z izboljšanjem kakovosti plodov;</w:t>
      </w:r>
    </w:p>
    <w:p w14:paraId="67F1898E"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podaljšanje življenjske dobe nasada;</w:t>
      </w:r>
    </w:p>
    <w:p w14:paraId="38370871"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 hitrejše prilagajanje na zaznane in pričakovane vplive podnebnih sprememb.  </w:t>
      </w:r>
    </w:p>
    <w:p w14:paraId="324BBA8F"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p>
    <w:p w14:paraId="1E40BBD2"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34721FC9" w14:textId="77777777" w:rsidR="00EF4896" w:rsidRPr="00EF4896" w:rsidRDefault="00EF4896" w:rsidP="00EF4896">
      <w:pPr>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1. preizkušanje različnih tehnoloških ukrepov: gojitvene oblike, gostota sajenja, namakanje, gnojenje, fertirigacija, protipozebna zaščita, obdelava nasada v vrsti, nadomeščanje uporabe herbicidov, spremljanje učinka protitočnih mrež na migracijo škodljivih organizmov, spremljanje učinka pridelave češenj pod folijo in pod protiinsektno mrežo, različna intenzivnost rezi, odstranjevanje trpkosti plodov s plinom CO</w:t>
      </w:r>
      <w:r w:rsidRPr="00EF4896">
        <w:rPr>
          <w:rFonts w:ascii="Arial" w:eastAsia="Times New Roman" w:hAnsi="Arial" w:cs="Arial"/>
          <w:kern w:val="1"/>
          <w:sz w:val="20"/>
          <w:szCs w:val="20"/>
          <w:vertAlign w:val="subscript"/>
        </w:rPr>
        <w:t>2</w:t>
      </w:r>
      <w:r w:rsidRPr="00EF4896">
        <w:rPr>
          <w:rFonts w:ascii="Arial" w:eastAsia="Times New Roman" w:hAnsi="Arial" w:cs="Arial"/>
          <w:kern w:val="1"/>
          <w:sz w:val="20"/>
          <w:szCs w:val="20"/>
        </w:rPr>
        <w:t xml:space="preserve"> pri kakiju in podobno; </w:t>
      </w:r>
    </w:p>
    <w:p w14:paraId="193A3A36" w14:textId="77777777" w:rsidR="00EF4896" w:rsidRPr="00EF4896" w:rsidRDefault="00EF4896" w:rsidP="00EF4896">
      <w:pPr>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2. posodobitev ekološkega načina pridelave pri sortah koščičarjev in kakija, tolerantnih za bolezni; </w:t>
      </w:r>
    </w:p>
    <w:p w14:paraId="69D7FB70" w14:textId="77777777" w:rsidR="00EF4896" w:rsidRPr="00EF4896" w:rsidRDefault="00EF4896" w:rsidP="00EF4896">
      <w:pPr>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3. iskanje novih tehnoloških rešitev za zmanjšanje ostankov fitofarmacevtskih sredstev v oziroma na plodovih in obremenitev okolja s fitofarmacevtskimi sredstvi;</w:t>
      </w:r>
    </w:p>
    <w:p w14:paraId="1DD5DF04" w14:textId="77777777" w:rsidR="00EF4896" w:rsidRPr="00EF4896" w:rsidRDefault="00EF4896" w:rsidP="00EF4896">
      <w:pPr>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4. preizkušanje in iskanje novih tehnoloških rešitev na zaznane in pričakovane vplive podnebnih sprememb;</w:t>
      </w:r>
    </w:p>
    <w:p w14:paraId="30D96270" w14:textId="77777777" w:rsidR="00EF4896" w:rsidRPr="00EF4896" w:rsidRDefault="00EF4896" w:rsidP="00EF4896">
      <w:pPr>
        <w:suppressAutoHyphens/>
        <w:spacing w:after="0" w:line="240" w:lineRule="auto"/>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5. testiranje novih tehnoloških rešitev, kot so avtomatizirani sistemi, digitalne tehnologije in energetsko varčne metode;</w:t>
      </w:r>
    </w:p>
    <w:p w14:paraId="1EA22F31" w14:textId="77777777" w:rsidR="00EF4896" w:rsidRPr="00EF4896" w:rsidRDefault="00EF4896" w:rsidP="00EF4896">
      <w:pPr>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6. priprava oziroma posodobitev tehnoloških navodil za koščičarje in kaki. </w:t>
      </w:r>
    </w:p>
    <w:p w14:paraId="4EF92FBC"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48A91D55"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Kazalnika za doseganje ciljev:</w:t>
      </w:r>
    </w:p>
    <w:p w14:paraId="1AD71E26"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število izvedenih tehnoloških preizkušanj na koščičarjih in kakiju;</w:t>
      </w:r>
    </w:p>
    <w:p w14:paraId="49AC4A3B"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število izdanih tehnoloških navodil oziroma priporočil za uporabnike.</w:t>
      </w:r>
    </w:p>
    <w:p w14:paraId="71A89CA3" w14:textId="77777777" w:rsidR="00EF4896" w:rsidRPr="00EF4896" w:rsidRDefault="00EF4896" w:rsidP="00EF4896">
      <w:pPr>
        <w:suppressAutoHyphens/>
        <w:spacing w:after="0" w:line="240" w:lineRule="auto"/>
        <w:jc w:val="both"/>
        <w:rPr>
          <w:rFonts w:ascii="Arial" w:eastAsia="Times New Roman" w:hAnsi="Arial" w:cs="Arial"/>
          <w:kern w:val="1"/>
          <w:sz w:val="20"/>
          <w:szCs w:val="20"/>
          <w:lang w:eastAsia="zh-CN"/>
        </w:rPr>
      </w:pPr>
    </w:p>
    <w:p w14:paraId="6C8E05EF" w14:textId="77777777" w:rsidR="00EF4896" w:rsidRPr="00EF4896" w:rsidRDefault="00EF4896" w:rsidP="00EF4896">
      <w:pPr>
        <w:suppressAutoHyphens/>
        <w:spacing w:after="0" w:line="240" w:lineRule="auto"/>
        <w:jc w:val="both"/>
        <w:rPr>
          <w:rFonts w:ascii="Arial" w:eastAsia="Times New Roman" w:hAnsi="Arial" w:cs="Arial"/>
          <w:b/>
          <w:kern w:val="1"/>
          <w:sz w:val="20"/>
          <w:szCs w:val="20"/>
        </w:rPr>
      </w:pPr>
      <w:r w:rsidRPr="00EF4896">
        <w:rPr>
          <w:rFonts w:ascii="Arial" w:eastAsia="Times New Roman" w:hAnsi="Arial" w:cs="Arial"/>
          <w:b/>
          <w:kern w:val="1"/>
          <w:sz w:val="20"/>
          <w:szCs w:val="20"/>
        </w:rPr>
        <w:t xml:space="preserve">2.3.3 Tehnologije pridelave lupinarjev </w:t>
      </w:r>
    </w:p>
    <w:p w14:paraId="1F86913F" w14:textId="77777777" w:rsidR="00EF4896" w:rsidRPr="00EF4896" w:rsidRDefault="00EF4896" w:rsidP="00EF4896">
      <w:pPr>
        <w:suppressAutoHyphens/>
        <w:spacing w:after="0" w:line="240" w:lineRule="auto"/>
        <w:jc w:val="both"/>
        <w:rPr>
          <w:rFonts w:ascii="Arial" w:eastAsia="Times New Roman" w:hAnsi="Arial" w:cs="Arial"/>
          <w:b/>
          <w:kern w:val="1"/>
          <w:sz w:val="20"/>
          <w:szCs w:val="20"/>
        </w:rPr>
      </w:pPr>
    </w:p>
    <w:p w14:paraId="087ED543"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lang w:eastAsia="sl-SI"/>
        </w:rPr>
        <w:t>Cilji</w:t>
      </w:r>
      <w:r w:rsidRPr="00EF4896">
        <w:rPr>
          <w:rFonts w:ascii="Arial" w:eastAsia="Times New Roman" w:hAnsi="Arial" w:cs="Arial"/>
          <w:b/>
          <w:kern w:val="1"/>
          <w:sz w:val="20"/>
          <w:szCs w:val="20"/>
        </w:rPr>
        <w:t>:</w:t>
      </w:r>
    </w:p>
    <w:p w14:paraId="04C827BC"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optimalne tehnološke rešitve za pridelavo in dodelavo lupinarjev, tudi za ekološki način pridelave in dodelave;</w:t>
      </w:r>
    </w:p>
    <w:p w14:paraId="0DA91A36"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lastRenderedPageBreak/>
        <w:t xml:space="preserve">– </w:t>
      </w:r>
      <w:r w:rsidRPr="00EF4896">
        <w:rPr>
          <w:rFonts w:ascii="Arial" w:eastAsia="Times New Roman" w:hAnsi="Arial" w:cs="Arial"/>
          <w:kern w:val="1"/>
          <w:sz w:val="20"/>
          <w:szCs w:val="20"/>
        </w:rPr>
        <w:t>doseganje večjih hektarskih pridelkov z izboljšanjem kakovosti plodov oreha, leske in kostanja;</w:t>
      </w:r>
    </w:p>
    <w:p w14:paraId="2B5F44F6"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 hitrejše prilagajanje na zaznane in pričakovane vplive podnebnih sprememb. </w:t>
      </w:r>
    </w:p>
    <w:p w14:paraId="00E565D1" w14:textId="77777777" w:rsidR="00EF4896" w:rsidRPr="00EF4896" w:rsidRDefault="00EF4896" w:rsidP="00EF4896">
      <w:pPr>
        <w:suppressAutoHyphens/>
        <w:spacing w:after="0" w:line="240" w:lineRule="auto"/>
        <w:jc w:val="both"/>
        <w:rPr>
          <w:rFonts w:ascii="Arial" w:eastAsia="Times New Roman" w:hAnsi="Arial" w:cs="Arial"/>
          <w:b/>
          <w:kern w:val="1"/>
          <w:sz w:val="20"/>
          <w:szCs w:val="20"/>
        </w:rPr>
      </w:pPr>
    </w:p>
    <w:p w14:paraId="7B7FAB3C"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6BD9125C"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preizkušanje različnih tehnoloških ukrepov (rez, prehrana, spravilo pridelka, dodelava plodov) na izbranih sortah oreha (zlasti lateralno rodnih sort), kostanja, leske po končani introdukciji ali selekciji;</w:t>
      </w:r>
    </w:p>
    <w:p w14:paraId="01A238A7"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 xml:space="preserve">preučevanje novih tehnoloških rešitev za sorte; </w:t>
      </w:r>
    </w:p>
    <w:p w14:paraId="4764216E"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tehnologije robotizacije in digitalizacije procesov pridelave;</w:t>
      </w:r>
    </w:p>
    <w:p w14:paraId="67634CBB"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priprava oziroma posodobitev tehnoloških navodil oziroma priporočil;</w:t>
      </w:r>
    </w:p>
    <w:p w14:paraId="67838A15"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preizkušanje in iskanje novih tehnoloških rešitev zaradi zaznanih in pričakovanih vplivov podnebnih sprememb.</w:t>
      </w:r>
    </w:p>
    <w:p w14:paraId="3C5533E7"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2BB4EA74"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Kazalnika za doseganje ciljev:</w:t>
      </w:r>
    </w:p>
    <w:p w14:paraId="56932D32"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število izvedenih tehnoloških preizkušanj na lupinarjih;</w:t>
      </w:r>
    </w:p>
    <w:p w14:paraId="6739B4D3"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število izdanih tehnoloških navodil oziroma priporočil za uporabnike.</w:t>
      </w:r>
    </w:p>
    <w:p w14:paraId="2BDADE71" w14:textId="77777777" w:rsidR="00EF4896" w:rsidRPr="00EF4896" w:rsidRDefault="00EF4896" w:rsidP="00EF4896">
      <w:pPr>
        <w:suppressAutoHyphens/>
        <w:spacing w:after="0" w:line="240" w:lineRule="auto"/>
        <w:jc w:val="both"/>
        <w:rPr>
          <w:rFonts w:ascii="Arial" w:eastAsia="Times New Roman" w:hAnsi="Arial" w:cs="Arial"/>
          <w:kern w:val="1"/>
          <w:sz w:val="20"/>
          <w:szCs w:val="20"/>
          <w:lang w:eastAsia="zh-CN"/>
        </w:rPr>
      </w:pPr>
    </w:p>
    <w:p w14:paraId="06945C16"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b/>
          <w:sz w:val="20"/>
          <w:szCs w:val="20"/>
          <w:lang w:val="x-none"/>
        </w:rPr>
      </w:pPr>
      <w:r w:rsidRPr="00EF4896">
        <w:rPr>
          <w:rFonts w:ascii="Arial" w:eastAsia="Times New Roman" w:hAnsi="Arial" w:cs="Arial"/>
          <w:b/>
          <w:sz w:val="20"/>
          <w:szCs w:val="20"/>
          <w:lang w:val="x-none"/>
        </w:rPr>
        <w:t>2.3.4 Tehnologije pridelave jagodičja</w:t>
      </w:r>
    </w:p>
    <w:p w14:paraId="049D72F7"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p>
    <w:p w14:paraId="27501F56"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lang w:eastAsia="sl-SI"/>
        </w:rPr>
        <w:t>Cilji</w:t>
      </w:r>
      <w:r w:rsidRPr="00EF4896">
        <w:rPr>
          <w:rFonts w:ascii="Arial" w:eastAsia="Times New Roman" w:hAnsi="Arial" w:cs="Arial"/>
          <w:b/>
          <w:kern w:val="1"/>
          <w:sz w:val="20"/>
          <w:szCs w:val="20"/>
        </w:rPr>
        <w:t>:</w:t>
      </w:r>
    </w:p>
    <w:p w14:paraId="47CEE329"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doseganje večjih hektarskih pridelkov z izboljšanjem tehnologije pridelave;</w:t>
      </w:r>
    </w:p>
    <w:p w14:paraId="66ED6938"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 xml:space="preserve">optimizacija tehnologije pridelave v zavarovanih prostorih, tudi z namenom optimizacije varstva rastlin; </w:t>
      </w:r>
    </w:p>
    <w:p w14:paraId="3CEA7491"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 xml:space="preserve">vzpostavitev nove lokacije za preizkušanje jagodičja; </w:t>
      </w:r>
    </w:p>
    <w:p w14:paraId="0986B5BF"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optimalne tehnološke rešitve, tudi z namenom podaljšanja sezone pridelave;</w:t>
      </w:r>
    </w:p>
    <w:p w14:paraId="0FF7166A"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hitrejše prilagajanje na zaznane in pričakovane vplive podnebnih sprememb.</w:t>
      </w:r>
    </w:p>
    <w:p w14:paraId="15239290"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10BA5EAE"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58CEEDCF" w14:textId="77777777" w:rsidR="00EF4896" w:rsidRPr="00EF4896" w:rsidRDefault="00EF4896" w:rsidP="00EF4896">
      <w:pPr>
        <w:spacing w:after="0" w:line="240" w:lineRule="auto"/>
        <w:jc w:val="both"/>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iskanje novih tehnoloških rešitev za pridelavo posameznih vrst jagodičja na prostem in v zavarovanih prostorih, vključno z ekološkim načinom pridelave;</w:t>
      </w:r>
    </w:p>
    <w:p w14:paraId="15860BAC" w14:textId="77777777" w:rsidR="00EF4896" w:rsidRPr="00EF4896" w:rsidRDefault="00EF4896" w:rsidP="00EF4896">
      <w:pPr>
        <w:spacing w:after="0" w:line="240" w:lineRule="auto"/>
        <w:jc w:val="both"/>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iskanje novih tehnoloških ukrepov za zmanjšanje ostankov fitofarmacevtskih sredstev v/na plodovih jagodičja in obremenitev okolja s fitofarmacevtskimi sredstvi (UV-luči, biotično varstvo, tolerantne sorte in podobno);</w:t>
      </w:r>
    </w:p>
    <w:p w14:paraId="527A876C" w14:textId="77777777" w:rsidR="00EF4896" w:rsidRPr="00EF4896" w:rsidRDefault="00EF4896" w:rsidP="00EF4896">
      <w:pPr>
        <w:spacing w:after="0" w:line="240" w:lineRule="auto"/>
        <w:jc w:val="both"/>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preizkušanje in iskanje novih tehnoloških rešitev, tudi v zavarovanih prostorih, zaradi zaznanih in pričakovanih vplivov podnebnih sprememb;</w:t>
      </w:r>
    </w:p>
    <w:p w14:paraId="41AA0E14" w14:textId="77777777" w:rsidR="00EF4896" w:rsidRPr="00EF4896" w:rsidRDefault="00EF4896" w:rsidP="00EF4896">
      <w:pPr>
        <w:spacing w:after="0" w:line="240" w:lineRule="auto"/>
        <w:jc w:val="both"/>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 xml:space="preserve">postavitev tehnologije pridelave v substratu zunaj tal (posode, vreče substrata, lonci in podobno); </w:t>
      </w:r>
    </w:p>
    <w:p w14:paraId="33EAF8EC" w14:textId="77777777" w:rsidR="00EF4896" w:rsidRPr="00EF4896" w:rsidRDefault="00EF4896" w:rsidP="00EF4896">
      <w:pPr>
        <w:spacing w:after="0" w:line="240" w:lineRule="auto"/>
        <w:jc w:val="both"/>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tehnologije robotizacije in digitalizacije procesov pridelave;</w:t>
      </w: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 xml:space="preserve">izdelava oziroma posodobitev tehnoloških navodil za posamezno vrsto jagodičja. </w:t>
      </w:r>
    </w:p>
    <w:p w14:paraId="585C3F8A"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65FE67BF"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Kazalnika za doseganje ciljev:</w:t>
      </w:r>
    </w:p>
    <w:p w14:paraId="6BDF09B0"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število izvedenih tehnoloških preizkušanj na jagodičju;</w:t>
      </w:r>
    </w:p>
    <w:p w14:paraId="66839614"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število izdanih tehnoloških navodil oziroma priporočil za uporabnike.</w:t>
      </w:r>
    </w:p>
    <w:p w14:paraId="612161E5"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58B565DB"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2.4 Zagotavljanje izhodiščnega razmnoževalnega materiala sadnih rastlin</w:t>
      </w:r>
    </w:p>
    <w:p w14:paraId="42117054"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320F2454"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lang w:eastAsia="sl-SI"/>
        </w:rPr>
        <w:t>Cilji</w:t>
      </w:r>
      <w:r w:rsidRPr="00EF4896">
        <w:rPr>
          <w:rFonts w:ascii="Arial" w:eastAsia="Times New Roman" w:hAnsi="Arial" w:cs="Arial"/>
          <w:b/>
          <w:kern w:val="1"/>
          <w:sz w:val="20"/>
          <w:szCs w:val="20"/>
        </w:rPr>
        <w:t>:</w:t>
      </w:r>
    </w:p>
    <w:p w14:paraId="09F16DE1" w14:textId="77777777" w:rsidR="00EF4896" w:rsidRPr="00EF4896" w:rsidRDefault="00EF4896" w:rsidP="00EF4896">
      <w:pPr>
        <w:suppressAutoHyphens/>
        <w:spacing w:after="0" w:line="240" w:lineRule="auto"/>
        <w:jc w:val="both"/>
        <w:rPr>
          <w:rFonts w:ascii="Arial" w:eastAsia="Times New Roman" w:hAnsi="Arial" w:cs="Arial"/>
          <w:kern w:val="1"/>
          <w:sz w:val="20"/>
          <w:szCs w:val="20"/>
          <w:lang w:eastAsia="zh-CN"/>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lang w:eastAsia="zh-CN"/>
        </w:rPr>
        <w:t>zagotavljanje kategorije Conformitas Agraria Communitatis razmnoževalnega materiala (v nadaljnjem besedilu: CAC material) tržno zanimivih sort sadnih rastlin in zagotavljanje CAC materiala lokalnih sort sadnih rastlin;</w:t>
      </w:r>
    </w:p>
    <w:p w14:paraId="0E110F88" w14:textId="77777777" w:rsidR="00EF4896" w:rsidRPr="00EF4896" w:rsidRDefault="00EF4896" w:rsidP="00EF4896">
      <w:pPr>
        <w:suppressAutoHyphens/>
        <w:spacing w:after="0" w:line="240" w:lineRule="auto"/>
        <w:jc w:val="both"/>
        <w:rPr>
          <w:rFonts w:ascii="Arial" w:eastAsia="Times New Roman" w:hAnsi="Arial" w:cs="Arial"/>
          <w:kern w:val="1"/>
          <w:sz w:val="20"/>
          <w:szCs w:val="20"/>
          <w:lang w:eastAsia="zh-CN"/>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lang w:eastAsia="zh-CN"/>
        </w:rPr>
        <w:t>vzpostavitev novih in vzdrževanje obstoječih matičnih nasadov za pridelavo  razmnoževalnega materiala sadnih rastlin;</w:t>
      </w:r>
    </w:p>
    <w:p w14:paraId="3F8D9020" w14:textId="77777777" w:rsidR="00EF4896" w:rsidRPr="00EF4896" w:rsidRDefault="00EF4896" w:rsidP="00EF4896">
      <w:pPr>
        <w:suppressAutoHyphens/>
        <w:spacing w:after="0" w:line="240" w:lineRule="auto"/>
        <w:jc w:val="both"/>
        <w:rPr>
          <w:rFonts w:ascii="Arial" w:eastAsia="Times New Roman" w:hAnsi="Arial" w:cs="Arial"/>
          <w:kern w:val="1"/>
          <w:sz w:val="20"/>
          <w:szCs w:val="20"/>
          <w:lang w:eastAsia="zh-CN"/>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lang w:eastAsia="zh-CN"/>
        </w:rPr>
        <w:t>vzpostavitev in vzdrževanje novih matičnih nasadov za pridelavo CAC materiala (cepičev) lokalnih sort.</w:t>
      </w:r>
    </w:p>
    <w:p w14:paraId="34DEEC8C" w14:textId="77777777" w:rsidR="00EF4896" w:rsidRPr="00EF4896" w:rsidRDefault="00EF4896" w:rsidP="00EF4896">
      <w:pPr>
        <w:suppressAutoHyphens/>
        <w:spacing w:after="0" w:line="240" w:lineRule="auto"/>
        <w:jc w:val="both"/>
        <w:rPr>
          <w:rFonts w:ascii="Arial" w:eastAsia="Times New Roman" w:hAnsi="Arial" w:cs="Arial"/>
          <w:kern w:val="1"/>
          <w:sz w:val="20"/>
          <w:szCs w:val="20"/>
          <w:lang w:eastAsia="zh-CN"/>
        </w:rPr>
      </w:pPr>
    </w:p>
    <w:p w14:paraId="6725974A"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2829E952"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vzpostavitev novih in vzdrževanje obstoječih matičnih nasadov sadnih rastlin in pridelava izhodiščnega razmnoževalnega materiala (cepiči, potaknjenci, koreninski izrastki, seme za podlago) tržno zanimivih sort in lokalnih sort na prostem oziroma v mrežnikih;</w:t>
      </w:r>
    </w:p>
    <w:p w14:paraId="6AE8B6CB" w14:textId="77777777" w:rsidR="00EF4896" w:rsidRPr="00EF4896" w:rsidRDefault="00EF4896" w:rsidP="00EF4896">
      <w:pPr>
        <w:suppressAutoHyphens/>
        <w:spacing w:after="0" w:line="240" w:lineRule="auto"/>
        <w:jc w:val="both"/>
        <w:rPr>
          <w:rFonts w:ascii="Arial" w:eastAsia="Times New Roman" w:hAnsi="Arial" w:cs="Arial"/>
          <w:b/>
          <w:kern w:val="1"/>
          <w:sz w:val="20"/>
          <w:szCs w:val="20"/>
          <w:lang w:eastAsia="zh-CN"/>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 xml:space="preserve">pridobitev pravic za uporabo zavarovanih oziroma klubskih sort za razmnoževanje oziroma uporabo sort, ki so dale najboljše rezultate v introdukciji in je bila zanje na podlagi tehnoloških preizkušanj izdelana optimalna tehnologija. </w:t>
      </w:r>
    </w:p>
    <w:p w14:paraId="7CB978F0" w14:textId="77777777" w:rsidR="00EF4896" w:rsidRPr="00EF4896" w:rsidRDefault="00EF4896" w:rsidP="00EF4896">
      <w:pPr>
        <w:overflowPunct w:val="0"/>
        <w:autoSpaceDE w:val="0"/>
        <w:autoSpaceDN w:val="0"/>
        <w:adjustRightInd w:val="0"/>
        <w:spacing w:after="0" w:line="240" w:lineRule="auto"/>
        <w:contextualSpacing/>
        <w:jc w:val="both"/>
        <w:rPr>
          <w:rFonts w:ascii="Arial" w:eastAsia="Times New Roman" w:hAnsi="Arial" w:cs="Arial"/>
          <w:b/>
          <w:sz w:val="20"/>
          <w:szCs w:val="20"/>
          <w:lang w:val="x-none" w:eastAsia="zh-CN"/>
        </w:rPr>
      </w:pPr>
    </w:p>
    <w:p w14:paraId="72617E4E" w14:textId="77777777" w:rsidR="00EF4896" w:rsidRPr="00EF4896" w:rsidRDefault="00EF4896" w:rsidP="00EF4896">
      <w:pPr>
        <w:keepNext/>
        <w:keepLines/>
        <w:tabs>
          <w:tab w:val="left" w:pos="-1440"/>
          <w:tab w:val="left" w:pos="-720"/>
          <w:tab w:val="left" w:pos="0"/>
        </w:tabs>
        <w:suppressAutoHyphens/>
        <w:spacing w:after="0" w:line="240" w:lineRule="auto"/>
        <w:jc w:val="both"/>
        <w:rPr>
          <w:rFonts w:ascii="Arial" w:eastAsia="Times New Roman" w:hAnsi="Arial" w:cs="Arial"/>
          <w:b/>
          <w:kern w:val="1"/>
          <w:sz w:val="20"/>
          <w:szCs w:val="20"/>
          <w:lang w:eastAsia="sl-SI"/>
        </w:rPr>
      </w:pPr>
      <w:r w:rsidRPr="00EF4896">
        <w:rPr>
          <w:rFonts w:ascii="Arial" w:eastAsia="Times New Roman" w:hAnsi="Arial" w:cs="Arial"/>
          <w:b/>
          <w:kern w:val="1"/>
          <w:sz w:val="20"/>
          <w:szCs w:val="20"/>
          <w:lang w:eastAsia="sl-SI"/>
        </w:rPr>
        <w:lastRenderedPageBreak/>
        <w:t>Kazalniki za doseganje ciljev:</w:t>
      </w:r>
    </w:p>
    <w:p w14:paraId="21375E90"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lang w:eastAsia="zh-CN"/>
        </w:rPr>
        <w:t>število vzdrževanih matičnih nasadov kategorije CAC materiala ter število matičnih dreves v posameznem matičnem nasadu;</w:t>
      </w:r>
      <w:r w:rsidRPr="00EF4896">
        <w:rPr>
          <w:rFonts w:ascii="Arial" w:eastAsia="Times New Roman" w:hAnsi="Arial" w:cs="Arial"/>
          <w:kern w:val="1"/>
          <w:sz w:val="20"/>
          <w:szCs w:val="20"/>
        </w:rPr>
        <w:t xml:space="preserve"> </w:t>
      </w:r>
    </w:p>
    <w:p w14:paraId="64338743"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 xml:space="preserve">število na novo vzpostavljenih matičnih nasadov </w:t>
      </w:r>
      <w:r w:rsidRPr="00EF4896">
        <w:rPr>
          <w:rFonts w:ascii="Arial" w:eastAsia="Times New Roman" w:hAnsi="Arial" w:cs="Arial"/>
          <w:kern w:val="1"/>
          <w:sz w:val="20"/>
          <w:szCs w:val="20"/>
          <w:lang w:eastAsia="zh-CN"/>
        </w:rPr>
        <w:t xml:space="preserve">kategorije CAC materiala </w:t>
      </w:r>
      <w:r w:rsidRPr="00EF4896">
        <w:rPr>
          <w:rFonts w:ascii="Arial" w:eastAsia="Times New Roman" w:hAnsi="Arial" w:cs="Arial"/>
          <w:kern w:val="1"/>
          <w:sz w:val="20"/>
          <w:szCs w:val="20"/>
        </w:rPr>
        <w:t>(vključno s številom posajenih matičnih dreves) in število na novo posajenih potrjenih matičnih dreves v obstoječe matične nasade (dopolnjevanje matičnih nasadov z novimi sortami);</w:t>
      </w:r>
    </w:p>
    <w:p w14:paraId="27D90416"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lang w:eastAsia="zh-CN"/>
        </w:rPr>
        <w:t>število pridelanega CAC materiala sadnih rastlin (cepiči, potaknjenci, koreninski izrastki in seme za podlage), pridelanega v matičnih nasadih za potrebe razmnoževanja (pridelava rastlin za saditev za trg)</w:t>
      </w:r>
      <w:r w:rsidRPr="00EF4896">
        <w:rPr>
          <w:rFonts w:ascii="Arial" w:eastAsia="Times New Roman" w:hAnsi="Arial" w:cs="Arial"/>
          <w:kern w:val="1"/>
          <w:sz w:val="20"/>
          <w:szCs w:val="20"/>
        </w:rPr>
        <w:t>;</w:t>
      </w:r>
    </w:p>
    <w:p w14:paraId="4B7E854D"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število odkupa pravic za uporabo zavarovanih oziroma klubskih sort, kadar je to potrebno.</w:t>
      </w:r>
    </w:p>
    <w:p w14:paraId="4FCCB57C" w14:textId="77777777" w:rsidR="00EF4896" w:rsidRPr="00EF4896" w:rsidRDefault="00EF4896" w:rsidP="00EF4896">
      <w:pPr>
        <w:tabs>
          <w:tab w:val="left" w:pos="0"/>
        </w:tabs>
        <w:suppressAutoHyphens/>
        <w:spacing w:after="0" w:line="240" w:lineRule="auto"/>
        <w:jc w:val="both"/>
        <w:textAlignment w:val="baseline"/>
        <w:rPr>
          <w:rFonts w:ascii="Arial" w:eastAsia="Times New Roman" w:hAnsi="Arial" w:cs="Arial"/>
          <w:kern w:val="1"/>
          <w:sz w:val="20"/>
          <w:szCs w:val="20"/>
        </w:rPr>
      </w:pPr>
    </w:p>
    <w:p w14:paraId="7B5B4011" w14:textId="77777777" w:rsidR="00EF4896" w:rsidRPr="00EF4896" w:rsidRDefault="00EF4896" w:rsidP="00EF4896">
      <w:pPr>
        <w:tabs>
          <w:tab w:val="left" w:pos="0"/>
        </w:tabs>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 xml:space="preserve">2.4.1 Pečkarji </w:t>
      </w:r>
    </w:p>
    <w:p w14:paraId="76B5CD33"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p>
    <w:p w14:paraId="378E15A3"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lang w:eastAsia="sl-SI"/>
        </w:rPr>
        <w:t>Cilji</w:t>
      </w:r>
      <w:r w:rsidRPr="00EF4896">
        <w:rPr>
          <w:rFonts w:ascii="Arial" w:eastAsia="Times New Roman" w:hAnsi="Arial" w:cs="Arial"/>
          <w:b/>
          <w:kern w:val="1"/>
          <w:sz w:val="20"/>
          <w:szCs w:val="20"/>
        </w:rPr>
        <w:t>:</w:t>
      </w:r>
    </w:p>
    <w:p w14:paraId="60E0EEA5"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lang w:eastAsia="zh-CN"/>
        </w:rPr>
        <w:t xml:space="preserve">vzpostavitev matičnega nasada starejših, že uveljavljenih sort pečkarjev, za pridelavo </w:t>
      </w:r>
      <w:r w:rsidRPr="00EF4896">
        <w:rPr>
          <w:rFonts w:ascii="Arial" w:eastAsia="Times New Roman" w:hAnsi="Arial" w:cs="Arial"/>
          <w:kern w:val="1"/>
          <w:sz w:val="20"/>
          <w:szCs w:val="20"/>
        </w:rPr>
        <w:t xml:space="preserve">kakovostnega in sortno pristnega </w:t>
      </w:r>
      <w:r w:rsidRPr="00EF4896">
        <w:rPr>
          <w:rFonts w:ascii="Arial" w:eastAsia="Times New Roman" w:hAnsi="Arial" w:cs="Arial"/>
          <w:kern w:val="1"/>
          <w:sz w:val="20"/>
          <w:szCs w:val="20"/>
          <w:lang w:eastAsia="zh-CN"/>
        </w:rPr>
        <w:t>razmnoževalnega materiala (cepičev) kategorije CAC materiala</w:t>
      </w:r>
      <w:r w:rsidRPr="00EF4896">
        <w:rPr>
          <w:rFonts w:ascii="Arial" w:eastAsia="Times New Roman" w:hAnsi="Arial" w:cs="Arial"/>
          <w:kern w:val="1"/>
          <w:sz w:val="20"/>
          <w:szCs w:val="20"/>
        </w:rPr>
        <w:t>;</w:t>
      </w:r>
    </w:p>
    <w:p w14:paraId="30302761"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dosaditev matičnih rastlin kategorije CAC materiala z namenom dopolnitve obstoječega matičnega nasada z novimi, tržno in strokovno zanimivimi sortami;</w:t>
      </w:r>
    </w:p>
    <w:p w14:paraId="42637C3F"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lang w:eastAsia="zh-CN"/>
        </w:rPr>
        <w:t xml:space="preserve">zagotavljanje CAC materiala (cepičev) odbranih sort jablan in hrušk z glavnino najbolj iskanih sort jablan in hrušk za tržno pridelavo; </w:t>
      </w:r>
    </w:p>
    <w:p w14:paraId="7DA245B7"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lang w:eastAsia="zh-CN"/>
        </w:rPr>
        <w:t>zagotavljanje CAC materiala (cepičev) lokalnih sort jablan in hrušk z namenom ohranjanja sortne pestrosti.</w:t>
      </w:r>
    </w:p>
    <w:p w14:paraId="55596C99" w14:textId="77777777" w:rsidR="00EF4896" w:rsidRPr="00EF4896" w:rsidRDefault="00EF4896" w:rsidP="00EF4896">
      <w:pPr>
        <w:tabs>
          <w:tab w:val="left" w:pos="0"/>
        </w:tabs>
        <w:suppressAutoHyphens/>
        <w:spacing w:after="0" w:line="240" w:lineRule="auto"/>
        <w:jc w:val="both"/>
        <w:textAlignment w:val="baseline"/>
        <w:rPr>
          <w:rFonts w:ascii="Arial" w:eastAsia="Times New Roman" w:hAnsi="Arial" w:cs="Arial"/>
          <w:b/>
          <w:kern w:val="1"/>
          <w:sz w:val="20"/>
          <w:szCs w:val="20"/>
        </w:rPr>
      </w:pPr>
    </w:p>
    <w:p w14:paraId="62A811CE" w14:textId="77777777" w:rsidR="00EF4896" w:rsidRPr="00EF4896" w:rsidRDefault="00EF4896" w:rsidP="00EF4896">
      <w:pPr>
        <w:tabs>
          <w:tab w:val="left" w:pos="0"/>
        </w:tabs>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 xml:space="preserve">Kazalniki za doseganje ciljev:  </w:t>
      </w:r>
    </w:p>
    <w:p w14:paraId="64BFFF13"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lang w:eastAsia="zh-CN"/>
        </w:rPr>
        <w:t>število vzdrževanih matičnih nasadov kategorije CAC materiala jablan in število matičnih rastlin;</w:t>
      </w:r>
    </w:p>
    <w:p w14:paraId="34A963AE"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 xml:space="preserve">število CAC materiala (cepičev) sort jablan iz matičnih nasadov; ; </w:t>
      </w:r>
    </w:p>
    <w:p w14:paraId="6161D3A4"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 xml:space="preserve">število na novo vzpostavljenih matičnih nasadov z novimi sortami </w:t>
      </w:r>
      <w:r w:rsidRPr="00EF4896">
        <w:rPr>
          <w:rFonts w:ascii="Arial" w:eastAsia="Times New Roman" w:hAnsi="Arial" w:cs="Arial"/>
          <w:kern w:val="1"/>
          <w:sz w:val="20"/>
          <w:szCs w:val="20"/>
          <w:lang w:eastAsia="zh-CN"/>
        </w:rPr>
        <w:t>jablan in hrušk</w:t>
      </w:r>
      <w:r w:rsidRPr="00EF4896">
        <w:rPr>
          <w:rFonts w:ascii="Arial" w:eastAsia="Times New Roman" w:hAnsi="Arial" w:cs="Arial"/>
          <w:kern w:val="1"/>
          <w:sz w:val="20"/>
          <w:szCs w:val="20"/>
        </w:rPr>
        <w:t xml:space="preserve"> </w:t>
      </w:r>
      <w:r w:rsidRPr="00EF4896">
        <w:rPr>
          <w:rFonts w:ascii="Arial" w:eastAsia="Times New Roman" w:hAnsi="Arial" w:cs="Arial"/>
          <w:kern w:val="1"/>
          <w:sz w:val="20"/>
          <w:szCs w:val="20"/>
          <w:lang w:eastAsia="zh-CN"/>
        </w:rPr>
        <w:t xml:space="preserve">kategorije CAC materiala </w:t>
      </w:r>
      <w:r w:rsidRPr="00EF4896">
        <w:rPr>
          <w:rFonts w:ascii="Arial" w:eastAsia="Times New Roman" w:hAnsi="Arial" w:cs="Arial"/>
          <w:kern w:val="1"/>
          <w:sz w:val="20"/>
          <w:szCs w:val="20"/>
        </w:rPr>
        <w:t xml:space="preserve">in število na novo posajenih potrjenih matičnih dreves. </w:t>
      </w:r>
    </w:p>
    <w:p w14:paraId="010114B9" w14:textId="77777777" w:rsidR="00EF4896" w:rsidRPr="00EF4896" w:rsidRDefault="00EF4896" w:rsidP="00EF4896">
      <w:pPr>
        <w:tabs>
          <w:tab w:val="left" w:pos="0"/>
        </w:tabs>
        <w:suppressAutoHyphens/>
        <w:spacing w:after="0" w:line="240" w:lineRule="auto"/>
        <w:jc w:val="both"/>
        <w:textAlignment w:val="baseline"/>
        <w:rPr>
          <w:rFonts w:ascii="Arial" w:eastAsia="Times New Roman" w:hAnsi="Arial" w:cs="Arial"/>
          <w:b/>
          <w:kern w:val="1"/>
          <w:sz w:val="20"/>
          <w:szCs w:val="20"/>
          <w:lang w:eastAsia="zh-CN"/>
        </w:rPr>
      </w:pPr>
    </w:p>
    <w:p w14:paraId="21849E07" w14:textId="77777777" w:rsidR="00EF4896" w:rsidRPr="00EF4896" w:rsidRDefault="00EF4896" w:rsidP="00EF4896">
      <w:pPr>
        <w:tabs>
          <w:tab w:val="left" w:pos="0"/>
        </w:tabs>
        <w:suppressAutoHyphens/>
        <w:spacing w:after="0" w:line="240" w:lineRule="auto"/>
        <w:jc w:val="both"/>
        <w:textAlignment w:val="baseline"/>
        <w:rPr>
          <w:rFonts w:ascii="Arial" w:eastAsia="Times New Roman" w:hAnsi="Arial" w:cs="Arial"/>
          <w:b/>
          <w:kern w:val="1"/>
          <w:sz w:val="20"/>
          <w:szCs w:val="20"/>
          <w:lang w:eastAsia="zh-CN"/>
        </w:rPr>
      </w:pPr>
      <w:r w:rsidRPr="00EF4896">
        <w:rPr>
          <w:rFonts w:ascii="Arial" w:eastAsia="Times New Roman" w:hAnsi="Arial" w:cs="Arial"/>
          <w:b/>
          <w:kern w:val="1"/>
          <w:sz w:val="20"/>
          <w:szCs w:val="20"/>
        </w:rPr>
        <w:t xml:space="preserve">2.4.2 </w:t>
      </w:r>
      <w:r w:rsidRPr="00EF4896">
        <w:rPr>
          <w:rFonts w:ascii="Arial" w:eastAsia="Times New Roman" w:hAnsi="Arial" w:cs="Arial"/>
          <w:b/>
          <w:kern w:val="1"/>
          <w:sz w:val="20"/>
          <w:szCs w:val="20"/>
          <w:lang w:eastAsia="zh-CN"/>
        </w:rPr>
        <w:t>Koščičarji in kaki</w:t>
      </w:r>
    </w:p>
    <w:p w14:paraId="77AF3B72" w14:textId="77777777" w:rsidR="00EF4896" w:rsidRPr="00EF4896" w:rsidRDefault="00EF4896" w:rsidP="00EF4896">
      <w:pPr>
        <w:tabs>
          <w:tab w:val="left" w:pos="0"/>
        </w:tabs>
        <w:suppressAutoHyphens/>
        <w:spacing w:after="0" w:line="240" w:lineRule="auto"/>
        <w:jc w:val="both"/>
        <w:textAlignment w:val="baseline"/>
        <w:rPr>
          <w:rFonts w:ascii="Arial" w:eastAsia="Times New Roman" w:hAnsi="Arial" w:cs="Arial"/>
          <w:b/>
          <w:kern w:val="1"/>
          <w:sz w:val="20"/>
          <w:szCs w:val="20"/>
          <w:lang w:eastAsia="zh-CN"/>
        </w:rPr>
      </w:pPr>
    </w:p>
    <w:p w14:paraId="18888601" w14:textId="77777777" w:rsidR="00EF4896" w:rsidRPr="00EF4896" w:rsidRDefault="00EF4896" w:rsidP="00EF4896">
      <w:pPr>
        <w:suppressAutoHyphens/>
        <w:spacing w:after="0" w:line="240" w:lineRule="auto"/>
        <w:jc w:val="both"/>
        <w:textAlignment w:val="baseline"/>
        <w:rPr>
          <w:rFonts w:ascii="Arial" w:eastAsia="Times New Roman" w:hAnsi="Arial" w:cs="Arial"/>
          <w:b/>
          <w:color w:val="000000"/>
          <w:kern w:val="1"/>
          <w:sz w:val="20"/>
          <w:szCs w:val="20"/>
        </w:rPr>
      </w:pPr>
      <w:r w:rsidRPr="00EF4896">
        <w:rPr>
          <w:rFonts w:ascii="Arial" w:eastAsia="Times New Roman" w:hAnsi="Arial" w:cs="Arial"/>
          <w:b/>
          <w:color w:val="000000"/>
          <w:kern w:val="1"/>
          <w:sz w:val="20"/>
          <w:szCs w:val="20"/>
        </w:rPr>
        <w:t>Cilja:</w:t>
      </w:r>
    </w:p>
    <w:p w14:paraId="4889A0B7"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 zagotavljanje CAC materiala (cepičev) sort breskev, nektarin, sliv in marelic iz matičnega nasada v mrežniku; </w:t>
      </w:r>
    </w:p>
    <w:p w14:paraId="62E769D7"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zagotavljanje CAC materiala (cepičev) sort češenj, višenj in kakija iz matičnega nasada na prostem.</w:t>
      </w:r>
    </w:p>
    <w:p w14:paraId="62D44361"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p>
    <w:p w14:paraId="0429DE1F" w14:textId="77777777" w:rsidR="00EF4896" w:rsidRPr="00EF4896" w:rsidRDefault="00EF4896" w:rsidP="00EF4896">
      <w:pPr>
        <w:tabs>
          <w:tab w:val="left" w:pos="0"/>
        </w:tabs>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Kazalnika za doseganje ciljev:</w:t>
      </w:r>
    </w:p>
    <w:p w14:paraId="553B04BB"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lang w:eastAsia="zh-CN"/>
        </w:rPr>
        <w:t xml:space="preserve">število </w:t>
      </w:r>
      <w:r w:rsidRPr="00EF4896">
        <w:rPr>
          <w:rFonts w:ascii="Arial" w:eastAsia="Times New Roman" w:hAnsi="Arial" w:cs="Arial"/>
          <w:kern w:val="1"/>
          <w:sz w:val="20"/>
          <w:szCs w:val="20"/>
        </w:rPr>
        <w:t xml:space="preserve">CAC materiala (cepičev) sort breskev, nektarin, sliv in marelic v mrežniku in CAC materiala (cepičev) sort češenj, višenj in kakija iz matičnega nasada na prostem; </w:t>
      </w:r>
    </w:p>
    <w:p w14:paraId="54315FFC"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lang w:eastAsia="zh-CN"/>
        </w:rPr>
        <w:t>število na novo posajenih matičnih dreves v že obstoječe matične nasade – dopolnjevanje matičnih nasadov z novimi sortami koščičarjev in kakija.</w:t>
      </w:r>
    </w:p>
    <w:p w14:paraId="053C2F86" w14:textId="77777777" w:rsidR="00EF4896" w:rsidRPr="00EF4896" w:rsidRDefault="00EF4896" w:rsidP="00EF4896">
      <w:pPr>
        <w:tabs>
          <w:tab w:val="left" w:pos="0"/>
        </w:tabs>
        <w:suppressAutoHyphens/>
        <w:spacing w:after="0" w:line="240" w:lineRule="auto"/>
        <w:jc w:val="both"/>
        <w:textAlignment w:val="baseline"/>
        <w:rPr>
          <w:rFonts w:ascii="Arial" w:eastAsia="Times New Roman" w:hAnsi="Arial" w:cs="Arial"/>
          <w:b/>
          <w:kern w:val="1"/>
          <w:sz w:val="20"/>
          <w:szCs w:val="20"/>
          <w:lang w:eastAsia="zh-CN"/>
        </w:rPr>
      </w:pPr>
    </w:p>
    <w:p w14:paraId="70F7ED83" w14:textId="77777777" w:rsidR="00EF4896" w:rsidRPr="00EF4896" w:rsidRDefault="00EF4896" w:rsidP="00EF4896">
      <w:pPr>
        <w:tabs>
          <w:tab w:val="left" w:pos="0"/>
        </w:tabs>
        <w:suppressAutoHyphens/>
        <w:spacing w:after="0" w:line="240" w:lineRule="auto"/>
        <w:jc w:val="both"/>
        <w:textAlignment w:val="baseline"/>
        <w:rPr>
          <w:rFonts w:ascii="Arial" w:eastAsia="Times New Roman" w:hAnsi="Arial" w:cs="Arial"/>
          <w:b/>
          <w:kern w:val="1"/>
          <w:sz w:val="20"/>
          <w:szCs w:val="20"/>
          <w:lang w:eastAsia="zh-CN"/>
        </w:rPr>
      </w:pPr>
      <w:r w:rsidRPr="00EF4896">
        <w:rPr>
          <w:rFonts w:ascii="Arial" w:eastAsia="Times New Roman" w:hAnsi="Arial" w:cs="Arial"/>
          <w:b/>
          <w:kern w:val="1"/>
          <w:sz w:val="20"/>
          <w:szCs w:val="20"/>
        </w:rPr>
        <w:t>2.4.</w:t>
      </w:r>
      <w:r w:rsidRPr="00EF4896">
        <w:rPr>
          <w:rFonts w:ascii="Arial" w:eastAsia="Times New Roman" w:hAnsi="Arial" w:cs="Arial"/>
          <w:b/>
          <w:kern w:val="1"/>
          <w:sz w:val="20"/>
          <w:szCs w:val="20"/>
          <w:lang w:eastAsia="zh-CN"/>
        </w:rPr>
        <w:t>3 Lupinarji</w:t>
      </w:r>
    </w:p>
    <w:p w14:paraId="725F9F84" w14:textId="77777777" w:rsidR="00EF4896" w:rsidRPr="00EF4896" w:rsidRDefault="00EF4896" w:rsidP="00EF4896">
      <w:pPr>
        <w:tabs>
          <w:tab w:val="left" w:pos="0"/>
        </w:tabs>
        <w:suppressAutoHyphens/>
        <w:spacing w:after="0" w:line="240" w:lineRule="auto"/>
        <w:jc w:val="both"/>
        <w:textAlignment w:val="baseline"/>
        <w:rPr>
          <w:rFonts w:ascii="Arial" w:eastAsia="Times New Roman" w:hAnsi="Arial" w:cs="Arial"/>
          <w:b/>
          <w:kern w:val="1"/>
          <w:sz w:val="20"/>
          <w:szCs w:val="20"/>
          <w:lang w:eastAsia="zh-CN"/>
        </w:rPr>
      </w:pPr>
    </w:p>
    <w:p w14:paraId="59777E91" w14:textId="77777777" w:rsidR="00EF4896" w:rsidRPr="00EF4896" w:rsidRDefault="00EF4896" w:rsidP="00EF4896">
      <w:pPr>
        <w:tabs>
          <w:tab w:val="left" w:pos="0"/>
        </w:tabs>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lang w:eastAsia="zh-CN"/>
        </w:rPr>
        <w:t>Cilj</w:t>
      </w:r>
      <w:r w:rsidRPr="00EF4896">
        <w:rPr>
          <w:rFonts w:ascii="Arial" w:eastAsia="Times New Roman" w:hAnsi="Arial" w:cs="Arial"/>
          <w:b/>
          <w:kern w:val="1"/>
          <w:sz w:val="20"/>
          <w:szCs w:val="20"/>
        </w:rPr>
        <w:t>:</w:t>
      </w:r>
    </w:p>
    <w:p w14:paraId="583F6501"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lang w:eastAsia="zh-CN"/>
        </w:rPr>
        <w:t>Zagotavljanje CAC materiala cepičev oreha, potaknjencev in cepičev kostanja ter koreninskih izrastkov in cepičev leske.</w:t>
      </w:r>
    </w:p>
    <w:p w14:paraId="1312B986" w14:textId="77777777" w:rsidR="00EF4896" w:rsidRPr="00EF4896" w:rsidRDefault="00EF4896" w:rsidP="00EF4896">
      <w:pPr>
        <w:tabs>
          <w:tab w:val="left" w:pos="0"/>
        </w:tabs>
        <w:suppressAutoHyphens/>
        <w:spacing w:after="0" w:line="240" w:lineRule="auto"/>
        <w:jc w:val="both"/>
        <w:textAlignment w:val="baseline"/>
        <w:rPr>
          <w:rFonts w:ascii="Arial" w:eastAsia="Times New Roman" w:hAnsi="Arial" w:cs="Arial"/>
          <w:b/>
          <w:kern w:val="1"/>
          <w:sz w:val="20"/>
          <w:szCs w:val="20"/>
        </w:rPr>
      </w:pPr>
    </w:p>
    <w:p w14:paraId="5063FB35" w14:textId="77777777" w:rsidR="00EF4896" w:rsidRPr="00EF4896" w:rsidRDefault="00EF4896" w:rsidP="00EF4896">
      <w:pPr>
        <w:tabs>
          <w:tab w:val="left" w:pos="0"/>
        </w:tabs>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b/>
          <w:kern w:val="1"/>
          <w:sz w:val="20"/>
          <w:szCs w:val="20"/>
        </w:rPr>
        <w:t>Kazalnika za doseganje ciljev:</w:t>
      </w:r>
      <w:r w:rsidRPr="00EF4896">
        <w:rPr>
          <w:rFonts w:ascii="Arial" w:eastAsia="Times New Roman" w:hAnsi="Arial" w:cs="Arial"/>
          <w:kern w:val="1"/>
          <w:sz w:val="20"/>
          <w:szCs w:val="20"/>
        </w:rPr>
        <w:t xml:space="preserve"> </w:t>
      </w:r>
    </w:p>
    <w:p w14:paraId="26A8FC91"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število vzdrževanih matičnih nasadov in število matičnih rastlin (dreves in grmov) za potrebe razmnoževanja;</w:t>
      </w:r>
    </w:p>
    <w:p w14:paraId="3BEE1820"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število na novo posajenih potrjenih matičnih dreves in grmov v že obstoječe matične nasade – dopolnjevanje matičnih nasadov z novimi sortami.</w:t>
      </w:r>
    </w:p>
    <w:p w14:paraId="3820481C"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497B34C3" w14:textId="77777777" w:rsidR="00EF4896" w:rsidRPr="00EF4896" w:rsidRDefault="00EF4896" w:rsidP="00EF4896">
      <w:pPr>
        <w:shd w:val="clear" w:color="auto" w:fill="FFFFFF"/>
        <w:suppressAutoHyphens/>
        <w:overflowPunct w:val="0"/>
        <w:spacing w:after="0" w:line="240" w:lineRule="auto"/>
        <w:contextualSpacing/>
        <w:rPr>
          <w:rFonts w:ascii="Arial" w:eastAsia="Times New Roman" w:hAnsi="Arial" w:cs="Arial"/>
          <w:b/>
          <w:kern w:val="1"/>
          <w:sz w:val="20"/>
          <w:szCs w:val="20"/>
          <w:lang w:val="x-none"/>
        </w:rPr>
      </w:pPr>
      <w:r w:rsidRPr="00EF4896">
        <w:rPr>
          <w:rFonts w:ascii="Arial" w:eastAsia="Times New Roman" w:hAnsi="Arial" w:cs="Arial"/>
          <w:b/>
          <w:bCs/>
          <w:kern w:val="1"/>
          <w:sz w:val="20"/>
          <w:szCs w:val="20"/>
          <w:lang w:val="x-none"/>
        </w:rPr>
        <w:t xml:space="preserve">3 PODPORNA NALOGA: STROKOVNO TEHNIČNA KOORDINACIJA V SADJARSTVU </w:t>
      </w:r>
    </w:p>
    <w:p w14:paraId="16A3E779" w14:textId="77777777" w:rsidR="00EF4896" w:rsidRPr="00EF4896" w:rsidRDefault="00EF4896" w:rsidP="00EF4896">
      <w:pPr>
        <w:suppressAutoHyphens/>
        <w:overflowPunct w:val="0"/>
        <w:spacing w:after="0" w:line="240" w:lineRule="auto"/>
        <w:jc w:val="both"/>
        <w:rPr>
          <w:rFonts w:ascii="Arial" w:eastAsia="Times New Roman" w:hAnsi="Arial" w:cs="Arial"/>
          <w:b/>
          <w:kern w:val="1"/>
          <w:sz w:val="20"/>
          <w:szCs w:val="20"/>
        </w:rPr>
      </w:pPr>
    </w:p>
    <w:p w14:paraId="28F3BD23"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EF4896">
        <w:rPr>
          <w:rFonts w:ascii="Arial" w:eastAsia="Times New Roman" w:hAnsi="Arial" w:cs="Arial"/>
          <w:b/>
          <w:sz w:val="20"/>
          <w:szCs w:val="20"/>
        </w:rPr>
        <w:t>Cilji:</w:t>
      </w:r>
    </w:p>
    <w:p w14:paraId="29ABB9B0" w14:textId="77777777" w:rsidR="00EF4896" w:rsidRPr="00EF4896" w:rsidRDefault="00EF4896" w:rsidP="00EF4896">
      <w:pPr>
        <w:overflowPunct w:val="0"/>
        <w:autoSpaceDE w:val="0"/>
        <w:autoSpaceDN w:val="0"/>
        <w:adjustRightInd w:val="0"/>
        <w:spacing w:after="0" w:line="240" w:lineRule="auto"/>
        <w:jc w:val="both"/>
        <w:rPr>
          <w:rFonts w:ascii="Arial" w:eastAsia="Times New Roman" w:hAnsi="Arial" w:cs="Arial"/>
          <w:sz w:val="20"/>
          <w:szCs w:val="20"/>
        </w:rPr>
      </w:pPr>
      <w:r w:rsidRPr="00EF4896">
        <w:rPr>
          <w:rFonts w:ascii="Arial" w:eastAsia="Times New Roman" w:hAnsi="Arial" w:cs="Arial"/>
          <w:color w:val="000000"/>
          <w:kern w:val="1"/>
          <w:sz w:val="20"/>
          <w:szCs w:val="20"/>
        </w:rPr>
        <w:t xml:space="preserve">1. </w:t>
      </w:r>
      <w:r w:rsidRPr="00EF4896">
        <w:rPr>
          <w:rFonts w:ascii="Arial" w:eastAsia="Times New Roman" w:hAnsi="Arial" w:cs="Arial"/>
          <w:sz w:val="20"/>
          <w:szCs w:val="20"/>
        </w:rPr>
        <w:t>učinkovito vodenje in koordinacija javne službe v sadjarstvu;</w:t>
      </w:r>
    </w:p>
    <w:p w14:paraId="3BFF63D6" w14:textId="77777777" w:rsidR="00EF4896" w:rsidRPr="00EF4896" w:rsidRDefault="00EF4896" w:rsidP="00EF4896">
      <w:pPr>
        <w:overflowPunct w:val="0"/>
        <w:autoSpaceDE w:val="0"/>
        <w:autoSpaceDN w:val="0"/>
        <w:adjustRightInd w:val="0"/>
        <w:spacing w:after="0" w:line="240" w:lineRule="auto"/>
        <w:jc w:val="both"/>
        <w:rPr>
          <w:rFonts w:ascii="Arial" w:eastAsia="Times New Roman" w:hAnsi="Arial" w:cs="Arial"/>
          <w:sz w:val="20"/>
          <w:szCs w:val="20"/>
        </w:rPr>
      </w:pPr>
      <w:r w:rsidRPr="00EF4896">
        <w:rPr>
          <w:rFonts w:ascii="Arial" w:eastAsia="Times New Roman" w:hAnsi="Arial" w:cs="Arial"/>
          <w:color w:val="000000"/>
          <w:kern w:val="1"/>
          <w:sz w:val="20"/>
          <w:szCs w:val="20"/>
        </w:rPr>
        <w:t xml:space="preserve">2. </w:t>
      </w:r>
      <w:r w:rsidRPr="00EF4896">
        <w:rPr>
          <w:rFonts w:ascii="Arial" w:eastAsia="Times New Roman" w:hAnsi="Arial" w:cs="Arial"/>
          <w:sz w:val="20"/>
          <w:szCs w:val="20"/>
        </w:rPr>
        <w:t>učinkovita izmenjava in prenos znanja do javne službe kmetijskega svetovanja in pridelovalcev;</w:t>
      </w:r>
    </w:p>
    <w:p w14:paraId="4FA5ECD9" w14:textId="77777777" w:rsidR="00EF4896" w:rsidRPr="00EF4896" w:rsidRDefault="00EF4896" w:rsidP="00EF4896">
      <w:pPr>
        <w:overflowPunct w:val="0"/>
        <w:autoSpaceDE w:val="0"/>
        <w:autoSpaceDN w:val="0"/>
        <w:adjustRightInd w:val="0"/>
        <w:spacing w:after="0" w:line="240" w:lineRule="auto"/>
        <w:jc w:val="both"/>
        <w:rPr>
          <w:rFonts w:ascii="Arial" w:eastAsia="Times New Roman" w:hAnsi="Arial" w:cs="Arial"/>
          <w:sz w:val="20"/>
          <w:szCs w:val="20"/>
        </w:rPr>
      </w:pPr>
      <w:r w:rsidRPr="00EF4896">
        <w:rPr>
          <w:rFonts w:ascii="Arial" w:eastAsia="Times New Roman" w:hAnsi="Arial" w:cs="Arial"/>
          <w:color w:val="000000"/>
          <w:kern w:val="1"/>
          <w:sz w:val="20"/>
          <w:szCs w:val="20"/>
        </w:rPr>
        <w:t xml:space="preserve">3. </w:t>
      </w:r>
      <w:r w:rsidRPr="00EF4896">
        <w:rPr>
          <w:rFonts w:ascii="Arial" w:eastAsia="Times New Roman" w:hAnsi="Arial" w:cs="Arial"/>
          <w:sz w:val="20"/>
          <w:szCs w:val="20"/>
        </w:rPr>
        <w:t>dobro sodelovanje z ostalimi javnimi službami na področju kmetijstva in drugimi deležniki sistema AKIS;</w:t>
      </w:r>
    </w:p>
    <w:p w14:paraId="2B7C0E16" w14:textId="77777777" w:rsidR="00EF4896" w:rsidRPr="00EF4896" w:rsidRDefault="00EF4896" w:rsidP="00EF4896">
      <w:pPr>
        <w:overflowPunct w:val="0"/>
        <w:autoSpaceDE w:val="0"/>
        <w:autoSpaceDN w:val="0"/>
        <w:adjustRightInd w:val="0"/>
        <w:spacing w:after="0" w:line="240" w:lineRule="auto"/>
        <w:jc w:val="both"/>
        <w:rPr>
          <w:rFonts w:ascii="Arial" w:eastAsia="Times New Roman" w:hAnsi="Arial" w:cs="Arial"/>
          <w:sz w:val="20"/>
          <w:szCs w:val="20"/>
        </w:rPr>
      </w:pPr>
      <w:r w:rsidRPr="00EF4896">
        <w:rPr>
          <w:rFonts w:ascii="Arial" w:eastAsia="Times New Roman" w:hAnsi="Arial" w:cs="Arial"/>
          <w:color w:val="000000"/>
          <w:kern w:val="1"/>
          <w:sz w:val="20"/>
          <w:szCs w:val="20"/>
        </w:rPr>
        <w:lastRenderedPageBreak/>
        <w:t xml:space="preserve">4. </w:t>
      </w:r>
      <w:r w:rsidRPr="00EF4896">
        <w:rPr>
          <w:rFonts w:ascii="Arial" w:eastAsia="Times New Roman" w:hAnsi="Arial" w:cs="Arial"/>
          <w:sz w:val="20"/>
          <w:szCs w:val="20"/>
        </w:rPr>
        <w:t>učinkovita izmenjava in prenos znanja do nosilcev javnih pooblastil po zakonu o kmetijstvu;</w:t>
      </w:r>
    </w:p>
    <w:p w14:paraId="51351FE2" w14:textId="77777777" w:rsidR="00EF4896" w:rsidRPr="00EF4896" w:rsidRDefault="00EF4896" w:rsidP="00EF4896">
      <w:pPr>
        <w:overflowPunct w:val="0"/>
        <w:autoSpaceDE w:val="0"/>
        <w:autoSpaceDN w:val="0"/>
        <w:adjustRightInd w:val="0"/>
        <w:spacing w:after="0" w:line="240" w:lineRule="auto"/>
        <w:jc w:val="both"/>
        <w:rPr>
          <w:rFonts w:ascii="Arial" w:eastAsia="Times New Roman" w:hAnsi="Arial" w:cs="Arial"/>
          <w:sz w:val="20"/>
          <w:szCs w:val="20"/>
        </w:rPr>
      </w:pPr>
      <w:r w:rsidRPr="00EF4896">
        <w:rPr>
          <w:rFonts w:ascii="Arial" w:eastAsia="Times New Roman" w:hAnsi="Arial" w:cs="Arial"/>
          <w:color w:val="000000"/>
          <w:kern w:val="1"/>
          <w:sz w:val="20"/>
          <w:szCs w:val="20"/>
        </w:rPr>
        <w:t xml:space="preserve">5. </w:t>
      </w:r>
      <w:r w:rsidRPr="00EF4896">
        <w:rPr>
          <w:rFonts w:ascii="Arial" w:eastAsia="Times New Roman" w:hAnsi="Arial" w:cs="Arial"/>
          <w:sz w:val="20"/>
          <w:szCs w:val="20"/>
        </w:rPr>
        <w:t>učinkovito sodelovanje z izvajalci projektov Evropskega inovacijskega partnerstva ter izvajalci programov konzorcijev v okviru intervencije IRP38 – Konzorciji institucij znanja v podporo prehodu kmetijstva v zeleno, digitalno in podnebno nevtralno iz strateškega načrta skupne kmetijske politike 2023–2027 (v nadaljevanju: IRP38);</w:t>
      </w:r>
    </w:p>
    <w:p w14:paraId="7E14FC49" w14:textId="77777777" w:rsidR="00EF4896" w:rsidRPr="00EF4896" w:rsidRDefault="00EF4896" w:rsidP="00EF4896">
      <w:pPr>
        <w:overflowPunct w:val="0"/>
        <w:autoSpaceDE w:val="0"/>
        <w:autoSpaceDN w:val="0"/>
        <w:adjustRightInd w:val="0"/>
        <w:spacing w:after="0" w:line="240" w:lineRule="auto"/>
        <w:jc w:val="both"/>
        <w:rPr>
          <w:rFonts w:ascii="Arial" w:eastAsia="Times New Roman" w:hAnsi="Arial" w:cs="Arial"/>
          <w:sz w:val="20"/>
          <w:szCs w:val="20"/>
        </w:rPr>
      </w:pPr>
      <w:r w:rsidRPr="00EF4896">
        <w:rPr>
          <w:rFonts w:ascii="Arial" w:eastAsia="Times New Roman" w:hAnsi="Arial" w:cs="Arial"/>
          <w:color w:val="000000"/>
          <w:kern w:val="1"/>
          <w:sz w:val="20"/>
          <w:szCs w:val="20"/>
        </w:rPr>
        <w:t xml:space="preserve">6. </w:t>
      </w:r>
      <w:r w:rsidRPr="00EF4896">
        <w:rPr>
          <w:rFonts w:ascii="Arial" w:eastAsia="Times New Roman" w:hAnsi="Arial" w:cs="Arial"/>
          <w:sz w:val="20"/>
          <w:szCs w:val="20"/>
        </w:rPr>
        <w:t>učinkovito sodelovanje z izvajalci mednarodnih (zlasti Horizon) in nacionalnih projektov (npr. CRP, Interreg…), povezanih z vsebino programa javne službe.</w:t>
      </w:r>
    </w:p>
    <w:p w14:paraId="061F7EE6" w14:textId="77777777" w:rsidR="00EF4896" w:rsidRPr="00EF4896" w:rsidRDefault="00EF4896" w:rsidP="00EF4896">
      <w:pPr>
        <w:overflowPunct w:val="0"/>
        <w:autoSpaceDE w:val="0"/>
        <w:autoSpaceDN w:val="0"/>
        <w:adjustRightInd w:val="0"/>
        <w:spacing w:after="0" w:line="240" w:lineRule="auto"/>
        <w:jc w:val="both"/>
        <w:rPr>
          <w:rFonts w:ascii="Arial" w:eastAsia="Times New Roman" w:hAnsi="Arial" w:cs="Arial"/>
          <w:sz w:val="20"/>
          <w:szCs w:val="20"/>
        </w:rPr>
      </w:pPr>
      <w:r w:rsidRPr="00EF4896">
        <w:rPr>
          <w:rFonts w:ascii="Arial" w:eastAsia="Times New Roman" w:hAnsi="Arial" w:cs="Arial"/>
          <w:color w:val="000000"/>
          <w:kern w:val="1"/>
          <w:sz w:val="20"/>
          <w:szCs w:val="20"/>
        </w:rPr>
        <w:t xml:space="preserve">7. </w:t>
      </w:r>
      <w:r w:rsidRPr="00EF4896">
        <w:rPr>
          <w:rFonts w:ascii="Arial" w:eastAsia="Times New Roman" w:hAnsi="Arial" w:cs="Arial"/>
          <w:sz w:val="20"/>
          <w:szCs w:val="20"/>
        </w:rPr>
        <w:t>tesno sodelovanje s koordinacijskim telesom AKIS na ministrstvu ter vključevanje rezultatov na Portal znanja.</w:t>
      </w:r>
    </w:p>
    <w:p w14:paraId="0153F322" w14:textId="77777777" w:rsidR="00EF4896" w:rsidRPr="00EF4896" w:rsidRDefault="00EF4896" w:rsidP="00EF4896">
      <w:pPr>
        <w:overflowPunct w:val="0"/>
        <w:autoSpaceDE w:val="0"/>
        <w:autoSpaceDN w:val="0"/>
        <w:adjustRightInd w:val="0"/>
        <w:spacing w:after="0" w:line="240" w:lineRule="auto"/>
        <w:rPr>
          <w:rFonts w:ascii="Arial" w:eastAsia="Times New Roman" w:hAnsi="Arial" w:cs="Arial"/>
          <w:sz w:val="20"/>
          <w:szCs w:val="20"/>
        </w:rPr>
      </w:pPr>
    </w:p>
    <w:p w14:paraId="0CA30DF6"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665B4918" w14:textId="77777777" w:rsidR="00EF4896" w:rsidRPr="00EF4896" w:rsidRDefault="00EF4896" w:rsidP="00EF4896">
      <w:pPr>
        <w:suppressAutoHyphens/>
        <w:overflowPunct w:val="0"/>
        <w:spacing w:after="0" w:line="240" w:lineRule="auto"/>
        <w:jc w:val="both"/>
        <w:rPr>
          <w:rFonts w:ascii="Arial" w:eastAsia="Times New Roman" w:hAnsi="Arial" w:cs="Arial"/>
          <w:bCs/>
          <w:kern w:val="1"/>
          <w:sz w:val="20"/>
          <w:szCs w:val="20"/>
        </w:rPr>
      </w:pPr>
      <w:r w:rsidRPr="00EF4896">
        <w:rPr>
          <w:rFonts w:ascii="Arial" w:eastAsia="Times New Roman" w:hAnsi="Arial" w:cs="Arial"/>
          <w:bCs/>
          <w:kern w:val="1"/>
          <w:sz w:val="20"/>
          <w:szCs w:val="20"/>
        </w:rPr>
        <w:t xml:space="preserve">1. Strokovno vodenje in tehnična koordinacija javne službe v sadjarstvu: </w:t>
      </w:r>
    </w:p>
    <w:p w14:paraId="571001EF"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color w:val="000000"/>
          <w:kern w:val="1"/>
          <w:sz w:val="20"/>
          <w:szCs w:val="20"/>
        </w:rPr>
        <w:t xml:space="preserve">a) </w:t>
      </w:r>
      <w:r w:rsidRPr="00EF4896">
        <w:rPr>
          <w:rFonts w:ascii="Arial" w:eastAsia="Times New Roman" w:hAnsi="Arial" w:cs="Arial"/>
          <w:bCs/>
          <w:kern w:val="1"/>
          <w:sz w:val="20"/>
          <w:szCs w:val="20"/>
          <w:lang w:eastAsia="sl-SI"/>
        </w:rPr>
        <w:t>priprava letnega programa dela javne službe v sadjarstvu ter spremljanje njegovih ciljev in kazalnikov, spremljanje ter analiziranje stanja na področju strokovnih nalog v sadjarstvu;</w:t>
      </w:r>
    </w:p>
    <w:p w14:paraId="1C2718AD"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color w:val="000000"/>
          <w:kern w:val="1"/>
          <w:sz w:val="20"/>
          <w:szCs w:val="20"/>
        </w:rPr>
        <w:t xml:space="preserve">b) </w:t>
      </w:r>
      <w:r w:rsidRPr="00EF4896">
        <w:rPr>
          <w:rFonts w:ascii="Arial" w:eastAsia="Times New Roman" w:hAnsi="Arial" w:cs="Arial"/>
          <w:bCs/>
          <w:kern w:val="1"/>
          <w:sz w:val="20"/>
          <w:szCs w:val="20"/>
          <w:lang w:eastAsia="sl-SI"/>
        </w:rPr>
        <w:t>priprava vmesnih in letnega poročila o delu javne službe v sadjarstvu,</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bCs/>
          <w:kern w:val="1"/>
          <w:sz w:val="20"/>
          <w:szCs w:val="20"/>
          <w:lang w:eastAsia="sl-SI"/>
        </w:rPr>
        <w:t>vključno z novimi tehnološkimi navodili in vsebinskimi povzetki strokovnih nalog, ki so oblikovani skladno s predpisom o dostopnosti spletišč in mobilnih aplikacij za objavo na Portalu znanja;</w:t>
      </w:r>
    </w:p>
    <w:p w14:paraId="22EA5913"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color w:val="000000"/>
          <w:kern w:val="1"/>
          <w:sz w:val="20"/>
          <w:szCs w:val="20"/>
        </w:rPr>
        <w:t xml:space="preserve">c) </w:t>
      </w:r>
      <w:r w:rsidRPr="00EF4896">
        <w:rPr>
          <w:rFonts w:ascii="Arial" w:eastAsia="Times New Roman" w:hAnsi="Arial" w:cs="Arial"/>
          <w:kern w:val="1"/>
          <w:sz w:val="20"/>
          <w:szCs w:val="20"/>
          <w:lang w:eastAsia="sl-SI"/>
        </w:rPr>
        <w:t>strokovna podpora in vključevanje v izvajanje poskusov iz nalog javne službe v sadjarstvu;</w:t>
      </w:r>
    </w:p>
    <w:p w14:paraId="1367F889"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color w:val="000000"/>
          <w:kern w:val="1"/>
          <w:sz w:val="20"/>
          <w:szCs w:val="20"/>
        </w:rPr>
        <w:t xml:space="preserve">č) </w:t>
      </w:r>
      <w:r w:rsidRPr="00EF4896">
        <w:rPr>
          <w:rFonts w:ascii="Arial" w:eastAsia="Times New Roman" w:hAnsi="Arial" w:cs="Arial"/>
          <w:bCs/>
          <w:kern w:val="1"/>
          <w:sz w:val="20"/>
          <w:szCs w:val="20"/>
          <w:lang w:eastAsia="sl-SI"/>
        </w:rPr>
        <w:t>izvajanje oziroma koordinacija usposabljanj in prikazov poskusov in rezultatov strokovnih nalog v sadjarstvu kmetijskim svetovalcem, tehnologom podjetij in pridelovalcem;</w:t>
      </w:r>
    </w:p>
    <w:p w14:paraId="16B64FF4"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color w:val="000000"/>
          <w:kern w:val="1"/>
          <w:sz w:val="20"/>
          <w:szCs w:val="20"/>
        </w:rPr>
        <w:t xml:space="preserve">d) </w:t>
      </w:r>
      <w:r w:rsidRPr="00EF4896">
        <w:rPr>
          <w:rFonts w:ascii="Arial" w:eastAsia="Times New Roman" w:hAnsi="Arial" w:cs="Arial"/>
          <w:bCs/>
          <w:kern w:val="1"/>
          <w:sz w:val="20"/>
          <w:szCs w:val="20"/>
          <w:lang w:eastAsia="sl-SI"/>
        </w:rPr>
        <w:t>pripravljanje in izvajanje strokovnih posvetov na področju strokovnih nalog v sadjarstvu in objavljanje rezultatov in informacijskega materiala na spletnih straneh, Portalu znanja in v medijih;</w:t>
      </w:r>
    </w:p>
    <w:p w14:paraId="6B25EF3F"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color w:val="000000"/>
          <w:kern w:val="1"/>
          <w:sz w:val="20"/>
          <w:szCs w:val="20"/>
          <w:lang w:eastAsia="sl-SI"/>
        </w:rPr>
      </w:pPr>
      <w:r w:rsidRPr="00EF4896">
        <w:rPr>
          <w:rFonts w:ascii="Arial" w:eastAsia="Times New Roman" w:hAnsi="Arial" w:cs="Arial"/>
          <w:color w:val="000000"/>
          <w:kern w:val="1"/>
          <w:sz w:val="20"/>
          <w:szCs w:val="20"/>
        </w:rPr>
        <w:t xml:space="preserve">e) </w:t>
      </w:r>
      <w:r w:rsidRPr="00EF4896">
        <w:rPr>
          <w:rFonts w:ascii="Arial" w:eastAsia="Times New Roman" w:hAnsi="Arial" w:cs="Arial"/>
          <w:bCs/>
          <w:color w:val="000000"/>
          <w:kern w:val="1"/>
          <w:sz w:val="20"/>
          <w:szCs w:val="20"/>
          <w:lang w:eastAsia="sl-SI"/>
        </w:rPr>
        <w:t>sodelovanje z demonstracijskimi kmetijami pri prikazovanju rezultatov strokovnih nalog in prenosu znanja na pridelovalce;</w:t>
      </w:r>
    </w:p>
    <w:p w14:paraId="29583927"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color w:val="000000"/>
          <w:kern w:val="1"/>
          <w:sz w:val="20"/>
          <w:szCs w:val="20"/>
          <w:lang w:eastAsia="sl-SI"/>
        </w:rPr>
      </w:pPr>
      <w:r w:rsidRPr="00EF4896">
        <w:rPr>
          <w:rFonts w:ascii="Arial" w:eastAsia="Times New Roman" w:hAnsi="Arial" w:cs="Arial"/>
          <w:color w:val="000000"/>
          <w:kern w:val="1"/>
          <w:sz w:val="20"/>
          <w:szCs w:val="20"/>
        </w:rPr>
        <w:t xml:space="preserve">f) </w:t>
      </w:r>
      <w:r w:rsidRPr="00EF4896">
        <w:rPr>
          <w:rFonts w:ascii="Arial" w:eastAsia="Times New Roman" w:hAnsi="Arial" w:cs="Arial"/>
          <w:bCs/>
          <w:color w:val="000000"/>
          <w:kern w:val="1"/>
          <w:sz w:val="20"/>
          <w:szCs w:val="20"/>
          <w:lang w:eastAsia="sl-SI"/>
        </w:rPr>
        <w:t>zagotavljanje usposabljanja zaposlenih, ki izvajajo strokovne naloge v sadjarstvu.</w:t>
      </w:r>
    </w:p>
    <w:p w14:paraId="38954AFC" w14:textId="77777777" w:rsidR="00EF4896" w:rsidRPr="00EF4896" w:rsidRDefault="00EF4896" w:rsidP="00EF4896">
      <w:pPr>
        <w:suppressAutoHyphens/>
        <w:overflowPunct w:val="0"/>
        <w:autoSpaceDE w:val="0"/>
        <w:autoSpaceDN w:val="0"/>
        <w:adjustRightInd w:val="0"/>
        <w:spacing w:after="0" w:line="240" w:lineRule="auto"/>
        <w:jc w:val="both"/>
        <w:textAlignment w:val="baseline"/>
        <w:rPr>
          <w:rFonts w:ascii="Arial" w:eastAsia="Times New Roman" w:hAnsi="Arial" w:cs="Arial"/>
          <w:bCs/>
          <w:color w:val="000000"/>
          <w:kern w:val="1"/>
          <w:sz w:val="20"/>
          <w:szCs w:val="20"/>
          <w:lang w:eastAsia="sl-SI"/>
        </w:rPr>
      </w:pPr>
    </w:p>
    <w:p w14:paraId="526A79C4" w14:textId="77777777" w:rsidR="00EF4896" w:rsidRPr="00EF4896" w:rsidRDefault="00EF4896" w:rsidP="00EF4896">
      <w:pPr>
        <w:suppressAutoHyphens/>
        <w:overflowPunct w:val="0"/>
        <w:autoSpaceDE w:val="0"/>
        <w:autoSpaceDN w:val="0"/>
        <w:adjustRightInd w:val="0"/>
        <w:spacing w:after="0" w:line="240" w:lineRule="auto"/>
        <w:jc w:val="both"/>
        <w:textAlignment w:val="baseline"/>
        <w:rPr>
          <w:rFonts w:ascii="Arial" w:eastAsia="Times New Roman" w:hAnsi="Arial" w:cs="Arial"/>
          <w:bCs/>
          <w:color w:val="000000"/>
          <w:kern w:val="1"/>
          <w:sz w:val="20"/>
          <w:szCs w:val="20"/>
          <w:lang w:eastAsia="sl-SI"/>
        </w:rPr>
      </w:pPr>
      <w:r w:rsidRPr="00EF4896">
        <w:rPr>
          <w:rFonts w:ascii="Arial" w:eastAsia="Times New Roman" w:hAnsi="Arial" w:cs="Arial"/>
          <w:bCs/>
          <w:color w:val="000000"/>
          <w:kern w:val="1"/>
          <w:sz w:val="20"/>
          <w:szCs w:val="20"/>
          <w:lang w:eastAsia="sl-SI"/>
        </w:rPr>
        <w:t xml:space="preserve">2. Sodelovanje z ministrstvi, z ostalimi izvajalci javnih služb ali raziskovalnega dela, z nosilci javnih pooblastil ter drugimi deležniki sistema AKIS: </w:t>
      </w:r>
    </w:p>
    <w:p w14:paraId="59CE3456"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color w:val="000000"/>
          <w:kern w:val="1"/>
          <w:sz w:val="20"/>
          <w:szCs w:val="20"/>
        </w:rPr>
        <w:t xml:space="preserve">a) </w:t>
      </w:r>
      <w:r w:rsidRPr="00EF4896">
        <w:rPr>
          <w:rFonts w:ascii="Arial" w:eastAsia="Times New Roman" w:hAnsi="Arial" w:cs="Arial"/>
          <w:bCs/>
          <w:kern w:val="1"/>
          <w:sz w:val="20"/>
          <w:szCs w:val="20"/>
          <w:lang w:eastAsia="sl-SI"/>
        </w:rPr>
        <w:t>sodelovanje z ministrstvom in drugimi ministrstvi pri pripravi nacionalne strategije ter nacionalne zakonodaje na področju strokovnih nalog v sadjarstvu;</w:t>
      </w:r>
    </w:p>
    <w:p w14:paraId="56BAA2CE"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color w:val="000000"/>
          <w:kern w:val="1"/>
          <w:sz w:val="20"/>
          <w:szCs w:val="20"/>
        </w:rPr>
        <w:t xml:space="preserve">b) </w:t>
      </w:r>
      <w:r w:rsidRPr="00EF4896">
        <w:rPr>
          <w:rFonts w:ascii="Arial" w:eastAsia="Times New Roman" w:hAnsi="Arial" w:cs="Arial"/>
          <w:bCs/>
          <w:kern w:val="1"/>
          <w:sz w:val="20"/>
          <w:szCs w:val="20"/>
          <w:lang w:eastAsia="sl-SI"/>
        </w:rPr>
        <w:t>sodelovanje pri oblikovanju prioritet strokovnih nalog javne službe v sadjarstvu in drugih javnih služb v pristojnosti ministrstva v povezavi s strateškim načrtom SKP ter drugimi ukrepi ministrstva, Nacionalnim akcijskim programom za doseganje trajnostne rabe fitofarmacevtskih</w:t>
      </w:r>
      <w:r w:rsidRPr="00EF4896">
        <w:rPr>
          <w:rFonts w:ascii="Arial" w:eastAsia="Times New Roman" w:hAnsi="Arial" w:cs="Arial"/>
          <w:kern w:val="1"/>
          <w:sz w:val="20"/>
          <w:szCs w:val="20"/>
          <w:lang w:eastAsia="sl-SI"/>
        </w:rPr>
        <w:t xml:space="preserve"> sredstev, Nacionalni energetskim in podnebnim načrtom, ciljnimi raziskovalnimi projekti in drugimi projekti, ki jih sofinancira ministrstvo;</w:t>
      </w:r>
    </w:p>
    <w:p w14:paraId="51049153"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color w:val="000000"/>
          <w:kern w:val="1"/>
          <w:sz w:val="20"/>
          <w:szCs w:val="20"/>
        </w:rPr>
        <w:t xml:space="preserve">c) </w:t>
      </w:r>
      <w:r w:rsidRPr="00EF4896">
        <w:rPr>
          <w:rFonts w:ascii="Arial" w:eastAsia="Times New Roman" w:hAnsi="Arial" w:cs="Arial"/>
          <w:kern w:val="1"/>
          <w:sz w:val="20"/>
          <w:szCs w:val="20"/>
          <w:lang w:eastAsia="sl-SI"/>
        </w:rPr>
        <w:t>sodelovanje z javno službo kmetijskega svetovanja in javno službo zdravstvenega varstva rastlin, znanstvenoraziskovalnimi ustanovami, univerzami, podjetji in pridelovalci, skupinami in organizacijami pridelovalcev oziroma njihovimi združenji ter drugo strokovno javnostjo, nevladnimi organizacijami, zasebnimi svetovalnimi službami, zagonskimi podjetji in inovatorji na področju kmetijske tehnologije in digitalizacije in vključevanje njihovih potreb v programe dela javne službe</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kern w:val="1"/>
          <w:sz w:val="20"/>
          <w:szCs w:val="20"/>
          <w:lang w:eastAsia="sl-SI"/>
        </w:rPr>
        <w:t>v sadjarstvu;</w:t>
      </w:r>
    </w:p>
    <w:p w14:paraId="37480AD9"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color w:val="000000"/>
          <w:kern w:val="1"/>
          <w:sz w:val="20"/>
          <w:szCs w:val="20"/>
        </w:rPr>
        <w:t xml:space="preserve">č) </w:t>
      </w:r>
      <w:r w:rsidRPr="00EF4896">
        <w:rPr>
          <w:rFonts w:ascii="Arial" w:eastAsia="Times New Roman" w:hAnsi="Arial" w:cs="Arial"/>
          <w:kern w:val="1"/>
          <w:sz w:val="20"/>
          <w:szCs w:val="20"/>
          <w:lang w:eastAsia="sl-SI"/>
        </w:rPr>
        <w:t>sodelovanje z nosilci javnih pooblastil po zakonu o kmetijstvu;</w:t>
      </w:r>
    </w:p>
    <w:p w14:paraId="61D4FDAC"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color w:val="000000"/>
          <w:kern w:val="1"/>
          <w:sz w:val="20"/>
          <w:szCs w:val="20"/>
        </w:rPr>
        <w:t xml:space="preserve">d) </w:t>
      </w:r>
      <w:r w:rsidRPr="00EF4896">
        <w:rPr>
          <w:rFonts w:ascii="Arial" w:eastAsia="Times New Roman" w:hAnsi="Arial" w:cs="Arial"/>
          <w:sz w:val="20"/>
          <w:szCs w:val="20"/>
        </w:rPr>
        <w:t xml:space="preserve">sodelovanje z izvajalci projektov Evropskega inovacijskega partnerstva ter izvajalci programov konzorcijev v okviru intervencije IRP38; </w:t>
      </w:r>
      <w:r w:rsidRPr="00EF4896">
        <w:rPr>
          <w:rFonts w:ascii="Arial" w:eastAsia="Calibri" w:hAnsi="Arial" w:cs="Arial"/>
          <w:kern w:val="1"/>
          <w:sz w:val="20"/>
          <w:szCs w:val="20"/>
        </w:rPr>
        <w:t xml:space="preserve">sodelovanje v strokovnih delovnih skupinah za sadjarstvo ter  na </w:t>
      </w:r>
      <w:r w:rsidRPr="00EF4896">
        <w:rPr>
          <w:rFonts w:ascii="Arial" w:eastAsia="Times New Roman" w:hAnsi="Arial" w:cs="Arial"/>
          <w:kern w:val="1"/>
          <w:sz w:val="20"/>
          <w:szCs w:val="20"/>
          <w:lang w:eastAsia="sl-SI"/>
        </w:rPr>
        <w:t>drugih strokovnih srečanjih na nacionalni in lokalni ravni;</w:t>
      </w:r>
    </w:p>
    <w:p w14:paraId="43149D54"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color w:val="000000"/>
          <w:kern w:val="1"/>
          <w:sz w:val="20"/>
          <w:szCs w:val="20"/>
        </w:rPr>
        <w:t xml:space="preserve">e) </w:t>
      </w:r>
      <w:r w:rsidRPr="00EF4896">
        <w:rPr>
          <w:rFonts w:ascii="Arial" w:eastAsia="Times New Roman" w:hAnsi="Arial" w:cs="Arial"/>
          <w:kern w:val="1"/>
          <w:sz w:val="20"/>
          <w:szCs w:val="20"/>
          <w:lang w:eastAsia="sl-SI"/>
        </w:rPr>
        <w:t>vključevanje vsebin iz strokovnih nalog v sadjarstvu v primarno, sekundarno in terciarno raven izobraževanja in sodelovanje z izobraževalnimi ustanovami, tako da se dijakom in študentom omogoči opravljanje prakse, opravljanje projektnih nalog in raziskovalnega dela študentov.</w:t>
      </w:r>
    </w:p>
    <w:p w14:paraId="08E4844C"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p>
    <w:p w14:paraId="41B416D9"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3. Mednarodno sodelovanje:</w:t>
      </w:r>
    </w:p>
    <w:p w14:paraId="34DD685C" w14:textId="77777777" w:rsidR="00EF4896" w:rsidRPr="00EF4896" w:rsidRDefault="00EF4896" w:rsidP="00EF4896">
      <w:pPr>
        <w:autoSpaceDE w:val="0"/>
        <w:autoSpaceDN w:val="0"/>
        <w:adjustRightInd w:val="0"/>
        <w:spacing w:after="0" w:line="240" w:lineRule="auto"/>
        <w:rPr>
          <w:rFonts w:ascii="Helv" w:hAnsi="Helv" w:cs="Helv"/>
          <w:color w:val="000000"/>
          <w:sz w:val="20"/>
          <w:szCs w:val="20"/>
        </w:rPr>
      </w:pPr>
      <w:r w:rsidRPr="00EF4896">
        <w:rPr>
          <w:rFonts w:ascii="Arial" w:eastAsia="Times New Roman" w:hAnsi="Arial" w:cs="Arial"/>
          <w:color w:val="000000"/>
          <w:kern w:val="1"/>
          <w:sz w:val="20"/>
          <w:szCs w:val="20"/>
        </w:rPr>
        <w:t xml:space="preserve">– </w:t>
      </w:r>
      <w:r w:rsidRPr="00EF4896">
        <w:rPr>
          <w:rFonts w:ascii="Helv" w:hAnsi="Helv" w:cs="Helv"/>
          <w:color w:val="000000"/>
          <w:sz w:val="20"/>
          <w:szCs w:val="20"/>
        </w:rPr>
        <w:t>sodelovanje v EU oziroma mednarodnih institucijah in programih,</w:t>
      </w:r>
    </w:p>
    <w:p w14:paraId="2CF96FFC" w14:textId="77777777" w:rsidR="00EF4896" w:rsidRPr="00EF4896" w:rsidRDefault="00EF4896" w:rsidP="00EF4896">
      <w:pPr>
        <w:autoSpaceDE w:val="0"/>
        <w:autoSpaceDN w:val="0"/>
        <w:adjustRightInd w:val="0"/>
        <w:spacing w:after="0" w:line="240" w:lineRule="auto"/>
        <w:rPr>
          <w:rFonts w:ascii="Helv" w:hAnsi="Helv" w:cs="Helv"/>
          <w:color w:val="000000"/>
          <w:sz w:val="20"/>
          <w:szCs w:val="20"/>
        </w:rPr>
      </w:pPr>
      <w:r w:rsidRPr="00EF4896">
        <w:rPr>
          <w:rFonts w:ascii="Arial" w:eastAsia="Times New Roman" w:hAnsi="Arial" w:cs="Arial"/>
          <w:color w:val="000000"/>
          <w:kern w:val="1"/>
          <w:sz w:val="20"/>
          <w:szCs w:val="20"/>
        </w:rPr>
        <w:t xml:space="preserve">– </w:t>
      </w:r>
      <w:r w:rsidRPr="00EF4896">
        <w:rPr>
          <w:rFonts w:ascii="Helv" w:hAnsi="Helv" w:cs="Helv"/>
          <w:color w:val="000000"/>
          <w:sz w:val="20"/>
          <w:szCs w:val="20"/>
        </w:rPr>
        <w:t>sodelovanje s primerljivimi institucijami v drugih državah na področju sadjarstva.</w:t>
      </w:r>
    </w:p>
    <w:p w14:paraId="7849D2DC" w14:textId="77777777" w:rsidR="00EF4896" w:rsidRPr="00EF4896" w:rsidRDefault="00EF4896" w:rsidP="00EF4896">
      <w:pPr>
        <w:suppressAutoHyphens/>
        <w:spacing w:after="0" w:line="240" w:lineRule="auto"/>
        <w:rPr>
          <w:rFonts w:ascii="Arial" w:eastAsia="Times New Roman" w:hAnsi="Arial" w:cs="Arial"/>
          <w:b/>
          <w:kern w:val="1"/>
          <w:sz w:val="20"/>
          <w:szCs w:val="20"/>
        </w:rPr>
      </w:pPr>
    </w:p>
    <w:p w14:paraId="432B4A97" w14:textId="77777777" w:rsidR="00EF4896" w:rsidRPr="00EF4896" w:rsidRDefault="00EF4896" w:rsidP="00EF4896">
      <w:pPr>
        <w:suppressAutoHyphens/>
        <w:spacing w:after="0" w:line="240" w:lineRule="auto"/>
        <w:rPr>
          <w:rFonts w:ascii="Arial" w:eastAsia="Times New Roman" w:hAnsi="Arial" w:cs="Arial"/>
          <w:b/>
          <w:kern w:val="1"/>
          <w:sz w:val="20"/>
          <w:szCs w:val="20"/>
        </w:rPr>
      </w:pPr>
      <w:r w:rsidRPr="00EF4896">
        <w:rPr>
          <w:rFonts w:ascii="Arial" w:eastAsia="Times New Roman" w:hAnsi="Arial" w:cs="Arial"/>
          <w:b/>
          <w:kern w:val="1"/>
          <w:sz w:val="20"/>
          <w:szCs w:val="20"/>
        </w:rPr>
        <w:t>Kazalniki za doseganje ciljev:</w:t>
      </w:r>
    </w:p>
    <w:p w14:paraId="6ED968AE"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1. </w:t>
      </w:r>
      <w:r w:rsidRPr="00EF4896">
        <w:rPr>
          <w:rFonts w:ascii="Arial" w:eastAsia="Times New Roman" w:hAnsi="Arial" w:cs="Arial"/>
          <w:kern w:val="1"/>
          <w:sz w:val="20"/>
          <w:szCs w:val="20"/>
        </w:rPr>
        <w:t>število opravljenih koordinacijskih nalog (navodila, sestanki, analize, predlogi);</w:t>
      </w:r>
    </w:p>
    <w:p w14:paraId="2591D5A5"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
          <w:kern w:val="1"/>
          <w:sz w:val="20"/>
          <w:szCs w:val="20"/>
          <w:lang w:eastAsia="zh-CN"/>
        </w:rPr>
      </w:pPr>
      <w:r w:rsidRPr="00EF4896">
        <w:rPr>
          <w:rFonts w:ascii="Arial" w:eastAsia="Times New Roman" w:hAnsi="Arial" w:cs="Arial"/>
          <w:color w:val="000000"/>
          <w:kern w:val="1"/>
          <w:sz w:val="20"/>
          <w:szCs w:val="20"/>
        </w:rPr>
        <w:t xml:space="preserve">2. </w:t>
      </w:r>
      <w:r w:rsidRPr="00EF4896">
        <w:rPr>
          <w:rFonts w:ascii="Arial" w:eastAsia="Times New Roman" w:hAnsi="Arial" w:cs="Arial"/>
          <w:kern w:val="1"/>
          <w:sz w:val="20"/>
          <w:szCs w:val="20"/>
        </w:rPr>
        <w:t>število strokovnih objav, izvedenih strokovnih predavanj za kmetijske svetovalce in pridelovalce ter drugih oblik prenosa znanja do uporabnikov, kot so sodelovanje z mediji, dnevi odprtih vrat za strokovno in širšo javnost;</w:t>
      </w:r>
    </w:p>
    <w:p w14:paraId="66BDED49"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3. </w:t>
      </w:r>
      <w:r w:rsidRPr="00EF4896">
        <w:rPr>
          <w:rFonts w:ascii="Arial" w:eastAsia="Times New Roman" w:hAnsi="Arial" w:cs="Arial"/>
          <w:kern w:val="1"/>
          <w:sz w:val="20"/>
          <w:szCs w:val="20"/>
        </w:rPr>
        <w:t>vzpostavljena aktivna spletna (pod)stran s strokovnimi informacijami in rezultati, ki so plod dela javne službe v sadjarstvu;</w:t>
      </w:r>
    </w:p>
    <w:p w14:paraId="1F44FB43"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4. </w:t>
      </w:r>
      <w:r w:rsidRPr="00EF4896">
        <w:rPr>
          <w:rFonts w:ascii="Arial" w:eastAsia="Times New Roman" w:hAnsi="Arial" w:cs="Arial"/>
          <w:kern w:val="1"/>
          <w:sz w:val="20"/>
          <w:szCs w:val="20"/>
        </w:rPr>
        <w:t>število objav javne službe v sadjarstvu na Portalu znanja;</w:t>
      </w:r>
    </w:p>
    <w:p w14:paraId="346808D7"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lastRenderedPageBreak/>
        <w:t xml:space="preserve">5. </w:t>
      </w:r>
      <w:r w:rsidRPr="00EF4896">
        <w:rPr>
          <w:rFonts w:ascii="Arial" w:eastAsia="Times New Roman" w:hAnsi="Arial" w:cs="Arial"/>
          <w:kern w:val="1"/>
          <w:sz w:val="20"/>
          <w:szCs w:val="20"/>
        </w:rPr>
        <w:t>obseg vključenosti vsebin iz strokovnih nalog v izobraževalne programe;</w:t>
      </w:r>
    </w:p>
    <w:p w14:paraId="1627EF3C"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6. </w:t>
      </w:r>
      <w:r w:rsidRPr="00EF4896">
        <w:rPr>
          <w:rFonts w:ascii="Arial" w:eastAsia="Times New Roman" w:hAnsi="Arial" w:cs="Arial"/>
          <w:kern w:val="1"/>
          <w:sz w:val="20"/>
          <w:szCs w:val="20"/>
        </w:rPr>
        <w:t>obseg sodelovanja z nevladnimi organizacijami;</w:t>
      </w:r>
    </w:p>
    <w:p w14:paraId="15117D15"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bookmarkStart w:id="13" w:name="_Hlk200709773"/>
      <w:r w:rsidRPr="00EF4896">
        <w:rPr>
          <w:rFonts w:ascii="Arial" w:eastAsia="Times New Roman" w:hAnsi="Arial" w:cs="Arial"/>
          <w:color w:val="000000"/>
          <w:kern w:val="1"/>
          <w:sz w:val="20"/>
          <w:szCs w:val="20"/>
        </w:rPr>
        <w:t xml:space="preserve">7. </w:t>
      </w:r>
      <w:r w:rsidRPr="00EF4896">
        <w:rPr>
          <w:rFonts w:ascii="Arial" w:eastAsia="Times New Roman" w:hAnsi="Arial" w:cs="Arial"/>
          <w:kern w:val="1"/>
          <w:sz w:val="20"/>
          <w:szCs w:val="20"/>
        </w:rPr>
        <w:t>število srečanj z izvajalci projektov Evropskega inovacijskega partnerstva ter izvajalci programov konzorcijev v okviru intervencije IRP38;</w:t>
      </w:r>
      <w:bookmarkEnd w:id="13"/>
    </w:p>
    <w:p w14:paraId="5AF84F84"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8. </w:t>
      </w:r>
      <w:r w:rsidRPr="00EF4896">
        <w:rPr>
          <w:rFonts w:ascii="Arial" w:eastAsia="Times New Roman" w:hAnsi="Arial" w:cs="Arial"/>
          <w:kern w:val="1"/>
          <w:sz w:val="20"/>
          <w:szCs w:val="20"/>
        </w:rPr>
        <w:t xml:space="preserve">obseg mednarodnega sodelovanja. </w:t>
      </w:r>
    </w:p>
    <w:p w14:paraId="030F6056"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rPr>
      </w:pPr>
    </w:p>
    <w:p w14:paraId="7FEF6D80" w14:textId="77777777" w:rsidR="00EF4896" w:rsidRPr="00EF4896" w:rsidRDefault="00EF4896" w:rsidP="00EF4896">
      <w:pPr>
        <w:overflowPunct w:val="0"/>
        <w:autoSpaceDE w:val="0"/>
        <w:autoSpaceDN w:val="0"/>
        <w:adjustRightInd w:val="0"/>
        <w:spacing w:after="0" w:line="240" w:lineRule="auto"/>
        <w:jc w:val="both"/>
        <w:textAlignment w:val="baseline"/>
        <w:rPr>
          <w:rFonts w:ascii="Times New Roman" w:eastAsia="Times New Roman" w:hAnsi="Times New Roman" w:cs="Times New Roman"/>
          <w:kern w:val="1"/>
          <w:sz w:val="24"/>
          <w:szCs w:val="20"/>
        </w:rPr>
      </w:pPr>
    </w:p>
    <w:p w14:paraId="42F1D1CB" w14:textId="2DE32CF5" w:rsidR="00EF4896" w:rsidRPr="0084626C" w:rsidRDefault="00EF4896" w:rsidP="0084626C">
      <w:pPr>
        <w:spacing w:after="160" w:line="259" w:lineRule="auto"/>
        <w:rPr>
          <w:rFonts w:ascii="Times New Roman" w:eastAsia="Times New Roman" w:hAnsi="Times New Roman" w:cs="Times New Roman"/>
          <w:kern w:val="1"/>
          <w:sz w:val="24"/>
          <w:szCs w:val="20"/>
        </w:rPr>
      </w:pPr>
      <w:r w:rsidRPr="00EF4896">
        <w:rPr>
          <w:rFonts w:ascii="Arial" w:eastAsia="Times New Roman" w:hAnsi="Arial" w:cs="Arial"/>
          <w:b/>
          <w:bCs/>
          <w:kern w:val="1"/>
          <w:sz w:val="20"/>
          <w:szCs w:val="20"/>
        </w:rPr>
        <w:t>Priloga 4: PROGRAM JAVNE SLUŽBE V VINOGRADNIŠTVU ZA OBDOBJE OD 1. JANUARJA 2026 DO 31. DECEMBRA 2028</w:t>
      </w:r>
    </w:p>
    <w:p w14:paraId="520A3C8D"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6DC1C4F6" w14:textId="77777777" w:rsidR="00EF4896" w:rsidRPr="00EF4896" w:rsidRDefault="00EF4896" w:rsidP="00EF4896">
      <w:pPr>
        <w:suppressAutoHyphens/>
        <w:spacing w:line="240" w:lineRule="auto"/>
        <w:jc w:val="both"/>
        <w:rPr>
          <w:rFonts w:ascii="Arial" w:eastAsia="Times New Roman" w:hAnsi="Arial" w:cs="Arial"/>
          <w:b/>
          <w:kern w:val="1"/>
          <w:sz w:val="20"/>
          <w:szCs w:val="20"/>
        </w:rPr>
      </w:pPr>
      <w:r w:rsidRPr="00EF4896">
        <w:rPr>
          <w:rFonts w:ascii="Arial" w:eastAsia="Times New Roman" w:hAnsi="Arial" w:cs="Arial"/>
          <w:b/>
          <w:kern w:val="1"/>
          <w:sz w:val="20"/>
          <w:szCs w:val="20"/>
        </w:rPr>
        <w:t xml:space="preserve">1 PREDNOSTNE USMERITVE </w:t>
      </w:r>
    </w:p>
    <w:p w14:paraId="3DAE061B"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Prednostne usmeritve javne službe v vinogradništvu so: </w:t>
      </w:r>
    </w:p>
    <w:p w14:paraId="582D13A5"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1. selekcija vinske trte v vinorodni deželi Primorska;</w:t>
      </w:r>
    </w:p>
    <w:p w14:paraId="545798FA"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2. selekcija vinske trte v vinorodnih deželah Podravje in Posavje; </w:t>
      </w:r>
    </w:p>
    <w:p w14:paraId="3F948836"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3. zagotavljanje izhodiščnega razmnoževalnega materiala vinske trte v vinorodni deželi Primorska; </w:t>
      </w:r>
    </w:p>
    <w:p w14:paraId="403A4DD8"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4. zagotavljanje izhodiščnega razmnoževalnega materiala vinske trte v vinorodni deželi Podravje in Posavje;</w:t>
      </w:r>
    </w:p>
    <w:p w14:paraId="17C92339"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5. introdukcija vinske trte v vinorodnih deželah Primorska, Podravje in Posavje;</w:t>
      </w:r>
    </w:p>
    <w:p w14:paraId="1A590DB0"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6. tehnologije pridelave vinske trte v vinorodnih deželah Primorska, Podravje in Posavje. </w:t>
      </w:r>
    </w:p>
    <w:p w14:paraId="656ED374"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67B30405" w14:textId="77777777" w:rsidR="00EF4896" w:rsidRPr="00EF4896" w:rsidRDefault="00EF4896" w:rsidP="00EF4896">
      <w:pPr>
        <w:suppressAutoHyphens/>
        <w:spacing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 xml:space="preserve">2 </w:t>
      </w:r>
      <w:r w:rsidRPr="00EF4896">
        <w:rPr>
          <w:rFonts w:ascii="Arial" w:eastAsia="Times New Roman" w:hAnsi="Arial" w:cs="Arial"/>
          <w:b/>
          <w:kern w:val="1"/>
          <w:sz w:val="20"/>
          <w:szCs w:val="20"/>
          <w:lang w:eastAsia="sl-SI"/>
        </w:rPr>
        <w:t xml:space="preserve">PODROBNEJŠE NALOGE </w:t>
      </w:r>
      <w:r w:rsidRPr="00EF4896">
        <w:rPr>
          <w:rFonts w:ascii="Arial" w:eastAsia="Times New Roman" w:hAnsi="Arial" w:cs="Arial"/>
          <w:b/>
          <w:kern w:val="1"/>
          <w:sz w:val="20"/>
          <w:szCs w:val="20"/>
        </w:rPr>
        <w:t xml:space="preserve">V VINOGRADNIŠTVU  </w:t>
      </w:r>
    </w:p>
    <w:p w14:paraId="59AE2FD2"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b/>
          <w:sz w:val="20"/>
          <w:szCs w:val="20"/>
          <w:lang w:val="x-none"/>
        </w:rPr>
      </w:pPr>
      <w:r w:rsidRPr="00EF4896">
        <w:rPr>
          <w:rFonts w:ascii="Arial" w:eastAsia="Times New Roman" w:hAnsi="Arial" w:cs="Arial"/>
          <w:b/>
          <w:sz w:val="20"/>
          <w:szCs w:val="20"/>
          <w:lang w:val="x-none"/>
        </w:rPr>
        <w:t xml:space="preserve">2.1 Selekcija vinske trte </w:t>
      </w:r>
    </w:p>
    <w:p w14:paraId="0A6D7CBC"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2556EBED"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r w:rsidRPr="00EF4896">
        <w:rPr>
          <w:rFonts w:ascii="Arial" w:eastAsia="Times New Roman" w:hAnsi="Arial" w:cs="Arial"/>
          <w:b/>
          <w:kern w:val="1"/>
          <w:sz w:val="20"/>
          <w:szCs w:val="20"/>
          <w:lang w:eastAsia="sl-SI"/>
        </w:rPr>
        <w:t>Cilji:</w:t>
      </w:r>
    </w:p>
    <w:p w14:paraId="12A59C59"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1. izvedba pozitivne množične selekcije tujih in lokalnih sort; </w:t>
      </w:r>
    </w:p>
    <w:p w14:paraId="766BAD1D" w14:textId="77777777" w:rsidR="00EF4896" w:rsidRPr="00EF4896" w:rsidRDefault="00EF4896" w:rsidP="00EF4896">
      <w:pPr>
        <w:suppressAutoHyphens/>
        <w:spacing w:after="0" w:line="240" w:lineRule="auto"/>
        <w:jc w:val="both"/>
        <w:rPr>
          <w:rFonts w:ascii="Arial" w:eastAsia="Times New Roman" w:hAnsi="Arial" w:cs="Arial"/>
          <w:b/>
          <w:bCs/>
          <w:kern w:val="1"/>
          <w:sz w:val="20"/>
          <w:szCs w:val="20"/>
        </w:rPr>
      </w:pPr>
      <w:r w:rsidRPr="00EF4896">
        <w:rPr>
          <w:rFonts w:ascii="Arial" w:eastAsia="Times New Roman" w:hAnsi="Arial" w:cs="Arial"/>
          <w:kern w:val="1"/>
          <w:sz w:val="20"/>
          <w:szCs w:val="20"/>
        </w:rPr>
        <w:t>2. ohranjanje lokalnih sort in njihovo prispevanje k varstvu biotske raznovrstnosti;</w:t>
      </w:r>
    </w:p>
    <w:p w14:paraId="1BDD26E0" w14:textId="77777777" w:rsidR="00EF4896" w:rsidRPr="00EF4896" w:rsidRDefault="00EF4896" w:rsidP="00EF4896">
      <w:pPr>
        <w:suppressAutoHyphens/>
        <w:spacing w:after="0" w:line="240" w:lineRule="auto"/>
        <w:jc w:val="both"/>
        <w:rPr>
          <w:rFonts w:ascii="Arial" w:eastAsia="Times New Roman" w:hAnsi="Arial" w:cs="Arial"/>
          <w:b/>
          <w:bCs/>
          <w:kern w:val="1"/>
          <w:sz w:val="20"/>
          <w:szCs w:val="20"/>
        </w:rPr>
      </w:pPr>
      <w:r w:rsidRPr="00EF4896">
        <w:rPr>
          <w:rFonts w:ascii="Arial" w:eastAsia="Times New Roman" w:hAnsi="Arial" w:cs="Arial"/>
          <w:bCs/>
          <w:kern w:val="1"/>
          <w:sz w:val="20"/>
          <w:szCs w:val="20"/>
        </w:rPr>
        <w:t>3. revitalizacija nekaterih lokalnih sort vinske trte z namenom ponuditi vino z zaščitenim geografskim poreklom (ZGP) s poudarjeno identiteto vinorodnega okoliša;</w:t>
      </w:r>
    </w:p>
    <w:p w14:paraId="0E29243D"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4. pridobivanje matičnih trt kategorije standard za nadaljnje razmnoževanje;</w:t>
      </w:r>
    </w:p>
    <w:p w14:paraId="5B5FE8DD"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5. pridobivanje nadpovprečnih matičnih trt – predklonskih kandidatov za klonsko selekcijo;</w:t>
      </w:r>
    </w:p>
    <w:p w14:paraId="097542AD"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6. izvedba klonske selekcije tujih in lokalnih sort;</w:t>
      </w:r>
    </w:p>
    <w:p w14:paraId="728B98E6"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7. pridobivanje novih potrjenih klonov sort vinske trte;</w:t>
      </w:r>
    </w:p>
    <w:p w14:paraId="70759647"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8. pridobivanja zdravega in kakovostnega sadilnega materiala vinske trte;</w:t>
      </w:r>
    </w:p>
    <w:p w14:paraId="6A132331" w14:textId="77777777" w:rsidR="00EF4896" w:rsidRPr="00EF4896" w:rsidRDefault="00EF4896" w:rsidP="00EF4896">
      <w:pPr>
        <w:suppressAutoHyphens/>
        <w:spacing w:after="0" w:line="240" w:lineRule="auto"/>
        <w:jc w:val="both"/>
        <w:rPr>
          <w:rFonts w:ascii="Arial" w:eastAsia="Times New Roman" w:hAnsi="Arial" w:cs="Arial"/>
          <w:b/>
          <w:kern w:val="1"/>
          <w:sz w:val="20"/>
          <w:szCs w:val="20"/>
          <w:lang w:eastAsia="sl-SI"/>
        </w:rPr>
      </w:pPr>
      <w:r w:rsidRPr="00EF4896">
        <w:rPr>
          <w:rFonts w:ascii="Arial" w:eastAsia="Times New Roman" w:hAnsi="Arial" w:cs="Arial"/>
          <w:kern w:val="1"/>
          <w:sz w:val="20"/>
          <w:szCs w:val="20"/>
        </w:rPr>
        <w:t>9. prispevanje</w:t>
      </w:r>
      <w:r w:rsidRPr="00EF4896">
        <w:rPr>
          <w:rFonts w:ascii="Arial" w:eastAsia="Times New Roman" w:hAnsi="Arial" w:cs="Arial"/>
          <w:bCs/>
          <w:kern w:val="1"/>
          <w:sz w:val="20"/>
          <w:szCs w:val="20"/>
        </w:rPr>
        <w:t xml:space="preserve"> k blažitvi podnebnih sprememb in prilagajanju nanje;</w:t>
      </w:r>
    </w:p>
    <w:p w14:paraId="7B3A0350"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10. dopolnjevanje sortne liste in trsnega izbora.</w:t>
      </w:r>
    </w:p>
    <w:p w14:paraId="7B9DFF35"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p>
    <w:p w14:paraId="77548ADD"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b/>
          <w:sz w:val="20"/>
          <w:szCs w:val="20"/>
          <w:lang w:val="x-none"/>
        </w:rPr>
      </w:pPr>
      <w:r w:rsidRPr="00EF4896">
        <w:rPr>
          <w:rFonts w:ascii="Arial" w:eastAsia="Times New Roman" w:hAnsi="Arial" w:cs="Arial"/>
          <w:b/>
          <w:sz w:val="20"/>
          <w:szCs w:val="20"/>
          <w:lang w:val="x-none"/>
        </w:rPr>
        <w:t>2.1.1 Pozitivna množična selekcija vinske trte</w:t>
      </w:r>
    </w:p>
    <w:p w14:paraId="01602ECF"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61F06BAD"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 xml:space="preserve">Cilji: </w:t>
      </w:r>
    </w:p>
    <w:p w14:paraId="5F5FB9B1"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izbira matičnih trt kategorije standard za nadaljnje razmnoževanje;</w:t>
      </w:r>
    </w:p>
    <w:p w14:paraId="7663AB8A"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izbira nadpovprečnih matičnih trt (elit) – predklonskih kandidatov za nadaljevalno klonsko selekcijo;</w:t>
      </w:r>
    </w:p>
    <w:p w14:paraId="68B8D114"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ohranjanje lokalnih sort, varstvo biotske raznovrstnosti;</w:t>
      </w:r>
    </w:p>
    <w:p w14:paraId="1539E787"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prispevanje k prilagajanju</w:t>
      </w:r>
      <w:r w:rsidRPr="00EF4896">
        <w:rPr>
          <w:rFonts w:ascii="Arial" w:eastAsia="Times New Roman" w:hAnsi="Arial" w:cs="Arial"/>
          <w:bCs/>
          <w:kern w:val="1"/>
          <w:sz w:val="20"/>
          <w:szCs w:val="20"/>
        </w:rPr>
        <w:t xml:space="preserve"> </w:t>
      </w:r>
      <w:r w:rsidRPr="00EF4896">
        <w:rPr>
          <w:rFonts w:ascii="Arial" w:eastAsia="Times New Roman" w:hAnsi="Arial" w:cs="Arial"/>
          <w:color w:val="000000"/>
          <w:kern w:val="1"/>
          <w:sz w:val="20"/>
          <w:szCs w:val="20"/>
        </w:rPr>
        <w:t>na zaznane in pričakovane vplive podnebnih sprememb;</w:t>
      </w:r>
    </w:p>
    <w:p w14:paraId="6973D1CD"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bookmarkStart w:id="14" w:name="_Hlk121124610"/>
      <w:r w:rsidRPr="00EF4896">
        <w:rPr>
          <w:rFonts w:ascii="Arial" w:eastAsia="Times New Roman" w:hAnsi="Arial" w:cs="Arial"/>
          <w:color w:val="000000"/>
          <w:kern w:val="1"/>
          <w:sz w:val="20"/>
          <w:szCs w:val="20"/>
        </w:rPr>
        <w:t>– prispevanje k trajnostnemu upravljanju naravnih virov, kot so voda, tla in zrak.</w:t>
      </w:r>
      <w:bookmarkEnd w:id="14"/>
    </w:p>
    <w:p w14:paraId="1B448250"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p>
    <w:p w14:paraId="2E47EC90"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184B1E51"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 pregled terena in izbor vinogradov za vključevanje v selekcijo; </w:t>
      </w:r>
    </w:p>
    <w:p w14:paraId="14D6C047"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vzdrževanje kolekcijskih nasadov za ohranjanje lokalnih sort;</w:t>
      </w:r>
    </w:p>
    <w:p w14:paraId="0D9B15C6"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postopki selekcije (vizualno opazovanje, spremljanje občutljivosti za bolezni, škodljivce in zaznane ter pričakovane vplive podnebnih sprememb);</w:t>
      </w:r>
    </w:p>
    <w:p w14:paraId="119F0654"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color w:val="000000"/>
          <w:kern w:val="1"/>
          <w:sz w:val="20"/>
          <w:szCs w:val="20"/>
        </w:rPr>
        <w:t>– križanje za pridobivanje slovenskih tolerantnih sort vinske trte, predvsem tolerantnih potomcev pomembnejših</w:t>
      </w:r>
      <w:r w:rsidRPr="00EF4896">
        <w:rPr>
          <w:rFonts w:ascii="Arial" w:eastAsia="Times New Roman" w:hAnsi="Arial" w:cs="Arial"/>
          <w:kern w:val="1"/>
          <w:sz w:val="20"/>
          <w:szCs w:val="20"/>
        </w:rPr>
        <w:t xml:space="preserve"> sort na državni ravni (toleranten 'Šipon', 'Malvazija', 'Rebula' in tako naprej). </w:t>
      </w:r>
    </w:p>
    <w:p w14:paraId="1CC27D3D" w14:textId="77777777" w:rsidR="00EF4896" w:rsidRPr="00EF4896" w:rsidRDefault="00EF4896" w:rsidP="00EF4896">
      <w:pPr>
        <w:spacing w:after="0" w:line="240" w:lineRule="auto"/>
        <w:jc w:val="both"/>
        <w:textAlignment w:val="baseline"/>
        <w:rPr>
          <w:rFonts w:ascii="Arial" w:eastAsia="Times New Roman" w:hAnsi="Arial" w:cs="Arial"/>
          <w:b/>
          <w:kern w:val="1"/>
          <w:sz w:val="20"/>
          <w:szCs w:val="20"/>
        </w:rPr>
      </w:pPr>
    </w:p>
    <w:p w14:paraId="6C4B53E4" w14:textId="77777777" w:rsidR="00EF4896" w:rsidRPr="00EF4896" w:rsidRDefault="00EF4896" w:rsidP="00EF4896">
      <w:pPr>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Metode dela:</w:t>
      </w:r>
    </w:p>
    <w:p w14:paraId="20DE3DA7" w14:textId="77777777" w:rsidR="00EF4896" w:rsidRPr="00EF4896" w:rsidRDefault="00EF4896" w:rsidP="00EF4896">
      <w:pPr>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Pozitivna množična selekcija se izvaja po metodi, določeni s pravilnikom, ki ureja trženje materiala za vegetativno razmnoževanje trte.</w:t>
      </w:r>
    </w:p>
    <w:p w14:paraId="08EFF1D5" w14:textId="77777777" w:rsidR="00EF4896" w:rsidRPr="00EF4896" w:rsidRDefault="00EF4896" w:rsidP="00EF4896">
      <w:pPr>
        <w:spacing w:after="0" w:line="240" w:lineRule="auto"/>
        <w:jc w:val="both"/>
        <w:textAlignment w:val="baseline"/>
        <w:rPr>
          <w:rFonts w:ascii="Arial" w:eastAsia="Times New Roman" w:hAnsi="Arial" w:cs="Arial"/>
          <w:kern w:val="1"/>
          <w:sz w:val="20"/>
          <w:szCs w:val="20"/>
        </w:rPr>
      </w:pPr>
    </w:p>
    <w:p w14:paraId="781D3AC3" w14:textId="77777777" w:rsidR="00EF4896" w:rsidRPr="00EF4896" w:rsidDel="00830712" w:rsidRDefault="00EF4896" w:rsidP="00EF4896">
      <w:pPr>
        <w:overflowPunct w:val="0"/>
        <w:autoSpaceDE w:val="0"/>
        <w:autoSpaceDN w:val="0"/>
        <w:adjustRightInd w:val="0"/>
        <w:spacing w:after="0" w:line="240" w:lineRule="auto"/>
        <w:jc w:val="both"/>
        <w:textAlignment w:val="baseline"/>
        <w:rPr>
          <w:rFonts w:ascii="Arial" w:eastAsia="Times New Roman" w:hAnsi="Arial" w:cs="Arial"/>
          <w:b/>
          <w:kern w:val="1"/>
          <w:sz w:val="20"/>
          <w:szCs w:val="20"/>
        </w:rPr>
      </w:pPr>
      <w:r w:rsidRPr="00EF4896" w:rsidDel="00830712">
        <w:rPr>
          <w:rFonts w:ascii="Arial" w:eastAsia="Times New Roman" w:hAnsi="Arial" w:cs="Arial"/>
          <w:b/>
          <w:kern w:val="1"/>
          <w:sz w:val="20"/>
          <w:szCs w:val="20"/>
        </w:rPr>
        <w:t>Kazalniki</w:t>
      </w:r>
      <w:r w:rsidRPr="00EF4896">
        <w:rPr>
          <w:rFonts w:ascii="Arial" w:eastAsia="Times New Roman" w:hAnsi="Arial" w:cs="Arial"/>
          <w:b/>
          <w:kern w:val="1"/>
          <w:sz w:val="20"/>
          <w:szCs w:val="20"/>
        </w:rPr>
        <w:t xml:space="preserve"> za doseganje ciljev</w:t>
      </w:r>
      <w:r w:rsidRPr="00EF4896" w:rsidDel="00830712">
        <w:rPr>
          <w:rFonts w:ascii="Arial" w:eastAsia="Times New Roman" w:hAnsi="Arial" w:cs="Arial"/>
          <w:b/>
          <w:kern w:val="1"/>
          <w:sz w:val="20"/>
          <w:szCs w:val="20"/>
        </w:rPr>
        <w:t>:</w:t>
      </w:r>
    </w:p>
    <w:p w14:paraId="1464487F"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lastRenderedPageBreak/>
        <w:t>– število matičnih trt kategorije standard za nadaljnje razmnoževanje;</w:t>
      </w:r>
    </w:p>
    <w:p w14:paraId="663DFB23"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število nadpovprečnih matičnih trt – predklonskih kandidatov, ki se vključijo v klonsko selekcijo (tolerantnejših do spreminjajočih abiotskih in biotskih razmer; ekološka, trajnostne pridelava);</w:t>
      </w:r>
    </w:p>
    <w:p w14:paraId="72D86719"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color w:val="000000"/>
          <w:kern w:val="1"/>
          <w:sz w:val="20"/>
          <w:szCs w:val="20"/>
        </w:rPr>
        <w:t>– število vzdrževanih kolekcijskih nasadov, posajenih s starimi lokalnimi sortami (ohranjanje biotske raznovrstnosti) in namiznimi tolerantnimi</w:t>
      </w:r>
      <w:r w:rsidRPr="00EF4896">
        <w:rPr>
          <w:rFonts w:ascii="Arial" w:eastAsia="Times New Roman" w:hAnsi="Arial" w:cs="Arial"/>
          <w:kern w:val="1"/>
          <w:sz w:val="20"/>
          <w:szCs w:val="20"/>
        </w:rPr>
        <w:t xml:space="preserve"> sortami (ekološka, trajnostna pridelava).</w:t>
      </w:r>
    </w:p>
    <w:p w14:paraId="72F80DCF"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b/>
          <w:sz w:val="20"/>
          <w:szCs w:val="20"/>
          <w:lang w:val="x-none"/>
        </w:rPr>
      </w:pPr>
    </w:p>
    <w:p w14:paraId="3136B569"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b/>
          <w:sz w:val="20"/>
          <w:szCs w:val="20"/>
          <w:lang w:val="x-none"/>
        </w:rPr>
      </w:pPr>
      <w:r w:rsidRPr="00EF4896">
        <w:rPr>
          <w:rFonts w:ascii="Arial" w:eastAsia="Times New Roman" w:hAnsi="Arial" w:cs="Arial"/>
          <w:b/>
          <w:sz w:val="20"/>
          <w:szCs w:val="20"/>
          <w:lang w:val="x-none"/>
        </w:rPr>
        <w:t>2.1.2 Klonska selekcija vinske trte</w:t>
      </w:r>
    </w:p>
    <w:p w14:paraId="1ADA56B0"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
          <w:kern w:val="1"/>
          <w:sz w:val="20"/>
          <w:szCs w:val="20"/>
        </w:rPr>
      </w:pPr>
    </w:p>
    <w:p w14:paraId="453C53BC" w14:textId="77777777" w:rsidR="00EF4896" w:rsidRPr="00EF4896" w:rsidDel="00830712" w:rsidRDefault="00EF4896" w:rsidP="00EF4896">
      <w:pPr>
        <w:overflowPunct w:val="0"/>
        <w:autoSpaceDE w:val="0"/>
        <w:autoSpaceDN w:val="0"/>
        <w:adjustRightInd w:val="0"/>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Cilji</w:t>
      </w:r>
      <w:r w:rsidRPr="00EF4896" w:rsidDel="00830712">
        <w:rPr>
          <w:rFonts w:ascii="Arial" w:eastAsia="Times New Roman" w:hAnsi="Arial" w:cs="Arial"/>
          <w:b/>
          <w:kern w:val="1"/>
          <w:sz w:val="20"/>
          <w:szCs w:val="20"/>
        </w:rPr>
        <w:t>:</w:t>
      </w:r>
    </w:p>
    <w:p w14:paraId="36653D2C"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1. novi potrjeni kloni žlahtnih sort vinske trte in sort podlag;</w:t>
      </w:r>
    </w:p>
    <w:p w14:paraId="64E88DB6"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2. priprava posodobljenega kataloga slovenskih klonov sort žlahtne vinske trte; </w:t>
      </w:r>
    </w:p>
    <w:p w14:paraId="489158F5"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3. vključitev novih klonov sort in podlag na seznam uradno potrjenih klonov in v sortno listo;</w:t>
      </w:r>
    </w:p>
    <w:p w14:paraId="0B0E80AE"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4. prispevanje k povečanju okolju prijaznejših načinov pridelave grozdja (ekološka, biodinamična pridelava) – tolerantnost klonov do abiotskih in biotskih spreminjajočih se razmer; </w:t>
      </w:r>
    </w:p>
    <w:p w14:paraId="466B463D"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bookmarkStart w:id="15" w:name="_Hlk120784443"/>
      <w:r w:rsidRPr="00EF4896">
        <w:rPr>
          <w:rFonts w:ascii="Arial" w:eastAsia="Times New Roman" w:hAnsi="Arial" w:cs="Arial"/>
          <w:color w:val="000000"/>
          <w:kern w:val="1"/>
          <w:sz w:val="20"/>
          <w:szCs w:val="20"/>
        </w:rPr>
        <w:t>5. prispevanje k prilagajanju na zaznane in pričakovane vplive podnebnih sprememb;</w:t>
      </w:r>
    </w:p>
    <w:p w14:paraId="1C726063"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bookmarkStart w:id="16" w:name="_Hlk121125935"/>
      <w:r w:rsidRPr="00EF4896">
        <w:rPr>
          <w:rFonts w:ascii="Arial" w:eastAsia="Times New Roman" w:hAnsi="Arial" w:cs="Arial"/>
          <w:color w:val="000000"/>
          <w:kern w:val="1"/>
          <w:sz w:val="20"/>
          <w:szCs w:val="20"/>
        </w:rPr>
        <w:t>6. prispevanje k trajnostnemu upravljanju naravnih virov (voda, tla, zrak) preko zmanjšane uporabe fitofarmacevtskih sredstev, gnojil, energentov in vode;</w:t>
      </w:r>
    </w:p>
    <w:p w14:paraId="6AE881B7"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bookmarkStart w:id="17" w:name="_Hlk120785068"/>
      <w:bookmarkEnd w:id="15"/>
      <w:bookmarkEnd w:id="16"/>
      <w:r w:rsidRPr="00EF4896">
        <w:rPr>
          <w:rFonts w:ascii="Arial" w:eastAsia="Times New Roman" w:hAnsi="Arial" w:cs="Arial"/>
          <w:color w:val="000000"/>
          <w:kern w:val="1"/>
          <w:sz w:val="20"/>
          <w:szCs w:val="20"/>
        </w:rPr>
        <w:t>7. krepitev tržne usmerjenosti in povečanje konkurenčnosti – stabilnejša kakovost in količina pridelka.</w:t>
      </w:r>
    </w:p>
    <w:bookmarkEnd w:id="17"/>
    <w:p w14:paraId="74C53BD1"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p>
    <w:p w14:paraId="4D94C852"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5FD5D451"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1. pregled terena ter izbor sort, klonov in podlag; </w:t>
      </w:r>
    </w:p>
    <w:p w14:paraId="293F2229"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2. vzdrževanje selekcijsko kolekcijskih nasadov za izbiro novih klonov sort žlahtne vinske trte in podlag;</w:t>
      </w:r>
    </w:p>
    <w:p w14:paraId="760E4699"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3. vzdrževanje klonskih kandidatov v repozitoriju (rastlinjaku);</w:t>
      </w:r>
    </w:p>
    <w:p w14:paraId="1CB75545"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4. nadaljevanje dela na klonski selekciji (morfološka opazovanja z deskriptorji, spremljanje občutljivosti za bolezni, škodljivce in zaznane ter pričakovane vplive podnebnih sprememb, laboratorijsko testiranje na bolezni in škodljivce, spremljanje fenofaz trt kandidatk za nov klon, karpometrične meritve jagod in grozdov klonskih kandidatov, kemične analize grozdnega soka in moštov ter vina iz grozdja klonskih kandidatov, mikrovinifikacije oziroma pridelava vina iz grozdja klonskih kandidatov);</w:t>
      </w:r>
    </w:p>
    <w:p w14:paraId="404EEAF1"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color w:val="000000"/>
          <w:kern w:val="1"/>
          <w:sz w:val="20"/>
          <w:szCs w:val="20"/>
        </w:rPr>
        <w:t>5. vpis</w:t>
      </w:r>
      <w:r w:rsidRPr="00EF4896">
        <w:rPr>
          <w:rFonts w:ascii="Arial" w:eastAsia="Times New Roman" w:hAnsi="Arial" w:cs="Arial"/>
          <w:kern w:val="1"/>
          <w:sz w:val="20"/>
          <w:szCs w:val="20"/>
          <w:lang w:eastAsia="sl-SI"/>
        </w:rPr>
        <w:t xml:space="preserve"> novih klonov na </w:t>
      </w:r>
      <w:r w:rsidRPr="00EF4896">
        <w:rPr>
          <w:rFonts w:ascii="Arial" w:eastAsia="Times New Roman" w:hAnsi="Arial" w:cs="Arial"/>
          <w:kern w:val="1"/>
          <w:sz w:val="20"/>
          <w:szCs w:val="20"/>
        </w:rPr>
        <w:t>seznam uradno potrjenih klonov;</w:t>
      </w:r>
    </w:p>
    <w:p w14:paraId="2E980634" w14:textId="77777777" w:rsidR="00EF4896" w:rsidRPr="00EF4896" w:rsidRDefault="00EF4896" w:rsidP="00EF4896">
      <w:pPr>
        <w:suppressAutoHyphens/>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color w:val="000000"/>
          <w:kern w:val="1"/>
          <w:sz w:val="20"/>
          <w:szCs w:val="20"/>
        </w:rPr>
        <w:t xml:space="preserve">6. </w:t>
      </w:r>
      <w:r w:rsidRPr="00EF4896">
        <w:rPr>
          <w:rFonts w:ascii="Arial" w:eastAsia="Times New Roman" w:hAnsi="Arial" w:cs="Arial"/>
          <w:kern w:val="1"/>
          <w:sz w:val="20"/>
          <w:szCs w:val="20"/>
        </w:rPr>
        <w:t>saditev novih klonov v kolekcijski vinograd</w:t>
      </w:r>
      <w:r w:rsidRPr="00EF4896">
        <w:rPr>
          <w:rFonts w:ascii="Arial" w:eastAsia="Times New Roman" w:hAnsi="Arial" w:cs="Arial"/>
          <w:kern w:val="1"/>
          <w:sz w:val="20"/>
          <w:szCs w:val="20"/>
          <w:lang w:eastAsia="sl-SI"/>
        </w:rPr>
        <w:t>.</w:t>
      </w:r>
    </w:p>
    <w:p w14:paraId="1932CCE3"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4CEAEBB1"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Metode dela:</w:t>
      </w:r>
    </w:p>
    <w:p w14:paraId="6B60CD39"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kern w:val="1"/>
          <w:sz w:val="20"/>
          <w:szCs w:val="20"/>
        </w:rPr>
        <w:t xml:space="preserve">Za klonsko selekcijo vinske trte se uporablja Metoda klonske selekcije. </w:t>
      </w:r>
    </w:p>
    <w:p w14:paraId="7BAE016F"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5D79F7BC"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sidDel="00830712">
        <w:rPr>
          <w:rFonts w:ascii="Arial" w:eastAsia="Times New Roman" w:hAnsi="Arial" w:cs="Arial"/>
          <w:b/>
          <w:kern w:val="1"/>
          <w:sz w:val="20"/>
          <w:szCs w:val="20"/>
        </w:rPr>
        <w:t>Kazalnik</w:t>
      </w:r>
      <w:r w:rsidRPr="00EF4896">
        <w:rPr>
          <w:rFonts w:ascii="Arial" w:eastAsia="Times New Roman" w:hAnsi="Arial" w:cs="Arial"/>
          <w:b/>
          <w:kern w:val="1"/>
          <w:sz w:val="20"/>
          <w:szCs w:val="20"/>
        </w:rPr>
        <w:t>a za doseganje ciljev:</w:t>
      </w:r>
    </w:p>
    <w:p w14:paraId="2B21BD3E"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število novih potrjenih klonov sort žlahtne vinske trte in sort podlag vinske trte (zmanjšana uporaba fitofarmacevtskih sredstev, gnojil, vode itn.; večja prilagodljivost na odpornejše vinogradništvo; povečanje ekološke in biodinamične pridelave);</w:t>
      </w:r>
    </w:p>
    <w:p w14:paraId="4865B41D"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število vpisanih klonov sort žlahtne vinske trte in podlag na seznam uradno potrjenih klonov;</w:t>
      </w:r>
    </w:p>
    <w:p w14:paraId="00BB860B"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 katalog slovenskih klonov sort žlahtne vinske trte. </w:t>
      </w:r>
    </w:p>
    <w:p w14:paraId="35120EBE" w14:textId="77777777" w:rsidR="00EF4896" w:rsidRPr="00EF4896" w:rsidRDefault="00EF4896" w:rsidP="00EF4896">
      <w:pPr>
        <w:suppressAutoHyphens/>
        <w:spacing w:after="0" w:line="240" w:lineRule="auto"/>
        <w:jc w:val="both"/>
        <w:rPr>
          <w:rFonts w:ascii="Arial" w:eastAsia="Times New Roman" w:hAnsi="Arial" w:cs="Arial"/>
          <w:color w:val="000000"/>
          <w:kern w:val="1"/>
          <w:sz w:val="20"/>
          <w:szCs w:val="20"/>
        </w:rPr>
      </w:pPr>
    </w:p>
    <w:p w14:paraId="10CC5217"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b/>
          <w:sz w:val="20"/>
          <w:szCs w:val="20"/>
        </w:rPr>
      </w:pPr>
      <w:r w:rsidRPr="00EF4896">
        <w:rPr>
          <w:rFonts w:ascii="Arial" w:eastAsia="Times New Roman" w:hAnsi="Arial" w:cs="Arial"/>
          <w:b/>
          <w:sz w:val="20"/>
          <w:szCs w:val="20"/>
          <w:lang w:val="x-none"/>
        </w:rPr>
        <w:t xml:space="preserve">2.2 Introdukcija vinske trte </w:t>
      </w:r>
      <w:r w:rsidRPr="00EF4896">
        <w:rPr>
          <w:rFonts w:ascii="Arial" w:eastAsia="Times New Roman" w:hAnsi="Arial" w:cs="Arial"/>
          <w:b/>
          <w:sz w:val="20"/>
          <w:szCs w:val="20"/>
        </w:rPr>
        <w:t xml:space="preserve"> </w:t>
      </w:r>
    </w:p>
    <w:p w14:paraId="0975EAC7"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0BBC88C9"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b/>
          <w:kern w:val="1"/>
          <w:sz w:val="20"/>
          <w:szCs w:val="20"/>
          <w:lang w:eastAsia="sl-SI"/>
        </w:rPr>
        <w:t xml:space="preserve">Cilji: </w:t>
      </w:r>
    </w:p>
    <w:p w14:paraId="5AD8307E"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1. izbor novih sort za dopolnitev trsnega izbora vinskih sort (npr. zaradi večje tolerantnosti do peronospore, oidija ali drugih gospodarsko pomembnih bolezni trte, oziroma za doseganje boljše kakovosti ali dopolnitve tržne ponudbe naših vin);</w:t>
      </w:r>
    </w:p>
    <w:p w14:paraId="32C92D13"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2. izbor novih doma pridobljenih in tujih klonov že rajoniziranih vinskih sort, s ciljem doseganja boljše kakovosti in izenačene rodnosti, večje vsebnosti aromatičnih in polifenolnih spojin v vinu ter večje tolerantnosti za bolezni (na primer na grozdno gnilobo) in do škodljivcev trte, abiotskih stresnih razmer (npr. suše, vročine), ali so fiziološko ustreznejše našim sortam vinske trte;</w:t>
      </w:r>
    </w:p>
    <w:p w14:paraId="6AD30538"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3. izbor sort podlag tolerantnejših do boleznih in škodljivcev (npr. trtne uši, nematod, bakterijskih bolezni in fitoplazem), abiotskih stresnih razmer (npr. suše, vročine) ali, ki so fiziološko ustreznejše našim sortam vinske trte; </w:t>
      </w:r>
    </w:p>
    <w:p w14:paraId="3C7C34F2"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4. izbor novih tolerantnih sort (medvrstnih križancev) vinske trte, ki se lahko pridelujejo z zmanjšano uporabo sredstev za varstvo rastlin;</w:t>
      </w:r>
    </w:p>
    <w:p w14:paraId="04080EA5"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5. izbor novih sort namiznega grozdja za uvajanje v pridelavo; </w:t>
      </w:r>
    </w:p>
    <w:p w14:paraId="4426848B"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6. </w:t>
      </w:r>
      <w:r w:rsidRPr="00EF4896">
        <w:rPr>
          <w:rFonts w:ascii="Arial" w:eastAsia="Times New Roman" w:hAnsi="Arial" w:cs="Arial"/>
          <w:color w:val="000000"/>
          <w:kern w:val="1"/>
          <w:sz w:val="20"/>
          <w:szCs w:val="20"/>
        </w:rPr>
        <w:t xml:space="preserve">prispevanje k </w:t>
      </w:r>
      <w:r w:rsidRPr="00EF4896">
        <w:rPr>
          <w:rFonts w:ascii="Arial" w:eastAsia="Times New Roman" w:hAnsi="Arial" w:cs="Arial"/>
          <w:kern w:val="1"/>
          <w:sz w:val="20"/>
          <w:szCs w:val="20"/>
        </w:rPr>
        <w:t>hitrejšemu prilagajanju na zaznane in pričakovane vplive podnebnih sprememb</w:t>
      </w:r>
      <w:r w:rsidRPr="00EF4896" w:rsidDel="006F754E">
        <w:rPr>
          <w:rFonts w:ascii="Arial" w:eastAsia="Times New Roman" w:hAnsi="Arial" w:cs="Arial"/>
          <w:kern w:val="1"/>
          <w:sz w:val="20"/>
          <w:szCs w:val="20"/>
        </w:rPr>
        <w:t xml:space="preserve"> </w:t>
      </w:r>
      <w:r w:rsidRPr="00EF4896">
        <w:rPr>
          <w:rFonts w:ascii="Arial" w:eastAsia="Times New Roman" w:hAnsi="Arial" w:cs="Arial"/>
          <w:kern w:val="1"/>
          <w:sz w:val="20"/>
          <w:szCs w:val="20"/>
        </w:rPr>
        <w:t>;</w:t>
      </w:r>
    </w:p>
    <w:p w14:paraId="14B78F9B"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7. prispevanje k trajnostnemu upravljanju naravnih virov (voda, tla, zrak) kot tudi povečani okolju prijaznejših načinov pridelav grozdja in vina (ekološko, biodinamično); </w:t>
      </w:r>
    </w:p>
    <w:p w14:paraId="610CEF3E"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lastRenderedPageBreak/>
        <w:t>8. krepitev tržne usmerjenosti in povečanje konkurenčnosti ter ekonomske odpornosti.</w:t>
      </w:r>
    </w:p>
    <w:p w14:paraId="484317BB"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50F24496"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793E1EA8"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1. pridobivanje informacij o aktualnih in za pridelovalce (vinogradnike in vinarje) zanimivih sortah vinske trte (tuje, lokalne sorte) in sort podlag v luči podnebnih sprememb, okoljskih zahtev in sprememb na vinskem tržišču;</w:t>
      </w:r>
    </w:p>
    <w:p w14:paraId="5F2B1003"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2. zasaditev trt sort vinske trte in sort podlag vključenih v introdukcijo na zemljišča Selekcijsko trsničarskih središč Vrhpolje in Ivanjkovci oziroma pri zainteresiranih kmetijskih gospodarstvih;</w:t>
      </w:r>
    </w:p>
    <w:p w14:paraId="12121C08"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3. večletno (min 3 leta) pridobivanje in beleženje podatkov o vizualni oceni (bolezenska znamenja, prisotnost škodljivcev, fiziološke motnje itn.) in rasti trt (število vseh, rodnih očes, število vseh, rodnih mladik);</w:t>
      </w:r>
    </w:p>
    <w:p w14:paraId="5BCA29AF"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4. večletno (min 3 leta) pridobivanje in beleženje podatkov o rodnosti trt v introdukciji (število kabernikov, število grozdov, masa grozdov, masa grozdja/trti, masa 100-tih jagod);</w:t>
      </w:r>
    </w:p>
    <w:p w14:paraId="75AE030D"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5. mikrovinifikacija (najmanj 2 leti) grozdja sort v introdukciji – pridelava vina za posamezno sorto;</w:t>
      </w:r>
    </w:p>
    <w:p w14:paraId="2FB7F9D1"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6. kemične analize grozdja sort v introdukciji (vsebnosti sladkorjev, kislin, pH itn.);</w:t>
      </w:r>
    </w:p>
    <w:p w14:paraId="3FF79693"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7. kemične analize vina sort v introdukciji (vsebnosti alkohola, kislin, pH itn.);</w:t>
      </w:r>
    </w:p>
    <w:p w14:paraId="18586277"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8. senzorična analiza vina sort v introdukciji (20-točkovna Buxbaum metoda);</w:t>
      </w:r>
    </w:p>
    <w:p w14:paraId="11C639A3"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9. vrednotenje vseh pridobljenih podatkov (trta, grozdje in vino) iz vseh lokacij introdukcije taiste sorte za pripravo dokumentacije za potrebe vpisovanja na sortno listo in trsni izbor; </w:t>
      </w:r>
    </w:p>
    <w:p w14:paraId="7C9DE3D9"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10. izboljšanje ponudbe grozdja in vin ter uvajanje vinskih sort, ki so tolerantnejše do gospodarsko pomembnih bolezni in do zaznanih in pričakovanih vplivov podnebnih sprememb (stresne rastne razmere, suša, vročina itn.).</w:t>
      </w:r>
    </w:p>
    <w:p w14:paraId="503B0088" w14:textId="77777777" w:rsidR="00EF4896" w:rsidRPr="00EF4896" w:rsidRDefault="00EF4896" w:rsidP="00EF4896">
      <w:pPr>
        <w:suppressAutoHyphens/>
        <w:spacing w:after="0" w:line="240" w:lineRule="auto"/>
        <w:jc w:val="both"/>
        <w:rPr>
          <w:rFonts w:ascii="Arial" w:eastAsia="Times New Roman" w:hAnsi="Arial" w:cs="Arial"/>
          <w:bCs/>
          <w:kern w:val="1"/>
          <w:sz w:val="20"/>
          <w:szCs w:val="20"/>
        </w:rPr>
      </w:pPr>
    </w:p>
    <w:p w14:paraId="02902F43"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Metode dela:</w:t>
      </w:r>
    </w:p>
    <w:p w14:paraId="7071C640"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Za introdukcijo oziroma posebno preizkušanje sort vinske trte in ugotavljanje njene vrednosti za pridelavo in predelavo se uporablja metodo INRAE (Institut national de la recherche pour l’agriculture, l’alimentation et l’environnement) in IFV (Institut Français de la Vigne et du Vin). Ključni koraki za introdukcijo vinske trte v nove pridelovalne razmere so: i) izbor sorte ali klona ali sorte podlage (tuje, lokalne ali novo žlahtnjeno sorto); ii) zasaditev oziroma postavitev poskusnih vinogradov na več lokacijah (pridelovalne razmere) z referenčno sorto; iii) ampelografski opis po smernicah OIV/UPOV (listi, poganjki, grozdi, jagode itd.) in fenologija (brstenje, cvetenje, dozorevanje); iv) spremljanje rasti in rodnosti - agronomskih (3-5 let) in enoloških lastnosti vina (vsaj 2 leti) (pridelek, vsebnost sladkorjev, kislin, fenolov itn., tolerantnost do bolezni in škodljivcev, količina in kakovost vina (kemične analize in senzorične ocene); v) ocena prilagodljivosti in stabilnosti (stabilnost lastnosti skozi več let in lokacij, prilagoditev vremenskim stresom (suša, vročina, mraz)); vi) okoljska in trajnostna analiza (možnost pridelave z zmanjšano uporabo fitofarmacevtskih sredstev, gnojil, vode itn., primernost za ekološko ali integrirano pridelavo; vii) dokumentacija in vpis na seznam sort in trsni izbor. Vključno z lastnostmi in tehnologijami, ki jih je treba pri posamezni sorti vinske trte preveriti, se uporabljajo metode, ki se opredelijo v letnem programu dela, kjer se določi tudi število klasičnih sort oziroma klonov vinske trte in tolerantnih sort ter tolerantnih sort podlag v preizkušanju, skupaj z lokacijami preizkušanja. Kriterij, ki se pri tem upošteva, je primernost gojenja vinske trte v naših okoljskih razmerah in možnost širjenja določene sorte z vinogradniško-vinarskega stališča, glede na namen njene uporabe.</w:t>
      </w:r>
    </w:p>
    <w:p w14:paraId="57CF65D5"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
          <w:kern w:val="1"/>
          <w:sz w:val="20"/>
          <w:szCs w:val="20"/>
        </w:rPr>
      </w:pPr>
    </w:p>
    <w:p w14:paraId="4A829264" w14:textId="77777777" w:rsidR="00EF4896" w:rsidRPr="00EF4896" w:rsidDel="00830712" w:rsidRDefault="00EF4896" w:rsidP="00EF4896">
      <w:pPr>
        <w:overflowPunct w:val="0"/>
        <w:autoSpaceDE w:val="0"/>
        <w:autoSpaceDN w:val="0"/>
        <w:adjustRightInd w:val="0"/>
        <w:spacing w:after="0" w:line="240" w:lineRule="auto"/>
        <w:jc w:val="both"/>
        <w:textAlignment w:val="baseline"/>
        <w:rPr>
          <w:rFonts w:ascii="Arial" w:eastAsia="Times New Roman" w:hAnsi="Arial" w:cs="Arial"/>
          <w:b/>
          <w:kern w:val="1"/>
          <w:sz w:val="20"/>
          <w:szCs w:val="20"/>
        </w:rPr>
      </w:pPr>
      <w:r w:rsidRPr="00EF4896" w:rsidDel="00830712">
        <w:rPr>
          <w:rFonts w:ascii="Arial" w:eastAsia="Times New Roman" w:hAnsi="Arial" w:cs="Arial"/>
          <w:b/>
          <w:kern w:val="1"/>
          <w:sz w:val="20"/>
          <w:szCs w:val="20"/>
        </w:rPr>
        <w:t>Kazalniki</w:t>
      </w:r>
      <w:r w:rsidRPr="00EF4896">
        <w:rPr>
          <w:rFonts w:ascii="Arial" w:eastAsia="Times New Roman" w:hAnsi="Arial" w:cs="Arial"/>
          <w:b/>
          <w:kern w:val="1"/>
          <w:sz w:val="20"/>
          <w:szCs w:val="20"/>
        </w:rPr>
        <w:t xml:space="preserve"> za doseganje ciljev</w:t>
      </w:r>
      <w:r w:rsidRPr="00EF4896" w:rsidDel="00830712">
        <w:rPr>
          <w:rFonts w:ascii="Arial" w:eastAsia="Times New Roman" w:hAnsi="Arial" w:cs="Arial"/>
          <w:b/>
          <w:kern w:val="1"/>
          <w:sz w:val="20"/>
          <w:szCs w:val="20"/>
        </w:rPr>
        <w:t>:</w:t>
      </w:r>
    </w:p>
    <w:p w14:paraId="0E36E364"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1. število preizkušenih sort, klonov in sort podlag z večjo toleranco do bolezni in manjšo občutljivostjo za stresne razmere (sušo, visoke temperature, vročino), ki prispevajo k višji kakovosti pridelka grozdja in vina; </w:t>
      </w:r>
    </w:p>
    <w:p w14:paraId="6ABE3DBB"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2. seznam sort, klonov in sort podlag ki so prilagojene za pridelavo v posameznih vinorodnih deželah Slovenije; </w:t>
      </w:r>
    </w:p>
    <w:p w14:paraId="1F5316F0"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3. sorte, ki izkazujejo nadpovprečno toleranco do abiotskih (suše, vročine) in biotskih (bolezni in škodljivcev) stresov in zato primernejše za okolju prijaznejše pridelave (ekološka, biodinamična, trajnostna); </w:t>
      </w:r>
    </w:p>
    <w:p w14:paraId="51A3AD28"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4. sorte, ki izkazujejo nadpovprečno toleranco do abiotskih (suše, vročine…) in biotskih (bolezni in škodljivcev) stresov in zato manjšo porabo fitofarmacevtskih sredstev, gnojil, vode; </w:t>
      </w:r>
    </w:p>
    <w:p w14:paraId="0F36CBAC"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5. seznam sort vinske trte na novo vpisane v trsni izbor; </w:t>
      </w:r>
    </w:p>
    <w:p w14:paraId="44304DCA"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6. seznam sort podlag vinske trte na novo vpisane na seznam dovoljenih podlag v Sloveniji; </w:t>
      </w:r>
    </w:p>
    <w:p w14:paraId="0C252317"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7. število sort namiznega grozdja, ki so bile uvedene v pridelavo. </w:t>
      </w:r>
    </w:p>
    <w:p w14:paraId="07BFE1A1"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p>
    <w:p w14:paraId="673FA0C6" w14:textId="77777777" w:rsidR="00EF4896" w:rsidRPr="00EF4896" w:rsidRDefault="00EF4896" w:rsidP="00EF4896">
      <w:pPr>
        <w:suppressAutoHyphens/>
        <w:spacing w:after="0" w:line="240" w:lineRule="auto"/>
        <w:jc w:val="both"/>
        <w:textAlignment w:val="baseline"/>
        <w:rPr>
          <w:rFonts w:ascii="Arial" w:eastAsia="Calibri" w:hAnsi="Arial" w:cs="Arial"/>
          <w:b/>
          <w:kern w:val="1"/>
          <w:sz w:val="20"/>
          <w:szCs w:val="20"/>
        </w:rPr>
      </w:pPr>
      <w:r w:rsidRPr="00EF4896">
        <w:rPr>
          <w:rFonts w:ascii="Arial" w:eastAsia="Calibri" w:hAnsi="Arial" w:cs="Arial"/>
          <w:b/>
          <w:kern w:val="1"/>
          <w:sz w:val="20"/>
          <w:szCs w:val="20"/>
        </w:rPr>
        <w:t>2.3 Tehnologije pridelave</w:t>
      </w:r>
    </w:p>
    <w:p w14:paraId="0F07AA1E"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341600BD" w14:textId="77777777" w:rsidR="00EF4896" w:rsidRPr="00EF4896" w:rsidDel="00830712"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r w:rsidRPr="00EF4896">
        <w:rPr>
          <w:rFonts w:ascii="Arial" w:eastAsia="Times New Roman" w:hAnsi="Arial" w:cs="Arial"/>
          <w:b/>
          <w:kern w:val="1"/>
          <w:sz w:val="20"/>
          <w:szCs w:val="20"/>
          <w:lang w:eastAsia="sl-SI"/>
        </w:rPr>
        <w:lastRenderedPageBreak/>
        <w:t xml:space="preserve">Cilji: </w:t>
      </w:r>
    </w:p>
    <w:p w14:paraId="4B272335"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1. optimalne tehnološke rešitve za pridelavo grozdja slovenskih klonov vinske trte;</w:t>
      </w:r>
    </w:p>
    <w:p w14:paraId="377E8C36"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2. optimalne tehnološke rešitve za pridelavo namiznega grozdja sort vinske trte</w:t>
      </w:r>
      <w:r w:rsidRPr="00EF4896" w:rsidDel="009527A0">
        <w:rPr>
          <w:rFonts w:ascii="Arial" w:eastAsia="Times New Roman" w:hAnsi="Arial" w:cs="Arial"/>
          <w:kern w:val="1"/>
          <w:sz w:val="20"/>
          <w:szCs w:val="20"/>
        </w:rPr>
        <w:t xml:space="preserve"> </w:t>
      </w:r>
      <w:r w:rsidRPr="00EF4896">
        <w:rPr>
          <w:rFonts w:ascii="Arial" w:eastAsia="Times New Roman" w:hAnsi="Arial" w:cs="Arial"/>
          <w:kern w:val="1"/>
          <w:sz w:val="20"/>
          <w:szCs w:val="20"/>
        </w:rPr>
        <w:t>;</w:t>
      </w:r>
    </w:p>
    <w:p w14:paraId="0CD5B2EF"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3. zniževanje stroškov pridelave;</w:t>
      </w:r>
    </w:p>
    <w:p w14:paraId="7D3E40F4"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4. izboljšanje kakovosti pridelka grozdja in vina;</w:t>
      </w:r>
    </w:p>
    <w:p w14:paraId="584ED171"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5. </w:t>
      </w:r>
      <w:r w:rsidRPr="00EF4896">
        <w:rPr>
          <w:rFonts w:ascii="Arial" w:eastAsia="Times New Roman" w:hAnsi="Arial" w:cs="Arial"/>
          <w:color w:val="000000"/>
          <w:kern w:val="1"/>
          <w:sz w:val="20"/>
          <w:szCs w:val="20"/>
        </w:rPr>
        <w:t>prispevanje k prilagajanju</w:t>
      </w:r>
      <w:r w:rsidRPr="00EF4896">
        <w:rPr>
          <w:rFonts w:ascii="Arial" w:eastAsia="Times New Roman" w:hAnsi="Arial" w:cs="Arial"/>
          <w:bCs/>
          <w:kern w:val="1"/>
          <w:sz w:val="20"/>
          <w:szCs w:val="20"/>
        </w:rPr>
        <w:t xml:space="preserve"> </w:t>
      </w:r>
      <w:r w:rsidRPr="00EF4896">
        <w:rPr>
          <w:rFonts w:ascii="Arial" w:eastAsia="Times New Roman" w:hAnsi="Arial" w:cs="Arial"/>
          <w:color w:val="000000"/>
          <w:kern w:val="1"/>
          <w:sz w:val="20"/>
          <w:szCs w:val="20"/>
        </w:rPr>
        <w:t>na zaznane in pričakovane vplive podnebnih sprememb</w:t>
      </w:r>
      <w:r w:rsidRPr="00EF4896">
        <w:rPr>
          <w:rFonts w:ascii="Arial" w:eastAsia="Times New Roman" w:hAnsi="Arial" w:cs="Arial"/>
          <w:kern w:val="1"/>
          <w:sz w:val="20"/>
          <w:szCs w:val="20"/>
        </w:rPr>
        <w:t>;</w:t>
      </w:r>
    </w:p>
    <w:p w14:paraId="62C5BF2E"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6. prispevanje k trajnostnemu upravljanju naravnih virov (voda, tla, zrak) preko zmanjšanja uporabe fitofarmacevtskih sredstev, gnojil in vode za varstvo in namakanje;</w:t>
      </w:r>
    </w:p>
    <w:p w14:paraId="57442D76"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7. krepitev tržne usmerjenosti in povečanje konkurenčnosti pridelovalcev.</w:t>
      </w:r>
    </w:p>
    <w:p w14:paraId="6D90FB54"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6E06C232"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1454DB99"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1. izvajanje tehnoloških poskusov na slovenskih klonih vinske trte (obremenitve – število zimskih očes in njihov vpliv na količino in kakovost; določanje optimalne tehnološke zrelosti za doseganje želenega stila vina itn.);</w:t>
      </w:r>
    </w:p>
    <w:p w14:paraId="1679318F"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2. preučevanje sortne agro- in ampelotehnike s ciljem zmanjševanja stroškov pridelave vinskega in namiznega grozdja: modificirane gojitvene oblike, vrednotenje vpliva postopkov strojne obdelave na količino in kakovost pridelka;</w:t>
      </w:r>
    </w:p>
    <w:p w14:paraId="426EFE89"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3. vpliv različnih obremenitev trte (redčenje grozdja) na vsebnost aromatičnih spojin v grozdju in vinu ter na senzorično kakovost vina;</w:t>
      </w:r>
    </w:p>
    <w:p w14:paraId="3727A177"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4. izvajanje tehnoloških poskusov z novimi podlagami, ki naj bi izkazovale večjo toleranco za abiotske strese, kot so suša, vročina in tudi zakasnitev zorenja grozdja; </w:t>
      </w:r>
    </w:p>
    <w:p w14:paraId="066A27F4"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5. postavitev primerjalne študije izvorno različnih klonov iste sorte (na primer 'Chardonnay', 'Sauvignon');</w:t>
      </w:r>
    </w:p>
    <w:p w14:paraId="318B6753"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6. posodobitev tehnologije ekološke pridelave;</w:t>
      </w:r>
    </w:p>
    <w:p w14:paraId="4C07B105"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7. iskanje novih tehnoloških rešitev za pridelavo namiznega grozdja; </w:t>
      </w:r>
    </w:p>
    <w:p w14:paraId="5E1EECCC" w14:textId="77777777" w:rsidR="00EF4896" w:rsidRPr="00EF4896" w:rsidRDefault="00EF4896" w:rsidP="00EF4896">
      <w:pPr>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8. vključevanje tehnoloških ukrepov, ki zmanjšujejo obremenitev okolja s fitofarmacevtskimi sredstvi;</w:t>
      </w:r>
    </w:p>
    <w:p w14:paraId="636F4219" w14:textId="77777777" w:rsidR="00EF4896" w:rsidRPr="00EF4896" w:rsidRDefault="00EF4896" w:rsidP="00EF4896">
      <w:pPr>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9. sodelovanje v okviru morebitne vzpostavitve vzorčnih demonstracijskih vinogradov, opremljenih z digitalnimi orodji. </w:t>
      </w:r>
    </w:p>
    <w:p w14:paraId="3E4799D1"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p>
    <w:p w14:paraId="5BE4AD82"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r w:rsidRPr="00EF4896">
        <w:rPr>
          <w:rFonts w:ascii="Arial" w:eastAsia="Times New Roman" w:hAnsi="Arial" w:cs="Arial"/>
          <w:b/>
          <w:kern w:val="1"/>
          <w:sz w:val="20"/>
          <w:szCs w:val="20"/>
          <w:lang w:eastAsia="sl-SI"/>
        </w:rPr>
        <w:t>Metode dela:</w:t>
      </w:r>
    </w:p>
    <w:p w14:paraId="6EE1321C"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 xml:space="preserve">Metode se opredelijo v letnem programu dela. </w:t>
      </w:r>
    </w:p>
    <w:p w14:paraId="504C4CDD"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1A2D9B52" w14:textId="77777777" w:rsidR="00EF4896" w:rsidRPr="00EF4896" w:rsidDel="00830712" w:rsidRDefault="00EF4896" w:rsidP="00EF4896">
      <w:pPr>
        <w:overflowPunct w:val="0"/>
        <w:autoSpaceDE w:val="0"/>
        <w:autoSpaceDN w:val="0"/>
        <w:adjustRightInd w:val="0"/>
        <w:spacing w:after="0" w:line="240" w:lineRule="auto"/>
        <w:jc w:val="both"/>
        <w:textAlignment w:val="baseline"/>
        <w:rPr>
          <w:rFonts w:ascii="Arial" w:eastAsia="Times New Roman" w:hAnsi="Arial" w:cs="Arial"/>
          <w:b/>
          <w:kern w:val="1"/>
          <w:sz w:val="20"/>
          <w:szCs w:val="20"/>
        </w:rPr>
      </w:pPr>
      <w:r w:rsidRPr="00EF4896" w:rsidDel="00830712">
        <w:rPr>
          <w:rFonts w:ascii="Arial" w:eastAsia="Times New Roman" w:hAnsi="Arial" w:cs="Arial"/>
          <w:b/>
          <w:kern w:val="1"/>
          <w:sz w:val="20"/>
          <w:szCs w:val="20"/>
        </w:rPr>
        <w:t>Kazalnik</w:t>
      </w:r>
      <w:r w:rsidRPr="00EF4896">
        <w:rPr>
          <w:rFonts w:ascii="Arial" w:eastAsia="Times New Roman" w:hAnsi="Arial" w:cs="Arial"/>
          <w:b/>
          <w:kern w:val="1"/>
          <w:sz w:val="20"/>
          <w:szCs w:val="20"/>
        </w:rPr>
        <w:t>a za doseganje ciljev</w:t>
      </w:r>
      <w:r w:rsidRPr="00EF4896" w:rsidDel="00830712">
        <w:rPr>
          <w:rFonts w:ascii="Arial" w:eastAsia="Times New Roman" w:hAnsi="Arial" w:cs="Arial"/>
          <w:b/>
          <w:kern w:val="1"/>
          <w:sz w:val="20"/>
          <w:szCs w:val="20"/>
        </w:rPr>
        <w:t>:</w:t>
      </w:r>
    </w:p>
    <w:p w14:paraId="62AC54E1"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 xml:space="preserve">število tehnoloških navodil oziroma priporočil za pridelavo slovenskih klonov vinske trte; </w:t>
      </w:r>
    </w:p>
    <w:p w14:paraId="08412F82" w14:textId="77777777" w:rsidR="00EF4896" w:rsidRPr="00EF4896" w:rsidRDefault="00EF4896" w:rsidP="00EF4896">
      <w:pPr>
        <w:suppressAutoHyphens/>
        <w:spacing w:line="240" w:lineRule="auto"/>
        <w:jc w:val="both"/>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 xml:space="preserve">število tehnoloških navodil oziroma priporočil za pridelavo in predelavo različnih sort, vključno s sortami namiznega grozdja.   </w:t>
      </w:r>
    </w:p>
    <w:p w14:paraId="47C833B1"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b/>
          <w:sz w:val="20"/>
          <w:szCs w:val="20"/>
          <w:lang w:val="x-none"/>
        </w:rPr>
      </w:pPr>
      <w:r w:rsidRPr="00EF4896">
        <w:rPr>
          <w:rFonts w:ascii="Arial" w:eastAsia="Times New Roman" w:hAnsi="Arial" w:cs="Arial"/>
          <w:b/>
          <w:sz w:val="20"/>
          <w:szCs w:val="20"/>
          <w:lang w:val="x-none"/>
        </w:rPr>
        <w:t xml:space="preserve">2.4 Zagotavljanje izhodiščnega razmnoževalnega materiala </w:t>
      </w:r>
    </w:p>
    <w:p w14:paraId="6673E03F"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p>
    <w:p w14:paraId="066EADA7"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r w:rsidRPr="00EF4896">
        <w:rPr>
          <w:rFonts w:ascii="Arial" w:eastAsia="Times New Roman" w:hAnsi="Arial" w:cs="Arial"/>
          <w:b/>
          <w:kern w:val="1"/>
          <w:sz w:val="20"/>
          <w:szCs w:val="20"/>
          <w:lang w:eastAsia="sl-SI"/>
        </w:rPr>
        <w:t xml:space="preserve">Cilji: </w:t>
      </w:r>
    </w:p>
    <w:p w14:paraId="5F088E32"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 xml:space="preserve">zagotavljanje baznih cepičev potrjenih slovenskih klonov vinskih sort za slovenske trsničarje; </w:t>
      </w:r>
    </w:p>
    <w:p w14:paraId="66440CA6"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zagotavljanje baznih podlag za slovenske trsničarje;</w:t>
      </w:r>
    </w:p>
    <w:p w14:paraId="5BA61924"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zagotavljanje baznih trsnih cepljenk potrjenih slovenskih klonov za slovenske trsničarje.</w:t>
      </w:r>
    </w:p>
    <w:p w14:paraId="0E1F55F2"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6330CC8D"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62241A6F"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1. pridelava in zagotavljanje baznega razmnoževalnega materiala – cepiči, podlage, trsne cepljenke;</w:t>
      </w:r>
    </w:p>
    <w:p w14:paraId="1E16ECAB" w14:textId="77777777" w:rsidR="00EF4896" w:rsidRPr="00EF4896" w:rsidRDefault="00EF4896" w:rsidP="00EF4896">
      <w:pPr>
        <w:suppressAutoHyphens/>
        <w:spacing w:after="0" w:line="240" w:lineRule="auto"/>
        <w:jc w:val="both"/>
        <w:rPr>
          <w:rFonts w:ascii="Arial" w:eastAsia="Times New Roman" w:hAnsi="Arial" w:cs="Arial"/>
          <w:b/>
          <w:kern w:val="1"/>
          <w:sz w:val="20"/>
          <w:szCs w:val="20"/>
        </w:rPr>
      </w:pPr>
      <w:r w:rsidRPr="00EF4896">
        <w:rPr>
          <w:rFonts w:ascii="Arial" w:eastAsia="Times New Roman" w:hAnsi="Arial" w:cs="Arial"/>
          <w:kern w:val="1"/>
          <w:sz w:val="20"/>
          <w:szCs w:val="20"/>
        </w:rPr>
        <w:t>2. vzdrževanje izvornega in baznega materiala klonov in podlag v rastlinjaku in matičnem nasadu;</w:t>
      </w:r>
    </w:p>
    <w:p w14:paraId="70821583" w14:textId="77777777" w:rsidR="00EF4896" w:rsidRPr="00EF4896" w:rsidRDefault="00EF4896" w:rsidP="00EF4896">
      <w:pPr>
        <w:suppressAutoHyphens/>
        <w:spacing w:after="0" w:line="240" w:lineRule="auto"/>
        <w:jc w:val="both"/>
        <w:rPr>
          <w:rFonts w:ascii="Arial" w:eastAsia="Times New Roman" w:hAnsi="Arial" w:cs="Arial"/>
          <w:b/>
          <w:kern w:val="1"/>
          <w:sz w:val="20"/>
          <w:szCs w:val="20"/>
        </w:rPr>
      </w:pPr>
      <w:r w:rsidRPr="00EF4896">
        <w:rPr>
          <w:rFonts w:ascii="Arial" w:eastAsia="Times New Roman" w:hAnsi="Arial" w:cs="Arial"/>
          <w:kern w:val="1"/>
          <w:sz w:val="20"/>
          <w:szCs w:val="20"/>
        </w:rPr>
        <w:t>3. zagotavljanje izpolnjevanja pogojev za bazne matične nasade in bazne trsnice;</w:t>
      </w:r>
    </w:p>
    <w:p w14:paraId="49804809"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4. dodatna zdravstvena kontrola in laboratorijska testiranja na različne viruse in druge bolezni;</w:t>
      </w:r>
    </w:p>
    <w:p w14:paraId="59586E70"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5. izvajanje metode razmnoževanja slovenskih klonov s tkivnimi kulturami;</w:t>
      </w:r>
    </w:p>
    <w:p w14:paraId="3091B17B"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6. zdravljenje trt za potrebe razmnoževanja in ohranjanja virusov prostih matičnih trt – mikrografting ali mikrocepljenje;</w:t>
      </w:r>
    </w:p>
    <w:p w14:paraId="605279A6"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kern w:val="1"/>
          <w:sz w:val="20"/>
          <w:szCs w:val="20"/>
        </w:rPr>
        <w:t xml:space="preserve">7. sajenje na novo potrjenih klonov v bazni vinograd. </w:t>
      </w:r>
    </w:p>
    <w:p w14:paraId="5711B776"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p>
    <w:p w14:paraId="5DB801C2"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Metode dela:</w:t>
      </w:r>
    </w:p>
    <w:p w14:paraId="77284BC9"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Kot metoda dela se uporablja metoda vzdrževalne selekcije.</w:t>
      </w:r>
    </w:p>
    <w:p w14:paraId="5FF055D4"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221990F1"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
          <w:kern w:val="1"/>
          <w:sz w:val="20"/>
          <w:szCs w:val="20"/>
        </w:rPr>
      </w:pPr>
      <w:r w:rsidRPr="00EF4896" w:rsidDel="00830712">
        <w:rPr>
          <w:rFonts w:ascii="Arial" w:eastAsia="Times New Roman" w:hAnsi="Arial" w:cs="Arial"/>
          <w:b/>
          <w:kern w:val="1"/>
          <w:sz w:val="20"/>
          <w:szCs w:val="20"/>
        </w:rPr>
        <w:t>Kazalnik</w:t>
      </w:r>
      <w:r w:rsidRPr="00EF4896">
        <w:rPr>
          <w:rFonts w:ascii="Arial" w:eastAsia="Times New Roman" w:hAnsi="Arial" w:cs="Arial"/>
          <w:b/>
          <w:kern w:val="1"/>
          <w:sz w:val="20"/>
          <w:szCs w:val="20"/>
        </w:rPr>
        <w:t>a za doseganje ciljev</w:t>
      </w:r>
      <w:r w:rsidRPr="00EF4896" w:rsidDel="00830712">
        <w:rPr>
          <w:rFonts w:ascii="Arial" w:eastAsia="Times New Roman" w:hAnsi="Arial" w:cs="Arial"/>
          <w:b/>
          <w:kern w:val="1"/>
          <w:sz w:val="20"/>
          <w:szCs w:val="20"/>
        </w:rPr>
        <w:t>:</w:t>
      </w:r>
    </w:p>
    <w:p w14:paraId="49DA28BE"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število izhodiščnega baznega razmnoževalnega materiala vinske trte – cepičev, podlag in trsnih cepljenk;</w:t>
      </w:r>
    </w:p>
    <w:p w14:paraId="5159EDE5"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 xml:space="preserve">število klonov iz tkivnih kultur oziroma mikrocepljenja.   </w:t>
      </w:r>
    </w:p>
    <w:p w14:paraId="0208411D"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11B69DA0" w14:textId="77777777" w:rsidR="00EF4896" w:rsidRPr="00EF4896" w:rsidRDefault="00EF4896" w:rsidP="00EF4896">
      <w:pPr>
        <w:shd w:val="clear" w:color="auto" w:fill="FFFFFF"/>
        <w:suppressAutoHyphens/>
        <w:overflowPunct w:val="0"/>
        <w:spacing w:after="0" w:line="240" w:lineRule="auto"/>
        <w:contextualSpacing/>
        <w:rPr>
          <w:rFonts w:ascii="Arial" w:eastAsia="Times New Roman" w:hAnsi="Arial" w:cs="Arial"/>
          <w:kern w:val="1"/>
          <w:sz w:val="20"/>
          <w:szCs w:val="20"/>
          <w:lang w:val="x-none"/>
        </w:rPr>
      </w:pPr>
      <w:r w:rsidRPr="00EF4896">
        <w:rPr>
          <w:rFonts w:ascii="Arial" w:eastAsia="Times New Roman" w:hAnsi="Arial" w:cs="Arial"/>
          <w:b/>
          <w:bCs/>
          <w:kern w:val="1"/>
          <w:sz w:val="20"/>
          <w:szCs w:val="20"/>
          <w:lang w:val="x-none"/>
        </w:rPr>
        <w:lastRenderedPageBreak/>
        <w:t xml:space="preserve">3 PODPORNA NALOGA: STROKOVNO TEHNIČNA KOORDINACIJA V VINOGRADNIŠTVU </w:t>
      </w:r>
    </w:p>
    <w:p w14:paraId="25C9BD6C"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4774AEDA"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EF4896">
        <w:rPr>
          <w:rFonts w:ascii="Arial" w:eastAsia="Times New Roman" w:hAnsi="Arial" w:cs="Arial"/>
          <w:b/>
          <w:sz w:val="20"/>
          <w:szCs w:val="20"/>
        </w:rPr>
        <w:t>Cilji:</w:t>
      </w:r>
    </w:p>
    <w:p w14:paraId="6264BA22"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EF4896">
        <w:rPr>
          <w:rFonts w:ascii="Arial" w:eastAsia="Times New Roman" w:hAnsi="Arial" w:cs="Arial"/>
          <w:color w:val="000000"/>
          <w:kern w:val="1"/>
          <w:sz w:val="20"/>
          <w:szCs w:val="20"/>
        </w:rPr>
        <w:t xml:space="preserve">1. </w:t>
      </w:r>
      <w:r w:rsidRPr="00EF4896">
        <w:rPr>
          <w:rFonts w:ascii="Arial" w:eastAsia="Times New Roman" w:hAnsi="Arial" w:cs="Arial"/>
          <w:sz w:val="20"/>
          <w:szCs w:val="20"/>
        </w:rPr>
        <w:t>učinkovito vodenje in koordinacija javne službe v vinogradništvu</w:t>
      </w:r>
    </w:p>
    <w:p w14:paraId="4D459B7E"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EF4896">
        <w:rPr>
          <w:rFonts w:ascii="Arial" w:eastAsia="Times New Roman" w:hAnsi="Arial" w:cs="Arial"/>
          <w:color w:val="000000"/>
          <w:kern w:val="1"/>
          <w:sz w:val="20"/>
          <w:szCs w:val="20"/>
        </w:rPr>
        <w:t xml:space="preserve">2. </w:t>
      </w:r>
      <w:r w:rsidRPr="00EF4896">
        <w:rPr>
          <w:rFonts w:ascii="Arial" w:eastAsia="Times New Roman" w:hAnsi="Arial" w:cs="Arial"/>
          <w:sz w:val="20"/>
          <w:szCs w:val="20"/>
        </w:rPr>
        <w:t>učinkovita izmenjava in prenos znanja do javne službe kmetijskega svetovanja in pridelovalcev</w:t>
      </w:r>
    </w:p>
    <w:p w14:paraId="026B1542"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EF4896">
        <w:rPr>
          <w:rFonts w:ascii="Arial" w:eastAsia="Times New Roman" w:hAnsi="Arial" w:cs="Arial"/>
          <w:color w:val="000000"/>
          <w:kern w:val="1"/>
          <w:sz w:val="20"/>
          <w:szCs w:val="20"/>
        </w:rPr>
        <w:t xml:space="preserve">3. </w:t>
      </w:r>
      <w:r w:rsidRPr="00EF4896">
        <w:rPr>
          <w:rFonts w:ascii="Arial" w:eastAsia="Times New Roman" w:hAnsi="Arial" w:cs="Arial"/>
          <w:sz w:val="20"/>
          <w:szCs w:val="20"/>
        </w:rPr>
        <w:t>dobro sodelovanje z ostalimi javnimi službami na področju kmetijstva in drugimi deležniki sistema AKIS;</w:t>
      </w:r>
    </w:p>
    <w:p w14:paraId="611B2857"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EF4896">
        <w:rPr>
          <w:rFonts w:ascii="Arial" w:eastAsia="Times New Roman" w:hAnsi="Arial" w:cs="Arial"/>
          <w:color w:val="000000"/>
          <w:kern w:val="1"/>
          <w:sz w:val="20"/>
          <w:szCs w:val="20"/>
        </w:rPr>
        <w:t xml:space="preserve">4. </w:t>
      </w:r>
      <w:r w:rsidRPr="00EF4896">
        <w:rPr>
          <w:rFonts w:ascii="Arial" w:eastAsia="Times New Roman" w:hAnsi="Arial" w:cs="Arial"/>
          <w:sz w:val="20"/>
          <w:szCs w:val="20"/>
        </w:rPr>
        <w:t>učinkovita izmenjava in prenos znanja do nosilcev javnih pooblastil v skladu z zakonom, ki ureja kmetijstvo;</w:t>
      </w:r>
    </w:p>
    <w:p w14:paraId="69E7879E"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EF4896">
        <w:rPr>
          <w:rFonts w:ascii="Arial" w:eastAsia="Times New Roman" w:hAnsi="Arial" w:cs="Arial"/>
          <w:color w:val="000000"/>
          <w:kern w:val="1"/>
          <w:sz w:val="20"/>
          <w:szCs w:val="20"/>
        </w:rPr>
        <w:t>5. u</w:t>
      </w:r>
      <w:r w:rsidRPr="00EF4896">
        <w:rPr>
          <w:rFonts w:ascii="Arial" w:eastAsia="Times New Roman" w:hAnsi="Arial" w:cs="Arial"/>
          <w:sz w:val="20"/>
          <w:szCs w:val="20"/>
        </w:rPr>
        <w:t>činkovito sodelovanje z izvajalci projektov Evropskega inovacijskega partnerstva ter izvajalci programov konzorcijev v okviru intervencije IRP38 – Konzorciji institucij znanja v podporo prehodu kmetijstva v zeleno, digitalno in podnebno nevtralno iz strateškega načrta skupne kmetijske politike 2023–2027 (v nadaljevanju: IRP38);</w:t>
      </w:r>
    </w:p>
    <w:p w14:paraId="724AAC76"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EF4896">
        <w:rPr>
          <w:rFonts w:ascii="Arial" w:eastAsia="Times New Roman" w:hAnsi="Arial" w:cs="Arial"/>
          <w:color w:val="000000"/>
          <w:kern w:val="1"/>
          <w:sz w:val="20"/>
          <w:szCs w:val="20"/>
        </w:rPr>
        <w:t xml:space="preserve">6. </w:t>
      </w:r>
      <w:r w:rsidRPr="00EF4896">
        <w:rPr>
          <w:rFonts w:ascii="Arial" w:eastAsia="Times New Roman" w:hAnsi="Arial" w:cs="Arial"/>
          <w:sz w:val="20"/>
          <w:szCs w:val="20"/>
        </w:rPr>
        <w:t>učinkovito sodelovanje z izvajalci mednarodnih (zlasti Horizon) in nacionalnih projektov (npr. CRP, Interreg…), povezanih z vsebino programa javne službe;</w:t>
      </w:r>
    </w:p>
    <w:p w14:paraId="35C71292"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EF4896">
        <w:rPr>
          <w:rFonts w:ascii="Arial" w:eastAsia="Times New Roman" w:hAnsi="Arial" w:cs="Arial"/>
          <w:color w:val="000000"/>
          <w:kern w:val="1"/>
          <w:sz w:val="20"/>
          <w:szCs w:val="20"/>
        </w:rPr>
        <w:t xml:space="preserve">7. </w:t>
      </w:r>
      <w:r w:rsidRPr="00EF4896">
        <w:rPr>
          <w:rFonts w:ascii="Arial" w:eastAsia="Times New Roman" w:hAnsi="Arial" w:cs="Arial"/>
          <w:sz w:val="20"/>
          <w:szCs w:val="20"/>
        </w:rPr>
        <w:t>tesno sodelovanje s koordinacijskim telesom AKIS na MKGP ter vključevanje rezultatov na Portal znanja.</w:t>
      </w:r>
    </w:p>
    <w:p w14:paraId="31202D80" w14:textId="77777777" w:rsidR="00EF4896" w:rsidRPr="00EF4896" w:rsidRDefault="00EF4896" w:rsidP="00EF4896">
      <w:pPr>
        <w:overflowPunct w:val="0"/>
        <w:autoSpaceDE w:val="0"/>
        <w:autoSpaceDN w:val="0"/>
        <w:adjustRightInd w:val="0"/>
        <w:spacing w:after="0" w:line="240" w:lineRule="auto"/>
        <w:rPr>
          <w:rFonts w:ascii="Arial" w:eastAsia="Times New Roman" w:hAnsi="Arial" w:cs="Arial"/>
          <w:color w:val="000000"/>
          <w:kern w:val="1"/>
          <w:sz w:val="20"/>
          <w:szCs w:val="20"/>
        </w:rPr>
      </w:pPr>
    </w:p>
    <w:p w14:paraId="3A7E65C3" w14:textId="77777777" w:rsidR="00EF4896" w:rsidRPr="00EF4896" w:rsidRDefault="00EF4896" w:rsidP="00EF4896">
      <w:pPr>
        <w:suppressAutoHyphens/>
        <w:overflowPunct w:val="0"/>
        <w:spacing w:after="0" w:line="240" w:lineRule="auto"/>
        <w:jc w:val="both"/>
        <w:rPr>
          <w:rFonts w:ascii="Arial" w:eastAsia="Times New Roman" w:hAnsi="Arial" w:cs="Arial"/>
          <w:b/>
          <w:kern w:val="1"/>
          <w:sz w:val="20"/>
          <w:szCs w:val="20"/>
        </w:rPr>
      </w:pPr>
      <w:r w:rsidRPr="00EF4896">
        <w:rPr>
          <w:rFonts w:ascii="Arial" w:eastAsia="Times New Roman" w:hAnsi="Arial" w:cs="Arial"/>
          <w:b/>
          <w:kern w:val="1"/>
          <w:sz w:val="20"/>
          <w:szCs w:val="20"/>
        </w:rPr>
        <w:t>Podrobnejše naloge:</w:t>
      </w:r>
    </w:p>
    <w:p w14:paraId="1E12B0A6" w14:textId="77777777" w:rsidR="00EF4896" w:rsidRPr="00EF4896" w:rsidRDefault="00EF4896" w:rsidP="00EF4896">
      <w:pPr>
        <w:suppressAutoHyphens/>
        <w:overflowPunct w:val="0"/>
        <w:spacing w:after="0" w:line="240" w:lineRule="auto"/>
        <w:jc w:val="both"/>
        <w:rPr>
          <w:rFonts w:ascii="Arial" w:eastAsia="Times New Roman" w:hAnsi="Arial" w:cs="Arial"/>
          <w:b/>
          <w:kern w:val="1"/>
          <w:sz w:val="20"/>
          <w:szCs w:val="20"/>
        </w:rPr>
      </w:pPr>
    </w:p>
    <w:p w14:paraId="4E0F9CBB" w14:textId="77777777" w:rsidR="00EF4896" w:rsidRPr="00EF4896" w:rsidRDefault="00EF4896" w:rsidP="00EF4896">
      <w:pPr>
        <w:suppressAutoHyphens/>
        <w:overflowPunct w:val="0"/>
        <w:spacing w:after="0" w:line="240" w:lineRule="auto"/>
        <w:jc w:val="both"/>
        <w:rPr>
          <w:rFonts w:ascii="Arial" w:eastAsia="Times New Roman" w:hAnsi="Arial" w:cs="Arial"/>
          <w:bCs/>
          <w:kern w:val="1"/>
          <w:sz w:val="20"/>
          <w:szCs w:val="20"/>
        </w:rPr>
      </w:pPr>
      <w:r w:rsidRPr="00EF4896">
        <w:rPr>
          <w:rFonts w:ascii="Arial" w:eastAsia="Times New Roman" w:hAnsi="Arial" w:cs="Arial"/>
          <w:bCs/>
          <w:kern w:val="1"/>
          <w:sz w:val="20"/>
          <w:szCs w:val="20"/>
        </w:rPr>
        <w:t xml:space="preserve">1. strokovno vodenje in tehnična koordinacija javne službe v vinogradništvu: </w:t>
      </w:r>
    </w:p>
    <w:p w14:paraId="47FC9643"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color w:val="000000"/>
          <w:kern w:val="1"/>
          <w:sz w:val="20"/>
          <w:szCs w:val="20"/>
        </w:rPr>
        <w:t xml:space="preserve">a) </w:t>
      </w:r>
      <w:r w:rsidRPr="00EF4896">
        <w:rPr>
          <w:rFonts w:ascii="Arial" w:eastAsia="Times New Roman" w:hAnsi="Arial" w:cs="Arial"/>
          <w:bCs/>
          <w:kern w:val="1"/>
          <w:sz w:val="20"/>
          <w:szCs w:val="20"/>
          <w:lang w:eastAsia="sl-SI"/>
        </w:rPr>
        <w:t>priprava letnega programa dela javne službe v vinogradništvu ter spremljanje njegovih ciljev in kazalnikov, spremljanje ter analiziranje stanja na področju strokovnih nalog v vinogradništvu;</w:t>
      </w:r>
    </w:p>
    <w:p w14:paraId="401D6A7F"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color w:val="000000"/>
          <w:kern w:val="1"/>
          <w:sz w:val="20"/>
          <w:szCs w:val="20"/>
        </w:rPr>
        <w:t xml:space="preserve">b) </w:t>
      </w:r>
      <w:r w:rsidRPr="00EF4896">
        <w:rPr>
          <w:rFonts w:ascii="Arial" w:eastAsia="Times New Roman" w:hAnsi="Arial" w:cs="Arial"/>
          <w:bCs/>
          <w:kern w:val="1"/>
          <w:sz w:val="20"/>
          <w:szCs w:val="20"/>
          <w:lang w:eastAsia="sl-SI"/>
        </w:rPr>
        <w:t>priprava vmesnih in letnega poročila o delu javne službe v vinogradništvu, vključno z novimi tehnološkimi navodili in vsebinskimi povzetki strokovnih nalog, ki so oblikovani skladno s predpisom o dostopnosti spletišč in mobilnih aplikacij za objavo na Portalu znanja;</w:t>
      </w:r>
    </w:p>
    <w:p w14:paraId="438B6207"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color w:val="000000"/>
          <w:kern w:val="1"/>
          <w:sz w:val="20"/>
          <w:szCs w:val="20"/>
        </w:rPr>
        <w:t xml:space="preserve">c) </w:t>
      </w:r>
      <w:r w:rsidRPr="00EF4896">
        <w:rPr>
          <w:rFonts w:ascii="Arial" w:eastAsia="Times New Roman" w:hAnsi="Arial" w:cs="Arial"/>
          <w:bCs/>
          <w:kern w:val="1"/>
          <w:sz w:val="20"/>
          <w:szCs w:val="20"/>
          <w:lang w:eastAsia="sl-SI"/>
        </w:rPr>
        <w:t>izvajanje oziroma koordinacija usposabljanj in prikazov poskusov in rezultatov strokovnih nalog v vinogradništvu kmetijskim svetovalcem, tehnologom podjetij in pridelovalcem;</w:t>
      </w:r>
    </w:p>
    <w:p w14:paraId="553C82DB"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color w:val="000000"/>
          <w:kern w:val="1"/>
          <w:sz w:val="20"/>
          <w:szCs w:val="20"/>
        </w:rPr>
        <w:t xml:space="preserve">č) </w:t>
      </w:r>
      <w:r w:rsidRPr="00EF4896">
        <w:rPr>
          <w:rFonts w:ascii="Arial" w:eastAsia="Times New Roman" w:hAnsi="Arial" w:cs="Arial"/>
          <w:bCs/>
          <w:kern w:val="1"/>
          <w:sz w:val="20"/>
          <w:szCs w:val="20"/>
          <w:lang w:eastAsia="sl-SI"/>
        </w:rPr>
        <w:t>pripravljanje in izvajanje strokovnih posvetov na področju strokovnih nalog v vinogradništvu in objavljanje rezultatov in informacijskega materiala na spletnih straneh, Portalu znanja in v medijih;</w:t>
      </w:r>
    </w:p>
    <w:p w14:paraId="0D74DD02"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color w:val="000000"/>
          <w:kern w:val="1"/>
          <w:sz w:val="20"/>
          <w:szCs w:val="20"/>
          <w:lang w:eastAsia="sl-SI"/>
        </w:rPr>
      </w:pPr>
      <w:r w:rsidRPr="00EF4896">
        <w:rPr>
          <w:rFonts w:ascii="Arial" w:eastAsia="Times New Roman" w:hAnsi="Arial" w:cs="Arial"/>
          <w:color w:val="000000"/>
          <w:kern w:val="1"/>
          <w:sz w:val="20"/>
          <w:szCs w:val="20"/>
        </w:rPr>
        <w:t xml:space="preserve">d) </w:t>
      </w:r>
      <w:r w:rsidRPr="00EF4896">
        <w:rPr>
          <w:rFonts w:ascii="Arial" w:eastAsia="Times New Roman" w:hAnsi="Arial" w:cs="Arial"/>
          <w:bCs/>
          <w:color w:val="000000"/>
          <w:kern w:val="1"/>
          <w:sz w:val="20"/>
          <w:szCs w:val="20"/>
          <w:lang w:eastAsia="sl-SI"/>
        </w:rPr>
        <w:t>sodelovanje z demonstracijskimi kmetijami pri prikazovanju rezultatov strokovnih nalog in prenosu znanja na pridelovalce;</w:t>
      </w:r>
    </w:p>
    <w:p w14:paraId="574F5A36"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color w:val="000000"/>
          <w:kern w:val="1"/>
          <w:sz w:val="20"/>
          <w:szCs w:val="20"/>
          <w:lang w:eastAsia="sl-SI"/>
        </w:rPr>
      </w:pPr>
      <w:r w:rsidRPr="00EF4896">
        <w:rPr>
          <w:rFonts w:ascii="Arial" w:eastAsia="Times New Roman" w:hAnsi="Arial" w:cs="Arial"/>
          <w:color w:val="000000"/>
          <w:kern w:val="1"/>
          <w:sz w:val="20"/>
          <w:szCs w:val="20"/>
        </w:rPr>
        <w:t xml:space="preserve">e) </w:t>
      </w:r>
      <w:r w:rsidRPr="00EF4896">
        <w:rPr>
          <w:rFonts w:ascii="Arial" w:eastAsia="Times New Roman" w:hAnsi="Arial" w:cs="Arial"/>
          <w:bCs/>
          <w:color w:val="000000"/>
          <w:kern w:val="1"/>
          <w:sz w:val="20"/>
          <w:szCs w:val="20"/>
          <w:lang w:eastAsia="sl-SI"/>
        </w:rPr>
        <w:t>zagotavljanje usposabljanja zaposlenih, ki izvajajo strokovne naloge v vinogradništvu.</w:t>
      </w:r>
    </w:p>
    <w:p w14:paraId="1A44A435" w14:textId="77777777" w:rsidR="00EF4896" w:rsidRPr="00EF4896" w:rsidRDefault="00EF4896" w:rsidP="00EF4896">
      <w:pPr>
        <w:suppressAutoHyphens/>
        <w:overflowPunct w:val="0"/>
        <w:autoSpaceDE w:val="0"/>
        <w:autoSpaceDN w:val="0"/>
        <w:adjustRightInd w:val="0"/>
        <w:spacing w:after="0" w:line="240" w:lineRule="auto"/>
        <w:jc w:val="both"/>
        <w:textAlignment w:val="baseline"/>
        <w:rPr>
          <w:rFonts w:ascii="Arial" w:eastAsia="Times New Roman" w:hAnsi="Arial" w:cs="Arial"/>
          <w:bCs/>
          <w:color w:val="000000"/>
          <w:kern w:val="1"/>
          <w:sz w:val="20"/>
          <w:szCs w:val="20"/>
          <w:lang w:eastAsia="sl-SI"/>
        </w:rPr>
      </w:pPr>
    </w:p>
    <w:p w14:paraId="565C4FE2" w14:textId="77777777" w:rsidR="00EF4896" w:rsidRPr="00EF4896" w:rsidRDefault="00EF4896" w:rsidP="00EF4896">
      <w:pPr>
        <w:suppressAutoHyphens/>
        <w:overflowPunct w:val="0"/>
        <w:autoSpaceDE w:val="0"/>
        <w:autoSpaceDN w:val="0"/>
        <w:adjustRightInd w:val="0"/>
        <w:spacing w:after="0" w:line="240" w:lineRule="auto"/>
        <w:jc w:val="both"/>
        <w:textAlignment w:val="baseline"/>
        <w:rPr>
          <w:rFonts w:ascii="Arial" w:eastAsia="Times New Roman" w:hAnsi="Arial" w:cs="Arial"/>
          <w:bCs/>
          <w:color w:val="000000"/>
          <w:kern w:val="1"/>
          <w:sz w:val="20"/>
          <w:szCs w:val="20"/>
          <w:lang w:eastAsia="sl-SI"/>
        </w:rPr>
      </w:pPr>
      <w:r w:rsidRPr="00EF4896">
        <w:rPr>
          <w:rFonts w:ascii="Arial" w:eastAsia="Times New Roman" w:hAnsi="Arial" w:cs="Arial"/>
          <w:bCs/>
          <w:color w:val="000000"/>
          <w:kern w:val="1"/>
          <w:sz w:val="20"/>
          <w:szCs w:val="20"/>
          <w:lang w:eastAsia="sl-SI"/>
        </w:rPr>
        <w:t xml:space="preserve">2. sodelovanje z ministrstvi, z ostalimi izvajalci javnih služb ali raziskovalnega dela, z nosilci javnih pooblastil iz Zkme-2 ter drugimi deležniki sistema AKIS: </w:t>
      </w:r>
    </w:p>
    <w:p w14:paraId="2E7167A5"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color w:val="000000"/>
          <w:kern w:val="1"/>
          <w:sz w:val="20"/>
          <w:szCs w:val="20"/>
        </w:rPr>
        <w:t xml:space="preserve">a) </w:t>
      </w:r>
      <w:r w:rsidRPr="00EF4896">
        <w:rPr>
          <w:rFonts w:ascii="Arial" w:eastAsia="Times New Roman" w:hAnsi="Arial" w:cs="Arial"/>
          <w:bCs/>
          <w:kern w:val="1"/>
          <w:sz w:val="20"/>
          <w:szCs w:val="20"/>
          <w:lang w:eastAsia="sl-SI"/>
        </w:rPr>
        <w:t>sodelovanje z ministrstvom in drugimi ministrstvi pri pripravi nacionalne strategije ter nacionalne zakonodaje na področju strokovnih nalog v vinogradništvu;</w:t>
      </w:r>
    </w:p>
    <w:p w14:paraId="4FA1F6EA"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color w:val="000000"/>
          <w:kern w:val="1"/>
          <w:sz w:val="20"/>
          <w:szCs w:val="20"/>
        </w:rPr>
        <w:t xml:space="preserve">b) </w:t>
      </w:r>
      <w:r w:rsidRPr="00EF4896">
        <w:rPr>
          <w:rFonts w:ascii="Arial" w:eastAsia="Times New Roman" w:hAnsi="Arial" w:cs="Arial"/>
          <w:bCs/>
          <w:kern w:val="1"/>
          <w:sz w:val="20"/>
          <w:szCs w:val="20"/>
          <w:lang w:eastAsia="sl-SI"/>
        </w:rPr>
        <w:t>sodelovanje pri oblikovanju prioritet strokovnih nalog javne službe v vinogradništvu in drugih javnih služb v pristojnosti ministrstva v povezavi s strateškim načrtom SKP ter drugimi ukrepi ministrstva, Nacionalnim akcijskim programom za doseganje trajnostne rabe fitofarmacevtskih</w:t>
      </w:r>
      <w:r w:rsidRPr="00EF4896">
        <w:rPr>
          <w:rFonts w:ascii="Arial" w:eastAsia="Times New Roman" w:hAnsi="Arial" w:cs="Arial"/>
          <w:kern w:val="1"/>
          <w:sz w:val="20"/>
          <w:szCs w:val="20"/>
          <w:lang w:eastAsia="sl-SI"/>
        </w:rPr>
        <w:t xml:space="preserve"> sredstev, Nacionalni energetskim in podnebnim načrtom, ciljnimi raziskovalnimi projekti in drugimi projekti, ki jih sofinancira ministrstvo;</w:t>
      </w:r>
    </w:p>
    <w:p w14:paraId="138A3DE9"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color w:val="000000"/>
          <w:kern w:val="1"/>
          <w:sz w:val="20"/>
          <w:szCs w:val="20"/>
        </w:rPr>
        <w:t xml:space="preserve">c) </w:t>
      </w:r>
      <w:r w:rsidRPr="00EF4896">
        <w:rPr>
          <w:rFonts w:ascii="Arial" w:eastAsia="Times New Roman" w:hAnsi="Arial" w:cs="Arial"/>
          <w:kern w:val="1"/>
          <w:sz w:val="20"/>
          <w:szCs w:val="20"/>
          <w:lang w:eastAsia="sl-SI"/>
        </w:rPr>
        <w:t>sodelovanje z javno službo kmetijskega svetovanja in javno službo zdravstvenega varstva rastlin, znanstvenoraziskovalnimi ustanovami, univerzami, podjetji in pridelovalci, skupinami in organizacijami pridelovalcev oziroma njihovimi združenji ter drugo strokovno javnostjo,  nevladnimi organizacijami, zasebnimi svetovalnimi službami, zagonskimi podjetji in inovatorji na področju kmetijske tehnologije in digitalizacije in vključevanje njihovih potreb v programe dela javne službe</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kern w:val="1"/>
          <w:sz w:val="20"/>
          <w:szCs w:val="20"/>
          <w:lang w:eastAsia="sl-SI"/>
        </w:rPr>
        <w:t>v vinogradništvu;</w:t>
      </w:r>
    </w:p>
    <w:p w14:paraId="3975D163" w14:textId="77777777" w:rsidR="00EF4896" w:rsidRPr="00EF4896" w:rsidRDefault="00EF4896" w:rsidP="00EF4896">
      <w:pPr>
        <w:overflowPunct w:val="0"/>
        <w:autoSpaceDE w:val="0"/>
        <w:autoSpaceDN w:val="0"/>
        <w:adjustRightInd w:val="0"/>
        <w:spacing w:after="0" w:line="240" w:lineRule="auto"/>
        <w:jc w:val="both"/>
        <w:rPr>
          <w:rFonts w:ascii="Arial" w:eastAsia="Times New Roman" w:hAnsi="Arial" w:cs="Arial"/>
          <w:kern w:val="2"/>
          <w:sz w:val="20"/>
          <w:szCs w:val="20"/>
          <w:lang w:eastAsia="sl-SI"/>
        </w:rPr>
      </w:pPr>
      <w:r w:rsidRPr="00EF4896">
        <w:rPr>
          <w:rFonts w:ascii="Arial" w:eastAsia="Times New Roman" w:hAnsi="Arial" w:cs="Arial"/>
          <w:color w:val="000000"/>
          <w:kern w:val="1"/>
          <w:sz w:val="20"/>
          <w:szCs w:val="20"/>
        </w:rPr>
        <w:t xml:space="preserve">č) </w:t>
      </w:r>
      <w:r w:rsidRPr="00EF4896">
        <w:rPr>
          <w:rFonts w:ascii="Arial" w:eastAsia="Times New Roman" w:hAnsi="Arial" w:cs="Arial"/>
          <w:kern w:val="1"/>
          <w:sz w:val="20"/>
          <w:szCs w:val="20"/>
          <w:lang w:eastAsia="sl-SI"/>
        </w:rPr>
        <w:t>sodelovanje z nosilci javnih pooblastil po zakonu o kmetijstvu;</w:t>
      </w:r>
    </w:p>
    <w:p w14:paraId="77EE9036" w14:textId="77777777" w:rsidR="00EF4896" w:rsidRPr="00EF4896" w:rsidRDefault="00EF4896" w:rsidP="00EF4896">
      <w:pPr>
        <w:overflowPunct w:val="0"/>
        <w:autoSpaceDE w:val="0"/>
        <w:autoSpaceDN w:val="0"/>
        <w:adjustRightInd w:val="0"/>
        <w:spacing w:after="0" w:line="240" w:lineRule="auto"/>
        <w:jc w:val="both"/>
        <w:rPr>
          <w:rFonts w:ascii="Arial" w:eastAsia="Times New Roman" w:hAnsi="Arial" w:cs="Arial"/>
          <w:kern w:val="1"/>
          <w:sz w:val="20"/>
          <w:szCs w:val="20"/>
          <w:lang w:eastAsia="sl-SI"/>
        </w:rPr>
      </w:pPr>
      <w:r w:rsidRPr="00EF4896">
        <w:rPr>
          <w:rFonts w:ascii="Arial" w:eastAsia="Times New Roman" w:hAnsi="Arial" w:cs="Arial"/>
          <w:color w:val="000000"/>
          <w:kern w:val="1"/>
          <w:sz w:val="20"/>
          <w:szCs w:val="20"/>
        </w:rPr>
        <w:t xml:space="preserve">d) </w:t>
      </w:r>
      <w:r w:rsidRPr="00EF4896">
        <w:rPr>
          <w:rFonts w:ascii="Arial" w:eastAsia="Times New Roman" w:hAnsi="Arial" w:cs="Arial"/>
          <w:sz w:val="20"/>
          <w:szCs w:val="20"/>
        </w:rPr>
        <w:t>sodelovanje z izvajalci projektov Evropskega inovacijskega partnerstva ter izvajalci programov konzorcijev v okviru intervencije IRP38;</w:t>
      </w:r>
    </w:p>
    <w:p w14:paraId="161F723D"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color w:val="000000"/>
          <w:kern w:val="1"/>
          <w:sz w:val="20"/>
          <w:szCs w:val="20"/>
        </w:rPr>
        <w:t xml:space="preserve">e) </w:t>
      </w:r>
      <w:r w:rsidRPr="00EF4896">
        <w:rPr>
          <w:rFonts w:ascii="Arial" w:eastAsia="Calibri" w:hAnsi="Arial" w:cs="Arial"/>
          <w:kern w:val="1"/>
          <w:sz w:val="20"/>
          <w:szCs w:val="20"/>
        </w:rPr>
        <w:t xml:space="preserve">sodelovanje v strokovnih delovnih skupinah za vinogradništvo ter na </w:t>
      </w:r>
      <w:r w:rsidRPr="00EF4896">
        <w:rPr>
          <w:rFonts w:ascii="Arial" w:eastAsia="Times New Roman" w:hAnsi="Arial" w:cs="Arial"/>
          <w:kern w:val="1"/>
          <w:sz w:val="20"/>
          <w:szCs w:val="20"/>
          <w:lang w:eastAsia="sl-SI"/>
        </w:rPr>
        <w:t>drugih strokovnih srečanjih na nacionalni in lokalni ravni;</w:t>
      </w:r>
    </w:p>
    <w:p w14:paraId="4F6E4322"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color w:val="000000"/>
          <w:kern w:val="1"/>
          <w:sz w:val="20"/>
          <w:szCs w:val="20"/>
        </w:rPr>
        <w:t xml:space="preserve">f) </w:t>
      </w:r>
      <w:r w:rsidRPr="00EF4896">
        <w:rPr>
          <w:rFonts w:ascii="Arial" w:eastAsia="Times New Roman" w:hAnsi="Arial" w:cs="Arial"/>
          <w:kern w:val="1"/>
          <w:sz w:val="20"/>
          <w:szCs w:val="20"/>
          <w:lang w:eastAsia="sl-SI"/>
        </w:rPr>
        <w:t>vključevanje vsebin iz strokovnih nalog v vinogradništvu v primarno, sekundarno in terciarno raven izobraževanja in sodelovanje z izobraževalnimi ustanovami, tako da se dijakom in študentom omogoči opravljanje prakse, opravljanje projektnih nalog in raziskovalnega dela študentov;</w:t>
      </w:r>
    </w:p>
    <w:p w14:paraId="5412594D" w14:textId="77777777" w:rsidR="00EF4896" w:rsidRPr="00EF4896" w:rsidRDefault="00EF4896" w:rsidP="00EF4896">
      <w:pPr>
        <w:autoSpaceDE w:val="0"/>
        <w:autoSpaceDN w:val="0"/>
        <w:adjustRightInd w:val="0"/>
        <w:spacing w:after="0" w:line="240" w:lineRule="auto"/>
        <w:rPr>
          <w:rFonts w:ascii="Helv" w:hAnsi="Helv" w:cs="Helv"/>
          <w:color w:val="000000"/>
          <w:sz w:val="20"/>
          <w:szCs w:val="20"/>
        </w:rPr>
      </w:pPr>
      <w:r w:rsidRPr="00EF4896">
        <w:rPr>
          <w:rFonts w:ascii="Arial" w:eastAsia="Times New Roman" w:hAnsi="Arial" w:cs="Arial"/>
          <w:color w:val="000000"/>
          <w:kern w:val="1"/>
          <w:sz w:val="20"/>
          <w:szCs w:val="20"/>
        </w:rPr>
        <w:t xml:space="preserve">g) </w:t>
      </w:r>
      <w:r w:rsidRPr="00EF4896">
        <w:rPr>
          <w:rFonts w:ascii="Helv" w:hAnsi="Helv" w:cs="Helv"/>
          <w:color w:val="000000"/>
          <w:sz w:val="20"/>
          <w:szCs w:val="20"/>
        </w:rPr>
        <w:t>sodelovanje v EU oziroma mednarodnih institucijah in programih;</w:t>
      </w:r>
    </w:p>
    <w:p w14:paraId="5EF8B2AA" w14:textId="77777777" w:rsidR="00EF4896" w:rsidRPr="00EF4896" w:rsidRDefault="00EF4896" w:rsidP="00EF4896">
      <w:pPr>
        <w:autoSpaceDE w:val="0"/>
        <w:autoSpaceDN w:val="0"/>
        <w:adjustRightInd w:val="0"/>
        <w:spacing w:after="0" w:line="240" w:lineRule="auto"/>
        <w:rPr>
          <w:rFonts w:ascii="Helv" w:hAnsi="Helv" w:cs="Helv"/>
          <w:color w:val="000000"/>
          <w:sz w:val="20"/>
          <w:szCs w:val="20"/>
        </w:rPr>
      </w:pPr>
      <w:r w:rsidRPr="00EF4896">
        <w:rPr>
          <w:rFonts w:ascii="Arial" w:eastAsia="Times New Roman" w:hAnsi="Arial" w:cs="Arial"/>
          <w:color w:val="000000"/>
          <w:kern w:val="1"/>
          <w:sz w:val="20"/>
          <w:szCs w:val="20"/>
        </w:rPr>
        <w:t xml:space="preserve">h) </w:t>
      </w:r>
      <w:r w:rsidRPr="00EF4896">
        <w:rPr>
          <w:rFonts w:ascii="Helv" w:hAnsi="Helv" w:cs="Helv"/>
          <w:color w:val="000000"/>
          <w:sz w:val="20"/>
          <w:szCs w:val="20"/>
        </w:rPr>
        <w:t>sodelovanje s primerljivimi institucijami v drugih državah na strokovnem področju.</w:t>
      </w:r>
    </w:p>
    <w:p w14:paraId="05EB1FD8" w14:textId="77777777" w:rsidR="00EF4896" w:rsidRPr="00EF4896" w:rsidRDefault="00EF4896" w:rsidP="00EF4896">
      <w:pPr>
        <w:autoSpaceDE w:val="0"/>
        <w:autoSpaceDN w:val="0"/>
        <w:adjustRightInd w:val="0"/>
        <w:spacing w:after="0" w:line="240" w:lineRule="auto"/>
        <w:rPr>
          <w:rFonts w:ascii="Helv" w:hAnsi="Helv" w:cs="Helv"/>
          <w:color w:val="000000"/>
          <w:sz w:val="20"/>
          <w:szCs w:val="20"/>
        </w:rPr>
      </w:pPr>
    </w:p>
    <w:p w14:paraId="28314D27"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kern w:val="1"/>
          <w:sz w:val="20"/>
          <w:szCs w:val="20"/>
          <w:lang w:eastAsia="sl-SI"/>
        </w:rPr>
        <w:t>3. mednarodno sodelovanje:</w:t>
      </w:r>
    </w:p>
    <w:p w14:paraId="0669A70A" w14:textId="77777777" w:rsidR="00EF4896" w:rsidRPr="00EF4896" w:rsidRDefault="00EF4896" w:rsidP="00EF4896">
      <w:pPr>
        <w:autoSpaceDE w:val="0"/>
        <w:autoSpaceDN w:val="0"/>
        <w:adjustRightInd w:val="0"/>
        <w:spacing w:after="0" w:line="240" w:lineRule="auto"/>
        <w:rPr>
          <w:rFonts w:ascii="Helv" w:hAnsi="Helv" w:cs="Helv"/>
          <w:color w:val="000000"/>
          <w:sz w:val="20"/>
          <w:szCs w:val="20"/>
        </w:rPr>
      </w:pPr>
      <w:r w:rsidRPr="00EF4896">
        <w:rPr>
          <w:rFonts w:ascii="Arial" w:eastAsia="Times New Roman" w:hAnsi="Arial" w:cs="Arial"/>
          <w:color w:val="000000"/>
          <w:kern w:val="1"/>
          <w:sz w:val="20"/>
          <w:szCs w:val="20"/>
        </w:rPr>
        <w:lastRenderedPageBreak/>
        <w:t xml:space="preserve">– </w:t>
      </w:r>
      <w:r w:rsidRPr="00EF4896">
        <w:rPr>
          <w:rFonts w:ascii="Helv" w:hAnsi="Helv" w:cs="Helv"/>
          <w:color w:val="000000"/>
          <w:sz w:val="20"/>
          <w:szCs w:val="20"/>
        </w:rPr>
        <w:t>sodelovanje v EU oziroma mednarodnih institucijah in programih,</w:t>
      </w:r>
    </w:p>
    <w:p w14:paraId="1E39E441" w14:textId="77777777" w:rsidR="00EF4896" w:rsidRPr="00EF4896" w:rsidRDefault="00EF4896" w:rsidP="00EF4896">
      <w:pPr>
        <w:autoSpaceDE w:val="0"/>
        <w:autoSpaceDN w:val="0"/>
        <w:adjustRightInd w:val="0"/>
        <w:spacing w:after="0" w:line="240" w:lineRule="auto"/>
        <w:rPr>
          <w:rFonts w:ascii="Helv" w:hAnsi="Helv" w:cs="Helv"/>
          <w:color w:val="000000"/>
          <w:sz w:val="20"/>
          <w:szCs w:val="20"/>
        </w:rPr>
      </w:pPr>
      <w:r w:rsidRPr="00EF4896">
        <w:rPr>
          <w:rFonts w:ascii="Arial" w:eastAsia="Times New Roman" w:hAnsi="Arial" w:cs="Arial"/>
          <w:color w:val="000000"/>
          <w:kern w:val="1"/>
          <w:sz w:val="20"/>
          <w:szCs w:val="20"/>
        </w:rPr>
        <w:t xml:space="preserve">– </w:t>
      </w:r>
      <w:r w:rsidRPr="00EF4896">
        <w:rPr>
          <w:rFonts w:ascii="Helv" w:hAnsi="Helv" w:cs="Helv"/>
          <w:color w:val="000000"/>
          <w:sz w:val="20"/>
          <w:szCs w:val="20"/>
        </w:rPr>
        <w:t>sodelovanje s primerljivimi institucijami v drugih državah na področju vinogradništva.</w:t>
      </w:r>
    </w:p>
    <w:p w14:paraId="2DF65F3E" w14:textId="77777777" w:rsidR="00EF4896" w:rsidRPr="00EF4896" w:rsidRDefault="00EF4896" w:rsidP="00EF4896">
      <w:pPr>
        <w:autoSpaceDE w:val="0"/>
        <w:autoSpaceDN w:val="0"/>
        <w:adjustRightInd w:val="0"/>
        <w:spacing w:after="0" w:line="240" w:lineRule="auto"/>
        <w:rPr>
          <w:rFonts w:ascii="Helv" w:hAnsi="Helv" w:cs="Helv"/>
          <w:color w:val="000000"/>
          <w:sz w:val="20"/>
          <w:szCs w:val="20"/>
        </w:rPr>
      </w:pPr>
    </w:p>
    <w:p w14:paraId="5FB087E4" w14:textId="77777777" w:rsidR="00EF4896" w:rsidRPr="00EF4896" w:rsidRDefault="00EF4896" w:rsidP="00EF4896">
      <w:pPr>
        <w:suppressAutoHyphens/>
        <w:spacing w:after="0" w:line="240" w:lineRule="auto"/>
        <w:rPr>
          <w:rFonts w:ascii="Arial" w:eastAsia="Times New Roman" w:hAnsi="Arial" w:cs="Arial"/>
          <w:b/>
          <w:kern w:val="1"/>
          <w:sz w:val="20"/>
          <w:szCs w:val="20"/>
        </w:rPr>
      </w:pPr>
      <w:r w:rsidRPr="00EF4896">
        <w:rPr>
          <w:rFonts w:ascii="Arial" w:eastAsia="Times New Roman" w:hAnsi="Arial" w:cs="Arial"/>
          <w:b/>
          <w:kern w:val="1"/>
          <w:sz w:val="20"/>
          <w:szCs w:val="20"/>
        </w:rPr>
        <w:t>Kazalniki za doseganje ciljev:</w:t>
      </w:r>
    </w:p>
    <w:p w14:paraId="125A22C7"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1. </w:t>
      </w:r>
      <w:r w:rsidRPr="00EF4896">
        <w:rPr>
          <w:rFonts w:ascii="Arial" w:eastAsia="Times New Roman" w:hAnsi="Arial" w:cs="Arial"/>
          <w:kern w:val="1"/>
          <w:sz w:val="20"/>
          <w:szCs w:val="20"/>
        </w:rPr>
        <w:t>število opravljenih koordinacijskih nalog (navodila, sestanki, analize, predlogi);</w:t>
      </w:r>
    </w:p>
    <w:p w14:paraId="26F4E3D1"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
          <w:kern w:val="1"/>
          <w:sz w:val="20"/>
          <w:szCs w:val="20"/>
          <w:lang w:eastAsia="zh-CN"/>
        </w:rPr>
      </w:pPr>
      <w:r w:rsidRPr="00EF4896">
        <w:rPr>
          <w:rFonts w:ascii="Arial" w:eastAsia="Times New Roman" w:hAnsi="Arial" w:cs="Arial"/>
          <w:color w:val="000000"/>
          <w:kern w:val="1"/>
          <w:sz w:val="20"/>
          <w:szCs w:val="20"/>
        </w:rPr>
        <w:t xml:space="preserve">2. </w:t>
      </w:r>
      <w:r w:rsidRPr="00EF4896">
        <w:rPr>
          <w:rFonts w:ascii="Arial" w:eastAsia="Times New Roman" w:hAnsi="Arial" w:cs="Arial"/>
          <w:kern w:val="1"/>
          <w:sz w:val="20"/>
          <w:szCs w:val="20"/>
        </w:rPr>
        <w:t>število strokovnih objav, izvedenih strokovnih predavanj za kmetijske svetovalce in pridelovalce ter drugih oblik prenosa znanja do uporabnikov, kot so sodelovanje z mediji, dnevi odprtih vrat za strokovno in širšo javnost;</w:t>
      </w:r>
    </w:p>
    <w:p w14:paraId="1BD49342"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3. </w:t>
      </w:r>
      <w:r w:rsidRPr="00EF4896">
        <w:rPr>
          <w:rFonts w:ascii="Arial" w:eastAsia="Times New Roman" w:hAnsi="Arial" w:cs="Arial"/>
          <w:kern w:val="1"/>
          <w:sz w:val="20"/>
          <w:szCs w:val="20"/>
        </w:rPr>
        <w:t>vzpostavljena aktivna spletna (pod)stran s strokovnimi informacijami in rezultati, ki so plod dela javne službe v vinogradništvu;</w:t>
      </w:r>
    </w:p>
    <w:p w14:paraId="452205A5"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4. </w:t>
      </w:r>
      <w:r w:rsidRPr="00EF4896">
        <w:rPr>
          <w:rFonts w:ascii="Arial" w:eastAsia="Times New Roman" w:hAnsi="Arial" w:cs="Arial"/>
          <w:kern w:val="1"/>
          <w:sz w:val="20"/>
          <w:szCs w:val="20"/>
        </w:rPr>
        <w:t>število objav javne službe v vinogradništvu na Portalu znanja;</w:t>
      </w:r>
    </w:p>
    <w:p w14:paraId="453F6D66"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5. </w:t>
      </w:r>
      <w:r w:rsidRPr="00EF4896">
        <w:rPr>
          <w:rFonts w:ascii="Arial" w:eastAsia="Times New Roman" w:hAnsi="Arial" w:cs="Arial"/>
          <w:kern w:val="1"/>
          <w:sz w:val="20"/>
          <w:szCs w:val="20"/>
        </w:rPr>
        <w:t>obseg vključenosti vsebin iz strokovnih nalog v izobraževalne programe;</w:t>
      </w:r>
    </w:p>
    <w:p w14:paraId="2D54AF75" w14:textId="77777777" w:rsidR="00EF4896" w:rsidRPr="00EF4896" w:rsidRDefault="00EF4896" w:rsidP="00EF4896">
      <w:pPr>
        <w:suppressAutoHyphens/>
        <w:spacing w:after="0" w:line="240" w:lineRule="auto"/>
        <w:jc w:val="both"/>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6. </w:t>
      </w:r>
      <w:r w:rsidRPr="00EF4896">
        <w:rPr>
          <w:rFonts w:ascii="Arial" w:eastAsia="Times New Roman" w:hAnsi="Arial" w:cs="Arial"/>
          <w:kern w:val="1"/>
          <w:sz w:val="20"/>
          <w:szCs w:val="20"/>
        </w:rPr>
        <w:t>število srečanj z izvajalci projektov Evropskega inovacijskega partnerstva ter izvajalci programov konzorcijev v okviru intervencije IRP38;</w:t>
      </w:r>
    </w:p>
    <w:p w14:paraId="24DBE755"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7. </w:t>
      </w:r>
      <w:r w:rsidRPr="00EF4896">
        <w:rPr>
          <w:rFonts w:ascii="Arial" w:eastAsia="Times New Roman" w:hAnsi="Arial" w:cs="Arial"/>
          <w:kern w:val="1"/>
          <w:sz w:val="20"/>
          <w:szCs w:val="20"/>
        </w:rPr>
        <w:t>obseg sodelovanja z nevladnimi organizacijami;</w:t>
      </w:r>
    </w:p>
    <w:p w14:paraId="23467AD4"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8. </w:t>
      </w:r>
      <w:r w:rsidRPr="00EF4896">
        <w:rPr>
          <w:rFonts w:ascii="Arial" w:eastAsia="Times New Roman" w:hAnsi="Arial" w:cs="Arial"/>
          <w:kern w:val="1"/>
          <w:sz w:val="20"/>
          <w:szCs w:val="20"/>
        </w:rPr>
        <w:t xml:space="preserve">obseg mednarodnega sodelovanja. </w:t>
      </w:r>
    </w:p>
    <w:p w14:paraId="61E2CD69"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x-none"/>
        </w:rPr>
      </w:pPr>
    </w:p>
    <w:p w14:paraId="54EF3067" w14:textId="77777777" w:rsidR="00EF4896" w:rsidRPr="00EF4896" w:rsidRDefault="00EF4896" w:rsidP="00EF4896">
      <w:pPr>
        <w:overflowPunct w:val="0"/>
        <w:autoSpaceDE w:val="0"/>
        <w:autoSpaceDN w:val="0"/>
        <w:adjustRightInd w:val="0"/>
        <w:spacing w:after="0" w:line="240" w:lineRule="auto"/>
        <w:rPr>
          <w:rFonts w:ascii="Arial" w:eastAsia="Times New Roman" w:hAnsi="Arial" w:cs="Arial"/>
          <w:color w:val="000000"/>
          <w:kern w:val="1"/>
          <w:sz w:val="20"/>
          <w:szCs w:val="20"/>
        </w:rPr>
      </w:pPr>
    </w:p>
    <w:p w14:paraId="2B352108" w14:textId="141FD3EF" w:rsidR="00EF4896" w:rsidRPr="00EF4896" w:rsidRDefault="00EF4896" w:rsidP="00EF4896">
      <w:pPr>
        <w:spacing w:after="160" w:line="259" w:lineRule="auto"/>
        <w:rPr>
          <w:rFonts w:ascii="Arial" w:eastAsia="Times New Roman" w:hAnsi="Arial" w:cs="Arial"/>
          <w:color w:val="000000"/>
          <w:kern w:val="1"/>
          <w:sz w:val="20"/>
          <w:szCs w:val="20"/>
        </w:rPr>
      </w:pPr>
      <w:r w:rsidRPr="00EF4896">
        <w:rPr>
          <w:rFonts w:ascii="Arial" w:eastAsia="Times New Roman" w:hAnsi="Arial" w:cs="Arial"/>
          <w:b/>
          <w:kern w:val="1"/>
          <w:sz w:val="20"/>
          <w:szCs w:val="20"/>
        </w:rPr>
        <w:t xml:space="preserve">Priloga 5: PROGRAM JAVNE SLUŽBE V OLJKARSTVU </w:t>
      </w:r>
      <w:r w:rsidRPr="00EF4896">
        <w:rPr>
          <w:rFonts w:ascii="Arial" w:eastAsia="Times New Roman" w:hAnsi="Arial" w:cs="Arial"/>
          <w:b/>
          <w:bCs/>
          <w:kern w:val="1"/>
          <w:sz w:val="20"/>
          <w:szCs w:val="20"/>
        </w:rPr>
        <w:t>ZA OBDOBJE OD 1. JANUARJA 2026 DO 31. DECEMBRA 2028</w:t>
      </w:r>
    </w:p>
    <w:p w14:paraId="304104E0" w14:textId="77777777" w:rsidR="00EF4896" w:rsidRPr="00EF4896" w:rsidRDefault="00EF4896" w:rsidP="00EF4896">
      <w:pPr>
        <w:suppressAutoHyphens/>
        <w:spacing w:after="0" w:line="240" w:lineRule="auto"/>
        <w:jc w:val="both"/>
        <w:textAlignment w:val="baseline"/>
        <w:rPr>
          <w:rFonts w:ascii="Arial" w:eastAsia="Times New Roman" w:hAnsi="Arial" w:cs="Arial"/>
          <w:bCs/>
          <w:kern w:val="1"/>
          <w:sz w:val="20"/>
          <w:szCs w:val="20"/>
        </w:rPr>
      </w:pPr>
    </w:p>
    <w:p w14:paraId="4964DE77" w14:textId="77777777" w:rsidR="00EF4896" w:rsidRPr="00EF4896" w:rsidRDefault="00EF4896" w:rsidP="00EF4896">
      <w:pPr>
        <w:suppressAutoHyphens/>
        <w:spacing w:before="120" w:after="12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 xml:space="preserve">1 PREDNOSTNE USMERITVE  </w:t>
      </w:r>
    </w:p>
    <w:p w14:paraId="3DB753F2" w14:textId="77777777" w:rsidR="00EF4896" w:rsidRPr="00EF4896" w:rsidRDefault="00EF4896" w:rsidP="00EF4896">
      <w:pPr>
        <w:suppressAutoHyphens/>
        <w:spacing w:before="120" w:after="12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 xml:space="preserve">Prednostne usmeritve javne službe v oljkarstvu so:  </w:t>
      </w:r>
    </w:p>
    <w:p w14:paraId="3D1C4727"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x-none"/>
        </w:rPr>
      </w:pPr>
      <w:r w:rsidRPr="00EF4896">
        <w:rPr>
          <w:rFonts w:ascii="Arial" w:eastAsia="Times New Roman" w:hAnsi="Arial" w:cs="Arial"/>
          <w:sz w:val="20"/>
          <w:szCs w:val="20"/>
          <w:lang w:val="x-none"/>
        </w:rPr>
        <w:t xml:space="preserve">– introdukcija oljk; </w:t>
      </w:r>
    </w:p>
    <w:p w14:paraId="00E26DA7"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x-none"/>
        </w:rPr>
      </w:pPr>
      <w:r w:rsidRPr="00EF4896">
        <w:rPr>
          <w:rFonts w:ascii="Arial" w:eastAsia="Times New Roman" w:hAnsi="Arial" w:cs="Arial"/>
          <w:sz w:val="20"/>
          <w:szCs w:val="20"/>
          <w:lang w:val="x-none"/>
        </w:rPr>
        <w:t>–</w:t>
      </w:r>
      <w:r w:rsidRPr="00EF4896">
        <w:rPr>
          <w:rFonts w:ascii="Times New Roman" w:eastAsia="Times New Roman" w:hAnsi="Times New Roman" w:cs="Times New Roman"/>
          <w:sz w:val="24"/>
          <w:szCs w:val="20"/>
          <w:lang w:val="x-none"/>
        </w:rPr>
        <w:t xml:space="preserve"> </w:t>
      </w:r>
      <w:r w:rsidRPr="00EF4896">
        <w:rPr>
          <w:rFonts w:ascii="Arial" w:eastAsia="Times New Roman" w:hAnsi="Arial" w:cs="Arial"/>
          <w:sz w:val="20"/>
          <w:szCs w:val="20"/>
          <w:lang w:val="x-none"/>
        </w:rPr>
        <w:t>tehnologije pridelave oljk;</w:t>
      </w:r>
    </w:p>
    <w:p w14:paraId="099541EA"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val="x-none"/>
        </w:rPr>
      </w:pPr>
      <w:r w:rsidRPr="00EF4896">
        <w:rPr>
          <w:rFonts w:ascii="Arial" w:eastAsia="Times New Roman" w:hAnsi="Arial" w:cs="Arial"/>
          <w:bCs/>
          <w:sz w:val="20"/>
          <w:szCs w:val="20"/>
          <w:lang w:val="x-none"/>
        </w:rPr>
        <w:t>– ugotavljanje vrednosti oljk za predelavo.</w:t>
      </w:r>
    </w:p>
    <w:p w14:paraId="3E0E61DC"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48CD0E93"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 xml:space="preserve">2 </w:t>
      </w:r>
      <w:r w:rsidRPr="00EF4896">
        <w:rPr>
          <w:rFonts w:ascii="Arial" w:eastAsia="Times New Roman" w:hAnsi="Arial" w:cs="Arial"/>
          <w:b/>
          <w:kern w:val="1"/>
          <w:sz w:val="20"/>
          <w:szCs w:val="20"/>
          <w:lang w:eastAsia="sl-SI"/>
        </w:rPr>
        <w:t xml:space="preserve">PODROBNEJŠE NALOGE </w:t>
      </w:r>
      <w:r w:rsidRPr="00EF4896">
        <w:rPr>
          <w:rFonts w:ascii="Arial" w:eastAsia="Times New Roman" w:hAnsi="Arial" w:cs="Arial"/>
          <w:b/>
          <w:kern w:val="1"/>
          <w:sz w:val="20"/>
          <w:szCs w:val="20"/>
        </w:rPr>
        <w:t xml:space="preserve">V OLJKARSTVU </w:t>
      </w:r>
    </w:p>
    <w:p w14:paraId="7DB4F0DE"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21898231"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2.1 Introdukcija oljk</w:t>
      </w:r>
    </w:p>
    <w:p w14:paraId="335449EC" w14:textId="77777777" w:rsidR="00EF4896" w:rsidRPr="00EF4896" w:rsidRDefault="00EF4896" w:rsidP="00EF4896">
      <w:pPr>
        <w:overflowPunct w:val="0"/>
        <w:autoSpaceDE w:val="0"/>
        <w:autoSpaceDN w:val="0"/>
        <w:adjustRightInd w:val="0"/>
        <w:spacing w:after="0" w:line="240" w:lineRule="auto"/>
        <w:contextualSpacing/>
        <w:jc w:val="both"/>
        <w:textAlignment w:val="baseline"/>
        <w:rPr>
          <w:rFonts w:ascii="Arial" w:eastAsia="Times New Roman" w:hAnsi="Arial" w:cs="Arial"/>
          <w:b/>
          <w:sz w:val="20"/>
          <w:szCs w:val="20"/>
          <w:lang w:val="x-none"/>
        </w:rPr>
      </w:pPr>
    </w:p>
    <w:p w14:paraId="43A4BE72"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r w:rsidRPr="00EF4896">
        <w:rPr>
          <w:rFonts w:ascii="Arial" w:eastAsia="Times New Roman" w:hAnsi="Arial" w:cs="Arial"/>
          <w:b/>
          <w:kern w:val="1"/>
          <w:sz w:val="20"/>
          <w:szCs w:val="20"/>
          <w:lang w:eastAsia="sl-SI"/>
        </w:rPr>
        <w:t>Cilji:</w:t>
      </w:r>
    </w:p>
    <w:p w14:paraId="222B01D8" w14:textId="77777777" w:rsidR="00EF4896" w:rsidRPr="00EF4896" w:rsidRDefault="00EF4896" w:rsidP="00EF4896">
      <w:pPr>
        <w:suppressAutoHyphens/>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zagotavljanje neodvisnih podatkov o sortah oljk na podlagi večletnih fenoloških opazovanj, meritev parametrov vegetativne rasti in rodnosti ter pomoloških analiz plodov oljk, ki so prilagojene slovenskim pedoklimatskim razmeram, so odpornejše proti različnim škodljivcem in boleznim ter prispevajo k okolju prijaznim načinom pridelave ter višjim in kakovostnim pridelkom oljk;</w:t>
      </w:r>
    </w:p>
    <w:p w14:paraId="66F27A8E"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z </w:t>
      </w:r>
      <w:r w:rsidRPr="00EF4896">
        <w:rPr>
          <w:rFonts w:ascii="Arial" w:eastAsia="Times New Roman" w:hAnsi="Arial" w:cs="Arial"/>
          <w:sz w:val="20"/>
          <w:szCs w:val="20"/>
          <w:lang w:eastAsia="sl-SI"/>
        </w:rPr>
        <w:t xml:space="preserve">uvajanjem preizkušenih novih sort v pridelavo povečati izbiro sort, ki so bolj odporne proti ekstremnim vremenskim razmeram oziroma prilagojene zaznanim in pričakovanim vplivom podnebnih sprememb, kot so pozebe ali suše, in se usklajujejo z zahtevami trajnostnega kmetijstva; </w:t>
      </w:r>
    </w:p>
    <w:p w14:paraId="7F549789" w14:textId="77777777" w:rsidR="00EF4896" w:rsidRPr="00EF4896" w:rsidRDefault="00EF4896" w:rsidP="00EF4896">
      <w:pPr>
        <w:suppressAutoHyphens/>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sz w:val="20"/>
          <w:szCs w:val="20"/>
          <w:lang w:eastAsia="sl-SI"/>
        </w:rPr>
        <w:t>dopolnitev oziroma posodobitev</w:t>
      </w:r>
      <w:r w:rsidRPr="00EF4896">
        <w:rPr>
          <w:rFonts w:ascii="Arial" w:eastAsia="Times New Roman" w:hAnsi="Arial" w:cs="Arial"/>
          <w:kern w:val="1"/>
          <w:sz w:val="20"/>
          <w:szCs w:val="20"/>
        </w:rPr>
        <w:t xml:space="preserve"> Sadnega izbora za Slovenijo za oljko glede na rezultate preizkušanj sort;</w:t>
      </w:r>
    </w:p>
    <w:p w14:paraId="6B466FEF" w14:textId="77777777" w:rsidR="00EF4896" w:rsidRPr="00EF4896" w:rsidRDefault="00EF4896" w:rsidP="00EF4896">
      <w:pPr>
        <w:overflowPunct w:val="0"/>
        <w:autoSpaceDE w:val="0"/>
        <w:autoSpaceDN w:val="0"/>
        <w:adjustRightInd w:val="0"/>
        <w:spacing w:after="0" w:line="240" w:lineRule="auto"/>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učinkovita izmenjava in prenos znanja do javne službe kmetijskega svetovanja in pridelovalcev;</w:t>
      </w:r>
    </w:p>
    <w:p w14:paraId="084105C2" w14:textId="77777777" w:rsidR="00EF4896" w:rsidRPr="00EF4896" w:rsidRDefault="00EF4896" w:rsidP="00EF4896">
      <w:pPr>
        <w:overflowPunct w:val="0"/>
        <w:autoSpaceDE w:val="0"/>
        <w:autoSpaceDN w:val="0"/>
        <w:adjustRightInd w:val="0"/>
        <w:spacing w:after="0" w:line="240" w:lineRule="auto"/>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dobro sodelovanje z ostalimi javnimi službami na področju kmetijstva in drugimi deležniki sistema AKIS.</w:t>
      </w:r>
    </w:p>
    <w:p w14:paraId="4186A68A"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p>
    <w:p w14:paraId="65AFC569"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23353FB6"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sz w:val="20"/>
          <w:szCs w:val="20"/>
          <w:lang w:val="x-none"/>
        </w:rPr>
      </w:pPr>
      <w:r w:rsidRPr="00EF4896">
        <w:rPr>
          <w:rFonts w:ascii="Arial" w:eastAsia="Times New Roman" w:hAnsi="Arial" w:cs="Arial"/>
          <w:sz w:val="20"/>
          <w:szCs w:val="20"/>
          <w:lang w:val="x-none" w:eastAsia="sl-SI"/>
        </w:rPr>
        <w:t>1. preizkušanje zanimivih tujih in lokalnih sort, primernih za okolju prijazno pridelavo in za uvajanje v pridelavo;</w:t>
      </w:r>
    </w:p>
    <w:p w14:paraId="4CD9F88A"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sz w:val="20"/>
          <w:szCs w:val="20"/>
          <w:lang w:val="x-none"/>
        </w:rPr>
      </w:pPr>
      <w:r w:rsidRPr="00EF4896">
        <w:rPr>
          <w:rFonts w:ascii="Arial" w:eastAsia="Times New Roman" w:hAnsi="Arial" w:cs="Arial"/>
          <w:sz w:val="20"/>
          <w:szCs w:val="20"/>
          <w:lang w:val="x-none"/>
        </w:rPr>
        <w:t>2. ocena volumna krošnje, kondicija drevesa;</w:t>
      </w:r>
    </w:p>
    <w:p w14:paraId="6120B4A6"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sz w:val="20"/>
          <w:szCs w:val="20"/>
          <w:lang w:val="x-none"/>
        </w:rPr>
      </w:pPr>
      <w:r w:rsidRPr="00EF4896">
        <w:rPr>
          <w:rFonts w:ascii="Arial" w:eastAsia="Times New Roman" w:hAnsi="Arial" w:cs="Arial"/>
          <w:sz w:val="20"/>
          <w:szCs w:val="20"/>
          <w:lang w:val="x-none"/>
        </w:rPr>
        <w:t>3. spremljanje fenofaz (poudarek na cvetenju in dozorevanju);</w:t>
      </w:r>
    </w:p>
    <w:p w14:paraId="3EBF416F"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sz w:val="20"/>
          <w:szCs w:val="20"/>
          <w:lang w:val="x-none"/>
        </w:rPr>
      </w:pPr>
      <w:r w:rsidRPr="00EF4896">
        <w:rPr>
          <w:rFonts w:ascii="Arial" w:eastAsia="Times New Roman" w:hAnsi="Arial" w:cs="Arial"/>
          <w:sz w:val="20"/>
          <w:szCs w:val="20"/>
          <w:lang w:val="x-none"/>
        </w:rPr>
        <w:t>4. spremljanje meteoroloških podatkov;</w:t>
      </w:r>
    </w:p>
    <w:p w14:paraId="4A3E2633"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sz w:val="20"/>
          <w:szCs w:val="20"/>
          <w:lang w:val="x-none"/>
        </w:rPr>
      </w:pPr>
      <w:r w:rsidRPr="00EF4896">
        <w:rPr>
          <w:rFonts w:ascii="Arial" w:eastAsia="Times New Roman" w:hAnsi="Arial" w:cs="Arial"/>
          <w:sz w:val="20"/>
          <w:szCs w:val="20"/>
          <w:lang w:val="x-none"/>
        </w:rPr>
        <w:t>5. ocena rodnega nastavka in spremljanje rodnosti;</w:t>
      </w:r>
    </w:p>
    <w:p w14:paraId="4D4C5B6D"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sz w:val="20"/>
          <w:szCs w:val="20"/>
          <w:lang w:val="x-none"/>
        </w:rPr>
      </w:pPr>
      <w:r w:rsidRPr="00EF4896">
        <w:rPr>
          <w:rFonts w:ascii="Arial" w:eastAsia="Times New Roman" w:hAnsi="Arial" w:cs="Arial"/>
          <w:sz w:val="20"/>
          <w:szCs w:val="20"/>
          <w:lang w:val="x-none"/>
        </w:rPr>
        <w:t xml:space="preserve">6. spremljanje občutljivosti za bolezni, škodljivce in </w:t>
      </w:r>
      <w:r w:rsidRPr="00EF4896">
        <w:rPr>
          <w:rFonts w:ascii="Arial" w:eastAsia="Times New Roman" w:hAnsi="Arial" w:cs="Arial"/>
          <w:sz w:val="20"/>
          <w:szCs w:val="20"/>
        </w:rPr>
        <w:t>vplive podnebnih sprememb</w:t>
      </w:r>
      <w:r w:rsidRPr="00EF4896">
        <w:rPr>
          <w:rFonts w:ascii="Arial" w:eastAsia="Times New Roman" w:hAnsi="Arial" w:cs="Arial"/>
          <w:sz w:val="20"/>
          <w:szCs w:val="20"/>
          <w:lang w:val="x-none"/>
        </w:rPr>
        <w:t>;</w:t>
      </w:r>
    </w:p>
    <w:p w14:paraId="055C49D4"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sz w:val="20"/>
          <w:szCs w:val="20"/>
          <w:lang w:val="x-none"/>
        </w:rPr>
      </w:pPr>
      <w:r w:rsidRPr="00EF4896">
        <w:rPr>
          <w:rFonts w:ascii="Arial" w:eastAsia="Times New Roman" w:hAnsi="Arial" w:cs="Arial"/>
          <w:sz w:val="20"/>
          <w:szCs w:val="20"/>
          <w:lang w:val="x-none"/>
        </w:rPr>
        <w:t>7. ugotavljanje oljevitosti v laboratorijski oljarni in priprava vzorcev olja;</w:t>
      </w:r>
    </w:p>
    <w:p w14:paraId="40890CB4"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sz w:val="20"/>
          <w:szCs w:val="20"/>
          <w:lang w:val="x-none"/>
        </w:rPr>
      </w:pPr>
      <w:r w:rsidRPr="00EF4896">
        <w:rPr>
          <w:rFonts w:ascii="Arial" w:eastAsia="Times New Roman" w:hAnsi="Arial" w:cs="Arial"/>
          <w:sz w:val="20"/>
          <w:szCs w:val="20"/>
          <w:lang w:val="x-none"/>
        </w:rPr>
        <w:t xml:space="preserve">8. opredeljevanje in spremljanje značilnosti in kakovosti olja zanimivih sort in drugih genskih virov oljke; </w:t>
      </w:r>
    </w:p>
    <w:p w14:paraId="64B92231"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sz w:val="20"/>
          <w:szCs w:val="20"/>
          <w:lang w:val="x-none"/>
        </w:rPr>
      </w:pPr>
      <w:r w:rsidRPr="00EF4896">
        <w:rPr>
          <w:rFonts w:ascii="Arial" w:eastAsia="Times New Roman" w:hAnsi="Arial" w:cs="Arial"/>
          <w:sz w:val="20"/>
          <w:szCs w:val="20"/>
          <w:lang w:val="x-none"/>
        </w:rPr>
        <w:t>9. spremljanje oploditve, preučevanje avtosterilnosti in avtofertilnosti sort ter določanje opraševalcev;</w:t>
      </w:r>
    </w:p>
    <w:p w14:paraId="2D61929C"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sz w:val="20"/>
          <w:szCs w:val="20"/>
        </w:rPr>
      </w:pPr>
      <w:r w:rsidRPr="00EF4896">
        <w:rPr>
          <w:rFonts w:ascii="Arial" w:eastAsia="Times New Roman" w:hAnsi="Arial" w:cs="Arial"/>
          <w:sz w:val="20"/>
          <w:szCs w:val="20"/>
          <w:lang w:val="x-none"/>
        </w:rPr>
        <w:t>10. izdelava oziroma posodobitev priporočil o primernosti posameznih sort za gojenje</w:t>
      </w:r>
      <w:r w:rsidRPr="00EF4896">
        <w:rPr>
          <w:rFonts w:ascii="Arial" w:eastAsia="Times New Roman" w:hAnsi="Arial" w:cs="Arial"/>
          <w:sz w:val="20"/>
          <w:szCs w:val="20"/>
        </w:rPr>
        <w:t>;</w:t>
      </w:r>
    </w:p>
    <w:p w14:paraId="1342383A"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bCs/>
          <w:color w:val="000000"/>
          <w:kern w:val="1"/>
          <w:sz w:val="20"/>
          <w:szCs w:val="20"/>
          <w:lang w:eastAsia="sl-SI"/>
        </w:rPr>
        <w:lastRenderedPageBreak/>
        <w:t xml:space="preserve">11. </w:t>
      </w:r>
      <w:r w:rsidRPr="00EF4896">
        <w:rPr>
          <w:rFonts w:ascii="Arial" w:eastAsia="Times New Roman" w:hAnsi="Arial" w:cs="Arial"/>
          <w:kern w:val="1"/>
          <w:sz w:val="20"/>
          <w:szCs w:val="20"/>
        </w:rPr>
        <w:t>prenos znanja do javne službe kmetijskega svetovanja in pridelovalcev</w:t>
      </w:r>
      <w:r w:rsidRPr="00EF4896">
        <w:rPr>
          <w:rFonts w:ascii="Arial" w:eastAsia="Times New Roman" w:hAnsi="Arial" w:cs="Arial"/>
          <w:color w:val="000000"/>
          <w:kern w:val="1"/>
          <w:sz w:val="20"/>
          <w:szCs w:val="20"/>
        </w:rPr>
        <w:t xml:space="preserve"> (izvajanje </w:t>
      </w:r>
      <w:r w:rsidRPr="00EF4896">
        <w:rPr>
          <w:rFonts w:ascii="Arial" w:eastAsia="Times New Roman" w:hAnsi="Arial" w:cs="Arial"/>
          <w:bCs/>
          <w:kern w:val="1"/>
          <w:sz w:val="20"/>
          <w:szCs w:val="20"/>
          <w:lang w:eastAsia="sl-SI"/>
        </w:rPr>
        <w:t>usposabljanj, strokovnih posvetov, prikaz poskusov in rezultatov strokovnih nalog na dogodkih, objave na spletnih straneh javne službe v oljkarstvu, na Portalu znanja in v medijih);</w:t>
      </w:r>
    </w:p>
    <w:p w14:paraId="6E73BC78"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Cs/>
          <w:color w:val="000000"/>
          <w:sz w:val="20"/>
          <w:szCs w:val="20"/>
          <w:lang w:eastAsia="sl-SI"/>
        </w:rPr>
      </w:pPr>
      <w:r w:rsidRPr="00EF4896">
        <w:rPr>
          <w:rFonts w:ascii="Arial" w:eastAsia="Times New Roman" w:hAnsi="Arial" w:cs="Arial"/>
          <w:bCs/>
          <w:color w:val="000000"/>
          <w:sz w:val="20"/>
          <w:szCs w:val="20"/>
          <w:lang w:eastAsia="sl-SI"/>
        </w:rPr>
        <w:t>12. s</w:t>
      </w:r>
      <w:r w:rsidRPr="00EF4896">
        <w:rPr>
          <w:rFonts w:ascii="Arial" w:eastAsia="Times New Roman" w:hAnsi="Arial" w:cs="Arial"/>
          <w:bCs/>
          <w:color w:val="000000"/>
          <w:sz w:val="20"/>
          <w:szCs w:val="20"/>
          <w:lang w:val="x-none" w:eastAsia="sl-SI"/>
        </w:rPr>
        <w:t>odelovanje z ministrstvi, z ostalimi izvajalci javnih služb ali raziskovalnega dela, z nosilci javnih pooblastil po zakonu o kmetijstvu ter drugimi deležniki sistema AKIS</w:t>
      </w:r>
      <w:r w:rsidRPr="00EF4896">
        <w:rPr>
          <w:rFonts w:ascii="Arial" w:eastAsia="Times New Roman" w:hAnsi="Arial" w:cs="Arial"/>
          <w:bCs/>
          <w:color w:val="000000"/>
          <w:sz w:val="20"/>
          <w:szCs w:val="20"/>
          <w:lang w:eastAsia="sl-SI"/>
        </w:rPr>
        <w:t>;</w:t>
      </w:r>
    </w:p>
    <w:p w14:paraId="691238A9"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kern w:val="1"/>
          <w:sz w:val="20"/>
          <w:szCs w:val="20"/>
        </w:rPr>
        <w:t xml:space="preserve">13. </w:t>
      </w:r>
      <w:r w:rsidRPr="00EF4896">
        <w:rPr>
          <w:rFonts w:ascii="Arial" w:eastAsia="Times New Roman" w:hAnsi="Arial" w:cs="Arial"/>
          <w:bCs/>
          <w:kern w:val="1"/>
          <w:sz w:val="20"/>
          <w:szCs w:val="20"/>
          <w:lang w:eastAsia="sl-SI"/>
        </w:rPr>
        <w:t>priprava letnega programa dela javne službe v oljkarstvu ter spremljanje ciljev in kazalnikov za del, ki zadeva to strokovno nalogo;</w:t>
      </w:r>
    </w:p>
    <w:p w14:paraId="7B1488FA"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color w:val="000000"/>
          <w:kern w:val="1"/>
          <w:sz w:val="20"/>
          <w:szCs w:val="20"/>
        </w:rPr>
        <w:t xml:space="preserve">14. </w:t>
      </w:r>
      <w:r w:rsidRPr="00EF4896">
        <w:rPr>
          <w:rFonts w:ascii="Arial" w:eastAsia="Times New Roman" w:hAnsi="Arial" w:cs="Arial"/>
          <w:bCs/>
          <w:kern w:val="1"/>
          <w:sz w:val="20"/>
          <w:szCs w:val="20"/>
          <w:lang w:eastAsia="sl-SI"/>
        </w:rPr>
        <w:t>priprava vmesnih in letnega poročila o delu javne službe v oljkarstvu,</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bCs/>
          <w:kern w:val="1"/>
          <w:sz w:val="20"/>
          <w:szCs w:val="20"/>
          <w:lang w:eastAsia="sl-SI"/>
        </w:rPr>
        <w:t>za del, ki zadeva to strokovno nalogo</w:t>
      </w:r>
      <w:r w:rsidRPr="00EF4896">
        <w:rPr>
          <w:rFonts w:ascii="Arial" w:eastAsia="Times New Roman" w:hAnsi="Arial" w:cs="Arial"/>
          <w:kern w:val="1"/>
          <w:sz w:val="20"/>
          <w:szCs w:val="20"/>
        </w:rPr>
        <w:t>.</w:t>
      </w:r>
    </w:p>
    <w:p w14:paraId="5DD7DA00"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3CD32384"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r w:rsidRPr="00EF4896">
        <w:rPr>
          <w:rFonts w:ascii="Arial" w:eastAsia="Times New Roman" w:hAnsi="Arial" w:cs="Arial"/>
          <w:b/>
          <w:kern w:val="1"/>
          <w:sz w:val="20"/>
          <w:szCs w:val="20"/>
          <w:lang w:eastAsia="sl-SI"/>
        </w:rPr>
        <w:t>Metode dela:</w:t>
      </w:r>
    </w:p>
    <w:p w14:paraId="0B065FEA"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kern w:val="1"/>
          <w:sz w:val="20"/>
          <w:szCs w:val="20"/>
        </w:rPr>
        <w:t>Za introdukcijo oljk se uporabljajo metode, ki jih izvajalec opredeli v letnem programu dela</w:t>
      </w:r>
      <w:r w:rsidRPr="00EF4896">
        <w:rPr>
          <w:rFonts w:ascii="Arial" w:eastAsia="Times New Roman" w:hAnsi="Arial" w:cs="Arial"/>
          <w:sz w:val="20"/>
          <w:szCs w:val="20"/>
          <w:lang w:eastAsia="sl-SI"/>
        </w:rPr>
        <w:t>.</w:t>
      </w:r>
    </w:p>
    <w:p w14:paraId="0E9A4923"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4FF46EDF"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Kazalniki za dosego ciljev:</w:t>
      </w:r>
    </w:p>
    <w:p w14:paraId="6F4E52D3" w14:textId="77777777" w:rsidR="00EF4896" w:rsidRPr="00EF4896" w:rsidRDefault="00EF4896" w:rsidP="00EF4896">
      <w:pPr>
        <w:suppressAutoHyphens/>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število preizkušenih sort s priporočili za gojenje, zbranih v brošurah</w:t>
      </w:r>
      <w:r w:rsidRPr="00EF4896">
        <w:rPr>
          <w:rFonts w:ascii="Arial" w:eastAsia="Times New Roman" w:hAnsi="Arial" w:cs="Arial"/>
          <w:sz w:val="20"/>
          <w:szCs w:val="20"/>
          <w:lang w:eastAsia="sl-SI"/>
        </w:rPr>
        <w:t>;</w:t>
      </w:r>
    </w:p>
    <w:p w14:paraId="2ACC657C"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zbirka podatkov s priporočili za zasaditve v nove nasade;</w:t>
      </w:r>
    </w:p>
    <w:p w14:paraId="7E5E1132"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w:t>
      </w:r>
      <w:r w:rsidRPr="00EF4896">
        <w:rPr>
          <w:rFonts w:ascii="Arial" w:eastAsia="Times New Roman" w:hAnsi="Arial" w:cs="Arial"/>
          <w:sz w:val="20"/>
          <w:szCs w:val="20"/>
          <w:lang w:eastAsia="sl-SI"/>
        </w:rPr>
        <w:t xml:space="preserve"> število</w:t>
      </w:r>
      <w:r w:rsidRPr="00EF4896">
        <w:rPr>
          <w:rFonts w:ascii="Arial" w:eastAsia="Times New Roman" w:hAnsi="Arial" w:cs="Arial"/>
          <w:kern w:val="1"/>
          <w:sz w:val="20"/>
          <w:szCs w:val="20"/>
        </w:rPr>
        <w:t xml:space="preserve"> preizkušenih sort oljk, ki so vključene v Sadni izbor za Slovenijo</w:t>
      </w:r>
    </w:p>
    <w:p w14:paraId="79C6B27B" w14:textId="77777777" w:rsidR="00EF4896" w:rsidRPr="00EF4896" w:rsidRDefault="00EF4896" w:rsidP="00EF4896">
      <w:pPr>
        <w:suppressAutoHyphens/>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w:t>
      </w:r>
      <w:r w:rsidRPr="00EF4896">
        <w:rPr>
          <w:rFonts w:ascii="Arial" w:eastAsia="Times New Roman" w:hAnsi="Arial" w:cs="Arial"/>
          <w:sz w:val="20"/>
          <w:szCs w:val="20"/>
          <w:lang w:eastAsia="sl-SI"/>
        </w:rPr>
        <w:t xml:space="preserve"> </w:t>
      </w:r>
      <w:r w:rsidRPr="00EF4896">
        <w:rPr>
          <w:rFonts w:ascii="Arial" w:eastAsia="Times New Roman" w:hAnsi="Arial" w:cs="Arial"/>
          <w:kern w:val="1"/>
          <w:sz w:val="20"/>
          <w:szCs w:val="20"/>
        </w:rPr>
        <w:t xml:space="preserve">število izvedenih oblik prenosa znanja do uporabnikov, kot so usposabljanja, </w:t>
      </w:r>
      <w:r w:rsidRPr="00EF4896">
        <w:rPr>
          <w:rFonts w:ascii="Arial" w:eastAsia="Times New Roman" w:hAnsi="Arial" w:cs="Arial"/>
          <w:bCs/>
          <w:kern w:val="1"/>
          <w:sz w:val="20"/>
          <w:szCs w:val="20"/>
          <w:lang w:eastAsia="sl-SI"/>
        </w:rPr>
        <w:t>strokovni posveti in druge oblike prenosa znanja;</w:t>
      </w:r>
    </w:p>
    <w:p w14:paraId="56BA1AAF" w14:textId="77777777" w:rsidR="00EF4896" w:rsidRPr="00EF4896" w:rsidRDefault="00EF4896" w:rsidP="00EF4896">
      <w:pPr>
        <w:suppressAutoHyphens/>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w:t>
      </w:r>
      <w:r w:rsidRPr="00EF4896">
        <w:rPr>
          <w:rFonts w:ascii="Arial" w:eastAsia="Times New Roman" w:hAnsi="Arial" w:cs="Arial"/>
          <w:sz w:val="20"/>
          <w:szCs w:val="20"/>
          <w:lang w:eastAsia="sl-SI"/>
        </w:rPr>
        <w:t xml:space="preserve"> število  objav v Portalu znanja;</w:t>
      </w:r>
    </w:p>
    <w:p w14:paraId="3C9E8B1C"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w:t>
      </w:r>
      <w:r w:rsidRPr="00EF4896">
        <w:rPr>
          <w:rFonts w:ascii="Arial" w:eastAsia="Times New Roman" w:hAnsi="Arial" w:cs="Arial"/>
          <w:sz w:val="20"/>
          <w:szCs w:val="20"/>
          <w:lang w:eastAsia="sl-SI"/>
        </w:rPr>
        <w:t xml:space="preserve"> obseg sodelovanja </w:t>
      </w:r>
      <w:r w:rsidRPr="00EF4896">
        <w:rPr>
          <w:rFonts w:ascii="Arial" w:eastAsia="Times New Roman" w:hAnsi="Arial" w:cs="Arial"/>
          <w:kern w:val="1"/>
          <w:sz w:val="20"/>
          <w:szCs w:val="20"/>
        </w:rPr>
        <w:t>z ostalimi javnimi službami na področju kmetijstva in drugimi deležniki sistema AKIS.</w:t>
      </w:r>
    </w:p>
    <w:p w14:paraId="294B7B5A"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4FC7FECA" w14:textId="77777777" w:rsidR="00EF4896" w:rsidRPr="00EF4896" w:rsidRDefault="00EF4896" w:rsidP="00EF4896">
      <w:pPr>
        <w:suppressAutoHyphens/>
        <w:spacing w:before="120"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2.2 Tehnologije v konvencionalni, integrirani in ekološki pridelavi oljk</w:t>
      </w:r>
    </w:p>
    <w:p w14:paraId="46867615" w14:textId="77777777" w:rsidR="00EF4896" w:rsidRPr="00EF4896" w:rsidRDefault="00EF4896" w:rsidP="00EF4896">
      <w:pPr>
        <w:suppressAutoHyphens/>
        <w:spacing w:before="120"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Cilja:</w:t>
      </w:r>
    </w:p>
    <w:p w14:paraId="2F6CD048"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optimatizacija tehnoloških rešitev za pridelavo oljk za različne načine pridelave</w:t>
      </w:r>
      <w:r w:rsidRPr="00EF4896">
        <w:rPr>
          <w:rFonts w:ascii="Arial" w:eastAsia="Times New Roman" w:hAnsi="Arial" w:cs="Arial"/>
          <w:sz w:val="20"/>
          <w:szCs w:val="20"/>
          <w:lang w:eastAsia="sl-SI"/>
        </w:rPr>
        <w:t>;</w:t>
      </w:r>
    </w:p>
    <w:p w14:paraId="7C7F2D06" w14:textId="77777777" w:rsidR="00EF4896" w:rsidRPr="00EF4896" w:rsidRDefault="00EF4896" w:rsidP="00EF4896">
      <w:pPr>
        <w:suppressAutoHyphens/>
        <w:spacing w:after="0" w:line="240" w:lineRule="auto"/>
        <w:contextualSpacing/>
        <w:jc w:val="both"/>
        <w:rPr>
          <w:rFonts w:ascii="Arial" w:eastAsia="Times New Roman" w:hAnsi="Arial" w:cs="Arial"/>
          <w:sz w:val="20"/>
          <w:szCs w:val="20"/>
          <w:lang w:val="x-none"/>
        </w:rPr>
      </w:pPr>
      <w:r w:rsidRPr="00EF4896">
        <w:rPr>
          <w:rFonts w:ascii="Arial" w:eastAsia="Times New Roman" w:hAnsi="Arial" w:cs="Arial"/>
          <w:color w:val="000000"/>
          <w:sz w:val="20"/>
          <w:szCs w:val="20"/>
          <w:lang w:val="x-none"/>
        </w:rPr>
        <w:t xml:space="preserve">– </w:t>
      </w:r>
      <w:r w:rsidRPr="00EF4896">
        <w:rPr>
          <w:rFonts w:ascii="Arial" w:eastAsia="Times New Roman" w:hAnsi="Arial" w:cs="Arial"/>
          <w:sz w:val="20"/>
          <w:szCs w:val="20"/>
          <w:lang w:val="x-none"/>
        </w:rPr>
        <w:t>uvajanje novih tehnoloških rešitev, kot so avtomatizirani sistemi, digitalne tehnologije in energetsko varčne metode</w:t>
      </w:r>
    </w:p>
    <w:p w14:paraId="35EF3B56" w14:textId="77777777" w:rsidR="00EF4896" w:rsidRPr="00EF4896" w:rsidRDefault="00EF4896" w:rsidP="00EF4896">
      <w:pPr>
        <w:suppressAutoHyphens/>
        <w:spacing w:after="0" w:line="240" w:lineRule="auto"/>
        <w:contextualSpacing/>
        <w:jc w:val="both"/>
        <w:rPr>
          <w:rFonts w:ascii="Arial" w:eastAsia="Times New Roman" w:hAnsi="Arial" w:cs="Arial"/>
          <w:sz w:val="20"/>
          <w:szCs w:val="20"/>
          <w:lang w:val="x-none"/>
        </w:rPr>
      </w:pPr>
      <w:r w:rsidRPr="00EF4896">
        <w:rPr>
          <w:rFonts w:ascii="Arial" w:eastAsia="Times New Roman" w:hAnsi="Arial" w:cs="Arial"/>
          <w:sz w:val="20"/>
          <w:szCs w:val="20"/>
          <w:lang w:val="x-none"/>
        </w:rPr>
        <w:t>– hitrejše prilagajanje na zaznane in pričakovane vplive podnebnih sprememb</w:t>
      </w:r>
    </w:p>
    <w:p w14:paraId="35C42B55" w14:textId="77777777" w:rsidR="00EF4896" w:rsidRPr="00EF4896" w:rsidRDefault="00EF4896" w:rsidP="00EF4896">
      <w:pPr>
        <w:overflowPunct w:val="0"/>
        <w:autoSpaceDE w:val="0"/>
        <w:autoSpaceDN w:val="0"/>
        <w:adjustRightInd w:val="0"/>
        <w:spacing w:after="0" w:line="240" w:lineRule="auto"/>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učinkovita izmenjava in prenos znanja do javne službe kmetijskega svetovanja in pridelovalcev;</w:t>
      </w:r>
    </w:p>
    <w:p w14:paraId="41BF3498" w14:textId="77777777" w:rsidR="00EF4896" w:rsidRPr="00EF4896" w:rsidRDefault="00EF4896" w:rsidP="00EF4896">
      <w:pPr>
        <w:overflowPunct w:val="0"/>
        <w:autoSpaceDE w:val="0"/>
        <w:autoSpaceDN w:val="0"/>
        <w:adjustRightInd w:val="0"/>
        <w:spacing w:after="0" w:line="240" w:lineRule="auto"/>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dobro sodelovanje z ostalimi javnimi službami na področju kmetijstva in drugimi deležniki sistema AKIS.</w:t>
      </w:r>
    </w:p>
    <w:p w14:paraId="5F518774"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55C65DFB"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36105527" w14:textId="77777777" w:rsidR="00EF4896" w:rsidRPr="00EF4896" w:rsidRDefault="00EF4896" w:rsidP="00EF4896">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1. </w:t>
      </w:r>
      <w:r w:rsidRPr="00EF4896">
        <w:rPr>
          <w:rFonts w:ascii="Arial" w:eastAsia="Times New Roman" w:hAnsi="Arial" w:cs="Arial"/>
          <w:kern w:val="1"/>
          <w:sz w:val="20"/>
          <w:szCs w:val="20"/>
        </w:rPr>
        <w:t>preučitev obstoječih rezultatov različnih tehnologij pridelave</w:t>
      </w:r>
      <w:r w:rsidRPr="00EF4896">
        <w:rPr>
          <w:rFonts w:ascii="Arial" w:eastAsia="Times New Roman" w:hAnsi="Arial" w:cs="Arial"/>
          <w:sz w:val="20"/>
          <w:szCs w:val="20"/>
          <w:lang w:eastAsia="sl-SI"/>
        </w:rPr>
        <w:t>;</w:t>
      </w:r>
    </w:p>
    <w:p w14:paraId="2B9F9362" w14:textId="77777777" w:rsidR="00EF4896" w:rsidRPr="00EF4896" w:rsidRDefault="00EF4896" w:rsidP="00EF4896">
      <w:pPr>
        <w:suppressAutoHyphens/>
        <w:spacing w:after="0" w:line="240" w:lineRule="auto"/>
        <w:contextualSpacing/>
        <w:rPr>
          <w:rFonts w:ascii="Arial" w:eastAsia="Times New Roman" w:hAnsi="Arial" w:cs="Arial"/>
          <w:color w:val="000000"/>
          <w:sz w:val="20"/>
          <w:szCs w:val="20"/>
          <w:lang w:val="x-none"/>
        </w:rPr>
      </w:pPr>
      <w:r w:rsidRPr="00EF4896">
        <w:rPr>
          <w:rFonts w:ascii="Arial" w:eastAsia="Times New Roman" w:hAnsi="Arial" w:cs="Arial"/>
          <w:color w:val="000000"/>
          <w:sz w:val="20"/>
          <w:szCs w:val="20"/>
          <w:lang w:val="x-none"/>
        </w:rPr>
        <w:t xml:space="preserve">2. </w:t>
      </w:r>
      <w:r w:rsidRPr="00EF4896">
        <w:rPr>
          <w:rFonts w:ascii="Arial" w:eastAsia="Times New Roman" w:hAnsi="Arial" w:cs="Arial"/>
          <w:sz w:val="20"/>
          <w:szCs w:val="20"/>
          <w:lang w:val="x-none"/>
        </w:rPr>
        <w:t>preizkušanje novih tehnologij pridelave na izbranih sortah (rez, namakanje, gnojenje, digitalizacija in podobno)</w:t>
      </w:r>
      <w:r w:rsidRPr="00EF4896">
        <w:rPr>
          <w:rFonts w:ascii="Arial" w:eastAsia="Times New Roman" w:hAnsi="Arial" w:cs="Arial"/>
          <w:color w:val="000000"/>
          <w:sz w:val="20"/>
          <w:szCs w:val="20"/>
          <w:lang w:val="x-none"/>
        </w:rPr>
        <w:t>;</w:t>
      </w:r>
    </w:p>
    <w:p w14:paraId="23E5E4C1" w14:textId="77777777" w:rsidR="00EF4896" w:rsidRPr="00EF4896" w:rsidRDefault="00EF4896" w:rsidP="00EF4896">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3. </w:t>
      </w:r>
      <w:r w:rsidRPr="00EF4896">
        <w:rPr>
          <w:rFonts w:ascii="Arial" w:eastAsia="Times New Roman" w:hAnsi="Arial" w:cs="Arial"/>
          <w:kern w:val="1"/>
          <w:sz w:val="20"/>
          <w:szCs w:val="20"/>
        </w:rPr>
        <w:t>preučevanje novih tehnoloških rešitev za ekološko pridelavo</w:t>
      </w:r>
      <w:r w:rsidRPr="00EF4896">
        <w:rPr>
          <w:rFonts w:ascii="Arial" w:eastAsia="Times New Roman" w:hAnsi="Arial" w:cs="Arial"/>
          <w:sz w:val="20"/>
          <w:szCs w:val="20"/>
          <w:lang w:eastAsia="sl-SI"/>
        </w:rPr>
        <w:t>;</w:t>
      </w:r>
    </w:p>
    <w:p w14:paraId="458584E6" w14:textId="77777777" w:rsidR="00EF4896" w:rsidRPr="00EF4896" w:rsidRDefault="00EF4896" w:rsidP="00EF4896">
      <w:pPr>
        <w:suppressAutoHyphens/>
        <w:spacing w:after="0" w:line="240" w:lineRule="auto"/>
        <w:contextualSpacing/>
        <w:rPr>
          <w:rFonts w:ascii="Arial" w:eastAsia="Times New Roman" w:hAnsi="Arial" w:cs="Arial"/>
          <w:sz w:val="20"/>
          <w:szCs w:val="20"/>
          <w:lang w:val="x-none"/>
        </w:rPr>
      </w:pPr>
      <w:r w:rsidRPr="00EF4896">
        <w:rPr>
          <w:rFonts w:ascii="Arial" w:eastAsia="Times New Roman" w:hAnsi="Arial" w:cs="Arial"/>
          <w:color w:val="000000"/>
          <w:sz w:val="20"/>
          <w:szCs w:val="20"/>
          <w:lang w:val="x-none"/>
        </w:rPr>
        <w:t xml:space="preserve">4. </w:t>
      </w:r>
      <w:r w:rsidRPr="00EF4896">
        <w:rPr>
          <w:rFonts w:ascii="Arial" w:eastAsia="Times New Roman" w:hAnsi="Arial" w:cs="Arial"/>
          <w:sz w:val="20"/>
          <w:szCs w:val="20"/>
          <w:lang w:val="x-none"/>
        </w:rPr>
        <w:t>preučevanje vpliva različnih tehnologij na mikrobno združbo v oljčniku</w:t>
      </w:r>
      <w:r w:rsidRPr="00EF4896">
        <w:rPr>
          <w:rFonts w:ascii="Arial" w:eastAsia="Times New Roman" w:hAnsi="Arial" w:cs="Arial"/>
          <w:color w:val="000000"/>
          <w:sz w:val="20"/>
          <w:szCs w:val="20"/>
          <w:lang w:val="x-none"/>
        </w:rPr>
        <w:t>;</w:t>
      </w:r>
    </w:p>
    <w:p w14:paraId="2E483BA8" w14:textId="77777777" w:rsidR="00EF4896" w:rsidRPr="00EF4896" w:rsidRDefault="00EF4896" w:rsidP="00EF4896">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5. </w:t>
      </w:r>
      <w:r w:rsidRPr="00EF4896">
        <w:rPr>
          <w:rFonts w:ascii="Arial" w:eastAsia="Times New Roman" w:hAnsi="Arial" w:cs="Arial"/>
          <w:kern w:val="1"/>
          <w:sz w:val="20"/>
          <w:szCs w:val="20"/>
        </w:rPr>
        <w:t>spremljanje prehranjenosti (analiza vsebnosti hranil v listih)</w:t>
      </w:r>
      <w:r w:rsidRPr="00EF4896">
        <w:rPr>
          <w:rFonts w:ascii="Arial" w:eastAsia="Times New Roman" w:hAnsi="Arial" w:cs="Arial"/>
          <w:sz w:val="20"/>
          <w:szCs w:val="20"/>
          <w:lang w:eastAsia="sl-SI"/>
        </w:rPr>
        <w:t>;</w:t>
      </w:r>
    </w:p>
    <w:p w14:paraId="2425562D" w14:textId="77777777" w:rsidR="00EF4896" w:rsidRPr="00EF4896" w:rsidRDefault="00EF4896" w:rsidP="00EF4896">
      <w:pPr>
        <w:suppressAutoHyphens/>
        <w:spacing w:after="0" w:line="240" w:lineRule="auto"/>
        <w:contextualSpacing/>
        <w:rPr>
          <w:rFonts w:ascii="Arial" w:eastAsia="Times New Roman" w:hAnsi="Arial" w:cs="Arial"/>
          <w:sz w:val="20"/>
          <w:szCs w:val="20"/>
          <w:lang w:val="x-none"/>
        </w:rPr>
      </w:pPr>
      <w:r w:rsidRPr="00EF4896">
        <w:rPr>
          <w:rFonts w:ascii="Arial" w:eastAsia="Times New Roman" w:hAnsi="Arial" w:cs="Arial"/>
          <w:color w:val="000000"/>
          <w:sz w:val="20"/>
          <w:szCs w:val="20"/>
          <w:lang w:val="x-none"/>
        </w:rPr>
        <w:t xml:space="preserve">6. </w:t>
      </w:r>
      <w:r w:rsidRPr="00EF4896">
        <w:rPr>
          <w:rFonts w:ascii="Arial" w:eastAsia="Times New Roman" w:hAnsi="Arial" w:cs="Arial"/>
          <w:sz w:val="20"/>
          <w:szCs w:val="20"/>
          <w:lang w:val="x-none"/>
        </w:rPr>
        <w:t>spremljanje rodnosti oljk (oploditev, avtosterilnost in avtofertilnost, opraševalne sorte)</w:t>
      </w:r>
      <w:r w:rsidRPr="00EF4896">
        <w:rPr>
          <w:rFonts w:ascii="Arial" w:eastAsia="Times New Roman" w:hAnsi="Arial" w:cs="Arial"/>
          <w:color w:val="000000"/>
          <w:sz w:val="20"/>
          <w:szCs w:val="20"/>
          <w:lang w:val="x-none"/>
        </w:rPr>
        <w:t>;</w:t>
      </w:r>
    </w:p>
    <w:p w14:paraId="4767D463" w14:textId="77777777" w:rsidR="00EF4896" w:rsidRPr="00EF4896" w:rsidRDefault="00EF4896" w:rsidP="00EF4896">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7. </w:t>
      </w:r>
      <w:r w:rsidRPr="00EF4896">
        <w:rPr>
          <w:rFonts w:ascii="Arial" w:eastAsia="Times New Roman" w:hAnsi="Arial" w:cs="Arial"/>
          <w:kern w:val="1"/>
          <w:sz w:val="20"/>
          <w:szCs w:val="20"/>
        </w:rPr>
        <w:t>spremljanje občutljivosti za abiotske in biotske dejavnike</w:t>
      </w:r>
      <w:r w:rsidRPr="00EF4896">
        <w:rPr>
          <w:rFonts w:ascii="Arial" w:eastAsia="Times New Roman" w:hAnsi="Arial" w:cs="Arial"/>
          <w:sz w:val="20"/>
          <w:szCs w:val="20"/>
          <w:lang w:eastAsia="sl-SI"/>
        </w:rPr>
        <w:t>;</w:t>
      </w:r>
    </w:p>
    <w:p w14:paraId="754BC436" w14:textId="77777777" w:rsidR="00EF4896" w:rsidRPr="00EF4896" w:rsidRDefault="00EF4896" w:rsidP="00EF4896">
      <w:pPr>
        <w:suppressAutoHyphens/>
        <w:spacing w:after="0" w:line="240" w:lineRule="auto"/>
        <w:contextualSpacing/>
        <w:rPr>
          <w:rFonts w:ascii="Arial" w:eastAsia="Times New Roman" w:hAnsi="Arial" w:cs="Arial"/>
          <w:sz w:val="20"/>
          <w:szCs w:val="20"/>
        </w:rPr>
      </w:pPr>
      <w:r w:rsidRPr="00EF4896">
        <w:rPr>
          <w:rFonts w:ascii="Arial" w:eastAsia="Times New Roman" w:hAnsi="Arial" w:cs="Arial"/>
          <w:color w:val="000000"/>
          <w:sz w:val="20"/>
          <w:szCs w:val="20"/>
          <w:lang w:val="x-none"/>
        </w:rPr>
        <w:t xml:space="preserve">8. </w:t>
      </w:r>
      <w:r w:rsidRPr="00EF4896">
        <w:rPr>
          <w:rFonts w:ascii="Arial" w:eastAsia="Times New Roman" w:hAnsi="Arial" w:cs="Arial"/>
          <w:sz w:val="20"/>
          <w:szCs w:val="20"/>
          <w:lang w:val="x-none"/>
        </w:rPr>
        <w:t>preučevanje vpliva različnih tehnologij na značilnosti oljčnega olja</w:t>
      </w:r>
      <w:r w:rsidRPr="00EF4896">
        <w:rPr>
          <w:rFonts w:ascii="Arial" w:eastAsia="Times New Roman" w:hAnsi="Arial" w:cs="Arial"/>
          <w:sz w:val="20"/>
          <w:szCs w:val="20"/>
        </w:rPr>
        <w:t>;</w:t>
      </w:r>
    </w:p>
    <w:p w14:paraId="76B33B2F" w14:textId="77777777" w:rsidR="00EF4896" w:rsidRPr="00EF4896" w:rsidRDefault="00EF4896" w:rsidP="00EF4896">
      <w:pPr>
        <w:suppressAutoHyphens/>
        <w:spacing w:after="0" w:line="240" w:lineRule="auto"/>
        <w:contextualSpacing/>
        <w:rPr>
          <w:rFonts w:ascii="Arial" w:eastAsia="Times New Roman" w:hAnsi="Arial" w:cs="Arial"/>
          <w:sz w:val="20"/>
          <w:szCs w:val="20"/>
          <w:lang w:val="x-none"/>
        </w:rPr>
      </w:pPr>
      <w:r w:rsidRPr="00EF4896">
        <w:rPr>
          <w:rFonts w:ascii="Arial" w:eastAsia="Times New Roman" w:hAnsi="Arial" w:cs="Arial"/>
          <w:sz w:val="20"/>
          <w:szCs w:val="20"/>
        </w:rPr>
        <w:t xml:space="preserve">9. preizkušanje </w:t>
      </w:r>
      <w:r w:rsidRPr="00EF4896">
        <w:rPr>
          <w:rFonts w:ascii="Arial" w:eastAsia="Times New Roman" w:hAnsi="Arial" w:cs="Arial"/>
          <w:sz w:val="20"/>
          <w:szCs w:val="20"/>
          <w:lang w:val="x-none"/>
        </w:rPr>
        <w:t>tehnologij, ki so prilagojene zaznanim in pričakovanim vplivom podnebnih sprememb</w:t>
      </w:r>
    </w:p>
    <w:p w14:paraId="54F265BF"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bCs/>
          <w:color w:val="000000"/>
          <w:kern w:val="1"/>
          <w:sz w:val="20"/>
          <w:szCs w:val="20"/>
          <w:lang w:eastAsia="sl-SI"/>
        </w:rPr>
        <w:t xml:space="preserve">10. </w:t>
      </w:r>
      <w:r w:rsidRPr="00EF4896">
        <w:rPr>
          <w:rFonts w:ascii="Arial" w:eastAsia="Times New Roman" w:hAnsi="Arial" w:cs="Arial"/>
          <w:kern w:val="1"/>
          <w:sz w:val="20"/>
          <w:szCs w:val="20"/>
        </w:rPr>
        <w:t>prenos znanja do javne službe kmetijskega svetovanja in pridelovalcev</w:t>
      </w:r>
      <w:r w:rsidRPr="00EF4896">
        <w:rPr>
          <w:rFonts w:ascii="Arial" w:eastAsia="Times New Roman" w:hAnsi="Arial" w:cs="Arial"/>
          <w:color w:val="000000"/>
          <w:kern w:val="1"/>
          <w:sz w:val="20"/>
          <w:szCs w:val="20"/>
        </w:rPr>
        <w:t xml:space="preserve"> (izvajanje </w:t>
      </w:r>
      <w:r w:rsidRPr="00EF4896">
        <w:rPr>
          <w:rFonts w:ascii="Arial" w:eastAsia="Times New Roman" w:hAnsi="Arial" w:cs="Arial"/>
          <w:bCs/>
          <w:kern w:val="1"/>
          <w:sz w:val="20"/>
          <w:szCs w:val="20"/>
          <w:lang w:eastAsia="sl-SI"/>
        </w:rPr>
        <w:t>usposabljanj, strokovnih posvetov, prikaz poskusov in rezultatov strokovnih nalog na dogodkih, objave na spletnih straneh javne službe v oljkarstvu, na Portalu znanja in v medijih);</w:t>
      </w:r>
    </w:p>
    <w:p w14:paraId="72362AF9"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Cs/>
          <w:color w:val="000000"/>
          <w:sz w:val="20"/>
          <w:szCs w:val="20"/>
          <w:lang w:eastAsia="sl-SI"/>
        </w:rPr>
      </w:pPr>
      <w:r w:rsidRPr="00EF4896">
        <w:rPr>
          <w:rFonts w:ascii="Arial" w:eastAsia="Times New Roman" w:hAnsi="Arial" w:cs="Arial"/>
          <w:bCs/>
          <w:color w:val="000000"/>
          <w:sz w:val="20"/>
          <w:szCs w:val="20"/>
          <w:lang w:eastAsia="sl-SI"/>
        </w:rPr>
        <w:t>11. s</w:t>
      </w:r>
      <w:r w:rsidRPr="00EF4896">
        <w:rPr>
          <w:rFonts w:ascii="Arial" w:eastAsia="Times New Roman" w:hAnsi="Arial" w:cs="Arial"/>
          <w:bCs/>
          <w:color w:val="000000"/>
          <w:sz w:val="20"/>
          <w:szCs w:val="20"/>
          <w:lang w:val="x-none" w:eastAsia="sl-SI"/>
        </w:rPr>
        <w:t>odelovanje z ministrstvi, z ostalimi izvajalci javnih služb ali raziskovalnega dela, z nosilci javnih pooblastil po zakonu o kmetijstvu ter drugimi deležniki sistema AKIS</w:t>
      </w:r>
      <w:r w:rsidRPr="00EF4896">
        <w:rPr>
          <w:rFonts w:ascii="Arial" w:eastAsia="Times New Roman" w:hAnsi="Arial" w:cs="Arial"/>
          <w:bCs/>
          <w:color w:val="000000"/>
          <w:sz w:val="20"/>
          <w:szCs w:val="20"/>
          <w:lang w:eastAsia="sl-SI"/>
        </w:rPr>
        <w:t>;</w:t>
      </w:r>
    </w:p>
    <w:p w14:paraId="231B8373"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kern w:val="1"/>
          <w:sz w:val="20"/>
          <w:szCs w:val="20"/>
        </w:rPr>
        <w:t xml:space="preserve">12. </w:t>
      </w:r>
      <w:r w:rsidRPr="00EF4896">
        <w:rPr>
          <w:rFonts w:ascii="Arial" w:eastAsia="Times New Roman" w:hAnsi="Arial" w:cs="Arial"/>
          <w:bCs/>
          <w:kern w:val="1"/>
          <w:sz w:val="20"/>
          <w:szCs w:val="20"/>
          <w:lang w:eastAsia="sl-SI"/>
        </w:rPr>
        <w:t>priprava letnega programa dela javne službe v oljkarstvu ter spremljanje ciljev in kazalnikov za del, ki zadeva to strokovno nalogo;</w:t>
      </w:r>
    </w:p>
    <w:p w14:paraId="718EA951"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color w:val="000000"/>
          <w:kern w:val="1"/>
          <w:sz w:val="20"/>
          <w:szCs w:val="20"/>
        </w:rPr>
        <w:t xml:space="preserve">13. </w:t>
      </w:r>
      <w:r w:rsidRPr="00EF4896">
        <w:rPr>
          <w:rFonts w:ascii="Arial" w:eastAsia="Times New Roman" w:hAnsi="Arial" w:cs="Arial"/>
          <w:bCs/>
          <w:kern w:val="1"/>
          <w:sz w:val="20"/>
          <w:szCs w:val="20"/>
          <w:lang w:eastAsia="sl-SI"/>
        </w:rPr>
        <w:t>priprava vmesnih in letnega poročila o delu javne službe v oljkarstvu,</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bCs/>
          <w:kern w:val="1"/>
          <w:sz w:val="20"/>
          <w:szCs w:val="20"/>
          <w:lang w:eastAsia="sl-SI"/>
        </w:rPr>
        <w:t>za del, ki zadeva to strokovno nalogo</w:t>
      </w:r>
      <w:r w:rsidRPr="00EF4896">
        <w:rPr>
          <w:rFonts w:ascii="Arial" w:eastAsia="Times New Roman" w:hAnsi="Arial" w:cs="Arial"/>
          <w:kern w:val="1"/>
          <w:sz w:val="20"/>
          <w:szCs w:val="20"/>
        </w:rPr>
        <w:t>.</w:t>
      </w:r>
    </w:p>
    <w:p w14:paraId="090280C4"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p>
    <w:p w14:paraId="401287E4"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r w:rsidRPr="00EF4896">
        <w:rPr>
          <w:rFonts w:ascii="Arial" w:eastAsia="Times New Roman" w:hAnsi="Arial" w:cs="Arial"/>
          <w:b/>
          <w:kern w:val="1"/>
          <w:sz w:val="20"/>
          <w:szCs w:val="20"/>
          <w:lang w:eastAsia="sl-SI"/>
        </w:rPr>
        <w:t>Metode dela:</w:t>
      </w:r>
    </w:p>
    <w:p w14:paraId="21F40182"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kern w:val="1"/>
          <w:sz w:val="20"/>
          <w:szCs w:val="20"/>
        </w:rPr>
        <w:t>Za nalogo tehnologije v konvencionalni, integrirani in ekološki pridelavi oljk se uporabljajo metode, ki jih izvajalec opredeli v letnem programu dela</w:t>
      </w:r>
      <w:r w:rsidRPr="00EF4896">
        <w:rPr>
          <w:rFonts w:ascii="Arial" w:eastAsia="Times New Roman" w:hAnsi="Arial" w:cs="Arial"/>
          <w:sz w:val="20"/>
          <w:szCs w:val="20"/>
          <w:lang w:eastAsia="sl-SI"/>
        </w:rPr>
        <w:t>.</w:t>
      </w:r>
    </w:p>
    <w:p w14:paraId="28EA9D3D"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4B9EEBCD"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Kazalnika za dosego ciljev:</w:t>
      </w:r>
    </w:p>
    <w:p w14:paraId="2AC8EB9E" w14:textId="77777777" w:rsidR="00EF4896" w:rsidRPr="00EF4896" w:rsidRDefault="00EF4896" w:rsidP="00EF4896">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lastRenderedPageBreak/>
        <w:t xml:space="preserve">– </w:t>
      </w:r>
      <w:r w:rsidRPr="00EF4896">
        <w:rPr>
          <w:rFonts w:ascii="Arial" w:eastAsia="Times New Roman" w:hAnsi="Arial" w:cs="Arial"/>
          <w:kern w:val="1"/>
          <w:sz w:val="20"/>
          <w:szCs w:val="20"/>
        </w:rPr>
        <w:t>število izvedenih tehnoloških poskusov</w:t>
      </w:r>
      <w:r w:rsidRPr="00EF4896">
        <w:rPr>
          <w:rFonts w:ascii="Arial" w:eastAsia="Times New Roman" w:hAnsi="Arial" w:cs="Arial"/>
          <w:sz w:val="20"/>
          <w:szCs w:val="20"/>
          <w:lang w:eastAsia="sl-SI"/>
        </w:rPr>
        <w:t>;</w:t>
      </w:r>
    </w:p>
    <w:p w14:paraId="7903E58F"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število pridobljenih podatkov za tehnološka navodila;</w:t>
      </w:r>
    </w:p>
    <w:p w14:paraId="258AA4FF" w14:textId="77777777" w:rsidR="00EF4896" w:rsidRPr="00EF4896" w:rsidRDefault="00EF4896" w:rsidP="00EF4896">
      <w:pPr>
        <w:suppressAutoHyphens/>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w:t>
      </w:r>
      <w:r w:rsidRPr="00EF4896">
        <w:rPr>
          <w:rFonts w:ascii="Arial" w:eastAsia="Times New Roman" w:hAnsi="Arial" w:cs="Arial"/>
          <w:sz w:val="20"/>
          <w:szCs w:val="20"/>
          <w:lang w:eastAsia="sl-SI"/>
        </w:rPr>
        <w:t xml:space="preserve"> </w:t>
      </w:r>
      <w:r w:rsidRPr="00EF4896">
        <w:rPr>
          <w:rFonts w:ascii="Arial" w:eastAsia="Times New Roman" w:hAnsi="Arial" w:cs="Arial"/>
          <w:kern w:val="1"/>
          <w:sz w:val="20"/>
          <w:szCs w:val="20"/>
        </w:rPr>
        <w:t xml:space="preserve">število izvedenih oblik prenosa znanja do uporabnikov, kot so usposabljanja, </w:t>
      </w:r>
      <w:r w:rsidRPr="00EF4896">
        <w:rPr>
          <w:rFonts w:ascii="Arial" w:eastAsia="Times New Roman" w:hAnsi="Arial" w:cs="Arial"/>
          <w:bCs/>
          <w:kern w:val="1"/>
          <w:sz w:val="20"/>
          <w:szCs w:val="20"/>
          <w:lang w:eastAsia="sl-SI"/>
        </w:rPr>
        <w:t>strokovni posveti in druge oblike prenosa znanja;</w:t>
      </w:r>
    </w:p>
    <w:p w14:paraId="52E8A2D4" w14:textId="77777777" w:rsidR="00EF4896" w:rsidRPr="00EF4896" w:rsidRDefault="00EF4896" w:rsidP="00EF4896">
      <w:pPr>
        <w:suppressAutoHyphens/>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w:t>
      </w:r>
      <w:r w:rsidRPr="00EF4896">
        <w:rPr>
          <w:rFonts w:ascii="Arial" w:eastAsia="Times New Roman" w:hAnsi="Arial" w:cs="Arial"/>
          <w:sz w:val="20"/>
          <w:szCs w:val="20"/>
          <w:lang w:eastAsia="sl-SI"/>
        </w:rPr>
        <w:t xml:space="preserve"> število  objav v Portalu znanja;</w:t>
      </w:r>
    </w:p>
    <w:p w14:paraId="41BB70D6"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color w:val="000000"/>
          <w:kern w:val="1"/>
          <w:sz w:val="20"/>
          <w:szCs w:val="20"/>
        </w:rPr>
        <w:t>–</w:t>
      </w:r>
      <w:r w:rsidRPr="00EF4896">
        <w:rPr>
          <w:rFonts w:ascii="Arial" w:eastAsia="Times New Roman" w:hAnsi="Arial" w:cs="Arial"/>
          <w:sz w:val="20"/>
          <w:szCs w:val="20"/>
          <w:lang w:eastAsia="sl-SI"/>
        </w:rPr>
        <w:t xml:space="preserve"> obseg sodelovanja </w:t>
      </w:r>
      <w:r w:rsidRPr="00EF4896">
        <w:rPr>
          <w:rFonts w:ascii="Arial" w:eastAsia="Times New Roman" w:hAnsi="Arial" w:cs="Arial"/>
          <w:kern w:val="1"/>
          <w:sz w:val="20"/>
          <w:szCs w:val="20"/>
        </w:rPr>
        <w:t>z ostalimi javnimi službami na področju kmetijstva in drugimi deležniki sistema AKIS.</w:t>
      </w:r>
    </w:p>
    <w:p w14:paraId="4EE4A911"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3536DD86"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2.3 Ugotavljanje vrednosti oljk za predelavo</w:t>
      </w:r>
    </w:p>
    <w:p w14:paraId="14DD2A2F" w14:textId="77777777" w:rsidR="00EF4896" w:rsidRPr="00EF4896" w:rsidRDefault="00EF4896" w:rsidP="00EF4896">
      <w:pPr>
        <w:suppressAutoHyphens/>
        <w:spacing w:before="120"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2.3.1 Spremljanje dozorevanja</w:t>
      </w:r>
    </w:p>
    <w:p w14:paraId="03A81203" w14:textId="77777777" w:rsidR="00EF4896" w:rsidRPr="00EF4896" w:rsidRDefault="00EF4896" w:rsidP="00EF4896">
      <w:pPr>
        <w:suppressAutoHyphens/>
        <w:spacing w:before="120"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Cilji:</w:t>
      </w:r>
    </w:p>
    <w:p w14:paraId="61C7B4C3" w14:textId="77777777" w:rsidR="00EF4896" w:rsidRPr="00EF4896" w:rsidRDefault="00EF4896" w:rsidP="00EF4896">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določiti čas obiranja oljk, da bi dosegli primerno visok pridelek in primerno oljevitost (oziroma primernost za namizne oljke) ter hkrati dobro kakovost oljčnega olja in namiznih oljk</w:t>
      </w:r>
      <w:r w:rsidRPr="00EF4896">
        <w:rPr>
          <w:rFonts w:ascii="Arial" w:eastAsia="Times New Roman" w:hAnsi="Arial" w:cs="Arial"/>
          <w:sz w:val="20"/>
          <w:szCs w:val="20"/>
          <w:lang w:eastAsia="sl-SI"/>
        </w:rPr>
        <w:t>;</w:t>
      </w:r>
    </w:p>
    <w:p w14:paraId="456E751B"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podati oceno pridelka</w:t>
      </w:r>
    </w:p>
    <w:p w14:paraId="398F6599" w14:textId="77777777" w:rsidR="00EF4896" w:rsidRPr="00EF4896" w:rsidRDefault="00EF4896" w:rsidP="00EF4896">
      <w:pPr>
        <w:overflowPunct w:val="0"/>
        <w:autoSpaceDE w:val="0"/>
        <w:autoSpaceDN w:val="0"/>
        <w:adjustRightInd w:val="0"/>
        <w:spacing w:after="0" w:line="240" w:lineRule="auto"/>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učinkovita izmenjava in prenos znanja do javne službe kmetijskega svetovanja in pridelovalcev;</w:t>
      </w:r>
    </w:p>
    <w:p w14:paraId="4D3981C9" w14:textId="77777777" w:rsidR="00EF4896" w:rsidRPr="00EF4896" w:rsidRDefault="00EF4896" w:rsidP="00EF4896">
      <w:pPr>
        <w:overflowPunct w:val="0"/>
        <w:autoSpaceDE w:val="0"/>
        <w:autoSpaceDN w:val="0"/>
        <w:adjustRightInd w:val="0"/>
        <w:spacing w:after="0" w:line="240" w:lineRule="auto"/>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dobro sodelovanje z ostalimi javnimi službami na področju kmetijstva in drugimi deležniki sistema AKIS.</w:t>
      </w:r>
    </w:p>
    <w:p w14:paraId="3234E8BE"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32D18A01"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2BA81F0F" w14:textId="77777777" w:rsidR="00EF4896" w:rsidRPr="00EF4896" w:rsidRDefault="00EF4896" w:rsidP="00EF4896">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1. </w:t>
      </w:r>
      <w:r w:rsidRPr="00EF4896">
        <w:rPr>
          <w:rFonts w:ascii="Arial" w:eastAsia="Times New Roman" w:hAnsi="Arial" w:cs="Arial"/>
          <w:bCs/>
          <w:kern w:val="1"/>
          <w:sz w:val="20"/>
          <w:szCs w:val="20"/>
        </w:rPr>
        <w:t>tedensko vzorčenje ključnih sort za pridelavo v Sloveniji na petih do desetih lokacijah (v obdobju od sredine avgusta do novembra)</w:t>
      </w:r>
      <w:r w:rsidRPr="00EF4896">
        <w:rPr>
          <w:rFonts w:ascii="Arial" w:eastAsia="Times New Roman" w:hAnsi="Arial" w:cs="Arial"/>
          <w:sz w:val="20"/>
          <w:szCs w:val="20"/>
          <w:lang w:eastAsia="sl-SI"/>
        </w:rPr>
        <w:t>;</w:t>
      </w:r>
    </w:p>
    <w:p w14:paraId="6BBC3BFE"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2. </w:t>
      </w:r>
      <w:r w:rsidRPr="00EF4896">
        <w:rPr>
          <w:rFonts w:ascii="Arial" w:eastAsia="Times New Roman" w:hAnsi="Arial" w:cs="Arial"/>
          <w:bCs/>
          <w:kern w:val="1"/>
          <w:sz w:val="20"/>
          <w:szCs w:val="20"/>
        </w:rPr>
        <w:t>tedensko analiziranje osnovnih parametrov (oljevitost, indeks zrelosti, masa in trdota plodov, poškodovanost plodov in semena);</w:t>
      </w:r>
    </w:p>
    <w:p w14:paraId="2F566C4C" w14:textId="77777777" w:rsidR="00EF4896" w:rsidRPr="00EF4896" w:rsidRDefault="00EF4896" w:rsidP="00EF4896">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3. </w:t>
      </w:r>
      <w:r w:rsidRPr="00EF4896">
        <w:rPr>
          <w:rFonts w:ascii="Arial" w:eastAsia="Times New Roman" w:hAnsi="Arial" w:cs="Arial"/>
          <w:bCs/>
          <w:kern w:val="1"/>
          <w:sz w:val="20"/>
          <w:szCs w:val="20"/>
        </w:rPr>
        <w:t>obdelava meteoroloških podatkov</w:t>
      </w:r>
      <w:r w:rsidRPr="00EF4896">
        <w:rPr>
          <w:rFonts w:ascii="Arial" w:eastAsia="Times New Roman" w:hAnsi="Arial" w:cs="Arial"/>
          <w:sz w:val="20"/>
          <w:szCs w:val="20"/>
          <w:lang w:eastAsia="sl-SI"/>
        </w:rPr>
        <w:t>;</w:t>
      </w:r>
    </w:p>
    <w:p w14:paraId="21855E2D"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4. </w:t>
      </w:r>
      <w:r w:rsidRPr="00EF4896">
        <w:rPr>
          <w:rFonts w:ascii="Arial" w:eastAsia="Times New Roman" w:hAnsi="Arial" w:cs="Arial"/>
          <w:kern w:val="1"/>
          <w:sz w:val="20"/>
          <w:szCs w:val="20"/>
        </w:rPr>
        <w:t>opredeljevanje in spremljanje značilnosti in kakovosti olja;</w:t>
      </w:r>
    </w:p>
    <w:p w14:paraId="147AB187" w14:textId="77777777" w:rsidR="00EF4896" w:rsidRPr="00EF4896" w:rsidRDefault="00EF4896" w:rsidP="00EF4896">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5. </w:t>
      </w:r>
      <w:r w:rsidRPr="00EF4896">
        <w:rPr>
          <w:rFonts w:ascii="Arial" w:eastAsia="Times New Roman" w:hAnsi="Arial" w:cs="Arial"/>
          <w:kern w:val="1"/>
          <w:sz w:val="20"/>
          <w:szCs w:val="20"/>
        </w:rPr>
        <w:t>ocena pridelka</w:t>
      </w:r>
      <w:r w:rsidRPr="00EF4896">
        <w:rPr>
          <w:rFonts w:ascii="Arial" w:eastAsia="Times New Roman" w:hAnsi="Arial" w:cs="Arial"/>
          <w:sz w:val="20"/>
          <w:szCs w:val="20"/>
          <w:lang w:eastAsia="sl-SI"/>
        </w:rPr>
        <w:t>;</w:t>
      </w:r>
    </w:p>
    <w:p w14:paraId="41F93EF7"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6. </w:t>
      </w:r>
      <w:r w:rsidRPr="00EF4896">
        <w:rPr>
          <w:rFonts w:ascii="Arial" w:eastAsia="Times New Roman" w:hAnsi="Arial" w:cs="Arial"/>
          <w:bCs/>
          <w:kern w:val="1"/>
          <w:sz w:val="20"/>
          <w:szCs w:val="20"/>
        </w:rPr>
        <w:t>obveščanje pridelovalcev o dobljenih rezultatih in primernem času za obiranje ter seznanjanje pridelovalcev z načinom določitve primernega časa obiranja;</w:t>
      </w:r>
    </w:p>
    <w:p w14:paraId="11F1690B" w14:textId="77777777" w:rsidR="00EF4896" w:rsidRPr="00EF4896" w:rsidRDefault="00EF4896" w:rsidP="00EF4896">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7. </w:t>
      </w:r>
      <w:r w:rsidRPr="00EF4896">
        <w:rPr>
          <w:rFonts w:ascii="Arial" w:eastAsia="Times New Roman" w:hAnsi="Arial" w:cs="Arial"/>
          <w:bCs/>
          <w:kern w:val="1"/>
          <w:sz w:val="20"/>
          <w:szCs w:val="20"/>
        </w:rPr>
        <w:t>nadgradnja digitalne zbirke s podatki spremljanja dozorevanja (oljevitost in kakovost oljčnega olja).</w:t>
      </w:r>
    </w:p>
    <w:p w14:paraId="75578044"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bCs/>
          <w:color w:val="000000"/>
          <w:kern w:val="1"/>
          <w:sz w:val="20"/>
          <w:szCs w:val="20"/>
          <w:lang w:eastAsia="sl-SI"/>
        </w:rPr>
        <w:t xml:space="preserve">8. </w:t>
      </w:r>
      <w:r w:rsidRPr="00EF4896">
        <w:rPr>
          <w:rFonts w:ascii="Arial" w:eastAsia="Times New Roman" w:hAnsi="Arial" w:cs="Arial"/>
          <w:kern w:val="1"/>
          <w:sz w:val="20"/>
          <w:szCs w:val="20"/>
        </w:rPr>
        <w:t>prenos znanja do javne službe kmetijskega svetovanja in pridelovalcev</w:t>
      </w:r>
      <w:r w:rsidRPr="00EF4896">
        <w:rPr>
          <w:rFonts w:ascii="Arial" w:eastAsia="Times New Roman" w:hAnsi="Arial" w:cs="Arial"/>
          <w:color w:val="000000"/>
          <w:kern w:val="1"/>
          <w:sz w:val="20"/>
          <w:szCs w:val="20"/>
        </w:rPr>
        <w:t xml:space="preserve"> (izvajanje </w:t>
      </w:r>
      <w:r w:rsidRPr="00EF4896">
        <w:rPr>
          <w:rFonts w:ascii="Arial" w:eastAsia="Times New Roman" w:hAnsi="Arial" w:cs="Arial"/>
          <w:bCs/>
          <w:kern w:val="1"/>
          <w:sz w:val="20"/>
          <w:szCs w:val="20"/>
          <w:lang w:eastAsia="sl-SI"/>
        </w:rPr>
        <w:t>usposabljanj, strokovnih posvetov, prikaz poskusov in rezultatov strokovnih nalog na dogodkih, objave na spletnih straneh javne službe v oljkarstvu, na Portalu znanja in v medijih);</w:t>
      </w:r>
    </w:p>
    <w:p w14:paraId="38E0B687"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Cs/>
          <w:color w:val="000000"/>
          <w:sz w:val="20"/>
          <w:szCs w:val="20"/>
          <w:lang w:eastAsia="sl-SI"/>
        </w:rPr>
      </w:pPr>
      <w:r w:rsidRPr="00EF4896">
        <w:rPr>
          <w:rFonts w:ascii="Arial" w:eastAsia="Times New Roman" w:hAnsi="Arial" w:cs="Arial"/>
          <w:bCs/>
          <w:color w:val="000000"/>
          <w:sz w:val="20"/>
          <w:szCs w:val="20"/>
          <w:lang w:eastAsia="sl-SI"/>
        </w:rPr>
        <w:t>9. s</w:t>
      </w:r>
      <w:r w:rsidRPr="00EF4896">
        <w:rPr>
          <w:rFonts w:ascii="Arial" w:eastAsia="Times New Roman" w:hAnsi="Arial" w:cs="Arial"/>
          <w:bCs/>
          <w:color w:val="000000"/>
          <w:sz w:val="20"/>
          <w:szCs w:val="20"/>
          <w:lang w:val="x-none" w:eastAsia="sl-SI"/>
        </w:rPr>
        <w:t>odelovanje z ministrstvi, z ostalimi izvajalci javnih služb ali raziskovalnega dela, z nosilci javnih pooblastil po zakonu o kmetijstvu ter drugimi deležniki sistema AKIS</w:t>
      </w:r>
      <w:r w:rsidRPr="00EF4896">
        <w:rPr>
          <w:rFonts w:ascii="Arial" w:eastAsia="Times New Roman" w:hAnsi="Arial" w:cs="Arial"/>
          <w:bCs/>
          <w:color w:val="000000"/>
          <w:sz w:val="20"/>
          <w:szCs w:val="20"/>
          <w:lang w:eastAsia="sl-SI"/>
        </w:rPr>
        <w:t>;</w:t>
      </w:r>
    </w:p>
    <w:p w14:paraId="1FC71C68"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kern w:val="1"/>
          <w:sz w:val="20"/>
          <w:szCs w:val="20"/>
        </w:rPr>
        <w:t xml:space="preserve">10. </w:t>
      </w:r>
      <w:r w:rsidRPr="00EF4896">
        <w:rPr>
          <w:rFonts w:ascii="Arial" w:eastAsia="Times New Roman" w:hAnsi="Arial" w:cs="Arial"/>
          <w:bCs/>
          <w:kern w:val="1"/>
          <w:sz w:val="20"/>
          <w:szCs w:val="20"/>
          <w:lang w:eastAsia="sl-SI"/>
        </w:rPr>
        <w:t>priprava letnega programa dela javne službe v oljkarstvu ter spremljanje ciljev in kazalnikov za del, ki zadeva to strokovno nalogo;</w:t>
      </w:r>
    </w:p>
    <w:p w14:paraId="34998092"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color w:val="000000"/>
          <w:kern w:val="1"/>
          <w:sz w:val="20"/>
          <w:szCs w:val="20"/>
        </w:rPr>
        <w:t xml:space="preserve">11. </w:t>
      </w:r>
      <w:r w:rsidRPr="00EF4896">
        <w:rPr>
          <w:rFonts w:ascii="Arial" w:eastAsia="Times New Roman" w:hAnsi="Arial" w:cs="Arial"/>
          <w:bCs/>
          <w:kern w:val="1"/>
          <w:sz w:val="20"/>
          <w:szCs w:val="20"/>
          <w:lang w:eastAsia="sl-SI"/>
        </w:rPr>
        <w:t>priprava vmesnih in letnega poročila o delu javne službe v oljkarstvu,</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bCs/>
          <w:kern w:val="1"/>
          <w:sz w:val="20"/>
          <w:szCs w:val="20"/>
          <w:lang w:eastAsia="sl-SI"/>
        </w:rPr>
        <w:t>za del, ki zadeva to strokovno nalogo</w:t>
      </w:r>
      <w:r w:rsidRPr="00EF4896">
        <w:rPr>
          <w:rFonts w:ascii="Arial" w:eastAsia="Times New Roman" w:hAnsi="Arial" w:cs="Arial"/>
          <w:kern w:val="1"/>
          <w:sz w:val="20"/>
          <w:szCs w:val="20"/>
        </w:rPr>
        <w:t>.</w:t>
      </w:r>
    </w:p>
    <w:p w14:paraId="7FE6431E"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u w:val="single"/>
        </w:rPr>
      </w:pPr>
    </w:p>
    <w:p w14:paraId="3FA9CD2F"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r w:rsidRPr="00EF4896">
        <w:rPr>
          <w:rFonts w:ascii="Arial" w:eastAsia="Times New Roman" w:hAnsi="Arial" w:cs="Arial"/>
          <w:b/>
          <w:kern w:val="1"/>
          <w:sz w:val="20"/>
          <w:szCs w:val="20"/>
          <w:lang w:eastAsia="sl-SI"/>
        </w:rPr>
        <w:t>Metode dela:</w:t>
      </w:r>
    </w:p>
    <w:p w14:paraId="70316481"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kern w:val="1"/>
          <w:sz w:val="20"/>
          <w:szCs w:val="20"/>
        </w:rPr>
        <w:t>Za nalogo spremljanje dozorevanja oljk se uporabljajo metode, ki jih izvajalec opredeli v letnem programu dela</w:t>
      </w:r>
      <w:r w:rsidRPr="00EF4896">
        <w:rPr>
          <w:rFonts w:ascii="Arial" w:eastAsia="Times New Roman" w:hAnsi="Arial" w:cs="Arial"/>
          <w:sz w:val="20"/>
          <w:szCs w:val="20"/>
          <w:lang w:eastAsia="sl-SI"/>
        </w:rPr>
        <w:t>.</w:t>
      </w:r>
    </w:p>
    <w:p w14:paraId="31E9A04D"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6AB77220"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Kazalniki za dosego ciljev:</w:t>
      </w:r>
    </w:p>
    <w:p w14:paraId="1AA232C2" w14:textId="77777777" w:rsidR="00EF4896" w:rsidRPr="00EF4896" w:rsidRDefault="00EF4896" w:rsidP="00EF4896">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ocenjena letna količina pridelka oljk</w:t>
      </w:r>
      <w:r w:rsidRPr="00EF4896">
        <w:rPr>
          <w:rFonts w:ascii="Arial" w:eastAsia="Times New Roman" w:hAnsi="Arial" w:cs="Arial"/>
          <w:sz w:val="20"/>
          <w:szCs w:val="20"/>
          <w:lang w:eastAsia="sl-SI"/>
        </w:rPr>
        <w:t>;</w:t>
      </w:r>
    </w:p>
    <w:p w14:paraId="5B81FCFD"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bCs/>
          <w:kern w:val="1"/>
          <w:sz w:val="20"/>
          <w:szCs w:val="20"/>
        </w:rPr>
        <w:t>število pridelovalcev, obveščenih o primernem času obiranja oljk</w:t>
      </w:r>
      <w:r w:rsidRPr="00EF4896">
        <w:rPr>
          <w:rFonts w:ascii="Arial" w:eastAsia="Times New Roman" w:hAnsi="Arial" w:cs="Arial"/>
          <w:color w:val="000000"/>
          <w:kern w:val="1"/>
          <w:sz w:val="20"/>
          <w:szCs w:val="20"/>
        </w:rPr>
        <w:t>;</w:t>
      </w:r>
    </w:p>
    <w:p w14:paraId="24D35ED0"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tedensko število zbranih in analiziranih vzorcev</w:t>
      </w:r>
      <w:r w:rsidRPr="00EF4896">
        <w:rPr>
          <w:rFonts w:ascii="Arial" w:eastAsia="Times New Roman" w:hAnsi="Arial" w:cs="Arial"/>
          <w:color w:val="000000"/>
          <w:kern w:val="1"/>
          <w:sz w:val="20"/>
          <w:szCs w:val="20"/>
        </w:rPr>
        <w:t>;</w:t>
      </w:r>
    </w:p>
    <w:p w14:paraId="5BE9106D" w14:textId="77777777" w:rsidR="00EF4896" w:rsidRPr="00EF4896" w:rsidRDefault="00EF4896" w:rsidP="00EF4896">
      <w:pPr>
        <w:suppressAutoHyphens/>
        <w:spacing w:after="0" w:line="240" w:lineRule="auto"/>
        <w:contextualSpacing/>
        <w:jc w:val="both"/>
        <w:rPr>
          <w:rFonts w:ascii="Arial" w:eastAsia="Times New Roman" w:hAnsi="Arial" w:cs="Arial"/>
          <w:color w:val="000000"/>
          <w:sz w:val="20"/>
          <w:szCs w:val="20"/>
          <w:lang w:val="x-none"/>
        </w:rPr>
      </w:pPr>
      <w:r w:rsidRPr="00EF4896">
        <w:rPr>
          <w:rFonts w:ascii="Arial" w:eastAsia="Times New Roman" w:hAnsi="Arial" w:cs="Arial"/>
          <w:color w:val="000000"/>
          <w:sz w:val="20"/>
          <w:szCs w:val="20"/>
          <w:lang w:val="x-none"/>
        </w:rPr>
        <w:t xml:space="preserve">– </w:t>
      </w:r>
      <w:r w:rsidRPr="00EF4896">
        <w:rPr>
          <w:rFonts w:ascii="Arial" w:eastAsia="Times New Roman" w:hAnsi="Arial" w:cs="Arial"/>
          <w:sz w:val="20"/>
          <w:szCs w:val="20"/>
          <w:lang w:val="x-none"/>
        </w:rPr>
        <w:t>letno poročilo o povezavi meteoroloških podatkov z rezultati analiz pridelka oljk</w:t>
      </w:r>
      <w:r w:rsidRPr="00EF4896">
        <w:rPr>
          <w:rFonts w:ascii="Arial" w:eastAsia="Times New Roman" w:hAnsi="Arial" w:cs="Arial"/>
          <w:sz w:val="20"/>
          <w:szCs w:val="20"/>
        </w:rPr>
        <w:t>;</w:t>
      </w:r>
    </w:p>
    <w:p w14:paraId="17280EA6" w14:textId="77777777" w:rsidR="00EF4896" w:rsidRPr="00EF4896" w:rsidRDefault="00EF4896" w:rsidP="00EF4896">
      <w:pPr>
        <w:suppressAutoHyphens/>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w:t>
      </w:r>
      <w:r w:rsidRPr="00EF4896">
        <w:rPr>
          <w:rFonts w:ascii="Arial" w:eastAsia="Times New Roman" w:hAnsi="Arial" w:cs="Arial"/>
          <w:sz w:val="20"/>
          <w:szCs w:val="20"/>
          <w:lang w:eastAsia="sl-SI"/>
        </w:rPr>
        <w:t xml:space="preserve"> </w:t>
      </w:r>
      <w:r w:rsidRPr="00EF4896">
        <w:rPr>
          <w:rFonts w:ascii="Arial" w:eastAsia="Times New Roman" w:hAnsi="Arial" w:cs="Arial"/>
          <w:kern w:val="1"/>
          <w:sz w:val="20"/>
          <w:szCs w:val="20"/>
        </w:rPr>
        <w:t xml:space="preserve">število izvedenih oblik prenosa znanja do uporabnikov, kot so usposabljanja, </w:t>
      </w:r>
      <w:r w:rsidRPr="00EF4896">
        <w:rPr>
          <w:rFonts w:ascii="Arial" w:eastAsia="Times New Roman" w:hAnsi="Arial" w:cs="Arial"/>
          <w:bCs/>
          <w:kern w:val="1"/>
          <w:sz w:val="20"/>
          <w:szCs w:val="20"/>
          <w:lang w:eastAsia="sl-SI"/>
        </w:rPr>
        <w:t>strokovni posveti in druge oblike prenosa znanja;</w:t>
      </w:r>
    </w:p>
    <w:p w14:paraId="76C6C31A" w14:textId="77777777" w:rsidR="00EF4896" w:rsidRPr="00EF4896" w:rsidRDefault="00EF4896" w:rsidP="00EF4896">
      <w:pPr>
        <w:suppressAutoHyphens/>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w:t>
      </w:r>
      <w:r w:rsidRPr="00EF4896">
        <w:rPr>
          <w:rFonts w:ascii="Arial" w:eastAsia="Times New Roman" w:hAnsi="Arial" w:cs="Arial"/>
          <w:sz w:val="20"/>
          <w:szCs w:val="20"/>
          <w:lang w:eastAsia="sl-SI"/>
        </w:rPr>
        <w:t xml:space="preserve"> število objav v Portalu znanja;</w:t>
      </w:r>
    </w:p>
    <w:p w14:paraId="4237C39E" w14:textId="77777777" w:rsidR="00EF4896" w:rsidRPr="00EF4896" w:rsidRDefault="00EF4896" w:rsidP="00EF4896">
      <w:pPr>
        <w:suppressAutoHyphens/>
        <w:spacing w:after="0" w:line="240" w:lineRule="auto"/>
        <w:contextualSpacing/>
        <w:jc w:val="both"/>
        <w:rPr>
          <w:rFonts w:ascii="Arial" w:eastAsia="Times New Roman" w:hAnsi="Arial" w:cs="Arial"/>
          <w:sz w:val="20"/>
          <w:szCs w:val="20"/>
        </w:rPr>
      </w:pPr>
      <w:r w:rsidRPr="00EF4896">
        <w:rPr>
          <w:rFonts w:ascii="Arial" w:eastAsia="Times New Roman" w:hAnsi="Arial" w:cs="Arial"/>
          <w:color w:val="000000"/>
          <w:sz w:val="20"/>
          <w:szCs w:val="20"/>
          <w:lang w:val="x-none"/>
        </w:rPr>
        <w:t>–</w:t>
      </w:r>
      <w:r w:rsidRPr="00EF4896">
        <w:rPr>
          <w:rFonts w:ascii="Arial" w:eastAsia="Times New Roman" w:hAnsi="Arial" w:cs="Arial"/>
          <w:sz w:val="20"/>
          <w:szCs w:val="20"/>
          <w:lang w:val="x-none" w:eastAsia="sl-SI"/>
        </w:rPr>
        <w:t xml:space="preserve"> obseg sodelovanja </w:t>
      </w:r>
      <w:r w:rsidRPr="00EF4896">
        <w:rPr>
          <w:rFonts w:ascii="Arial" w:eastAsia="Times New Roman" w:hAnsi="Arial" w:cs="Arial"/>
          <w:sz w:val="20"/>
          <w:szCs w:val="20"/>
          <w:lang w:val="x-none"/>
        </w:rPr>
        <w:t>z ostalimi javnimi službami na področju kmetijstva in drugimi deležniki sistema AKIS</w:t>
      </w:r>
      <w:r w:rsidRPr="00EF4896">
        <w:rPr>
          <w:rFonts w:ascii="Arial" w:eastAsia="Times New Roman" w:hAnsi="Arial" w:cs="Arial"/>
          <w:sz w:val="20"/>
          <w:szCs w:val="20"/>
        </w:rPr>
        <w:t>.</w:t>
      </w:r>
    </w:p>
    <w:p w14:paraId="705851F2"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074CB10C"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 xml:space="preserve">2.3.2 Spremljanje letnika </w:t>
      </w:r>
    </w:p>
    <w:p w14:paraId="2430BDDA" w14:textId="77777777" w:rsidR="00EF4896" w:rsidRPr="00EF4896" w:rsidRDefault="00EF4896" w:rsidP="00EF4896">
      <w:pPr>
        <w:suppressAutoHyphens/>
        <w:spacing w:before="120"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Cilji:</w:t>
      </w:r>
    </w:p>
    <w:p w14:paraId="7CF01947" w14:textId="77777777" w:rsidR="00EF4896" w:rsidRPr="00EF4896" w:rsidRDefault="00EF4896" w:rsidP="00EF4896">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EF4896">
        <w:rPr>
          <w:rFonts w:ascii="Arial" w:eastAsia="Times New Roman" w:hAnsi="Arial" w:cs="Arial"/>
          <w:kern w:val="1"/>
          <w:sz w:val="20"/>
          <w:szCs w:val="20"/>
        </w:rPr>
        <w:t xml:space="preserve">1. </w:t>
      </w:r>
      <w:r w:rsidRPr="00EF4896">
        <w:rPr>
          <w:rFonts w:ascii="Arial" w:eastAsia="Calibri" w:hAnsi="Arial" w:cs="Arial"/>
          <w:sz w:val="20"/>
          <w:szCs w:val="20"/>
        </w:rPr>
        <w:t>izobraževanje pridelovalcev in kmetijskih svetovalcev na podlagi rezultatov spremljanja letnika in analize stanja po posameznih letnikih</w:t>
      </w:r>
      <w:r w:rsidRPr="00EF4896">
        <w:rPr>
          <w:rFonts w:ascii="Arial" w:eastAsia="Times New Roman" w:hAnsi="Arial" w:cs="Arial"/>
          <w:sz w:val="20"/>
          <w:szCs w:val="20"/>
          <w:lang w:eastAsia="sl-SI"/>
        </w:rPr>
        <w:t>;</w:t>
      </w:r>
    </w:p>
    <w:p w14:paraId="2206A4C4"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lastRenderedPageBreak/>
        <w:t xml:space="preserve">2. </w:t>
      </w:r>
      <w:r w:rsidRPr="00EF4896">
        <w:rPr>
          <w:rFonts w:ascii="Arial" w:eastAsia="Times New Roman" w:hAnsi="Arial" w:cs="Arial"/>
          <w:bCs/>
          <w:iCs/>
          <w:kern w:val="1"/>
          <w:sz w:val="20"/>
          <w:szCs w:val="20"/>
        </w:rPr>
        <w:t xml:space="preserve">rezultate letnega spremljanja </w:t>
      </w:r>
      <w:r w:rsidRPr="00EF4896">
        <w:rPr>
          <w:rFonts w:ascii="Arial" w:eastAsia="Calibri" w:hAnsi="Arial" w:cs="Arial"/>
          <w:sz w:val="20"/>
          <w:szCs w:val="20"/>
        </w:rPr>
        <w:t xml:space="preserve">vpliva okolja </w:t>
      </w:r>
      <w:r w:rsidRPr="00EF4896">
        <w:rPr>
          <w:rFonts w:ascii="Arial" w:eastAsia="Times New Roman" w:hAnsi="Arial" w:cs="Arial"/>
          <w:bCs/>
          <w:iCs/>
          <w:kern w:val="1"/>
          <w:sz w:val="20"/>
          <w:szCs w:val="20"/>
        </w:rPr>
        <w:t>(vreme, škodljivci …) povezati z rezultati kakovosti med posameznimi letniki oljčnega olja, da bi lahko s primernimi ukrepi prilagajanja tem spremembam vplivali na izboljšanje kakovosti oljčnega olja</w:t>
      </w:r>
      <w:r w:rsidRPr="00EF4896">
        <w:rPr>
          <w:rFonts w:ascii="Arial" w:eastAsia="Times New Roman" w:hAnsi="Arial" w:cs="Arial"/>
          <w:kern w:val="1"/>
          <w:sz w:val="20"/>
          <w:szCs w:val="20"/>
        </w:rPr>
        <w:t>;</w:t>
      </w:r>
    </w:p>
    <w:p w14:paraId="73EBC34C"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3. zagotavljanje kontrolirane kakovosti oljčnega olja ter odpravljanje vzrokov za nekakovostno pridelavo oljk in proizvodnjo oljčnega olja v skladu z mednarodnimi trendi;</w:t>
      </w:r>
    </w:p>
    <w:p w14:paraId="36B0417B"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kern w:val="1"/>
          <w:sz w:val="20"/>
          <w:szCs w:val="20"/>
        </w:rPr>
        <w:t>4. večja zastopanost kakovostnega slovenskega oljčnega olja na trgu;</w:t>
      </w:r>
    </w:p>
    <w:p w14:paraId="22CCE3BA" w14:textId="77777777" w:rsidR="00EF4896" w:rsidRPr="00EF4896" w:rsidRDefault="00EF4896" w:rsidP="00EF4896">
      <w:pPr>
        <w:suppressAutoHyphens/>
        <w:spacing w:after="0" w:line="240" w:lineRule="auto"/>
        <w:contextualSpacing/>
        <w:jc w:val="both"/>
        <w:rPr>
          <w:rFonts w:ascii="Arial" w:eastAsia="Times New Roman" w:hAnsi="Arial" w:cs="Arial"/>
          <w:sz w:val="20"/>
          <w:szCs w:val="20"/>
          <w:lang w:val="x-none"/>
        </w:rPr>
      </w:pPr>
      <w:r w:rsidRPr="00EF4896">
        <w:rPr>
          <w:rFonts w:ascii="Arial" w:eastAsia="Times New Roman" w:hAnsi="Arial" w:cs="Arial"/>
          <w:sz w:val="20"/>
          <w:szCs w:val="20"/>
        </w:rPr>
        <w:t>5.</w:t>
      </w:r>
      <w:r w:rsidRPr="00EF4896">
        <w:rPr>
          <w:rFonts w:ascii="Arial" w:eastAsia="Times New Roman" w:hAnsi="Arial" w:cs="Arial"/>
          <w:sz w:val="20"/>
          <w:szCs w:val="20"/>
          <w:lang w:val="x-none"/>
        </w:rPr>
        <w:t xml:space="preserve"> poznavanje kakovosti oljčnega olja med oljkarji</w:t>
      </w:r>
    </w:p>
    <w:p w14:paraId="29491A75" w14:textId="77777777" w:rsidR="00EF4896" w:rsidRPr="00EF4896" w:rsidRDefault="00EF4896" w:rsidP="00EF4896">
      <w:pPr>
        <w:overflowPunct w:val="0"/>
        <w:autoSpaceDE w:val="0"/>
        <w:autoSpaceDN w:val="0"/>
        <w:adjustRightInd w:val="0"/>
        <w:spacing w:after="0" w:line="240" w:lineRule="auto"/>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6. </w:t>
      </w:r>
      <w:r w:rsidRPr="00EF4896">
        <w:rPr>
          <w:rFonts w:ascii="Arial" w:eastAsia="Times New Roman" w:hAnsi="Arial" w:cs="Arial"/>
          <w:kern w:val="1"/>
          <w:sz w:val="20"/>
          <w:szCs w:val="20"/>
        </w:rPr>
        <w:t>učinkovita izmenjava in prenos znanja do javne službe kmetijskega svetovanja in pridelovalcev;</w:t>
      </w:r>
    </w:p>
    <w:p w14:paraId="7488C3B5" w14:textId="77777777" w:rsidR="00EF4896" w:rsidRPr="00EF4896" w:rsidRDefault="00EF4896" w:rsidP="00EF4896">
      <w:pPr>
        <w:overflowPunct w:val="0"/>
        <w:autoSpaceDE w:val="0"/>
        <w:autoSpaceDN w:val="0"/>
        <w:adjustRightInd w:val="0"/>
        <w:spacing w:after="0" w:line="240" w:lineRule="auto"/>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7. </w:t>
      </w:r>
      <w:r w:rsidRPr="00EF4896">
        <w:rPr>
          <w:rFonts w:ascii="Arial" w:eastAsia="Times New Roman" w:hAnsi="Arial" w:cs="Arial"/>
          <w:kern w:val="1"/>
          <w:sz w:val="20"/>
          <w:szCs w:val="20"/>
        </w:rPr>
        <w:t>dobro sodelovanje z ostalimi javnimi službami na področju kmetijstva in drugimi deležniki sistema AKIS.</w:t>
      </w:r>
    </w:p>
    <w:p w14:paraId="3DC8E25A"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5EA06A3D"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4B18944E"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1. </w:t>
      </w:r>
      <w:r w:rsidRPr="00EF4896">
        <w:rPr>
          <w:rFonts w:ascii="Arial" w:eastAsia="Times New Roman" w:hAnsi="Arial" w:cs="Arial"/>
          <w:bCs/>
          <w:iCs/>
          <w:kern w:val="1"/>
          <w:sz w:val="20"/>
          <w:szCs w:val="20"/>
        </w:rPr>
        <w:t>vzorčenje v oljarnah oziroma pri oljkarjih</w:t>
      </w:r>
      <w:r w:rsidRPr="00EF4896">
        <w:rPr>
          <w:rFonts w:ascii="Arial" w:eastAsia="Times New Roman" w:hAnsi="Arial" w:cs="Arial"/>
          <w:color w:val="000000"/>
          <w:kern w:val="1"/>
          <w:sz w:val="20"/>
          <w:szCs w:val="20"/>
        </w:rPr>
        <w:t>;</w:t>
      </w:r>
    </w:p>
    <w:p w14:paraId="08FE4EA1"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2. spremljanje kakovosti oljčnega olja </w:t>
      </w:r>
      <w:r w:rsidRPr="00EF4896">
        <w:rPr>
          <w:rFonts w:ascii="Arial" w:eastAsia="Times New Roman" w:hAnsi="Arial" w:cs="Arial"/>
          <w:bCs/>
          <w:iCs/>
          <w:kern w:val="1"/>
          <w:sz w:val="20"/>
          <w:szCs w:val="20"/>
        </w:rPr>
        <w:t xml:space="preserve">na reprezentativnih vzorcih </w:t>
      </w:r>
      <w:r w:rsidRPr="00EF4896">
        <w:rPr>
          <w:rFonts w:ascii="Arial" w:eastAsia="Times New Roman" w:hAnsi="Arial" w:cs="Arial"/>
          <w:color w:val="000000"/>
          <w:kern w:val="1"/>
          <w:sz w:val="20"/>
          <w:szCs w:val="20"/>
        </w:rPr>
        <w:t xml:space="preserve">v skladu z Delegirano </w:t>
      </w:r>
      <w:r w:rsidRPr="00EF4896">
        <w:rPr>
          <w:rFonts w:ascii="Arial" w:eastAsia="Times New Roman" w:hAnsi="Arial" w:cs="Arial"/>
          <w:kern w:val="1"/>
          <w:sz w:val="20"/>
          <w:szCs w:val="20"/>
        </w:rPr>
        <w:t>uredbo 2022/2104/EU in Izvedbeno uredbo 2022/2105/EU</w:t>
      </w:r>
      <w:r w:rsidRPr="00EF4896">
        <w:rPr>
          <w:rFonts w:ascii="Arial" w:eastAsia="Times New Roman" w:hAnsi="Arial" w:cs="Arial"/>
          <w:color w:val="000000"/>
          <w:kern w:val="1"/>
          <w:sz w:val="20"/>
          <w:szCs w:val="20"/>
        </w:rPr>
        <w:t>;</w:t>
      </w:r>
    </w:p>
    <w:p w14:paraId="1F1B253F"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3. </w:t>
      </w:r>
      <w:r w:rsidRPr="00EF4896">
        <w:rPr>
          <w:rFonts w:ascii="Arial" w:eastAsia="Times New Roman" w:hAnsi="Arial" w:cs="Arial"/>
          <w:bCs/>
          <w:iCs/>
          <w:kern w:val="1"/>
          <w:sz w:val="20"/>
          <w:szCs w:val="20"/>
        </w:rPr>
        <w:t xml:space="preserve">spremljanje </w:t>
      </w:r>
      <w:r w:rsidRPr="00EF4896">
        <w:rPr>
          <w:rFonts w:ascii="Arial" w:eastAsia="Calibri" w:hAnsi="Arial" w:cs="Arial"/>
          <w:color w:val="000000"/>
          <w:kern w:val="1"/>
          <w:sz w:val="20"/>
          <w:szCs w:val="20"/>
        </w:rPr>
        <w:t>vpliva okoljskih in tehnoloških dejavnikov na fizikalno-kemijske in senzorične parametre kakovosti ter na sortno karakterizacijo v Sloveniji proizvedenega oljčnega olja</w:t>
      </w:r>
      <w:r w:rsidRPr="00EF4896">
        <w:rPr>
          <w:rFonts w:ascii="Arial" w:eastAsia="Times New Roman" w:hAnsi="Arial" w:cs="Arial"/>
          <w:color w:val="000000"/>
          <w:kern w:val="1"/>
          <w:sz w:val="20"/>
          <w:szCs w:val="20"/>
        </w:rPr>
        <w:t>;</w:t>
      </w:r>
    </w:p>
    <w:p w14:paraId="6F70A28C"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4. </w:t>
      </w:r>
      <w:r w:rsidRPr="00EF4896">
        <w:rPr>
          <w:rFonts w:ascii="Arial" w:eastAsia="Calibri" w:hAnsi="Arial" w:cs="Arial"/>
          <w:color w:val="000000"/>
          <w:kern w:val="1"/>
          <w:sz w:val="20"/>
          <w:szCs w:val="20"/>
        </w:rPr>
        <w:t xml:space="preserve">vzpostavljanje digitalne zbirke podatkov o kakovosti in značilnostih </w:t>
      </w:r>
      <w:r w:rsidRPr="00EF4896">
        <w:rPr>
          <w:rFonts w:ascii="Arial" w:eastAsia="Times New Roman" w:hAnsi="Arial" w:cs="Arial"/>
          <w:color w:val="000000"/>
          <w:kern w:val="1"/>
          <w:sz w:val="20"/>
          <w:szCs w:val="20"/>
        </w:rPr>
        <w:t>slovenskega oljčnega olja.</w:t>
      </w:r>
    </w:p>
    <w:p w14:paraId="4F18CBB2"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bCs/>
          <w:color w:val="000000"/>
          <w:kern w:val="1"/>
          <w:sz w:val="20"/>
          <w:szCs w:val="20"/>
          <w:lang w:eastAsia="sl-SI"/>
        </w:rPr>
        <w:t xml:space="preserve">5. </w:t>
      </w:r>
      <w:r w:rsidRPr="00EF4896">
        <w:rPr>
          <w:rFonts w:ascii="Arial" w:eastAsia="Times New Roman" w:hAnsi="Arial" w:cs="Arial"/>
          <w:kern w:val="1"/>
          <w:sz w:val="20"/>
          <w:szCs w:val="20"/>
        </w:rPr>
        <w:t>prenos znanja do javne službe kmetijskega svetovanja in pridelovalcev</w:t>
      </w:r>
      <w:r w:rsidRPr="00EF4896">
        <w:rPr>
          <w:rFonts w:ascii="Arial" w:eastAsia="Times New Roman" w:hAnsi="Arial" w:cs="Arial"/>
          <w:color w:val="000000"/>
          <w:kern w:val="1"/>
          <w:sz w:val="20"/>
          <w:szCs w:val="20"/>
        </w:rPr>
        <w:t xml:space="preserve"> (izvajanje </w:t>
      </w:r>
      <w:r w:rsidRPr="00EF4896">
        <w:rPr>
          <w:rFonts w:ascii="Arial" w:eastAsia="Times New Roman" w:hAnsi="Arial" w:cs="Arial"/>
          <w:bCs/>
          <w:kern w:val="1"/>
          <w:sz w:val="20"/>
          <w:szCs w:val="20"/>
          <w:lang w:eastAsia="sl-SI"/>
        </w:rPr>
        <w:t>usposabljanj, strokovnih posvetov, prikaz poskusov in rezultatov strokovnih nalog na dogodkih, objave na spletnih straneh javne službe v oljkarstvu, na Portalu znanja in v medijih);</w:t>
      </w:r>
    </w:p>
    <w:p w14:paraId="054B48CE"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Cs/>
          <w:color w:val="000000"/>
          <w:sz w:val="20"/>
          <w:szCs w:val="20"/>
          <w:lang w:eastAsia="sl-SI"/>
        </w:rPr>
      </w:pPr>
      <w:r w:rsidRPr="00EF4896">
        <w:rPr>
          <w:rFonts w:ascii="Arial" w:eastAsia="Times New Roman" w:hAnsi="Arial" w:cs="Arial"/>
          <w:bCs/>
          <w:color w:val="000000"/>
          <w:sz w:val="20"/>
          <w:szCs w:val="20"/>
          <w:lang w:eastAsia="sl-SI"/>
        </w:rPr>
        <w:t>6. s</w:t>
      </w:r>
      <w:r w:rsidRPr="00EF4896">
        <w:rPr>
          <w:rFonts w:ascii="Arial" w:eastAsia="Times New Roman" w:hAnsi="Arial" w:cs="Arial"/>
          <w:bCs/>
          <w:color w:val="000000"/>
          <w:sz w:val="20"/>
          <w:szCs w:val="20"/>
          <w:lang w:val="x-none" w:eastAsia="sl-SI"/>
        </w:rPr>
        <w:t>odelovanje z ministrstvi, z ostalimi izvajalci javnih služb ali raziskovalnega dela, z nosilci javnih pooblastil po zakonu o kmetijstvu ter drugimi deležniki sistema AKIS</w:t>
      </w:r>
      <w:r w:rsidRPr="00EF4896">
        <w:rPr>
          <w:rFonts w:ascii="Arial" w:eastAsia="Times New Roman" w:hAnsi="Arial" w:cs="Arial"/>
          <w:bCs/>
          <w:color w:val="000000"/>
          <w:sz w:val="20"/>
          <w:szCs w:val="20"/>
          <w:lang w:eastAsia="sl-SI"/>
        </w:rPr>
        <w:t>;</w:t>
      </w:r>
    </w:p>
    <w:p w14:paraId="3434B1D9"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kern w:val="1"/>
          <w:sz w:val="20"/>
          <w:szCs w:val="20"/>
        </w:rPr>
        <w:t xml:space="preserve">7. </w:t>
      </w:r>
      <w:r w:rsidRPr="00EF4896">
        <w:rPr>
          <w:rFonts w:ascii="Arial" w:eastAsia="Times New Roman" w:hAnsi="Arial" w:cs="Arial"/>
          <w:bCs/>
          <w:kern w:val="1"/>
          <w:sz w:val="20"/>
          <w:szCs w:val="20"/>
          <w:lang w:eastAsia="sl-SI"/>
        </w:rPr>
        <w:t>priprava letnega programa dela javne službe v oljkarstvu ter spremljanje ciljev in kazalnikov za del, ki zadeva to strokovno nalogo;</w:t>
      </w:r>
    </w:p>
    <w:p w14:paraId="64978F59"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color w:val="000000"/>
          <w:kern w:val="1"/>
          <w:sz w:val="20"/>
          <w:szCs w:val="20"/>
        </w:rPr>
        <w:t xml:space="preserve">8. </w:t>
      </w:r>
      <w:r w:rsidRPr="00EF4896">
        <w:rPr>
          <w:rFonts w:ascii="Arial" w:eastAsia="Times New Roman" w:hAnsi="Arial" w:cs="Arial"/>
          <w:bCs/>
          <w:kern w:val="1"/>
          <w:sz w:val="20"/>
          <w:szCs w:val="20"/>
          <w:lang w:eastAsia="sl-SI"/>
        </w:rPr>
        <w:t>priprava vmesnih in letnega poročila o delu javne službe v oljkarstvu,</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bCs/>
          <w:kern w:val="1"/>
          <w:sz w:val="20"/>
          <w:szCs w:val="20"/>
          <w:lang w:eastAsia="sl-SI"/>
        </w:rPr>
        <w:t>za del, ki zadeva to strokovno nalogo</w:t>
      </w:r>
      <w:r w:rsidRPr="00EF4896">
        <w:rPr>
          <w:rFonts w:ascii="Arial" w:eastAsia="Times New Roman" w:hAnsi="Arial" w:cs="Arial"/>
          <w:kern w:val="1"/>
          <w:sz w:val="20"/>
          <w:szCs w:val="20"/>
        </w:rPr>
        <w:t>.</w:t>
      </w:r>
    </w:p>
    <w:p w14:paraId="2563280B"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u w:val="single"/>
        </w:rPr>
      </w:pPr>
    </w:p>
    <w:p w14:paraId="6803F83F"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r w:rsidRPr="00EF4896">
        <w:rPr>
          <w:rFonts w:ascii="Arial" w:eastAsia="Times New Roman" w:hAnsi="Arial" w:cs="Arial"/>
          <w:b/>
          <w:kern w:val="1"/>
          <w:sz w:val="20"/>
          <w:szCs w:val="20"/>
          <w:lang w:eastAsia="sl-SI"/>
        </w:rPr>
        <w:t>Metode dela:</w:t>
      </w:r>
    </w:p>
    <w:p w14:paraId="7B57894F"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kern w:val="1"/>
          <w:sz w:val="20"/>
          <w:szCs w:val="20"/>
        </w:rPr>
        <w:t>Za nalogo spremljanje letnika oljčnega olja se uporabljajo metode, ki jih izvajalec opredeli v letnem programu dela</w:t>
      </w:r>
      <w:r w:rsidRPr="00EF4896">
        <w:rPr>
          <w:rFonts w:ascii="Arial" w:eastAsia="Times New Roman" w:hAnsi="Arial" w:cs="Arial"/>
          <w:sz w:val="20"/>
          <w:szCs w:val="20"/>
          <w:lang w:eastAsia="sl-SI"/>
        </w:rPr>
        <w:t>.</w:t>
      </w:r>
    </w:p>
    <w:p w14:paraId="683BA8A3"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53C168AE"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Kazalniki za dosego ciljev:</w:t>
      </w:r>
    </w:p>
    <w:p w14:paraId="3DD9B187"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število analiziranih vzorcev</w:t>
      </w:r>
      <w:r w:rsidRPr="00EF4896">
        <w:rPr>
          <w:rFonts w:ascii="Arial" w:eastAsia="Times New Roman" w:hAnsi="Arial" w:cs="Arial"/>
          <w:color w:val="000000"/>
          <w:kern w:val="1"/>
          <w:sz w:val="20"/>
          <w:szCs w:val="20"/>
        </w:rPr>
        <w:t>;</w:t>
      </w:r>
    </w:p>
    <w:p w14:paraId="637C6B79"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primerjava letnikov</w:t>
      </w:r>
      <w:r w:rsidRPr="00EF4896">
        <w:rPr>
          <w:rFonts w:ascii="Arial" w:eastAsia="Times New Roman" w:hAnsi="Arial" w:cs="Arial"/>
          <w:color w:val="000000"/>
          <w:kern w:val="1"/>
          <w:sz w:val="20"/>
          <w:szCs w:val="20"/>
        </w:rPr>
        <w:t>;</w:t>
      </w:r>
    </w:p>
    <w:p w14:paraId="3733DC38"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izdelava ocene letnika;</w:t>
      </w:r>
    </w:p>
    <w:p w14:paraId="5B943353" w14:textId="77777777" w:rsidR="00EF4896" w:rsidRPr="00EF4896" w:rsidRDefault="00EF4896" w:rsidP="00EF4896">
      <w:pPr>
        <w:suppressAutoHyphens/>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w:t>
      </w:r>
      <w:r w:rsidRPr="00EF4896">
        <w:rPr>
          <w:rFonts w:ascii="Arial" w:eastAsia="Times New Roman" w:hAnsi="Arial" w:cs="Arial"/>
          <w:sz w:val="20"/>
          <w:szCs w:val="20"/>
          <w:lang w:eastAsia="sl-SI"/>
        </w:rPr>
        <w:t xml:space="preserve"> </w:t>
      </w:r>
      <w:r w:rsidRPr="00EF4896">
        <w:rPr>
          <w:rFonts w:ascii="Arial" w:eastAsia="Times New Roman" w:hAnsi="Arial" w:cs="Arial"/>
          <w:kern w:val="1"/>
          <w:sz w:val="20"/>
          <w:szCs w:val="20"/>
        </w:rPr>
        <w:t xml:space="preserve">število izvedenih oblik prenosa znanja do uporabnikov, kot so usposabljanja, </w:t>
      </w:r>
      <w:r w:rsidRPr="00EF4896">
        <w:rPr>
          <w:rFonts w:ascii="Arial" w:eastAsia="Times New Roman" w:hAnsi="Arial" w:cs="Arial"/>
          <w:bCs/>
          <w:kern w:val="1"/>
          <w:sz w:val="20"/>
          <w:szCs w:val="20"/>
          <w:lang w:eastAsia="sl-SI"/>
        </w:rPr>
        <w:t>strokovni posveti in druge oblike prenosa znanja;</w:t>
      </w:r>
    </w:p>
    <w:p w14:paraId="5F81CEF7" w14:textId="77777777" w:rsidR="00EF4896" w:rsidRPr="00EF4896" w:rsidRDefault="00EF4896" w:rsidP="00EF4896">
      <w:pPr>
        <w:suppressAutoHyphens/>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w:t>
      </w:r>
      <w:r w:rsidRPr="00EF4896">
        <w:rPr>
          <w:rFonts w:ascii="Arial" w:eastAsia="Times New Roman" w:hAnsi="Arial" w:cs="Arial"/>
          <w:sz w:val="20"/>
          <w:szCs w:val="20"/>
          <w:lang w:eastAsia="sl-SI"/>
        </w:rPr>
        <w:t xml:space="preserve"> število objav v Portalu znanja;</w:t>
      </w:r>
    </w:p>
    <w:p w14:paraId="11EDD571"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w:t>
      </w:r>
      <w:r w:rsidRPr="00EF4896">
        <w:rPr>
          <w:rFonts w:ascii="Arial" w:eastAsia="Times New Roman" w:hAnsi="Arial" w:cs="Arial"/>
          <w:sz w:val="20"/>
          <w:szCs w:val="20"/>
          <w:lang w:eastAsia="sl-SI"/>
        </w:rPr>
        <w:t xml:space="preserve"> obseg sodelovanja </w:t>
      </w:r>
      <w:r w:rsidRPr="00EF4896">
        <w:rPr>
          <w:rFonts w:ascii="Arial" w:eastAsia="Times New Roman" w:hAnsi="Arial" w:cs="Arial"/>
          <w:kern w:val="1"/>
          <w:sz w:val="20"/>
          <w:szCs w:val="20"/>
        </w:rPr>
        <w:t>z ostalimi javnimi službami na področju kmetijstva in drugimi deležniki sistema AKIS.</w:t>
      </w:r>
    </w:p>
    <w:p w14:paraId="6C21FF41" w14:textId="77777777" w:rsidR="00EF4896" w:rsidRPr="00EF4896" w:rsidRDefault="00EF4896" w:rsidP="00EF4896">
      <w:pPr>
        <w:suppressAutoHyphens/>
        <w:spacing w:before="120" w:after="0" w:line="240" w:lineRule="auto"/>
        <w:jc w:val="both"/>
        <w:textAlignment w:val="baseline"/>
        <w:rPr>
          <w:rFonts w:ascii="Arial" w:eastAsia="Times New Roman" w:hAnsi="Arial" w:cs="Arial"/>
          <w:b/>
          <w:kern w:val="1"/>
          <w:sz w:val="20"/>
          <w:szCs w:val="20"/>
        </w:rPr>
      </w:pPr>
    </w:p>
    <w:p w14:paraId="6F4A4B15" w14:textId="77777777" w:rsidR="00EF4896" w:rsidRPr="00EF4896" w:rsidRDefault="00EF4896" w:rsidP="00EF4896">
      <w:pPr>
        <w:suppressAutoHyphens/>
        <w:spacing w:before="120"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2.3.3 Ugotavljanje vpliva novih tehnologij predelave oljk in shranjevanja olja na kakovost oljčnega olja</w:t>
      </w:r>
    </w:p>
    <w:p w14:paraId="102F692E"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u w:val="single"/>
        </w:rPr>
      </w:pPr>
    </w:p>
    <w:p w14:paraId="05E2C9A1"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Cilji:</w:t>
      </w:r>
    </w:p>
    <w:p w14:paraId="685DD6A4" w14:textId="77777777" w:rsidR="00EF4896" w:rsidRPr="00EF4896" w:rsidRDefault="00EF4896" w:rsidP="00EF4896">
      <w:pPr>
        <w:suppressAutoHyphens/>
        <w:spacing w:after="0" w:line="240" w:lineRule="auto"/>
        <w:jc w:val="both"/>
        <w:textAlignment w:val="baseline"/>
        <w:rPr>
          <w:rFonts w:ascii="Arial" w:eastAsia="Times New Roman" w:hAnsi="Arial" w:cs="Arial"/>
          <w:bCs/>
          <w:iCs/>
          <w:kern w:val="1"/>
          <w:sz w:val="20"/>
          <w:szCs w:val="20"/>
        </w:rPr>
      </w:pPr>
      <w:r w:rsidRPr="00EF4896">
        <w:rPr>
          <w:rFonts w:ascii="Arial" w:eastAsia="Times New Roman" w:hAnsi="Arial" w:cs="Arial"/>
          <w:bCs/>
          <w:kern w:val="1"/>
          <w:sz w:val="20"/>
          <w:szCs w:val="20"/>
        </w:rPr>
        <w:t>– uvedba</w:t>
      </w:r>
      <w:r w:rsidRPr="00EF4896">
        <w:rPr>
          <w:rFonts w:ascii="Arial" w:eastAsia="Times New Roman" w:hAnsi="Arial" w:cs="Arial"/>
          <w:bCs/>
          <w:iCs/>
          <w:kern w:val="1"/>
          <w:sz w:val="20"/>
          <w:szCs w:val="20"/>
        </w:rPr>
        <w:t xml:space="preserve"> novih tehnologij predelave oljk in načinov shranjevanja oljčnega olja, ki bodo pripomogli k dvigu kakovosti oljčnega olja</w:t>
      </w:r>
    </w:p>
    <w:p w14:paraId="73003169" w14:textId="77777777" w:rsidR="00EF4896" w:rsidRPr="00EF4896" w:rsidRDefault="00EF4896" w:rsidP="00EF4896">
      <w:pPr>
        <w:overflowPunct w:val="0"/>
        <w:autoSpaceDE w:val="0"/>
        <w:autoSpaceDN w:val="0"/>
        <w:adjustRightInd w:val="0"/>
        <w:spacing w:after="0" w:line="240" w:lineRule="auto"/>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učinkovita izmenjava in prenos znanja do javne službe kmetijskega svetovanja in pridelovalcev;</w:t>
      </w:r>
    </w:p>
    <w:p w14:paraId="69746F32" w14:textId="77777777" w:rsidR="00EF4896" w:rsidRPr="00EF4896" w:rsidRDefault="00EF4896" w:rsidP="00EF4896">
      <w:pPr>
        <w:overflowPunct w:val="0"/>
        <w:autoSpaceDE w:val="0"/>
        <w:autoSpaceDN w:val="0"/>
        <w:adjustRightInd w:val="0"/>
        <w:spacing w:after="0" w:line="240" w:lineRule="auto"/>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 </w:t>
      </w:r>
      <w:r w:rsidRPr="00EF4896">
        <w:rPr>
          <w:rFonts w:ascii="Arial" w:eastAsia="Times New Roman" w:hAnsi="Arial" w:cs="Arial"/>
          <w:kern w:val="1"/>
          <w:sz w:val="20"/>
          <w:szCs w:val="20"/>
        </w:rPr>
        <w:t>dobro sodelovanje z ostalimi javnimi službami na področju kmetijstva in drugimi deležniki sistema AKIS</w:t>
      </w:r>
      <w:r w:rsidRPr="00EF4896">
        <w:rPr>
          <w:rFonts w:ascii="Arial" w:eastAsia="Times New Roman" w:hAnsi="Arial" w:cs="Arial"/>
          <w:bCs/>
          <w:iCs/>
          <w:kern w:val="1"/>
          <w:sz w:val="20"/>
          <w:szCs w:val="20"/>
        </w:rPr>
        <w:t>.</w:t>
      </w:r>
    </w:p>
    <w:p w14:paraId="32DABA4A" w14:textId="77777777" w:rsidR="00EF4896" w:rsidRPr="00EF4896" w:rsidRDefault="00EF4896" w:rsidP="00EF4896">
      <w:pPr>
        <w:suppressAutoHyphens/>
        <w:spacing w:before="120" w:after="0" w:line="240" w:lineRule="auto"/>
        <w:jc w:val="both"/>
        <w:textAlignment w:val="baseline"/>
        <w:rPr>
          <w:rFonts w:ascii="Arial" w:eastAsia="Times New Roman" w:hAnsi="Arial" w:cs="Arial"/>
          <w:kern w:val="1"/>
          <w:sz w:val="20"/>
          <w:szCs w:val="20"/>
        </w:rPr>
      </w:pPr>
    </w:p>
    <w:p w14:paraId="0C297CA8"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lang w:eastAsia="sl-SI"/>
        </w:rPr>
      </w:pPr>
      <w:r w:rsidRPr="00EF4896">
        <w:rPr>
          <w:rFonts w:ascii="Arial" w:eastAsia="Times New Roman" w:hAnsi="Arial" w:cs="Arial"/>
          <w:b/>
          <w:kern w:val="1"/>
          <w:sz w:val="20"/>
          <w:szCs w:val="20"/>
        </w:rPr>
        <w:t>Podrobnejše naloge:</w:t>
      </w:r>
    </w:p>
    <w:p w14:paraId="2E9FEF5B"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4"/>
          <w:szCs w:val="24"/>
        </w:rPr>
      </w:pPr>
      <w:r w:rsidRPr="00EF4896">
        <w:rPr>
          <w:rFonts w:ascii="Arial" w:eastAsia="Times New Roman" w:hAnsi="Arial" w:cs="Arial"/>
          <w:color w:val="000000"/>
          <w:kern w:val="1"/>
          <w:sz w:val="20"/>
          <w:szCs w:val="20"/>
        </w:rPr>
        <w:t xml:space="preserve">1. </w:t>
      </w:r>
      <w:r w:rsidRPr="00EF4896">
        <w:rPr>
          <w:rFonts w:ascii="Arial" w:eastAsia="Times New Roman" w:hAnsi="Arial" w:cs="Arial"/>
          <w:kern w:val="1"/>
          <w:sz w:val="20"/>
          <w:szCs w:val="20"/>
        </w:rPr>
        <w:t>obdelava do zdaj zbranih podatkov v okviru raznih projektov o vplivu novih tehnologij na kakovost oljčnega olja</w:t>
      </w:r>
      <w:r w:rsidRPr="00EF4896">
        <w:rPr>
          <w:rFonts w:ascii="Arial" w:eastAsia="Times New Roman" w:hAnsi="Arial" w:cs="Arial"/>
          <w:color w:val="000000"/>
          <w:kern w:val="1"/>
          <w:sz w:val="20"/>
          <w:szCs w:val="20"/>
        </w:rPr>
        <w:t>;</w:t>
      </w:r>
    </w:p>
    <w:p w14:paraId="48AE43FC"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2. vzorčenje oljčnega olja;</w:t>
      </w:r>
    </w:p>
    <w:p w14:paraId="6072F0CA"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3. </w:t>
      </w:r>
      <w:r w:rsidRPr="00EF4896">
        <w:rPr>
          <w:rFonts w:ascii="Arial" w:eastAsia="Times New Roman" w:hAnsi="Arial" w:cs="Arial"/>
          <w:kern w:val="1"/>
          <w:sz w:val="20"/>
          <w:szCs w:val="20"/>
        </w:rPr>
        <w:t>kemijsko in senzorično vrednotenje oljčnega olja</w:t>
      </w:r>
      <w:r w:rsidRPr="00EF4896">
        <w:rPr>
          <w:rFonts w:ascii="Arial" w:eastAsia="Times New Roman" w:hAnsi="Arial" w:cs="Arial"/>
          <w:color w:val="000000"/>
          <w:kern w:val="1"/>
          <w:sz w:val="20"/>
          <w:szCs w:val="20"/>
        </w:rPr>
        <w:t>;</w:t>
      </w:r>
    </w:p>
    <w:p w14:paraId="348C51D8" w14:textId="77777777" w:rsidR="00EF4896" w:rsidRPr="00EF4896" w:rsidRDefault="00EF4896" w:rsidP="00EF4896">
      <w:pPr>
        <w:suppressAutoHyphens/>
        <w:spacing w:after="0" w:line="240" w:lineRule="auto"/>
        <w:contextualSpacing/>
        <w:jc w:val="both"/>
        <w:rPr>
          <w:rFonts w:ascii="Arial" w:eastAsia="Times New Roman" w:hAnsi="Arial" w:cs="Arial"/>
          <w:sz w:val="20"/>
          <w:szCs w:val="20"/>
          <w:lang w:val="x-none"/>
        </w:rPr>
      </w:pPr>
      <w:r w:rsidRPr="00EF4896">
        <w:rPr>
          <w:rFonts w:ascii="Arial" w:eastAsia="Times New Roman" w:hAnsi="Arial" w:cs="Arial"/>
          <w:color w:val="000000"/>
          <w:sz w:val="20"/>
          <w:szCs w:val="20"/>
        </w:rPr>
        <w:t>4.</w:t>
      </w:r>
      <w:r w:rsidRPr="00EF4896">
        <w:rPr>
          <w:rFonts w:ascii="Arial" w:eastAsia="Times New Roman" w:hAnsi="Arial" w:cs="Arial"/>
          <w:color w:val="000000"/>
          <w:sz w:val="20"/>
          <w:szCs w:val="20"/>
          <w:lang w:val="x-none"/>
        </w:rPr>
        <w:t xml:space="preserve"> </w:t>
      </w:r>
      <w:r w:rsidRPr="00EF4896">
        <w:rPr>
          <w:rFonts w:ascii="Arial" w:eastAsia="Times New Roman" w:hAnsi="Arial" w:cs="Arial"/>
          <w:sz w:val="20"/>
          <w:szCs w:val="20"/>
          <w:lang w:val="x-none"/>
        </w:rPr>
        <w:t>izdelava priporočil za pridelovalce</w:t>
      </w:r>
    </w:p>
    <w:p w14:paraId="062CAADB"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bCs/>
          <w:color w:val="000000"/>
          <w:kern w:val="1"/>
          <w:sz w:val="20"/>
          <w:szCs w:val="20"/>
          <w:lang w:eastAsia="sl-SI"/>
        </w:rPr>
        <w:lastRenderedPageBreak/>
        <w:t xml:space="preserve">5. </w:t>
      </w:r>
      <w:r w:rsidRPr="00EF4896">
        <w:rPr>
          <w:rFonts w:ascii="Arial" w:eastAsia="Times New Roman" w:hAnsi="Arial" w:cs="Arial"/>
          <w:kern w:val="1"/>
          <w:sz w:val="20"/>
          <w:szCs w:val="20"/>
        </w:rPr>
        <w:t>prenos znanja do javne službe kmetijskega svetovanja in pridelovalcev</w:t>
      </w:r>
      <w:r w:rsidRPr="00EF4896">
        <w:rPr>
          <w:rFonts w:ascii="Arial" w:eastAsia="Times New Roman" w:hAnsi="Arial" w:cs="Arial"/>
          <w:color w:val="000000"/>
          <w:kern w:val="1"/>
          <w:sz w:val="20"/>
          <w:szCs w:val="20"/>
        </w:rPr>
        <w:t xml:space="preserve"> (izvajanje </w:t>
      </w:r>
      <w:r w:rsidRPr="00EF4896">
        <w:rPr>
          <w:rFonts w:ascii="Arial" w:eastAsia="Times New Roman" w:hAnsi="Arial" w:cs="Arial"/>
          <w:bCs/>
          <w:kern w:val="1"/>
          <w:sz w:val="20"/>
          <w:szCs w:val="20"/>
          <w:lang w:eastAsia="sl-SI"/>
        </w:rPr>
        <w:t>usposabljanj, strokovnih posvetov, prikaz poskusov in rezultatov strokovnih nalog na dogodkih, objave na spletnih straneh javne službe v oljkarstvu, na Portalu znanja in v medijih);</w:t>
      </w:r>
    </w:p>
    <w:p w14:paraId="7AA34FCC" w14:textId="77777777" w:rsidR="00EF4896" w:rsidRPr="00EF4896" w:rsidRDefault="00EF4896" w:rsidP="00EF4896">
      <w:pPr>
        <w:suppressAutoHyphens/>
        <w:spacing w:after="0" w:line="240" w:lineRule="auto"/>
        <w:contextualSpacing/>
        <w:jc w:val="both"/>
        <w:textAlignment w:val="baseline"/>
        <w:rPr>
          <w:rFonts w:ascii="Arial" w:eastAsia="Times New Roman" w:hAnsi="Arial" w:cs="Arial"/>
          <w:bCs/>
          <w:color w:val="000000"/>
          <w:sz w:val="20"/>
          <w:szCs w:val="20"/>
          <w:lang w:eastAsia="sl-SI"/>
        </w:rPr>
      </w:pPr>
      <w:r w:rsidRPr="00EF4896">
        <w:rPr>
          <w:rFonts w:ascii="Arial" w:eastAsia="Times New Roman" w:hAnsi="Arial" w:cs="Arial"/>
          <w:bCs/>
          <w:color w:val="000000"/>
          <w:sz w:val="20"/>
          <w:szCs w:val="20"/>
          <w:lang w:eastAsia="sl-SI"/>
        </w:rPr>
        <w:t>6. s</w:t>
      </w:r>
      <w:r w:rsidRPr="00EF4896">
        <w:rPr>
          <w:rFonts w:ascii="Arial" w:eastAsia="Times New Roman" w:hAnsi="Arial" w:cs="Arial"/>
          <w:bCs/>
          <w:color w:val="000000"/>
          <w:sz w:val="20"/>
          <w:szCs w:val="20"/>
          <w:lang w:val="x-none" w:eastAsia="sl-SI"/>
        </w:rPr>
        <w:t>odelovanje z ministrstvi, z ostalimi izvajalci javnih služb ali raziskovalnega dela, z nosilci javnih pooblastil po zakonu o kmetijstvu ter drugimi deležniki sistema AKIS</w:t>
      </w:r>
      <w:r w:rsidRPr="00EF4896">
        <w:rPr>
          <w:rFonts w:ascii="Arial" w:eastAsia="Times New Roman" w:hAnsi="Arial" w:cs="Arial"/>
          <w:bCs/>
          <w:color w:val="000000"/>
          <w:sz w:val="20"/>
          <w:szCs w:val="20"/>
          <w:lang w:eastAsia="sl-SI"/>
        </w:rPr>
        <w:t>;</w:t>
      </w:r>
    </w:p>
    <w:p w14:paraId="663946CF"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bCs/>
          <w:kern w:val="1"/>
          <w:sz w:val="20"/>
          <w:szCs w:val="20"/>
          <w:lang w:eastAsia="sl-SI"/>
        </w:rPr>
      </w:pPr>
      <w:r w:rsidRPr="00EF4896">
        <w:rPr>
          <w:rFonts w:ascii="Arial" w:eastAsia="Times New Roman" w:hAnsi="Arial" w:cs="Arial"/>
          <w:kern w:val="1"/>
          <w:sz w:val="20"/>
          <w:szCs w:val="20"/>
        </w:rPr>
        <w:t xml:space="preserve">7. </w:t>
      </w:r>
      <w:r w:rsidRPr="00EF4896">
        <w:rPr>
          <w:rFonts w:ascii="Arial" w:eastAsia="Times New Roman" w:hAnsi="Arial" w:cs="Arial"/>
          <w:bCs/>
          <w:kern w:val="1"/>
          <w:sz w:val="20"/>
          <w:szCs w:val="20"/>
          <w:lang w:eastAsia="sl-SI"/>
        </w:rPr>
        <w:t>priprava letnega programa dela javne službe v oljkarstvu ter spremljanje ciljev in kazalnikov za del, ki zadeva to strokovno nalogo;</w:t>
      </w:r>
    </w:p>
    <w:p w14:paraId="3E5E5D39" w14:textId="77777777" w:rsidR="00EF4896" w:rsidRPr="00EF4896" w:rsidRDefault="00EF4896" w:rsidP="00EF4896">
      <w:pPr>
        <w:overflowPunct w:val="0"/>
        <w:autoSpaceDE w:val="0"/>
        <w:autoSpaceDN w:val="0"/>
        <w:adjustRightInd w:val="0"/>
        <w:spacing w:after="0" w:line="240" w:lineRule="auto"/>
        <w:jc w:val="both"/>
        <w:textAlignment w:val="baseline"/>
        <w:rPr>
          <w:rFonts w:ascii="Arial" w:eastAsia="Times New Roman" w:hAnsi="Arial" w:cs="Arial"/>
          <w:kern w:val="1"/>
          <w:sz w:val="20"/>
          <w:szCs w:val="20"/>
        </w:rPr>
      </w:pPr>
      <w:r w:rsidRPr="00EF4896">
        <w:rPr>
          <w:rFonts w:ascii="Arial" w:eastAsia="Times New Roman" w:hAnsi="Arial" w:cs="Arial"/>
          <w:color w:val="000000"/>
          <w:kern w:val="1"/>
          <w:sz w:val="20"/>
          <w:szCs w:val="20"/>
        </w:rPr>
        <w:t xml:space="preserve">8. </w:t>
      </w:r>
      <w:r w:rsidRPr="00EF4896">
        <w:rPr>
          <w:rFonts w:ascii="Arial" w:eastAsia="Times New Roman" w:hAnsi="Arial" w:cs="Arial"/>
          <w:bCs/>
          <w:kern w:val="1"/>
          <w:sz w:val="20"/>
          <w:szCs w:val="20"/>
          <w:lang w:eastAsia="sl-SI"/>
        </w:rPr>
        <w:t>priprava vmesnih in letnega poročila o delu javne službe v oljkarstvu,</w:t>
      </w:r>
      <w:r w:rsidRPr="00EF4896">
        <w:rPr>
          <w:rFonts w:ascii="Times New Roman" w:eastAsia="Times New Roman" w:hAnsi="Times New Roman" w:cs="Times New Roman"/>
          <w:kern w:val="1"/>
          <w:sz w:val="24"/>
          <w:szCs w:val="20"/>
        </w:rPr>
        <w:t xml:space="preserve"> </w:t>
      </w:r>
      <w:r w:rsidRPr="00EF4896">
        <w:rPr>
          <w:rFonts w:ascii="Arial" w:eastAsia="Times New Roman" w:hAnsi="Arial" w:cs="Arial"/>
          <w:bCs/>
          <w:kern w:val="1"/>
          <w:sz w:val="20"/>
          <w:szCs w:val="20"/>
          <w:lang w:eastAsia="sl-SI"/>
        </w:rPr>
        <w:t>za del, ki zadeva to strokovno nalogo</w:t>
      </w:r>
      <w:r w:rsidRPr="00EF4896">
        <w:rPr>
          <w:rFonts w:ascii="Arial" w:eastAsia="Times New Roman" w:hAnsi="Arial" w:cs="Arial"/>
          <w:kern w:val="1"/>
          <w:sz w:val="20"/>
          <w:szCs w:val="20"/>
        </w:rPr>
        <w:t>.</w:t>
      </w:r>
    </w:p>
    <w:p w14:paraId="452B2E5F" w14:textId="77777777" w:rsidR="00EF4896" w:rsidRPr="00EF4896" w:rsidRDefault="00EF4896" w:rsidP="00EF4896">
      <w:pPr>
        <w:suppressAutoHyphens/>
        <w:spacing w:after="0" w:line="240" w:lineRule="auto"/>
        <w:jc w:val="both"/>
        <w:textAlignment w:val="baseline"/>
        <w:rPr>
          <w:rFonts w:ascii="Arial" w:eastAsia="Times New Roman" w:hAnsi="Arial" w:cs="Arial"/>
          <w:kern w:val="1"/>
          <w:sz w:val="20"/>
          <w:szCs w:val="20"/>
          <w:u w:val="single"/>
        </w:rPr>
      </w:pPr>
    </w:p>
    <w:p w14:paraId="249EC41C"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lang w:eastAsia="sl-SI"/>
        </w:rPr>
      </w:pPr>
      <w:r w:rsidRPr="00EF4896">
        <w:rPr>
          <w:rFonts w:ascii="Arial" w:eastAsia="Times New Roman" w:hAnsi="Arial" w:cs="Arial"/>
          <w:b/>
          <w:kern w:val="1"/>
          <w:sz w:val="20"/>
          <w:szCs w:val="20"/>
          <w:lang w:eastAsia="sl-SI"/>
        </w:rPr>
        <w:t>Metode dela:</w:t>
      </w:r>
    </w:p>
    <w:p w14:paraId="79D63897"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kern w:val="1"/>
          <w:sz w:val="20"/>
          <w:szCs w:val="20"/>
        </w:rPr>
        <w:t>Za nalogo ugotavljanje vpliva novih tehnologij predelave oljk in shranjevanja olja na kakovost oljčnega olja</w:t>
      </w:r>
      <w:r w:rsidRPr="00EF4896">
        <w:rPr>
          <w:rFonts w:ascii="Arial" w:eastAsia="Times New Roman" w:hAnsi="Arial" w:cs="Arial"/>
          <w:b/>
          <w:kern w:val="1"/>
          <w:sz w:val="20"/>
          <w:szCs w:val="20"/>
        </w:rPr>
        <w:t xml:space="preserve"> </w:t>
      </w:r>
      <w:r w:rsidRPr="00EF4896">
        <w:rPr>
          <w:rFonts w:ascii="Arial" w:eastAsia="Times New Roman" w:hAnsi="Arial" w:cs="Arial"/>
          <w:kern w:val="1"/>
          <w:sz w:val="20"/>
          <w:szCs w:val="20"/>
        </w:rPr>
        <w:t>se uporabljajo metode, ki jih izvajalec opredeli v letnem programu dela</w:t>
      </w:r>
      <w:r w:rsidRPr="00EF4896">
        <w:rPr>
          <w:rFonts w:ascii="Arial" w:eastAsia="Times New Roman" w:hAnsi="Arial" w:cs="Arial"/>
          <w:sz w:val="20"/>
          <w:szCs w:val="20"/>
          <w:lang w:eastAsia="sl-SI"/>
        </w:rPr>
        <w:t>.</w:t>
      </w:r>
    </w:p>
    <w:p w14:paraId="2A45F191"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p>
    <w:p w14:paraId="58511321" w14:textId="77777777" w:rsidR="00EF4896" w:rsidRPr="00EF4896" w:rsidRDefault="00EF4896" w:rsidP="00EF4896">
      <w:pPr>
        <w:suppressAutoHyphens/>
        <w:spacing w:after="0" w:line="240" w:lineRule="auto"/>
        <w:jc w:val="both"/>
        <w:textAlignment w:val="baseline"/>
        <w:rPr>
          <w:rFonts w:ascii="Arial" w:eastAsia="Times New Roman" w:hAnsi="Arial" w:cs="Arial"/>
          <w:b/>
          <w:kern w:val="1"/>
          <w:sz w:val="20"/>
          <w:szCs w:val="20"/>
        </w:rPr>
      </w:pPr>
      <w:r w:rsidRPr="00EF4896">
        <w:rPr>
          <w:rFonts w:ascii="Arial" w:eastAsia="Times New Roman" w:hAnsi="Arial" w:cs="Arial"/>
          <w:b/>
          <w:kern w:val="1"/>
          <w:sz w:val="20"/>
          <w:szCs w:val="20"/>
        </w:rPr>
        <w:t>Kazalniki za dosego ciljev:</w:t>
      </w:r>
    </w:p>
    <w:p w14:paraId="3957AF75"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1. </w:t>
      </w:r>
      <w:r w:rsidRPr="00EF4896">
        <w:rPr>
          <w:rFonts w:ascii="Arial" w:eastAsia="Times New Roman" w:hAnsi="Arial" w:cs="Arial"/>
          <w:kern w:val="1"/>
          <w:sz w:val="20"/>
          <w:szCs w:val="20"/>
        </w:rPr>
        <w:t xml:space="preserve">število </w:t>
      </w:r>
      <w:r w:rsidRPr="00EF4896">
        <w:rPr>
          <w:rFonts w:ascii="Arial" w:eastAsia="Calibri" w:hAnsi="Arial" w:cs="Arial"/>
          <w:color w:val="000000"/>
          <w:kern w:val="1"/>
          <w:sz w:val="20"/>
          <w:szCs w:val="20"/>
        </w:rPr>
        <w:t>analiziranih podatkov o vplivu novih tehnologij</w:t>
      </w:r>
      <w:r w:rsidRPr="00EF4896">
        <w:rPr>
          <w:rFonts w:ascii="Arial" w:eastAsia="Times New Roman" w:hAnsi="Arial" w:cs="Arial"/>
          <w:color w:val="000000"/>
          <w:kern w:val="1"/>
          <w:sz w:val="20"/>
          <w:szCs w:val="20"/>
        </w:rPr>
        <w:t>;</w:t>
      </w:r>
    </w:p>
    <w:p w14:paraId="73F2E681"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2. </w:t>
      </w:r>
      <w:r w:rsidRPr="00EF4896">
        <w:rPr>
          <w:rFonts w:ascii="Arial" w:eastAsia="Times New Roman" w:hAnsi="Arial" w:cs="Arial"/>
          <w:kern w:val="1"/>
          <w:sz w:val="20"/>
          <w:szCs w:val="20"/>
        </w:rPr>
        <w:t xml:space="preserve">število </w:t>
      </w:r>
      <w:r w:rsidRPr="00EF4896">
        <w:rPr>
          <w:rFonts w:ascii="Arial" w:eastAsia="Calibri" w:hAnsi="Arial" w:cs="Arial"/>
          <w:color w:val="000000"/>
          <w:sz w:val="20"/>
          <w:szCs w:val="20"/>
        </w:rPr>
        <w:t>spremljanih in uveljavljenih mednarodnih trendov, novih tehnologij in metod predelave</w:t>
      </w:r>
      <w:r w:rsidRPr="00EF4896">
        <w:rPr>
          <w:rFonts w:ascii="Arial" w:eastAsia="Times New Roman" w:hAnsi="Arial" w:cs="Arial"/>
          <w:color w:val="000000"/>
          <w:kern w:val="1"/>
          <w:sz w:val="20"/>
          <w:szCs w:val="20"/>
        </w:rPr>
        <w:t>;</w:t>
      </w:r>
    </w:p>
    <w:p w14:paraId="4881DC3F" w14:textId="77777777" w:rsidR="00EF4896" w:rsidRPr="00EF4896" w:rsidRDefault="00EF4896" w:rsidP="00EF4896">
      <w:pPr>
        <w:suppressAutoHyphens/>
        <w:spacing w:after="0" w:line="240" w:lineRule="auto"/>
        <w:jc w:val="both"/>
        <w:textAlignment w:val="baseline"/>
        <w:rPr>
          <w:rFonts w:ascii="Arial" w:eastAsia="Times New Roman" w:hAnsi="Arial" w:cs="Arial"/>
          <w:color w:val="000000"/>
          <w:kern w:val="1"/>
          <w:sz w:val="20"/>
          <w:szCs w:val="20"/>
        </w:rPr>
      </w:pPr>
      <w:r w:rsidRPr="00EF4896">
        <w:rPr>
          <w:rFonts w:ascii="Arial" w:eastAsia="Times New Roman" w:hAnsi="Arial" w:cs="Arial"/>
          <w:color w:val="000000"/>
          <w:kern w:val="1"/>
          <w:sz w:val="20"/>
          <w:szCs w:val="20"/>
        </w:rPr>
        <w:t xml:space="preserve">3. </w:t>
      </w:r>
      <w:r w:rsidRPr="00EF4896">
        <w:rPr>
          <w:rFonts w:ascii="Arial" w:eastAsia="Calibri" w:hAnsi="Arial" w:cs="Arial"/>
          <w:color w:val="000000"/>
          <w:kern w:val="1"/>
          <w:sz w:val="20"/>
          <w:szCs w:val="20"/>
        </w:rPr>
        <w:t>število izvedenih izobraževanj za oljarje oziroma oljkarje</w:t>
      </w:r>
      <w:r w:rsidRPr="00EF4896">
        <w:rPr>
          <w:rFonts w:ascii="Arial" w:eastAsia="Times New Roman" w:hAnsi="Arial" w:cs="Arial"/>
          <w:color w:val="000000"/>
          <w:kern w:val="1"/>
          <w:sz w:val="20"/>
          <w:szCs w:val="20"/>
        </w:rPr>
        <w:t>;</w:t>
      </w:r>
    </w:p>
    <w:p w14:paraId="38EB409E" w14:textId="77777777" w:rsidR="00EF4896" w:rsidRPr="00EF4896" w:rsidRDefault="00EF4896" w:rsidP="00EF4896">
      <w:pPr>
        <w:suppressAutoHyphens/>
        <w:spacing w:after="0" w:line="240" w:lineRule="auto"/>
        <w:contextualSpacing/>
        <w:jc w:val="both"/>
        <w:rPr>
          <w:rFonts w:ascii="Arial" w:eastAsia="Times New Roman" w:hAnsi="Arial" w:cs="Arial"/>
          <w:sz w:val="20"/>
          <w:szCs w:val="20"/>
          <w:lang w:val="x-none"/>
        </w:rPr>
      </w:pPr>
      <w:r w:rsidRPr="00EF4896">
        <w:rPr>
          <w:rFonts w:ascii="Arial" w:eastAsia="Times New Roman" w:hAnsi="Arial" w:cs="Arial"/>
          <w:color w:val="000000"/>
          <w:sz w:val="20"/>
          <w:szCs w:val="20"/>
        </w:rPr>
        <w:t>4.</w:t>
      </w:r>
      <w:r w:rsidRPr="00EF4896">
        <w:rPr>
          <w:rFonts w:ascii="Arial" w:eastAsia="Times New Roman" w:hAnsi="Arial" w:cs="Arial"/>
          <w:color w:val="000000"/>
          <w:sz w:val="20"/>
          <w:szCs w:val="20"/>
          <w:lang w:val="x-none"/>
        </w:rPr>
        <w:t xml:space="preserve"> </w:t>
      </w:r>
      <w:r w:rsidRPr="00EF4896">
        <w:rPr>
          <w:rFonts w:ascii="Arial" w:eastAsia="Times New Roman" w:hAnsi="Arial" w:cs="Arial"/>
          <w:sz w:val="20"/>
          <w:szCs w:val="20"/>
          <w:lang w:val="x-none"/>
        </w:rPr>
        <w:t>število kemijskih analiz in senzoričnih ocen oljčnega olja</w:t>
      </w:r>
      <w:r w:rsidRPr="00EF4896">
        <w:rPr>
          <w:rFonts w:ascii="Arial" w:eastAsia="Times New Roman" w:hAnsi="Arial" w:cs="Arial"/>
          <w:color w:val="000000"/>
          <w:sz w:val="20"/>
          <w:szCs w:val="20"/>
          <w:lang w:val="x-none"/>
        </w:rPr>
        <w:t>;</w:t>
      </w:r>
    </w:p>
    <w:p w14:paraId="341ABE2C" w14:textId="77777777" w:rsidR="00EF4896" w:rsidRPr="00EF4896" w:rsidRDefault="00EF4896" w:rsidP="00EF4896">
      <w:pPr>
        <w:suppressAutoHyphens/>
        <w:spacing w:after="0" w:line="240" w:lineRule="auto"/>
        <w:contextualSpacing/>
        <w:jc w:val="both"/>
        <w:rPr>
          <w:rFonts w:ascii="Arial" w:eastAsia="Times New Roman" w:hAnsi="Arial" w:cs="Arial"/>
          <w:sz w:val="20"/>
          <w:szCs w:val="20"/>
          <w:lang w:val="x-none"/>
        </w:rPr>
      </w:pPr>
      <w:r w:rsidRPr="00EF4896">
        <w:rPr>
          <w:rFonts w:ascii="Arial" w:eastAsia="Times New Roman" w:hAnsi="Arial" w:cs="Arial"/>
          <w:color w:val="000000"/>
          <w:sz w:val="20"/>
          <w:szCs w:val="20"/>
        </w:rPr>
        <w:t>5.</w:t>
      </w:r>
      <w:r w:rsidRPr="00EF4896">
        <w:rPr>
          <w:rFonts w:ascii="Arial" w:eastAsia="Times New Roman" w:hAnsi="Arial" w:cs="Arial"/>
          <w:color w:val="000000"/>
          <w:sz w:val="20"/>
          <w:szCs w:val="20"/>
          <w:lang w:val="x-none"/>
        </w:rPr>
        <w:t xml:space="preserve"> </w:t>
      </w:r>
      <w:r w:rsidRPr="00EF4896">
        <w:rPr>
          <w:rFonts w:ascii="Arial" w:eastAsia="Times New Roman" w:hAnsi="Arial" w:cs="Arial"/>
          <w:sz w:val="20"/>
          <w:szCs w:val="20"/>
          <w:lang w:val="x-none"/>
        </w:rPr>
        <w:t>izdelana priporočila za pridelovalce</w:t>
      </w:r>
      <w:r w:rsidRPr="00EF4896">
        <w:rPr>
          <w:rFonts w:ascii="Arial" w:eastAsia="Times New Roman" w:hAnsi="Arial" w:cs="Arial"/>
          <w:sz w:val="20"/>
          <w:szCs w:val="20"/>
        </w:rPr>
        <w:t>;</w:t>
      </w:r>
    </w:p>
    <w:p w14:paraId="00FE707C" w14:textId="77777777" w:rsidR="00EF4896" w:rsidRPr="00EF4896" w:rsidRDefault="00EF4896" w:rsidP="00EF4896">
      <w:pPr>
        <w:suppressAutoHyphens/>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6.</w:t>
      </w:r>
      <w:r w:rsidRPr="00EF4896">
        <w:rPr>
          <w:rFonts w:ascii="Arial" w:eastAsia="Times New Roman" w:hAnsi="Arial" w:cs="Arial"/>
          <w:sz w:val="20"/>
          <w:szCs w:val="20"/>
          <w:lang w:eastAsia="sl-SI"/>
        </w:rPr>
        <w:t xml:space="preserve"> </w:t>
      </w:r>
      <w:r w:rsidRPr="00EF4896">
        <w:rPr>
          <w:rFonts w:ascii="Arial" w:eastAsia="Times New Roman" w:hAnsi="Arial" w:cs="Arial"/>
          <w:kern w:val="1"/>
          <w:sz w:val="20"/>
          <w:szCs w:val="20"/>
        </w:rPr>
        <w:t xml:space="preserve">število izvedenih oblik prenosa znanja do uporabnikov, kot so usposabljanja, </w:t>
      </w:r>
      <w:r w:rsidRPr="00EF4896">
        <w:rPr>
          <w:rFonts w:ascii="Arial" w:eastAsia="Times New Roman" w:hAnsi="Arial" w:cs="Arial"/>
          <w:bCs/>
          <w:kern w:val="1"/>
          <w:sz w:val="20"/>
          <w:szCs w:val="20"/>
          <w:lang w:eastAsia="sl-SI"/>
        </w:rPr>
        <w:t>strokovni posveti in druge oblike prenosa znanja;</w:t>
      </w:r>
    </w:p>
    <w:p w14:paraId="3C2DF800" w14:textId="77777777" w:rsidR="00EF4896" w:rsidRPr="00EF4896" w:rsidRDefault="00EF4896" w:rsidP="00EF4896">
      <w:pPr>
        <w:suppressAutoHyphens/>
        <w:spacing w:after="0" w:line="240" w:lineRule="auto"/>
        <w:jc w:val="both"/>
        <w:textAlignment w:val="baseline"/>
        <w:rPr>
          <w:rFonts w:ascii="Arial" w:eastAsia="Times New Roman" w:hAnsi="Arial" w:cs="Arial"/>
          <w:sz w:val="20"/>
          <w:szCs w:val="20"/>
          <w:lang w:eastAsia="sl-SI"/>
        </w:rPr>
      </w:pPr>
      <w:r w:rsidRPr="00EF4896">
        <w:rPr>
          <w:rFonts w:ascii="Arial" w:eastAsia="Times New Roman" w:hAnsi="Arial" w:cs="Arial"/>
          <w:color w:val="000000"/>
          <w:kern w:val="1"/>
          <w:sz w:val="20"/>
          <w:szCs w:val="20"/>
        </w:rPr>
        <w:t>7.</w:t>
      </w:r>
      <w:r w:rsidRPr="00EF4896">
        <w:rPr>
          <w:rFonts w:ascii="Arial" w:eastAsia="Times New Roman" w:hAnsi="Arial" w:cs="Arial"/>
          <w:sz w:val="20"/>
          <w:szCs w:val="20"/>
          <w:lang w:eastAsia="sl-SI"/>
        </w:rPr>
        <w:t xml:space="preserve"> število objav v Portalu znanja;</w:t>
      </w:r>
    </w:p>
    <w:p w14:paraId="4A8FDF42" w14:textId="77777777" w:rsidR="00EF4896" w:rsidRPr="00EF4896" w:rsidRDefault="00EF4896" w:rsidP="00EF4896">
      <w:pPr>
        <w:suppressAutoHyphens/>
        <w:spacing w:after="0" w:line="240" w:lineRule="auto"/>
        <w:contextualSpacing/>
        <w:jc w:val="both"/>
        <w:rPr>
          <w:rFonts w:ascii="Arial" w:eastAsia="Times New Roman" w:hAnsi="Arial" w:cs="Arial"/>
          <w:sz w:val="20"/>
          <w:szCs w:val="20"/>
        </w:rPr>
      </w:pPr>
      <w:r w:rsidRPr="00EF4896">
        <w:rPr>
          <w:rFonts w:ascii="Arial" w:eastAsia="Times New Roman" w:hAnsi="Arial" w:cs="Arial"/>
          <w:color w:val="000000"/>
          <w:sz w:val="20"/>
          <w:szCs w:val="20"/>
        </w:rPr>
        <w:t>8.</w:t>
      </w:r>
      <w:r w:rsidRPr="00EF4896">
        <w:rPr>
          <w:rFonts w:ascii="Arial" w:eastAsia="Times New Roman" w:hAnsi="Arial" w:cs="Arial"/>
          <w:sz w:val="20"/>
          <w:szCs w:val="20"/>
          <w:lang w:val="x-none" w:eastAsia="sl-SI"/>
        </w:rPr>
        <w:t xml:space="preserve"> obseg sodelovanja </w:t>
      </w:r>
      <w:r w:rsidRPr="00EF4896">
        <w:rPr>
          <w:rFonts w:ascii="Arial" w:eastAsia="Times New Roman" w:hAnsi="Arial" w:cs="Arial"/>
          <w:sz w:val="20"/>
          <w:szCs w:val="20"/>
          <w:lang w:val="x-none"/>
        </w:rPr>
        <w:t>z ostalimi javnimi službami na področju kmetijstva in drugimi deležniki sistema AKIS</w:t>
      </w:r>
      <w:r w:rsidRPr="00EF4896">
        <w:rPr>
          <w:rFonts w:ascii="Arial" w:eastAsia="Times New Roman" w:hAnsi="Arial" w:cs="Arial"/>
          <w:sz w:val="20"/>
          <w:szCs w:val="20"/>
        </w:rPr>
        <w:t>.</w:t>
      </w:r>
    </w:p>
    <w:p w14:paraId="0C74C251" w14:textId="77777777" w:rsidR="00EF4896" w:rsidRPr="00EF4896" w:rsidRDefault="00EF4896" w:rsidP="00EF4896">
      <w:pPr>
        <w:suppressAutoHyphens/>
        <w:spacing w:after="0" w:line="240" w:lineRule="auto"/>
        <w:textAlignment w:val="baseline"/>
        <w:rPr>
          <w:rFonts w:ascii="Arial" w:eastAsia="Times New Roman" w:hAnsi="Arial" w:cs="Arial"/>
          <w:color w:val="000000"/>
          <w:kern w:val="1"/>
          <w:sz w:val="20"/>
          <w:szCs w:val="20"/>
        </w:rPr>
      </w:pPr>
    </w:p>
    <w:p w14:paraId="51D78505" w14:textId="77777777" w:rsidR="005F15BE" w:rsidRPr="00A72041" w:rsidRDefault="005F15BE" w:rsidP="00EF4896">
      <w:pPr>
        <w:spacing w:after="260"/>
        <w:rPr>
          <w:rFonts w:ascii="Arial" w:hAnsi="Arial" w:cs="Arial"/>
          <w:sz w:val="20"/>
          <w:u w:val="single"/>
          <w:lang w:eastAsia="sl-SI"/>
        </w:rPr>
      </w:pPr>
    </w:p>
    <w:sectPr w:rsidR="005F15BE" w:rsidRPr="00A7204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OpenSymbol">
    <w:altName w:val="Segoe UI Symbol"/>
    <w:charset w:val="01"/>
    <w:family w:val="auto"/>
    <w:pitch w:val="variable"/>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bullet"/>
      <w:lvlText w:val="◦"/>
      <w:lvlJc w:val="left"/>
      <w:pPr>
        <w:tabs>
          <w:tab w:val="num" w:pos="1440"/>
        </w:tabs>
        <w:ind w:left="1440" w:hanging="360"/>
      </w:pPr>
      <w:rPr>
        <w:rFonts w:ascii="OpenSymbol" w:hAnsi="OpenSymbol" w:cs="Courier New"/>
        <w:sz w:val="20"/>
      </w:r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61451C1"/>
    <w:multiLevelType w:val="hybridMultilevel"/>
    <w:tmpl w:val="7DEC530C"/>
    <w:lvl w:ilvl="0" w:tplc="DCA2BFB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9B76DF3"/>
    <w:multiLevelType w:val="hybridMultilevel"/>
    <w:tmpl w:val="3D38E6A4"/>
    <w:lvl w:ilvl="0" w:tplc="0424000F">
      <w:start w:val="3"/>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A852F93"/>
    <w:multiLevelType w:val="hybridMultilevel"/>
    <w:tmpl w:val="A608F15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634097F"/>
    <w:multiLevelType w:val="hybridMultilevel"/>
    <w:tmpl w:val="19041ED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72A21B2"/>
    <w:multiLevelType w:val="multilevel"/>
    <w:tmpl w:val="E654C200"/>
    <w:lvl w:ilvl="0">
      <w:start w:val="2"/>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86A1281"/>
    <w:multiLevelType w:val="hybridMultilevel"/>
    <w:tmpl w:val="0DFE0530"/>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44553382"/>
    <w:multiLevelType w:val="hybridMultilevel"/>
    <w:tmpl w:val="CB6C7388"/>
    <w:lvl w:ilvl="0" w:tplc="0424000F">
      <w:start w:val="3"/>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4CC30FED"/>
    <w:multiLevelType w:val="hybridMultilevel"/>
    <w:tmpl w:val="79F8926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E8924D4"/>
    <w:multiLevelType w:val="hybridMultilevel"/>
    <w:tmpl w:val="4A6C9AD6"/>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508675DC"/>
    <w:multiLevelType w:val="hybridMultilevel"/>
    <w:tmpl w:val="9804358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526073A7"/>
    <w:multiLevelType w:val="hybridMultilevel"/>
    <w:tmpl w:val="E0F00B2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595612C0"/>
    <w:multiLevelType w:val="hybridMultilevel"/>
    <w:tmpl w:val="F342C306"/>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5AC73B22"/>
    <w:multiLevelType w:val="hybridMultilevel"/>
    <w:tmpl w:val="16AC0A8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0"/>
  </w:num>
  <w:num w:numId="2">
    <w:abstractNumId w:val="4"/>
  </w:num>
  <w:num w:numId="3">
    <w:abstractNumId w:val="9"/>
  </w:num>
  <w:num w:numId="4">
    <w:abstractNumId w:val="3"/>
  </w:num>
  <w:num w:numId="5">
    <w:abstractNumId w:val="12"/>
  </w:num>
  <w:num w:numId="6">
    <w:abstractNumId w:val="6"/>
  </w:num>
  <w:num w:numId="7">
    <w:abstractNumId w:val="10"/>
  </w:num>
  <w:num w:numId="8">
    <w:abstractNumId w:val="2"/>
  </w:num>
  <w:num w:numId="9">
    <w:abstractNumId w:val="5"/>
  </w:num>
  <w:num w:numId="10">
    <w:abstractNumId w:val="7"/>
  </w:num>
  <w:num w:numId="11">
    <w:abstractNumId w:val="13"/>
  </w:num>
  <w:num w:numId="12">
    <w:abstractNumId w:val="1"/>
  </w:num>
  <w:num w:numId="13">
    <w:abstractNumId w:val="11"/>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2041"/>
    <w:rsid w:val="005222C1"/>
    <w:rsid w:val="005F15BE"/>
    <w:rsid w:val="0084626C"/>
    <w:rsid w:val="00A72041"/>
    <w:rsid w:val="00EF489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2D46F6"/>
  <w15:chartTrackingRefBased/>
  <w15:docId w15:val="{3390012E-8A2D-42B5-BA5A-C782E7761D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72041"/>
    <w:pPr>
      <w:spacing w:after="200" w:line="276" w:lineRule="auto"/>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Tabela - prazna vrstica,Odstavek seznama_IP,Seznam_IP_1,naslov 1,List Paragraph compact,Normal bullet 2,Paragraphe de liste 2,Reference list,Bullet list,Numbered List,1st level - Bullet List Paragraph,Lettre d'introduction,Paragraph,K1"/>
    <w:basedOn w:val="Navaden"/>
    <w:link w:val="OdstavekseznamaZnak"/>
    <w:uiPriority w:val="34"/>
    <w:qFormat/>
    <w:rsid w:val="00A72041"/>
    <w:pPr>
      <w:ind w:left="720"/>
      <w:contextualSpacing/>
    </w:pPr>
  </w:style>
  <w:style w:type="character" w:customStyle="1" w:styleId="OdstavekseznamaZnak">
    <w:name w:val="Odstavek seznama Znak"/>
    <w:aliases w:val="Tabela - prazna vrstica Znak,Odstavek seznama_IP Znak,Seznam_IP_1 Znak,naslov 1 Znak,List Paragraph compact Znak,Normal bullet 2 Znak,Paragraphe de liste 2 Znak,Reference list Znak,Bullet list Znak,Numbered List Znak,Paragraph Znak"/>
    <w:link w:val="Odstavekseznama"/>
    <w:uiPriority w:val="34"/>
    <w:qFormat/>
    <w:rsid w:val="00A72041"/>
  </w:style>
  <w:style w:type="paragraph" w:customStyle="1" w:styleId="odstavek">
    <w:name w:val="odstavek"/>
    <w:basedOn w:val="Navaden"/>
    <w:rsid w:val="00A720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avadensplet">
    <w:name w:val="Normal (Web)"/>
    <w:basedOn w:val="Navaden"/>
    <w:uiPriority w:val="99"/>
    <w:rsid w:val="00A72041"/>
    <w:pPr>
      <w:suppressAutoHyphens/>
      <w:overflowPunct w:val="0"/>
      <w:spacing w:before="280" w:after="280" w:line="240" w:lineRule="auto"/>
    </w:pPr>
    <w:rPr>
      <w:rFonts w:ascii="Times New Roman" w:eastAsia="Times New Roman" w:hAnsi="Times New Roman" w:cs="Times New Roman"/>
      <w:kern w:val="1"/>
      <w:sz w:val="24"/>
      <w:szCs w:val="24"/>
      <w:lang w:eastAsia="sl-SI"/>
    </w:rPr>
  </w:style>
  <w:style w:type="paragraph" w:customStyle="1" w:styleId="zamik">
    <w:name w:val="zamik"/>
    <w:basedOn w:val="Navaden"/>
    <w:rsid w:val="00A72041"/>
    <w:pPr>
      <w:spacing w:after="0" w:line="240" w:lineRule="auto"/>
      <w:ind w:firstLine="1021"/>
    </w:pPr>
    <w:rPr>
      <w:rFonts w:ascii="Times New Roman" w:eastAsia="Times New Roman" w:hAnsi="Times New Roman" w:cs="Times New Roman"/>
      <w:sz w:val="24"/>
      <w:szCs w:val="24"/>
      <w:lang w:val="en-US"/>
    </w:rPr>
  </w:style>
  <w:style w:type="numbering" w:customStyle="1" w:styleId="Brezseznama1">
    <w:name w:val="Brez seznama1"/>
    <w:next w:val="Brezseznama"/>
    <w:uiPriority w:val="99"/>
    <w:semiHidden/>
    <w:unhideWhenUsed/>
    <w:rsid w:val="00EF4896"/>
  </w:style>
  <w:style w:type="paragraph" w:customStyle="1" w:styleId="ListParagraph1">
    <w:name w:val="List Paragraph1"/>
    <w:basedOn w:val="Navaden"/>
    <w:link w:val="ListParagraphZnak"/>
    <w:qFormat/>
    <w:rsid w:val="00EF4896"/>
    <w:pPr>
      <w:suppressAutoHyphens/>
      <w:spacing w:after="0" w:line="240" w:lineRule="auto"/>
      <w:ind w:left="720"/>
      <w:contextualSpacing/>
      <w:jc w:val="both"/>
      <w:textAlignment w:val="baseline"/>
    </w:pPr>
    <w:rPr>
      <w:rFonts w:ascii="Times New Roman" w:eastAsia="Times New Roman" w:hAnsi="Times New Roman" w:cs="Times New Roman"/>
      <w:kern w:val="1"/>
      <w:sz w:val="24"/>
      <w:szCs w:val="20"/>
      <w:lang w:val="x-none"/>
    </w:rPr>
  </w:style>
  <w:style w:type="paragraph" w:customStyle="1" w:styleId="Default">
    <w:name w:val="Default"/>
    <w:rsid w:val="00EF4896"/>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ListParagraphZnak">
    <w:name w:val="List Paragraph Znak"/>
    <w:link w:val="ListParagraph1"/>
    <w:rsid w:val="00EF4896"/>
    <w:rPr>
      <w:rFonts w:ascii="Times New Roman" w:eastAsia="Times New Roman" w:hAnsi="Times New Roman" w:cs="Times New Roman"/>
      <w:kern w:val="1"/>
      <w:sz w:val="24"/>
      <w:szCs w:val="20"/>
      <w:lang w:val="x-none"/>
    </w:rPr>
  </w:style>
  <w:style w:type="character" w:styleId="Pripombasklic">
    <w:name w:val="annotation reference"/>
    <w:aliases w:val="Komentar - sklic"/>
    <w:uiPriority w:val="99"/>
    <w:rsid w:val="00EF4896"/>
    <w:rPr>
      <w:sz w:val="16"/>
      <w:szCs w:val="16"/>
    </w:rPr>
  </w:style>
  <w:style w:type="paragraph" w:styleId="Pripombabesedilo">
    <w:name w:val="annotation text"/>
    <w:aliases w:val="Komentar - besedilo,Komentar - besedilo1"/>
    <w:basedOn w:val="Navaden"/>
    <w:link w:val="PripombabesediloZnak1"/>
    <w:qFormat/>
    <w:rsid w:val="00EF4896"/>
    <w:pPr>
      <w:suppressAutoHyphens/>
      <w:spacing w:after="0" w:line="240" w:lineRule="auto"/>
      <w:jc w:val="both"/>
      <w:textAlignment w:val="baseline"/>
    </w:pPr>
    <w:rPr>
      <w:rFonts w:ascii="Times New Roman" w:eastAsia="Times New Roman" w:hAnsi="Times New Roman" w:cs="Times New Roman"/>
      <w:kern w:val="1"/>
      <w:sz w:val="20"/>
      <w:szCs w:val="20"/>
    </w:rPr>
  </w:style>
  <w:style w:type="character" w:customStyle="1" w:styleId="PripombabesediloZnak">
    <w:name w:val="Pripomba – besedilo Znak"/>
    <w:basedOn w:val="Privzetapisavaodstavka"/>
    <w:uiPriority w:val="99"/>
    <w:semiHidden/>
    <w:rsid w:val="00EF4896"/>
    <w:rPr>
      <w:sz w:val="20"/>
      <w:szCs w:val="20"/>
    </w:rPr>
  </w:style>
  <w:style w:type="character" w:customStyle="1" w:styleId="PripombabesediloZnak1">
    <w:name w:val="Pripomba – besedilo Znak1"/>
    <w:aliases w:val="Komentar - besedilo Znak,Komentar - besedilo1 Znak"/>
    <w:link w:val="Pripombabesedilo"/>
    <w:rsid w:val="00EF4896"/>
    <w:rPr>
      <w:rFonts w:ascii="Times New Roman" w:eastAsia="Times New Roman" w:hAnsi="Times New Roman" w:cs="Times New Roman"/>
      <w:kern w:val="1"/>
      <w:sz w:val="20"/>
      <w:szCs w:val="20"/>
    </w:rPr>
  </w:style>
  <w:style w:type="paragraph" w:customStyle="1" w:styleId="podpisi">
    <w:name w:val="podpisi"/>
    <w:basedOn w:val="Navaden"/>
    <w:link w:val="podpisiZnak"/>
    <w:uiPriority w:val="99"/>
    <w:qFormat/>
    <w:rsid w:val="00EF4896"/>
    <w:pPr>
      <w:tabs>
        <w:tab w:val="left" w:pos="3402"/>
      </w:tabs>
      <w:suppressAutoHyphens/>
      <w:overflowPunct w:val="0"/>
      <w:spacing w:after="0" w:line="260" w:lineRule="atLeast"/>
    </w:pPr>
    <w:rPr>
      <w:rFonts w:ascii="Arial" w:eastAsia="Times New Roman" w:hAnsi="Arial" w:cs="Times New Roman"/>
      <w:kern w:val="1"/>
      <w:sz w:val="20"/>
      <w:szCs w:val="24"/>
      <w:lang w:val="it-IT"/>
    </w:rPr>
  </w:style>
  <w:style w:type="paragraph" w:customStyle="1" w:styleId="besedilo">
    <w:name w:val="besedilo"/>
    <w:basedOn w:val="Navaden"/>
    <w:link w:val="besediloChar"/>
    <w:qFormat/>
    <w:rsid w:val="00EF4896"/>
    <w:pPr>
      <w:widowControl w:val="0"/>
      <w:tabs>
        <w:tab w:val="left" w:pos="284"/>
        <w:tab w:val="left" w:pos="720"/>
        <w:tab w:val="left" w:pos="1440"/>
        <w:tab w:val="left" w:pos="2160"/>
        <w:tab w:val="left" w:pos="2880"/>
        <w:tab w:val="left" w:pos="3600"/>
        <w:tab w:val="left" w:pos="4320"/>
        <w:tab w:val="left" w:pos="5040"/>
        <w:tab w:val="left" w:pos="5760"/>
        <w:tab w:val="left" w:pos="6379"/>
        <w:tab w:val="left" w:pos="7200"/>
        <w:tab w:val="left" w:pos="7920"/>
      </w:tabs>
      <w:suppressAutoHyphens/>
      <w:spacing w:after="0" w:line="240" w:lineRule="auto"/>
      <w:jc w:val="both"/>
      <w:textAlignment w:val="baseline"/>
    </w:pPr>
    <w:rPr>
      <w:rFonts w:ascii="Times New Roman" w:eastAsia="Times New Roman" w:hAnsi="Times New Roman" w:cs="Times New Roman"/>
      <w:kern w:val="1"/>
      <w:sz w:val="24"/>
      <w:szCs w:val="24"/>
      <w:lang w:val="x-none" w:eastAsia="x-none"/>
    </w:rPr>
  </w:style>
  <w:style w:type="paragraph" w:customStyle="1" w:styleId="Odstavekseznama3">
    <w:name w:val="Odstavek seznama3"/>
    <w:basedOn w:val="Navaden"/>
    <w:qFormat/>
    <w:rsid w:val="00EF4896"/>
    <w:pPr>
      <w:suppressAutoHyphens/>
      <w:spacing w:after="0" w:line="240" w:lineRule="auto"/>
      <w:ind w:left="720"/>
      <w:contextualSpacing/>
      <w:jc w:val="both"/>
      <w:textAlignment w:val="baseline"/>
    </w:pPr>
    <w:rPr>
      <w:rFonts w:ascii="Times New Roman" w:eastAsia="Times New Roman" w:hAnsi="Times New Roman" w:cs="Times New Roman"/>
      <w:kern w:val="1"/>
      <w:sz w:val="24"/>
      <w:szCs w:val="20"/>
    </w:rPr>
  </w:style>
  <w:style w:type="character" w:customStyle="1" w:styleId="podpisiZnak">
    <w:name w:val="podpisi Znak"/>
    <w:link w:val="podpisi"/>
    <w:uiPriority w:val="99"/>
    <w:locked/>
    <w:rsid w:val="00EF4896"/>
    <w:rPr>
      <w:rFonts w:ascii="Arial" w:eastAsia="Times New Roman" w:hAnsi="Arial" w:cs="Times New Roman"/>
      <w:kern w:val="1"/>
      <w:sz w:val="20"/>
      <w:szCs w:val="24"/>
      <w:lang w:val="it-IT"/>
    </w:rPr>
  </w:style>
  <w:style w:type="character" w:customStyle="1" w:styleId="besediloChar">
    <w:name w:val="besedilo Char"/>
    <w:link w:val="besedilo"/>
    <w:locked/>
    <w:rsid w:val="00EF4896"/>
    <w:rPr>
      <w:rFonts w:ascii="Times New Roman" w:eastAsia="Times New Roman" w:hAnsi="Times New Roman" w:cs="Times New Roman"/>
      <w:kern w:val="1"/>
      <w:sz w:val="24"/>
      <w:szCs w:val="24"/>
      <w:lang w:val="x-none" w:eastAsia="x-none"/>
    </w:rPr>
  </w:style>
  <w:style w:type="paragraph" w:styleId="Zadevapripombe">
    <w:name w:val="annotation subject"/>
    <w:basedOn w:val="Pripombabesedilo"/>
    <w:next w:val="Pripombabesedilo"/>
    <w:link w:val="ZadevapripombeZnak"/>
    <w:uiPriority w:val="99"/>
    <w:semiHidden/>
    <w:unhideWhenUsed/>
    <w:rsid w:val="00EF4896"/>
    <w:rPr>
      <w:b/>
      <w:bCs/>
    </w:rPr>
  </w:style>
  <w:style w:type="character" w:customStyle="1" w:styleId="ZadevapripombeZnak">
    <w:name w:val="Zadeva pripombe Znak"/>
    <w:basedOn w:val="PripombabesediloZnak"/>
    <w:link w:val="Zadevapripombe"/>
    <w:uiPriority w:val="99"/>
    <w:semiHidden/>
    <w:rsid w:val="00EF4896"/>
    <w:rPr>
      <w:rFonts w:ascii="Times New Roman" w:eastAsia="Times New Roman" w:hAnsi="Times New Roman" w:cs="Times New Roman"/>
      <w:b/>
      <w:bCs/>
      <w:kern w:val="1"/>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2-01-0876"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uradni-list.si/glasilo-uradni-list-rs/vsebina/2021-01-2628"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uradni-list.si/glasilo-uradni-list-rs/vsebina/2021-01-1790" TargetMode="External"/><Relationship Id="rId11" Type="http://schemas.openxmlformats.org/officeDocument/2006/relationships/hyperlink" Target="https://www.uradni-list.si/glasilo-uradni-list-rs/vsebina/2023-01-2482" TargetMode="External"/><Relationship Id="rId5" Type="http://schemas.openxmlformats.org/officeDocument/2006/relationships/hyperlink" Target="https://www.uradni-list.si/glasilo-uradni-list-rs/vsebina/2018-01-0946" TargetMode="External"/><Relationship Id="rId10" Type="http://schemas.openxmlformats.org/officeDocument/2006/relationships/hyperlink" Target="https://www.uradni-list.si/glasilo-uradni-list-rs/vsebina/2023-01-0349" TargetMode="External"/><Relationship Id="rId4" Type="http://schemas.openxmlformats.org/officeDocument/2006/relationships/webSettings" Target="webSettings.xml"/><Relationship Id="rId9" Type="http://schemas.openxmlformats.org/officeDocument/2006/relationships/hyperlink" Target="https://www.uradni-list.si/glasilo-uradni-list-rs/vsebina/2022-01-3082"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34</Pages>
  <Words>16342</Words>
  <Characters>93156</Characters>
  <Application>Microsoft Office Word</Application>
  <DocSecurity>0</DocSecurity>
  <Lines>776</Lines>
  <Paragraphs>218</Paragraphs>
  <ScaleCrop>false</ScaleCrop>
  <Company>MJU</Company>
  <LinksUpToDate>false</LinksUpToDate>
  <CharactersWithSpaces>109280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Saška Belaj</dc:creator>
  <cp:keywords/>
  <dc:description/>
  <cp:lastModifiedBy>Neli Sovinc</cp:lastModifiedBy>
  <cp:revision>3</cp:revision>
  <dcterms:created xsi:type="dcterms:W3CDTF">2025-07-23T07:09:00Z</dcterms:created>
  <dcterms:modified xsi:type="dcterms:W3CDTF">2025-07-23T08:41:00Z</dcterms:modified>
</cp:coreProperties>
</file>