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F0E457" w14:textId="77777777" w:rsidR="001F590F" w:rsidRPr="001F590F" w:rsidRDefault="001F590F" w:rsidP="001F590F">
      <w:pPr>
        <w:spacing w:line="260" w:lineRule="atLeast"/>
        <w:rPr>
          <w:rFonts w:cs="Arial"/>
          <w:b/>
          <w:color w:val="000000"/>
          <w:sz w:val="20"/>
          <w:szCs w:val="20"/>
        </w:rPr>
      </w:pPr>
      <w:r w:rsidRPr="001F590F">
        <w:rPr>
          <w:rFonts w:cs="Arial"/>
          <w:b/>
          <w:color w:val="000000"/>
          <w:sz w:val="20"/>
          <w:szCs w:val="20"/>
        </w:rPr>
        <w:t>Priloga 11</w:t>
      </w:r>
    </w:p>
    <w:p w14:paraId="2374B6B3" w14:textId="77777777" w:rsidR="001F590F" w:rsidRPr="001F590F" w:rsidRDefault="001F590F" w:rsidP="001F590F">
      <w:pPr>
        <w:spacing w:line="260" w:lineRule="atLeast"/>
        <w:rPr>
          <w:rFonts w:cs="Arial"/>
          <w:b/>
          <w:color w:val="000000"/>
          <w:sz w:val="20"/>
          <w:szCs w:val="20"/>
        </w:rPr>
      </w:pPr>
    </w:p>
    <w:p w14:paraId="4F91A361" w14:textId="77777777" w:rsidR="001F590F" w:rsidRPr="001F590F" w:rsidRDefault="001F590F" w:rsidP="001F590F">
      <w:pPr>
        <w:spacing w:line="260" w:lineRule="atLeast"/>
        <w:rPr>
          <w:rFonts w:cs="Arial"/>
          <w:b/>
          <w:color w:val="000000"/>
          <w:sz w:val="20"/>
          <w:szCs w:val="20"/>
        </w:rPr>
      </w:pPr>
      <w:r w:rsidRPr="001F590F">
        <w:rPr>
          <w:rFonts w:cs="Arial"/>
          <w:b/>
          <w:color w:val="000000"/>
          <w:sz w:val="20"/>
          <w:szCs w:val="20"/>
        </w:rPr>
        <w:t>Vrste prireditev in zdravstvenega varstva na prireditvah</w:t>
      </w:r>
    </w:p>
    <w:p w14:paraId="21359C7A" w14:textId="77777777" w:rsidR="001F590F" w:rsidRPr="001F590F" w:rsidRDefault="001F590F" w:rsidP="001F590F">
      <w:pPr>
        <w:spacing w:line="260" w:lineRule="atLeast"/>
        <w:rPr>
          <w:rFonts w:cs="Arial"/>
          <w:b/>
          <w:color w:val="000000"/>
          <w:sz w:val="20"/>
          <w:szCs w:val="20"/>
        </w:rPr>
      </w:pPr>
    </w:p>
    <w:tbl>
      <w:tblPr>
        <w:tblW w:w="9464"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09"/>
        <w:gridCol w:w="425"/>
        <w:gridCol w:w="567"/>
        <w:gridCol w:w="1898"/>
        <w:gridCol w:w="4900"/>
        <w:gridCol w:w="6"/>
      </w:tblGrid>
      <w:tr w:rsidR="001F590F" w:rsidRPr="001F590F" w14:paraId="4EB010D5" w14:textId="77777777" w:rsidTr="002F5A00">
        <w:trPr>
          <w:trHeight w:val="439"/>
        </w:trPr>
        <w:tc>
          <w:tcPr>
            <w:tcW w:w="2660" w:type="dxa"/>
            <w:gridSpan w:val="4"/>
          </w:tcPr>
          <w:p w14:paraId="20C0BECD"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UDELEŽENCI</w:t>
            </w:r>
          </w:p>
        </w:tc>
        <w:tc>
          <w:tcPr>
            <w:tcW w:w="1898" w:type="dxa"/>
            <w:vMerge w:val="restart"/>
            <w:vAlign w:val="center"/>
          </w:tcPr>
          <w:p w14:paraId="1D648715" w14:textId="77777777" w:rsidR="001F590F" w:rsidRPr="001F590F" w:rsidRDefault="001F590F" w:rsidP="001F590F">
            <w:pPr>
              <w:overflowPunct/>
              <w:spacing w:line="260" w:lineRule="atLeast"/>
              <w:jc w:val="center"/>
              <w:textAlignment w:val="auto"/>
              <w:rPr>
                <w:rFonts w:eastAsia="Calibri" w:cs="Arial"/>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TIP PRIREDITVE</w:t>
            </w:r>
          </w:p>
        </w:tc>
        <w:tc>
          <w:tcPr>
            <w:tcW w:w="4906" w:type="dxa"/>
            <w:gridSpan w:val="2"/>
            <w:vMerge w:val="restart"/>
            <w:vAlign w:val="center"/>
          </w:tcPr>
          <w:p w14:paraId="349EE47B" w14:textId="77777777" w:rsidR="001F590F" w:rsidRPr="001F590F" w:rsidRDefault="001F590F" w:rsidP="001F590F">
            <w:pPr>
              <w:overflowPunct/>
              <w:spacing w:line="260" w:lineRule="atLeast"/>
              <w:jc w:val="center"/>
              <w:textAlignment w:val="auto"/>
              <w:rPr>
                <w:rFonts w:eastAsia="Calibri" w:cs="Arial"/>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IZVAJALCI ZDRAVSTVENEGA VARSTVA</w:t>
            </w:r>
          </w:p>
        </w:tc>
      </w:tr>
      <w:tr w:rsidR="001F590F" w:rsidRPr="001F590F" w14:paraId="4ED7BC3C" w14:textId="77777777" w:rsidTr="002F5A00">
        <w:trPr>
          <w:trHeight w:val="439"/>
        </w:trPr>
        <w:tc>
          <w:tcPr>
            <w:tcW w:w="959" w:type="dxa"/>
          </w:tcPr>
          <w:p w14:paraId="5382A687" w14:textId="77777777" w:rsidR="001F590F" w:rsidRPr="001F590F" w:rsidRDefault="001F590F" w:rsidP="001F590F">
            <w:pPr>
              <w:overflowPunct/>
              <w:spacing w:line="260" w:lineRule="atLeast"/>
              <w:jc w:val="left"/>
              <w:textAlignment w:val="auto"/>
              <w:rPr>
                <w:rFonts w:eastAsia="Calibri" w:cs="Arial"/>
                <w:b/>
                <w:bCs/>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ŠD</w:t>
            </w:r>
          </w:p>
        </w:tc>
        <w:tc>
          <w:tcPr>
            <w:tcW w:w="709" w:type="dxa"/>
          </w:tcPr>
          <w:p w14:paraId="563B5924" w14:textId="77777777" w:rsidR="001F590F" w:rsidRPr="001F590F" w:rsidRDefault="001F590F" w:rsidP="001F590F">
            <w:pPr>
              <w:overflowPunct/>
              <w:spacing w:line="260" w:lineRule="atLeast"/>
              <w:jc w:val="left"/>
              <w:textAlignment w:val="auto"/>
              <w:rPr>
                <w:rFonts w:eastAsia="Calibri" w:cs="Arial"/>
                <w:b/>
                <w:bCs/>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ZT</w:t>
            </w:r>
          </w:p>
        </w:tc>
        <w:tc>
          <w:tcPr>
            <w:tcW w:w="425" w:type="dxa"/>
          </w:tcPr>
          <w:p w14:paraId="3DD79A96" w14:textId="77777777" w:rsidR="001F590F" w:rsidRPr="001F590F" w:rsidRDefault="001F590F" w:rsidP="001F590F">
            <w:pPr>
              <w:overflowPunct/>
              <w:spacing w:line="260" w:lineRule="atLeast"/>
              <w:jc w:val="left"/>
              <w:textAlignment w:val="auto"/>
              <w:rPr>
                <w:rFonts w:eastAsia="Calibri" w:cs="Arial"/>
                <w:b/>
                <w:bCs/>
                <w:color w:val="000000"/>
                <w:sz w:val="20"/>
                <w:szCs w:val="20"/>
                <w:lang w:eastAsia="en-US"/>
                <w14:ligatures w14:val="standardContextual"/>
              </w:rPr>
            </w:pPr>
          </w:p>
        </w:tc>
        <w:tc>
          <w:tcPr>
            <w:tcW w:w="567" w:type="dxa"/>
          </w:tcPr>
          <w:p w14:paraId="13524489" w14:textId="77777777" w:rsidR="001F590F" w:rsidRPr="001F590F" w:rsidRDefault="001F590F" w:rsidP="001F590F">
            <w:pPr>
              <w:overflowPunct/>
              <w:spacing w:line="260" w:lineRule="atLeast"/>
              <w:jc w:val="left"/>
              <w:textAlignment w:val="auto"/>
              <w:rPr>
                <w:rFonts w:eastAsia="Calibri" w:cs="Arial"/>
                <w:b/>
                <w:bCs/>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TD</w:t>
            </w:r>
          </w:p>
          <w:p w14:paraId="561BFFA7" w14:textId="77777777" w:rsidR="001F590F" w:rsidRPr="001F590F" w:rsidRDefault="001F590F" w:rsidP="001F590F">
            <w:pPr>
              <w:overflowPunct/>
              <w:spacing w:line="260" w:lineRule="atLeast"/>
              <w:jc w:val="left"/>
              <w:textAlignment w:val="auto"/>
              <w:rPr>
                <w:rFonts w:eastAsia="Calibri" w:cs="Arial"/>
                <w:b/>
                <w:bCs/>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PO</w:t>
            </w:r>
          </w:p>
        </w:tc>
        <w:tc>
          <w:tcPr>
            <w:tcW w:w="1898" w:type="dxa"/>
            <w:vMerge/>
          </w:tcPr>
          <w:p w14:paraId="0B2B993D"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4906" w:type="dxa"/>
            <w:gridSpan w:val="2"/>
            <w:vMerge/>
          </w:tcPr>
          <w:p w14:paraId="22A27E65"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r>
      <w:tr w:rsidR="001F590F" w:rsidRPr="001F590F" w14:paraId="518C1CC3" w14:textId="77777777" w:rsidTr="002F5A00">
        <w:trPr>
          <w:gridAfter w:val="1"/>
          <w:wAfter w:w="6" w:type="dxa"/>
          <w:trHeight w:val="439"/>
        </w:trPr>
        <w:tc>
          <w:tcPr>
            <w:tcW w:w="959" w:type="dxa"/>
          </w:tcPr>
          <w:p w14:paraId="455D37F1"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&lt; 500 </w:t>
            </w:r>
          </w:p>
        </w:tc>
        <w:tc>
          <w:tcPr>
            <w:tcW w:w="709" w:type="dxa"/>
          </w:tcPr>
          <w:p w14:paraId="2437F2D7"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VSE </w:t>
            </w:r>
          </w:p>
        </w:tc>
        <w:tc>
          <w:tcPr>
            <w:tcW w:w="425" w:type="dxa"/>
            <w:vAlign w:val="center"/>
          </w:tcPr>
          <w:p w14:paraId="116BF73A"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in </w:t>
            </w:r>
          </w:p>
        </w:tc>
        <w:tc>
          <w:tcPr>
            <w:tcW w:w="567" w:type="dxa"/>
          </w:tcPr>
          <w:p w14:paraId="75F82CBB"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NT</w:t>
            </w:r>
          </w:p>
        </w:tc>
        <w:tc>
          <w:tcPr>
            <w:tcW w:w="1898" w:type="dxa"/>
          </w:tcPr>
          <w:p w14:paraId="4CD8F8C5"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Nezahtevna prireditev tipa A </w:t>
            </w:r>
          </w:p>
        </w:tc>
        <w:tc>
          <w:tcPr>
            <w:tcW w:w="4900" w:type="dxa"/>
          </w:tcPr>
          <w:p w14:paraId="3ACC7AB4"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Posebno zdravstveno varstvo ni potrebno, razen če organizator ali uradni organ glede na vrsto in program prireditve presodi drugače </w:t>
            </w:r>
          </w:p>
        </w:tc>
      </w:tr>
      <w:tr w:rsidR="001F590F" w:rsidRPr="001F590F" w14:paraId="3883FBCE" w14:textId="77777777" w:rsidTr="002F5A00">
        <w:trPr>
          <w:gridAfter w:val="1"/>
          <w:wAfter w:w="6" w:type="dxa"/>
          <w:trHeight w:val="782"/>
        </w:trPr>
        <w:tc>
          <w:tcPr>
            <w:tcW w:w="959" w:type="dxa"/>
          </w:tcPr>
          <w:p w14:paraId="073848B9"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500 - 1000 </w:t>
            </w:r>
          </w:p>
        </w:tc>
        <w:tc>
          <w:tcPr>
            <w:tcW w:w="709" w:type="dxa"/>
          </w:tcPr>
          <w:p w14:paraId="154A998E"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NT, ST </w:t>
            </w:r>
          </w:p>
        </w:tc>
        <w:tc>
          <w:tcPr>
            <w:tcW w:w="425" w:type="dxa"/>
            <w:vAlign w:val="center"/>
          </w:tcPr>
          <w:p w14:paraId="69F1A6D6"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in </w:t>
            </w:r>
          </w:p>
        </w:tc>
        <w:tc>
          <w:tcPr>
            <w:tcW w:w="567" w:type="dxa"/>
          </w:tcPr>
          <w:p w14:paraId="769A602B"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NT</w:t>
            </w:r>
          </w:p>
        </w:tc>
        <w:tc>
          <w:tcPr>
            <w:tcW w:w="1898" w:type="dxa"/>
          </w:tcPr>
          <w:p w14:paraId="1B683833"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Nezahtevna prireditev tipa B </w:t>
            </w:r>
          </w:p>
        </w:tc>
        <w:tc>
          <w:tcPr>
            <w:tcW w:w="4900" w:type="dxa"/>
          </w:tcPr>
          <w:p w14:paraId="0840C9A2"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prisotnost najmanj ene osebe s strani organizatorja, ki ima opravljen najmanj 8-urni tečaj prve pomoči, ki ni starejši od petih let in vključuje znanja in veščine temeljnih postopkov oživljanja in ima za nudenje prve pomoči pri sebi komplet za prvo pomoč, ki je del obvezne opreme motornih vozil </w:t>
            </w:r>
          </w:p>
        </w:tc>
      </w:tr>
      <w:tr w:rsidR="001F590F" w:rsidRPr="001F590F" w14:paraId="0EAE4BEA" w14:textId="77777777" w:rsidTr="002F5A00">
        <w:trPr>
          <w:gridAfter w:val="1"/>
          <w:wAfter w:w="6" w:type="dxa"/>
          <w:trHeight w:val="208"/>
        </w:trPr>
        <w:tc>
          <w:tcPr>
            <w:tcW w:w="959" w:type="dxa"/>
          </w:tcPr>
          <w:p w14:paraId="3A5FF144"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&lt; 1000 </w:t>
            </w:r>
          </w:p>
        </w:tc>
        <w:tc>
          <w:tcPr>
            <w:tcW w:w="709" w:type="dxa"/>
          </w:tcPr>
          <w:p w14:paraId="0DB798F8"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VSE</w:t>
            </w:r>
          </w:p>
        </w:tc>
        <w:tc>
          <w:tcPr>
            <w:tcW w:w="425" w:type="dxa"/>
            <w:vAlign w:val="center"/>
          </w:tcPr>
          <w:p w14:paraId="57741EB6"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in </w:t>
            </w:r>
          </w:p>
        </w:tc>
        <w:tc>
          <w:tcPr>
            <w:tcW w:w="567" w:type="dxa"/>
          </w:tcPr>
          <w:p w14:paraId="1CCB03F0"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roofErr w:type="spellStart"/>
            <w:r w:rsidRPr="001F590F">
              <w:rPr>
                <w:rFonts w:eastAsia="Calibri" w:cs="Arial"/>
                <w:color w:val="000000"/>
                <w:sz w:val="20"/>
                <w:szCs w:val="20"/>
                <w:lang w:eastAsia="en-US"/>
                <w14:ligatures w14:val="standardContextual"/>
              </w:rPr>
              <w:t>VT</w:t>
            </w:r>
            <w:proofErr w:type="spellEnd"/>
          </w:p>
        </w:tc>
        <w:tc>
          <w:tcPr>
            <w:tcW w:w="1898" w:type="dxa"/>
          </w:tcPr>
          <w:p w14:paraId="3362BD2B"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Nezahtevna prireditev tipa D </w:t>
            </w:r>
          </w:p>
        </w:tc>
        <w:tc>
          <w:tcPr>
            <w:tcW w:w="4900" w:type="dxa"/>
          </w:tcPr>
          <w:p w14:paraId="6DFFF030"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prisotnost najmanj ene ekipe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w:t>
            </w:r>
          </w:p>
        </w:tc>
      </w:tr>
      <w:tr w:rsidR="001F590F" w:rsidRPr="001F590F" w14:paraId="497FB4AD" w14:textId="77777777" w:rsidTr="002F5A00">
        <w:trPr>
          <w:gridAfter w:val="1"/>
          <w:wAfter w:w="6" w:type="dxa"/>
          <w:trHeight w:val="600"/>
        </w:trPr>
        <w:tc>
          <w:tcPr>
            <w:tcW w:w="959" w:type="dxa"/>
            <w:vMerge w:val="restart"/>
          </w:tcPr>
          <w:p w14:paraId="4FA307D4"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1000 – 3000 </w:t>
            </w:r>
          </w:p>
        </w:tc>
        <w:tc>
          <w:tcPr>
            <w:tcW w:w="709" w:type="dxa"/>
            <w:vMerge w:val="restart"/>
          </w:tcPr>
          <w:p w14:paraId="3C703638"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NT, ST</w:t>
            </w:r>
          </w:p>
        </w:tc>
        <w:tc>
          <w:tcPr>
            <w:tcW w:w="425" w:type="dxa"/>
            <w:vMerge w:val="restart"/>
            <w:vAlign w:val="center"/>
          </w:tcPr>
          <w:p w14:paraId="37DCD2E4"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in </w:t>
            </w:r>
          </w:p>
        </w:tc>
        <w:tc>
          <w:tcPr>
            <w:tcW w:w="567" w:type="dxa"/>
            <w:vMerge w:val="restart"/>
          </w:tcPr>
          <w:p w14:paraId="2D9358C9"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NT</w:t>
            </w:r>
          </w:p>
          <w:p w14:paraId="08C1D656"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p w14:paraId="0F486761"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p w14:paraId="67B2A850"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in</w:t>
            </w:r>
          </w:p>
          <w:p w14:paraId="4BEFE81E"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PO</w:t>
            </w:r>
          </w:p>
        </w:tc>
        <w:tc>
          <w:tcPr>
            <w:tcW w:w="1898" w:type="dxa"/>
          </w:tcPr>
          <w:p w14:paraId="4DA8A5AF"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Nezahtevna prireditev tipa C </w:t>
            </w:r>
          </w:p>
          <w:p w14:paraId="59E8FBCC"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4900" w:type="dxa"/>
          </w:tcPr>
          <w:p w14:paraId="5A10970D"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prisotnost najmanj ene ekipe za izvajanje </w:t>
            </w:r>
            <w:proofErr w:type="spellStart"/>
            <w:r w:rsidRPr="001F590F">
              <w:rPr>
                <w:rFonts w:eastAsia="Calibri" w:cs="Arial"/>
                <w:color w:val="000000"/>
                <w:sz w:val="20"/>
                <w:szCs w:val="20"/>
                <w:lang w:eastAsia="en-US"/>
                <w14:ligatures w14:val="standardContextual"/>
              </w:rPr>
              <w:t>nenujnih</w:t>
            </w:r>
            <w:proofErr w:type="spellEnd"/>
            <w:r w:rsidRPr="001F590F">
              <w:rPr>
                <w:rFonts w:eastAsia="Calibri" w:cs="Arial"/>
                <w:color w:val="000000"/>
                <w:sz w:val="20"/>
                <w:szCs w:val="20"/>
                <w:lang w:eastAsia="en-US"/>
                <w14:ligatures w14:val="standardContextual"/>
              </w:rPr>
              <w:t xml:space="preserve"> prevozov, v skladu s pravilnikom, ki ureja prevoze pacientov. </w:t>
            </w:r>
          </w:p>
        </w:tc>
      </w:tr>
      <w:tr w:rsidR="001F590F" w:rsidRPr="001F590F" w14:paraId="22A4FCC5" w14:textId="77777777" w:rsidTr="002F5A00">
        <w:trPr>
          <w:gridAfter w:val="1"/>
          <w:wAfter w:w="6" w:type="dxa"/>
          <w:trHeight w:val="418"/>
        </w:trPr>
        <w:tc>
          <w:tcPr>
            <w:tcW w:w="959" w:type="dxa"/>
            <w:vMerge/>
          </w:tcPr>
          <w:p w14:paraId="43431A5A"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709" w:type="dxa"/>
            <w:vMerge/>
          </w:tcPr>
          <w:p w14:paraId="0056CFCE"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425" w:type="dxa"/>
            <w:vMerge/>
            <w:vAlign w:val="center"/>
          </w:tcPr>
          <w:p w14:paraId="1D6ED4E6"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567" w:type="dxa"/>
            <w:vMerge/>
          </w:tcPr>
          <w:p w14:paraId="3FEA44D6"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1898" w:type="dxa"/>
          </w:tcPr>
          <w:p w14:paraId="195FA055"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Nezahtevna prireditev tipa C+</w:t>
            </w:r>
          </w:p>
        </w:tc>
        <w:tc>
          <w:tcPr>
            <w:tcW w:w="4900" w:type="dxa"/>
          </w:tcPr>
          <w:p w14:paraId="0496A783"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Zaradi posebnih okoliščin še dodaten zdravstveni reševalec</w:t>
            </w:r>
          </w:p>
        </w:tc>
      </w:tr>
      <w:tr w:rsidR="001F590F" w:rsidRPr="001F590F" w14:paraId="3A5778BD" w14:textId="77777777" w:rsidTr="002F5A00">
        <w:trPr>
          <w:gridAfter w:val="1"/>
          <w:wAfter w:w="6" w:type="dxa"/>
          <w:trHeight w:val="472"/>
        </w:trPr>
        <w:tc>
          <w:tcPr>
            <w:tcW w:w="959" w:type="dxa"/>
            <w:vMerge w:val="restart"/>
          </w:tcPr>
          <w:p w14:paraId="2E81E38A"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1000 - 3000 </w:t>
            </w:r>
          </w:p>
        </w:tc>
        <w:tc>
          <w:tcPr>
            <w:tcW w:w="709" w:type="dxa"/>
            <w:vMerge w:val="restart"/>
          </w:tcPr>
          <w:p w14:paraId="4802F408"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roofErr w:type="spellStart"/>
            <w:r w:rsidRPr="001F590F">
              <w:rPr>
                <w:rFonts w:eastAsia="Calibri" w:cs="Arial"/>
                <w:color w:val="000000"/>
                <w:sz w:val="20"/>
                <w:szCs w:val="20"/>
                <w:lang w:eastAsia="en-US"/>
                <w14:ligatures w14:val="standardContextual"/>
              </w:rPr>
              <w:t>VT</w:t>
            </w:r>
            <w:proofErr w:type="spellEnd"/>
          </w:p>
        </w:tc>
        <w:tc>
          <w:tcPr>
            <w:tcW w:w="425" w:type="dxa"/>
            <w:vMerge w:val="restart"/>
            <w:vAlign w:val="center"/>
          </w:tcPr>
          <w:p w14:paraId="3458BB03"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ali </w:t>
            </w:r>
          </w:p>
        </w:tc>
        <w:tc>
          <w:tcPr>
            <w:tcW w:w="567" w:type="dxa"/>
            <w:vMerge w:val="restart"/>
          </w:tcPr>
          <w:p w14:paraId="4B0B2F57"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roofErr w:type="spellStart"/>
            <w:r w:rsidRPr="001F590F">
              <w:rPr>
                <w:rFonts w:eastAsia="Calibri" w:cs="Arial"/>
                <w:color w:val="000000"/>
                <w:sz w:val="20"/>
                <w:szCs w:val="20"/>
                <w:lang w:eastAsia="en-US"/>
                <w14:ligatures w14:val="standardContextual"/>
              </w:rPr>
              <w:t>VT</w:t>
            </w:r>
            <w:proofErr w:type="spellEnd"/>
          </w:p>
          <w:p w14:paraId="072400DD"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p w14:paraId="0B41D31D"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in</w:t>
            </w:r>
          </w:p>
          <w:p w14:paraId="774CB52E"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PO</w:t>
            </w:r>
          </w:p>
        </w:tc>
        <w:tc>
          <w:tcPr>
            <w:tcW w:w="1898" w:type="dxa"/>
          </w:tcPr>
          <w:p w14:paraId="54CFA803"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Srednje zahtevna prireditev tipa A </w:t>
            </w:r>
          </w:p>
        </w:tc>
        <w:tc>
          <w:tcPr>
            <w:tcW w:w="4900" w:type="dxa"/>
          </w:tcPr>
          <w:p w14:paraId="3D6D5022"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prisotnost najmanj ene ekipe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z zdravnikom</w:t>
            </w:r>
          </w:p>
          <w:p w14:paraId="25A80869"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p>
        </w:tc>
      </w:tr>
      <w:tr w:rsidR="001F590F" w:rsidRPr="001F590F" w14:paraId="0FF2E605" w14:textId="77777777" w:rsidTr="002F5A00">
        <w:trPr>
          <w:gridAfter w:val="1"/>
          <w:wAfter w:w="6" w:type="dxa"/>
          <w:trHeight w:val="420"/>
        </w:trPr>
        <w:tc>
          <w:tcPr>
            <w:tcW w:w="959" w:type="dxa"/>
            <w:vMerge/>
          </w:tcPr>
          <w:p w14:paraId="48BFC745"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709" w:type="dxa"/>
            <w:vMerge/>
          </w:tcPr>
          <w:p w14:paraId="004C8F64"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425" w:type="dxa"/>
            <w:vMerge/>
            <w:vAlign w:val="center"/>
          </w:tcPr>
          <w:p w14:paraId="1425A355"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567" w:type="dxa"/>
            <w:vMerge/>
          </w:tcPr>
          <w:p w14:paraId="02F7A99C"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1898" w:type="dxa"/>
          </w:tcPr>
          <w:p w14:paraId="72326A37"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Srednje zahtevna prireditev tipa A+</w:t>
            </w:r>
          </w:p>
        </w:tc>
        <w:tc>
          <w:tcPr>
            <w:tcW w:w="4900" w:type="dxa"/>
          </w:tcPr>
          <w:p w14:paraId="1321BA40"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Zaradi posebnih okoliščin še dodaten zdravstveni reševalec</w:t>
            </w:r>
          </w:p>
        </w:tc>
      </w:tr>
      <w:tr w:rsidR="001F590F" w:rsidRPr="001F590F" w14:paraId="1794745B" w14:textId="77777777" w:rsidTr="002F5A00">
        <w:trPr>
          <w:gridAfter w:val="1"/>
          <w:wAfter w:w="6" w:type="dxa"/>
          <w:trHeight w:val="410"/>
        </w:trPr>
        <w:tc>
          <w:tcPr>
            <w:tcW w:w="959" w:type="dxa"/>
            <w:vMerge w:val="restart"/>
          </w:tcPr>
          <w:p w14:paraId="746F0D34"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3000 - 5000 </w:t>
            </w:r>
          </w:p>
        </w:tc>
        <w:tc>
          <w:tcPr>
            <w:tcW w:w="709" w:type="dxa"/>
            <w:vMerge w:val="restart"/>
          </w:tcPr>
          <w:p w14:paraId="635A775A"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NT</w:t>
            </w:r>
          </w:p>
        </w:tc>
        <w:tc>
          <w:tcPr>
            <w:tcW w:w="425" w:type="dxa"/>
            <w:vMerge w:val="restart"/>
            <w:vAlign w:val="center"/>
          </w:tcPr>
          <w:p w14:paraId="20A1B474"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in </w:t>
            </w:r>
          </w:p>
        </w:tc>
        <w:tc>
          <w:tcPr>
            <w:tcW w:w="567" w:type="dxa"/>
            <w:vMerge w:val="restart"/>
          </w:tcPr>
          <w:p w14:paraId="76948A2C"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NT</w:t>
            </w:r>
          </w:p>
          <w:p w14:paraId="3B85B77D"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p w14:paraId="13DD19D8"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in</w:t>
            </w:r>
          </w:p>
          <w:p w14:paraId="2435285F"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PO</w:t>
            </w:r>
          </w:p>
        </w:tc>
        <w:tc>
          <w:tcPr>
            <w:tcW w:w="1898" w:type="dxa"/>
          </w:tcPr>
          <w:p w14:paraId="265A8121"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Nezahtevna prireditev tipa D</w:t>
            </w:r>
          </w:p>
        </w:tc>
        <w:tc>
          <w:tcPr>
            <w:tcW w:w="4900" w:type="dxa"/>
          </w:tcPr>
          <w:p w14:paraId="7918A6CD"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prisotnost najmanj ene ekipe </w:t>
            </w:r>
            <w:proofErr w:type="spellStart"/>
            <w:r w:rsidRPr="001F590F">
              <w:rPr>
                <w:rFonts w:eastAsia="Calibri" w:cs="Arial"/>
                <w:color w:val="000000"/>
                <w:sz w:val="20"/>
                <w:szCs w:val="20"/>
                <w:lang w:eastAsia="en-US"/>
                <w14:ligatures w14:val="standardContextual"/>
              </w:rPr>
              <w:t>NRV</w:t>
            </w:r>
            <w:proofErr w:type="spellEnd"/>
          </w:p>
          <w:p w14:paraId="41C4022E"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p>
        </w:tc>
      </w:tr>
      <w:tr w:rsidR="001F590F" w:rsidRPr="001F590F" w14:paraId="0A63C048" w14:textId="77777777" w:rsidTr="002F5A00">
        <w:trPr>
          <w:gridAfter w:val="1"/>
          <w:wAfter w:w="6" w:type="dxa"/>
          <w:trHeight w:val="495"/>
        </w:trPr>
        <w:tc>
          <w:tcPr>
            <w:tcW w:w="959" w:type="dxa"/>
            <w:vMerge/>
          </w:tcPr>
          <w:p w14:paraId="35409223"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709" w:type="dxa"/>
            <w:vMerge/>
          </w:tcPr>
          <w:p w14:paraId="093322B5"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425" w:type="dxa"/>
            <w:vMerge/>
            <w:vAlign w:val="center"/>
          </w:tcPr>
          <w:p w14:paraId="09C73301"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567" w:type="dxa"/>
            <w:vMerge/>
          </w:tcPr>
          <w:p w14:paraId="39FC5826"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tc>
        <w:tc>
          <w:tcPr>
            <w:tcW w:w="1898" w:type="dxa"/>
          </w:tcPr>
          <w:p w14:paraId="20CE78C8"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Nezahtevna prireditev tipa D+</w:t>
            </w:r>
          </w:p>
        </w:tc>
        <w:tc>
          <w:tcPr>
            <w:tcW w:w="4900" w:type="dxa"/>
          </w:tcPr>
          <w:p w14:paraId="2BFC555E"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Zaradi posebnih okoliščin še dodaten zdravstveni reševalec </w:t>
            </w:r>
          </w:p>
        </w:tc>
      </w:tr>
      <w:tr w:rsidR="001F590F" w:rsidRPr="001F590F" w14:paraId="25C31383" w14:textId="77777777" w:rsidTr="002F5A00">
        <w:trPr>
          <w:gridAfter w:val="1"/>
          <w:wAfter w:w="6" w:type="dxa"/>
          <w:trHeight w:val="208"/>
        </w:trPr>
        <w:tc>
          <w:tcPr>
            <w:tcW w:w="959" w:type="dxa"/>
          </w:tcPr>
          <w:p w14:paraId="2FD4486C"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3000 - 5000 </w:t>
            </w:r>
          </w:p>
        </w:tc>
        <w:tc>
          <w:tcPr>
            <w:tcW w:w="709" w:type="dxa"/>
          </w:tcPr>
          <w:p w14:paraId="7DEB2EE6"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ST, </w:t>
            </w:r>
            <w:proofErr w:type="spellStart"/>
            <w:r w:rsidRPr="001F590F">
              <w:rPr>
                <w:rFonts w:eastAsia="Calibri" w:cs="Arial"/>
                <w:color w:val="000000"/>
                <w:sz w:val="20"/>
                <w:szCs w:val="20"/>
                <w:lang w:eastAsia="en-US"/>
                <w14:ligatures w14:val="standardContextual"/>
              </w:rPr>
              <w:t>VT</w:t>
            </w:r>
            <w:proofErr w:type="spellEnd"/>
            <w:r w:rsidRPr="001F590F">
              <w:rPr>
                <w:rFonts w:eastAsia="Calibri" w:cs="Arial"/>
                <w:color w:val="000000"/>
                <w:sz w:val="20"/>
                <w:szCs w:val="20"/>
                <w:lang w:eastAsia="en-US"/>
                <w14:ligatures w14:val="standardContextual"/>
              </w:rPr>
              <w:t xml:space="preserve"> </w:t>
            </w:r>
          </w:p>
        </w:tc>
        <w:tc>
          <w:tcPr>
            <w:tcW w:w="425" w:type="dxa"/>
            <w:vAlign w:val="center"/>
          </w:tcPr>
          <w:p w14:paraId="42731B53"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ali </w:t>
            </w:r>
          </w:p>
        </w:tc>
        <w:tc>
          <w:tcPr>
            <w:tcW w:w="567" w:type="dxa"/>
          </w:tcPr>
          <w:p w14:paraId="54EC1D09"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roofErr w:type="spellStart"/>
            <w:r w:rsidRPr="001F590F">
              <w:rPr>
                <w:rFonts w:eastAsia="Calibri" w:cs="Arial"/>
                <w:color w:val="000000"/>
                <w:sz w:val="20"/>
                <w:szCs w:val="20"/>
                <w:lang w:eastAsia="en-US"/>
                <w14:ligatures w14:val="standardContextual"/>
              </w:rPr>
              <w:t>VT</w:t>
            </w:r>
            <w:proofErr w:type="spellEnd"/>
          </w:p>
        </w:tc>
        <w:tc>
          <w:tcPr>
            <w:tcW w:w="1898" w:type="dxa"/>
          </w:tcPr>
          <w:p w14:paraId="0122D2F7"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Srednje zahtevna prireditev tipa B </w:t>
            </w:r>
          </w:p>
        </w:tc>
        <w:tc>
          <w:tcPr>
            <w:tcW w:w="4900" w:type="dxa"/>
          </w:tcPr>
          <w:p w14:paraId="30040867"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prisotnost najmanj ene ekipe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z zdravnikom in ene ekipe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w:t>
            </w:r>
          </w:p>
        </w:tc>
      </w:tr>
      <w:tr w:rsidR="001F590F" w:rsidRPr="001F590F" w14:paraId="4478375F" w14:textId="77777777" w:rsidTr="002F5A00">
        <w:trPr>
          <w:gridAfter w:val="1"/>
          <w:wAfter w:w="6" w:type="dxa"/>
          <w:trHeight w:val="208"/>
        </w:trPr>
        <w:tc>
          <w:tcPr>
            <w:tcW w:w="959" w:type="dxa"/>
          </w:tcPr>
          <w:p w14:paraId="47D0617E"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5000 - 10000 </w:t>
            </w:r>
          </w:p>
        </w:tc>
        <w:tc>
          <w:tcPr>
            <w:tcW w:w="709" w:type="dxa"/>
          </w:tcPr>
          <w:p w14:paraId="2038F940"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NT</w:t>
            </w:r>
          </w:p>
        </w:tc>
        <w:tc>
          <w:tcPr>
            <w:tcW w:w="425" w:type="dxa"/>
            <w:vAlign w:val="center"/>
          </w:tcPr>
          <w:p w14:paraId="44BEDF92"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in </w:t>
            </w:r>
          </w:p>
        </w:tc>
        <w:tc>
          <w:tcPr>
            <w:tcW w:w="567" w:type="dxa"/>
          </w:tcPr>
          <w:p w14:paraId="6993BD47"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NT</w:t>
            </w:r>
          </w:p>
        </w:tc>
        <w:tc>
          <w:tcPr>
            <w:tcW w:w="1898" w:type="dxa"/>
          </w:tcPr>
          <w:p w14:paraId="63D13371"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Srednje zahtevna prireditev tipa B </w:t>
            </w:r>
          </w:p>
        </w:tc>
        <w:tc>
          <w:tcPr>
            <w:tcW w:w="4900" w:type="dxa"/>
          </w:tcPr>
          <w:p w14:paraId="6BAF7068"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prisotnost najmanj ene ekipe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z zdravnikom in ene ekipe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w:t>
            </w:r>
          </w:p>
        </w:tc>
      </w:tr>
      <w:tr w:rsidR="001F590F" w:rsidRPr="001F590F" w14:paraId="4275F739" w14:textId="77777777" w:rsidTr="002F5A00">
        <w:trPr>
          <w:gridAfter w:val="1"/>
          <w:wAfter w:w="6" w:type="dxa"/>
          <w:trHeight w:val="208"/>
        </w:trPr>
        <w:tc>
          <w:tcPr>
            <w:tcW w:w="959" w:type="dxa"/>
          </w:tcPr>
          <w:p w14:paraId="52F11F70"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5000 - 10000 </w:t>
            </w:r>
          </w:p>
        </w:tc>
        <w:tc>
          <w:tcPr>
            <w:tcW w:w="709" w:type="dxa"/>
          </w:tcPr>
          <w:p w14:paraId="074FE30F"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ST, </w:t>
            </w:r>
            <w:proofErr w:type="spellStart"/>
            <w:r w:rsidRPr="001F590F">
              <w:rPr>
                <w:rFonts w:eastAsia="Calibri" w:cs="Arial"/>
                <w:color w:val="000000"/>
                <w:sz w:val="20"/>
                <w:szCs w:val="20"/>
                <w:lang w:eastAsia="en-US"/>
                <w14:ligatures w14:val="standardContextual"/>
              </w:rPr>
              <w:t>VT</w:t>
            </w:r>
            <w:proofErr w:type="spellEnd"/>
            <w:r w:rsidRPr="001F590F">
              <w:rPr>
                <w:rFonts w:eastAsia="Calibri" w:cs="Arial"/>
                <w:color w:val="000000"/>
                <w:sz w:val="20"/>
                <w:szCs w:val="20"/>
                <w:lang w:eastAsia="en-US"/>
                <w14:ligatures w14:val="standardContextual"/>
              </w:rPr>
              <w:t xml:space="preserve"> </w:t>
            </w:r>
          </w:p>
        </w:tc>
        <w:tc>
          <w:tcPr>
            <w:tcW w:w="425" w:type="dxa"/>
            <w:vAlign w:val="center"/>
          </w:tcPr>
          <w:p w14:paraId="1EC661FC"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ali </w:t>
            </w:r>
          </w:p>
        </w:tc>
        <w:tc>
          <w:tcPr>
            <w:tcW w:w="567" w:type="dxa"/>
          </w:tcPr>
          <w:p w14:paraId="3BA9C87B"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roofErr w:type="spellStart"/>
            <w:r w:rsidRPr="001F590F">
              <w:rPr>
                <w:rFonts w:eastAsia="Calibri" w:cs="Arial"/>
                <w:color w:val="000000"/>
                <w:sz w:val="20"/>
                <w:szCs w:val="20"/>
                <w:lang w:eastAsia="en-US"/>
                <w14:ligatures w14:val="standardContextual"/>
              </w:rPr>
              <w:t>VT</w:t>
            </w:r>
            <w:proofErr w:type="spellEnd"/>
          </w:p>
        </w:tc>
        <w:tc>
          <w:tcPr>
            <w:tcW w:w="1898" w:type="dxa"/>
          </w:tcPr>
          <w:p w14:paraId="7B7CD88B"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Zahtevna prireditev </w:t>
            </w:r>
          </w:p>
        </w:tc>
        <w:tc>
          <w:tcPr>
            <w:tcW w:w="4900" w:type="dxa"/>
          </w:tcPr>
          <w:p w14:paraId="7F8C3FBB"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prisotnost najmanj ene ekipe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z zdravnikom in dveh ekip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w:t>
            </w:r>
          </w:p>
        </w:tc>
      </w:tr>
      <w:tr w:rsidR="001F590F" w:rsidRPr="001F590F" w14:paraId="77A5D7F9" w14:textId="77777777" w:rsidTr="002F5A00">
        <w:trPr>
          <w:gridAfter w:val="1"/>
          <w:wAfter w:w="6" w:type="dxa"/>
          <w:trHeight w:val="322"/>
        </w:trPr>
        <w:tc>
          <w:tcPr>
            <w:tcW w:w="959" w:type="dxa"/>
          </w:tcPr>
          <w:p w14:paraId="429A1D26"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10000 - 20000 </w:t>
            </w:r>
          </w:p>
        </w:tc>
        <w:tc>
          <w:tcPr>
            <w:tcW w:w="709" w:type="dxa"/>
          </w:tcPr>
          <w:p w14:paraId="2D5D13AC"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NT</w:t>
            </w:r>
          </w:p>
        </w:tc>
        <w:tc>
          <w:tcPr>
            <w:tcW w:w="425" w:type="dxa"/>
            <w:vAlign w:val="center"/>
          </w:tcPr>
          <w:p w14:paraId="66C8714B"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in </w:t>
            </w:r>
          </w:p>
        </w:tc>
        <w:tc>
          <w:tcPr>
            <w:tcW w:w="567" w:type="dxa"/>
          </w:tcPr>
          <w:p w14:paraId="32AF32D9"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NT</w:t>
            </w:r>
          </w:p>
        </w:tc>
        <w:tc>
          <w:tcPr>
            <w:tcW w:w="1898" w:type="dxa"/>
          </w:tcPr>
          <w:p w14:paraId="063E7831"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Zahtevna prireditev </w:t>
            </w:r>
          </w:p>
        </w:tc>
        <w:tc>
          <w:tcPr>
            <w:tcW w:w="4900" w:type="dxa"/>
          </w:tcPr>
          <w:p w14:paraId="25959C9C"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prisotnost najmanj ene ekipe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z zdravnikom in dveh ekip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w:t>
            </w:r>
          </w:p>
        </w:tc>
      </w:tr>
      <w:tr w:rsidR="001F590F" w:rsidRPr="001F590F" w14:paraId="374D7812" w14:textId="77777777" w:rsidTr="002F5A00">
        <w:trPr>
          <w:gridAfter w:val="1"/>
          <w:wAfter w:w="6" w:type="dxa"/>
          <w:trHeight w:val="554"/>
        </w:trPr>
        <w:tc>
          <w:tcPr>
            <w:tcW w:w="959" w:type="dxa"/>
          </w:tcPr>
          <w:p w14:paraId="305B5A5A"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10000 - 20000 </w:t>
            </w:r>
          </w:p>
        </w:tc>
        <w:tc>
          <w:tcPr>
            <w:tcW w:w="709" w:type="dxa"/>
          </w:tcPr>
          <w:p w14:paraId="3BA601F1"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ST, </w:t>
            </w:r>
            <w:proofErr w:type="spellStart"/>
            <w:r w:rsidRPr="001F590F">
              <w:rPr>
                <w:rFonts w:eastAsia="Calibri" w:cs="Arial"/>
                <w:color w:val="000000"/>
                <w:sz w:val="20"/>
                <w:szCs w:val="20"/>
                <w:lang w:eastAsia="en-US"/>
                <w14:ligatures w14:val="standardContextual"/>
              </w:rPr>
              <w:t>VT</w:t>
            </w:r>
            <w:proofErr w:type="spellEnd"/>
            <w:r w:rsidRPr="001F590F">
              <w:rPr>
                <w:rFonts w:eastAsia="Calibri" w:cs="Arial"/>
                <w:color w:val="000000"/>
                <w:sz w:val="20"/>
                <w:szCs w:val="20"/>
                <w:lang w:eastAsia="en-US"/>
                <w14:ligatures w14:val="standardContextual"/>
              </w:rPr>
              <w:t xml:space="preserve"> </w:t>
            </w:r>
          </w:p>
        </w:tc>
        <w:tc>
          <w:tcPr>
            <w:tcW w:w="425" w:type="dxa"/>
            <w:vAlign w:val="center"/>
          </w:tcPr>
          <w:p w14:paraId="6AA54CD2"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ali </w:t>
            </w:r>
          </w:p>
        </w:tc>
        <w:tc>
          <w:tcPr>
            <w:tcW w:w="567" w:type="dxa"/>
          </w:tcPr>
          <w:p w14:paraId="6280FF0F"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roofErr w:type="spellStart"/>
            <w:r w:rsidRPr="001F590F">
              <w:rPr>
                <w:rFonts w:eastAsia="Calibri" w:cs="Arial"/>
                <w:color w:val="000000"/>
                <w:sz w:val="20"/>
                <w:szCs w:val="20"/>
                <w:lang w:eastAsia="en-US"/>
                <w14:ligatures w14:val="standardContextual"/>
              </w:rPr>
              <w:t>VT</w:t>
            </w:r>
            <w:proofErr w:type="spellEnd"/>
          </w:p>
        </w:tc>
        <w:tc>
          <w:tcPr>
            <w:tcW w:w="1898" w:type="dxa"/>
          </w:tcPr>
          <w:p w14:paraId="09C5DC70"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Zelo zahtevna prireditev tipa A</w:t>
            </w:r>
          </w:p>
        </w:tc>
        <w:tc>
          <w:tcPr>
            <w:tcW w:w="4900" w:type="dxa"/>
          </w:tcPr>
          <w:p w14:paraId="06A65D14"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Vsaj eno delovišče zdravstvene obravnave z zdravnikom in diplomiranim zdravstvenikom ter najmanj ene ekipe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z zdravnikom in dveh ekip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w:t>
            </w:r>
          </w:p>
        </w:tc>
      </w:tr>
      <w:tr w:rsidR="001F590F" w:rsidRPr="001F590F" w14:paraId="74883D7C" w14:textId="77777777" w:rsidTr="002F5A00">
        <w:trPr>
          <w:trHeight w:val="554"/>
        </w:trPr>
        <w:tc>
          <w:tcPr>
            <w:tcW w:w="959" w:type="dxa"/>
          </w:tcPr>
          <w:p w14:paraId="32042009"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20000 - 30000 </w:t>
            </w:r>
          </w:p>
        </w:tc>
        <w:tc>
          <w:tcPr>
            <w:tcW w:w="1701" w:type="dxa"/>
            <w:gridSpan w:val="3"/>
          </w:tcPr>
          <w:p w14:paraId="634DB669"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VSE </w:t>
            </w:r>
          </w:p>
        </w:tc>
        <w:tc>
          <w:tcPr>
            <w:tcW w:w="1898" w:type="dxa"/>
          </w:tcPr>
          <w:p w14:paraId="375BBC60"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Zelo zahtevna prireditev tipa B</w:t>
            </w:r>
          </w:p>
        </w:tc>
        <w:tc>
          <w:tcPr>
            <w:tcW w:w="4906" w:type="dxa"/>
            <w:gridSpan w:val="2"/>
          </w:tcPr>
          <w:p w14:paraId="55568DBC"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Vsaj eno delovišče zdravstvene obravnave z zdravnikom in diplomiranim zdravstvenikom ter najmanj dveh ekip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z zdravnikom in dveh ekip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Število ekip se prilagodi stopnji tveganja.</w:t>
            </w:r>
          </w:p>
        </w:tc>
      </w:tr>
      <w:tr w:rsidR="001F590F" w:rsidRPr="001F590F" w14:paraId="61DC5C8A" w14:textId="77777777" w:rsidTr="002F5A00">
        <w:trPr>
          <w:trHeight w:val="173"/>
        </w:trPr>
        <w:tc>
          <w:tcPr>
            <w:tcW w:w="959" w:type="dxa"/>
          </w:tcPr>
          <w:p w14:paraId="29ABB63C"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&gt; 30000</w:t>
            </w:r>
          </w:p>
        </w:tc>
        <w:tc>
          <w:tcPr>
            <w:tcW w:w="1701" w:type="dxa"/>
            <w:gridSpan w:val="3"/>
          </w:tcPr>
          <w:p w14:paraId="3B7ADCC3"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VSE</w:t>
            </w:r>
          </w:p>
        </w:tc>
        <w:tc>
          <w:tcPr>
            <w:tcW w:w="1898" w:type="dxa"/>
          </w:tcPr>
          <w:p w14:paraId="7373EAD2"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Tvegana prireditev tipa A </w:t>
            </w:r>
          </w:p>
        </w:tc>
        <w:tc>
          <w:tcPr>
            <w:tcW w:w="4906" w:type="dxa"/>
            <w:gridSpan w:val="2"/>
          </w:tcPr>
          <w:p w14:paraId="41046D28"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Vsaj eno delovišče zdravstvene obravnave z zdravnikom in diplomiranim zdravstvenikom ter najmanj dveh ekip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z zdravnikom in treh ekip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Število ekip se prilagodi stopnji tveganja.</w:t>
            </w:r>
          </w:p>
        </w:tc>
      </w:tr>
      <w:tr w:rsidR="001F590F" w:rsidRPr="001F590F" w14:paraId="48499F95" w14:textId="77777777" w:rsidTr="002F5A00">
        <w:trPr>
          <w:trHeight w:val="554"/>
        </w:trPr>
        <w:tc>
          <w:tcPr>
            <w:tcW w:w="959" w:type="dxa"/>
          </w:tcPr>
          <w:p w14:paraId="5DD6FF22"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lastRenderedPageBreak/>
              <w:t>&gt; 20000</w:t>
            </w:r>
          </w:p>
        </w:tc>
        <w:tc>
          <w:tcPr>
            <w:tcW w:w="1701" w:type="dxa"/>
            <w:gridSpan w:val="3"/>
          </w:tcPr>
          <w:p w14:paraId="1C06B5DD"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VSE in PO</w:t>
            </w:r>
          </w:p>
        </w:tc>
        <w:tc>
          <w:tcPr>
            <w:tcW w:w="1898" w:type="dxa"/>
          </w:tcPr>
          <w:p w14:paraId="487B9216"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Tvegana prireditev tipa B </w:t>
            </w:r>
          </w:p>
        </w:tc>
        <w:tc>
          <w:tcPr>
            <w:tcW w:w="4906" w:type="dxa"/>
            <w:gridSpan w:val="2"/>
          </w:tcPr>
          <w:p w14:paraId="47A035AD"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Vsaj eno delovišče zdravstvene obravnave z zdravnikom in diplomiranim zdravstvenikom ter najmanj ene ekipe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z zdravnikom in ene ekipe </w:t>
            </w:r>
            <w:proofErr w:type="spellStart"/>
            <w:r w:rsidRPr="001F590F">
              <w:rPr>
                <w:rFonts w:eastAsia="Calibri" w:cs="Arial"/>
                <w:color w:val="000000"/>
                <w:sz w:val="20"/>
                <w:szCs w:val="20"/>
                <w:lang w:eastAsia="en-US"/>
                <w14:ligatures w14:val="standardContextual"/>
              </w:rPr>
              <w:t>NRV</w:t>
            </w:r>
            <w:proofErr w:type="spellEnd"/>
          </w:p>
          <w:p w14:paraId="683805F6" w14:textId="77777777" w:rsidR="001F590F" w:rsidRPr="001F590F" w:rsidRDefault="001F590F" w:rsidP="001F590F">
            <w:pPr>
              <w:overflowPunct/>
              <w:spacing w:line="260" w:lineRule="atLeas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v vsaki coni oziroma na vsakem prizorišču, kjer je 10000 udeležencev. Ekipe se nahajajo na v naprej določenih točkah po načrtu. </w:t>
            </w:r>
          </w:p>
        </w:tc>
      </w:tr>
    </w:tbl>
    <w:p w14:paraId="4B7C0293" w14:textId="77777777" w:rsidR="001F590F" w:rsidRPr="001F590F" w:rsidRDefault="001F590F" w:rsidP="001F590F">
      <w:pPr>
        <w:spacing w:line="260" w:lineRule="atLeast"/>
        <w:rPr>
          <w:rFonts w:cs="Arial"/>
          <w:sz w:val="20"/>
          <w:szCs w:val="20"/>
        </w:rPr>
      </w:pPr>
      <w:r w:rsidRPr="001F590F">
        <w:rPr>
          <w:rFonts w:cs="Arial"/>
          <w:sz w:val="20"/>
          <w:szCs w:val="20"/>
        </w:rPr>
        <w:t>ŠD= število udeležencev, ZT= zdravstveno tveganje, TD= tveganje za dogodke, PO= posebne okoliščine</w:t>
      </w:r>
    </w:p>
    <w:p w14:paraId="6F7BAD5F" w14:textId="77777777" w:rsidR="001F590F" w:rsidRPr="001F590F" w:rsidRDefault="001F590F" w:rsidP="001F590F">
      <w:pPr>
        <w:spacing w:line="260" w:lineRule="atLeast"/>
        <w:rPr>
          <w:rFonts w:cs="Arial"/>
          <w:sz w:val="20"/>
          <w:szCs w:val="20"/>
        </w:rPr>
      </w:pPr>
      <w:r w:rsidRPr="001F590F">
        <w:rPr>
          <w:rFonts w:cs="Arial"/>
          <w:sz w:val="20"/>
          <w:szCs w:val="20"/>
        </w:rPr>
        <w:t xml:space="preserve">NT= nizko tveganje, ST= srednje tveganje, </w:t>
      </w:r>
      <w:proofErr w:type="spellStart"/>
      <w:r w:rsidRPr="001F590F">
        <w:rPr>
          <w:rFonts w:cs="Arial"/>
          <w:sz w:val="20"/>
          <w:szCs w:val="20"/>
        </w:rPr>
        <w:t>VT</w:t>
      </w:r>
      <w:proofErr w:type="spellEnd"/>
      <w:r w:rsidRPr="001F590F">
        <w:rPr>
          <w:rFonts w:cs="Arial"/>
          <w:sz w:val="20"/>
          <w:szCs w:val="20"/>
        </w:rPr>
        <w:t>= visoko tveganje, VSE= velja za vsa tveganja.</w:t>
      </w:r>
    </w:p>
    <w:p w14:paraId="76B70BE5" w14:textId="77777777" w:rsidR="001F590F" w:rsidRPr="001F590F" w:rsidRDefault="001F590F" w:rsidP="001F590F">
      <w:pPr>
        <w:spacing w:line="260" w:lineRule="atLeast"/>
        <w:rPr>
          <w:rFonts w:cs="Arial"/>
          <w:sz w:val="20"/>
          <w:szCs w:val="20"/>
        </w:rPr>
      </w:pPr>
    </w:p>
    <w:p w14:paraId="67505018" w14:textId="77777777" w:rsidR="001F590F" w:rsidRPr="001F590F" w:rsidRDefault="001F590F" w:rsidP="001F590F">
      <w:pPr>
        <w:spacing w:line="260" w:lineRule="atLeast"/>
        <w:rPr>
          <w:rFonts w:cs="Arial"/>
          <w:sz w:val="20"/>
          <w:szCs w:val="20"/>
        </w:rPr>
      </w:pPr>
      <w:r w:rsidRPr="001F590F">
        <w:rPr>
          <w:rFonts w:cs="Arial"/>
          <w:sz w:val="20"/>
          <w:szCs w:val="20"/>
        </w:rPr>
        <w:t xml:space="preserve">Pri izračunu se kombinirajo naslednji kriteriji (izračun lahko naredite tudi s pomočjo kalkulatorja na strani MZ: </w:t>
      </w:r>
      <w:hyperlink r:id="rId4" w:history="1">
        <w:r w:rsidRPr="001F590F">
          <w:rPr>
            <w:rFonts w:cs="Arial"/>
            <w:b/>
            <w:color w:val="0000FF"/>
            <w:sz w:val="20"/>
            <w:szCs w:val="20"/>
            <w:u w:val="single"/>
          </w:rPr>
          <w:t>https://www.gov.si/zbirke/storitve/vloga-za-zagotavljanje-zdravstvenega-varstva-na-prireditvah/</w:t>
        </w:r>
      </w:hyperlink>
    </w:p>
    <w:p w14:paraId="0F1D84F5" w14:textId="77777777" w:rsidR="001F590F" w:rsidRPr="001F590F" w:rsidRDefault="001F590F" w:rsidP="001F590F">
      <w:pPr>
        <w:spacing w:line="260" w:lineRule="atLeast"/>
        <w:rPr>
          <w:rFonts w:cs="Arial"/>
          <w:sz w:val="20"/>
          <w:szCs w:val="20"/>
        </w:rPr>
      </w:pPr>
    </w:p>
    <w:p w14:paraId="7A82757B" w14:textId="77777777" w:rsidR="001F590F" w:rsidRPr="001F590F" w:rsidRDefault="001F590F" w:rsidP="001F590F">
      <w:pPr>
        <w:spacing w:line="260" w:lineRule="atLeast"/>
        <w:rPr>
          <w:rFonts w:cs="Arial"/>
          <w:sz w:val="20"/>
          <w:szCs w:val="20"/>
        </w:rPr>
      </w:pPr>
      <w:r w:rsidRPr="001F590F">
        <w:rPr>
          <w:rFonts w:cs="Arial"/>
          <w:b/>
          <w:bCs/>
          <w:sz w:val="20"/>
          <w:szCs w:val="20"/>
        </w:rPr>
        <w:t xml:space="preserve">1. Število udeležencev (ŠD): </w:t>
      </w:r>
      <w:r w:rsidRPr="001F590F">
        <w:rPr>
          <w:rFonts w:cs="Arial"/>
          <w:sz w:val="20"/>
          <w:szCs w:val="20"/>
        </w:rPr>
        <w:t>Pričakovano število udeležencev prireditve</w:t>
      </w:r>
    </w:p>
    <w:p w14:paraId="79E1DEA6" w14:textId="77777777" w:rsidR="001F590F" w:rsidRPr="001F590F" w:rsidRDefault="001F590F" w:rsidP="001F590F">
      <w:pPr>
        <w:overflowPunct/>
        <w:spacing w:line="260" w:lineRule="atLeast"/>
        <w:jc w:val="left"/>
        <w:textAlignment w:val="auto"/>
        <w:rPr>
          <w:rFonts w:eastAsia="Calibri" w:cs="Arial"/>
          <w:b/>
          <w:bCs/>
          <w:color w:val="000000"/>
          <w:sz w:val="20"/>
          <w:szCs w:val="20"/>
          <w:lang w:eastAsia="en-US"/>
          <w14:ligatures w14:val="standardContextual"/>
        </w:rPr>
      </w:pPr>
    </w:p>
    <w:p w14:paraId="692786F4"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 xml:space="preserve">2. Zdravstveno tveganje (ZT): </w:t>
      </w:r>
      <w:r w:rsidRPr="001F590F">
        <w:rPr>
          <w:rFonts w:eastAsia="Calibri" w:cs="Arial"/>
          <w:color w:val="000000"/>
          <w:sz w:val="20"/>
          <w:szCs w:val="20"/>
          <w:lang w:eastAsia="en-US"/>
          <w14:ligatures w14:val="standardContextual"/>
        </w:rPr>
        <w:t xml:space="preserve">določimo glede na starostno in zdravstveno strukturo udeležencev </w:t>
      </w:r>
    </w:p>
    <w:p w14:paraId="2C713A33" w14:textId="77777777" w:rsidR="001F590F" w:rsidRPr="001F590F" w:rsidRDefault="001F590F" w:rsidP="001F590F">
      <w:pPr>
        <w:overflowPunct/>
        <w:spacing w:after="32"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a) Nizko tveganje (NT) – večinoma (&gt; 70%) udeleženci pod 50 let </w:t>
      </w:r>
    </w:p>
    <w:p w14:paraId="0ED27E2A" w14:textId="77777777" w:rsidR="001F590F" w:rsidRPr="001F590F" w:rsidRDefault="001F590F" w:rsidP="001F590F">
      <w:pPr>
        <w:overflowPunct/>
        <w:spacing w:after="32"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b) Srednje tveganje (ST) – prisotne vse starostne skupine približno enakovredno ali &gt; 30% oseb starejših od 65 let </w:t>
      </w:r>
    </w:p>
    <w:p w14:paraId="3C3EB73F"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c) Visoko tveganje (</w:t>
      </w:r>
      <w:proofErr w:type="spellStart"/>
      <w:r w:rsidRPr="001F590F">
        <w:rPr>
          <w:rFonts w:eastAsia="Calibri" w:cs="Arial"/>
          <w:color w:val="000000"/>
          <w:sz w:val="20"/>
          <w:szCs w:val="20"/>
          <w:lang w:eastAsia="en-US"/>
          <w14:ligatures w14:val="standardContextual"/>
        </w:rPr>
        <w:t>VT</w:t>
      </w:r>
      <w:proofErr w:type="spellEnd"/>
      <w:r w:rsidRPr="001F590F">
        <w:rPr>
          <w:rFonts w:eastAsia="Calibri" w:cs="Arial"/>
          <w:color w:val="000000"/>
          <w:sz w:val="20"/>
          <w:szCs w:val="20"/>
          <w:lang w:eastAsia="en-US"/>
          <w14:ligatures w14:val="standardContextual"/>
        </w:rPr>
        <w:t xml:space="preserve">) – več kot polovica udeležencev (&gt; 50%) je starejših od 65 let ali če so prisotne zdravstveno ogrožene skupine ljudi </w:t>
      </w:r>
    </w:p>
    <w:p w14:paraId="4D08C93F"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p w14:paraId="651D5C29"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 xml:space="preserve">3. Tveganje za dogodke (TD): </w:t>
      </w:r>
      <w:r w:rsidRPr="001F590F">
        <w:rPr>
          <w:rFonts w:eastAsia="Calibri" w:cs="Arial"/>
          <w:color w:val="000000"/>
          <w:sz w:val="20"/>
          <w:szCs w:val="20"/>
          <w:lang w:eastAsia="en-US"/>
          <w14:ligatures w14:val="standardContextual"/>
        </w:rPr>
        <w:t>določimo glede na vrsto dejavnosti na prireditvah. Za visoko tveganje (</w:t>
      </w:r>
      <w:proofErr w:type="spellStart"/>
      <w:r w:rsidRPr="001F590F">
        <w:rPr>
          <w:rFonts w:eastAsia="Calibri" w:cs="Arial"/>
          <w:color w:val="000000"/>
          <w:sz w:val="20"/>
          <w:szCs w:val="20"/>
          <w:lang w:eastAsia="en-US"/>
          <w14:ligatures w14:val="standardContextual"/>
        </w:rPr>
        <w:t>VT</w:t>
      </w:r>
      <w:proofErr w:type="spellEnd"/>
      <w:r w:rsidRPr="001F590F">
        <w:rPr>
          <w:rFonts w:eastAsia="Calibri" w:cs="Arial"/>
          <w:color w:val="000000"/>
          <w:sz w:val="20"/>
          <w:szCs w:val="20"/>
          <w:lang w:eastAsia="en-US"/>
          <w14:ligatures w14:val="standardContextual"/>
        </w:rPr>
        <w:t>) gre, kadar se/je:</w:t>
      </w:r>
    </w:p>
    <w:p w14:paraId="32658EC6" w14:textId="77777777" w:rsidR="001F590F" w:rsidRPr="001F590F" w:rsidRDefault="001F590F" w:rsidP="001F590F">
      <w:pPr>
        <w:spacing w:line="260" w:lineRule="atLeast"/>
        <w:rPr>
          <w:rFonts w:cs="Arial"/>
          <w:sz w:val="20"/>
          <w:szCs w:val="20"/>
        </w:rPr>
      </w:pPr>
      <w:r w:rsidRPr="001F590F">
        <w:rPr>
          <w:rFonts w:cs="Arial"/>
          <w:sz w:val="20"/>
          <w:szCs w:val="20"/>
        </w:rPr>
        <w:t>a) Uporabljajo predmeti in naprave, ki lahko ogrožajo zdravje in/ali življenje udeležencev</w:t>
      </w:r>
    </w:p>
    <w:p w14:paraId="7D2321C2" w14:textId="77777777" w:rsidR="001F590F" w:rsidRPr="001F590F" w:rsidRDefault="001F590F" w:rsidP="001F590F">
      <w:pPr>
        <w:spacing w:line="260" w:lineRule="atLeast"/>
        <w:rPr>
          <w:rFonts w:cs="Arial"/>
          <w:sz w:val="20"/>
          <w:szCs w:val="20"/>
        </w:rPr>
      </w:pPr>
      <w:r w:rsidRPr="001F590F">
        <w:rPr>
          <w:rFonts w:cs="Arial"/>
          <w:sz w:val="20"/>
          <w:szCs w:val="20"/>
        </w:rPr>
        <w:t>b) Izvajajo aktivnosti z hujšimi telesnimi obremenitvami za udeležence</w:t>
      </w:r>
    </w:p>
    <w:p w14:paraId="47D31BE4" w14:textId="77777777" w:rsidR="001F590F" w:rsidRPr="001F590F" w:rsidRDefault="001F590F" w:rsidP="001F590F">
      <w:pPr>
        <w:spacing w:line="260" w:lineRule="atLeast"/>
        <w:rPr>
          <w:rFonts w:cs="Arial"/>
          <w:sz w:val="20"/>
          <w:szCs w:val="20"/>
        </w:rPr>
      </w:pPr>
      <w:r w:rsidRPr="001F590F">
        <w:rPr>
          <w:rFonts w:cs="Arial"/>
          <w:sz w:val="20"/>
          <w:szCs w:val="20"/>
        </w:rPr>
        <w:t>c) Možnost nekontroliranega ali škodljivega oz. nasilnega ravnanja udeležencev (uživanja alkohola, drog,…)</w:t>
      </w:r>
    </w:p>
    <w:p w14:paraId="08E1E2F5" w14:textId="77777777" w:rsidR="001F590F" w:rsidRPr="001F590F" w:rsidRDefault="001F590F" w:rsidP="001F590F">
      <w:pPr>
        <w:spacing w:line="260" w:lineRule="atLeast"/>
        <w:rPr>
          <w:rFonts w:cs="Arial"/>
          <w:sz w:val="20"/>
          <w:szCs w:val="20"/>
        </w:rPr>
      </w:pPr>
      <w:r w:rsidRPr="001F590F">
        <w:rPr>
          <w:rFonts w:cs="Arial"/>
          <w:sz w:val="20"/>
          <w:szCs w:val="20"/>
        </w:rPr>
        <w:t>d) Možnost poškodb udeležencev</w:t>
      </w:r>
    </w:p>
    <w:p w14:paraId="5CCC7E69"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p w14:paraId="2C1A5ED5"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 xml:space="preserve">4. Posebne okoliščine (PO) : </w:t>
      </w:r>
      <w:r w:rsidRPr="001F590F">
        <w:rPr>
          <w:rFonts w:eastAsia="Calibri" w:cs="Arial"/>
          <w:color w:val="000000"/>
          <w:sz w:val="20"/>
          <w:szCs w:val="20"/>
          <w:lang w:eastAsia="en-US"/>
          <w14:ligatures w14:val="standardContextual"/>
        </w:rPr>
        <w:t>doda se posamezen član ekipe ali ekipa ob okoliščinah kot so:</w:t>
      </w:r>
    </w:p>
    <w:p w14:paraId="0AB4DF4F" w14:textId="77777777" w:rsidR="001F590F" w:rsidRPr="001F590F" w:rsidRDefault="001F590F" w:rsidP="001F590F">
      <w:pPr>
        <w:spacing w:line="260" w:lineRule="atLeast"/>
        <w:rPr>
          <w:rFonts w:cs="Arial"/>
          <w:sz w:val="20"/>
          <w:szCs w:val="20"/>
        </w:rPr>
      </w:pPr>
      <w:r w:rsidRPr="001F590F">
        <w:rPr>
          <w:rFonts w:cs="Arial"/>
          <w:sz w:val="20"/>
          <w:szCs w:val="20"/>
        </w:rPr>
        <w:t>a) Prireditev se odvija na različnih mestih oz. poteka prireditve zaradi nepredvidljivega obnašanja udeležencev ni možno v naprej oceniti</w:t>
      </w:r>
    </w:p>
    <w:p w14:paraId="57E78994" w14:textId="77777777" w:rsidR="001F590F" w:rsidRPr="001F590F" w:rsidRDefault="001F590F" w:rsidP="001F590F">
      <w:pPr>
        <w:spacing w:line="260" w:lineRule="atLeast"/>
        <w:rPr>
          <w:rFonts w:cs="Arial"/>
          <w:sz w:val="20"/>
          <w:szCs w:val="20"/>
        </w:rPr>
      </w:pPr>
      <w:r w:rsidRPr="001F590F">
        <w:rPr>
          <w:rFonts w:cs="Arial"/>
          <w:sz w:val="20"/>
          <w:szCs w:val="20"/>
        </w:rPr>
        <w:t xml:space="preserve">b) Prireditev je od najbližjega izvajalca službe </w:t>
      </w:r>
      <w:proofErr w:type="spellStart"/>
      <w:r w:rsidRPr="001F590F">
        <w:rPr>
          <w:rFonts w:cs="Arial"/>
          <w:sz w:val="20"/>
          <w:szCs w:val="20"/>
        </w:rPr>
        <w:t>NMP</w:t>
      </w:r>
      <w:proofErr w:type="spellEnd"/>
      <w:r w:rsidRPr="001F590F">
        <w:rPr>
          <w:rFonts w:cs="Arial"/>
          <w:sz w:val="20"/>
          <w:szCs w:val="20"/>
        </w:rPr>
        <w:t xml:space="preserve"> oddaljena več kot 15 minut vožnje</w:t>
      </w:r>
    </w:p>
    <w:p w14:paraId="6895CF3A" w14:textId="77777777" w:rsidR="001F590F" w:rsidRPr="001F590F" w:rsidRDefault="001F590F" w:rsidP="001F590F">
      <w:pPr>
        <w:overflowPunct/>
        <w:spacing w:line="260" w:lineRule="atLeast"/>
        <w:jc w:val="left"/>
        <w:textAlignment w:val="auto"/>
        <w:rPr>
          <w:rFonts w:eastAsia="Calibri" w:cs="Arial"/>
          <w:b/>
          <w:bCs/>
          <w:color w:val="000000"/>
          <w:sz w:val="20"/>
          <w:szCs w:val="20"/>
          <w:lang w:eastAsia="en-US"/>
          <w14:ligatures w14:val="standardContextual"/>
        </w:rPr>
      </w:pPr>
    </w:p>
    <w:p w14:paraId="563BC374" w14:textId="77777777" w:rsidR="001F590F" w:rsidRPr="001F590F" w:rsidRDefault="001F590F" w:rsidP="001F590F">
      <w:pPr>
        <w:overflowPunct/>
        <w:spacing w:line="260" w:lineRule="atLeast"/>
        <w:jc w:val="left"/>
        <w:textAlignment w:val="auto"/>
        <w:rPr>
          <w:rFonts w:eastAsia="Calibri" w:cs="Arial"/>
          <w:b/>
          <w:bCs/>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Obrazložitev</w:t>
      </w:r>
    </w:p>
    <w:p w14:paraId="4DC61BBF"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Ekipa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z zdravnikom je ali kombinirana ekipa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in ekipa </w:t>
      </w:r>
      <w:proofErr w:type="spellStart"/>
      <w:r w:rsidRPr="001F590F">
        <w:rPr>
          <w:rFonts w:eastAsia="Calibri" w:cs="Arial"/>
          <w:color w:val="000000"/>
          <w:sz w:val="20"/>
          <w:szCs w:val="20"/>
          <w:lang w:eastAsia="en-US"/>
          <w14:ligatures w14:val="standardContextual"/>
        </w:rPr>
        <w:t>VUZ</w:t>
      </w:r>
      <w:proofErr w:type="spellEnd"/>
      <w:r w:rsidRPr="001F590F">
        <w:rPr>
          <w:rFonts w:eastAsia="Calibri" w:cs="Arial"/>
          <w:color w:val="000000"/>
          <w:sz w:val="20"/>
          <w:szCs w:val="20"/>
          <w:lang w:eastAsia="en-US"/>
          <w14:ligatures w14:val="standardContextual"/>
        </w:rPr>
        <w:t xml:space="preserve">, ali ekipa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 xml:space="preserve"> z zdravnikom, ki je usposobljen v skladu s prilogo xx tega pravilnika in ima vozilo dodatno opremo, ki je predpisana za </w:t>
      </w:r>
      <w:proofErr w:type="spellStart"/>
      <w:r w:rsidRPr="001F590F">
        <w:rPr>
          <w:rFonts w:eastAsia="Calibri" w:cs="Arial"/>
          <w:color w:val="000000"/>
          <w:sz w:val="20"/>
          <w:szCs w:val="20"/>
          <w:lang w:eastAsia="en-US"/>
          <w14:ligatures w14:val="standardContextual"/>
        </w:rPr>
        <w:t>VUZ</w:t>
      </w:r>
      <w:proofErr w:type="spellEnd"/>
      <w:r w:rsidRPr="001F590F">
        <w:rPr>
          <w:rFonts w:eastAsia="Calibri" w:cs="Arial"/>
          <w:color w:val="000000"/>
          <w:sz w:val="20"/>
          <w:szCs w:val="20"/>
          <w:lang w:eastAsia="en-US"/>
          <w14:ligatures w14:val="standardContextual"/>
        </w:rPr>
        <w:t xml:space="preserve"> iz priloge xx tega pravilnika in ni že sestavni del opreme </w:t>
      </w:r>
      <w:proofErr w:type="spellStart"/>
      <w:r w:rsidRPr="001F590F">
        <w:rPr>
          <w:rFonts w:eastAsia="Calibri" w:cs="Arial"/>
          <w:color w:val="000000"/>
          <w:sz w:val="20"/>
          <w:szCs w:val="20"/>
          <w:lang w:eastAsia="en-US"/>
          <w14:ligatures w14:val="standardContextual"/>
        </w:rPr>
        <w:t>NRV</w:t>
      </w:r>
      <w:proofErr w:type="spellEnd"/>
      <w:r w:rsidRPr="001F590F">
        <w:rPr>
          <w:rFonts w:eastAsia="Calibri" w:cs="Arial"/>
          <w:color w:val="000000"/>
          <w:sz w:val="20"/>
          <w:szCs w:val="20"/>
          <w:lang w:eastAsia="en-US"/>
          <w14:ligatures w14:val="standardContextual"/>
        </w:rPr>
        <w:t>-ja.</w:t>
      </w:r>
    </w:p>
    <w:p w14:paraId="442349B9"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p>
    <w:p w14:paraId="18D02829"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b/>
          <w:bCs/>
          <w:color w:val="000000"/>
          <w:sz w:val="20"/>
          <w:szCs w:val="20"/>
          <w:lang w:eastAsia="en-US"/>
          <w14:ligatures w14:val="standardContextual"/>
        </w:rPr>
        <w:t xml:space="preserve">POZOR: </w:t>
      </w:r>
    </w:p>
    <w:p w14:paraId="04A15A3B" w14:textId="77777777" w:rsidR="001F590F" w:rsidRPr="001F590F" w:rsidRDefault="001F590F" w:rsidP="001F590F">
      <w:pPr>
        <w:overflowPunct/>
        <w:spacing w:line="260" w:lineRule="atLeast"/>
        <w:jc w:val="left"/>
        <w:textAlignment w:val="auto"/>
        <w:rPr>
          <w:rFonts w:eastAsia="Calibri" w:cs="Arial"/>
          <w:color w:val="000000"/>
          <w:sz w:val="20"/>
          <w:szCs w:val="20"/>
          <w:lang w:eastAsia="en-US"/>
          <w14:ligatures w14:val="standardContextual"/>
        </w:rPr>
      </w:pPr>
      <w:r w:rsidRPr="001F590F">
        <w:rPr>
          <w:rFonts w:eastAsia="Calibri" w:cs="Arial"/>
          <w:color w:val="000000"/>
          <w:sz w:val="20"/>
          <w:szCs w:val="20"/>
          <w:lang w:eastAsia="en-US"/>
          <w14:ligatures w14:val="standardContextual"/>
        </w:rPr>
        <w:t xml:space="preserve">Pri določanju števila ekip se upošteva tudi oddaljenost od najbližjega </w:t>
      </w:r>
      <w:proofErr w:type="spellStart"/>
      <w:r w:rsidRPr="001F590F">
        <w:rPr>
          <w:rFonts w:eastAsia="Calibri" w:cs="Arial"/>
          <w:color w:val="000000"/>
          <w:sz w:val="20"/>
          <w:szCs w:val="20"/>
          <w:lang w:eastAsia="en-US"/>
          <w14:ligatures w14:val="standardContextual"/>
        </w:rPr>
        <w:t>UC</w:t>
      </w:r>
      <w:proofErr w:type="spellEnd"/>
      <w:r w:rsidRPr="001F590F">
        <w:rPr>
          <w:rFonts w:eastAsia="Calibri" w:cs="Arial"/>
          <w:color w:val="000000"/>
          <w:sz w:val="20"/>
          <w:szCs w:val="20"/>
          <w:lang w:eastAsia="en-US"/>
          <w14:ligatures w14:val="standardContextual"/>
        </w:rPr>
        <w:t xml:space="preserve"> in podatki o dogodkih na prireditvi iz preteklih let. </w:t>
      </w:r>
    </w:p>
    <w:p w14:paraId="3D0F38CA" w14:textId="77777777" w:rsidR="001F590F" w:rsidRPr="001F590F" w:rsidRDefault="001F590F" w:rsidP="001F590F">
      <w:pPr>
        <w:spacing w:line="260" w:lineRule="atLeast"/>
        <w:rPr>
          <w:rFonts w:cs="Arial"/>
          <w:sz w:val="20"/>
          <w:szCs w:val="20"/>
        </w:rPr>
      </w:pPr>
    </w:p>
    <w:p w14:paraId="0C026F6F" w14:textId="77777777" w:rsidR="001F590F" w:rsidRPr="001F590F" w:rsidRDefault="001F590F" w:rsidP="001F590F">
      <w:pPr>
        <w:spacing w:line="260" w:lineRule="atLeast"/>
        <w:rPr>
          <w:rFonts w:cs="Arial"/>
          <w:sz w:val="20"/>
          <w:szCs w:val="20"/>
        </w:rPr>
      </w:pPr>
      <w:r w:rsidRPr="001F590F">
        <w:rPr>
          <w:rFonts w:cs="Arial"/>
          <w:sz w:val="20"/>
          <w:szCs w:val="20"/>
        </w:rPr>
        <w:t>Za vsako prireditev je potrebno priložiti izpolnjen obrazec v Prilogi 12 tega Pravilnika. Podatki o izvajalcu in dogodku bodo posredovani Dispečerski službi zdravstva.</w:t>
      </w:r>
    </w:p>
    <w:p w14:paraId="18B2ED18" w14:textId="77777777" w:rsidR="00236DD9" w:rsidRPr="001F590F" w:rsidRDefault="00236DD9" w:rsidP="001F590F"/>
    <w:sectPr w:rsidR="00236DD9" w:rsidRPr="001F590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75F1"/>
    <w:rsid w:val="001F590F"/>
    <w:rsid w:val="00236DD9"/>
    <w:rsid w:val="002775F1"/>
    <w:rsid w:val="008D455A"/>
    <w:rsid w:val="00F47A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9469E2"/>
  <w15:chartTrackingRefBased/>
  <w15:docId w15:val="{FA918B30-5FD0-407C-9E7F-EFF789B60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2775F1"/>
    <w:p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styleId="Naslov1">
    <w:name w:val="heading 1"/>
    <w:basedOn w:val="Navaden"/>
    <w:next w:val="Navaden"/>
    <w:link w:val="Naslov1Znak"/>
    <w:uiPriority w:val="9"/>
    <w:qFormat/>
    <w:rsid w:val="002775F1"/>
    <w:pPr>
      <w:keepNext/>
      <w:keepLines/>
      <w:overflowPunct/>
      <w:autoSpaceDE/>
      <w:autoSpaceDN/>
      <w:adjustRightInd/>
      <w:spacing w:before="360" w:after="80" w:line="259" w:lineRule="auto"/>
      <w:jc w:val="left"/>
      <w:textAlignment w:val="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slov2">
    <w:name w:val="heading 2"/>
    <w:basedOn w:val="Navaden"/>
    <w:next w:val="Navaden"/>
    <w:link w:val="Naslov2Znak"/>
    <w:uiPriority w:val="9"/>
    <w:semiHidden/>
    <w:unhideWhenUsed/>
    <w:qFormat/>
    <w:rsid w:val="002775F1"/>
    <w:pPr>
      <w:keepNext/>
      <w:keepLines/>
      <w:overflowPunct/>
      <w:autoSpaceDE/>
      <w:autoSpaceDN/>
      <w:adjustRightInd/>
      <w:spacing w:before="160" w:after="80" w:line="259" w:lineRule="auto"/>
      <w:jc w:val="left"/>
      <w:textAlignment w:val="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slov3">
    <w:name w:val="heading 3"/>
    <w:basedOn w:val="Navaden"/>
    <w:next w:val="Navaden"/>
    <w:link w:val="Naslov3Znak"/>
    <w:uiPriority w:val="9"/>
    <w:semiHidden/>
    <w:unhideWhenUsed/>
    <w:qFormat/>
    <w:rsid w:val="002775F1"/>
    <w:pPr>
      <w:keepNext/>
      <w:keepLines/>
      <w:overflowPunct/>
      <w:autoSpaceDE/>
      <w:autoSpaceDN/>
      <w:adjustRightInd/>
      <w:spacing w:before="160" w:after="80" w:line="259" w:lineRule="auto"/>
      <w:jc w:val="left"/>
      <w:textAlignment w:val="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slov4">
    <w:name w:val="heading 4"/>
    <w:basedOn w:val="Navaden"/>
    <w:next w:val="Navaden"/>
    <w:link w:val="Naslov4Znak"/>
    <w:uiPriority w:val="9"/>
    <w:semiHidden/>
    <w:unhideWhenUsed/>
    <w:qFormat/>
    <w:rsid w:val="002775F1"/>
    <w:pPr>
      <w:keepNext/>
      <w:keepLines/>
      <w:overflowPunct/>
      <w:autoSpaceDE/>
      <w:autoSpaceDN/>
      <w:adjustRightInd/>
      <w:spacing w:before="80" w:after="40" w:line="259" w:lineRule="auto"/>
      <w:jc w:val="left"/>
      <w:textAlignment w:val="auto"/>
      <w:outlineLvl w:val="3"/>
    </w:pPr>
    <w:rPr>
      <w:rFonts w:asciiTheme="minorHAnsi" w:eastAsiaTheme="majorEastAsia" w:hAnsiTheme="minorHAnsi" w:cstheme="majorBidi"/>
      <w:i/>
      <w:iCs/>
      <w:color w:val="0F4761" w:themeColor="accent1" w:themeShade="BF"/>
      <w:kern w:val="2"/>
      <w:szCs w:val="22"/>
      <w:lang w:eastAsia="en-US"/>
      <w14:ligatures w14:val="standardContextual"/>
    </w:rPr>
  </w:style>
  <w:style w:type="paragraph" w:styleId="Naslov5">
    <w:name w:val="heading 5"/>
    <w:basedOn w:val="Navaden"/>
    <w:next w:val="Navaden"/>
    <w:link w:val="Naslov5Znak"/>
    <w:uiPriority w:val="9"/>
    <w:semiHidden/>
    <w:unhideWhenUsed/>
    <w:qFormat/>
    <w:rsid w:val="002775F1"/>
    <w:pPr>
      <w:keepNext/>
      <w:keepLines/>
      <w:overflowPunct/>
      <w:autoSpaceDE/>
      <w:autoSpaceDN/>
      <w:adjustRightInd/>
      <w:spacing w:before="80" w:after="40" w:line="259" w:lineRule="auto"/>
      <w:jc w:val="left"/>
      <w:textAlignment w:val="auto"/>
      <w:outlineLvl w:val="4"/>
    </w:pPr>
    <w:rPr>
      <w:rFonts w:asciiTheme="minorHAnsi" w:eastAsiaTheme="majorEastAsia" w:hAnsiTheme="minorHAnsi" w:cstheme="majorBidi"/>
      <w:color w:val="0F4761" w:themeColor="accent1" w:themeShade="BF"/>
      <w:kern w:val="2"/>
      <w:szCs w:val="22"/>
      <w:lang w:eastAsia="en-US"/>
      <w14:ligatures w14:val="standardContextual"/>
    </w:rPr>
  </w:style>
  <w:style w:type="paragraph" w:styleId="Naslov6">
    <w:name w:val="heading 6"/>
    <w:basedOn w:val="Navaden"/>
    <w:next w:val="Navaden"/>
    <w:link w:val="Naslov6Znak"/>
    <w:uiPriority w:val="9"/>
    <w:semiHidden/>
    <w:unhideWhenUsed/>
    <w:qFormat/>
    <w:rsid w:val="002775F1"/>
    <w:pPr>
      <w:keepNext/>
      <w:keepLines/>
      <w:overflowPunct/>
      <w:autoSpaceDE/>
      <w:autoSpaceDN/>
      <w:adjustRightInd/>
      <w:spacing w:before="40" w:line="259" w:lineRule="auto"/>
      <w:jc w:val="left"/>
      <w:textAlignment w:val="auto"/>
      <w:outlineLvl w:val="5"/>
    </w:pPr>
    <w:rPr>
      <w:rFonts w:asciiTheme="minorHAnsi" w:eastAsiaTheme="majorEastAsia" w:hAnsiTheme="minorHAnsi" w:cstheme="majorBidi"/>
      <w:i/>
      <w:iCs/>
      <w:color w:val="595959" w:themeColor="text1" w:themeTint="A6"/>
      <w:kern w:val="2"/>
      <w:szCs w:val="22"/>
      <w:lang w:eastAsia="en-US"/>
      <w14:ligatures w14:val="standardContextual"/>
    </w:rPr>
  </w:style>
  <w:style w:type="paragraph" w:styleId="Naslov7">
    <w:name w:val="heading 7"/>
    <w:basedOn w:val="Navaden"/>
    <w:next w:val="Navaden"/>
    <w:link w:val="Naslov7Znak"/>
    <w:uiPriority w:val="9"/>
    <w:semiHidden/>
    <w:unhideWhenUsed/>
    <w:qFormat/>
    <w:rsid w:val="002775F1"/>
    <w:pPr>
      <w:keepNext/>
      <w:keepLines/>
      <w:overflowPunct/>
      <w:autoSpaceDE/>
      <w:autoSpaceDN/>
      <w:adjustRightInd/>
      <w:spacing w:before="40" w:line="259" w:lineRule="auto"/>
      <w:jc w:val="left"/>
      <w:textAlignment w:val="auto"/>
      <w:outlineLvl w:val="6"/>
    </w:pPr>
    <w:rPr>
      <w:rFonts w:asciiTheme="minorHAnsi" w:eastAsiaTheme="majorEastAsia" w:hAnsiTheme="minorHAnsi" w:cstheme="majorBidi"/>
      <w:color w:val="595959" w:themeColor="text1" w:themeTint="A6"/>
      <w:kern w:val="2"/>
      <w:szCs w:val="22"/>
      <w:lang w:eastAsia="en-US"/>
      <w14:ligatures w14:val="standardContextual"/>
    </w:rPr>
  </w:style>
  <w:style w:type="paragraph" w:styleId="Naslov8">
    <w:name w:val="heading 8"/>
    <w:basedOn w:val="Navaden"/>
    <w:next w:val="Navaden"/>
    <w:link w:val="Naslov8Znak"/>
    <w:uiPriority w:val="9"/>
    <w:semiHidden/>
    <w:unhideWhenUsed/>
    <w:qFormat/>
    <w:rsid w:val="002775F1"/>
    <w:pPr>
      <w:keepNext/>
      <w:keepLines/>
      <w:overflowPunct/>
      <w:autoSpaceDE/>
      <w:autoSpaceDN/>
      <w:adjustRightInd/>
      <w:spacing w:line="259" w:lineRule="auto"/>
      <w:jc w:val="left"/>
      <w:textAlignment w:val="auto"/>
      <w:outlineLvl w:val="7"/>
    </w:pPr>
    <w:rPr>
      <w:rFonts w:asciiTheme="minorHAnsi" w:eastAsiaTheme="majorEastAsia" w:hAnsiTheme="minorHAnsi" w:cstheme="majorBidi"/>
      <w:i/>
      <w:iCs/>
      <w:color w:val="272727" w:themeColor="text1" w:themeTint="D8"/>
      <w:kern w:val="2"/>
      <w:szCs w:val="22"/>
      <w:lang w:eastAsia="en-US"/>
      <w14:ligatures w14:val="standardContextual"/>
    </w:rPr>
  </w:style>
  <w:style w:type="paragraph" w:styleId="Naslov9">
    <w:name w:val="heading 9"/>
    <w:basedOn w:val="Navaden"/>
    <w:next w:val="Navaden"/>
    <w:link w:val="Naslov9Znak"/>
    <w:uiPriority w:val="9"/>
    <w:semiHidden/>
    <w:unhideWhenUsed/>
    <w:qFormat/>
    <w:rsid w:val="002775F1"/>
    <w:pPr>
      <w:keepNext/>
      <w:keepLines/>
      <w:overflowPunct/>
      <w:autoSpaceDE/>
      <w:autoSpaceDN/>
      <w:adjustRightInd/>
      <w:spacing w:line="259" w:lineRule="auto"/>
      <w:jc w:val="left"/>
      <w:textAlignment w:val="auto"/>
      <w:outlineLvl w:val="8"/>
    </w:pPr>
    <w:rPr>
      <w:rFonts w:asciiTheme="minorHAnsi" w:eastAsiaTheme="majorEastAsia" w:hAnsiTheme="minorHAnsi" w:cstheme="majorBidi"/>
      <w:color w:val="272727" w:themeColor="text1" w:themeTint="D8"/>
      <w:kern w:val="2"/>
      <w:szCs w:val="22"/>
      <w:lang w:eastAsia="en-US"/>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775F1"/>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2775F1"/>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2775F1"/>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2775F1"/>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2775F1"/>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2775F1"/>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2775F1"/>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2775F1"/>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2775F1"/>
    <w:rPr>
      <w:rFonts w:eastAsiaTheme="majorEastAsia" w:cstheme="majorBidi"/>
      <w:color w:val="272727" w:themeColor="text1" w:themeTint="D8"/>
    </w:rPr>
  </w:style>
  <w:style w:type="paragraph" w:styleId="Naslov">
    <w:name w:val="Title"/>
    <w:basedOn w:val="Navaden"/>
    <w:next w:val="Navaden"/>
    <w:link w:val="NaslovZnak"/>
    <w:uiPriority w:val="10"/>
    <w:qFormat/>
    <w:rsid w:val="002775F1"/>
    <w:pPr>
      <w:overflowPunct/>
      <w:autoSpaceDE/>
      <w:autoSpaceDN/>
      <w:adjustRightInd/>
      <w:spacing w:after="80"/>
      <w:contextualSpacing/>
      <w:jc w:val="left"/>
      <w:textAlignment w:val="auto"/>
    </w:pPr>
    <w:rPr>
      <w:rFonts w:asciiTheme="majorHAnsi" w:eastAsiaTheme="majorEastAsia" w:hAnsiTheme="majorHAnsi" w:cstheme="majorBidi"/>
      <w:spacing w:val="-10"/>
      <w:kern w:val="28"/>
      <w:sz w:val="56"/>
      <w:szCs w:val="56"/>
      <w:lang w:eastAsia="en-US"/>
      <w14:ligatures w14:val="standardContextual"/>
    </w:rPr>
  </w:style>
  <w:style w:type="character" w:customStyle="1" w:styleId="NaslovZnak">
    <w:name w:val="Naslov Znak"/>
    <w:basedOn w:val="Privzetapisavaodstavka"/>
    <w:link w:val="Naslov"/>
    <w:uiPriority w:val="10"/>
    <w:rsid w:val="002775F1"/>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775F1"/>
    <w:pPr>
      <w:numPr>
        <w:ilvl w:val="1"/>
      </w:numPr>
      <w:overflowPunct/>
      <w:autoSpaceDE/>
      <w:autoSpaceDN/>
      <w:adjustRightInd/>
      <w:spacing w:after="160" w:line="259" w:lineRule="auto"/>
      <w:jc w:val="left"/>
      <w:textAlignment w:val="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naslovZnak">
    <w:name w:val="Podnaslov Znak"/>
    <w:basedOn w:val="Privzetapisavaodstavka"/>
    <w:link w:val="Podnaslov"/>
    <w:uiPriority w:val="11"/>
    <w:rsid w:val="002775F1"/>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2775F1"/>
    <w:pPr>
      <w:overflowPunct/>
      <w:autoSpaceDE/>
      <w:autoSpaceDN/>
      <w:adjustRightInd/>
      <w:spacing w:before="160" w:after="160" w:line="259" w:lineRule="auto"/>
      <w:jc w:val="center"/>
      <w:textAlignment w:val="auto"/>
    </w:pPr>
    <w:rPr>
      <w:rFonts w:asciiTheme="minorHAnsi" w:eastAsiaTheme="minorHAnsi" w:hAnsiTheme="minorHAnsi" w:cstheme="minorBidi"/>
      <w:i/>
      <w:iCs/>
      <w:color w:val="404040" w:themeColor="text1" w:themeTint="BF"/>
      <w:kern w:val="2"/>
      <w:szCs w:val="22"/>
      <w:lang w:eastAsia="en-US"/>
      <w14:ligatures w14:val="standardContextual"/>
    </w:rPr>
  </w:style>
  <w:style w:type="character" w:customStyle="1" w:styleId="CitatZnak">
    <w:name w:val="Citat Znak"/>
    <w:basedOn w:val="Privzetapisavaodstavka"/>
    <w:link w:val="Citat"/>
    <w:uiPriority w:val="29"/>
    <w:rsid w:val="002775F1"/>
    <w:rPr>
      <w:i/>
      <w:iCs/>
      <w:color w:val="404040" w:themeColor="text1" w:themeTint="BF"/>
    </w:rPr>
  </w:style>
  <w:style w:type="paragraph" w:styleId="Odstavekseznama">
    <w:name w:val="List Paragraph"/>
    <w:basedOn w:val="Navaden"/>
    <w:uiPriority w:val="34"/>
    <w:qFormat/>
    <w:rsid w:val="002775F1"/>
    <w:pPr>
      <w:overflowPunct/>
      <w:autoSpaceDE/>
      <w:autoSpaceDN/>
      <w:adjustRightInd/>
      <w:spacing w:after="160" w:line="259" w:lineRule="auto"/>
      <w:ind w:left="720"/>
      <w:contextualSpacing/>
      <w:jc w:val="left"/>
      <w:textAlignment w:val="auto"/>
    </w:pPr>
    <w:rPr>
      <w:rFonts w:asciiTheme="minorHAnsi" w:eastAsiaTheme="minorHAnsi" w:hAnsiTheme="minorHAnsi" w:cstheme="minorBidi"/>
      <w:kern w:val="2"/>
      <w:szCs w:val="22"/>
      <w:lang w:eastAsia="en-US"/>
      <w14:ligatures w14:val="standardContextual"/>
    </w:rPr>
  </w:style>
  <w:style w:type="character" w:styleId="Intenzivenpoudarek">
    <w:name w:val="Intense Emphasis"/>
    <w:basedOn w:val="Privzetapisavaodstavka"/>
    <w:uiPriority w:val="21"/>
    <w:qFormat/>
    <w:rsid w:val="002775F1"/>
    <w:rPr>
      <w:i/>
      <w:iCs/>
      <w:color w:val="0F4761" w:themeColor="accent1" w:themeShade="BF"/>
    </w:rPr>
  </w:style>
  <w:style w:type="paragraph" w:styleId="Intenzivencitat">
    <w:name w:val="Intense Quote"/>
    <w:basedOn w:val="Navaden"/>
    <w:next w:val="Navaden"/>
    <w:link w:val="IntenzivencitatZnak"/>
    <w:uiPriority w:val="30"/>
    <w:qFormat/>
    <w:rsid w:val="002775F1"/>
    <w:pPr>
      <w:pBdr>
        <w:top w:val="single" w:sz="4" w:space="10" w:color="0F4761" w:themeColor="accent1" w:themeShade="BF"/>
        <w:bottom w:val="single" w:sz="4" w:space="10" w:color="0F4761" w:themeColor="accent1" w:themeShade="BF"/>
      </w:pBdr>
      <w:overflowPunct/>
      <w:autoSpaceDE/>
      <w:autoSpaceDN/>
      <w:adjustRightInd/>
      <w:spacing w:before="360" w:after="360" w:line="259" w:lineRule="auto"/>
      <w:ind w:left="864" w:right="864"/>
      <w:jc w:val="center"/>
      <w:textAlignment w:val="auto"/>
    </w:pPr>
    <w:rPr>
      <w:rFonts w:asciiTheme="minorHAnsi" w:eastAsiaTheme="minorHAnsi" w:hAnsiTheme="minorHAnsi" w:cstheme="minorBidi"/>
      <w:i/>
      <w:iCs/>
      <w:color w:val="0F4761" w:themeColor="accent1" w:themeShade="BF"/>
      <w:kern w:val="2"/>
      <w:szCs w:val="22"/>
      <w:lang w:eastAsia="en-US"/>
      <w14:ligatures w14:val="standardContextual"/>
    </w:rPr>
  </w:style>
  <w:style w:type="character" w:customStyle="1" w:styleId="IntenzivencitatZnak">
    <w:name w:val="Intenziven citat Znak"/>
    <w:basedOn w:val="Privzetapisavaodstavka"/>
    <w:link w:val="Intenzivencitat"/>
    <w:uiPriority w:val="30"/>
    <w:rsid w:val="002775F1"/>
    <w:rPr>
      <w:i/>
      <w:iCs/>
      <w:color w:val="0F4761" w:themeColor="accent1" w:themeShade="BF"/>
    </w:rPr>
  </w:style>
  <w:style w:type="character" w:styleId="Intenzivensklic">
    <w:name w:val="Intense Reference"/>
    <w:basedOn w:val="Privzetapisavaodstavka"/>
    <w:uiPriority w:val="32"/>
    <w:qFormat/>
    <w:rsid w:val="002775F1"/>
    <w:rPr>
      <w:b/>
      <w:bCs/>
      <w:smallCaps/>
      <w:color w:val="0F4761" w:themeColor="accent1" w:themeShade="BF"/>
      <w:spacing w:val="5"/>
    </w:rPr>
  </w:style>
  <w:style w:type="character" w:styleId="Hiperpovezava">
    <w:name w:val="Hyperlink"/>
    <w:unhideWhenUsed/>
    <w:rsid w:val="002775F1"/>
    <w:rPr>
      <w:b/>
      <w:color w:val="0000FF"/>
      <w:u w:val="single"/>
    </w:rPr>
  </w:style>
  <w:style w:type="paragraph" w:customStyle="1" w:styleId="Default">
    <w:name w:val="Default"/>
    <w:rsid w:val="002775F1"/>
    <w:pPr>
      <w:autoSpaceDE w:val="0"/>
      <w:autoSpaceDN w:val="0"/>
      <w:adjustRightInd w:val="0"/>
      <w:spacing w:after="0" w:line="240" w:lineRule="auto"/>
    </w:pPr>
    <w:rPr>
      <w:rFonts w:ascii="Arial" w:hAnsi="Arial" w:cs="Arial"/>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gov.si/zbirke/storitve/vloga-za-zagotavljanje-zdravstvenega-varstva-na-prireditvah/"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784</Words>
  <Characters>4471</Characters>
  <Application>Microsoft Office Word</Application>
  <DocSecurity>0</DocSecurity>
  <Lines>37</Lines>
  <Paragraphs>10</Paragraphs>
  <ScaleCrop>false</ScaleCrop>
  <Company/>
  <LinksUpToDate>false</LinksUpToDate>
  <CharactersWithSpaces>5245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Kerševan</dc:creator>
  <cp:keywords/>
  <dc:description/>
  <cp:lastModifiedBy>Tina Kerševan</cp:lastModifiedBy>
  <cp:revision>2</cp:revision>
  <dcterms:created xsi:type="dcterms:W3CDTF">2025-07-02T13:38:00Z</dcterms:created>
  <dcterms:modified xsi:type="dcterms:W3CDTF">2025-07-02T14:31:00Z</dcterms:modified>
</cp:coreProperties>
</file>