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E187D8" w14:textId="77777777" w:rsidR="007F3088" w:rsidRPr="007F3088" w:rsidRDefault="007F3088" w:rsidP="007F3088">
      <w:pPr>
        <w:overflowPunct w:val="0"/>
        <w:autoSpaceDE w:val="0"/>
        <w:autoSpaceDN w:val="0"/>
        <w:adjustRightInd w:val="0"/>
        <w:spacing w:after="0" w:line="260" w:lineRule="atLeast"/>
        <w:jc w:val="both"/>
        <w:textAlignment w:val="baseline"/>
        <w:rPr>
          <w:rFonts w:ascii="Arial" w:eastAsia="Times New Roman" w:hAnsi="Arial" w:cs="Arial"/>
          <w:b/>
          <w:color w:val="000000"/>
          <w:kern w:val="0"/>
          <w:sz w:val="20"/>
          <w:szCs w:val="20"/>
          <w:lang w:eastAsia="sl-SI"/>
          <w14:ligatures w14:val="none"/>
        </w:rPr>
      </w:pPr>
      <w:r w:rsidRPr="007F3088">
        <w:rPr>
          <w:rFonts w:ascii="Arial" w:eastAsia="Times New Roman" w:hAnsi="Arial" w:cs="Arial"/>
          <w:b/>
          <w:color w:val="000000"/>
          <w:kern w:val="0"/>
          <w:sz w:val="20"/>
          <w:szCs w:val="20"/>
          <w:lang w:eastAsia="sl-SI"/>
          <w14:ligatures w14:val="none"/>
        </w:rPr>
        <w:t>Priloga 2</w:t>
      </w:r>
    </w:p>
    <w:p w14:paraId="032543FC" w14:textId="77777777" w:rsidR="007F3088" w:rsidRPr="007F3088" w:rsidRDefault="007F3088" w:rsidP="007F3088">
      <w:pPr>
        <w:overflowPunct w:val="0"/>
        <w:autoSpaceDE w:val="0"/>
        <w:autoSpaceDN w:val="0"/>
        <w:adjustRightInd w:val="0"/>
        <w:spacing w:after="0" w:line="260" w:lineRule="atLeast"/>
        <w:jc w:val="both"/>
        <w:textAlignment w:val="baseline"/>
        <w:rPr>
          <w:rFonts w:ascii="Arial" w:eastAsia="Times New Roman" w:hAnsi="Arial" w:cs="Arial"/>
          <w:b/>
          <w:color w:val="000000"/>
          <w:kern w:val="0"/>
          <w:sz w:val="20"/>
          <w:szCs w:val="20"/>
          <w:lang w:eastAsia="sl-SI"/>
          <w14:ligatures w14:val="none"/>
        </w:rPr>
      </w:pPr>
    </w:p>
    <w:p w14:paraId="47ADDE35" w14:textId="77777777" w:rsidR="007F3088" w:rsidRPr="007F3088" w:rsidRDefault="007F3088" w:rsidP="007F3088">
      <w:pPr>
        <w:overflowPunct w:val="0"/>
        <w:autoSpaceDE w:val="0"/>
        <w:autoSpaceDN w:val="0"/>
        <w:adjustRightInd w:val="0"/>
        <w:spacing w:after="0" w:line="260" w:lineRule="atLeast"/>
        <w:jc w:val="both"/>
        <w:textAlignment w:val="baseline"/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l-SI"/>
          <w14:ligatures w14:val="none"/>
        </w:rPr>
      </w:pPr>
      <w:r w:rsidRPr="007F3088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l-SI"/>
          <w14:ligatures w14:val="none"/>
        </w:rPr>
        <w:t xml:space="preserve">Ustrezna znanja in usposobljenost za izvajanje službe </w:t>
      </w:r>
      <w:proofErr w:type="spellStart"/>
      <w:r w:rsidRPr="007F3088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l-SI"/>
          <w14:ligatures w14:val="none"/>
        </w:rPr>
        <w:t>NMP</w:t>
      </w:r>
      <w:proofErr w:type="spellEnd"/>
      <w:r w:rsidRPr="007F3088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l-SI"/>
          <w14:ligatures w14:val="none"/>
        </w:rPr>
        <w:t xml:space="preserve"> in izvajanje prevozov pacientov</w:t>
      </w:r>
    </w:p>
    <w:p w14:paraId="743271EB" w14:textId="77777777" w:rsidR="007F3088" w:rsidRPr="007F3088" w:rsidRDefault="007F3088" w:rsidP="007F3088">
      <w:pPr>
        <w:overflowPunct w:val="0"/>
        <w:autoSpaceDE w:val="0"/>
        <w:autoSpaceDN w:val="0"/>
        <w:adjustRightInd w:val="0"/>
        <w:spacing w:after="0" w:line="260" w:lineRule="atLeast"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</w:p>
    <w:p w14:paraId="4E492CF8" w14:textId="77777777" w:rsidR="007F3088" w:rsidRPr="007F3088" w:rsidRDefault="007F3088" w:rsidP="007F3088">
      <w:pPr>
        <w:overflowPunct w:val="0"/>
        <w:autoSpaceDE w:val="0"/>
        <w:autoSpaceDN w:val="0"/>
        <w:adjustRightInd w:val="0"/>
        <w:spacing w:after="0" w:line="260" w:lineRule="atLeast"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Navedena je minimalna vsebina, izvajalci lahko po lastni presoji vsebino razširijo.</w:t>
      </w:r>
    </w:p>
    <w:p w14:paraId="684F15CF" w14:textId="77777777" w:rsidR="007F3088" w:rsidRPr="007F3088" w:rsidRDefault="007F3088" w:rsidP="007F3088">
      <w:pPr>
        <w:overflowPunct w:val="0"/>
        <w:autoSpaceDE w:val="0"/>
        <w:autoSpaceDN w:val="0"/>
        <w:adjustRightInd w:val="0"/>
        <w:spacing w:after="0" w:line="260" w:lineRule="atLeast"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</w:p>
    <w:p w14:paraId="3D049FBC" w14:textId="77777777" w:rsidR="007F3088" w:rsidRPr="007F3088" w:rsidRDefault="007F3088" w:rsidP="007F3088">
      <w:pPr>
        <w:numPr>
          <w:ilvl w:val="0"/>
          <w:numId w:val="24"/>
        </w:numPr>
        <w:overflowPunct w:val="0"/>
        <w:autoSpaceDE w:val="0"/>
        <w:autoSpaceDN w:val="0"/>
        <w:adjustRightInd w:val="0"/>
        <w:spacing w:after="0" w:line="260" w:lineRule="atLeast"/>
        <w:contextualSpacing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bookmarkStart w:id="0" w:name="_Hlk172625155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Temeljno interno uvajanje za izvajanje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zunajbolnišnične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službe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NMP</w:t>
      </w:r>
      <w:bookmarkEnd w:id="0"/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</w:t>
      </w:r>
    </w:p>
    <w:tbl>
      <w:tblPr>
        <w:tblStyle w:val="Tabelamrea"/>
        <w:tblW w:w="8954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738"/>
        <w:gridCol w:w="4961"/>
        <w:gridCol w:w="992"/>
        <w:gridCol w:w="851"/>
        <w:gridCol w:w="709"/>
        <w:gridCol w:w="703"/>
      </w:tblGrid>
      <w:tr w:rsidR="007F3088" w:rsidRPr="007F3088" w14:paraId="3B1431DD" w14:textId="77777777" w:rsidTr="00ED0598">
        <w:tc>
          <w:tcPr>
            <w:tcW w:w="738" w:type="dxa"/>
          </w:tcPr>
          <w:p w14:paraId="7570BA99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bookmarkStart w:id="1" w:name="_Hlk169365972"/>
            <w:r w:rsidRPr="007F3088">
              <w:rPr>
                <w:rFonts w:eastAsia="Times New Roman"/>
                <w:color w:val="000000"/>
              </w:rPr>
              <w:t>ZAP. ŠT.</w:t>
            </w:r>
          </w:p>
        </w:tc>
        <w:tc>
          <w:tcPr>
            <w:tcW w:w="4961" w:type="dxa"/>
          </w:tcPr>
          <w:p w14:paraId="00B36E7B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MODULI TEMELJNEGA INTERNEGA UVAJANJA</w:t>
            </w:r>
          </w:p>
        </w:tc>
        <w:tc>
          <w:tcPr>
            <w:tcW w:w="992" w:type="dxa"/>
          </w:tcPr>
          <w:p w14:paraId="7EA21190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ZDRAVNIK</w:t>
            </w:r>
          </w:p>
        </w:tc>
        <w:tc>
          <w:tcPr>
            <w:tcW w:w="851" w:type="dxa"/>
          </w:tcPr>
          <w:p w14:paraId="2A88B9F3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DIPL. ZN.</w:t>
            </w:r>
          </w:p>
        </w:tc>
        <w:tc>
          <w:tcPr>
            <w:tcW w:w="709" w:type="dxa"/>
          </w:tcPr>
          <w:p w14:paraId="5A526F39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 xml:space="preserve">ZR / </w:t>
            </w:r>
            <w:proofErr w:type="spellStart"/>
            <w:r w:rsidRPr="007F3088">
              <w:rPr>
                <w:rFonts w:eastAsia="Times New Roman"/>
                <w:color w:val="000000"/>
              </w:rPr>
              <w:t>TZN</w:t>
            </w:r>
            <w:proofErr w:type="spellEnd"/>
          </w:p>
        </w:tc>
        <w:tc>
          <w:tcPr>
            <w:tcW w:w="703" w:type="dxa"/>
          </w:tcPr>
          <w:p w14:paraId="2781D6A5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MIN. UR</w:t>
            </w:r>
          </w:p>
        </w:tc>
      </w:tr>
      <w:tr w:rsidR="007F3088" w:rsidRPr="007F3088" w14:paraId="4B9F232F" w14:textId="77777777" w:rsidTr="00ED0598">
        <w:tc>
          <w:tcPr>
            <w:tcW w:w="738" w:type="dxa"/>
          </w:tcPr>
          <w:p w14:paraId="56C48D7B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 xml:space="preserve">1. </w:t>
            </w:r>
          </w:p>
        </w:tc>
        <w:tc>
          <w:tcPr>
            <w:tcW w:w="4961" w:type="dxa"/>
          </w:tcPr>
          <w:p w14:paraId="4D74809F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 xml:space="preserve">organizacija, pravilniki in dokumentacija v </w:t>
            </w:r>
            <w:proofErr w:type="spellStart"/>
            <w:r w:rsidRPr="007F3088">
              <w:rPr>
                <w:rFonts w:eastAsia="Times New Roman"/>
                <w:color w:val="000000"/>
              </w:rPr>
              <w:t>NMP</w:t>
            </w:r>
            <w:proofErr w:type="spellEnd"/>
          </w:p>
        </w:tc>
        <w:tc>
          <w:tcPr>
            <w:tcW w:w="992" w:type="dxa"/>
          </w:tcPr>
          <w:p w14:paraId="097744E8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851" w:type="dxa"/>
          </w:tcPr>
          <w:p w14:paraId="3F9B3666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709" w:type="dxa"/>
          </w:tcPr>
          <w:p w14:paraId="4082B0C9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703" w:type="dxa"/>
          </w:tcPr>
          <w:p w14:paraId="70C4DEAA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2 ur</w:t>
            </w:r>
          </w:p>
        </w:tc>
      </w:tr>
      <w:tr w:rsidR="007F3088" w:rsidRPr="007F3088" w14:paraId="1BA64297" w14:textId="77777777" w:rsidTr="00ED0598">
        <w:tc>
          <w:tcPr>
            <w:tcW w:w="738" w:type="dxa"/>
          </w:tcPr>
          <w:p w14:paraId="33158CA1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2.</w:t>
            </w:r>
          </w:p>
        </w:tc>
        <w:tc>
          <w:tcPr>
            <w:tcW w:w="4961" w:type="dxa"/>
          </w:tcPr>
          <w:p w14:paraId="5CC0CC10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 xml:space="preserve">informacijska tehnologija in komunikacija v </w:t>
            </w:r>
            <w:proofErr w:type="spellStart"/>
            <w:r w:rsidRPr="007F3088">
              <w:rPr>
                <w:rFonts w:eastAsia="Times New Roman"/>
                <w:color w:val="000000"/>
              </w:rPr>
              <w:t>NMP</w:t>
            </w:r>
            <w:proofErr w:type="spellEnd"/>
          </w:p>
        </w:tc>
        <w:tc>
          <w:tcPr>
            <w:tcW w:w="992" w:type="dxa"/>
          </w:tcPr>
          <w:p w14:paraId="6B6157E7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851" w:type="dxa"/>
          </w:tcPr>
          <w:p w14:paraId="10762DCF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709" w:type="dxa"/>
          </w:tcPr>
          <w:p w14:paraId="20C81F77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703" w:type="dxa"/>
          </w:tcPr>
          <w:p w14:paraId="386BD3B9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2 ur</w:t>
            </w:r>
          </w:p>
        </w:tc>
      </w:tr>
      <w:tr w:rsidR="007F3088" w:rsidRPr="007F3088" w14:paraId="4977A5A0" w14:textId="77777777" w:rsidTr="00ED0598">
        <w:tc>
          <w:tcPr>
            <w:tcW w:w="738" w:type="dxa"/>
          </w:tcPr>
          <w:p w14:paraId="5455614A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3.</w:t>
            </w:r>
          </w:p>
        </w:tc>
        <w:tc>
          <w:tcPr>
            <w:tcW w:w="4961" w:type="dxa"/>
          </w:tcPr>
          <w:p w14:paraId="6A8223D4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 xml:space="preserve">delovna in zaščitna oprema ter higienski režim v </w:t>
            </w:r>
            <w:proofErr w:type="spellStart"/>
            <w:r w:rsidRPr="007F3088">
              <w:rPr>
                <w:rFonts w:eastAsia="Times New Roman"/>
                <w:color w:val="000000"/>
              </w:rPr>
              <w:t>NMP</w:t>
            </w:r>
            <w:proofErr w:type="spellEnd"/>
          </w:p>
        </w:tc>
        <w:tc>
          <w:tcPr>
            <w:tcW w:w="992" w:type="dxa"/>
          </w:tcPr>
          <w:p w14:paraId="1DA574F4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851" w:type="dxa"/>
          </w:tcPr>
          <w:p w14:paraId="6F846E8F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709" w:type="dxa"/>
          </w:tcPr>
          <w:p w14:paraId="46924D73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703" w:type="dxa"/>
          </w:tcPr>
          <w:p w14:paraId="75B20506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2 ur</w:t>
            </w:r>
          </w:p>
        </w:tc>
      </w:tr>
      <w:tr w:rsidR="007F3088" w:rsidRPr="007F3088" w14:paraId="2E02BFDA" w14:textId="77777777" w:rsidTr="00ED0598">
        <w:tc>
          <w:tcPr>
            <w:tcW w:w="738" w:type="dxa"/>
          </w:tcPr>
          <w:p w14:paraId="0E19BB14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4.</w:t>
            </w:r>
          </w:p>
        </w:tc>
        <w:tc>
          <w:tcPr>
            <w:tcW w:w="4961" w:type="dxa"/>
            <w:shd w:val="clear" w:color="auto" w:fill="FFFFFF"/>
          </w:tcPr>
          <w:p w14:paraId="0C2A9A7A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 xml:space="preserve">oprema, pripomočki in material za </w:t>
            </w:r>
            <w:proofErr w:type="spellStart"/>
            <w:r w:rsidRPr="007F3088">
              <w:rPr>
                <w:rFonts w:eastAsia="Times New Roman"/>
                <w:color w:val="000000"/>
              </w:rPr>
              <w:t>zdr.obravnava</w:t>
            </w:r>
            <w:proofErr w:type="spellEnd"/>
            <w:r w:rsidRPr="007F3088">
              <w:rPr>
                <w:rFonts w:eastAsia="Times New Roman"/>
                <w:color w:val="000000"/>
              </w:rPr>
              <w:t xml:space="preserve"> pacientov</w:t>
            </w:r>
          </w:p>
        </w:tc>
        <w:tc>
          <w:tcPr>
            <w:tcW w:w="992" w:type="dxa"/>
            <w:shd w:val="clear" w:color="auto" w:fill="FFFFFF"/>
          </w:tcPr>
          <w:p w14:paraId="5974F43D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851" w:type="dxa"/>
            <w:shd w:val="clear" w:color="auto" w:fill="FFFFFF"/>
          </w:tcPr>
          <w:p w14:paraId="76CAB1A8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709" w:type="dxa"/>
            <w:shd w:val="clear" w:color="auto" w:fill="FFFFFF"/>
          </w:tcPr>
          <w:p w14:paraId="590E70A4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703" w:type="dxa"/>
            <w:shd w:val="clear" w:color="auto" w:fill="FFFFFF"/>
          </w:tcPr>
          <w:p w14:paraId="1A04321A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2 ur</w:t>
            </w:r>
          </w:p>
        </w:tc>
      </w:tr>
      <w:tr w:rsidR="007F3088" w:rsidRPr="007F3088" w14:paraId="36CE4CEB" w14:textId="77777777" w:rsidTr="00ED0598">
        <w:tc>
          <w:tcPr>
            <w:tcW w:w="738" w:type="dxa"/>
          </w:tcPr>
          <w:p w14:paraId="3A86CEB6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5.</w:t>
            </w:r>
          </w:p>
        </w:tc>
        <w:tc>
          <w:tcPr>
            <w:tcW w:w="4961" w:type="dxa"/>
            <w:shd w:val="clear" w:color="auto" w:fill="FFFFFF"/>
          </w:tcPr>
          <w:p w14:paraId="60B4DEA7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 xml:space="preserve">pregled in vožnja vozil za izvajanje </w:t>
            </w:r>
            <w:proofErr w:type="spellStart"/>
            <w:r w:rsidRPr="007F3088">
              <w:rPr>
                <w:rFonts w:eastAsia="Times New Roman"/>
                <w:color w:val="000000"/>
              </w:rPr>
              <w:t>zunajbolnišnične</w:t>
            </w:r>
            <w:proofErr w:type="spellEnd"/>
            <w:r w:rsidRPr="007F3088">
              <w:rPr>
                <w:rFonts w:eastAsia="Times New Roman"/>
                <w:color w:val="000000"/>
              </w:rPr>
              <w:t xml:space="preserve"> službe </w:t>
            </w:r>
            <w:proofErr w:type="spellStart"/>
            <w:r w:rsidRPr="007F3088">
              <w:rPr>
                <w:rFonts w:eastAsia="Times New Roman"/>
                <w:color w:val="000000"/>
              </w:rPr>
              <w:t>NMP</w:t>
            </w:r>
            <w:proofErr w:type="spellEnd"/>
          </w:p>
        </w:tc>
        <w:tc>
          <w:tcPr>
            <w:tcW w:w="992" w:type="dxa"/>
            <w:shd w:val="clear" w:color="auto" w:fill="FFFFFF"/>
          </w:tcPr>
          <w:p w14:paraId="15CE91E6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</w:p>
        </w:tc>
        <w:tc>
          <w:tcPr>
            <w:tcW w:w="851" w:type="dxa"/>
            <w:shd w:val="clear" w:color="auto" w:fill="FFFFFF"/>
          </w:tcPr>
          <w:p w14:paraId="30BFE73E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709" w:type="dxa"/>
            <w:shd w:val="clear" w:color="auto" w:fill="FFFFFF"/>
          </w:tcPr>
          <w:p w14:paraId="4D170253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703" w:type="dxa"/>
            <w:shd w:val="clear" w:color="auto" w:fill="FFFFFF"/>
          </w:tcPr>
          <w:p w14:paraId="06C10AF7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2 ur</w:t>
            </w:r>
          </w:p>
        </w:tc>
      </w:tr>
      <w:tr w:rsidR="007F3088" w:rsidRPr="007F3088" w14:paraId="07DA125E" w14:textId="77777777" w:rsidTr="00ED0598">
        <w:tc>
          <w:tcPr>
            <w:tcW w:w="738" w:type="dxa"/>
          </w:tcPr>
          <w:p w14:paraId="2369AD23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6.</w:t>
            </w:r>
          </w:p>
        </w:tc>
        <w:tc>
          <w:tcPr>
            <w:tcW w:w="4961" w:type="dxa"/>
            <w:shd w:val="clear" w:color="auto" w:fill="FFFFFF"/>
          </w:tcPr>
          <w:p w14:paraId="2823E26C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dvigovanje, prenos in transport pacienta</w:t>
            </w:r>
          </w:p>
        </w:tc>
        <w:tc>
          <w:tcPr>
            <w:tcW w:w="992" w:type="dxa"/>
            <w:shd w:val="clear" w:color="auto" w:fill="FFFFFF"/>
          </w:tcPr>
          <w:p w14:paraId="03B20063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</w:p>
        </w:tc>
        <w:tc>
          <w:tcPr>
            <w:tcW w:w="851" w:type="dxa"/>
            <w:shd w:val="clear" w:color="auto" w:fill="FFFFFF"/>
          </w:tcPr>
          <w:p w14:paraId="5EC57D73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709" w:type="dxa"/>
            <w:shd w:val="clear" w:color="auto" w:fill="FFFFFF"/>
          </w:tcPr>
          <w:p w14:paraId="596A9A6A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703" w:type="dxa"/>
            <w:shd w:val="clear" w:color="auto" w:fill="FFFFFF"/>
          </w:tcPr>
          <w:p w14:paraId="69B2B517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2 ur</w:t>
            </w:r>
          </w:p>
        </w:tc>
      </w:tr>
      <w:tr w:rsidR="007F3088" w:rsidRPr="007F3088" w14:paraId="1F222C26" w14:textId="77777777" w:rsidTr="00ED0598">
        <w:tc>
          <w:tcPr>
            <w:tcW w:w="738" w:type="dxa"/>
          </w:tcPr>
          <w:p w14:paraId="53FF5FE9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7.</w:t>
            </w:r>
          </w:p>
        </w:tc>
        <w:tc>
          <w:tcPr>
            <w:tcW w:w="4961" w:type="dxa"/>
            <w:shd w:val="clear" w:color="auto" w:fill="FFFFFF"/>
          </w:tcPr>
          <w:p w14:paraId="070F5D97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delavnica tujki v dihalnih poteh pri otroku in odraslih</w:t>
            </w:r>
          </w:p>
        </w:tc>
        <w:tc>
          <w:tcPr>
            <w:tcW w:w="992" w:type="dxa"/>
            <w:shd w:val="clear" w:color="auto" w:fill="FFFFFF"/>
          </w:tcPr>
          <w:p w14:paraId="73862B91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851" w:type="dxa"/>
            <w:shd w:val="clear" w:color="auto" w:fill="FFFFFF"/>
          </w:tcPr>
          <w:p w14:paraId="7D423EFA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709" w:type="dxa"/>
            <w:shd w:val="clear" w:color="auto" w:fill="FFFFFF"/>
          </w:tcPr>
          <w:p w14:paraId="7176ECD6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703" w:type="dxa"/>
            <w:shd w:val="clear" w:color="auto" w:fill="FFFFFF"/>
          </w:tcPr>
          <w:p w14:paraId="7A68BCDC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2 ur</w:t>
            </w:r>
          </w:p>
        </w:tc>
      </w:tr>
      <w:tr w:rsidR="007F3088" w:rsidRPr="007F3088" w14:paraId="5F83EB87" w14:textId="77777777" w:rsidTr="00ED0598">
        <w:tc>
          <w:tcPr>
            <w:tcW w:w="738" w:type="dxa"/>
          </w:tcPr>
          <w:p w14:paraId="7D047AC1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8.</w:t>
            </w:r>
          </w:p>
        </w:tc>
        <w:tc>
          <w:tcPr>
            <w:tcW w:w="4961" w:type="dxa"/>
          </w:tcPr>
          <w:p w14:paraId="2FE62CDC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 xml:space="preserve">delavnica pregled in </w:t>
            </w:r>
            <w:proofErr w:type="spellStart"/>
            <w:r w:rsidRPr="007F3088">
              <w:rPr>
                <w:rFonts w:eastAsia="Times New Roman"/>
                <w:color w:val="000000"/>
              </w:rPr>
              <w:t>zdr.obravnava</w:t>
            </w:r>
            <w:proofErr w:type="spellEnd"/>
            <w:r w:rsidRPr="007F3088">
              <w:rPr>
                <w:rFonts w:eastAsia="Times New Roman"/>
                <w:color w:val="000000"/>
              </w:rPr>
              <w:t xml:space="preserve"> kritično bolnega pacienta</w:t>
            </w:r>
          </w:p>
        </w:tc>
        <w:tc>
          <w:tcPr>
            <w:tcW w:w="992" w:type="dxa"/>
          </w:tcPr>
          <w:p w14:paraId="2C53B962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851" w:type="dxa"/>
          </w:tcPr>
          <w:p w14:paraId="22FBA6B1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709" w:type="dxa"/>
          </w:tcPr>
          <w:p w14:paraId="2B368FB8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703" w:type="dxa"/>
          </w:tcPr>
          <w:p w14:paraId="67346141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4 ur</w:t>
            </w:r>
          </w:p>
        </w:tc>
      </w:tr>
      <w:tr w:rsidR="007F3088" w:rsidRPr="007F3088" w14:paraId="7B2C733C" w14:textId="77777777" w:rsidTr="00ED0598">
        <w:tc>
          <w:tcPr>
            <w:tcW w:w="738" w:type="dxa"/>
          </w:tcPr>
          <w:p w14:paraId="62EF8FFA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9.</w:t>
            </w:r>
          </w:p>
        </w:tc>
        <w:tc>
          <w:tcPr>
            <w:tcW w:w="4961" w:type="dxa"/>
          </w:tcPr>
          <w:p w14:paraId="1B736647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delavnica začetnih postopkov oživljanja odraslih</w:t>
            </w:r>
          </w:p>
        </w:tc>
        <w:tc>
          <w:tcPr>
            <w:tcW w:w="992" w:type="dxa"/>
          </w:tcPr>
          <w:p w14:paraId="35278052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851" w:type="dxa"/>
          </w:tcPr>
          <w:p w14:paraId="47728B0D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709" w:type="dxa"/>
          </w:tcPr>
          <w:p w14:paraId="104D5395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703" w:type="dxa"/>
          </w:tcPr>
          <w:p w14:paraId="018C3727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4 ur</w:t>
            </w:r>
          </w:p>
        </w:tc>
      </w:tr>
      <w:tr w:rsidR="007F3088" w:rsidRPr="007F3088" w14:paraId="5D538AB9" w14:textId="77777777" w:rsidTr="00ED0598">
        <w:tc>
          <w:tcPr>
            <w:tcW w:w="738" w:type="dxa"/>
          </w:tcPr>
          <w:p w14:paraId="734DBB1B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10.</w:t>
            </w:r>
          </w:p>
        </w:tc>
        <w:tc>
          <w:tcPr>
            <w:tcW w:w="4961" w:type="dxa"/>
          </w:tcPr>
          <w:p w14:paraId="080FFF5C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 xml:space="preserve">delavnica </w:t>
            </w:r>
            <w:proofErr w:type="spellStart"/>
            <w:r w:rsidRPr="007F3088">
              <w:rPr>
                <w:rFonts w:eastAsia="Times New Roman"/>
                <w:color w:val="000000"/>
              </w:rPr>
              <w:t>defibrilacija</w:t>
            </w:r>
            <w:proofErr w:type="spellEnd"/>
            <w:r w:rsidRPr="007F3088">
              <w:rPr>
                <w:rFonts w:eastAsia="Times New Roman"/>
                <w:color w:val="000000"/>
              </w:rPr>
              <w:t xml:space="preserve">, sinhrona </w:t>
            </w:r>
            <w:proofErr w:type="spellStart"/>
            <w:r w:rsidRPr="007F3088">
              <w:rPr>
                <w:rFonts w:eastAsia="Times New Roman"/>
                <w:color w:val="000000"/>
              </w:rPr>
              <w:t>kardioverzija</w:t>
            </w:r>
            <w:proofErr w:type="spellEnd"/>
            <w:r w:rsidRPr="007F3088">
              <w:rPr>
                <w:rFonts w:eastAsia="Times New Roman"/>
                <w:color w:val="000000"/>
              </w:rPr>
              <w:t xml:space="preserve"> in zunanja </w:t>
            </w:r>
            <w:proofErr w:type="spellStart"/>
            <w:r w:rsidRPr="007F3088">
              <w:rPr>
                <w:rFonts w:eastAsia="Times New Roman"/>
                <w:color w:val="000000"/>
              </w:rPr>
              <w:t>elekstrostimulacija</w:t>
            </w:r>
            <w:proofErr w:type="spellEnd"/>
            <w:r w:rsidRPr="007F3088">
              <w:rPr>
                <w:rFonts w:eastAsia="Times New Roman"/>
                <w:color w:val="000000"/>
              </w:rPr>
              <w:t xml:space="preserve"> srca</w:t>
            </w:r>
          </w:p>
        </w:tc>
        <w:tc>
          <w:tcPr>
            <w:tcW w:w="992" w:type="dxa"/>
          </w:tcPr>
          <w:p w14:paraId="68C42C55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851" w:type="dxa"/>
          </w:tcPr>
          <w:p w14:paraId="48E5B6C2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709" w:type="dxa"/>
          </w:tcPr>
          <w:p w14:paraId="2FA11050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703" w:type="dxa"/>
          </w:tcPr>
          <w:p w14:paraId="50FB8CC0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2 ur</w:t>
            </w:r>
          </w:p>
        </w:tc>
      </w:tr>
      <w:tr w:rsidR="007F3088" w:rsidRPr="007F3088" w14:paraId="6EAA668E" w14:textId="77777777" w:rsidTr="00ED0598">
        <w:tc>
          <w:tcPr>
            <w:tcW w:w="738" w:type="dxa"/>
          </w:tcPr>
          <w:p w14:paraId="68FDC767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11.</w:t>
            </w:r>
          </w:p>
        </w:tc>
        <w:tc>
          <w:tcPr>
            <w:tcW w:w="4961" w:type="dxa"/>
          </w:tcPr>
          <w:p w14:paraId="6AD79F58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delavnica snemanje večkanalnega EKG in monitoring</w:t>
            </w:r>
          </w:p>
        </w:tc>
        <w:tc>
          <w:tcPr>
            <w:tcW w:w="992" w:type="dxa"/>
          </w:tcPr>
          <w:p w14:paraId="6D08E681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</w:p>
        </w:tc>
        <w:tc>
          <w:tcPr>
            <w:tcW w:w="851" w:type="dxa"/>
          </w:tcPr>
          <w:p w14:paraId="097FE6AA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709" w:type="dxa"/>
          </w:tcPr>
          <w:p w14:paraId="0AC0CEB8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703" w:type="dxa"/>
          </w:tcPr>
          <w:p w14:paraId="21C71CD9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2 ur</w:t>
            </w:r>
          </w:p>
        </w:tc>
      </w:tr>
      <w:tr w:rsidR="007F3088" w:rsidRPr="007F3088" w14:paraId="1D350C95" w14:textId="77777777" w:rsidTr="00ED0598">
        <w:tc>
          <w:tcPr>
            <w:tcW w:w="738" w:type="dxa"/>
          </w:tcPr>
          <w:p w14:paraId="1A2D387E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12.</w:t>
            </w:r>
          </w:p>
        </w:tc>
        <w:tc>
          <w:tcPr>
            <w:tcW w:w="4961" w:type="dxa"/>
          </w:tcPr>
          <w:p w14:paraId="53DD0A9F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vzpostavitev vaskularne poti, aplikacija infuzijskih raztopin, zdravil in kisika</w:t>
            </w:r>
          </w:p>
        </w:tc>
        <w:tc>
          <w:tcPr>
            <w:tcW w:w="992" w:type="dxa"/>
          </w:tcPr>
          <w:p w14:paraId="61ED4F39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</w:p>
        </w:tc>
        <w:tc>
          <w:tcPr>
            <w:tcW w:w="851" w:type="dxa"/>
          </w:tcPr>
          <w:p w14:paraId="68053943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709" w:type="dxa"/>
          </w:tcPr>
          <w:p w14:paraId="2B72AD56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703" w:type="dxa"/>
          </w:tcPr>
          <w:p w14:paraId="69708898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4 ur</w:t>
            </w:r>
          </w:p>
        </w:tc>
      </w:tr>
      <w:tr w:rsidR="007F3088" w:rsidRPr="007F3088" w14:paraId="53764C05" w14:textId="77777777" w:rsidTr="00ED0598">
        <w:tc>
          <w:tcPr>
            <w:tcW w:w="738" w:type="dxa"/>
          </w:tcPr>
          <w:p w14:paraId="1730700C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13.</w:t>
            </w:r>
          </w:p>
        </w:tc>
        <w:tc>
          <w:tcPr>
            <w:tcW w:w="4961" w:type="dxa"/>
          </w:tcPr>
          <w:p w14:paraId="38472D83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delavnica oskrba dihalne poti, umetna ventilacija in aspiracija dihalne poti</w:t>
            </w:r>
          </w:p>
        </w:tc>
        <w:tc>
          <w:tcPr>
            <w:tcW w:w="992" w:type="dxa"/>
          </w:tcPr>
          <w:p w14:paraId="1DA9DA6D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851" w:type="dxa"/>
          </w:tcPr>
          <w:p w14:paraId="182D474A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709" w:type="dxa"/>
          </w:tcPr>
          <w:p w14:paraId="1C14A47F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703" w:type="dxa"/>
          </w:tcPr>
          <w:p w14:paraId="5EF761F8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4 ur</w:t>
            </w:r>
          </w:p>
        </w:tc>
      </w:tr>
      <w:tr w:rsidR="007F3088" w:rsidRPr="007F3088" w14:paraId="5ADE1200" w14:textId="77777777" w:rsidTr="00ED0598">
        <w:tc>
          <w:tcPr>
            <w:tcW w:w="738" w:type="dxa"/>
          </w:tcPr>
          <w:p w14:paraId="7C4F4F5A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14.</w:t>
            </w:r>
          </w:p>
        </w:tc>
        <w:tc>
          <w:tcPr>
            <w:tcW w:w="4961" w:type="dxa"/>
            <w:shd w:val="clear" w:color="auto" w:fill="FFFFFF"/>
          </w:tcPr>
          <w:p w14:paraId="09A43359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delavnica temeljnih postopkov oživljanja otrok</w:t>
            </w:r>
          </w:p>
        </w:tc>
        <w:tc>
          <w:tcPr>
            <w:tcW w:w="992" w:type="dxa"/>
            <w:shd w:val="clear" w:color="auto" w:fill="FFFFFF"/>
          </w:tcPr>
          <w:p w14:paraId="7B529659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851" w:type="dxa"/>
            <w:shd w:val="clear" w:color="auto" w:fill="FFFFFF"/>
          </w:tcPr>
          <w:p w14:paraId="2A5EDD4D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709" w:type="dxa"/>
            <w:shd w:val="clear" w:color="auto" w:fill="FFFFFF"/>
          </w:tcPr>
          <w:p w14:paraId="145CAE50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703" w:type="dxa"/>
            <w:shd w:val="clear" w:color="auto" w:fill="FFFFFF"/>
          </w:tcPr>
          <w:p w14:paraId="4297F6A6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4 ur</w:t>
            </w:r>
          </w:p>
        </w:tc>
      </w:tr>
      <w:tr w:rsidR="007F3088" w:rsidRPr="007F3088" w14:paraId="4C162FBF" w14:textId="77777777" w:rsidTr="00ED0598">
        <w:tc>
          <w:tcPr>
            <w:tcW w:w="738" w:type="dxa"/>
          </w:tcPr>
          <w:p w14:paraId="14655FB9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15.</w:t>
            </w:r>
          </w:p>
        </w:tc>
        <w:tc>
          <w:tcPr>
            <w:tcW w:w="4961" w:type="dxa"/>
            <w:shd w:val="clear" w:color="auto" w:fill="FFFFFF"/>
          </w:tcPr>
          <w:p w14:paraId="1015E7E5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 xml:space="preserve">porod, </w:t>
            </w:r>
            <w:proofErr w:type="spellStart"/>
            <w:r w:rsidRPr="007F3088">
              <w:rPr>
                <w:rFonts w:eastAsia="Times New Roman"/>
                <w:color w:val="000000"/>
              </w:rPr>
              <w:t>zdr.obravnava</w:t>
            </w:r>
            <w:proofErr w:type="spellEnd"/>
            <w:r w:rsidRPr="007F3088">
              <w:rPr>
                <w:rFonts w:eastAsia="Times New Roman"/>
                <w:color w:val="000000"/>
              </w:rPr>
              <w:t xml:space="preserve"> novorojenca in oživljanje novorojenca</w:t>
            </w:r>
          </w:p>
        </w:tc>
        <w:tc>
          <w:tcPr>
            <w:tcW w:w="992" w:type="dxa"/>
            <w:shd w:val="clear" w:color="auto" w:fill="FFFFFF"/>
          </w:tcPr>
          <w:p w14:paraId="336DEBB2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851" w:type="dxa"/>
            <w:shd w:val="clear" w:color="auto" w:fill="FFFFFF"/>
          </w:tcPr>
          <w:p w14:paraId="1AF7EBA6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709" w:type="dxa"/>
            <w:shd w:val="clear" w:color="auto" w:fill="FFFFFF"/>
          </w:tcPr>
          <w:p w14:paraId="34180CEE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703" w:type="dxa"/>
            <w:shd w:val="clear" w:color="auto" w:fill="FFFFFF"/>
          </w:tcPr>
          <w:p w14:paraId="19B4E732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4 ur</w:t>
            </w:r>
          </w:p>
        </w:tc>
      </w:tr>
      <w:tr w:rsidR="007F3088" w:rsidRPr="007F3088" w14:paraId="45346240" w14:textId="77777777" w:rsidTr="00ED0598">
        <w:tc>
          <w:tcPr>
            <w:tcW w:w="738" w:type="dxa"/>
          </w:tcPr>
          <w:p w14:paraId="0A329047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16.</w:t>
            </w:r>
          </w:p>
        </w:tc>
        <w:tc>
          <w:tcPr>
            <w:tcW w:w="4961" w:type="dxa"/>
            <w:shd w:val="clear" w:color="auto" w:fill="FFFFFF"/>
          </w:tcPr>
          <w:p w14:paraId="50D597C2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 xml:space="preserve">delavnica travma pregled in </w:t>
            </w:r>
            <w:proofErr w:type="spellStart"/>
            <w:r w:rsidRPr="007F3088">
              <w:rPr>
                <w:rFonts w:eastAsia="Times New Roman"/>
                <w:color w:val="000000"/>
              </w:rPr>
              <w:t>zdr.obravnava</w:t>
            </w:r>
            <w:proofErr w:type="spellEnd"/>
            <w:r w:rsidRPr="007F3088">
              <w:rPr>
                <w:rFonts w:eastAsia="Times New Roman"/>
                <w:color w:val="000000"/>
              </w:rPr>
              <w:t xml:space="preserve"> poškodovanca</w:t>
            </w:r>
          </w:p>
        </w:tc>
        <w:tc>
          <w:tcPr>
            <w:tcW w:w="992" w:type="dxa"/>
            <w:shd w:val="clear" w:color="auto" w:fill="FFFFFF"/>
          </w:tcPr>
          <w:p w14:paraId="2D2BCE83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851" w:type="dxa"/>
            <w:shd w:val="clear" w:color="auto" w:fill="FFFFFF"/>
          </w:tcPr>
          <w:p w14:paraId="049E33B0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709" w:type="dxa"/>
            <w:shd w:val="clear" w:color="auto" w:fill="FFFFFF"/>
          </w:tcPr>
          <w:p w14:paraId="44318DFA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703" w:type="dxa"/>
            <w:shd w:val="clear" w:color="auto" w:fill="FFFFFF"/>
          </w:tcPr>
          <w:p w14:paraId="3C207BA6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4 ur</w:t>
            </w:r>
          </w:p>
        </w:tc>
      </w:tr>
      <w:tr w:rsidR="007F3088" w:rsidRPr="007F3088" w14:paraId="398D1384" w14:textId="77777777" w:rsidTr="00ED0598">
        <w:tc>
          <w:tcPr>
            <w:tcW w:w="738" w:type="dxa"/>
          </w:tcPr>
          <w:p w14:paraId="05AA0E04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17.</w:t>
            </w:r>
          </w:p>
        </w:tc>
        <w:tc>
          <w:tcPr>
            <w:tcW w:w="4961" w:type="dxa"/>
          </w:tcPr>
          <w:p w14:paraId="67E85DFB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delavnica osnove tehničnega reševanja in iznos poškodovanca</w:t>
            </w:r>
          </w:p>
        </w:tc>
        <w:tc>
          <w:tcPr>
            <w:tcW w:w="992" w:type="dxa"/>
          </w:tcPr>
          <w:p w14:paraId="586A5EAB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</w:p>
        </w:tc>
        <w:tc>
          <w:tcPr>
            <w:tcW w:w="851" w:type="dxa"/>
          </w:tcPr>
          <w:p w14:paraId="03BEA2F6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709" w:type="dxa"/>
          </w:tcPr>
          <w:p w14:paraId="437E6CDE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703" w:type="dxa"/>
          </w:tcPr>
          <w:p w14:paraId="64234EA6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4 ur</w:t>
            </w:r>
          </w:p>
        </w:tc>
      </w:tr>
      <w:tr w:rsidR="007F3088" w:rsidRPr="007F3088" w14:paraId="5900FFB8" w14:textId="77777777" w:rsidTr="00ED0598">
        <w:tc>
          <w:tcPr>
            <w:tcW w:w="738" w:type="dxa"/>
          </w:tcPr>
          <w:p w14:paraId="7432874A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18.</w:t>
            </w:r>
          </w:p>
        </w:tc>
        <w:tc>
          <w:tcPr>
            <w:tcW w:w="4961" w:type="dxa"/>
          </w:tcPr>
          <w:p w14:paraId="517D2801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delavnica oskrba krvavitev in ran ter odstranjevanje motoristične čelade</w:t>
            </w:r>
          </w:p>
        </w:tc>
        <w:tc>
          <w:tcPr>
            <w:tcW w:w="992" w:type="dxa"/>
          </w:tcPr>
          <w:p w14:paraId="49748D99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</w:p>
        </w:tc>
        <w:tc>
          <w:tcPr>
            <w:tcW w:w="851" w:type="dxa"/>
          </w:tcPr>
          <w:p w14:paraId="1768FB41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709" w:type="dxa"/>
          </w:tcPr>
          <w:p w14:paraId="317BA9D5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703" w:type="dxa"/>
          </w:tcPr>
          <w:p w14:paraId="702F1336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4 ur</w:t>
            </w:r>
          </w:p>
        </w:tc>
      </w:tr>
      <w:tr w:rsidR="007F3088" w:rsidRPr="007F3088" w14:paraId="007B9DD0" w14:textId="77777777" w:rsidTr="00ED0598">
        <w:tc>
          <w:tcPr>
            <w:tcW w:w="738" w:type="dxa"/>
          </w:tcPr>
          <w:p w14:paraId="165F0E7D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19.</w:t>
            </w:r>
          </w:p>
        </w:tc>
        <w:tc>
          <w:tcPr>
            <w:tcW w:w="4961" w:type="dxa"/>
          </w:tcPr>
          <w:p w14:paraId="57BB8050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delavnica osnove imobilizacije in uporaba pripomočkov za imobilizacijo</w:t>
            </w:r>
          </w:p>
        </w:tc>
        <w:tc>
          <w:tcPr>
            <w:tcW w:w="992" w:type="dxa"/>
          </w:tcPr>
          <w:p w14:paraId="4F367206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</w:p>
        </w:tc>
        <w:tc>
          <w:tcPr>
            <w:tcW w:w="851" w:type="dxa"/>
          </w:tcPr>
          <w:p w14:paraId="76C13EC5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709" w:type="dxa"/>
          </w:tcPr>
          <w:p w14:paraId="6E920FAA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703" w:type="dxa"/>
          </w:tcPr>
          <w:p w14:paraId="746FCF96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6 ur</w:t>
            </w:r>
          </w:p>
        </w:tc>
      </w:tr>
      <w:tr w:rsidR="007F3088" w:rsidRPr="007F3088" w14:paraId="76E032B4" w14:textId="77777777" w:rsidTr="00ED0598">
        <w:tc>
          <w:tcPr>
            <w:tcW w:w="738" w:type="dxa"/>
          </w:tcPr>
          <w:p w14:paraId="2161F2D5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20.</w:t>
            </w:r>
          </w:p>
        </w:tc>
        <w:tc>
          <w:tcPr>
            <w:tcW w:w="4961" w:type="dxa"/>
          </w:tcPr>
          <w:p w14:paraId="45AD86AF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 xml:space="preserve">delovanje </w:t>
            </w:r>
            <w:proofErr w:type="spellStart"/>
            <w:r w:rsidRPr="007F3088">
              <w:rPr>
                <w:rFonts w:eastAsia="Times New Roman"/>
                <w:color w:val="000000"/>
              </w:rPr>
              <w:t>NMP</w:t>
            </w:r>
            <w:proofErr w:type="spellEnd"/>
            <w:r w:rsidRPr="007F3088">
              <w:rPr>
                <w:rFonts w:eastAsia="Times New Roman"/>
                <w:color w:val="000000"/>
              </w:rPr>
              <w:t xml:space="preserve"> ob dogodkih z večjim številom pacientov</w:t>
            </w:r>
          </w:p>
        </w:tc>
        <w:tc>
          <w:tcPr>
            <w:tcW w:w="992" w:type="dxa"/>
          </w:tcPr>
          <w:p w14:paraId="2D14BA7C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851" w:type="dxa"/>
          </w:tcPr>
          <w:p w14:paraId="0F42ED2F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709" w:type="dxa"/>
          </w:tcPr>
          <w:p w14:paraId="1591D827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703" w:type="dxa"/>
          </w:tcPr>
          <w:p w14:paraId="171E0CDD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4 ur</w:t>
            </w:r>
          </w:p>
        </w:tc>
      </w:tr>
      <w:tr w:rsidR="007F3088" w:rsidRPr="007F3088" w14:paraId="4273087F" w14:textId="77777777" w:rsidTr="00ED0598">
        <w:tc>
          <w:tcPr>
            <w:tcW w:w="738" w:type="dxa"/>
          </w:tcPr>
          <w:p w14:paraId="12061AFB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21.</w:t>
            </w:r>
          </w:p>
        </w:tc>
        <w:tc>
          <w:tcPr>
            <w:tcW w:w="4961" w:type="dxa"/>
          </w:tcPr>
          <w:p w14:paraId="0F45BEC4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delo z mentorjem kot dodatni član ekipe mobilne enote</w:t>
            </w:r>
          </w:p>
        </w:tc>
        <w:tc>
          <w:tcPr>
            <w:tcW w:w="992" w:type="dxa"/>
          </w:tcPr>
          <w:p w14:paraId="01B425CC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</w:p>
        </w:tc>
        <w:tc>
          <w:tcPr>
            <w:tcW w:w="851" w:type="dxa"/>
          </w:tcPr>
          <w:p w14:paraId="771AA63F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709" w:type="dxa"/>
          </w:tcPr>
          <w:p w14:paraId="5468C65C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703" w:type="dxa"/>
          </w:tcPr>
          <w:p w14:paraId="528E918F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92 ur</w:t>
            </w:r>
          </w:p>
        </w:tc>
      </w:tr>
      <w:tr w:rsidR="007F3088" w:rsidRPr="007F3088" w14:paraId="23033EC1" w14:textId="77777777" w:rsidTr="00ED0598">
        <w:tc>
          <w:tcPr>
            <w:tcW w:w="738" w:type="dxa"/>
          </w:tcPr>
          <w:p w14:paraId="5219B90B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22.</w:t>
            </w:r>
          </w:p>
        </w:tc>
        <w:tc>
          <w:tcPr>
            <w:tcW w:w="4961" w:type="dxa"/>
          </w:tcPr>
          <w:p w14:paraId="3FDCAAB8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pisno, ustno in praktično preverjanje znanja</w:t>
            </w:r>
          </w:p>
        </w:tc>
        <w:tc>
          <w:tcPr>
            <w:tcW w:w="992" w:type="dxa"/>
          </w:tcPr>
          <w:p w14:paraId="0F8E38E0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851" w:type="dxa"/>
          </w:tcPr>
          <w:p w14:paraId="5E28AFA8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709" w:type="dxa"/>
          </w:tcPr>
          <w:p w14:paraId="59E7A868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703" w:type="dxa"/>
          </w:tcPr>
          <w:p w14:paraId="27347899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4 ur</w:t>
            </w:r>
          </w:p>
        </w:tc>
      </w:tr>
      <w:tr w:rsidR="007F3088" w:rsidRPr="007F3088" w14:paraId="6EF6D2CA" w14:textId="77777777" w:rsidTr="00ED0598">
        <w:tc>
          <w:tcPr>
            <w:tcW w:w="738" w:type="dxa"/>
          </w:tcPr>
          <w:p w14:paraId="4E8B3C4B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</w:p>
        </w:tc>
        <w:tc>
          <w:tcPr>
            <w:tcW w:w="4961" w:type="dxa"/>
          </w:tcPr>
          <w:p w14:paraId="4E94DC57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skupno število ur</w:t>
            </w:r>
          </w:p>
        </w:tc>
        <w:tc>
          <w:tcPr>
            <w:tcW w:w="992" w:type="dxa"/>
          </w:tcPr>
          <w:p w14:paraId="3FD5E04E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</w:p>
        </w:tc>
        <w:tc>
          <w:tcPr>
            <w:tcW w:w="851" w:type="dxa"/>
          </w:tcPr>
          <w:p w14:paraId="0B0ADCFE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</w:p>
        </w:tc>
        <w:tc>
          <w:tcPr>
            <w:tcW w:w="709" w:type="dxa"/>
          </w:tcPr>
          <w:p w14:paraId="3ACCA8C8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</w:p>
        </w:tc>
        <w:tc>
          <w:tcPr>
            <w:tcW w:w="703" w:type="dxa"/>
          </w:tcPr>
          <w:p w14:paraId="5873D673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160 ur</w:t>
            </w:r>
          </w:p>
        </w:tc>
      </w:tr>
      <w:bookmarkEnd w:id="1"/>
    </w:tbl>
    <w:p w14:paraId="0E01877F" w14:textId="77777777" w:rsidR="007F3088" w:rsidRPr="007F3088" w:rsidRDefault="007F3088" w:rsidP="007F3088">
      <w:pPr>
        <w:overflowPunct w:val="0"/>
        <w:autoSpaceDE w:val="0"/>
        <w:autoSpaceDN w:val="0"/>
        <w:adjustRightInd w:val="0"/>
        <w:spacing w:after="0" w:line="260" w:lineRule="atLeast"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</w:p>
    <w:p w14:paraId="6BB7CD34" w14:textId="77777777" w:rsidR="007F3088" w:rsidRPr="007F3088" w:rsidRDefault="007F3088" w:rsidP="007F3088">
      <w:pPr>
        <w:overflowPunct w:val="0"/>
        <w:autoSpaceDE w:val="0"/>
        <w:autoSpaceDN w:val="0"/>
        <w:adjustRightInd w:val="0"/>
        <w:spacing w:after="0" w:line="260" w:lineRule="atLeast"/>
        <w:ind w:left="708"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bookmarkStart w:id="2" w:name="_Hlk198826035"/>
      <w:bookmarkStart w:id="3" w:name="_Hlk189460918"/>
      <w:bookmarkStart w:id="4" w:name="_Hlk172022488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Dodatna obrazložitev:</w:t>
      </w:r>
    </w:p>
    <w:p w14:paraId="05483B55" w14:textId="77777777" w:rsidR="007F3088" w:rsidRPr="007F3088" w:rsidRDefault="007F3088" w:rsidP="007F3088">
      <w:pPr>
        <w:numPr>
          <w:ilvl w:val="0"/>
          <w:numId w:val="19"/>
        </w:numPr>
        <w:overflowPunct w:val="0"/>
        <w:autoSpaceDE w:val="0"/>
        <w:autoSpaceDN w:val="0"/>
        <w:adjustRightInd w:val="0"/>
        <w:spacing w:after="0" w:line="260" w:lineRule="atLeast"/>
        <w:contextualSpacing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160-urno temeljno interno uvajanje s </w:t>
      </w:r>
      <w:bookmarkStart w:id="5" w:name="_Hlk198819855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preverjanjem znanja organizira izvajalec službe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NMP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(lahko v sodelovanju z drugimi izvajalci), </w:t>
      </w:r>
      <w:bookmarkEnd w:id="5"/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novozaposleni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opravi uvajanje pred pričetkom samostojnega dela v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zunajbolnišnični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službi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NMP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, preostanek poskusnega dela pa opravlja skupaj z dodeljenim mentorjem;</w:t>
      </w:r>
    </w:p>
    <w:p w14:paraId="3F18CDAC" w14:textId="77777777" w:rsidR="007F3088" w:rsidRPr="007F3088" w:rsidRDefault="007F3088" w:rsidP="007F3088">
      <w:pPr>
        <w:numPr>
          <w:ilvl w:val="0"/>
          <w:numId w:val="19"/>
        </w:numPr>
        <w:overflowPunct w:val="0"/>
        <w:autoSpaceDE w:val="0"/>
        <w:autoSpaceDN w:val="0"/>
        <w:adjustRightInd w:val="0"/>
        <w:spacing w:after="0" w:line="260" w:lineRule="atLeast"/>
        <w:contextualSpacing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lastRenderedPageBreak/>
        <w:t>Do 25 % obsega opredeljenih ur temeljnega internega uvajanja se lahko nameni za potrebe priprav na uvajanje (kot je prebiranje literature, e-izobraževanja, ipd.);</w:t>
      </w:r>
    </w:p>
    <w:bookmarkEnd w:id="2"/>
    <w:p w14:paraId="35971641" w14:textId="77777777" w:rsidR="007F3088" w:rsidRPr="007F3088" w:rsidRDefault="007F3088" w:rsidP="007F3088">
      <w:pPr>
        <w:numPr>
          <w:ilvl w:val="0"/>
          <w:numId w:val="19"/>
        </w:numPr>
        <w:overflowPunct w:val="0"/>
        <w:autoSpaceDE w:val="0"/>
        <w:autoSpaceDN w:val="0"/>
        <w:adjustRightInd w:val="0"/>
        <w:spacing w:after="0" w:line="260" w:lineRule="atLeast"/>
        <w:contextualSpacing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Prilagojeno temeljno interno uvajanje s preverjanjem znanja opravi tudi zdravnik, ki ni specialist urgentne medicine;</w:t>
      </w:r>
    </w:p>
    <w:p w14:paraId="003D7C21" w14:textId="77777777" w:rsidR="007F3088" w:rsidRPr="007F3088" w:rsidRDefault="007F3088" w:rsidP="007F3088">
      <w:pPr>
        <w:numPr>
          <w:ilvl w:val="0"/>
          <w:numId w:val="19"/>
        </w:numPr>
        <w:overflowPunct w:val="0"/>
        <w:autoSpaceDE w:val="0"/>
        <w:autoSpaceDN w:val="0"/>
        <w:adjustRightInd w:val="0"/>
        <w:spacing w:after="0" w:line="260" w:lineRule="atLeast"/>
        <w:contextualSpacing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Reševalec motorist lahko prične s samostojnim delom na reševalnem motorju po vsaj 3 letih dela v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zunajbolnišnični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službi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NMP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, ima opravljene vsaj tri tečaje in eno delavnico iz poglavja 4. ter ima opravljen tečaj varne vožnje za motoriste, katerega nato obnavlja vsakoletno;</w:t>
      </w:r>
    </w:p>
    <w:p w14:paraId="51CFC086" w14:textId="77777777" w:rsidR="007F3088" w:rsidRPr="007F3088" w:rsidRDefault="007F3088" w:rsidP="007F3088">
      <w:pPr>
        <w:numPr>
          <w:ilvl w:val="0"/>
          <w:numId w:val="19"/>
        </w:numPr>
        <w:overflowPunct w:val="0"/>
        <w:autoSpaceDE w:val="0"/>
        <w:autoSpaceDN w:val="0"/>
        <w:adjustRightInd w:val="0"/>
        <w:spacing w:after="0" w:line="260" w:lineRule="atLeast"/>
        <w:contextualSpacing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Zdravstveni tehnik/srednja medicinska sestra (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TZN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) oz. zdravstveni reševalec (ZR) ali diplomirani zdravstvenik/diplomirana medicinska sestra (DIPL. ZN.) pred pričetkom dela kot voznik reševalnega vozila ali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VUZ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/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VDZ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opravi tečaj varne vožnje za intervencijska vozila;</w:t>
      </w:r>
    </w:p>
    <w:bookmarkEnd w:id="3"/>
    <w:p w14:paraId="2A19B9E9" w14:textId="77777777" w:rsidR="007F3088" w:rsidRDefault="007F3088" w:rsidP="007F3088">
      <w:pPr>
        <w:overflowPunct w:val="0"/>
        <w:autoSpaceDE w:val="0"/>
        <w:autoSpaceDN w:val="0"/>
        <w:adjustRightInd w:val="0"/>
        <w:spacing w:after="0" w:line="260" w:lineRule="atLeast"/>
        <w:jc w:val="both"/>
        <w:textAlignment w:val="baseline"/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l-SI"/>
          <w14:ligatures w14:val="none"/>
        </w:rPr>
      </w:pPr>
    </w:p>
    <w:p w14:paraId="36C2B287" w14:textId="77777777" w:rsidR="00C22D12" w:rsidRPr="007F3088" w:rsidRDefault="00C22D12" w:rsidP="007F3088">
      <w:pPr>
        <w:overflowPunct w:val="0"/>
        <w:autoSpaceDE w:val="0"/>
        <w:autoSpaceDN w:val="0"/>
        <w:adjustRightInd w:val="0"/>
        <w:spacing w:after="0" w:line="260" w:lineRule="atLeast"/>
        <w:jc w:val="both"/>
        <w:textAlignment w:val="baseline"/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l-SI"/>
          <w14:ligatures w14:val="none"/>
        </w:rPr>
      </w:pPr>
    </w:p>
    <w:p w14:paraId="37FDF0B8" w14:textId="77777777" w:rsidR="007F3088" w:rsidRPr="007F3088" w:rsidRDefault="007F3088" w:rsidP="007F3088">
      <w:pPr>
        <w:numPr>
          <w:ilvl w:val="0"/>
          <w:numId w:val="24"/>
        </w:numPr>
        <w:overflowPunct w:val="0"/>
        <w:autoSpaceDE w:val="0"/>
        <w:autoSpaceDN w:val="0"/>
        <w:adjustRightInd w:val="0"/>
        <w:spacing w:after="0" w:line="260" w:lineRule="atLeast"/>
        <w:contextualSpacing/>
        <w:jc w:val="both"/>
        <w:textAlignment w:val="baseline"/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l-SI"/>
          <w14:ligatures w14:val="none"/>
        </w:rPr>
      </w:pPr>
      <w:bookmarkStart w:id="6" w:name="_Hlk172625396"/>
      <w:r w:rsidRPr="007F3088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l-SI"/>
          <w14:ligatures w14:val="none"/>
        </w:rPr>
        <w:t xml:space="preserve">Nacionalna poklicna kvalifikacija ter preverjanje znanja in usposobljenosti za izvajanje </w:t>
      </w:r>
      <w:proofErr w:type="spellStart"/>
      <w:r w:rsidRPr="007F3088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l-SI"/>
          <w14:ligatures w14:val="none"/>
        </w:rPr>
        <w:t>zunajbolnišnične</w:t>
      </w:r>
      <w:proofErr w:type="spellEnd"/>
      <w:r w:rsidRPr="007F3088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l-SI"/>
          <w14:ligatures w14:val="none"/>
        </w:rPr>
        <w:t xml:space="preserve"> </w:t>
      </w:r>
      <w:proofErr w:type="spellStart"/>
      <w:r w:rsidRPr="007F3088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l-SI"/>
          <w14:ligatures w14:val="none"/>
        </w:rPr>
        <w:t>NMP</w:t>
      </w:r>
      <w:proofErr w:type="spellEnd"/>
      <w:r w:rsidRPr="007F3088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l-SI"/>
          <w14:ligatures w14:val="none"/>
        </w:rPr>
        <w:t xml:space="preserve"> in prevoze pacientov</w:t>
      </w:r>
    </w:p>
    <w:p w14:paraId="24088ADA" w14:textId="77777777" w:rsidR="007F3088" w:rsidRPr="007F3088" w:rsidRDefault="007F3088" w:rsidP="007F3088">
      <w:pPr>
        <w:overflowPunct w:val="0"/>
        <w:autoSpaceDE w:val="0"/>
        <w:autoSpaceDN w:val="0"/>
        <w:adjustRightInd w:val="0"/>
        <w:spacing w:after="0" w:line="260" w:lineRule="atLeast"/>
        <w:ind w:left="360"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</w:p>
    <w:p w14:paraId="76C39606" w14:textId="77777777" w:rsidR="007F3088" w:rsidRPr="007F3088" w:rsidRDefault="007F3088" w:rsidP="007F3088">
      <w:pPr>
        <w:spacing w:line="260" w:lineRule="atLeast"/>
        <w:contextualSpacing/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l-SI"/>
          <w14:ligatures w14:val="none"/>
        </w:rPr>
      </w:pPr>
      <w:bookmarkStart w:id="7" w:name="_Hlk172627600"/>
      <w:r w:rsidRPr="007F3088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l-SI"/>
          <w14:ligatures w14:val="none"/>
        </w:rPr>
        <w:t xml:space="preserve">2.1 Nacionalna poklicna kvalifikacija Zdravstveni reševalec/zdravstvena reševalka </w:t>
      </w:r>
    </w:p>
    <w:p w14:paraId="485F534C" w14:textId="77777777" w:rsidR="007F3088" w:rsidRPr="007F3088" w:rsidRDefault="007F3088" w:rsidP="007F3088">
      <w:pPr>
        <w:overflowPunct w:val="0"/>
        <w:autoSpaceDE w:val="0"/>
        <w:autoSpaceDN w:val="0"/>
        <w:adjustRightInd w:val="0"/>
        <w:spacing w:after="0" w:line="260" w:lineRule="atLeast"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bookmarkStart w:id="8" w:name="_Hlk199833767"/>
      <w:bookmarkStart w:id="9" w:name="_Hlk178753337"/>
      <w:bookmarkEnd w:id="7"/>
    </w:p>
    <w:p w14:paraId="0C0B72D7" w14:textId="77777777" w:rsidR="007F3088" w:rsidRPr="007F3088" w:rsidRDefault="007F3088" w:rsidP="007F3088">
      <w:pPr>
        <w:overflowPunct w:val="0"/>
        <w:autoSpaceDE w:val="0"/>
        <w:autoSpaceDN w:val="0"/>
        <w:adjustRightInd w:val="0"/>
        <w:spacing w:after="0" w:line="260" w:lineRule="atLeast"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Zdravstveni tehnik/srednja medicinska sestra v roku 12 mesecev od zaposlitve pri izvajalcu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zunajbolnišnične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službe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NMP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ali izvajalcu prevozov pacientov </w:t>
      </w:r>
      <w:bookmarkStart w:id="10" w:name="_Hlk199837052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(glede na potrebe izvajalca prevozov) </w:t>
      </w:r>
      <w:bookmarkEnd w:id="10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uspešno opravi nacionalno poklicno kvalifikacijo (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NPK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) zdravstveni reševalec/zdravstvena reševalka (ZR). </w:t>
      </w:r>
    </w:p>
    <w:bookmarkEnd w:id="8"/>
    <w:p w14:paraId="2E41489F" w14:textId="77777777" w:rsidR="007F3088" w:rsidRPr="007F3088" w:rsidRDefault="007F3088" w:rsidP="007F3088">
      <w:pPr>
        <w:overflowPunct w:val="0"/>
        <w:autoSpaceDE w:val="0"/>
        <w:autoSpaceDN w:val="0"/>
        <w:adjustRightInd w:val="0"/>
        <w:spacing w:after="0" w:line="260" w:lineRule="atLeast"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</w:p>
    <w:p w14:paraId="198BBD2D" w14:textId="77777777" w:rsidR="007F3088" w:rsidRPr="007F3088" w:rsidRDefault="007F3088" w:rsidP="007F3088">
      <w:pPr>
        <w:overflowPunct w:val="0"/>
        <w:autoSpaceDE w:val="0"/>
        <w:autoSpaceDN w:val="0"/>
        <w:adjustRightInd w:val="0"/>
        <w:spacing w:after="0" w:line="260" w:lineRule="atLeast"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Oznaka ZR velja za oba spola in se </w:t>
      </w:r>
      <w:bookmarkStart w:id="11" w:name="_Hlk198821143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uporablja za vse izvajalce zdravstvene nege z doseženo najmanj srednješolsko izobrazbo s področja zdravstvene nege, opravljenim pripravništvom in z opravljenim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NPK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.</w:t>
      </w:r>
      <w:bookmarkEnd w:id="11"/>
    </w:p>
    <w:p w14:paraId="20E530C8" w14:textId="77777777" w:rsidR="007F3088" w:rsidRPr="007F3088" w:rsidRDefault="007F3088" w:rsidP="007F3088">
      <w:pPr>
        <w:spacing w:line="260" w:lineRule="atLeast"/>
        <w:contextualSpacing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bookmarkStart w:id="12" w:name="_Hlk172627619"/>
      <w:bookmarkEnd w:id="9"/>
    </w:p>
    <w:p w14:paraId="138D1C6F" w14:textId="77777777" w:rsidR="007F3088" w:rsidRPr="007F3088" w:rsidRDefault="007F3088" w:rsidP="007F3088">
      <w:pPr>
        <w:numPr>
          <w:ilvl w:val="1"/>
          <w:numId w:val="30"/>
        </w:numPr>
        <w:overflowPunct w:val="0"/>
        <w:autoSpaceDE w:val="0"/>
        <w:autoSpaceDN w:val="0"/>
        <w:adjustRightInd w:val="0"/>
        <w:spacing w:after="0" w:line="260" w:lineRule="atLeast"/>
        <w:contextualSpacing/>
        <w:jc w:val="both"/>
        <w:textAlignment w:val="baseline"/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l-SI"/>
          <w14:ligatures w14:val="none"/>
        </w:rPr>
      </w:pPr>
      <w:r w:rsidRPr="007F3088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l-SI"/>
          <w14:ligatures w14:val="none"/>
        </w:rPr>
        <w:t xml:space="preserve">Preverjanje znanja in usposobljenosti za izvajanje </w:t>
      </w:r>
      <w:proofErr w:type="spellStart"/>
      <w:r w:rsidRPr="007F3088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l-SI"/>
          <w14:ligatures w14:val="none"/>
        </w:rPr>
        <w:t>zunajbolnišnične</w:t>
      </w:r>
      <w:proofErr w:type="spellEnd"/>
      <w:r w:rsidRPr="007F3088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l-SI"/>
          <w14:ligatures w14:val="none"/>
        </w:rPr>
        <w:t xml:space="preserve"> </w:t>
      </w:r>
      <w:proofErr w:type="spellStart"/>
      <w:r w:rsidRPr="007F3088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l-SI"/>
          <w14:ligatures w14:val="none"/>
        </w:rPr>
        <w:t>NMP</w:t>
      </w:r>
      <w:proofErr w:type="spellEnd"/>
    </w:p>
    <w:p w14:paraId="27889582" w14:textId="77777777" w:rsidR="007F3088" w:rsidRPr="007F3088" w:rsidRDefault="007F3088" w:rsidP="007F3088">
      <w:pPr>
        <w:overflowPunct w:val="0"/>
        <w:autoSpaceDE w:val="0"/>
        <w:autoSpaceDN w:val="0"/>
        <w:adjustRightInd w:val="0"/>
        <w:spacing w:after="0" w:line="260" w:lineRule="atLeast"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Preverjanje znanja in usposobljenosti za izvajanje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zunajbolnišnične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NMP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izvaja izvajalec, ki ga je pooblastilo Ministrstvo za zdravje. </w:t>
      </w:r>
      <w:r w:rsidRPr="007F3088">
        <w:rPr>
          <w:rFonts w:ascii="Arial" w:eastAsia="Calibri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Kandidati, ki uspešno opravijo bodisi zgolj teoretični bodisi zgolj praktični del preverjanja znanja in usposobljenosti za izvajanje </w:t>
      </w:r>
      <w:proofErr w:type="spellStart"/>
      <w:r w:rsidRPr="007F3088">
        <w:rPr>
          <w:rFonts w:ascii="Arial" w:eastAsia="Calibri" w:hAnsi="Arial" w:cs="Arial"/>
          <w:color w:val="000000"/>
          <w:kern w:val="0"/>
          <w:sz w:val="20"/>
          <w:szCs w:val="20"/>
          <w:lang w:eastAsia="sl-SI"/>
          <w14:ligatures w14:val="none"/>
        </w:rPr>
        <w:t>zunajbolnišnične</w:t>
      </w:r>
      <w:proofErr w:type="spellEnd"/>
      <w:r w:rsidRPr="007F3088">
        <w:rPr>
          <w:rFonts w:ascii="Arial" w:eastAsia="Calibri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službe </w:t>
      </w:r>
      <w:proofErr w:type="spellStart"/>
      <w:r w:rsidRPr="007F3088">
        <w:rPr>
          <w:rFonts w:ascii="Arial" w:eastAsia="Calibri" w:hAnsi="Arial" w:cs="Arial"/>
          <w:color w:val="000000"/>
          <w:kern w:val="0"/>
          <w:sz w:val="20"/>
          <w:szCs w:val="20"/>
          <w:lang w:eastAsia="sl-SI"/>
          <w14:ligatures w14:val="none"/>
        </w:rPr>
        <w:t>NMP</w:t>
      </w:r>
      <w:proofErr w:type="spellEnd"/>
      <w:r w:rsidRPr="007F3088">
        <w:rPr>
          <w:rFonts w:ascii="Arial" w:eastAsia="Calibri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, imajo možnost ponovnega preverjanja znanja na neopravljenem področju v roku 3 mesecev. Prvo preverjanje znanja in usposobljenosti za izvajanje </w:t>
      </w:r>
      <w:proofErr w:type="spellStart"/>
      <w:r w:rsidRPr="007F3088">
        <w:rPr>
          <w:rFonts w:ascii="Arial" w:eastAsia="Calibri" w:hAnsi="Arial" w:cs="Arial"/>
          <w:color w:val="000000"/>
          <w:kern w:val="0"/>
          <w:sz w:val="20"/>
          <w:szCs w:val="20"/>
          <w:lang w:eastAsia="sl-SI"/>
          <w14:ligatures w14:val="none"/>
        </w:rPr>
        <w:t>zunajbolnišnične</w:t>
      </w:r>
      <w:proofErr w:type="spellEnd"/>
      <w:r w:rsidRPr="007F3088">
        <w:rPr>
          <w:rFonts w:ascii="Arial" w:eastAsia="Calibri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službe </w:t>
      </w:r>
      <w:proofErr w:type="spellStart"/>
      <w:r w:rsidRPr="007F3088">
        <w:rPr>
          <w:rFonts w:ascii="Arial" w:eastAsia="Calibri" w:hAnsi="Arial" w:cs="Arial"/>
          <w:color w:val="000000"/>
          <w:kern w:val="0"/>
          <w:sz w:val="20"/>
          <w:szCs w:val="20"/>
          <w:lang w:eastAsia="sl-SI"/>
          <w14:ligatures w14:val="none"/>
        </w:rPr>
        <w:t>NMP</w:t>
      </w:r>
      <w:proofErr w:type="spellEnd"/>
      <w:r w:rsidRPr="007F3088">
        <w:rPr>
          <w:rFonts w:ascii="Arial" w:eastAsia="Calibri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je obvezno, ne glede na morebiti že opravljene tečaje in delavnice iz 4. poglavja te priloge.</w:t>
      </w:r>
    </w:p>
    <w:p w14:paraId="3DDC6522" w14:textId="77777777" w:rsidR="007F3088" w:rsidRPr="007F3088" w:rsidRDefault="007F3088" w:rsidP="007F3088">
      <w:pPr>
        <w:spacing w:line="260" w:lineRule="atLeast"/>
        <w:ind w:left="720"/>
        <w:contextualSpacing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bookmarkStart w:id="13" w:name="_Hlk172627565"/>
      <w:bookmarkEnd w:id="12"/>
    </w:p>
    <w:p w14:paraId="4B209913" w14:textId="77777777" w:rsidR="007F3088" w:rsidRPr="007F3088" w:rsidRDefault="007F3088" w:rsidP="007F3088">
      <w:pPr>
        <w:numPr>
          <w:ilvl w:val="2"/>
          <w:numId w:val="30"/>
        </w:numPr>
        <w:overflowPunct w:val="0"/>
        <w:autoSpaceDE w:val="0"/>
        <w:autoSpaceDN w:val="0"/>
        <w:adjustRightInd w:val="0"/>
        <w:spacing w:after="0" w:line="260" w:lineRule="atLeast"/>
        <w:contextualSpacing/>
        <w:jc w:val="both"/>
        <w:textAlignment w:val="baseline"/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l-SI"/>
          <w14:ligatures w14:val="none"/>
        </w:rPr>
      </w:pPr>
      <w:r w:rsidRPr="007F3088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l-SI"/>
          <w14:ligatures w14:val="none"/>
        </w:rPr>
        <w:t>Zdravnik/zdravnica</w:t>
      </w:r>
    </w:p>
    <w:p w14:paraId="3C9D51EF" w14:textId="77777777" w:rsidR="007F3088" w:rsidRPr="007F3088" w:rsidRDefault="007F3088" w:rsidP="007F3088">
      <w:pPr>
        <w:overflowPunct w:val="0"/>
        <w:autoSpaceDE w:val="0"/>
        <w:autoSpaceDN w:val="0"/>
        <w:adjustRightInd w:val="0"/>
        <w:spacing w:after="0" w:line="260" w:lineRule="atLeast"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Zdravnik, ki ni specialist urgentne medicine, opravi preverjanje znanja in usposobljenosti za izvajanje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zunajbolnišnične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službe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NMP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v roku 12 mesecev od pričetka dela pri izvajalcu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zunajbolnišnične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službe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NMP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.</w:t>
      </w:r>
    </w:p>
    <w:p w14:paraId="7A5D041B" w14:textId="77777777" w:rsidR="007F3088" w:rsidRPr="007F3088" w:rsidRDefault="007F3088" w:rsidP="007F3088">
      <w:pPr>
        <w:overflowPunct w:val="0"/>
        <w:autoSpaceDE w:val="0"/>
        <w:autoSpaceDN w:val="0"/>
        <w:adjustRightInd w:val="0"/>
        <w:spacing w:after="0" w:line="260" w:lineRule="atLeast"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</w:p>
    <w:p w14:paraId="5D73682F" w14:textId="77777777" w:rsidR="007F3088" w:rsidRPr="007F3088" w:rsidRDefault="007F3088" w:rsidP="007F3088">
      <w:pPr>
        <w:overflowPunct w:val="0"/>
        <w:autoSpaceDE w:val="0"/>
        <w:autoSpaceDN w:val="0"/>
        <w:adjustRightInd w:val="0"/>
        <w:spacing w:after="0" w:line="260" w:lineRule="atLeast"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Zdravniku, ki ni specialist urgentne medicine se prizna prvo preverjanje znanja in usposobljenosti za izvajanje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zunajbolnišnične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službe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NMP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, če ima opravljen tečaj dodatnih postopkov oživljanja (kot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ALS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ERC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), tečaj oskrbe poškodovanca (kot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ITLS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, lahko tudi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ATLS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ali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ETC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ERC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), tečaj dodatnih postopkov oživljanja otrok (kot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EPLS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ali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EPALS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ERC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), tečaj oživljanja novorojenčka (kot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NLS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ERC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), tečaj ukrepanja zdravstva ob velikih nesrečah (kot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MRMI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) in tečaj urgentnega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UZ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(kot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WINFOCUS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).</w:t>
      </w:r>
    </w:p>
    <w:p w14:paraId="2F70ADF7" w14:textId="77777777" w:rsidR="007F3088" w:rsidRPr="007F3088" w:rsidRDefault="007F3088" w:rsidP="007F3088">
      <w:pPr>
        <w:overflowPunct w:val="0"/>
        <w:autoSpaceDE w:val="0"/>
        <w:autoSpaceDN w:val="0"/>
        <w:adjustRightInd w:val="0"/>
        <w:spacing w:after="0" w:line="260" w:lineRule="atLeast"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</w:p>
    <w:p w14:paraId="10CE9CDF" w14:textId="77777777" w:rsidR="007F3088" w:rsidRPr="007F3088" w:rsidRDefault="007F3088" w:rsidP="007F3088">
      <w:pPr>
        <w:overflowPunct w:val="0"/>
        <w:autoSpaceDE w:val="0"/>
        <w:autoSpaceDN w:val="0"/>
        <w:adjustRightInd w:val="0"/>
        <w:spacing w:after="0" w:line="260" w:lineRule="atLeast"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Zdravniku, ki ni specialist urgentne medicine se prizna obnovitveno preverjanje znanja in usposobljenosti za izvajanje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zunajbolnišnične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službe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NMP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če v obdobju 7 let opravi tečaj dodatnih postopkov oživljanja (kot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ALS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ERC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), tečaj oskrbe poškodovanca (kot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ITLS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, lahko tudi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ATLS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ali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ETC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ERC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) in dva dodatna tečaja po lastni izbiri iz 4. poglavja te priloge.</w:t>
      </w:r>
    </w:p>
    <w:p w14:paraId="6164DD11" w14:textId="77777777" w:rsidR="007F3088" w:rsidRPr="007F3088" w:rsidRDefault="007F3088" w:rsidP="007F3088">
      <w:pPr>
        <w:overflowPunct w:val="0"/>
        <w:autoSpaceDE w:val="0"/>
        <w:autoSpaceDN w:val="0"/>
        <w:adjustRightInd w:val="0"/>
        <w:spacing w:after="0" w:line="260" w:lineRule="atLeast"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</w:p>
    <w:p w14:paraId="74A4B36A" w14:textId="77777777" w:rsidR="00515188" w:rsidRDefault="00515188">
      <w:pPr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l-SI"/>
          <w14:ligatures w14:val="none"/>
        </w:rPr>
      </w:pPr>
      <w:bookmarkStart w:id="14" w:name="_Hlk172627675"/>
      <w:bookmarkEnd w:id="13"/>
      <w:r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l-SI"/>
          <w14:ligatures w14:val="none"/>
        </w:rPr>
        <w:br w:type="page"/>
      </w:r>
    </w:p>
    <w:p w14:paraId="7581CF02" w14:textId="096EA460" w:rsidR="007F3088" w:rsidRPr="007F3088" w:rsidRDefault="007F3088" w:rsidP="007F3088">
      <w:pPr>
        <w:numPr>
          <w:ilvl w:val="2"/>
          <w:numId w:val="30"/>
        </w:numPr>
        <w:overflowPunct w:val="0"/>
        <w:autoSpaceDE w:val="0"/>
        <w:autoSpaceDN w:val="0"/>
        <w:adjustRightInd w:val="0"/>
        <w:spacing w:after="0" w:line="260" w:lineRule="atLeast"/>
        <w:contextualSpacing/>
        <w:jc w:val="both"/>
        <w:textAlignment w:val="baseline"/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l-SI"/>
          <w14:ligatures w14:val="none"/>
        </w:rPr>
      </w:pPr>
      <w:r w:rsidRPr="007F3088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l-SI"/>
          <w14:ligatures w14:val="none"/>
        </w:rPr>
        <w:lastRenderedPageBreak/>
        <w:t>Diplomirani zdravstvenik/diplomirana medicinska sestra</w:t>
      </w:r>
    </w:p>
    <w:bookmarkEnd w:id="14"/>
    <w:p w14:paraId="0FEF66E8" w14:textId="77777777" w:rsidR="007F3088" w:rsidRPr="007F3088" w:rsidRDefault="007F3088" w:rsidP="007F3088">
      <w:pPr>
        <w:overflowPunct w:val="0"/>
        <w:autoSpaceDE w:val="0"/>
        <w:autoSpaceDN w:val="0"/>
        <w:adjustRightInd w:val="0"/>
        <w:spacing w:after="0" w:line="260" w:lineRule="atLeast"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Diplomirani zdravstvenik/diplomirana medicinska sestra (DIPL. ZN.) opravi preverjanje znanja in usposobljenosti za izvajanje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zunajbolnišnične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NMP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v roku 12 mesecev od pričetka dela pri izvajalcu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zunajbolnišnične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službe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NMP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.</w:t>
      </w:r>
    </w:p>
    <w:p w14:paraId="6E4B8A66" w14:textId="77777777" w:rsidR="007F3088" w:rsidRPr="007F3088" w:rsidRDefault="007F3088" w:rsidP="007F3088">
      <w:pPr>
        <w:overflowPunct w:val="0"/>
        <w:autoSpaceDE w:val="0"/>
        <w:autoSpaceDN w:val="0"/>
        <w:adjustRightInd w:val="0"/>
        <w:spacing w:after="0" w:line="260" w:lineRule="atLeast"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</w:p>
    <w:p w14:paraId="63096D21" w14:textId="77777777" w:rsidR="007F3088" w:rsidRPr="007F3088" w:rsidRDefault="007F3088" w:rsidP="007F3088">
      <w:pPr>
        <w:overflowPunct w:val="0"/>
        <w:autoSpaceDE w:val="0"/>
        <w:autoSpaceDN w:val="0"/>
        <w:adjustRightInd w:val="0"/>
        <w:spacing w:after="0" w:line="260" w:lineRule="atLeast"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DIPL. ZN. ne glede na morebitna predhodno opravljena eksterna izobraževanja opravi 1. pristop k preverjanju znanja in usposobljenosti za izvajanje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zunajbolnišnične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službe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NMP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. </w:t>
      </w:r>
      <w:bookmarkStart w:id="15" w:name="_Hlk199914161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Preverjanje znanja in usposobljenosti za izvajanje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zunajbolnišnične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službe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NMP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DIPL. ZN. obnavlja na vsakih 7 let.</w:t>
      </w:r>
    </w:p>
    <w:p w14:paraId="7BAC7169" w14:textId="77777777" w:rsidR="007F3088" w:rsidRPr="007F3088" w:rsidRDefault="007F3088" w:rsidP="007F3088">
      <w:pPr>
        <w:overflowPunct w:val="0"/>
        <w:autoSpaceDE w:val="0"/>
        <w:autoSpaceDN w:val="0"/>
        <w:adjustRightInd w:val="0"/>
        <w:spacing w:after="0" w:line="260" w:lineRule="atLeast"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bookmarkStart w:id="16" w:name="_Hlk200003203"/>
      <w:bookmarkEnd w:id="15"/>
    </w:p>
    <w:p w14:paraId="2187D4F7" w14:textId="77777777" w:rsidR="007F3088" w:rsidRPr="007F3088" w:rsidRDefault="007F3088" w:rsidP="007F3088">
      <w:pPr>
        <w:overflowPunct w:val="0"/>
        <w:autoSpaceDE w:val="0"/>
        <w:autoSpaceDN w:val="0"/>
        <w:adjustRightInd w:val="0"/>
        <w:spacing w:after="0" w:line="260" w:lineRule="atLeast"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DIPL. ZN. se prizna obnovitveno preverjanje znanja in usposobljenosti za izvajanje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zunajbolnišnične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službe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NMP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, če v obdobju 7 let opravi tečaj dodatnih postopkov oživljanja (kot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ALS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ERC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), tečaj oskrbe poškodovanca (kot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ITLS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, lahko tudi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ATLS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ali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ETC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ERC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), dva dodatna tečaja po lastni izbiri (izključen tečaj varne vožnje za intervencijska vozila) in eno delavnico po lastni izbiri iz 4. poglavja te priloge.</w:t>
      </w:r>
    </w:p>
    <w:bookmarkEnd w:id="16"/>
    <w:p w14:paraId="7301B91B" w14:textId="77777777" w:rsidR="007F3088" w:rsidRPr="007F3088" w:rsidRDefault="007F3088" w:rsidP="007F3088">
      <w:pPr>
        <w:overflowPunct w:val="0"/>
        <w:autoSpaceDE w:val="0"/>
        <w:autoSpaceDN w:val="0"/>
        <w:adjustRightInd w:val="0"/>
        <w:spacing w:after="0" w:line="260" w:lineRule="atLeast"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</w:p>
    <w:p w14:paraId="2427358D" w14:textId="77777777" w:rsidR="007F3088" w:rsidRPr="007F3088" w:rsidRDefault="007F3088" w:rsidP="007F3088">
      <w:pPr>
        <w:overflowPunct w:val="0"/>
        <w:autoSpaceDE w:val="0"/>
        <w:autoSpaceDN w:val="0"/>
        <w:adjustRightInd w:val="0"/>
        <w:spacing w:after="0" w:line="260" w:lineRule="atLeast"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Oznaka DIPL. ZN. velja za oba spola in se uporablja za vse izvajalce zdravstvene nege, ki so dosegli najmanj visokošolsko izobrazbo s področja  zdravstvene nege (vključuje tudi izvajalce z višješolsko izobrazbo in strokovnim izpitom).</w:t>
      </w:r>
    </w:p>
    <w:p w14:paraId="0F3E15B4" w14:textId="77777777" w:rsidR="007F3088" w:rsidRPr="007F3088" w:rsidRDefault="007F3088" w:rsidP="007F3088">
      <w:pPr>
        <w:overflowPunct w:val="0"/>
        <w:autoSpaceDE w:val="0"/>
        <w:autoSpaceDN w:val="0"/>
        <w:adjustRightInd w:val="0"/>
        <w:spacing w:after="0" w:line="260" w:lineRule="atLeast"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</w:p>
    <w:p w14:paraId="5BD345B3" w14:textId="77777777" w:rsidR="007F3088" w:rsidRPr="007F3088" w:rsidRDefault="007F3088" w:rsidP="007F3088">
      <w:pPr>
        <w:numPr>
          <w:ilvl w:val="2"/>
          <w:numId w:val="30"/>
        </w:numPr>
        <w:overflowPunct w:val="0"/>
        <w:autoSpaceDE w:val="0"/>
        <w:autoSpaceDN w:val="0"/>
        <w:adjustRightInd w:val="0"/>
        <w:spacing w:after="0" w:line="260" w:lineRule="atLeast"/>
        <w:contextualSpacing/>
        <w:jc w:val="both"/>
        <w:textAlignment w:val="baseline"/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l-SI"/>
          <w14:ligatures w14:val="none"/>
        </w:rPr>
      </w:pPr>
      <w:bookmarkStart w:id="17" w:name="_Hlk172627692"/>
      <w:r w:rsidRPr="007F3088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l-SI"/>
          <w14:ligatures w14:val="none"/>
        </w:rPr>
        <w:t>Zdravstveni reševalec/zdravstvena reševalka</w:t>
      </w:r>
      <w:bookmarkEnd w:id="6"/>
      <w:bookmarkEnd w:id="17"/>
    </w:p>
    <w:p w14:paraId="5325BD6A" w14:textId="77777777" w:rsidR="007F3088" w:rsidRPr="007F3088" w:rsidRDefault="007F3088" w:rsidP="007F3088">
      <w:pPr>
        <w:overflowPunct w:val="0"/>
        <w:autoSpaceDE w:val="0"/>
        <w:autoSpaceDN w:val="0"/>
        <w:adjustRightInd w:val="0"/>
        <w:spacing w:after="0" w:line="260" w:lineRule="atLeast"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Zdravstveni tehnik/srednja medicinska sestra v roku 12 mesecev od zaposlitve pri izvajalcu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zunajbolnišnične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službe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NMP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ali izvajalcu prevozov pacientov (glede na potrebe izvajalca prevozov) uspešno opravi nacionalno poklicno kvalifikacijo (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NPK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) zdravstveni reševalec/zdravstvena reševalka (ZR). </w:t>
      </w:r>
    </w:p>
    <w:p w14:paraId="69E08018" w14:textId="77777777" w:rsidR="007F3088" w:rsidRPr="007F3088" w:rsidRDefault="007F3088" w:rsidP="007F3088">
      <w:pPr>
        <w:overflowPunct w:val="0"/>
        <w:autoSpaceDE w:val="0"/>
        <w:autoSpaceDN w:val="0"/>
        <w:adjustRightInd w:val="0"/>
        <w:spacing w:after="0" w:line="260" w:lineRule="atLeast"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</w:p>
    <w:p w14:paraId="649F0AD5" w14:textId="77777777" w:rsidR="007F3088" w:rsidRPr="007F3088" w:rsidRDefault="007F3088" w:rsidP="007F3088">
      <w:pPr>
        <w:overflowPunct w:val="0"/>
        <w:autoSpaceDE w:val="0"/>
        <w:autoSpaceDN w:val="0"/>
        <w:adjustRightInd w:val="0"/>
        <w:spacing w:after="0" w:line="260" w:lineRule="atLeast"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ZR po 7 letih od opravljenega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NPK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pristopiti na preverjanje znanja in usposobljenosti za izvajanje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zunajbolnišnične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službe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NMP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oz. izvajanje prevozov pacientov. Preverjanje znanja in usposobljenosti za izvajanje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zunajbolnišnične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službe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NMP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ZR obnavlja na vsakih 7 let.</w:t>
      </w:r>
    </w:p>
    <w:p w14:paraId="446F7FB8" w14:textId="77777777" w:rsidR="007F3088" w:rsidRPr="007F3088" w:rsidRDefault="007F3088" w:rsidP="007F3088">
      <w:pPr>
        <w:overflowPunct w:val="0"/>
        <w:autoSpaceDE w:val="0"/>
        <w:autoSpaceDN w:val="0"/>
        <w:adjustRightInd w:val="0"/>
        <w:spacing w:after="0" w:line="260" w:lineRule="atLeast"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</w:p>
    <w:p w14:paraId="048396BB" w14:textId="77777777" w:rsidR="007F3088" w:rsidRPr="007F3088" w:rsidRDefault="007F3088" w:rsidP="007F3088">
      <w:pPr>
        <w:overflowPunct w:val="0"/>
        <w:autoSpaceDE w:val="0"/>
        <w:autoSpaceDN w:val="0"/>
        <w:adjustRightInd w:val="0"/>
        <w:spacing w:after="0" w:line="260" w:lineRule="atLeast"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ZR se prizna obnovitveno preverjanje znanja in usposobljenosti za izvajanje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zunajbolnišnične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NMP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, če v obdobju 7 let opravi tečaj začetnih postopkov oživljanja (kot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ILS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ERC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) ali tečaj dodatnih postopkov oživljanja (kot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ALS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ERC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), tečaj oskrbe poškodovanca (kot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ITLS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, lahko tudi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ATLS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ali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ETC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ERC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), en dodatni tečaja po lastni izbiri (izključen tečaj varne vožnje za intervencijska vozila) ter eno delavnico po lastni izbiri iz 4. poglavja te priloge.</w:t>
      </w:r>
    </w:p>
    <w:p w14:paraId="473A3217" w14:textId="77777777" w:rsidR="007F3088" w:rsidRPr="007F3088" w:rsidRDefault="007F3088" w:rsidP="007F3088">
      <w:pPr>
        <w:spacing w:line="260" w:lineRule="atLeast"/>
        <w:ind w:left="720"/>
        <w:contextualSpacing/>
        <w:jc w:val="both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bookmarkStart w:id="18" w:name="_Hlk178753155"/>
    </w:p>
    <w:p w14:paraId="1EA07200" w14:textId="77777777" w:rsidR="007F3088" w:rsidRPr="007F3088" w:rsidRDefault="007F3088" w:rsidP="007F3088">
      <w:pPr>
        <w:numPr>
          <w:ilvl w:val="2"/>
          <w:numId w:val="30"/>
        </w:numPr>
        <w:overflowPunct w:val="0"/>
        <w:autoSpaceDE w:val="0"/>
        <w:autoSpaceDN w:val="0"/>
        <w:adjustRightInd w:val="0"/>
        <w:spacing w:after="0" w:line="260" w:lineRule="atLeast"/>
        <w:contextualSpacing/>
        <w:jc w:val="both"/>
        <w:textAlignment w:val="baseline"/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l-SI"/>
          <w14:ligatures w14:val="none"/>
        </w:rPr>
      </w:pPr>
      <w:r w:rsidRPr="007F3088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l-SI"/>
          <w14:ligatures w14:val="none"/>
        </w:rPr>
        <w:t xml:space="preserve">Tehnik zdravstvene nege/srednja medicinska sestra </w:t>
      </w:r>
    </w:p>
    <w:bookmarkEnd w:id="18"/>
    <w:p w14:paraId="0C423515" w14:textId="77777777" w:rsidR="007F3088" w:rsidRPr="007F3088" w:rsidRDefault="007F3088" w:rsidP="007F3088">
      <w:pPr>
        <w:overflowPunct w:val="0"/>
        <w:autoSpaceDE w:val="0"/>
        <w:autoSpaceDN w:val="0"/>
        <w:adjustRightInd w:val="0"/>
        <w:spacing w:after="0" w:line="260" w:lineRule="atLeast"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Zdravstveni tehnik/srednja medicinska sestra (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TZN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) znotraj 12 mesecev od zaposlitve pri izvajalcu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zunajbolnišnične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službe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NMP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oz. izvajalcu prevozov (glede na potrebe izvajalca prevozov)   uspešno opravi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NPK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ZR.</w:t>
      </w:r>
    </w:p>
    <w:p w14:paraId="62FB1A41" w14:textId="77777777" w:rsidR="007F3088" w:rsidRPr="007F3088" w:rsidRDefault="007F3088" w:rsidP="007F3088">
      <w:pPr>
        <w:overflowPunct w:val="0"/>
        <w:autoSpaceDE w:val="0"/>
        <w:autoSpaceDN w:val="0"/>
        <w:adjustRightInd w:val="0"/>
        <w:spacing w:after="0" w:line="260" w:lineRule="atLeast"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</w:p>
    <w:p w14:paraId="562B0F39" w14:textId="77777777" w:rsidR="007F3088" w:rsidRPr="007F3088" w:rsidRDefault="007F3088" w:rsidP="007F3088">
      <w:pPr>
        <w:overflowPunct w:val="0"/>
        <w:autoSpaceDE w:val="0"/>
        <w:autoSpaceDN w:val="0"/>
        <w:adjustRightInd w:val="0"/>
        <w:spacing w:after="0" w:line="260" w:lineRule="atLeast"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Zdravstveni tehnik/srednja medicinska sestra (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TZN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) pridobi ustrezna znanja in usposobljenost za izvajanje prevozov pacientov kot je navedeno v poglavju 7. te priloge. Oznaka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TZN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velja za oba spola in se uporablja za vse izvajalce zdravstvene nege z doseženo najmanj srednješolsko izobrazbo s področja zdravstvene nege in opravljenim pripravništvom.</w:t>
      </w:r>
    </w:p>
    <w:p w14:paraId="4CF3CEDB" w14:textId="77777777" w:rsidR="007F3088" w:rsidRPr="007F3088" w:rsidRDefault="007F3088" w:rsidP="007F3088">
      <w:pPr>
        <w:overflowPunct w:val="0"/>
        <w:autoSpaceDE w:val="0"/>
        <w:autoSpaceDN w:val="0"/>
        <w:adjustRightInd w:val="0"/>
        <w:spacing w:after="0" w:line="260" w:lineRule="atLeast"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</w:p>
    <w:p w14:paraId="40537689" w14:textId="77777777" w:rsidR="007F3088" w:rsidRPr="007F3088" w:rsidRDefault="007F3088" w:rsidP="007F3088">
      <w:pPr>
        <w:numPr>
          <w:ilvl w:val="2"/>
          <w:numId w:val="30"/>
        </w:numPr>
        <w:overflowPunct w:val="0"/>
        <w:autoSpaceDE w:val="0"/>
        <w:autoSpaceDN w:val="0"/>
        <w:adjustRightInd w:val="0"/>
        <w:spacing w:after="0" w:line="260" w:lineRule="atLeast"/>
        <w:contextualSpacing/>
        <w:jc w:val="both"/>
        <w:textAlignment w:val="baseline"/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l-SI"/>
          <w14:ligatures w14:val="none"/>
        </w:rPr>
      </w:pPr>
      <w:bookmarkStart w:id="19" w:name="_Hlk178753016"/>
      <w:r w:rsidRPr="007F3088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l-SI"/>
          <w14:ligatures w14:val="none"/>
        </w:rPr>
        <w:t xml:space="preserve">Komisija za preverjanje znanja </w:t>
      </w:r>
      <w:bookmarkStart w:id="20" w:name="_Hlk178753101"/>
      <w:r w:rsidRPr="007F3088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l-SI"/>
          <w14:ligatures w14:val="none"/>
        </w:rPr>
        <w:t xml:space="preserve">in usposobljenosti za izvajanje </w:t>
      </w:r>
      <w:proofErr w:type="spellStart"/>
      <w:r w:rsidRPr="007F3088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l-SI"/>
          <w14:ligatures w14:val="none"/>
        </w:rPr>
        <w:t>zunajbolnišnične</w:t>
      </w:r>
      <w:proofErr w:type="spellEnd"/>
      <w:r w:rsidRPr="007F3088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l-SI"/>
          <w14:ligatures w14:val="none"/>
        </w:rPr>
        <w:t xml:space="preserve"> </w:t>
      </w:r>
      <w:proofErr w:type="spellStart"/>
      <w:r w:rsidRPr="007F3088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l-SI"/>
          <w14:ligatures w14:val="none"/>
        </w:rPr>
        <w:t>NMP</w:t>
      </w:r>
      <w:bookmarkEnd w:id="20"/>
      <w:proofErr w:type="spellEnd"/>
    </w:p>
    <w:bookmarkEnd w:id="19"/>
    <w:p w14:paraId="5CF72A7A" w14:textId="77777777" w:rsidR="007F3088" w:rsidRPr="007F3088" w:rsidRDefault="007F3088" w:rsidP="007F3088">
      <w:pPr>
        <w:overflowPunct w:val="0"/>
        <w:autoSpaceDE w:val="0"/>
        <w:autoSpaceDN w:val="0"/>
        <w:adjustRightInd w:val="0"/>
        <w:spacing w:after="0" w:line="260" w:lineRule="atLeast"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Komisijo za preverjanje znanja in usposobljenosti za izvajanje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zunajbolnišnične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NMP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sestavljajo trije člani, od katerih ima: </w:t>
      </w:r>
    </w:p>
    <w:p w14:paraId="112579D1" w14:textId="77777777" w:rsidR="007F3088" w:rsidRPr="007F3088" w:rsidRDefault="007F3088" w:rsidP="007F3088">
      <w:pPr>
        <w:numPr>
          <w:ilvl w:val="0"/>
          <w:numId w:val="22"/>
        </w:numPr>
        <w:overflowPunct w:val="0"/>
        <w:autoSpaceDE w:val="0"/>
        <w:autoSpaceDN w:val="0"/>
        <w:adjustRightInd w:val="0"/>
        <w:spacing w:after="0" w:line="260" w:lineRule="atLeast"/>
        <w:contextualSpacing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en član ima izobrazbo najmanj na ravni SOK 8 s področja medicine in je</w:t>
      </w:r>
    </w:p>
    <w:p w14:paraId="65BF0530" w14:textId="77777777" w:rsidR="007F3088" w:rsidRPr="007F3088" w:rsidRDefault="007F3088" w:rsidP="007F3088">
      <w:pPr>
        <w:numPr>
          <w:ilvl w:val="1"/>
          <w:numId w:val="22"/>
        </w:numPr>
        <w:overflowPunct w:val="0"/>
        <w:autoSpaceDE w:val="0"/>
        <w:autoSpaceDN w:val="0"/>
        <w:adjustRightInd w:val="0"/>
        <w:spacing w:after="0" w:line="260" w:lineRule="atLeast"/>
        <w:contextualSpacing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ali specialist urgentne medicine, kar dokazuje z veljavno licenco zdravnika specialista urgentne medicine (potrdilo Zdravniške zbornice) in ima najmanj 5 let delovnih izkušenj na področju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zunajbolnišnične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nujne medicinske pomoči, kar dokazuje s potrdilom delodajalca ter ima vsaj eno veljavno licenco polnega inštruktorja mednarodno priznanih tečajev (kot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ITLS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,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ERC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tečaji, ipd.);</w:t>
      </w:r>
    </w:p>
    <w:p w14:paraId="6C370077" w14:textId="77777777" w:rsidR="007F3088" w:rsidRPr="007F3088" w:rsidRDefault="007F3088" w:rsidP="007F3088">
      <w:pPr>
        <w:numPr>
          <w:ilvl w:val="1"/>
          <w:numId w:val="22"/>
        </w:numPr>
        <w:overflowPunct w:val="0"/>
        <w:autoSpaceDE w:val="0"/>
        <w:autoSpaceDN w:val="0"/>
        <w:adjustRightInd w:val="0"/>
        <w:spacing w:after="0" w:line="260" w:lineRule="atLeast"/>
        <w:contextualSpacing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lastRenderedPageBreak/>
        <w:t xml:space="preserve">ali specialist splošne/družinske medicine, kar dokazuje z veljavno licenco zdravnika specialista splošne/družinske medicine (potrdilo Zdravniške zbornice), z veljavnim dovoljenjem za delo v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zunajbolnišnični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nujni medicinski pomoči za specialiste splošne/družinske medicine (potrdilo Ministrstva za zdravje) in ima najmanj 5 let delovnih izkušenj na področju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zunajbolnišnične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nujne medicinske pomoči, kar dokazuje s potrdilom delodajalca ter ima vsaj eno veljavno licenco polnega inštruktorja mednarodno priznanih tečajev (kot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ITLS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,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ERC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tečaji, ipd.);</w:t>
      </w:r>
    </w:p>
    <w:p w14:paraId="1519C301" w14:textId="77777777" w:rsidR="007F3088" w:rsidRPr="007F3088" w:rsidRDefault="007F3088" w:rsidP="007F3088">
      <w:pPr>
        <w:numPr>
          <w:ilvl w:val="0"/>
          <w:numId w:val="22"/>
        </w:numPr>
        <w:overflowPunct w:val="0"/>
        <w:autoSpaceDE w:val="0"/>
        <w:autoSpaceDN w:val="0"/>
        <w:adjustRightInd w:val="0"/>
        <w:spacing w:after="0" w:line="260" w:lineRule="atLeast"/>
        <w:contextualSpacing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en član ima izobrazbo najmanj na ravni SOK 7 s področja zdravstvene nege in ima veljavno licenco Zbornice – Zveze za delo na področju zdravstvene nege (potrdilo Zbornice – Zveze), veljavno dovoljenje Ministrstva za zdravje za delo v sistemu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zunajbolnišnične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nujne medicinske pomoči (potrdilo Ministrstva za zdravje) in ima vsaj 7 let delovnih izkušenj na področju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zunajbolnišnične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nujne medicinske pomoči, kar dokazuje s potrdilom delodajalca ter ima vsaj eno veljavno licenco polnega inštruktorja mednarodno priznanih tečajev (kot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ITLS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,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ERC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tečaji, ipd.);</w:t>
      </w:r>
    </w:p>
    <w:p w14:paraId="185AB4E3" w14:textId="77777777" w:rsidR="007F3088" w:rsidRPr="007F3088" w:rsidRDefault="007F3088" w:rsidP="007F3088">
      <w:pPr>
        <w:numPr>
          <w:ilvl w:val="0"/>
          <w:numId w:val="22"/>
        </w:numPr>
        <w:overflowPunct w:val="0"/>
        <w:autoSpaceDE w:val="0"/>
        <w:autoSpaceDN w:val="0"/>
        <w:adjustRightInd w:val="0"/>
        <w:spacing w:after="0" w:line="260" w:lineRule="atLeast"/>
        <w:contextualSpacing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en član ima izobrazbo najmanj na ravni SOK 7 s področja zdravstvene nege in ima veljavno licenco Zbornice – Zveze za delo na področju zdravstvene nege (potrdilo Zbornice – Zveze), veljavno dovoljenje Ministrstva za zdravje za delo v sistemu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zunajbolnišnične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nujne medicinske pomoči (potrdilo Ministrstva za zdravje) in ima vsaj 7 let delovnih izkušenj na področju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zunajbolnišnične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nujne medicinske pomoči, kar dokazuje s potrdilom delodajalca</w:t>
      </w:r>
      <w:bookmarkEnd w:id="4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;</w:t>
      </w:r>
    </w:p>
    <w:p w14:paraId="6ADA32CB" w14:textId="77777777" w:rsidR="007F3088" w:rsidRPr="007F3088" w:rsidRDefault="007F3088" w:rsidP="007F3088">
      <w:pPr>
        <w:overflowPunct w:val="0"/>
        <w:autoSpaceDE w:val="0"/>
        <w:autoSpaceDN w:val="0"/>
        <w:adjustRightInd w:val="0"/>
        <w:spacing w:after="0" w:line="260" w:lineRule="atLeast"/>
        <w:ind w:left="708"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</w:p>
    <w:p w14:paraId="4FDB76C7" w14:textId="77777777" w:rsidR="007F3088" w:rsidRPr="007F3088" w:rsidRDefault="007F3088" w:rsidP="007F3088">
      <w:pPr>
        <w:numPr>
          <w:ilvl w:val="2"/>
          <w:numId w:val="30"/>
        </w:numPr>
        <w:overflowPunct w:val="0"/>
        <w:autoSpaceDE w:val="0"/>
        <w:autoSpaceDN w:val="0"/>
        <w:adjustRightInd w:val="0"/>
        <w:spacing w:after="0" w:line="260" w:lineRule="atLeast"/>
        <w:contextualSpacing/>
        <w:jc w:val="both"/>
        <w:textAlignment w:val="baseline"/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l-SI"/>
          <w14:ligatures w14:val="none"/>
        </w:rPr>
      </w:pPr>
      <w:r w:rsidRPr="007F3088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l-SI"/>
          <w14:ligatures w14:val="none"/>
        </w:rPr>
        <w:t xml:space="preserve">Programi usposabljanj za izvajanje službe </w:t>
      </w:r>
      <w:proofErr w:type="spellStart"/>
      <w:r w:rsidRPr="007F3088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l-SI"/>
          <w14:ligatures w14:val="none"/>
        </w:rPr>
        <w:t>NMP</w:t>
      </w:r>
      <w:proofErr w:type="spellEnd"/>
    </w:p>
    <w:tbl>
      <w:tblPr>
        <w:tblStyle w:val="Tabelamrea"/>
        <w:tblW w:w="8954" w:type="dxa"/>
        <w:tblInd w:w="108" w:type="dxa"/>
        <w:tblLook w:val="04A0" w:firstRow="1" w:lastRow="0" w:firstColumn="1" w:lastColumn="0" w:noHBand="0" w:noVBand="1"/>
      </w:tblPr>
      <w:tblGrid>
        <w:gridCol w:w="661"/>
        <w:gridCol w:w="8293"/>
      </w:tblGrid>
      <w:tr w:rsidR="007F3088" w:rsidRPr="007F3088" w14:paraId="002A16E4" w14:textId="77777777" w:rsidTr="002F5A00">
        <w:tc>
          <w:tcPr>
            <w:tcW w:w="510" w:type="dxa"/>
          </w:tcPr>
          <w:p w14:paraId="316892D3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ZAP. ŠT.</w:t>
            </w:r>
          </w:p>
        </w:tc>
        <w:tc>
          <w:tcPr>
            <w:tcW w:w="8444" w:type="dxa"/>
          </w:tcPr>
          <w:p w14:paraId="13D57D06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MODULI USPOSABLJANJA ZA ZDRAVNIKE</w:t>
            </w:r>
          </w:p>
        </w:tc>
      </w:tr>
      <w:tr w:rsidR="007F3088" w:rsidRPr="007F3088" w14:paraId="34072E04" w14:textId="77777777" w:rsidTr="002F5A00">
        <w:tc>
          <w:tcPr>
            <w:tcW w:w="510" w:type="dxa"/>
          </w:tcPr>
          <w:p w14:paraId="69BCD5C8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</w:p>
        </w:tc>
        <w:tc>
          <w:tcPr>
            <w:tcW w:w="8444" w:type="dxa"/>
          </w:tcPr>
          <w:p w14:paraId="0C625944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</w:p>
        </w:tc>
      </w:tr>
      <w:tr w:rsidR="007F3088" w:rsidRPr="007F3088" w14:paraId="5C7C9B49" w14:textId="77777777" w:rsidTr="002F5A00">
        <w:tc>
          <w:tcPr>
            <w:tcW w:w="510" w:type="dxa"/>
          </w:tcPr>
          <w:p w14:paraId="127D1EA8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 xml:space="preserve">1. </w:t>
            </w:r>
          </w:p>
        </w:tc>
        <w:tc>
          <w:tcPr>
            <w:tcW w:w="8444" w:type="dxa"/>
          </w:tcPr>
          <w:p w14:paraId="650DC648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prepoznava kritično bolnega, preprečevanje srčnega zastoja, dodatni postopki oživljanja</w:t>
            </w:r>
          </w:p>
        </w:tc>
      </w:tr>
      <w:tr w:rsidR="007F3088" w:rsidRPr="007F3088" w14:paraId="58CF26B9" w14:textId="77777777" w:rsidTr="002F5A00">
        <w:tc>
          <w:tcPr>
            <w:tcW w:w="510" w:type="dxa"/>
          </w:tcPr>
          <w:p w14:paraId="335E2546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2.</w:t>
            </w:r>
          </w:p>
        </w:tc>
        <w:tc>
          <w:tcPr>
            <w:tcW w:w="8444" w:type="dxa"/>
          </w:tcPr>
          <w:p w14:paraId="3DC8BB88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 xml:space="preserve">pomembnejša nujna stanja (internistična, nevrološka, </w:t>
            </w:r>
            <w:proofErr w:type="spellStart"/>
            <w:r w:rsidRPr="007F3088">
              <w:rPr>
                <w:rFonts w:eastAsia="Times New Roman"/>
                <w:color w:val="000000"/>
              </w:rPr>
              <w:t>infektološka</w:t>
            </w:r>
            <w:proofErr w:type="spellEnd"/>
            <w:r w:rsidRPr="007F3088">
              <w:rPr>
                <w:rFonts w:eastAsia="Times New Roman"/>
                <w:color w:val="000000"/>
              </w:rPr>
              <w:t xml:space="preserve">, akutna kirurška…) pri odraslem, uporaba zdravil in infuzijskih tekočin, uporaba urgentnega </w:t>
            </w:r>
            <w:proofErr w:type="spellStart"/>
            <w:r w:rsidRPr="007F3088">
              <w:rPr>
                <w:rFonts w:eastAsia="Times New Roman"/>
                <w:color w:val="000000"/>
              </w:rPr>
              <w:t>UZ</w:t>
            </w:r>
            <w:proofErr w:type="spellEnd"/>
          </w:p>
        </w:tc>
      </w:tr>
      <w:tr w:rsidR="007F3088" w:rsidRPr="007F3088" w14:paraId="16248D4E" w14:textId="77777777" w:rsidTr="002F5A00">
        <w:tc>
          <w:tcPr>
            <w:tcW w:w="510" w:type="dxa"/>
          </w:tcPr>
          <w:p w14:paraId="1E0D6AA4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3.</w:t>
            </w:r>
          </w:p>
        </w:tc>
        <w:tc>
          <w:tcPr>
            <w:tcW w:w="8444" w:type="dxa"/>
          </w:tcPr>
          <w:p w14:paraId="03C0CA7B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 xml:space="preserve">interpretacija EKG zapisa, nevarne motnje srčnega ritma, zdravila, </w:t>
            </w:r>
            <w:proofErr w:type="spellStart"/>
            <w:r w:rsidRPr="007F3088">
              <w:rPr>
                <w:rFonts w:eastAsia="Times New Roman"/>
                <w:color w:val="000000"/>
              </w:rPr>
              <w:t>defibrilacija</w:t>
            </w:r>
            <w:proofErr w:type="spellEnd"/>
            <w:r w:rsidRPr="007F3088">
              <w:rPr>
                <w:rFonts w:eastAsia="Times New Roman"/>
                <w:color w:val="000000"/>
              </w:rPr>
              <w:t xml:space="preserve"> in </w:t>
            </w:r>
            <w:proofErr w:type="spellStart"/>
            <w:r w:rsidRPr="007F3088">
              <w:rPr>
                <w:rFonts w:eastAsia="Times New Roman"/>
                <w:color w:val="000000"/>
              </w:rPr>
              <w:t>pacing</w:t>
            </w:r>
            <w:proofErr w:type="spellEnd"/>
          </w:p>
        </w:tc>
      </w:tr>
      <w:tr w:rsidR="007F3088" w:rsidRPr="007F3088" w14:paraId="7F97562F" w14:textId="77777777" w:rsidTr="007F3088">
        <w:tc>
          <w:tcPr>
            <w:tcW w:w="510" w:type="dxa"/>
          </w:tcPr>
          <w:p w14:paraId="134D9ACB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4.</w:t>
            </w:r>
          </w:p>
        </w:tc>
        <w:tc>
          <w:tcPr>
            <w:tcW w:w="8444" w:type="dxa"/>
            <w:shd w:val="clear" w:color="auto" w:fill="FFFFFF"/>
          </w:tcPr>
          <w:p w14:paraId="23380CBA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 xml:space="preserve">oskrba dihalne poti: osnovni pripomočki, </w:t>
            </w:r>
            <w:proofErr w:type="spellStart"/>
            <w:r w:rsidRPr="007F3088">
              <w:rPr>
                <w:rFonts w:eastAsia="Times New Roman"/>
                <w:color w:val="000000"/>
              </w:rPr>
              <w:t>intubacija</w:t>
            </w:r>
            <w:proofErr w:type="spellEnd"/>
            <w:r w:rsidRPr="007F3088">
              <w:rPr>
                <w:rFonts w:eastAsia="Times New Roman"/>
                <w:color w:val="000000"/>
              </w:rPr>
              <w:t xml:space="preserve">, </w:t>
            </w:r>
            <w:proofErr w:type="spellStart"/>
            <w:r w:rsidRPr="007F3088">
              <w:rPr>
                <w:rFonts w:eastAsia="Times New Roman"/>
                <w:color w:val="000000"/>
              </w:rPr>
              <w:t>supraglotični</w:t>
            </w:r>
            <w:proofErr w:type="spellEnd"/>
            <w:r w:rsidRPr="007F3088">
              <w:rPr>
                <w:rFonts w:eastAsia="Times New Roman"/>
                <w:color w:val="000000"/>
              </w:rPr>
              <w:t xml:space="preserve"> pripomočki, </w:t>
            </w:r>
            <w:proofErr w:type="spellStart"/>
            <w:r w:rsidRPr="007F3088">
              <w:rPr>
                <w:rFonts w:eastAsia="Times New Roman"/>
                <w:color w:val="000000"/>
              </w:rPr>
              <w:t>kapnometrija</w:t>
            </w:r>
            <w:proofErr w:type="spellEnd"/>
            <w:r w:rsidRPr="007F3088">
              <w:rPr>
                <w:rFonts w:eastAsia="Times New Roman"/>
                <w:color w:val="000000"/>
              </w:rPr>
              <w:t xml:space="preserve">, prenosni ventilator, </w:t>
            </w:r>
            <w:proofErr w:type="spellStart"/>
            <w:r w:rsidRPr="007F3088">
              <w:rPr>
                <w:rFonts w:eastAsia="Times New Roman"/>
                <w:color w:val="000000"/>
              </w:rPr>
              <w:t>neinvazivna</w:t>
            </w:r>
            <w:proofErr w:type="spellEnd"/>
          </w:p>
          <w:p w14:paraId="384D1124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 xml:space="preserve">ventilacija, oskrba dihalne poti pri poškodovancu – </w:t>
            </w:r>
            <w:proofErr w:type="spellStart"/>
            <w:r w:rsidRPr="007F3088">
              <w:rPr>
                <w:rFonts w:eastAsia="Times New Roman"/>
                <w:color w:val="000000"/>
              </w:rPr>
              <w:t>hitrosekvenčna</w:t>
            </w:r>
            <w:proofErr w:type="spellEnd"/>
            <w:r w:rsidRPr="007F3088">
              <w:rPr>
                <w:rFonts w:eastAsia="Times New Roman"/>
                <w:color w:val="000000"/>
              </w:rPr>
              <w:t xml:space="preserve"> </w:t>
            </w:r>
            <w:proofErr w:type="spellStart"/>
            <w:r w:rsidRPr="007F3088">
              <w:rPr>
                <w:rFonts w:eastAsia="Times New Roman"/>
                <w:color w:val="000000"/>
              </w:rPr>
              <w:t>intubacija</w:t>
            </w:r>
            <w:proofErr w:type="spellEnd"/>
          </w:p>
        </w:tc>
      </w:tr>
      <w:tr w:rsidR="007F3088" w:rsidRPr="007F3088" w14:paraId="5AB01476" w14:textId="77777777" w:rsidTr="007F3088">
        <w:tc>
          <w:tcPr>
            <w:tcW w:w="510" w:type="dxa"/>
          </w:tcPr>
          <w:p w14:paraId="6BD24D8C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5.</w:t>
            </w:r>
          </w:p>
        </w:tc>
        <w:tc>
          <w:tcPr>
            <w:tcW w:w="8444" w:type="dxa"/>
            <w:shd w:val="clear" w:color="auto" w:fill="FFFFFF"/>
          </w:tcPr>
          <w:p w14:paraId="7DF5D317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 xml:space="preserve">sodobni pristop k poškodovancu na terenu po načelih </w:t>
            </w:r>
            <w:proofErr w:type="spellStart"/>
            <w:r w:rsidRPr="007F3088">
              <w:rPr>
                <w:rFonts w:eastAsia="Times New Roman"/>
                <w:color w:val="000000"/>
              </w:rPr>
              <w:t>ITLS</w:t>
            </w:r>
            <w:proofErr w:type="spellEnd"/>
            <w:r w:rsidRPr="007F3088">
              <w:rPr>
                <w:rFonts w:eastAsia="Times New Roman"/>
                <w:color w:val="000000"/>
              </w:rPr>
              <w:t xml:space="preserve"> in </w:t>
            </w:r>
            <w:proofErr w:type="spellStart"/>
            <w:r w:rsidRPr="007F3088">
              <w:rPr>
                <w:rFonts w:eastAsia="Times New Roman"/>
                <w:color w:val="000000"/>
              </w:rPr>
              <w:t>PITLS</w:t>
            </w:r>
            <w:proofErr w:type="spellEnd"/>
            <w:r w:rsidRPr="007F3088">
              <w:rPr>
                <w:rFonts w:eastAsia="Times New Roman"/>
                <w:color w:val="000000"/>
              </w:rPr>
              <w:t>, analgezija in tekočinsko zdravljenje</w:t>
            </w:r>
          </w:p>
        </w:tc>
      </w:tr>
      <w:tr w:rsidR="007F3088" w:rsidRPr="007F3088" w14:paraId="02738F80" w14:textId="77777777" w:rsidTr="007F3088">
        <w:tc>
          <w:tcPr>
            <w:tcW w:w="510" w:type="dxa"/>
          </w:tcPr>
          <w:p w14:paraId="300DDD7E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6.</w:t>
            </w:r>
          </w:p>
        </w:tc>
        <w:tc>
          <w:tcPr>
            <w:tcW w:w="8444" w:type="dxa"/>
            <w:shd w:val="clear" w:color="auto" w:fill="FFFFFF"/>
          </w:tcPr>
          <w:p w14:paraId="1EF6F076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potencialno ogrožajoče poškodbe glave, prsnega koša, trebuha in medenice – prepoznava in oskrba</w:t>
            </w:r>
          </w:p>
        </w:tc>
      </w:tr>
      <w:tr w:rsidR="007F3088" w:rsidRPr="007F3088" w14:paraId="6DF8069D" w14:textId="77777777" w:rsidTr="002F5A00">
        <w:tc>
          <w:tcPr>
            <w:tcW w:w="510" w:type="dxa"/>
          </w:tcPr>
          <w:p w14:paraId="2654D08F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7.</w:t>
            </w:r>
          </w:p>
        </w:tc>
        <w:tc>
          <w:tcPr>
            <w:tcW w:w="8444" w:type="dxa"/>
          </w:tcPr>
          <w:p w14:paraId="1ED1B421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tehnično reševanje, pripomoček za imobilizacijo sedečega poškodovanca, imobilizacija otrok in odraslih</w:t>
            </w:r>
          </w:p>
        </w:tc>
      </w:tr>
      <w:tr w:rsidR="007F3088" w:rsidRPr="007F3088" w14:paraId="272B7B39" w14:textId="77777777" w:rsidTr="002F5A00">
        <w:tc>
          <w:tcPr>
            <w:tcW w:w="510" w:type="dxa"/>
          </w:tcPr>
          <w:p w14:paraId="5F22B0D1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8.</w:t>
            </w:r>
          </w:p>
        </w:tc>
        <w:tc>
          <w:tcPr>
            <w:tcW w:w="8444" w:type="dxa"/>
          </w:tcPr>
          <w:p w14:paraId="50E61E76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 xml:space="preserve">urgentni </w:t>
            </w:r>
            <w:proofErr w:type="spellStart"/>
            <w:r w:rsidRPr="007F3088">
              <w:rPr>
                <w:rFonts w:eastAsia="Times New Roman"/>
                <w:color w:val="000000"/>
              </w:rPr>
              <w:t>UZ</w:t>
            </w:r>
            <w:proofErr w:type="spellEnd"/>
            <w:r w:rsidRPr="007F3088">
              <w:rPr>
                <w:rFonts w:eastAsia="Times New Roman"/>
                <w:color w:val="000000"/>
              </w:rPr>
              <w:t xml:space="preserve"> pri poškodovancu</w:t>
            </w:r>
          </w:p>
        </w:tc>
      </w:tr>
      <w:tr w:rsidR="007F3088" w:rsidRPr="007F3088" w14:paraId="6A7B1EFF" w14:textId="77777777" w:rsidTr="002F5A00">
        <w:tc>
          <w:tcPr>
            <w:tcW w:w="510" w:type="dxa"/>
          </w:tcPr>
          <w:p w14:paraId="4A22F1D4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9.</w:t>
            </w:r>
          </w:p>
        </w:tc>
        <w:tc>
          <w:tcPr>
            <w:tcW w:w="8444" w:type="dxa"/>
          </w:tcPr>
          <w:p w14:paraId="39A42DBB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posebne skupine poškodovancev (poškodbe hrbtenice, opekline, vbodne in strelne rane, vpliv alkohola)</w:t>
            </w:r>
          </w:p>
        </w:tc>
      </w:tr>
      <w:tr w:rsidR="007F3088" w:rsidRPr="007F3088" w14:paraId="539641B7" w14:textId="77777777" w:rsidTr="002F5A00">
        <w:tc>
          <w:tcPr>
            <w:tcW w:w="510" w:type="dxa"/>
          </w:tcPr>
          <w:p w14:paraId="10610218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10.</w:t>
            </w:r>
          </w:p>
        </w:tc>
        <w:tc>
          <w:tcPr>
            <w:tcW w:w="8444" w:type="dxa"/>
          </w:tcPr>
          <w:p w14:paraId="749A03F2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nesreče z več poškodovanimi</w:t>
            </w:r>
          </w:p>
        </w:tc>
      </w:tr>
      <w:tr w:rsidR="007F3088" w:rsidRPr="007F3088" w14:paraId="12F83E74" w14:textId="77777777" w:rsidTr="007F3088">
        <w:tc>
          <w:tcPr>
            <w:tcW w:w="510" w:type="dxa"/>
          </w:tcPr>
          <w:p w14:paraId="4663EB69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11.</w:t>
            </w:r>
          </w:p>
        </w:tc>
        <w:tc>
          <w:tcPr>
            <w:tcW w:w="8444" w:type="dxa"/>
            <w:shd w:val="clear" w:color="auto" w:fill="FFFFFF"/>
          </w:tcPr>
          <w:p w14:paraId="024B047F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prepoznava kritično bolnega otroka</w:t>
            </w:r>
          </w:p>
        </w:tc>
      </w:tr>
      <w:tr w:rsidR="007F3088" w:rsidRPr="007F3088" w14:paraId="4518521C" w14:textId="77777777" w:rsidTr="007F3088">
        <w:tc>
          <w:tcPr>
            <w:tcW w:w="510" w:type="dxa"/>
          </w:tcPr>
          <w:p w14:paraId="5880921A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12.</w:t>
            </w:r>
          </w:p>
        </w:tc>
        <w:tc>
          <w:tcPr>
            <w:tcW w:w="8444" w:type="dxa"/>
            <w:shd w:val="clear" w:color="auto" w:fill="FFFFFF"/>
          </w:tcPr>
          <w:p w14:paraId="5771D57F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 xml:space="preserve">temeljni in dodatni postopki oživljanja otroka in dojenčka, </w:t>
            </w:r>
            <w:proofErr w:type="spellStart"/>
            <w:r w:rsidRPr="007F3088">
              <w:rPr>
                <w:rFonts w:eastAsia="Times New Roman"/>
                <w:color w:val="000000"/>
              </w:rPr>
              <w:t>DPO</w:t>
            </w:r>
            <w:proofErr w:type="spellEnd"/>
            <w:r w:rsidRPr="007F3088">
              <w:rPr>
                <w:rFonts w:eastAsia="Times New Roman"/>
                <w:color w:val="000000"/>
              </w:rPr>
              <w:t xml:space="preserve"> s preračunavanjem zdravil, </w:t>
            </w:r>
            <w:proofErr w:type="spellStart"/>
            <w:r w:rsidRPr="007F3088">
              <w:rPr>
                <w:rFonts w:eastAsia="Times New Roman"/>
                <w:color w:val="000000"/>
              </w:rPr>
              <w:t>defibrilacija</w:t>
            </w:r>
            <w:proofErr w:type="spellEnd"/>
            <w:r w:rsidRPr="007F3088">
              <w:rPr>
                <w:rFonts w:eastAsia="Times New Roman"/>
                <w:color w:val="000000"/>
              </w:rPr>
              <w:t>, oživljanje novorojenčka</w:t>
            </w:r>
          </w:p>
        </w:tc>
      </w:tr>
      <w:tr w:rsidR="007F3088" w:rsidRPr="007F3088" w14:paraId="2A3F2372" w14:textId="77777777" w:rsidTr="007F3088">
        <w:tc>
          <w:tcPr>
            <w:tcW w:w="510" w:type="dxa"/>
          </w:tcPr>
          <w:p w14:paraId="5112E85E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13.</w:t>
            </w:r>
          </w:p>
        </w:tc>
        <w:tc>
          <w:tcPr>
            <w:tcW w:w="8444" w:type="dxa"/>
            <w:shd w:val="clear" w:color="auto" w:fill="FFFFFF"/>
          </w:tcPr>
          <w:p w14:paraId="5D694313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 xml:space="preserve">dihalna pot in dihanje pri otroku in dojenčku, osnovni pripomočki, </w:t>
            </w:r>
            <w:proofErr w:type="spellStart"/>
            <w:r w:rsidRPr="007F3088">
              <w:rPr>
                <w:rFonts w:eastAsia="Times New Roman"/>
                <w:color w:val="000000"/>
              </w:rPr>
              <w:t>intubacija</w:t>
            </w:r>
            <w:proofErr w:type="spellEnd"/>
            <w:r w:rsidRPr="007F3088">
              <w:rPr>
                <w:rFonts w:eastAsia="Times New Roman"/>
                <w:color w:val="000000"/>
              </w:rPr>
              <w:t xml:space="preserve">, </w:t>
            </w:r>
            <w:proofErr w:type="spellStart"/>
            <w:r w:rsidRPr="007F3088">
              <w:rPr>
                <w:rFonts w:eastAsia="Times New Roman"/>
                <w:color w:val="000000"/>
              </w:rPr>
              <w:t>supraglotični</w:t>
            </w:r>
            <w:proofErr w:type="spellEnd"/>
            <w:r w:rsidRPr="007F3088">
              <w:rPr>
                <w:rFonts w:eastAsia="Times New Roman"/>
                <w:color w:val="000000"/>
              </w:rPr>
              <w:t xml:space="preserve"> pripomočki</w:t>
            </w:r>
          </w:p>
        </w:tc>
      </w:tr>
      <w:tr w:rsidR="007F3088" w:rsidRPr="007F3088" w14:paraId="43DE51DC" w14:textId="77777777" w:rsidTr="002F5A00">
        <w:tc>
          <w:tcPr>
            <w:tcW w:w="510" w:type="dxa"/>
          </w:tcPr>
          <w:p w14:paraId="533F8356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14.</w:t>
            </w:r>
          </w:p>
        </w:tc>
        <w:tc>
          <w:tcPr>
            <w:tcW w:w="8444" w:type="dxa"/>
          </w:tcPr>
          <w:p w14:paraId="469E598D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 xml:space="preserve">venski in </w:t>
            </w:r>
            <w:proofErr w:type="spellStart"/>
            <w:r w:rsidRPr="007F3088">
              <w:rPr>
                <w:rFonts w:eastAsia="Times New Roman"/>
                <w:color w:val="000000"/>
              </w:rPr>
              <w:t>intraosalni</w:t>
            </w:r>
            <w:proofErr w:type="spellEnd"/>
            <w:r w:rsidRPr="007F3088">
              <w:rPr>
                <w:rFonts w:eastAsia="Times New Roman"/>
                <w:color w:val="000000"/>
              </w:rPr>
              <w:t xml:space="preserve"> pristop pri otroku in dojenčku</w:t>
            </w:r>
          </w:p>
        </w:tc>
      </w:tr>
      <w:tr w:rsidR="007F3088" w:rsidRPr="007F3088" w14:paraId="241E4C9E" w14:textId="77777777" w:rsidTr="002F5A00">
        <w:tc>
          <w:tcPr>
            <w:tcW w:w="510" w:type="dxa"/>
          </w:tcPr>
          <w:p w14:paraId="42F74461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15.</w:t>
            </w:r>
          </w:p>
        </w:tc>
        <w:tc>
          <w:tcPr>
            <w:tcW w:w="8444" w:type="dxa"/>
          </w:tcPr>
          <w:p w14:paraId="230726D0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 xml:space="preserve">strukturiran pristop k akutno obolelemu (astma, laringitis, </w:t>
            </w:r>
            <w:proofErr w:type="spellStart"/>
            <w:r w:rsidRPr="007F3088">
              <w:rPr>
                <w:rFonts w:eastAsia="Times New Roman"/>
                <w:color w:val="000000"/>
              </w:rPr>
              <w:t>bronhiolitis</w:t>
            </w:r>
            <w:proofErr w:type="spellEnd"/>
            <w:r w:rsidRPr="007F3088">
              <w:rPr>
                <w:rFonts w:eastAsia="Times New Roman"/>
                <w:color w:val="000000"/>
              </w:rPr>
              <w:t xml:space="preserve">, </w:t>
            </w:r>
            <w:proofErr w:type="spellStart"/>
            <w:r w:rsidRPr="007F3088">
              <w:rPr>
                <w:rFonts w:eastAsia="Times New Roman"/>
                <w:color w:val="000000"/>
              </w:rPr>
              <w:t>anafilaksija</w:t>
            </w:r>
            <w:proofErr w:type="spellEnd"/>
            <w:r w:rsidRPr="007F3088">
              <w:rPr>
                <w:rFonts w:eastAsia="Times New Roman"/>
                <w:color w:val="000000"/>
              </w:rPr>
              <w:t>, febrilne konvulzije, epileptični status…)</w:t>
            </w:r>
          </w:p>
          <w:p w14:paraId="6468D0C7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in poškodovanemu otroku</w:t>
            </w:r>
          </w:p>
        </w:tc>
      </w:tr>
    </w:tbl>
    <w:p w14:paraId="396E1993" w14:textId="77777777" w:rsidR="007F3088" w:rsidRPr="007F3088" w:rsidRDefault="007F3088" w:rsidP="007F3088">
      <w:pPr>
        <w:overflowPunct w:val="0"/>
        <w:autoSpaceDE w:val="0"/>
        <w:autoSpaceDN w:val="0"/>
        <w:adjustRightInd w:val="0"/>
        <w:spacing w:after="0" w:line="260" w:lineRule="atLeast"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</w:p>
    <w:p w14:paraId="4FD7DD84" w14:textId="77777777" w:rsidR="007F3088" w:rsidRPr="007F3088" w:rsidRDefault="007F3088" w:rsidP="007F3088">
      <w:pPr>
        <w:overflowPunct w:val="0"/>
        <w:autoSpaceDE w:val="0"/>
        <w:autoSpaceDN w:val="0"/>
        <w:adjustRightInd w:val="0"/>
        <w:spacing w:after="0" w:line="260" w:lineRule="atLeast"/>
        <w:ind w:left="708"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Dodatna obrazložitev:</w:t>
      </w:r>
    </w:p>
    <w:p w14:paraId="2759E4E0" w14:textId="77777777" w:rsidR="007F3088" w:rsidRPr="007F3088" w:rsidRDefault="007F3088" w:rsidP="007F3088">
      <w:pPr>
        <w:numPr>
          <w:ilvl w:val="0"/>
          <w:numId w:val="26"/>
        </w:numPr>
        <w:overflowPunct w:val="0"/>
        <w:autoSpaceDE w:val="0"/>
        <w:autoSpaceDN w:val="0"/>
        <w:adjustRightInd w:val="0"/>
        <w:spacing w:after="0" w:line="260" w:lineRule="atLeast"/>
        <w:contextualSpacing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bookmarkStart w:id="21" w:name="_Hlk189461080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Program velja za zdravnike vseh profilov specialnosti, ki niso specialisti urgentne medicine;</w:t>
      </w:r>
    </w:p>
    <w:p w14:paraId="3EAE29A3" w14:textId="77777777" w:rsidR="007F3088" w:rsidRPr="007F3088" w:rsidRDefault="007F3088" w:rsidP="007F3088">
      <w:pPr>
        <w:numPr>
          <w:ilvl w:val="0"/>
          <w:numId w:val="26"/>
        </w:numPr>
        <w:overflowPunct w:val="0"/>
        <w:autoSpaceDE w:val="0"/>
        <w:autoSpaceDN w:val="0"/>
        <w:adjustRightInd w:val="0"/>
        <w:spacing w:after="0" w:line="260" w:lineRule="atLeast"/>
        <w:contextualSpacing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lastRenderedPageBreak/>
        <w:t>Usposabljanje se vsaj V 40 % izvaja v obliki delavnic in scenarijev, vključuje pa tudi praktično in teoretično preverjanje znanja;</w:t>
      </w:r>
      <w:bookmarkEnd w:id="21"/>
    </w:p>
    <w:p w14:paraId="3A8017E6" w14:textId="77777777" w:rsidR="007F3088" w:rsidRPr="007F3088" w:rsidRDefault="007F3088" w:rsidP="007F3088">
      <w:pPr>
        <w:numPr>
          <w:ilvl w:val="0"/>
          <w:numId w:val="26"/>
        </w:numPr>
        <w:overflowPunct w:val="0"/>
        <w:autoSpaceDE w:val="0"/>
        <w:autoSpaceDN w:val="0"/>
        <w:adjustRightInd w:val="0"/>
        <w:spacing w:after="0" w:line="260" w:lineRule="atLeast"/>
        <w:contextualSpacing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Program usposabljanja s področja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NMP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za DIPL. ZN. in ZR vsebuje vsebine in praktične veščine iz 4. poglavja te priloge;</w:t>
      </w:r>
    </w:p>
    <w:p w14:paraId="5F21A98B" w14:textId="77777777" w:rsidR="007F3088" w:rsidRPr="007F3088" w:rsidRDefault="007F3088" w:rsidP="007F3088">
      <w:pPr>
        <w:overflowPunct w:val="0"/>
        <w:autoSpaceDE w:val="0"/>
        <w:autoSpaceDN w:val="0"/>
        <w:adjustRightInd w:val="0"/>
        <w:spacing w:after="0" w:line="260" w:lineRule="atLeast"/>
        <w:ind w:left="1068"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</w:p>
    <w:p w14:paraId="29723548" w14:textId="77777777" w:rsidR="007F3088" w:rsidRPr="007F3088" w:rsidRDefault="007F3088" w:rsidP="007F3088">
      <w:pPr>
        <w:overflowPunct w:val="0"/>
        <w:autoSpaceDE w:val="0"/>
        <w:autoSpaceDN w:val="0"/>
        <w:adjustRightInd w:val="0"/>
        <w:spacing w:after="0" w:line="260" w:lineRule="atLeast"/>
        <w:ind w:left="1068"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</w:p>
    <w:p w14:paraId="1D72C155" w14:textId="77777777" w:rsidR="007F3088" w:rsidRPr="007F3088" w:rsidRDefault="007F3088" w:rsidP="007F3088">
      <w:pPr>
        <w:numPr>
          <w:ilvl w:val="0"/>
          <w:numId w:val="30"/>
        </w:numPr>
        <w:overflowPunct w:val="0"/>
        <w:autoSpaceDE w:val="0"/>
        <w:autoSpaceDN w:val="0"/>
        <w:adjustRightInd w:val="0"/>
        <w:spacing w:after="0" w:line="260" w:lineRule="atLeast"/>
        <w:contextualSpacing/>
        <w:jc w:val="both"/>
        <w:textAlignment w:val="baseline"/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l-SI"/>
          <w14:ligatures w14:val="none"/>
        </w:rPr>
      </w:pPr>
      <w:r w:rsidRPr="007F3088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l-SI"/>
          <w14:ligatures w14:val="none"/>
        </w:rPr>
        <w:t xml:space="preserve"> Interna izpopolnjevanja za izvajanje </w:t>
      </w:r>
      <w:proofErr w:type="spellStart"/>
      <w:r w:rsidRPr="007F3088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l-SI"/>
          <w14:ligatures w14:val="none"/>
        </w:rPr>
        <w:t>zunajbolnišnične</w:t>
      </w:r>
      <w:proofErr w:type="spellEnd"/>
      <w:r w:rsidRPr="007F3088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l-SI"/>
          <w14:ligatures w14:val="none"/>
        </w:rPr>
        <w:t xml:space="preserve"> službe </w:t>
      </w:r>
      <w:proofErr w:type="spellStart"/>
      <w:r w:rsidRPr="007F3088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l-SI"/>
          <w14:ligatures w14:val="none"/>
        </w:rPr>
        <w:t>NMP</w:t>
      </w:r>
      <w:proofErr w:type="spellEnd"/>
    </w:p>
    <w:tbl>
      <w:tblPr>
        <w:tblStyle w:val="Tabelamrea"/>
        <w:tblW w:w="0" w:type="auto"/>
        <w:tblInd w:w="108" w:type="dxa"/>
        <w:tblLook w:val="04A0" w:firstRow="1" w:lastRow="0" w:firstColumn="1" w:lastColumn="0" w:noHBand="0" w:noVBand="1"/>
      </w:tblPr>
      <w:tblGrid>
        <w:gridCol w:w="662"/>
        <w:gridCol w:w="5658"/>
        <w:gridCol w:w="895"/>
        <w:gridCol w:w="1739"/>
      </w:tblGrid>
      <w:tr w:rsidR="007F3088" w:rsidRPr="007F3088" w14:paraId="38004BA1" w14:textId="77777777" w:rsidTr="002F5A00">
        <w:tc>
          <w:tcPr>
            <w:tcW w:w="378" w:type="dxa"/>
          </w:tcPr>
          <w:p w14:paraId="566F99DE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ZAP. ŠT.</w:t>
            </w:r>
          </w:p>
        </w:tc>
        <w:tc>
          <w:tcPr>
            <w:tcW w:w="5888" w:type="dxa"/>
          </w:tcPr>
          <w:p w14:paraId="126EB823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MODULI INTERNEGA IZPOPOLNJEVANJA</w:t>
            </w:r>
          </w:p>
          <w:p w14:paraId="3C9ACC10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</w:p>
        </w:tc>
        <w:tc>
          <w:tcPr>
            <w:tcW w:w="912" w:type="dxa"/>
          </w:tcPr>
          <w:p w14:paraId="1993683E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MIN. UR</w:t>
            </w:r>
          </w:p>
        </w:tc>
        <w:tc>
          <w:tcPr>
            <w:tcW w:w="1776" w:type="dxa"/>
          </w:tcPr>
          <w:p w14:paraId="4712D19D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OPOMBA</w:t>
            </w:r>
          </w:p>
        </w:tc>
      </w:tr>
      <w:tr w:rsidR="007F3088" w:rsidRPr="007F3088" w14:paraId="2F5F203A" w14:textId="77777777" w:rsidTr="002F5A00">
        <w:tc>
          <w:tcPr>
            <w:tcW w:w="378" w:type="dxa"/>
          </w:tcPr>
          <w:p w14:paraId="7E621FEC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</w:p>
        </w:tc>
        <w:tc>
          <w:tcPr>
            <w:tcW w:w="5888" w:type="dxa"/>
          </w:tcPr>
          <w:p w14:paraId="156FA908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</w:p>
        </w:tc>
        <w:tc>
          <w:tcPr>
            <w:tcW w:w="912" w:type="dxa"/>
          </w:tcPr>
          <w:p w14:paraId="77B45AF7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</w:p>
        </w:tc>
        <w:tc>
          <w:tcPr>
            <w:tcW w:w="1776" w:type="dxa"/>
          </w:tcPr>
          <w:p w14:paraId="5D12A55F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</w:p>
        </w:tc>
      </w:tr>
      <w:tr w:rsidR="007F3088" w:rsidRPr="007F3088" w14:paraId="2DCFEA07" w14:textId="77777777" w:rsidTr="002F5A00">
        <w:tc>
          <w:tcPr>
            <w:tcW w:w="378" w:type="dxa"/>
          </w:tcPr>
          <w:p w14:paraId="6F642E6E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 xml:space="preserve">1. </w:t>
            </w:r>
          </w:p>
        </w:tc>
        <w:tc>
          <w:tcPr>
            <w:tcW w:w="5888" w:type="dxa"/>
          </w:tcPr>
          <w:p w14:paraId="7156183C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 xml:space="preserve">izpopolnjevanje iz </w:t>
            </w:r>
            <w:proofErr w:type="spellStart"/>
            <w:r w:rsidRPr="007F3088">
              <w:rPr>
                <w:rFonts w:eastAsia="Times New Roman"/>
                <w:color w:val="000000"/>
              </w:rPr>
              <w:t>zdr.obravnava</w:t>
            </w:r>
            <w:proofErr w:type="spellEnd"/>
            <w:r w:rsidRPr="007F3088">
              <w:rPr>
                <w:rFonts w:eastAsia="Times New Roman"/>
                <w:color w:val="000000"/>
              </w:rPr>
              <w:t xml:space="preserve"> kritično bolnih odraslih pacientov in oživljanje odraslih </w:t>
            </w:r>
          </w:p>
        </w:tc>
        <w:tc>
          <w:tcPr>
            <w:tcW w:w="912" w:type="dxa"/>
          </w:tcPr>
          <w:p w14:paraId="0EECB3C1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4 ur</w:t>
            </w:r>
          </w:p>
        </w:tc>
        <w:tc>
          <w:tcPr>
            <w:tcW w:w="1776" w:type="dxa"/>
          </w:tcPr>
          <w:p w14:paraId="29B8B3A1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lahko izmenično v letih</w:t>
            </w:r>
          </w:p>
        </w:tc>
      </w:tr>
      <w:tr w:rsidR="007F3088" w:rsidRPr="007F3088" w14:paraId="4EC397DE" w14:textId="77777777" w:rsidTr="002F5A00">
        <w:tc>
          <w:tcPr>
            <w:tcW w:w="378" w:type="dxa"/>
          </w:tcPr>
          <w:p w14:paraId="1C51CD69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2.</w:t>
            </w:r>
          </w:p>
        </w:tc>
        <w:tc>
          <w:tcPr>
            <w:tcW w:w="5888" w:type="dxa"/>
          </w:tcPr>
          <w:p w14:paraId="0941F7D6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 xml:space="preserve">izpopolnjevanje iz </w:t>
            </w:r>
            <w:proofErr w:type="spellStart"/>
            <w:r w:rsidRPr="007F3088">
              <w:rPr>
                <w:rFonts w:eastAsia="Times New Roman"/>
                <w:color w:val="000000"/>
              </w:rPr>
              <w:t>zdr.obravnava</w:t>
            </w:r>
            <w:proofErr w:type="spellEnd"/>
            <w:r w:rsidRPr="007F3088">
              <w:rPr>
                <w:rFonts w:eastAsia="Times New Roman"/>
                <w:color w:val="000000"/>
              </w:rPr>
              <w:t xml:space="preserve"> kritično bolnih otrok in oživljanje otrok</w:t>
            </w:r>
          </w:p>
        </w:tc>
        <w:tc>
          <w:tcPr>
            <w:tcW w:w="912" w:type="dxa"/>
          </w:tcPr>
          <w:p w14:paraId="42CD732E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4 ur</w:t>
            </w:r>
          </w:p>
        </w:tc>
        <w:tc>
          <w:tcPr>
            <w:tcW w:w="1776" w:type="dxa"/>
          </w:tcPr>
          <w:p w14:paraId="5EC88C84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lahko izmenično v letih</w:t>
            </w:r>
          </w:p>
        </w:tc>
      </w:tr>
      <w:tr w:rsidR="007F3088" w:rsidRPr="007F3088" w14:paraId="4EB57161" w14:textId="77777777" w:rsidTr="002F5A00">
        <w:tc>
          <w:tcPr>
            <w:tcW w:w="378" w:type="dxa"/>
          </w:tcPr>
          <w:p w14:paraId="40A5F96A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3.</w:t>
            </w:r>
          </w:p>
        </w:tc>
        <w:tc>
          <w:tcPr>
            <w:tcW w:w="5888" w:type="dxa"/>
          </w:tcPr>
          <w:p w14:paraId="3A5E2236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izpopolnjevanje iz poroda in oživljanje novorojenčka</w:t>
            </w:r>
          </w:p>
        </w:tc>
        <w:tc>
          <w:tcPr>
            <w:tcW w:w="912" w:type="dxa"/>
          </w:tcPr>
          <w:p w14:paraId="48534F21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4 ur</w:t>
            </w:r>
          </w:p>
        </w:tc>
        <w:tc>
          <w:tcPr>
            <w:tcW w:w="1776" w:type="dxa"/>
          </w:tcPr>
          <w:p w14:paraId="3F0F72D7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lahko izmenično v letih</w:t>
            </w:r>
          </w:p>
        </w:tc>
      </w:tr>
      <w:tr w:rsidR="007F3088" w:rsidRPr="007F3088" w14:paraId="528E923C" w14:textId="77777777" w:rsidTr="002F5A00">
        <w:tc>
          <w:tcPr>
            <w:tcW w:w="378" w:type="dxa"/>
          </w:tcPr>
          <w:p w14:paraId="21CB76D3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4.</w:t>
            </w:r>
          </w:p>
        </w:tc>
        <w:tc>
          <w:tcPr>
            <w:tcW w:w="5888" w:type="dxa"/>
          </w:tcPr>
          <w:p w14:paraId="159A354D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 xml:space="preserve">Izpopolnjevanje iz pregleda in </w:t>
            </w:r>
            <w:proofErr w:type="spellStart"/>
            <w:r w:rsidRPr="007F3088">
              <w:rPr>
                <w:rFonts w:eastAsia="Times New Roman"/>
                <w:color w:val="000000"/>
              </w:rPr>
              <w:t>zdr.obravnava</w:t>
            </w:r>
            <w:proofErr w:type="spellEnd"/>
            <w:r w:rsidRPr="007F3088">
              <w:rPr>
                <w:rFonts w:eastAsia="Times New Roman"/>
                <w:color w:val="000000"/>
              </w:rPr>
              <w:t xml:space="preserve"> poškodovancev</w:t>
            </w:r>
          </w:p>
        </w:tc>
        <w:tc>
          <w:tcPr>
            <w:tcW w:w="912" w:type="dxa"/>
          </w:tcPr>
          <w:p w14:paraId="57FB8ABC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4 ur</w:t>
            </w:r>
          </w:p>
        </w:tc>
        <w:tc>
          <w:tcPr>
            <w:tcW w:w="1776" w:type="dxa"/>
          </w:tcPr>
          <w:p w14:paraId="68063E3D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lahko izmenično v letih</w:t>
            </w:r>
          </w:p>
        </w:tc>
      </w:tr>
      <w:tr w:rsidR="007F3088" w:rsidRPr="007F3088" w14:paraId="6821D13A" w14:textId="77777777" w:rsidTr="002F5A00">
        <w:tc>
          <w:tcPr>
            <w:tcW w:w="378" w:type="dxa"/>
          </w:tcPr>
          <w:p w14:paraId="428CED1A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5.</w:t>
            </w:r>
          </w:p>
        </w:tc>
        <w:tc>
          <w:tcPr>
            <w:tcW w:w="5888" w:type="dxa"/>
          </w:tcPr>
          <w:p w14:paraId="3370C81A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izpopolnjevanje iz ukrepanja zdravstva ob velikih nesrečah (lahko tudi nevarnih snovi)</w:t>
            </w:r>
          </w:p>
        </w:tc>
        <w:tc>
          <w:tcPr>
            <w:tcW w:w="912" w:type="dxa"/>
          </w:tcPr>
          <w:p w14:paraId="08B95621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4 ur</w:t>
            </w:r>
          </w:p>
        </w:tc>
        <w:tc>
          <w:tcPr>
            <w:tcW w:w="1776" w:type="dxa"/>
          </w:tcPr>
          <w:p w14:paraId="4929EACF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vsakoletno</w:t>
            </w:r>
          </w:p>
        </w:tc>
      </w:tr>
      <w:tr w:rsidR="007F3088" w:rsidRPr="007F3088" w14:paraId="550C51C9" w14:textId="77777777" w:rsidTr="002F5A00">
        <w:tc>
          <w:tcPr>
            <w:tcW w:w="378" w:type="dxa"/>
          </w:tcPr>
          <w:p w14:paraId="74648997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6.</w:t>
            </w:r>
          </w:p>
        </w:tc>
        <w:tc>
          <w:tcPr>
            <w:tcW w:w="5888" w:type="dxa"/>
          </w:tcPr>
          <w:p w14:paraId="4FFF58CB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izpopolnjevanje iz oskrbe dihalne poti in umetne ventilacije</w:t>
            </w:r>
          </w:p>
        </w:tc>
        <w:tc>
          <w:tcPr>
            <w:tcW w:w="912" w:type="dxa"/>
          </w:tcPr>
          <w:p w14:paraId="11FE562A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4 ur</w:t>
            </w:r>
          </w:p>
        </w:tc>
        <w:tc>
          <w:tcPr>
            <w:tcW w:w="1776" w:type="dxa"/>
          </w:tcPr>
          <w:p w14:paraId="653C4ABE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lahko izmenično v letih</w:t>
            </w:r>
          </w:p>
        </w:tc>
      </w:tr>
      <w:tr w:rsidR="007F3088" w:rsidRPr="007F3088" w14:paraId="45E21390" w14:textId="77777777" w:rsidTr="002F5A00">
        <w:tc>
          <w:tcPr>
            <w:tcW w:w="378" w:type="dxa"/>
          </w:tcPr>
          <w:p w14:paraId="54AA6209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7.</w:t>
            </w:r>
          </w:p>
        </w:tc>
        <w:tc>
          <w:tcPr>
            <w:tcW w:w="5888" w:type="dxa"/>
          </w:tcPr>
          <w:p w14:paraId="277FE131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izpopolnjevanje iz snemanja EKG in interpretacija EKG zapisa</w:t>
            </w:r>
          </w:p>
        </w:tc>
        <w:tc>
          <w:tcPr>
            <w:tcW w:w="912" w:type="dxa"/>
          </w:tcPr>
          <w:p w14:paraId="6FEEDA2F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4 ur</w:t>
            </w:r>
          </w:p>
        </w:tc>
        <w:tc>
          <w:tcPr>
            <w:tcW w:w="1776" w:type="dxa"/>
          </w:tcPr>
          <w:p w14:paraId="39351E8F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lahko izmenično v letih</w:t>
            </w:r>
          </w:p>
        </w:tc>
      </w:tr>
      <w:tr w:rsidR="007F3088" w:rsidRPr="007F3088" w14:paraId="16DD37C3" w14:textId="77777777" w:rsidTr="002F5A00">
        <w:tc>
          <w:tcPr>
            <w:tcW w:w="378" w:type="dxa"/>
          </w:tcPr>
          <w:p w14:paraId="0D155D52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8.</w:t>
            </w:r>
          </w:p>
        </w:tc>
        <w:tc>
          <w:tcPr>
            <w:tcW w:w="5888" w:type="dxa"/>
          </w:tcPr>
          <w:p w14:paraId="07A9DCBF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izpopolnjevanje iz imobilizacije poškodovancev</w:t>
            </w:r>
          </w:p>
        </w:tc>
        <w:tc>
          <w:tcPr>
            <w:tcW w:w="912" w:type="dxa"/>
          </w:tcPr>
          <w:p w14:paraId="1A864994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4 ur</w:t>
            </w:r>
          </w:p>
        </w:tc>
        <w:tc>
          <w:tcPr>
            <w:tcW w:w="1776" w:type="dxa"/>
          </w:tcPr>
          <w:p w14:paraId="2CC18377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lahko izmenično v letih</w:t>
            </w:r>
          </w:p>
        </w:tc>
      </w:tr>
      <w:tr w:rsidR="007F3088" w:rsidRPr="007F3088" w14:paraId="359B2C01" w14:textId="77777777" w:rsidTr="002F5A00">
        <w:trPr>
          <w:trHeight w:val="43"/>
        </w:trPr>
        <w:tc>
          <w:tcPr>
            <w:tcW w:w="378" w:type="dxa"/>
          </w:tcPr>
          <w:p w14:paraId="3FB0EAEA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9.</w:t>
            </w:r>
          </w:p>
        </w:tc>
        <w:tc>
          <w:tcPr>
            <w:tcW w:w="5888" w:type="dxa"/>
          </w:tcPr>
          <w:p w14:paraId="0130D9E5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 xml:space="preserve">Izpopolnjevanje iz </w:t>
            </w:r>
            <w:proofErr w:type="spellStart"/>
            <w:r w:rsidRPr="007F3088">
              <w:rPr>
                <w:rFonts w:eastAsia="Times New Roman"/>
                <w:color w:val="000000"/>
              </w:rPr>
              <w:t>intraosalne</w:t>
            </w:r>
            <w:proofErr w:type="spellEnd"/>
            <w:r w:rsidRPr="007F3088">
              <w:rPr>
                <w:rFonts w:eastAsia="Times New Roman"/>
                <w:color w:val="000000"/>
              </w:rPr>
              <w:t xml:space="preserve"> poti </w:t>
            </w:r>
          </w:p>
        </w:tc>
        <w:tc>
          <w:tcPr>
            <w:tcW w:w="912" w:type="dxa"/>
          </w:tcPr>
          <w:p w14:paraId="4A23D339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2 ur</w:t>
            </w:r>
          </w:p>
        </w:tc>
        <w:tc>
          <w:tcPr>
            <w:tcW w:w="1776" w:type="dxa"/>
          </w:tcPr>
          <w:p w14:paraId="5B6B11EA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lahko izmenično v letih</w:t>
            </w:r>
          </w:p>
        </w:tc>
      </w:tr>
      <w:tr w:rsidR="007F3088" w:rsidRPr="007F3088" w14:paraId="4566B2BB" w14:textId="77777777" w:rsidTr="002F5A00">
        <w:trPr>
          <w:trHeight w:val="53"/>
        </w:trPr>
        <w:tc>
          <w:tcPr>
            <w:tcW w:w="378" w:type="dxa"/>
          </w:tcPr>
          <w:p w14:paraId="1CF3EEB8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10.</w:t>
            </w:r>
          </w:p>
        </w:tc>
        <w:tc>
          <w:tcPr>
            <w:tcW w:w="5888" w:type="dxa"/>
          </w:tcPr>
          <w:p w14:paraId="5519BFD7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izpopolnjevanje iz iznosa poškodovanca in tehničnega reševanja</w:t>
            </w:r>
          </w:p>
        </w:tc>
        <w:tc>
          <w:tcPr>
            <w:tcW w:w="912" w:type="dxa"/>
          </w:tcPr>
          <w:p w14:paraId="57E18162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4 ur</w:t>
            </w:r>
          </w:p>
        </w:tc>
        <w:tc>
          <w:tcPr>
            <w:tcW w:w="1776" w:type="dxa"/>
          </w:tcPr>
          <w:p w14:paraId="012D641F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lahko izmenično v letih</w:t>
            </w:r>
          </w:p>
        </w:tc>
      </w:tr>
      <w:tr w:rsidR="007F3088" w:rsidRPr="007F3088" w14:paraId="024B8385" w14:textId="77777777" w:rsidTr="002F5A00">
        <w:trPr>
          <w:trHeight w:val="53"/>
        </w:trPr>
        <w:tc>
          <w:tcPr>
            <w:tcW w:w="378" w:type="dxa"/>
          </w:tcPr>
          <w:p w14:paraId="0FE395FE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11.</w:t>
            </w:r>
          </w:p>
        </w:tc>
        <w:tc>
          <w:tcPr>
            <w:tcW w:w="5888" w:type="dxa"/>
          </w:tcPr>
          <w:p w14:paraId="28FDD8FD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 xml:space="preserve">izpopolnjevanje iz ukrepanja </w:t>
            </w:r>
            <w:proofErr w:type="spellStart"/>
            <w:r w:rsidRPr="007F3088">
              <w:rPr>
                <w:rFonts w:eastAsia="Times New Roman"/>
                <w:color w:val="000000"/>
              </w:rPr>
              <w:t>NMP</w:t>
            </w:r>
            <w:proofErr w:type="spellEnd"/>
            <w:r w:rsidRPr="007F3088">
              <w:rPr>
                <w:rFonts w:eastAsia="Times New Roman"/>
                <w:color w:val="000000"/>
              </w:rPr>
              <w:t xml:space="preserve"> pri aktivnih življenju nevarnih dogodkih</w:t>
            </w:r>
          </w:p>
        </w:tc>
        <w:tc>
          <w:tcPr>
            <w:tcW w:w="912" w:type="dxa"/>
          </w:tcPr>
          <w:p w14:paraId="2D7A1FBA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2 ur</w:t>
            </w:r>
          </w:p>
        </w:tc>
        <w:tc>
          <w:tcPr>
            <w:tcW w:w="1776" w:type="dxa"/>
          </w:tcPr>
          <w:p w14:paraId="411FF6CA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lahko izmenično v letih</w:t>
            </w:r>
          </w:p>
        </w:tc>
      </w:tr>
      <w:tr w:rsidR="007F3088" w:rsidRPr="007F3088" w14:paraId="02F1AF5A" w14:textId="77777777" w:rsidTr="002F5A00">
        <w:trPr>
          <w:trHeight w:val="53"/>
        </w:trPr>
        <w:tc>
          <w:tcPr>
            <w:tcW w:w="378" w:type="dxa"/>
          </w:tcPr>
          <w:p w14:paraId="26013A84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12.</w:t>
            </w:r>
          </w:p>
        </w:tc>
        <w:tc>
          <w:tcPr>
            <w:tcW w:w="5888" w:type="dxa"/>
          </w:tcPr>
          <w:p w14:paraId="182EB273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izpopolnjevanje iz poznavanja in aplikacije zdravil, infuzijskih raztopin in kisika</w:t>
            </w:r>
          </w:p>
        </w:tc>
        <w:tc>
          <w:tcPr>
            <w:tcW w:w="912" w:type="dxa"/>
          </w:tcPr>
          <w:p w14:paraId="52809DBF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4 ur</w:t>
            </w:r>
          </w:p>
        </w:tc>
        <w:tc>
          <w:tcPr>
            <w:tcW w:w="1776" w:type="dxa"/>
          </w:tcPr>
          <w:p w14:paraId="2B309C87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lahko izmenično v letih</w:t>
            </w:r>
          </w:p>
        </w:tc>
      </w:tr>
      <w:tr w:rsidR="007F3088" w:rsidRPr="007F3088" w14:paraId="1F9CE158" w14:textId="77777777" w:rsidTr="002F5A00">
        <w:trPr>
          <w:trHeight w:val="53"/>
        </w:trPr>
        <w:tc>
          <w:tcPr>
            <w:tcW w:w="378" w:type="dxa"/>
          </w:tcPr>
          <w:p w14:paraId="0CE0CE0A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13.</w:t>
            </w:r>
          </w:p>
        </w:tc>
        <w:tc>
          <w:tcPr>
            <w:tcW w:w="5888" w:type="dxa"/>
          </w:tcPr>
          <w:p w14:paraId="274D0DE8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 xml:space="preserve">izpopolnjevanje iz najpogostejših nujnih stanj v </w:t>
            </w:r>
            <w:proofErr w:type="spellStart"/>
            <w:r w:rsidRPr="007F3088">
              <w:rPr>
                <w:rFonts w:eastAsia="Times New Roman"/>
                <w:color w:val="000000"/>
              </w:rPr>
              <w:t>NMP</w:t>
            </w:r>
            <w:proofErr w:type="spellEnd"/>
            <w:r w:rsidRPr="007F3088">
              <w:rPr>
                <w:rFonts w:eastAsia="Times New Roman"/>
                <w:color w:val="000000"/>
              </w:rPr>
              <w:t xml:space="preserve"> </w:t>
            </w:r>
          </w:p>
        </w:tc>
        <w:tc>
          <w:tcPr>
            <w:tcW w:w="912" w:type="dxa"/>
          </w:tcPr>
          <w:p w14:paraId="521B578F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4 ur</w:t>
            </w:r>
          </w:p>
        </w:tc>
        <w:tc>
          <w:tcPr>
            <w:tcW w:w="1776" w:type="dxa"/>
          </w:tcPr>
          <w:p w14:paraId="7DFAF52E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vsakoletno</w:t>
            </w:r>
          </w:p>
        </w:tc>
      </w:tr>
      <w:tr w:rsidR="007F3088" w:rsidRPr="007F3088" w14:paraId="56646415" w14:textId="77777777" w:rsidTr="002F5A00">
        <w:trPr>
          <w:trHeight w:val="53"/>
        </w:trPr>
        <w:tc>
          <w:tcPr>
            <w:tcW w:w="378" w:type="dxa"/>
          </w:tcPr>
          <w:p w14:paraId="607DBBB7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14.</w:t>
            </w:r>
          </w:p>
        </w:tc>
        <w:tc>
          <w:tcPr>
            <w:tcW w:w="5888" w:type="dxa"/>
          </w:tcPr>
          <w:p w14:paraId="52975803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 xml:space="preserve">izpopolnjevanje iz psihosocialnih vsebin </w:t>
            </w:r>
          </w:p>
        </w:tc>
        <w:tc>
          <w:tcPr>
            <w:tcW w:w="912" w:type="dxa"/>
          </w:tcPr>
          <w:p w14:paraId="13184096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4 ur</w:t>
            </w:r>
          </w:p>
        </w:tc>
        <w:tc>
          <w:tcPr>
            <w:tcW w:w="1776" w:type="dxa"/>
          </w:tcPr>
          <w:p w14:paraId="247277A3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lahko izmenično v letih</w:t>
            </w:r>
          </w:p>
        </w:tc>
      </w:tr>
      <w:tr w:rsidR="007F3088" w:rsidRPr="007F3088" w14:paraId="7BA61963" w14:textId="77777777" w:rsidTr="002F5A00">
        <w:trPr>
          <w:trHeight w:val="53"/>
        </w:trPr>
        <w:tc>
          <w:tcPr>
            <w:tcW w:w="378" w:type="dxa"/>
          </w:tcPr>
          <w:p w14:paraId="6460587C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</w:p>
        </w:tc>
        <w:tc>
          <w:tcPr>
            <w:tcW w:w="5888" w:type="dxa"/>
          </w:tcPr>
          <w:p w14:paraId="5F2F8B99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skupno število ur</w:t>
            </w:r>
          </w:p>
        </w:tc>
        <w:tc>
          <w:tcPr>
            <w:tcW w:w="912" w:type="dxa"/>
          </w:tcPr>
          <w:p w14:paraId="3E0B64C4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72 ur</w:t>
            </w:r>
          </w:p>
        </w:tc>
        <w:tc>
          <w:tcPr>
            <w:tcW w:w="1776" w:type="dxa"/>
          </w:tcPr>
          <w:p w14:paraId="56259A87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v 3 letih</w:t>
            </w:r>
          </w:p>
        </w:tc>
      </w:tr>
    </w:tbl>
    <w:p w14:paraId="2E28DDD5" w14:textId="77777777" w:rsidR="007F3088" w:rsidRPr="007F3088" w:rsidRDefault="007F3088" w:rsidP="007F3088">
      <w:pPr>
        <w:overflowPunct w:val="0"/>
        <w:autoSpaceDE w:val="0"/>
        <w:autoSpaceDN w:val="0"/>
        <w:adjustRightInd w:val="0"/>
        <w:spacing w:after="0" w:line="260" w:lineRule="atLeast"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</w:p>
    <w:p w14:paraId="70D2F963" w14:textId="77777777" w:rsidR="007F3088" w:rsidRPr="007F3088" w:rsidRDefault="007F3088" w:rsidP="007F3088">
      <w:pPr>
        <w:overflowPunct w:val="0"/>
        <w:autoSpaceDE w:val="0"/>
        <w:autoSpaceDN w:val="0"/>
        <w:adjustRightInd w:val="0"/>
        <w:spacing w:after="0" w:line="260" w:lineRule="atLeast"/>
        <w:ind w:left="708"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Dodatna obrazložitev:</w:t>
      </w:r>
    </w:p>
    <w:p w14:paraId="68B62FF7" w14:textId="77777777" w:rsidR="007F3088" w:rsidRPr="007F3088" w:rsidRDefault="007F3088" w:rsidP="007F3088">
      <w:pPr>
        <w:numPr>
          <w:ilvl w:val="0"/>
          <w:numId w:val="20"/>
        </w:numPr>
        <w:overflowPunct w:val="0"/>
        <w:autoSpaceDE w:val="0"/>
        <w:autoSpaceDN w:val="0"/>
        <w:adjustRightInd w:val="0"/>
        <w:spacing w:after="0" w:line="260" w:lineRule="atLeast"/>
        <w:contextualSpacing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bookmarkStart w:id="22" w:name="_Hlk179118741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Interno izpopolnjevanje za izvajanje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zunajbolnišnične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službe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NMP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organizira izvajalec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zunajbolnišnične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službe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NMP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(lahko v sodelovanju z drugimi izvajalci) izven rednega delovnega časa vsakoletno v obsegu vsaj 24 ur na leto na zdravstvenega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delaca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;</w:t>
      </w:r>
    </w:p>
    <w:p w14:paraId="305B113D" w14:textId="77777777" w:rsidR="007F3088" w:rsidRPr="007F3088" w:rsidRDefault="007F3088" w:rsidP="007F3088">
      <w:pPr>
        <w:numPr>
          <w:ilvl w:val="0"/>
          <w:numId w:val="20"/>
        </w:numPr>
        <w:overflowPunct w:val="0"/>
        <w:autoSpaceDE w:val="0"/>
        <w:autoSpaceDN w:val="0"/>
        <w:adjustRightInd w:val="0"/>
        <w:spacing w:after="0" w:line="260" w:lineRule="atLeast"/>
        <w:contextualSpacing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Do 25 % obsega opredeljenih ur internega izpopolnjevanja se lahko nameni za potrebe priprav na izpopolnjevanje (kot je prebiranje literature, e-izpopolnjevanje, ipd.);</w:t>
      </w:r>
    </w:p>
    <w:p w14:paraId="30B12A53" w14:textId="77777777" w:rsidR="007F3088" w:rsidRPr="007F3088" w:rsidRDefault="007F3088" w:rsidP="007F3088">
      <w:pPr>
        <w:numPr>
          <w:ilvl w:val="0"/>
          <w:numId w:val="20"/>
        </w:numPr>
        <w:overflowPunct w:val="0"/>
        <w:autoSpaceDE w:val="0"/>
        <w:autoSpaceDN w:val="0"/>
        <w:adjustRightInd w:val="0"/>
        <w:spacing w:after="0" w:line="260" w:lineRule="atLeast"/>
        <w:contextualSpacing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Moduli poleg teoretičnega dela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vsebujejoi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tudi praktični del (razen 13. in 14. modula, ki sta lahko zgolj teoretična); </w:t>
      </w:r>
    </w:p>
    <w:bookmarkEnd w:id="22"/>
    <w:p w14:paraId="17B191D7" w14:textId="77777777" w:rsidR="007F3088" w:rsidRPr="007F3088" w:rsidRDefault="007F3088" w:rsidP="007F3088">
      <w:pPr>
        <w:numPr>
          <w:ilvl w:val="0"/>
          <w:numId w:val="20"/>
        </w:numPr>
        <w:overflowPunct w:val="0"/>
        <w:autoSpaceDE w:val="0"/>
        <w:autoSpaceDN w:val="0"/>
        <w:adjustRightInd w:val="0"/>
        <w:spacing w:after="0" w:line="260" w:lineRule="atLeast"/>
        <w:contextualSpacing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Zdravstveni delavci, ki so se v tekočem letu udeležil eksternega usposabljanja na enako ali podobno tematiko, kot je predvidena za interno izpopolnjevanje, so opravičeni udeležbe na internem izpopolnjevanju;</w:t>
      </w:r>
    </w:p>
    <w:p w14:paraId="123496DC" w14:textId="77777777" w:rsidR="007F3088" w:rsidRPr="007F3088" w:rsidRDefault="007F3088" w:rsidP="007F3088">
      <w:pPr>
        <w:numPr>
          <w:ilvl w:val="0"/>
          <w:numId w:val="20"/>
        </w:numPr>
        <w:overflowPunct w:val="0"/>
        <w:autoSpaceDE w:val="0"/>
        <w:autoSpaceDN w:val="0"/>
        <w:adjustRightInd w:val="0"/>
        <w:spacing w:after="0" w:line="260" w:lineRule="atLeast"/>
        <w:contextualSpacing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Najpogostejša nujna stanja v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NMP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, ki jih izvajalci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zunajbolnišnične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službe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NMP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vključijo v triletni program internega izpopolnjevanja se izvedejo v obliki predavanj na priporočene teme:</w:t>
      </w:r>
    </w:p>
    <w:p w14:paraId="068C40C7" w14:textId="77777777" w:rsidR="007F3088" w:rsidRPr="007F3088" w:rsidRDefault="007F3088" w:rsidP="007F3088">
      <w:pPr>
        <w:numPr>
          <w:ilvl w:val="0"/>
          <w:numId w:val="21"/>
        </w:numPr>
        <w:overflowPunct w:val="0"/>
        <w:autoSpaceDE w:val="0"/>
        <w:autoSpaceDN w:val="0"/>
        <w:adjustRightInd w:val="0"/>
        <w:spacing w:after="0" w:line="260" w:lineRule="atLeast"/>
        <w:contextualSpacing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lastRenderedPageBreak/>
        <w:t>aritmije in šok,</w:t>
      </w:r>
    </w:p>
    <w:p w14:paraId="4D9DD760" w14:textId="77777777" w:rsidR="007F3088" w:rsidRPr="007F3088" w:rsidRDefault="007F3088" w:rsidP="007F3088">
      <w:pPr>
        <w:numPr>
          <w:ilvl w:val="0"/>
          <w:numId w:val="21"/>
        </w:numPr>
        <w:overflowPunct w:val="0"/>
        <w:autoSpaceDE w:val="0"/>
        <w:autoSpaceDN w:val="0"/>
        <w:adjustRightInd w:val="0"/>
        <w:spacing w:after="0" w:line="260" w:lineRule="atLeast"/>
        <w:contextualSpacing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izbrana internistična nujna stanja,</w:t>
      </w:r>
    </w:p>
    <w:p w14:paraId="3B5C69D9" w14:textId="77777777" w:rsidR="007F3088" w:rsidRPr="007F3088" w:rsidRDefault="007F3088" w:rsidP="007F3088">
      <w:pPr>
        <w:numPr>
          <w:ilvl w:val="0"/>
          <w:numId w:val="21"/>
        </w:numPr>
        <w:overflowPunct w:val="0"/>
        <w:autoSpaceDE w:val="0"/>
        <w:autoSpaceDN w:val="0"/>
        <w:adjustRightInd w:val="0"/>
        <w:spacing w:after="0" w:line="260" w:lineRule="atLeast"/>
        <w:contextualSpacing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izbrana travmatološka nujna stanja,</w:t>
      </w:r>
    </w:p>
    <w:p w14:paraId="635579DB" w14:textId="77777777" w:rsidR="007F3088" w:rsidRPr="007F3088" w:rsidRDefault="007F3088" w:rsidP="007F3088">
      <w:pPr>
        <w:numPr>
          <w:ilvl w:val="0"/>
          <w:numId w:val="21"/>
        </w:numPr>
        <w:overflowPunct w:val="0"/>
        <w:autoSpaceDE w:val="0"/>
        <w:autoSpaceDN w:val="0"/>
        <w:adjustRightInd w:val="0"/>
        <w:spacing w:after="0" w:line="260" w:lineRule="atLeast"/>
        <w:contextualSpacing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izbrana nujna stanja v nevrologiji,</w:t>
      </w:r>
    </w:p>
    <w:p w14:paraId="6130A019" w14:textId="77777777" w:rsidR="007F3088" w:rsidRPr="007F3088" w:rsidRDefault="007F3088" w:rsidP="007F3088">
      <w:pPr>
        <w:numPr>
          <w:ilvl w:val="0"/>
          <w:numId w:val="21"/>
        </w:numPr>
        <w:overflowPunct w:val="0"/>
        <w:autoSpaceDE w:val="0"/>
        <w:autoSpaceDN w:val="0"/>
        <w:adjustRightInd w:val="0"/>
        <w:spacing w:after="0" w:line="260" w:lineRule="atLeast"/>
        <w:contextualSpacing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izbrana nujna stanja v infektologiji,</w:t>
      </w:r>
    </w:p>
    <w:p w14:paraId="217ABB3F" w14:textId="77777777" w:rsidR="007F3088" w:rsidRPr="007F3088" w:rsidRDefault="007F3088" w:rsidP="007F3088">
      <w:pPr>
        <w:numPr>
          <w:ilvl w:val="0"/>
          <w:numId w:val="21"/>
        </w:numPr>
        <w:overflowPunct w:val="0"/>
        <w:autoSpaceDE w:val="0"/>
        <w:autoSpaceDN w:val="0"/>
        <w:adjustRightInd w:val="0"/>
        <w:spacing w:after="0" w:line="260" w:lineRule="atLeast"/>
        <w:contextualSpacing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izbrana nujna stanja v psihiatriji,</w:t>
      </w:r>
    </w:p>
    <w:p w14:paraId="7C6E2365" w14:textId="77777777" w:rsidR="007F3088" w:rsidRPr="007F3088" w:rsidRDefault="007F3088" w:rsidP="007F3088">
      <w:pPr>
        <w:numPr>
          <w:ilvl w:val="0"/>
          <w:numId w:val="21"/>
        </w:numPr>
        <w:overflowPunct w:val="0"/>
        <w:autoSpaceDE w:val="0"/>
        <w:autoSpaceDN w:val="0"/>
        <w:adjustRightInd w:val="0"/>
        <w:spacing w:after="0" w:line="260" w:lineRule="atLeast"/>
        <w:contextualSpacing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izbrana nujna stanja v pediatriji,</w:t>
      </w:r>
    </w:p>
    <w:p w14:paraId="2850CCC8" w14:textId="77777777" w:rsidR="007F3088" w:rsidRPr="007F3088" w:rsidRDefault="007F3088" w:rsidP="007F3088">
      <w:pPr>
        <w:numPr>
          <w:ilvl w:val="0"/>
          <w:numId w:val="21"/>
        </w:numPr>
        <w:overflowPunct w:val="0"/>
        <w:autoSpaceDE w:val="0"/>
        <w:autoSpaceDN w:val="0"/>
        <w:adjustRightInd w:val="0"/>
        <w:spacing w:after="0" w:line="260" w:lineRule="atLeast"/>
        <w:contextualSpacing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izbrana nujna stanja v ginekologiji in porodništvu,</w:t>
      </w:r>
    </w:p>
    <w:p w14:paraId="3ECCEE7F" w14:textId="77777777" w:rsidR="007F3088" w:rsidRPr="007F3088" w:rsidRDefault="007F3088" w:rsidP="007F3088">
      <w:pPr>
        <w:numPr>
          <w:ilvl w:val="0"/>
          <w:numId w:val="21"/>
        </w:numPr>
        <w:overflowPunct w:val="0"/>
        <w:autoSpaceDE w:val="0"/>
        <w:autoSpaceDN w:val="0"/>
        <w:adjustRightInd w:val="0"/>
        <w:spacing w:after="0" w:line="260" w:lineRule="atLeast"/>
        <w:contextualSpacing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izbrana nujna stanja v toksikologiji,</w:t>
      </w:r>
    </w:p>
    <w:p w14:paraId="56E64FCF" w14:textId="77777777" w:rsidR="007F3088" w:rsidRPr="007F3088" w:rsidRDefault="007F3088" w:rsidP="007F3088">
      <w:pPr>
        <w:numPr>
          <w:ilvl w:val="0"/>
          <w:numId w:val="21"/>
        </w:numPr>
        <w:overflowPunct w:val="0"/>
        <w:autoSpaceDE w:val="0"/>
        <w:autoSpaceDN w:val="0"/>
        <w:adjustRightInd w:val="0"/>
        <w:spacing w:after="0" w:line="260" w:lineRule="atLeast"/>
        <w:contextualSpacing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zdravila v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zunajbolnišnični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službi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NMP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,</w:t>
      </w:r>
    </w:p>
    <w:p w14:paraId="5C909196" w14:textId="77777777" w:rsidR="007F3088" w:rsidRPr="007F3088" w:rsidRDefault="007F3088" w:rsidP="007F3088">
      <w:pPr>
        <w:numPr>
          <w:ilvl w:val="0"/>
          <w:numId w:val="21"/>
        </w:numPr>
        <w:overflowPunct w:val="0"/>
        <w:autoSpaceDE w:val="0"/>
        <w:autoSpaceDN w:val="0"/>
        <w:adjustRightInd w:val="0"/>
        <w:spacing w:after="0" w:line="260" w:lineRule="atLeast"/>
        <w:contextualSpacing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ostale vsebine, po presoji.</w:t>
      </w:r>
    </w:p>
    <w:p w14:paraId="312E1C15" w14:textId="77777777" w:rsidR="007F3088" w:rsidRDefault="007F3088" w:rsidP="007F3088">
      <w:pPr>
        <w:overflowPunct w:val="0"/>
        <w:autoSpaceDE w:val="0"/>
        <w:autoSpaceDN w:val="0"/>
        <w:adjustRightInd w:val="0"/>
        <w:spacing w:after="0" w:line="260" w:lineRule="atLeast"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</w:p>
    <w:p w14:paraId="69F40FF4" w14:textId="77777777" w:rsidR="00C22D12" w:rsidRPr="007F3088" w:rsidRDefault="00C22D12" w:rsidP="007F3088">
      <w:pPr>
        <w:overflowPunct w:val="0"/>
        <w:autoSpaceDE w:val="0"/>
        <w:autoSpaceDN w:val="0"/>
        <w:adjustRightInd w:val="0"/>
        <w:spacing w:after="0" w:line="260" w:lineRule="atLeast"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</w:p>
    <w:p w14:paraId="50F81D61" w14:textId="77777777" w:rsidR="007F3088" w:rsidRPr="007F3088" w:rsidRDefault="007F3088" w:rsidP="007F3088">
      <w:pPr>
        <w:numPr>
          <w:ilvl w:val="0"/>
          <w:numId w:val="30"/>
        </w:numPr>
        <w:overflowPunct w:val="0"/>
        <w:autoSpaceDE w:val="0"/>
        <w:autoSpaceDN w:val="0"/>
        <w:adjustRightInd w:val="0"/>
        <w:spacing w:after="0" w:line="260" w:lineRule="atLeast"/>
        <w:contextualSpacing/>
        <w:jc w:val="both"/>
        <w:textAlignment w:val="baseline"/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l-SI"/>
          <w14:ligatures w14:val="none"/>
        </w:rPr>
      </w:pPr>
      <w:bookmarkStart w:id="23" w:name="_Hlk181806456"/>
      <w:r w:rsidRPr="007F3088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l-SI"/>
          <w14:ligatures w14:val="none"/>
        </w:rPr>
        <w:t xml:space="preserve">Eksterna usposobljena za izvajanje </w:t>
      </w:r>
      <w:proofErr w:type="spellStart"/>
      <w:r w:rsidRPr="007F3088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l-SI"/>
          <w14:ligatures w14:val="none"/>
        </w:rPr>
        <w:t>zunajbolnišnične</w:t>
      </w:r>
      <w:proofErr w:type="spellEnd"/>
      <w:r w:rsidRPr="007F3088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l-SI"/>
          <w14:ligatures w14:val="none"/>
        </w:rPr>
        <w:t xml:space="preserve"> službe </w:t>
      </w:r>
      <w:proofErr w:type="spellStart"/>
      <w:r w:rsidRPr="007F3088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l-SI"/>
          <w14:ligatures w14:val="none"/>
        </w:rPr>
        <w:t>NMP</w:t>
      </w:r>
      <w:proofErr w:type="spellEnd"/>
    </w:p>
    <w:tbl>
      <w:tblPr>
        <w:tblStyle w:val="Tabelamrea"/>
        <w:tblW w:w="8954" w:type="dxa"/>
        <w:tblInd w:w="108" w:type="dxa"/>
        <w:tblLook w:val="04A0" w:firstRow="1" w:lastRow="0" w:firstColumn="1" w:lastColumn="0" w:noHBand="0" w:noVBand="1"/>
      </w:tblPr>
      <w:tblGrid>
        <w:gridCol w:w="661"/>
        <w:gridCol w:w="4709"/>
        <w:gridCol w:w="1228"/>
        <w:gridCol w:w="798"/>
        <w:gridCol w:w="759"/>
        <w:gridCol w:w="799"/>
      </w:tblGrid>
      <w:tr w:rsidR="007F3088" w:rsidRPr="007F3088" w14:paraId="6832C8C7" w14:textId="77777777" w:rsidTr="002F5A00">
        <w:tc>
          <w:tcPr>
            <w:tcW w:w="510" w:type="dxa"/>
          </w:tcPr>
          <w:p w14:paraId="598C0494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bookmarkStart w:id="24" w:name="_Hlk177050467"/>
            <w:r w:rsidRPr="007F3088">
              <w:rPr>
                <w:rFonts w:eastAsia="Times New Roman"/>
                <w:color w:val="000000"/>
              </w:rPr>
              <w:t>ZAP. ŠT.</w:t>
            </w:r>
          </w:p>
        </w:tc>
        <w:tc>
          <w:tcPr>
            <w:tcW w:w="5189" w:type="dxa"/>
          </w:tcPr>
          <w:p w14:paraId="6B9882A5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TEČAJI IN DELAVNICE</w:t>
            </w:r>
          </w:p>
        </w:tc>
        <w:tc>
          <w:tcPr>
            <w:tcW w:w="840" w:type="dxa"/>
          </w:tcPr>
          <w:p w14:paraId="54D8EED3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ZDRAVNIK</w:t>
            </w:r>
          </w:p>
        </w:tc>
        <w:tc>
          <w:tcPr>
            <w:tcW w:w="810" w:type="dxa"/>
          </w:tcPr>
          <w:p w14:paraId="214EEA4C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DIPL. ZN.</w:t>
            </w:r>
          </w:p>
        </w:tc>
        <w:tc>
          <w:tcPr>
            <w:tcW w:w="782" w:type="dxa"/>
          </w:tcPr>
          <w:p w14:paraId="6B7F30AF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 xml:space="preserve">ZR / </w:t>
            </w:r>
            <w:proofErr w:type="spellStart"/>
            <w:r w:rsidRPr="007F3088">
              <w:rPr>
                <w:rFonts w:eastAsia="Times New Roman"/>
                <w:color w:val="000000"/>
              </w:rPr>
              <w:t>TZN</w:t>
            </w:r>
            <w:proofErr w:type="spellEnd"/>
          </w:p>
        </w:tc>
        <w:tc>
          <w:tcPr>
            <w:tcW w:w="823" w:type="dxa"/>
          </w:tcPr>
          <w:p w14:paraId="097BA9EE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MIN. UR</w:t>
            </w:r>
          </w:p>
        </w:tc>
      </w:tr>
      <w:tr w:rsidR="007F3088" w:rsidRPr="007F3088" w14:paraId="3A39761E" w14:textId="77777777" w:rsidTr="002F5A00">
        <w:trPr>
          <w:trHeight w:val="89"/>
        </w:trPr>
        <w:tc>
          <w:tcPr>
            <w:tcW w:w="510" w:type="dxa"/>
          </w:tcPr>
          <w:p w14:paraId="7F4D78C5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</w:p>
        </w:tc>
        <w:tc>
          <w:tcPr>
            <w:tcW w:w="5189" w:type="dxa"/>
          </w:tcPr>
          <w:p w14:paraId="5A1F0EC8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</w:p>
        </w:tc>
        <w:tc>
          <w:tcPr>
            <w:tcW w:w="840" w:type="dxa"/>
          </w:tcPr>
          <w:p w14:paraId="7486FA2D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</w:p>
        </w:tc>
        <w:tc>
          <w:tcPr>
            <w:tcW w:w="810" w:type="dxa"/>
          </w:tcPr>
          <w:p w14:paraId="79388349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</w:p>
        </w:tc>
        <w:tc>
          <w:tcPr>
            <w:tcW w:w="782" w:type="dxa"/>
          </w:tcPr>
          <w:p w14:paraId="081179F0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</w:p>
        </w:tc>
        <w:tc>
          <w:tcPr>
            <w:tcW w:w="823" w:type="dxa"/>
          </w:tcPr>
          <w:p w14:paraId="217FADC0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</w:p>
        </w:tc>
      </w:tr>
      <w:tr w:rsidR="007F3088" w:rsidRPr="007F3088" w14:paraId="06E81410" w14:textId="77777777" w:rsidTr="002F5A00">
        <w:tc>
          <w:tcPr>
            <w:tcW w:w="510" w:type="dxa"/>
          </w:tcPr>
          <w:p w14:paraId="49752ECB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 xml:space="preserve">1. </w:t>
            </w:r>
          </w:p>
        </w:tc>
        <w:tc>
          <w:tcPr>
            <w:tcW w:w="5189" w:type="dxa"/>
          </w:tcPr>
          <w:p w14:paraId="2F91100B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 xml:space="preserve">tečaj začetnih postopkov oživljanja (kot </w:t>
            </w:r>
            <w:proofErr w:type="spellStart"/>
            <w:r w:rsidRPr="007F3088">
              <w:rPr>
                <w:rFonts w:eastAsia="Times New Roman"/>
                <w:color w:val="000000"/>
              </w:rPr>
              <w:t>ILS</w:t>
            </w:r>
            <w:proofErr w:type="spellEnd"/>
            <w:r w:rsidRPr="007F3088">
              <w:rPr>
                <w:rFonts w:eastAsia="Times New Roman"/>
                <w:color w:val="000000"/>
              </w:rPr>
              <w:t xml:space="preserve"> </w:t>
            </w:r>
            <w:proofErr w:type="spellStart"/>
            <w:r w:rsidRPr="007F3088">
              <w:rPr>
                <w:rFonts w:eastAsia="Times New Roman"/>
                <w:color w:val="000000"/>
              </w:rPr>
              <w:t>ERC</w:t>
            </w:r>
            <w:proofErr w:type="spellEnd"/>
            <w:r w:rsidRPr="007F3088">
              <w:rPr>
                <w:rFonts w:eastAsia="Times New Roman"/>
                <w:color w:val="000000"/>
              </w:rPr>
              <w:t>)</w:t>
            </w:r>
          </w:p>
        </w:tc>
        <w:tc>
          <w:tcPr>
            <w:tcW w:w="840" w:type="dxa"/>
          </w:tcPr>
          <w:p w14:paraId="6B2137DB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</w:p>
        </w:tc>
        <w:tc>
          <w:tcPr>
            <w:tcW w:w="810" w:type="dxa"/>
          </w:tcPr>
          <w:p w14:paraId="7468BFCC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</w:p>
        </w:tc>
        <w:tc>
          <w:tcPr>
            <w:tcW w:w="782" w:type="dxa"/>
          </w:tcPr>
          <w:p w14:paraId="7192DD08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823" w:type="dxa"/>
          </w:tcPr>
          <w:p w14:paraId="2A3679B6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6 ur</w:t>
            </w:r>
          </w:p>
        </w:tc>
      </w:tr>
      <w:tr w:rsidR="007F3088" w:rsidRPr="007F3088" w14:paraId="3C35656D" w14:textId="77777777" w:rsidTr="002F5A00">
        <w:tc>
          <w:tcPr>
            <w:tcW w:w="510" w:type="dxa"/>
          </w:tcPr>
          <w:p w14:paraId="10564E3B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2.</w:t>
            </w:r>
          </w:p>
        </w:tc>
        <w:tc>
          <w:tcPr>
            <w:tcW w:w="5189" w:type="dxa"/>
          </w:tcPr>
          <w:p w14:paraId="5A03EB8C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 xml:space="preserve">tečaj začetnih postopkov oživljanja otrok (kot </w:t>
            </w:r>
            <w:proofErr w:type="spellStart"/>
            <w:r w:rsidRPr="007F3088">
              <w:rPr>
                <w:rFonts w:eastAsia="Times New Roman"/>
                <w:color w:val="000000"/>
              </w:rPr>
              <w:t>EPILS</w:t>
            </w:r>
            <w:proofErr w:type="spellEnd"/>
            <w:r w:rsidRPr="007F3088">
              <w:rPr>
                <w:rFonts w:eastAsia="Times New Roman"/>
                <w:color w:val="000000"/>
              </w:rPr>
              <w:t>)</w:t>
            </w:r>
          </w:p>
        </w:tc>
        <w:tc>
          <w:tcPr>
            <w:tcW w:w="840" w:type="dxa"/>
          </w:tcPr>
          <w:p w14:paraId="637049F3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</w:p>
        </w:tc>
        <w:tc>
          <w:tcPr>
            <w:tcW w:w="810" w:type="dxa"/>
          </w:tcPr>
          <w:p w14:paraId="65D1E54A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</w:p>
        </w:tc>
        <w:tc>
          <w:tcPr>
            <w:tcW w:w="782" w:type="dxa"/>
          </w:tcPr>
          <w:p w14:paraId="405624F2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823" w:type="dxa"/>
          </w:tcPr>
          <w:p w14:paraId="43D42251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6 ur</w:t>
            </w:r>
          </w:p>
        </w:tc>
      </w:tr>
      <w:tr w:rsidR="007F3088" w:rsidRPr="007F3088" w14:paraId="30D0FC74" w14:textId="77777777" w:rsidTr="002F5A00">
        <w:tc>
          <w:tcPr>
            <w:tcW w:w="510" w:type="dxa"/>
          </w:tcPr>
          <w:p w14:paraId="6780E4EE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3.</w:t>
            </w:r>
          </w:p>
        </w:tc>
        <w:tc>
          <w:tcPr>
            <w:tcW w:w="5189" w:type="dxa"/>
          </w:tcPr>
          <w:p w14:paraId="56DB7299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 xml:space="preserve">tečaj dodatnih postopkov oživljanja (kot </w:t>
            </w:r>
            <w:proofErr w:type="spellStart"/>
            <w:r w:rsidRPr="007F3088">
              <w:rPr>
                <w:rFonts w:eastAsia="Times New Roman"/>
                <w:color w:val="000000"/>
              </w:rPr>
              <w:t>ALS</w:t>
            </w:r>
            <w:proofErr w:type="spellEnd"/>
            <w:r w:rsidRPr="007F3088">
              <w:rPr>
                <w:rFonts w:eastAsia="Times New Roman"/>
                <w:color w:val="000000"/>
              </w:rPr>
              <w:t xml:space="preserve"> </w:t>
            </w:r>
            <w:proofErr w:type="spellStart"/>
            <w:r w:rsidRPr="007F3088">
              <w:rPr>
                <w:rFonts w:eastAsia="Times New Roman"/>
                <w:color w:val="000000"/>
              </w:rPr>
              <w:t>ERC</w:t>
            </w:r>
            <w:proofErr w:type="spellEnd"/>
            <w:r w:rsidRPr="007F3088">
              <w:rPr>
                <w:rFonts w:eastAsia="Times New Roman"/>
                <w:color w:val="000000"/>
              </w:rPr>
              <w:t>)</w:t>
            </w:r>
          </w:p>
        </w:tc>
        <w:tc>
          <w:tcPr>
            <w:tcW w:w="840" w:type="dxa"/>
          </w:tcPr>
          <w:p w14:paraId="3BC84640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810" w:type="dxa"/>
          </w:tcPr>
          <w:p w14:paraId="0D3BE9F5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782" w:type="dxa"/>
          </w:tcPr>
          <w:p w14:paraId="4E8B1446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(X)</w:t>
            </w:r>
          </w:p>
        </w:tc>
        <w:tc>
          <w:tcPr>
            <w:tcW w:w="823" w:type="dxa"/>
          </w:tcPr>
          <w:p w14:paraId="4895AB14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16 ur</w:t>
            </w:r>
          </w:p>
        </w:tc>
      </w:tr>
      <w:tr w:rsidR="007F3088" w:rsidRPr="007F3088" w14:paraId="39B20A29" w14:textId="77777777" w:rsidTr="002F5A00">
        <w:tc>
          <w:tcPr>
            <w:tcW w:w="510" w:type="dxa"/>
          </w:tcPr>
          <w:p w14:paraId="5C71ADFA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4.</w:t>
            </w:r>
          </w:p>
        </w:tc>
        <w:tc>
          <w:tcPr>
            <w:tcW w:w="5189" w:type="dxa"/>
          </w:tcPr>
          <w:p w14:paraId="102C46BC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 xml:space="preserve">tečaj dodatnih postopkov oživljanja otrok (kot </w:t>
            </w:r>
            <w:proofErr w:type="spellStart"/>
            <w:r w:rsidRPr="007F3088">
              <w:rPr>
                <w:rFonts w:eastAsia="Times New Roman"/>
                <w:color w:val="000000"/>
              </w:rPr>
              <w:t>EPALS</w:t>
            </w:r>
            <w:proofErr w:type="spellEnd"/>
            <w:r w:rsidRPr="007F3088">
              <w:rPr>
                <w:rFonts w:eastAsia="Times New Roman"/>
                <w:color w:val="000000"/>
              </w:rPr>
              <w:t xml:space="preserve"> </w:t>
            </w:r>
            <w:proofErr w:type="spellStart"/>
            <w:r w:rsidRPr="007F3088">
              <w:rPr>
                <w:rFonts w:eastAsia="Times New Roman"/>
                <w:color w:val="000000"/>
              </w:rPr>
              <w:t>ERC</w:t>
            </w:r>
            <w:proofErr w:type="spellEnd"/>
            <w:r w:rsidRPr="007F3088">
              <w:rPr>
                <w:rFonts w:eastAsia="Times New Roman"/>
                <w:color w:val="000000"/>
              </w:rPr>
              <w:t xml:space="preserve"> ali kot </w:t>
            </w:r>
            <w:proofErr w:type="spellStart"/>
            <w:r w:rsidRPr="007F3088">
              <w:rPr>
                <w:rFonts w:eastAsia="Times New Roman"/>
                <w:color w:val="000000"/>
              </w:rPr>
              <w:t>APLS</w:t>
            </w:r>
            <w:proofErr w:type="spellEnd"/>
            <w:r w:rsidRPr="007F3088">
              <w:rPr>
                <w:rFonts w:eastAsia="Times New Roman"/>
                <w:color w:val="000000"/>
              </w:rPr>
              <w:t>)</w:t>
            </w:r>
          </w:p>
        </w:tc>
        <w:tc>
          <w:tcPr>
            <w:tcW w:w="840" w:type="dxa"/>
          </w:tcPr>
          <w:p w14:paraId="0DA257E4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810" w:type="dxa"/>
          </w:tcPr>
          <w:p w14:paraId="28128525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782" w:type="dxa"/>
          </w:tcPr>
          <w:p w14:paraId="698AA292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(X)</w:t>
            </w:r>
          </w:p>
        </w:tc>
        <w:tc>
          <w:tcPr>
            <w:tcW w:w="823" w:type="dxa"/>
          </w:tcPr>
          <w:p w14:paraId="068BBBD8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16 ur</w:t>
            </w:r>
          </w:p>
        </w:tc>
      </w:tr>
      <w:tr w:rsidR="007F3088" w:rsidRPr="007F3088" w14:paraId="52A95500" w14:textId="77777777" w:rsidTr="002F5A00">
        <w:tc>
          <w:tcPr>
            <w:tcW w:w="510" w:type="dxa"/>
          </w:tcPr>
          <w:p w14:paraId="7E3CA5AD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5.</w:t>
            </w:r>
          </w:p>
        </w:tc>
        <w:tc>
          <w:tcPr>
            <w:tcW w:w="5189" w:type="dxa"/>
          </w:tcPr>
          <w:p w14:paraId="77ACD56E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 xml:space="preserve">tečaj </w:t>
            </w:r>
            <w:proofErr w:type="spellStart"/>
            <w:r w:rsidRPr="007F3088">
              <w:rPr>
                <w:rFonts w:eastAsia="Times New Roman"/>
                <w:color w:val="000000"/>
              </w:rPr>
              <w:t>zdr.obravnava</w:t>
            </w:r>
            <w:proofErr w:type="spellEnd"/>
            <w:r w:rsidRPr="007F3088">
              <w:rPr>
                <w:rFonts w:eastAsia="Times New Roman"/>
                <w:color w:val="000000"/>
              </w:rPr>
              <w:t xml:space="preserve"> poškodovanca (kot </w:t>
            </w:r>
            <w:proofErr w:type="spellStart"/>
            <w:r w:rsidRPr="007F3088">
              <w:rPr>
                <w:rFonts w:eastAsia="Times New Roman"/>
                <w:color w:val="000000"/>
              </w:rPr>
              <w:t>ITLS</w:t>
            </w:r>
            <w:proofErr w:type="spellEnd"/>
            <w:r w:rsidRPr="007F3088">
              <w:rPr>
                <w:rFonts w:eastAsia="Times New Roman"/>
                <w:color w:val="000000"/>
              </w:rPr>
              <w:t xml:space="preserve">, lahko tudi kot </w:t>
            </w:r>
            <w:proofErr w:type="spellStart"/>
            <w:r w:rsidRPr="007F3088">
              <w:rPr>
                <w:rFonts w:eastAsia="Times New Roman"/>
                <w:color w:val="000000"/>
              </w:rPr>
              <w:t>ATLS</w:t>
            </w:r>
            <w:proofErr w:type="spellEnd"/>
            <w:r w:rsidRPr="007F3088">
              <w:rPr>
                <w:rFonts w:eastAsia="Times New Roman"/>
                <w:color w:val="000000"/>
              </w:rPr>
              <w:t xml:space="preserve"> ali </w:t>
            </w:r>
            <w:proofErr w:type="spellStart"/>
            <w:r w:rsidRPr="007F3088">
              <w:rPr>
                <w:rFonts w:eastAsia="Times New Roman"/>
                <w:color w:val="000000"/>
              </w:rPr>
              <w:t>ETC</w:t>
            </w:r>
            <w:proofErr w:type="spellEnd"/>
            <w:r w:rsidRPr="007F3088">
              <w:rPr>
                <w:rFonts w:eastAsia="Times New Roman"/>
                <w:color w:val="000000"/>
              </w:rPr>
              <w:t xml:space="preserve"> </w:t>
            </w:r>
            <w:proofErr w:type="spellStart"/>
            <w:r w:rsidRPr="007F3088">
              <w:rPr>
                <w:rFonts w:eastAsia="Times New Roman"/>
                <w:color w:val="000000"/>
              </w:rPr>
              <w:t>ERC</w:t>
            </w:r>
            <w:proofErr w:type="spellEnd"/>
            <w:r w:rsidRPr="007F3088">
              <w:rPr>
                <w:rFonts w:eastAsia="Times New Roman"/>
                <w:color w:val="000000"/>
              </w:rPr>
              <w:t>)</w:t>
            </w:r>
          </w:p>
        </w:tc>
        <w:tc>
          <w:tcPr>
            <w:tcW w:w="840" w:type="dxa"/>
          </w:tcPr>
          <w:p w14:paraId="3C84D944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810" w:type="dxa"/>
          </w:tcPr>
          <w:p w14:paraId="4F8FECBB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782" w:type="dxa"/>
          </w:tcPr>
          <w:p w14:paraId="5F799268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823" w:type="dxa"/>
          </w:tcPr>
          <w:p w14:paraId="55F27CC4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16 ur</w:t>
            </w:r>
          </w:p>
        </w:tc>
      </w:tr>
      <w:tr w:rsidR="007F3088" w:rsidRPr="007F3088" w14:paraId="1AAC1CEF" w14:textId="77777777" w:rsidTr="002F5A00">
        <w:tc>
          <w:tcPr>
            <w:tcW w:w="510" w:type="dxa"/>
          </w:tcPr>
          <w:p w14:paraId="452ECD1F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6.</w:t>
            </w:r>
          </w:p>
        </w:tc>
        <w:tc>
          <w:tcPr>
            <w:tcW w:w="5189" w:type="dxa"/>
          </w:tcPr>
          <w:p w14:paraId="2F7FFC39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 xml:space="preserve">tečaj oživljanja novorojenčka (kot </w:t>
            </w:r>
            <w:proofErr w:type="spellStart"/>
            <w:r w:rsidRPr="007F3088">
              <w:rPr>
                <w:rFonts w:eastAsia="Times New Roman"/>
                <w:color w:val="000000"/>
              </w:rPr>
              <w:t>NLS</w:t>
            </w:r>
            <w:proofErr w:type="spellEnd"/>
            <w:r w:rsidRPr="007F3088">
              <w:rPr>
                <w:rFonts w:eastAsia="Times New Roman"/>
                <w:color w:val="000000"/>
              </w:rPr>
              <w:t xml:space="preserve"> </w:t>
            </w:r>
            <w:proofErr w:type="spellStart"/>
            <w:r w:rsidRPr="007F3088">
              <w:rPr>
                <w:rFonts w:eastAsia="Times New Roman"/>
                <w:color w:val="000000"/>
              </w:rPr>
              <w:t>ERC</w:t>
            </w:r>
            <w:proofErr w:type="spellEnd"/>
            <w:r w:rsidRPr="007F3088">
              <w:rPr>
                <w:rFonts w:eastAsia="Times New Roman"/>
                <w:color w:val="000000"/>
              </w:rPr>
              <w:t>)</w:t>
            </w:r>
          </w:p>
        </w:tc>
        <w:tc>
          <w:tcPr>
            <w:tcW w:w="840" w:type="dxa"/>
          </w:tcPr>
          <w:p w14:paraId="5BFBE801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810" w:type="dxa"/>
          </w:tcPr>
          <w:p w14:paraId="6A004B46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782" w:type="dxa"/>
          </w:tcPr>
          <w:p w14:paraId="28549F43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</w:p>
        </w:tc>
        <w:tc>
          <w:tcPr>
            <w:tcW w:w="823" w:type="dxa"/>
          </w:tcPr>
          <w:p w14:paraId="516E9738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6 ur</w:t>
            </w:r>
          </w:p>
        </w:tc>
      </w:tr>
      <w:tr w:rsidR="007F3088" w:rsidRPr="007F3088" w14:paraId="6D63856A" w14:textId="77777777" w:rsidTr="002F5A00">
        <w:tc>
          <w:tcPr>
            <w:tcW w:w="510" w:type="dxa"/>
          </w:tcPr>
          <w:p w14:paraId="57DEAB47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bookmarkStart w:id="25" w:name="_Hlk179323589"/>
            <w:r w:rsidRPr="007F3088">
              <w:rPr>
                <w:rFonts w:eastAsia="Times New Roman"/>
                <w:color w:val="000000"/>
              </w:rPr>
              <w:t>7.</w:t>
            </w:r>
          </w:p>
        </w:tc>
        <w:tc>
          <w:tcPr>
            <w:tcW w:w="5189" w:type="dxa"/>
          </w:tcPr>
          <w:p w14:paraId="145DB450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bookmarkStart w:id="26" w:name="_Hlk200003589"/>
            <w:r w:rsidRPr="007F3088">
              <w:rPr>
                <w:rFonts w:eastAsia="Times New Roman"/>
                <w:color w:val="000000"/>
              </w:rPr>
              <w:t xml:space="preserve">tečaj ukrepanja zdravstva ob velikih nesrečah (kot </w:t>
            </w:r>
            <w:proofErr w:type="spellStart"/>
            <w:r w:rsidRPr="007F3088">
              <w:rPr>
                <w:rFonts w:eastAsia="Times New Roman"/>
                <w:color w:val="000000"/>
              </w:rPr>
              <w:t>MRMI</w:t>
            </w:r>
            <w:proofErr w:type="spellEnd"/>
            <w:r w:rsidRPr="007F3088">
              <w:rPr>
                <w:rFonts w:eastAsia="Times New Roman"/>
                <w:color w:val="000000"/>
              </w:rPr>
              <w:t>)</w:t>
            </w:r>
            <w:bookmarkEnd w:id="26"/>
          </w:p>
        </w:tc>
        <w:tc>
          <w:tcPr>
            <w:tcW w:w="840" w:type="dxa"/>
          </w:tcPr>
          <w:p w14:paraId="69DB1BA7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810" w:type="dxa"/>
          </w:tcPr>
          <w:p w14:paraId="15C0D786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782" w:type="dxa"/>
          </w:tcPr>
          <w:p w14:paraId="2218DAD7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823" w:type="dxa"/>
          </w:tcPr>
          <w:p w14:paraId="2E90358F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16 ur</w:t>
            </w:r>
          </w:p>
        </w:tc>
      </w:tr>
      <w:bookmarkEnd w:id="25"/>
      <w:tr w:rsidR="007F3088" w:rsidRPr="007F3088" w14:paraId="5FF59957" w14:textId="77777777" w:rsidTr="002F5A00">
        <w:tc>
          <w:tcPr>
            <w:tcW w:w="510" w:type="dxa"/>
          </w:tcPr>
          <w:p w14:paraId="1E0224E0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8.</w:t>
            </w:r>
          </w:p>
        </w:tc>
        <w:tc>
          <w:tcPr>
            <w:tcW w:w="5189" w:type="dxa"/>
          </w:tcPr>
          <w:p w14:paraId="534D7878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bookmarkStart w:id="27" w:name="_Hlk200003680"/>
            <w:r w:rsidRPr="007F3088">
              <w:rPr>
                <w:rFonts w:eastAsia="Times New Roman"/>
                <w:color w:val="000000"/>
              </w:rPr>
              <w:t xml:space="preserve">tečaj urgentnega </w:t>
            </w:r>
            <w:proofErr w:type="spellStart"/>
            <w:r w:rsidRPr="007F3088">
              <w:rPr>
                <w:rFonts w:eastAsia="Times New Roman"/>
                <w:color w:val="000000"/>
              </w:rPr>
              <w:t>UZ</w:t>
            </w:r>
            <w:proofErr w:type="spellEnd"/>
            <w:r w:rsidRPr="007F3088">
              <w:rPr>
                <w:rFonts w:eastAsia="Times New Roman"/>
                <w:color w:val="000000"/>
              </w:rPr>
              <w:t xml:space="preserve"> (kot </w:t>
            </w:r>
            <w:proofErr w:type="spellStart"/>
            <w:r w:rsidRPr="007F3088">
              <w:rPr>
                <w:rFonts w:eastAsia="Times New Roman"/>
                <w:color w:val="000000"/>
              </w:rPr>
              <w:t>WINFOCUS</w:t>
            </w:r>
            <w:proofErr w:type="spellEnd"/>
            <w:r w:rsidRPr="007F3088">
              <w:rPr>
                <w:rFonts w:eastAsia="Times New Roman"/>
                <w:color w:val="000000"/>
              </w:rPr>
              <w:t>)</w:t>
            </w:r>
            <w:bookmarkEnd w:id="27"/>
          </w:p>
        </w:tc>
        <w:tc>
          <w:tcPr>
            <w:tcW w:w="840" w:type="dxa"/>
          </w:tcPr>
          <w:p w14:paraId="5E137E4A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810" w:type="dxa"/>
          </w:tcPr>
          <w:p w14:paraId="2CE0CFE6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</w:p>
        </w:tc>
        <w:tc>
          <w:tcPr>
            <w:tcW w:w="782" w:type="dxa"/>
          </w:tcPr>
          <w:p w14:paraId="47947D6D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</w:p>
        </w:tc>
        <w:tc>
          <w:tcPr>
            <w:tcW w:w="823" w:type="dxa"/>
          </w:tcPr>
          <w:p w14:paraId="269C9464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4 ur</w:t>
            </w:r>
          </w:p>
        </w:tc>
      </w:tr>
      <w:tr w:rsidR="007F3088" w:rsidRPr="007F3088" w14:paraId="4FBE5884" w14:textId="77777777" w:rsidTr="002F5A00">
        <w:tc>
          <w:tcPr>
            <w:tcW w:w="510" w:type="dxa"/>
          </w:tcPr>
          <w:p w14:paraId="6C0896B7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9.</w:t>
            </w:r>
          </w:p>
        </w:tc>
        <w:tc>
          <w:tcPr>
            <w:tcW w:w="5189" w:type="dxa"/>
          </w:tcPr>
          <w:p w14:paraId="208ACAD7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 xml:space="preserve">tečaj za ukrepanje služb </w:t>
            </w:r>
            <w:proofErr w:type="spellStart"/>
            <w:r w:rsidRPr="007F3088">
              <w:rPr>
                <w:rFonts w:eastAsia="Times New Roman"/>
                <w:color w:val="000000"/>
              </w:rPr>
              <w:t>NMP</w:t>
            </w:r>
            <w:proofErr w:type="spellEnd"/>
            <w:r w:rsidRPr="007F3088">
              <w:rPr>
                <w:rFonts w:eastAsia="Times New Roman"/>
                <w:color w:val="000000"/>
              </w:rPr>
              <w:t xml:space="preserve"> v nesrečah z nevarnimi snovmi (kor </w:t>
            </w:r>
            <w:proofErr w:type="spellStart"/>
            <w:r w:rsidRPr="007F3088">
              <w:rPr>
                <w:rFonts w:eastAsia="Times New Roman"/>
                <w:color w:val="000000"/>
              </w:rPr>
              <w:t>MRMI</w:t>
            </w:r>
            <w:proofErr w:type="spellEnd"/>
            <w:r w:rsidRPr="007F3088">
              <w:rPr>
                <w:rFonts w:eastAsia="Times New Roman"/>
                <w:color w:val="000000"/>
              </w:rPr>
              <w:t xml:space="preserve"> </w:t>
            </w:r>
            <w:proofErr w:type="spellStart"/>
            <w:r w:rsidRPr="007F3088">
              <w:rPr>
                <w:rFonts w:eastAsia="Times New Roman"/>
                <w:color w:val="000000"/>
              </w:rPr>
              <w:t>NNS</w:t>
            </w:r>
            <w:proofErr w:type="spellEnd"/>
            <w:r w:rsidRPr="007F3088">
              <w:rPr>
                <w:rFonts w:eastAsia="Times New Roman"/>
                <w:color w:val="000000"/>
              </w:rPr>
              <w:t>)</w:t>
            </w:r>
          </w:p>
        </w:tc>
        <w:tc>
          <w:tcPr>
            <w:tcW w:w="840" w:type="dxa"/>
          </w:tcPr>
          <w:p w14:paraId="0794645D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810" w:type="dxa"/>
          </w:tcPr>
          <w:p w14:paraId="62DAF77C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782" w:type="dxa"/>
          </w:tcPr>
          <w:p w14:paraId="055536A1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823" w:type="dxa"/>
          </w:tcPr>
          <w:p w14:paraId="311D6527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16 ur</w:t>
            </w:r>
          </w:p>
        </w:tc>
      </w:tr>
      <w:tr w:rsidR="007F3088" w:rsidRPr="007F3088" w14:paraId="6B895955" w14:textId="77777777" w:rsidTr="002F5A00">
        <w:tc>
          <w:tcPr>
            <w:tcW w:w="510" w:type="dxa"/>
          </w:tcPr>
          <w:p w14:paraId="5456A781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10.</w:t>
            </w:r>
          </w:p>
        </w:tc>
        <w:tc>
          <w:tcPr>
            <w:tcW w:w="5189" w:type="dxa"/>
          </w:tcPr>
          <w:p w14:paraId="1B64DAC1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 xml:space="preserve">tečaj tehnično reševanje (kot </w:t>
            </w:r>
            <w:proofErr w:type="spellStart"/>
            <w:r w:rsidRPr="007F3088">
              <w:rPr>
                <w:rFonts w:eastAsia="Times New Roman"/>
                <w:color w:val="000000"/>
              </w:rPr>
              <w:t>NMP</w:t>
            </w:r>
            <w:proofErr w:type="spellEnd"/>
            <w:r w:rsidRPr="007F3088">
              <w:rPr>
                <w:rFonts w:eastAsia="Times New Roman"/>
                <w:color w:val="000000"/>
              </w:rPr>
              <w:t xml:space="preserve"> Postojna)</w:t>
            </w:r>
          </w:p>
        </w:tc>
        <w:tc>
          <w:tcPr>
            <w:tcW w:w="840" w:type="dxa"/>
          </w:tcPr>
          <w:p w14:paraId="0728DE41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</w:p>
        </w:tc>
        <w:tc>
          <w:tcPr>
            <w:tcW w:w="810" w:type="dxa"/>
          </w:tcPr>
          <w:p w14:paraId="45E329AC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782" w:type="dxa"/>
          </w:tcPr>
          <w:p w14:paraId="36C27EF5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823" w:type="dxa"/>
          </w:tcPr>
          <w:p w14:paraId="5E8D3DD1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6 ur</w:t>
            </w:r>
          </w:p>
        </w:tc>
      </w:tr>
      <w:tr w:rsidR="007F3088" w:rsidRPr="007F3088" w14:paraId="1DB792F5" w14:textId="77777777" w:rsidTr="002F5A00">
        <w:tc>
          <w:tcPr>
            <w:tcW w:w="510" w:type="dxa"/>
          </w:tcPr>
          <w:p w14:paraId="0F350CFD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11.</w:t>
            </w:r>
          </w:p>
        </w:tc>
        <w:tc>
          <w:tcPr>
            <w:tcW w:w="5189" w:type="dxa"/>
          </w:tcPr>
          <w:p w14:paraId="01400A2D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delavnica poroda (kot SIM center ZD Ljubljana)</w:t>
            </w:r>
          </w:p>
        </w:tc>
        <w:tc>
          <w:tcPr>
            <w:tcW w:w="840" w:type="dxa"/>
          </w:tcPr>
          <w:p w14:paraId="10D2FFAC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810" w:type="dxa"/>
          </w:tcPr>
          <w:p w14:paraId="09A71A1E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782" w:type="dxa"/>
          </w:tcPr>
          <w:p w14:paraId="6AA1AB74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823" w:type="dxa"/>
          </w:tcPr>
          <w:p w14:paraId="573B6C53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6 ur</w:t>
            </w:r>
          </w:p>
        </w:tc>
      </w:tr>
      <w:tr w:rsidR="007F3088" w:rsidRPr="007F3088" w14:paraId="52EF68F0" w14:textId="77777777" w:rsidTr="002F5A00">
        <w:tc>
          <w:tcPr>
            <w:tcW w:w="510" w:type="dxa"/>
          </w:tcPr>
          <w:p w14:paraId="268D7C93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12.</w:t>
            </w:r>
          </w:p>
        </w:tc>
        <w:tc>
          <w:tcPr>
            <w:tcW w:w="5189" w:type="dxa"/>
          </w:tcPr>
          <w:p w14:paraId="1CF0D664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delavnica oskrba dihalne poti in umetna ventilacija (kot Sekcija reševalcev)</w:t>
            </w:r>
          </w:p>
        </w:tc>
        <w:tc>
          <w:tcPr>
            <w:tcW w:w="840" w:type="dxa"/>
          </w:tcPr>
          <w:p w14:paraId="5E5D7CA3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</w:p>
        </w:tc>
        <w:tc>
          <w:tcPr>
            <w:tcW w:w="810" w:type="dxa"/>
          </w:tcPr>
          <w:p w14:paraId="43836FE7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782" w:type="dxa"/>
          </w:tcPr>
          <w:p w14:paraId="2468BFF8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823" w:type="dxa"/>
          </w:tcPr>
          <w:p w14:paraId="619958C5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6 ur</w:t>
            </w:r>
          </w:p>
        </w:tc>
      </w:tr>
      <w:tr w:rsidR="007F3088" w:rsidRPr="007F3088" w14:paraId="7BDF80F1" w14:textId="77777777" w:rsidTr="002F5A00">
        <w:tc>
          <w:tcPr>
            <w:tcW w:w="510" w:type="dxa"/>
          </w:tcPr>
          <w:p w14:paraId="4599A431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13.</w:t>
            </w:r>
          </w:p>
        </w:tc>
        <w:tc>
          <w:tcPr>
            <w:tcW w:w="5189" w:type="dxa"/>
          </w:tcPr>
          <w:p w14:paraId="323CBFF2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delavnica interpretacija EKG zapisa (kot Sekcija reševalcev)</w:t>
            </w:r>
          </w:p>
        </w:tc>
        <w:tc>
          <w:tcPr>
            <w:tcW w:w="840" w:type="dxa"/>
          </w:tcPr>
          <w:p w14:paraId="5F9C8014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</w:p>
        </w:tc>
        <w:tc>
          <w:tcPr>
            <w:tcW w:w="810" w:type="dxa"/>
          </w:tcPr>
          <w:p w14:paraId="11EA5EF4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782" w:type="dxa"/>
          </w:tcPr>
          <w:p w14:paraId="67496864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823" w:type="dxa"/>
          </w:tcPr>
          <w:p w14:paraId="0636B58C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6 ur</w:t>
            </w:r>
          </w:p>
        </w:tc>
      </w:tr>
      <w:tr w:rsidR="007F3088" w:rsidRPr="007F3088" w14:paraId="1769D94D" w14:textId="77777777" w:rsidTr="002F5A00">
        <w:tc>
          <w:tcPr>
            <w:tcW w:w="510" w:type="dxa"/>
          </w:tcPr>
          <w:p w14:paraId="48628986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14.</w:t>
            </w:r>
          </w:p>
        </w:tc>
        <w:tc>
          <w:tcPr>
            <w:tcW w:w="5189" w:type="dxa"/>
          </w:tcPr>
          <w:p w14:paraId="0742A9C8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delavnica imobilizacija (kot Sekcija reševalcev)</w:t>
            </w:r>
          </w:p>
        </w:tc>
        <w:tc>
          <w:tcPr>
            <w:tcW w:w="840" w:type="dxa"/>
          </w:tcPr>
          <w:p w14:paraId="237817CD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</w:p>
        </w:tc>
        <w:tc>
          <w:tcPr>
            <w:tcW w:w="810" w:type="dxa"/>
          </w:tcPr>
          <w:p w14:paraId="5135EB83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782" w:type="dxa"/>
          </w:tcPr>
          <w:p w14:paraId="1C98EAD7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823" w:type="dxa"/>
          </w:tcPr>
          <w:p w14:paraId="31760350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6 ur</w:t>
            </w:r>
          </w:p>
        </w:tc>
      </w:tr>
      <w:tr w:rsidR="007F3088" w:rsidRPr="007F3088" w14:paraId="3846F299" w14:textId="77777777" w:rsidTr="002F5A00">
        <w:tc>
          <w:tcPr>
            <w:tcW w:w="510" w:type="dxa"/>
          </w:tcPr>
          <w:p w14:paraId="52C20C27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15.</w:t>
            </w:r>
          </w:p>
        </w:tc>
        <w:tc>
          <w:tcPr>
            <w:tcW w:w="5189" w:type="dxa"/>
          </w:tcPr>
          <w:p w14:paraId="7959224F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tečaj varne vožnje za intervencijska vozila (kot AMZS)</w:t>
            </w:r>
          </w:p>
        </w:tc>
        <w:tc>
          <w:tcPr>
            <w:tcW w:w="840" w:type="dxa"/>
          </w:tcPr>
          <w:p w14:paraId="6B863159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</w:p>
        </w:tc>
        <w:tc>
          <w:tcPr>
            <w:tcW w:w="810" w:type="dxa"/>
          </w:tcPr>
          <w:p w14:paraId="16201EE4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782" w:type="dxa"/>
          </w:tcPr>
          <w:p w14:paraId="694DD888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823" w:type="dxa"/>
          </w:tcPr>
          <w:p w14:paraId="6A78D316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4 ur</w:t>
            </w:r>
          </w:p>
        </w:tc>
      </w:tr>
      <w:tr w:rsidR="007F3088" w:rsidRPr="007F3088" w14:paraId="1F512720" w14:textId="77777777" w:rsidTr="002F5A00">
        <w:tc>
          <w:tcPr>
            <w:tcW w:w="510" w:type="dxa"/>
          </w:tcPr>
          <w:p w14:paraId="14D597E0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16.</w:t>
            </w:r>
          </w:p>
        </w:tc>
        <w:tc>
          <w:tcPr>
            <w:tcW w:w="5189" w:type="dxa"/>
          </w:tcPr>
          <w:p w14:paraId="61301A01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tečaj varne vožnje za motoriste (kot AMZS) – zgolj za reševalca motorista</w:t>
            </w:r>
          </w:p>
        </w:tc>
        <w:tc>
          <w:tcPr>
            <w:tcW w:w="840" w:type="dxa"/>
          </w:tcPr>
          <w:p w14:paraId="0D6289F5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</w:p>
        </w:tc>
        <w:tc>
          <w:tcPr>
            <w:tcW w:w="810" w:type="dxa"/>
          </w:tcPr>
          <w:p w14:paraId="18533D92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782" w:type="dxa"/>
          </w:tcPr>
          <w:p w14:paraId="4C6DBB0B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</w:p>
        </w:tc>
        <w:tc>
          <w:tcPr>
            <w:tcW w:w="823" w:type="dxa"/>
          </w:tcPr>
          <w:p w14:paraId="28AD66E5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4 ur</w:t>
            </w:r>
          </w:p>
        </w:tc>
      </w:tr>
      <w:bookmarkEnd w:id="23"/>
      <w:bookmarkEnd w:id="24"/>
    </w:tbl>
    <w:p w14:paraId="0756B87E" w14:textId="77777777" w:rsidR="007F3088" w:rsidRPr="007F3088" w:rsidRDefault="007F3088" w:rsidP="007F3088">
      <w:pPr>
        <w:overflowPunct w:val="0"/>
        <w:autoSpaceDE w:val="0"/>
        <w:autoSpaceDN w:val="0"/>
        <w:adjustRightInd w:val="0"/>
        <w:spacing w:after="0" w:line="260" w:lineRule="atLeast"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</w:p>
    <w:p w14:paraId="24F0604A" w14:textId="77777777" w:rsidR="007F3088" w:rsidRPr="007F3088" w:rsidRDefault="007F3088" w:rsidP="007F3088">
      <w:pPr>
        <w:overflowPunct w:val="0"/>
        <w:autoSpaceDE w:val="0"/>
        <w:autoSpaceDN w:val="0"/>
        <w:adjustRightInd w:val="0"/>
        <w:spacing w:after="0" w:line="260" w:lineRule="atLeast"/>
        <w:ind w:left="708"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bookmarkStart w:id="28" w:name="_Hlk176937126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Dodatna obrazložitev:</w:t>
      </w:r>
      <w:bookmarkEnd w:id="28"/>
    </w:p>
    <w:p w14:paraId="34AAB84C" w14:textId="77777777" w:rsidR="007F3088" w:rsidRPr="007F3088" w:rsidRDefault="007F3088" w:rsidP="007F3088">
      <w:pPr>
        <w:numPr>
          <w:ilvl w:val="0"/>
          <w:numId w:val="18"/>
        </w:numPr>
        <w:overflowPunct w:val="0"/>
        <w:autoSpaceDE w:val="0"/>
        <w:autoSpaceDN w:val="0"/>
        <w:adjustRightInd w:val="0"/>
        <w:spacing w:after="0" w:line="260" w:lineRule="atLeast"/>
        <w:contextualSpacing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Reševalec motorist opraviti tečaj varne vožnje za motoriste vsakoletno pred začetkom motoristične sezone;</w:t>
      </w:r>
    </w:p>
    <w:p w14:paraId="146D050B" w14:textId="77777777" w:rsidR="007F3088" w:rsidRPr="007F3088" w:rsidRDefault="007F3088" w:rsidP="007F3088">
      <w:pPr>
        <w:numPr>
          <w:ilvl w:val="0"/>
          <w:numId w:val="18"/>
        </w:numPr>
        <w:overflowPunct w:val="0"/>
        <w:autoSpaceDE w:val="0"/>
        <w:autoSpaceDN w:val="0"/>
        <w:adjustRightInd w:val="0"/>
        <w:spacing w:after="0" w:line="260" w:lineRule="atLeast"/>
        <w:contextualSpacing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Reševalci vozniki (ZR/DIPL. ZN.) ima za vožnjo vozil (RV,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VDZ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,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NRV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,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VUZ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) opravljen tečaj varne vožnje za intervencijska vozila, katerega obnavlja na 3 leta; </w:t>
      </w:r>
    </w:p>
    <w:p w14:paraId="35672AC6" w14:textId="77777777" w:rsidR="007F3088" w:rsidRPr="007F3088" w:rsidRDefault="007F3088" w:rsidP="007F3088">
      <w:pPr>
        <w:numPr>
          <w:ilvl w:val="0"/>
          <w:numId w:val="18"/>
        </w:numPr>
        <w:overflowPunct w:val="0"/>
        <w:autoSpaceDE w:val="0"/>
        <w:autoSpaceDN w:val="0"/>
        <w:adjustRightInd w:val="0"/>
        <w:spacing w:after="0" w:line="260" w:lineRule="atLeast"/>
        <w:contextualSpacing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ZR lahko opravi tečaj začetnih ali dodatnih postopkov oživljanja – izbirno (X);</w:t>
      </w:r>
    </w:p>
    <w:p w14:paraId="51E0B51C" w14:textId="77777777" w:rsidR="007F3088" w:rsidRPr="007F3088" w:rsidRDefault="007F3088" w:rsidP="007F3088">
      <w:pPr>
        <w:numPr>
          <w:ilvl w:val="0"/>
          <w:numId w:val="18"/>
        </w:numPr>
        <w:overflowPunct w:val="0"/>
        <w:autoSpaceDE w:val="0"/>
        <w:autoSpaceDN w:val="0"/>
        <w:adjustRightInd w:val="0"/>
        <w:spacing w:after="0" w:line="260" w:lineRule="atLeast"/>
        <w:contextualSpacing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ZR lahko opravi tečaj začetnih ali dodatnih postopkov oživljanja otrok – izbirno (X);</w:t>
      </w:r>
    </w:p>
    <w:p w14:paraId="3490E271" w14:textId="77777777" w:rsidR="007F3088" w:rsidRPr="007F3088" w:rsidRDefault="007F3088" w:rsidP="007F3088">
      <w:pPr>
        <w:overflowPunct w:val="0"/>
        <w:autoSpaceDE w:val="0"/>
        <w:autoSpaceDN w:val="0"/>
        <w:adjustRightInd w:val="0"/>
        <w:spacing w:after="0" w:line="260" w:lineRule="atLeast"/>
        <w:ind w:left="1068"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</w:p>
    <w:p w14:paraId="354BD8C7" w14:textId="77777777" w:rsidR="007F3088" w:rsidRDefault="007F3088" w:rsidP="007F3088">
      <w:pPr>
        <w:overflowPunct w:val="0"/>
        <w:autoSpaceDE w:val="0"/>
        <w:autoSpaceDN w:val="0"/>
        <w:adjustRightInd w:val="0"/>
        <w:spacing w:after="0" w:line="260" w:lineRule="atLeast"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</w:p>
    <w:p w14:paraId="59FC1344" w14:textId="77777777" w:rsidR="00C22D12" w:rsidRPr="007F3088" w:rsidRDefault="00C22D12" w:rsidP="007F3088">
      <w:pPr>
        <w:overflowPunct w:val="0"/>
        <w:autoSpaceDE w:val="0"/>
        <w:autoSpaceDN w:val="0"/>
        <w:adjustRightInd w:val="0"/>
        <w:spacing w:after="0" w:line="260" w:lineRule="atLeast"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</w:p>
    <w:p w14:paraId="39C807F6" w14:textId="77777777" w:rsidR="007F3088" w:rsidRPr="007F3088" w:rsidRDefault="007F3088" w:rsidP="007F3088">
      <w:pPr>
        <w:numPr>
          <w:ilvl w:val="0"/>
          <w:numId w:val="30"/>
        </w:numPr>
        <w:overflowPunct w:val="0"/>
        <w:autoSpaceDE w:val="0"/>
        <w:autoSpaceDN w:val="0"/>
        <w:adjustRightInd w:val="0"/>
        <w:spacing w:after="0" w:line="260" w:lineRule="atLeast"/>
        <w:contextualSpacing/>
        <w:jc w:val="both"/>
        <w:textAlignment w:val="baseline"/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l-SI"/>
          <w14:ligatures w14:val="none"/>
        </w:rPr>
      </w:pPr>
      <w:r w:rsidRPr="007F3088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l-SI"/>
          <w14:ligatures w14:val="none"/>
        </w:rPr>
        <w:lastRenderedPageBreak/>
        <w:t xml:space="preserve"> Poklicni standard znanj s področja zdravstvene nege v </w:t>
      </w:r>
      <w:proofErr w:type="spellStart"/>
      <w:r w:rsidRPr="007F3088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l-SI"/>
          <w14:ligatures w14:val="none"/>
        </w:rPr>
        <w:t>zunajbolnišnični</w:t>
      </w:r>
      <w:proofErr w:type="spellEnd"/>
      <w:r w:rsidRPr="007F3088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l-SI"/>
          <w14:ligatures w14:val="none"/>
        </w:rPr>
        <w:t xml:space="preserve"> službi </w:t>
      </w:r>
      <w:proofErr w:type="spellStart"/>
      <w:r w:rsidRPr="007F3088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l-SI"/>
          <w14:ligatures w14:val="none"/>
        </w:rPr>
        <w:t>NMP</w:t>
      </w:r>
      <w:proofErr w:type="spellEnd"/>
    </w:p>
    <w:p w14:paraId="49E62EA6" w14:textId="77777777" w:rsidR="007F3088" w:rsidRPr="007F3088" w:rsidRDefault="007F3088" w:rsidP="007F3088">
      <w:pPr>
        <w:overflowPunct w:val="0"/>
        <w:autoSpaceDE w:val="0"/>
        <w:autoSpaceDN w:val="0"/>
        <w:adjustRightInd w:val="0"/>
        <w:spacing w:after="0" w:line="260" w:lineRule="atLeast"/>
        <w:ind w:left="360"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</w:p>
    <w:p w14:paraId="1E987EAF" w14:textId="77777777" w:rsidR="007F3088" w:rsidRPr="007F3088" w:rsidRDefault="007F3088" w:rsidP="007F3088">
      <w:pPr>
        <w:numPr>
          <w:ilvl w:val="0"/>
          <w:numId w:val="23"/>
        </w:numPr>
        <w:overflowPunct w:val="0"/>
        <w:autoSpaceDE w:val="0"/>
        <w:autoSpaceDN w:val="0"/>
        <w:adjustRightInd w:val="0"/>
        <w:spacing w:after="0" w:line="260" w:lineRule="atLeast"/>
        <w:contextualSpacing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za ZR enaki standardni znanj s področja zdravstvene nege, kot so opisani v aktualno veljavnem Katalogu standardov strokovnih znanj in spretnosti za nacionalno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NPK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ZR; </w:t>
      </w:r>
    </w:p>
    <w:p w14:paraId="5B40B406" w14:textId="77777777" w:rsidR="007F3088" w:rsidRPr="007F3088" w:rsidRDefault="007F3088" w:rsidP="007F3088">
      <w:pPr>
        <w:overflowPunct w:val="0"/>
        <w:autoSpaceDE w:val="0"/>
        <w:autoSpaceDN w:val="0"/>
        <w:adjustRightInd w:val="0"/>
        <w:spacing w:after="0" w:line="260" w:lineRule="atLeast"/>
        <w:ind w:left="708"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</w:p>
    <w:p w14:paraId="5C4729B6" w14:textId="77777777" w:rsidR="007F3088" w:rsidRPr="007F3088" w:rsidRDefault="007F3088" w:rsidP="007F3088">
      <w:pPr>
        <w:numPr>
          <w:ilvl w:val="0"/>
          <w:numId w:val="23"/>
        </w:numPr>
        <w:overflowPunct w:val="0"/>
        <w:autoSpaceDE w:val="0"/>
        <w:autoSpaceDN w:val="0"/>
        <w:adjustRightInd w:val="0"/>
        <w:spacing w:after="0" w:line="260" w:lineRule="atLeast"/>
        <w:contextualSpacing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za DIPL. ZN. veljajo enaki standardi znanj s področja zdravstvene nege, kot so opisani v aktualno veljavnem Katalogu standardov strokovnih znanj in spretnosti za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NPK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ZR z dodatnimi znanji, spretnostmi in kompetencami: </w:t>
      </w:r>
    </w:p>
    <w:p w14:paraId="31181BA9" w14:textId="77777777" w:rsidR="007F3088" w:rsidRPr="007F3088" w:rsidRDefault="007F3088" w:rsidP="007F3088">
      <w:pPr>
        <w:overflowPunct w:val="0"/>
        <w:autoSpaceDE w:val="0"/>
        <w:autoSpaceDN w:val="0"/>
        <w:adjustRightInd w:val="0"/>
        <w:spacing w:after="0" w:line="260" w:lineRule="atLeast"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</w:p>
    <w:tbl>
      <w:tblPr>
        <w:tblStyle w:val="Tabelamrea"/>
        <w:tblW w:w="9101" w:type="dxa"/>
        <w:tblInd w:w="108" w:type="dxa"/>
        <w:tblLook w:val="04A0" w:firstRow="1" w:lastRow="0" w:firstColumn="1" w:lastColumn="0" w:noHBand="0" w:noVBand="1"/>
      </w:tblPr>
      <w:tblGrid>
        <w:gridCol w:w="661"/>
        <w:gridCol w:w="8440"/>
      </w:tblGrid>
      <w:tr w:rsidR="007F3088" w:rsidRPr="007F3088" w14:paraId="486DD686" w14:textId="77777777" w:rsidTr="002F5A00">
        <w:tc>
          <w:tcPr>
            <w:tcW w:w="510" w:type="dxa"/>
          </w:tcPr>
          <w:p w14:paraId="04E9F57E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ZAP.</w:t>
            </w:r>
          </w:p>
          <w:p w14:paraId="1E7BA71C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ŠT.</w:t>
            </w:r>
          </w:p>
        </w:tc>
        <w:tc>
          <w:tcPr>
            <w:tcW w:w="8591" w:type="dxa"/>
          </w:tcPr>
          <w:p w14:paraId="08C6A9D4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DODATNA ZNANJA, SPRETNOSTI IN KOMPETENCE ZA DIPL. ZN</w:t>
            </w:r>
          </w:p>
        </w:tc>
      </w:tr>
      <w:tr w:rsidR="007F3088" w:rsidRPr="007F3088" w14:paraId="597DDC34" w14:textId="77777777" w:rsidTr="002F5A00">
        <w:tc>
          <w:tcPr>
            <w:tcW w:w="510" w:type="dxa"/>
          </w:tcPr>
          <w:p w14:paraId="38CBA879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1.</w:t>
            </w:r>
          </w:p>
        </w:tc>
        <w:tc>
          <w:tcPr>
            <w:tcW w:w="8591" w:type="dxa"/>
          </w:tcPr>
          <w:p w14:paraId="780B02F8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 xml:space="preserve">obvladovanje samostojnega pridobivanja anamnestičnih podatkov. Obvladovanje samostojnega pregleda obolele ali poškodovane osebe po sistemu </w:t>
            </w:r>
            <w:proofErr w:type="spellStart"/>
            <w:r w:rsidRPr="007F3088">
              <w:rPr>
                <w:rFonts w:eastAsia="Times New Roman"/>
                <w:color w:val="000000"/>
              </w:rPr>
              <w:t>ABCDE</w:t>
            </w:r>
            <w:proofErr w:type="spellEnd"/>
            <w:r w:rsidRPr="007F3088">
              <w:rPr>
                <w:rFonts w:eastAsia="Times New Roman"/>
                <w:color w:val="000000"/>
              </w:rPr>
              <w:t xml:space="preserve"> oz. načelih </w:t>
            </w:r>
            <w:proofErr w:type="spellStart"/>
            <w:r w:rsidRPr="007F3088">
              <w:rPr>
                <w:rFonts w:eastAsia="Times New Roman"/>
                <w:color w:val="000000"/>
              </w:rPr>
              <w:t>ITLS</w:t>
            </w:r>
            <w:proofErr w:type="spellEnd"/>
            <w:r w:rsidRPr="007F3088">
              <w:rPr>
                <w:rFonts w:eastAsia="Times New Roman"/>
                <w:color w:val="000000"/>
              </w:rPr>
              <w:t xml:space="preserve"> ter ukrepanje v skladu s pridobljenimi kompetencami</w:t>
            </w:r>
          </w:p>
        </w:tc>
      </w:tr>
      <w:tr w:rsidR="007F3088" w:rsidRPr="007F3088" w14:paraId="34B6A514" w14:textId="77777777" w:rsidTr="002F5A00">
        <w:tc>
          <w:tcPr>
            <w:tcW w:w="510" w:type="dxa"/>
          </w:tcPr>
          <w:p w14:paraId="4C759753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2.</w:t>
            </w:r>
          </w:p>
        </w:tc>
        <w:tc>
          <w:tcPr>
            <w:tcW w:w="8591" w:type="dxa"/>
          </w:tcPr>
          <w:p w14:paraId="563B1C39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 xml:space="preserve">obvladovanje samostojne interpretacije izmerjenih vitalnih parametrov in ugotovitev pri </w:t>
            </w:r>
            <w:proofErr w:type="spellStart"/>
            <w:r w:rsidRPr="007F3088">
              <w:rPr>
                <w:rFonts w:eastAsia="Times New Roman"/>
                <w:color w:val="000000"/>
              </w:rPr>
              <w:t>ABCDE</w:t>
            </w:r>
            <w:proofErr w:type="spellEnd"/>
            <w:r w:rsidRPr="007F3088">
              <w:rPr>
                <w:rFonts w:eastAsia="Times New Roman"/>
                <w:color w:val="000000"/>
              </w:rPr>
              <w:t xml:space="preserve"> pregledu</w:t>
            </w:r>
          </w:p>
        </w:tc>
      </w:tr>
      <w:tr w:rsidR="007F3088" w:rsidRPr="007F3088" w14:paraId="39BD45E5" w14:textId="77777777" w:rsidTr="002F5A00">
        <w:tc>
          <w:tcPr>
            <w:tcW w:w="510" w:type="dxa"/>
          </w:tcPr>
          <w:p w14:paraId="5DE7B918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3.</w:t>
            </w:r>
          </w:p>
        </w:tc>
        <w:tc>
          <w:tcPr>
            <w:tcW w:w="8591" w:type="dxa"/>
          </w:tcPr>
          <w:p w14:paraId="1DB4BCD7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 xml:space="preserve">prepoznavanje delne ali popolne zapore dihalne poti, samostojno izvajanje odstranitve tujka iz dihal s pomočjo </w:t>
            </w:r>
            <w:proofErr w:type="spellStart"/>
            <w:r w:rsidRPr="007F3088">
              <w:rPr>
                <w:rFonts w:eastAsia="Times New Roman"/>
                <w:color w:val="000000"/>
              </w:rPr>
              <w:t>laringoskopa</w:t>
            </w:r>
            <w:proofErr w:type="spellEnd"/>
            <w:r w:rsidRPr="007F3088">
              <w:rPr>
                <w:rFonts w:eastAsia="Times New Roman"/>
                <w:color w:val="000000"/>
              </w:rPr>
              <w:t xml:space="preserve"> in/ali ostalih ustreznih pripomočkov. Obvladovanje uporabe manevrov in pripomočkov za preprečitev ponovne zapore dihalne poti. Samostojno vstavljanje </w:t>
            </w:r>
            <w:proofErr w:type="spellStart"/>
            <w:r w:rsidRPr="007F3088">
              <w:rPr>
                <w:rFonts w:eastAsia="Times New Roman"/>
                <w:color w:val="000000"/>
              </w:rPr>
              <w:t>supraglotičnih</w:t>
            </w:r>
            <w:proofErr w:type="spellEnd"/>
            <w:r w:rsidRPr="007F3088">
              <w:rPr>
                <w:rFonts w:eastAsia="Times New Roman"/>
                <w:color w:val="000000"/>
              </w:rPr>
              <w:t xml:space="preserve"> pripomočkov (i-gel)</w:t>
            </w:r>
          </w:p>
        </w:tc>
      </w:tr>
      <w:tr w:rsidR="007F3088" w:rsidRPr="007F3088" w14:paraId="0C0A903E" w14:textId="77777777" w:rsidTr="002F5A00">
        <w:tc>
          <w:tcPr>
            <w:tcW w:w="510" w:type="dxa"/>
          </w:tcPr>
          <w:p w14:paraId="2D2F281A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4.</w:t>
            </w:r>
          </w:p>
        </w:tc>
        <w:tc>
          <w:tcPr>
            <w:tcW w:w="8591" w:type="dxa"/>
            <w:shd w:val="clear" w:color="auto" w:fill="auto"/>
          </w:tcPr>
          <w:p w14:paraId="052232FC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 xml:space="preserve">prepoznavanje kliničnih znakov </w:t>
            </w:r>
            <w:proofErr w:type="spellStart"/>
            <w:r w:rsidRPr="007F3088">
              <w:rPr>
                <w:rFonts w:eastAsia="Times New Roman"/>
                <w:color w:val="000000"/>
              </w:rPr>
              <w:t>hipoksije</w:t>
            </w:r>
            <w:proofErr w:type="spellEnd"/>
            <w:r w:rsidRPr="007F3088">
              <w:rPr>
                <w:rFonts w:eastAsia="Times New Roman"/>
                <w:color w:val="000000"/>
              </w:rPr>
              <w:t xml:space="preserve"> z ustreznimi pripomočki (monitoring, </w:t>
            </w:r>
            <w:proofErr w:type="spellStart"/>
            <w:r w:rsidRPr="007F3088">
              <w:rPr>
                <w:rFonts w:eastAsia="Times New Roman"/>
                <w:color w:val="000000"/>
              </w:rPr>
              <w:t>avskultacija</w:t>
            </w:r>
            <w:proofErr w:type="spellEnd"/>
            <w:r w:rsidRPr="007F3088">
              <w:rPr>
                <w:rFonts w:eastAsia="Times New Roman"/>
                <w:color w:val="000000"/>
              </w:rPr>
              <w:t xml:space="preserve">), poznavanje osnovnih načinov </w:t>
            </w:r>
            <w:proofErr w:type="spellStart"/>
            <w:r w:rsidRPr="007F3088">
              <w:rPr>
                <w:rFonts w:eastAsia="Times New Roman"/>
                <w:color w:val="000000"/>
              </w:rPr>
              <w:t>avskultacije</w:t>
            </w:r>
            <w:proofErr w:type="spellEnd"/>
            <w:r w:rsidRPr="007F3088">
              <w:rPr>
                <w:rFonts w:eastAsia="Times New Roman"/>
                <w:color w:val="000000"/>
              </w:rPr>
              <w:t>, samostojna aplikacija kisika z različnimi pripomočki, poznavanje indikacij in omejitev aplikacije kisika</w:t>
            </w:r>
          </w:p>
        </w:tc>
      </w:tr>
      <w:tr w:rsidR="007F3088" w:rsidRPr="007F3088" w14:paraId="7D5AE34B" w14:textId="77777777" w:rsidTr="002F5A00">
        <w:tc>
          <w:tcPr>
            <w:tcW w:w="510" w:type="dxa"/>
          </w:tcPr>
          <w:p w14:paraId="0C4C51D3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5.</w:t>
            </w:r>
          </w:p>
        </w:tc>
        <w:tc>
          <w:tcPr>
            <w:tcW w:w="8591" w:type="dxa"/>
          </w:tcPr>
          <w:p w14:paraId="66EBC113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prepoznavanje kliničnih znakov astme, KOPB ter ostalih nujnih pulmoloških stanj. Samostojno ukrepanje v okviru svojih kompetenc. Ustrezna aplikacija zdravil po navodilu nadzornega zdravnika</w:t>
            </w:r>
          </w:p>
        </w:tc>
      </w:tr>
      <w:tr w:rsidR="007F3088" w:rsidRPr="007F3088" w14:paraId="39AA5F1B" w14:textId="77777777" w:rsidTr="002F5A00">
        <w:tc>
          <w:tcPr>
            <w:tcW w:w="510" w:type="dxa"/>
          </w:tcPr>
          <w:p w14:paraId="22CEBBF1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6.</w:t>
            </w:r>
          </w:p>
        </w:tc>
        <w:tc>
          <w:tcPr>
            <w:tcW w:w="8591" w:type="dxa"/>
          </w:tcPr>
          <w:p w14:paraId="700CE497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prepoznavanje osnovnih motenj srčnega ritma na monitorju, ustrezno ukrepanje ob različnih motnjah srčnega ritma, poznavanje interpretacije 12-kanalnega EKG po osnovnih 6 korakih, prepoznava osnovnih kliničnih znakov akutnega miokardnega infarkta, ustrezno ukrepanje ob prepoznanem akutnem miokardnem infarktu</w:t>
            </w:r>
          </w:p>
        </w:tc>
      </w:tr>
      <w:tr w:rsidR="007F3088" w:rsidRPr="007F3088" w14:paraId="67874543" w14:textId="77777777" w:rsidTr="002F5A00">
        <w:tc>
          <w:tcPr>
            <w:tcW w:w="510" w:type="dxa"/>
          </w:tcPr>
          <w:p w14:paraId="580F582A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7.</w:t>
            </w:r>
          </w:p>
        </w:tc>
        <w:tc>
          <w:tcPr>
            <w:tcW w:w="8591" w:type="dxa"/>
          </w:tcPr>
          <w:p w14:paraId="5FB6166D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 xml:space="preserve">obvladovanje varne uporabe manualnega </w:t>
            </w:r>
            <w:proofErr w:type="spellStart"/>
            <w:r w:rsidRPr="007F3088">
              <w:rPr>
                <w:rFonts w:eastAsia="Times New Roman"/>
                <w:color w:val="000000"/>
              </w:rPr>
              <w:t>defibrilatorja</w:t>
            </w:r>
            <w:proofErr w:type="spellEnd"/>
            <w:r w:rsidRPr="007F3088">
              <w:rPr>
                <w:rFonts w:eastAsia="Times New Roman"/>
                <w:color w:val="000000"/>
              </w:rPr>
              <w:t xml:space="preserve">, obvladovanje temeljnih in začetnih postopkov oživljanja, obvladovanje dodatnih postopkov oživljanja, samostojna uporaba in aplikacija </w:t>
            </w:r>
            <w:proofErr w:type="spellStart"/>
            <w:r w:rsidRPr="007F3088">
              <w:rPr>
                <w:rFonts w:eastAsia="Times New Roman"/>
                <w:color w:val="000000"/>
              </w:rPr>
              <w:t>reanimacijskih</w:t>
            </w:r>
            <w:proofErr w:type="spellEnd"/>
            <w:r w:rsidRPr="007F3088">
              <w:rPr>
                <w:rFonts w:eastAsia="Times New Roman"/>
                <w:color w:val="000000"/>
              </w:rPr>
              <w:t xml:space="preserve"> zdravil (adrenalin, </w:t>
            </w:r>
            <w:proofErr w:type="spellStart"/>
            <w:r w:rsidRPr="007F3088">
              <w:rPr>
                <w:rFonts w:eastAsia="Times New Roman"/>
                <w:color w:val="000000"/>
              </w:rPr>
              <w:t>amiodaron</w:t>
            </w:r>
            <w:proofErr w:type="spellEnd"/>
            <w:r w:rsidRPr="007F3088">
              <w:rPr>
                <w:rFonts w:eastAsia="Times New Roman"/>
                <w:color w:val="000000"/>
              </w:rPr>
              <w:t xml:space="preserve">) po venski ali </w:t>
            </w:r>
            <w:proofErr w:type="spellStart"/>
            <w:r w:rsidRPr="007F3088">
              <w:rPr>
                <w:rFonts w:eastAsia="Times New Roman"/>
                <w:color w:val="000000"/>
              </w:rPr>
              <w:t>osalni</w:t>
            </w:r>
            <w:proofErr w:type="spellEnd"/>
            <w:r w:rsidRPr="007F3088">
              <w:rPr>
                <w:rFonts w:eastAsia="Times New Roman"/>
                <w:color w:val="000000"/>
              </w:rPr>
              <w:t xml:space="preserve"> poti ob srčnem zastoju po aktualnem </w:t>
            </w:r>
            <w:proofErr w:type="spellStart"/>
            <w:r w:rsidRPr="007F3088">
              <w:rPr>
                <w:rFonts w:eastAsia="Times New Roman"/>
                <w:color w:val="000000"/>
              </w:rPr>
              <w:t>ERC</w:t>
            </w:r>
            <w:proofErr w:type="spellEnd"/>
            <w:r w:rsidRPr="007F3088">
              <w:rPr>
                <w:rFonts w:eastAsia="Times New Roman"/>
                <w:color w:val="000000"/>
              </w:rPr>
              <w:t xml:space="preserve"> algoritmu, samostojno izvajanje </w:t>
            </w:r>
            <w:proofErr w:type="spellStart"/>
            <w:r w:rsidRPr="007F3088">
              <w:rPr>
                <w:rFonts w:eastAsia="Times New Roman"/>
                <w:color w:val="000000"/>
              </w:rPr>
              <w:t>defibrilacije</w:t>
            </w:r>
            <w:proofErr w:type="spellEnd"/>
            <w:r w:rsidRPr="007F3088">
              <w:rPr>
                <w:rFonts w:eastAsia="Times New Roman"/>
                <w:color w:val="000000"/>
              </w:rPr>
              <w:t xml:space="preserve"> pri otroku in odraslemu ob prepoznani </w:t>
            </w:r>
            <w:proofErr w:type="spellStart"/>
            <w:r w:rsidRPr="007F3088">
              <w:rPr>
                <w:rFonts w:eastAsia="Times New Roman"/>
                <w:color w:val="000000"/>
              </w:rPr>
              <w:t>VF</w:t>
            </w:r>
            <w:proofErr w:type="spellEnd"/>
            <w:r w:rsidRPr="007F3088">
              <w:rPr>
                <w:rFonts w:eastAsia="Times New Roman"/>
                <w:color w:val="000000"/>
              </w:rPr>
              <w:t xml:space="preserve"> in </w:t>
            </w:r>
            <w:proofErr w:type="spellStart"/>
            <w:r w:rsidRPr="007F3088">
              <w:rPr>
                <w:rFonts w:eastAsia="Times New Roman"/>
                <w:color w:val="000000"/>
              </w:rPr>
              <w:t>VT</w:t>
            </w:r>
            <w:proofErr w:type="spellEnd"/>
            <w:r w:rsidRPr="007F3088">
              <w:rPr>
                <w:rFonts w:eastAsia="Times New Roman"/>
                <w:color w:val="000000"/>
              </w:rPr>
              <w:t xml:space="preserve"> brez tipnih pulzov po aktualnem </w:t>
            </w:r>
            <w:proofErr w:type="spellStart"/>
            <w:r w:rsidRPr="007F3088">
              <w:rPr>
                <w:rFonts w:eastAsia="Times New Roman"/>
                <w:color w:val="000000"/>
              </w:rPr>
              <w:t>ERC</w:t>
            </w:r>
            <w:proofErr w:type="spellEnd"/>
            <w:r w:rsidRPr="007F3088">
              <w:rPr>
                <w:rFonts w:eastAsia="Times New Roman"/>
                <w:color w:val="000000"/>
              </w:rPr>
              <w:t xml:space="preserve"> algoritmu</w:t>
            </w:r>
          </w:p>
        </w:tc>
      </w:tr>
      <w:tr w:rsidR="007F3088" w:rsidRPr="007F3088" w14:paraId="436C3F44" w14:textId="77777777" w:rsidTr="002F5A00">
        <w:tc>
          <w:tcPr>
            <w:tcW w:w="510" w:type="dxa"/>
          </w:tcPr>
          <w:p w14:paraId="4B790A3C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8.</w:t>
            </w:r>
          </w:p>
        </w:tc>
        <w:tc>
          <w:tcPr>
            <w:tcW w:w="8591" w:type="dxa"/>
          </w:tcPr>
          <w:p w14:paraId="7D8A730A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obvladovanje ter samostojno izvajanje vzpostavitev periferne venske poti, samostojna nastavitev infuzijske raztopine ter aplikacija zdravil po periferni venski poti</w:t>
            </w:r>
          </w:p>
        </w:tc>
      </w:tr>
      <w:tr w:rsidR="007F3088" w:rsidRPr="007F3088" w14:paraId="3874FD15" w14:textId="77777777" w:rsidTr="002F5A00">
        <w:tc>
          <w:tcPr>
            <w:tcW w:w="510" w:type="dxa"/>
          </w:tcPr>
          <w:p w14:paraId="2AC3FEA1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9.</w:t>
            </w:r>
          </w:p>
        </w:tc>
        <w:tc>
          <w:tcPr>
            <w:tcW w:w="8591" w:type="dxa"/>
          </w:tcPr>
          <w:p w14:paraId="3C0C21AF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ustrezno ukrepanje ob vzpostavitvi spontanega krvnega obtoka po srčnem zastoju, poznavanje nadzora vitalnih znakov s pomočjo ročnih tehnik in medicinske opreme</w:t>
            </w:r>
          </w:p>
        </w:tc>
      </w:tr>
      <w:tr w:rsidR="007F3088" w:rsidRPr="007F3088" w14:paraId="11BE896F" w14:textId="77777777" w:rsidTr="002F5A00">
        <w:tc>
          <w:tcPr>
            <w:tcW w:w="510" w:type="dxa"/>
          </w:tcPr>
          <w:p w14:paraId="7B1DE58B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10.</w:t>
            </w:r>
          </w:p>
        </w:tc>
        <w:tc>
          <w:tcPr>
            <w:tcW w:w="8591" w:type="dxa"/>
          </w:tcPr>
          <w:p w14:paraId="44FBFA4F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 xml:space="preserve">tehnično obvladovanje in po navodilih ali prisotnosti zdravnika izvajanje sinhrone </w:t>
            </w:r>
            <w:proofErr w:type="spellStart"/>
            <w:r w:rsidRPr="007F3088">
              <w:rPr>
                <w:rFonts w:eastAsia="Times New Roman"/>
                <w:color w:val="000000"/>
              </w:rPr>
              <w:t>kardioverzije</w:t>
            </w:r>
            <w:proofErr w:type="spellEnd"/>
          </w:p>
        </w:tc>
      </w:tr>
      <w:tr w:rsidR="007F3088" w:rsidRPr="007F3088" w14:paraId="440C6AF3" w14:textId="77777777" w:rsidTr="002F5A00">
        <w:tc>
          <w:tcPr>
            <w:tcW w:w="510" w:type="dxa"/>
          </w:tcPr>
          <w:p w14:paraId="55AB2DE8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11.</w:t>
            </w:r>
          </w:p>
        </w:tc>
        <w:tc>
          <w:tcPr>
            <w:tcW w:w="8591" w:type="dxa"/>
          </w:tcPr>
          <w:p w14:paraId="230CFB2B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 xml:space="preserve">tehnično obvladovanje in po navodilih ali prisotnosti zdravnika izvajanje zunanje </w:t>
            </w:r>
            <w:proofErr w:type="spellStart"/>
            <w:r w:rsidRPr="007F3088">
              <w:rPr>
                <w:rFonts w:eastAsia="Times New Roman"/>
                <w:color w:val="000000"/>
              </w:rPr>
              <w:t>elektrostimulacije</w:t>
            </w:r>
            <w:proofErr w:type="spellEnd"/>
            <w:r w:rsidRPr="007F3088">
              <w:rPr>
                <w:rFonts w:eastAsia="Times New Roman"/>
                <w:color w:val="000000"/>
              </w:rPr>
              <w:t xml:space="preserve"> srca</w:t>
            </w:r>
          </w:p>
        </w:tc>
      </w:tr>
      <w:tr w:rsidR="007F3088" w:rsidRPr="007F3088" w14:paraId="36A4F5EF" w14:textId="77777777" w:rsidTr="002F5A00">
        <w:tc>
          <w:tcPr>
            <w:tcW w:w="510" w:type="dxa"/>
          </w:tcPr>
          <w:p w14:paraId="2B6FCD50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12.</w:t>
            </w:r>
          </w:p>
        </w:tc>
        <w:tc>
          <w:tcPr>
            <w:tcW w:w="8591" w:type="dxa"/>
          </w:tcPr>
          <w:p w14:paraId="7B243227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prepoznavanje kliničnih znakov šokovnih stanj ter razreševanje le-teh</w:t>
            </w:r>
          </w:p>
        </w:tc>
      </w:tr>
      <w:tr w:rsidR="007F3088" w:rsidRPr="007F3088" w14:paraId="0457E7B1" w14:textId="77777777" w:rsidTr="002F5A00">
        <w:tc>
          <w:tcPr>
            <w:tcW w:w="510" w:type="dxa"/>
          </w:tcPr>
          <w:p w14:paraId="717B9DB9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13.</w:t>
            </w:r>
          </w:p>
        </w:tc>
        <w:tc>
          <w:tcPr>
            <w:tcW w:w="8591" w:type="dxa"/>
          </w:tcPr>
          <w:p w14:paraId="2E5EC27C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 xml:space="preserve">prepoznavanje kliničnih znakov </w:t>
            </w:r>
            <w:proofErr w:type="spellStart"/>
            <w:r w:rsidRPr="007F3088">
              <w:rPr>
                <w:rFonts w:eastAsia="Times New Roman"/>
                <w:color w:val="000000"/>
              </w:rPr>
              <w:t>anafilaksije</w:t>
            </w:r>
            <w:proofErr w:type="spellEnd"/>
            <w:r w:rsidRPr="007F3088">
              <w:rPr>
                <w:rFonts w:eastAsia="Times New Roman"/>
                <w:color w:val="000000"/>
              </w:rPr>
              <w:t xml:space="preserve"> pri otrocih in odraslih, samostojna aplikacija adrenalina intramuskularno po aktualnem </w:t>
            </w:r>
            <w:proofErr w:type="spellStart"/>
            <w:r w:rsidRPr="007F3088">
              <w:rPr>
                <w:rFonts w:eastAsia="Times New Roman"/>
                <w:color w:val="000000"/>
              </w:rPr>
              <w:t>ERC</w:t>
            </w:r>
            <w:proofErr w:type="spellEnd"/>
            <w:r w:rsidRPr="007F3088">
              <w:rPr>
                <w:rFonts w:eastAsia="Times New Roman"/>
                <w:color w:val="000000"/>
              </w:rPr>
              <w:t xml:space="preserve"> algoritmu</w:t>
            </w:r>
          </w:p>
        </w:tc>
      </w:tr>
      <w:tr w:rsidR="007F3088" w:rsidRPr="007F3088" w14:paraId="7C2A1CC9" w14:textId="77777777" w:rsidTr="002F5A00">
        <w:tc>
          <w:tcPr>
            <w:tcW w:w="510" w:type="dxa"/>
          </w:tcPr>
          <w:p w14:paraId="3B602035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14.</w:t>
            </w:r>
          </w:p>
        </w:tc>
        <w:tc>
          <w:tcPr>
            <w:tcW w:w="8591" w:type="dxa"/>
          </w:tcPr>
          <w:p w14:paraId="71C05FDA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 xml:space="preserve">prepoznavanje kliničnih znakov hipoglikemije, samostojna aplikacija glukoze po venski ali </w:t>
            </w:r>
            <w:proofErr w:type="spellStart"/>
            <w:r w:rsidRPr="007F3088">
              <w:rPr>
                <w:rFonts w:eastAsia="Times New Roman"/>
                <w:color w:val="000000"/>
              </w:rPr>
              <w:t>osalni</w:t>
            </w:r>
            <w:proofErr w:type="spellEnd"/>
            <w:r w:rsidRPr="007F3088">
              <w:rPr>
                <w:rFonts w:eastAsia="Times New Roman"/>
                <w:color w:val="000000"/>
              </w:rPr>
              <w:t xml:space="preserve"> poti</w:t>
            </w:r>
          </w:p>
        </w:tc>
      </w:tr>
      <w:tr w:rsidR="007F3088" w:rsidRPr="007F3088" w14:paraId="364713E4" w14:textId="77777777" w:rsidTr="002F5A00">
        <w:tc>
          <w:tcPr>
            <w:tcW w:w="510" w:type="dxa"/>
          </w:tcPr>
          <w:p w14:paraId="769F4F1D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15.</w:t>
            </w:r>
          </w:p>
        </w:tc>
        <w:tc>
          <w:tcPr>
            <w:tcW w:w="8591" w:type="dxa"/>
          </w:tcPr>
          <w:p w14:paraId="58AB14BA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 xml:space="preserve">prepoznavanje kliničnih znakov </w:t>
            </w:r>
            <w:proofErr w:type="spellStart"/>
            <w:r w:rsidRPr="007F3088">
              <w:rPr>
                <w:rFonts w:eastAsia="Times New Roman"/>
                <w:color w:val="000000"/>
              </w:rPr>
              <w:t>hipovolemije</w:t>
            </w:r>
            <w:proofErr w:type="spellEnd"/>
            <w:r w:rsidRPr="007F3088">
              <w:rPr>
                <w:rFonts w:eastAsia="Times New Roman"/>
                <w:color w:val="000000"/>
              </w:rPr>
              <w:t>, samostojno aplikacija infuzijskih raztopin. Pozna indikacije, kontraindikacije oz. omejitve  aplikacije infuzijskih raztopin in ustrezno nadomeščanje tekočin glede na klinično stanje</w:t>
            </w:r>
          </w:p>
        </w:tc>
      </w:tr>
      <w:tr w:rsidR="007F3088" w:rsidRPr="007F3088" w14:paraId="0283337C" w14:textId="77777777" w:rsidTr="002F5A00">
        <w:tc>
          <w:tcPr>
            <w:tcW w:w="510" w:type="dxa"/>
          </w:tcPr>
          <w:p w14:paraId="5FD2D004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16.</w:t>
            </w:r>
          </w:p>
        </w:tc>
        <w:tc>
          <w:tcPr>
            <w:tcW w:w="8591" w:type="dxa"/>
          </w:tcPr>
          <w:p w14:paraId="35832084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prepoznavanje kliničnih znakov akutne ishemične možganske kapi in ustrezno ukrepanje</w:t>
            </w:r>
          </w:p>
        </w:tc>
      </w:tr>
      <w:tr w:rsidR="007F3088" w:rsidRPr="007F3088" w14:paraId="36855CEA" w14:textId="77777777" w:rsidTr="002F5A00">
        <w:tc>
          <w:tcPr>
            <w:tcW w:w="510" w:type="dxa"/>
          </w:tcPr>
          <w:p w14:paraId="7E5AD31E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17.</w:t>
            </w:r>
          </w:p>
        </w:tc>
        <w:tc>
          <w:tcPr>
            <w:tcW w:w="8591" w:type="dxa"/>
          </w:tcPr>
          <w:p w14:paraId="7D621325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obvladovanje in samostojno izvajanje punkcije kosti, samostojna nastavitev infuzije ter aplikacija zdravil po navodilih nadzornega zdravnika</w:t>
            </w:r>
          </w:p>
        </w:tc>
      </w:tr>
      <w:tr w:rsidR="007F3088" w:rsidRPr="007F3088" w14:paraId="142BEFEA" w14:textId="77777777" w:rsidTr="002F5A00">
        <w:tc>
          <w:tcPr>
            <w:tcW w:w="510" w:type="dxa"/>
          </w:tcPr>
          <w:p w14:paraId="354A5B32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lastRenderedPageBreak/>
              <w:t>18.</w:t>
            </w:r>
          </w:p>
        </w:tc>
        <w:tc>
          <w:tcPr>
            <w:tcW w:w="8591" w:type="dxa"/>
          </w:tcPr>
          <w:p w14:paraId="00994D02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 xml:space="preserve">samostojno obvladovanje in izvajanje poroda na terenu. Samostojna </w:t>
            </w:r>
            <w:proofErr w:type="spellStart"/>
            <w:r w:rsidRPr="007F3088">
              <w:rPr>
                <w:rFonts w:eastAsia="Times New Roman"/>
                <w:color w:val="000000"/>
              </w:rPr>
              <w:t>zdr.obravnava</w:t>
            </w:r>
            <w:proofErr w:type="spellEnd"/>
            <w:r w:rsidRPr="007F3088">
              <w:rPr>
                <w:rFonts w:eastAsia="Times New Roman"/>
                <w:color w:val="000000"/>
              </w:rPr>
              <w:t xml:space="preserve"> novorojenčka, poznavanje algoritma oživljanja novorojenčka</w:t>
            </w:r>
          </w:p>
        </w:tc>
      </w:tr>
      <w:tr w:rsidR="007F3088" w:rsidRPr="007F3088" w14:paraId="54581CBC" w14:textId="77777777" w:rsidTr="002F5A00">
        <w:tc>
          <w:tcPr>
            <w:tcW w:w="510" w:type="dxa"/>
          </w:tcPr>
          <w:p w14:paraId="749FA199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19.</w:t>
            </w:r>
          </w:p>
        </w:tc>
        <w:tc>
          <w:tcPr>
            <w:tcW w:w="8591" w:type="dxa"/>
          </w:tcPr>
          <w:p w14:paraId="2B075BC3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 xml:space="preserve">obvladovanje in izvajanje samostojnega pregleda in </w:t>
            </w:r>
            <w:proofErr w:type="spellStart"/>
            <w:r w:rsidRPr="007F3088">
              <w:rPr>
                <w:rFonts w:eastAsia="Times New Roman"/>
                <w:color w:val="000000"/>
              </w:rPr>
              <w:t>zdr.obravnava</w:t>
            </w:r>
            <w:proofErr w:type="spellEnd"/>
            <w:r w:rsidRPr="007F3088">
              <w:rPr>
                <w:rFonts w:eastAsia="Times New Roman"/>
                <w:color w:val="000000"/>
              </w:rPr>
              <w:t xml:space="preserve"> poškodovane osebe po veljavnem </w:t>
            </w:r>
            <w:proofErr w:type="spellStart"/>
            <w:r w:rsidRPr="007F3088">
              <w:rPr>
                <w:rFonts w:eastAsia="Times New Roman"/>
                <w:color w:val="000000"/>
              </w:rPr>
              <w:t>ITLS</w:t>
            </w:r>
            <w:proofErr w:type="spellEnd"/>
            <w:r w:rsidRPr="007F3088">
              <w:rPr>
                <w:rFonts w:eastAsia="Times New Roman"/>
                <w:color w:val="000000"/>
              </w:rPr>
              <w:t xml:space="preserve"> protokolu</w:t>
            </w:r>
          </w:p>
        </w:tc>
      </w:tr>
      <w:tr w:rsidR="007F3088" w:rsidRPr="007F3088" w14:paraId="66F3269D" w14:textId="77777777" w:rsidTr="002F5A00">
        <w:trPr>
          <w:trHeight w:val="50"/>
        </w:trPr>
        <w:tc>
          <w:tcPr>
            <w:tcW w:w="510" w:type="dxa"/>
          </w:tcPr>
          <w:p w14:paraId="53532A6B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20.</w:t>
            </w:r>
          </w:p>
        </w:tc>
        <w:tc>
          <w:tcPr>
            <w:tcW w:w="8591" w:type="dxa"/>
          </w:tcPr>
          <w:p w14:paraId="388F27B5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poznavanje osnovnih postopkov tehničnega reševanja</w:t>
            </w:r>
          </w:p>
        </w:tc>
      </w:tr>
      <w:tr w:rsidR="007F3088" w:rsidRPr="007F3088" w14:paraId="6FD8280A" w14:textId="77777777" w:rsidTr="002F5A00">
        <w:tc>
          <w:tcPr>
            <w:tcW w:w="510" w:type="dxa"/>
          </w:tcPr>
          <w:p w14:paraId="191D4967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21.</w:t>
            </w:r>
          </w:p>
        </w:tc>
        <w:tc>
          <w:tcPr>
            <w:tcW w:w="8591" w:type="dxa"/>
          </w:tcPr>
          <w:p w14:paraId="1395AB45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 xml:space="preserve">ustrezno in pravilno izpolnjevanje dokumentacije o izvedenih postopkih in dodanih zdravilih pri nudenju </w:t>
            </w:r>
            <w:proofErr w:type="spellStart"/>
            <w:r w:rsidRPr="007F3088">
              <w:rPr>
                <w:rFonts w:eastAsia="Times New Roman"/>
                <w:color w:val="000000"/>
              </w:rPr>
              <w:t>NMP</w:t>
            </w:r>
            <w:proofErr w:type="spellEnd"/>
          </w:p>
        </w:tc>
      </w:tr>
      <w:tr w:rsidR="007F3088" w:rsidRPr="007F3088" w14:paraId="657B1F00" w14:textId="77777777" w:rsidTr="002F5A00">
        <w:tc>
          <w:tcPr>
            <w:tcW w:w="510" w:type="dxa"/>
          </w:tcPr>
          <w:p w14:paraId="52850DC1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22.</w:t>
            </w:r>
          </w:p>
        </w:tc>
        <w:tc>
          <w:tcPr>
            <w:tcW w:w="8591" w:type="dxa"/>
          </w:tcPr>
          <w:p w14:paraId="556D8459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strike/>
                <w:color w:val="000000"/>
                <w:highlight w:val="yellow"/>
              </w:rPr>
            </w:pPr>
            <w:r w:rsidRPr="007F3088">
              <w:rPr>
                <w:rFonts w:eastAsia="Times New Roman"/>
                <w:color w:val="000000"/>
              </w:rPr>
              <w:t>apliciranje ostalih zdravil po dogovoru z zdravnikom ob njegovi prisotnosti, aplikacija ostalih zdravil po dogovoru z nadzornim zdravnikom izven njegove prisotnosti preko snemanega telefonskega pogovora (aplicirana terapija po navodilu nadzornega zdravnika izven njegove prisotnosti se ustrezno evidentira in signira na fizičnem ali digitalnem protokolu)</w:t>
            </w:r>
          </w:p>
        </w:tc>
      </w:tr>
      <w:tr w:rsidR="007F3088" w:rsidRPr="007F3088" w14:paraId="0289B279" w14:textId="77777777" w:rsidTr="002F5A00">
        <w:tc>
          <w:tcPr>
            <w:tcW w:w="510" w:type="dxa"/>
          </w:tcPr>
          <w:p w14:paraId="3F612694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23.</w:t>
            </w:r>
          </w:p>
        </w:tc>
        <w:tc>
          <w:tcPr>
            <w:tcW w:w="8591" w:type="dxa"/>
          </w:tcPr>
          <w:p w14:paraId="0D11E4F8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 xml:space="preserve">izvajanje organizacije reševanja ob izrednih dogodkih, večjih ali množičnih nesrečah, kjer lahko po dogovoru z zdravnikom prevzame vodenje intervencije </w:t>
            </w:r>
            <w:proofErr w:type="spellStart"/>
            <w:r w:rsidRPr="007F3088">
              <w:rPr>
                <w:rFonts w:eastAsia="Times New Roman"/>
                <w:color w:val="000000"/>
              </w:rPr>
              <w:t>NMP</w:t>
            </w:r>
            <w:proofErr w:type="spellEnd"/>
            <w:r w:rsidRPr="007F3088">
              <w:rPr>
                <w:rFonts w:eastAsia="Times New Roman"/>
                <w:color w:val="000000"/>
              </w:rPr>
              <w:t>, obvlada upravljanje z viri ob izrednih dogodkih, večjih ali množičnih nesrečah, ustrezno in pravilno izpolnjevanje dokumentacije o vodenju organizacije pri izrednih dogodkih, večjih ali množičnih nesrečah</w:t>
            </w:r>
          </w:p>
        </w:tc>
      </w:tr>
      <w:tr w:rsidR="007F3088" w:rsidRPr="007F3088" w14:paraId="50819CE3" w14:textId="77777777" w:rsidTr="002F5A00">
        <w:tc>
          <w:tcPr>
            <w:tcW w:w="510" w:type="dxa"/>
          </w:tcPr>
          <w:p w14:paraId="77907E28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24.</w:t>
            </w:r>
          </w:p>
        </w:tc>
        <w:tc>
          <w:tcPr>
            <w:tcW w:w="8591" w:type="dxa"/>
          </w:tcPr>
          <w:p w14:paraId="7D44B932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izvajanje ostalih postopkov in posegov po pooblastilu nadzornega zdravnika</w:t>
            </w:r>
          </w:p>
        </w:tc>
      </w:tr>
      <w:tr w:rsidR="007F3088" w:rsidRPr="007F3088" w14:paraId="0C299980" w14:textId="77777777" w:rsidTr="002F5A00">
        <w:tc>
          <w:tcPr>
            <w:tcW w:w="510" w:type="dxa"/>
          </w:tcPr>
          <w:p w14:paraId="176C95B2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25.</w:t>
            </w:r>
          </w:p>
        </w:tc>
        <w:tc>
          <w:tcPr>
            <w:tcW w:w="8591" w:type="dxa"/>
          </w:tcPr>
          <w:p w14:paraId="3BB7905A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 xml:space="preserve">samostojno aktiviranje </w:t>
            </w:r>
            <w:proofErr w:type="spellStart"/>
            <w:r w:rsidRPr="007F3088">
              <w:rPr>
                <w:rFonts w:eastAsia="Times New Roman"/>
                <w:color w:val="000000"/>
              </w:rPr>
              <w:t>HNMP</w:t>
            </w:r>
            <w:proofErr w:type="spellEnd"/>
            <w:r w:rsidRPr="007F3088">
              <w:rPr>
                <w:rFonts w:eastAsia="Times New Roman"/>
                <w:color w:val="000000"/>
              </w:rPr>
              <w:t xml:space="preserve"> ali združene enote </w:t>
            </w:r>
            <w:proofErr w:type="spellStart"/>
            <w:r w:rsidRPr="007F3088">
              <w:rPr>
                <w:rFonts w:eastAsia="Times New Roman"/>
                <w:color w:val="000000"/>
              </w:rPr>
              <w:t>HNMP</w:t>
            </w:r>
            <w:proofErr w:type="spellEnd"/>
            <w:r w:rsidRPr="007F3088">
              <w:rPr>
                <w:rFonts w:eastAsia="Times New Roman"/>
                <w:color w:val="000000"/>
              </w:rPr>
              <w:t xml:space="preserve"> – </w:t>
            </w:r>
            <w:proofErr w:type="spellStart"/>
            <w:r w:rsidRPr="007F3088">
              <w:rPr>
                <w:rFonts w:eastAsia="Times New Roman"/>
                <w:color w:val="000000"/>
              </w:rPr>
              <w:t>GRZS</w:t>
            </w:r>
            <w:proofErr w:type="spellEnd"/>
          </w:p>
        </w:tc>
      </w:tr>
      <w:tr w:rsidR="007F3088" w:rsidRPr="007F3088" w14:paraId="0E2500FF" w14:textId="77777777" w:rsidTr="002F5A00">
        <w:tc>
          <w:tcPr>
            <w:tcW w:w="510" w:type="dxa"/>
          </w:tcPr>
          <w:p w14:paraId="32F27DF2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26.</w:t>
            </w:r>
          </w:p>
        </w:tc>
        <w:tc>
          <w:tcPr>
            <w:tcW w:w="8591" w:type="dxa"/>
          </w:tcPr>
          <w:p w14:paraId="1BD67A78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strike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samostojno aktiviranje ostalih intervencijskih in/ali podpornih služb</w:t>
            </w:r>
          </w:p>
        </w:tc>
      </w:tr>
      <w:tr w:rsidR="007F3088" w:rsidRPr="007F3088" w14:paraId="3C4600C0" w14:textId="77777777" w:rsidTr="002F5A00">
        <w:tc>
          <w:tcPr>
            <w:tcW w:w="510" w:type="dxa"/>
          </w:tcPr>
          <w:p w14:paraId="3CA40157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27.</w:t>
            </w:r>
          </w:p>
        </w:tc>
        <w:tc>
          <w:tcPr>
            <w:tcW w:w="8591" w:type="dxa"/>
          </w:tcPr>
          <w:p w14:paraId="7AD4441D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aplikacija zdravil po nacionalnih protokolih zdravstvene in babiške nege (če so ti izdani)</w:t>
            </w:r>
          </w:p>
        </w:tc>
      </w:tr>
      <w:tr w:rsidR="007F3088" w:rsidRPr="007F3088" w14:paraId="77DA6CBD" w14:textId="77777777" w:rsidTr="002F5A00">
        <w:tc>
          <w:tcPr>
            <w:tcW w:w="510" w:type="dxa"/>
          </w:tcPr>
          <w:p w14:paraId="64979519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28.</w:t>
            </w:r>
          </w:p>
        </w:tc>
        <w:tc>
          <w:tcPr>
            <w:tcW w:w="8591" w:type="dxa"/>
          </w:tcPr>
          <w:p w14:paraId="263FC7A3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 xml:space="preserve">avtonomno odločanje o končni lokaciji </w:t>
            </w:r>
            <w:proofErr w:type="spellStart"/>
            <w:r w:rsidRPr="007F3088">
              <w:rPr>
                <w:rFonts w:eastAsia="Times New Roman"/>
                <w:color w:val="000000"/>
              </w:rPr>
              <w:t>zdr.obravnave</w:t>
            </w:r>
            <w:proofErr w:type="spellEnd"/>
            <w:r w:rsidRPr="007F3088">
              <w:rPr>
                <w:rFonts w:eastAsia="Times New Roman"/>
                <w:color w:val="000000"/>
              </w:rPr>
              <w:t xml:space="preserve"> pacienta v sistemu </w:t>
            </w:r>
            <w:proofErr w:type="spellStart"/>
            <w:r w:rsidRPr="007F3088">
              <w:rPr>
                <w:rFonts w:eastAsia="Times New Roman"/>
                <w:color w:val="000000"/>
              </w:rPr>
              <w:t>NMP</w:t>
            </w:r>
            <w:proofErr w:type="spellEnd"/>
            <w:r w:rsidRPr="007F3088">
              <w:rPr>
                <w:rFonts w:eastAsia="Times New Roman"/>
                <w:color w:val="000000"/>
              </w:rPr>
              <w:t xml:space="preserve"> in ostalih urgentnih služb</w:t>
            </w:r>
          </w:p>
        </w:tc>
      </w:tr>
      <w:tr w:rsidR="007F3088" w:rsidRPr="007F3088" w14:paraId="0EA300E6" w14:textId="77777777" w:rsidTr="002F5A00">
        <w:tc>
          <w:tcPr>
            <w:tcW w:w="510" w:type="dxa"/>
          </w:tcPr>
          <w:p w14:paraId="118A752A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29.</w:t>
            </w:r>
          </w:p>
        </w:tc>
        <w:tc>
          <w:tcPr>
            <w:tcW w:w="8591" w:type="dxa"/>
          </w:tcPr>
          <w:p w14:paraId="07BD9252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izvajanje ostalih postopkov in posegov v okviru pridobljenih kompetenc oz. specialnih znanj</w:t>
            </w:r>
          </w:p>
        </w:tc>
      </w:tr>
    </w:tbl>
    <w:p w14:paraId="1E66385F" w14:textId="77777777" w:rsidR="007F3088" w:rsidRPr="007F3088" w:rsidRDefault="007F3088" w:rsidP="007F3088">
      <w:pPr>
        <w:overflowPunct w:val="0"/>
        <w:autoSpaceDE w:val="0"/>
        <w:autoSpaceDN w:val="0"/>
        <w:adjustRightInd w:val="0"/>
        <w:spacing w:after="42" w:line="260" w:lineRule="atLeast"/>
        <w:ind w:right="536"/>
        <w:jc w:val="both"/>
        <w:textAlignment w:val="baseline"/>
        <w:rPr>
          <w:rFonts w:ascii="Arial" w:eastAsia="Arial" w:hAnsi="Arial" w:cs="Arial"/>
          <w:color w:val="000000"/>
          <w:kern w:val="0"/>
          <w:sz w:val="20"/>
          <w:szCs w:val="20"/>
          <w:lang w:eastAsia="sl-SI"/>
          <w14:ligatures w14:val="none"/>
        </w:rPr>
      </w:pPr>
    </w:p>
    <w:p w14:paraId="528D4C8F" w14:textId="77777777" w:rsidR="007F3088" w:rsidRPr="007F3088" w:rsidRDefault="007F3088" w:rsidP="007F3088">
      <w:pPr>
        <w:overflowPunct w:val="0"/>
        <w:autoSpaceDE w:val="0"/>
        <w:autoSpaceDN w:val="0"/>
        <w:adjustRightInd w:val="0"/>
        <w:spacing w:after="42" w:line="260" w:lineRule="atLeast"/>
        <w:ind w:right="536"/>
        <w:jc w:val="both"/>
        <w:textAlignment w:val="baseline"/>
        <w:rPr>
          <w:rFonts w:ascii="Arial" w:eastAsia="Arial" w:hAnsi="Arial" w:cs="Arial"/>
          <w:color w:val="000000"/>
          <w:kern w:val="0"/>
          <w:sz w:val="20"/>
          <w:szCs w:val="20"/>
          <w:lang w:eastAsia="sl-SI"/>
          <w14:ligatures w14:val="none"/>
        </w:rPr>
      </w:pPr>
    </w:p>
    <w:p w14:paraId="11BEDEB2" w14:textId="77777777" w:rsidR="007F3088" w:rsidRPr="007F3088" w:rsidRDefault="007F3088" w:rsidP="007F3088">
      <w:pPr>
        <w:numPr>
          <w:ilvl w:val="0"/>
          <w:numId w:val="30"/>
        </w:numPr>
        <w:overflowPunct w:val="0"/>
        <w:autoSpaceDE w:val="0"/>
        <w:autoSpaceDN w:val="0"/>
        <w:adjustRightInd w:val="0"/>
        <w:spacing w:after="0" w:line="260" w:lineRule="atLeast"/>
        <w:contextualSpacing/>
        <w:jc w:val="both"/>
        <w:textAlignment w:val="baseline"/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l-SI"/>
          <w14:ligatures w14:val="none"/>
        </w:rPr>
      </w:pPr>
      <w:r w:rsidRPr="007F3088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l-SI"/>
          <w14:ligatures w14:val="none"/>
        </w:rPr>
        <w:t xml:space="preserve">Temeljno interno uvajanje in eksterna usposabljanja za izvajanje službe </w:t>
      </w:r>
      <w:proofErr w:type="spellStart"/>
      <w:r w:rsidRPr="007F3088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l-SI"/>
          <w14:ligatures w14:val="none"/>
        </w:rPr>
        <w:t>NMP</w:t>
      </w:r>
      <w:proofErr w:type="spellEnd"/>
      <w:r w:rsidRPr="007F3088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l-SI"/>
          <w14:ligatures w14:val="none"/>
        </w:rPr>
        <w:t xml:space="preserve">: </w:t>
      </w:r>
      <w:proofErr w:type="spellStart"/>
      <w:r w:rsidRPr="007F3088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l-SI"/>
          <w14:ligatures w14:val="none"/>
        </w:rPr>
        <w:t>SUC</w:t>
      </w:r>
      <w:proofErr w:type="spellEnd"/>
      <w:r w:rsidRPr="007F3088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l-SI"/>
          <w14:ligatures w14:val="none"/>
        </w:rPr>
        <w:t xml:space="preserve"> in </w:t>
      </w:r>
      <w:proofErr w:type="spellStart"/>
      <w:r w:rsidRPr="007F3088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l-SI"/>
          <w14:ligatures w14:val="none"/>
        </w:rPr>
        <w:t>UC</w:t>
      </w:r>
      <w:proofErr w:type="spellEnd"/>
    </w:p>
    <w:tbl>
      <w:tblPr>
        <w:tblStyle w:val="Tabelamrea"/>
        <w:tblW w:w="8954" w:type="dxa"/>
        <w:tblInd w:w="108" w:type="dxa"/>
        <w:tblLook w:val="04A0" w:firstRow="1" w:lastRow="0" w:firstColumn="1" w:lastColumn="0" w:noHBand="0" w:noVBand="1"/>
      </w:tblPr>
      <w:tblGrid>
        <w:gridCol w:w="661"/>
        <w:gridCol w:w="5771"/>
        <w:gridCol w:w="784"/>
        <w:gridCol w:w="864"/>
        <w:gridCol w:w="874"/>
      </w:tblGrid>
      <w:tr w:rsidR="007F3088" w:rsidRPr="007F3088" w14:paraId="1EFA5C9F" w14:textId="77777777" w:rsidTr="002F5A00">
        <w:tc>
          <w:tcPr>
            <w:tcW w:w="510" w:type="dxa"/>
          </w:tcPr>
          <w:p w14:paraId="627216D9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ZAP. ŠT.</w:t>
            </w:r>
          </w:p>
        </w:tc>
        <w:tc>
          <w:tcPr>
            <w:tcW w:w="5903" w:type="dxa"/>
          </w:tcPr>
          <w:p w14:paraId="4DE367E9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MODULI TEMELJNEGA INTERNEGA UVAJANJA</w:t>
            </w:r>
          </w:p>
        </w:tc>
        <w:tc>
          <w:tcPr>
            <w:tcW w:w="786" w:type="dxa"/>
          </w:tcPr>
          <w:p w14:paraId="281630C2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DIPL. ZN.</w:t>
            </w:r>
          </w:p>
        </w:tc>
        <w:tc>
          <w:tcPr>
            <w:tcW w:w="873" w:type="dxa"/>
          </w:tcPr>
          <w:p w14:paraId="76595784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proofErr w:type="spellStart"/>
            <w:r w:rsidRPr="007F3088">
              <w:rPr>
                <w:rFonts w:eastAsia="Times New Roman"/>
                <w:color w:val="000000"/>
              </w:rPr>
              <w:t>TZN</w:t>
            </w:r>
            <w:proofErr w:type="spellEnd"/>
          </w:p>
        </w:tc>
        <w:tc>
          <w:tcPr>
            <w:tcW w:w="882" w:type="dxa"/>
          </w:tcPr>
          <w:p w14:paraId="5C7F6960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MIN. UR</w:t>
            </w:r>
          </w:p>
        </w:tc>
      </w:tr>
      <w:tr w:rsidR="007F3088" w:rsidRPr="007F3088" w14:paraId="083B389E" w14:textId="77777777" w:rsidTr="002F5A00">
        <w:tc>
          <w:tcPr>
            <w:tcW w:w="510" w:type="dxa"/>
          </w:tcPr>
          <w:p w14:paraId="05C003F3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</w:p>
        </w:tc>
        <w:tc>
          <w:tcPr>
            <w:tcW w:w="5903" w:type="dxa"/>
          </w:tcPr>
          <w:p w14:paraId="32643FFE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</w:p>
        </w:tc>
        <w:tc>
          <w:tcPr>
            <w:tcW w:w="786" w:type="dxa"/>
          </w:tcPr>
          <w:p w14:paraId="4AF7CE63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</w:p>
        </w:tc>
        <w:tc>
          <w:tcPr>
            <w:tcW w:w="873" w:type="dxa"/>
          </w:tcPr>
          <w:p w14:paraId="1FB58103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</w:p>
        </w:tc>
        <w:tc>
          <w:tcPr>
            <w:tcW w:w="882" w:type="dxa"/>
          </w:tcPr>
          <w:p w14:paraId="112309CA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</w:p>
        </w:tc>
      </w:tr>
      <w:tr w:rsidR="007F3088" w:rsidRPr="007F3088" w14:paraId="677E47EA" w14:textId="77777777" w:rsidTr="002F5A00">
        <w:tc>
          <w:tcPr>
            <w:tcW w:w="510" w:type="dxa"/>
          </w:tcPr>
          <w:p w14:paraId="62F7BBA5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 xml:space="preserve">1. </w:t>
            </w:r>
          </w:p>
        </w:tc>
        <w:tc>
          <w:tcPr>
            <w:tcW w:w="5903" w:type="dxa"/>
          </w:tcPr>
          <w:p w14:paraId="54E69643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 xml:space="preserve">organizacija, pravilniki in dokumentacija v </w:t>
            </w:r>
            <w:proofErr w:type="spellStart"/>
            <w:r w:rsidRPr="007F3088">
              <w:rPr>
                <w:rFonts w:eastAsia="Times New Roman"/>
                <w:color w:val="000000"/>
              </w:rPr>
              <w:t>NMP</w:t>
            </w:r>
            <w:proofErr w:type="spellEnd"/>
          </w:p>
        </w:tc>
        <w:tc>
          <w:tcPr>
            <w:tcW w:w="786" w:type="dxa"/>
          </w:tcPr>
          <w:p w14:paraId="2D1F62B4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873" w:type="dxa"/>
          </w:tcPr>
          <w:p w14:paraId="281A6F7B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882" w:type="dxa"/>
          </w:tcPr>
          <w:p w14:paraId="19337E3A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2 ur</w:t>
            </w:r>
          </w:p>
        </w:tc>
      </w:tr>
      <w:tr w:rsidR="007F3088" w:rsidRPr="007F3088" w14:paraId="6F857CAA" w14:textId="77777777" w:rsidTr="007F3088">
        <w:tc>
          <w:tcPr>
            <w:tcW w:w="510" w:type="dxa"/>
          </w:tcPr>
          <w:p w14:paraId="7299DBD5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2.</w:t>
            </w:r>
          </w:p>
        </w:tc>
        <w:tc>
          <w:tcPr>
            <w:tcW w:w="5903" w:type="dxa"/>
            <w:shd w:val="clear" w:color="auto" w:fill="FFFFFF"/>
          </w:tcPr>
          <w:p w14:paraId="139375F0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 xml:space="preserve">oprema, pripomočki in material za </w:t>
            </w:r>
            <w:proofErr w:type="spellStart"/>
            <w:r w:rsidRPr="007F3088">
              <w:rPr>
                <w:rFonts w:eastAsia="Times New Roman"/>
                <w:color w:val="000000"/>
              </w:rPr>
              <w:t>zdr.obravnavo</w:t>
            </w:r>
            <w:proofErr w:type="spellEnd"/>
            <w:r w:rsidRPr="007F3088">
              <w:rPr>
                <w:rFonts w:eastAsia="Times New Roman"/>
                <w:color w:val="000000"/>
              </w:rPr>
              <w:t xml:space="preserve"> pacientov</w:t>
            </w:r>
          </w:p>
        </w:tc>
        <w:tc>
          <w:tcPr>
            <w:tcW w:w="786" w:type="dxa"/>
            <w:shd w:val="clear" w:color="auto" w:fill="FFFFFF"/>
          </w:tcPr>
          <w:p w14:paraId="1B203FE5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873" w:type="dxa"/>
            <w:shd w:val="clear" w:color="auto" w:fill="FFFFFF"/>
          </w:tcPr>
          <w:p w14:paraId="3F400783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882" w:type="dxa"/>
            <w:shd w:val="clear" w:color="auto" w:fill="FFFFFF"/>
          </w:tcPr>
          <w:p w14:paraId="166D05D5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2 ur</w:t>
            </w:r>
          </w:p>
        </w:tc>
      </w:tr>
      <w:tr w:rsidR="007F3088" w:rsidRPr="007F3088" w14:paraId="5C4D669D" w14:textId="77777777" w:rsidTr="007F3088">
        <w:tc>
          <w:tcPr>
            <w:tcW w:w="510" w:type="dxa"/>
          </w:tcPr>
          <w:p w14:paraId="6F0C801D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3.</w:t>
            </w:r>
          </w:p>
        </w:tc>
        <w:tc>
          <w:tcPr>
            <w:tcW w:w="5903" w:type="dxa"/>
            <w:shd w:val="clear" w:color="auto" w:fill="FFFFFF"/>
          </w:tcPr>
          <w:p w14:paraId="4D9BCA33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delavnica tujki v dihalnih poteh pri otroku in odraslih</w:t>
            </w:r>
          </w:p>
        </w:tc>
        <w:tc>
          <w:tcPr>
            <w:tcW w:w="786" w:type="dxa"/>
            <w:shd w:val="clear" w:color="auto" w:fill="FFFFFF"/>
          </w:tcPr>
          <w:p w14:paraId="6CA8F57E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873" w:type="dxa"/>
            <w:shd w:val="clear" w:color="auto" w:fill="FFFFFF"/>
          </w:tcPr>
          <w:p w14:paraId="28DEE35A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882" w:type="dxa"/>
            <w:shd w:val="clear" w:color="auto" w:fill="FFFFFF"/>
          </w:tcPr>
          <w:p w14:paraId="09C4C1D9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2 ur</w:t>
            </w:r>
          </w:p>
        </w:tc>
      </w:tr>
      <w:tr w:rsidR="007F3088" w:rsidRPr="007F3088" w14:paraId="5A74F0A4" w14:textId="77777777" w:rsidTr="002F5A00">
        <w:tc>
          <w:tcPr>
            <w:tcW w:w="510" w:type="dxa"/>
          </w:tcPr>
          <w:p w14:paraId="20668B80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4.</w:t>
            </w:r>
          </w:p>
        </w:tc>
        <w:tc>
          <w:tcPr>
            <w:tcW w:w="5903" w:type="dxa"/>
          </w:tcPr>
          <w:p w14:paraId="190267A6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 xml:space="preserve">delavnica pregled in </w:t>
            </w:r>
            <w:proofErr w:type="spellStart"/>
            <w:r w:rsidRPr="007F3088">
              <w:rPr>
                <w:rFonts w:eastAsia="Times New Roman"/>
                <w:color w:val="000000"/>
              </w:rPr>
              <w:t>zdr.obravnava</w:t>
            </w:r>
            <w:proofErr w:type="spellEnd"/>
            <w:r w:rsidRPr="007F3088">
              <w:rPr>
                <w:rFonts w:eastAsia="Times New Roman"/>
                <w:color w:val="000000"/>
              </w:rPr>
              <w:t xml:space="preserve"> kritično bolnega pacienta</w:t>
            </w:r>
          </w:p>
        </w:tc>
        <w:tc>
          <w:tcPr>
            <w:tcW w:w="786" w:type="dxa"/>
          </w:tcPr>
          <w:p w14:paraId="0C4EFCFC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873" w:type="dxa"/>
          </w:tcPr>
          <w:p w14:paraId="4D4C136E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882" w:type="dxa"/>
          </w:tcPr>
          <w:p w14:paraId="7A925287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2 ur</w:t>
            </w:r>
          </w:p>
        </w:tc>
      </w:tr>
      <w:tr w:rsidR="007F3088" w:rsidRPr="007F3088" w14:paraId="3A3ABAD0" w14:textId="77777777" w:rsidTr="002F5A00">
        <w:tc>
          <w:tcPr>
            <w:tcW w:w="510" w:type="dxa"/>
          </w:tcPr>
          <w:p w14:paraId="5340971F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5.</w:t>
            </w:r>
          </w:p>
        </w:tc>
        <w:tc>
          <w:tcPr>
            <w:tcW w:w="5903" w:type="dxa"/>
          </w:tcPr>
          <w:p w14:paraId="6FF26E67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delavnica začetnih postopkov oživljanja odraslih</w:t>
            </w:r>
          </w:p>
        </w:tc>
        <w:tc>
          <w:tcPr>
            <w:tcW w:w="786" w:type="dxa"/>
          </w:tcPr>
          <w:p w14:paraId="42826612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873" w:type="dxa"/>
          </w:tcPr>
          <w:p w14:paraId="1F9295BC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882" w:type="dxa"/>
          </w:tcPr>
          <w:p w14:paraId="558714ED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4 ur</w:t>
            </w:r>
          </w:p>
        </w:tc>
      </w:tr>
      <w:tr w:rsidR="007F3088" w:rsidRPr="007F3088" w14:paraId="03055C2B" w14:textId="77777777" w:rsidTr="002F5A00">
        <w:tc>
          <w:tcPr>
            <w:tcW w:w="510" w:type="dxa"/>
          </w:tcPr>
          <w:p w14:paraId="7A1D9AEC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6.</w:t>
            </w:r>
          </w:p>
        </w:tc>
        <w:tc>
          <w:tcPr>
            <w:tcW w:w="5903" w:type="dxa"/>
          </w:tcPr>
          <w:p w14:paraId="5CCD3603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 xml:space="preserve">delavnica </w:t>
            </w:r>
            <w:proofErr w:type="spellStart"/>
            <w:r w:rsidRPr="007F3088">
              <w:rPr>
                <w:rFonts w:eastAsia="Times New Roman"/>
                <w:color w:val="000000"/>
              </w:rPr>
              <w:t>defibrilacija</w:t>
            </w:r>
            <w:proofErr w:type="spellEnd"/>
            <w:r w:rsidRPr="007F3088">
              <w:rPr>
                <w:rFonts w:eastAsia="Times New Roman"/>
                <w:color w:val="000000"/>
              </w:rPr>
              <w:t xml:space="preserve">, sinhrona </w:t>
            </w:r>
            <w:proofErr w:type="spellStart"/>
            <w:r w:rsidRPr="007F3088">
              <w:rPr>
                <w:rFonts w:eastAsia="Times New Roman"/>
                <w:color w:val="000000"/>
              </w:rPr>
              <w:t>kardioverzija</w:t>
            </w:r>
            <w:proofErr w:type="spellEnd"/>
            <w:r w:rsidRPr="007F3088">
              <w:rPr>
                <w:rFonts w:eastAsia="Times New Roman"/>
                <w:color w:val="000000"/>
              </w:rPr>
              <w:t xml:space="preserve"> in zunanja </w:t>
            </w:r>
            <w:proofErr w:type="spellStart"/>
            <w:r w:rsidRPr="007F3088">
              <w:rPr>
                <w:rFonts w:eastAsia="Times New Roman"/>
                <w:color w:val="000000"/>
              </w:rPr>
              <w:t>elekstrostimulacija</w:t>
            </w:r>
            <w:proofErr w:type="spellEnd"/>
            <w:r w:rsidRPr="007F3088">
              <w:rPr>
                <w:rFonts w:eastAsia="Times New Roman"/>
                <w:color w:val="000000"/>
              </w:rPr>
              <w:t xml:space="preserve"> srca</w:t>
            </w:r>
          </w:p>
        </w:tc>
        <w:tc>
          <w:tcPr>
            <w:tcW w:w="786" w:type="dxa"/>
          </w:tcPr>
          <w:p w14:paraId="479DE8AE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873" w:type="dxa"/>
          </w:tcPr>
          <w:p w14:paraId="0FF44204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882" w:type="dxa"/>
          </w:tcPr>
          <w:p w14:paraId="28954F06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2 ur</w:t>
            </w:r>
          </w:p>
        </w:tc>
      </w:tr>
      <w:tr w:rsidR="007F3088" w:rsidRPr="007F3088" w14:paraId="767FE313" w14:textId="77777777" w:rsidTr="002F5A00">
        <w:tc>
          <w:tcPr>
            <w:tcW w:w="510" w:type="dxa"/>
          </w:tcPr>
          <w:p w14:paraId="7FAD9FEE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7.</w:t>
            </w:r>
          </w:p>
        </w:tc>
        <w:tc>
          <w:tcPr>
            <w:tcW w:w="5903" w:type="dxa"/>
          </w:tcPr>
          <w:p w14:paraId="42DD6426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delavnica snemanje večkanalnega EKG in monitoring</w:t>
            </w:r>
          </w:p>
        </w:tc>
        <w:tc>
          <w:tcPr>
            <w:tcW w:w="786" w:type="dxa"/>
          </w:tcPr>
          <w:p w14:paraId="4257EBEF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873" w:type="dxa"/>
          </w:tcPr>
          <w:p w14:paraId="4202F967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882" w:type="dxa"/>
          </w:tcPr>
          <w:p w14:paraId="0726CC7F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2 ur</w:t>
            </w:r>
          </w:p>
        </w:tc>
      </w:tr>
      <w:tr w:rsidR="007F3088" w:rsidRPr="007F3088" w14:paraId="54175594" w14:textId="77777777" w:rsidTr="002F5A00">
        <w:tc>
          <w:tcPr>
            <w:tcW w:w="510" w:type="dxa"/>
          </w:tcPr>
          <w:p w14:paraId="23373FEC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8.</w:t>
            </w:r>
          </w:p>
        </w:tc>
        <w:tc>
          <w:tcPr>
            <w:tcW w:w="5903" w:type="dxa"/>
          </w:tcPr>
          <w:p w14:paraId="199C097E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vzpostavitev vaskularne poti, aplikacija infuzijskih raztopin, zdravil in kisika</w:t>
            </w:r>
          </w:p>
        </w:tc>
        <w:tc>
          <w:tcPr>
            <w:tcW w:w="786" w:type="dxa"/>
          </w:tcPr>
          <w:p w14:paraId="1224E890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873" w:type="dxa"/>
          </w:tcPr>
          <w:p w14:paraId="2CFAA239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882" w:type="dxa"/>
          </w:tcPr>
          <w:p w14:paraId="262E2A3E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4 ur</w:t>
            </w:r>
          </w:p>
        </w:tc>
      </w:tr>
      <w:tr w:rsidR="007F3088" w:rsidRPr="007F3088" w14:paraId="7D7074BA" w14:textId="77777777" w:rsidTr="002F5A00">
        <w:tc>
          <w:tcPr>
            <w:tcW w:w="510" w:type="dxa"/>
          </w:tcPr>
          <w:p w14:paraId="1E3AEC6E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9.</w:t>
            </w:r>
          </w:p>
        </w:tc>
        <w:tc>
          <w:tcPr>
            <w:tcW w:w="5903" w:type="dxa"/>
          </w:tcPr>
          <w:p w14:paraId="558CED62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delavnica oskrba dihalne poti, umetna ventilacija in aspiracija dihalne poti</w:t>
            </w:r>
          </w:p>
        </w:tc>
        <w:tc>
          <w:tcPr>
            <w:tcW w:w="786" w:type="dxa"/>
          </w:tcPr>
          <w:p w14:paraId="1A7BB600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873" w:type="dxa"/>
          </w:tcPr>
          <w:p w14:paraId="1701D8F9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882" w:type="dxa"/>
          </w:tcPr>
          <w:p w14:paraId="3CED7A0F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4 ur</w:t>
            </w:r>
          </w:p>
        </w:tc>
      </w:tr>
      <w:tr w:rsidR="007F3088" w:rsidRPr="007F3088" w14:paraId="0CA235F0" w14:textId="77777777" w:rsidTr="007F3088">
        <w:tc>
          <w:tcPr>
            <w:tcW w:w="510" w:type="dxa"/>
          </w:tcPr>
          <w:p w14:paraId="5E3AF742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10.</w:t>
            </w:r>
          </w:p>
        </w:tc>
        <w:tc>
          <w:tcPr>
            <w:tcW w:w="5903" w:type="dxa"/>
            <w:shd w:val="clear" w:color="auto" w:fill="FFFFFF"/>
          </w:tcPr>
          <w:p w14:paraId="172C8A34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delavnica temeljnih postopkov oživljanja otrok (dodatno za pediatrični odsek)</w:t>
            </w:r>
          </w:p>
        </w:tc>
        <w:tc>
          <w:tcPr>
            <w:tcW w:w="786" w:type="dxa"/>
            <w:shd w:val="clear" w:color="auto" w:fill="FFFFFF"/>
          </w:tcPr>
          <w:p w14:paraId="22BE9D99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873" w:type="dxa"/>
            <w:shd w:val="clear" w:color="auto" w:fill="FFFFFF"/>
          </w:tcPr>
          <w:p w14:paraId="05B0AC9C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882" w:type="dxa"/>
            <w:shd w:val="clear" w:color="auto" w:fill="FFFFFF"/>
          </w:tcPr>
          <w:p w14:paraId="65DA8EB9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4 ur</w:t>
            </w:r>
          </w:p>
        </w:tc>
      </w:tr>
      <w:tr w:rsidR="007F3088" w:rsidRPr="007F3088" w14:paraId="3E2FE522" w14:textId="77777777" w:rsidTr="007F3088">
        <w:tc>
          <w:tcPr>
            <w:tcW w:w="510" w:type="dxa"/>
          </w:tcPr>
          <w:p w14:paraId="45FBECCA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11.</w:t>
            </w:r>
          </w:p>
        </w:tc>
        <w:tc>
          <w:tcPr>
            <w:tcW w:w="5903" w:type="dxa"/>
            <w:shd w:val="clear" w:color="auto" w:fill="FFFFFF"/>
          </w:tcPr>
          <w:p w14:paraId="6CB7C87D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 xml:space="preserve">delavnica travma pregled in </w:t>
            </w:r>
            <w:proofErr w:type="spellStart"/>
            <w:r w:rsidRPr="007F3088">
              <w:rPr>
                <w:rFonts w:eastAsia="Times New Roman"/>
                <w:color w:val="000000"/>
              </w:rPr>
              <w:t>zdr.obravnava</w:t>
            </w:r>
            <w:proofErr w:type="spellEnd"/>
            <w:r w:rsidRPr="007F3088">
              <w:rPr>
                <w:rFonts w:eastAsia="Times New Roman"/>
                <w:color w:val="000000"/>
              </w:rPr>
              <w:t xml:space="preserve"> poškodovanca (dodatno za </w:t>
            </w:r>
            <w:proofErr w:type="spellStart"/>
            <w:r w:rsidRPr="007F3088">
              <w:rPr>
                <w:rFonts w:eastAsia="Times New Roman"/>
                <w:color w:val="000000"/>
              </w:rPr>
              <w:t>EZP</w:t>
            </w:r>
            <w:proofErr w:type="spellEnd"/>
            <w:r w:rsidRPr="007F3088">
              <w:rPr>
                <w:rFonts w:eastAsia="Times New Roman"/>
                <w:color w:val="000000"/>
              </w:rPr>
              <w:t>)</w:t>
            </w:r>
          </w:p>
        </w:tc>
        <w:tc>
          <w:tcPr>
            <w:tcW w:w="786" w:type="dxa"/>
            <w:shd w:val="clear" w:color="auto" w:fill="FFFFFF"/>
          </w:tcPr>
          <w:p w14:paraId="61934BB5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873" w:type="dxa"/>
            <w:shd w:val="clear" w:color="auto" w:fill="FFFFFF"/>
          </w:tcPr>
          <w:p w14:paraId="6ACC58F6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882" w:type="dxa"/>
            <w:shd w:val="clear" w:color="auto" w:fill="FFFFFF"/>
          </w:tcPr>
          <w:p w14:paraId="3C7DB906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4 ur</w:t>
            </w:r>
          </w:p>
        </w:tc>
      </w:tr>
      <w:tr w:rsidR="007F3088" w:rsidRPr="007F3088" w14:paraId="1002C4DD" w14:textId="77777777" w:rsidTr="002F5A00">
        <w:tc>
          <w:tcPr>
            <w:tcW w:w="510" w:type="dxa"/>
          </w:tcPr>
          <w:p w14:paraId="4E762DE8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12.</w:t>
            </w:r>
          </w:p>
        </w:tc>
        <w:tc>
          <w:tcPr>
            <w:tcW w:w="5903" w:type="dxa"/>
          </w:tcPr>
          <w:p w14:paraId="26CBEDFB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 xml:space="preserve">Triaža </w:t>
            </w:r>
            <w:proofErr w:type="spellStart"/>
            <w:r w:rsidRPr="007F3088">
              <w:rPr>
                <w:rFonts w:eastAsia="Times New Roman"/>
                <w:color w:val="000000"/>
              </w:rPr>
              <w:t>MTS</w:t>
            </w:r>
            <w:proofErr w:type="spellEnd"/>
            <w:r w:rsidRPr="007F3088">
              <w:rPr>
                <w:rFonts w:eastAsia="Times New Roman"/>
                <w:color w:val="000000"/>
              </w:rPr>
              <w:t xml:space="preserve">, delovanje </w:t>
            </w:r>
            <w:proofErr w:type="spellStart"/>
            <w:r w:rsidRPr="007F3088">
              <w:rPr>
                <w:rFonts w:eastAsia="Times New Roman"/>
                <w:color w:val="000000"/>
              </w:rPr>
              <w:t>NMP</w:t>
            </w:r>
            <w:proofErr w:type="spellEnd"/>
            <w:r w:rsidRPr="007F3088">
              <w:rPr>
                <w:rFonts w:eastAsia="Times New Roman"/>
                <w:color w:val="000000"/>
              </w:rPr>
              <w:t xml:space="preserve"> ob dogodkih z večjim številom pacientov</w:t>
            </w:r>
          </w:p>
        </w:tc>
        <w:tc>
          <w:tcPr>
            <w:tcW w:w="786" w:type="dxa"/>
          </w:tcPr>
          <w:p w14:paraId="787581B5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873" w:type="dxa"/>
          </w:tcPr>
          <w:p w14:paraId="4EFE008D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882" w:type="dxa"/>
          </w:tcPr>
          <w:p w14:paraId="01680E8C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4 ur</w:t>
            </w:r>
          </w:p>
        </w:tc>
      </w:tr>
      <w:tr w:rsidR="007F3088" w:rsidRPr="007F3088" w14:paraId="19A850C4" w14:textId="77777777" w:rsidTr="002F5A00">
        <w:tc>
          <w:tcPr>
            <w:tcW w:w="510" w:type="dxa"/>
          </w:tcPr>
          <w:p w14:paraId="55470802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13.</w:t>
            </w:r>
          </w:p>
        </w:tc>
        <w:tc>
          <w:tcPr>
            <w:tcW w:w="5903" w:type="dxa"/>
          </w:tcPr>
          <w:p w14:paraId="210B2323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 xml:space="preserve">delo z mentorjem kot dodatni član ekipe </w:t>
            </w:r>
          </w:p>
        </w:tc>
        <w:tc>
          <w:tcPr>
            <w:tcW w:w="786" w:type="dxa"/>
          </w:tcPr>
          <w:p w14:paraId="434FAECF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873" w:type="dxa"/>
          </w:tcPr>
          <w:p w14:paraId="62F224C5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882" w:type="dxa"/>
          </w:tcPr>
          <w:p w14:paraId="7E799725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40 ur</w:t>
            </w:r>
          </w:p>
        </w:tc>
      </w:tr>
      <w:tr w:rsidR="007F3088" w:rsidRPr="007F3088" w14:paraId="351F342A" w14:textId="77777777" w:rsidTr="002F5A00">
        <w:tc>
          <w:tcPr>
            <w:tcW w:w="510" w:type="dxa"/>
          </w:tcPr>
          <w:p w14:paraId="692F3F73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14.</w:t>
            </w:r>
          </w:p>
        </w:tc>
        <w:tc>
          <w:tcPr>
            <w:tcW w:w="5903" w:type="dxa"/>
          </w:tcPr>
          <w:p w14:paraId="54A20D39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pisno, ustno in praktično preverjanje znanja</w:t>
            </w:r>
          </w:p>
        </w:tc>
        <w:tc>
          <w:tcPr>
            <w:tcW w:w="786" w:type="dxa"/>
          </w:tcPr>
          <w:p w14:paraId="67E21381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873" w:type="dxa"/>
          </w:tcPr>
          <w:p w14:paraId="671326DC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882" w:type="dxa"/>
          </w:tcPr>
          <w:p w14:paraId="64C6AE72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4 ur</w:t>
            </w:r>
          </w:p>
        </w:tc>
      </w:tr>
      <w:tr w:rsidR="007F3088" w:rsidRPr="007F3088" w14:paraId="7E08DA54" w14:textId="77777777" w:rsidTr="002F5A00">
        <w:tc>
          <w:tcPr>
            <w:tcW w:w="510" w:type="dxa"/>
          </w:tcPr>
          <w:p w14:paraId="0921068E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</w:p>
        </w:tc>
        <w:tc>
          <w:tcPr>
            <w:tcW w:w="5903" w:type="dxa"/>
          </w:tcPr>
          <w:p w14:paraId="53051A26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skupno število ur</w:t>
            </w:r>
          </w:p>
        </w:tc>
        <w:tc>
          <w:tcPr>
            <w:tcW w:w="786" w:type="dxa"/>
          </w:tcPr>
          <w:p w14:paraId="05C91639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</w:p>
        </w:tc>
        <w:tc>
          <w:tcPr>
            <w:tcW w:w="873" w:type="dxa"/>
          </w:tcPr>
          <w:p w14:paraId="0E664A33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</w:p>
        </w:tc>
        <w:tc>
          <w:tcPr>
            <w:tcW w:w="882" w:type="dxa"/>
          </w:tcPr>
          <w:p w14:paraId="05393091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80 ur</w:t>
            </w:r>
          </w:p>
        </w:tc>
      </w:tr>
    </w:tbl>
    <w:p w14:paraId="34ACB670" w14:textId="77777777" w:rsidR="007F3088" w:rsidRPr="007F3088" w:rsidRDefault="007F3088" w:rsidP="007F3088">
      <w:pPr>
        <w:overflowPunct w:val="0"/>
        <w:autoSpaceDE w:val="0"/>
        <w:autoSpaceDN w:val="0"/>
        <w:adjustRightInd w:val="0"/>
        <w:spacing w:after="0" w:line="260" w:lineRule="atLeast"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</w:p>
    <w:p w14:paraId="60DFAC25" w14:textId="77777777" w:rsidR="007F3088" w:rsidRPr="007F3088" w:rsidRDefault="007F3088" w:rsidP="007F3088">
      <w:pPr>
        <w:overflowPunct w:val="0"/>
        <w:autoSpaceDE w:val="0"/>
        <w:autoSpaceDN w:val="0"/>
        <w:adjustRightInd w:val="0"/>
        <w:spacing w:after="0" w:line="260" w:lineRule="atLeast"/>
        <w:ind w:left="708"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Dodatna obrazložitev:</w:t>
      </w:r>
    </w:p>
    <w:p w14:paraId="7FDBEFE3" w14:textId="77777777" w:rsidR="007F3088" w:rsidRPr="007F3088" w:rsidRDefault="007F3088" w:rsidP="007F3088">
      <w:pPr>
        <w:numPr>
          <w:ilvl w:val="0"/>
          <w:numId w:val="29"/>
        </w:numPr>
        <w:overflowPunct w:val="0"/>
        <w:autoSpaceDE w:val="0"/>
        <w:autoSpaceDN w:val="0"/>
        <w:adjustRightInd w:val="0"/>
        <w:spacing w:after="0" w:line="260" w:lineRule="atLeast"/>
        <w:contextualSpacing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lastRenderedPageBreak/>
        <w:t xml:space="preserve">80-urno temeljno interno uvajanje s preverjanjem znanja organizira izvajalec službe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NMP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(lahko v sodelovanju z drugimi izvajalci),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novozaposleni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opravi uvajanje pred pričetkom samostojnega dela v službi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NMP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(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SUC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in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UC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), preostanek poskusnega dela pa opravlja skupaj z dodeljenim mentorjem;</w:t>
      </w:r>
    </w:p>
    <w:p w14:paraId="338EDF9C" w14:textId="77777777" w:rsidR="007F3088" w:rsidRPr="007F3088" w:rsidRDefault="007F3088" w:rsidP="007F3088">
      <w:pPr>
        <w:numPr>
          <w:ilvl w:val="0"/>
          <w:numId w:val="29"/>
        </w:numPr>
        <w:overflowPunct w:val="0"/>
        <w:autoSpaceDE w:val="0"/>
        <w:autoSpaceDN w:val="0"/>
        <w:adjustRightInd w:val="0"/>
        <w:spacing w:after="0" w:line="260" w:lineRule="atLeast"/>
        <w:contextualSpacing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Do 25 % obsega opredeljenih ur temeljnega internega uvajanja se lahko nameni za potrebe priprav na uvajanje (kot je prebiranje literature, e-izobraževanja, ipd.);</w:t>
      </w:r>
    </w:p>
    <w:p w14:paraId="0B253F2A" w14:textId="77777777" w:rsidR="007F3088" w:rsidRPr="007F3088" w:rsidRDefault="007F3088" w:rsidP="007F3088">
      <w:pPr>
        <w:overflowPunct w:val="0"/>
        <w:autoSpaceDE w:val="0"/>
        <w:autoSpaceDN w:val="0"/>
        <w:adjustRightInd w:val="0"/>
        <w:spacing w:after="0" w:line="260" w:lineRule="atLeast"/>
        <w:ind w:left="1068"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</w:p>
    <w:tbl>
      <w:tblPr>
        <w:tblStyle w:val="Tabelamrea"/>
        <w:tblW w:w="9110" w:type="dxa"/>
        <w:tblInd w:w="108" w:type="dxa"/>
        <w:tblLook w:val="04A0" w:firstRow="1" w:lastRow="0" w:firstColumn="1" w:lastColumn="0" w:noHBand="0" w:noVBand="1"/>
      </w:tblPr>
      <w:tblGrid>
        <w:gridCol w:w="661"/>
        <w:gridCol w:w="4815"/>
        <w:gridCol w:w="1228"/>
        <w:gridCol w:w="717"/>
        <w:gridCol w:w="810"/>
        <w:gridCol w:w="879"/>
      </w:tblGrid>
      <w:tr w:rsidR="007F3088" w:rsidRPr="007F3088" w14:paraId="30438A5C" w14:textId="77777777" w:rsidTr="002F5A00">
        <w:tc>
          <w:tcPr>
            <w:tcW w:w="510" w:type="dxa"/>
          </w:tcPr>
          <w:p w14:paraId="2EF4D96B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bookmarkStart w:id="29" w:name="_Hlk198822902"/>
            <w:r w:rsidRPr="007F3088">
              <w:rPr>
                <w:rFonts w:eastAsia="Times New Roman"/>
                <w:color w:val="000000"/>
              </w:rPr>
              <w:t>ZAP. ŠT.</w:t>
            </w:r>
          </w:p>
        </w:tc>
        <w:tc>
          <w:tcPr>
            <w:tcW w:w="5331" w:type="dxa"/>
          </w:tcPr>
          <w:p w14:paraId="0245A954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TEČAJI EKSTERNEGA USPOSABLJANJA</w:t>
            </w:r>
          </w:p>
        </w:tc>
        <w:tc>
          <w:tcPr>
            <w:tcW w:w="809" w:type="dxa"/>
          </w:tcPr>
          <w:p w14:paraId="457DAB9F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ZDRAVNIK</w:t>
            </w:r>
          </w:p>
        </w:tc>
        <w:tc>
          <w:tcPr>
            <w:tcW w:w="701" w:type="dxa"/>
          </w:tcPr>
          <w:p w14:paraId="012DBDC5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DIPL. ZN.</w:t>
            </w:r>
          </w:p>
        </w:tc>
        <w:tc>
          <w:tcPr>
            <w:tcW w:w="838" w:type="dxa"/>
          </w:tcPr>
          <w:p w14:paraId="52D5F23A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proofErr w:type="spellStart"/>
            <w:r w:rsidRPr="007F3088">
              <w:rPr>
                <w:rFonts w:eastAsia="Times New Roman"/>
                <w:color w:val="000000"/>
              </w:rPr>
              <w:t>TZN</w:t>
            </w:r>
            <w:proofErr w:type="spellEnd"/>
            <w:r w:rsidRPr="007F3088">
              <w:rPr>
                <w:rFonts w:eastAsia="Times New Roman"/>
                <w:color w:val="000000"/>
              </w:rPr>
              <w:t xml:space="preserve"> / SMS</w:t>
            </w:r>
          </w:p>
        </w:tc>
        <w:tc>
          <w:tcPr>
            <w:tcW w:w="921" w:type="dxa"/>
          </w:tcPr>
          <w:p w14:paraId="74BA75BB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MIN. UR</w:t>
            </w:r>
          </w:p>
        </w:tc>
      </w:tr>
      <w:tr w:rsidR="007F3088" w:rsidRPr="007F3088" w14:paraId="64799C47" w14:textId="77777777" w:rsidTr="002F5A00">
        <w:trPr>
          <w:trHeight w:val="89"/>
        </w:trPr>
        <w:tc>
          <w:tcPr>
            <w:tcW w:w="510" w:type="dxa"/>
          </w:tcPr>
          <w:p w14:paraId="2A1FB5FA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</w:p>
        </w:tc>
        <w:tc>
          <w:tcPr>
            <w:tcW w:w="5331" w:type="dxa"/>
          </w:tcPr>
          <w:p w14:paraId="1D950766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</w:p>
        </w:tc>
        <w:tc>
          <w:tcPr>
            <w:tcW w:w="809" w:type="dxa"/>
          </w:tcPr>
          <w:p w14:paraId="794983C8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</w:p>
        </w:tc>
        <w:tc>
          <w:tcPr>
            <w:tcW w:w="701" w:type="dxa"/>
          </w:tcPr>
          <w:p w14:paraId="1451848C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</w:p>
        </w:tc>
        <w:tc>
          <w:tcPr>
            <w:tcW w:w="838" w:type="dxa"/>
          </w:tcPr>
          <w:p w14:paraId="1656B020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</w:p>
        </w:tc>
        <w:tc>
          <w:tcPr>
            <w:tcW w:w="921" w:type="dxa"/>
          </w:tcPr>
          <w:p w14:paraId="16AF771F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</w:p>
        </w:tc>
      </w:tr>
      <w:tr w:rsidR="007F3088" w:rsidRPr="007F3088" w14:paraId="6B6C9C93" w14:textId="77777777" w:rsidTr="002F5A00">
        <w:tc>
          <w:tcPr>
            <w:tcW w:w="510" w:type="dxa"/>
          </w:tcPr>
          <w:p w14:paraId="286D3C97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 xml:space="preserve">1. </w:t>
            </w:r>
          </w:p>
        </w:tc>
        <w:tc>
          <w:tcPr>
            <w:tcW w:w="5331" w:type="dxa"/>
          </w:tcPr>
          <w:p w14:paraId="01BA3CCF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 xml:space="preserve">tečaj začetnih postopkov oživljanja (kot </w:t>
            </w:r>
            <w:proofErr w:type="spellStart"/>
            <w:r w:rsidRPr="007F3088">
              <w:rPr>
                <w:rFonts w:eastAsia="Times New Roman"/>
                <w:color w:val="000000"/>
              </w:rPr>
              <w:t>ILS</w:t>
            </w:r>
            <w:proofErr w:type="spellEnd"/>
            <w:r w:rsidRPr="007F3088">
              <w:rPr>
                <w:rFonts w:eastAsia="Times New Roman"/>
                <w:color w:val="000000"/>
              </w:rPr>
              <w:t xml:space="preserve"> </w:t>
            </w:r>
            <w:proofErr w:type="spellStart"/>
            <w:r w:rsidRPr="007F3088">
              <w:rPr>
                <w:rFonts w:eastAsia="Times New Roman"/>
                <w:color w:val="000000"/>
              </w:rPr>
              <w:t>ERC</w:t>
            </w:r>
            <w:proofErr w:type="spellEnd"/>
            <w:r w:rsidRPr="007F3088">
              <w:rPr>
                <w:rFonts w:eastAsia="Times New Roman"/>
                <w:color w:val="000000"/>
              </w:rPr>
              <w:t>)</w:t>
            </w:r>
          </w:p>
        </w:tc>
        <w:tc>
          <w:tcPr>
            <w:tcW w:w="809" w:type="dxa"/>
          </w:tcPr>
          <w:p w14:paraId="60BB7D68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</w:p>
        </w:tc>
        <w:tc>
          <w:tcPr>
            <w:tcW w:w="701" w:type="dxa"/>
          </w:tcPr>
          <w:p w14:paraId="13C6DF12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(X)</w:t>
            </w:r>
          </w:p>
        </w:tc>
        <w:tc>
          <w:tcPr>
            <w:tcW w:w="838" w:type="dxa"/>
          </w:tcPr>
          <w:p w14:paraId="4F686950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921" w:type="dxa"/>
          </w:tcPr>
          <w:p w14:paraId="739D0F9B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6 ur</w:t>
            </w:r>
          </w:p>
        </w:tc>
      </w:tr>
      <w:tr w:rsidR="007F3088" w:rsidRPr="007F3088" w14:paraId="72FCA8E3" w14:textId="77777777" w:rsidTr="002F5A00">
        <w:tc>
          <w:tcPr>
            <w:tcW w:w="510" w:type="dxa"/>
          </w:tcPr>
          <w:p w14:paraId="40BFA991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2.</w:t>
            </w:r>
          </w:p>
        </w:tc>
        <w:tc>
          <w:tcPr>
            <w:tcW w:w="5331" w:type="dxa"/>
          </w:tcPr>
          <w:p w14:paraId="13D8E463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 xml:space="preserve">tečaj začetnih postopkov oživljanja otrok (kot </w:t>
            </w:r>
            <w:proofErr w:type="spellStart"/>
            <w:r w:rsidRPr="007F3088">
              <w:rPr>
                <w:rFonts w:eastAsia="Times New Roman"/>
                <w:color w:val="000000"/>
              </w:rPr>
              <w:t>EPILS</w:t>
            </w:r>
            <w:proofErr w:type="spellEnd"/>
            <w:r w:rsidRPr="007F3088">
              <w:rPr>
                <w:rFonts w:eastAsia="Times New Roman"/>
                <w:color w:val="000000"/>
              </w:rPr>
              <w:t xml:space="preserve"> </w:t>
            </w:r>
            <w:proofErr w:type="spellStart"/>
            <w:r w:rsidRPr="007F3088">
              <w:rPr>
                <w:rFonts w:eastAsia="Times New Roman"/>
                <w:color w:val="000000"/>
              </w:rPr>
              <w:t>ERC</w:t>
            </w:r>
            <w:proofErr w:type="spellEnd"/>
            <w:r w:rsidRPr="007F3088">
              <w:rPr>
                <w:rFonts w:eastAsia="Times New Roman"/>
                <w:color w:val="000000"/>
              </w:rPr>
              <w:t>)</w:t>
            </w:r>
          </w:p>
        </w:tc>
        <w:tc>
          <w:tcPr>
            <w:tcW w:w="809" w:type="dxa"/>
          </w:tcPr>
          <w:p w14:paraId="02BE7319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</w:p>
        </w:tc>
        <w:tc>
          <w:tcPr>
            <w:tcW w:w="701" w:type="dxa"/>
          </w:tcPr>
          <w:p w14:paraId="5F524459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(X)</w:t>
            </w:r>
          </w:p>
        </w:tc>
        <w:tc>
          <w:tcPr>
            <w:tcW w:w="838" w:type="dxa"/>
          </w:tcPr>
          <w:p w14:paraId="7214E1FF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921" w:type="dxa"/>
          </w:tcPr>
          <w:p w14:paraId="262EF869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6 ur</w:t>
            </w:r>
          </w:p>
        </w:tc>
      </w:tr>
      <w:tr w:rsidR="007F3088" w:rsidRPr="007F3088" w14:paraId="3CFDCE1F" w14:textId="77777777" w:rsidTr="002F5A00">
        <w:tc>
          <w:tcPr>
            <w:tcW w:w="510" w:type="dxa"/>
          </w:tcPr>
          <w:p w14:paraId="61E7F703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3.</w:t>
            </w:r>
          </w:p>
        </w:tc>
        <w:tc>
          <w:tcPr>
            <w:tcW w:w="5331" w:type="dxa"/>
          </w:tcPr>
          <w:p w14:paraId="1AFC1352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 xml:space="preserve">tečaj dodatnih postopkov oživljanja (kot </w:t>
            </w:r>
            <w:proofErr w:type="spellStart"/>
            <w:r w:rsidRPr="007F3088">
              <w:rPr>
                <w:rFonts w:eastAsia="Times New Roman"/>
                <w:color w:val="000000"/>
              </w:rPr>
              <w:t>ALS</w:t>
            </w:r>
            <w:proofErr w:type="spellEnd"/>
            <w:r w:rsidRPr="007F3088">
              <w:rPr>
                <w:rFonts w:eastAsia="Times New Roman"/>
                <w:color w:val="000000"/>
              </w:rPr>
              <w:t xml:space="preserve"> </w:t>
            </w:r>
            <w:proofErr w:type="spellStart"/>
            <w:r w:rsidRPr="007F3088">
              <w:rPr>
                <w:rFonts w:eastAsia="Times New Roman"/>
                <w:color w:val="000000"/>
              </w:rPr>
              <w:t>ERC</w:t>
            </w:r>
            <w:proofErr w:type="spellEnd"/>
            <w:r w:rsidRPr="007F3088">
              <w:rPr>
                <w:rFonts w:eastAsia="Times New Roman"/>
                <w:color w:val="000000"/>
              </w:rPr>
              <w:t>)</w:t>
            </w:r>
          </w:p>
        </w:tc>
        <w:tc>
          <w:tcPr>
            <w:tcW w:w="809" w:type="dxa"/>
          </w:tcPr>
          <w:p w14:paraId="537DF379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701" w:type="dxa"/>
          </w:tcPr>
          <w:p w14:paraId="21F25C20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(X)</w:t>
            </w:r>
          </w:p>
        </w:tc>
        <w:tc>
          <w:tcPr>
            <w:tcW w:w="838" w:type="dxa"/>
          </w:tcPr>
          <w:p w14:paraId="69C4F211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</w:p>
        </w:tc>
        <w:tc>
          <w:tcPr>
            <w:tcW w:w="921" w:type="dxa"/>
          </w:tcPr>
          <w:p w14:paraId="43876A17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16 ur</w:t>
            </w:r>
          </w:p>
        </w:tc>
      </w:tr>
      <w:tr w:rsidR="007F3088" w:rsidRPr="007F3088" w14:paraId="00A028CB" w14:textId="77777777" w:rsidTr="002F5A00">
        <w:tc>
          <w:tcPr>
            <w:tcW w:w="510" w:type="dxa"/>
          </w:tcPr>
          <w:p w14:paraId="6FD945F6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4.</w:t>
            </w:r>
          </w:p>
        </w:tc>
        <w:tc>
          <w:tcPr>
            <w:tcW w:w="5331" w:type="dxa"/>
          </w:tcPr>
          <w:p w14:paraId="7D5DF23D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 xml:space="preserve">tečaj dodatnih postopkov oživljanja otrok (kot </w:t>
            </w:r>
            <w:proofErr w:type="spellStart"/>
            <w:r w:rsidRPr="007F3088">
              <w:rPr>
                <w:rFonts w:eastAsia="Times New Roman"/>
                <w:color w:val="000000"/>
              </w:rPr>
              <w:t>EPALS</w:t>
            </w:r>
            <w:proofErr w:type="spellEnd"/>
            <w:r w:rsidRPr="007F3088">
              <w:rPr>
                <w:rFonts w:eastAsia="Times New Roman"/>
                <w:color w:val="000000"/>
              </w:rPr>
              <w:t xml:space="preserve"> </w:t>
            </w:r>
            <w:proofErr w:type="spellStart"/>
            <w:r w:rsidRPr="007F3088">
              <w:rPr>
                <w:rFonts w:eastAsia="Times New Roman"/>
                <w:color w:val="000000"/>
              </w:rPr>
              <w:t>ERC</w:t>
            </w:r>
            <w:proofErr w:type="spellEnd"/>
            <w:r w:rsidRPr="007F3088">
              <w:rPr>
                <w:rFonts w:eastAsia="Times New Roman"/>
                <w:color w:val="000000"/>
              </w:rPr>
              <w:t xml:space="preserve"> ali kot </w:t>
            </w:r>
            <w:proofErr w:type="spellStart"/>
            <w:r w:rsidRPr="007F3088">
              <w:rPr>
                <w:rFonts w:eastAsia="Times New Roman"/>
                <w:color w:val="000000"/>
              </w:rPr>
              <w:t>APLS</w:t>
            </w:r>
            <w:proofErr w:type="spellEnd"/>
            <w:r w:rsidRPr="007F3088">
              <w:rPr>
                <w:rFonts w:eastAsia="Times New Roman"/>
                <w:color w:val="000000"/>
              </w:rPr>
              <w:t>)</w:t>
            </w:r>
          </w:p>
        </w:tc>
        <w:tc>
          <w:tcPr>
            <w:tcW w:w="809" w:type="dxa"/>
          </w:tcPr>
          <w:p w14:paraId="18230260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701" w:type="dxa"/>
          </w:tcPr>
          <w:p w14:paraId="121EEC3A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(X)</w:t>
            </w:r>
          </w:p>
        </w:tc>
        <w:tc>
          <w:tcPr>
            <w:tcW w:w="838" w:type="dxa"/>
          </w:tcPr>
          <w:p w14:paraId="47592E42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</w:p>
        </w:tc>
        <w:tc>
          <w:tcPr>
            <w:tcW w:w="921" w:type="dxa"/>
          </w:tcPr>
          <w:p w14:paraId="435074DD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16 ur</w:t>
            </w:r>
          </w:p>
        </w:tc>
      </w:tr>
      <w:tr w:rsidR="007F3088" w:rsidRPr="007F3088" w14:paraId="4B7D1F7B" w14:textId="77777777" w:rsidTr="002F5A00">
        <w:tc>
          <w:tcPr>
            <w:tcW w:w="510" w:type="dxa"/>
          </w:tcPr>
          <w:p w14:paraId="1B499371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 xml:space="preserve">5. </w:t>
            </w:r>
          </w:p>
        </w:tc>
        <w:tc>
          <w:tcPr>
            <w:tcW w:w="5331" w:type="dxa"/>
          </w:tcPr>
          <w:p w14:paraId="70AA2985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 xml:space="preserve">tečaj </w:t>
            </w:r>
            <w:proofErr w:type="spellStart"/>
            <w:r w:rsidRPr="007F3088">
              <w:rPr>
                <w:rFonts w:eastAsia="Times New Roman"/>
                <w:color w:val="000000"/>
              </w:rPr>
              <w:t>zdr.obravnava</w:t>
            </w:r>
            <w:proofErr w:type="spellEnd"/>
            <w:r w:rsidRPr="007F3088">
              <w:rPr>
                <w:rFonts w:eastAsia="Times New Roman"/>
                <w:color w:val="000000"/>
              </w:rPr>
              <w:t xml:space="preserve"> poškodovanca (kot </w:t>
            </w:r>
            <w:proofErr w:type="spellStart"/>
            <w:r w:rsidRPr="007F3088">
              <w:rPr>
                <w:rFonts w:eastAsia="Times New Roman"/>
                <w:color w:val="000000"/>
              </w:rPr>
              <w:t>ATCN</w:t>
            </w:r>
            <w:proofErr w:type="spellEnd"/>
            <w:r w:rsidRPr="007F3088">
              <w:rPr>
                <w:rFonts w:eastAsia="Times New Roman"/>
                <w:color w:val="000000"/>
              </w:rPr>
              <w:t xml:space="preserve">, lahko tudi kot </w:t>
            </w:r>
            <w:proofErr w:type="spellStart"/>
            <w:r w:rsidRPr="007F3088">
              <w:rPr>
                <w:rFonts w:eastAsia="Times New Roman"/>
                <w:color w:val="000000"/>
              </w:rPr>
              <w:t>ATLS</w:t>
            </w:r>
            <w:proofErr w:type="spellEnd"/>
            <w:r w:rsidRPr="007F3088">
              <w:rPr>
                <w:rFonts w:eastAsia="Times New Roman"/>
                <w:color w:val="000000"/>
              </w:rPr>
              <w:t xml:space="preserve">, </w:t>
            </w:r>
            <w:proofErr w:type="spellStart"/>
            <w:r w:rsidRPr="007F3088">
              <w:rPr>
                <w:rFonts w:eastAsia="Times New Roman"/>
                <w:color w:val="000000"/>
              </w:rPr>
              <w:t>ETC</w:t>
            </w:r>
            <w:proofErr w:type="spellEnd"/>
            <w:r w:rsidRPr="007F3088">
              <w:rPr>
                <w:rFonts w:eastAsia="Times New Roman"/>
                <w:color w:val="000000"/>
              </w:rPr>
              <w:t xml:space="preserve"> </w:t>
            </w:r>
            <w:proofErr w:type="spellStart"/>
            <w:r w:rsidRPr="007F3088">
              <w:rPr>
                <w:rFonts w:eastAsia="Times New Roman"/>
                <w:color w:val="000000"/>
              </w:rPr>
              <w:t>ERC</w:t>
            </w:r>
            <w:proofErr w:type="spellEnd"/>
            <w:r w:rsidRPr="007F3088">
              <w:rPr>
                <w:rFonts w:eastAsia="Times New Roman"/>
                <w:color w:val="000000"/>
              </w:rPr>
              <w:t xml:space="preserve"> ali </w:t>
            </w:r>
            <w:proofErr w:type="spellStart"/>
            <w:r w:rsidRPr="007F3088">
              <w:rPr>
                <w:rFonts w:eastAsia="Times New Roman"/>
                <w:color w:val="000000"/>
              </w:rPr>
              <w:t>ITLS</w:t>
            </w:r>
            <w:proofErr w:type="spellEnd"/>
            <w:r w:rsidRPr="007F3088">
              <w:rPr>
                <w:rFonts w:eastAsia="Times New Roman"/>
                <w:color w:val="000000"/>
              </w:rPr>
              <w:t>)</w:t>
            </w:r>
          </w:p>
        </w:tc>
        <w:tc>
          <w:tcPr>
            <w:tcW w:w="809" w:type="dxa"/>
          </w:tcPr>
          <w:p w14:paraId="4B07C5FE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701" w:type="dxa"/>
          </w:tcPr>
          <w:p w14:paraId="04438E73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838" w:type="dxa"/>
          </w:tcPr>
          <w:p w14:paraId="2EBC77D8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921" w:type="dxa"/>
          </w:tcPr>
          <w:p w14:paraId="0F4E5770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16 ur</w:t>
            </w:r>
          </w:p>
        </w:tc>
      </w:tr>
      <w:tr w:rsidR="007F3088" w:rsidRPr="007F3088" w14:paraId="00250452" w14:textId="77777777" w:rsidTr="002F5A00">
        <w:tc>
          <w:tcPr>
            <w:tcW w:w="510" w:type="dxa"/>
          </w:tcPr>
          <w:p w14:paraId="1A2D8994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6.</w:t>
            </w:r>
          </w:p>
        </w:tc>
        <w:tc>
          <w:tcPr>
            <w:tcW w:w="5331" w:type="dxa"/>
          </w:tcPr>
          <w:p w14:paraId="6003A8B6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 xml:space="preserve">tečaj ukrepanja zdravstva ob velikih nesrečah (kot </w:t>
            </w:r>
            <w:proofErr w:type="spellStart"/>
            <w:r w:rsidRPr="007F3088">
              <w:rPr>
                <w:rFonts w:eastAsia="Times New Roman"/>
                <w:color w:val="000000"/>
              </w:rPr>
              <w:t>MRMI</w:t>
            </w:r>
            <w:proofErr w:type="spellEnd"/>
            <w:r w:rsidRPr="007F3088">
              <w:rPr>
                <w:rFonts w:eastAsia="Times New Roman"/>
                <w:color w:val="000000"/>
              </w:rPr>
              <w:t>/</w:t>
            </w:r>
            <w:proofErr w:type="spellStart"/>
            <w:r w:rsidRPr="007F3088">
              <w:rPr>
                <w:rFonts w:eastAsia="Times New Roman"/>
                <w:color w:val="000000"/>
              </w:rPr>
              <w:t>KBRJ</w:t>
            </w:r>
            <w:proofErr w:type="spellEnd"/>
            <w:r w:rsidRPr="007F3088">
              <w:rPr>
                <w:rFonts w:eastAsia="Times New Roman"/>
                <w:color w:val="000000"/>
              </w:rPr>
              <w:t>)</w:t>
            </w:r>
          </w:p>
        </w:tc>
        <w:tc>
          <w:tcPr>
            <w:tcW w:w="809" w:type="dxa"/>
          </w:tcPr>
          <w:p w14:paraId="076C45EE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701" w:type="dxa"/>
          </w:tcPr>
          <w:p w14:paraId="5FC37FF2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838" w:type="dxa"/>
          </w:tcPr>
          <w:p w14:paraId="6A104180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921" w:type="dxa"/>
          </w:tcPr>
          <w:p w14:paraId="0CADBC7F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16 ur</w:t>
            </w:r>
          </w:p>
        </w:tc>
      </w:tr>
      <w:tr w:rsidR="007F3088" w:rsidRPr="007F3088" w14:paraId="4FC8CE55" w14:textId="77777777" w:rsidTr="002F5A00">
        <w:tc>
          <w:tcPr>
            <w:tcW w:w="510" w:type="dxa"/>
          </w:tcPr>
          <w:p w14:paraId="27236966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7.</w:t>
            </w:r>
          </w:p>
        </w:tc>
        <w:tc>
          <w:tcPr>
            <w:tcW w:w="5331" w:type="dxa"/>
          </w:tcPr>
          <w:p w14:paraId="148F3CF5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tečaj triaže po načelih Manchestrskega triažnega sistema (</w:t>
            </w:r>
            <w:proofErr w:type="spellStart"/>
            <w:r w:rsidRPr="007F3088">
              <w:rPr>
                <w:rFonts w:eastAsia="Times New Roman"/>
                <w:color w:val="000000"/>
              </w:rPr>
              <w:t>MTS</w:t>
            </w:r>
            <w:proofErr w:type="spellEnd"/>
            <w:r w:rsidRPr="007F3088">
              <w:rPr>
                <w:rFonts w:eastAsia="Times New Roman"/>
                <w:color w:val="000000"/>
              </w:rPr>
              <w:t>)</w:t>
            </w:r>
          </w:p>
        </w:tc>
        <w:tc>
          <w:tcPr>
            <w:tcW w:w="809" w:type="dxa"/>
          </w:tcPr>
          <w:p w14:paraId="56224F21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</w:p>
        </w:tc>
        <w:tc>
          <w:tcPr>
            <w:tcW w:w="701" w:type="dxa"/>
          </w:tcPr>
          <w:p w14:paraId="7D4293CE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838" w:type="dxa"/>
          </w:tcPr>
          <w:p w14:paraId="7E2D3879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</w:p>
        </w:tc>
        <w:tc>
          <w:tcPr>
            <w:tcW w:w="921" w:type="dxa"/>
          </w:tcPr>
          <w:p w14:paraId="27DC76DD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16 ur</w:t>
            </w:r>
          </w:p>
        </w:tc>
      </w:tr>
      <w:bookmarkEnd w:id="29"/>
    </w:tbl>
    <w:p w14:paraId="65A068BF" w14:textId="77777777" w:rsidR="007F3088" w:rsidRPr="007F3088" w:rsidRDefault="007F3088" w:rsidP="007F3088">
      <w:pPr>
        <w:overflowPunct w:val="0"/>
        <w:autoSpaceDE w:val="0"/>
        <w:autoSpaceDN w:val="0"/>
        <w:adjustRightInd w:val="0"/>
        <w:spacing w:after="0" w:line="260" w:lineRule="atLeast"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</w:p>
    <w:p w14:paraId="55DF475E" w14:textId="77777777" w:rsidR="007F3088" w:rsidRPr="007F3088" w:rsidRDefault="007F3088" w:rsidP="007F3088">
      <w:pPr>
        <w:overflowPunct w:val="0"/>
        <w:autoSpaceDE w:val="0"/>
        <w:autoSpaceDN w:val="0"/>
        <w:adjustRightInd w:val="0"/>
        <w:spacing w:after="0" w:line="260" w:lineRule="atLeast"/>
        <w:ind w:left="708"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bookmarkStart w:id="30" w:name="_Hlk198823880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Dodatna obrazložitev:</w:t>
      </w:r>
    </w:p>
    <w:bookmarkEnd w:id="30"/>
    <w:p w14:paraId="71C1D522" w14:textId="77777777" w:rsidR="007F3088" w:rsidRPr="007F3088" w:rsidRDefault="007F3088" w:rsidP="007F3088">
      <w:pPr>
        <w:numPr>
          <w:ilvl w:val="0"/>
          <w:numId w:val="25"/>
        </w:numPr>
        <w:overflowPunct w:val="0"/>
        <w:autoSpaceDE w:val="0"/>
        <w:autoSpaceDN w:val="0"/>
        <w:adjustRightInd w:val="0"/>
        <w:spacing w:after="0" w:line="260" w:lineRule="atLeast"/>
        <w:contextualSpacing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Za delo v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EHP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UC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zdravstvenim delavcem ni potrebno opravljati navedenih eksternih usposabljanj;</w:t>
      </w:r>
    </w:p>
    <w:p w14:paraId="341A8073" w14:textId="77777777" w:rsidR="007F3088" w:rsidRPr="007F3088" w:rsidRDefault="007F3088" w:rsidP="007F3088">
      <w:pPr>
        <w:numPr>
          <w:ilvl w:val="0"/>
          <w:numId w:val="25"/>
        </w:numPr>
        <w:overflowPunct w:val="0"/>
        <w:autoSpaceDE w:val="0"/>
        <w:autoSpaceDN w:val="0"/>
        <w:adjustRightInd w:val="0"/>
        <w:spacing w:after="0" w:line="260" w:lineRule="atLeast"/>
        <w:contextualSpacing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bookmarkStart w:id="31" w:name="_Hlk199834539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DIPL. ZN. lahko opravi tečaj začetnih ali dodatnih postopkov oživljanja – izbirno (X);</w:t>
      </w:r>
    </w:p>
    <w:bookmarkEnd w:id="31"/>
    <w:p w14:paraId="77BE826F" w14:textId="77777777" w:rsidR="007F3088" w:rsidRPr="007F3088" w:rsidRDefault="007F3088" w:rsidP="007F3088">
      <w:pPr>
        <w:numPr>
          <w:ilvl w:val="0"/>
          <w:numId w:val="25"/>
        </w:numPr>
        <w:overflowPunct w:val="0"/>
        <w:autoSpaceDE w:val="0"/>
        <w:autoSpaceDN w:val="0"/>
        <w:adjustRightInd w:val="0"/>
        <w:spacing w:after="0" w:line="260" w:lineRule="atLeast"/>
        <w:contextualSpacing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DIPL. ZN. lahko opravi tečaj začetnih ali dodatnih postopkov oživljanja otrok – izbirno (X);</w:t>
      </w:r>
    </w:p>
    <w:p w14:paraId="629EC12D" w14:textId="77777777" w:rsidR="007F3088" w:rsidRPr="007F3088" w:rsidRDefault="007F3088" w:rsidP="007F3088">
      <w:pPr>
        <w:numPr>
          <w:ilvl w:val="0"/>
          <w:numId w:val="25"/>
        </w:numPr>
        <w:overflowPunct w:val="0"/>
        <w:autoSpaceDE w:val="0"/>
        <w:autoSpaceDN w:val="0"/>
        <w:adjustRightInd w:val="0"/>
        <w:spacing w:after="0" w:line="260" w:lineRule="atLeast"/>
        <w:contextualSpacing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Tečaje za zdravnike morajo opraviti vsi profili zdravnikov, ki opravljalo delo v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SUC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ali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UC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: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EZB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,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EZP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, itd.</w:t>
      </w:r>
    </w:p>
    <w:p w14:paraId="7F65C811" w14:textId="77777777" w:rsidR="007F3088" w:rsidRPr="007F3088" w:rsidRDefault="007F3088" w:rsidP="007F3088">
      <w:pPr>
        <w:numPr>
          <w:ilvl w:val="0"/>
          <w:numId w:val="25"/>
        </w:numPr>
        <w:overflowPunct w:val="0"/>
        <w:autoSpaceDE w:val="0"/>
        <w:autoSpaceDN w:val="0"/>
        <w:adjustRightInd w:val="0"/>
        <w:spacing w:after="0" w:line="260" w:lineRule="atLeast"/>
        <w:contextualSpacing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Zdravniki, ki opravljajo delo zgolj na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EZB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, morajo opraviti najmanj tečaj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ALS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in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MRMI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;</w:t>
      </w:r>
    </w:p>
    <w:p w14:paraId="7EB92384" w14:textId="77777777" w:rsidR="007F3088" w:rsidRPr="007F3088" w:rsidRDefault="007F3088" w:rsidP="007F3088">
      <w:pPr>
        <w:numPr>
          <w:ilvl w:val="0"/>
          <w:numId w:val="25"/>
        </w:numPr>
        <w:overflowPunct w:val="0"/>
        <w:autoSpaceDE w:val="0"/>
        <w:autoSpaceDN w:val="0"/>
        <w:adjustRightInd w:val="0"/>
        <w:spacing w:after="0" w:line="260" w:lineRule="atLeast"/>
        <w:contextualSpacing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Zdravniki, ki opravljajo delo zgolj na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EZP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, morajo opraviti najmanj tečaj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ATLS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/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ETC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(velja tudi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ITLS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) in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MRMI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;</w:t>
      </w:r>
    </w:p>
    <w:p w14:paraId="1F947C29" w14:textId="77777777" w:rsidR="007F3088" w:rsidRPr="007F3088" w:rsidRDefault="007F3088" w:rsidP="007F3088">
      <w:pPr>
        <w:numPr>
          <w:ilvl w:val="0"/>
          <w:numId w:val="25"/>
        </w:numPr>
        <w:overflowPunct w:val="0"/>
        <w:autoSpaceDE w:val="0"/>
        <w:autoSpaceDN w:val="0"/>
        <w:adjustRightInd w:val="0"/>
        <w:spacing w:after="0" w:line="260" w:lineRule="atLeast"/>
        <w:contextualSpacing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Zdravniki, ki opravljajo delo zgolj na pediatrični urgenci ali na delovišču obravnavajo tudi pediatrično populacijo, morajo opraviti tečaj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APLS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/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EPALS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;</w:t>
      </w:r>
    </w:p>
    <w:p w14:paraId="1E6BF874" w14:textId="77777777" w:rsidR="007F3088" w:rsidRPr="007F3088" w:rsidRDefault="007F3088" w:rsidP="007F3088">
      <w:pPr>
        <w:numPr>
          <w:ilvl w:val="0"/>
          <w:numId w:val="25"/>
        </w:numPr>
        <w:overflowPunct w:val="0"/>
        <w:autoSpaceDE w:val="0"/>
        <w:autoSpaceDN w:val="0"/>
        <w:adjustRightInd w:val="0"/>
        <w:spacing w:after="0" w:line="260" w:lineRule="atLeast"/>
        <w:contextualSpacing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Tečaj triaže po načelih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MTS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opravi število osebja glede na obseg programa pri posameznemu izvajalcu službe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NMP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;</w:t>
      </w:r>
    </w:p>
    <w:p w14:paraId="2F273F87" w14:textId="77777777" w:rsidR="007F3088" w:rsidRPr="007F3088" w:rsidRDefault="007F3088" w:rsidP="007F3088">
      <w:pPr>
        <w:numPr>
          <w:ilvl w:val="0"/>
          <w:numId w:val="25"/>
        </w:numPr>
        <w:overflowPunct w:val="0"/>
        <w:autoSpaceDE w:val="0"/>
        <w:autoSpaceDN w:val="0"/>
        <w:adjustRightInd w:val="0"/>
        <w:spacing w:after="0" w:line="260" w:lineRule="atLeast"/>
        <w:contextualSpacing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Navedene tečaje zdravstveni delavci opravijo v 7 letih od pričetka dela pri izvajalcu službe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NMP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ter jih nato redno obnavljajo na obdobje 7 let;</w:t>
      </w:r>
    </w:p>
    <w:p w14:paraId="0FBCD92A" w14:textId="77777777" w:rsidR="007F3088" w:rsidRPr="007F3088" w:rsidRDefault="007F3088" w:rsidP="007F3088">
      <w:pPr>
        <w:overflowPunct w:val="0"/>
        <w:autoSpaceDE w:val="0"/>
        <w:autoSpaceDN w:val="0"/>
        <w:adjustRightInd w:val="0"/>
        <w:spacing w:after="0" w:line="260" w:lineRule="atLeast"/>
        <w:ind w:left="1068"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</w:p>
    <w:p w14:paraId="5AE3DFCC" w14:textId="77777777" w:rsidR="007F3088" w:rsidRPr="007F3088" w:rsidRDefault="007F3088" w:rsidP="007F3088">
      <w:pPr>
        <w:overflowPunct w:val="0"/>
        <w:autoSpaceDE w:val="0"/>
        <w:autoSpaceDN w:val="0"/>
        <w:adjustRightInd w:val="0"/>
        <w:spacing w:after="0" w:line="260" w:lineRule="atLeast"/>
        <w:ind w:left="1068"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</w:p>
    <w:p w14:paraId="730D7025" w14:textId="77777777" w:rsidR="007F3088" w:rsidRPr="007F3088" w:rsidRDefault="007F3088" w:rsidP="007F3088">
      <w:pPr>
        <w:numPr>
          <w:ilvl w:val="0"/>
          <w:numId w:val="27"/>
        </w:numPr>
        <w:overflowPunct w:val="0"/>
        <w:autoSpaceDE w:val="0"/>
        <w:autoSpaceDN w:val="0"/>
        <w:adjustRightInd w:val="0"/>
        <w:spacing w:after="0" w:line="260" w:lineRule="atLeast"/>
        <w:contextualSpacing/>
        <w:jc w:val="both"/>
        <w:textAlignment w:val="baseline"/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l-SI"/>
          <w14:ligatures w14:val="none"/>
        </w:rPr>
      </w:pPr>
      <w:bookmarkStart w:id="32" w:name="_Hlk198821934"/>
      <w:r w:rsidRPr="007F3088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l-SI"/>
          <w14:ligatures w14:val="none"/>
        </w:rPr>
        <w:t>Ustrezna znanja in usposobljenost za izvajalce prevozov pacientov</w:t>
      </w:r>
    </w:p>
    <w:bookmarkEnd w:id="32"/>
    <w:p w14:paraId="65942FE1" w14:textId="77777777" w:rsidR="007F3088" w:rsidRPr="007F3088" w:rsidRDefault="007F3088" w:rsidP="007F3088">
      <w:pPr>
        <w:overflowPunct w:val="0"/>
        <w:autoSpaceDE w:val="0"/>
        <w:autoSpaceDN w:val="0"/>
        <w:adjustRightInd w:val="0"/>
        <w:spacing w:after="0" w:line="260" w:lineRule="atLeast"/>
        <w:ind w:left="360"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</w:p>
    <w:p w14:paraId="00FDAF12" w14:textId="77777777" w:rsidR="007F3088" w:rsidRPr="007F3088" w:rsidRDefault="007F3088" w:rsidP="007F3088">
      <w:pPr>
        <w:numPr>
          <w:ilvl w:val="1"/>
          <w:numId w:val="27"/>
        </w:numPr>
        <w:overflowPunct w:val="0"/>
        <w:autoSpaceDE w:val="0"/>
        <w:autoSpaceDN w:val="0"/>
        <w:adjustRightInd w:val="0"/>
        <w:spacing w:after="0" w:line="260" w:lineRule="atLeast"/>
        <w:contextualSpacing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bookmarkStart w:id="33" w:name="_Hlk198822218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Ekipa izvajalca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nenujnih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prevozov</w:t>
      </w:r>
    </w:p>
    <w:bookmarkEnd w:id="33"/>
    <w:p w14:paraId="1F320156" w14:textId="77777777" w:rsidR="007F3088" w:rsidRPr="007F3088" w:rsidRDefault="007F3088" w:rsidP="007F3088">
      <w:pPr>
        <w:overflowPunct w:val="0"/>
        <w:autoSpaceDE w:val="0"/>
        <w:autoSpaceDN w:val="0"/>
        <w:adjustRightInd w:val="0"/>
        <w:spacing w:after="0" w:line="260" w:lineRule="atLeast"/>
        <w:ind w:left="360"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TZN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pred izvajanjem dela opraviti tečaj varne vožnje za intervencijska vozila in tečaj iz vsebin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NMP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. ZR, ki opravlja delo voznika, pred  izvajanjem dela opraviti trening varne vožnje za intervencijska vozila.</w:t>
      </w:r>
    </w:p>
    <w:p w14:paraId="5C69F1C5" w14:textId="77777777" w:rsidR="007F3088" w:rsidRPr="007F3088" w:rsidRDefault="007F3088" w:rsidP="007F3088">
      <w:pPr>
        <w:numPr>
          <w:ilvl w:val="1"/>
          <w:numId w:val="27"/>
        </w:numPr>
        <w:overflowPunct w:val="0"/>
        <w:autoSpaceDE w:val="0"/>
        <w:autoSpaceDN w:val="0"/>
        <w:adjustRightInd w:val="0"/>
        <w:spacing w:after="0" w:line="260" w:lineRule="atLeast"/>
        <w:contextualSpacing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bookmarkStart w:id="34" w:name="_Hlk198822253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Voznik izvajalca sanitetnih prevozov </w:t>
      </w:r>
    </w:p>
    <w:bookmarkEnd w:id="34"/>
    <w:p w14:paraId="676CFA61" w14:textId="77777777" w:rsidR="007F3088" w:rsidRDefault="007F3088" w:rsidP="007F3088">
      <w:pPr>
        <w:overflowPunct w:val="0"/>
        <w:autoSpaceDE w:val="0"/>
        <w:autoSpaceDN w:val="0"/>
        <w:adjustRightInd w:val="0"/>
        <w:spacing w:after="0" w:line="260" w:lineRule="atLeast"/>
        <w:ind w:left="360"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Voznik sanitetnih prevozov pred izvajanjem dela opraviti tečaj varne vožnje za osebna vozila in tečaj iz vsebin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NMP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.</w:t>
      </w:r>
    </w:p>
    <w:p w14:paraId="372C9B4B" w14:textId="77777777" w:rsidR="00C22D12" w:rsidRPr="007F3088" w:rsidRDefault="00C22D12" w:rsidP="007F3088">
      <w:pPr>
        <w:overflowPunct w:val="0"/>
        <w:autoSpaceDE w:val="0"/>
        <w:autoSpaceDN w:val="0"/>
        <w:adjustRightInd w:val="0"/>
        <w:spacing w:after="0" w:line="260" w:lineRule="atLeast"/>
        <w:ind w:left="360"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</w:p>
    <w:p w14:paraId="5ACE3B4C" w14:textId="77777777" w:rsidR="007F3088" w:rsidRPr="007F3088" w:rsidRDefault="007F3088" w:rsidP="007F3088">
      <w:pPr>
        <w:overflowPunct w:val="0"/>
        <w:autoSpaceDE w:val="0"/>
        <w:autoSpaceDN w:val="0"/>
        <w:adjustRightInd w:val="0"/>
        <w:spacing w:after="0" w:line="260" w:lineRule="atLeast"/>
        <w:ind w:left="360"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</w:p>
    <w:tbl>
      <w:tblPr>
        <w:tblStyle w:val="Tabelamrea"/>
        <w:tblW w:w="9110" w:type="dxa"/>
        <w:tblInd w:w="108" w:type="dxa"/>
        <w:tblLook w:val="04A0" w:firstRow="1" w:lastRow="0" w:firstColumn="1" w:lastColumn="0" w:noHBand="0" w:noVBand="1"/>
      </w:tblPr>
      <w:tblGrid>
        <w:gridCol w:w="661"/>
        <w:gridCol w:w="4893"/>
        <w:gridCol w:w="1428"/>
        <w:gridCol w:w="1283"/>
        <w:gridCol w:w="845"/>
      </w:tblGrid>
      <w:tr w:rsidR="007F3088" w:rsidRPr="007F3088" w14:paraId="003A83D7" w14:textId="77777777" w:rsidTr="002F5A00">
        <w:tc>
          <w:tcPr>
            <w:tcW w:w="510" w:type="dxa"/>
          </w:tcPr>
          <w:p w14:paraId="34C5A734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lastRenderedPageBreak/>
              <w:t>ZAP. ŠT.</w:t>
            </w:r>
          </w:p>
        </w:tc>
        <w:tc>
          <w:tcPr>
            <w:tcW w:w="6139" w:type="dxa"/>
          </w:tcPr>
          <w:p w14:paraId="1DAC5281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IZPIT IZ VSEBIN NUJNE MEDICINSKE POMOČI ZA IZVAJALCE PREVOZOV</w:t>
            </w:r>
          </w:p>
        </w:tc>
        <w:tc>
          <w:tcPr>
            <w:tcW w:w="701" w:type="dxa"/>
          </w:tcPr>
          <w:p w14:paraId="76E5E5D1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TEORETIČNI DEL</w:t>
            </w:r>
          </w:p>
        </w:tc>
        <w:tc>
          <w:tcPr>
            <w:tcW w:w="839" w:type="dxa"/>
          </w:tcPr>
          <w:p w14:paraId="6CAE83A6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PRAKTIČNI DEL</w:t>
            </w:r>
          </w:p>
        </w:tc>
        <w:tc>
          <w:tcPr>
            <w:tcW w:w="921" w:type="dxa"/>
          </w:tcPr>
          <w:p w14:paraId="7DFD79E7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MIN. UR</w:t>
            </w:r>
          </w:p>
        </w:tc>
      </w:tr>
      <w:tr w:rsidR="007F3088" w:rsidRPr="007F3088" w14:paraId="1948E0AE" w14:textId="77777777" w:rsidTr="002F5A00">
        <w:trPr>
          <w:trHeight w:val="89"/>
        </w:trPr>
        <w:tc>
          <w:tcPr>
            <w:tcW w:w="510" w:type="dxa"/>
          </w:tcPr>
          <w:p w14:paraId="5FE07864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</w:p>
        </w:tc>
        <w:tc>
          <w:tcPr>
            <w:tcW w:w="6139" w:type="dxa"/>
          </w:tcPr>
          <w:p w14:paraId="41777164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</w:p>
        </w:tc>
        <w:tc>
          <w:tcPr>
            <w:tcW w:w="701" w:type="dxa"/>
          </w:tcPr>
          <w:p w14:paraId="1E45E21F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</w:p>
        </w:tc>
        <w:tc>
          <w:tcPr>
            <w:tcW w:w="839" w:type="dxa"/>
          </w:tcPr>
          <w:p w14:paraId="7A007C1A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</w:p>
        </w:tc>
        <w:tc>
          <w:tcPr>
            <w:tcW w:w="921" w:type="dxa"/>
          </w:tcPr>
          <w:p w14:paraId="7FA5DE2A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</w:p>
        </w:tc>
      </w:tr>
      <w:tr w:rsidR="007F3088" w:rsidRPr="007F3088" w14:paraId="7C21155F" w14:textId="77777777" w:rsidTr="002F5A00">
        <w:tc>
          <w:tcPr>
            <w:tcW w:w="510" w:type="dxa"/>
          </w:tcPr>
          <w:p w14:paraId="1BE02A96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 xml:space="preserve">1. </w:t>
            </w:r>
          </w:p>
        </w:tc>
        <w:tc>
          <w:tcPr>
            <w:tcW w:w="6139" w:type="dxa"/>
          </w:tcPr>
          <w:p w14:paraId="01CE78E3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 xml:space="preserve">sistem </w:t>
            </w:r>
            <w:proofErr w:type="spellStart"/>
            <w:r w:rsidRPr="007F3088">
              <w:rPr>
                <w:rFonts w:eastAsia="Times New Roman"/>
                <w:color w:val="000000"/>
              </w:rPr>
              <w:t>NMP</w:t>
            </w:r>
            <w:proofErr w:type="spellEnd"/>
            <w:r w:rsidRPr="007F3088">
              <w:rPr>
                <w:rFonts w:eastAsia="Times New Roman"/>
                <w:color w:val="000000"/>
              </w:rPr>
              <w:t xml:space="preserve"> v RS, klic 112 in komunikacija z </w:t>
            </w:r>
            <w:proofErr w:type="spellStart"/>
            <w:r w:rsidRPr="007F3088">
              <w:rPr>
                <w:rFonts w:eastAsia="Times New Roman"/>
                <w:color w:val="000000"/>
              </w:rPr>
              <w:t>DSZ</w:t>
            </w:r>
            <w:proofErr w:type="spellEnd"/>
            <w:r w:rsidRPr="007F3088">
              <w:rPr>
                <w:rFonts w:eastAsia="Times New Roman"/>
                <w:color w:val="000000"/>
              </w:rPr>
              <w:t xml:space="preserve"> </w:t>
            </w:r>
          </w:p>
        </w:tc>
        <w:tc>
          <w:tcPr>
            <w:tcW w:w="701" w:type="dxa"/>
          </w:tcPr>
          <w:p w14:paraId="69005F60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839" w:type="dxa"/>
          </w:tcPr>
          <w:p w14:paraId="4E57C795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</w:p>
        </w:tc>
        <w:tc>
          <w:tcPr>
            <w:tcW w:w="921" w:type="dxa"/>
          </w:tcPr>
          <w:p w14:paraId="18908A94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0.5 ur</w:t>
            </w:r>
          </w:p>
        </w:tc>
      </w:tr>
      <w:tr w:rsidR="007F3088" w:rsidRPr="007F3088" w14:paraId="0E825EAF" w14:textId="77777777" w:rsidTr="002F5A00">
        <w:tc>
          <w:tcPr>
            <w:tcW w:w="510" w:type="dxa"/>
          </w:tcPr>
          <w:p w14:paraId="1C3DD3E7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2.</w:t>
            </w:r>
          </w:p>
        </w:tc>
        <w:tc>
          <w:tcPr>
            <w:tcW w:w="6139" w:type="dxa"/>
          </w:tcPr>
          <w:p w14:paraId="0AF6F819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nudenje pomoči, etična odgovornost in zakonodaja</w:t>
            </w:r>
          </w:p>
        </w:tc>
        <w:tc>
          <w:tcPr>
            <w:tcW w:w="701" w:type="dxa"/>
          </w:tcPr>
          <w:p w14:paraId="3F988CE2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839" w:type="dxa"/>
          </w:tcPr>
          <w:p w14:paraId="5A617D9C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</w:p>
        </w:tc>
        <w:tc>
          <w:tcPr>
            <w:tcW w:w="921" w:type="dxa"/>
          </w:tcPr>
          <w:p w14:paraId="691CBCC2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0.5 ur</w:t>
            </w:r>
          </w:p>
        </w:tc>
      </w:tr>
      <w:tr w:rsidR="007F3088" w:rsidRPr="007F3088" w14:paraId="5BE1A73D" w14:textId="77777777" w:rsidTr="002F5A00">
        <w:tc>
          <w:tcPr>
            <w:tcW w:w="510" w:type="dxa"/>
          </w:tcPr>
          <w:p w14:paraId="3A770AE2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3.</w:t>
            </w:r>
          </w:p>
        </w:tc>
        <w:tc>
          <w:tcPr>
            <w:tcW w:w="6139" w:type="dxa"/>
          </w:tcPr>
          <w:p w14:paraId="03E9597F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temeljni postopki oživljanja odraslih in otrok</w:t>
            </w:r>
          </w:p>
        </w:tc>
        <w:tc>
          <w:tcPr>
            <w:tcW w:w="701" w:type="dxa"/>
          </w:tcPr>
          <w:p w14:paraId="2A1B0500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839" w:type="dxa"/>
          </w:tcPr>
          <w:p w14:paraId="699B9CC0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921" w:type="dxa"/>
          </w:tcPr>
          <w:p w14:paraId="11D96418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2 ur</w:t>
            </w:r>
          </w:p>
        </w:tc>
      </w:tr>
      <w:tr w:rsidR="007F3088" w:rsidRPr="007F3088" w14:paraId="3DEEEB98" w14:textId="77777777" w:rsidTr="002F5A00">
        <w:tc>
          <w:tcPr>
            <w:tcW w:w="510" w:type="dxa"/>
          </w:tcPr>
          <w:p w14:paraId="7AD9A3AD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4.</w:t>
            </w:r>
          </w:p>
        </w:tc>
        <w:tc>
          <w:tcPr>
            <w:tcW w:w="6139" w:type="dxa"/>
          </w:tcPr>
          <w:p w14:paraId="0A691FDC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prepoznava in ukrepi ob nujnih stanjih (epileptični napad, dihalna stiska, bolečina v prsih, nezavest, možganska kap, zastrupitve)</w:t>
            </w:r>
          </w:p>
        </w:tc>
        <w:tc>
          <w:tcPr>
            <w:tcW w:w="701" w:type="dxa"/>
          </w:tcPr>
          <w:p w14:paraId="7DF7DFB5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839" w:type="dxa"/>
          </w:tcPr>
          <w:p w14:paraId="294E2A13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</w:p>
        </w:tc>
        <w:tc>
          <w:tcPr>
            <w:tcW w:w="921" w:type="dxa"/>
          </w:tcPr>
          <w:p w14:paraId="36B0F68A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1 ur</w:t>
            </w:r>
          </w:p>
        </w:tc>
      </w:tr>
      <w:tr w:rsidR="007F3088" w:rsidRPr="007F3088" w14:paraId="48731925" w14:textId="77777777" w:rsidTr="002F5A00">
        <w:tc>
          <w:tcPr>
            <w:tcW w:w="510" w:type="dxa"/>
          </w:tcPr>
          <w:p w14:paraId="11D0E96F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5.</w:t>
            </w:r>
          </w:p>
        </w:tc>
        <w:tc>
          <w:tcPr>
            <w:tcW w:w="6139" w:type="dxa"/>
          </w:tcPr>
          <w:p w14:paraId="1697F82E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pristop k poškodovancu</w:t>
            </w:r>
          </w:p>
        </w:tc>
        <w:tc>
          <w:tcPr>
            <w:tcW w:w="701" w:type="dxa"/>
          </w:tcPr>
          <w:p w14:paraId="5F18C0AB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839" w:type="dxa"/>
          </w:tcPr>
          <w:p w14:paraId="53A456A8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921" w:type="dxa"/>
          </w:tcPr>
          <w:p w14:paraId="629D5281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2 ur</w:t>
            </w:r>
          </w:p>
        </w:tc>
      </w:tr>
      <w:tr w:rsidR="007F3088" w:rsidRPr="007F3088" w14:paraId="3B2D9123" w14:textId="77777777" w:rsidTr="002F5A00">
        <w:tc>
          <w:tcPr>
            <w:tcW w:w="510" w:type="dxa"/>
          </w:tcPr>
          <w:p w14:paraId="02988B12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6.</w:t>
            </w:r>
          </w:p>
        </w:tc>
        <w:tc>
          <w:tcPr>
            <w:tcW w:w="6139" w:type="dxa"/>
          </w:tcPr>
          <w:p w14:paraId="311BD0DC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oskrba ran in krvavitev</w:t>
            </w:r>
          </w:p>
        </w:tc>
        <w:tc>
          <w:tcPr>
            <w:tcW w:w="701" w:type="dxa"/>
          </w:tcPr>
          <w:p w14:paraId="13285EEB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839" w:type="dxa"/>
          </w:tcPr>
          <w:p w14:paraId="0ECE236F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921" w:type="dxa"/>
          </w:tcPr>
          <w:p w14:paraId="1532066F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1 ur</w:t>
            </w:r>
          </w:p>
        </w:tc>
      </w:tr>
      <w:tr w:rsidR="007F3088" w:rsidRPr="007F3088" w14:paraId="34D6E6B1" w14:textId="77777777" w:rsidTr="002F5A00">
        <w:tc>
          <w:tcPr>
            <w:tcW w:w="510" w:type="dxa"/>
          </w:tcPr>
          <w:p w14:paraId="5E25CA1F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7.</w:t>
            </w:r>
          </w:p>
        </w:tc>
        <w:tc>
          <w:tcPr>
            <w:tcW w:w="6139" w:type="dxa"/>
          </w:tcPr>
          <w:p w14:paraId="6AC8025E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 xml:space="preserve">osnove imobilizacije s pripomočki </w:t>
            </w:r>
          </w:p>
        </w:tc>
        <w:tc>
          <w:tcPr>
            <w:tcW w:w="701" w:type="dxa"/>
          </w:tcPr>
          <w:p w14:paraId="160FBAB3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839" w:type="dxa"/>
          </w:tcPr>
          <w:p w14:paraId="747A23E4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X</w:t>
            </w:r>
          </w:p>
        </w:tc>
        <w:tc>
          <w:tcPr>
            <w:tcW w:w="921" w:type="dxa"/>
          </w:tcPr>
          <w:p w14:paraId="0CBFCAE2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1 ur</w:t>
            </w:r>
          </w:p>
        </w:tc>
      </w:tr>
      <w:tr w:rsidR="007F3088" w:rsidRPr="007F3088" w14:paraId="44ABF722" w14:textId="77777777" w:rsidTr="002F5A00">
        <w:tc>
          <w:tcPr>
            <w:tcW w:w="510" w:type="dxa"/>
          </w:tcPr>
          <w:p w14:paraId="335CDCAF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</w:p>
        </w:tc>
        <w:tc>
          <w:tcPr>
            <w:tcW w:w="6139" w:type="dxa"/>
          </w:tcPr>
          <w:p w14:paraId="0C8AEAE3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skupno število ur</w:t>
            </w:r>
          </w:p>
        </w:tc>
        <w:tc>
          <w:tcPr>
            <w:tcW w:w="701" w:type="dxa"/>
          </w:tcPr>
          <w:p w14:paraId="4861BA9D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</w:p>
        </w:tc>
        <w:tc>
          <w:tcPr>
            <w:tcW w:w="839" w:type="dxa"/>
          </w:tcPr>
          <w:p w14:paraId="6841030E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</w:p>
        </w:tc>
        <w:tc>
          <w:tcPr>
            <w:tcW w:w="921" w:type="dxa"/>
          </w:tcPr>
          <w:p w14:paraId="211F311D" w14:textId="77777777" w:rsidR="007F3088" w:rsidRPr="007F3088" w:rsidRDefault="007F3088" w:rsidP="007F308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eastAsia="Times New Roman"/>
                <w:color w:val="000000"/>
              </w:rPr>
            </w:pPr>
            <w:r w:rsidRPr="007F3088">
              <w:rPr>
                <w:rFonts w:eastAsia="Times New Roman"/>
                <w:color w:val="000000"/>
              </w:rPr>
              <w:t>8 ur</w:t>
            </w:r>
          </w:p>
        </w:tc>
      </w:tr>
    </w:tbl>
    <w:p w14:paraId="1434A5C7" w14:textId="77777777" w:rsidR="007F3088" w:rsidRPr="007F3088" w:rsidRDefault="007F3088" w:rsidP="007F3088">
      <w:pPr>
        <w:overflowPunct w:val="0"/>
        <w:autoSpaceDE w:val="0"/>
        <w:autoSpaceDN w:val="0"/>
        <w:adjustRightInd w:val="0"/>
        <w:spacing w:after="0" w:line="260" w:lineRule="atLeast"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</w:p>
    <w:p w14:paraId="42C86F47" w14:textId="77777777" w:rsidR="007F3088" w:rsidRPr="007F3088" w:rsidRDefault="007F3088" w:rsidP="007F3088">
      <w:pPr>
        <w:overflowPunct w:val="0"/>
        <w:autoSpaceDE w:val="0"/>
        <w:autoSpaceDN w:val="0"/>
        <w:adjustRightInd w:val="0"/>
        <w:spacing w:after="0" w:line="260" w:lineRule="atLeast"/>
        <w:ind w:left="708"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Dodatna obrazložitev:</w:t>
      </w:r>
    </w:p>
    <w:p w14:paraId="1E61C22C" w14:textId="77777777" w:rsidR="007F3088" w:rsidRPr="007F3088" w:rsidRDefault="007F3088" w:rsidP="007F3088">
      <w:pPr>
        <w:numPr>
          <w:ilvl w:val="0"/>
          <w:numId w:val="28"/>
        </w:numPr>
        <w:overflowPunct w:val="0"/>
        <w:autoSpaceDE w:val="0"/>
        <w:autoSpaceDN w:val="0"/>
        <w:adjustRightInd w:val="0"/>
        <w:spacing w:after="0" w:line="260" w:lineRule="atLeast"/>
        <w:contextualSpacing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Veljavnost izpita iz vsebin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NMP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je 7 let, po tem obdobju ga </w:t>
      </w:r>
      <w:proofErr w:type="spellStart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TZN</w:t>
      </w:r>
      <w:proofErr w:type="spellEnd"/>
      <w:r w:rsidRPr="007F3088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oz. voznik sanitetnih prevozov ponovno opravi;</w:t>
      </w:r>
    </w:p>
    <w:p w14:paraId="6B940AF0" w14:textId="77777777" w:rsidR="00236DD9" w:rsidRDefault="00236DD9"/>
    <w:sectPr w:rsidR="00236DD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8172C0"/>
    <w:multiLevelType w:val="hybridMultilevel"/>
    <w:tmpl w:val="F7F658B4"/>
    <w:lvl w:ilvl="0" w:tplc="04240019">
      <w:start w:val="1"/>
      <w:numFmt w:val="lowerLetter"/>
      <w:lvlText w:val="%1."/>
      <w:lvlJc w:val="left"/>
      <w:pPr>
        <w:ind w:left="1068" w:hanging="360"/>
      </w:pPr>
      <w:rPr>
        <w:rFonts w:hint="default"/>
        <w:b w:val="0"/>
        <w:bCs w:val="0"/>
        <w:sz w:val="14"/>
        <w:szCs w:val="14"/>
      </w:rPr>
    </w:lvl>
    <w:lvl w:ilvl="1" w:tplc="FFFFFFFF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0C9A17BB"/>
    <w:multiLevelType w:val="hybridMultilevel"/>
    <w:tmpl w:val="16BED760"/>
    <w:lvl w:ilvl="0" w:tplc="94F60CAE">
      <w:numFmt w:val="bullet"/>
      <w:lvlText w:val="-"/>
      <w:lvlJc w:val="left"/>
      <w:pPr>
        <w:ind w:left="720" w:hanging="360"/>
      </w:pPr>
      <w:rPr>
        <w:color w:val="auto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B86A52"/>
    <w:multiLevelType w:val="multilevel"/>
    <w:tmpl w:val="00F89A5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14A23806"/>
    <w:multiLevelType w:val="hybridMultilevel"/>
    <w:tmpl w:val="CC64AE8C"/>
    <w:lvl w:ilvl="0" w:tplc="C280358A">
      <w:start w:val="1"/>
      <w:numFmt w:val="lowerLetter"/>
      <w:lvlText w:val="%1."/>
      <w:lvlJc w:val="left"/>
      <w:pPr>
        <w:ind w:left="1068" w:hanging="360"/>
      </w:pPr>
      <w:rPr>
        <w:rFonts w:hint="default"/>
        <w:b w:val="0"/>
        <w:bCs w:val="0"/>
        <w:sz w:val="14"/>
        <w:szCs w:val="14"/>
      </w:rPr>
    </w:lvl>
    <w:lvl w:ilvl="1" w:tplc="04240019">
      <w:start w:val="1"/>
      <w:numFmt w:val="lowerLetter"/>
      <w:lvlText w:val="%2."/>
      <w:lvlJc w:val="left"/>
      <w:pPr>
        <w:ind w:left="1788" w:hanging="360"/>
      </w:pPr>
    </w:lvl>
    <w:lvl w:ilvl="2" w:tplc="0424001B" w:tentative="1">
      <w:start w:val="1"/>
      <w:numFmt w:val="lowerRoman"/>
      <w:lvlText w:val="%3."/>
      <w:lvlJc w:val="right"/>
      <w:pPr>
        <w:ind w:left="2508" w:hanging="180"/>
      </w:pPr>
    </w:lvl>
    <w:lvl w:ilvl="3" w:tplc="0424000F" w:tentative="1">
      <w:start w:val="1"/>
      <w:numFmt w:val="decimal"/>
      <w:lvlText w:val="%4."/>
      <w:lvlJc w:val="left"/>
      <w:pPr>
        <w:ind w:left="3228" w:hanging="360"/>
      </w:pPr>
    </w:lvl>
    <w:lvl w:ilvl="4" w:tplc="04240019" w:tentative="1">
      <w:start w:val="1"/>
      <w:numFmt w:val="lowerLetter"/>
      <w:lvlText w:val="%5."/>
      <w:lvlJc w:val="left"/>
      <w:pPr>
        <w:ind w:left="3948" w:hanging="360"/>
      </w:pPr>
    </w:lvl>
    <w:lvl w:ilvl="5" w:tplc="0424001B" w:tentative="1">
      <w:start w:val="1"/>
      <w:numFmt w:val="lowerRoman"/>
      <w:lvlText w:val="%6."/>
      <w:lvlJc w:val="right"/>
      <w:pPr>
        <w:ind w:left="4668" w:hanging="180"/>
      </w:pPr>
    </w:lvl>
    <w:lvl w:ilvl="6" w:tplc="0424000F" w:tentative="1">
      <w:start w:val="1"/>
      <w:numFmt w:val="decimal"/>
      <w:lvlText w:val="%7."/>
      <w:lvlJc w:val="left"/>
      <w:pPr>
        <w:ind w:left="5388" w:hanging="360"/>
      </w:pPr>
    </w:lvl>
    <w:lvl w:ilvl="7" w:tplc="04240019" w:tentative="1">
      <w:start w:val="1"/>
      <w:numFmt w:val="lowerLetter"/>
      <w:lvlText w:val="%8."/>
      <w:lvlJc w:val="left"/>
      <w:pPr>
        <w:ind w:left="6108" w:hanging="360"/>
      </w:pPr>
    </w:lvl>
    <w:lvl w:ilvl="8" w:tplc="0424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1A932424"/>
    <w:multiLevelType w:val="multilevel"/>
    <w:tmpl w:val="8800E036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5" w15:restartNumberingAfterBreak="0">
    <w:nsid w:val="1B722A1B"/>
    <w:multiLevelType w:val="hybridMultilevel"/>
    <w:tmpl w:val="02967420"/>
    <w:lvl w:ilvl="0" w:tplc="76865996">
      <w:start w:val="1"/>
      <w:numFmt w:val="lowerLetter"/>
      <w:pStyle w:val="rkovnatokazatevilnotokoa"/>
      <w:lvlText w:val="%1."/>
      <w:lvlJc w:val="left"/>
      <w:pPr>
        <w:ind w:left="757" w:hanging="360"/>
      </w:pPr>
    </w:lvl>
    <w:lvl w:ilvl="1" w:tplc="04240019" w:tentative="1">
      <w:start w:val="1"/>
      <w:numFmt w:val="lowerLetter"/>
      <w:lvlText w:val="%2."/>
      <w:lvlJc w:val="left"/>
      <w:pPr>
        <w:ind w:left="2234" w:hanging="360"/>
      </w:pPr>
    </w:lvl>
    <w:lvl w:ilvl="2" w:tplc="0424001B" w:tentative="1">
      <w:start w:val="1"/>
      <w:numFmt w:val="lowerRoman"/>
      <w:lvlText w:val="%3."/>
      <w:lvlJc w:val="right"/>
      <w:pPr>
        <w:ind w:left="2954" w:hanging="180"/>
      </w:pPr>
    </w:lvl>
    <w:lvl w:ilvl="3" w:tplc="0424000F" w:tentative="1">
      <w:start w:val="1"/>
      <w:numFmt w:val="decimal"/>
      <w:lvlText w:val="%4."/>
      <w:lvlJc w:val="left"/>
      <w:pPr>
        <w:ind w:left="3674" w:hanging="360"/>
      </w:pPr>
    </w:lvl>
    <w:lvl w:ilvl="4" w:tplc="04240019" w:tentative="1">
      <w:start w:val="1"/>
      <w:numFmt w:val="lowerLetter"/>
      <w:lvlText w:val="%5."/>
      <w:lvlJc w:val="left"/>
      <w:pPr>
        <w:ind w:left="4394" w:hanging="360"/>
      </w:pPr>
    </w:lvl>
    <w:lvl w:ilvl="5" w:tplc="0424001B" w:tentative="1">
      <w:start w:val="1"/>
      <w:numFmt w:val="lowerRoman"/>
      <w:lvlText w:val="%6."/>
      <w:lvlJc w:val="right"/>
      <w:pPr>
        <w:ind w:left="5114" w:hanging="180"/>
      </w:pPr>
    </w:lvl>
    <w:lvl w:ilvl="6" w:tplc="0424000F" w:tentative="1">
      <w:start w:val="1"/>
      <w:numFmt w:val="decimal"/>
      <w:lvlText w:val="%7."/>
      <w:lvlJc w:val="left"/>
      <w:pPr>
        <w:ind w:left="5834" w:hanging="360"/>
      </w:pPr>
    </w:lvl>
    <w:lvl w:ilvl="7" w:tplc="04240019" w:tentative="1">
      <w:start w:val="1"/>
      <w:numFmt w:val="lowerLetter"/>
      <w:lvlText w:val="%8."/>
      <w:lvlJc w:val="left"/>
      <w:pPr>
        <w:ind w:left="6554" w:hanging="360"/>
      </w:pPr>
    </w:lvl>
    <w:lvl w:ilvl="8" w:tplc="0424001B" w:tentative="1">
      <w:start w:val="1"/>
      <w:numFmt w:val="lowerRoman"/>
      <w:lvlText w:val="%9."/>
      <w:lvlJc w:val="right"/>
      <w:pPr>
        <w:ind w:left="7274" w:hanging="180"/>
      </w:pPr>
    </w:lvl>
  </w:abstractNum>
  <w:abstractNum w:abstractNumId="6" w15:restartNumberingAfterBreak="0">
    <w:nsid w:val="1CCF61E3"/>
    <w:multiLevelType w:val="multilevel"/>
    <w:tmpl w:val="4EA68E12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  <w:sz w:val="20"/>
        <w:szCs w:val="20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7" w15:restartNumberingAfterBreak="0">
    <w:nsid w:val="1E7067B3"/>
    <w:multiLevelType w:val="hybridMultilevel"/>
    <w:tmpl w:val="5E56A722"/>
    <w:lvl w:ilvl="0" w:tplc="FFFFFFFF">
      <w:start w:val="1"/>
      <w:numFmt w:val="lowerLetter"/>
      <w:lvlText w:val="%1."/>
      <w:lvlJc w:val="left"/>
      <w:pPr>
        <w:ind w:left="1068" w:hanging="360"/>
      </w:pPr>
      <w:rPr>
        <w:rFonts w:hint="default"/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8" w15:restartNumberingAfterBreak="0">
    <w:nsid w:val="239846E7"/>
    <w:multiLevelType w:val="multilevel"/>
    <w:tmpl w:val="B7AE1C64"/>
    <w:styleLink w:val="Alinejazaodstavkom"/>
    <w:lvl w:ilvl="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A123E6A"/>
    <w:multiLevelType w:val="hybridMultilevel"/>
    <w:tmpl w:val="A6882FA8"/>
    <w:lvl w:ilvl="0" w:tplc="A9AE070C">
      <w:start w:val="1"/>
      <w:numFmt w:val="lowerLetter"/>
      <w:pStyle w:val="rkovnatokazaodstavkoma"/>
      <w:lvlText w:val="(%1)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C74180C"/>
    <w:multiLevelType w:val="hybridMultilevel"/>
    <w:tmpl w:val="0C7C3D5A"/>
    <w:lvl w:ilvl="0" w:tplc="F71A5A7C">
      <w:start w:val="1"/>
      <w:numFmt w:val="upperLetter"/>
      <w:pStyle w:val="rkovnatokazaodstavkomA0"/>
      <w:lvlText w:val="(%1)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CB304CC"/>
    <w:multiLevelType w:val="hybridMultilevel"/>
    <w:tmpl w:val="11FA06DE"/>
    <w:lvl w:ilvl="0" w:tplc="A93030A2">
      <w:start w:val="1"/>
      <w:numFmt w:val="bullet"/>
      <w:lvlText w:val="-"/>
      <w:lvlJc w:val="left"/>
      <w:pPr>
        <w:ind w:left="1428" w:hanging="360"/>
      </w:pPr>
      <w:rPr>
        <w:rFonts w:ascii="Calibri" w:eastAsiaTheme="minorHAnsi" w:hAnsi="Calibri" w:cs="Calibri" w:hint="default"/>
        <w:b w:val="0"/>
        <w:bCs w:val="0"/>
        <w:sz w:val="16"/>
        <w:szCs w:val="16"/>
      </w:rPr>
    </w:lvl>
    <w:lvl w:ilvl="1" w:tplc="FFFFFFFF">
      <w:start w:val="1"/>
      <w:numFmt w:val="bullet"/>
      <w:lvlText w:val="-"/>
      <w:lvlJc w:val="left"/>
      <w:pPr>
        <w:ind w:left="2148" w:hanging="360"/>
      </w:pPr>
      <w:rPr>
        <w:rFonts w:ascii="Calibri" w:eastAsiaTheme="minorHAnsi" w:hAnsi="Calibri" w:cs="Calibri" w:hint="default"/>
      </w:rPr>
    </w:lvl>
    <w:lvl w:ilvl="2" w:tplc="FFFFFFFF" w:tentative="1">
      <w:start w:val="1"/>
      <w:numFmt w:val="lowerRoman"/>
      <w:lvlText w:val="%3."/>
      <w:lvlJc w:val="right"/>
      <w:pPr>
        <w:ind w:left="2868" w:hanging="180"/>
      </w:pPr>
    </w:lvl>
    <w:lvl w:ilvl="3" w:tplc="FFFFFFFF" w:tentative="1">
      <w:start w:val="1"/>
      <w:numFmt w:val="decimal"/>
      <w:lvlText w:val="%4."/>
      <w:lvlJc w:val="left"/>
      <w:pPr>
        <w:ind w:left="3588" w:hanging="360"/>
      </w:pPr>
    </w:lvl>
    <w:lvl w:ilvl="4" w:tplc="FFFFFFFF" w:tentative="1">
      <w:start w:val="1"/>
      <w:numFmt w:val="lowerLetter"/>
      <w:lvlText w:val="%5."/>
      <w:lvlJc w:val="left"/>
      <w:pPr>
        <w:ind w:left="4308" w:hanging="360"/>
      </w:pPr>
    </w:lvl>
    <w:lvl w:ilvl="5" w:tplc="FFFFFFFF" w:tentative="1">
      <w:start w:val="1"/>
      <w:numFmt w:val="lowerRoman"/>
      <w:lvlText w:val="%6."/>
      <w:lvlJc w:val="right"/>
      <w:pPr>
        <w:ind w:left="5028" w:hanging="180"/>
      </w:pPr>
    </w:lvl>
    <w:lvl w:ilvl="6" w:tplc="FFFFFFFF" w:tentative="1">
      <w:start w:val="1"/>
      <w:numFmt w:val="decimal"/>
      <w:lvlText w:val="%7."/>
      <w:lvlJc w:val="left"/>
      <w:pPr>
        <w:ind w:left="5748" w:hanging="360"/>
      </w:pPr>
    </w:lvl>
    <w:lvl w:ilvl="7" w:tplc="FFFFFFFF" w:tentative="1">
      <w:start w:val="1"/>
      <w:numFmt w:val="lowerLetter"/>
      <w:lvlText w:val="%8."/>
      <w:lvlJc w:val="left"/>
      <w:pPr>
        <w:ind w:left="6468" w:hanging="360"/>
      </w:pPr>
    </w:lvl>
    <w:lvl w:ilvl="8" w:tplc="FFFFFFFF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2" w15:restartNumberingAfterBreak="0">
    <w:nsid w:val="31A3033C"/>
    <w:multiLevelType w:val="hybridMultilevel"/>
    <w:tmpl w:val="F7F658B4"/>
    <w:lvl w:ilvl="0" w:tplc="FFFFFFFF">
      <w:start w:val="1"/>
      <w:numFmt w:val="lowerLetter"/>
      <w:lvlText w:val="%1."/>
      <w:lvlJc w:val="left"/>
      <w:pPr>
        <w:ind w:left="1068" w:hanging="360"/>
      </w:pPr>
      <w:rPr>
        <w:rFonts w:hint="default"/>
        <w:b w:val="0"/>
        <w:bCs w:val="0"/>
        <w:sz w:val="14"/>
        <w:szCs w:val="14"/>
      </w:rPr>
    </w:lvl>
    <w:lvl w:ilvl="1" w:tplc="FFFFFFFF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30C1F28"/>
    <w:multiLevelType w:val="hybridMultilevel"/>
    <w:tmpl w:val="06B82EB6"/>
    <w:lvl w:ilvl="0" w:tplc="56F68B84">
      <w:start w:val="1"/>
      <w:numFmt w:val="upperLetter"/>
      <w:pStyle w:val="rkovnatokazatevilnotokoA0"/>
      <w:lvlText w:val="%1)"/>
      <w:lvlJc w:val="left"/>
      <w:pPr>
        <w:tabs>
          <w:tab w:val="num" w:pos="782"/>
        </w:tabs>
        <w:ind w:left="782" w:hanging="357"/>
      </w:pPr>
    </w:lvl>
    <w:lvl w:ilvl="1" w:tplc="04240019" w:tentative="1">
      <w:start w:val="1"/>
      <w:numFmt w:val="lowerLetter"/>
      <w:lvlText w:val="%2."/>
      <w:lvlJc w:val="left"/>
      <w:pPr>
        <w:ind w:left="2222" w:hanging="360"/>
      </w:pPr>
    </w:lvl>
    <w:lvl w:ilvl="2" w:tplc="0424001B" w:tentative="1">
      <w:start w:val="1"/>
      <w:numFmt w:val="lowerRoman"/>
      <w:lvlText w:val="%3."/>
      <w:lvlJc w:val="right"/>
      <w:pPr>
        <w:ind w:left="2942" w:hanging="180"/>
      </w:pPr>
    </w:lvl>
    <w:lvl w:ilvl="3" w:tplc="0424000F" w:tentative="1">
      <w:start w:val="1"/>
      <w:numFmt w:val="decimal"/>
      <w:lvlText w:val="%4."/>
      <w:lvlJc w:val="left"/>
      <w:pPr>
        <w:ind w:left="3662" w:hanging="360"/>
      </w:pPr>
    </w:lvl>
    <w:lvl w:ilvl="4" w:tplc="04240019" w:tentative="1">
      <w:start w:val="1"/>
      <w:numFmt w:val="lowerLetter"/>
      <w:lvlText w:val="%5."/>
      <w:lvlJc w:val="left"/>
      <w:pPr>
        <w:ind w:left="4382" w:hanging="360"/>
      </w:pPr>
    </w:lvl>
    <w:lvl w:ilvl="5" w:tplc="0424001B" w:tentative="1">
      <w:start w:val="1"/>
      <w:numFmt w:val="lowerRoman"/>
      <w:lvlText w:val="%6."/>
      <w:lvlJc w:val="right"/>
      <w:pPr>
        <w:ind w:left="5102" w:hanging="180"/>
      </w:pPr>
    </w:lvl>
    <w:lvl w:ilvl="6" w:tplc="0424000F" w:tentative="1">
      <w:start w:val="1"/>
      <w:numFmt w:val="decimal"/>
      <w:lvlText w:val="%7."/>
      <w:lvlJc w:val="left"/>
      <w:pPr>
        <w:ind w:left="5822" w:hanging="360"/>
      </w:pPr>
    </w:lvl>
    <w:lvl w:ilvl="7" w:tplc="04240019" w:tentative="1">
      <w:start w:val="1"/>
      <w:numFmt w:val="lowerLetter"/>
      <w:lvlText w:val="%8."/>
      <w:lvlJc w:val="left"/>
      <w:pPr>
        <w:ind w:left="6542" w:hanging="360"/>
      </w:pPr>
    </w:lvl>
    <w:lvl w:ilvl="8" w:tplc="0424001B" w:tentative="1">
      <w:start w:val="1"/>
      <w:numFmt w:val="lowerRoman"/>
      <w:lvlText w:val="%9."/>
      <w:lvlJc w:val="right"/>
      <w:pPr>
        <w:ind w:left="7262" w:hanging="180"/>
      </w:pPr>
    </w:lvl>
  </w:abstractNum>
  <w:abstractNum w:abstractNumId="14" w15:restartNumberingAfterBreak="0">
    <w:nsid w:val="3790577F"/>
    <w:multiLevelType w:val="hybridMultilevel"/>
    <w:tmpl w:val="15F22F7A"/>
    <w:lvl w:ilvl="0" w:tplc="E6888A80">
      <w:start w:val="1"/>
      <w:numFmt w:val="lowerRoman"/>
      <w:pStyle w:val="rkovnatokazaodstavkomi"/>
      <w:lvlText w:val="(%1)"/>
      <w:lvlJc w:val="left"/>
      <w:pPr>
        <w:tabs>
          <w:tab w:val="num" w:pos="425"/>
        </w:tabs>
        <w:ind w:left="425" w:hanging="425"/>
      </w:pPr>
      <w:rPr>
        <w:rFonts w:hint="default"/>
        <w:caps w:val="0"/>
        <w:strike w:val="0"/>
        <w:dstrike w:val="0"/>
        <w:vanish w:val="0"/>
        <w:color w:val="000000"/>
        <w:spacing w:val="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FD7649"/>
    <w:multiLevelType w:val="hybridMultilevel"/>
    <w:tmpl w:val="9DF0875E"/>
    <w:lvl w:ilvl="0" w:tplc="8D08FA1E">
      <w:start w:val="1"/>
      <w:numFmt w:val="lowerLetter"/>
      <w:pStyle w:val="rkovnatokazatevilnotoko"/>
      <w:lvlText w:val="%1)"/>
      <w:lvlJc w:val="left"/>
      <w:pPr>
        <w:tabs>
          <w:tab w:val="num" w:pos="782"/>
        </w:tabs>
        <w:ind w:left="782" w:hanging="356"/>
      </w:pPr>
      <w:rPr>
        <w:rFonts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>
      <w:start w:val="1"/>
      <w:numFmt w:val="lowerLetter"/>
      <w:lvlText w:val="%2."/>
      <w:lvlJc w:val="left"/>
      <w:pPr>
        <w:ind w:left="1837" w:hanging="360"/>
      </w:pPr>
    </w:lvl>
    <w:lvl w:ilvl="2" w:tplc="0424001B" w:tentative="1">
      <w:start w:val="1"/>
      <w:numFmt w:val="lowerRoman"/>
      <w:lvlText w:val="%3."/>
      <w:lvlJc w:val="right"/>
      <w:pPr>
        <w:ind w:left="2557" w:hanging="180"/>
      </w:pPr>
    </w:lvl>
    <w:lvl w:ilvl="3" w:tplc="0424000F" w:tentative="1">
      <w:start w:val="1"/>
      <w:numFmt w:val="decimal"/>
      <w:lvlText w:val="%4."/>
      <w:lvlJc w:val="left"/>
      <w:pPr>
        <w:ind w:left="3277" w:hanging="360"/>
      </w:pPr>
    </w:lvl>
    <w:lvl w:ilvl="4" w:tplc="04240019" w:tentative="1">
      <w:start w:val="1"/>
      <w:numFmt w:val="lowerLetter"/>
      <w:lvlText w:val="%5."/>
      <w:lvlJc w:val="left"/>
      <w:pPr>
        <w:ind w:left="3997" w:hanging="360"/>
      </w:pPr>
    </w:lvl>
    <w:lvl w:ilvl="5" w:tplc="0424001B" w:tentative="1">
      <w:start w:val="1"/>
      <w:numFmt w:val="lowerRoman"/>
      <w:lvlText w:val="%6."/>
      <w:lvlJc w:val="right"/>
      <w:pPr>
        <w:ind w:left="4717" w:hanging="180"/>
      </w:pPr>
    </w:lvl>
    <w:lvl w:ilvl="6" w:tplc="0424000F" w:tentative="1">
      <w:start w:val="1"/>
      <w:numFmt w:val="decimal"/>
      <w:lvlText w:val="%7."/>
      <w:lvlJc w:val="left"/>
      <w:pPr>
        <w:ind w:left="5437" w:hanging="360"/>
      </w:pPr>
    </w:lvl>
    <w:lvl w:ilvl="7" w:tplc="04240019" w:tentative="1">
      <w:start w:val="1"/>
      <w:numFmt w:val="lowerLetter"/>
      <w:lvlText w:val="%8."/>
      <w:lvlJc w:val="left"/>
      <w:pPr>
        <w:ind w:left="6157" w:hanging="360"/>
      </w:pPr>
    </w:lvl>
    <w:lvl w:ilvl="8" w:tplc="0424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16" w15:restartNumberingAfterBreak="0">
    <w:nsid w:val="39745F03"/>
    <w:multiLevelType w:val="hybridMultilevel"/>
    <w:tmpl w:val="87ECF192"/>
    <w:lvl w:ilvl="0" w:tplc="3174BCF6">
      <w:start w:val="1"/>
      <w:numFmt w:val="lowerLetter"/>
      <w:pStyle w:val="rkovnatokazaodstavkoma1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EBC7A4C"/>
    <w:multiLevelType w:val="hybridMultilevel"/>
    <w:tmpl w:val="9AE01DE2"/>
    <w:lvl w:ilvl="0" w:tplc="22B267B6">
      <w:start w:val="1"/>
      <w:numFmt w:val="upperRoman"/>
      <w:pStyle w:val="Rimskatevilnatoka"/>
      <w:lvlText w:val="%1."/>
      <w:lvlJc w:val="left"/>
      <w:pPr>
        <w:tabs>
          <w:tab w:val="num" w:pos="425"/>
        </w:tabs>
        <w:ind w:left="425" w:hanging="425"/>
      </w:pPr>
    </w:lvl>
    <w:lvl w:ilvl="1" w:tplc="04240019" w:tentative="1">
      <w:start w:val="1"/>
      <w:numFmt w:val="lowerLetter"/>
      <w:lvlText w:val="%2."/>
      <w:lvlJc w:val="left"/>
      <w:pPr>
        <w:ind w:left="1270" w:hanging="360"/>
      </w:pPr>
    </w:lvl>
    <w:lvl w:ilvl="2" w:tplc="0424001B" w:tentative="1">
      <w:start w:val="1"/>
      <w:numFmt w:val="lowerRoman"/>
      <w:lvlText w:val="%3."/>
      <w:lvlJc w:val="right"/>
      <w:pPr>
        <w:ind w:left="1990" w:hanging="180"/>
      </w:pPr>
    </w:lvl>
    <w:lvl w:ilvl="3" w:tplc="0424000F" w:tentative="1">
      <w:start w:val="1"/>
      <w:numFmt w:val="decimal"/>
      <w:lvlText w:val="%4."/>
      <w:lvlJc w:val="left"/>
      <w:pPr>
        <w:ind w:left="2710" w:hanging="360"/>
      </w:pPr>
    </w:lvl>
    <w:lvl w:ilvl="4" w:tplc="04240019" w:tentative="1">
      <w:start w:val="1"/>
      <w:numFmt w:val="lowerLetter"/>
      <w:lvlText w:val="%5."/>
      <w:lvlJc w:val="left"/>
      <w:pPr>
        <w:ind w:left="3430" w:hanging="360"/>
      </w:pPr>
    </w:lvl>
    <w:lvl w:ilvl="5" w:tplc="0424001B" w:tentative="1">
      <w:start w:val="1"/>
      <w:numFmt w:val="lowerRoman"/>
      <w:lvlText w:val="%6."/>
      <w:lvlJc w:val="right"/>
      <w:pPr>
        <w:ind w:left="4150" w:hanging="180"/>
      </w:pPr>
    </w:lvl>
    <w:lvl w:ilvl="6" w:tplc="0424000F" w:tentative="1">
      <w:start w:val="1"/>
      <w:numFmt w:val="decimal"/>
      <w:lvlText w:val="%7."/>
      <w:lvlJc w:val="left"/>
      <w:pPr>
        <w:ind w:left="4870" w:hanging="360"/>
      </w:pPr>
    </w:lvl>
    <w:lvl w:ilvl="7" w:tplc="04240019" w:tentative="1">
      <w:start w:val="1"/>
      <w:numFmt w:val="lowerLetter"/>
      <w:lvlText w:val="%8."/>
      <w:lvlJc w:val="left"/>
      <w:pPr>
        <w:ind w:left="5590" w:hanging="360"/>
      </w:pPr>
    </w:lvl>
    <w:lvl w:ilvl="8" w:tplc="0424001B" w:tentative="1">
      <w:start w:val="1"/>
      <w:numFmt w:val="lowerRoman"/>
      <w:lvlText w:val="%9."/>
      <w:lvlJc w:val="right"/>
      <w:pPr>
        <w:ind w:left="6310" w:hanging="180"/>
      </w:pPr>
    </w:lvl>
  </w:abstractNum>
  <w:abstractNum w:abstractNumId="18" w15:restartNumberingAfterBreak="0">
    <w:nsid w:val="3F211C7E"/>
    <w:multiLevelType w:val="hybridMultilevel"/>
    <w:tmpl w:val="C9DCA85A"/>
    <w:lvl w:ilvl="0" w:tplc="D36A316E">
      <w:start w:val="1"/>
      <w:numFmt w:val="upperLetter"/>
      <w:pStyle w:val="rkovnatokazaodstavkomA2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4262FD5"/>
    <w:multiLevelType w:val="hybridMultilevel"/>
    <w:tmpl w:val="E29E8D56"/>
    <w:lvl w:ilvl="0" w:tplc="37DECC5E">
      <w:start w:val="1"/>
      <w:numFmt w:val="lowerLetter"/>
      <w:pStyle w:val="rkovnatokazaodstavkom"/>
      <w:lvlText w:val="%1)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99E685F"/>
    <w:multiLevelType w:val="hybridMultilevel"/>
    <w:tmpl w:val="0EFC16E8"/>
    <w:lvl w:ilvl="0" w:tplc="13C6FC94">
      <w:start w:val="1"/>
      <w:numFmt w:val="lowerRoman"/>
      <w:pStyle w:val="rkovnatokazatevilnotokoi"/>
      <w:lvlText w:val="(%1)"/>
      <w:lvlJc w:val="left"/>
      <w:pPr>
        <w:tabs>
          <w:tab w:val="num" w:pos="782"/>
        </w:tabs>
        <w:ind w:left="782" w:hanging="357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EAE2167"/>
    <w:multiLevelType w:val="multilevel"/>
    <w:tmpl w:val="99CA707C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425"/>
      </w:pPr>
      <w:rPr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lvlRestart w:val="0"/>
      <w:isLgl/>
      <w:lvlText w:val="%1.%2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Restart w:val="0"/>
      <w:pStyle w:val="tevilnatoka111"/>
      <w:isLgl/>
      <w:lvlText w:val="%1.%2.%3"/>
      <w:lvlJc w:val="left"/>
      <w:pPr>
        <w:tabs>
          <w:tab w:val="num" w:pos="454"/>
        </w:tabs>
        <w:ind w:left="454" w:hanging="454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-2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2" w15:restartNumberingAfterBreak="0">
    <w:nsid w:val="54EF21E9"/>
    <w:multiLevelType w:val="hybridMultilevel"/>
    <w:tmpl w:val="C770BDBA"/>
    <w:lvl w:ilvl="0" w:tplc="0936D8F2">
      <w:start w:val="1"/>
      <w:numFmt w:val="lowerLetter"/>
      <w:lvlText w:val="%1."/>
      <w:lvlJc w:val="left"/>
      <w:pPr>
        <w:ind w:left="1068" w:hanging="360"/>
      </w:pPr>
      <w:rPr>
        <w:rFonts w:asciiTheme="minorHAnsi" w:eastAsiaTheme="minorHAnsi" w:hAnsiTheme="minorHAnsi" w:cstheme="minorBidi" w:hint="default"/>
        <w:b w:val="0"/>
        <w:bCs w:val="0"/>
        <w:sz w:val="14"/>
        <w:szCs w:val="14"/>
      </w:rPr>
    </w:lvl>
    <w:lvl w:ilvl="1" w:tplc="FFFFFFFF">
      <w:start w:val="1"/>
      <w:numFmt w:val="lowerLetter"/>
      <w:lvlText w:val="%2."/>
      <w:lvlJc w:val="left"/>
      <w:pPr>
        <w:ind w:left="1788" w:hanging="360"/>
      </w:pPr>
      <w:rPr>
        <w:sz w:val="14"/>
        <w:szCs w:val="14"/>
      </w:rPr>
    </w:lvl>
    <w:lvl w:ilvl="2" w:tplc="FFFFFFFF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3" w15:restartNumberingAfterBreak="0">
    <w:nsid w:val="613504BF"/>
    <w:multiLevelType w:val="multilevel"/>
    <w:tmpl w:val="674A1A66"/>
    <w:styleLink w:val="WWNum3"/>
    <w:lvl w:ilvl="0">
      <w:start w:val="1"/>
      <w:numFmt w:val="decimal"/>
      <w:lvlText w:val="%1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abstractNum w:abstractNumId="24" w15:restartNumberingAfterBreak="0">
    <w:nsid w:val="66841AA0"/>
    <w:multiLevelType w:val="multilevel"/>
    <w:tmpl w:val="41A854CC"/>
    <w:styleLink w:val="WWNum2"/>
    <w:lvl w:ilvl="0">
      <w:numFmt w:val="bullet"/>
      <w:lvlText w:val="-"/>
      <w:lvlJc w:val="left"/>
      <w:pPr>
        <w:ind w:left="720" w:hanging="360"/>
      </w:pPr>
      <w:rPr>
        <w:rFonts w:ascii="Arial" w:hAnsi="Arial"/>
        <w:sz w:val="20"/>
        <w:u w:val="none"/>
      </w:rPr>
    </w:lvl>
    <w:lvl w:ilvl="1">
      <w:numFmt w:val="bullet"/>
      <w:lvlText w:val="-"/>
      <w:lvlJc w:val="left"/>
      <w:pPr>
        <w:ind w:left="1440" w:hanging="360"/>
      </w:pPr>
      <w:rPr>
        <w:u w:val="none"/>
      </w:rPr>
    </w:lvl>
    <w:lvl w:ilvl="2">
      <w:numFmt w:val="bullet"/>
      <w:lvlText w:val="-"/>
      <w:lvlJc w:val="left"/>
      <w:pPr>
        <w:ind w:left="2160" w:hanging="360"/>
      </w:pPr>
      <w:rPr>
        <w:u w:val="none"/>
      </w:rPr>
    </w:lvl>
    <w:lvl w:ilvl="3">
      <w:numFmt w:val="bullet"/>
      <w:lvlText w:val="-"/>
      <w:lvlJc w:val="left"/>
      <w:pPr>
        <w:ind w:left="2880" w:hanging="360"/>
      </w:pPr>
      <w:rPr>
        <w:u w:val="none"/>
      </w:rPr>
    </w:lvl>
    <w:lvl w:ilvl="4">
      <w:numFmt w:val="bullet"/>
      <w:lvlText w:val="-"/>
      <w:lvlJc w:val="left"/>
      <w:pPr>
        <w:ind w:left="3600" w:hanging="360"/>
      </w:pPr>
      <w:rPr>
        <w:u w:val="none"/>
      </w:rPr>
    </w:lvl>
    <w:lvl w:ilvl="5">
      <w:numFmt w:val="bullet"/>
      <w:lvlText w:val="-"/>
      <w:lvlJc w:val="left"/>
      <w:pPr>
        <w:ind w:left="4320" w:hanging="360"/>
      </w:pPr>
      <w:rPr>
        <w:u w:val="none"/>
      </w:rPr>
    </w:lvl>
    <w:lvl w:ilvl="6">
      <w:numFmt w:val="bullet"/>
      <w:lvlText w:val="-"/>
      <w:lvlJc w:val="left"/>
      <w:pPr>
        <w:ind w:left="5040" w:hanging="360"/>
      </w:pPr>
      <w:rPr>
        <w:u w:val="none"/>
      </w:rPr>
    </w:lvl>
    <w:lvl w:ilvl="7">
      <w:numFmt w:val="bullet"/>
      <w:lvlText w:val="-"/>
      <w:lvlJc w:val="left"/>
      <w:pPr>
        <w:ind w:left="5760" w:hanging="360"/>
      </w:pPr>
      <w:rPr>
        <w:u w:val="none"/>
      </w:rPr>
    </w:lvl>
    <w:lvl w:ilvl="8"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25" w15:restartNumberingAfterBreak="0">
    <w:nsid w:val="69791463"/>
    <w:multiLevelType w:val="hybridMultilevel"/>
    <w:tmpl w:val="9C864EFC"/>
    <w:lvl w:ilvl="0" w:tplc="8F52D806">
      <w:start w:val="1"/>
      <w:numFmt w:val="upperLetter"/>
      <w:pStyle w:val="rkovnatokazaodstavkomA3"/>
      <w:lvlText w:val="%1)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A870AC5"/>
    <w:multiLevelType w:val="multilevel"/>
    <w:tmpl w:val="E772C28C"/>
    <w:lvl w:ilvl="0">
      <w:start w:val="1"/>
      <w:numFmt w:val="decimal"/>
      <w:pStyle w:val="tevilnatoka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tevilnatoka11Nova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7" w15:restartNumberingAfterBreak="0">
    <w:nsid w:val="6F544B22"/>
    <w:multiLevelType w:val="hybridMultilevel"/>
    <w:tmpl w:val="8B26D848"/>
    <w:lvl w:ilvl="0" w:tplc="700E6BB0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0067774"/>
    <w:multiLevelType w:val="hybridMultilevel"/>
    <w:tmpl w:val="5E56A722"/>
    <w:lvl w:ilvl="0" w:tplc="12FCB300">
      <w:start w:val="1"/>
      <w:numFmt w:val="lowerLetter"/>
      <w:lvlText w:val="%1."/>
      <w:lvlJc w:val="left"/>
      <w:pPr>
        <w:ind w:left="1068" w:hanging="360"/>
      </w:pPr>
      <w:rPr>
        <w:rFonts w:hint="default"/>
        <w:b w:val="0"/>
        <w:bCs w:val="0"/>
      </w:rPr>
    </w:lvl>
    <w:lvl w:ilvl="1" w:tplc="04240019" w:tentative="1">
      <w:start w:val="1"/>
      <w:numFmt w:val="lowerLetter"/>
      <w:lvlText w:val="%2."/>
      <w:lvlJc w:val="left"/>
      <w:pPr>
        <w:ind w:left="1788" w:hanging="360"/>
      </w:pPr>
    </w:lvl>
    <w:lvl w:ilvl="2" w:tplc="0424001B" w:tentative="1">
      <w:start w:val="1"/>
      <w:numFmt w:val="lowerRoman"/>
      <w:lvlText w:val="%3."/>
      <w:lvlJc w:val="right"/>
      <w:pPr>
        <w:ind w:left="2508" w:hanging="180"/>
      </w:pPr>
    </w:lvl>
    <w:lvl w:ilvl="3" w:tplc="0424000F" w:tentative="1">
      <w:start w:val="1"/>
      <w:numFmt w:val="decimal"/>
      <w:lvlText w:val="%4."/>
      <w:lvlJc w:val="left"/>
      <w:pPr>
        <w:ind w:left="3228" w:hanging="360"/>
      </w:pPr>
    </w:lvl>
    <w:lvl w:ilvl="4" w:tplc="04240019" w:tentative="1">
      <w:start w:val="1"/>
      <w:numFmt w:val="lowerLetter"/>
      <w:lvlText w:val="%5."/>
      <w:lvlJc w:val="left"/>
      <w:pPr>
        <w:ind w:left="3948" w:hanging="360"/>
      </w:pPr>
    </w:lvl>
    <w:lvl w:ilvl="5" w:tplc="0424001B" w:tentative="1">
      <w:start w:val="1"/>
      <w:numFmt w:val="lowerRoman"/>
      <w:lvlText w:val="%6."/>
      <w:lvlJc w:val="right"/>
      <w:pPr>
        <w:ind w:left="4668" w:hanging="180"/>
      </w:pPr>
    </w:lvl>
    <w:lvl w:ilvl="6" w:tplc="0424000F" w:tentative="1">
      <w:start w:val="1"/>
      <w:numFmt w:val="decimal"/>
      <w:lvlText w:val="%7."/>
      <w:lvlJc w:val="left"/>
      <w:pPr>
        <w:ind w:left="5388" w:hanging="360"/>
      </w:pPr>
    </w:lvl>
    <w:lvl w:ilvl="7" w:tplc="04240019" w:tentative="1">
      <w:start w:val="1"/>
      <w:numFmt w:val="lowerLetter"/>
      <w:lvlText w:val="%8."/>
      <w:lvlJc w:val="left"/>
      <w:pPr>
        <w:ind w:left="6108" w:hanging="360"/>
      </w:pPr>
    </w:lvl>
    <w:lvl w:ilvl="8" w:tplc="0424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9" w15:restartNumberingAfterBreak="0">
    <w:nsid w:val="74FA627B"/>
    <w:multiLevelType w:val="multilevel"/>
    <w:tmpl w:val="8F4CBD18"/>
    <w:styleLink w:val="WWNum1"/>
    <w:lvl w:ilvl="0">
      <w:numFmt w:val="bullet"/>
      <w:lvlText w:val="-"/>
      <w:lvlJc w:val="left"/>
      <w:pPr>
        <w:ind w:left="720" w:hanging="360"/>
      </w:pPr>
      <w:rPr>
        <w:rFonts w:ascii="Arial" w:hAnsi="Arial"/>
        <w:sz w:val="20"/>
        <w:u w:val="none"/>
      </w:rPr>
    </w:lvl>
    <w:lvl w:ilvl="1">
      <w:numFmt w:val="bullet"/>
      <w:lvlText w:val="-"/>
      <w:lvlJc w:val="left"/>
      <w:pPr>
        <w:ind w:left="1440" w:hanging="360"/>
      </w:pPr>
      <w:rPr>
        <w:u w:val="none"/>
      </w:rPr>
    </w:lvl>
    <w:lvl w:ilvl="2">
      <w:numFmt w:val="bullet"/>
      <w:lvlText w:val="-"/>
      <w:lvlJc w:val="left"/>
      <w:pPr>
        <w:ind w:left="2160" w:hanging="360"/>
      </w:pPr>
      <w:rPr>
        <w:u w:val="none"/>
      </w:rPr>
    </w:lvl>
    <w:lvl w:ilvl="3">
      <w:numFmt w:val="bullet"/>
      <w:lvlText w:val="-"/>
      <w:lvlJc w:val="left"/>
      <w:pPr>
        <w:ind w:left="2880" w:hanging="360"/>
      </w:pPr>
      <w:rPr>
        <w:u w:val="none"/>
      </w:rPr>
    </w:lvl>
    <w:lvl w:ilvl="4">
      <w:numFmt w:val="bullet"/>
      <w:lvlText w:val="-"/>
      <w:lvlJc w:val="left"/>
      <w:pPr>
        <w:ind w:left="3600" w:hanging="360"/>
      </w:pPr>
      <w:rPr>
        <w:u w:val="none"/>
      </w:rPr>
    </w:lvl>
    <w:lvl w:ilvl="5">
      <w:numFmt w:val="bullet"/>
      <w:lvlText w:val="-"/>
      <w:lvlJc w:val="left"/>
      <w:pPr>
        <w:ind w:left="4320" w:hanging="360"/>
      </w:pPr>
      <w:rPr>
        <w:u w:val="none"/>
      </w:rPr>
    </w:lvl>
    <w:lvl w:ilvl="6">
      <w:numFmt w:val="bullet"/>
      <w:lvlText w:val="-"/>
      <w:lvlJc w:val="left"/>
      <w:pPr>
        <w:ind w:left="5040" w:hanging="360"/>
      </w:pPr>
      <w:rPr>
        <w:u w:val="none"/>
      </w:rPr>
    </w:lvl>
    <w:lvl w:ilvl="7">
      <w:numFmt w:val="bullet"/>
      <w:lvlText w:val="-"/>
      <w:lvlJc w:val="left"/>
      <w:pPr>
        <w:ind w:left="5760" w:hanging="360"/>
      </w:pPr>
      <w:rPr>
        <w:u w:val="none"/>
      </w:rPr>
    </w:lvl>
    <w:lvl w:ilvl="8"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30" w15:restartNumberingAfterBreak="0">
    <w:nsid w:val="7AC36C4E"/>
    <w:multiLevelType w:val="hybridMultilevel"/>
    <w:tmpl w:val="6C6CFB76"/>
    <w:lvl w:ilvl="0" w:tplc="02BC5AB6">
      <w:start w:val="1"/>
      <w:numFmt w:val="upperLetter"/>
      <w:pStyle w:val="rkovnatokazatevilnotokoA1"/>
      <w:lvlText w:val="(%1)"/>
      <w:lvlJc w:val="left"/>
      <w:pPr>
        <w:ind w:left="785" w:hanging="360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2222" w:hanging="360"/>
      </w:pPr>
    </w:lvl>
    <w:lvl w:ilvl="2" w:tplc="0424001B" w:tentative="1">
      <w:start w:val="1"/>
      <w:numFmt w:val="lowerRoman"/>
      <w:lvlText w:val="%3."/>
      <w:lvlJc w:val="right"/>
      <w:pPr>
        <w:ind w:left="2942" w:hanging="180"/>
      </w:pPr>
    </w:lvl>
    <w:lvl w:ilvl="3" w:tplc="0424000F" w:tentative="1">
      <w:start w:val="1"/>
      <w:numFmt w:val="decimal"/>
      <w:lvlText w:val="%4."/>
      <w:lvlJc w:val="left"/>
      <w:pPr>
        <w:ind w:left="3662" w:hanging="360"/>
      </w:pPr>
    </w:lvl>
    <w:lvl w:ilvl="4" w:tplc="04240019" w:tentative="1">
      <w:start w:val="1"/>
      <w:numFmt w:val="lowerLetter"/>
      <w:lvlText w:val="%5."/>
      <w:lvlJc w:val="left"/>
      <w:pPr>
        <w:ind w:left="4382" w:hanging="360"/>
      </w:pPr>
    </w:lvl>
    <w:lvl w:ilvl="5" w:tplc="0424001B" w:tentative="1">
      <w:start w:val="1"/>
      <w:numFmt w:val="lowerRoman"/>
      <w:lvlText w:val="%6."/>
      <w:lvlJc w:val="right"/>
      <w:pPr>
        <w:ind w:left="5102" w:hanging="180"/>
      </w:pPr>
    </w:lvl>
    <w:lvl w:ilvl="6" w:tplc="0424000F" w:tentative="1">
      <w:start w:val="1"/>
      <w:numFmt w:val="decimal"/>
      <w:lvlText w:val="%7."/>
      <w:lvlJc w:val="left"/>
      <w:pPr>
        <w:ind w:left="5822" w:hanging="360"/>
      </w:pPr>
    </w:lvl>
    <w:lvl w:ilvl="7" w:tplc="04240019" w:tentative="1">
      <w:start w:val="1"/>
      <w:numFmt w:val="lowerLetter"/>
      <w:lvlText w:val="%8."/>
      <w:lvlJc w:val="left"/>
      <w:pPr>
        <w:ind w:left="6542" w:hanging="360"/>
      </w:pPr>
    </w:lvl>
    <w:lvl w:ilvl="8" w:tplc="0424001B" w:tentative="1">
      <w:start w:val="1"/>
      <w:numFmt w:val="lowerRoman"/>
      <w:lvlText w:val="%9."/>
      <w:lvlJc w:val="right"/>
      <w:pPr>
        <w:ind w:left="7262" w:hanging="180"/>
      </w:pPr>
    </w:lvl>
  </w:abstractNum>
  <w:abstractNum w:abstractNumId="31" w15:restartNumberingAfterBreak="0">
    <w:nsid w:val="7DD5290C"/>
    <w:multiLevelType w:val="hybridMultilevel"/>
    <w:tmpl w:val="1D68A3F6"/>
    <w:lvl w:ilvl="0" w:tplc="1E8E7490">
      <w:start w:val="1"/>
      <w:numFmt w:val="lowerLetter"/>
      <w:pStyle w:val="rkovnatokazatevilnotokoa2"/>
      <w:lvlText w:val="(%1)"/>
      <w:lvlJc w:val="left"/>
      <w:pPr>
        <w:tabs>
          <w:tab w:val="num" w:pos="782"/>
        </w:tabs>
        <w:ind w:left="782" w:hanging="357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77" w:hanging="360"/>
      </w:pPr>
    </w:lvl>
    <w:lvl w:ilvl="2" w:tplc="0424001B" w:tentative="1">
      <w:start w:val="1"/>
      <w:numFmt w:val="lowerRoman"/>
      <w:lvlText w:val="%3."/>
      <w:lvlJc w:val="right"/>
      <w:pPr>
        <w:ind w:left="2197" w:hanging="180"/>
      </w:pPr>
    </w:lvl>
    <w:lvl w:ilvl="3" w:tplc="0424000F" w:tentative="1">
      <w:start w:val="1"/>
      <w:numFmt w:val="decimal"/>
      <w:lvlText w:val="%4."/>
      <w:lvlJc w:val="left"/>
      <w:pPr>
        <w:ind w:left="2917" w:hanging="360"/>
      </w:pPr>
    </w:lvl>
    <w:lvl w:ilvl="4" w:tplc="04240019" w:tentative="1">
      <w:start w:val="1"/>
      <w:numFmt w:val="lowerLetter"/>
      <w:lvlText w:val="%5."/>
      <w:lvlJc w:val="left"/>
      <w:pPr>
        <w:ind w:left="3637" w:hanging="360"/>
      </w:pPr>
    </w:lvl>
    <w:lvl w:ilvl="5" w:tplc="0424001B" w:tentative="1">
      <w:start w:val="1"/>
      <w:numFmt w:val="lowerRoman"/>
      <w:lvlText w:val="%6."/>
      <w:lvlJc w:val="right"/>
      <w:pPr>
        <w:ind w:left="4357" w:hanging="180"/>
      </w:pPr>
    </w:lvl>
    <w:lvl w:ilvl="6" w:tplc="0424000F" w:tentative="1">
      <w:start w:val="1"/>
      <w:numFmt w:val="decimal"/>
      <w:lvlText w:val="%7."/>
      <w:lvlJc w:val="left"/>
      <w:pPr>
        <w:ind w:left="5077" w:hanging="360"/>
      </w:pPr>
    </w:lvl>
    <w:lvl w:ilvl="7" w:tplc="04240019" w:tentative="1">
      <w:start w:val="1"/>
      <w:numFmt w:val="lowerLetter"/>
      <w:lvlText w:val="%8."/>
      <w:lvlJc w:val="left"/>
      <w:pPr>
        <w:ind w:left="5797" w:hanging="360"/>
      </w:pPr>
    </w:lvl>
    <w:lvl w:ilvl="8" w:tplc="0424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32" w15:restartNumberingAfterBreak="0">
    <w:nsid w:val="7DD70368"/>
    <w:multiLevelType w:val="hybridMultilevel"/>
    <w:tmpl w:val="E6CE17E2"/>
    <w:lvl w:ilvl="0" w:tplc="44B0795C">
      <w:start w:val="1"/>
      <w:numFmt w:val="lowerLetter"/>
      <w:lvlText w:val="%1."/>
      <w:lvlJc w:val="left"/>
      <w:pPr>
        <w:ind w:left="1068" w:hanging="360"/>
      </w:pPr>
      <w:rPr>
        <w:rFonts w:asciiTheme="minorHAnsi" w:eastAsiaTheme="minorHAnsi" w:hAnsiTheme="minorHAnsi" w:cstheme="minorBidi"/>
        <w:b w:val="0"/>
        <w:bCs w:val="0"/>
      </w:rPr>
    </w:lvl>
    <w:lvl w:ilvl="1" w:tplc="A93030A2">
      <w:start w:val="1"/>
      <w:numFmt w:val="bullet"/>
      <w:lvlText w:val="-"/>
      <w:lvlJc w:val="left"/>
      <w:pPr>
        <w:ind w:left="1428" w:hanging="360"/>
      </w:pPr>
      <w:rPr>
        <w:rFonts w:ascii="Calibri" w:eastAsiaTheme="minorHAnsi" w:hAnsi="Calibri" w:cs="Calibri" w:hint="default"/>
        <w:b w:val="0"/>
        <w:bCs w:val="0"/>
        <w:sz w:val="16"/>
        <w:szCs w:val="16"/>
      </w:rPr>
    </w:lvl>
    <w:lvl w:ilvl="2" w:tplc="0424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3" w15:restartNumberingAfterBreak="0">
    <w:nsid w:val="7FFD68CA"/>
    <w:multiLevelType w:val="multilevel"/>
    <w:tmpl w:val="CEAA0F28"/>
    <w:styleLink w:val="WWNum4"/>
    <w:lvl w:ilvl="0">
      <w:numFmt w:val="bullet"/>
      <w:lvlText w:val="-"/>
      <w:lvlJc w:val="left"/>
      <w:pPr>
        <w:ind w:left="720" w:hanging="360"/>
      </w:pPr>
      <w:rPr>
        <w:rFonts w:ascii="Arial" w:hAnsi="Arial"/>
        <w:sz w:val="20"/>
        <w:u w:val="none"/>
      </w:rPr>
    </w:lvl>
    <w:lvl w:ilvl="1">
      <w:numFmt w:val="bullet"/>
      <w:lvlText w:val="-"/>
      <w:lvlJc w:val="left"/>
      <w:pPr>
        <w:ind w:left="1440" w:hanging="360"/>
      </w:pPr>
      <w:rPr>
        <w:u w:val="none"/>
      </w:rPr>
    </w:lvl>
    <w:lvl w:ilvl="2">
      <w:numFmt w:val="bullet"/>
      <w:lvlText w:val="-"/>
      <w:lvlJc w:val="left"/>
      <w:pPr>
        <w:ind w:left="2160" w:hanging="360"/>
      </w:pPr>
      <w:rPr>
        <w:u w:val="none"/>
      </w:rPr>
    </w:lvl>
    <w:lvl w:ilvl="3">
      <w:numFmt w:val="bullet"/>
      <w:lvlText w:val="-"/>
      <w:lvlJc w:val="left"/>
      <w:pPr>
        <w:ind w:left="2880" w:hanging="360"/>
      </w:pPr>
      <w:rPr>
        <w:u w:val="none"/>
      </w:rPr>
    </w:lvl>
    <w:lvl w:ilvl="4">
      <w:numFmt w:val="bullet"/>
      <w:lvlText w:val="-"/>
      <w:lvlJc w:val="left"/>
      <w:pPr>
        <w:ind w:left="3600" w:hanging="360"/>
      </w:pPr>
      <w:rPr>
        <w:u w:val="none"/>
      </w:rPr>
    </w:lvl>
    <w:lvl w:ilvl="5">
      <w:numFmt w:val="bullet"/>
      <w:lvlText w:val="-"/>
      <w:lvlJc w:val="left"/>
      <w:pPr>
        <w:ind w:left="4320" w:hanging="360"/>
      </w:pPr>
      <w:rPr>
        <w:u w:val="none"/>
      </w:rPr>
    </w:lvl>
    <w:lvl w:ilvl="6">
      <w:numFmt w:val="bullet"/>
      <w:lvlText w:val="-"/>
      <w:lvlJc w:val="left"/>
      <w:pPr>
        <w:ind w:left="5040" w:hanging="360"/>
      </w:pPr>
      <w:rPr>
        <w:u w:val="none"/>
      </w:rPr>
    </w:lvl>
    <w:lvl w:ilvl="7">
      <w:numFmt w:val="bullet"/>
      <w:lvlText w:val="-"/>
      <w:lvlJc w:val="left"/>
      <w:pPr>
        <w:ind w:left="5760" w:hanging="360"/>
      </w:pPr>
      <w:rPr>
        <w:u w:val="none"/>
      </w:rPr>
    </w:lvl>
    <w:lvl w:ilvl="8">
      <w:numFmt w:val="bullet"/>
      <w:lvlText w:val="-"/>
      <w:lvlJc w:val="left"/>
      <w:pPr>
        <w:ind w:left="6480" w:hanging="360"/>
      </w:pPr>
      <w:rPr>
        <w:u w:val="none"/>
      </w:rPr>
    </w:lvl>
  </w:abstractNum>
  <w:num w:numId="1" w16cid:durableId="1784349100">
    <w:abstractNumId w:val="8"/>
  </w:num>
  <w:num w:numId="2" w16cid:durableId="1198199966">
    <w:abstractNumId w:val="26"/>
  </w:num>
  <w:num w:numId="3" w16cid:durableId="854687494">
    <w:abstractNumId w:val="9"/>
  </w:num>
  <w:num w:numId="4" w16cid:durableId="1734742577">
    <w:abstractNumId w:val="18"/>
  </w:num>
  <w:num w:numId="5" w16cid:durableId="95642708">
    <w:abstractNumId w:val="31"/>
  </w:num>
  <w:num w:numId="6" w16cid:durableId="854348287">
    <w:abstractNumId w:val="15"/>
  </w:num>
  <w:num w:numId="7" w16cid:durableId="1908955068">
    <w:abstractNumId w:val="5"/>
  </w:num>
  <w:num w:numId="8" w16cid:durableId="302660741">
    <w:abstractNumId w:val="17"/>
  </w:num>
  <w:num w:numId="9" w16cid:durableId="1827084212">
    <w:abstractNumId w:val="16"/>
  </w:num>
  <w:num w:numId="10" w16cid:durableId="2145270343">
    <w:abstractNumId w:val="19"/>
  </w:num>
  <w:num w:numId="11" w16cid:durableId="46729320">
    <w:abstractNumId w:val="20"/>
  </w:num>
  <w:num w:numId="12" w16cid:durableId="640424008">
    <w:abstractNumId w:val="14"/>
    <w:lvlOverride w:ilvl="0">
      <w:lvl w:ilvl="0" w:tplc="E6888A80">
        <w:start w:val="1"/>
        <w:numFmt w:val="lowerRoman"/>
        <w:pStyle w:val="rkovnatokazaodstavkomi"/>
        <w:lvlText w:val="(%1)"/>
        <w:lvlJc w:val="left"/>
        <w:pPr>
          <w:tabs>
            <w:tab w:val="num" w:pos="425"/>
          </w:tabs>
          <w:ind w:left="425" w:hanging="425"/>
        </w:pPr>
        <w:rPr>
          <w:rFonts w:hint="default"/>
          <w:caps w:val="0"/>
          <w:strike w:val="0"/>
          <w:dstrike w:val="0"/>
          <w:outline w:val="0"/>
          <w:shadow w:val="0"/>
          <w:emboss w:val="0"/>
          <w:imprint w:val="0"/>
          <w:vanish w:val="0"/>
          <w:color w:val="000000"/>
          <w:spacing w:val="0"/>
          <w:sz w:val="22"/>
          <w:vertAlign w:val="baseline"/>
        </w:rPr>
      </w:lvl>
    </w:lvlOverride>
    <w:lvlOverride w:ilvl="1">
      <w:lvl w:ilvl="1" w:tplc="04240019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0424001B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0424000F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04240019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0424001B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0424000F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04240019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0424001B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13" w16cid:durableId="745226110">
    <w:abstractNumId w:val="10"/>
  </w:num>
  <w:num w:numId="14" w16cid:durableId="220950283">
    <w:abstractNumId w:val="25"/>
  </w:num>
  <w:num w:numId="15" w16cid:durableId="994601600">
    <w:abstractNumId w:val="30"/>
  </w:num>
  <w:num w:numId="16" w16cid:durableId="1967613297">
    <w:abstractNumId w:val="13"/>
  </w:num>
  <w:num w:numId="17" w16cid:durableId="1756322925">
    <w:abstractNumId w:val="2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809174977">
    <w:abstractNumId w:val="32"/>
  </w:num>
  <w:num w:numId="19" w16cid:durableId="1217205312">
    <w:abstractNumId w:val="28"/>
  </w:num>
  <w:num w:numId="20" w16cid:durableId="1357346561">
    <w:abstractNumId w:val="3"/>
  </w:num>
  <w:num w:numId="21" w16cid:durableId="1749813746">
    <w:abstractNumId w:val="11"/>
  </w:num>
  <w:num w:numId="22" w16cid:durableId="1422095267">
    <w:abstractNumId w:val="27"/>
  </w:num>
  <w:num w:numId="23" w16cid:durableId="1749888292">
    <w:abstractNumId w:val="1"/>
  </w:num>
  <w:num w:numId="24" w16cid:durableId="1593050968">
    <w:abstractNumId w:val="2"/>
  </w:num>
  <w:num w:numId="25" w16cid:durableId="1348168102">
    <w:abstractNumId w:val="0"/>
  </w:num>
  <w:num w:numId="26" w16cid:durableId="811795379">
    <w:abstractNumId w:val="22"/>
  </w:num>
  <w:num w:numId="27" w16cid:durableId="985277711">
    <w:abstractNumId w:val="6"/>
  </w:num>
  <w:num w:numId="28" w16cid:durableId="979188140">
    <w:abstractNumId w:val="12"/>
  </w:num>
  <w:num w:numId="29" w16cid:durableId="14617930">
    <w:abstractNumId w:val="7"/>
  </w:num>
  <w:num w:numId="30" w16cid:durableId="389622463">
    <w:abstractNumId w:val="4"/>
  </w:num>
  <w:num w:numId="31" w16cid:durableId="320088359">
    <w:abstractNumId w:val="29"/>
  </w:num>
  <w:num w:numId="32" w16cid:durableId="45840319">
    <w:abstractNumId w:val="24"/>
  </w:num>
  <w:num w:numId="33" w16cid:durableId="908268174">
    <w:abstractNumId w:val="23"/>
  </w:num>
  <w:num w:numId="34" w16cid:durableId="294412954">
    <w:abstractNumId w:val="33"/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3088"/>
    <w:rsid w:val="000E1FE1"/>
    <w:rsid w:val="00236DD9"/>
    <w:rsid w:val="00264FEA"/>
    <w:rsid w:val="00515188"/>
    <w:rsid w:val="007F3088"/>
    <w:rsid w:val="008D455A"/>
    <w:rsid w:val="00C22D12"/>
    <w:rsid w:val="00ED0598"/>
    <w:rsid w:val="00F47A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FFC5F6"/>
  <w15:chartTrackingRefBased/>
  <w15:docId w15:val="{7A55763B-8984-4634-8986-B55ED0938F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paragraph" w:styleId="Naslov1">
    <w:name w:val="heading 1"/>
    <w:aliases w:val="NASLOV"/>
    <w:basedOn w:val="Navaden"/>
    <w:next w:val="Navaden"/>
    <w:link w:val="Naslov1Znak"/>
    <w:uiPriority w:val="9"/>
    <w:qFormat/>
    <w:rsid w:val="007F308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7F308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7F308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aliases w:val="Grafika"/>
    <w:basedOn w:val="Navaden"/>
    <w:next w:val="Navaden"/>
    <w:link w:val="Naslov4Znak"/>
    <w:uiPriority w:val="9"/>
    <w:unhideWhenUsed/>
    <w:qFormat/>
    <w:rsid w:val="007F308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7F308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7F308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7F308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7F308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7F308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aliases w:val="NASLOV Znak"/>
    <w:basedOn w:val="Privzetapisavaodstavka"/>
    <w:link w:val="Naslov1"/>
    <w:uiPriority w:val="9"/>
    <w:rsid w:val="007F308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7F308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7F308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Znak">
    <w:name w:val="Naslov 4 Znak"/>
    <w:aliases w:val="Grafika Znak"/>
    <w:basedOn w:val="Privzetapisavaodstavka"/>
    <w:link w:val="Naslov4"/>
    <w:uiPriority w:val="9"/>
    <w:rsid w:val="007F3088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7F3088"/>
    <w:rPr>
      <w:rFonts w:eastAsiaTheme="majorEastAsia" w:cstheme="majorBidi"/>
      <w:color w:val="0F4761" w:themeColor="accent1" w:themeShade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7F3088"/>
    <w:rPr>
      <w:rFonts w:eastAsiaTheme="majorEastAsia" w:cstheme="majorBidi"/>
      <w:i/>
      <w:iCs/>
      <w:color w:val="595959" w:themeColor="text1" w:themeTint="A6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7F3088"/>
    <w:rPr>
      <w:rFonts w:eastAsiaTheme="majorEastAsia" w:cstheme="majorBidi"/>
      <w:color w:val="595959" w:themeColor="text1" w:themeTint="A6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7F3088"/>
    <w:rPr>
      <w:rFonts w:eastAsiaTheme="majorEastAsia" w:cstheme="majorBidi"/>
      <w:i/>
      <w:iCs/>
      <w:color w:val="272727" w:themeColor="text1" w:themeTint="D8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7F3088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avaden"/>
    <w:next w:val="Navaden"/>
    <w:link w:val="NaslovZnak"/>
    <w:uiPriority w:val="10"/>
    <w:qFormat/>
    <w:rsid w:val="007F308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Znak">
    <w:name w:val="Naslov Znak"/>
    <w:basedOn w:val="Privzetapisavaodstavka"/>
    <w:link w:val="Naslov"/>
    <w:uiPriority w:val="10"/>
    <w:rsid w:val="007F308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7F308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Znak">
    <w:name w:val="Podnaslov Znak"/>
    <w:basedOn w:val="Privzetapisavaodstavka"/>
    <w:link w:val="Podnaslov"/>
    <w:uiPriority w:val="11"/>
    <w:rsid w:val="007F308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avaden"/>
    <w:next w:val="Navaden"/>
    <w:link w:val="CitatZnak"/>
    <w:uiPriority w:val="29"/>
    <w:qFormat/>
    <w:rsid w:val="007F308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Znak">
    <w:name w:val="Citat Znak"/>
    <w:basedOn w:val="Privzetapisavaodstavka"/>
    <w:link w:val="Citat"/>
    <w:uiPriority w:val="29"/>
    <w:rsid w:val="007F3088"/>
    <w:rPr>
      <w:i/>
      <w:iCs/>
      <w:color w:val="404040" w:themeColor="text1" w:themeTint="BF"/>
    </w:rPr>
  </w:style>
  <w:style w:type="paragraph" w:styleId="Odstavekseznama">
    <w:name w:val="List Paragraph"/>
    <w:basedOn w:val="Navaden"/>
    <w:uiPriority w:val="34"/>
    <w:qFormat/>
    <w:rsid w:val="007F3088"/>
    <w:pPr>
      <w:ind w:left="720"/>
      <w:contextualSpacing/>
    </w:pPr>
  </w:style>
  <w:style w:type="character" w:styleId="Intenzivenpoudarek">
    <w:name w:val="Intense Emphasis"/>
    <w:basedOn w:val="Privzetapisavaodstavka"/>
    <w:uiPriority w:val="21"/>
    <w:qFormat/>
    <w:rsid w:val="007F3088"/>
    <w:rPr>
      <w:i/>
      <w:iCs/>
      <w:color w:val="0F4761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7F308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7F3088"/>
    <w:rPr>
      <w:i/>
      <w:iCs/>
      <w:color w:val="0F4761" w:themeColor="accent1" w:themeShade="BF"/>
    </w:rPr>
  </w:style>
  <w:style w:type="character" w:styleId="Intenzivensklic">
    <w:name w:val="Intense Reference"/>
    <w:basedOn w:val="Privzetapisavaodstavka"/>
    <w:uiPriority w:val="32"/>
    <w:qFormat/>
    <w:rsid w:val="007F3088"/>
    <w:rPr>
      <w:b/>
      <w:bCs/>
      <w:smallCaps/>
      <w:color w:val="0F4761" w:themeColor="accent1" w:themeShade="BF"/>
      <w:spacing w:val="5"/>
    </w:rPr>
  </w:style>
  <w:style w:type="numbering" w:customStyle="1" w:styleId="Brezseznama1">
    <w:name w:val="Brez seznama1"/>
    <w:next w:val="Brezseznama"/>
    <w:uiPriority w:val="99"/>
    <w:semiHidden/>
    <w:unhideWhenUsed/>
    <w:rsid w:val="007F3088"/>
  </w:style>
  <w:style w:type="paragraph" w:customStyle="1" w:styleId="Alinejazarkovnotoko">
    <w:name w:val="Alineja za črkovno točko"/>
    <w:basedOn w:val="Alineazatevilnotoko"/>
    <w:link w:val="AlinejazarkovnotokoZnak"/>
    <w:qFormat/>
    <w:rsid w:val="007F3088"/>
  </w:style>
  <w:style w:type="paragraph" w:styleId="Noga">
    <w:name w:val="footer"/>
    <w:basedOn w:val="Navaden"/>
    <w:link w:val="NogaZnak"/>
    <w:uiPriority w:val="99"/>
    <w:unhideWhenUsed/>
    <w:rsid w:val="007F3088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  <w:kern w:val="0"/>
      <w:szCs w:val="16"/>
      <w:lang w:eastAsia="sl-SI"/>
      <w14:ligatures w14:val="none"/>
    </w:rPr>
  </w:style>
  <w:style w:type="character" w:customStyle="1" w:styleId="NogaZnak">
    <w:name w:val="Noga Znak"/>
    <w:basedOn w:val="Privzetapisavaodstavka"/>
    <w:link w:val="Noga"/>
    <w:uiPriority w:val="99"/>
    <w:rsid w:val="007F3088"/>
    <w:rPr>
      <w:rFonts w:ascii="Arial" w:eastAsia="Times New Roman" w:hAnsi="Arial" w:cs="Times New Roman"/>
      <w:kern w:val="0"/>
      <w:szCs w:val="16"/>
      <w:lang w:eastAsia="sl-SI"/>
      <w14:ligatures w14:val="none"/>
    </w:rPr>
  </w:style>
  <w:style w:type="paragraph" w:styleId="Glava">
    <w:name w:val="header"/>
    <w:basedOn w:val="Navaden"/>
    <w:link w:val="GlavaZnak"/>
    <w:uiPriority w:val="99"/>
    <w:rsid w:val="007F3088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  <w:kern w:val="0"/>
      <w:szCs w:val="16"/>
      <w:lang w:eastAsia="sl-SI"/>
      <w14:ligatures w14:val="none"/>
    </w:rPr>
  </w:style>
  <w:style w:type="character" w:customStyle="1" w:styleId="GlavaZnak">
    <w:name w:val="Glava Znak"/>
    <w:basedOn w:val="Privzetapisavaodstavka"/>
    <w:link w:val="Glava"/>
    <w:uiPriority w:val="99"/>
    <w:rsid w:val="007F3088"/>
    <w:rPr>
      <w:rFonts w:ascii="Arial" w:eastAsia="Times New Roman" w:hAnsi="Arial" w:cs="Times New Roman"/>
      <w:kern w:val="0"/>
      <w:szCs w:val="16"/>
      <w:lang w:eastAsia="sl-SI"/>
      <w14:ligatures w14:val="none"/>
    </w:rPr>
  </w:style>
  <w:style w:type="paragraph" w:customStyle="1" w:styleId="Vrstapredpisa">
    <w:name w:val="Vrsta predpisa"/>
    <w:basedOn w:val="Navaden"/>
    <w:link w:val="VrstapredpisaZnak"/>
    <w:qFormat/>
    <w:rsid w:val="007F3088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Arial"/>
      <w:b/>
      <w:bCs/>
      <w:color w:val="000000"/>
      <w:spacing w:val="40"/>
      <w:kern w:val="0"/>
      <w:lang w:eastAsia="sl-SI"/>
      <w14:ligatures w14:val="none"/>
    </w:rPr>
  </w:style>
  <w:style w:type="paragraph" w:customStyle="1" w:styleId="Naslovpredpisa">
    <w:name w:val="Naslov_predpisa"/>
    <w:basedOn w:val="Navaden"/>
    <w:link w:val="NaslovpredpisaZnak"/>
    <w:qFormat/>
    <w:rsid w:val="007F3088"/>
    <w:pPr>
      <w:suppressAutoHyphens/>
      <w:overflowPunct w:val="0"/>
      <w:autoSpaceDE w:val="0"/>
      <w:autoSpaceDN w:val="0"/>
      <w:adjustRightInd w:val="0"/>
      <w:spacing w:after="0" w:line="240" w:lineRule="auto"/>
      <w:jc w:val="center"/>
      <w:textAlignment w:val="baseline"/>
    </w:pPr>
    <w:rPr>
      <w:rFonts w:ascii="Arial" w:eastAsia="Times New Roman" w:hAnsi="Arial" w:cs="Arial"/>
      <w:b/>
      <w:kern w:val="0"/>
      <w:lang w:eastAsia="sl-SI"/>
      <w14:ligatures w14:val="none"/>
    </w:rPr>
  </w:style>
  <w:style w:type="character" w:customStyle="1" w:styleId="VrstapredpisaZnak">
    <w:name w:val="Vrsta predpisa Znak"/>
    <w:link w:val="Vrstapredpisa"/>
    <w:rsid w:val="007F3088"/>
    <w:rPr>
      <w:rFonts w:ascii="Arial" w:eastAsia="Times New Roman" w:hAnsi="Arial" w:cs="Arial"/>
      <w:b/>
      <w:bCs/>
      <w:color w:val="000000"/>
      <w:spacing w:val="40"/>
      <w:kern w:val="0"/>
      <w:lang w:eastAsia="sl-SI"/>
      <w14:ligatures w14:val="none"/>
    </w:rPr>
  </w:style>
  <w:style w:type="paragraph" w:customStyle="1" w:styleId="Poglavje">
    <w:name w:val="Poglavje"/>
    <w:basedOn w:val="Navaden"/>
    <w:qFormat/>
    <w:rsid w:val="007F3088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Arial"/>
      <w:kern w:val="0"/>
      <w:lang w:eastAsia="sl-SI"/>
      <w14:ligatures w14:val="none"/>
    </w:rPr>
  </w:style>
  <w:style w:type="character" w:customStyle="1" w:styleId="NaslovpredpisaZnak">
    <w:name w:val="Naslov_predpisa Znak"/>
    <w:link w:val="Naslovpredpisa"/>
    <w:rsid w:val="007F3088"/>
    <w:rPr>
      <w:rFonts w:ascii="Arial" w:eastAsia="Times New Roman" w:hAnsi="Arial" w:cs="Arial"/>
      <w:b/>
      <w:kern w:val="0"/>
      <w:lang w:eastAsia="sl-SI"/>
      <w14:ligatures w14:val="none"/>
    </w:rPr>
  </w:style>
  <w:style w:type="paragraph" w:customStyle="1" w:styleId="len">
    <w:name w:val="Člen"/>
    <w:basedOn w:val="Navaden"/>
    <w:link w:val="lenZnak"/>
    <w:qFormat/>
    <w:rsid w:val="007F3088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Arial"/>
      <w:b/>
      <w:kern w:val="0"/>
      <w:lang w:eastAsia="sl-SI"/>
      <w14:ligatures w14:val="none"/>
    </w:rPr>
  </w:style>
  <w:style w:type="paragraph" w:customStyle="1" w:styleId="tevilnatoka111">
    <w:name w:val="Številčna točka 1.1.1"/>
    <w:basedOn w:val="Navaden"/>
    <w:qFormat/>
    <w:rsid w:val="007F3088"/>
    <w:pPr>
      <w:widowControl w:val="0"/>
      <w:numPr>
        <w:ilvl w:val="2"/>
        <w:numId w:val="17"/>
      </w:num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  <w:kern w:val="0"/>
      <w:szCs w:val="16"/>
      <w:lang w:eastAsia="sl-SI"/>
      <w14:ligatures w14:val="none"/>
    </w:rPr>
  </w:style>
  <w:style w:type="character" w:customStyle="1" w:styleId="lenZnak">
    <w:name w:val="Člen Znak"/>
    <w:link w:val="len"/>
    <w:rsid w:val="007F3088"/>
    <w:rPr>
      <w:rFonts w:ascii="Arial" w:eastAsia="Times New Roman" w:hAnsi="Arial" w:cs="Arial"/>
      <w:b/>
      <w:kern w:val="0"/>
      <w:lang w:eastAsia="sl-SI"/>
      <w14:ligatures w14:val="none"/>
    </w:rPr>
  </w:style>
  <w:style w:type="paragraph" w:customStyle="1" w:styleId="Odstavek">
    <w:name w:val="Odstavek"/>
    <w:basedOn w:val="Navaden"/>
    <w:link w:val="OdstavekZnak"/>
    <w:qFormat/>
    <w:rsid w:val="007F3088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Arial"/>
      <w:kern w:val="0"/>
      <w:lang w:eastAsia="sl-SI"/>
      <w14:ligatures w14:val="none"/>
    </w:rPr>
  </w:style>
  <w:style w:type="paragraph" w:customStyle="1" w:styleId="Pravnapodlaga">
    <w:name w:val="Pravna podlaga"/>
    <w:basedOn w:val="Odstavek"/>
    <w:link w:val="PravnapodlagaZnak"/>
    <w:qFormat/>
    <w:rsid w:val="007F3088"/>
    <w:pPr>
      <w:spacing w:before="480"/>
    </w:pPr>
  </w:style>
  <w:style w:type="character" w:customStyle="1" w:styleId="OdstavekZnak">
    <w:name w:val="Odstavek Znak"/>
    <w:link w:val="Odstavek"/>
    <w:rsid w:val="007F3088"/>
    <w:rPr>
      <w:rFonts w:ascii="Arial" w:eastAsia="Times New Roman" w:hAnsi="Arial" w:cs="Arial"/>
      <w:kern w:val="0"/>
      <w:lang w:eastAsia="sl-SI"/>
      <w14:ligatures w14:val="none"/>
    </w:rPr>
  </w:style>
  <w:style w:type="character" w:customStyle="1" w:styleId="AlinejazarkovnotokoZnak">
    <w:name w:val="Alineja za črkovno točko Znak"/>
    <w:basedOn w:val="AlineazatevilnotokoZnak"/>
    <w:link w:val="Alinejazarkovnotoko"/>
    <w:rsid w:val="007F3088"/>
    <w:rPr>
      <w:rFonts w:ascii="Arial" w:eastAsia="Times New Roman" w:hAnsi="Arial" w:cs="Arial"/>
      <w:kern w:val="0"/>
      <w:lang w:eastAsia="sl-SI"/>
      <w14:ligatures w14:val="none"/>
    </w:rPr>
  </w:style>
  <w:style w:type="paragraph" w:customStyle="1" w:styleId="rkovnatokazatevilnotokoa2">
    <w:name w:val="Črkovna točka za številčno točko (a)"/>
    <w:basedOn w:val="rkovnatokazatevilnotoko"/>
    <w:rsid w:val="007F3088"/>
    <w:pPr>
      <w:numPr>
        <w:numId w:val="5"/>
      </w:numPr>
    </w:pPr>
  </w:style>
  <w:style w:type="paragraph" w:customStyle="1" w:styleId="Prehodneinkoncnedolocbe">
    <w:name w:val="Prehodne in koncne dolocbe"/>
    <w:basedOn w:val="Navaden"/>
    <w:rsid w:val="007F3088"/>
    <w:pPr>
      <w:overflowPunct w:val="0"/>
      <w:autoSpaceDE w:val="0"/>
      <w:autoSpaceDN w:val="0"/>
      <w:adjustRightInd w:val="0"/>
      <w:spacing w:before="400" w:after="600" w:line="240" w:lineRule="auto"/>
      <w:jc w:val="both"/>
      <w:textAlignment w:val="baseline"/>
    </w:pPr>
    <w:rPr>
      <w:rFonts w:ascii="Arial" w:eastAsia="Times New Roman" w:hAnsi="Arial" w:cs="Times New Roman"/>
      <w:b/>
      <w:kern w:val="0"/>
      <w:szCs w:val="16"/>
      <w:lang w:eastAsia="sl-SI"/>
      <w14:ligatures w14:val="none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7F3088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ahoma" w:eastAsia="Times New Roman" w:hAnsi="Tahoma" w:cs="Tahoma"/>
      <w:kern w:val="0"/>
      <w:sz w:val="16"/>
      <w:szCs w:val="16"/>
      <w:lang w:eastAsia="sl-SI"/>
      <w14:ligatures w14:val="none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7F3088"/>
    <w:rPr>
      <w:rFonts w:ascii="Tahoma" w:eastAsia="Times New Roman" w:hAnsi="Tahoma" w:cs="Tahoma"/>
      <w:kern w:val="0"/>
      <w:sz w:val="16"/>
      <w:szCs w:val="16"/>
      <w:lang w:eastAsia="sl-SI"/>
      <w14:ligatures w14:val="none"/>
    </w:rPr>
  </w:style>
  <w:style w:type="paragraph" w:customStyle="1" w:styleId="Oddelek">
    <w:name w:val="Oddelek"/>
    <w:basedOn w:val="Navaden"/>
    <w:link w:val="OddelekZnak1"/>
    <w:qFormat/>
    <w:rsid w:val="007F3088"/>
    <w:pPr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Arial"/>
      <w:kern w:val="0"/>
      <w:lang w:eastAsia="sl-SI"/>
      <w14:ligatures w14:val="none"/>
    </w:rPr>
  </w:style>
  <w:style w:type="paragraph" w:customStyle="1" w:styleId="Odsek">
    <w:name w:val="Odsek"/>
    <w:basedOn w:val="Navaden"/>
    <w:link w:val="OdsekZnak"/>
    <w:qFormat/>
    <w:rsid w:val="007F3088"/>
    <w:pPr>
      <w:overflowPunct w:val="0"/>
      <w:autoSpaceDE w:val="0"/>
      <w:autoSpaceDN w:val="0"/>
      <w:adjustRightInd w:val="0"/>
      <w:spacing w:before="480" w:after="0" w:line="240" w:lineRule="atLeast"/>
      <w:jc w:val="center"/>
      <w:textAlignment w:val="baseline"/>
    </w:pPr>
    <w:rPr>
      <w:rFonts w:ascii="Arial" w:eastAsia="Times New Roman" w:hAnsi="Arial" w:cs="Arial"/>
      <w:kern w:val="0"/>
      <w:lang w:eastAsia="sl-SI"/>
      <w14:ligatures w14:val="none"/>
    </w:rPr>
  </w:style>
  <w:style w:type="paragraph" w:customStyle="1" w:styleId="Del">
    <w:name w:val="Del"/>
    <w:basedOn w:val="Poglavje"/>
    <w:link w:val="DelZnak"/>
    <w:qFormat/>
    <w:rsid w:val="007F3088"/>
  </w:style>
  <w:style w:type="character" w:customStyle="1" w:styleId="OddelekZnak1">
    <w:name w:val="Oddelek Znak1"/>
    <w:link w:val="Oddelek"/>
    <w:rsid w:val="007F3088"/>
    <w:rPr>
      <w:rFonts w:ascii="Arial" w:eastAsia="Times New Roman" w:hAnsi="Arial" w:cs="Arial"/>
      <w:kern w:val="0"/>
      <w:lang w:eastAsia="sl-SI"/>
      <w14:ligatures w14:val="none"/>
    </w:rPr>
  </w:style>
  <w:style w:type="character" w:customStyle="1" w:styleId="OdsekZnak">
    <w:name w:val="Odsek Znak"/>
    <w:basedOn w:val="OddelekZnak1"/>
    <w:link w:val="Odsek"/>
    <w:rsid w:val="007F3088"/>
    <w:rPr>
      <w:rFonts w:ascii="Arial" w:eastAsia="Times New Roman" w:hAnsi="Arial" w:cs="Arial"/>
      <w:kern w:val="0"/>
      <w:lang w:eastAsia="sl-SI"/>
      <w14:ligatures w14:val="none"/>
    </w:rPr>
  </w:style>
  <w:style w:type="paragraph" w:customStyle="1" w:styleId="Naslovnadlenom">
    <w:name w:val="Naslov nad členom"/>
    <w:basedOn w:val="Navaden"/>
    <w:link w:val="NaslovnadlenomZnak"/>
    <w:qFormat/>
    <w:rsid w:val="007F3088"/>
    <w:pPr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Arial"/>
      <w:b/>
      <w:kern w:val="0"/>
      <w:lang w:eastAsia="sl-SI"/>
      <w14:ligatures w14:val="none"/>
    </w:rPr>
  </w:style>
  <w:style w:type="character" w:customStyle="1" w:styleId="DelZnak">
    <w:name w:val="Del Znak"/>
    <w:link w:val="Del"/>
    <w:rsid w:val="007F3088"/>
    <w:rPr>
      <w:rFonts w:ascii="Arial" w:eastAsia="Times New Roman" w:hAnsi="Arial" w:cs="Arial"/>
      <w:kern w:val="0"/>
      <w:lang w:eastAsia="sl-SI"/>
      <w14:ligatures w14:val="none"/>
    </w:rPr>
  </w:style>
  <w:style w:type="character" w:customStyle="1" w:styleId="NaslovnadlenomZnak">
    <w:name w:val="Naslov nad členom Znak"/>
    <w:link w:val="Naslovnadlenom"/>
    <w:rsid w:val="007F3088"/>
    <w:rPr>
      <w:rFonts w:ascii="Arial" w:eastAsia="Times New Roman" w:hAnsi="Arial" w:cs="Arial"/>
      <w:b/>
      <w:kern w:val="0"/>
      <w:lang w:eastAsia="sl-SI"/>
      <w14:ligatures w14:val="none"/>
    </w:rPr>
  </w:style>
  <w:style w:type="paragraph" w:customStyle="1" w:styleId="Nazivpodpisnika">
    <w:name w:val="Naziv podpisnika"/>
    <w:basedOn w:val="Navaden"/>
    <w:link w:val="NazivpodpisnikaZnak"/>
    <w:rsid w:val="007F3088"/>
    <w:pPr>
      <w:overflowPunct w:val="0"/>
      <w:autoSpaceDE w:val="0"/>
      <w:autoSpaceDN w:val="0"/>
      <w:adjustRightInd w:val="0"/>
      <w:spacing w:after="0" w:line="240" w:lineRule="auto"/>
      <w:ind w:left="5670"/>
      <w:jc w:val="center"/>
      <w:textAlignment w:val="baseline"/>
    </w:pPr>
    <w:rPr>
      <w:rFonts w:ascii="Arial" w:eastAsia="Times New Roman" w:hAnsi="Arial" w:cs="Arial"/>
      <w:kern w:val="0"/>
      <w:lang w:eastAsia="sl-SI"/>
      <w14:ligatures w14:val="none"/>
    </w:rPr>
  </w:style>
  <w:style w:type="character" w:customStyle="1" w:styleId="NazivpodpisnikaZnak">
    <w:name w:val="Naziv podpisnika Znak"/>
    <w:link w:val="Nazivpodpisnika"/>
    <w:rsid w:val="007F3088"/>
    <w:rPr>
      <w:rFonts w:ascii="Arial" w:eastAsia="Times New Roman" w:hAnsi="Arial" w:cs="Arial"/>
      <w:kern w:val="0"/>
      <w:lang w:eastAsia="sl-SI"/>
      <w14:ligatures w14:val="none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7F3088"/>
    <w:pPr>
      <w:numPr>
        <w:numId w:val="10"/>
      </w:numPr>
      <w:overflowPunct w:val="0"/>
      <w:autoSpaceDE w:val="0"/>
      <w:autoSpaceDN w:val="0"/>
      <w:adjustRightInd w:val="0"/>
      <w:spacing w:after="0" w:line="240" w:lineRule="auto"/>
      <w:contextualSpacing/>
      <w:jc w:val="both"/>
      <w:textAlignment w:val="baseline"/>
    </w:pPr>
    <w:rPr>
      <w:rFonts w:ascii="Arial" w:eastAsia="Times New Roman" w:hAnsi="Arial" w:cs="Arial"/>
      <w:kern w:val="0"/>
      <w:lang w:eastAsia="sl-SI"/>
      <w14:ligatures w14:val="none"/>
    </w:rPr>
  </w:style>
  <w:style w:type="paragraph" w:customStyle="1" w:styleId="Alineazatevilnotoko">
    <w:name w:val="Alinea za številčno točko"/>
    <w:basedOn w:val="Alineazaodstavkom"/>
    <w:link w:val="AlineazatevilnotokoZnak"/>
    <w:qFormat/>
    <w:rsid w:val="007F3088"/>
    <w:pPr>
      <w:tabs>
        <w:tab w:val="left" w:pos="567"/>
      </w:tabs>
      <w:ind w:left="567" w:hanging="142"/>
    </w:pPr>
  </w:style>
  <w:style w:type="character" w:customStyle="1" w:styleId="rkovnatokazaodstavkomZnak">
    <w:name w:val="Črkovna točka_za odstavkom Znak"/>
    <w:link w:val="rkovnatokazaodstavkom"/>
    <w:rsid w:val="007F3088"/>
    <w:rPr>
      <w:rFonts w:ascii="Arial" w:eastAsia="Times New Roman" w:hAnsi="Arial" w:cs="Arial"/>
      <w:kern w:val="0"/>
      <w:lang w:eastAsia="sl-SI"/>
      <w14:ligatures w14:val="none"/>
    </w:rPr>
  </w:style>
  <w:style w:type="paragraph" w:customStyle="1" w:styleId="tevilnatoka">
    <w:name w:val="Številčna točka"/>
    <w:basedOn w:val="Navaden"/>
    <w:link w:val="tevilnatokaZnak"/>
    <w:qFormat/>
    <w:rsid w:val="007F3088"/>
    <w:pPr>
      <w:numPr>
        <w:numId w:val="2"/>
      </w:numPr>
      <w:spacing w:after="0" w:line="240" w:lineRule="auto"/>
      <w:jc w:val="both"/>
    </w:pPr>
    <w:rPr>
      <w:rFonts w:ascii="Arial" w:eastAsia="Times New Roman" w:hAnsi="Arial" w:cs="Times New Roman"/>
      <w:kern w:val="0"/>
      <w:lang w:eastAsia="sl-SI"/>
      <w14:ligatures w14:val="none"/>
    </w:rPr>
  </w:style>
  <w:style w:type="character" w:customStyle="1" w:styleId="AlineazatevilnotokoZnak">
    <w:name w:val="Alinea za številčno točko Znak"/>
    <w:basedOn w:val="rkovnatokazaodstavkomZnak"/>
    <w:link w:val="Alineazatevilnotoko"/>
    <w:rsid w:val="007F3088"/>
    <w:rPr>
      <w:rFonts w:ascii="Arial" w:eastAsia="Times New Roman" w:hAnsi="Arial" w:cs="Arial"/>
      <w:kern w:val="0"/>
      <w:lang w:eastAsia="sl-SI"/>
      <w14:ligatures w14:val="none"/>
    </w:rPr>
  </w:style>
  <w:style w:type="paragraph" w:customStyle="1" w:styleId="rkovnatokazatevilnotoko">
    <w:name w:val="Črkovna točka za številčno točko"/>
    <w:link w:val="rkovnatokazatevilnotokoZnak"/>
    <w:qFormat/>
    <w:rsid w:val="007F3088"/>
    <w:pPr>
      <w:numPr>
        <w:numId w:val="6"/>
      </w:numPr>
      <w:spacing w:after="0" w:line="240" w:lineRule="auto"/>
      <w:jc w:val="both"/>
    </w:pPr>
    <w:rPr>
      <w:rFonts w:ascii="Arial" w:eastAsia="Times New Roman" w:hAnsi="Arial" w:cs="Arial"/>
      <w:kern w:val="0"/>
      <w:lang w:eastAsia="sl-SI"/>
      <w14:ligatures w14:val="none"/>
    </w:rPr>
  </w:style>
  <w:style w:type="character" w:customStyle="1" w:styleId="tevilnatokaZnak">
    <w:name w:val="Številčna točka Znak"/>
    <w:basedOn w:val="OdstavekZnak"/>
    <w:link w:val="tevilnatoka"/>
    <w:rsid w:val="007F3088"/>
    <w:rPr>
      <w:rFonts w:ascii="Arial" w:eastAsia="Times New Roman" w:hAnsi="Arial" w:cs="Times New Roman"/>
      <w:kern w:val="0"/>
      <w:lang w:eastAsia="sl-SI"/>
      <w14:ligatures w14:val="none"/>
    </w:rPr>
  </w:style>
  <w:style w:type="paragraph" w:customStyle="1" w:styleId="Alineazaodstavkom">
    <w:name w:val="Alinea za odstavkom"/>
    <w:basedOn w:val="Navaden"/>
    <w:link w:val="AlineazaodstavkomZnak"/>
    <w:qFormat/>
    <w:rsid w:val="007F3088"/>
    <w:pPr>
      <w:spacing w:after="0" w:line="240" w:lineRule="auto"/>
      <w:jc w:val="both"/>
    </w:pPr>
    <w:rPr>
      <w:rFonts w:ascii="Arial" w:eastAsia="Times New Roman" w:hAnsi="Arial" w:cs="Arial"/>
      <w:kern w:val="0"/>
      <w:lang w:eastAsia="sl-SI"/>
      <w14:ligatures w14:val="none"/>
    </w:rPr>
  </w:style>
  <w:style w:type="character" w:customStyle="1" w:styleId="rkovnatokazatevilnotokoZnak">
    <w:name w:val="Črkovna točka za številčno točko Znak"/>
    <w:link w:val="rkovnatokazatevilnotoko"/>
    <w:rsid w:val="007F3088"/>
    <w:rPr>
      <w:rFonts w:ascii="Arial" w:eastAsia="Times New Roman" w:hAnsi="Arial" w:cs="Arial"/>
      <w:kern w:val="0"/>
      <w:lang w:eastAsia="sl-SI"/>
      <w14:ligatures w14:val="none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7F3088"/>
    <w:pPr>
      <w:spacing w:before="480"/>
    </w:pPr>
  </w:style>
  <w:style w:type="character" w:customStyle="1" w:styleId="AlineazaodstavkomZnak">
    <w:name w:val="Alinea za odstavkom Znak"/>
    <w:basedOn w:val="AlineazatevilnotokoZnak"/>
    <w:link w:val="Alineazaodstavkom"/>
    <w:rsid w:val="007F3088"/>
    <w:rPr>
      <w:rFonts w:ascii="Arial" w:eastAsia="Times New Roman" w:hAnsi="Arial" w:cs="Arial"/>
      <w:kern w:val="0"/>
      <w:lang w:eastAsia="sl-SI"/>
      <w14:ligatures w14:val="none"/>
    </w:rPr>
  </w:style>
  <w:style w:type="paragraph" w:customStyle="1" w:styleId="Datumsprejetja">
    <w:name w:val="Datum sprejetja"/>
    <w:basedOn w:val="Navaden"/>
    <w:link w:val="DatumsprejetjaZnak"/>
    <w:qFormat/>
    <w:rsid w:val="007F3088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Arial"/>
      <w:snapToGrid w:val="0"/>
      <w:color w:val="000000"/>
      <w:kern w:val="0"/>
      <w:lang w:eastAsia="sl-SI"/>
      <w14:ligatures w14:val="none"/>
    </w:rPr>
  </w:style>
  <w:style w:type="character" w:customStyle="1" w:styleId="tevilkanakoncupredpisaZnak">
    <w:name w:val="Številka na koncu predpisa Znak"/>
    <w:link w:val="tevilkanakoncupredpisa"/>
    <w:rsid w:val="007F3088"/>
    <w:rPr>
      <w:rFonts w:ascii="Arial" w:eastAsia="Times New Roman" w:hAnsi="Arial" w:cs="Arial"/>
      <w:snapToGrid w:val="0"/>
      <w:color w:val="000000"/>
      <w:kern w:val="0"/>
      <w:lang w:eastAsia="sl-SI"/>
      <w14:ligatures w14:val="none"/>
    </w:rPr>
  </w:style>
  <w:style w:type="paragraph" w:customStyle="1" w:styleId="Podpisnik">
    <w:name w:val="Podpisnik"/>
    <w:basedOn w:val="Navaden"/>
    <w:link w:val="PodpisnikZnak"/>
    <w:qFormat/>
    <w:rsid w:val="007F3088"/>
    <w:pPr>
      <w:overflowPunct w:val="0"/>
      <w:autoSpaceDE w:val="0"/>
      <w:autoSpaceDN w:val="0"/>
      <w:adjustRightInd w:val="0"/>
      <w:spacing w:after="0" w:line="240" w:lineRule="auto"/>
      <w:ind w:left="5670"/>
      <w:jc w:val="center"/>
      <w:textAlignment w:val="baseline"/>
    </w:pPr>
    <w:rPr>
      <w:rFonts w:ascii="Arial" w:eastAsia="Times New Roman" w:hAnsi="Arial" w:cs="Arial"/>
      <w:kern w:val="0"/>
      <w:lang w:eastAsia="sl-SI"/>
      <w14:ligatures w14:val="none"/>
    </w:rPr>
  </w:style>
  <w:style w:type="character" w:customStyle="1" w:styleId="DatumsprejetjaZnak">
    <w:name w:val="Datum sprejetja Znak"/>
    <w:link w:val="Datumsprejetja"/>
    <w:rsid w:val="007F3088"/>
    <w:rPr>
      <w:rFonts w:ascii="Arial" w:eastAsia="Times New Roman" w:hAnsi="Arial" w:cs="Arial"/>
      <w:snapToGrid w:val="0"/>
      <w:color w:val="000000"/>
      <w:kern w:val="0"/>
      <w:lang w:eastAsia="sl-SI"/>
      <w14:ligatures w14:val="none"/>
    </w:rPr>
  </w:style>
  <w:style w:type="character" w:customStyle="1" w:styleId="PodpisnikZnak">
    <w:name w:val="Podpisnik Znak"/>
    <w:basedOn w:val="NazivpodpisnikaZnak"/>
    <w:link w:val="Podpisnik"/>
    <w:rsid w:val="007F3088"/>
    <w:rPr>
      <w:rFonts w:ascii="Arial" w:eastAsia="Times New Roman" w:hAnsi="Arial" w:cs="Arial"/>
      <w:kern w:val="0"/>
      <w:lang w:eastAsia="sl-SI"/>
      <w14:ligatures w14:val="none"/>
    </w:rPr>
  </w:style>
  <w:style w:type="paragraph" w:customStyle="1" w:styleId="lennaslov">
    <w:name w:val="Člen_naslov"/>
    <w:basedOn w:val="len"/>
    <w:qFormat/>
    <w:rsid w:val="007F3088"/>
    <w:pPr>
      <w:spacing w:before="0"/>
    </w:pPr>
  </w:style>
  <w:style w:type="character" w:customStyle="1" w:styleId="PravnapodlagaZnak">
    <w:name w:val="Pravna podlaga Znak"/>
    <w:basedOn w:val="OdstavekZnak"/>
    <w:link w:val="Pravnapodlaga"/>
    <w:rsid w:val="007F3088"/>
    <w:rPr>
      <w:rFonts w:ascii="Arial" w:eastAsia="Times New Roman" w:hAnsi="Arial" w:cs="Arial"/>
      <w:kern w:val="0"/>
      <w:lang w:eastAsia="sl-SI"/>
      <w14:ligatures w14:val="none"/>
    </w:rPr>
  </w:style>
  <w:style w:type="paragraph" w:customStyle="1" w:styleId="Pododdelek">
    <w:name w:val="Pododdelek"/>
    <w:basedOn w:val="Navaden"/>
    <w:link w:val="PododdelekZnak"/>
    <w:qFormat/>
    <w:rsid w:val="007F3088"/>
    <w:pPr>
      <w:tabs>
        <w:tab w:val="left" w:pos="540"/>
        <w:tab w:val="left" w:pos="900"/>
      </w:tabs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Arial"/>
      <w:kern w:val="0"/>
      <w:lang w:eastAsia="sl-SI"/>
      <w14:ligatures w14:val="none"/>
    </w:rPr>
  </w:style>
  <w:style w:type="character" w:customStyle="1" w:styleId="Komentar-sklic">
    <w:name w:val="Komentar - sklic"/>
    <w:semiHidden/>
    <w:locked/>
    <w:rsid w:val="007F3088"/>
    <w:rPr>
      <w:sz w:val="16"/>
      <w:szCs w:val="16"/>
    </w:rPr>
  </w:style>
  <w:style w:type="character" w:customStyle="1" w:styleId="PododdelekZnak">
    <w:name w:val="Pododdelek Znak"/>
    <w:link w:val="Pododdelek"/>
    <w:rsid w:val="007F3088"/>
    <w:rPr>
      <w:rFonts w:ascii="Arial" w:eastAsia="Times New Roman" w:hAnsi="Arial" w:cs="Arial"/>
      <w:kern w:val="0"/>
      <w:lang w:eastAsia="sl-SI"/>
      <w14:ligatures w14:val="none"/>
    </w:rPr>
  </w:style>
  <w:style w:type="paragraph" w:customStyle="1" w:styleId="EVA">
    <w:name w:val="EVA"/>
    <w:basedOn w:val="Navaden"/>
    <w:link w:val="EVAZnak"/>
    <w:qFormat/>
    <w:rsid w:val="007F3088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Arial"/>
      <w:kern w:val="0"/>
      <w:lang w:eastAsia="sl-SI"/>
      <w14:ligatures w14:val="none"/>
    </w:rPr>
  </w:style>
  <w:style w:type="paragraph" w:styleId="Navadensplet">
    <w:name w:val="Normal (Web)"/>
    <w:basedOn w:val="Navaden"/>
    <w:uiPriority w:val="99"/>
    <w:semiHidden/>
    <w:unhideWhenUsed/>
    <w:rsid w:val="007F3088"/>
    <w:pPr>
      <w:spacing w:after="161" w:line="240" w:lineRule="auto"/>
      <w:jc w:val="both"/>
    </w:pPr>
    <w:rPr>
      <w:rFonts w:ascii="Times New Roman" w:eastAsia="Times New Roman" w:hAnsi="Times New Roman" w:cs="Times New Roman"/>
      <w:color w:val="333333"/>
      <w:kern w:val="0"/>
      <w:sz w:val="14"/>
      <w:szCs w:val="14"/>
      <w:lang w:eastAsia="sl-SI"/>
      <w14:ligatures w14:val="none"/>
    </w:rPr>
  </w:style>
  <w:style w:type="character" w:customStyle="1" w:styleId="EVAZnak">
    <w:name w:val="EVA Znak"/>
    <w:link w:val="EVA"/>
    <w:rsid w:val="007F3088"/>
    <w:rPr>
      <w:rFonts w:ascii="Arial" w:eastAsia="Times New Roman" w:hAnsi="Arial" w:cs="Arial"/>
      <w:kern w:val="0"/>
      <w:lang w:eastAsia="sl-SI"/>
      <w14:ligatures w14:val="none"/>
    </w:rPr>
  </w:style>
  <w:style w:type="paragraph" w:customStyle="1" w:styleId="Komentar-besedilo">
    <w:name w:val="Komentar - besedilo"/>
    <w:basedOn w:val="Navaden"/>
    <w:link w:val="Komentar-besediloZnak"/>
    <w:semiHidden/>
    <w:locked/>
    <w:rsid w:val="007F3088"/>
    <w:pPr>
      <w:spacing w:after="0" w:line="240" w:lineRule="auto"/>
      <w:jc w:val="both"/>
    </w:pPr>
    <w:rPr>
      <w:rFonts w:ascii="Arial" w:eastAsia="Times New Roman" w:hAnsi="Arial" w:cs="Times New Roman"/>
      <w:kern w:val="0"/>
      <w:sz w:val="20"/>
      <w:szCs w:val="20"/>
      <w14:ligatures w14:val="none"/>
    </w:rPr>
  </w:style>
  <w:style w:type="character" w:customStyle="1" w:styleId="Komentar-besediloZnak">
    <w:name w:val="Komentar - besedilo Znak"/>
    <w:link w:val="Komentar-besedilo"/>
    <w:semiHidden/>
    <w:rsid w:val="007F3088"/>
    <w:rPr>
      <w:rFonts w:ascii="Arial" w:eastAsia="Times New Roman" w:hAnsi="Arial" w:cs="Times New Roman"/>
      <w:kern w:val="0"/>
      <w:sz w:val="20"/>
      <w:szCs w:val="20"/>
      <w14:ligatures w14:val="none"/>
    </w:rPr>
  </w:style>
  <w:style w:type="paragraph" w:customStyle="1" w:styleId="Imeorgana">
    <w:name w:val="Ime organa"/>
    <w:basedOn w:val="Navaden"/>
    <w:link w:val="ImeorganaZnak"/>
    <w:qFormat/>
    <w:rsid w:val="007F3088"/>
    <w:pPr>
      <w:overflowPunct w:val="0"/>
      <w:autoSpaceDE w:val="0"/>
      <w:autoSpaceDN w:val="0"/>
      <w:adjustRightInd w:val="0"/>
      <w:spacing w:before="480" w:after="0" w:line="240" w:lineRule="auto"/>
      <w:ind w:left="5670"/>
      <w:jc w:val="center"/>
      <w:textAlignment w:val="baseline"/>
    </w:pPr>
    <w:rPr>
      <w:rFonts w:ascii="Arial" w:eastAsia="Times New Roman" w:hAnsi="Arial" w:cs="Arial"/>
      <w:kern w:val="0"/>
      <w:lang w:eastAsia="sl-SI"/>
      <w14:ligatures w14:val="none"/>
    </w:rPr>
  </w:style>
  <w:style w:type="character" w:customStyle="1" w:styleId="highlight">
    <w:name w:val="highlight"/>
    <w:basedOn w:val="Privzetapisavaodstavka"/>
    <w:rsid w:val="007F3088"/>
  </w:style>
  <w:style w:type="paragraph" w:styleId="Pripombabesedilo">
    <w:name w:val="annotation text"/>
    <w:basedOn w:val="Navaden"/>
    <w:link w:val="PripombabesediloZnak"/>
    <w:uiPriority w:val="99"/>
    <w:unhideWhenUsed/>
    <w:rsid w:val="007F3088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7F3088"/>
    <w:rPr>
      <w:sz w:val="20"/>
      <w:szCs w:val="20"/>
    </w:rPr>
  </w:style>
  <w:style w:type="paragraph" w:styleId="Zadevapripombe">
    <w:name w:val="annotation subject"/>
    <w:basedOn w:val="Komentar-besedilo"/>
    <w:next w:val="Komentar-besedilo"/>
    <w:link w:val="ZadevapripombeZnak"/>
    <w:uiPriority w:val="99"/>
    <w:semiHidden/>
    <w:unhideWhenUsed/>
    <w:rsid w:val="007F3088"/>
    <w:pPr>
      <w:overflowPunct w:val="0"/>
      <w:autoSpaceDE w:val="0"/>
      <w:autoSpaceDN w:val="0"/>
      <w:adjustRightInd w:val="0"/>
      <w:textAlignment w:val="baseline"/>
    </w:pPr>
    <w:rPr>
      <w:b/>
      <w:bCs/>
      <w:lang w:eastAsia="sl-SI"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7F3088"/>
    <w:rPr>
      <w:rFonts w:ascii="Arial" w:eastAsia="Times New Roman" w:hAnsi="Arial" w:cs="Times New Roman"/>
      <w:b/>
      <w:bCs/>
      <w:kern w:val="0"/>
      <w:sz w:val="20"/>
      <w:szCs w:val="20"/>
      <w:lang w:eastAsia="sl-SI"/>
      <w14:ligatures w14:val="none"/>
    </w:rPr>
  </w:style>
  <w:style w:type="paragraph" w:customStyle="1" w:styleId="Opozorilo">
    <w:name w:val="Opozorilo"/>
    <w:basedOn w:val="Navaden"/>
    <w:link w:val="OpozoriloZnak"/>
    <w:qFormat/>
    <w:rsid w:val="007F3088"/>
    <w:pPr>
      <w:overflowPunct w:val="0"/>
      <w:autoSpaceDE w:val="0"/>
      <w:autoSpaceDN w:val="0"/>
      <w:adjustRightInd w:val="0"/>
      <w:spacing w:before="480" w:after="0" w:line="240" w:lineRule="auto"/>
      <w:jc w:val="both"/>
      <w:textAlignment w:val="baseline"/>
    </w:pPr>
    <w:rPr>
      <w:rFonts w:ascii="Arial" w:eastAsia="Times New Roman" w:hAnsi="Arial" w:cs="Arial"/>
      <w:color w:val="808080"/>
      <w:kern w:val="0"/>
      <w:lang w:eastAsia="sl-SI"/>
      <w14:ligatures w14:val="none"/>
    </w:rPr>
  </w:style>
  <w:style w:type="character" w:customStyle="1" w:styleId="OpozoriloZnak">
    <w:name w:val="Opozorilo Znak"/>
    <w:link w:val="Opozorilo"/>
    <w:rsid w:val="007F3088"/>
    <w:rPr>
      <w:rFonts w:ascii="Arial" w:eastAsia="Times New Roman" w:hAnsi="Arial" w:cs="Arial"/>
      <w:color w:val="808080"/>
      <w:kern w:val="0"/>
      <w:lang w:eastAsia="sl-SI"/>
      <w14:ligatures w14:val="none"/>
    </w:rPr>
  </w:style>
  <w:style w:type="paragraph" w:customStyle="1" w:styleId="lennovele">
    <w:name w:val="Člen_novele"/>
    <w:basedOn w:val="len"/>
    <w:link w:val="lennoveleZnak"/>
    <w:qFormat/>
    <w:rsid w:val="007F3088"/>
    <w:rPr>
      <w:b w:val="0"/>
    </w:rPr>
  </w:style>
  <w:style w:type="paragraph" w:customStyle="1" w:styleId="Priloga">
    <w:name w:val="Priloga"/>
    <w:basedOn w:val="Navaden"/>
    <w:link w:val="PrilogaZnak"/>
    <w:qFormat/>
    <w:rsid w:val="007F3088"/>
    <w:pPr>
      <w:overflowPunct w:val="0"/>
      <w:autoSpaceDE w:val="0"/>
      <w:autoSpaceDN w:val="0"/>
      <w:adjustRightInd w:val="0"/>
      <w:spacing w:before="380" w:after="60" w:line="200" w:lineRule="exact"/>
      <w:jc w:val="both"/>
      <w:textAlignment w:val="baseline"/>
    </w:pPr>
    <w:rPr>
      <w:rFonts w:ascii="Arial" w:eastAsia="Times New Roman" w:hAnsi="Arial" w:cs="Arial"/>
      <w:kern w:val="0"/>
      <w:szCs w:val="17"/>
      <w:lang w:eastAsia="sl-SI"/>
      <w14:ligatures w14:val="none"/>
    </w:rPr>
  </w:style>
  <w:style w:type="character" w:customStyle="1" w:styleId="lennoveleZnak">
    <w:name w:val="Člen_novele Znak"/>
    <w:basedOn w:val="lenZnak"/>
    <w:link w:val="lennovele"/>
    <w:rsid w:val="007F3088"/>
    <w:rPr>
      <w:rFonts w:ascii="Arial" w:eastAsia="Times New Roman" w:hAnsi="Arial" w:cs="Arial"/>
      <w:b w:val="0"/>
      <w:kern w:val="0"/>
      <w:lang w:eastAsia="sl-SI"/>
      <w14:ligatures w14:val="none"/>
    </w:rPr>
  </w:style>
  <w:style w:type="character" w:customStyle="1" w:styleId="PrilogaZnak">
    <w:name w:val="Priloga Znak"/>
    <w:link w:val="Priloga"/>
    <w:rsid w:val="007F3088"/>
    <w:rPr>
      <w:rFonts w:ascii="Arial" w:eastAsia="Times New Roman" w:hAnsi="Arial" w:cs="Arial"/>
      <w:kern w:val="0"/>
      <w:szCs w:val="17"/>
      <w:lang w:eastAsia="sl-SI"/>
      <w14:ligatures w14:val="none"/>
    </w:rPr>
  </w:style>
  <w:style w:type="paragraph" w:customStyle="1" w:styleId="rta">
    <w:name w:val="Črta"/>
    <w:basedOn w:val="Navaden"/>
    <w:link w:val="rtaZnak"/>
    <w:qFormat/>
    <w:rsid w:val="007F3088"/>
    <w:pPr>
      <w:overflowPunct w:val="0"/>
      <w:autoSpaceDE w:val="0"/>
      <w:autoSpaceDN w:val="0"/>
      <w:adjustRightInd w:val="0"/>
      <w:spacing w:before="360" w:after="0" w:line="240" w:lineRule="auto"/>
      <w:jc w:val="center"/>
      <w:textAlignment w:val="baseline"/>
    </w:pPr>
    <w:rPr>
      <w:rFonts w:ascii="Arial" w:eastAsia="Times New Roman" w:hAnsi="Arial" w:cs="Arial"/>
      <w:kern w:val="0"/>
      <w:lang w:eastAsia="sl-SI"/>
      <w14:ligatures w14:val="none"/>
    </w:rPr>
  </w:style>
  <w:style w:type="paragraph" w:customStyle="1" w:styleId="NPB">
    <w:name w:val="NPB"/>
    <w:basedOn w:val="Vrstapredpisa"/>
    <w:qFormat/>
    <w:rsid w:val="007F3088"/>
    <w:rPr>
      <w:spacing w:val="0"/>
    </w:rPr>
  </w:style>
  <w:style w:type="character" w:customStyle="1" w:styleId="rtaZnak">
    <w:name w:val="Črta Znak"/>
    <w:link w:val="rta"/>
    <w:rsid w:val="007F3088"/>
    <w:rPr>
      <w:rFonts w:ascii="Arial" w:eastAsia="Times New Roman" w:hAnsi="Arial" w:cs="Arial"/>
      <w:kern w:val="0"/>
      <w:lang w:eastAsia="sl-SI"/>
      <w14:ligatures w14:val="none"/>
    </w:rPr>
  </w:style>
  <w:style w:type="paragraph" w:customStyle="1" w:styleId="Zamaknjenadolobaprvinivo">
    <w:name w:val="Zamaknjena določba_prvi nivo"/>
    <w:basedOn w:val="Alineazaodstavkom"/>
    <w:link w:val="ZamaknjenadolobaprvinivoZnak"/>
    <w:qFormat/>
    <w:rsid w:val="007F3088"/>
  </w:style>
  <w:style w:type="paragraph" w:customStyle="1" w:styleId="Zamaknjenadolobadruginivo">
    <w:name w:val="Zamaknjena določba_drugi nivo"/>
    <w:basedOn w:val="rkovnatokazatevilnotoko"/>
    <w:link w:val="ZamaknjenadolobadruginivoZnak"/>
    <w:qFormat/>
    <w:rsid w:val="007F3088"/>
    <w:pPr>
      <w:numPr>
        <w:numId w:val="0"/>
      </w:numPr>
      <w:ind w:left="425"/>
    </w:pPr>
  </w:style>
  <w:style w:type="character" w:customStyle="1" w:styleId="ZamaknjenadolobaprvinivoZnak">
    <w:name w:val="Zamaknjena določba_prvi nivo Znak"/>
    <w:basedOn w:val="OdstavekZnak"/>
    <w:link w:val="Zamaknjenadolobaprvinivo"/>
    <w:rsid w:val="007F3088"/>
    <w:rPr>
      <w:rFonts w:ascii="Arial" w:eastAsia="Times New Roman" w:hAnsi="Arial" w:cs="Arial"/>
      <w:kern w:val="0"/>
      <w:lang w:eastAsia="sl-SI"/>
      <w14:ligatures w14:val="none"/>
    </w:rPr>
  </w:style>
  <w:style w:type="character" w:customStyle="1" w:styleId="ZamaknjenadolobadruginivoZnak">
    <w:name w:val="Zamaknjena določba_drugi nivo Znak"/>
    <w:link w:val="Zamaknjenadolobadruginivo"/>
    <w:rsid w:val="007F3088"/>
    <w:rPr>
      <w:rFonts w:ascii="Arial" w:eastAsia="Times New Roman" w:hAnsi="Arial" w:cs="Arial"/>
      <w:kern w:val="0"/>
      <w:lang w:eastAsia="sl-SI"/>
      <w14:ligatures w14:val="none"/>
    </w:rPr>
  </w:style>
  <w:style w:type="paragraph" w:customStyle="1" w:styleId="Alineazapodtoko">
    <w:name w:val="Alinea za podtočko"/>
    <w:basedOn w:val="Alineazaodstavkom"/>
    <w:link w:val="AlineazapodtokoZnak"/>
    <w:qFormat/>
    <w:rsid w:val="007F3088"/>
    <w:pPr>
      <w:tabs>
        <w:tab w:val="left" w:pos="794"/>
      </w:tabs>
      <w:ind w:left="794" w:hanging="227"/>
    </w:pPr>
  </w:style>
  <w:style w:type="paragraph" w:customStyle="1" w:styleId="Zamakanjenadolobatretjinivo">
    <w:name w:val="Zamakanjena določba_tretji nivo"/>
    <w:basedOn w:val="Zamaknjenadolobadruginivo"/>
    <w:link w:val="ZamakanjenadolobatretjinivoZnak"/>
    <w:qFormat/>
    <w:rsid w:val="007F3088"/>
    <w:pPr>
      <w:ind w:left="993"/>
    </w:pPr>
  </w:style>
  <w:style w:type="character" w:customStyle="1" w:styleId="AlineazapodtokoZnak">
    <w:name w:val="Alinea za podtočko Znak"/>
    <w:link w:val="Alineazapodtoko"/>
    <w:rsid w:val="007F3088"/>
    <w:rPr>
      <w:rFonts w:ascii="Arial" w:eastAsia="Times New Roman" w:hAnsi="Arial" w:cs="Arial"/>
      <w:kern w:val="0"/>
      <w:lang w:eastAsia="sl-SI"/>
      <w14:ligatures w14:val="none"/>
    </w:rPr>
  </w:style>
  <w:style w:type="numbering" w:customStyle="1" w:styleId="Alinejazaodstavkom">
    <w:name w:val="Alineja za odstavkom"/>
    <w:uiPriority w:val="99"/>
    <w:rsid w:val="007F3088"/>
    <w:pPr>
      <w:numPr>
        <w:numId w:val="1"/>
      </w:numPr>
    </w:pPr>
  </w:style>
  <w:style w:type="character" w:customStyle="1" w:styleId="ZamakanjenadolobatretjinivoZnak">
    <w:name w:val="Zamakanjena določba_tretji nivo Znak"/>
    <w:basedOn w:val="ZamaknjenadolobadruginivoZnak"/>
    <w:link w:val="Zamakanjenadolobatretjinivo"/>
    <w:rsid w:val="007F3088"/>
    <w:rPr>
      <w:rFonts w:ascii="Arial" w:eastAsia="Times New Roman" w:hAnsi="Arial" w:cs="Arial"/>
      <w:kern w:val="0"/>
      <w:lang w:eastAsia="sl-SI"/>
      <w14:ligatures w14:val="none"/>
    </w:rPr>
  </w:style>
  <w:style w:type="character" w:customStyle="1" w:styleId="ImeorganaZnak">
    <w:name w:val="Ime organa Znak"/>
    <w:link w:val="Imeorgana"/>
    <w:rsid w:val="007F3088"/>
    <w:rPr>
      <w:rFonts w:ascii="Arial" w:eastAsia="Times New Roman" w:hAnsi="Arial" w:cs="Arial"/>
      <w:kern w:val="0"/>
      <w:lang w:eastAsia="sl-SI"/>
      <w14:ligatures w14:val="none"/>
    </w:rPr>
  </w:style>
  <w:style w:type="paragraph" w:customStyle="1" w:styleId="rkovnatokazaodstavkoma">
    <w:name w:val="Črkovna točka za odstavkom (a)"/>
    <w:link w:val="rkovnatokazaodstavkomaZnak"/>
    <w:qFormat/>
    <w:rsid w:val="007F3088"/>
    <w:pPr>
      <w:numPr>
        <w:numId w:val="3"/>
      </w:numPr>
      <w:spacing w:after="0" w:line="240" w:lineRule="auto"/>
      <w:jc w:val="both"/>
    </w:pPr>
    <w:rPr>
      <w:rFonts w:ascii="Arial" w:eastAsia="Times New Roman" w:hAnsi="Arial" w:cs="Times New Roman"/>
      <w:kern w:val="0"/>
      <w:szCs w:val="16"/>
      <w:lang w:eastAsia="sl-SI"/>
      <w14:ligatures w14:val="none"/>
    </w:rPr>
  </w:style>
  <w:style w:type="paragraph" w:customStyle="1" w:styleId="rkovnatokazaodstavkomA2">
    <w:name w:val="Črkovna točka za odstavkom A."/>
    <w:basedOn w:val="Navaden"/>
    <w:rsid w:val="007F3088"/>
    <w:pPr>
      <w:numPr>
        <w:numId w:val="4"/>
      </w:num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  <w:kern w:val="0"/>
      <w:szCs w:val="16"/>
      <w:lang w:eastAsia="sl-SI"/>
      <w14:ligatures w14:val="none"/>
    </w:rPr>
  </w:style>
  <w:style w:type="character" w:customStyle="1" w:styleId="rkovnatokazaodstavkomaZnak">
    <w:name w:val="Črkovna točka za odstavkom (a) Znak"/>
    <w:link w:val="rkovnatokazaodstavkoma"/>
    <w:rsid w:val="007F3088"/>
    <w:rPr>
      <w:rFonts w:ascii="Arial" w:eastAsia="Times New Roman" w:hAnsi="Arial" w:cs="Times New Roman"/>
      <w:kern w:val="0"/>
      <w:szCs w:val="16"/>
      <w:lang w:eastAsia="sl-SI"/>
      <w14:ligatures w14:val="none"/>
    </w:rPr>
  </w:style>
  <w:style w:type="character" w:styleId="Hiperpovezava">
    <w:name w:val="Hyperlink"/>
    <w:unhideWhenUsed/>
    <w:rsid w:val="007F3088"/>
    <w:rPr>
      <w:b/>
      <w:color w:val="0000FF"/>
      <w:u w:val="single"/>
    </w:rPr>
  </w:style>
  <w:style w:type="paragraph" w:customStyle="1" w:styleId="lennaslovnovele">
    <w:name w:val="Člen naslov novele"/>
    <w:basedOn w:val="lennaslov"/>
    <w:rsid w:val="007F3088"/>
    <w:rPr>
      <w:b w:val="0"/>
    </w:rPr>
  </w:style>
  <w:style w:type="paragraph" w:customStyle="1" w:styleId="rkovnatokazaodstavkoma1">
    <w:name w:val="Črkovna točka za odstavkom a."/>
    <w:rsid w:val="007F3088"/>
    <w:pPr>
      <w:numPr>
        <w:numId w:val="9"/>
      </w:numPr>
      <w:spacing w:after="0" w:line="240" w:lineRule="auto"/>
      <w:jc w:val="both"/>
    </w:pPr>
    <w:rPr>
      <w:rFonts w:ascii="Arial" w:eastAsia="Times New Roman" w:hAnsi="Arial" w:cs="Arial"/>
      <w:kern w:val="0"/>
      <w:lang w:eastAsia="sl-SI"/>
      <w14:ligatures w14:val="none"/>
    </w:rPr>
  </w:style>
  <w:style w:type="paragraph" w:customStyle="1" w:styleId="rkovnatokazatevilnotokoa">
    <w:name w:val="Črkovna točka za številčno točko a."/>
    <w:rsid w:val="007F3088"/>
    <w:pPr>
      <w:numPr>
        <w:numId w:val="7"/>
      </w:numPr>
      <w:tabs>
        <w:tab w:val="left" w:pos="782"/>
      </w:tabs>
      <w:spacing w:after="0" w:line="240" w:lineRule="auto"/>
      <w:ind w:left="782" w:hanging="357"/>
      <w:jc w:val="both"/>
    </w:pPr>
    <w:rPr>
      <w:rFonts w:ascii="Arial" w:eastAsia="Times New Roman" w:hAnsi="Arial" w:cs="Times New Roman"/>
      <w:kern w:val="0"/>
      <w:szCs w:val="16"/>
      <w:lang w:eastAsia="sl-SI"/>
      <w14:ligatures w14:val="none"/>
    </w:rPr>
  </w:style>
  <w:style w:type="paragraph" w:customStyle="1" w:styleId="Rimskatevilnatoka">
    <w:name w:val="Rimska številčna točka"/>
    <w:basedOn w:val="Navaden"/>
    <w:rsid w:val="007F3088"/>
    <w:pPr>
      <w:numPr>
        <w:numId w:val="8"/>
      </w:num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  <w:kern w:val="0"/>
      <w:szCs w:val="16"/>
      <w:lang w:eastAsia="sl-SI"/>
      <w14:ligatures w14:val="none"/>
    </w:rPr>
  </w:style>
  <w:style w:type="paragraph" w:customStyle="1" w:styleId="rkovnatokazaodstavkomi">
    <w:name w:val="Črkovna točka za odstavkom (i)"/>
    <w:basedOn w:val="Alineazaodstavkom"/>
    <w:link w:val="rkovnatokazaodstavkomiZnak"/>
    <w:rsid w:val="007F3088"/>
    <w:pPr>
      <w:numPr>
        <w:numId w:val="12"/>
      </w:numPr>
    </w:pPr>
  </w:style>
  <w:style w:type="paragraph" w:customStyle="1" w:styleId="tevilnatoka11Nova">
    <w:name w:val="Številčna točka 1.1 Nova"/>
    <w:basedOn w:val="tevilnatoka"/>
    <w:link w:val="tevilnatoka11NovaZnak"/>
    <w:qFormat/>
    <w:rsid w:val="007F3088"/>
    <w:pPr>
      <w:numPr>
        <w:ilvl w:val="1"/>
      </w:numPr>
    </w:pPr>
  </w:style>
  <w:style w:type="character" w:customStyle="1" w:styleId="Neuvrsceno">
    <w:name w:val="Neuvrsceno"/>
    <w:uiPriority w:val="1"/>
    <w:rsid w:val="007F3088"/>
    <w:rPr>
      <w:bdr w:val="none" w:sz="0" w:space="0" w:color="auto"/>
      <w:shd w:val="clear" w:color="auto" w:fill="FFFF00"/>
    </w:rPr>
  </w:style>
  <w:style w:type="character" w:customStyle="1" w:styleId="tevilnatoka11NovaZnak">
    <w:name w:val="Številčna točka 1.1 Nova Znak"/>
    <w:basedOn w:val="tevilnatokaZnak"/>
    <w:link w:val="tevilnatoka11Nova"/>
    <w:rsid w:val="007F3088"/>
    <w:rPr>
      <w:rFonts w:ascii="Arial" w:eastAsia="Times New Roman" w:hAnsi="Arial" w:cs="Times New Roman"/>
      <w:kern w:val="0"/>
      <w:lang w:eastAsia="sl-SI"/>
      <w14:ligatures w14:val="none"/>
    </w:rPr>
  </w:style>
  <w:style w:type="paragraph" w:customStyle="1" w:styleId="rkovnatokazatevilnotokoi">
    <w:name w:val="Črkovna točka za številčno točko (i)"/>
    <w:rsid w:val="007F3088"/>
    <w:pPr>
      <w:numPr>
        <w:numId w:val="11"/>
      </w:numPr>
      <w:spacing w:after="0" w:line="240" w:lineRule="auto"/>
    </w:pPr>
    <w:rPr>
      <w:rFonts w:ascii="Arial" w:eastAsia="Times New Roman" w:hAnsi="Arial" w:cs="Arial"/>
      <w:kern w:val="0"/>
      <w:lang w:eastAsia="sl-SI"/>
      <w14:ligatures w14:val="none"/>
    </w:rPr>
  </w:style>
  <w:style w:type="character" w:customStyle="1" w:styleId="rkovnatokazaodstavkomiZnak">
    <w:name w:val="Črkovna točka za odstavkom (i) Znak"/>
    <w:basedOn w:val="AlineazaodstavkomZnak"/>
    <w:link w:val="rkovnatokazaodstavkomi"/>
    <w:rsid w:val="007F3088"/>
    <w:rPr>
      <w:rFonts w:ascii="Arial" w:eastAsia="Times New Roman" w:hAnsi="Arial" w:cs="Arial"/>
      <w:kern w:val="0"/>
      <w:lang w:eastAsia="sl-SI"/>
      <w14:ligatures w14:val="none"/>
    </w:rPr>
  </w:style>
  <w:style w:type="paragraph" w:customStyle="1" w:styleId="rkovnatokazaodstavkomA0">
    <w:name w:val="Črkovna točka za odstavkom (A)"/>
    <w:link w:val="rkovnatokazaodstavkomAZnak0"/>
    <w:qFormat/>
    <w:rsid w:val="007F3088"/>
    <w:pPr>
      <w:numPr>
        <w:numId w:val="13"/>
      </w:numPr>
      <w:spacing w:after="0" w:line="240" w:lineRule="auto"/>
      <w:jc w:val="both"/>
    </w:pPr>
    <w:rPr>
      <w:rFonts w:ascii="Arial" w:eastAsia="Times New Roman" w:hAnsi="Arial" w:cs="Times New Roman"/>
      <w:kern w:val="0"/>
      <w:szCs w:val="16"/>
      <w:lang w:eastAsia="sl-SI"/>
      <w14:ligatures w14:val="none"/>
    </w:rPr>
  </w:style>
  <w:style w:type="paragraph" w:customStyle="1" w:styleId="rkovnatokazaodstavkomA3">
    <w:name w:val="Črkovna točka za odstavkom A)"/>
    <w:link w:val="rkovnatokazaodstavkomAZnak1"/>
    <w:qFormat/>
    <w:rsid w:val="007F3088"/>
    <w:pPr>
      <w:numPr>
        <w:numId w:val="14"/>
      </w:numPr>
      <w:spacing w:after="0" w:line="240" w:lineRule="auto"/>
      <w:jc w:val="both"/>
    </w:pPr>
    <w:rPr>
      <w:rFonts w:ascii="Arial" w:eastAsia="Times New Roman" w:hAnsi="Arial" w:cs="Times New Roman"/>
      <w:kern w:val="0"/>
      <w:szCs w:val="16"/>
      <w:lang w:eastAsia="sl-SI"/>
      <w14:ligatures w14:val="none"/>
    </w:rPr>
  </w:style>
  <w:style w:type="character" w:customStyle="1" w:styleId="rkovnatokazaodstavkomAZnak0">
    <w:name w:val="Črkovna točka za odstavkom (A) Znak"/>
    <w:link w:val="rkovnatokazaodstavkomA0"/>
    <w:rsid w:val="007F3088"/>
    <w:rPr>
      <w:rFonts w:ascii="Arial" w:eastAsia="Times New Roman" w:hAnsi="Arial" w:cs="Times New Roman"/>
      <w:kern w:val="0"/>
      <w:szCs w:val="16"/>
      <w:lang w:eastAsia="sl-SI"/>
      <w14:ligatures w14:val="none"/>
    </w:rPr>
  </w:style>
  <w:style w:type="paragraph" w:customStyle="1" w:styleId="rkovnatokazatevilnotokoA1">
    <w:name w:val="Črkovna točka za številčno točko (A)"/>
    <w:link w:val="rkovnatokazatevilnotokoAZnak"/>
    <w:qFormat/>
    <w:rsid w:val="007F3088"/>
    <w:pPr>
      <w:numPr>
        <w:numId w:val="15"/>
      </w:numPr>
      <w:spacing w:after="0" w:line="240" w:lineRule="auto"/>
      <w:jc w:val="both"/>
    </w:pPr>
    <w:rPr>
      <w:rFonts w:ascii="Arial" w:eastAsia="Times New Roman" w:hAnsi="Arial" w:cs="Times New Roman"/>
      <w:kern w:val="0"/>
      <w:szCs w:val="16"/>
      <w:lang w:eastAsia="sl-SI"/>
      <w14:ligatures w14:val="none"/>
    </w:rPr>
  </w:style>
  <w:style w:type="character" w:customStyle="1" w:styleId="rkovnatokazaodstavkomAZnak1">
    <w:name w:val="Črkovna točka za odstavkom A) Znak"/>
    <w:link w:val="rkovnatokazaodstavkomA3"/>
    <w:rsid w:val="007F3088"/>
    <w:rPr>
      <w:rFonts w:ascii="Arial" w:eastAsia="Times New Roman" w:hAnsi="Arial" w:cs="Times New Roman"/>
      <w:kern w:val="0"/>
      <w:szCs w:val="16"/>
      <w:lang w:eastAsia="sl-SI"/>
      <w14:ligatures w14:val="none"/>
    </w:rPr>
  </w:style>
  <w:style w:type="paragraph" w:customStyle="1" w:styleId="rkovnatokazatevilnotokoA0">
    <w:name w:val="Črkovna točka za številčno točko A)"/>
    <w:link w:val="rkovnatokazatevilnotokoAZnak0"/>
    <w:qFormat/>
    <w:rsid w:val="007F3088"/>
    <w:pPr>
      <w:numPr>
        <w:numId w:val="16"/>
      </w:numPr>
      <w:spacing w:after="0" w:line="240" w:lineRule="auto"/>
      <w:jc w:val="both"/>
    </w:pPr>
    <w:rPr>
      <w:rFonts w:ascii="Arial" w:eastAsia="Times New Roman" w:hAnsi="Arial" w:cs="Times New Roman"/>
      <w:kern w:val="0"/>
      <w:szCs w:val="16"/>
      <w:lang w:eastAsia="sl-SI"/>
      <w14:ligatures w14:val="none"/>
    </w:rPr>
  </w:style>
  <w:style w:type="character" w:customStyle="1" w:styleId="rkovnatokazatevilnotokoAZnak">
    <w:name w:val="Črkovna točka za številčno točko (A) Znak"/>
    <w:link w:val="rkovnatokazatevilnotokoA1"/>
    <w:rsid w:val="007F3088"/>
    <w:rPr>
      <w:rFonts w:ascii="Arial" w:eastAsia="Times New Roman" w:hAnsi="Arial" w:cs="Times New Roman"/>
      <w:kern w:val="0"/>
      <w:szCs w:val="16"/>
      <w:lang w:eastAsia="sl-SI"/>
      <w14:ligatures w14:val="none"/>
    </w:rPr>
  </w:style>
  <w:style w:type="paragraph" w:customStyle="1" w:styleId="Slikanasredino">
    <w:name w:val="Slika_na sredino"/>
    <w:basedOn w:val="Navaden"/>
    <w:qFormat/>
    <w:rsid w:val="007F3088"/>
    <w:pPr>
      <w:overflowPunct w:val="0"/>
      <w:autoSpaceDE w:val="0"/>
      <w:autoSpaceDN w:val="0"/>
      <w:adjustRightInd w:val="0"/>
      <w:spacing w:before="400" w:after="400" w:line="240" w:lineRule="auto"/>
      <w:jc w:val="center"/>
      <w:textAlignment w:val="baseline"/>
    </w:pPr>
    <w:rPr>
      <w:rFonts w:ascii="Arial" w:eastAsia="Times New Roman" w:hAnsi="Arial" w:cs="Times New Roman"/>
      <w:kern w:val="0"/>
      <w:szCs w:val="16"/>
      <w:lang w:eastAsia="sl-SI"/>
      <w14:ligatures w14:val="none"/>
    </w:rPr>
  </w:style>
  <w:style w:type="character" w:customStyle="1" w:styleId="rkovnatokazatevilnotokoAZnak0">
    <w:name w:val="Črkovna točka za številčno točko A) Znak"/>
    <w:link w:val="rkovnatokazatevilnotokoA0"/>
    <w:rsid w:val="007F3088"/>
    <w:rPr>
      <w:rFonts w:ascii="Arial" w:eastAsia="Times New Roman" w:hAnsi="Arial" w:cs="Times New Roman"/>
      <w:kern w:val="0"/>
      <w:szCs w:val="16"/>
      <w:lang w:eastAsia="sl-SI"/>
      <w14:ligatures w14:val="none"/>
    </w:rPr>
  </w:style>
  <w:style w:type="character" w:styleId="SledenaHiperpovezava">
    <w:name w:val="FollowedHyperlink"/>
    <w:uiPriority w:val="99"/>
    <w:semiHidden/>
    <w:unhideWhenUsed/>
    <w:rsid w:val="007F3088"/>
    <w:rPr>
      <w:color w:val="954F72"/>
      <w:u w:val="single"/>
    </w:rPr>
  </w:style>
  <w:style w:type="paragraph" w:styleId="Revizija">
    <w:name w:val="Revision"/>
    <w:hidden/>
    <w:uiPriority w:val="99"/>
    <w:semiHidden/>
    <w:rsid w:val="007F3088"/>
    <w:pPr>
      <w:spacing w:after="0" w:line="240" w:lineRule="auto"/>
    </w:pPr>
    <w:rPr>
      <w:rFonts w:ascii="Arial" w:eastAsia="Times New Roman" w:hAnsi="Arial" w:cs="Times New Roman"/>
      <w:kern w:val="0"/>
      <w:szCs w:val="16"/>
      <w:lang w:eastAsia="sl-SI"/>
      <w14:ligatures w14:val="none"/>
    </w:rPr>
  </w:style>
  <w:style w:type="character" w:styleId="Pripombasklic">
    <w:name w:val="annotation reference"/>
    <w:basedOn w:val="Privzetapisavaodstavka"/>
    <w:uiPriority w:val="99"/>
    <w:semiHidden/>
    <w:unhideWhenUsed/>
    <w:rsid w:val="007F3088"/>
    <w:rPr>
      <w:sz w:val="16"/>
      <w:szCs w:val="16"/>
    </w:rPr>
  </w:style>
  <w:style w:type="character" w:customStyle="1" w:styleId="normaltextrun">
    <w:name w:val="normaltextrun"/>
    <w:basedOn w:val="Privzetapisavaodstavka"/>
    <w:rsid w:val="007F3088"/>
  </w:style>
  <w:style w:type="character" w:customStyle="1" w:styleId="eop">
    <w:name w:val="eop"/>
    <w:basedOn w:val="Privzetapisavaodstavka"/>
    <w:rsid w:val="007F3088"/>
  </w:style>
  <w:style w:type="character" w:styleId="Krepko">
    <w:name w:val="Strong"/>
    <w:basedOn w:val="Privzetapisavaodstavka"/>
    <w:uiPriority w:val="22"/>
    <w:qFormat/>
    <w:rsid w:val="007F3088"/>
    <w:rPr>
      <w:b/>
      <w:bCs/>
    </w:rPr>
  </w:style>
  <w:style w:type="character" w:styleId="Nerazreenaomemba">
    <w:name w:val="Unresolved Mention"/>
    <w:basedOn w:val="Privzetapisavaodstavka"/>
    <w:uiPriority w:val="99"/>
    <w:semiHidden/>
    <w:unhideWhenUsed/>
    <w:rsid w:val="007F3088"/>
    <w:rPr>
      <w:color w:val="605E5C"/>
      <w:shd w:val="clear" w:color="auto" w:fill="E1DFDD"/>
    </w:rPr>
  </w:style>
  <w:style w:type="table" w:customStyle="1" w:styleId="TableNormal">
    <w:name w:val="Table Normal"/>
    <w:rsid w:val="007F3088"/>
    <w:rPr>
      <w:rFonts w:ascii="Calibri" w:eastAsia="Calibri" w:hAnsi="Calibri" w:cs="Calibri"/>
      <w:kern w:val="0"/>
      <w:lang w:eastAsia="sl-SI"/>
      <w14:ligatures w14:val="none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Brezseznama11">
    <w:name w:val="Brez seznama11"/>
    <w:next w:val="Brezseznama"/>
    <w:uiPriority w:val="99"/>
    <w:semiHidden/>
    <w:unhideWhenUsed/>
    <w:rsid w:val="007F3088"/>
  </w:style>
  <w:style w:type="table" w:customStyle="1" w:styleId="TableNormal1">
    <w:name w:val="Table Normal1"/>
    <w:rsid w:val="007F3088"/>
    <w:pPr>
      <w:spacing w:after="0" w:line="240" w:lineRule="auto"/>
    </w:pPr>
    <w:rPr>
      <w:rFonts w:ascii="Arial" w:eastAsia="Arial" w:hAnsi="Arial" w:cs="Arial"/>
      <w:kern w:val="0"/>
      <w:sz w:val="20"/>
      <w:szCs w:val="20"/>
      <w:lang w:eastAsia="sl-SI"/>
      <w14:ligatures w14:val="none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gradbadokumenta">
    <w:name w:val="Document Map"/>
    <w:basedOn w:val="Navaden"/>
    <w:link w:val="ZgradbadokumentaZnak"/>
    <w:rsid w:val="007F3088"/>
    <w:pPr>
      <w:spacing w:after="0" w:line="260" w:lineRule="atLeast"/>
    </w:pPr>
    <w:rPr>
      <w:rFonts w:ascii="Tahoma" w:eastAsia="Arial" w:hAnsi="Tahoma" w:cs="Tahoma"/>
      <w:kern w:val="0"/>
      <w:sz w:val="16"/>
      <w:szCs w:val="16"/>
      <w:lang w:val="en-US" w:eastAsia="sl-SI"/>
      <w14:ligatures w14:val="none"/>
    </w:rPr>
  </w:style>
  <w:style w:type="character" w:customStyle="1" w:styleId="ZgradbadokumentaZnak">
    <w:name w:val="Zgradba dokumenta Znak"/>
    <w:basedOn w:val="Privzetapisavaodstavka"/>
    <w:link w:val="Zgradbadokumenta"/>
    <w:rsid w:val="007F3088"/>
    <w:rPr>
      <w:rFonts w:ascii="Tahoma" w:eastAsia="Arial" w:hAnsi="Tahoma" w:cs="Tahoma"/>
      <w:kern w:val="0"/>
      <w:sz w:val="16"/>
      <w:szCs w:val="16"/>
      <w:lang w:val="en-US" w:eastAsia="sl-SI"/>
      <w14:ligatures w14:val="none"/>
    </w:rPr>
  </w:style>
  <w:style w:type="table" w:styleId="Tabelamrea">
    <w:name w:val="Table Grid"/>
    <w:basedOn w:val="Navadnatabela"/>
    <w:uiPriority w:val="39"/>
    <w:rsid w:val="007F3088"/>
    <w:pPr>
      <w:spacing w:after="0" w:line="240" w:lineRule="auto"/>
    </w:pPr>
    <w:rPr>
      <w:rFonts w:ascii="Arial" w:eastAsia="Arial" w:hAnsi="Arial" w:cs="Arial"/>
      <w:kern w:val="0"/>
      <w:sz w:val="20"/>
      <w:szCs w:val="20"/>
      <w:lang w:eastAsia="sl-SI"/>
      <w14:ligatures w14:val="none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7F3088"/>
    <w:pPr>
      <w:tabs>
        <w:tab w:val="left" w:pos="1701"/>
      </w:tabs>
      <w:spacing w:after="0" w:line="260" w:lineRule="atLeast"/>
    </w:pPr>
    <w:rPr>
      <w:rFonts w:ascii="Arial" w:eastAsia="Arial" w:hAnsi="Arial" w:cs="Arial"/>
      <w:kern w:val="0"/>
      <w:sz w:val="20"/>
      <w:szCs w:val="20"/>
      <w:lang w:eastAsia="sl-SI"/>
      <w14:ligatures w14:val="none"/>
    </w:rPr>
  </w:style>
  <w:style w:type="paragraph" w:customStyle="1" w:styleId="ZADEVA">
    <w:name w:val="ZADEVA"/>
    <w:basedOn w:val="Navaden"/>
    <w:qFormat/>
    <w:rsid w:val="007F3088"/>
    <w:pPr>
      <w:tabs>
        <w:tab w:val="left" w:pos="1701"/>
      </w:tabs>
      <w:spacing w:after="0" w:line="260" w:lineRule="atLeast"/>
      <w:ind w:left="1701" w:hanging="1701"/>
    </w:pPr>
    <w:rPr>
      <w:rFonts w:ascii="Arial" w:eastAsia="Arial" w:hAnsi="Arial" w:cs="Arial"/>
      <w:b/>
      <w:kern w:val="0"/>
      <w:sz w:val="20"/>
      <w:szCs w:val="24"/>
      <w:lang w:val="it-IT" w:eastAsia="sl-SI"/>
      <w14:ligatures w14:val="none"/>
    </w:rPr>
  </w:style>
  <w:style w:type="paragraph" w:customStyle="1" w:styleId="podpisi">
    <w:name w:val="podpisi"/>
    <w:basedOn w:val="Navaden"/>
    <w:qFormat/>
    <w:rsid w:val="007F3088"/>
    <w:pPr>
      <w:tabs>
        <w:tab w:val="left" w:pos="3402"/>
      </w:tabs>
      <w:spacing w:after="0" w:line="260" w:lineRule="atLeast"/>
    </w:pPr>
    <w:rPr>
      <w:rFonts w:ascii="Arial" w:eastAsia="Arial" w:hAnsi="Arial" w:cs="Arial"/>
      <w:kern w:val="0"/>
      <w:sz w:val="20"/>
      <w:szCs w:val="24"/>
      <w:lang w:val="it-IT" w:eastAsia="sl-SI"/>
      <w14:ligatures w14:val="none"/>
    </w:rPr>
  </w:style>
  <w:style w:type="paragraph" w:customStyle="1" w:styleId="tabela">
    <w:name w:val="tabela"/>
    <w:basedOn w:val="Navaden"/>
    <w:link w:val="tabelaZnak"/>
    <w:qFormat/>
    <w:rsid w:val="007F3088"/>
    <w:pPr>
      <w:spacing w:after="0" w:line="240" w:lineRule="auto"/>
      <w:contextualSpacing/>
    </w:pPr>
    <w:rPr>
      <w:rFonts w:ascii="Arial" w:eastAsia="Arial" w:hAnsi="Arial" w:cs="Arial"/>
      <w:kern w:val="0"/>
      <w:sz w:val="14"/>
      <w:szCs w:val="14"/>
      <w:lang w:val="en-US" w:eastAsia="sl-SI"/>
      <w14:ligatures w14:val="none"/>
    </w:rPr>
  </w:style>
  <w:style w:type="character" w:customStyle="1" w:styleId="tabelaZnak">
    <w:name w:val="tabela Znak"/>
    <w:basedOn w:val="Privzetapisavaodstavka"/>
    <w:link w:val="tabela"/>
    <w:rsid w:val="007F3088"/>
    <w:rPr>
      <w:rFonts w:ascii="Arial" w:eastAsia="Arial" w:hAnsi="Arial" w:cs="Arial"/>
      <w:kern w:val="0"/>
      <w:sz w:val="14"/>
      <w:szCs w:val="14"/>
      <w:lang w:val="en-US" w:eastAsia="sl-SI"/>
      <w14:ligatures w14:val="none"/>
    </w:rPr>
  </w:style>
  <w:style w:type="table" w:customStyle="1" w:styleId="TableGrid">
    <w:name w:val="TableGrid"/>
    <w:rsid w:val="007F3088"/>
    <w:pPr>
      <w:spacing w:after="0" w:line="240" w:lineRule="auto"/>
    </w:pPr>
    <w:rPr>
      <w:rFonts w:eastAsia="Yu Mincho"/>
      <w:lang w:eastAsia="sl-SI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Default">
    <w:name w:val="Default"/>
    <w:rsid w:val="007F308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kern w:val="0"/>
      <w:sz w:val="24"/>
      <w:szCs w:val="24"/>
    </w:rPr>
  </w:style>
  <w:style w:type="paragraph" w:customStyle="1" w:styleId="Standard">
    <w:name w:val="Standard"/>
    <w:rsid w:val="007F3088"/>
    <w:pPr>
      <w:suppressAutoHyphens/>
      <w:autoSpaceDN w:val="0"/>
      <w:spacing w:after="0" w:line="240" w:lineRule="auto"/>
      <w:textAlignment w:val="baseline"/>
    </w:pPr>
    <w:rPr>
      <w:rFonts w:ascii="Calibri" w:eastAsia="Calibri" w:hAnsi="Calibri" w:cs="Calibri"/>
      <w:kern w:val="0"/>
      <w:lang w:eastAsia="zh-CN" w:bidi="hi-IN"/>
      <w14:ligatures w14:val="none"/>
    </w:rPr>
  </w:style>
  <w:style w:type="numbering" w:customStyle="1" w:styleId="WWNum1">
    <w:name w:val="WWNum1"/>
    <w:basedOn w:val="Brezseznama"/>
    <w:rsid w:val="007F3088"/>
    <w:pPr>
      <w:numPr>
        <w:numId w:val="31"/>
      </w:numPr>
    </w:pPr>
  </w:style>
  <w:style w:type="numbering" w:customStyle="1" w:styleId="WWNum2">
    <w:name w:val="WWNum2"/>
    <w:basedOn w:val="Brezseznama"/>
    <w:rsid w:val="007F3088"/>
    <w:pPr>
      <w:numPr>
        <w:numId w:val="32"/>
      </w:numPr>
    </w:pPr>
  </w:style>
  <w:style w:type="numbering" w:customStyle="1" w:styleId="WWNum3">
    <w:name w:val="WWNum3"/>
    <w:basedOn w:val="Brezseznama"/>
    <w:rsid w:val="007F3088"/>
    <w:pPr>
      <w:numPr>
        <w:numId w:val="33"/>
      </w:numPr>
    </w:pPr>
  </w:style>
  <w:style w:type="numbering" w:customStyle="1" w:styleId="WWNum4">
    <w:name w:val="WWNum4"/>
    <w:basedOn w:val="Brezseznama"/>
    <w:rsid w:val="007F3088"/>
    <w:pPr>
      <w:numPr>
        <w:numId w:val="34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10</Pages>
  <Words>4065</Words>
  <Characters>23171</Characters>
  <Application>Microsoft Office Word</Application>
  <DocSecurity>0</DocSecurity>
  <Lines>193</Lines>
  <Paragraphs>54</Paragraphs>
  <ScaleCrop>false</ScaleCrop>
  <Company/>
  <LinksUpToDate>false</LinksUpToDate>
  <CharactersWithSpaces>27182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Tina Kerševan</dc:creator>
  <cp:keywords/>
  <dc:description/>
  <cp:lastModifiedBy>Tina Kerševan</cp:lastModifiedBy>
  <cp:revision>5</cp:revision>
  <dcterms:created xsi:type="dcterms:W3CDTF">2025-07-02T14:03:00Z</dcterms:created>
  <dcterms:modified xsi:type="dcterms:W3CDTF">2025-07-03T13:58:00Z</dcterms:modified>
</cp:coreProperties>
</file>