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172CC">
        <w:rPr>
          <w:rFonts w:cs="Arial"/>
          <w:color w:val="000000"/>
        </w:rPr>
        <w:t>2024-2330-0154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A172CC">
        <w:rPr>
          <w:rFonts w:cs="Arial"/>
          <w:color w:val="000000"/>
        </w:rPr>
        <w:t>00704-93/2025/14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A172CC">
        <w:rPr>
          <w:rFonts w:cs="Arial"/>
          <w:color w:val="000000"/>
        </w:rPr>
        <w:t>1. 7. 2025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674FD5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172CC">
        <w:rPr>
          <w:rFonts w:cs="Arial"/>
          <w:color w:val="000000"/>
          <w:szCs w:val="20"/>
        </w:rPr>
        <w:t>335.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471AE8">
        <w:rPr>
          <w:rFonts w:cs="Arial"/>
          <w:color w:val="000000"/>
          <w:szCs w:val="20"/>
        </w:rPr>
        <w:t xml:space="preserve">1. 7. 2025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A172CC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71AE8" w:rsidRPr="002760DC" w:rsidRDefault="00471AE8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71AE8" w:rsidRPr="00510B5D" w:rsidRDefault="00471AE8" w:rsidP="00471AE8">
      <w:pPr>
        <w:jc w:val="both"/>
        <w:rPr>
          <w:rFonts w:cs="Arial"/>
          <w:bCs/>
          <w:szCs w:val="20"/>
        </w:rPr>
      </w:pPr>
      <w:r w:rsidRPr="00A1528C">
        <w:rPr>
          <w:rFonts w:cs="Arial"/>
          <w:szCs w:val="20"/>
        </w:rPr>
        <w:t xml:space="preserve">Vlada Republike Slovenije soglaša s </w:t>
      </w:r>
      <w:r>
        <w:rPr>
          <w:rFonts w:cs="Arial"/>
          <w:szCs w:val="20"/>
        </w:rPr>
        <w:t xml:space="preserve">Predlogom </w:t>
      </w:r>
      <w:r w:rsidRPr="00A1528C">
        <w:rPr>
          <w:rFonts w:cs="Arial"/>
          <w:szCs w:val="20"/>
        </w:rPr>
        <w:t xml:space="preserve">amandmajev </w:t>
      </w:r>
      <w:r>
        <w:rPr>
          <w:rFonts w:cs="Arial"/>
          <w:bCs/>
          <w:szCs w:val="20"/>
          <w:lang w:eastAsia="sl-SI"/>
        </w:rPr>
        <w:t>k Predlogu z</w:t>
      </w:r>
      <w:r w:rsidRPr="00510B5D">
        <w:rPr>
          <w:rFonts w:cs="Arial"/>
          <w:bCs/>
          <w:szCs w:val="20"/>
          <w:lang w:eastAsia="sl-SI"/>
        </w:rPr>
        <w:t xml:space="preserve">akona o  spremembah in dopolnitvah </w:t>
      </w:r>
      <w:r>
        <w:rPr>
          <w:rFonts w:cs="Arial"/>
          <w:bCs/>
          <w:szCs w:val="20"/>
          <w:lang w:eastAsia="sl-SI"/>
        </w:rPr>
        <w:t xml:space="preserve">zakona o zaščiti živali </w:t>
      </w:r>
      <w:r w:rsidRPr="00510B5D">
        <w:rPr>
          <w:rFonts w:cs="Arial"/>
          <w:bCs/>
          <w:szCs w:val="20"/>
          <w:lang w:eastAsia="sl-SI"/>
        </w:rPr>
        <w:t>– druga obravnava</w:t>
      </w:r>
      <w:r>
        <w:rPr>
          <w:rFonts w:cs="Arial"/>
          <w:bCs/>
          <w:szCs w:val="20"/>
          <w:lang w:eastAsia="sl-SI"/>
        </w:rPr>
        <w:t>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71AE8" w:rsidRDefault="00471AE8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71AE8" w:rsidRDefault="00471AE8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71AE8" w:rsidRPr="002760DC" w:rsidRDefault="00471AE8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A172CC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A172CC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Pr="002760DC" w:rsidRDefault="00E062E2" w:rsidP="00E062E2">
      <w:pPr>
        <w:pStyle w:val="podpisi"/>
        <w:spacing w:line="240" w:lineRule="auto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  <w:lang w:val="sl-SI"/>
        </w:rPr>
        <w:t>Priloga:</w:t>
      </w:r>
      <w:bookmarkStart w:id="1" w:name="_GoBack"/>
      <w:bookmarkEnd w:id="1"/>
    </w:p>
    <w:p w:rsidR="009C657E" w:rsidRPr="002760DC" w:rsidRDefault="00471AE8" w:rsidP="00471AE8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 xml:space="preserve">Predlog </w:t>
      </w:r>
      <w:r w:rsidRPr="00A1528C">
        <w:rPr>
          <w:rFonts w:cs="Arial"/>
          <w:szCs w:val="20"/>
        </w:rPr>
        <w:t xml:space="preserve">amandmajev </w:t>
      </w:r>
      <w:r>
        <w:rPr>
          <w:rFonts w:cs="Arial"/>
          <w:bCs/>
          <w:szCs w:val="20"/>
          <w:lang w:eastAsia="sl-SI"/>
        </w:rPr>
        <w:t>k Predlogu z</w:t>
      </w:r>
      <w:r w:rsidRPr="00510B5D">
        <w:rPr>
          <w:rFonts w:cs="Arial"/>
          <w:bCs/>
          <w:szCs w:val="20"/>
          <w:lang w:eastAsia="sl-SI"/>
        </w:rPr>
        <w:t xml:space="preserve">akona o  spremembah in dopolnitvah </w:t>
      </w:r>
      <w:r>
        <w:rPr>
          <w:rFonts w:cs="Arial"/>
          <w:bCs/>
          <w:szCs w:val="20"/>
          <w:lang w:eastAsia="sl-SI"/>
        </w:rPr>
        <w:t xml:space="preserve">zakona o zaščiti živali </w:t>
      </w:r>
      <w:r w:rsidRPr="00510B5D">
        <w:rPr>
          <w:rFonts w:cs="Arial"/>
          <w:bCs/>
          <w:szCs w:val="20"/>
          <w:lang w:eastAsia="sl-SI"/>
        </w:rPr>
        <w:t>– druga obravnava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172CC" w:rsidRDefault="00A172C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A172CC" w:rsidRDefault="00A172C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A172CC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6BFB" w:rsidRDefault="00F36BFB" w:rsidP="00767987">
      <w:pPr>
        <w:spacing w:line="240" w:lineRule="auto"/>
      </w:pPr>
      <w:r>
        <w:separator/>
      </w:r>
    </w:p>
  </w:endnote>
  <w:endnote w:type="continuationSeparator" w:id="0">
    <w:p w:rsidR="00F36BFB" w:rsidRDefault="00F36BF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6BFB" w:rsidRDefault="00F36BFB" w:rsidP="00767987">
      <w:pPr>
        <w:spacing w:line="240" w:lineRule="auto"/>
      </w:pPr>
      <w:r>
        <w:separator/>
      </w:r>
    </w:p>
  </w:footnote>
  <w:footnote w:type="continuationSeparator" w:id="0">
    <w:p w:rsidR="00F36BFB" w:rsidRDefault="00F36BF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71AE8"/>
    <w:rsid w:val="004B7F76"/>
    <w:rsid w:val="004E1BCE"/>
    <w:rsid w:val="005279A5"/>
    <w:rsid w:val="0057353E"/>
    <w:rsid w:val="00592079"/>
    <w:rsid w:val="00594080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172CC"/>
    <w:rsid w:val="00A50E4B"/>
    <w:rsid w:val="00A56EFB"/>
    <w:rsid w:val="00A9231D"/>
    <w:rsid w:val="00AD3BB3"/>
    <w:rsid w:val="00BC534D"/>
    <w:rsid w:val="00C0216A"/>
    <w:rsid w:val="00CD6077"/>
    <w:rsid w:val="00CE234E"/>
    <w:rsid w:val="00D02973"/>
    <w:rsid w:val="00DA09BE"/>
    <w:rsid w:val="00E062E2"/>
    <w:rsid w:val="00E7404D"/>
    <w:rsid w:val="00E83A83"/>
    <w:rsid w:val="00F36BFB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161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2025-07-01T13:01:00Z</dcterms:created>
  <dcterms:modified xsi:type="dcterms:W3CDTF">2025-07-01T13:07:00Z</dcterms:modified>
</cp:coreProperties>
</file>