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FD1" w:rsidRDefault="006F2FD1" w:rsidP="006F2FD1">
      <w:pPr>
        <w:pStyle w:val="datumtevilka"/>
        <w:rPr>
          <w:rFonts w:cs="Arial"/>
          <w:color w:val="000000"/>
        </w:rPr>
      </w:pPr>
    </w:p>
    <w:p w:rsidR="006F2FD1" w:rsidRDefault="006F2FD1" w:rsidP="006F2FD1">
      <w:pPr>
        <w:pStyle w:val="datumtevilka"/>
        <w:rPr>
          <w:rFonts w:cs="Arial"/>
          <w:color w:val="000000"/>
        </w:rPr>
      </w:pPr>
    </w:p>
    <w:p w:rsidR="006F2FD1" w:rsidRDefault="006F2FD1" w:rsidP="006F2FD1">
      <w:pPr>
        <w:pStyle w:val="datumtevilka"/>
        <w:rPr>
          <w:rFonts w:cs="Arial"/>
          <w:color w:val="000000"/>
        </w:rPr>
      </w:pPr>
    </w:p>
    <w:p w:rsidR="00D03AF2" w:rsidRDefault="00D03AF2" w:rsidP="006F2FD1">
      <w:pPr>
        <w:pStyle w:val="datumtevilka"/>
        <w:rPr>
          <w:rFonts w:cs="Arial"/>
          <w:color w:val="000000"/>
        </w:rPr>
      </w:pPr>
    </w:p>
    <w:p w:rsidR="00071321" w:rsidRPr="002760DC" w:rsidRDefault="00071321" w:rsidP="006F2FD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4D7E">
        <w:rPr>
          <w:rFonts w:cs="Arial"/>
          <w:color w:val="000000"/>
        </w:rPr>
        <w:t>2024-2330-0168</w:t>
      </w:r>
    </w:p>
    <w:p w:rsidR="00071321" w:rsidRPr="002760DC" w:rsidRDefault="00071321" w:rsidP="006F2FD1">
      <w:pPr>
        <w:pStyle w:val="datumtevilka"/>
      </w:pPr>
      <w:r w:rsidRPr="002760DC">
        <w:t xml:space="preserve">Številka: </w:t>
      </w:r>
      <w:r w:rsidRPr="002760DC">
        <w:tab/>
      </w:r>
      <w:r w:rsidR="00E94D7E">
        <w:rPr>
          <w:rFonts w:cs="Arial"/>
          <w:color w:val="000000"/>
        </w:rPr>
        <w:t>00704-169/2025/3</w:t>
      </w:r>
    </w:p>
    <w:p w:rsidR="00071321" w:rsidRPr="002760DC" w:rsidRDefault="00071321" w:rsidP="006F2FD1">
      <w:pPr>
        <w:pStyle w:val="datumtevilka"/>
      </w:pPr>
      <w:r>
        <w:t>Datum:</w:t>
      </w:r>
      <w:r w:rsidRPr="002760DC">
        <w:tab/>
      </w:r>
      <w:r w:rsidR="00E94D7E">
        <w:rPr>
          <w:rFonts w:cs="Arial"/>
          <w:color w:val="000000"/>
        </w:rPr>
        <w:t>19. 6. 2025</w:t>
      </w:r>
      <w:r w:rsidRPr="002760DC">
        <w:t xml:space="preserve"> </w:t>
      </w:r>
    </w:p>
    <w:p w:rsidR="00071321" w:rsidRPr="002760DC" w:rsidRDefault="00071321" w:rsidP="006F2FD1"/>
    <w:p w:rsidR="00071321" w:rsidRDefault="00071321" w:rsidP="006F2F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4D7E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94D7E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</w:t>
      </w:r>
      <w:r w:rsidR="00B122E8">
        <w:rPr>
          <w:rFonts w:cs="Arial"/>
          <w:color w:val="000000"/>
          <w:szCs w:val="20"/>
        </w:rPr>
        <w:t xml:space="preserve"> </w:t>
      </w:r>
      <w:bookmarkStart w:id="0" w:name="_GoBack"/>
      <w:bookmarkEnd w:id="0"/>
      <w:r w:rsidR="00B122E8">
        <w:rPr>
          <w:rFonts w:cs="Arial"/>
          <w:color w:val="000000"/>
          <w:szCs w:val="20"/>
        </w:rPr>
        <w:t xml:space="preserve">1.1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6F2F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F2F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F2F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F2F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F2FD1">
        <w:rPr>
          <w:rFonts w:cs="Arial"/>
          <w:color w:val="000000"/>
          <w:szCs w:val="20"/>
        </w:rPr>
        <w:t>Uredbo</w:t>
      </w:r>
      <w:r w:rsidR="00E94D7E">
        <w:rPr>
          <w:rFonts w:cs="Arial"/>
          <w:color w:val="000000"/>
          <w:szCs w:val="20"/>
        </w:rPr>
        <w:t xml:space="preserve"> o izvajanju intervencije naložbe v predelavo in trženje kmetijskih proizvodov za dvig produktivnosti in tehnološki razvoj, vključno z digitalizacijo ter intervencije kolektivne naložbe v kmetijstvu za skupno pripravo kmetijskih proizvodov za trg in razvoj močnih in odpornih verig vrednosti preskrbe s hrano iz strateškega načrta skupne kmetijske politike 2023–2027</w:t>
      </w:r>
      <w:r w:rsidR="006F2FD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6F2F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F2F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F2F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94D7E" w:rsidP="006F2FD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94D7E" w:rsidP="006F2FD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F2FD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F2FD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2F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4D7E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F2FD1">
        <w:rPr>
          <w:rFonts w:cs="Arial"/>
          <w:color w:val="000000"/>
          <w:szCs w:val="20"/>
        </w:rPr>
        <w:t>ijstvo, gozdarstvo in prehrano</w:t>
      </w:r>
    </w:p>
    <w:p w:rsidR="00E94D7E" w:rsidRDefault="006F2FD1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94D7E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6F2FD1">
        <w:rPr>
          <w:rFonts w:cs="Arial"/>
          <w:color w:val="000000"/>
          <w:szCs w:val="20"/>
        </w:rPr>
        <w:t>gospodarstvo, turizem in šport</w:t>
      </w:r>
    </w:p>
    <w:p w:rsidR="00E94D7E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6F2FD1">
        <w:rPr>
          <w:rFonts w:cs="Arial"/>
          <w:color w:val="000000"/>
          <w:szCs w:val="20"/>
        </w:rPr>
        <w:t>tvo za naravne vire in prostor</w:t>
      </w:r>
    </w:p>
    <w:p w:rsidR="00E94D7E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</w:t>
      </w:r>
      <w:r w:rsidR="006F2FD1">
        <w:rPr>
          <w:rFonts w:cs="Arial"/>
          <w:color w:val="000000"/>
          <w:szCs w:val="20"/>
        </w:rPr>
        <w:t>stvo za javno upravo</w:t>
      </w:r>
    </w:p>
    <w:p w:rsidR="00E94D7E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F2FD1">
        <w:rPr>
          <w:rFonts w:cs="Arial"/>
          <w:color w:val="000000"/>
          <w:szCs w:val="20"/>
        </w:rPr>
        <w:t>a okolje, podnebje in energijo</w:t>
      </w:r>
    </w:p>
    <w:p w:rsidR="00E94D7E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F2FD1">
        <w:rPr>
          <w:rFonts w:cs="Arial"/>
          <w:color w:val="000000"/>
          <w:szCs w:val="20"/>
        </w:rPr>
        <w:t>ublike Slovenije za zakonodajo</w:t>
      </w:r>
    </w:p>
    <w:p w:rsidR="00071321" w:rsidRPr="006F2FD1" w:rsidRDefault="00E94D7E" w:rsidP="006F2F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2FD1">
        <w:rPr>
          <w:rFonts w:cs="Arial"/>
          <w:color w:val="000000"/>
          <w:szCs w:val="20"/>
        </w:rPr>
        <w:t xml:space="preserve">Urad Vlade Republike Slovenije za </w:t>
      </w:r>
      <w:r w:rsidR="006F2FD1">
        <w:rPr>
          <w:rFonts w:cs="Arial"/>
          <w:color w:val="000000"/>
          <w:szCs w:val="20"/>
        </w:rPr>
        <w:t>komuniciranje</w:t>
      </w:r>
    </w:p>
    <w:p w:rsidR="00071321" w:rsidRPr="002760DC" w:rsidRDefault="00071321" w:rsidP="006F2FD1"/>
    <w:p w:rsidR="00071321" w:rsidRPr="002760DC" w:rsidRDefault="00071321" w:rsidP="006F2FD1"/>
    <w:p w:rsidR="00071321" w:rsidRPr="00202A77" w:rsidRDefault="00071321" w:rsidP="006F2FD1">
      <w:pPr>
        <w:pStyle w:val="podpisi"/>
        <w:rPr>
          <w:lang w:val="sl-SI"/>
        </w:rPr>
      </w:pPr>
    </w:p>
    <w:p w:rsidR="00782FD4" w:rsidRPr="00FE1680" w:rsidRDefault="00782FD4" w:rsidP="006F2FD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2E2B" w:rsidRDefault="00A62E2B" w:rsidP="00767987">
      <w:pPr>
        <w:spacing w:line="240" w:lineRule="auto"/>
      </w:pPr>
      <w:r>
        <w:separator/>
      </w:r>
    </w:p>
  </w:endnote>
  <w:endnote w:type="continuationSeparator" w:id="0">
    <w:p w:rsidR="00A62E2B" w:rsidRDefault="00A62E2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6B" w:rsidRDefault="006F566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6B" w:rsidRDefault="006F566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6B" w:rsidRDefault="006F566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2E2B" w:rsidRDefault="00A62E2B" w:rsidP="00767987">
      <w:pPr>
        <w:spacing w:line="240" w:lineRule="auto"/>
      </w:pPr>
      <w:r>
        <w:separator/>
      </w:r>
    </w:p>
  </w:footnote>
  <w:footnote w:type="continuationSeparator" w:id="0">
    <w:p w:rsidR="00A62E2B" w:rsidRDefault="00A62E2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6B" w:rsidRDefault="006F566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66B" w:rsidRDefault="006F566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F2FD1"/>
    <w:rsid w:val="006F566B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D0EB8"/>
    <w:rsid w:val="00A50E4B"/>
    <w:rsid w:val="00A62E2B"/>
    <w:rsid w:val="00A92047"/>
    <w:rsid w:val="00A9231D"/>
    <w:rsid w:val="00B122E8"/>
    <w:rsid w:val="00B40287"/>
    <w:rsid w:val="00C0216A"/>
    <w:rsid w:val="00C452F4"/>
    <w:rsid w:val="00C815A7"/>
    <w:rsid w:val="00CD6077"/>
    <w:rsid w:val="00CE234E"/>
    <w:rsid w:val="00D02973"/>
    <w:rsid w:val="00D03AF2"/>
    <w:rsid w:val="00DA09BE"/>
    <w:rsid w:val="00E30579"/>
    <w:rsid w:val="00E94D7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2025-06-17T05:28:00Z</dcterms:created>
  <dcterms:modified xsi:type="dcterms:W3CDTF">2025-06-17T12:36:00Z</dcterms:modified>
</cp:coreProperties>
</file>