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579ED" w14:textId="43EB7EE5" w:rsidR="00BC18DF" w:rsidRPr="00FA7226" w:rsidRDefault="00383F02">
      <w:pPr>
        <w:pStyle w:val="zamik"/>
        <w:pBdr>
          <w:top w:val="none" w:sz="0" w:space="24" w:color="auto"/>
        </w:pBdr>
        <w:spacing w:after="210"/>
        <w:jc w:val="both"/>
        <w:rPr>
          <w:rFonts w:ascii="Arial" w:eastAsia="Arial" w:hAnsi="Arial" w:cs="Arial"/>
          <w:sz w:val="21"/>
          <w:szCs w:val="21"/>
          <w:lang w:val="sl-SI"/>
        </w:rPr>
      </w:pPr>
      <w:r w:rsidRPr="00FA7226">
        <w:rPr>
          <w:rFonts w:ascii="Arial" w:eastAsia="Arial" w:hAnsi="Arial" w:cs="Arial"/>
          <w:sz w:val="21"/>
          <w:szCs w:val="21"/>
          <w:lang w:val="sl-SI"/>
        </w:rPr>
        <w:t xml:space="preserve">Na podlagi 68. člena Zakona o štipendiranju (Uradni list RS, št. 56/13, 99/13 – ZUPJS-C, 8/16, 61/17 – ZUPŠ, 31/18, 54/22 – ZUPŠ-1 in 122/23) minister za </w:t>
      </w:r>
      <w:r w:rsidR="008427A1">
        <w:rPr>
          <w:rFonts w:ascii="Arial" w:eastAsia="Arial" w:hAnsi="Arial" w:cs="Arial"/>
          <w:sz w:val="21"/>
          <w:szCs w:val="21"/>
          <w:lang w:val="sl-SI"/>
        </w:rPr>
        <w:t>vzgojo in izobraževanje</w:t>
      </w:r>
      <w:r w:rsidRPr="00FA7226">
        <w:rPr>
          <w:rFonts w:ascii="Arial" w:eastAsia="Arial" w:hAnsi="Arial" w:cs="Arial"/>
          <w:sz w:val="21"/>
          <w:szCs w:val="21"/>
          <w:lang w:val="sl-SI"/>
        </w:rPr>
        <w:t xml:space="preserve"> izdaja</w:t>
      </w:r>
    </w:p>
    <w:p w14:paraId="1EE35EC7" w14:textId="77777777" w:rsidR="00BC18DF" w:rsidRPr="00FA7226" w:rsidRDefault="00383F02">
      <w:pPr>
        <w:pStyle w:val="center"/>
        <w:spacing w:before="210" w:after="210"/>
        <w:rPr>
          <w:rFonts w:ascii="Arial" w:eastAsia="Arial" w:hAnsi="Arial" w:cs="Arial"/>
          <w:b/>
          <w:bCs/>
          <w:caps/>
          <w:sz w:val="21"/>
          <w:szCs w:val="21"/>
          <w:lang w:val="sl-SI"/>
        </w:rPr>
      </w:pPr>
      <w:r w:rsidRPr="00FA7226">
        <w:rPr>
          <w:rFonts w:ascii="Arial" w:eastAsia="Arial" w:hAnsi="Arial" w:cs="Arial"/>
          <w:b/>
          <w:bCs/>
          <w:caps/>
          <w:sz w:val="21"/>
          <w:szCs w:val="21"/>
          <w:lang w:val="sl-SI"/>
        </w:rPr>
        <w:t>P R A V I L N I K</w:t>
      </w:r>
    </w:p>
    <w:p w14:paraId="13B7BE6E" w14:textId="62FA9CDA" w:rsidR="00BC18DF" w:rsidRPr="00FA7226" w:rsidRDefault="00383F02">
      <w:pPr>
        <w:pStyle w:val="center"/>
        <w:spacing w:before="210" w:after="210"/>
        <w:rPr>
          <w:rFonts w:ascii="Arial" w:eastAsia="Arial" w:hAnsi="Arial" w:cs="Arial"/>
          <w:b/>
          <w:bCs/>
          <w:caps/>
          <w:sz w:val="21"/>
          <w:szCs w:val="21"/>
          <w:lang w:val="sl-SI"/>
        </w:rPr>
      </w:pPr>
      <w:r w:rsidRPr="00FA7226">
        <w:rPr>
          <w:rFonts w:ascii="Arial" w:eastAsia="Arial" w:hAnsi="Arial" w:cs="Arial"/>
          <w:b/>
          <w:bCs/>
          <w:caps/>
          <w:sz w:val="21"/>
          <w:szCs w:val="21"/>
          <w:lang w:val="sl-SI"/>
        </w:rPr>
        <w:t xml:space="preserve">o dodeljevanju štipendij Ad futura na področju </w:t>
      </w:r>
      <w:r w:rsidR="008427A1">
        <w:rPr>
          <w:rFonts w:ascii="Arial" w:eastAsia="Arial" w:hAnsi="Arial" w:cs="Arial"/>
          <w:b/>
          <w:bCs/>
          <w:caps/>
          <w:sz w:val="21"/>
          <w:szCs w:val="21"/>
          <w:lang w:val="sl-SI"/>
        </w:rPr>
        <w:t>SREDNJEGA IN VIŠJEGA</w:t>
      </w:r>
      <w:r w:rsidRPr="00FA7226">
        <w:rPr>
          <w:rFonts w:ascii="Arial" w:eastAsia="Arial" w:hAnsi="Arial" w:cs="Arial"/>
          <w:b/>
          <w:bCs/>
          <w:caps/>
          <w:sz w:val="21"/>
          <w:szCs w:val="21"/>
          <w:lang w:val="sl-SI"/>
        </w:rPr>
        <w:t xml:space="preserve"> šolstva</w:t>
      </w:r>
    </w:p>
    <w:p w14:paraId="0B11360A" w14:textId="77777777" w:rsidR="00BC18DF" w:rsidRPr="00FA7226" w:rsidRDefault="00383F02">
      <w:pPr>
        <w:pStyle w:val="center"/>
        <w:pBdr>
          <w:top w:val="none" w:sz="0" w:space="24" w:color="auto"/>
        </w:pBdr>
        <w:spacing w:before="210" w:after="210"/>
        <w:rPr>
          <w:rFonts w:ascii="Arial" w:eastAsia="Arial" w:hAnsi="Arial" w:cs="Arial"/>
          <w:caps/>
          <w:sz w:val="21"/>
          <w:szCs w:val="21"/>
          <w:lang w:val="sl-SI"/>
        </w:rPr>
      </w:pPr>
      <w:r w:rsidRPr="00FA7226">
        <w:rPr>
          <w:rFonts w:ascii="Arial" w:eastAsia="Arial" w:hAnsi="Arial" w:cs="Arial"/>
          <w:caps/>
          <w:sz w:val="21"/>
          <w:szCs w:val="21"/>
          <w:lang w:val="sl-SI"/>
        </w:rPr>
        <w:t>I. SPLOŠNA DOLOČBA</w:t>
      </w:r>
    </w:p>
    <w:p w14:paraId="2E52DA53"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 člen</w:t>
      </w:r>
    </w:p>
    <w:p w14:paraId="3B8E80F0"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(vsebina)</w:t>
      </w:r>
    </w:p>
    <w:p w14:paraId="64F54868" w14:textId="528F65BC"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Ta pravilnik podrobneje opredeljuje dodelitev štipendije Ad futura na področju </w:t>
      </w:r>
      <w:r w:rsidR="008427A1">
        <w:rPr>
          <w:rFonts w:ascii="Arial" w:eastAsia="Arial" w:hAnsi="Arial" w:cs="Arial"/>
          <w:sz w:val="21"/>
          <w:szCs w:val="21"/>
          <w:lang w:val="sl-SI"/>
        </w:rPr>
        <w:t>srednjega in višjega</w:t>
      </w:r>
      <w:r w:rsidRPr="00FA7226">
        <w:rPr>
          <w:rFonts w:ascii="Arial" w:eastAsia="Arial" w:hAnsi="Arial" w:cs="Arial"/>
          <w:sz w:val="21"/>
          <w:szCs w:val="21"/>
          <w:lang w:val="sl-SI"/>
        </w:rPr>
        <w:t xml:space="preserve"> šolstva (v nadaljnjem besedilu: štipendija), obveznosti Javnega štipendijskega, razvojnega, invalidskega in preživninskega sklada Republike Slovenije (v nadaljnjem besedilu: sklad), obveznosti štipendista oziroma prejemnika sredstev po dodelitvi sredstev oziroma sklenitvi pogodbe ter način za izpolnitev teh obveznosti na podlagi Zakona o štipendiranju (v nadaljnjem besedilu: zakon).</w:t>
      </w:r>
    </w:p>
    <w:p w14:paraId="30E7BA17" w14:textId="77777777" w:rsidR="00BC18DF" w:rsidRPr="00FA7226" w:rsidRDefault="00383F02">
      <w:pPr>
        <w:pStyle w:val="center"/>
        <w:pBdr>
          <w:top w:val="none" w:sz="0" w:space="24" w:color="auto"/>
        </w:pBdr>
        <w:spacing w:before="210" w:after="210"/>
        <w:rPr>
          <w:rFonts w:ascii="Arial" w:eastAsia="Arial" w:hAnsi="Arial" w:cs="Arial"/>
          <w:caps/>
          <w:sz w:val="21"/>
          <w:szCs w:val="21"/>
          <w:lang w:val="sl-SI"/>
        </w:rPr>
      </w:pPr>
      <w:r w:rsidRPr="00FA7226">
        <w:rPr>
          <w:rFonts w:ascii="Arial" w:eastAsia="Arial" w:hAnsi="Arial" w:cs="Arial"/>
          <w:caps/>
          <w:sz w:val="21"/>
          <w:szCs w:val="21"/>
          <w:lang w:val="sl-SI"/>
        </w:rPr>
        <w:t>II. DODELITEV ŠTIPENDIJE</w:t>
      </w:r>
    </w:p>
    <w:p w14:paraId="44DAC4F2"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2. člen</w:t>
      </w:r>
    </w:p>
    <w:p w14:paraId="17C2416C"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(upravičenci do štipendije)</w:t>
      </w:r>
    </w:p>
    <w:p w14:paraId="125486FB" w14:textId="52F058DF"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(1) Štipendija Ad futura se lahko dodeli upravičencem </w:t>
      </w:r>
      <w:r w:rsidR="003939A2">
        <w:rPr>
          <w:rFonts w:ascii="Arial" w:eastAsia="Arial" w:hAnsi="Arial" w:cs="Arial"/>
          <w:sz w:val="21"/>
          <w:szCs w:val="21"/>
          <w:lang w:val="sl-SI"/>
        </w:rPr>
        <w:t xml:space="preserve">za srednješolsko in </w:t>
      </w:r>
      <w:r w:rsidR="008427A1">
        <w:rPr>
          <w:rFonts w:ascii="Arial" w:eastAsia="Arial" w:hAnsi="Arial" w:cs="Arial"/>
          <w:sz w:val="21"/>
          <w:szCs w:val="21"/>
          <w:lang w:val="sl-SI"/>
        </w:rPr>
        <w:t>višje</w:t>
      </w:r>
      <w:r w:rsidR="006119AD">
        <w:rPr>
          <w:rFonts w:ascii="Arial" w:eastAsia="Arial" w:hAnsi="Arial" w:cs="Arial"/>
          <w:sz w:val="21"/>
          <w:szCs w:val="21"/>
          <w:lang w:val="sl-SI"/>
        </w:rPr>
        <w:t xml:space="preserve"> </w:t>
      </w:r>
      <w:r w:rsidR="001A2C05">
        <w:rPr>
          <w:rFonts w:ascii="Arial" w:eastAsia="Arial" w:hAnsi="Arial" w:cs="Arial"/>
          <w:sz w:val="21"/>
          <w:szCs w:val="21"/>
          <w:lang w:val="sl-SI"/>
        </w:rPr>
        <w:t xml:space="preserve">strokovno </w:t>
      </w:r>
      <w:r w:rsidRPr="00FA7226">
        <w:rPr>
          <w:rFonts w:ascii="Arial" w:eastAsia="Arial" w:hAnsi="Arial" w:cs="Arial"/>
          <w:sz w:val="21"/>
          <w:szCs w:val="21"/>
          <w:lang w:val="sl-SI"/>
        </w:rPr>
        <w:t>izobraževanj</w:t>
      </w:r>
      <w:r w:rsidR="003939A2">
        <w:rPr>
          <w:rFonts w:ascii="Arial" w:eastAsia="Arial" w:hAnsi="Arial" w:cs="Arial"/>
          <w:sz w:val="21"/>
          <w:szCs w:val="21"/>
          <w:lang w:val="sl-SI"/>
        </w:rPr>
        <w:t>e</w:t>
      </w:r>
      <w:r w:rsidR="002849EC">
        <w:rPr>
          <w:rFonts w:ascii="Arial" w:eastAsia="Arial" w:hAnsi="Arial" w:cs="Arial"/>
          <w:sz w:val="21"/>
          <w:szCs w:val="21"/>
          <w:lang w:val="sl-SI"/>
        </w:rPr>
        <w:t xml:space="preserve"> (v nadaljevanju: izobraževanje)</w:t>
      </w:r>
      <w:r w:rsidR="003939A2">
        <w:rPr>
          <w:rFonts w:ascii="Arial" w:eastAsia="Arial" w:hAnsi="Arial" w:cs="Arial"/>
          <w:sz w:val="21"/>
          <w:szCs w:val="21"/>
          <w:lang w:val="sl-SI"/>
        </w:rPr>
        <w:t>,</w:t>
      </w:r>
      <w:r w:rsidRPr="00FA7226">
        <w:rPr>
          <w:rFonts w:ascii="Arial" w:eastAsia="Arial" w:hAnsi="Arial" w:cs="Arial"/>
          <w:sz w:val="21"/>
          <w:szCs w:val="21"/>
          <w:lang w:val="sl-SI"/>
        </w:rPr>
        <w:t xml:space="preserve"> za študijski obisk ali za sodelovanje na tekmovanjih iz znanja ali raziskovanja.</w:t>
      </w:r>
    </w:p>
    <w:p w14:paraId="4FCB0E3E"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Natančnejše pogoje za upravičenost do dodelitve štipendije po tem pravilniku, merila za izbiro upravičencev in razmejitvena merila v primeru istočasnega prejema več popolnih vlog ali v primeru preseganja razpoložljivih sredstev na javnem razpisu, poleg pogojev, meril in razmejitvenih meril, določenih z zakonom, ki ureja štipendiranje, se določi v javnem razpisu, upoštevajoč vsebino, namen in predmet javnega razpisa, ki ga predhodno uskladita ministrstvo in sklad.</w:t>
      </w:r>
    </w:p>
    <w:p w14:paraId="3BEE502B"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3. člen</w:t>
      </w:r>
    </w:p>
    <w:p w14:paraId="40864DD3"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(vloga za dodelitev štipendije)</w:t>
      </w:r>
    </w:p>
    <w:p w14:paraId="7B646713"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Vlagatelj odda vlogo za dodelitev štipendije na prijavnici, ki ji priloži dokazila, s katerimi izkazuje izpolnjevanje pogojev.</w:t>
      </w:r>
    </w:p>
    <w:p w14:paraId="55D3326C"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Prijavnica je del javnega razpisa, s katerim se opredelijo tudi zahtevana dokazila in rok za oddajo vlog.</w:t>
      </w:r>
    </w:p>
    <w:p w14:paraId="22423014"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lastRenderedPageBreak/>
        <w:t>4. člen</w:t>
      </w:r>
    </w:p>
    <w:p w14:paraId="603B36BF"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(postopek)</w:t>
      </w:r>
    </w:p>
    <w:p w14:paraId="5AB0222A"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Za postopek dodelitve sredstev po tem pravilniku se uporabljajo določbe zakona, ki ureja štipendiranje.</w:t>
      </w:r>
    </w:p>
    <w:p w14:paraId="321B8ADD"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5. člen</w:t>
      </w:r>
    </w:p>
    <w:p w14:paraId="65AAFF73" w14:textId="555B86AB"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 xml:space="preserve">(raven </w:t>
      </w:r>
      <w:r w:rsidR="008427A1">
        <w:rPr>
          <w:rFonts w:ascii="Arial" w:eastAsia="Arial" w:hAnsi="Arial" w:cs="Arial"/>
          <w:b/>
          <w:bCs/>
          <w:sz w:val="21"/>
          <w:szCs w:val="21"/>
          <w:lang w:val="sl-SI"/>
        </w:rPr>
        <w:t>srednješolskega ali višj</w:t>
      </w:r>
      <w:r w:rsidR="001A2C05">
        <w:rPr>
          <w:rFonts w:ascii="Arial" w:eastAsia="Arial" w:hAnsi="Arial" w:cs="Arial"/>
          <w:b/>
          <w:bCs/>
          <w:sz w:val="21"/>
          <w:szCs w:val="21"/>
          <w:lang w:val="sl-SI"/>
        </w:rPr>
        <w:t>ega strokovn</w:t>
      </w:r>
      <w:r w:rsidR="008427A1">
        <w:rPr>
          <w:rFonts w:ascii="Arial" w:eastAsia="Arial" w:hAnsi="Arial" w:cs="Arial"/>
          <w:b/>
          <w:bCs/>
          <w:sz w:val="21"/>
          <w:szCs w:val="21"/>
          <w:lang w:val="sl-SI"/>
        </w:rPr>
        <w:t xml:space="preserve">ega </w:t>
      </w:r>
      <w:r w:rsidRPr="00FA7226">
        <w:rPr>
          <w:rFonts w:ascii="Arial" w:eastAsia="Arial" w:hAnsi="Arial" w:cs="Arial"/>
          <w:b/>
          <w:bCs/>
          <w:sz w:val="21"/>
          <w:szCs w:val="21"/>
          <w:lang w:val="sl-SI"/>
        </w:rPr>
        <w:t>izobraževanja)</w:t>
      </w:r>
    </w:p>
    <w:p w14:paraId="3A4A6208" w14:textId="527008C3" w:rsidR="008427A1" w:rsidRPr="005E6DD3" w:rsidRDefault="00383F02" w:rsidP="008427A1">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Če je raven </w:t>
      </w:r>
      <w:r w:rsidR="008427A1">
        <w:rPr>
          <w:rFonts w:ascii="Arial" w:eastAsia="Arial" w:hAnsi="Arial" w:cs="Arial"/>
          <w:sz w:val="21"/>
          <w:szCs w:val="21"/>
          <w:lang w:val="sl-SI"/>
        </w:rPr>
        <w:t>srednješolskega ali višje</w:t>
      </w:r>
      <w:r w:rsidR="001A2C05">
        <w:rPr>
          <w:rFonts w:ascii="Arial" w:eastAsia="Arial" w:hAnsi="Arial" w:cs="Arial"/>
          <w:sz w:val="21"/>
          <w:szCs w:val="21"/>
          <w:lang w:val="sl-SI"/>
        </w:rPr>
        <w:t>ga strokovn</w:t>
      </w:r>
      <w:r w:rsidR="008427A1">
        <w:rPr>
          <w:rFonts w:ascii="Arial" w:eastAsia="Arial" w:hAnsi="Arial" w:cs="Arial"/>
          <w:sz w:val="21"/>
          <w:szCs w:val="21"/>
          <w:lang w:val="sl-SI"/>
        </w:rPr>
        <w:t>ega izobraževanja</w:t>
      </w:r>
      <w:r w:rsidRPr="00FA7226">
        <w:rPr>
          <w:rFonts w:ascii="Arial" w:eastAsia="Arial" w:hAnsi="Arial" w:cs="Arial"/>
          <w:sz w:val="21"/>
          <w:szCs w:val="21"/>
          <w:lang w:val="sl-SI"/>
        </w:rPr>
        <w:t xml:space="preserve"> z javnim razpisom določena kot pogoj ali merilo za dodelitev štipendije, </w:t>
      </w:r>
      <w:r w:rsidR="003939A2">
        <w:rPr>
          <w:rFonts w:ascii="Arial" w:eastAsia="Arial" w:hAnsi="Arial" w:cs="Arial"/>
          <w:sz w:val="21"/>
          <w:szCs w:val="21"/>
          <w:lang w:val="sl-SI"/>
        </w:rPr>
        <w:t xml:space="preserve">se </w:t>
      </w:r>
      <w:r w:rsidR="008427A1" w:rsidRPr="005E6DD3">
        <w:rPr>
          <w:rFonts w:ascii="Arial" w:eastAsia="Arial" w:hAnsi="Arial" w:cs="Arial"/>
          <w:sz w:val="21"/>
          <w:szCs w:val="21"/>
          <w:lang w:val="sl-SI"/>
        </w:rPr>
        <w:t xml:space="preserve">izobraževalni program </w:t>
      </w:r>
      <w:r w:rsidR="001A2C05">
        <w:rPr>
          <w:rFonts w:ascii="Arial" w:eastAsia="Arial" w:hAnsi="Arial" w:cs="Arial"/>
          <w:sz w:val="21"/>
          <w:szCs w:val="21"/>
          <w:lang w:val="sl-SI"/>
        </w:rPr>
        <w:t xml:space="preserve">ali višješolski študijski program višjega strokovnega izobraževanja </w:t>
      </w:r>
      <w:r w:rsidR="008427A1" w:rsidRPr="005E6DD3">
        <w:rPr>
          <w:rFonts w:ascii="Arial" w:eastAsia="Arial" w:hAnsi="Arial" w:cs="Arial"/>
          <w:sz w:val="21"/>
          <w:szCs w:val="21"/>
          <w:lang w:val="sl-SI"/>
        </w:rPr>
        <w:t>uvrsti v posamezno raven v skladu z uredbo, ki ureja klasifikacijski sistem izobraževanja (v nadaljnjem besedilu: KLASIUS-SRV).</w:t>
      </w:r>
    </w:p>
    <w:p w14:paraId="712E361D"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6. člen</w:t>
      </w:r>
    </w:p>
    <w:p w14:paraId="14DEE356" w14:textId="50A486E6"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 xml:space="preserve">(področje </w:t>
      </w:r>
      <w:r w:rsidR="008427A1">
        <w:rPr>
          <w:rFonts w:ascii="Arial" w:eastAsia="Arial" w:hAnsi="Arial" w:cs="Arial"/>
          <w:b/>
          <w:bCs/>
          <w:sz w:val="21"/>
          <w:szCs w:val="21"/>
          <w:lang w:val="sl-SI"/>
        </w:rPr>
        <w:t>srednješolskega ali višje</w:t>
      </w:r>
      <w:r w:rsidR="001A2C05">
        <w:rPr>
          <w:rFonts w:ascii="Arial" w:eastAsia="Arial" w:hAnsi="Arial" w:cs="Arial"/>
          <w:b/>
          <w:bCs/>
          <w:sz w:val="21"/>
          <w:szCs w:val="21"/>
          <w:lang w:val="sl-SI"/>
        </w:rPr>
        <w:t>ga strokovn</w:t>
      </w:r>
      <w:r w:rsidR="008427A1">
        <w:rPr>
          <w:rFonts w:ascii="Arial" w:eastAsia="Arial" w:hAnsi="Arial" w:cs="Arial"/>
          <w:b/>
          <w:bCs/>
          <w:sz w:val="21"/>
          <w:szCs w:val="21"/>
          <w:lang w:val="sl-SI"/>
        </w:rPr>
        <w:t xml:space="preserve">ega </w:t>
      </w:r>
      <w:r w:rsidRPr="00FA7226">
        <w:rPr>
          <w:rFonts w:ascii="Arial" w:eastAsia="Arial" w:hAnsi="Arial" w:cs="Arial"/>
          <w:b/>
          <w:bCs/>
          <w:sz w:val="21"/>
          <w:szCs w:val="21"/>
          <w:lang w:val="sl-SI"/>
        </w:rPr>
        <w:t>izobraževanja oziroma študijskega obiska)</w:t>
      </w:r>
    </w:p>
    <w:p w14:paraId="45C403D4" w14:textId="0BE867C2"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Če je področje </w:t>
      </w:r>
      <w:r w:rsidR="008427A1">
        <w:rPr>
          <w:rFonts w:ascii="Arial" w:eastAsia="Arial" w:hAnsi="Arial" w:cs="Arial"/>
          <w:sz w:val="21"/>
          <w:szCs w:val="21"/>
          <w:lang w:val="sl-SI"/>
        </w:rPr>
        <w:t>srednješolskega ali višje</w:t>
      </w:r>
      <w:r w:rsidR="001A2C05">
        <w:rPr>
          <w:rFonts w:ascii="Arial" w:eastAsia="Arial" w:hAnsi="Arial" w:cs="Arial"/>
          <w:sz w:val="21"/>
          <w:szCs w:val="21"/>
          <w:lang w:val="sl-SI"/>
        </w:rPr>
        <w:t>ga strokovn</w:t>
      </w:r>
      <w:r w:rsidR="008427A1">
        <w:rPr>
          <w:rFonts w:ascii="Arial" w:eastAsia="Arial" w:hAnsi="Arial" w:cs="Arial"/>
          <w:sz w:val="21"/>
          <w:szCs w:val="21"/>
          <w:lang w:val="sl-SI"/>
        </w:rPr>
        <w:t>ega</w:t>
      </w:r>
      <w:r w:rsidRPr="00FA7226">
        <w:rPr>
          <w:rFonts w:ascii="Arial" w:eastAsia="Arial" w:hAnsi="Arial" w:cs="Arial"/>
          <w:sz w:val="21"/>
          <w:szCs w:val="21"/>
          <w:lang w:val="sl-SI"/>
        </w:rPr>
        <w:t xml:space="preserve"> izobraževanja z javnim razpisom določeno kot pogoj ali merilo za dodelitev štipendije, se </w:t>
      </w:r>
      <w:r w:rsidR="008427A1">
        <w:rPr>
          <w:rFonts w:ascii="Arial" w:eastAsia="Arial" w:hAnsi="Arial" w:cs="Arial"/>
          <w:sz w:val="21"/>
          <w:szCs w:val="21"/>
          <w:lang w:val="sl-SI"/>
        </w:rPr>
        <w:t>srednješolsko ali višje</w:t>
      </w:r>
      <w:r w:rsidR="001A2C05">
        <w:rPr>
          <w:rFonts w:ascii="Arial" w:eastAsia="Arial" w:hAnsi="Arial" w:cs="Arial"/>
          <w:sz w:val="21"/>
          <w:szCs w:val="21"/>
          <w:lang w:val="sl-SI"/>
        </w:rPr>
        <w:t xml:space="preserve"> strokovno</w:t>
      </w:r>
      <w:r w:rsidR="008427A1" w:rsidRPr="00FA7226">
        <w:rPr>
          <w:rFonts w:ascii="Arial" w:eastAsia="Arial" w:hAnsi="Arial" w:cs="Arial"/>
          <w:sz w:val="21"/>
          <w:szCs w:val="21"/>
          <w:lang w:val="sl-SI"/>
        </w:rPr>
        <w:t xml:space="preserve"> </w:t>
      </w:r>
      <w:r w:rsidRPr="00FA7226">
        <w:rPr>
          <w:rFonts w:ascii="Arial" w:eastAsia="Arial" w:hAnsi="Arial" w:cs="Arial"/>
          <w:sz w:val="21"/>
          <w:szCs w:val="21"/>
          <w:lang w:val="sl-SI"/>
        </w:rPr>
        <w:t>izobraževanje v posamezno področje uvrsti v skladu z uredbo, ki ureja klasifikacijski sistem izobraževanja (v nadaljnjem besedilu: KLASIUS-P-16).</w:t>
      </w:r>
    </w:p>
    <w:p w14:paraId="52DD90C6"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7. člen</w:t>
      </w:r>
    </w:p>
    <w:p w14:paraId="1907E56E"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(uspeh oziroma povprečna ocena)</w:t>
      </w:r>
    </w:p>
    <w:p w14:paraId="5EF97D35"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Ocene, ki se upoštevajo za izračun povprečne ocene, se določijo v javnem razpisu, pri čemer se lahko upoštevajo ocene katerega koli šolskega ali študijskega leta, ki jih je vlagatelj pridobil v določenem obdobju na preteklem oziroma trenutnem, bodisi zaključenem ali še ne zaključenem izobraževanju.</w:t>
      </w:r>
    </w:p>
    <w:p w14:paraId="244548B3" w14:textId="16D24352"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Povprečna ocena je povprečje vseh številčno izraženih zaključenih ocen vseh predmetov oziroma izpitov, določenih z izobraževalnim oziroma študijskim programom, ki se upoštevajo po merilu povprečne ocene glede na prejšnji odstavek. Povprečno oceno izračuna sklad na štiri decimalne številke natančno.</w:t>
      </w:r>
    </w:p>
    <w:p w14:paraId="1102CAD4" w14:textId="0A9DC635"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(3) Če so ocene pridobljene v tujini in jih ni mogoče enačiti oziroma primerjati z ocenami, kot jih urejajo predpisi Republike Slovenije s področja </w:t>
      </w:r>
      <w:r w:rsidR="00EE1E3D">
        <w:rPr>
          <w:rFonts w:ascii="Arial" w:eastAsia="Arial" w:hAnsi="Arial" w:cs="Arial"/>
          <w:sz w:val="21"/>
          <w:szCs w:val="21"/>
          <w:lang w:val="sl-SI"/>
        </w:rPr>
        <w:t>vzgoje in izobraževanja</w:t>
      </w:r>
      <w:r w:rsidRPr="00FA7226">
        <w:rPr>
          <w:rFonts w:ascii="Arial" w:eastAsia="Arial" w:hAnsi="Arial" w:cs="Arial"/>
          <w:sz w:val="21"/>
          <w:szCs w:val="21"/>
          <w:lang w:val="sl-SI"/>
        </w:rPr>
        <w:t>, vlagatelj predloži uradno potrdilo pristojne ustanove o načinu ocenjevanja, na katerem ta navede vse možne ocene, vse pozitivne ocene in razpon posamezne ocene, če ta ni linearen. Sklad na podlagi tega potrdila in potrdila o uspehu posamezno oceno pretvori v slovenski ocenjevalni sistem in izračuna povprečno oceno v skladu s tem členom.</w:t>
      </w:r>
    </w:p>
    <w:p w14:paraId="332BEBA7" w14:textId="77777777" w:rsidR="00BC18DF" w:rsidRPr="00FA7226" w:rsidRDefault="00383F02">
      <w:pPr>
        <w:pStyle w:val="center"/>
        <w:pBdr>
          <w:top w:val="none" w:sz="0" w:space="24" w:color="auto"/>
        </w:pBdr>
        <w:spacing w:before="210" w:after="210"/>
        <w:rPr>
          <w:rFonts w:ascii="Arial" w:eastAsia="Arial" w:hAnsi="Arial" w:cs="Arial"/>
          <w:caps/>
          <w:sz w:val="21"/>
          <w:szCs w:val="21"/>
          <w:lang w:val="sl-SI"/>
        </w:rPr>
      </w:pPr>
      <w:r w:rsidRPr="00FA7226">
        <w:rPr>
          <w:rFonts w:ascii="Arial" w:eastAsia="Arial" w:hAnsi="Arial" w:cs="Arial"/>
          <w:caps/>
          <w:sz w:val="21"/>
          <w:szCs w:val="21"/>
          <w:lang w:val="sl-SI"/>
        </w:rPr>
        <w:t>III. OBVEZNOSTI PO DODELITVI ŠTIPENDIJE</w:t>
      </w:r>
    </w:p>
    <w:p w14:paraId="36FC27D5"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8. člen</w:t>
      </w:r>
    </w:p>
    <w:p w14:paraId="0290D8C5"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lastRenderedPageBreak/>
        <w:t>(obveznosti, določene z odločbo oziroma pogodbo)</w:t>
      </w:r>
    </w:p>
    <w:p w14:paraId="09D8AE80"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S štipendistom ali s prejemnikom sredstev, če se sredstva dodelijo preko prejemnika sredstev, se sklene pogodba. Štipendijsko razmerje je zaključeno z izpolnitvijo vseh obveznosti iz pogodbe.</w:t>
      </w:r>
    </w:p>
    <w:p w14:paraId="58AB0911"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S pogodbo o štipendiranju se uredijo zlasti:</w:t>
      </w:r>
    </w:p>
    <w:p w14:paraId="3487B439"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1. trajanje štipendiranja,</w:t>
      </w:r>
    </w:p>
    <w:p w14:paraId="5519BE34"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2. višina štipendije,</w:t>
      </w:r>
    </w:p>
    <w:p w14:paraId="57A2C661"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3. način izplačila štipendije,</w:t>
      </w:r>
    </w:p>
    <w:p w14:paraId="1AA149E3"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4. obveznosti štipendista,</w:t>
      </w:r>
    </w:p>
    <w:p w14:paraId="389C4A5B"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5. pogoji za prenehanje štipendijskega razmerja,</w:t>
      </w:r>
    </w:p>
    <w:p w14:paraId="5EDD4412"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6. pogoji za vračilo štipendije,</w:t>
      </w:r>
    </w:p>
    <w:p w14:paraId="69895D86"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7. veljavnost pogodbe.</w:t>
      </w:r>
    </w:p>
    <w:p w14:paraId="55D5C89A"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(3) Ne glede na določbo prejšnjega odstavka se obveznosti določijo z odločbo, če sklenitev pogodbe z zakonom, pravilnikom ali javnim razpisom ni predvidena. Štipendijsko razmerje je zaključeno z izpolnitvijo vseh obveznosti iz odločbe.</w:t>
      </w:r>
    </w:p>
    <w:p w14:paraId="057D9D81"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(4) V času do zaključka štipendijskega razmerja sklad pridobiva podatke skladno z določbami zakona, ki ureja štipendiranje, za odločanje o vseh postopkih v zvezi z izpolnjevanjem obveznosti iz pogodbe ali odločbe.</w:t>
      </w:r>
    </w:p>
    <w:p w14:paraId="3F10245F"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9. člen</w:t>
      </w:r>
    </w:p>
    <w:p w14:paraId="6950276D"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(izplačilo štipendije)</w:t>
      </w:r>
    </w:p>
    <w:p w14:paraId="43057569" w14:textId="1BCA518C"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Način izplačila štipendije za izobraževanje se določi v pogodbi.</w:t>
      </w:r>
    </w:p>
    <w:p w14:paraId="43761DCD" w14:textId="6E7FF4C5"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(2) Izplačevanje štipendije za izobraževanje se nadaljuje vsako naslednje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 xml:space="preserve">študijsko leto, če štipendist izpolnjuje vse pogoje, predpisane z zakonom, javnim razpisom ter pogodbo, in izkaže vpis v višji letnik </w:t>
      </w:r>
      <w:r w:rsidR="006612A0">
        <w:rPr>
          <w:rFonts w:ascii="Arial" w:eastAsia="Arial" w:hAnsi="Arial" w:cs="Arial"/>
          <w:sz w:val="21"/>
          <w:szCs w:val="21"/>
          <w:lang w:val="sl-SI"/>
        </w:rPr>
        <w:t xml:space="preserve">izobraževalnega ali </w:t>
      </w:r>
      <w:r w:rsidRPr="00FA7226">
        <w:rPr>
          <w:rFonts w:ascii="Arial" w:eastAsia="Arial" w:hAnsi="Arial" w:cs="Arial"/>
          <w:sz w:val="21"/>
          <w:szCs w:val="21"/>
          <w:lang w:val="sl-SI"/>
        </w:rPr>
        <w:t>študijskega programa, za katerega je pridobil štipendijo.</w:t>
      </w:r>
    </w:p>
    <w:p w14:paraId="25622774" w14:textId="3695381E"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(3) Vpis iz prejšnjega odstavka štipendist dokazuje s potrdilom o vpisu za posamezno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 xml:space="preserve">študijsko leto, ki ga štipendist predloži v 15 dneh od prejema, vendar najkasneje v 30 dneh od začetka </w:t>
      </w:r>
      <w:r w:rsidR="003939A2">
        <w:rPr>
          <w:rFonts w:ascii="Arial" w:eastAsia="Arial" w:hAnsi="Arial" w:cs="Arial"/>
          <w:sz w:val="21"/>
          <w:szCs w:val="21"/>
          <w:lang w:val="sl-SI"/>
        </w:rPr>
        <w:t xml:space="preserve">šolskega ali </w:t>
      </w:r>
      <w:r w:rsidRPr="00FA7226">
        <w:rPr>
          <w:rFonts w:ascii="Arial" w:eastAsia="Arial" w:hAnsi="Arial" w:cs="Arial"/>
          <w:sz w:val="21"/>
          <w:szCs w:val="21"/>
          <w:lang w:val="sl-SI"/>
        </w:rPr>
        <w:t>študijskega leta oziroma semestra.</w:t>
      </w:r>
    </w:p>
    <w:p w14:paraId="419048C9" w14:textId="26103D7B"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(4) Če štipendist potrdila o vpisu ne predloži v roku iz prejšnjega odstavka, štipendijsko razmerje za tekoče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študijsko leto miruje, štipendija pa se ne izplačuje.</w:t>
      </w:r>
    </w:p>
    <w:p w14:paraId="574510F9" w14:textId="4768F210"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(5) Štipendija za dodatno študijsko leto po izteku študijskega programa se izplača na podlagi potrdila o statusu študenta oziroma vpisu v dodatno študijsko leto, če je to predvideno z javnim razpisom, na katerem je štipendist pridobil pravico do štipendije.</w:t>
      </w:r>
    </w:p>
    <w:p w14:paraId="71570A23" w14:textId="54B49A1C" w:rsidR="003939A2" w:rsidRPr="00FA7226" w:rsidRDefault="00383F02" w:rsidP="003939A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(6) Štipendija za študijski obisk ali udeležbo na tekmovanju se izplača praviloma v enkratnem znesku na podlagi dokončne odločbe o dodelitvi ali sklenjene ustrezne pogodbe ter po predložitvi morebitnih dokazil, določenih z odločbo oziroma pogodbo.</w:t>
      </w:r>
    </w:p>
    <w:p w14:paraId="623214C9"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lastRenderedPageBreak/>
        <w:t>10. člen</w:t>
      </w:r>
    </w:p>
    <w:p w14:paraId="365454E9"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(sprememba višine štipendije)</w:t>
      </w:r>
    </w:p>
    <w:p w14:paraId="5C4A4C14" w14:textId="5F6EDCBD"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Če štipendist oziroma prejemnik sredstev za enak ali primerljiv namen pridobi sredstva iz drugih virov, se višina dodeljene štipendije ustrezno zniža, če tako določa javni razpis. O spremembi višine štipendije se odloči z odločbo</w:t>
      </w:r>
      <w:r w:rsidR="008A65F9" w:rsidRPr="00FA7226">
        <w:rPr>
          <w:rFonts w:ascii="Arial" w:eastAsia="Arial" w:hAnsi="Arial" w:cs="Arial"/>
          <w:sz w:val="21"/>
          <w:szCs w:val="21"/>
          <w:lang w:val="sl-SI"/>
        </w:rPr>
        <w:t>, ali</w:t>
      </w:r>
      <w:r w:rsidRPr="00FA7226">
        <w:rPr>
          <w:rFonts w:ascii="Arial" w:eastAsia="Arial" w:hAnsi="Arial" w:cs="Arial"/>
          <w:sz w:val="21"/>
          <w:szCs w:val="21"/>
          <w:lang w:val="sl-SI"/>
        </w:rPr>
        <w:t xml:space="preserve"> se sklene dodatek k pogodbi.</w:t>
      </w:r>
    </w:p>
    <w:p w14:paraId="29558883"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Dokazila o dodeljenih drugih sredstvih štipendist oziroma prejemnik sredstev predloži skladu najkasneje v osmih dneh od dodelitve sredstev oziroma v osmih dneh od dneva, ko je izvedel, da so mu bila sredstva dodeljena. Iz dokazil morajo biti razvidni naslednji podatki:</w:t>
      </w:r>
    </w:p>
    <w:p w14:paraId="5162DCFC"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1. naziv ustanove, ki je podelila sredstva;</w:t>
      </w:r>
    </w:p>
    <w:p w14:paraId="58C48FC1"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2. višina in namen prejetih sredstev;</w:t>
      </w:r>
    </w:p>
    <w:p w14:paraId="07CBC1A6"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3. trajanje prejemanja teh sredstev;</w:t>
      </w:r>
    </w:p>
    <w:p w14:paraId="2ED0AB50"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4. pogoji za ohranjanje teh sredstev ter</w:t>
      </w:r>
    </w:p>
    <w:p w14:paraId="1648E3C6"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5. morebitna druga dejstva, pomembna za odločanje.</w:t>
      </w:r>
    </w:p>
    <w:p w14:paraId="0556CFE4"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11. člen</w:t>
      </w:r>
    </w:p>
    <w:p w14:paraId="6E7210B4"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(izplačilo štipendije za šolnino)</w:t>
      </w:r>
    </w:p>
    <w:p w14:paraId="28F7B00B" w14:textId="5779BD8E"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(1) Štipendijo za šolnino sklad praviloma nakaže neposredno na poslovni račun </w:t>
      </w:r>
      <w:r w:rsidR="00E07DD2">
        <w:rPr>
          <w:rFonts w:ascii="Arial" w:eastAsia="Arial" w:hAnsi="Arial" w:cs="Arial"/>
          <w:sz w:val="21"/>
          <w:szCs w:val="21"/>
          <w:lang w:val="sl-SI"/>
        </w:rPr>
        <w:t xml:space="preserve">izobraževalne </w:t>
      </w:r>
      <w:r w:rsidR="006612A0">
        <w:rPr>
          <w:rFonts w:ascii="Arial" w:eastAsia="Arial" w:hAnsi="Arial" w:cs="Arial"/>
          <w:sz w:val="21"/>
          <w:szCs w:val="21"/>
          <w:lang w:val="sl-SI"/>
        </w:rPr>
        <w:t>ustanove</w:t>
      </w:r>
      <w:r w:rsidRPr="00FA7226">
        <w:rPr>
          <w:rFonts w:ascii="Arial" w:eastAsia="Arial" w:hAnsi="Arial" w:cs="Arial"/>
          <w:sz w:val="21"/>
          <w:szCs w:val="21"/>
          <w:lang w:val="sl-SI"/>
        </w:rPr>
        <w:t xml:space="preserve"> na podlagi izstavljenega računa.</w:t>
      </w:r>
    </w:p>
    <w:p w14:paraId="41296A24" w14:textId="1F857280"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(2) Če je štipendist šolnino za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 xml:space="preserve">študijsko leto v celoti plačal sam, kar izkazuje z računom </w:t>
      </w:r>
      <w:r w:rsidR="003939A2">
        <w:rPr>
          <w:rFonts w:ascii="Arial" w:eastAsia="Arial" w:hAnsi="Arial" w:cs="Arial"/>
          <w:sz w:val="21"/>
          <w:szCs w:val="21"/>
          <w:lang w:val="sl-SI"/>
        </w:rPr>
        <w:t>izobraževalne ustanove ali z dru</w:t>
      </w:r>
      <w:r w:rsidRPr="00FA7226">
        <w:rPr>
          <w:rFonts w:ascii="Arial" w:eastAsia="Arial" w:hAnsi="Arial" w:cs="Arial"/>
          <w:sz w:val="21"/>
          <w:szCs w:val="21"/>
          <w:lang w:val="sl-SI"/>
        </w:rPr>
        <w:t xml:space="preserve">gim ustreznim dokazilom o plačilu šolnine, ki ga izda </w:t>
      </w:r>
      <w:r w:rsidR="003939A2">
        <w:rPr>
          <w:rFonts w:ascii="Arial" w:eastAsia="Arial" w:hAnsi="Arial" w:cs="Arial"/>
          <w:sz w:val="21"/>
          <w:szCs w:val="21"/>
          <w:lang w:val="sl-SI"/>
        </w:rPr>
        <w:t>izobraževalna ustanova</w:t>
      </w:r>
      <w:r w:rsidRPr="00FA7226">
        <w:rPr>
          <w:rFonts w:ascii="Arial" w:eastAsia="Arial" w:hAnsi="Arial" w:cs="Arial"/>
          <w:sz w:val="21"/>
          <w:szCs w:val="21"/>
          <w:lang w:val="sl-SI"/>
        </w:rPr>
        <w:t>, in potrdilom o izvršenem plačilu šolnine, mu sklad povrne znesek plačane šolnine na transakcijski račun, odprt pri banki v Republiki Sloveniji.</w:t>
      </w:r>
    </w:p>
    <w:p w14:paraId="6CD9C03E" w14:textId="1BBD9ED1"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(3) Če je štipendist šolnino za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študijsko leto plačal delno, sklad najprej izvrši plačilo za neporavnan delež šolnine v skladu s prvim odstavkom tega člena, nato pa že plačani del šolnine povrne štipendistu v skladu s prejšnjim odstavkom.</w:t>
      </w:r>
    </w:p>
    <w:p w14:paraId="78B0EA34"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(4) Če je štipendist plačal šolnino v tuji valuti, se plačana šolnina povrne v eurih, preračunano po referenčnem tečaju Evropske centralne banke na dan odobritve povračila plačane šolnine.</w:t>
      </w:r>
    </w:p>
    <w:p w14:paraId="3615CB72"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12. člen</w:t>
      </w:r>
    </w:p>
    <w:p w14:paraId="7D2AA64F"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(izplačilo štipendije za življenjske stroške)</w:t>
      </w:r>
    </w:p>
    <w:p w14:paraId="683B12FE" w14:textId="7BF8C154"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(1) Štipendija za življenjske stroške se izplača za posamezno </w:t>
      </w:r>
      <w:r w:rsidR="003939A2">
        <w:rPr>
          <w:rFonts w:ascii="Arial" w:eastAsia="Arial" w:hAnsi="Arial" w:cs="Arial"/>
          <w:sz w:val="21"/>
          <w:szCs w:val="21"/>
          <w:lang w:val="sl-SI"/>
        </w:rPr>
        <w:t xml:space="preserve">šolsko oziroma </w:t>
      </w:r>
      <w:r w:rsidRPr="00FA7226">
        <w:rPr>
          <w:rFonts w:ascii="Arial" w:eastAsia="Arial" w:hAnsi="Arial" w:cs="Arial"/>
          <w:sz w:val="21"/>
          <w:szCs w:val="21"/>
          <w:lang w:val="sl-SI"/>
        </w:rPr>
        <w:t>študijsko leto na transakcijski račun štipendista, odprt pri banki v Republiki Sloveniji.</w:t>
      </w:r>
    </w:p>
    <w:p w14:paraId="3D548280" w14:textId="648BA49D"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(2) Štipendija za življenjske stroške se lahko izplača v enkratnem znesku za posamezno </w:t>
      </w:r>
      <w:r w:rsidR="003939A2">
        <w:rPr>
          <w:rFonts w:ascii="Arial" w:eastAsia="Arial" w:hAnsi="Arial" w:cs="Arial"/>
          <w:sz w:val="21"/>
          <w:szCs w:val="21"/>
          <w:lang w:val="sl-SI"/>
        </w:rPr>
        <w:t xml:space="preserve">šolsko ali </w:t>
      </w:r>
      <w:r w:rsidRPr="00FA7226">
        <w:rPr>
          <w:rFonts w:ascii="Arial" w:eastAsia="Arial" w:hAnsi="Arial" w:cs="Arial"/>
          <w:sz w:val="21"/>
          <w:szCs w:val="21"/>
          <w:lang w:val="sl-SI"/>
        </w:rPr>
        <w:t>študijsko leto, semestralno ali v mesečnem znesku do 15. dne v mesecu za pretekli mesec, kar se podrobneje opredeli v pogodbi.</w:t>
      </w:r>
    </w:p>
    <w:p w14:paraId="6E1F3560"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lastRenderedPageBreak/>
        <w:t>13. člen</w:t>
      </w:r>
    </w:p>
    <w:p w14:paraId="3E4F8BA7" w14:textId="76580DEF"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 xml:space="preserve">(sprememba </w:t>
      </w:r>
      <w:r w:rsidR="003939A2">
        <w:rPr>
          <w:rFonts w:ascii="Arial" w:eastAsia="Arial" w:hAnsi="Arial" w:cs="Arial"/>
          <w:b/>
          <w:bCs/>
          <w:sz w:val="21"/>
          <w:szCs w:val="21"/>
          <w:lang w:val="sl-SI"/>
        </w:rPr>
        <w:t>izobraževalnega</w:t>
      </w:r>
      <w:r w:rsidRPr="00FA7226">
        <w:rPr>
          <w:rFonts w:ascii="Arial" w:eastAsia="Arial" w:hAnsi="Arial" w:cs="Arial"/>
          <w:b/>
          <w:bCs/>
          <w:sz w:val="21"/>
          <w:szCs w:val="21"/>
          <w:lang w:val="sl-SI"/>
        </w:rPr>
        <w:t xml:space="preserve"> programa oziroma študijskega obiska)</w:t>
      </w:r>
    </w:p>
    <w:p w14:paraId="0CAD4F2D" w14:textId="47028AA1"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Štipendist, ki želi spremeniti</w:t>
      </w:r>
      <w:r w:rsidR="003939A2">
        <w:rPr>
          <w:rFonts w:ascii="Arial" w:eastAsia="Arial" w:hAnsi="Arial" w:cs="Arial"/>
          <w:sz w:val="21"/>
          <w:szCs w:val="21"/>
          <w:lang w:val="sl-SI"/>
        </w:rPr>
        <w:t xml:space="preserve"> izobraževalni</w:t>
      </w:r>
      <w:r w:rsidRPr="00FA7226">
        <w:rPr>
          <w:rFonts w:ascii="Arial" w:eastAsia="Arial" w:hAnsi="Arial" w:cs="Arial"/>
          <w:sz w:val="21"/>
          <w:szCs w:val="21"/>
          <w:lang w:val="sl-SI"/>
        </w:rPr>
        <w:t xml:space="preserve"> program oziroma program študijskega obiska (v nadaljnjem besedilu: program), lahko zaprosi sklad za pojasnilo, ali bo na novem programu upravičen do štipendije. Sklad v tem primeru preveri ali program ustreza pogojem za nadaljnje prejemanje štipendije, in sicer ali program izpolnjuje pogoje javnega razpisa, na podlagi katerega je štipendist pridobil štipendijo, in druge pogoje, določene z zakonom. Če program ni ustrezen, sklad štipendista opozori, da mu bo v primeru spremembe programa štipendijsko razmerje prenehalo.</w:t>
      </w:r>
    </w:p>
    <w:p w14:paraId="6FC32C17" w14:textId="0148666F"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Sklad ob spremembi programa izda odločbo o spremembi programa oziroma sklene s štipendistom dodatek k pogodbi, če nov program izpolnjuje pogoje javnega razpisa, na podlagi katerega je štipendist pridobil štipendijo, in druge pogoje, določene z zakonom. Če štipendist po spremembi programa teh pogojev ne izpolnjuje, sklad izda odločbo o prenehanju štipendijskega razmerja oziroma razdre pogodbo.</w:t>
      </w:r>
    </w:p>
    <w:p w14:paraId="2D7F57C8" w14:textId="5EB43FDA"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(3) V primeru spremembe programa je lahko višina štipendije enaka ali nižja, kot je bila določena s prvotno odločbo oziroma pogodbo. Za določitev nove višine štipendije se upoštevajo dejanski stroški novega programa, ki jih štipendist lahko izkaže.</w:t>
      </w:r>
    </w:p>
    <w:p w14:paraId="09575D04" w14:textId="2C9744D9"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(4) Štipendist ob spremembi programa predloži skladu dokazila, s katerimi izkazuje ustreznost programa, kot so zahtevana v javnem razpisu, na podlagi katerega je štipendist pridobil štipendijo.</w:t>
      </w:r>
    </w:p>
    <w:p w14:paraId="77980F42"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14. člen</w:t>
      </w:r>
    </w:p>
    <w:p w14:paraId="1F8E48A5" w14:textId="0CE704CA"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(uveljavljanje in trajanje mirovanja štipendije za izobraževanje)</w:t>
      </w:r>
    </w:p>
    <w:p w14:paraId="3085AA8C" w14:textId="15AF6631"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Štipendist, ki želi uveljavljati mirovanje štipendije za izobraževanje, skladu predloži pisno vlogo, ki mora vsebovati:</w:t>
      </w:r>
    </w:p>
    <w:p w14:paraId="12EC9713"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1. razloge za mirovanje;</w:t>
      </w:r>
    </w:p>
    <w:p w14:paraId="196C820E" w14:textId="70E172BE"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 xml:space="preserve">2. obdobje trajanja mirovanja, za </w:t>
      </w:r>
      <w:r w:rsidR="008A65F9" w:rsidRPr="00FA7226">
        <w:rPr>
          <w:rFonts w:ascii="Arial" w:eastAsia="Arial" w:hAnsi="Arial" w:cs="Arial"/>
          <w:sz w:val="21"/>
          <w:szCs w:val="21"/>
          <w:lang w:val="sl-SI"/>
        </w:rPr>
        <w:t>katero</w:t>
      </w:r>
      <w:r w:rsidRPr="00FA7226">
        <w:rPr>
          <w:rFonts w:ascii="Arial" w:eastAsia="Arial" w:hAnsi="Arial" w:cs="Arial"/>
          <w:sz w:val="21"/>
          <w:szCs w:val="21"/>
          <w:lang w:val="sl-SI"/>
        </w:rPr>
        <w:t xml:space="preserve"> zaproša;</w:t>
      </w:r>
    </w:p>
    <w:p w14:paraId="72C617DE"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3. dokazila o razlogih za mirovanje.</w:t>
      </w:r>
    </w:p>
    <w:p w14:paraId="348E961C"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Če sklad soglaša z mirovanjem, se sklene dodatek k pogodbi, v katerem se opredeli tudi razlog, zaradi katerega je bilo mirovanje odobreno.</w:t>
      </w:r>
    </w:p>
    <w:p w14:paraId="5D2190C1" w14:textId="1A132C7F"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(3) Določbe zakona v zvezi z mirovanjem se smiselno uporabljajo tudi, če štipendist ne zaključi </w:t>
      </w:r>
      <w:r w:rsidRPr="00142A85">
        <w:rPr>
          <w:rFonts w:ascii="Arial" w:eastAsia="Arial" w:hAnsi="Arial" w:cs="Arial"/>
          <w:sz w:val="21"/>
          <w:szCs w:val="21"/>
          <w:lang w:val="sl-SI"/>
        </w:rPr>
        <w:t xml:space="preserve">obveznosti </w:t>
      </w:r>
      <w:r w:rsidR="002E7EAA" w:rsidRPr="00F72E69">
        <w:rPr>
          <w:rFonts w:ascii="Arial" w:eastAsia="Arial" w:hAnsi="Arial" w:cs="Arial"/>
          <w:sz w:val="21"/>
          <w:szCs w:val="21"/>
          <w:lang w:val="sl-SI"/>
        </w:rPr>
        <w:t xml:space="preserve">zaključnega letnika srednješolskega izobraževanja ali s </w:t>
      </w:r>
      <w:r w:rsidRPr="00142A85">
        <w:rPr>
          <w:rFonts w:ascii="Arial" w:eastAsia="Arial" w:hAnsi="Arial" w:cs="Arial"/>
          <w:sz w:val="21"/>
          <w:szCs w:val="21"/>
          <w:lang w:val="sl-SI"/>
        </w:rPr>
        <w:t>študijskim</w:t>
      </w:r>
      <w:r w:rsidRPr="00FA7226">
        <w:rPr>
          <w:rFonts w:ascii="Arial" w:eastAsia="Arial" w:hAnsi="Arial" w:cs="Arial"/>
          <w:sz w:val="21"/>
          <w:szCs w:val="21"/>
          <w:lang w:val="sl-SI"/>
        </w:rPr>
        <w:t xml:space="preserve"> programom predpisanega zadnjega letnika vi</w:t>
      </w:r>
      <w:r w:rsidR="002849EC">
        <w:rPr>
          <w:rFonts w:ascii="Arial" w:eastAsia="Arial" w:hAnsi="Arial" w:cs="Arial"/>
          <w:sz w:val="21"/>
          <w:szCs w:val="21"/>
          <w:lang w:val="sl-SI"/>
        </w:rPr>
        <w:t>šjega</w:t>
      </w:r>
      <w:r w:rsidRPr="00FA7226">
        <w:rPr>
          <w:rFonts w:ascii="Arial" w:eastAsia="Arial" w:hAnsi="Arial" w:cs="Arial"/>
          <w:sz w:val="21"/>
          <w:szCs w:val="21"/>
          <w:lang w:val="sl-SI"/>
        </w:rPr>
        <w:t xml:space="preserve"> </w:t>
      </w:r>
      <w:r w:rsidR="00CA53DC">
        <w:rPr>
          <w:rFonts w:ascii="Arial" w:eastAsia="Arial" w:hAnsi="Arial" w:cs="Arial"/>
          <w:sz w:val="21"/>
          <w:szCs w:val="21"/>
          <w:lang w:val="sl-SI"/>
        </w:rPr>
        <w:t xml:space="preserve">strokovnega </w:t>
      </w:r>
      <w:r w:rsidRPr="00FA7226">
        <w:rPr>
          <w:rFonts w:ascii="Arial" w:eastAsia="Arial" w:hAnsi="Arial" w:cs="Arial"/>
          <w:sz w:val="21"/>
          <w:szCs w:val="21"/>
          <w:lang w:val="sl-SI"/>
        </w:rPr>
        <w:t xml:space="preserve">izobraževanja in ne pridobi </w:t>
      </w:r>
      <w:r w:rsidR="00CA53DC">
        <w:rPr>
          <w:rFonts w:ascii="Arial" w:eastAsia="Arial" w:hAnsi="Arial" w:cs="Arial"/>
          <w:sz w:val="21"/>
          <w:szCs w:val="21"/>
          <w:lang w:val="sl-SI"/>
        </w:rPr>
        <w:t>javne listine o končanem izobraževanju</w:t>
      </w:r>
      <w:r w:rsidRPr="00FA7226">
        <w:rPr>
          <w:rFonts w:ascii="Arial" w:eastAsia="Arial" w:hAnsi="Arial" w:cs="Arial"/>
          <w:sz w:val="21"/>
          <w:szCs w:val="21"/>
          <w:lang w:val="sl-SI"/>
        </w:rPr>
        <w:t xml:space="preserve"> v roku, določenem s pogodbo o štipendiranju.</w:t>
      </w:r>
    </w:p>
    <w:p w14:paraId="6BBB1B1F"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15. člen</w:t>
      </w:r>
    </w:p>
    <w:p w14:paraId="040C5A65"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(obveznosti po zaključku štipendiranja)</w:t>
      </w:r>
    </w:p>
    <w:p w14:paraId="68F477FB" w14:textId="4D7ADE56"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(1) Štipendist mora po zaključenem </w:t>
      </w:r>
      <w:r w:rsidR="00100546">
        <w:rPr>
          <w:rFonts w:ascii="Arial" w:eastAsia="Arial" w:hAnsi="Arial" w:cs="Arial"/>
          <w:sz w:val="21"/>
          <w:szCs w:val="21"/>
          <w:lang w:val="sl-SI"/>
        </w:rPr>
        <w:t xml:space="preserve">srednješolskem ali </w:t>
      </w:r>
      <w:r w:rsidRPr="00FA7226">
        <w:rPr>
          <w:rFonts w:ascii="Arial" w:eastAsia="Arial" w:hAnsi="Arial" w:cs="Arial"/>
          <w:sz w:val="21"/>
          <w:szCs w:val="21"/>
          <w:lang w:val="sl-SI"/>
        </w:rPr>
        <w:t>v</w:t>
      </w:r>
      <w:r w:rsidR="00100546">
        <w:rPr>
          <w:rFonts w:ascii="Arial" w:eastAsia="Arial" w:hAnsi="Arial" w:cs="Arial"/>
          <w:sz w:val="21"/>
          <w:szCs w:val="21"/>
          <w:lang w:val="sl-SI"/>
        </w:rPr>
        <w:t>išj</w:t>
      </w:r>
      <w:r w:rsidRPr="00FA7226">
        <w:rPr>
          <w:rFonts w:ascii="Arial" w:eastAsia="Arial" w:hAnsi="Arial" w:cs="Arial"/>
          <w:sz w:val="21"/>
          <w:szCs w:val="21"/>
          <w:lang w:val="sl-SI"/>
        </w:rPr>
        <w:t xml:space="preserve">em </w:t>
      </w:r>
      <w:r w:rsidR="00F02F1B">
        <w:rPr>
          <w:rFonts w:ascii="Arial" w:eastAsia="Arial" w:hAnsi="Arial" w:cs="Arial"/>
          <w:sz w:val="21"/>
          <w:szCs w:val="21"/>
          <w:lang w:val="sl-SI"/>
        </w:rPr>
        <w:t xml:space="preserve">strokovnem </w:t>
      </w:r>
      <w:r w:rsidRPr="00FA7226">
        <w:rPr>
          <w:rFonts w:ascii="Arial" w:eastAsia="Arial" w:hAnsi="Arial" w:cs="Arial"/>
          <w:sz w:val="21"/>
          <w:szCs w:val="21"/>
          <w:lang w:val="sl-SI"/>
        </w:rPr>
        <w:t xml:space="preserve">izobraževanju, za </w:t>
      </w:r>
      <w:r w:rsidR="008A65F9" w:rsidRPr="00FA7226">
        <w:rPr>
          <w:rFonts w:ascii="Arial" w:eastAsia="Arial" w:hAnsi="Arial" w:cs="Arial"/>
          <w:sz w:val="21"/>
          <w:szCs w:val="21"/>
          <w:lang w:val="sl-SI"/>
        </w:rPr>
        <w:t>katero</w:t>
      </w:r>
      <w:r w:rsidRPr="00FA7226">
        <w:rPr>
          <w:rFonts w:ascii="Arial" w:eastAsia="Arial" w:hAnsi="Arial" w:cs="Arial"/>
          <w:sz w:val="21"/>
          <w:szCs w:val="21"/>
          <w:lang w:val="sl-SI"/>
        </w:rPr>
        <w:t xml:space="preserve"> je prejel štipendijo, izpolniti obveznost zaposlitve oziroma samozaposlitve ali druge obveznosti, določene v javnem razpisu.</w:t>
      </w:r>
    </w:p>
    <w:p w14:paraId="05ABC73B"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lastRenderedPageBreak/>
        <w:t>(2) Štipendist mora o izpolnjevanju obveznosti zaposlitve oziroma samozaposlitve iz prejšnjega odstavka in morebitnih spremembah v zvezi s tem sklad pisno obvestiti v 30 dneh od zaposlitve oziroma samozaposlitve.</w:t>
      </w:r>
    </w:p>
    <w:p w14:paraId="2A06DD41"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(3) Štipendist obvestilu iz prejšnjega odstavka priloži naslednja dokazila:</w:t>
      </w:r>
    </w:p>
    <w:p w14:paraId="6462D0A4"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1. pogodbo o zaposlitvi in morebitne dodatke k tej pogodbi;</w:t>
      </w:r>
    </w:p>
    <w:p w14:paraId="3DEB0F1A"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2. potrdilo Zavoda za zdravstveno zavarovanje Slovenije o prijavi/odjavi podatkov pokojninskega in invalidskega ter zdravstvenega zavarovanja, zavarovanja za starševsko varstvo in zavarovanja za primer brezposelnosti;</w:t>
      </w:r>
    </w:p>
    <w:p w14:paraId="7DAF2505"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3. dokazilo o prenehanju pogodbe o zaposlitvi;</w:t>
      </w:r>
    </w:p>
    <w:p w14:paraId="432C2315"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4. druga ustrezna dokazila v zvezi z izpolnjevanjem obveznosti zaposlitve oziroma samozaposlitve, ki jih sklad zahteva.</w:t>
      </w:r>
    </w:p>
    <w:p w14:paraId="0F4AB69F"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16. člen</w:t>
      </w:r>
    </w:p>
    <w:p w14:paraId="404CAB02"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(odlog vračila in obročno vračilo)</w:t>
      </w:r>
    </w:p>
    <w:p w14:paraId="58493CDF"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(1) Sklad lahko štipendistu dovoli odlog vračila štipendije za čas trajanja utemeljenih razlogov, vendar največ za 12 mesecev.</w:t>
      </w:r>
    </w:p>
    <w:p w14:paraId="0CB12C5A"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(2) Sklad lahko iz utemeljenih razlogov dovoli obročno vračanje štipendije za izobraževanje za daljšo dobo, kot je bila doba prejemanja štipendije, vendar največ za trikratnik obdobja prejemanja štipendije, če bi znesek mesečnega obroka za vračilo presegal 2/3 mesečnega prihodka štipendista.</w:t>
      </w:r>
    </w:p>
    <w:p w14:paraId="03FF3D69"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(3) Kot utemeljen razlog za uveljavljanje odloga ali obročnega vračila štipendije se šteje zlasti:</w:t>
      </w:r>
    </w:p>
    <w:p w14:paraId="71E387E9"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1. starševstvo, kar štipendist izkazuje z rojstnim listom otroka;</w:t>
      </w:r>
    </w:p>
    <w:p w14:paraId="40E1DA46"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2. opravičljivi zdravstveni razlogi, kar štipendist dokazuje z mnenjem zdravnika specialista za posamezno medicinsko področje;</w:t>
      </w:r>
    </w:p>
    <w:p w14:paraId="337F872C" w14:textId="77777777" w:rsidR="00BC18DF" w:rsidRPr="00FA7226" w:rsidRDefault="00383F02">
      <w:pPr>
        <w:pStyle w:val="zamik"/>
        <w:spacing w:before="210" w:after="210"/>
        <w:ind w:left="425" w:hanging="425"/>
        <w:jc w:val="both"/>
        <w:rPr>
          <w:rFonts w:ascii="Arial" w:eastAsia="Arial" w:hAnsi="Arial" w:cs="Arial"/>
          <w:sz w:val="21"/>
          <w:szCs w:val="21"/>
          <w:lang w:val="sl-SI"/>
        </w:rPr>
      </w:pPr>
      <w:r w:rsidRPr="00FA7226">
        <w:rPr>
          <w:rFonts w:ascii="Arial" w:eastAsia="Arial" w:hAnsi="Arial" w:cs="Arial"/>
          <w:sz w:val="21"/>
          <w:szCs w:val="21"/>
          <w:lang w:val="sl-SI"/>
        </w:rPr>
        <w:t>3. izjemne socialne okoliščine štipendista, kar štipendist dokazuje z dokončno odločbo o dodeljeni državni socialni pomoči, ki jo izda pristojni center za socialno delo.</w:t>
      </w:r>
    </w:p>
    <w:p w14:paraId="3E71715C" w14:textId="77777777"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(4) Na podlagi izkazanih razlogov sklad določi obdobje odloga ali število in znesek posameznega obroka pri obročnem vračanju štipendije.</w:t>
      </w:r>
    </w:p>
    <w:p w14:paraId="2116B01D" w14:textId="088F0DA6" w:rsidR="00BC18DF" w:rsidRPr="00FA7226" w:rsidRDefault="00383F02">
      <w:pPr>
        <w:pStyle w:val="center"/>
        <w:pBdr>
          <w:top w:val="none" w:sz="0" w:space="24" w:color="auto"/>
        </w:pBdr>
        <w:spacing w:before="210" w:after="210"/>
        <w:rPr>
          <w:rFonts w:ascii="Arial" w:eastAsia="Arial" w:hAnsi="Arial" w:cs="Arial"/>
          <w:caps/>
          <w:sz w:val="21"/>
          <w:szCs w:val="21"/>
          <w:lang w:val="sl-SI"/>
        </w:rPr>
      </w:pPr>
      <w:r w:rsidRPr="00FA7226">
        <w:rPr>
          <w:rFonts w:ascii="Arial" w:eastAsia="Arial" w:hAnsi="Arial" w:cs="Arial"/>
          <w:caps/>
          <w:sz w:val="21"/>
          <w:szCs w:val="21"/>
          <w:lang w:val="sl-SI"/>
        </w:rPr>
        <w:t>IV. KONČN</w:t>
      </w:r>
      <w:r w:rsidR="008A65F9">
        <w:rPr>
          <w:rFonts w:ascii="Arial" w:eastAsia="Arial" w:hAnsi="Arial" w:cs="Arial"/>
          <w:caps/>
          <w:sz w:val="21"/>
          <w:szCs w:val="21"/>
          <w:lang w:val="sl-SI"/>
        </w:rPr>
        <w:t>I</w:t>
      </w:r>
      <w:r w:rsidRPr="00FA7226">
        <w:rPr>
          <w:rFonts w:ascii="Arial" w:eastAsia="Arial" w:hAnsi="Arial" w:cs="Arial"/>
          <w:caps/>
          <w:sz w:val="21"/>
          <w:szCs w:val="21"/>
          <w:lang w:val="sl-SI"/>
        </w:rPr>
        <w:t xml:space="preserve"> DOLOČB</w:t>
      </w:r>
      <w:r w:rsidR="008A65F9">
        <w:rPr>
          <w:rFonts w:ascii="Arial" w:eastAsia="Arial" w:hAnsi="Arial" w:cs="Arial"/>
          <w:caps/>
          <w:sz w:val="21"/>
          <w:szCs w:val="21"/>
          <w:lang w:val="sl-SI"/>
        </w:rPr>
        <w:t>I</w:t>
      </w:r>
    </w:p>
    <w:p w14:paraId="788947FD" w14:textId="77777777" w:rsidR="008A65F9" w:rsidRDefault="008A65F9">
      <w:pPr>
        <w:pStyle w:val="center"/>
        <w:pBdr>
          <w:top w:val="none" w:sz="0" w:space="10" w:color="auto"/>
        </w:pBdr>
        <w:spacing w:before="210" w:after="210"/>
        <w:rPr>
          <w:rFonts w:ascii="Arial" w:eastAsia="Arial" w:hAnsi="Arial" w:cs="Arial"/>
          <w:b/>
          <w:bCs/>
          <w:sz w:val="21"/>
          <w:szCs w:val="21"/>
          <w:lang w:val="sl-SI"/>
        </w:rPr>
      </w:pPr>
    </w:p>
    <w:p w14:paraId="59D9FB7F" w14:textId="77777777" w:rsidR="008A65F9" w:rsidRPr="008A65F9" w:rsidRDefault="008A65F9" w:rsidP="008A65F9">
      <w:pPr>
        <w:pStyle w:val="center"/>
        <w:pBdr>
          <w:top w:val="none" w:sz="0" w:space="10" w:color="auto"/>
        </w:pBdr>
        <w:spacing w:before="210" w:after="210"/>
        <w:rPr>
          <w:rFonts w:ascii="Arial" w:eastAsia="Arial" w:hAnsi="Arial" w:cs="Arial"/>
          <w:b/>
          <w:bCs/>
          <w:sz w:val="21"/>
          <w:szCs w:val="21"/>
          <w:lang w:val="sl-SI"/>
        </w:rPr>
      </w:pPr>
      <w:r w:rsidRPr="008A65F9">
        <w:rPr>
          <w:rFonts w:ascii="Arial" w:eastAsia="Arial" w:hAnsi="Arial" w:cs="Arial"/>
          <w:b/>
          <w:bCs/>
          <w:sz w:val="21"/>
          <w:szCs w:val="21"/>
          <w:lang w:val="sl-SI"/>
        </w:rPr>
        <w:t>17. člen</w:t>
      </w:r>
    </w:p>
    <w:p w14:paraId="1A922210" w14:textId="77777777" w:rsidR="008A65F9" w:rsidRPr="008A65F9" w:rsidRDefault="008A65F9" w:rsidP="008A65F9">
      <w:pPr>
        <w:pStyle w:val="center"/>
        <w:pBdr>
          <w:top w:val="none" w:sz="0" w:space="10" w:color="auto"/>
        </w:pBdr>
        <w:spacing w:before="210" w:after="210"/>
        <w:rPr>
          <w:rFonts w:ascii="Arial" w:eastAsia="Arial" w:hAnsi="Arial" w:cs="Arial"/>
          <w:b/>
          <w:bCs/>
          <w:sz w:val="21"/>
          <w:szCs w:val="21"/>
          <w:lang w:val="sl-SI"/>
        </w:rPr>
      </w:pPr>
      <w:r w:rsidRPr="008A65F9">
        <w:rPr>
          <w:rFonts w:ascii="Arial" w:eastAsia="Arial" w:hAnsi="Arial" w:cs="Arial"/>
          <w:b/>
          <w:bCs/>
          <w:sz w:val="21"/>
          <w:szCs w:val="21"/>
          <w:lang w:val="sl-SI"/>
        </w:rPr>
        <w:t>(prenehanje uporabe)</w:t>
      </w:r>
    </w:p>
    <w:p w14:paraId="73317B01" w14:textId="77777777" w:rsidR="008A65F9" w:rsidRPr="008A65F9" w:rsidRDefault="008A65F9" w:rsidP="008A65F9">
      <w:pPr>
        <w:pStyle w:val="center"/>
        <w:pBdr>
          <w:top w:val="none" w:sz="0" w:space="10" w:color="auto"/>
        </w:pBdr>
        <w:spacing w:before="210" w:after="210"/>
        <w:jc w:val="both"/>
        <w:rPr>
          <w:rFonts w:ascii="Arial" w:eastAsia="Arial" w:hAnsi="Arial" w:cs="Arial"/>
          <w:sz w:val="21"/>
          <w:szCs w:val="21"/>
          <w:lang w:val="sl-SI"/>
        </w:rPr>
      </w:pPr>
      <w:r w:rsidRPr="008A65F9">
        <w:rPr>
          <w:rFonts w:ascii="Arial" w:eastAsia="Arial" w:hAnsi="Arial" w:cs="Arial"/>
          <w:sz w:val="21"/>
          <w:szCs w:val="21"/>
          <w:lang w:val="sl-SI"/>
        </w:rPr>
        <w:t>Z dnem uveljavitve tega pravilnika se preneha uporabljati Pravilnik o dodeljevanju štipendije Ad futura (Uradni list RS, št. 76/14, 45/18 in 122/23 – ZŠtip-1C).</w:t>
      </w:r>
    </w:p>
    <w:p w14:paraId="08A64005" w14:textId="77777777" w:rsidR="008A65F9" w:rsidRDefault="008A65F9">
      <w:pPr>
        <w:pStyle w:val="center"/>
        <w:pBdr>
          <w:top w:val="none" w:sz="0" w:space="10" w:color="auto"/>
        </w:pBdr>
        <w:spacing w:before="210" w:after="210"/>
        <w:rPr>
          <w:rFonts w:ascii="Arial" w:eastAsia="Arial" w:hAnsi="Arial" w:cs="Arial"/>
          <w:b/>
          <w:bCs/>
          <w:sz w:val="21"/>
          <w:szCs w:val="21"/>
          <w:lang w:val="sl-SI"/>
        </w:rPr>
      </w:pPr>
    </w:p>
    <w:p w14:paraId="55F6B51A" w14:textId="77777777" w:rsidR="008A65F9" w:rsidRDefault="008A65F9">
      <w:pPr>
        <w:pStyle w:val="center"/>
        <w:pBdr>
          <w:top w:val="none" w:sz="0" w:space="10" w:color="auto"/>
        </w:pBdr>
        <w:spacing w:before="210" w:after="210"/>
        <w:rPr>
          <w:rFonts w:ascii="Arial" w:eastAsia="Arial" w:hAnsi="Arial" w:cs="Arial"/>
          <w:b/>
          <w:bCs/>
          <w:sz w:val="21"/>
          <w:szCs w:val="21"/>
          <w:lang w:val="sl-SI"/>
        </w:rPr>
      </w:pPr>
    </w:p>
    <w:p w14:paraId="7BB5FEF0" w14:textId="77777777" w:rsidR="008A65F9" w:rsidRDefault="008A65F9">
      <w:pPr>
        <w:pStyle w:val="center"/>
        <w:pBdr>
          <w:top w:val="none" w:sz="0" w:space="10" w:color="auto"/>
        </w:pBdr>
        <w:spacing w:before="210" w:after="210"/>
        <w:rPr>
          <w:rFonts w:ascii="Arial" w:eastAsia="Arial" w:hAnsi="Arial" w:cs="Arial"/>
          <w:b/>
          <w:bCs/>
          <w:sz w:val="21"/>
          <w:szCs w:val="21"/>
          <w:lang w:val="sl-SI"/>
        </w:rPr>
      </w:pPr>
    </w:p>
    <w:p w14:paraId="29665B88" w14:textId="0F7E4F54"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18. člen</w:t>
      </w:r>
    </w:p>
    <w:p w14:paraId="56D23B1C" w14:textId="77777777" w:rsidR="00BC18DF" w:rsidRPr="00FA7226" w:rsidRDefault="00383F02">
      <w:pPr>
        <w:pStyle w:val="center"/>
        <w:pBdr>
          <w:top w:val="none" w:sz="0" w:space="10" w:color="auto"/>
        </w:pBdr>
        <w:spacing w:before="210" w:after="210"/>
        <w:rPr>
          <w:rFonts w:ascii="Arial" w:eastAsia="Arial" w:hAnsi="Arial" w:cs="Arial"/>
          <w:b/>
          <w:bCs/>
          <w:sz w:val="21"/>
          <w:szCs w:val="21"/>
          <w:lang w:val="sl-SI"/>
        </w:rPr>
      </w:pPr>
      <w:r w:rsidRPr="00FA7226">
        <w:rPr>
          <w:rFonts w:ascii="Arial" w:eastAsia="Arial" w:hAnsi="Arial" w:cs="Arial"/>
          <w:b/>
          <w:bCs/>
          <w:sz w:val="21"/>
          <w:szCs w:val="21"/>
          <w:lang w:val="sl-SI"/>
        </w:rPr>
        <w:t>(začetek veljavnosti in uporabe)</w:t>
      </w:r>
    </w:p>
    <w:p w14:paraId="5A327EAE" w14:textId="1B3187FB" w:rsidR="00BC18DF" w:rsidRPr="00FA7226" w:rsidRDefault="00383F02">
      <w:pPr>
        <w:pStyle w:val="zamik"/>
        <w:spacing w:before="210" w:after="210"/>
        <w:jc w:val="both"/>
        <w:rPr>
          <w:rFonts w:ascii="Arial" w:eastAsia="Arial" w:hAnsi="Arial" w:cs="Arial"/>
          <w:sz w:val="21"/>
          <w:szCs w:val="21"/>
          <w:lang w:val="sl-SI"/>
        </w:rPr>
      </w:pPr>
      <w:r w:rsidRPr="00FA7226">
        <w:rPr>
          <w:rFonts w:ascii="Arial" w:eastAsia="Arial" w:hAnsi="Arial" w:cs="Arial"/>
          <w:sz w:val="21"/>
          <w:szCs w:val="21"/>
          <w:lang w:val="sl-SI"/>
        </w:rPr>
        <w:t xml:space="preserve">Ta pravilnik začne veljati naslednji dan po objavi v Uradnem listu Republike Slovenije, uporabljati pa se začne za </w:t>
      </w:r>
      <w:r w:rsidR="002849EC">
        <w:rPr>
          <w:rFonts w:ascii="Arial" w:eastAsia="Arial" w:hAnsi="Arial" w:cs="Arial"/>
          <w:sz w:val="21"/>
          <w:szCs w:val="21"/>
          <w:lang w:val="sl-SI"/>
        </w:rPr>
        <w:t xml:space="preserve">šolsko </w:t>
      </w:r>
      <w:r w:rsidR="00751833">
        <w:rPr>
          <w:rFonts w:ascii="Arial" w:eastAsia="Arial" w:hAnsi="Arial" w:cs="Arial"/>
          <w:sz w:val="21"/>
          <w:szCs w:val="21"/>
          <w:lang w:val="sl-SI"/>
        </w:rPr>
        <w:t>oziroma</w:t>
      </w:r>
      <w:r w:rsidR="002849EC">
        <w:rPr>
          <w:rFonts w:ascii="Arial" w:eastAsia="Arial" w:hAnsi="Arial" w:cs="Arial"/>
          <w:sz w:val="21"/>
          <w:szCs w:val="21"/>
          <w:lang w:val="sl-SI"/>
        </w:rPr>
        <w:t xml:space="preserve"> </w:t>
      </w:r>
      <w:r w:rsidRPr="00FA7226">
        <w:rPr>
          <w:rFonts w:ascii="Arial" w:eastAsia="Arial" w:hAnsi="Arial" w:cs="Arial"/>
          <w:sz w:val="21"/>
          <w:szCs w:val="21"/>
          <w:lang w:val="sl-SI"/>
        </w:rPr>
        <w:t>študijsko leto 2025/2026.</w:t>
      </w:r>
    </w:p>
    <w:p w14:paraId="5E32CD6C" w14:textId="2B77C2F9" w:rsidR="00BC18DF" w:rsidRPr="00FA7226" w:rsidRDefault="00383F02">
      <w:pPr>
        <w:pStyle w:val="evidencnastevilka"/>
        <w:spacing w:before="480" w:after="210"/>
        <w:rPr>
          <w:rFonts w:ascii="Arial" w:eastAsia="Arial" w:hAnsi="Arial" w:cs="Arial"/>
          <w:sz w:val="21"/>
          <w:szCs w:val="21"/>
          <w:lang w:val="sl-SI"/>
        </w:rPr>
      </w:pPr>
      <w:r w:rsidRPr="00FA7226">
        <w:rPr>
          <w:rFonts w:ascii="Arial" w:eastAsia="Arial" w:hAnsi="Arial" w:cs="Arial"/>
          <w:sz w:val="21"/>
          <w:szCs w:val="21"/>
          <w:lang w:val="sl-SI"/>
        </w:rPr>
        <w:t>Št. 0070-</w:t>
      </w:r>
      <w:r w:rsidR="00FE3D25">
        <w:rPr>
          <w:rFonts w:ascii="Arial" w:eastAsia="Arial" w:hAnsi="Arial" w:cs="Arial"/>
          <w:sz w:val="21"/>
          <w:szCs w:val="21"/>
          <w:lang w:val="sl-SI"/>
        </w:rPr>
        <w:t>37</w:t>
      </w:r>
      <w:r w:rsidRPr="00FA7226">
        <w:rPr>
          <w:rFonts w:ascii="Arial" w:eastAsia="Arial" w:hAnsi="Arial" w:cs="Arial"/>
          <w:sz w:val="21"/>
          <w:szCs w:val="21"/>
          <w:lang w:val="sl-SI"/>
        </w:rPr>
        <w:t>/202</w:t>
      </w:r>
      <w:r w:rsidR="002849EC">
        <w:rPr>
          <w:rFonts w:ascii="Arial" w:eastAsia="Arial" w:hAnsi="Arial" w:cs="Arial"/>
          <w:sz w:val="21"/>
          <w:szCs w:val="21"/>
          <w:lang w:val="sl-SI"/>
        </w:rPr>
        <w:t>5</w:t>
      </w:r>
    </w:p>
    <w:p w14:paraId="5DFF9DDF" w14:textId="2AFF475F" w:rsidR="00BC18DF" w:rsidRPr="00FA7226" w:rsidRDefault="00383F02">
      <w:pPr>
        <w:pStyle w:val="krajdatumsprejetja"/>
        <w:spacing w:before="480" w:after="210"/>
        <w:rPr>
          <w:rFonts w:ascii="Arial" w:eastAsia="Arial" w:hAnsi="Arial" w:cs="Arial"/>
          <w:sz w:val="21"/>
          <w:szCs w:val="21"/>
          <w:lang w:val="sl-SI"/>
        </w:rPr>
      </w:pPr>
      <w:r w:rsidRPr="00FA7226">
        <w:rPr>
          <w:rFonts w:ascii="Arial" w:eastAsia="Arial" w:hAnsi="Arial" w:cs="Arial"/>
          <w:sz w:val="21"/>
          <w:szCs w:val="21"/>
          <w:lang w:val="sl-SI"/>
        </w:rPr>
        <w:t xml:space="preserve">Ljubljana, </w:t>
      </w:r>
      <w:r w:rsidR="008A65F9" w:rsidRPr="00FA7226">
        <w:rPr>
          <w:rFonts w:ascii="Arial" w:eastAsia="Arial" w:hAnsi="Arial" w:cs="Arial"/>
          <w:sz w:val="21"/>
          <w:szCs w:val="21"/>
          <w:lang w:val="sl-SI"/>
        </w:rPr>
        <w:t>dne</w:t>
      </w:r>
      <w:r w:rsidR="00FE3D25">
        <w:rPr>
          <w:rFonts w:ascii="Arial" w:eastAsia="Arial" w:hAnsi="Arial" w:cs="Arial"/>
          <w:sz w:val="21"/>
          <w:szCs w:val="21"/>
          <w:lang w:val="sl-SI"/>
        </w:rPr>
        <w:t xml:space="preserve"> 17. </w:t>
      </w:r>
      <w:r w:rsidR="002849EC">
        <w:rPr>
          <w:rFonts w:ascii="Arial" w:eastAsia="Arial" w:hAnsi="Arial" w:cs="Arial"/>
          <w:sz w:val="21"/>
          <w:szCs w:val="21"/>
          <w:lang w:val="sl-SI"/>
        </w:rPr>
        <w:t xml:space="preserve">junija </w:t>
      </w:r>
      <w:r w:rsidRPr="00FA7226">
        <w:rPr>
          <w:rFonts w:ascii="Arial" w:eastAsia="Arial" w:hAnsi="Arial" w:cs="Arial"/>
          <w:sz w:val="21"/>
          <w:szCs w:val="21"/>
          <w:lang w:val="sl-SI"/>
        </w:rPr>
        <w:t>2025</w:t>
      </w:r>
    </w:p>
    <w:p w14:paraId="32585498" w14:textId="26BDA82C" w:rsidR="00BC18DF" w:rsidRPr="00FA7226" w:rsidRDefault="00383F02">
      <w:pPr>
        <w:pStyle w:val="evidencnastevilka"/>
        <w:spacing w:before="480" w:after="210"/>
        <w:rPr>
          <w:rFonts w:ascii="Arial" w:eastAsia="Arial" w:hAnsi="Arial" w:cs="Arial"/>
          <w:sz w:val="21"/>
          <w:szCs w:val="21"/>
          <w:lang w:val="sl-SI"/>
        </w:rPr>
      </w:pPr>
      <w:r w:rsidRPr="00FA7226">
        <w:rPr>
          <w:rFonts w:ascii="Arial" w:eastAsia="Arial" w:hAnsi="Arial" w:cs="Arial"/>
          <w:sz w:val="21"/>
          <w:szCs w:val="21"/>
          <w:lang w:val="sl-SI"/>
        </w:rPr>
        <w:t>EVA 202</w:t>
      </w:r>
      <w:r w:rsidR="002849EC">
        <w:rPr>
          <w:rFonts w:ascii="Arial" w:eastAsia="Arial" w:hAnsi="Arial" w:cs="Arial"/>
          <w:sz w:val="21"/>
          <w:szCs w:val="21"/>
          <w:lang w:val="sl-SI"/>
        </w:rPr>
        <w:t>5</w:t>
      </w:r>
      <w:r w:rsidRPr="00FA7226">
        <w:rPr>
          <w:rFonts w:ascii="Arial" w:eastAsia="Arial" w:hAnsi="Arial" w:cs="Arial"/>
          <w:sz w:val="21"/>
          <w:szCs w:val="21"/>
          <w:lang w:val="sl-SI"/>
        </w:rPr>
        <w:t>-33</w:t>
      </w:r>
      <w:r w:rsidR="002849EC">
        <w:rPr>
          <w:rFonts w:ascii="Arial" w:eastAsia="Arial" w:hAnsi="Arial" w:cs="Arial"/>
          <w:sz w:val="21"/>
          <w:szCs w:val="21"/>
          <w:lang w:val="sl-SI"/>
        </w:rPr>
        <w:t>50</w:t>
      </w:r>
      <w:r w:rsidRPr="00FA7226">
        <w:rPr>
          <w:rFonts w:ascii="Arial" w:eastAsia="Arial" w:hAnsi="Arial" w:cs="Arial"/>
          <w:sz w:val="21"/>
          <w:szCs w:val="21"/>
          <w:lang w:val="sl-SI"/>
        </w:rPr>
        <w:t>-00</w:t>
      </w:r>
      <w:r w:rsidR="002849EC">
        <w:rPr>
          <w:rFonts w:ascii="Arial" w:eastAsia="Arial" w:hAnsi="Arial" w:cs="Arial"/>
          <w:sz w:val="21"/>
          <w:szCs w:val="21"/>
          <w:lang w:val="sl-SI"/>
        </w:rPr>
        <w:t>32</w:t>
      </w:r>
    </w:p>
    <w:p w14:paraId="01B22A3B" w14:textId="7BAE7ECE" w:rsidR="00BC18DF" w:rsidRPr="00FA7226" w:rsidRDefault="00383F02">
      <w:pPr>
        <w:pStyle w:val="podpisnik"/>
        <w:spacing w:before="480" w:after="210"/>
        <w:ind w:left="5669"/>
        <w:rPr>
          <w:rFonts w:ascii="Arial" w:eastAsia="Arial" w:hAnsi="Arial" w:cs="Arial"/>
          <w:sz w:val="21"/>
          <w:szCs w:val="21"/>
          <w:lang w:val="sl-SI"/>
        </w:rPr>
      </w:pPr>
      <w:r w:rsidRPr="00FA7226">
        <w:rPr>
          <w:rFonts w:ascii="Arial" w:eastAsia="Arial" w:hAnsi="Arial" w:cs="Arial"/>
          <w:sz w:val="21"/>
          <w:szCs w:val="21"/>
          <w:lang w:val="sl-SI"/>
        </w:rPr>
        <w:t xml:space="preserve">Dr. </w:t>
      </w:r>
      <w:r w:rsidR="002849EC">
        <w:rPr>
          <w:rFonts w:ascii="Arial" w:eastAsia="Arial" w:hAnsi="Arial" w:cs="Arial"/>
          <w:sz w:val="21"/>
          <w:szCs w:val="21"/>
          <w:lang w:val="sl-SI"/>
        </w:rPr>
        <w:t>Vinko Logaj</w:t>
      </w:r>
      <w:r w:rsidR="002849EC">
        <w:rPr>
          <w:rFonts w:ascii="Arial" w:eastAsia="Arial" w:hAnsi="Arial" w:cs="Arial"/>
          <w:sz w:val="21"/>
          <w:szCs w:val="21"/>
          <w:lang w:val="sl-SI"/>
        </w:rPr>
        <w:br/>
        <w:t>minister za vzgojo in izobraževanje</w:t>
      </w:r>
      <w:r w:rsidRPr="00FA7226">
        <w:rPr>
          <w:rFonts w:ascii="Arial" w:eastAsia="Arial" w:hAnsi="Arial" w:cs="Arial"/>
          <w:sz w:val="21"/>
          <w:szCs w:val="21"/>
          <w:lang w:val="sl-SI"/>
        </w:rPr>
        <w:t xml:space="preserve"> </w:t>
      </w:r>
    </w:p>
    <w:sectPr w:rsidR="00BC18DF" w:rsidRPr="00FA722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43C4A"/>
    <w:rsid w:val="00100546"/>
    <w:rsid w:val="00106F61"/>
    <w:rsid w:val="00142A85"/>
    <w:rsid w:val="001A2C05"/>
    <w:rsid w:val="002849EC"/>
    <w:rsid w:val="002E7EAA"/>
    <w:rsid w:val="00340ECE"/>
    <w:rsid w:val="00362DF0"/>
    <w:rsid w:val="00383F02"/>
    <w:rsid w:val="003939A2"/>
    <w:rsid w:val="003A1E5C"/>
    <w:rsid w:val="005349F2"/>
    <w:rsid w:val="00580C01"/>
    <w:rsid w:val="006119AD"/>
    <w:rsid w:val="006612A0"/>
    <w:rsid w:val="00680341"/>
    <w:rsid w:val="0068548C"/>
    <w:rsid w:val="006A6C38"/>
    <w:rsid w:val="006C109E"/>
    <w:rsid w:val="00701189"/>
    <w:rsid w:val="00751833"/>
    <w:rsid w:val="00794867"/>
    <w:rsid w:val="007C38C9"/>
    <w:rsid w:val="008427A1"/>
    <w:rsid w:val="008A65F9"/>
    <w:rsid w:val="008B3674"/>
    <w:rsid w:val="008B4138"/>
    <w:rsid w:val="008D6378"/>
    <w:rsid w:val="008E18B1"/>
    <w:rsid w:val="00A77B3E"/>
    <w:rsid w:val="00AB5071"/>
    <w:rsid w:val="00B31678"/>
    <w:rsid w:val="00BA177E"/>
    <w:rsid w:val="00BC18DF"/>
    <w:rsid w:val="00CA2A55"/>
    <w:rsid w:val="00CA53DC"/>
    <w:rsid w:val="00CB57DA"/>
    <w:rsid w:val="00E07DD2"/>
    <w:rsid w:val="00E451DA"/>
    <w:rsid w:val="00EE1E3D"/>
    <w:rsid w:val="00F02F1B"/>
    <w:rsid w:val="00F371D4"/>
    <w:rsid w:val="00F72E69"/>
    <w:rsid w:val="00FA7226"/>
    <w:rsid w:val="00FB0FBA"/>
    <w:rsid w:val="00FE3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3BCF9D"/>
  <w15:docId w15:val="{4C095D7F-D103-4715-877E-6E025BE46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paragraph" w:customStyle="1" w:styleId="p">
    <w:name w:val="p"/>
    <w:basedOn w:val="Navaden"/>
    <w:rPr>
      <w:sz w:val="21"/>
      <w:szCs w:val="21"/>
    </w:rPr>
  </w:style>
  <w:style w:type="character" w:styleId="Pripombasklic">
    <w:name w:val="annotation reference"/>
    <w:basedOn w:val="Privzetapisavaodstavka"/>
    <w:rsid w:val="008427A1"/>
    <w:rPr>
      <w:sz w:val="16"/>
      <w:szCs w:val="16"/>
    </w:rPr>
  </w:style>
  <w:style w:type="paragraph" w:styleId="Pripombabesedilo">
    <w:name w:val="annotation text"/>
    <w:basedOn w:val="Navaden"/>
    <w:link w:val="PripombabesediloZnak"/>
    <w:rsid w:val="008427A1"/>
    <w:rPr>
      <w:sz w:val="20"/>
      <w:szCs w:val="20"/>
    </w:rPr>
  </w:style>
  <w:style w:type="character" w:customStyle="1" w:styleId="PripombabesediloZnak">
    <w:name w:val="Pripomba – besedilo Znak"/>
    <w:basedOn w:val="Privzetapisavaodstavka"/>
    <w:link w:val="Pripombabesedilo"/>
    <w:rsid w:val="008427A1"/>
  </w:style>
  <w:style w:type="paragraph" w:styleId="Zadevapripombe">
    <w:name w:val="annotation subject"/>
    <w:basedOn w:val="Pripombabesedilo"/>
    <w:next w:val="Pripombabesedilo"/>
    <w:link w:val="ZadevapripombeZnak"/>
    <w:rsid w:val="008427A1"/>
    <w:rPr>
      <w:b/>
      <w:bCs/>
    </w:rPr>
  </w:style>
  <w:style w:type="character" w:customStyle="1" w:styleId="ZadevapripombeZnak">
    <w:name w:val="Zadeva pripombe Znak"/>
    <w:basedOn w:val="PripombabesediloZnak"/>
    <w:link w:val="Zadevapripombe"/>
    <w:rsid w:val="008427A1"/>
    <w:rPr>
      <w:b/>
      <w:bCs/>
    </w:rPr>
  </w:style>
  <w:style w:type="paragraph" w:styleId="Revizija">
    <w:name w:val="Revision"/>
    <w:hidden/>
    <w:uiPriority w:val="99"/>
    <w:semiHidden/>
    <w:rsid w:val="008A65F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8014710">
      <w:bodyDiv w:val="1"/>
      <w:marLeft w:val="0"/>
      <w:marRight w:val="0"/>
      <w:marTop w:val="0"/>
      <w:marBottom w:val="0"/>
      <w:divBdr>
        <w:top w:val="none" w:sz="0" w:space="0" w:color="auto"/>
        <w:left w:val="none" w:sz="0" w:space="0" w:color="auto"/>
        <w:bottom w:val="none" w:sz="0" w:space="0" w:color="auto"/>
        <w:right w:val="none" w:sz="0" w:space="0" w:color="auto"/>
      </w:divBdr>
      <w:divsChild>
        <w:div w:id="46026664">
          <w:marLeft w:val="-225"/>
          <w:marRight w:val="-225"/>
          <w:marTop w:val="0"/>
          <w:marBottom w:val="0"/>
          <w:divBdr>
            <w:top w:val="none" w:sz="0" w:space="0" w:color="auto"/>
            <w:left w:val="none" w:sz="0" w:space="0" w:color="auto"/>
            <w:bottom w:val="none" w:sz="0" w:space="0" w:color="auto"/>
            <w:right w:val="none" w:sz="0" w:space="0" w:color="auto"/>
          </w:divBdr>
        </w:div>
        <w:div w:id="1856073891">
          <w:marLeft w:val="-225"/>
          <w:marRight w:val="-225"/>
          <w:marTop w:val="0"/>
          <w:marBottom w:val="0"/>
          <w:divBdr>
            <w:top w:val="none" w:sz="0" w:space="0" w:color="auto"/>
            <w:left w:val="none" w:sz="0" w:space="0" w:color="auto"/>
            <w:bottom w:val="none" w:sz="0" w:space="0" w:color="auto"/>
            <w:right w:val="none" w:sz="0" w:space="0" w:color="auto"/>
          </w:divBdr>
        </w:div>
        <w:div w:id="1241284096">
          <w:marLeft w:val="-225"/>
          <w:marRight w:val="-225"/>
          <w:marTop w:val="0"/>
          <w:marBottom w:val="0"/>
          <w:divBdr>
            <w:top w:val="none" w:sz="0" w:space="0" w:color="auto"/>
            <w:left w:val="none" w:sz="0" w:space="0" w:color="auto"/>
            <w:bottom w:val="none" w:sz="0" w:space="0" w:color="auto"/>
            <w:right w:val="none" w:sz="0" w:space="0" w:color="auto"/>
          </w:divBdr>
        </w:div>
      </w:divsChild>
    </w:div>
    <w:div w:id="1854876664">
      <w:bodyDiv w:val="1"/>
      <w:marLeft w:val="0"/>
      <w:marRight w:val="0"/>
      <w:marTop w:val="0"/>
      <w:marBottom w:val="0"/>
      <w:divBdr>
        <w:top w:val="none" w:sz="0" w:space="0" w:color="auto"/>
        <w:left w:val="none" w:sz="0" w:space="0" w:color="auto"/>
        <w:bottom w:val="none" w:sz="0" w:space="0" w:color="auto"/>
        <w:right w:val="none" w:sz="0" w:space="0" w:color="auto"/>
      </w:divBdr>
      <w:divsChild>
        <w:div w:id="692456699">
          <w:marLeft w:val="-225"/>
          <w:marRight w:val="-225"/>
          <w:marTop w:val="0"/>
          <w:marBottom w:val="0"/>
          <w:divBdr>
            <w:top w:val="none" w:sz="0" w:space="0" w:color="auto"/>
            <w:left w:val="none" w:sz="0" w:space="0" w:color="auto"/>
            <w:bottom w:val="none" w:sz="0" w:space="0" w:color="auto"/>
            <w:right w:val="none" w:sz="0" w:space="0" w:color="auto"/>
          </w:divBdr>
        </w:div>
        <w:div w:id="63185829">
          <w:marLeft w:val="-225"/>
          <w:marRight w:val="-225"/>
          <w:marTop w:val="0"/>
          <w:marBottom w:val="0"/>
          <w:divBdr>
            <w:top w:val="none" w:sz="0" w:space="0" w:color="auto"/>
            <w:left w:val="none" w:sz="0" w:space="0" w:color="auto"/>
            <w:bottom w:val="none" w:sz="0" w:space="0" w:color="auto"/>
            <w:right w:val="none" w:sz="0" w:space="0" w:color="auto"/>
          </w:divBdr>
        </w:div>
        <w:div w:id="2079470418">
          <w:marLeft w:val="-225"/>
          <w:marRight w:val="-225"/>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2000</Words>
  <Characters>11400</Characters>
  <Application>Microsoft Office Word</Application>
  <DocSecurity>0</DocSecurity>
  <Lines>95</Lines>
  <Paragraphs>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PRAV15590 NPB0</vt:lpstr>
      <vt:lpstr/>
    </vt:vector>
  </TitlesOfParts>
  <Company/>
  <LinksUpToDate>false</LinksUpToDate>
  <CharactersWithSpaces>13374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PRAV15590 NPB0</dc:title>
  <dc:creator>Kristina Kaučič</dc:creator>
  <cp:lastModifiedBy>Kristina Kaučič</cp:lastModifiedBy>
  <cp:revision>4</cp:revision>
  <dcterms:created xsi:type="dcterms:W3CDTF">2025-06-12T12:30:00Z</dcterms:created>
  <dcterms:modified xsi:type="dcterms:W3CDTF">2025-06-17T10:30:00Z</dcterms:modified>
</cp:coreProperties>
</file>