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F10FA9" w14:textId="77777777" w:rsidR="00701EF3" w:rsidRDefault="00701EF3" w:rsidP="00701EF3">
      <w:pPr>
        <w:spacing w:line="276" w:lineRule="auto"/>
        <w:ind w:right="-2"/>
        <w:jc w:val="both"/>
        <w:rPr>
          <w:rFonts w:ascii="Arial" w:eastAsia="NSimSun" w:hAnsi="Arial" w:cs="Arial"/>
          <w:kern w:val="2"/>
          <w:sz w:val="20"/>
          <w:szCs w:val="20"/>
          <w:lang w:eastAsia="zh-CN" w:bidi="hi-IN"/>
        </w:rPr>
      </w:pPr>
      <w:bookmarkStart w:id="0" w:name="_Hlk200103881"/>
      <w:bookmarkStart w:id="1" w:name="_Hlk132804538"/>
      <w:bookmarkEnd w:id="0"/>
    </w:p>
    <w:p w14:paraId="63F298D0" w14:textId="77777777" w:rsidR="00701EF3" w:rsidRPr="0011785D" w:rsidRDefault="00701EF3" w:rsidP="004701FE">
      <w:pPr>
        <w:spacing w:line="276" w:lineRule="auto"/>
        <w:ind w:right="-2"/>
        <w:jc w:val="both"/>
        <w:rPr>
          <w:rFonts w:ascii="Arial" w:eastAsia="NSimSun" w:hAnsi="Arial" w:cs="Arial"/>
          <w:kern w:val="2"/>
          <w:sz w:val="20"/>
          <w:szCs w:val="20"/>
          <w:lang w:eastAsia="zh-CN" w:bidi="hi-IN"/>
        </w:rPr>
      </w:pPr>
      <w:r w:rsidRPr="0011785D">
        <w:rPr>
          <w:rFonts w:ascii="Arial" w:eastAsia="NSimSun" w:hAnsi="Arial" w:cs="Arial"/>
          <w:kern w:val="2"/>
          <w:sz w:val="20"/>
          <w:szCs w:val="20"/>
          <w:lang w:eastAsia="zh-CN" w:bidi="hi-IN"/>
        </w:rPr>
        <w:t>Na podlagi 50. člena Zakona o prevozih v cestnem prometu (</w:t>
      </w:r>
      <w:r w:rsidRPr="00BF1DF0">
        <w:rPr>
          <w:rFonts w:ascii="Arial" w:hAnsi="Arial"/>
          <w:sz w:val="20"/>
          <w:szCs w:val="20"/>
          <w:lang w:eastAsia="en-US"/>
        </w:rPr>
        <w:t>Uradni list RS, št. 6/16 – uradno prečiščeno besedilo, 67/19, 94/21, 54/22 – ZUJPP, 105/22 – ZZNŠPP, 18/23 – ZDU-1O, 23/24 in 21/25</w:t>
      </w:r>
      <w:r w:rsidRPr="0011785D">
        <w:rPr>
          <w:rFonts w:ascii="Arial" w:eastAsia="NSimSun" w:hAnsi="Arial" w:cs="Arial"/>
          <w:kern w:val="2"/>
          <w:sz w:val="20"/>
          <w:szCs w:val="20"/>
          <w:lang w:eastAsia="zh-CN" w:bidi="hi-IN"/>
        </w:rPr>
        <w:t>) Vlada Republike Slovenije izdaja</w:t>
      </w:r>
    </w:p>
    <w:p w14:paraId="6CDD5C45" w14:textId="77777777" w:rsidR="00701EF3" w:rsidRDefault="00701EF3" w:rsidP="00701EF3">
      <w:pPr>
        <w:spacing w:line="276" w:lineRule="auto"/>
        <w:ind w:left="284" w:right="-2"/>
        <w:jc w:val="center"/>
        <w:rPr>
          <w:rFonts w:ascii="Arial" w:eastAsia="NSimSun" w:hAnsi="Arial" w:cs="Arial"/>
          <w:kern w:val="2"/>
          <w:sz w:val="20"/>
          <w:szCs w:val="20"/>
          <w:lang w:eastAsia="zh-CN" w:bidi="hi-IN"/>
        </w:rPr>
      </w:pPr>
    </w:p>
    <w:p w14:paraId="0329B4D0" w14:textId="77777777" w:rsidR="00701EF3" w:rsidRPr="0011785D" w:rsidRDefault="00701EF3" w:rsidP="00701EF3">
      <w:pPr>
        <w:spacing w:line="276" w:lineRule="auto"/>
        <w:ind w:left="284" w:right="-2"/>
        <w:jc w:val="center"/>
        <w:rPr>
          <w:rFonts w:ascii="Arial" w:eastAsia="NSimSun" w:hAnsi="Arial" w:cs="Arial"/>
          <w:b/>
          <w:kern w:val="2"/>
          <w:sz w:val="20"/>
          <w:szCs w:val="20"/>
          <w:lang w:eastAsia="zh-CN" w:bidi="hi-IN"/>
        </w:rPr>
      </w:pPr>
      <w:r w:rsidRPr="0011785D">
        <w:rPr>
          <w:rFonts w:ascii="Arial" w:eastAsia="NSimSun" w:hAnsi="Arial" w:cs="Arial"/>
          <w:b/>
          <w:kern w:val="2"/>
          <w:sz w:val="20"/>
          <w:szCs w:val="20"/>
          <w:lang w:eastAsia="zh-CN" w:bidi="hi-IN"/>
        </w:rPr>
        <w:t>UREDBO</w:t>
      </w:r>
    </w:p>
    <w:p w14:paraId="720A38D8" w14:textId="77777777" w:rsidR="00701EF3" w:rsidRPr="0011785D" w:rsidRDefault="00701EF3" w:rsidP="00701EF3">
      <w:pPr>
        <w:spacing w:line="276" w:lineRule="auto"/>
        <w:ind w:left="284" w:right="-2"/>
        <w:jc w:val="center"/>
        <w:rPr>
          <w:rFonts w:ascii="Arial" w:eastAsia="NSimSun" w:hAnsi="Arial" w:cs="Arial"/>
          <w:b/>
          <w:kern w:val="2"/>
          <w:sz w:val="20"/>
          <w:szCs w:val="20"/>
          <w:lang w:eastAsia="zh-CN" w:bidi="hi-IN"/>
        </w:rPr>
      </w:pPr>
      <w:r w:rsidRPr="0011785D">
        <w:rPr>
          <w:rFonts w:ascii="Arial" w:eastAsia="NSimSun" w:hAnsi="Arial" w:cs="Arial"/>
          <w:b/>
          <w:kern w:val="2"/>
          <w:sz w:val="20"/>
          <w:szCs w:val="20"/>
          <w:lang w:eastAsia="zh-CN" w:bidi="hi-IN"/>
        </w:rPr>
        <w:t xml:space="preserve">o </w:t>
      </w:r>
      <w:r>
        <w:rPr>
          <w:rFonts w:ascii="Arial" w:eastAsia="NSimSun" w:hAnsi="Arial" w:cs="Arial"/>
          <w:b/>
          <w:kern w:val="2"/>
          <w:sz w:val="20"/>
          <w:szCs w:val="20"/>
          <w:lang w:eastAsia="zh-CN" w:bidi="hi-IN"/>
        </w:rPr>
        <w:t>spremembah in dopolnitvi</w:t>
      </w:r>
      <w:r w:rsidRPr="0011785D">
        <w:rPr>
          <w:rFonts w:ascii="Arial" w:eastAsia="NSimSun" w:hAnsi="Arial" w:cs="Arial"/>
          <w:b/>
          <w:kern w:val="2"/>
          <w:sz w:val="20"/>
          <w:szCs w:val="20"/>
          <w:lang w:eastAsia="zh-CN" w:bidi="hi-IN"/>
        </w:rPr>
        <w:t xml:space="preserve"> Uredbe o načinu izvajanja gospodarske javne službe javni linijski prevoz potnikov v notranjem cestnem prometu, o koncesiji te javne službe in o ureditvi sistema enotne vozovnice</w:t>
      </w:r>
    </w:p>
    <w:p w14:paraId="146F67AD" w14:textId="77777777" w:rsidR="00701EF3" w:rsidRPr="0011785D" w:rsidRDefault="00701EF3" w:rsidP="00701EF3">
      <w:pPr>
        <w:spacing w:line="276" w:lineRule="auto"/>
        <w:ind w:left="284" w:right="-2"/>
        <w:rPr>
          <w:rFonts w:ascii="Arial" w:eastAsia="NSimSun" w:hAnsi="Arial" w:cs="Arial"/>
          <w:b/>
          <w:kern w:val="2"/>
          <w:sz w:val="20"/>
          <w:szCs w:val="20"/>
          <w:lang w:eastAsia="zh-CN" w:bidi="hi-IN"/>
        </w:rPr>
      </w:pPr>
    </w:p>
    <w:p w14:paraId="10E91764" w14:textId="77777777" w:rsidR="00701EF3" w:rsidRPr="008C1B3C" w:rsidRDefault="00701EF3" w:rsidP="00701EF3">
      <w:pPr>
        <w:pStyle w:val="Odstavekseznama"/>
        <w:numPr>
          <w:ilvl w:val="0"/>
          <w:numId w:val="1"/>
        </w:numPr>
        <w:suppressAutoHyphens w:val="0"/>
        <w:spacing w:after="160" w:line="259" w:lineRule="auto"/>
        <w:ind w:right="-2"/>
        <w:jc w:val="center"/>
        <w:rPr>
          <w:rFonts w:ascii="Arial" w:hAnsi="Arial" w:cs="Arial"/>
          <w:sz w:val="20"/>
          <w:szCs w:val="20"/>
        </w:rPr>
      </w:pPr>
      <w:r w:rsidRPr="0011785D">
        <w:rPr>
          <w:rFonts w:ascii="Arial" w:hAnsi="Arial" w:cs="Arial"/>
          <w:sz w:val="20"/>
          <w:szCs w:val="20"/>
        </w:rPr>
        <w:t>člen</w:t>
      </w:r>
    </w:p>
    <w:p w14:paraId="59330C00" w14:textId="77777777" w:rsidR="00701EF3" w:rsidRDefault="00701EF3" w:rsidP="00701EF3">
      <w:pPr>
        <w:ind w:right="-2"/>
        <w:jc w:val="both"/>
        <w:rPr>
          <w:rFonts w:ascii="Arial" w:hAnsi="Arial" w:cs="Arial"/>
          <w:iCs/>
          <w:sz w:val="20"/>
          <w:szCs w:val="20"/>
          <w:lang w:eastAsia="sl-SI"/>
        </w:rPr>
      </w:pPr>
      <w:r>
        <w:rPr>
          <w:rFonts w:ascii="Arial" w:hAnsi="Arial" w:cs="Arial"/>
          <w:sz w:val="20"/>
          <w:szCs w:val="20"/>
        </w:rPr>
        <w:t xml:space="preserve">V Uredbi </w:t>
      </w:r>
      <w:r w:rsidRPr="00617249">
        <w:rPr>
          <w:rFonts w:ascii="Arial" w:hAnsi="Arial" w:cs="Arial"/>
          <w:iCs/>
          <w:sz w:val="20"/>
          <w:szCs w:val="20"/>
          <w:lang w:eastAsia="sl-SI"/>
        </w:rPr>
        <w:t xml:space="preserve">o načinu izvajanja gospodarske javne službe javni linijski prevoz potnikov v notranjem cestnem prometu, o koncesiji te javne službe in o ureditvi sistema enotne vozovnice </w:t>
      </w:r>
      <w:r w:rsidRPr="0015599E">
        <w:rPr>
          <w:rFonts w:ascii="Arial" w:hAnsi="Arial" w:cs="Arial"/>
          <w:iCs/>
          <w:sz w:val="20"/>
          <w:szCs w:val="20"/>
          <w:lang w:eastAsia="sl-SI"/>
        </w:rPr>
        <w:t>(</w:t>
      </w:r>
      <w:r w:rsidRPr="001C3BF5">
        <w:rPr>
          <w:rFonts w:ascii="Arial" w:hAnsi="Arial"/>
          <w:sz w:val="20"/>
          <w:szCs w:val="20"/>
          <w:lang w:eastAsia="en-US"/>
        </w:rPr>
        <w:t>Uradni list RS, št. 109/21, 181/21, 54/22 – ZUJPP, 56/22, 48/23 in 103/24</w:t>
      </w:r>
      <w:r w:rsidRPr="0015599E">
        <w:rPr>
          <w:rFonts w:ascii="Arial" w:hAnsi="Arial" w:cs="Arial"/>
          <w:iCs/>
          <w:sz w:val="20"/>
          <w:szCs w:val="20"/>
          <w:lang w:eastAsia="sl-SI"/>
        </w:rPr>
        <w:t xml:space="preserve">) </w:t>
      </w:r>
      <w:r>
        <w:rPr>
          <w:rFonts w:ascii="Arial" w:hAnsi="Arial" w:cs="Arial"/>
          <w:iCs/>
          <w:sz w:val="20"/>
          <w:szCs w:val="20"/>
          <w:lang w:eastAsia="sl-SI"/>
        </w:rPr>
        <w:t>se v 61. členu doda nov drugi odstavek, ki se glasi:</w:t>
      </w:r>
    </w:p>
    <w:p w14:paraId="16605071" w14:textId="77777777" w:rsidR="00701EF3" w:rsidRDefault="00701EF3" w:rsidP="00701EF3">
      <w:pPr>
        <w:ind w:right="-2"/>
        <w:jc w:val="both"/>
        <w:rPr>
          <w:rFonts w:ascii="Arial" w:hAnsi="Arial" w:cs="Arial"/>
          <w:iCs/>
          <w:sz w:val="20"/>
          <w:szCs w:val="20"/>
          <w:lang w:eastAsia="sl-SI"/>
        </w:rPr>
      </w:pPr>
      <w:r>
        <w:rPr>
          <w:rFonts w:ascii="Arial" w:hAnsi="Arial" w:cs="Arial"/>
          <w:iCs/>
          <w:sz w:val="20"/>
          <w:szCs w:val="20"/>
          <w:lang w:eastAsia="sl-SI"/>
        </w:rPr>
        <w:t>»Cenik prevoznin se lahko letno valorizira, upoštevaje stopnjo inflacije.«.</w:t>
      </w:r>
    </w:p>
    <w:p w14:paraId="07FABCDF" w14:textId="77777777" w:rsidR="00701EF3" w:rsidRDefault="00701EF3" w:rsidP="00701EF3">
      <w:pPr>
        <w:ind w:right="-2"/>
        <w:jc w:val="both"/>
        <w:rPr>
          <w:rFonts w:ascii="Arial" w:hAnsi="Arial" w:cs="Arial"/>
          <w:iCs/>
          <w:sz w:val="20"/>
          <w:szCs w:val="20"/>
          <w:lang w:eastAsia="sl-SI"/>
        </w:rPr>
      </w:pPr>
    </w:p>
    <w:p w14:paraId="392C64DE" w14:textId="77777777" w:rsidR="00701EF3" w:rsidRPr="00F45C8F" w:rsidRDefault="00701EF3" w:rsidP="00701EF3">
      <w:pPr>
        <w:pStyle w:val="Odstavekseznama"/>
        <w:numPr>
          <w:ilvl w:val="0"/>
          <w:numId w:val="1"/>
        </w:numPr>
        <w:suppressAutoHyphens w:val="0"/>
        <w:spacing w:after="160" w:line="259" w:lineRule="auto"/>
        <w:ind w:right="-2"/>
        <w:jc w:val="center"/>
        <w:rPr>
          <w:rFonts w:ascii="Arial" w:hAnsi="Arial" w:cs="Arial"/>
          <w:sz w:val="20"/>
          <w:szCs w:val="20"/>
        </w:rPr>
      </w:pPr>
      <w:r w:rsidRPr="0011785D">
        <w:rPr>
          <w:rFonts w:ascii="Arial" w:hAnsi="Arial" w:cs="Arial"/>
          <w:sz w:val="20"/>
          <w:szCs w:val="20"/>
        </w:rPr>
        <w:t>člen</w:t>
      </w:r>
    </w:p>
    <w:p w14:paraId="772678C7" w14:textId="77777777" w:rsidR="00701EF3" w:rsidRDefault="00701EF3" w:rsidP="00701EF3">
      <w:pPr>
        <w:ind w:right="-2"/>
        <w:jc w:val="both"/>
        <w:rPr>
          <w:rFonts w:ascii="Arial" w:hAnsi="Arial" w:cs="Arial"/>
          <w:sz w:val="20"/>
          <w:szCs w:val="20"/>
        </w:rPr>
      </w:pPr>
      <w:r>
        <w:rPr>
          <w:rFonts w:ascii="Arial" w:hAnsi="Arial" w:cs="Arial"/>
          <w:sz w:val="20"/>
          <w:szCs w:val="20"/>
        </w:rPr>
        <w:t>Priloga 3 se nadomesti z novo Prilogo 3, ki je sestavni del te uredbe:</w:t>
      </w:r>
    </w:p>
    <w:p w14:paraId="19F46C39" w14:textId="77777777" w:rsidR="00701EF3" w:rsidRDefault="00701EF3" w:rsidP="00701EF3">
      <w:pPr>
        <w:ind w:right="-2"/>
        <w:jc w:val="both"/>
        <w:rPr>
          <w:rFonts w:ascii="Arial" w:hAnsi="Arial" w:cs="Arial"/>
          <w:sz w:val="20"/>
          <w:szCs w:val="20"/>
        </w:rPr>
      </w:pPr>
    </w:p>
    <w:p w14:paraId="50E878FC" w14:textId="77777777" w:rsidR="00701EF3" w:rsidRPr="00D34802" w:rsidRDefault="00701EF3" w:rsidP="00701EF3">
      <w:pPr>
        <w:suppressAutoHyphens w:val="0"/>
        <w:spacing w:after="160" w:line="259" w:lineRule="auto"/>
        <w:ind w:right="-2"/>
        <w:rPr>
          <w:rFonts w:ascii="Arial" w:eastAsia="Calibri" w:hAnsi="Arial" w:cs="Arial"/>
          <w:b/>
          <w:sz w:val="20"/>
          <w:szCs w:val="20"/>
          <w:lang w:eastAsia="en-US"/>
        </w:rPr>
      </w:pPr>
      <w:r>
        <w:rPr>
          <w:rFonts w:ascii="Arial" w:eastAsia="Calibri" w:hAnsi="Arial" w:cs="Arial"/>
          <w:b/>
          <w:sz w:val="20"/>
          <w:szCs w:val="20"/>
          <w:lang w:eastAsia="en-US"/>
        </w:rPr>
        <w:t>»</w:t>
      </w:r>
      <w:r w:rsidRPr="00D34802">
        <w:rPr>
          <w:rFonts w:ascii="Arial" w:eastAsia="Calibri" w:hAnsi="Arial" w:cs="Arial"/>
          <w:b/>
          <w:sz w:val="20"/>
          <w:szCs w:val="20"/>
          <w:lang w:eastAsia="en-US"/>
        </w:rPr>
        <w:t>PRILOGA 3 – TARIFA PREVOZNIN</w:t>
      </w:r>
    </w:p>
    <w:p w14:paraId="017630D2" w14:textId="77777777" w:rsidR="00701EF3" w:rsidRPr="00D34802" w:rsidRDefault="00701EF3" w:rsidP="00701EF3">
      <w:pPr>
        <w:suppressAutoHyphens w:val="0"/>
        <w:spacing w:after="160" w:line="259" w:lineRule="auto"/>
        <w:ind w:right="-2"/>
        <w:jc w:val="both"/>
        <w:rPr>
          <w:rFonts w:ascii="Arial" w:eastAsia="Calibri" w:hAnsi="Arial" w:cs="Arial"/>
          <w:b/>
          <w:sz w:val="20"/>
          <w:szCs w:val="20"/>
          <w:lang w:eastAsia="en-US"/>
        </w:rPr>
      </w:pPr>
      <w:r w:rsidRPr="00D34802">
        <w:rPr>
          <w:rFonts w:ascii="Arial" w:eastAsia="Calibri" w:hAnsi="Arial" w:cs="Arial"/>
          <w:b/>
          <w:sz w:val="20"/>
          <w:szCs w:val="20"/>
          <w:lang w:eastAsia="en-US"/>
        </w:rPr>
        <w:t>A)</w:t>
      </w:r>
      <w:r w:rsidRPr="00D34802">
        <w:rPr>
          <w:rFonts w:ascii="Arial" w:eastAsia="Calibri" w:hAnsi="Arial" w:cs="Arial"/>
          <w:sz w:val="20"/>
          <w:szCs w:val="20"/>
          <w:lang w:eastAsia="en-US"/>
        </w:rPr>
        <w:t xml:space="preserve"> </w:t>
      </w:r>
      <w:r w:rsidRPr="00D34802">
        <w:rPr>
          <w:rFonts w:ascii="Arial" w:eastAsia="Calibri" w:hAnsi="Arial" w:cs="Arial"/>
          <w:b/>
          <w:sz w:val="20"/>
          <w:szCs w:val="20"/>
          <w:lang w:eastAsia="en-US"/>
        </w:rPr>
        <w:t>Tarifna lestvica za enkratne vozovnice v javnem linijskem prevozu potnikov v notranjem</w:t>
      </w:r>
    </w:p>
    <w:p w14:paraId="2E3B9087" w14:textId="77777777" w:rsidR="00701EF3" w:rsidRPr="00D34802" w:rsidRDefault="00701EF3" w:rsidP="00701EF3">
      <w:pPr>
        <w:suppressAutoHyphens w:val="0"/>
        <w:spacing w:after="160" w:line="259" w:lineRule="auto"/>
        <w:ind w:right="-2"/>
        <w:rPr>
          <w:rFonts w:ascii="Arial" w:eastAsia="Calibri" w:hAnsi="Arial" w:cs="Arial"/>
          <w:b/>
          <w:sz w:val="20"/>
          <w:szCs w:val="20"/>
          <w:lang w:eastAsia="en-US"/>
        </w:rPr>
      </w:pPr>
      <w:r w:rsidRPr="00D34802">
        <w:rPr>
          <w:rFonts w:ascii="Arial" w:eastAsia="Calibri" w:hAnsi="Arial" w:cs="Arial"/>
          <w:b/>
          <w:sz w:val="20"/>
          <w:szCs w:val="20"/>
          <w:lang w:eastAsia="en-US"/>
        </w:rPr>
        <w:t>cestnem prometu in prevoz prtljage</w:t>
      </w:r>
    </w:p>
    <w:p w14:paraId="3E245347" w14:textId="77777777" w:rsidR="00701EF3" w:rsidRPr="00D34802" w:rsidRDefault="00701EF3" w:rsidP="00701EF3">
      <w:pPr>
        <w:suppressAutoHyphens w:val="0"/>
        <w:spacing w:after="160" w:line="259" w:lineRule="auto"/>
        <w:rPr>
          <w:rFonts w:ascii="Arial" w:eastAsia="Calibri" w:hAnsi="Arial" w:cs="Arial"/>
          <w:sz w:val="20"/>
          <w:szCs w:val="20"/>
          <w:lang w:eastAsia="en-US"/>
        </w:rPr>
      </w:pPr>
      <w:r w:rsidRPr="00D34802">
        <w:rPr>
          <w:rFonts w:ascii="Arial" w:eastAsia="Calibri" w:hAnsi="Arial" w:cs="Arial"/>
          <w:sz w:val="20"/>
          <w:szCs w:val="20"/>
          <w:lang w:eastAsia="en-US"/>
        </w:rPr>
        <w:t>Tabela: Tarifna lestvica za enkratne vozovnice</w:t>
      </w:r>
    </w:p>
    <w:p w14:paraId="57FA1254" w14:textId="01BD2169" w:rsidR="00701EF3" w:rsidRDefault="004701FE" w:rsidP="00701EF3">
      <w:pPr>
        <w:suppressAutoHyphens w:val="0"/>
        <w:spacing w:after="160" w:line="259" w:lineRule="auto"/>
        <w:rPr>
          <w:rFonts w:ascii="Arial" w:eastAsia="Calibri" w:hAnsi="Arial" w:cs="Arial"/>
          <w:b/>
          <w:sz w:val="20"/>
          <w:szCs w:val="20"/>
          <w:lang w:eastAsia="en-US"/>
        </w:rPr>
      </w:pPr>
      <w:r w:rsidRPr="00701EF3">
        <w:rPr>
          <w:rFonts w:ascii="Arial" w:eastAsia="Calibri" w:hAnsi="Arial" w:cs="Arial"/>
          <w:noProof/>
          <w:sz w:val="20"/>
          <w:szCs w:val="20"/>
        </w:rPr>
        <w:drawing>
          <wp:inline distT="0" distB="0" distL="0" distR="0" wp14:anchorId="4FB7637A" wp14:editId="49703137">
            <wp:extent cx="2105025" cy="4802505"/>
            <wp:effectExtent l="0" t="0" r="9525" b="0"/>
            <wp:docPr id="772686887"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13704" cy="4822306"/>
                    </a:xfrm>
                    <a:prstGeom prst="rect">
                      <a:avLst/>
                    </a:prstGeom>
                    <a:noFill/>
                    <a:ln>
                      <a:noFill/>
                    </a:ln>
                  </pic:spPr>
                </pic:pic>
              </a:graphicData>
            </a:graphic>
          </wp:inline>
        </w:drawing>
      </w:r>
    </w:p>
    <w:p w14:paraId="443B9B53" w14:textId="586890B6" w:rsidR="00701EF3" w:rsidRPr="00D34802" w:rsidRDefault="00701EF3" w:rsidP="00701EF3">
      <w:pPr>
        <w:suppressAutoHyphens w:val="0"/>
        <w:spacing w:after="160" w:line="259" w:lineRule="auto"/>
        <w:rPr>
          <w:rFonts w:ascii="Arial" w:eastAsia="Calibri" w:hAnsi="Arial" w:cs="Arial"/>
          <w:sz w:val="20"/>
          <w:szCs w:val="20"/>
          <w:lang w:eastAsia="en-US"/>
        </w:rPr>
      </w:pPr>
    </w:p>
    <w:p w14:paraId="3DC28BF4" w14:textId="77777777" w:rsidR="00701EF3" w:rsidRPr="00F25C34" w:rsidRDefault="00701EF3" w:rsidP="00701EF3">
      <w:pPr>
        <w:pStyle w:val="Odstavekseznama"/>
        <w:numPr>
          <w:ilvl w:val="0"/>
          <w:numId w:val="3"/>
        </w:numPr>
        <w:jc w:val="both"/>
        <w:rPr>
          <w:rFonts w:ascii="Arial" w:hAnsi="Arial" w:cs="Arial"/>
          <w:sz w:val="20"/>
          <w:szCs w:val="20"/>
        </w:rPr>
      </w:pPr>
      <w:r w:rsidRPr="00F25C34">
        <w:rPr>
          <w:rFonts w:ascii="Arial" w:hAnsi="Arial" w:cs="Arial"/>
          <w:sz w:val="20"/>
          <w:szCs w:val="20"/>
        </w:rPr>
        <w:t>Tarifna lestvica se uporablja za prodajo vozovnic na vozilu in za izključno predprodajo vozovnic na stacionarnih prodajnih mestih IJPP, v kolikor so organizirana ali preko spleta. Enotna vozovnica, ki je</w:t>
      </w:r>
      <w:r>
        <w:rPr>
          <w:rFonts w:ascii="Arial" w:hAnsi="Arial" w:cs="Arial"/>
          <w:sz w:val="20"/>
          <w:szCs w:val="20"/>
        </w:rPr>
        <w:t xml:space="preserve"> </w:t>
      </w:r>
      <w:r w:rsidRPr="00F25C34">
        <w:rPr>
          <w:rFonts w:ascii="Arial" w:hAnsi="Arial" w:cs="Arial"/>
          <w:sz w:val="20"/>
          <w:szCs w:val="20"/>
        </w:rPr>
        <w:t xml:space="preserve">kupljena v predprodaji in naložena na elektronski kartici IJPP, omogoča </w:t>
      </w:r>
      <w:proofErr w:type="spellStart"/>
      <w:r w:rsidRPr="00F25C34">
        <w:rPr>
          <w:rFonts w:ascii="Arial" w:hAnsi="Arial" w:cs="Arial"/>
          <w:sz w:val="20"/>
          <w:szCs w:val="20"/>
        </w:rPr>
        <w:t>multimodalno</w:t>
      </w:r>
      <w:proofErr w:type="spellEnd"/>
      <w:r w:rsidRPr="00F25C34">
        <w:rPr>
          <w:rFonts w:ascii="Arial" w:hAnsi="Arial" w:cs="Arial"/>
          <w:sz w:val="20"/>
          <w:szCs w:val="20"/>
        </w:rPr>
        <w:t xml:space="preserve"> in </w:t>
      </w:r>
      <w:proofErr w:type="spellStart"/>
      <w:r w:rsidRPr="00F25C34">
        <w:rPr>
          <w:rFonts w:ascii="Arial" w:hAnsi="Arial" w:cs="Arial"/>
          <w:sz w:val="20"/>
          <w:szCs w:val="20"/>
        </w:rPr>
        <w:t>multioperatersko</w:t>
      </w:r>
      <w:proofErr w:type="spellEnd"/>
      <w:r w:rsidRPr="00F25C34">
        <w:rPr>
          <w:rFonts w:ascii="Arial" w:hAnsi="Arial" w:cs="Arial"/>
          <w:sz w:val="20"/>
          <w:szCs w:val="20"/>
        </w:rPr>
        <w:t xml:space="preserve"> uporabo. </w:t>
      </w:r>
    </w:p>
    <w:p w14:paraId="6B7FF072" w14:textId="77777777" w:rsidR="00701EF3" w:rsidRPr="00D34802" w:rsidRDefault="00701EF3" w:rsidP="00701EF3">
      <w:pPr>
        <w:suppressAutoHyphens w:val="0"/>
        <w:spacing w:line="259" w:lineRule="auto"/>
        <w:jc w:val="both"/>
        <w:rPr>
          <w:rFonts w:ascii="Arial" w:eastAsia="Calibri" w:hAnsi="Arial" w:cs="Arial"/>
          <w:sz w:val="20"/>
          <w:szCs w:val="20"/>
          <w:lang w:eastAsia="en-US"/>
        </w:rPr>
      </w:pPr>
    </w:p>
    <w:p w14:paraId="26383954" w14:textId="77777777" w:rsidR="00701EF3" w:rsidRPr="00F25C34" w:rsidRDefault="00701EF3" w:rsidP="00701EF3">
      <w:pPr>
        <w:pStyle w:val="Odstavekseznama"/>
        <w:numPr>
          <w:ilvl w:val="0"/>
          <w:numId w:val="3"/>
        </w:numPr>
        <w:suppressAutoHyphens w:val="0"/>
        <w:spacing w:line="259" w:lineRule="auto"/>
        <w:jc w:val="both"/>
        <w:rPr>
          <w:rFonts w:ascii="Arial" w:hAnsi="Arial" w:cs="Arial"/>
          <w:sz w:val="20"/>
          <w:szCs w:val="20"/>
        </w:rPr>
      </w:pPr>
      <w:r w:rsidRPr="00F25C34">
        <w:rPr>
          <w:rFonts w:ascii="Arial" w:hAnsi="Arial" w:cs="Arial"/>
          <w:sz w:val="20"/>
          <w:szCs w:val="20"/>
        </w:rPr>
        <w:t xml:space="preserve">Cena dnevne vozovnice se do cene 18 evrov določi z dvakratnikom enkratne vozovnice in omogoča neomejeno število voženj na relaciji, vozovnica za ceno 18 evrov omogoča neomejeno število voženj na celotnem območju Republike Slovenije. </w:t>
      </w:r>
    </w:p>
    <w:p w14:paraId="55FC255B" w14:textId="77777777" w:rsidR="00701EF3" w:rsidRDefault="00701EF3" w:rsidP="00701EF3">
      <w:pPr>
        <w:pStyle w:val="Odstavekseznama"/>
        <w:numPr>
          <w:ilvl w:val="0"/>
          <w:numId w:val="3"/>
        </w:numPr>
        <w:suppressAutoHyphens w:val="0"/>
        <w:spacing w:line="259" w:lineRule="auto"/>
        <w:jc w:val="both"/>
        <w:rPr>
          <w:rFonts w:ascii="Arial" w:hAnsi="Arial" w:cs="Arial"/>
          <w:sz w:val="20"/>
          <w:szCs w:val="20"/>
        </w:rPr>
      </w:pPr>
      <w:r w:rsidRPr="00F25C34">
        <w:rPr>
          <w:rFonts w:ascii="Arial" w:hAnsi="Arial" w:cs="Arial"/>
          <w:sz w:val="20"/>
          <w:szCs w:val="20"/>
        </w:rPr>
        <w:t xml:space="preserve">Tri dnevna vozovnica se do cene 22 evrov določi s štirikratnikom enkratne vozovnice in omogoča neomejeno število na relaciji, vozovnica za ceno 22 evrov omogoča neomejeno število voženj na celotnem območju Republike Slovenije. </w:t>
      </w:r>
    </w:p>
    <w:p w14:paraId="4531E5BB" w14:textId="77777777" w:rsidR="00701EF3" w:rsidRDefault="00701EF3" w:rsidP="00701EF3">
      <w:pPr>
        <w:pStyle w:val="Odstavekseznama"/>
        <w:ind w:left="360"/>
        <w:jc w:val="both"/>
        <w:rPr>
          <w:rFonts w:ascii="Arial" w:hAnsi="Arial" w:cs="Arial"/>
          <w:sz w:val="20"/>
          <w:szCs w:val="20"/>
        </w:rPr>
      </w:pPr>
    </w:p>
    <w:p w14:paraId="26471053" w14:textId="77777777" w:rsidR="00701EF3" w:rsidRPr="00F25C34" w:rsidRDefault="00701EF3" w:rsidP="00701EF3">
      <w:pPr>
        <w:pStyle w:val="Odstavekseznama"/>
        <w:numPr>
          <w:ilvl w:val="0"/>
          <w:numId w:val="3"/>
        </w:numPr>
        <w:suppressAutoHyphens w:val="0"/>
        <w:spacing w:line="259" w:lineRule="auto"/>
        <w:jc w:val="both"/>
        <w:rPr>
          <w:rFonts w:ascii="Arial" w:hAnsi="Arial" w:cs="Arial"/>
          <w:sz w:val="20"/>
          <w:szCs w:val="20"/>
        </w:rPr>
      </w:pPr>
      <w:r w:rsidRPr="00F25C34">
        <w:rPr>
          <w:rFonts w:ascii="Arial" w:hAnsi="Arial" w:cs="Arial"/>
          <w:sz w:val="20"/>
          <w:szCs w:val="20"/>
        </w:rPr>
        <w:t>Tedenska vozovnica se do cene 36 evrov določi z osemkratnikom enkratne vozovnice in od ponedeljka do nedelje omogoča neomejeno število voženj na relaciji, vozovnica za ceno 36 evrov omogoča neomejeno število voženj na celotnem območju Republike Slovenije.</w:t>
      </w:r>
    </w:p>
    <w:p w14:paraId="0F4A0E61" w14:textId="77777777" w:rsidR="00701EF3" w:rsidRPr="00D34802" w:rsidRDefault="00701EF3" w:rsidP="00701EF3">
      <w:pPr>
        <w:suppressAutoHyphens w:val="0"/>
        <w:spacing w:line="259" w:lineRule="auto"/>
        <w:jc w:val="both"/>
        <w:rPr>
          <w:rFonts w:ascii="Arial" w:eastAsia="Calibri" w:hAnsi="Arial" w:cs="Arial"/>
          <w:sz w:val="20"/>
          <w:szCs w:val="20"/>
          <w:lang w:eastAsia="en-US"/>
        </w:rPr>
      </w:pPr>
    </w:p>
    <w:p w14:paraId="27166AFE" w14:textId="77777777" w:rsidR="00701EF3" w:rsidRPr="00F25C34" w:rsidRDefault="00701EF3" w:rsidP="00701EF3">
      <w:pPr>
        <w:pStyle w:val="Odstavekseznama"/>
        <w:numPr>
          <w:ilvl w:val="0"/>
          <w:numId w:val="3"/>
        </w:numPr>
        <w:suppressAutoHyphens w:val="0"/>
        <w:spacing w:line="259" w:lineRule="auto"/>
        <w:jc w:val="both"/>
        <w:rPr>
          <w:rFonts w:ascii="Arial" w:hAnsi="Arial" w:cs="Arial"/>
          <w:sz w:val="20"/>
          <w:szCs w:val="20"/>
        </w:rPr>
      </w:pPr>
      <w:r w:rsidRPr="00F25C34">
        <w:rPr>
          <w:rFonts w:ascii="Arial" w:hAnsi="Arial" w:cs="Arial"/>
          <w:sz w:val="20"/>
          <w:szCs w:val="20"/>
        </w:rPr>
        <w:t>Organ JPP lahko določi višino dodatka za hitro linijo in ceno rezervacije sedeža.</w:t>
      </w:r>
      <w:r>
        <w:rPr>
          <w:rFonts w:ascii="Arial" w:hAnsi="Arial" w:cs="Arial"/>
          <w:sz w:val="20"/>
          <w:szCs w:val="20"/>
        </w:rPr>
        <w:t xml:space="preserve"> </w:t>
      </w:r>
      <w:r w:rsidRPr="00F25C34">
        <w:rPr>
          <w:rFonts w:ascii="Arial" w:hAnsi="Arial" w:cs="Arial"/>
          <w:sz w:val="20"/>
          <w:szCs w:val="20"/>
        </w:rPr>
        <w:t>Prevoznina za kos izročene prtljage: en kos izročene prtljage brezplačno, vsak dodatni kos 1,5 evrov.</w:t>
      </w:r>
    </w:p>
    <w:p w14:paraId="22135E41" w14:textId="77777777" w:rsidR="00701EF3" w:rsidRPr="00D34802" w:rsidRDefault="00701EF3" w:rsidP="00701EF3">
      <w:pPr>
        <w:suppressAutoHyphens w:val="0"/>
        <w:spacing w:line="259" w:lineRule="auto"/>
        <w:rPr>
          <w:rFonts w:ascii="Arial" w:eastAsia="Calibri" w:hAnsi="Arial" w:cs="Arial"/>
          <w:sz w:val="20"/>
          <w:szCs w:val="20"/>
          <w:lang w:eastAsia="en-US"/>
        </w:rPr>
      </w:pPr>
    </w:p>
    <w:p w14:paraId="5C139E22" w14:textId="77777777" w:rsidR="00701EF3" w:rsidRPr="00D34802" w:rsidRDefault="00701EF3" w:rsidP="00701EF3">
      <w:pPr>
        <w:suppressAutoHyphens w:val="0"/>
        <w:spacing w:line="259" w:lineRule="auto"/>
        <w:rPr>
          <w:rFonts w:ascii="Arial" w:eastAsia="Calibri" w:hAnsi="Arial" w:cs="Arial"/>
          <w:b/>
          <w:sz w:val="20"/>
          <w:szCs w:val="20"/>
          <w:lang w:eastAsia="en-US"/>
        </w:rPr>
      </w:pPr>
      <w:r w:rsidRPr="00D34802">
        <w:rPr>
          <w:rFonts w:ascii="Arial" w:eastAsia="Calibri" w:hAnsi="Arial" w:cs="Arial"/>
          <w:b/>
          <w:sz w:val="20"/>
          <w:szCs w:val="20"/>
          <w:lang w:eastAsia="en-US"/>
        </w:rPr>
        <w:t>B) Tarifna lestvica za mesečne in letne vozovnice</w:t>
      </w:r>
    </w:p>
    <w:p w14:paraId="77A652DE" w14:textId="77777777" w:rsidR="00701EF3" w:rsidRPr="00D34802" w:rsidRDefault="00701EF3" w:rsidP="00701EF3">
      <w:pPr>
        <w:suppressAutoHyphens w:val="0"/>
        <w:spacing w:line="259" w:lineRule="auto"/>
        <w:rPr>
          <w:rFonts w:ascii="Arial" w:eastAsia="Calibri" w:hAnsi="Arial" w:cs="Arial"/>
          <w:b/>
          <w:sz w:val="20"/>
          <w:szCs w:val="20"/>
          <w:lang w:eastAsia="en-US"/>
        </w:rPr>
      </w:pPr>
    </w:p>
    <w:p w14:paraId="42C60AA8" w14:textId="77777777" w:rsidR="00701EF3" w:rsidRPr="00F25C34" w:rsidRDefault="00701EF3" w:rsidP="00701EF3">
      <w:pPr>
        <w:pStyle w:val="Odstavekseznama"/>
        <w:numPr>
          <w:ilvl w:val="0"/>
          <w:numId w:val="4"/>
        </w:numPr>
        <w:jc w:val="both"/>
        <w:rPr>
          <w:rFonts w:ascii="Arial" w:hAnsi="Arial" w:cs="Arial"/>
          <w:sz w:val="20"/>
          <w:szCs w:val="20"/>
        </w:rPr>
      </w:pPr>
      <w:r w:rsidRPr="00F25C34">
        <w:rPr>
          <w:rFonts w:ascii="Arial" w:hAnsi="Arial" w:cs="Arial"/>
          <w:sz w:val="20"/>
          <w:szCs w:val="20"/>
        </w:rPr>
        <w:t xml:space="preserve">Cena mesečne </w:t>
      </w:r>
      <w:proofErr w:type="spellStart"/>
      <w:r w:rsidRPr="00F25C34">
        <w:rPr>
          <w:rFonts w:ascii="Arial" w:hAnsi="Arial" w:cs="Arial"/>
          <w:sz w:val="20"/>
          <w:szCs w:val="20"/>
        </w:rPr>
        <w:t>neimenske</w:t>
      </w:r>
      <w:proofErr w:type="spellEnd"/>
      <w:r w:rsidRPr="00F25C34">
        <w:rPr>
          <w:rFonts w:ascii="Arial" w:hAnsi="Arial" w:cs="Arial"/>
          <w:sz w:val="20"/>
          <w:szCs w:val="20"/>
        </w:rPr>
        <w:t xml:space="preserve"> vozovnice se do cene 90 evrov določi z 32 kratnikom enkratne vozovnice in omogoča neomejeno število voženj na relaciji od prvega dne meseca, za katerega je bila izdana, do prvega delovnega dne naslednjega meseca. Naložena je na elektronski kartici IJPP </w:t>
      </w:r>
      <w:bookmarkStart w:id="2" w:name="_Hlk200090102"/>
      <w:r w:rsidRPr="00F25C34">
        <w:rPr>
          <w:rFonts w:ascii="Arial" w:hAnsi="Arial" w:cs="Arial"/>
          <w:sz w:val="20"/>
          <w:szCs w:val="20"/>
        </w:rPr>
        <w:t>ali na drugem ustreznem elektronskem mediju</w:t>
      </w:r>
      <w:bookmarkEnd w:id="2"/>
      <w:r w:rsidRPr="00F25C34">
        <w:rPr>
          <w:rFonts w:ascii="Arial" w:hAnsi="Arial" w:cs="Arial"/>
          <w:sz w:val="20"/>
          <w:szCs w:val="20"/>
        </w:rPr>
        <w:t xml:space="preserve"> in omogoča </w:t>
      </w:r>
      <w:proofErr w:type="spellStart"/>
      <w:r w:rsidRPr="00F25C34">
        <w:rPr>
          <w:rFonts w:ascii="Arial" w:hAnsi="Arial" w:cs="Arial"/>
          <w:sz w:val="20"/>
          <w:szCs w:val="20"/>
        </w:rPr>
        <w:t>multimodalno</w:t>
      </w:r>
      <w:proofErr w:type="spellEnd"/>
      <w:r w:rsidRPr="00F25C34">
        <w:rPr>
          <w:rFonts w:ascii="Arial" w:hAnsi="Arial" w:cs="Arial"/>
          <w:sz w:val="20"/>
          <w:szCs w:val="20"/>
        </w:rPr>
        <w:t xml:space="preserve"> in </w:t>
      </w:r>
      <w:proofErr w:type="spellStart"/>
      <w:r w:rsidRPr="00F25C34">
        <w:rPr>
          <w:rFonts w:ascii="Arial" w:hAnsi="Arial" w:cs="Arial"/>
          <w:sz w:val="20"/>
          <w:szCs w:val="20"/>
        </w:rPr>
        <w:t>multioperatersko</w:t>
      </w:r>
      <w:proofErr w:type="spellEnd"/>
      <w:r w:rsidRPr="00F25C34">
        <w:rPr>
          <w:rFonts w:ascii="Arial" w:hAnsi="Arial" w:cs="Arial"/>
          <w:sz w:val="20"/>
          <w:szCs w:val="20"/>
        </w:rPr>
        <w:t xml:space="preserve"> uporabo. Vozovnica za ceno 90 evrov omogoča neomejeno število voženj na celotnem območju Republike Slovenije. </w:t>
      </w:r>
    </w:p>
    <w:p w14:paraId="42939A2F" w14:textId="77777777" w:rsidR="00701EF3" w:rsidRPr="00F25C34" w:rsidRDefault="00701EF3" w:rsidP="00701EF3">
      <w:pPr>
        <w:jc w:val="both"/>
        <w:rPr>
          <w:rFonts w:ascii="Arial" w:eastAsia="Calibri" w:hAnsi="Arial" w:cs="Arial"/>
          <w:sz w:val="20"/>
          <w:szCs w:val="20"/>
          <w:lang w:eastAsia="en-US"/>
        </w:rPr>
      </w:pPr>
    </w:p>
    <w:p w14:paraId="338EDE08" w14:textId="77777777" w:rsidR="00701EF3" w:rsidRDefault="00701EF3" w:rsidP="00701EF3">
      <w:pPr>
        <w:pStyle w:val="Odstavekseznama"/>
        <w:numPr>
          <w:ilvl w:val="0"/>
          <w:numId w:val="4"/>
        </w:numPr>
        <w:jc w:val="both"/>
        <w:rPr>
          <w:rFonts w:ascii="Arial" w:hAnsi="Arial" w:cs="Arial"/>
          <w:sz w:val="20"/>
          <w:szCs w:val="20"/>
        </w:rPr>
      </w:pPr>
      <w:r w:rsidRPr="00F25C34">
        <w:rPr>
          <w:rFonts w:ascii="Arial" w:hAnsi="Arial" w:cs="Arial"/>
          <w:sz w:val="20"/>
          <w:szCs w:val="20"/>
        </w:rPr>
        <w:t xml:space="preserve">Cena mesečne imenske vozovnice se do cene 70 evrov določi z 26 kratnikom enkratne vozovnice in omogoča neomejeno število voženj na relaciji od prvega dne mesca, za katerega je bila izdana, do prvega delovnega dne naslednjega meseca. Naložena je na elektronski kartici IJPP ali na drugem ustreznem elektronskem mediju in omogoča </w:t>
      </w:r>
      <w:proofErr w:type="spellStart"/>
      <w:r w:rsidRPr="00F25C34">
        <w:rPr>
          <w:rFonts w:ascii="Arial" w:hAnsi="Arial" w:cs="Arial"/>
          <w:sz w:val="20"/>
          <w:szCs w:val="20"/>
        </w:rPr>
        <w:t>multimodalno</w:t>
      </w:r>
      <w:proofErr w:type="spellEnd"/>
      <w:r w:rsidRPr="00F25C34">
        <w:rPr>
          <w:rFonts w:ascii="Arial" w:hAnsi="Arial" w:cs="Arial"/>
          <w:sz w:val="20"/>
          <w:szCs w:val="20"/>
        </w:rPr>
        <w:t xml:space="preserve"> in </w:t>
      </w:r>
      <w:proofErr w:type="spellStart"/>
      <w:r w:rsidRPr="00F25C34">
        <w:rPr>
          <w:rFonts w:ascii="Arial" w:hAnsi="Arial" w:cs="Arial"/>
          <w:sz w:val="20"/>
          <w:szCs w:val="20"/>
        </w:rPr>
        <w:t>multioperatersko</w:t>
      </w:r>
      <w:proofErr w:type="spellEnd"/>
      <w:r w:rsidRPr="00F25C34">
        <w:rPr>
          <w:rFonts w:ascii="Arial" w:hAnsi="Arial" w:cs="Arial"/>
          <w:sz w:val="20"/>
          <w:szCs w:val="20"/>
        </w:rPr>
        <w:t xml:space="preserve"> uporabo. Vozovnica za ceno 70 evrov omogoča neomejeno število voženj na celotnem območju Republike Slovenije.</w:t>
      </w:r>
    </w:p>
    <w:p w14:paraId="0AE8B466" w14:textId="77777777" w:rsidR="00701EF3" w:rsidRDefault="00701EF3" w:rsidP="00701EF3">
      <w:pPr>
        <w:pStyle w:val="Odstavekseznama"/>
        <w:ind w:left="360"/>
        <w:jc w:val="both"/>
        <w:rPr>
          <w:rFonts w:ascii="Arial" w:hAnsi="Arial" w:cs="Arial"/>
          <w:sz w:val="20"/>
          <w:szCs w:val="20"/>
        </w:rPr>
      </w:pPr>
    </w:p>
    <w:p w14:paraId="1C5D5837" w14:textId="77777777" w:rsidR="00701EF3" w:rsidRPr="00F25C34" w:rsidRDefault="00701EF3" w:rsidP="00701EF3">
      <w:pPr>
        <w:pStyle w:val="Odstavekseznama"/>
        <w:numPr>
          <w:ilvl w:val="0"/>
          <w:numId w:val="4"/>
        </w:numPr>
        <w:jc w:val="both"/>
        <w:rPr>
          <w:rFonts w:ascii="Arial" w:hAnsi="Arial" w:cs="Arial"/>
          <w:sz w:val="20"/>
          <w:szCs w:val="20"/>
        </w:rPr>
      </w:pPr>
      <w:r w:rsidRPr="00F25C34">
        <w:rPr>
          <w:rFonts w:ascii="Arial" w:hAnsi="Arial" w:cs="Arial"/>
          <w:sz w:val="20"/>
          <w:szCs w:val="20"/>
        </w:rPr>
        <w:t xml:space="preserve">Cena letne </w:t>
      </w:r>
      <w:proofErr w:type="spellStart"/>
      <w:r w:rsidRPr="00F25C34">
        <w:rPr>
          <w:rFonts w:ascii="Arial" w:hAnsi="Arial" w:cs="Arial"/>
          <w:sz w:val="20"/>
          <w:szCs w:val="20"/>
        </w:rPr>
        <w:t>neimenske</w:t>
      </w:r>
      <w:proofErr w:type="spellEnd"/>
      <w:r w:rsidRPr="00F25C34">
        <w:rPr>
          <w:rFonts w:ascii="Arial" w:hAnsi="Arial" w:cs="Arial"/>
          <w:sz w:val="20"/>
          <w:szCs w:val="20"/>
        </w:rPr>
        <w:t xml:space="preserve"> vozovnice se do cene 720 evrov izračuna na podlagi tarife za mesečno </w:t>
      </w:r>
      <w:proofErr w:type="spellStart"/>
      <w:r w:rsidRPr="00F25C34">
        <w:rPr>
          <w:rFonts w:ascii="Arial" w:hAnsi="Arial" w:cs="Arial"/>
          <w:sz w:val="20"/>
          <w:szCs w:val="20"/>
        </w:rPr>
        <w:t>neimensko</w:t>
      </w:r>
      <w:proofErr w:type="spellEnd"/>
      <w:r w:rsidRPr="00F25C34">
        <w:rPr>
          <w:rFonts w:ascii="Arial" w:hAnsi="Arial" w:cs="Arial"/>
          <w:sz w:val="20"/>
          <w:szCs w:val="20"/>
        </w:rPr>
        <w:t xml:space="preserve"> vozovnico pomnoženo s količnikom osem in omogoča neomejeno število voženj na relaciji. Vozovnica za ceno 720 evrov omogoča neomejeno število voženj na celotnem območju Republike Slovenije.</w:t>
      </w:r>
    </w:p>
    <w:p w14:paraId="440E016F" w14:textId="77777777" w:rsidR="00701EF3" w:rsidRPr="00F25C34" w:rsidRDefault="00701EF3" w:rsidP="00701EF3">
      <w:pPr>
        <w:jc w:val="both"/>
        <w:rPr>
          <w:rFonts w:ascii="Arial" w:eastAsia="Calibri" w:hAnsi="Arial" w:cs="Arial"/>
          <w:sz w:val="20"/>
          <w:szCs w:val="20"/>
          <w:lang w:eastAsia="en-US"/>
        </w:rPr>
      </w:pPr>
    </w:p>
    <w:p w14:paraId="6859D5CA" w14:textId="77777777" w:rsidR="00701EF3" w:rsidRDefault="00701EF3" w:rsidP="00701EF3">
      <w:pPr>
        <w:pStyle w:val="Odstavekseznama"/>
        <w:numPr>
          <w:ilvl w:val="0"/>
          <w:numId w:val="4"/>
        </w:numPr>
        <w:jc w:val="both"/>
        <w:rPr>
          <w:rFonts w:ascii="Arial" w:hAnsi="Arial" w:cs="Arial"/>
          <w:sz w:val="20"/>
          <w:szCs w:val="20"/>
        </w:rPr>
      </w:pPr>
      <w:r w:rsidRPr="00F25C34">
        <w:rPr>
          <w:rFonts w:ascii="Arial" w:hAnsi="Arial" w:cs="Arial"/>
          <w:sz w:val="20"/>
          <w:szCs w:val="20"/>
        </w:rPr>
        <w:t xml:space="preserve">Cena letne imenske vozovnice se do cene 560 evrov izračuna na podlagi tarife za imensko mesečno vozovnico, pomnoženo s količnikom osem in omogoča neomejeno število voženj na relaciji. Vozovnica za ceno 560 evrov omogoča neomejeno število voženj na celotnem območju Republike Slovenije. </w:t>
      </w:r>
    </w:p>
    <w:p w14:paraId="596B97C0" w14:textId="77777777" w:rsidR="00701EF3" w:rsidRPr="00F25C34" w:rsidRDefault="00701EF3" w:rsidP="00701EF3">
      <w:pPr>
        <w:pStyle w:val="Odstavekseznama"/>
        <w:rPr>
          <w:rFonts w:ascii="Arial" w:hAnsi="Arial" w:cs="Arial"/>
          <w:sz w:val="20"/>
          <w:szCs w:val="20"/>
        </w:rPr>
      </w:pPr>
    </w:p>
    <w:p w14:paraId="0FA973C6" w14:textId="77777777" w:rsidR="00701EF3" w:rsidRPr="00D34802" w:rsidRDefault="00701EF3" w:rsidP="00701EF3">
      <w:pPr>
        <w:suppressAutoHyphens w:val="0"/>
        <w:spacing w:line="259" w:lineRule="auto"/>
        <w:rPr>
          <w:rFonts w:ascii="Arial" w:eastAsia="Calibri" w:hAnsi="Arial" w:cs="Arial"/>
          <w:b/>
          <w:sz w:val="20"/>
          <w:szCs w:val="20"/>
          <w:lang w:eastAsia="en-US"/>
        </w:rPr>
      </w:pPr>
      <w:r w:rsidRPr="00D34802">
        <w:rPr>
          <w:rFonts w:ascii="Arial" w:eastAsia="Calibri" w:hAnsi="Arial" w:cs="Arial"/>
          <w:b/>
          <w:sz w:val="20"/>
          <w:szCs w:val="20"/>
          <w:lang w:eastAsia="en-US"/>
        </w:rPr>
        <w:t>C) Tarifa subvencionirane vozovnice</w:t>
      </w:r>
    </w:p>
    <w:p w14:paraId="72CB304B" w14:textId="77777777" w:rsidR="00701EF3" w:rsidRPr="00D34802" w:rsidRDefault="00701EF3" w:rsidP="00701EF3">
      <w:pPr>
        <w:suppressAutoHyphens w:val="0"/>
        <w:spacing w:line="259" w:lineRule="auto"/>
        <w:rPr>
          <w:rFonts w:ascii="Arial" w:eastAsia="Calibri" w:hAnsi="Arial" w:cs="Arial"/>
          <w:b/>
          <w:sz w:val="20"/>
          <w:szCs w:val="20"/>
          <w:lang w:eastAsia="en-US"/>
        </w:rPr>
      </w:pPr>
    </w:p>
    <w:p w14:paraId="7808A461" w14:textId="77777777" w:rsidR="00701EF3" w:rsidRPr="00D34802" w:rsidRDefault="00701EF3" w:rsidP="00701EF3">
      <w:pPr>
        <w:suppressAutoHyphens w:val="0"/>
        <w:spacing w:line="259" w:lineRule="auto"/>
        <w:jc w:val="both"/>
        <w:rPr>
          <w:rFonts w:ascii="Arial" w:eastAsia="Calibri" w:hAnsi="Arial" w:cs="Arial"/>
          <w:sz w:val="20"/>
          <w:szCs w:val="20"/>
          <w:lang w:eastAsia="en-US"/>
        </w:rPr>
      </w:pPr>
      <w:r w:rsidRPr="00D34802">
        <w:rPr>
          <w:rFonts w:ascii="Arial" w:eastAsia="Calibri" w:hAnsi="Arial" w:cs="Arial"/>
          <w:sz w:val="20"/>
          <w:szCs w:val="20"/>
          <w:lang w:eastAsia="en-US"/>
        </w:rPr>
        <w:t>Cene vozovnic, subvencionirane v skladu z zakonom, ki ureja prevoze v cestnem prometu, so določene s pravilnikom, ki ureja cene subvencioniranega prevoza.</w:t>
      </w:r>
    </w:p>
    <w:p w14:paraId="7E97163E" w14:textId="77777777" w:rsidR="00701EF3" w:rsidRPr="00D34802" w:rsidRDefault="00701EF3" w:rsidP="00701EF3">
      <w:pPr>
        <w:suppressAutoHyphens w:val="0"/>
        <w:spacing w:line="259" w:lineRule="auto"/>
        <w:rPr>
          <w:rFonts w:ascii="Arial" w:eastAsia="Calibri" w:hAnsi="Arial" w:cs="Arial"/>
          <w:sz w:val="20"/>
          <w:szCs w:val="20"/>
          <w:lang w:eastAsia="en-US"/>
        </w:rPr>
      </w:pPr>
    </w:p>
    <w:p w14:paraId="053D5637" w14:textId="77777777" w:rsidR="00701EF3" w:rsidRPr="00D34802" w:rsidRDefault="00701EF3" w:rsidP="00701EF3">
      <w:pPr>
        <w:suppressAutoHyphens w:val="0"/>
        <w:spacing w:line="259" w:lineRule="auto"/>
        <w:rPr>
          <w:rFonts w:ascii="Arial" w:eastAsia="Calibri" w:hAnsi="Arial" w:cs="Arial"/>
          <w:b/>
          <w:sz w:val="20"/>
          <w:szCs w:val="20"/>
          <w:lang w:eastAsia="en-US"/>
        </w:rPr>
      </w:pPr>
      <w:r w:rsidRPr="00D34802">
        <w:rPr>
          <w:rFonts w:ascii="Arial" w:eastAsia="Calibri" w:hAnsi="Arial" w:cs="Arial"/>
          <w:b/>
          <w:sz w:val="20"/>
          <w:szCs w:val="20"/>
          <w:lang w:eastAsia="en-US"/>
        </w:rPr>
        <w:t>Č) Posebne tarife</w:t>
      </w:r>
    </w:p>
    <w:p w14:paraId="1D21420A" w14:textId="77777777" w:rsidR="00701EF3" w:rsidRPr="00D34802" w:rsidRDefault="00701EF3" w:rsidP="00701EF3">
      <w:pPr>
        <w:suppressAutoHyphens w:val="0"/>
        <w:spacing w:line="259" w:lineRule="auto"/>
        <w:rPr>
          <w:rFonts w:ascii="Arial" w:eastAsia="Calibri" w:hAnsi="Arial" w:cs="Arial"/>
          <w:b/>
          <w:sz w:val="20"/>
          <w:szCs w:val="20"/>
          <w:lang w:eastAsia="en-US"/>
        </w:rPr>
      </w:pPr>
    </w:p>
    <w:p w14:paraId="1FEF4D1B" w14:textId="77777777" w:rsidR="00701EF3" w:rsidRPr="00F25C34" w:rsidRDefault="00701EF3" w:rsidP="00701EF3">
      <w:pPr>
        <w:pStyle w:val="Odstavekseznama"/>
        <w:numPr>
          <w:ilvl w:val="0"/>
          <w:numId w:val="6"/>
        </w:numPr>
        <w:jc w:val="both"/>
        <w:rPr>
          <w:rFonts w:ascii="Arial" w:hAnsi="Arial" w:cs="Arial"/>
          <w:sz w:val="20"/>
          <w:szCs w:val="20"/>
        </w:rPr>
      </w:pPr>
      <w:r w:rsidRPr="00F25C34">
        <w:rPr>
          <w:rFonts w:ascii="Arial" w:hAnsi="Arial" w:cs="Arial"/>
          <w:sz w:val="20"/>
          <w:szCs w:val="20"/>
        </w:rPr>
        <w:t>Standardna tarifa enotne vozovnice je enaka tarifi, določeni v točkah A), B) in C) te priloge. Organ JPP</w:t>
      </w:r>
      <w:r>
        <w:rPr>
          <w:rFonts w:ascii="Arial" w:hAnsi="Arial" w:cs="Arial"/>
          <w:sz w:val="20"/>
          <w:szCs w:val="20"/>
        </w:rPr>
        <w:t xml:space="preserve"> </w:t>
      </w:r>
      <w:r w:rsidRPr="00F25C34">
        <w:rPr>
          <w:rFonts w:ascii="Arial" w:hAnsi="Arial" w:cs="Arial"/>
          <w:sz w:val="20"/>
          <w:szCs w:val="20"/>
        </w:rPr>
        <w:t>standardno tarifo enotne vozovnice prilagaja skladno z dogovori o tarifni, finančni in fizični integraciji. Organ JPP lahko poleg popustov za določene skupine potnikov, ki jih določa zakonodaja, določi in objavi na spletu tudi popuste za:</w:t>
      </w:r>
    </w:p>
    <w:p w14:paraId="3A6DC59F" w14:textId="77777777" w:rsidR="00701EF3" w:rsidRDefault="00701EF3" w:rsidP="00701EF3">
      <w:pPr>
        <w:pStyle w:val="Odstavekseznama"/>
        <w:numPr>
          <w:ilvl w:val="0"/>
          <w:numId w:val="5"/>
        </w:numPr>
        <w:jc w:val="both"/>
        <w:rPr>
          <w:rFonts w:ascii="Arial" w:hAnsi="Arial" w:cs="Arial"/>
          <w:sz w:val="20"/>
          <w:szCs w:val="20"/>
        </w:rPr>
      </w:pPr>
      <w:r w:rsidRPr="00F25C34">
        <w:rPr>
          <w:rFonts w:ascii="Arial" w:hAnsi="Arial" w:cs="Arial"/>
          <w:sz w:val="20"/>
          <w:szCs w:val="20"/>
        </w:rPr>
        <w:t>specifične skupine potnikov, kot so npr. otroci, šolarji, družine, mladi, seniorji, brezposelni;</w:t>
      </w:r>
    </w:p>
    <w:p w14:paraId="2043432C" w14:textId="77777777" w:rsidR="00701EF3" w:rsidRDefault="00701EF3" w:rsidP="00701EF3">
      <w:pPr>
        <w:pStyle w:val="Odstavekseznama"/>
        <w:numPr>
          <w:ilvl w:val="0"/>
          <w:numId w:val="5"/>
        </w:numPr>
        <w:jc w:val="both"/>
        <w:rPr>
          <w:rFonts w:ascii="Arial" w:hAnsi="Arial" w:cs="Arial"/>
          <w:sz w:val="20"/>
          <w:szCs w:val="20"/>
        </w:rPr>
      </w:pPr>
      <w:r w:rsidRPr="00F25C34">
        <w:rPr>
          <w:rFonts w:ascii="Arial" w:hAnsi="Arial" w:cs="Arial"/>
          <w:sz w:val="20"/>
          <w:szCs w:val="20"/>
        </w:rPr>
        <w:t>imetnike kartice ugodnosti invalida, izdane v skladu z zakonom, ki ureja izenačevanje</w:t>
      </w:r>
      <w:r>
        <w:rPr>
          <w:rFonts w:ascii="Arial" w:hAnsi="Arial" w:cs="Arial"/>
          <w:sz w:val="20"/>
          <w:szCs w:val="20"/>
        </w:rPr>
        <w:t xml:space="preserve"> </w:t>
      </w:r>
      <w:r w:rsidRPr="00F25C34">
        <w:rPr>
          <w:rFonts w:ascii="Arial" w:hAnsi="Arial" w:cs="Arial"/>
          <w:sz w:val="20"/>
          <w:szCs w:val="20"/>
        </w:rPr>
        <w:t>možnosti invalidov;</w:t>
      </w:r>
    </w:p>
    <w:p w14:paraId="4F74C3BA" w14:textId="77777777" w:rsidR="00701EF3" w:rsidRDefault="00701EF3" w:rsidP="00701EF3">
      <w:pPr>
        <w:pStyle w:val="Odstavekseznama"/>
        <w:numPr>
          <w:ilvl w:val="0"/>
          <w:numId w:val="5"/>
        </w:numPr>
        <w:jc w:val="both"/>
        <w:rPr>
          <w:rFonts w:ascii="Arial" w:hAnsi="Arial" w:cs="Arial"/>
          <w:sz w:val="20"/>
          <w:szCs w:val="20"/>
        </w:rPr>
      </w:pPr>
      <w:r w:rsidRPr="00F25C34">
        <w:rPr>
          <w:rFonts w:ascii="Arial" w:hAnsi="Arial" w:cs="Arial"/>
          <w:sz w:val="20"/>
          <w:szCs w:val="20"/>
        </w:rPr>
        <w:t>spodbujanje uporabe JPP npr. v času vikenda, praznikov, počitnic;</w:t>
      </w:r>
      <w:r>
        <w:rPr>
          <w:rFonts w:ascii="Arial" w:hAnsi="Arial" w:cs="Arial"/>
          <w:sz w:val="20"/>
          <w:szCs w:val="20"/>
        </w:rPr>
        <w:t xml:space="preserve"> </w:t>
      </w:r>
    </w:p>
    <w:p w14:paraId="4D85A11E" w14:textId="77777777" w:rsidR="00701EF3" w:rsidRDefault="00701EF3" w:rsidP="00701EF3">
      <w:pPr>
        <w:pStyle w:val="Odstavekseznama"/>
        <w:numPr>
          <w:ilvl w:val="0"/>
          <w:numId w:val="5"/>
        </w:numPr>
        <w:jc w:val="both"/>
        <w:rPr>
          <w:rFonts w:ascii="Arial" w:hAnsi="Arial" w:cs="Arial"/>
          <w:sz w:val="20"/>
          <w:szCs w:val="20"/>
        </w:rPr>
      </w:pPr>
      <w:r w:rsidRPr="00F25C34">
        <w:rPr>
          <w:rFonts w:ascii="Arial" w:hAnsi="Arial" w:cs="Arial"/>
          <w:sz w:val="20"/>
          <w:szCs w:val="20"/>
        </w:rPr>
        <w:t>izvedbo promocijskih akcij npr. za spodbujanje uporabe javnega potniškega prometa.</w:t>
      </w:r>
    </w:p>
    <w:p w14:paraId="1A82E0FB" w14:textId="77777777" w:rsidR="00701EF3" w:rsidRPr="00F25C34" w:rsidRDefault="00701EF3" w:rsidP="00701EF3">
      <w:pPr>
        <w:pStyle w:val="Odstavekseznama"/>
        <w:jc w:val="both"/>
        <w:rPr>
          <w:rFonts w:ascii="Arial" w:hAnsi="Arial" w:cs="Arial"/>
          <w:sz w:val="20"/>
          <w:szCs w:val="20"/>
        </w:rPr>
      </w:pPr>
    </w:p>
    <w:p w14:paraId="29FDB1EF" w14:textId="77777777" w:rsidR="00701EF3" w:rsidRPr="00F25C34" w:rsidRDefault="00701EF3" w:rsidP="00701EF3">
      <w:pPr>
        <w:jc w:val="both"/>
        <w:rPr>
          <w:rFonts w:ascii="Arial" w:eastAsia="Calibri" w:hAnsi="Arial" w:cs="Arial"/>
          <w:sz w:val="20"/>
          <w:szCs w:val="20"/>
          <w:lang w:eastAsia="en-US"/>
        </w:rPr>
      </w:pPr>
      <w:r w:rsidRPr="00F25C34">
        <w:rPr>
          <w:rFonts w:ascii="Arial" w:eastAsia="Calibri" w:hAnsi="Arial" w:cs="Arial"/>
          <w:sz w:val="20"/>
          <w:szCs w:val="20"/>
          <w:lang w:eastAsia="en-US"/>
        </w:rPr>
        <w:t>Popusti se obračunajo od tarifne lestvice za enkratno vozovnico.</w:t>
      </w:r>
    </w:p>
    <w:p w14:paraId="049FF2DF" w14:textId="77777777" w:rsidR="00701EF3" w:rsidRPr="00D34802" w:rsidRDefault="00701EF3" w:rsidP="00701EF3">
      <w:pPr>
        <w:suppressAutoHyphens w:val="0"/>
        <w:spacing w:line="259" w:lineRule="auto"/>
        <w:jc w:val="both"/>
        <w:rPr>
          <w:rFonts w:ascii="Arial" w:eastAsia="Calibri" w:hAnsi="Arial" w:cs="Arial"/>
          <w:sz w:val="20"/>
          <w:szCs w:val="20"/>
          <w:lang w:eastAsia="en-US"/>
        </w:rPr>
      </w:pPr>
    </w:p>
    <w:p w14:paraId="07350EB6" w14:textId="77777777" w:rsidR="00701EF3" w:rsidRDefault="00701EF3" w:rsidP="00701EF3">
      <w:pPr>
        <w:pStyle w:val="Odstavekseznama"/>
        <w:numPr>
          <w:ilvl w:val="0"/>
          <w:numId w:val="6"/>
        </w:numPr>
        <w:jc w:val="both"/>
        <w:rPr>
          <w:rFonts w:ascii="Arial" w:hAnsi="Arial" w:cs="Arial"/>
          <w:sz w:val="20"/>
          <w:szCs w:val="20"/>
        </w:rPr>
      </w:pPr>
      <w:r w:rsidRPr="00F25C34">
        <w:rPr>
          <w:rFonts w:ascii="Arial" w:hAnsi="Arial" w:cs="Arial"/>
          <w:sz w:val="20"/>
          <w:szCs w:val="20"/>
        </w:rPr>
        <w:t xml:space="preserve">Na podlagi prejšnjega odstavka za spodbujanje uporabe javnega potniškega prometa v času vikendov in praznikov, za potnike v medkrajevnem linijskem prevozu potnikov v notranjem cestnem in železniškem prometu, organ JPP uvaja enotno vikend družinsko vozovnico oziroma za vikend vozovnice zagotovi prilagojeno tarifo. </w:t>
      </w:r>
    </w:p>
    <w:p w14:paraId="19820A5A" w14:textId="77777777" w:rsidR="00701EF3" w:rsidRDefault="00701EF3" w:rsidP="00701EF3">
      <w:pPr>
        <w:pStyle w:val="Odstavekseznama"/>
        <w:ind w:left="360"/>
        <w:jc w:val="both"/>
        <w:rPr>
          <w:rFonts w:ascii="Arial" w:hAnsi="Arial" w:cs="Arial"/>
          <w:sz w:val="20"/>
          <w:szCs w:val="20"/>
        </w:rPr>
      </w:pPr>
    </w:p>
    <w:p w14:paraId="2CD3D4F2" w14:textId="77777777" w:rsidR="00701EF3" w:rsidRDefault="00701EF3" w:rsidP="00701EF3">
      <w:pPr>
        <w:jc w:val="both"/>
        <w:rPr>
          <w:rFonts w:ascii="Arial" w:eastAsia="Calibri" w:hAnsi="Arial" w:cs="Arial"/>
          <w:sz w:val="20"/>
          <w:szCs w:val="20"/>
          <w:lang w:eastAsia="en-US"/>
        </w:rPr>
      </w:pPr>
      <w:r w:rsidRPr="00F25C34">
        <w:rPr>
          <w:rFonts w:ascii="Arial" w:eastAsia="Calibri" w:hAnsi="Arial" w:cs="Arial"/>
          <w:sz w:val="20"/>
          <w:szCs w:val="20"/>
          <w:lang w:eastAsia="en-US"/>
        </w:rPr>
        <w:t>Vikend družinska vozovnica je skupinska vozovnica, ki omogoča neomejeno število potovanj ob sobotah, nedeljah in praznikih, ki so dela prosti dnevi v obdobju največ petih zaporednih dni na kateri koli relaciji na območju Republike Slovenije. Nakup vozovnice se lahko opravi le v predprodaji in vozovnico se lahko naloži le na elektronsko kartico IJPP</w:t>
      </w:r>
      <w:r>
        <w:rPr>
          <w:rFonts w:ascii="Arial" w:eastAsia="Calibri" w:hAnsi="Arial" w:cs="Arial"/>
          <w:sz w:val="20"/>
          <w:szCs w:val="20"/>
          <w:lang w:eastAsia="en-US"/>
        </w:rPr>
        <w:t xml:space="preserve"> </w:t>
      </w:r>
      <w:r w:rsidRPr="005654B3">
        <w:rPr>
          <w:rFonts w:ascii="Arial" w:eastAsia="Calibri" w:hAnsi="Arial" w:cs="Arial"/>
          <w:sz w:val="20"/>
          <w:szCs w:val="20"/>
          <w:lang w:eastAsia="en-US"/>
        </w:rPr>
        <w:t>ali na drug ustrez</w:t>
      </w:r>
      <w:r>
        <w:rPr>
          <w:rFonts w:ascii="Arial" w:eastAsia="Calibri" w:hAnsi="Arial" w:cs="Arial"/>
          <w:sz w:val="20"/>
          <w:szCs w:val="20"/>
          <w:lang w:eastAsia="en-US"/>
        </w:rPr>
        <w:t>en</w:t>
      </w:r>
      <w:r w:rsidRPr="005654B3">
        <w:rPr>
          <w:rFonts w:ascii="Arial" w:eastAsia="Calibri" w:hAnsi="Arial" w:cs="Arial"/>
          <w:sz w:val="20"/>
          <w:szCs w:val="20"/>
          <w:lang w:eastAsia="en-US"/>
        </w:rPr>
        <w:t xml:space="preserve"> elektronsk</w:t>
      </w:r>
      <w:r>
        <w:rPr>
          <w:rFonts w:ascii="Arial" w:eastAsia="Calibri" w:hAnsi="Arial" w:cs="Arial"/>
          <w:sz w:val="20"/>
          <w:szCs w:val="20"/>
          <w:lang w:eastAsia="en-US"/>
        </w:rPr>
        <w:t>i</w:t>
      </w:r>
      <w:r w:rsidRPr="005654B3">
        <w:rPr>
          <w:rFonts w:ascii="Arial" w:eastAsia="Calibri" w:hAnsi="Arial" w:cs="Arial"/>
          <w:sz w:val="20"/>
          <w:szCs w:val="20"/>
          <w:lang w:eastAsia="en-US"/>
        </w:rPr>
        <w:t xml:space="preserve"> medij</w:t>
      </w:r>
      <w:r w:rsidRPr="00F25C34">
        <w:rPr>
          <w:rFonts w:ascii="Arial" w:eastAsia="Calibri" w:hAnsi="Arial" w:cs="Arial"/>
          <w:sz w:val="20"/>
          <w:szCs w:val="20"/>
          <w:lang w:eastAsia="en-US"/>
        </w:rPr>
        <w:t>. Potnik lahko opravi nakup:</w:t>
      </w:r>
    </w:p>
    <w:p w14:paraId="559D0EDF" w14:textId="77777777" w:rsidR="00701EF3" w:rsidRDefault="00701EF3" w:rsidP="00701EF3">
      <w:pPr>
        <w:pStyle w:val="Odstavekseznama"/>
        <w:numPr>
          <w:ilvl w:val="0"/>
          <w:numId w:val="5"/>
        </w:numPr>
        <w:jc w:val="both"/>
        <w:rPr>
          <w:rFonts w:ascii="Arial" w:hAnsi="Arial" w:cs="Arial"/>
          <w:sz w:val="20"/>
          <w:szCs w:val="20"/>
        </w:rPr>
      </w:pPr>
      <w:r>
        <w:rPr>
          <w:rFonts w:ascii="Arial" w:hAnsi="Arial" w:cs="Arial"/>
          <w:sz w:val="20"/>
          <w:szCs w:val="20"/>
        </w:rPr>
        <w:t>v</w:t>
      </w:r>
      <w:r w:rsidRPr="00F25C34">
        <w:rPr>
          <w:rFonts w:ascii="Arial" w:hAnsi="Arial" w:cs="Arial"/>
          <w:sz w:val="20"/>
          <w:szCs w:val="20"/>
        </w:rPr>
        <w:t>ikend družinske vozovnice za do 5 oseb – cena znaša 15 evrov. Pogoj je, da je ob nakupu prisoten en otrok do 15. leta starosti. Poleg otroka se lahko peljejo še štirje potniki.;</w:t>
      </w:r>
    </w:p>
    <w:p w14:paraId="05505B61" w14:textId="77777777" w:rsidR="00701EF3" w:rsidRPr="00F25C34" w:rsidRDefault="00701EF3" w:rsidP="00701EF3">
      <w:pPr>
        <w:pStyle w:val="Odstavekseznama"/>
        <w:numPr>
          <w:ilvl w:val="0"/>
          <w:numId w:val="5"/>
        </w:numPr>
        <w:jc w:val="both"/>
        <w:rPr>
          <w:rFonts w:ascii="Arial" w:hAnsi="Arial" w:cs="Arial"/>
          <w:sz w:val="20"/>
          <w:szCs w:val="20"/>
        </w:rPr>
      </w:pPr>
      <w:r>
        <w:rPr>
          <w:rFonts w:ascii="Arial" w:hAnsi="Arial" w:cs="Arial"/>
          <w:sz w:val="20"/>
          <w:szCs w:val="20"/>
        </w:rPr>
        <w:t>v</w:t>
      </w:r>
      <w:r w:rsidRPr="00F25C34">
        <w:rPr>
          <w:rFonts w:ascii="Arial" w:hAnsi="Arial" w:cs="Arial"/>
          <w:sz w:val="20"/>
          <w:szCs w:val="20"/>
        </w:rPr>
        <w:t xml:space="preserve">ikend družinske vozovnice za do 10 oseb – cena znaša 30 evrov. Pogoj je, da je ob nakupu prisoten en otrok do 15. leta starosti. Poleg otroka se lahko pelje še devet potnikov.  </w:t>
      </w:r>
    </w:p>
    <w:p w14:paraId="76CE4DF5" w14:textId="77777777" w:rsidR="00701EF3" w:rsidRPr="00D34802" w:rsidRDefault="00701EF3" w:rsidP="00701EF3">
      <w:pPr>
        <w:suppressAutoHyphens w:val="0"/>
        <w:spacing w:line="259" w:lineRule="auto"/>
        <w:ind w:left="720"/>
        <w:contextualSpacing/>
        <w:jc w:val="both"/>
        <w:rPr>
          <w:rFonts w:ascii="Arial" w:eastAsia="Calibri" w:hAnsi="Arial" w:cs="Arial"/>
          <w:sz w:val="20"/>
          <w:szCs w:val="20"/>
          <w:lang w:eastAsia="en-US"/>
        </w:rPr>
      </w:pPr>
    </w:p>
    <w:p w14:paraId="6391B945" w14:textId="77777777" w:rsidR="00701EF3" w:rsidRPr="00F25C34" w:rsidRDefault="00701EF3" w:rsidP="00701EF3">
      <w:pPr>
        <w:pStyle w:val="Odstavekseznama"/>
        <w:numPr>
          <w:ilvl w:val="0"/>
          <w:numId w:val="6"/>
        </w:numPr>
        <w:suppressAutoHyphens w:val="0"/>
        <w:spacing w:line="259" w:lineRule="auto"/>
        <w:jc w:val="both"/>
        <w:rPr>
          <w:rFonts w:ascii="Arial" w:hAnsi="Arial" w:cs="Arial"/>
          <w:sz w:val="20"/>
          <w:szCs w:val="20"/>
        </w:rPr>
      </w:pPr>
      <w:r w:rsidRPr="00F25C34">
        <w:rPr>
          <w:rFonts w:ascii="Arial" w:hAnsi="Arial" w:cs="Arial"/>
          <w:sz w:val="20"/>
          <w:szCs w:val="20"/>
        </w:rPr>
        <w:t>Vikend vozovnica velja ob sobotah, nedeljah in praznikih, ki so dela prosti dnevi. Ob nakupu vozovnice se obračuna 25% popust cene vozovnice po veljavni tarifi, pri čemer cena enkratne vikend vozovnice s popustom, ni nižja od cene enkratne vozovnice, ki velja za razdaljo do 5 km, to je 1,5 evra. Nakup vozovnice v predprodaji se izvede in naloži izključno na elektronsko kartico IJPP</w:t>
      </w:r>
      <w:r>
        <w:rPr>
          <w:rFonts w:ascii="Arial" w:hAnsi="Arial" w:cs="Arial"/>
          <w:sz w:val="20"/>
          <w:szCs w:val="20"/>
        </w:rPr>
        <w:t xml:space="preserve"> ali na drug ustrezen elektronski medij</w:t>
      </w:r>
      <w:r w:rsidRPr="00F25C34">
        <w:rPr>
          <w:rFonts w:ascii="Arial" w:hAnsi="Arial" w:cs="Arial"/>
          <w:sz w:val="20"/>
          <w:szCs w:val="20"/>
        </w:rPr>
        <w:t>. V kolikor potnik elektronske IJPP kartice nima, nakup opravi neposredno na prevoznem sredstvu. Na eno vikend vozovnico, se lahko naloži vikend vozovnico za največ 10 oseb, ne glede na starost. Potnik lahko opravi nakup:</w:t>
      </w:r>
    </w:p>
    <w:p w14:paraId="687D8346" w14:textId="77777777" w:rsidR="00701EF3" w:rsidRPr="00D34802" w:rsidRDefault="00701EF3" w:rsidP="00701EF3">
      <w:pPr>
        <w:numPr>
          <w:ilvl w:val="0"/>
          <w:numId w:val="2"/>
        </w:numPr>
        <w:suppressAutoHyphens w:val="0"/>
        <w:spacing w:after="160" w:line="259" w:lineRule="auto"/>
        <w:contextualSpacing/>
        <w:jc w:val="both"/>
        <w:rPr>
          <w:rFonts w:ascii="Arial" w:eastAsia="Calibri" w:hAnsi="Arial" w:cs="Arial"/>
          <w:sz w:val="20"/>
          <w:szCs w:val="20"/>
          <w:lang w:eastAsia="en-US"/>
        </w:rPr>
      </w:pPr>
      <w:r>
        <w:rPr>
          <w:rFonts w:ascii="Arial" w:eastAsia="Calibri" w:hAnsi="Arial" w:cs="Arial"/>
          <w:sz w:val="20"/>
          <w:szCs w:val="20"/>
          <w:lang w:eastAsia="en-US"/>
        </w:rPr>
        <w:t>e</w:t>
      </w:r>
      <w:r w:rsidRPr="00D34802">
        <w:rPr>
          <w:rFonts w:ascii="Arial" w:eastAsia="Calibri" w:hAnsi="Arial" w:cs="Arial"/>
          <w:sz w:val="20"/>
          <w:szCs w:val="20"/>
          <w:lang w:eastAsia="en-US"/>
        </w:rPr>
        <w:t xml:space="preserve">nkratne vikend vozovnice – </w:t>
      </w:r>
      <w:r w:rsidRPr="001B5E87">
        <w:rPr>
          <w:rFonts w:ascii="Arial" w:eastAsia="Calibri" w:hAnsi="Arial" w:cs="Arial"/>
          <w:sz w:val="20"/>
          <w:szCs w:val="20"/>
          <w:lang w:eastAsia="en-US"/>
        </w:rPr>
        <w:t>velja 25</w:t>
      </w:r>
      <w:r w:rsidRPr="00D34802">
        <w:rPr>
          <w:rFonts w:ascii="Arial" w:eastAsia="Calibri" w:hAnsi="Arial" w:cs="Arial"/>
          <w:sz w:val="20"/>
          <w:szCs w:val="20"/>
          <w:lang w:eastAsia="en-US"/>
        </w:rPr>
        <w:t>% popust na redno ceno enkratne enotne vozovnice za izbrano relacijo po veljavni tarifi.;</w:t>
      </w:r>
    </w:p>
    <w:p w14:paraId="32221442" w14:textId="77777777" w:rsidR="00701EF3" w:rsidRPr="00D34802" w:rsidRDefault="00701EF3" w:rsidP="00701EF3">
      <w:pPr>
        <w:numPr>
          <w:ilvl w:val="0"/>
          <w:numId w:val="2"/>
        </w:numPr>
        <w:suppressAutoHyphens w:val="0"/>
        <w:spacing w:after="160" w:line="259" w:lineRule="auto"/>
        <w:contextualSpacing/>
        <w:jc w:val="both"/>
        <w:rPr>
          <w:rFonts w:ascii="Arial" w:eastAsia="Calibri" w:hAnsi="Arial" w:cs="Arial"/>
          <w:sz w:val="20"/>
          <w:szCs w:val="20"/>
          <w:lang w:eastAsia="en-US"/>
        </w:rPr>
      </w:pPr>
      <w:r>
        <w:rPr>
          <w:rFonts w:ascii="Arial" w:eastAsia="Calibri" w:hAnsi="Arial" w:cs="Arial"/>
          <w:sz w:val="20"/>
          <w:szCs w:val="20"/>
          <w:lang w:eastAsia="en-US"/>
        </w:rPr>
        <w:t>d</w:t>
      </w:r>
      <w:r w:rsidRPr="00D34802">
        <w:rPr>
          <w:rFonts w:ascii="Arial" w:eastAsia="Calibri" w:hAnsi="Arial" w:cs="Arial"/>
          <w:sz w:val="20"/>
          <w:szCs w:val="20"/>
          <w:lang w:eastAsia="en-US"/>
        </w:rPr>
        <w:t xml:space="preserve">nevne vikend vozovnice – zagotavlja neomejeno število potovanj na določeni relaciji v dnevu veljavnosti, </w:t>
      </w:r>
      <w:r w:rsidRPr="001B5E87">
        <w:rPr>
          <w:rFonts w:ascii="Arial" w:eastAsia="Calibri" w:hAnsi="Arial" w:cs="Arial"/>
          <w:sz w:val="20"/>
          <w:szCs w:val="20"/>
          <w:lang w:eastAsia="en-US"/>
        </w:rPr>
        <w:t>velja 25%</w:t>
      </w:r>
      <w:r w:rsidRPr="00D34802">
        <w:rPr>
          <w:rFonts w:ascii="Arial" w:eastAsia="Calibri" w:hAnsi="Arial" w:cs="Arial"/>
          <w:sz w:val="20"/>
          <w:szCs w:val="20"/>
          <w:lang w:eastAsia="en-US"/>
        </w:rPr>
        <w:t xml:space="preserve"> popust na redno ceno dnevne enotne vozovnice za izbrano relacijo po veljavni tarifi.;</w:t>
      </w:r>
    </w:p>
    <w:p w14:paraId="606FFD2B" w14:textId="77777777" w:rsidR="00701EF3" w:rsidRPr="00D34802" w:rsidRDefault="00701EF3" w:rsidP="00701EF3">
      <w:pPr>
        <w:numPr>
          <w:ilvl w:val="0"/>
          <w:numId w:val="2"/>
        </w:numPr>
        <w:suppressAutoHyphens w:val="0"/>
        <w:spacing w:after="160" w:line="259" w:lineRule="auto"/>
        <w:contextualSpacing/>
        <w:jc w:val="both"/>
        <w:rPr>
          <w:rFonts w:ascii="Arial" w:eastAsia="Calibri" w:hAnsi="Arial" w:cs="Arial"/>
          <w:sz w:val="20"/>
          <w:szCs w:val="20"/>
          <w:lang w:eastAsia="en-US"/>
        </w:rPr>
      </w:pPr>
      <w:r>
        <w:rPr>
          <w:rFonts w:ascii="Arial" w:eastAsia="Calibri" w:hAnsi="Arial" w:cs="Arial"/>
          <w:sz w:val="20"/>
          <w:szCs w:val="20"/>
          <w:lang w:eastAsia="en-US"/>
        </w:rPr>
        <w:t>e</w:t>
      </w:r>
      <w:r w:rsidRPr="00D34802">
        <w:rPr>
          <w:rFonts w:ascii="Arial" w:eastAsia="Calibri" w:hAnsi="Arial" w:cs="Arial"/>
          <w:sz w:val="20"/>
          <w:szCs w:val="20"/>
          <w:lang w:eastAsia="en-US"/>
        </w:rPr>
        <w:t xml:space="preserve">nkratna vikend vozovnica Slovenija – </w:t>
      </w:r>
      <w:r w:rsidRPr="001B5E87">
        <w:rPr>
          <w:rFonts w:ascii="Arial" w:eastAsia="Calibri" w:hAnsi="Arial" w:cs="Arial"/>
          <w:sz w:val="20"/>
          <w:szCs w:val="20"/>
          <w:lang w:eastAsia="en-US"/>
        </w:rPr>
        <w:t>velja 25</w:t>
      </w:r>
      <w:r w:rsidRPr="00D34802">
        <w:rPr>
          <w:rFonts w:ascii="Arial" w:eastAsia="Calibri" w:hAnsi="Arial" w:cs="Arial"/>
          <w:sz w:val="20"/>
          <w:szCs w:val="20"/>
          <w:lang w:eastAsia="en-US"/>
        </w:rPr>
        <w:t>% popust na redno ceno enkratne vozovnice za relacijo nad 150 km po veljavni tarifi na kateri koli relaciji na območju Republike Slovenije.;</w:t>
      </w:r>
    </w:p>
    <w:p w14:paraId="4350489E" w14:textId="77777777" w:rsidR="00701EF3" w:rsidRPr="00D34802" w:rsidRDefault="00701EF3" w:rsidP="00701EF3">
      <w:pPr>
        <w:numPr>
          <w:ilvl w:val="0"/>
          <w:numId w:val="2"/>
        </w:numPr>
        <w:suppressAutoHyphens w:val="0"/>
        <w:spacing w:after="160" w:line="259" w:lineRule="auto"/>
        <w:contextualSpacing/>
        <w:jc w:val="both"/>
        <w:rPr>
          <w:rFonts w:ascii="Arial" w:eastAsia="Calibri" w:hAnsi="Arial" w:cs="Arial"/>
          <w:sz w:val="20"/>
          <w:szCs w:val="20"/>
          <w:lang w:eastAsia="en-US"/>
        </w:rPr>
      </w:pPr>
      <w:r>
        <w:rPr>
          <w:rFonts w:ascii="Arial" w:eastAsia="Calibri" w:hAnsi="Arial" w:cs="Arial"/>
          <w:sz w:val="20"/>
          <w:szCs w:val="20"/>
          <w:lang w:eastAsia="en-US"/>
        </w:rPr>
        <w:t>d</w:t>
      </w:r>
      <w:r w:rsidRPr="00D34802">
        <w:rPr>
          <w:rFonts w:ascii="Arial" w:eastAsia="Calibri" w:hAnsi="Arial" w:cs="Arial"/>
          <w:sz w:val="20"/>
          <w:szCs w:val="20"/>
          <w:lang w:eastAsia="en-US"/>
        </w:rPr>
        <w:t xml:space="preserve">nevna vikend vozovnica Slovenija – velja </w:t>
      </w:r>
      <w:r w:rsidRPr="001B5E87">
        <w:rPr>
          <w:rFonts w:ascii="Arial" w:eastAsia="Calibri" w:hAnsi="Arial" w:cs="Arial"/>
          <w:sz w:val="20"/>
          <w:szCs w:val="20"/>
          <w:lang w:eastAsia="en-US"/>
        </w:rPr>
        <w:t>25</w:t>
      </w:r>
      <w:r w:rsidRPr="00D34802">
        <w:rPr>
          <w:rFonts w:ascii="Arial" w:eastAsia="Calibri" w:hAnsi="Arial" w:cs="Arial"/>
          <w:sz w:val="20"/>
          <w:szCs w:val="20"/>
          <w:lang w:eastAsia="en-US"/>
        </w:rPr>
        <w:t xml:space="preserve">% popust na redno ceno dnevne enotne vozovnice za relacijo nad </w:t>
      </w:r>
      <w:r w:rsidRPr="001B5E87">
        <w:rPr>
          <w:rFonts w:ascii="Arial" w:eastAsia="Calibri" w:hAnsi="Arial" w:cs="Arial"/>
          <w:sz w:val="20"/>
          <w:szCs w:val="20"/>
          <w:lang w:eastAsia="en-US"/>
        </w:rPr>
        <w:t>75</w:t>
      </w:r>
      <w:r w:rsidRPr="00D34802">
        <w:rPr>
          <w:rFonts w:ascii="Arial" w:eastAsia="Calibri" w:hAnsi="Arial" w:cs="Arial"/>
          <w:sz w:val="20"/>
          <w:szCs w:val="20"/>
          <w:lang w:eastAsia="en-US"/>
        </w:rPr>
        <w:t xml:space="preserve"> km po veljavni tarifi in zagotavlja neomejeno število potovanj v dnevu veljavnosti na kateri koli relaciji na območju Republike Slovenije.</w:t>
      </w:r>
    </w:p>
    <w:p w14:paraId="79FEA1BF" w14:textId="77777777" w:rsidR="00701EF3" w:rsidRPr="00D34802" w:rsidRDefault="00701EF3" w:rsidP="00701EF3">
      <w:pPr>
        <w:suppressAutoHyphens w:val="0"/>
        <w:spacing w:line="259" w:lineRule="auto"/>
        <w:jc w:val="both"/>
        <w:rPr>
          <w:rFonts w:ascii="Arial" w:eastAsia="Calibri" w:hAnsi="Arial" w:cs="Arial"/>
          <w:sz w:val="20"/>
          <w:szCs w:val="20"/>
          <w:lang w:eastAsia="en-US"/>
        </w:rPr>
      </w:pPr>
    </w:p>
    <w:p w14:paraId="3890201D" w14:textId="77777777" w:rsidR="00701EF3" w:rsidRPr="00F25C34" w:rsidRDefault="00701EF3" w:rsidP="00701EF3">
      <w:pPr>
        <w:pStyle w:val="Odstavekseznama"/>
        <w:numPr>
          <w:ilvl w:val="0"/>
          <w:numId w:val="6"/>
        </w:numPr>
        <w:suppressAutoHyphens w:val="0"/>
        <w:spacing w:line="259" w:lineRule="auto"/>
        <w:jc w:val="both"/>
        <w:rPr>
          <w:rFonts w:ascii="Arial" w:hAnsi="Arial" w:cs="Arial"/>
          <w:sz w:val="20"/>
          <w:szCs w:val="20"/>
        </w:rPr>
      </w:pPr>
      <w:r w:rsidRPr="00F25C34">
        <w:rPr>
          <w:rFonts w:ascii="Arial" w:hAnsi="Arial" w:cs="Arial"/>
          <w:sz w:val="20"/>
          <w:szCs w:val="20"/>
        </w:rPr>
        <w:t>Za določitev cen enotnih vozovnic za otroke starejše od 6 let do vključno dopolnjenega 15.  leta starosti, v kolikor skladno z zakonom, ki ureja prevoze v cestnem prometu, niso upravičeni do subvencioniranega prevoza, se za tarifno lestvico iz točke A) in B) upošteva 50% popust.</w:t>
      </w:r>
    </w:p>
    <w:p w14:paraId="0C2CB89A" w14:textId="77777777" w:rsidR="00701EF3" w:rsidRPr="00D34802" w:rsidRDefault="00701EF3" w:rsidP="00701EF3">
      <w:pPr>
        <w:suppressAutoHyphens w:val="0"/>
        <w:spacing w:line="259" w:lineRule="auto"/>
        <w:rPr>
          <w:rFonts w:ascii="Arial" w:eastAsia="Calibri" w:hAnsi="Arial" w:cs="Arial"/>
          <w:sz w:val="20"/>
          <w:szCs w:val="20"/>
          <w:lang w:eastAsia="en-US"/>
        </w:rPr>
      </w:pPr>
    </w:p>
    <w:p w14:paraId="2AB2AB09" w14:textId="77777777" w:rsidR="00701EF3" w:rsidRPr="00D34802" w:rsidRDefault="00701EF3" w:rsidP="00701EF3">
      <w:pPr>
        <w:suppressAutoHyphens w:val="0"/>
        <w:spacing w:line="259" w:lineRule="auto"/>
        <w:rPr>
          <w:rFonts w:ascii="Arial" w:eastAsia="Calibri" w:hAnsi="Arial" w:cs="Arial"/>
          <w:b/>
          <w:sz w:val="20"/>
          <w:szCs w:val="20"/>
          <w:lang w:eastAsia="en-US"/>
        </w:rPr>
      </w:pPr>
      <w:r w:rsidRPr="00D34802">
        <w:rPr>
          <w:rFonts w:ascii="Arial" w:eastAsia="Calibri" w:hAnsi="Arial" w:cs="Arial"/>
          <w:b/>
          <w:sz w:val="20"/>
          <w:szCs w:val="20"/>
          <w:lang w:eastAsia="en-US"/>
        </w:rPr>
        <w:t>D) Nadomestna prevoznina</w:t>
      </w:r>
    </w:p>
    <w:p w14:paraId="23584FDD" w14:textId="77777777" w:rsidR="00701EF3" w:rsidRPr="00D34802" w:rsidRDefault="00701EF3" w:rsidP="00701EF3">
      <w:pPr>
        <w:suppressAutoHyphens w:val="0"/>
        <w:spacing w:line="259" w:lineRule="auto"/>
        <w:jc w:val="both"/>
        <w:rPr>
          <w:rFonts w:ascii="Arial" w:eastAsia="Calibri" w:hAnsi="Arial" w:cs="Arial"/>
          <w:sz w:val="20"/>
          <w:szCs w:val="20"/>
          <w:lang w:eastAsia="en-US"/>
        </w:rPr>
      </w:pPr>
      <w:r w:rsidRPr="00D34802">
        <w:rPr>
          <w:rFonts w:ascii="Arial" w:eastAsia="Calibri" w:hAnsi="Arial" w:cs="Arial"/>
          <w:sz w:val="20"/>
          <w:szCs w:val="20"/>
          <w:lang w:eastAsia="en-US"/>
        </w:rPr>
        <w:t>Potnik, ki pri sebi nima veljavne vozovnice ali uporablja enotno vozovnico, ki se ne glasi nanj, ali ima</w:t>
      </w:r>
      <w:r>
        <w:rPr>
          <w:rFonts w:ascii="Arial" w:eastAsia="Calibri" w:hAnsi="Arial" w:cs="Arial"/>
          <w:sz w:val="20"/>
          <w:szCs w:val="20"/>
          <w:lang w:eastAsia="en-US"/>
        </w:rPr>
        <w:t xml:space="preserve"> </w:t>
      </w:r>
      <w:r w:rsidRPr="00D34802">
        <w:rPr>
          <w:rFonts w:ascii="Arial" w:eastAsia="Calibri" w:hAnsi="Arial" w:cs="Arial"/>
          <w:sz w:val="20"/>
          <w:szCs w:val="20"/>
          <w:lang w:eastAsia="en-US"/>
        </w:rPr>
        <w:t>enotno vozovnico oziroma kartico IJPP, ki je ponarejena ali prirejena, mora na zahtevo voznika ali</w:t>
      </w:r>
      <w:r>
        <w:rPr>
          <w:rFonts w:ascii="Arial" w:eastAsia="Calibri" w:hAnsi="Arial" w:cs="Arial"/>
          <w:sz w:val="20"/>
          <w:szCs w:val="20"/>
          <w:lang w:eastAsia="en-US"/>
        </w:rPr>
        <w:t xml:space="preserve"> </w:t>
      </w:r>
      <w:r w:rsidRPr="00D34802">
        <w:rPr>
          <w:rFonts w:ascii="Arial" w:eastAsia="Calibri" w:hAnsi="Arial" w:cs="Arial"/>
          <w:sz w:val="20"/>
          <w:szCs w:val="20"/>
          <w:lang w:eastAsia="en-US"/>
        </w:rPr>
        <w:t>kontrolorja plačati nadomestno prevoznino</w:t>
      </w:r>
      <w:r>
        <w:rPr>
          <w:rFonts w:ascii="Arial" w:eastAsia="Calibri" w:hAnsi="Arial" w:cs="Arial"/>
          <w:sz w:val="20"/>
          <w:szCs w:val="20"/>
          <w:lang w:eastAsia="en-US"/>
        </w:rPr>
        <w:t xml:space="preserve"> </w:t>
      </w:r>
      <w:r w:rsidRPr="001B5E87">
        <w:rPr>
          <w:rFonts w:ascii="Arial" w:eastAsia="Calibri" w:hAnsi="Arial" w:cs="Arial"/>
          <w:sz w:val="20"/>
          <w:szCs w:val="20"/>
          <w:lang w:eastAsia="en-US"/>
        </w:rPr>
        <w:t>v višini vrednosti enkratne vozovnice, ki se zaračunava za vožnjo od začetne do končne postaje linije javnega potniškega prometa.</w:t>
      </w:r>
    </w:p>
    <w:p w14:paraId="0DFC91BA" w14:textId="77777777" w:rsidR="00701EF3" w:rsidRPr="00D34802" w:rsidRDefault="00701EF3" w:rsidP="00701EF3">
      <w:pPr>
        <w:suppressAutoHyphens w:val="0"/>
        <w:spacing w:line="259" w:lineRule="auto"/>
        <w:rPr>
          <w:rFonts w:ascii="Arial" w:eastAsia="Calibri" w:hAnsi="Arial" w:cs="Arial"/>
          <w:sz w:val="20"/>
          <w:szCs w:val="20"/>
          <w:lang w:eastAsia="en-US"/>
        </w:rPr>
      </w:pPr>
    </w:p>
    <w:p w14:paraId="2D6F4824" w14:textId="77777777" w:rsidR="00701EF3" w:rsidRPr="00D34802" w:rsidRDefault="00701EF3" w:rsidP="00701EF3">
      <w:pPr>
        <w:suppressAutoHyphens w:val="0"/>
        <w:spacing w:line="259" w:lineRule="auto"/>
        <w:rPr>
          <w:rFonts w:ascii="Arial" w:eastAsia="Calibri" w:hAnsi="Arial" w:cs="Arial"/>
          <w:b/>
          <w:sz w:val="20"/>
          <w:szCs w:val="20"/>
          <w:lang w:eastAsia="en-US"/>
        </w:rPr>
      </w:pPr>
      <w:r w:rsidRPr="00D34802">
        <w:rPr>
          <w:rFonts w:ascii="Arial" w:eastAsia="Calibri" w:hAnsi="Arial" w:cs="Arial"/>
          <w:b/>
          <w:sz w:val="20"/>
          <w:szCs w:val="20"/>
          <w:lang w:eastAsia="en-US"/>
        </w:rPr>
        <w:t>E) Brezplačna vozovnica</w:t>
      </w:r>
    </w:p>
    <w:p w14:paraId="212F5011" w14:textId="77777777" w:rsidR="00701EF3" w:rsidRPr="00D34802" w:rsidRDefault="00701EF3" w:rsidP="00701EF3">
      <w:pPr>
        <w:suppressAutoHyphens w:val="0"/>
        <w:spacing w:line="259" w:lineRule="auto"/>
        <w:rPr>
          <w:rFonts w:ascii="Arial" w:eastAsia="Calibri" w:hAnsi="Arial" w:cs="Arial"/>
          <w:sz w:val="20"/>
          <w:szCs w:val="20"/>
          <w:lang w:eastAsia="en-US"/>
        </w:rPr>
      </w:pPr>
      <w:r w:rsidRPr="00D34802">
        <w:rPr>
          <w:rFonts w:ascii="Arial" w:eastAsia="Calibri" w:hAnsi="Arial" w:cs="Arial"/>
          <w:sz w:val="20"/>
          <w:szCs w:val="20"/>
          <w:lang w:eastAsia="en-US"/>
        </w:rPr>
        <w:t>Brezplačno vozovnico za enkratno vožnjo lahko pridobi:</w:t>
      </w:r>
    </w:p>
    <w:p w14:paraId="2F1F5E7D" w14:textId="77777777" w:rsidR="00701EF3" w:rsidRPr="00D34802" w:rsidRDefault="00701EF3" w:rsidP="00701EF3">
      <w:pPr>
        <w:suppressAutoHyphens w:val="0"/>
        <w:spacing w:line="259" w:lineRule="auto"/>
        <w:rPr>
          <w:rFonts w:ascii="Arial" w:eastAsia="Calibri" w:hAnsi="Arial" w:cs="Arial"/>
          <w:sz w:val="20"/>
          <w:szCs w:val="20"/>
          <w:lang w:eastAsia="en-US"/>
        </w:rPr>
      </w:pPr>
      <w:r w:rsidRPr="00D34802">
        <w:rPr>
          <w:rFonts w:ascii="Arial" w:eastAsia="Calibri" w:hAnsi="Arial" w:cs="Arial"/>
          <w:sz w:val="20"/>
          <w:szCs w:val="20"/>
          <w:lang w:eastAsia="en-US"/>
        </w:rPr>
        <w:t>Otrok do dopolnjenega 6. leta starosti.</w:t>
      </w:r>
      <w:r>
        <w:rPr>
          <w:rFonts w:ascii="Arial" w:eastAsia="Calibri" w:hAnsi="Arial" w:cs="Arial"/>
          <w:sz w:val="20"/>
          <w:szCs w:val="20"/>
          <w:lang w:eastAsia="en-US"/>
        </w:rPr>
        <w:t>«</w:t>
      </w:r>
    </w:p>
    <w:p w14:paraId="6E474858" w14:textId="77777777" w:rsidR="00701EF3" w:rsidRDefault="00701EF3" w:rsidP="00701EF3"/>
    <w:p w14:paraId="3FAF4A03" w14:textId="77777777" w:rsidR="00701EF3" w:rsidRPr="004701FE" w:rsidRDefault="00701EF3" w:rsidP="00701EF3">
      <w:pPr>
        <w:pStyle w:val="Odstavekseznama"/>
        <w:jc w:val="center"/>
        <w:rPr>
          <w:rFonts w:ascii="Arial" w:hAnsi="Arial" w:cs="Arial"/>
          <w:b/>
          <w:bCs/>
          <w:sz w:val="20"/>
          <w:szCs w:val="20"/>
        </w:rPr>
      </w:pPr>
      <w:r w:rsidRPr="004701FE">
        <w:rPr>
          <w:rFonts w:ascii="Arial" w:hAnsi="Arial" w:cs="Arial"/>
          <w:b/>
          <w:bCs/>
          <w:sz w:val="20"/>
          <w:szCs w:val="20"/>
        </w:rPr>
        <w:t>KONČNI DOLOČBI</w:t>
      </w:r>
    </w:p>
    <w:p w14:paraId="42B71A40" w14:textId="77777777" w:rsidR="00701EF3" w:rsidRDefault="00701EF3" w:rsidP="00701EF3">
      <w:pPr>
        <w:pStyle w:val="Odstavekseznama"/>
        <w:jc w:val="center"/>
        <w:rPr>
          <w:rFonts w:ascii="Arial" w:hAnsi="Arial" w:cs="Arial"/>
          <w:sz w:val="20"/>
          <w:szCs w:val="20"/>
        </w:rPr>
      </w:pPr>
    </w:p>
    <w:p w14:paraId="0576D5D5" w14:textId="77777777" w:rsidR="00701EF3" w:rsidRDefault="00701EF3" w:rsidP="00701EF3">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3AF5F1EB" w14:textId="77777777" w:rsidR="00701EF3" w:rsidRDefault="00701EF3" w:rsidP="00701EF3">
      <w:pPr>
        <w:shd w:val="clear" w:color="auto" w:fill="FFFFFF"/>
        <w:rPr>
          <w:rFonts w:ascii="Arial" w:hAnsi="Arial" w:cs="Arial"/>
          <w:sz w:val="20"/>
          <w:szCs w:val="20"/>
        </w:rPr>
      </w:pPr>
      <w:r w:rsidRPr="004E3441">
        <w:rPr>
          <w:rFonts w:ascii="Arial" w:hAnsi="Arial" w:cs="Arial"/>
          <w:sz w:val="20"/>
          <w:szCs w:val="20"/>
        </w:rPr>
        <w:t>Nova Priloga 3 Uredbe se začne uporabljati 1. julija 2025.</w:t>
      </w:r>
    </w:p>
    <w:p w14:paraId="084E9E4A" w14:textId="77777777" w:rsidR="00701EF3" w:rsidRPr="0011785D" w:rsidRDefault="00701EF3" w:rsidP="00701EF3">
      <w:pPr>
        <w:shd w:val="clear" w:color="auto" w:fill="FFFFFF"/>
        <w:rPr>
          <w:rFonts w:ascii="Arial" w:hAnsi="Arial" w:cs="Arial"/>
          <w:sz w:val="20"/>
          <w:szCs w:val="20"/>
        </w:rPr>
      </w:pPr>
    </w:p>
    <w:p w14:paraId="4B1B2F29" w14:textId="77777777" w:rsidR="00701EF3" w:rsidRDefault="00701EF3" w:rsidP="00701EF3">
      <w:pPr>
        <w:pStyle w:val="Odstavekseznama"/>
        <w:numPr>
          <w:ilvl w:val="0"/>
          <w:numId w:val="1"/>
        </w:numPr>
        <w:suppressAutoHyphens w:val="0"/>
        <w:spacing w:after="160" w:line="259" w:lineRule="auto"/>
        <w:jc w:val="center"/>
        <w:rPr>
          <w:rFonts w:ascii="Arial" w:hAnsi="Arial" w:cs="Arial"/>
          <w:sz w:val="20"/>
          <w:szCs w:val="20"/>
        </w:rPr>
      </w:pPr>
      <w:r w:rsidRPr="0011785D">
        <w:rPr>
          <w:rFonts w:ascii="Arial" w:hAnsi="Arial" w:cs="Arial"/>
          <w:sz w:val="20"/>
          <w:szCs w:val="20"/>
        </w:rPr>
        <w:t>člen</w:t>
      </w:r>
    </w:p>
    <w:p w14:paraId="6CED0D29" w14:textId="77777777" w:rsidR="00701EF3" w:rsidRDefault="00701EF3" w:rsidP="00701EF3">
      <w:pPr>
        <w:ind w:left="720"/>
        <w:jc w:val="center"/>
        <w:rPr>
          <w:rFonts w:ascii="Arial" w:hAnsi="Arial" w:cs="Arial"/>
          <w:sz w:val="20"/>
          <w:szCs w:val="20"/>
        </w:rPr>
      </w:pPr>
      <w:r>
        <w:rPr>
          <w:rFonts w:ascii="Arial" w:hAnsi="Arial" w:cs="Arial"/>
          <w:sz w:val="20"/>
          <w:szCs w:val="20"/>
        </w:rPr>
        <w:t>(začetek veljavnosti)</w:t>
      </w:r>
    </w:p>
    <w:p w14:paraId="5D1ED2DB" w14:textId="77777777" w:rsidR="00701EF3" w:rsidRPr="00F6446B" w:rsidRDefault="00701EF3" w:rsidP="00701EF3">
      <w:pPr>
        <w:ind w:left="720"/>
        <w:jc w:val="center"/>
        <w:rPr>
          <w:rFonts w:ascii="Arial" w:hAnsi="Arial" w:cs="Arial"/>
          <w:sz w:val="20"/>
          <w:szCs w:val="20"/>
        </w:rPr>
      </w:pPr>
    </w:p>
    <w:p w14:paraId="028C0A3B" w14:textId="77777777" w:rsidR="00701EF3" w:rsidRDefault="00701EF3" w:rsidP="00701EF3">
      <w:pPr>
        <w:rPr>
          <w:rFonts w:ascii="Arial" w:hAnsi="Arial" w:cs="Arial"/>
          <w:sz w:val="20"/>
          <w:szCs w:val="20"/>
        </w:rPr>
      </w:pPr>
      <w:r w:rsidRPr="0011785D">
        <w:rPr>
          <w:rFonts w:ascii="Arial" w:hAnsi="Arial" w:cs="Arial"/>
          <w:sz w:val="20"/>
          <w:szCs w:val="20"/>
        </w:rPr>
        <w:t>Ta uredba začne veljati naslednji dan po objavi v Uradnem listu Republike Slovenije.</w:t>
      </w:r>
    </w:p>
    <w:p w14:paraId="517137C6" w14:textId="77777777" w:rsidR="00701EF3" w:rsidRDefault="00701EF3" w:rsidP="00701EF3"/>
    <w:p w14:paraId="7F758590" w14:textId="77777777" w:rsidR="00701EF3" w:rsidRPr="0011785D" w:rsidRDefault="00701EF3" w:rsidP="00701EF3">
      <w:pPr>
        <w:shd w:val="clear" w:color="auto" w:fill="FFFFFF"/>
        <w:rPr>
          <w:rFonts w:ascii="Arial" w:hAnsi="Arial" w:cs="Arial"/>
          <w:sz w:val="20"/>
          <w:szCs w:val="20"/>
        </w:rPr>
      </w:pPr>
    </w:p>
    <w:bookmarkEnd w:id="1"/>
    <w:sectPr w:rsidR="00701EF3" w:rsidRPr="0011785D" w:rsidSect="00701EF3">
      <w:headerReference w:type="default" r:id="rId8"/>
      <w:footerReference w:type="default" r:id="rId9"/>
      <w:headerReference w:type="first" r:id="rId10"/>
      <w:footerReference w:type="first" r:id="rId11"/>
      <w:footnotePr>
        <w:pos w:val="beneathText"/>
      </w:footnotePr>
      <w:pgSz w:w="11905" w:h="16837" w:code="9"/>
      <w:pgMar w:top="1134" w:right="1134" w:bottom="1134"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FB951" w14:textId="77777777" w:rsidR="004701FE" w:rsidRDefault="004701FE">
      <w:r>
        <w:separator/>
      </w:r>
    </w:p>
  </w:endnote>
  <w:endnote w:type="continuationSeparator" w:id="0">
    <w:p w14:paraId="78A14CA9" w14:textId="77777777" w:rsidR="004701FE" w:rsidRDefault="004701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NSimSun">
    <w:panose1 w:val="02010609030101010101"/>
    <w:charset w:val="86"/>
    <w:family w:val="modern"/>
    <w:pitch w:val="fixed"/>
    <w:sig w:usb0="00000203" w:usb1="288F0000" w:usb2="00000016" w:usb3="00000000" w:csb0="00040001" w:csb1="00000000"/>
  </w:font>
  <w:font w:name="Trajan Pro">
    <w:altName w:val="Times New Roman"/>
    <w:panose1 w:val="00000000000000000000"/>
    <w:charset w:val="00"/>
    <w:family w:val="roman"/>
    <w:notTrueType/>
    <w:pitch w:val="variable"/>
    <w:sig w:usb0="00000087" w:usb1="00000000"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05C50E" w14:textId="77777777" w:rsidR="003E11FD" w:rsidRPr="008A57C5" w:rsidRDefault="003E11FD">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Pr>
        <w:rFonts w:ascii="Arial" w:hAnsi="Arial" w:cs="Arial"/>
        <w:bCs/>
        <w:noProof/>
        <w:sz w:val="20"/>
        <w:szCs w:val="20"/>
      </w:rPr>
      <w:t>7</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Pr>
        <w:rFonts w:ascii="Arial" w:hAnsi="Arial" w:cs="Arial"/>
        <w:bCs/>
        <w:noProof/>
        <w:sz w:val="20"/>
        <w:szCs w:val="20"/>
      </w:rPr>
      <w:t>13</w:t>
    </w:r>
    <w:r w:rsidRPr="008A57C5">
      <w:rPr>
        <w:rFonts w:ascii="Arial" w:hAnsi="Arial" w:cs="Arial"/>
        <w:bCs/>
        <w:sz w:val="20"/>
        <w:szCs w:val="20"/>
      </w:rPr>
      <w:fldChar w:fldCharType="end"/>
    </w:r>
  </w:p>
  <w:p w14:paraId="24657491" w14:textId="77777777" w:rsidR="003E11FD" w:rsidRDefault="003E11F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CE78C" w14:textId="77777777" w:rsidR="003E11FD" w:rsidRDefault="003E11FD"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8233E7" w14:textId="77777777" w:rsidR="004701FE" w:rsidRDefault="004701FE">
      <w:r>
        <w:separator/>
      </w:r>
    </w:p>
  </w:footnote>
  <w:footnote w:type="continuationSeparator" w:id="0">
    <w:p w14:paraId="4940D806" w14:textId="77777777" w:rsidR="004701FE" w:rsidRDefault="004701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F472C7" w14:textId="77777777" w:rsidR="003E11FD" w:rsidRPr="001B1D79" w:rsidRDefault="003E11FD">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5F4F5F" w14:textId="77777777" w:rsidR="003E11FD" w:rsidRPr="00125A68" w:rsidRDefault="003E11FD" w:rsidP="004E0EBF">
    <w:pPr>
      <w:spacing w:before="40"/>
      <w:ind w:right="-3"/>
      <w:rPr>
        <w:sz w:val="22"/>
        <w:szCs w:val="22"/>
      </w:rPr>
    </w:pPr>
    <w:r>
      <w:rPr>
        <w:noProof/>
        <w:sz w:val="22"/>
        <w:szCs w:val="22"/>
        <w:lang w:eastAsia="sl-SI"/>
      </w:rPr>
      <mc:AlternateContent>
        <mc:Choice Requires="wps">
          <w:drawing>
            <wp:anchor distT="0" distB="0" distL="0" distR="0" simplePos="0" relativeHeight="251659264" behindDoc="0" locked="0" layoutInCell="1" allowOverlap="1" wp14:anchorId="0B709ABB" wp14:editId="79ECA99C">
              <wp:simplePos x="0" y="0"/>
              <wp:positionH relativeFrom="column">
                <wp:posOffset>1493520</wp:posOffset>
              </wp:positionH>
              <wp:positionV relativeFrom="paragraph">
                <wp:posOffset>54610</wp:posOffset>
              </wp:positionV>
              <wp:extent cx="4702175" cy="394335"/>
              <wp:effectExtent l="0" t="0" r="0" b="0"/>
              <wp:wrapSquare wrapText="bothSides"/>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wps:spPr>
                    <wps:txbx>
                      <w:txbxContent>
                        <w:p w14:paraId="23D7744A" w14:textId="77777777" w:rsidR="003E11FD" w:rsidRPr="00106C6A" w:rsidRDefault="003E11FD"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1B950F7B" w14:textId="77777777" w:rsidR="003E11FD" w:rsidRPr="00106C6A" w:rsidRDefault="003E11FD"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709ABB" id="_x0000_t202" coordsize="21600,21600" o:spt="202" path="m,l,21600r21600,l21600,xe">
              <v:stroke joinstyle="miter"/>
              <v:path gradientshapeok="t" o:connecttype="rect"/>
            </v:shapetype>
            <v:shape id="Polje z besedilom 1" o:spid="_x0000_s1026" type="#_x0000_t202" style="position:absolute;margin-left:117.6pt;margin-top:4.3pt;width:370.25pt;height:31.05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23D7744A" w14:textId="77777777" w:rsidR="003E11FD" w:rsidRPr="00106C6A" w:rsidRDefault="003E11FD"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1B950F7B" w14:textId="77777777" w:rsidR="003E11FD" w:rsidRPr="00106C6A" w:rsidRDefault="003E11FD"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BD4FE0"/>
    <w:multiLevelType w:val="hybridMultilevel"/>
    <w:tmpl w:val="630888B4"/>
    <w:lvl w:ilvl="0" w:tplc="33E8C19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86D4E05"/>
    <w:multiLevelType w:val="hybridMultilevel"/>
    <w:tmpl w:val="F348B33A"/>
    <w:lvl w:ilvl="0" w:tplc="03F8AADA">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3802EF"/>
    <w:multiLevelType w:val="hybridMultilevel"/>
    <w:tmpl w:val="ACE2F794"/>
    <w:lvl w:ilvl="0" w:tplc="5A7E10B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3DAE0710"/>
    <w:multiLevelType w:val="hybridMultilevel"/>
    <w:tmpl w:val="1E04C2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601A0CEE"/>
    <w:multiLevelType w:val="hybridMultilevel"/>
    <w:tmpl w:val="F5E870EE"/>
    <w:lvl w:ilvl="0" w:tplc="783058E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66E12549"/>
    <w:multiLevelType w:val="hybridMultilevel"/>
    <w:tmpl w:val="4E323B98"/>
    <w:lvl w:ilvl="0" w:tplc="BCAA5E3A">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92481690">
    <w:abstractNumId w:val="3"/>
  </w:num>
  <w:num w:numId="2" w16cid:durableId="1973634766">
    <w:abstractNumId w:val="1"/>
  </w:num>
  <w:num w:numId="3" w16cid:durableId="1689334520">
    <w:abstractNumId w:val="0"/>
  </w:num>
  <w:num w:numId="4" w16cid:durableId="1314020716">
    <w:abstractNumId w:val="4"/>
  </w:num>
  <w:num w:numId="5" w16cid:durableId="1157572522">
    <w:abstractNumId w:val="5"/>
  </w:num>
  <w:num w:numId="6" w16cid:durableId="5921331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EF3"/>
    <w:rsid w:val="0010731B"/>
    <w:rsid w:val="00363827"/>
    <w:rsid w:val="003E11FD"/>
    <w:rsid w:val="004701FE"/>
    <w:rsid w:val="00636A99"/>
    <w:rsid w:val="00701EF3"/>
    <w:rsid w:val="0082356C"/>
    <w:rsid w:val="00CC63EC"/>
    <w:rsid w:val="00D469EA"/>
    <w:rsid w:val="00D77795"/>
    <w:rsid w:val="00DF4A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8CD95"/>
  <w15:chartTrackingRefBased/>
  <w15:docId w15:val="{4FFE9003-BAE8-43E6-A1C8-4E1E21DC2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01EF3"/>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slov1">
    <w:name w:val="heading 1"/>
    <w:basedOn w:val="Navaden"/>
    <w:next w:val="Navaden"/>
    <w:link w:val="Naslov1Znak"/>
    <w:uiPriority w:val="9"/>
    <w:qFormat/>
    <w:rsid w:val="00701E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01E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01EF3"/>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01EF3"/>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01EF3"/>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01EF3"/>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01EF3"/>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01EF3"/>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01EF3"/>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01EF3"/>
    <w:rPr>
      <w:rFonts w:asciiTheme="majorHAnsi" w:eastAsiaTheme="majorEastAsia" w:hAnsiTheme="majorHAnsi" w:cstheme="majorBidi"/>
      <w:noProof/>
      <w:color w:val="0F4761" w:themeColor="accent1" w:themeShade="BF"/>
      <w:sz w:val="40"/>
      <w:szCs w:val="40"/>
    </w:rPr>
  </w:style>
  <w:style w:type="character" w:customStyle="1" w:styleId="Naslov2Znak">
    <w:name w:val="Naslov 2 Znak"/>
    <w:basedOn w:val="Privzetapisavaodstavka"/>
    <w:link w:val="Naslov2"/>
    <w:uiPriority w:val="9"/>
    <w:semiHidden/>
    <w:rsid w:val="00701EF3"/>
    <w:rPr>
      <w:rFonts w:asciiTheme="majorHAnsi" w:eastAsiaTheme="majorEastAsia" w:hAnsiTheme="majorHAnsi" w:cstheme="majorBidi"/>
      <w:noProof/>
      <w:color w:val="0F4761" w:themeColor="accent1" w:themeShade="BF"/>
      <w:sz w:val="32"/>
      <w:szCs w:val="32"/>
    </w:rPr>
  </w:style>
  <w:style w:type="character" w:customStyle="1" w:styleId="Naslov3Znak">
    <w:name w:val="Naslov 3 Znak"/>
    <w:basedOn w:val="Privzetapisavaodstavka"/>
    <w:link w:val="Naslov3"/>
    <w:uiPriority w:val="9"/>
    <w:semiHidden/>
    <w:rsid w:val="00701EF3"/>
    <w:rPr>
      <w:rFonts w:eastAsiaTheme="majorEastAsia" w:cstheme="majorBidi"/>
      <w:noProof/>
      <w:color w:val="0F4761" w:themeColor="accent1" w:themeShade="BF"/>
      <w:sz w:val="28"/>
      <w:szCs w:val="28"/>
    </w:rPr>
  </w:style>
  <w:style w:type="character" w:customStyle="1" w:styleId="Naslov4Znak">
    <w:name w:val="Naslov 4 Znak"/>
    <w:basedOn w:val="Privzetapisavaodstavka"/>
    <w:link w:val="Naslov4"/>
    <w:uiPriority w:val="9"/>
    <w:semiHidden/>
    <w:rsid w:val="00701EF3"/>
    <w:rPr>
      <w:rFonts w:eastAsiaTheme="majorEastAsia" w:cstheme="majorBidi"/>
      <w:i/>
      <w:iCs/>
      <w:noProof/>
      <w:color w:val="0F4761" w:themeColor="accent1" w:themeShade="BF"/>
    </w:rPr>
  </w:style>
  <w:style w:type="character" w:customStyle="1" w:styleId="Naslov5Znak">
    <w:name w:val="Naslov 5 Znak"/>
    <w:basedOn w:val="Privzetapisavaodstavka"/>
    <w:link w:val="Naslov5"/>
    <w:uiPriority w:val="9"/>
    <w:semiHidden/>
    <w:rsid w:val="00701EF3"/>
    <w:rPr>
      <w:rFonts w:eastAsiaTheme="majorEastAsia" w:cstheme="majorBidi"/>
      <w:noProof/>
      <w:color w:val="0F4761" w:themeColor="accent1" w:themeShade="BF"/>
    </w:rPr>
  </w:style>
  <w:style w:type="character" w:customStyle="1" w:styleId="Naslov6Znak">
    <w:name w:val="Naslov 6 Znak"/>
    <w:basedOn w:val="Privzetapisavaodstavka"/>
    <w:link w:val="Naslov6"/>
    <w:uiPriority w:val="9"/>
    <w:semiHidden/>
    <w:rsid w:val="00701EF3"/>
    <w:rPr>
      <w:rFonts w:eastAsiaTheme="majorEastAsia" w:cstheme="majorBidi"/>
      <w:i/>
      <w:iCs/>
      <w:noProof/>
      <w:color w:val="595959" w:themeColor="text1" w:themeTint="A6"/>
    </w:rPr>
  </w:style>
  <w:style w:type="character" w:customStyle="1" w:styleId="Naslov7Znak">
    <w:name w:val="Naslov 7 Znak"/>
    <w:basedOn w:val="Privzetapisavaodstavka"/>
    <w:link w:val="Naslov7"/>
    <w:uiPriority w:val="9"/>
    <w:semiHidden/>
    <w:rsid w:val="00701EF3"/>
    <w:rPr>
      <w:rFonts w:eastAsiaTheme="majorEastAsia" w:cstheme="majorBidi"/>
      <w:noProof/>
      <w:color w:val="595959" w:themeColor="text1" w:themeTint="A6"/>
    </w:rPr>
  </w:style>
  <w:style w:type="character" w:customStyle="1" w:styleId="Naslov8Znak">
    <w:name w:val="Naslov 8 Znak"/>
    <w:basedOn w:val="Privzetapisavaodstavka"/>
    <w:link w:val="Naslov8"/>
    <w:uiPriority w:val="9"/>
    <w:semiHidden/>
    <w:rsid w:val="00701EF3"/>
    <w:rPr>
      <w:rFonts w:eastAsiaTheme="majorEastAsia" w:cstheme="majorBidi"/>
      <w:i/>
      <w:iCs/>
      <w:noProof/>
      <w:color w:val="272727" w:themeColor="text1" w:themeTint="D8"/>
    </w:rPr>
  </w:style>
  <w:style w:type="character" w:customStyle="1" w:styleId="Naslov9Znak">
    <w:name w:val="Naslov 9 Znak"/>
    <w:basedOn w:val="Privzetapisavaodstavka"/>
    <w:link w:val="Naslov9"/>
    <w:uiPriority w:val="9"/>
    <w:semiHidden/>
    <w:rsid w:val="00701EF3"/>
    <w:rPr>
      <w:rFonts w:eastAsiaTheme="majorEastAsia" w:cstheme="majorBidi"/>
      <w:noProof/>
      <w:color w:val="272727" w:themeColor="text1" w:themeTint="D8"/>
    </w:rPr>
  </w:style>
  <w:style w:type="paragraph" w:styleId="Naslov">
    <w:name w:val="Title"/>
    <w:basedOn w:val="Navaden"/>
    <w:next w:val="Navaden"/>
    <w:link w:val="NaslovZnak"/>
    <w:uiPriority w:val="10"/>
    <w:qFormat/>
    <w:rsid w:val="00701EF3"/>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01EF3"/>
    <w:rPr>
      <w:rFonts w:asciiTheme="majorHAnsi" w:eastAsiaTheme="majorEastAsia" w:hAnsiTheme="majorHAnsi" w:cstheme="majorBidi"/>
      <w:noProof/>
      <w:spacing w:val="-10"/>
      <w:kern w:val="28"/>
      <w:sz w:val="56"/>
      <w:szCs w:val="56"/>
    </w:rPr>
  </w:style>
  <w:style w:type="paragraph" w:styleId="Podnaslov">
    <w:name w:val="Subtitle"/>
    <w:basedOn w:val="Navaden"/>
    <w:next w:val="Navaden"/>
    <w:link w:val="PodnaslovZnak"/>
    <w:uiPriority w:val="11"/>
    <w:qFormat/>
    <w:rsid w:val="00701EF3"/>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01EF3"/>
    <w:rPr>
      <w:rFonts w:eastAsiaTheme="majorEastAsia" w:cstheme="majorBidi"/>
      <w:noProof/>
      <w:color w:val="595959" w:themeColor="text1" w:themeTint="A6"/>
      <w:spacing w:val="15"/>
      <w:sz w:val="28"/>
      <w:szCs w:val="28"/>
    </w:rPr>
  </w:style>
  <w:style w:type="paragraph" w:styleId="Citat">
    <w:name w:val="Quote"/>
    <w:basedOn w:val="Navaden"/>
    <w:next w:val="Navaden"/>
    <w:link w:val="CitatZnak"/>
    <w:uiPriority w:val="29"/>
    <w:qFormat/>
    <w:rsid w:val="00701EF3"/>
    <w:pPr>
      <w:spacing w:before="160"/>
      <w:jc w:val="center"/>
    </w:pPr>
    <w:rPr>
      <w:i/>
      <w:iCs/>
      <w:color w:val="404040" w:themeColor="text1" w:themeTint="BF"/>
    </w:rPr>
  </w:style>
  <w:style w:type="character" w:customStyle="1" w:styleId="CitatZnak">
    <w:name w:val="Citat Znak"/>
    <w:basedOn w:val="Privzetapisavaodstavka"/>
    <w:link w:val="Citat"/>
    <w:uiPriority w:val="29"/>
    <w:rsid w:val="00701EF3"/>
    <w:rPr>
      <w:i/>
      <w:iCs/>
      <w:noProof/>
      <w:color w:val="404040" w:themeColor="text1" w:themeTint="BF"/>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701EF3"/>
    <w:pPr>
      <w:ind w:left="720"/>
      <w:contextualSpacing/>
    </w:pPr>
  </w:style>
  <w:style w:type="character" w:styleId="Intenzivenpoudarek">
    <w:name w:val="Intense Emphasis"/>
    <w:basedOn w:val="Privzetapisavaodstavka"/>
    <w:uiPriority w:val="21"/>
    <w:qFormat/>
    <w:rsid w:val="00701EF3"/>
    <w:rPr>
      <w:i/>
      <w:iCs/>
      <w:color w:val="0F4761" w:themeColor="accent1" w:themeShade="BF"/>
    </w:rPr>
  </w:style>
  <w:style w:type="paragraph" w:styleId="Intenzivencitat">
    <w:name w:val="Intense Quote"/>
    <w:basedOn w:val="Navaden"/>
    <w:next w:val="Navaden"/>
    <w:link w:val="IntenzivencitatZnak"/>
    <w:uiPriority w:val="30"/>
    <w:qFormat/>
    <w:rsid w:val="00701E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01EF3"/>
    <w:rPr>
      <w:i/>
      <w:iCs/>
      <w:noProof/>
      <w:color w:val="0F4761" w:themeColor="accent1" w:themeShade="BF"/>
    </w:rPr>
  </w:style>
  <w:style w:type="character" w:styleId="Intenzivensklic">
    <w:name w:val="Intense Reference"/>
    <w:basedOn w:val="Privzetapisavaodstavka"/>
    <w:uiPriority w:val="32"/>
    <w:qFormat/>
    <w:rsid w:val="00701EF3"/>
    <w:rPr>
      <w:b/>
      <w:bCs/>
      <w:smallCaps/>
      <w:color w:val="0F4761" w:themeColor="accent1" w:themeShade="BF"/>
      <w:spacing w:val="5"/>
    </w:rPr>
  </w:style>
  <w:style w:type="paragraph" w:styleId="Noga">
    <w:name w:val="footer"/>
    <w:basedOn w:val="Navaden"/>
    <w:link w:val="NogaZnak"/>
    <w:uiPriority w:val="99"/>
    <w:rsid w:val="00701EF3"/>
    <w:pPr>
      <w:tabs>
        <w:tab w:val="center" w:pos="4536"/>
        <w:tab w:val="right" w:pos="9072"/>
      </w:tabs>
    </w:pPr>
  </w:style>
  <w:style w:type="character" w:customStyle="1" w:styleId="NogaZnak">
    <w:name w:val="Noga Znak"/>
    <w:basedOn w:val="Privzetapisavaodstavka"/>
    <w:link w:val="Noga"/>
    <w:uiPriority w:val="99"/>
    <w:rsid w:val="00701EF3"/>
    <w:rPr>
      <w:rFonts w:ascii="Times New Roman" w:eastAsia="Times New Roman" w:hAnsi="Times New Roman" w:cs="Times New Roman"/>
      <w:kern w:val="0"/>
      <w:sz w:val="24"/>
      <w:szCs w:val="24"/>
      <w:lang w:eastAsia="ar-SA"/>
      <w14:ligatures w14:val="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701EF3"/>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1252</Words>
  <Characters>7142</Characters>
  <Application>Microsoft Office Word</Application>
  <DocSecurity>0</DocSecurity>
  <Lines>59</Lines>
  <Paragraphs>16</Paragraphs>
  <ScaleCrop>false</ScaleCrop>
  <Company/>
  <LinksUpToDate>false</LinksUpToDate>
  <CharactersWithSpaces>8378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Dijana Jukić</dc:creator>
  <cp:keywords/>
  <dc:description/>
  <cp:lastModifiedBy>Dijana Jukić</cp:lastModifiedBy>
  <cp:revision>2</cp:revision>
  <dcterms:created xsi:type="dcterms:W3CDTF">2025-06-06T10:18:00Z</dcterms:created>
  <dcterms:modified xsi:type="dcterms:W3CDTF">2025-06-06T10:18:00Z</dcterms:modified>
</cp:coreProperties>
</file>